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52E71" w:rsidRPr="00BD778A" w:rsidRDefault="00C4180C" w:rsidP="00E529C1">
      <w:pPr>
        <w:rPr>
          <w:lang w:val="sl-SI"/>
        </w:rPr>
      </w:pPr>
      <w:r w:rsidRPr="00BD778A">
        <w:rPr>
          <w:noProof/>
          <w:lang w:val="sl-SI" w:eastAsia="sl-SI"/>
        </w:rPr>
        <mc:AlternateContent>
          <mc:Choice Requires="wps">
            <w:drawing>
              <wp:anchor distT="0" distB="0" distL="114300" distR="114300" simplePos="0" relativeHeight="251650048" behindDoc="0" locked="0" layoutInCell="1" allowOverlap="1" wp14:anchorId="793EA3DB" wp14:editId="03D5F5ED">
                <wp:simplePos x="0" y="0"/>
                <wp:positionH relativeFrom="column">
                  <wp:posOffset>-914400</wp:posOffset>
                </wp:positionH>
                <wp:positionV relativeFrom="paragraph">
                  <wp:posOffset>144780</wp:posOffset>
                </wp:positionV>
                <wp:extent cx="7783830" cy="5471795"/>
                <wp:effectExtent l="0" t="0" r="7620" b="3175"/>
                <wp:wrapNone/>
                <wp:docPr id="1" name="Rectangle 1"/>
                <wp:cNvGraphicFramePr/>
                <a:graphic xmlns:a="http://schemas.openxmlformats.org/drawingml/2006/main">
                  <a:graphicData uri="http://schemas.microsoft.com/office/word/2010/wordprocessingShape">
                    <wps:wsp>
                      <wps:cNvSpPr/>
                      <wps:spPr>
                        <a:xfrm>
                          <a:off x="0" y="0"/>
                          <a:ext cx="7783830" cy="5471795"/>
                        </a:xfrm>
                        <a:prstGeom prst="rect">
                          <a:avLst/>
                        </a:prstGeom>
                        <a:gradFill flip="none" rotWithShape="1">
                          <a:gsLst>
                            <a:gs pos="20000">
                              <a:schemeClr val="tx1"/>
                            </a:gs>
                            <a:gs pos="100000">
                              <a:schemeClr val="tx1">
                                <a:alpha val="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588ACFE" id="Rectangle 1" o:spid="_x0000_s1026" style="position:absolute;margin-left:-1in;margin-top:11.4pt;width:612.9pt;height:430.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" fillcolor="black [3213]" stroked="f" strokeweight="1.5pt">
                <v:fill opacity="0" color2="black [3213]" rotate="t" angle="180" colors="0 black;13107f black" focus="100%" type="gradient"/>
              </v:rect>
            </w:pict>
          </mc:Fallback>
        </mc:AlternateContent>
      </w:r>
    </w:p>
    <w:p w:rsidR="00D52E71" w:rsidRPr="00BD778A" w:rsidRDefault="00D52E71" w:rsidP="00E529C1">
      <w:pPr>
        <w:rPr>
          <w:lang w:val="sl-SI"/>
        </w:rPr>
      </w:pPr>
    </w:p>
    <w:p w:rsidR="00D52E71" w:rsidRPr="00BD778A" w:rsidRDefault="00D52E71" w:rsidP="00E529C1">
      <w:pPr>
        <w:rPr>
          <w:lang w:val="sl-SI" w:eastAsia="sl-SI"/>
        </w:rPr>
      </w:pPr>
    </w:p>
    <w:p w:rsidR="00D52E71" w:rsidRPr="00BD778A" w:rsidRDefault="00D52E71" w:rsidP="00E529C1">
      <w:pPr>
        <w:rPr>
          <w:lang w:val="sl-SI"/>
        </w:rPr>
      </w:pPr>
    </w:p>
    <w:p w:rsidR="00D52E71" w:rsidRPr="00BD778A" w:rsidRDefault="00490F4F" w:rsidP="00E529C1">
      <w:pPr>
        <w:rPr>
          <w:lang w:val="sl-SI"/>
        </w:rPr>
      </w:pPr>
      <w:r w:rsidRPr="00BD778A">
        <w:rPr>
          <w:noProof/>
          <w:lang w:val="sl-SI" w:eastAsia="sl-SI"/>
        </w:rPr>
        <mc:AlternateContent>
          <mc:Choice Requires="wps">
            <w:drawing>
              <wp:anchor distT="0" distB="0" distL="114300" distR="114300" simplePos="0" relativeHeight="251655168" behindDoc="0" locked="0" layoutInCell="1" allowOverlap="1" wp14:anchorId="5971E399" wp14:editId="013538BB">
                <wp:simplePos x="0" y="0"/>
                <wp:positionH relativeFrom="column">
                  <wp:posOffset>-133350</wp:posOffset>
                </wp:positionH>
                <wp:positionV relativeFrom="paragraph">
                  <wp:posOffset>7576820</wp:posOffset>
                </wp:positionV>
                <wp:extent cx="3467100" cy="2952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67100" cy="295275"/>
                        </a:xfrm>
                        <a:prstGeom prst="rect">
                          <a:avLst/>
                        </a:prstGeom>
                        <a:noFill/>
                        <a:ln w="6350">
                          <a:noFill/>
                        </a:ln>
                      </wps:spPr>
                      <wps:txbx>
                        <w:txbxContent>
                          <w:p w:rsidR="005A1343" w:rsidRPr="00D97885" w:rsidRDefault="005A1343">
                            <w:pPr>
                              <w:rPr>
                                <w:b/>
                                <w:color w:val="FFFFFF" w:themeColor="background1"/>
                                <w:sz w:val="22"/>
                                <w:szCs w:val="22"/>
                                <w:lang w:val="sl-SI"/>
                              </w:rPr>
                            </w:pPr>
                            <w:r w:rsidRPr="004C2CC6">
                              <w:rPr>
                                <w:b/>
                                <w:color w:val="FFFFFF" w:themeColor="background1"/>
                                <w:sz w:val="22"/>
                                <w:szCs w:val="22"/>
                              </w:rPr>
                              <w:t xml:space="preserve">Ljubljana, </w:t>
                            </w:r>
                            <w:proofErr w:type="spellStart"/>
                            <w:r>
                              <w:rPr>
                                <w:b/>
                                <w:color w:val="FFFFFF" w:themeColor="background1"/>
                                <w:sz w:val="22"/>
                                <w:szCs w:val="22"/>
                              </w:rPr>
                              <w:t>februar</w:t>
                            </w:r>
                            <w:proofErr w:type="spellEnd"/>
                            <w:r w:rsidRPr="00D97885">
                              <w:rPr>
                                <w:b/>
                                <w:color w:val="FFFFFF" w:themeColor="background1"/>
                                <w:sz w:val="22"/>
                                <w:szCs w:val="22"/>
                                <w:lang w:val="sl-SI"/>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0.5pt;margin-top:596.6pt;width:273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" filled="f" stroked="f" strokeweight=".5pt">
                <v:textbox>
                  <w:txbxContent>
                    <w:p w:rsidR="005A1343" w:rsidRPr="00D97885" w:rsidRDefault="005A1343">
                      <w:pPr>
                        <w:rPr>
                          <w:b/>
                          <w:color w:val="FFFFFF" w:themeColor="background1"/>
                          <w:sz w:val="22"/>
                          <w:szCs w:val="22"/>
                          <w:lang w:val="sl-SI"/>
                        </w:rPr>
                      </w:pPr>
                      <w:r w:rsidRPr="004C2CC6">
                        <w:rPr>
                          <w:b/>
                          <w:color w:val="FFFFFF" w:themeColor="background1"/>
                          <w:sz w:val="22"/>
                          <w:szCs w:val="22"/>
                        </w:rPr>
                        <w:t xml:space="preserve">Ljubljana, </w:t>
                      </w:r>
                      <w:proofErr w:type="spellStart"/>
                      <w:r>
                        <w:rPr>
                          <w:b/>
                          <w:color w:val="FFFFFF" w:themeColor="background1"/>
                          <w:sz w:val="22"/>
                          <w:szCs w:val="22"/>
                        </w:rPr>
                        <w:t>februar</w:t>
                      </w:r>
                      <w:proofErr w:type="spellEnd"/>
                      <w:r w:rsidRPr="00D97885">
                        <w:rPr>
                          <w:b/>
                          <w:color w:val="FFFFFF" w:themeColor="background1"/>
                          <w:sz w:val="22"/>
                          <w:szCs w:val="22"/>
                          <w:lang w:val="sl-SI"/>
                        </w:rPr>
                        <w:t xml:space="preserve"> 2019</w:t>
                      </w:r>
                    </w:p>
                  </w:txbxContent>
                </v:textbox>
              </v:shape>
            </w:pict>
          </mc:Fallback>
        </mc:AlternateContent>
      </w:r>
      <w:r w:rsidR="000830A3" w:rsidRPr="00BD778A">
        <w:rPr>
          <w:noProof/>
          <w:lang w:val="sl-SI" w:eastAsia="sl-SI"/>
        </w:rPr>
        <mc:AlternateContent>
          <mc:Choice Requires="wps">
            <w:drawing>
              <wp:anchor distT="0" distB="0" distL="114300" distR="114300" simplePos="0" relativeHeight="251651583" behindDoc="0" locked="0" layoutInCell="1" allowOverlap="1" wp14:anchorId="69DFDE0B" wp14:editId="4C5634AC">
                <wp:simplePos x="0" y="0"/>
                <wp:positionH relativeFrom="column">
                  <wp:posOffset>-209550</wp:posOffset>
                </wp:positionH>
                <wp:positionV relativeFrom="paragraph">
                  <wp:posOffset>720725</wp:posOffset>
                </wp:positionV>
                <wp:extent cx="7075805" cy="2639060"/>
                <wp:effectExtent l="0" t="0" r="0" b="8890"/>
                <wp:wrapNone/>
                <wp:docPr id="8" name="Rectangle 8"/>
                <wp:cNvGraphicFramePr/>
                <a:graphic xmlns:a="http://schemas.openxmlformats.org/drawingml/2006/main">
                  <a:graphicData uri="http://schemas.microsoft.com/office/word/2010/wordprocessingShape">
                    <wps:wsp>
                      <wps:cNvSpPr/>
                      <wps:spPr>
                        <a:xfrm>
                          <a:off x="0" y="0"/>
                          <a:ext cx="7075805" cy="2639060"/>
                        </a:xfrm>
                        <a:prstGeom prst="rect">
                          <a:avLst/>
                        </a:prstGeom>
                        <a:gradFill flip="none" rotWithShape="1">
                          <a:gsLst>
                            <a:gs pos="0">
                              <a:schemeClr val="tx1"/>
                            </a:gs>
                            <a:gs pos="100000">
                              <a:schemeClr val="tx1">
                                <a:alpha val="0"/>
                              </a:scheme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D783504" id="Rectangle 8" o:spid="_x0000_s1026" style="position:absolute;margin-left:-16.5pt;margin-top:56.75pt;width:557.15pt;height:207.8pt;z-index:251651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" fillcolor="black [3213]" stroked="f" strokeweight="1.5pt">
                <v:fill color2="black [3213]" o:opacity2="0" rotate="t" angle="225" focus="100%" type="gradient"/>
              </v:rect>
            </w:pict>
          </mc:Fallback>
        </mc:AlternateContent>
      </w:r>
      <w:r w:rsidR="000830A3" w:rsidRPr="00BD778A">
        <w:rPr>
          <w:noProof/>
          <w:lang w:val="sl-SI" w:eastAsia="sl-SI"/>
        </w:rPr>
        <mc:AlternateContent>
          <mc:Choice Requires="wps">
            <w:drawing>
              <wp:anchor distT="0" distB="0" distL="114300" distR="114300" simplePos="0" relativeHeight="251652096" behindDoc="0" locked="0" layoutInCell="1" allowOverlap="1" wp14:anchorId="222F7ACF" wp14:editId="12872640">
                <wp:simplePos x="0" y="0"/>
                <wp:positionH relativeFrom="column">
                  <wp:posOffset>0</wp:posOffset>
                </wp:positionH>
                <wp:positionV relativeFrom="paragraph">
                  <wp:posOffset>996950</wp:posOffset>
                </wp:positionV>
                <wp:extent cx="6869430" cy="2546985"/>
                <wp:effectExtent l="0" t="0" r="7620" b="5715"/>
                <wp:wrapNone/>
                <wp:docPr id="3" name="Rectangle 3"/>
                <wp:cNvGraphicFramePr/>
                <a:graphic xmlns:a="http://schemas.openxmlformats.org/drawingml/2006/main">
                  <a:graphicData uri="http://schemas.microsoft.com/office/word/2010/wordprocessingShape">
                    <wps:wsp>
                      <wps:cNvSpPr/>
                      <wps:spPr>
                        <a:xfrm>
                          <a:off x="0" y="0"/>
                          <a:ext cx="6869430" cy="2546985"/>
                        </a:xfrm>
                        <a:prstGeom prst="rect">
                          <a:avLst/>
                        </a:prstGeom>
                        <a:solidFill>
                          <a:schemeClr val="bg2">
                            <a:lumMod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44A8D17" id="Rectangle 3" o:spid="_x0000_s1026" style="position:absolute;margin-left:0;margin-top:78.5pt;width:540.9pt;height:20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" fillcolor="#161616 [334]" stroked="f" strokeweight="1.5pt"/>
            </w:pict>
          </mc:Fallback>
        </mc:AlternateContent>
      </w:r>
      <w:r w:rsidR="000830A3" w:rsidRPr="00BD778A">
        <w:rPr>
          <w:noProof/>
          <w:lang w:val="sl-SI" w:eastAsia="sl-SI"/>
        </w:rPr>
        <mc:AlternateContent>
          <mc:Choice Requires="wps">
            <w:drawing>
              <wp:anchor distT="0" distB="0" distL="114300" distR="114300" simplePos="0" relativeHeight="251654144" behindDoc="0" locked="0" layoutInCell="1" allowOverlap="1" wp14:anchorId="65D330ED" wp14:editId="7208DF78">
                <wp:simplePos x="0" y="0"/>
                <wp:positionH relativeFrom="column">
                  <wp:posOffset>323850</wp:posOffset>
                </wp:positionH>
                <wp:positionV relativeFrom="paragraph">
                  <wp:posOffset>1616075</wp:posOffset>
                </wp:positionV>
                <wp:extent cx="5464175" cy="1565910"/>
                <wp:effectExtent l="0" t="0" r="0" b="0"/>
                <wp:wrapNone/>
                <wp:docPr id="7" name="Text Box 7"/>
                <wp:cNvGraphicFramePr/>
                <a:graphic xmlns:a="http://schemas.openxmlformats.org/drawingml/2006/main">
                  <a:graphicData uri="http://schemas.microsoft.com/office/word/2010/wordprocessingShape">
                    <wps:wsp>
                      <wps:cNvSpPr txBox="1"/>
                      <wps:spPr>
                        <a:xfrm>
                          <a:off x="0" y="0"/>
                          <a:ext cx="5464175" cy="1565910"/>
                        </a:xfrm>
                        <a:prstGeom prst="rect">
                          <a:avLst/>
                        </a:prstGeom>
                        <a:noFill/>
                        <a:ln w="6350">
                          <a:noFill/>
                        </a:ln>
                      </wps:spPr>
                      <wps:txbx>
                        <w:txbxContent>
                          <w:p w:rsidR="005A1343" w:rsidRPr="00223D33" w:rsidRDefault="005A1343" w:rsidP="00463394">
                            <w:pPr>
                              <w:jc w:val="right"/>
                              <w:rPr>
                                <w:b/>
                                <w:sz w:val="32"/>
                                <w:lang w:val="sl-SI"/>
                              </w:rPr>
                            </w:pPr>
                            <w:r w:rsidRPr="00223D33">
                              <w:rPr>
                                <w:b/>
                                <w:color w:val="FFFFFF" w:themeColor="background1"/>
                                <w:sz w:val="40"/>
                                <w:lang w:val="sl-SI"/>
                              </w:rPr>
                              <w:t>Mednarodni Izzivi 2019-2020</w:t>
                            </w:r>
                          </w:p>
                          <w:p w:rsidR="005A1343" w:rsidRPr="00223D33" w:rsidRDefault="005A1343" w:rsidP="00463394">
                            <w:pPr>
                              <w:jc w:val="right"/>
                              <w:rPr>
                                <w:lang w:val="sl-SI"/>
                              </w:rPr>
                            </w:pPr>
                          </w:p>
                          <w:p w:rsidR="005A1343" w:rsidRPr="00223D33" w:rsidRDefault="005A1343" w:rsidP="00463394">
                            <w:pPr>
                              <w:jc w:val="right"/>
                              <w:rPr>
                                <w:color w:val="B9E370" w:themeColor="accent1" w:themeTint="99"/>
                                <w:sz w:val="48"/>
                                <w:lang w:val="sl-SI"/>
                              </w:rPr>
                            </w:pPr>
                            <w:r w:rsidRPr="00223D33">
                              <w:rPr>
                                <w:color w:val="B9E370" w:themeColor="accent1" w:themeTint="99"/>
                                <w:sz w:val="48"/>
                                <w:lang w:val="sl-SI"/>
                              </w:rPr>
                              <w:t xml:space="preserve">Slovenija </w:t>
                            </w:r>
                          </w:p>
                          <w:p w:rsidR="005A1343" w:rsidRPr="00223D33" w:rsidRDefault="005A1343" w:rsidP="00463394">
                            <w:pPr>
                              <w:jc w:val="right"/>
                              <w:rPr>
                                <w:color w:val="B9E370" w:themeColor="accent1" w:themeTint="99"/>
                                <w:sz w:val="48"/>
                                <w:lang w:val="sl-SI"/>
                              </w:rPr>
                            </w:pPr>
                            <w:r w:rsidRPr="00223D33">
                              <w:rPr>
                                <w:color w:val="B9E370" w:themeColor="accent1" w:themeTint="99"/>
                                <w:sz w:val="48"/>
                                <w:lang w:val="sl-SI"/>
                              </w:rPr>
                              <w:t>Zelena. Ustvarjalna. Pametna.</w:t>
                            </w:r>
                          </w:p>
                          <w:p w:rsidR="005A1343" w:rsidRPr="00223D33" w:rsidRDefault="005A1343" w:rsidP="00463394">
                            <w:pPr>
                              <w:rPr>
                                <w:lang w:val="sl-SI"/>
                              </w:rPr>
                            </w:pPr>
                          </w:p>
                          <w:p w:rsidR="005A1343" w:rsidRPr="00223D33" w:rsidRDefault="005A1343" w:rsidP="00463394">
                            <w:pPr>
                              <w:rPr>
                                <w:lang w:val="sl-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left:0;text-align:left;margin-left:25.5pt;margin-top:127.25pt;width:430.25pt;height:123.3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" filled="f" stroked="f" strokeweight=".5pt">
                <v:textbox>
                  <w:txbxContent>
                    <w:p w:rsidR="005A1343" w:rsidRPr="00223D33" w:rsidRDefault="005A1343" w:rsidP="00463394">
                      <w:pPr>
                        <w:jc w:val="right"/>
                        <w:rPr>
                          <w:b/>
                          <w:sz w:val="32"/>
                          <w:lang w:val="sl-SI"/>
                        </w:rPr>
                      </w:pPr>
                      <w:r w:rsidRPr="00223D33">
                        <w:rPr>
                          <w:b/>
                          <w:color w:val="FFFFFF" w:themeColor="background1"/>
                          <w:sz w:val="40"/>
                          <w:lang w:val="sl-SI"/>
                        </w:rPr>
                        <w:t>Mednarodni Izzivi 2019-2020</w:t>
                      </w:r>
                    </w:p>
                    <w:p w:rsidR="005A1343" w:rsidRPr="00223D33" w:rsidRDefault="005A1343" w:rsidP="00463394">
                      <w:pPr>
                        <w:jc w:val="right"/>
                        <w:rPr>
                          <w:lang w:val="sl-SI"/>
                        </w:rPr>
                      </w:pPr>
                    </w:p>
                    <w:p w:rsidR="005A1343" w:rsidRPr="00223D33" w:rsidRDefault="005A1343" w:rsidP="00463394">
                      <w:pPr>
                        <w:jc w:val="right"/>
                        <w:rPr>
                          <w:color w:val="B9E370" w:themeColor="accent1" w:themeTint="99"/>
                          <w:sz w:val="48"/>
                          <w:lang w:val="sl-SI"/>
                        </w:rPr>
                      </w:pPr>
                      <w:r w:rsidRPr="00223D33">
                        <w:rPr>
                          <w:color w:val="B9E370" w:themeColor="accent1" w:themeTint="99"/>
                          <w:sz w:val="48"/>
                          <w:lang w:val="sl-SI"/>
                        </w:rPr>
                        <w:t xml:space="preserve">Slovenija </w:t>
                      </w:r>
                    </w:p>
                    <w:p w:rsidR="005A1343" w:rsidRPr="00223D33" w:rsidRDefault="005A1343" w:rsidP="00463394">
                      <w:pPr>
                        <w:jc w:val="right"/>
                        <w:rPr>
                          <w:color w:val="B9E370" w:themeColor="accent1" w:themeTint="99"/>
                          <w:sz w:val="48"/>
                          <w:lang w:val="sl-SI"/>
                        </w:rPr>
                      </w:pPr>
                      <w:r w:rsidRPr="00223D33">
                        <w:rPr>
                          <w:color w:val="B9E370" w:themeColor="accent1" w:themeTint="99"/>
                          <w:sz w:val="48"/>
                          <w:lang w:val="sl-SI"/>
                        </w:rPr>
                        <w:t>Zelena. Ustvarjalna. Pametna.</w:t>
                      </w:r>
                    </w:p>
                    <w:p w:rsidR="005A1343" w:rsidRPr="00223D33" w:rsidRDefault="005A1343" w:rsidP="00463394">
                      <w:pPr>
                        <w:rPr>
                          <w:lang w:val="sl-SI"/>
                        </w:rPr>
                      </w:pPr>
                    </w:p>
                    <w:p w:rsidR="005A1343" w:rsidRPr="00223D33" w:rsidRDefault="005A1343" w:rsidP="00463394">
                      <w:pPr>
                        <w:rPr>
                          <w:lang w:val="sl-SI"/>
                        </w:rPr>
                      </w:pPr>
                    </w:p>
                  </w:txbxContent>
                </v:textbox>
              </v:shape>
            </w:pict>
          </mc:Fallback>
        </mc:AlternateContent>
      </w:r>
      <w:r w:rsidR="004B3C12" w:rsidRPr="00BD778A">
        <w:rPr>
          <w:noProof/>
          <w:lang w:val="sl-SI" w:eastAsia="sl-SI"/>
        </w:rPr>
        <mc:AlternateContent>
          <mc:Choice Requires="wps">
            <w:drawing>
              <wp:anchor distT="0" distB="0" distL="114300" distR="114300" simplePos="0" relativeHeight="251653120" behindDoc="0" locked="0" layoutInCell="1" allowOverlap="1" wp14:anchorId="2BC4EBC8" wp14:editId="6505EFB9">
                <wp:simplePos x="0" y="0"/>
                <wp:positionH relativeFrom="column">
                  <wp:posOffset>-906780</wp:posOffset>
                </wp:positionH>
                <wp:positionV relativeFrom="paragraph">
                  <wp:posOffset>6989445</wp:posOffset>
                </wp:positionV>
                <wp:extent cx="7783830" cy="1478280"/>
                <wp:effectExtent l="0" t="0" r="7620" b="7620"/>
                <wp:wrapNone/>
                <wp:docPr id="4" name="Rectangle 4"/>
                <wp:cNvGraphicFramePr/>
                <a:graphic xmlns:a="http://schemas.openxmlformats.org/drawingml/2006/main">
                  <a:graphicData uri="http://schemas.microsoft.com/office/word/2010/wordprocessingShape">
                    <wps:wsp>
                      <wps:cNvSpPr/>
                      <wps:spPr>
                        <a:xfrm>
                          <a:off x="0" y="0"/>
                          <a:ext cx="7783830" cy="1478280"/>
                        </a:xfrm>
                        <a:prstGeom prst="rect">
                          <a:avLst/>
                        </a:prstGeom>
                        <a:gradFill flip="none" rotWithShape="1">
                          <a:gsLst>
                            <a:gs pos="21000">
                              <a:schemeClr val="tx1"/>
                            </a:gs>
                            <a:gs pos="100000">
                              <a:schemeClr val="tx1">
                                <a:alpha val="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F66E17E" id="Rectangle 4" o:spid="_x0000_s1026" style="position:absolute;margin-left:-71.4pt;margin-top:550.35pt;width:612.9pt;height:11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" fillcolor="black [3213]" stroked="f" strokeweight="1.5pt">
                <v:fill opacity="0" color2="black [3213]" rotate="t" angle="180" colors="0 black;13763f black" focus="100%" type="gradient"/>
              </v:rect>
            </w:pict>
          </mc:Fallback>
        </mc:AlternateContent>
      </w:r>
      <w:r w:rsidR="00612E8C" w:rsidRPr="00BD778A">
        <w:rPr>
          <w:noProof/>
          <w:lang w:val="sl-SI" w:eastAsia="sl-SI"/>
        </w:rPr>
        <w:drawing>
          <wp:anchor distT="0" distB="0" distL="114300" distR="114300" simplePos="0" relativeHeight="251651072" behindDoc="0" locked="0" layoutInCell="1" allowOverlap="1" wp14:anchorId="66AB4130" wp14:editId="183FBD77">
            <wp:simplePos x="0" y="0"/>
            <wp:positionH relativeFrom="column">
              <wp:posOffset>-2333624</wp:posOffset>
            </wp:positionH>
            <wp:positionV relativeFrom="paragraph">
              <wp:posOffset>4278630</wp:posOffset>
            </wp:positionV>
            <wp:extent cx="9199880" cy="726249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KBJK_lo.png"/>
                    <pic:cNvPicPr/>
                  </pic:nvPicPr>
                  <pic:blipFill rotWithShape="1">
                    <a:blip r:embed="rId9">
                      <a:extLst>
                        <a:ext uri="{28A0092B-C50C-407E-A947-70E740481C1C}">
                          <a14:useLocalDpi xmlns:a14="http://schemas.microsoft.com/office/drawing/2010/main" val="0"/>
                        </a:ext>
                      </a:extLst>
                    </a:blip>
                    <a:srcRect r="11055"/>
                    <a:stretch/>
                  </pic:blipFill>
                  <pic:spPr bwMode="auto">
                    <a:xfrm>
                      <a:off x="0" y="0"/>
                      <a:ext cx="9199880" cy="7262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E71" w:rsidRPr="00BD778A">
        <w:rPr>
          <w:lang w:val="sl-SI"/>
        </w:rPr>
        <w:br w:type="page"/>
      </w:r>
    </w:p>
    <w:p w:rsidR="00345BB4" w:rsidRPr="00BD778A" w:rsidRDefault="0093165C" w:rsidP="00E529C1">
      <w:pPr>
        <w:rPr>
          <w:color w:val="86BC25" w:themeColor="accent1"/>
          <w:sz w:val="32"/>
          <w:lang w:val="sl-SI"/>
        </w:rPr>
      </w:pPr>
      <w:r w:rsidRPr="00BD778A">
        <w:rPr>
          <w:noProof/>
          <w:color w:val="86BC25" w:themeColor="accent1"/>
          <w:sz w:val="32"/>
          <w:lang w:val="sl-SI" w:eastAsia="sl-SI"/>
        </w:rPr>
        <w:lastRenderedPageBreak/>
        <mc:AlternateContent>
          <mc:Choice Requires="wps">
            <w:drawing>
              <wp:anchor distT="0" distB="0" distL="114300" distR="114300" simplePos="0" relativeHeight="251649023" behindDoc="1" locked="0" layoutInCell="1" allowOverlap="1" wp14:anchorId="479681BA" wp14:editId="1C158A49">
                <wp:simplePos x="0" y="0"/>
                <wp:positionH relativeFrom="column">
                  <wp:posOffset>-899160</wp:posOffset>
                </wp:positionH>
                <wp:positionV relativeFrom="paragraph">
                  <wp:posOffset>-1025737</wp:posOffset>
                </wp:positionV>
                <wp:extent cx="7754815" cy="10058400"/>
                <wp:effectExtent l="0" t="0" r="0" b="0"/>
                <wp:wrapNone/>
                <wp:docPr id="9" name="Rectangle 9"/>
                <wp:cNvGraphicFramePr/>
                <a:graphic xmlns:a="http://schemas.openxmlformats.org/drawingml/2006/main">
                  <a:graphicData uri="http://schemas.microsoft.com/office/word/2010/wordprocessingShape">
                    <wps:wsp>
                      <wps:cNvSpPr/>
                      <wps:spPr>
                        <a:xfrm>
                          <a:off x="0" y="0"/>
                          <a:ext cx="7754815" cy="10058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0476DCA" id="Rectangle 9" o:spid="_x0000_s1026" style="position:absolute;margin-left:-70.8pt;margin-top:-80.75pt;width:610.6pt;height:11in;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" fillcolor="black [3213]" stroked="f" strokeweight="1.5pt"/>
            </w:pict>
          </mc:Fallback>
        </mc:AlternateContent>
      </w:r>
      <w:r w:rsidR="00DC3CC8" w:rsidRPr="00BD778A">
        <w:rPr>
          <w:color w:val="86BC25" w:themeColor="accent1"/>
          <w:sz w:val="32"/>
          <w:lang w:val="sl-SI" w:eastAsia="en-GB"/>
        </w:rPr>
        <w:t>Kazalo</w:t>
      </w:r>
    </w:p>
    <w:p w:rsidR="00463394" w:rsidRPr="00BD778A" w:rsidRDefault="0074403D" w:rsidP="00E529C1">
      <w:pPr>
        <w:rPr>
          <w:lang w:val="sl-SI"/>
        </w:rPr>
      </w:pPr>
      <w:r w:rsidRPr="00BD778A">
        <w:rPr>
          <w:noProof/>
          <w:color w:val="86BC25" w:themeColor="accent1"/>
          <w:sz w:val="32"/>
          <w:lang w:val="sl-SI" w:eastAsia="sl-SI"/>
        </w:rPr>
        <w:drawing>
          <wp:anchor distT="0" distB="0" distL="114300" distR="114300" simplePos="0" relativeHeight="251673600" behindDoc="1" locked="0" layoutInCell="1" allowOverlap="1" wp14:anchorId="0F01445B" wp14:editId="20631CA0">
            <wp:simplePos x="0" y="0"/>
            <wp:positionH relativeFrom="column">
              <wp:posOffset>-897890</wp:posOffset>
            </wp:positionH>
            <wp:positionV relativeFrom="paragraph">
              <wp:posOffset>288648</wp:posOffset>
            </wp:positionV>
            <wp:extent cx="3009560" cy="5800090"/>
            <wp:effectExtent l="0" t="0" r="635" b="0"/>
            <wp:wrapNone/>
            <wp:docPr id="16" name="Picture 16" descr="C:\Users\gskender\Documents\Mustri\New BrandAid\New BrandAid\GBS Files\Global_Business_Services_Outsource_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kender\Documents\Mustri\New BrandAid\New BrandAid\GBS Files\Global_Business_Services_Outsource_White_RGB.png"/>
                    <pic:cNvPicPr>
                      <a:picLocks noChangeAspect="1" noChangeArrowheads="1"/>
                    </pic:cNvPicPr>
                  </pic:nvPicPr>
                  <pic:blipFill rotWithShape="1">
                    <a:blip r:embed="rId10" cstate="print">
                      <a:duotone>
                        <a:prstClr val="black"/>
                        <a:schemeClr val="tx1">
                          <a:tint val="45000"/>
                          <a:satMod val="400000"/>
                        </a:schemeClr>
                      </a:duotone>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45670"/>
                    <a:stretch/>
                  </pic:blipFill>
                  <pic:spPr bwMode="auto">
                    <a:xfrm>
                      <a:off x="0" y="0"/>
                      <a:ext cx="3009560" cy="580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7028" w:rsidRDefault="00463394">
      <w:pPr>
        <w:pStyle w:val="Kazalovsebine1"/>
        <w:tabs>
          <w:tab w:val="left" w:pos="440"/>
          <w:tab w:val="right" w:leader="dot" w:pos="9350"/>
        </w:tabs>
        <w:rPr>
          <w:rFonts w:asciiTheme="minorHAnsi" w:eastAsiaTheme="minorEastAsia" w:hAnsiTheme="minorHAnsi"/>
          <w:b w:val="0"/>
          <w:noProof/>
          <w:color w:val="auto"/>
          <w:sz w:val="22"/>
          <w:szCs w:val="22"/>
          <w:lang w:val="sl-SI" w:eastAsia="sl-SI"/>
        </w:rPr>
      </w:pPr>
      <w:r w:rsidRPr="00BD778A">
        <w:rPr>
          <w:lang w:val="sl-SI"/>
        </w:rPr>
        <w:fldChar w:fldCharType="begin"/>
      </w:r>
      <w:r w:rsidRPr="00BD778A">
        <w:rPr>
          <w:lang w:val="sl-SI"/>
        </w:rPr>
        <w:instrText xml:space="preserve"> TOC \o "1-3" \h \z \u </w:instrText>
      </w:r>
      <w:r w:rsidRPr="00BD778A">
        <w:rPr>
          <w:lang w:val="sl-SI"/>
        </w:rPr>
        <w:fldChar w:fldCharType="separate"/>
      </w:r>
      <w:hyperlink w:anchor="_Toc536018210" w:history="1">
        <w:r w:rsidR="00797028" w:rsidRPr="00C336FF">
          <w:rPr>
            <w:rStyle w:val="Hiperpovezava"/>
            <w:noProof/>
            <w:lang w:val="sl-SI"/>
          </w:rPr>
          <w:t>1.</w:t>
        </w:r>
        <w:r w:rsidR="00797028">
          <w:rPr>
            <w:rFonts w:asciiTheme="minorHAnsi" w:eastAsiaTheme="minorEastAsia" w:hAnsiTheme="minorHAnsi"/>
            <w:b w:val="0"/>
            <w:noProof/>
            <w:color w:val="auto"/>
            <w:sz w:val="22"/>
            <w:szCs w:val="22"/>
            <w:lang w:val="sl-SI" w:eastAsia="sl-SI"/>
          </w:rPr>
          <w:tab/>
        </w:r>
        <w:r w:rsidR="00797028" w:rsidRPr="00C336FF">
          <w:rPr>
            <w:rStyle w:val="Hiperpovezava"/>
            <w:noProof/>
            <w:lang w:val="sl-SI"/>
          </w:rPr>
          <w:t>Uvod</w:t>
        </w:r>
        <w:r w:rsidR="00797028">
          <w:rPr>
            <w:noProof/>
            <w:webHidden/>
          </w:rPr>
          <w:tab/>
        </w:r>
        <w:r w:rsidR="00797028">
          <w:rPr>
            <w:noProof/>
            <w:webHidden/>
          </w:rPr>
          <w:fldChar w:fldCharType="begin"/>
        </w:r>
        <w:r w:rsidR="00797028">
          <w:rPr>
            <w:noProof/>
            <w:webHidden/>
          </w:rPr>
          <w:instrText xml:space="preserve"> PAGEREF _Toc536018210 \h </w:instrText>
        </w:r>
        <w:r w:rsidR="00797028">
          <w:rPr>
            <w:noProof/>
            <w:webHidden/>
          </w:rPr>
        </w:r>
        <w:r w:rsidR="00797028">
          <w:rPr>
            <w:noProof/>
            <w:webHidden/>
          </w:rPr>
          <w:fldChar w:fldCharType="separate"/>
        </w:r>
        <w:r w:rsidR="00323EBE">
          <w:rPr>
            <w:noProof/>
            <w:webHidden/>
          </w:rPr>
          <w:t>4</w:t>
        </w:r>
        <w:r w:rsidR="00797028">
          <w:rPr>
            <w:noProof/>
            <w:webHidden/>
          </w:rPr>
          <w:fldChar w:fldCharType="end"/>
        </w:r>
      </w:hyperlink>
    </w:p>
    <w:p w:rsidR="00797028" w:rsidRDefault="00A6299E">
      <w:pPr>
        <w:pStyle w:val="Kazalovsebine1"/>
        <w:tabs>
          <w:tab w:val="left" w:pos="440"/>
          <w:tab w:val="right" w:leader="dot" w:pos="9350"/>
        </w:tabs>
        <w:rPr>
          <w:rFonts w:asciiTheme="minorHAnsi" w:eastAsiaTheme="minorEastAsia" w:hAnsiTheme="minorHAnsi"/>
          <w:b w:val="0"/>
          <w:noProof/>
          <w:color w:val="auto"/>
          <w:sz w:val="22"/>
          <w:szCs w:val="22"/>
          <w:lang w:val="sl-SI" w:eastAsia="sl-SI"/>
        </w:rPr>
      </w:pPr>
      <w:hyperlink w:anchor="_Toc536018211" w:history="1">
        <w:r w:rsidR="00797028" w:rsidRPr="00C336FF">
          <w:rPr>
            <w:rStyle w:val="Hiperpovezava"/>
            <w:noProof/>
            <w:lang w:val="sl-SI"/>
          </w:rPr>
          <w:t>2.</w:t>
        </w:r>
        <w:r w:rsidR="00797028">
          <w:rPr>
            <w:rFonts w:asciiTheme="minorHAnsi" w:eastAsiaTheme="minorEastAsia" w:hAnsiTheme="minorHAnsi"/>
            <w:b w:val="0"/>
            <w:noProof/>
            <w:color w:val="auto"/>
            <w:sz w:val="22"/>
            <w:szCs w:val="22"/>
            <w:lang w:val="sl-SI" w:eastAsia="sl-SI"/>
          </w:rPr>
          <w:tab/>
        </w:r>
        <w:r w:rsidR="00797028" w:rsidRPr="00C336FF">
          <w:rPr>
            <w:rStyle w:val="Hiperpovezava"/>
            <w:noProof/>
            <w:lang w:val="sl-SI"/>
          </w:rPr>
          <w:t>Okoliščine izvajanja</w:t>
        </w:r>
        <w:r w:rsidR="00797028">
          <w:rPr>
            <w:noProof/>
            <w:webHidden/>
          </w:rPr>
          <w:tab/>
        </w:r>
        <w:r w:rsidR="00797028">
          <w:rPr>
            <w:noProof/>
            <w:webHidden/>
          </w:rPr>
          <w:fldChar w:fldCharType="begin"/>
        </w:r>
        <w:r w:rsidR="00797028">
          <w:rPr>
            <w:noProof/>
            <w:webHidden/>
          </w:rPr>
          <w:instrText xml:space="preserve"> PAGEREF _Toc536018211 \h </w:instrText>
        </w:r>
        <w:r w:rsidR="00797028">
          <w:rPr>
            <w:noProof/>
            <w:webHidden/>
          </w:rPr>
        </w:r>
        <w:r w:rsidR="00797028">
          <w:rPr>
            <w:noProof/>
            <w:webHidden/>
          </w:rPr>
          <w:fldChar w:fldCharType="separate"/>
        </w:r>
        <w:r w:rsidR="00323EBE">
          <w:rPr>
            <w:noProof/>
            <w:webHidden/>
          </w:rPr>
          <w:t>4</w:t>
        </w:r>
        <w:r w:rsidR="00797028">
          <w:rPr>
            <w:noProof/>
            <w:webHidden/>
          </w:rPr>
          <w:fldChar w:fldCharType="end"/>
        </w:r>
      </w:hyperlink>
    </w:p>
    <w:p w:rsidR="00797028" w:rsidRDefault="00A6299E">
      <w:pPr>
        <w:pStyle w:val="Kazalovsebine1"/>
        <w:tabs>
          <w:tab w:val="left" w:pos="440"/>
          <w:tab w:val="right" w:leader="dot" w:pos="9350"/>
        </w:tabs>
        <w:rPr>
          <w:rFonts w:asciiTheme="minorHAnsi" w:eastAsiaTheme="minorEastAsia" w:hAnsiTheme="minorHAnsi"/>
          <w:b w:val="0"/>
          <w:noProof/>
          <w:color w:val="auto"/>
          <w:sz w:val="22"/>
          <w:szCs w:val="22"/>
          <w:lang w:val="sl-SI" w:eastAsia="sl-SI"/>
        </w:rPr>
      </w:pPr>
      <w:hyperlink w:anchor="_Toc536018212" w:history="1">
        <w:r w:rsidR="00797028" w:rsidRPr="00C336FF">
          <w:rPr>
            <w:rStyle w:val="Hiperpovezava"/>
            <w:noProof/>
            <w:lang w:val="sl-SI"/>
          </w:rPr>
          <w:t>3.</w:t>
        </w:r>
        <w:r w:rsidR="00797028">
          <w:rPr>
            <w:rFonts w:asciiTheme="minorHAnsi" w:eastAsiaTheme="minorEastAsia" w:hAnsiTheme="minorHAnsi"/>
            <w:b w:val="0"/>
            <w:noProof/>
            <w:color w:val="auto"/>
            <w:sz w:val="22"/>
            <w:szCs w:val="22"/>
            <w:lang w:val="sl-SI" w:eastAsia="sl-SI"/>
          </w:rPr>
          <w:tab/>
        </w:r>
        <w:r w:rsidR="00797028" w:rsidRPr="00C336FF">
          <w:rPr>
            <w:rStyle w:val="Hiperpovezava"/>
            <w:noProof/>
            <w:lang w:val="sl-SI"/>
          </w:rPr>
          <w:t>Poslanstvo, vizija, cilji</w:t>
        </w:r>
        <w:r w:rsidR="00797028">
          <w:rPr>
            <w:noProof/>
            <w:webHidden/>
          </w:rPr>
          <w:tab/>
        </w:r>
        <w:r w:rsidR="00797028">
          <w:rPr>
            <w:noProof/>
            <w:webHidden/>
          </w:rPr>
          <w:fldChar w:fldCharType="begin"/>
        </w:r>
        <w:r w:rsidR="00797028">
          <w:rPr>
            <w:noProof/>
            <w:webHidden/>
          </w:rPr>
          <w:instrText xml:space="preserve"> PAGEREF _Toc536018212 \h </w:instrText>
        </w:r>
        <w:r w:rsidR="00797028">
          <w:rPr>
            <w:noProof/>
            <w:webHidden/>
          </w:rPr>
        </w:r>
        <w:r w:rsidR="00797028">
          <w:rPr>
            <w:noProof/>
            <w:webHidden/>
          </w:rPr>
          <w:fldChar w:fldCharType="separate"/>
        </w:r>
        <w:r w:rsidR="00323EBE">
          <w:rPr>
            <w:noProof/>
            <w:webHidden/>
          </w:rPr>
          <w:t>8</w:t>
        </w:r>
        <w:r w:rsidR="00797028">
          <w:rPr>
            <w:noProof/>
            <w:webHidden/>
          </w:rPr>
          <w:fldChar w:fldCharType="end"/>
        </w:r>
      </w:hyperlink>
    </w:p>
    <w:p w:rsidR="00797028" w:rsidRDefault="00A6299E">
      <w:pPr>
        <w:pStyle w:val="Kazalovsebine1"/>
        <w:tabs>
          <w:tab w:val="left" w:pos="440"/>
          <w:tab w:val="right" w:leader="dot" w:pos="9350"/>
        </w:tabs>
        <w:rPr>
          <w:rFonts w:asciiTheme="minorHAnsi" w:eastAsiaTheme="minorEastAsia" w:hAnsiTheme="minorHAnsi"/>
          <w:b w:val="0"/>
          <w:noProof/>
          <w:color w:val="auto"/>
          <w:sz w:val="22"/>
          <w:szCs w:val="22"/>
          <w:lang w:val="sl-SI" w:eastAsia="sl-SI"/>
        </w:rPr>
      </w:pPr>
      <w:hyperlink w:anchor="_Toc536018213" w:history="1">
        <w:r w:rsidR="00797028" w:rsidRPr="00C336FF">
          <w:rPr>
            <w:rStyle w:val="Hiperpovezava"/>
            <w:noProof/>
            <w:lang w:val="sl-SI"/>
          </w:rPr>
          <w:t>4.</w:t>
        </w:r>
        <w:r w:rsidR="00797028">
          <w:rPr>
            <w:rFonts w:asciiTheme="minorHAnsi" w:eastAsiaTheme="minorEastAsia" w:hAnsiTheme="minorHAnsi"/>
            <w:b w:val="0"/>
            <w:noProof/>
            <w:color w:val="auto"/>
            <w:sz w:val="22"/>
            <w:szCs w:val="22"/>
            <w:lang w:val="sl-SI" w:eastAsia="sl-SI"/>
          </w:rPr>
          <w:tab/>
        </w:r>
        <w:r w:rsidR="00797028" w:rsidRPr="00C336FF">
          <w:rPr>
            <w:rStyle w:val="Hiperpovezava"/>
            <w:noProof/>
            <w:lang w:val="sl-SI"/>
          </w:rPr>
          <w:t>Deležniki</w:t>
        </w:r>
        <w:r w:rsidR="00797028">
          <w:rPr>
            <w:noProof/>
            <w:webHidden/>
          </w:rPr>
          <w:tab/>
        </w:r>
        <w:r w:rsidR="00797028">
          <w:rPr>
            <w:noProof/>
            <w:webHidden/>
          </w:rPr>
          <w:fldChar w:fldCharType="begin"/>
        </w:r>
        <w:r w:rsidR="00797028">
          <w:rPr>
            <w:noProof/>
            <w:webHidden/>
          </w:rPr>
          <w:instrText xml:space="preserve"> PAGEREF _Toc536018213 \h </w:instrText>
        </w:r>
        <w:r w:rsidR="00797028">
          <w:rPr>
            <w:noProof/>
            <w:webHidden/>
          </w:rPr>
        </w:r>
        <w:r w:rsidR="00797028">
          <w:rPr>
            <w:noProof/>
            <w:webHidden/>
          </w:rPr>
          <w:fldChar w:fldCharType="separate"/>
        </w:r>
        <w:r w:rsidR="00323EBE">
          <w:rPr>
            <w:noProof/>
            <w:webHidden/>
          </w:rPr>
          <w:t>10</w:t>
        </w:r>
        <w:r w:rsidR="00797028">
          <w:rPr>
            <w:noProof/>
            <w:webHidden/>
          </w:rPr>
          <w:fldChar w:fldCharType="end"/>
        </w:r>
      </w:hyperlink>
    </w:p>
    <w:p w:rsidR="00797028" w:rsidRDefault="00A6299E">
      <w:pPr>
        <w:pStyle w:val="Kazalovsebine1"/>
        <w:tabs>
          <w:tab w:val="left" w:pos="440"/>
          <w:tab w:val="right" w:leader="dot" w:pos="9350"/>
        </w:tabs>
        <w:rPr>
          <w:rFonts w:asciiTheme="minorHAnsi" w:eastAsiaTheme="minorEastAsia" w:hAnsiTheme="minorHAnsi"/>
          <w:b w:val="0"/>
          <w:noProof/>
          <w:color w:val="auto"/>
          <w:sz w:val="22"/>
          <w:szCs w:val="22"/>
          <w:lang w:val="sl-SI" w:eastAsia="sl-SI"/>
        </w:rPr>
      </w:pPr>
      <w:hyperlink w:anchor="_Toc536018214" w:history="1">
        <w:r w:rsidR="00797028" w:rsidRPr="00C336FF">
          <w:rPr>
            <w:rStyle w:val="Hiperpovezava"/>
            <w:noProof/>
            <w:lang w:val="sl-SI"/>
          </w:rPr>
          <w:t>5.</w:t>
        </w:r>
        <w:r w:rsidR="00797028">
          <w:rPr>
            <w:rFonts w:asciiTheme="minorHAnsi" w:eastAsiaTheme="minorEastAsia" w:hAnsiTheme="minorHAnsi"/>
            <w:b w:val="0"/>
            <w:noProof/>
            <w:color w:val="auto"/>
            <w:sz w:val="22"/>
            <w:szCs w:val="22"/>
            <w:lang w:val="sl-SI" w:eastAsia="sl-SI"/>
          </w:rPr>
          <w:tab/>
        </w:r>
        <w:r w:rsidR="00797028" w:rsidRPr="00C336FF">
          <w:rPr>
            <w:rStyle w:val="Hiperpovezava"/>
            <w:noProof/>
            <w:lang w:val="sl-SI"/>
          </w:rPr>
          <w:t>Sektorji in trgi</w:t>
        </w:r>
        <w:r w:rsidR="00797028">
          <w:rPr>
            <w:noProof/>
            <w:webHidden/>
          </w:rPr>
          <w:tab/>
        </w:r>
        <w:r w:rsidR="00797028">
          <w:rPr>
            <w:noProof/>
            <w:webHidden/>
          </w:rPr>
          <w:fldChar w:fldCharType="begin"/>
        </w:r>
        <w:r w:rsidR="00797028">
          <w:rPr>
            <w:noProof/>
            <w:webHidden/>
          </w:rPr>
          <w:instrText xml:space="preserve"> PAGEREF _Toc536018214 \h </w:instrText>
        </w:r>
        <w:r w:rsidR="00797028">
          <w:rPr>
            <w:noProof/>
            <w:webHidden/>
          </w:rPr>
        </w:r>
        <w:r w:rsidR="00797028">
          <w:rPr>
            <w:noProof/>
            <w:webHidden/>
          </w:rPr>
          <w:fldChar w:fldCharType="separate"/>
        </w:r>
        <w:r w:rsidR="00323EBE">
          <w:rPr>
            <w:noProof/>
            <w:webHidden/>
          </w:rPr>
          <w:t>13</w:t>
        </w:r>
        <w:r w:rsidR="00797028">
          <w:rPr>
            <w:noProof/>
            <w:webHidden/>
          </w:rPr>
          <w:fldChar w:fldCharType="end"/>
        </w:r>
      </w:hyperlink>
    </w:p>
    <w:p w:rsidR="00797028" w:rsidRDefault="00A6299E">
      <w:pPr>
        <w:pStyle w:val="Kazalovsebine2"/>
        <w:tabs>
          <w:tab w:val="left" w:pos="880"/>
          <w:tab w:val="right" w:leader="dot" w:pos="9350"/>
        </w:tabs>
        <w:rPr>
          <w:rFonts w:asciiTheme="minorHAnsi" w:eastAsiaTheme="minorEastAsia" w:hAnsiTheme="minorHAnsi"/>
          <w:noProof/>
          <w:color w:val="auto"/>
          <w:sz w:val="22"/>
          <w:szCs w:val="22"/>
          <w:lang w:val="sl-SI" w:eastAsia="sl-SI"/>
        </w:rPr>
      </w:pPr>
      <w:hyperlink w:anchor="_Toc536018215" w:history="1">
        <w:r w:rsidR="00797028" w:rsidRPr="00C336FF">
          <w:rPr>
            <w:rStyle w:val="Hiperpovezava"/>
            <w:noProof/>
            <w:lang w:val="sl-SI"/>
          </w:rPr>
          <w:t>5.1</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Internacionalizacija - izvoz</w:t>
        </w:r>
        <w:r w:rsidR="00797028">
          <w:rPr>
            <w:noProof/>
            <w:webHidden/>
          </w:rPr>
          <w:tab/>
        </w:r>
        <w:r w:rsidR="00797028">
          <w:rPr>
            <w:noProof/>
            <w:webHidden/>
          </w:rPr>
          <w:fldChar w:fldCharType="begin"/>
        </w:r>
        <w:r w:rsidR="00797028">
          <w:rPr>
            <w:noProof/>
            <w:webHidden/>
          </w:rPr>
          <w:instrText xml:space="preserve"> PAGEREF _Toc536018215 \h </w:instrText>
        </w:r>
        <w:r w:rsidR="00797028">
          <w:rPr>
            <w:noProof/>
            <w:webHidden/>
          </w:rPr>
        </w:r>
        <w:r w:rsidR="00797028">
          <w:rPr>
            <w:noProof/>
            <w:webHidden/>
          </w:rPr>
          <w:fldChar w:fldCharType="separate"/>
        </w:r>
        <w:r w:rsidR="00323EBE">
          <w:rPr>
            <w:noProof/>
            <w:webHidden/>
          </w:rPr>
          <w:t>13</w:t>
        </w:r>
        <w:r w:rsidR="00797028">
          <w:rPr>
            <w:noProof/>
            <w:webHidden/>
          </w:rPr>
          <w:fldChar w:fldCharType="end"/>
        </w:r>
      </w:hyperlink>
    </w:p>
    <w:p w:rsidR="00797028" w:rsidRDefault="00A6299E">
      <w:pPr>
        <w:pStyle w:val="Kazalovsebine3"/>
        <w:tabs>
          <w:tab w:val="left" w:pos="1320"/>
          <w:tab w:val="right" w:leader="dot" w:pos="9350"/>
        </w:tabs>
        <w:rPr>
          <w:rFonts w:asciiTheme="minorHAnsi" w:eastAsiaTheme="minorEastAsia" w:hAnsiTheme="minorHAnsi"/>
          <w:noProof/>
          <w:color w:val="auto"/>
          <w:sz w:val="22"/>
          <w:szCs w:val="22"/>
          <w:lang w:val="sl-SI" w:eastAsia="sl-SI"/>
        </w:rPr>
      </w:pPr>
      <w:hyperlink w:anchor="_Toc536018216" w:history="1">
        <w:r w:rsidR="00797028" w:rsidRPr="00C336FF">
          <w:rPr>
            <w:rStyle w:val="Hiperpovezava"/>
            <w:noProof/>
            <w:lang w:val="sl-SI"/>
          </w:rPr>
          <w:t>5.1.1</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Ciljni trgi</w:t>
        </w:r>
        <w:r w:rsidR="00797028">
          <w:rPr>
            <w:noProof/>
            <w:webHidden/>
          </w:rPr>
          <w:tab/>
        </w:r>
        <w:r w:rsidR="00797028">
          <w:rPr>
            <w:noProof/>
            <w:webHidden/>
          </w:rPr>
          <w:fldChar w:fldCharType="begin"/>
        </w:r>
        <w:r w:rsidR="00797028">
          <w:rPr>
            <w:noProof/>
            <w:webHidden/>
          </w:rPr>
          <w:instrText xml:space="preserve"> PAGEREF _Toc536018216 \h </w:instrText>
        </w:r>
        <w:r w:rsidR="00797028">
          <w:rPr>
            <w:noProof/>
            <w:webHidden/>
          </w:rPr>
        </w:r>
        <w:r w:rsidR="00797028">
          <w:rPr>
            <w:noProof/>
            <w:webHidden/>
          </w:rPr>
          <w:fldChar w:fldCharType="separate"/>
        </w:r>
        <w:r w:rsidR="00323EBE">
          <w:rPr>
            <w:noProof/>
            <w:webHidden/>
          </w:rPr>
          <w:t>13</w:t>
        </w:r>
        <w:r w:rsidR="00797028">
          <w:rPr>
            <w:noProof/>
            <w:webHidden/>
          </w:rPr>
          <w:fldChar w:fldCharType="end"/>
        </w:r>
      </w:hyperlink>
    </w:p>
    <w:p w:rsidR="00797028" w:rsidRDefault="00A6299E">
      <w:pPr>
        <w:pStyle w:val="Kazalovsebine3"/>
        <w:tabs>
          <w:tab w:val="left" w:pos="1320"/>
          <w:tab w:val="right" w:leader="dot" w:pos="9350"/>
        </w:tabs>
        <w:rPr>
          <w:rFonts w:asciiTheme="minorHAnsi" w:eastAsiaTheme="minorEastAsia" w:hAnsiTheme="minorHAnsi"/>
          <w:noProof/>
          <w:color w:val="auto"/>
          <w:sz w:val="22"/>
          <w:szCs w:val="22"/>
          <w:lang w:val="sl-SI" w:eastAsia="sl-SI"/>
        </w:rPr>
      </w:pPr>
      <w:hyperlink w:anchor="_Toc536018217" w:history="1">
        <w:r w:rsidR="00797028" w:rsidRPr="00C336FF">
          <w:rPr>
            <w:rStyle w:val="Hiperpovezava"/>
            <w:noProof/>
            <w:lang w:val="sl-SI"/>
          </w:rPr>
          <w:t>5.1.2</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Ciljni sektorji in proizvodi</w:t>
        </w:r>
        <w:r w:rsidR="00797028">
          <w:rPr>
            <w:noProof/>
            <w:webHidden/>
          </w:rPr>
          <w:tab/>
        </w:r>
        <w:r w:rsidR="00797028">
          <w:rPr>
            <w:noProof/>
            <w:webHidden/>
          </w:rPr>
          <w:fldChar w:fldCharType="begin"/>
        </w:r>
        <w:r w:rsidR="00797028">
          <w:rPr>
            <w:noProof/>
            <w:webHidden/>
          </w:rPr>
          <w:instrText xml:space="preserve"> PAGEREF _Toc536018217 \h </w:instrText>
        </w:r>
        <w:r w:rsidR="00797028">
          <w:rPr>
            <w:noProof/>
            <w:webHidden/>
          </w:rPr>
        </w:r>
        <w:r w:rsidR="00797028">
          <w:rPr>
            <w:noProof/>
            <w:webHidden/>
          </w:rPr>
          <w:fldChar w:fldCharType="separate"/>
        </w:r>
        <w:r w:rsidR="00323EBE">
          <w:rPr>
            <w:noProof/>
            <w:webHidden/>
          </w:rPr>
          <w:t>14</w:t>
        </w:r>
        <w:r w:rsidR="00797028">
          <w:rPr>
            <w:noProof/>
            <w:webHidden/>
          </w:rPr>
          <w:fldChar w:fldCharType="end"/>
        </w:r>
      </w:hyperlink>
    </w:p>
    <w:p w:rsidR="00797028" w:rsidRDefault="00A6299E">
      <w:pPr>
        <w:pStyle w:val="Kazalovsebine2"/>
        <w:tabs>
          <w:tab w:val="left" w:pos="880"/>
          <w:tab w:val="right" w:leader="dot" w:pos="9350"/>
        </w:tabs>
        <w:rPr>
          <w:rFonts w:asciiTheme="minorHAnsi" w:eastAsiaTheme="minorEastAsia" w:hAnsiTheme="minorHAnsi"/>
          <w:noProof/>
          <w:color w:val="auto"/>
          <w:sz w:val="22"/>
          <w:szCs w:val="22"/>
          <w:lang w:val="sl-SI" w:eastAsia="sl-SI"/>
        </w:rPr>
      </w:pPr>
      <w:hyperlink w:anchor="_Toc536018218" w:history="1">
        <w:r w:rsidR="00797028" w:rsidRPr="00C336FF">
          <w:rPr>
            <w:rStyle w:val="Hiperpovezava"/>
            <w:noProof/>
            <w:lang w:val="sl-SI"/>
          </w:rPr>
          <w:t>5.2</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Tuje neposredne investicije</w:t>
        </w:r>
        <w:r w:rsidR="00797028">
          <w:rPr>
            <w:noProof/>
            <w:webHidden/>
          </w:rPr>
          <w:tab/>
        </w:r>
        <w:r w:rsidR="00797028">
          <w:rPr>
            <w:noProof/>
            <w:webHidden/>
          </w:rPr>
          <w:fldChar w:fldCharType="begin"/>
        </w:r>
        <w:r w:rsidR="00797028">
          <w:rPr>
            <w:noProof/>
            <w:webHidden/>
          </w:rPr>
          <w:instrText xml:space="preserve"> PAGEREF _Toc536018218 \h </w:instrText>
        </w:r>
        <w:r w:rsidR="00797028">
          <w:rPr>
            <w:noProof/>
            <w:webHidden/>
          </w:rPr>
        </w:r>
        <w:r w:rsidR="00797028">
          <w:rPr>
            <w:noProof/>
            <w:webHidden/>
          </w:rPr>
          <w:fldChar w:fldCharType="separate"/>
        </w:r>
        <w:r w:rsidR="00323EBE">
          <w:rPr>
            <w:noProof/>
            <w:webHidden/>
          </w:rPr>
          <w:t>14</w:t>
        </w:r>
        <w:r w:rsidR="00797028">
          <w:rPr>
            <w:noProof/>
            <w:webHidden/>
          </w:rPr>
          <w:fldChar w:fldCharType="end"/>
        </w:r>
      </w:hyperlink>
    </w:p>
    <w:p w:rsidR="00797028" w:rsidRDefault="00A6299E">
      <w:pPr>
        <w:pStyle w:val="Kazalovsebine3"/>
        <w:tabs>
          <w:tab w:val="left" w:pos="1320"/>
          <w:tab w:val="right" w:leader="dot" w:pos="9350"/>
        </w:tabs>
        <w:rPr>
          <w:rFonts w:asciiTheme="minorHAnsi" w:eastAsiaTheme="minorEastAsia" w:hAnsiTheme="minorHAnsi"/>
          <w:noProof/>
          <w:color w:val="auto"/>
          <w:sz w:val="22"/>
          <w:szCs w:val="22"/>
          <w:lang w:val="sl-SI" w:eastAsia="sl-SI"/>
        </w:rPr>
      </w:pPr>
      <w:hyperlink w:anchor="_Toc536018219" w:history="1">
        <w:r w:rsidR="00797028" w:rsidRPr="00C336FF">
          <w:rPr>
            <w:rStyle w:val="Hiperpovezava"/>
            <w:noProof/>
            <w:lang w:val="sl-SI"/>
          </w:rPr>
          <w:t>5.2.1</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Ciljni trgi</w:t>
        </w:r>
        <w:r w:rsidR="00797028">
          <w:rPr>
            <w:noProof/>
            <w:webHidden/>
          </w:rPr>
          <w:tab/>
        </w:r>
        <w:r w:rsidR="00797028">
          <w:rPr>
            <w:noProof/>
            <w:webHidden/>
          </w:rPr>
          <w:fldChar w:fldCharType="begin"/>
        </w:r>
        <w:r w:rsidR="00797028">
          <w:rPr>
            <w:noProof/>
            <w:webHidden/>
          </w:rPr>
          <w:instrText xml:space="preserve"> PAGEREF _Toc536018219 \h </w:instrText>
        </w:r>
        <w:r w:rsidR="00797028">
          <w:rPr>
            <w:noProof/>
            <w:webHidden/>
          </w:rPr>
        </w:r>
        <w:r w:rsidR="00797028">
          <w:rPr>
            <w:noProof/>
            <w:webHidden/>
          </w:rPr>
          <w:fldChar w:fldCharType="separate"/>
        </w:r>
        <w:r w:rsidR="00323EBE">
          <w:rPr>
            <w:noProof/>
            <w:webHidden/>
          </w:rPr>
          <w:t>14</w:t>
        </w:r>
        <w:r w:rsidR="00797028">
          <w:rPr>
            <w:noProof/>
            <w:webHidden/>
          </w:rPr>
          <w:fldChar w:fldCharType="end"/>
        </w:r>
      </w:hyperlink>
    </w:p>
    <w:p w:rsidR="00797028" w:rsidRDefault="00A6299E">
      <w:pPr>
        <w:pStyle w:val="Kazalovsebine3"/>
        <w:tabs>
          <w:tab w:val="left" w:pos="1320"/>
          <w:tab w:val="right" w:leader="dot" w:pos="9350"/>
        </w:tabs>
        <w:rPr>
          <w:rFonts w:asciiTheme="minorHAnsi" w:eastAsiaTheme="minorEastAsia" w:hAnsiTheme="minorHAnsi"/>
          <w:noProof/>
          <w:color w:val="auto"/>
          <w:sz w:val="22"/>
          <w:szCs w:val="22"/>
          <w:lang w:val="sl-SI" w:eastAsia="sl-SI"/>
        </w:rPr>
      </w:pPr>
      <w:hyperlink w:anchor="_Toc536018220" w:history="1">
        <w:r w:rsidR="00797028" w:rsidRPr="00C336FF">
          <w:rPr>
            <w:rStyle w:val="Hiperpovezava"/>
            <w:noProof/>
            <w:lang w:val="sl-SI"/>
          </w:rPr>
          <w:t>5.2.2</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Ciljni sektorji in proizvodi</w:t>
        </w:r>
        <w:r w:rsidR="00797028">
          <w:rPr>
            <w:noProof/>
            <w:webHidden/>
          </w:rPr>
          <w:tab/>
        </w:r>
        <w:r w:rsidR="00797028">
          <w:rPr>
            <w:noProof/>
            <w:webHidden/>
          </w:rPr>
          <w:fldChar w:fldCharType="begin"/>
        </w:r>
        <w:r w:rsidR="00797028">
          <w:rPr>
            <w:noProof/>
            <w:webHidden/>
          </w:rPr>
          <w:instrText xml:space="preserve"> PAGEREF _Toc536018220 \h </w:instrText>
        </w:r>
        <w:r w:rsidR="00797028">
          <w:rPr>
            <w:noProof/>
            <w:webHidden/>
          </w:rPr>
        </w:r>
        <w:r w:rsidR="00797028">
          <w:rPr>
            <w:noProof/>
            <w:webHidden/>
          </w:rPr>
          <w:fldChar w:fldCharType="separate"/>
        </w:r>
        <w:r w:rsidR="00323EBE">
          <w:rPr>
            <w:noProof/>
            <w:webHidden/>
          </w:rPr>
          <w:t>15</w:t>
        </w:r>
        <w:r w:rsidR="00797028">
          <w:rPr>
            <w:noProof/>
            <w:webHidden/>
          </w:rPr>
          <w:fldChar w:fldCharType="end"/>
        </w:r>
      </w:hyperlink>
    </w:p>
    <w:p w:rsidR="00797028" w:rsidRDefault="00A6299E">
      <w:pPr>
        <w:pStyle w:val="Kazalovsebine1"/>
        <w:tabs>
          <w:tab w:val="left" w:pos="440"/>
          <w:tab w:val="right" w:leader="dot" w:pos="9350"/>
        </w:tabs>
        <w:rPr>
          <w:rFonts w:asciiTheme="minorHAnsi" w:eastAsiaTheme="minorEastAsia" w:hAnsiTheme="minorHAnsi"/>
          <w:b w:val="0"/>
          <w:noProof/>
          <w:color w:val="auto"/>
          <w:sz w:val="22"/>
          <w:szCs w:val="22"/>
          <w:lang w:val="sl-SI" w:eastAsia="sl-SI"/>
        </w:rPr>
      </w:pPr>
      <w:hyperlink w:anchor="_Toc536018221" w:history="1">
        <w:r w:rsidR="00797028" w:rsidRPr="00C336FF">
          <w:rPr>
            <w:rStyle w:val="Hiperpovezava"/>
            <w:noProof/>
            <w:lang w:val="sl-SI"/>
          </w:rPr>
          <w:t>6.</w:t>
        </w:r>
        <w:r w:rsidR="00797028">
          <w:rPr>
            <w:rFonts w:asciiTheme="minorHAnsi" w:eastAsiaTheme="minorEastAsia" w:hAnsiTheme="minorHAnsi"/>
            <w:b w:val="0"/>
            <w:noProof/>
            <w:color w:val="auto"/>
            <w:sz w:val="22"/>
            <w:szCs w:val="22"/>
            <w:lang w:val="sl-SI" w:eastAsia="sl-SI"/>
          </w:rPr>
          <w:tab/>
        </w:r>
        <w:r w:rsidR="00797028" w:rsidRPr="00C336FF">
          <w:rPr>
            <w:rStyle w:val="Hiperpovezava"/>
            <w:noProof/>
            <w:lang w:val="sl-SI"/>
          </w:rPr>
          <w:t>Ukrepi</w:t>
        </w:r>
        <w:r w:rsidR="00797028">
          <w:rPr>
            <w:noProof/>
            <w:webHidden/>
          </w:rPr>
          <w:tab/>
        </w:r>
        <w:r w:rsidR="00797028">
          <w:rPr>
            <w:noProof/>
            <w:webHidden/>
          </w:rPr>
          <w:fldChar w:fldCharType="begin"/>
        </w:r>
        <w:r w:rsidR="00797028">
          <w:rPr>
            <w:noProof/>
            <w:webHidden/>
          </w:rPr>
          <w:instrText xml:space="preserve"> PAGEREF _Toc536018221 \h </w:instrText>
        </w:r>
        <w:r w:rsidR="00797028">
          <w:rPr>
            <w:noProof/>
            <w:webHidden/>
          </w:rPr>
        </w:r>
        <w:r w:rsidR="00797028">
          <w:rPr>
            <w:noProof/>
            <w:webHidden/>
          </w:rPr>
          <w:fldChar w:fldCharType="separate"/>
        </w:r>
        <w:r w:rsidR="00323EBE">
          <w:rPr>
            <w:noProof/>
            <w:webHidden/>
          </w:rPr>
          <w:t>17</w:t>
        </w:r>
        <w:r w:rsidR="00797028">
          <w:rPr>
            <w:noProof/>
            <w:webHidden/>
          </w:rPr>
          <w:fldChar w:fldCharType="end"/>
        </w:r>
      </w:hyperlink>
    </w:p>
    <w:p w:rsidR="00797028" w:rsidRDefault="00A6299E">
      <w:pPr>
        <w:pStyle w:val="Kazalovsebine2"/>
        <w:tabs>
          <w:tab w:val="left" w:pos="880"/>
          <w:tab w:val="right" w:leader="dot" w:pos="9350"/>
        </w:tabs>
        <w:rPr>
          <w:rFonts w:asciiTheme="minorHAnsi" w:eastAsiaTheme="minorEastAsia" w:hAnsiTheme="minorHAnsi"/>
          <w:noProof/>
          <w:color w:val="auto"/>
          <w:sz w:val="22"/>
          <w:szCs w:val="22"/>
          <w:lang w:val="sl-SI" w:eastAsia="sl-SI"/>
        </w:rPr>
      </w:pPr>
      <w:hyperlink w:anchor="_Toc536018222" w:history="1">
        <w:r w:rsidR="00797028" w:rsidRPr="00C336FF">
          <w:rPr>
            <w:rStyle w:val="Hiperpovezava"/>
            <w:noProof/>
            <w:lang w:val="sl-SI"/>
          </w:rPr>
          <w:t>6.1</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Splošni in sistemski ukrepi za izboljšanje ekosistema za internacionalizacijo</w:t>
        </w:r>
        <w:r w:rsidR="00797028">
          <w:rPr>
            <w:noProof/>
            <w:webHidden/>
          </w:rPr>
          <w:tab/>
        </w:r>
        <w:r w:rsidR="00797028">
          <w:rPr>
            <w:noProof/>
            <w:webHidden/>
          </w:rPr>
          <w:fldChar w:fldCharType="begin"/>
        </w:r>
        <w:r w:rsidR="00797028">
          <w:rPr>
            <w:noProof/>
            <w:webHidden/>
          </w:rPr>
          <w:instrText xml:space="preserve"> PAGEREF _Toc536018222 \h </w:instrText>
        </w:r>
        <w:r w:rsidR="00797028">
          <w:rPr>
            <w:noProof/>
            <w:webHidden/>
          </w:rPr>
        </w:r>
        <w:r w:rsidR="00797028">
          <w:rPr>
            <w:noProof/>
            <w:webHidden/>
          </w:rPr>
          <w:fldChar w:fldCharType="separate"/>
        </w:r>
        <w:r w:rsidR="00323EBE">
          <w:rPr>
            <w:noProof/>
            <w:webHidden/>
          </w:rPr>
          <w:t>17</w:t>
        </w:r>
        <w:r w:rsidR="00797028">
          <w:rPr>
            <w:noProof/>
            <w:webHidden/>
          </w:rPr>
          <w:fldChar w:fldCharType="end"/>
        </w:r>
      </w:hyperlink>
    </w:p>
    <w:p w:rsidR="00797028" w:rsidRDefault="00A6299E">
      <w:pPr>
        <w:pStyle w:val="Kazalovsebine3"/>
        <w:tabs>
          <w:tab w:val="left" w:pos="1320"/>
          <w:tab w:val="right" w:leader="dot" w:pos="9350"/>
        </w:tabs>
        <w:rPr>
          <w:rFonts w:asciiTheme="minorHAnsi" w:eastAsiaTheme="minorEastAsia" w:hAnsiTheme="minorHAnsi"/>
          <w:noProof/>
          <w:color w:val="auto"/>
          <w:sz w:val="22"/>
          <w:szCs w:val="22"/>
          <w:lang w:val="sl-SI" w:eastAsia="sl-SI"/>
        </w:rPr>
      </w:pPr>
      <w:hyperlink w:anchor="_Toc536018223" w:history="1">
        <w:r w:rsidR="00797028" w:rsidRPr="00C336FF">
          <w:rPr>
            <w:rStyle w:val="Hiperpovezava"/>
            <w:noProof/>
            <w:lang w:val="sl-SI"/>
          </w:rPr>
          <w:t>6.1.1</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Krepitev zmogljivosti</w:t>
        </w:r>
        <w:r w:rsidR="00797028">
          <w:rPr>
            <w:noProof/>
            <w:webHidden/>
          </w:rPr>
          <w:tab/>
        </w:r>
        <w:r w:rsidR="00797028">
          <w:rPr>
            <w:noProof/>
            <w:webHidden/>
          </w:rPr>
          <w:fldChar w:fldCharType="begin"/>
        </w:r>
        <w:r w:rsidR="00797028">
          <w:rPr>
            <w:noProof/>
            <w:webHidden/>
          </w:rPr>
          <w:instrText xml:space="preserve"> PAGEREF _Toc536018223 \h </w:instrText>
        </w:r>
        <w:r w:rsidR="00797028">
          <w:rPr>
            <w:noProof/>
            <w:webHidden/>
          </w:rPr>
        </w:r>
        <w:r w:rsidR="00797028">
          <w:rPr>
            <w:noProof/>
            <w:webHidden/>
          </w:rPr>
          <w:fldChar w:fldCharType="separate"/>
        </w:r>
        <w:r w:rsidR="00323EBE">
          <w:rPr>
            <w:noProof/>
            <w:webHidden/>
          </w:rPr>
          <w:t>17</w:t>
        </w:r>
        <w:r w:rsidR="00797028">
          <w:rPr>
            <w:noProof/>
            <w:webHidden/>
          </w:rPr>
          <w:fldChar w:fldCharType="end"/>
        </w:r>
      </w:hyperlink>
    </w:p>
    <w:p w:rsidR="00797028" w:rsidRDefault="00A6299E">
      <w:pPr>
        <w:pStyle w:val="Kazalovsebine3"/>
        <w:tabs>
          <w:tab w:val="left" w:pos="1320"/>
          <w:tab w:val="right" w:leader="dot" w:pos="9350"/>
        </w:tabs>
        <w:rPr>
          <w:rFonts w:asciiTheme="minorHAnsi" w:eastAsiaTheme="minorEastAsia" w:hAnsiTheme="minorHAnsi"/>
          <w:noProof/>
          <w:color w:val="auto"/>
          <w:sz w:val="22"/>
          <w:szCs w:val="22"/>
          <w:lang w:val="sl-SI" w:eastAsia="sl-SI"/>
        </w:rPr>
      </w:pPr>
      <w:hyperlink w:anchor="_Toc536018224" w:history="1">
        <w:r w:rsidR="00797028" w:rsidRPr="00C336FF">
          <w:rPr>
            <w:rStyle w:val="Hiperpovezava"/>
            <w:noProof/>
            <w:lang w:val="sl-SI"/>
          </w:rPr>
          <w:t>6.1.2</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Organizacijski in sistemski ukrepi</w:t>
        </w:r>
        <w:r w:rsidR="00797028">
          <w:rPr>
            <w:noProof/>
            <w:webHidden/>
          </w:rPr>
          <w:tab/>
        </w:r>
        <w:r w:rsidR="00797028">
          <w:rPr>
            <w:noProof/>
            <w:webHidden/>
          </w:rPr>
          <w:fldChar w:fldCharType="begin"/>
        </w:r>
        <w:r w:rsidR="00797028">
          <w:rPr>
            <w:noProof/>
            <w:webHidden/>
          </w:rPr>
          <w:instrText xml:space="preserve"> PAGEREF _Toc536018224 \h </w:instrText>
        </w:r>
        <w:r w:rsidR="00797028">
          <w:rPr>
            <w:noProof/>
            <w:webHidden/>
          </w:rPr>
        </w:r>
        <w:r w:rsidR="00797028">
          <w:rPr>
            <w:noProof/>
            <w:webHidden/>
          </w:rPr>
          <w:fldChar w:fldCharType="separate"/>
        </w:r>
        <w:r w:rsidR="00323EBE">
          <w:rPr>
            <w:noProof/>
            <w:webHidden/>
          </w:rPr>
          <w:t>18</w:t>
        </w:r>
        <w:r w:rsidR="00797028">
          <w:rPr>
            <w:noProof/>
            <w:webHidden/>
          </w:rPr>
          <w:fldChar w:fldCharType="end"/>
        </w:r>
      </w:hyperlink>
    </w:p>
    <w:p w:rsidR="00797028" w:rsidRDefault="00A6299E">
      <w:pPr>
        <w:pStyle w:val="Kazalovsebine3"/>
        <w:tabs>
          <w:tab w:val="left" w:pos="1320"/>
          <w:tab w:val="right" w:leader="dot" w:pos="9350"/>
        </w:tabs>
        <w:rPr>
          <w:rFonts w:asciiTheme="minorHAnsi" w:eastAsiaTheme="minorEastAsia" w:hAnsiTheme="minorHAnsi"/>
          <w:noProof/>
          <w:color w:val="auto"/>
          <w:sz w:val="22"/>
          <w:szCs w:val="22"/>
          <w:lang w:val="sl-SI" w:eastAsia="sl-SI"/>
        </w:rPr>
      </w:pPr>
      <w:hyperlink w:anchor="_Toc536018225" w:history="1">
        <w:r w:rsidR="00797028" w:rsidRPr="00C336FF">
          <w:rPr>
            <w:rStyle w:val="Hiperpovezava"/>
            <w:noProof/>
            <w:lang w:val="sl-SI"/>
          </w:rPr>
          <w:t>6.1.3</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Krepitev prepoznavnosti</w:t>
        </w:r>
        <w:r w:rsidR="00797028">
          <w:rPr>
            <w:noProof/>
            <w:webHidden/>
          </w:rPr>
          <w:tab/>
        </w:r>
        <w:r w:rsidR="00797028">
          <w:rPr>
            <w:noProof/>
            <w:webHidden/>
          </w:rPr>
          <w:fldChar w:fldCharType="begin"/>
        </w:r>
        <w:r w:rsidR="00797028">
          <w:rPr>
            <w:noProof/>
            <w:webHidden/>
          </w:rPr>
          <w:instrText xml:space="preserve"> PAGEREF _Toc536018225 \h </w:instrText>
        </w:r>
        <w:r w:rsidR="00797028">
          <w:rPr>
            <w:noProof/>
            <w:webHidden/>
          </w:rPr>
        </w:r>
        <w:r w:rsidR="00797028">
          <w:rPr>
            <w:noProof/>
            <w:webHidden/>
          </w:rPr>
          <w:fldChar w:fldCharType="separate"/>
        </w:r>
        <w:r w:rsidR="00323EBE">
          <w:rPr>
            <w:noProof/>
            <w:webHidden/>
          </w:rPr>
          <w:t>19</w:t>
        </w:r>
        <w:r w:rsidR="00797028">
          <w:rPr>
            <w:noProof/>
            <w:webHidden/>
          </w:rPr>
          <w:fldChar w:fldCharType="end"/>
        </w:r>
      </w:hyperlink>
    </w:p>
    <w:p w:rsidR="00797028" w:rsidRDefault="00A6299E">
      <w:pPr>
        <w:pStyle w:val="Kazalovsebine2"/>
        <w:tabs>
          <w:tab w:val="left" w:pos="880"/>
          <w:tab w:val="right" w:leader="dot" w:pos="9350"/>
        </w:tabs>
        <w:rPr>
          <w:rFonts w:asciiTheme="minorHAnsi" w:eastAsiaTheme="minorEastAsia" w:hAnsiTheme="minorHAnsi"/>
          <w:noProof/>
          <w:color w:val="auto"/>
          <w:sz w:val="22"/>
          <w:szCs w:val="22"/>
          <w:lang w:val="sl-SI" w:eastAsia="sl-SI"/>
        </w:rPr>
      </w:pPr>
      <w:hyperlink w:anchor="_Toc536018226" w:history="1">
        <w:r w:rsidR="00797028" w:rsidRPr="00C336FF">
          <w:rPr>
            <w:rStyle w:val="Hiperpovezava"/>
            <w:noProof/>
            <w:lang w:val="sl-SI"/>
          </w:rPr>
          <w:t>6.2</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Ukrepi za spodbujanje internacionalizacije</w:t>
        </w:r>
        <w:r w:rsidR="00797028">
          <w:rPr>
            <w:noProof/>
            <w:webHidden/>
          </w:rPr>
          <w:tab/>
        </w:r>
        <w:r w:rsidR="00797028">
          <w:rPr>
            <w:noProof/>
            <w:webHidden/>
          </w:rPr>
          <w:fldChar w:fldCharType="begin"/>
        </w:r>
        <w:r w:rsidR="00797028">
          <w:rPr>
            <w:noProof/>
            <w:webHidden/>
          </w:rPr>
          <w:instrText xml:space="preserve"> PAGEREF _Toc536018226 \h </w:instrText>
        </w:r>
        <w:r w:rsidR="00797028">
          <w:rPr>
            <w:noProof/>
            <w:webHidden/>
          </w:rPr>
        </w:r>
        <w:r w:rsidR="00797028">
          <w:rPr>
            <w:noProof/>
            <w:webHidden/>
          </w:rPr>
          <w:fldChar w:fldCharType="separate"/>
        </w:r>
        <w:r w:rsidR="00323EBE">
          <w:rPr>
            <w:noProof/>
            <w:webHidden/>
          </w:rPr>
          <w:t>20</w:t>
        </w:r>
        <w:r w:rsidR="00797028">
          <w:rPr>
            <w:noProof/>
            <w:webHidden/>
          </w:rPr>
          <w:fldChar w:fldCharType="end"/>
        </w:r>
      </w:hyperlink>
    </w:p>
    <w:p w:rsidR="00797028" w:rsidRDefault="00A6299E">
      <w:pPr>
        <w:pStyle w:val="Kazalovsebine3"/>
        <w:tabs>
          <w:tab w:val="left" w:pos="1320"/>
          <w:tab w:val="right" w:leader="dot" w:pos="9350"/>
        </w:tabs>
        <w:rPr>
          <w:rFonts w:asciiTheme="minorHAnsi" w:eastAsiaTheme="minorEastAsia" w:hAnsiTheme="minorHAnsi"/>
          <w:noProof/>
          <w:color w:val="auto"/>
          <w:sz w:val="22"/>
          <w:szCs w:val="22"/>
          <w:lang w:val="sl-SI" w:eastAsia="sl-SI"/>
        </w:rPr>
      </w:pPr>
      <w:hyperlink w:anchor="_Toc536018227" w:history="1">
        <w:r w:rsidR="00797028" w:rsidRPr="00C336FF">
          <w:rPr>
            <w:rStyle w:val="Hiperpovezava"/>
            <w:noProof/>
            <w:lang w:val="sl-SI"/>
          </w:rPr>
          <w:t>6.2.1</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Razvijanje storitev za izvoznike</w:t>
        </w:r>
        <w:r w:rsidR="00797028">
          <w:rPr>
            <w:noProof/>
            <w:webHidden/>
          </w:rPr>
          <w:tab/>
        </w:r>
        <w:r w:rsidR="00797028">
          <w:rPr>
            <w:noProof/>
            <w:webHidden/>
          </w:rPr>
          <w:fldChar w:fldCharType="begin"/>
        </w:r>
        <w:r w:rsidR="00797028">
          <w:rPr>
            <w:noProof/>
            <w:webHidden/>
          </w:rPr>
          <w:instrText xml:space="preserve"> PAGEREF _Toc536018227 \h </w:instrText>
        </w:r>
        <w:r w:rsidR="00797028">
          <w:rPr>
            <w:noProof/>
            <w:webHidden/>
          </w:rPr>
        </w:r>
        <w:r w:rsidR="00797028">
          <w:rPr>
            <w:noProof/>
            <w:webHidden/>
          </w:rPr>
          <w:fldChar w:fldCharType="separate"/>
        </w:r>
        <w:r w:rsidR="00323EBE">
          <w:rPr>
            <w:noProof/>
            <w:webHidden/>
          </w:rPr>
          <w:t>20</w:t>
        </w:r>
        <w:r w:rsidR="00797028">
          <w:rPr>
            <w:noProof/>
            <w:webHidden/>
          </w:rPr>
          <w:fldChar w:fldCharType="end"/>
        </w:r>
      </w:hyperlink>
    </w:p>
    <w:p w:rsidR="00797028" w:rsidRDefault="00A6299E">
      <w:pPr>
        <w:pStyle w:val="Kazalovsebine3"/>
        <w:tabs>
          <w:tab w:val="left" w:pos="1320"/>
          <w:tab w:val="right" w:leader="dot" w:pos="9350"/>
        </w:tabs>
        <w:rPr>
          <w:rFonts w:asciiTheme="minorHAnsi" w:eastAsiaTheme="minorEastAsia" w:hAnsiTheme="minorHAnsi"/>
          <w:noProof/>
          <w:color w:val="auto"/>
          <w:sz w:val="22"/>
          <w:szCs w:val="22"/>
          <w:lang w:val="sl-SI" w:eastAsia="sl-SI"/>
        </w:rPr>
      </w:pPr>
      <w:hyperlink w:anchor="_Toc536018228" w:history="1">
        <w:r w:rsidR="00797028" w:rsidRPr="00C336FF">
          <w:rPr>
            <w:rStyle w:val="Hiperpovezava"/>
            <w:noProof/>
            <w:lang w:val="sl-SI"/>
          </w:rPr>
          <w:t>6.2.2</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Opredelitev in iskanje potencialnih izvoznih priložnosti ("lead generation")</w:t>
        </w:r>
        <w:r w:rsidR="00797028">
          <w:rPr>
            <w:noProof/>
            <w:webHidden/>
          </w:rPr>
          <w:tab/>
        </w:r>
        <w:r w:rsidR="00797028">
          <w:rPr>
            <w:noProof/>
            <w:webHidden/>
          </w:rPr>
          <w:fldChar w:fldCharType="begin"/>
        </w:r>
        <w:r w:rsidR="00797028">
          <w:rPr>
            <w:noProof/>
            <w:webHidden/>
          </w:rPr>
          <w:instrText xml:space="preserve"> PAGEREF _Toc536018228 \h </w:instrText>
        </w:r>
        <w:r w:rsidR="00797028">
          <w:rPr>
            <w:noProof/>
            <w:webHidden/>
          </w:rPr>
        </w:r>
        <w:r w:rsidR="00797028">
          <w:rPr>
            <w:noProof/>
            <w:webHidden/>
          </w:rPr>
          <w:fldChar w:fldCharType="separate"/>
        </w:r>
        <w:r w:rsidR="00323EBE">
          <w:rPr>
            <w:noProof/>
            <w:webHidden/>
          </w:rPr>
          <w:t>20</w:t>
        </w:r>
        <w:r w:rsidR="00797028">
          <w:rPr>
            <w:noProof/>
            <w:webHidden/>
          </w:rPr>
          <w:fldChar w:fldCharType="end"/>
        </w:r>
      </w:hyperlink>
    </w:p>
    <w:p w:rsidR="00797028" w:rsidRDefault="00A6299E">
      <w:pPr>
        <w:pStyle w:val="Kazalovsebine3"/>
        <w:tabs>
          <w:tab w:val="left" w:pos="1320"/>
          <w:tab w:val="right" w:leader="dot" w:pos="9350"/>
        </w:tabs>
        <w:rPr>
          <w:rFonts w:asciiTheme="minorHAnsi" w:eastAsiaTheme="minorEastAsia" w:hAnsiTheme="minorHAnsi"/>
          <w:noProof/>
          <w:color w:val="auto"/>
          <w:sz w:val="22"/>
          <w:szCs w:val="22"/>
          <w:lang w:val="sl-SI" w:eastAsia="sl-SI"/>
        </w:rPr>
      </w:pPr>
      <w:hyperlink w:anchor="_Toc536018229" w:history="1">
        <w:r w:rsidR="00797028" w:rsidRPr="00C336FF">
          <w:rPr>
            <w:rStyle w:val="Hiperpovezava"/>
            <w:noProof/>
            <w:lang w:val="sl-SI"/>
          </w:rPr>
          <w:t>6.2.3</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Finančni instrumenti</w:t>
        </w:r>
        <w:r w:rsidR="00797028">
          <w:rPr>
            <w:noProof/>
            <w:webHidden/>
          </w:rPr>
          <w:tab/>
        </w:r>
        <w:r w:rsidR="00797028">
          <w:rPr>
            <w:noProof/>
            <w:webHidden/>
          </w:rPr>
          <w:fldChar w:fldCharType="begin"/>
        </w:r>
        <w:r w:rsidR="00797028">
          <w:rPr>
            <w:noProof/>
            <w:webHidden/>
          </w:rPr>
          <w:instrText xml:space="preserve"> PAGEREF _Toc536018229 \h </w:instrText>
        </w:r>
        <w:r w:rsidR="00797028">
          <w:rPr>
            <w:noProof/>
            <w:webHidden/>
          </w:rPr>
        </w:r>
        <w:r w:rsidR="00797028">
          <w:rPr>
            <w:noProof/>
            <w:webHidden/>
          </w:rPr>
          <w:fldChar w:fldCharType="separate"/>
        </w:r>
        <w:r w:rsidR="00323EBE">
          <w:rPr>
            <w:noProof/>
            <w:webHidden/>
          </w:rPr>
          <w:t>21</w:t>
        </w:r>
        <w:r w:rsidR="00797028">
          <w:rPr>
            <w:noProof/>
            <w:webHidden/>
          </w:rPr>
          <w:fldChar w:fldCharType="end"/>
        </w:r>
      </w:hyperlink>
    </w:p>
    <w:p w:rsidR="00797028" w:rsidRDefault="00A6299E">
      <w:pPr>
        <w:pStyle w:val="Kazalovsebine2"/>
        <w:tabs>
          <w:tab w:val="left" w:pos="880"/>
          <w:tab w:val="right" w:leader="dot" w:pos="9350"/>
        </w:tabs>
        <w:rPr>
          <w:rFonts w:asciiTheme="minorHAnsi" w:eastAsiaTheme="minorEastAsia" w:hAnsiTheme="minorHAnsi"/>
          <w:noProof/>
          <w:color w:val="auto"/>
          <w:sz w:val="22"/>
          <w:szCs w:val="22"/>
          <w:lang w:val="sl-SI" w:eastAsia="sl-SI"/>
        </w:rPr>
      </w:pPr>
      <w:hyperlink w:anchor="_Toc536018230" w:history="1">
        <w:r w:rsidR="00797028" w:rsidRPr="00C336FF">
          <w:rPr>
            <w:rStyle w:val="Hiperpovezava"/>
            <w:noProof/>
            <w:lang w:val="sl-SI"/>
          </w:rPr>
          <w:t>6.3</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Ukrepi za spodbujanje vhodnih TNI</w:t>
        </w:r>
        <w:r w:rsidR="00797028">
          <w:rPr>
            <w:noProof/>
            <w:webHidden/>
          </w:rPr>
          <w:tab/>
        </w:r>
        <w:r w:rsidR="00797028">
          <w:rPr>
            <w:noProof/>
            <w:webHidden/>
          </w:rPr>
          <w:fldChar w:fldCharType="begin"/>
        </w:r>
        <w:r w:rsidR="00797028">
          <w:rPr>
            <w:noProof/>
            <w:webHidden/>
          </w:rPr>
          <w:instrText xml:space="preserve"> PAGEREF _Toc536018230 \h </w:instrText>
        </w:r>
        <w:r w:rsidR="00797028">
          <w:rPr>
            <w:noProof/>
            <w:webHidden/>
          </w:rPr>
        </w:r>
        <w:r w:rsidR="00797028">
          <w:rPr>
            <w:noProof/>
            <w:webHidden/>
          </w:rPr>
          <w:fldChar w:fldCharType="separate"/>
        </w:r>
        <w:r w:rsidR="00323EBE">
          <w:rPr>
            <w:noProof/>
            <w:webHidden/>
          </w:rPr>
          <w:t>22</w:t>
        </w:r>
        <w:r w:rsidR="00797028">
          <w:rPr>
            <w:noProof/>
            <w:webHidden/>
          </w:rPr>
          <w:fldChar w:fldCharType="end"/>
        </w:r>
      </w:hyperlink>
    </w:p>
    <w:p w:rsidR="00797028" w:rsidRDefault="00A6299E">
      <w:pPr>
        <w:pStyle w:val="Kazalovsebine3"/>
        <w:tabs>
          <w:tab w:val="left" w:pos="1320"/>
          <w:tab w:val="right" w:leader="dot" w:pos="9350"/>
        </w:tabs>
        <w:rPr>
          <w:rFonts w:asciiTheme="minorHAnsi" w:eastAsiaTheme="minorEastAsia" w:hAnsiTheme="minorHAnsi"/>
          <w:noProof/>
          <w:color w:val="auto"/>
          <w:sz w:val="22"/>
          <w:szCs w:val="22"/>
          <w:lang w:val="sl-SI" w:eastAsia="sl-SI"/>
        </w:rPr>
      </w:pPr>
      <w:hyperlink w:anchor="_Toc536018231" w:history="1">
        <w:r w:rsidR="00797028" w:rsidRPr="00C336FF">
          <w:rPr>
            <w:rStyle w:val="Hiperpovezava"/>
            <w:noProof/>
            <w:lang w:val="sl-SI"/>
          </w:rPr>
          <w:t>6.3.1</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Identifikacija investitorjev ter iskanje potencialnih priložnosti (ang. »Lead generation«)</w:t>
        </w:r>
        <w:r w:rsidR="00797028">
          <w:rPr>
            <w:noProof/>
            <w:webHidden/>
          </w:rPr>
          <w:tab/>
        </w:r>
        <w:r w:rsidR="00797028">
          <w:rPr>
            <w:noProof/>
            <w:webHidden/>
          </w:rPr>
          <w:fldChar w:fldCharType="begin"/>
        </w:r>
        <w:r w:rsidR="00797028">
          <w:rPr>
            <w:noProof/>
            <w:webHidden/>
          </w:rPr>
          <w:instrText xml:space="preserve"> PAGEREF _Toc536018231 \h </w:instrText>
        </w:r>
        <w:r w:rsidR="00797028">
          <w:rPr>
            <w:noProof/>
            <w:webHidden/>
          </w:rPr>
        </w:r>
        <w:r w:rsidR="00797028">
          <w:rPr>
            <w:noProof/>
            <w:webHidden/>
          </w:rPr>
          <w:fldChar w:fldCharType="separate"/>
        </w:r>
        <w:r w:rsidR="00323EBE">
          <w:rPr>
            <w:noProof/>
            <w:webHidden/>
          </w:rPr>
          <w:t>22</w:t>
        </w:r>
        <w:r w:rsidR="00797028">
          <w:rPr>
            <w:noProof/>
            <w:webHidden/>
          </w:rPr>
          <w:fldChar w:fldCharType="end"/>
        </w:r>
      </w:hyperlink>
    </w:p>
    <w:p w:rsidR="00797028" w:rsidRDefault="00A6299E">
      <w:pPr>
        <w:pStyle w:val="Kazalovsebine3"/>
        <w:tabs>
          <w:tab w:val="left" w:pos="1320"/>
          <w:tab w:val="right" w:leader="dot" w:pos="9350"/>
        </w:tabs>
        <w:rPr>
          <w:rFonts w:asciiTheme="minorHAnsi" w:eastAsiaTheme="minorEastAsia" w:hAnsiTheme="minorHAnsi"/>
          <w:noProof/>
          <w:color w:val="auto"/>
          <w:sz w:val="22"/>
          <w:szCs w:val="22"/>
          <w:lang w:val="sl-SI" w:eastAsia="sl-SI"/>
        </w:rPr>
      </w:pPr>
      <w:hyperlink w:anchor="_Toc536018232" w:history="1">
        <w:r w:rsidR="00797028" w:rsidRPr="00C336FF">
          <w:rPr>
            <w:rStyle w:val="Hiperpovezava"/>
            <w:noProof/>
            <w:lang w:val="sl-SI"/>
          </w:rPr>
          <w:t>6.3.2</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Storitve v okviru  procesa investiranja</w:t>
        </w:r>
        <w:r w:rsidR="00797028">
          <w:rPr>
            <w:noProof/>
            <w:webHidden/>
          </w:rPr>
          <w:tab/>
        </w:r>
        <w:r w:rsidR="00797028">
          <w:rPr>
            <w:noProof/>
            <w:webHidden/>
          </w:rPr>
          <w:fldChar w:fldCharType="begin"/>
        </w:r>
        <w:r w:rsidR="00797028">
          <w:rPr>
            <w:noProof/>
            <w:webHidden/>
          </w:rPr>
          <w:instrText xml:space="preserve"> PAGEREF _Toc536018232 \h </w:instrText>
        </w:r>
        <w:r w:rsidR="00797028">
          <w:rPr>
            <w:noProof/>
            <w:webHidden/>
          </w:rPr>
        </w:r>
        <w:r w:rsidR="00797028">
          <w:rPr>
            <w:noProof/>
            <w:webHidden/>
          </w:rPr>
          <w:fldChar w:fldCharType="separate"/>
        </w:r>
        <w:r w:rsidR="00323EBE">
          <w:rPr>
            <w:noProof/>
            <w:webHidden/>
          </w:rPr>
          <w:t>23</w:t>
        </w:r>
        <w:r w:rsidR="00797028">
          <w:rPr>
            <w:noProof/>
            <w:webHidden/>
          </w:rPr>
          <w:fldChar w:fldCharType="end"/>
        </w:r>
      </w:hyperlink>
    </w:p>
    <w:p w:rsidR="00797028" w:rsidRDefault="00A6299E">
      <w:pPr>
        <w:pStyle w:val="Kazalovsebine3"/>
        <w:tabs>
          <w:tab w:val="left" w:pos="1320"/>
          <w:tab w:val="right" w:leader="dot" w:pos="9350"/>
        </w:tabs>
        <w:rPr>
          <w:rFonts w:asciiTheme="minorHAnsi" w:eastAsiaTheme="minorEastAsia" w:hAnsiTheme="minorHAnsi"/>
          <w:noProof/>
          <w:color w:val="auto"/>
          <w:sz w:val="22"/>
          <w:szCs w:val="22"/>
          <w:lang w:val="sl-SI" w:eastAsia="sl-SI"/>
        </w:rPr>
      </w:pPr>
      <w:hyperlink w:anchor="_Toc536018233" w:history="1">
        <w:r w:rsidR="00797028" w:rsidRPr="00C336FF">
          <w:rPr>
            <w:rStyle w:val="Hiperpovezava"/>
            <w:noProof/>
            <w:lang w:val="sl-SI"/>
          </w:rPr>
          <w:t>6.3.3</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Storitve po zaključku investicije – nadaljnja rast in razvoj podjetij</w:t>
        </w:r>
        <w:r w:rsidR="00797028">
          <w:rPr>
            <w:noProof/>
            <w:webHidden/>
          </w:rPr>
          <w:tab/>
        </w:r>
        <w:r w:rsidR="00797028">
          <w:rPr>
            <w:noProof/>
            <w:webHidden/>
          </w:rPr>
          <w:fldChar w:fldCharType="begin"/>
        </w:r>
        <w:r w:rsidR="00797028">
          <w:rPr>
            <w:noProof/>
            <w:webHidden/>
          </w:rPr>
          <w:instrText xml:space="preserve"> PAGEREF _Toc536018233 \h </w:instrText>
        </w:r>
        <w:r w:rsidR="00797028">
          <w:rPr>
            <w:noProof/>
            <w:webHidden/>
          </w:rPr>
        </w:r>
        <w:r w:rsidR="00797028">
          <w:rPr>
            <w:noProof/>
            <w:webHidden/>
          </w:rPr>
          <w:fldChar w:fldCharType="separate"/>
        </w:r>
        <w:r w:rsidR="00323EBE">
          <w:rPr>
            <w:noProof/>
            <w:webHidden/>
          </w:rPr>
          <w:t>23</w:t>
        </w:r>
        <w:r w:rsidR="00797028">
          <w:rPr>
            <w:noProof/>
            <w:webHidden/>
          </w:rPr>
          <w:fldChar w:fldCharType="end"/>
        </w:r>
      </w:hyperlink>
    </w:p>
    <w:p w:rsidR="00797028" w:rsidRDefault="00A6299E">
      <w:pPr>
        <w:pStyle w:val="Kazalovsebine3"/>
        <w:tabs>
          <w:tab w:val="left" w:pos="1320"/>
          <w:tab w:val="right" w:leader="dot" w:pos="9350"/>
        </w:tabs>
        <w:rPr>
          <w:rFonts w:asciiTheme="minorHAnsi" w:eastAsiaTheme="minorEastAsia" w:hAnsiTheme="minorHAnsi"/>
          <w:noProof/>
          <w:color w:val="auto"/>
          <w:sz w:val="22"/>
          <w:szCs w:val="22"/>
          <w:lang w:val="sl-SI" w:eastAsia="sl-SI"/>
        </w:rPr>
      </w:pPr>
      <w:hyperlink w:anchor="_Toc536018234" w:history="1">
        <w:r w:rsidR="00797028" w:rsidRPr="00C336FF">
          <w:rPr>
            <w:rStyle w:val="Hiperpovezava"/>
            <w:noProof/>
            <w:lang w:val="sl-SI"/>
          </w:rPr>
          <w:t>6.3.4</w:t>
        </w:r>
        <w:r w:rsidR="00797028">
          <w:rPr>
            <w:rFonts w:asciiTheme="minorHAnsi" w:eastAsiaTheme="minorEastAsia" w:hAnsiTheme="minorHAnsi"/>
            <w:noProof/>
            <w:color w:val="auto"/>
            <w:sz w:val="22"/>
            <w:szCs w:val="22"/>
            <w:lang w:val="sl-SI" w:eastAsia="sl-SI"/>
          </w:rPr>
          <w:tab/>
        </w:r>
        <w:r w:rsidR="00797028" w:rsidRPr="00C336FF">
          <w:rPr>
            <w:rStyle w:val="Hiperpovezava"/>
            <w:noProof/>
            <w:lang w:val="sl-SI"/>
          </w:rPr>
          <w:t>Finančne spodbude</w:t>
        </w:r>
        <w:r w:rsidR="00797028">
          <w:rPr>
            <w:noProof/>
            <w:webHidden/>
          </w:rPr>
          <w:tab/>
        </w:r>
        <w:r w:rsidR="00797028">
          <w:rPr>
            <w:noProof/>
            <w:webHidden/>
          </w:rPr>
          <w:fldChar w:fldCharType="begin"/>
        </w:r>
        <w:r w:rsidR="00797028">
          <w:rPr>
            <w:noProof/>
            <w:webHidden/>
          </w:rPr>
          <w:instrText xml:space="preserve"> PAGEREF _Toc536018234 \h </w:instrText>
        </w:r>
        <w:r w:rsidR="00797028">
          <w:rPr>
            <w:noProof/>
            <w:webHidden/>
          </w:rPr>
        </w:r>
        <w:r w:rsidR="00797028">
          <w:rPr>
            <w:noProof/>
            <w:webHidden/>
          </w:rPr>
          <w:fldChar w:fldCharType="separate"/>
        </w:r>
        <w:r w:rsidR="00323EBE">
          <w:rPr>
            <w:noProof/>
            <w:webHidden/>
          </w:rPr>
          <w:t>23</w:t>
        </w:r>
        <w:r w:rsidR="00797028">
          <w:rPr>
            <w:noProof/>
            <w:webHidden/>
          </w:rPr>
          <w:fldChar w:fldCharType="end"/>
        </w:r>
      </w:hyperlink>
    </w:p>
    <w:p w:rsidR="00797028" w:rsidRDefault="00A6299E">
      <w:pPr>
        <w:pStyle w:val="Kazalovsebine3"/>
        <w:tabs>
          <w:tab w:val="right" w:leader="dot" w:pos="9350"/>
        </w:tabs>
        <w:rPr>
          <w:rFonts w:asciiTheme="minorHAnsi" w:eastAsiaTheme="minorEastAsia" w:hAnsiTheme="minorHAnsi"/>
          <w:noProof/>
          <w:color w:val="auto"/>
          <w:sz w:val="22"/>
          <w:szCs w:val="22"/>
          <w:lang w:val="sl-SI" w:eastAsia="sl-SI"/>
        </w:rPr>
      </w:pPr>
      <w:hyperlink w:anchor="_Toc536018235" w:history="1">
        <w:r w:rsidR="00797028" w:rsidRPr="00C336FF">
          <w:rPr>
            <w:rStyle w:val="Hiperpovezava"/>
            <w:noProof/>
            <w:lang w:val="sl-SI"/>
          </w:rPr>
          <w:t>6.4. Spodbujanje RRI</w:t>
        </w:r>
        <w:r w:rsidR="00797028">
          <w:rPr>
            <w:noProof/>
            <w:webHidden/>
          </w:rPr>
          <w:tab/>
        </w:r>
        <w:r w:rsidR="00797028">
          <w:rPr>
            <w:noProof/>
            <w:webHidden/>
          </w:rPr>
          <w:fldChar w:fldCharType="begin"/>
        </w:r>
        <w:r w:rsidR="00797028">
          <w:rPr>
            <w:noProof/>
            <w:webHidden/>
          </w:rPr>
          <w:instrText xml:space="preserve"> PAGEREF _Toc536018235 \h </w:instrText>
        </w:r>
        <w:r w:rsidR="00797028">
          <w:rPr>
            <w:noProof/>
            <w:webHidden/>
          </w:rPr>
        </w:r>
        <w:r w:rsidR="00797028">
          <w:rPr>
            <w:noProof/>
            <w:webHidden/>
          </w:rPr>
          <w:fldChar w:fldCharType="separate"/>
        </w:r>
        <w:r w:rsidR="00323EBE">
          <w:rPr>
            <w:noProof/>
            <w:webHidden/>
          </w:rPr>
          <w:t>23</w:t>
        </w:r>
        <w:r w:rsidR="00797028">
          <w:rPr>
            <w:noProof/>
            <w:webHidden/>
          </w:rPr>
          <w:fldChar w:fldCharType="end"/>
        </w:r>
      </w:hyperlink>
    </w:p>
    <w:p w:rsidR="00797028" w:rsidRDefault="00A6299E">
      <w:pPr>
        <w:pStyle w:val="Kazalovsebine1"/>
        <w:tabs>
          <w:tab w:val="left" w:pos="440"/>
          <w:tab w:val="right" w:leader="dot" w:pos="9350"/>
        </w:tabs>
        <w:rPr>
          <w:rFonts w:asciiTheme="minorHAnsi" w:eastAsiaTheme="minorEastAsia" w:hAnsiTheme="minorHAnsi"/>
          <w:b w:val="0"/>
          <w:noProof/>
          <w:color w:val="auto"/>
          <w:sz w:val="22"/>
          <w:szCs w:val="22"/>
          <w:lang w:val="sl-SI" w:eastAsia="sl-SI"/>
        </w:rPr>
      </w:pPr>
      <w:hyperlink w:anchor="_Toc536018236" w:history="1">
        <w:r w:rsidR="00797028" w:rsidRPr="00C336FF">
          <w:rPr>
            <w:rStyle w:val="Hiperpovezava"/>
            <w:noProof/>
            <w:lang w:val="sl-SI"/>
          </w:rPr>
          <w:t>7.</w:t>
        </w:r>
        <w:r w:rsidR="00797028">
          <w:rPr>
            <w:rFonts w:asciiTheme="minorHAnsi" w:eastAsiaTheme="minorEastAsia" w:hAnsiTheme="minorHAnsi"/>
            <w:b w:val="0"/>
            <w:noProof/>
            <w:color w:val="auto"/>
            <w:sz w:val="22"/>
            <w:szCs w:val="22"/>
            <w:lang w:val="sl-SI" w:eastAsia="sl-SI"/>
          </w:rPr>
          <w:tab/>
        </w:r>
        <w:r w:rsidR="00797028" w:rsidRPr="00C336FF">
          <w:rPr>
            <w:rStyle w:val="Hiperpovezava"/>
            <w:noProof/>
            <w:lang w:val="sl-SI"/>
          </w:rPr>
          <w:t>Zaključne misli</w:t>
        </w:r>
        <w:r w:rsidR="00797028">
          <w:rPr>
            <w:noProof/>
            <w:webHidden/>
          </w:rPr>
          <w:tab/>
        </w:r>
        <w:r w:rsidR="00797028">
          <w:rPr>
            <w:noProof/>
            <w:webHidden/>
          </w:rPr>
          <w:fldChar w:fldCharType="begin"/>
        </w:r>
        <w:r w:rsidR="00797028">
          <w:rPr>
            <w:noProof/>
            <w:webHidden/>
          </w:rPr>
          <w:instrText xml:space="preserve"> PAGEREF _Toc536018236 \h </w:instrText>
        </w:r>
        <w:r w:rsidR="00797028">
          <w:rPr>
            <w:noProof/>
            <w:webHidden/>
          </w:rPr>
        </w:r>
        <w:r w:rsidR="00797028">
          <w:rPr>
            <w:noProof/>
            <w:webHidden/>
          </w:rPr>
          <w:fldChar w:fldCharType="separate"/>
        </w:r>
        <w:r w:rsidR="00323EBE">
          <w:rPr>
            <w:noProof/>
            <w:webHidden/>
          </w:rPr>
          <w:t>24</w:t>
        </w:r>
        <w:r w:rsidR="00797028">
          <w:rPr>
            <w:noProof/>
            <w:webHidden/>
          </w:rPr>
          <w:fldChar w:fldCharType="end"/>
        </w:r>
      </w:hyperlink>
    </w:p>
    <w:p w:rsidR="00797028" w:rsidRDefault="00A6299E">
      <w:pPr>
        <w:pStyle w:val="Kazalovsebine1"/>
        <w:tabs>
          <w:tab w:val="right" w:leader="dot" w:pos="9350"/>
        </w:tabs>
        <w:rPr>
          <w:rFonts w:asciiTheme="minorHAnsi" w:eastAsiaTheme="minorEastAsia" w:hAnsiTheme="minorHAnsi"/>
          <w:b w:val="0"/>
          <w:noProof/>
          <w:color w:val="auto"/>
          <w:sz w:val="22"/>
          <w:szCs w:val="22"/>
          <w:lang w:val="sl-SI" w:eastAsia="sl-SI"/>
        </w:rPr>
      </w:pPr>
      <w:hyperlink w:anchor="_Toc536018237" w:history="1">
        <w:r w:rsidR="00797028" w:rsidRPr="00C336FF">
          <w:rPr>
            <w:rStyle w:val="Hiperpovezava"/>
            <w:noProof/>
            <w:lang w:val="sl-SI"/>
          </w:rPr>
          <w:t>Priloga 1: Ukrepi, razporeditev sredstev, stopnja soudeležbe in ciljne skupine</w:t>
        </w:r>
        <w:r w:rsidR="00797028">
          <w:rPr>
            <w:noProof/>
            <w:webHidden/>
          </w:rPr>
          <w:tab/>
        </w:r>
        <w:r w:rsidR="00797028">
          <w:rPr>
            <w:noProof/>
            <w:webHidden/>
          </w:rPr>
          <w:fldChar w:fldCharType="begin"/>
        </w:r>
        <w:r w:rsidR="00797028">
          <w:rPr>
            <w:noProof/>
            <w:webHidden/>
          </w:rPr>
          <w:instrText xml:space="preserve"> PAGEREF _Toc536018237 \h </w:instrText>
        </w:r>
        <w:r w:rsidR="00797028">
          <w:rPr>
            <w:noProof/>
            <w:webHidden/>
          </w:rPr>
        </w:r>
        <w:r w:rsidR="00797028">
          <w:rPr>
            <w:noProof/>
            <w:webHidden/>
          </w:rPr>
          <w:fldChar w:fldCharType="separate"/>
        </w:r>
        <w:r w:rsidR="00323EBE">
          <w:rPr>
            <w:noProof/>
            <w:webHidden/>
          </w:rPr>
          <w:t>26</w:t>
        </w:r>
        <w:r w:rsidR="00797028">
          <w:rPr>
            <w:noProof/>
            <w:webHidden/>
          </w:rPr>
          <w:fldChar w:fldCharType="end"/>
        </w:r>
      </w:hyperlink>
    </w:p>
    <w:p w:rsidR="00797028" w:rsidRDefault="00A6299E">
      <w:pPr>
        <w:pStyle w:val="Kazalovsebine1"/>
        <w:tabs>
          <w:tab w:val="right" w:leader="dot" w:pos="9350"/>
        </w:tabs>
        <w:rPr>
          <w:rFonts w:asciiTheme="minorHAnsi" w:eastAsiaTheme="minorEastAsia" w:hAnsiTheme="minorHAnsi"/>
          <w:b w:val="0"/>
          <w:noProof/>
          <w:color w:val="auto"/>
          <w:sz w:val="22"/>
          <w:szCs w:val="22"/>
          <w:lang w:val="sl-SI" w:eastAsia="sl-SI"/>
        </w:rPr>
      </w:pPr>
      <w:hyperlink w:anchor="_Toc536018238" w:history="1">
        <w:r w:rsidR="00797028" w:rsidRPr="00C336FF">
          <w:rPr>
            <w:rStyle w:val="Hiperpovezava"/>
            <w:noProof/>
            <w:lang w:val="sl-SI"/>
          </w:rPr>
          <w:t>Priloga 2: SWOT analiza</w:t>
        </w:r>
        <w:r w:rsidR="00797028">
          <w:rPr>
            <w:noProof/>
            <w:webHidden/>
          </w:rPr>
          <w:tab/>
        </w:r>
        <w:r w:rsidR="00797028">
          <w:rPr>
            <w:noProof/>
            <w:webHidden/>
          </w:rPr>
          <w:fldChar w:fldCharType="begin"/>
        </w:r>
        <w:r w:rsidR="00797028">
          <w:rPr>
            <w:noProof/>
            <w:webHidden/>
          </w:rPr>
          <w:instrText xml:space="preserve"> PAGEREF _Toc536018238 \h </w:instrText>
        </w:r>
        <w:r w:rsidR="00797028">
          <w:rPr>
            <w:noProof/>
            <w:webHidden/>
          </w:rPr>
        </w:r>
        <w:r w:rsidR="00797028">
          <w:rPr>
            <w:noProof/>
            <w:webHidden/>
          </w:rPr>
          <w:fldChar w:fldCharType="separate"/>
        </w:r>
        <w:r w:rsidR="00323EBE">
          <w:rPr>
            <w:noProof/>
            <w:webHidden/>
          </w:rPr>
          <w:t>33</w:t>
        </w:r>
        <w:r w:rsidR="00797028">
          <w:rPr>
            <w:noProof/>
            <w:webHidden/>
          </w:rPr>
          <w:fldChar w:fldCharType="end"/>
        </w:r>
      </w:hyperlink>
    </w:p>
    <w:p w:rsidR="00797028" w:rsidRDefault="00A6299E">
      <w:pPr>
        <w:pStyle w:val="Kazalovsebine1"/>
        <w:tabs>
          <w:tab w:val="right" w:leader="dot" w:pos="9350"/>
        </w:tabs>
        <w:rPr>
          <w:rFonts w:asciiTheme="minorHAnsi" w:eastAsiaTheme="minorEastAsia" w:hAnsiTheme="minorHAnsi"/>
          <w:b w:val="0"/>
          <w:noProof/>
          <w:color w:val="auto"/>
          <w:sz w:val="22"/>
          <w:szCs w:val="22"/>
          <w:lang w:val="sl-SI" w:eastAsia="sl-SI"/>
        </w:rPr>
      </w:pPr>
      <w:hyperlink w:anchor="_Toc536018239" w:history="1">
        <w:r w:rsidR="00797028" w:rsidRPr="00C336FF">
          <w:rPr>
            <w:rStyle w:val="Hiperpovezava"/>
            <w:noProof/>
            <w:lang w:val="sl-SI"/>
          </w:rPr>
          <w:t>Priloga 3: Sistem spremljanja in vrednotenja</w:t>
        </w:r>
        <w:r w:rsidR="00797028">
          <w:rPr>
            <w:noProof/>
            <w:webHidden/>
          </w:rPr>
          <w:tab/>
        </w:r>
        <w:r w:rsidR="00797028">
          <w:rPr>
            <w:noProof/>
            <w:webHidden/>
          </w:rPr>
          <w:fldChar w:fldCharType="begin"/>
        </w:r>
        <w:r w:rsidR="00797028">
          <w:rPr>
            <w:noProof/>
            <w:webHidden/>
          </w:rPr>
          <w:instrText xml:space="preserve"> PAGEREF _Toc536018239 \h </w:instrText>
        </w:r>
        <w:r w:rsidR="00797028">
          <w:rPr>
            <w:noProof/>
            <w:webHidden/>
          </w:rPr>
        </w:r>
        <w:r w:rsidR="00797028">
          <w:rPr>
            <w:noProof/>
            <w:webHidden/>
          </w:rPr>
          <w:fldChar w:fldCharType="separate"/>
        </w:r>
        <w:r w:rsidR="00323EBE">
          <w:rPr>
            <w:noProof/>
            <w:webHidden/>
          </w:rPr>
          <w:t>36</w:t>
        </w:r>
        <w:r w:rsidR="00797028">
          <w:rPr>
            <w:noProof/>
            <w:webHidden/>
          </w:rPr>
          <w:fldChar w:fldCharType="end"/>
        </w:r>
      </w:hyperlink>
    </w:p>
    <w:p w:rsidR="00463394" w:rsidRPr="00BD778A" w:rsidRDefault="00463394" w:rsidP="00E529C1">
      <w:pPr>
        <w:rPr>
          <w:lang w:val="sl-SI"/>
        </w:rPr>
      </w:pPr>
      <w:r w:rsidRPr="00BD778A">
        <w:rPr>
          <w:lang w:val="sl-SI"/>
        </w:rPr>
        <w:fldChar w:fldCharType="end"/>
      </w:r>
    </w:p>
    <w:p w:rsidR="00F40082" w:rsidRPr="00BD778A" w:rsidRDefault="00906AC7" w:rsidP="00E529C1">
      <w:pPr>
        <w:rPr>
          <w:color w:val="86BC25" w:themeColor="accent1"/>
          <w:lang w:val="sl-SI"/>
        </w:rPr>
      </w:pPr>
      <w:r w:rsidRPr="00BD778A">
        <w:rPr>
          <w:noProof/>
          <w:color w:val="86BC25" w:themeColor="accent1"/>
          <w:sz w:val="32"/>
          <w:lang w:val="sl-SI" w:eastAsia="sl-SI"/>
        </w:rPr>
        <mc:AlternateContent>
          <mc:Choice Requires="wps">
            <w:drawing>
              <wp:anchor distT="0" distB="0" distL="114300" distR="114300" simplePos="0" relativeHeight="251672576" behindDoc="1" locked="0" layoutInCell="1" allowOverlap="1" wp14:anchorId="7E997C72" wp14:editId="61482EA7">
                <wp:simplePos x="0" y="0"/>
                <wp:positionH relativeFrom="column">
                  <wp:posOffset>-908685</wp:posOffset>
                </wp:positionH>
                <wp:positionV relativeFrom="paragraph">
                  <wp:posOffset>-920115</wp:posOffset>
                </wp:positionV>
                <wp:extent cx="7783286" cy="10058400"/>
                <wp:effectExtent l="0" t="0" r="8255" b="0"/>
                <wp:wrapNone/>
                <wp:docPr id="15" name="Rectangle 15"/>
                <wp:cNvGraphicFramePr/>
                <a:graphic xmlns:a="http://schemas.openxmlformats.org/drawingml/2006/main">
                  <a:graphicData uri="http://schemas.microsoft.com/office/word/2010/wordprocessingShape">
                    <wps:wsp>
                      <wps:cNvSpPr/>
                      <wps:spPr>
                        <a:xfrm>
                          <a:off x="0" y="0"/>
                          <a:ext cx="7783286" cy="10058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840A242" id="Rectangle 15" o:spid="_x0000_s1026" style="position:absolute;margin-left:-71.55pt;margin-top:-72.45pt;width:612.85pt;height:1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" fillcolor="black [3213]" stroked="f" strokeweight="1.5pt"/>
            </w:pict>
          </mc:Fallback>
        </mc:AlternateContent>
      </w:r>
    </w:p>
    <w:p w:rsidR="0074403D" w:rsidRPr="00BD778A" w:rsidRDefault="0074403D" w:rsidP="00E529C1">
      <w:pPr>
        <w:jc w:val="left"/>
        <w:rPr>
          <w:color w:val="86BC25" w:themeColor="accent1"/>
          <w:sz w:val="32"/>
          <w:lang w:val="sl-SI"/>
        </w:rPr>
      </w:pPr>
    </w:p>
    <w:p w:rsidR="00F40082" w:rsidRPr="00BD778A" w:rsidRDefault="00B97C89" w:rsidP="00E529C1">
      <w:pPr>
        <w:rPr>
          <w:color w:val="86BC25" w:themeColor="accent1"/>
          <w:sz w:val="32"/>
          <w:lang w:val="sl-SI" w:eastAsia="sl-SI"/>
        </w:rPr>
      </w:pPr>
      <w:r w:rsidRPr="00BD778A">
        <w:rPr>
          <w:color w:val="86BC25" w:themeColor="accent1"/>
          <w:sz w:val="32"/>
          <w:lang w:val="sl-SI"/>
        </w:rPr>
        <w:lastRenderedPageBreak/>
        <w:t>Kazalo tabel in slik</w:t>
      </w:r>
    </w:p>
    <w:p w:rsidR="00F40082" w:rsidRPr="00BD778A" w:rsidRDefault="00F40082" w:rsidP="00272906">
      <w:pPr>
        <w:pStyle w:val="Kazaloslik"/>
        <w:tabs>
          <w:tab w:val="right" w:leader="dot" w:pos="9350"/>
        </w:tabs>
        <w:spacing w:after="0"/>
        <w:rPr>
          <w:rStyle w:val="Hiperpovezava"/>
          <w:color w:val="auto"/>
          <w:lang w:val="sl-SI"/>
        </w:rPr>
      </w:pPr>
    </w:p>
    <w:p w:rsidR="00272906" w:rsidRPr="00BD778A" w:rsidRDefault="005D5BDD" w:rsidP="000B5BC6">
      <w:pPr>
        <w:pStyle w:val="Kazaloslik"/>
        <w:tabs>
          <w:tab w:val="right" w:leader="dot" w:pos="9350"/>
        </w:tabs>
        <w:spacing w:after="0"/>
        <w:rPr>
          <w:rFonts w:asciiTheme="minorHAnsi" w:eastAsiaTheme="minorEastAsia" w:hAnsiTheme="minorHAnsi" w:cstheme="minorBidi"/>
          <w:iCs w:val="0"/>
          <w:noProof/>
          <w:color w:val="auto"/>
          <w:sz w:val="22"/>
          <w:szCs w:val="22"/>
          <w:lang w:val="sl-SI" w:eastAsia="sl-SI"/>
        </w:rPr>
      </w:pPr>
      <w:r w:rsidRPr="00BD778A">
        <w:rPr>
          <w:rStyle w:val="Hiperpovezava"/>
          <w:color w:val="auto"/>
          <w:lang w:val="sl-SI"/>
        </w:rPr>
        <w:fldChar w:fldCharType="begin"/>
      </w:r>
      <w:r w:rsidRPr="00BD778A">
        <w:rPr>
          <w:rStyle w:val="Hiperpovezava"/>
          <w:color w:val="auto"/>
          <w:lang w:val="sl-SI"/>
        </w:rPr>
        <w:instrText xml:space="preserve"> TOC \h \z \c "Table" </w:instrText>
      </w:r>
      <w:r w:rsidRPr="00BD778A">
        <w:rPr>
          <w:rStyle w:val="Hiperpovezava"/>
          <w:color w:val="auto"/>
          <w:lang w:val="sl-SI"/>
        </w:rPr>
        <w:fldChar w:fldCharType="separate"/>
      </w:r>
      <w:hyperlink w:anchor="_Toc530672912" w:history="1">
        <w:r w:rsidR="00272906" w:rsidRPr="00BD778A">
          <w:rPr>
            <w:rStyle w:val="Hiperpovezava"/>
            <w:noProof/>
            <w:color w:val="auto"/>
            <w:lang w:val="sl-SI"/>
          </w:rPr>
          <w:t>Tabela 1: Makroekonomski kazalniki (KPI)</w:t>
        </w:r>
        <w:r w:rsidR="00CA2A15">
          <w:rPr>
            <w:rStyle w:val="Hiperpovezava"/>
            <w:noProof/>
            <w:color w:val="auto"/>
            <w:lang w:val="sl-SI"/>
          </w:rPr>
          <w:t>- ciljne vrednosti</w:t>
        </w:r>
        <w:r w:rsidR="00272906" w:rsidRPr="00BD778A">
          <w:rPr>
            <w:noProof/>
            <w:webHidden/>
            <w:color w:val="auto"/>
            <w:lang w:val="sl-SI"/>
          </w:rPr>
          <w:tab/>
        </w:r>
        <w:r w:rsidR="00272906" w:rsidRPr="00BD778A">
          <w:rPr>
            <w:noProof/>
            <w:webHidden/>
            <w:color w:val="auto"/>
            <w:lang w:val="sl-SI"/>
          </w:rPr>
          <w:fldChar w:fldCharType="begin"/>
        </w:r>
        <w:r w:rsidR="00272906" w:rsidRPr="00BD778A">
          <w:rPr>
            <w:noProof/>
            <w:webHidden/>
            <w:color w:val="auto"/>
            <w:lang w:val="sl-SI"/>
          </w:rPr>
          <w:instrText xml:space="preserve"> PAGEREF _Toc530672912 \h </w:instrText>
        </w:r>
        <w:r w:rsidR="00272906" w:rsidRPr="00BD778A">
          <w:rPr>
            <w:noProof/>
            <w:webHidden/>
            <w:color w:val="auto"/>
            <w:lang w:val="sl-SI"/>
          </w:rPr>
        </w:r>
        <w:r w:rsidR="00272906" w:rsidRPr="00BD778A">
          <w:rPr>
            <w:noProof/>
            <w:webHidden/>
            <w:color w:val="auto"/>
            <w:lang w:val="sl-SI"/>
          </w:rPr>
          <w:fldChar w:fldCharType="separate"/>
        </w:r>
        <w:r w:rsidR="00323EBE">
          <w:rPr>
            <w:noProof/>
            <w:webHidden/>
            <w:color w:val="auto"/>
            <w:lang w:val="sl-SI"/>
          </w:rPr>
          <w:t>9</w:t>
        </w:r>
        <w:r w:rsidR="00272906" w:rsidRPr="00BD778A">
          <w:rPr>
            <w:noProof/>
            <w:webHidden/>
            <w:color w:val="auto"/>
            <w:lang w:val="sl-SI"/>
          </w:rPr>
          <w:fldChar w:fldCharType="end"/>
        </w:r>
      </w:hyperlink>
    </w:p>
    <w:p w:rsidR="00272906" w:rsidRDefault="00A6299E" w:rsidP="000B5BC6">
      <w:pPr>
        <w:pStyle w:val="Kazaloslik"/>
        <w:tabs>
          <w:tab w:val="right" w:leader="dot" w:pos="9350"/>
        </w:tabs>
        <w:spacing w:after="0"/>
        <w:rPr>
          <w:noProof/>
          <w:color w:val="auto"/>
          <w:lang w:val="sl-SI"/>
        </w:rPr>
      </w:pPr>
      <w:hyperlink w:anchor="_Toc530672913" w:history="1">
        <w:r w:rsidR="00272906" w:rsidRPr="00BD778A">
          <w:rPr>
            <w:rStyle w:val="Hiperpovezava"/>
            <w:noProof/>
            <w:color w:val="auto"/>
            <w:lang w:val="sl-SI"/>
          </w:rPr>
          <w:t xml:space="preserve">Tabela 2: </w:t>
        </w:r>
        <w:r w:rsidR="00CA2A15">
          <w:rPr>
            <w:rStyle w:val="Hiperpovezava"/>
            <w:noProof/>
            <w:color w:val="auto"/>
            <w:lang w:val="sl-SI"/>
          </w:rPr>
          <w:t>Ostali makroekonomski k</w:t>
        </w:r>
        <w:r w:rsidR="00272906" w:rsidRPr="00BD778A">
          <w:rPr>
            <w:rStyle w:val="Hiperpovezava"/>
            <w:noProof/>
            <w:color w:val="auto"/>
            <w:lang w:val="sl-SI"/>
          </w:rPr>
          <w:t>azalniki  (KPI)</w:t>
        </w:r>
        <w:r w:rsidR="00272906" w:rsidRPr="00BD778A">
          <w:rPr>
            <w:noProof/>
            <w:webHidden/>
            <w:color w:val="auto"/>
            <w:lang w:val="sl-SI"/>
          </w:rPr>
          <w:tab/>
        </w:r>
        <w:r w:rsidR="00272906" w:rsidRPr="00BD778A">
          <w:rPr>
            <w:noProof/>
            <w:webHidden/>
            <w:color w:val="auto"/>
            <w:lang w:val="sl-SI"/>
          </w:rPr>
          <w:fldChar w:fldCharType="begin"/>
        </w:r>
        <w:r w:rsidR="00272906" w:rsidRPr="00BD778A">
          <w:rPr>
            <w:noProof/>
            <w:webHidden/>
            <w:color w:val="auto"/>
            <w:lang w:val="sl-SI"/>
          </w:rPr>
          <w:instrText xml:space="preserve"> PAGEREF _Toc530672913 \h </w:instrText>
        </w:r>
        <w:r w:rsidR="00272906" w:rsidRPr="00BD778A">
          <w:rPr>
            <w:noProof/>
            <w:webHidden/>
            <w:color w:val="auto"/>
            <w:lang w:val="sl-SI"/>
          </w:rPr>
        </w:r>
        <w:r w:rsidR="00272906" w:rsidRPr="00BD778A">
          <w:rPr>
            <w:noProof/>
            <w:webHidden/>
            <w:color w:val="auto"/>
            <w:lang w:val="sl-SI"/>
          </w:rPr>
          <w:fldChar w:fldCharType="separate"/>
        </w:r>
        <w:r w:rsidR="00323EBE">
          <w:rPr>
            <w:noProof/>
            <w:webHidden/>
            <w:color w:val="auto"/>
            <w:lang w:val="sl-SI"/>
          </w:rPr>
          <w:t>10</w:t>
        </w:r>
        <w:r w:rsidR="00272906" w:rsidRPr="00BD778A">
          <w:rPr>
            <w:noProof/>
            <w:webHidden/>
            <w:color w:val="auto"/>
            <w:lang w:val="sl-SI"/>
          </w:rPr>
          <w:fldChar w:fldCharType="end"/>
        </w:r>
      </w:hyperlink>
    </w:p>
    <w:p w:rsidR="00CA2A15" w:rsidRPr="007F4BE7" w:rsidRDefault="00CA2A15" w:rsidP="007F4BE7">
      <w:pPr>
        <w:rPr>
          <w:lang w:val="sl-SI"/>
        </w:rPr>
      </w:pPr>
      <w:r>
        <w:rPr>
          <w:lang w:val="sl-SI"/>
        </w:rPr>
        <w:t>Tabela 3: Kazalniki rezultatov izvajanja (KPI)………………………………………………………………………10</w:t>
      </w:r>
    </w:p>
    <w:p w:rsidR="00272906" w:rsidRPr="00BD778A" w:rsidRDefault="00A6299E" w:rsidP="000B5BC6">
      <w:pPr>
        <w:pStyle w:val="Kazaloslik"/>
        <w:tabs>
          <w:tab w:val="right" w:leader="dot" w:pos="9350"/>
        </w:tabs>
        <w:spacing w:after="0"/>
        <w:rPr>
          <w:rFonts w:asciiTheme="minorHAnsi" w:eastAsiaTheme="minorEastAsia" w:hAnsiTheme="minorHAnsi" w:cstheme="minorBidi"/>
          <w:iCs w:val="0"/>
          <w:noProof/>
          <w:color w:val="auto"/>
          <w:sz w:val="22"/>
          <w:szCs w:val="22"/>
          <w:lang w:val="sl-SI" w:eastAsia="sl-SI"/>
        </w:rPr>
      </w:pPr>
      <w:hyperlink w:anchor="_Toc530672914" w:history="1">
        <w:r w:rsidR="00272906" w:rsidRPr="00BD778A">
          <w:rPr>
            <w:rStyle w:val="Hiperpovezava"/>
            <w:noProof/>
            <w:color w:val="auto"/>
            <w:lang w:val="sl-SI"/>
          </w:rPr>
          <w:t xml:space="preserve">Tabela </w:t>
        </w:r>
        <w:r w:rsidR="00CA2A15">
          <w:rPr>
            <w:rStyle w:val="Hiperpovezava"/>
            <w:noProof/>
            <w:color w:val="auto"/>
            <w:lang w:val="sl-SI"/>
          </w:rPr>
          <w:t>4</w:t>
        </w:r>
        <w:r w:rsidR="00272906" w:rsidRPr="00BD778A">
          <w:rPr>
            <w:rStyle w:val="Hiperpovezava"/>
            <w:noProof/>
            <w:color w:val="auto"/>
            <w:lang w:val="sl-SI"/>
          </w:rPr>
          <w:t>: Prioritetni trgi</w:t>
        </w:r>
        <w:r w:rsidR="00272906" w:rsidRPr="00BD778A">
          <w:rPr>
            <w:noProof/>
            <w:webHidden/>
            <w:color w:val="auto"/>
            <w:lang w:val="sl-SI"/>
          </w:rPr>
          <w:tab/>
        </w:r>
        <w:r w:rsidR="00272906" w:rsidRPr="00BD778A">
          <w:rPr>
            <w:noProof/>
            <w:webHidden/>
            <w:color w:val="auto"/>
            <w:lang w:val="sl-SI"/>
          </w:rPr>
          <w:fldChar w:fldCharType="begin"/>
        </w:r>
        <w:r w:rsidR="00272906" w:rsidRPr="00BD778A">
          <w:rPr>
            <w:noProof/>
            <w:webHidden/>
            <w:color w:val="auto"/>
            <w:lang w:val="sl-SI"/>
          </w:rPr>
          <w:instrText xml:space="preserve"> PAGEREF _Toc530672914 \h </w:instrText>
        </w:r>
        <w:r w:rsidR="00272906" w:rsidRPr="00BD778A">
          <w:rPr>
            <w:noProof/>
            <w:webHidden/>
            <w:color w:val="auto"/>
            <w:lang w:val="sl-SI"/>
          </w:rPr>
        </w:r>
        <w:r w:rsidR="00272906" w:rsidRPr="00BD778A">
          <w:rPr>
            <w:noProof/>
            <w:webHidden/>
            <w:color w:val="auto"/>
            <w:lang w:val="sl-SI"/>
          </w:rPr>
          <w:fldChar w:fldCharType="separate"/>
        </w:r>
        <w:r w:rsidR="00323EBE">
          <w:rPr>
            <w:noProof/>
            <w:webHidden/>
            <w:color w:val="auto"/>
            <w:lang w:val="sl-SI"/>
          </w:rPr>
          <w:t>13</w:t>
        </w:r>
        <w:r w:rsidR="00272906" w:rsidRPr="00BD778A">
          <w:rPr>
            <w:noProof/>
            <w:webHidden/>
            <w:color w:val="auto"/>
            <w:lang w:val="sl-SI"/>
          </w:rPr>
          <w:fldChar w:fldCharType="end"/>
        </w:r>
      </w:hyperlink>
    </w:p>
    <w:p w:rsidR="005D5BDD" w:rsidRPr="000B5BC6" w:rsidRDefault="005D5BDD" w:rsidP="000B5BC6">
      <w:pPr>
        <w:pStyle w:val="Kazaloslik"/>
        <w:tabs>
          <w:tab w:val="right" w:leader="dot" w:pos="9350"/>
        </w:tabs>
        <w:spacing w:after="0"/>
        <w:rPr>
          <w:rStyle w:val="Hiperpovezava"/>
          <w:noProof/>
          <w:color w:val="auto"/>
        </w:rPr>
      </w:pPr>
      <w:r w:rsidRPr="00BD778A">
        <w:rPr>
          <w:rStyle w:val="Hiperpovezava"/>
          <w:color w:val="auto"/>
          <w:lang w:val="sl-SI"/>
        </w:rPr>
        <w:fldChar w:fldCharType="end"/>
      </w:r>
    </w:p>
    <w:p w:rsidR="000B5BC6" w:rsidRPr="000B5BC6" w:rsidRDefault="00780EDC" w:rsidP="000B5BC6">
      <w:pPr>
        <w:pStyle w:val="Kazaloslik"/>
        <w:tabs>
          <w:tab w:val="right" w:leader="dot" w:pos="9350"/>
        </w:tabs>
        <w:spacing w:after="0"/>
        <w:rPr>
          <w:rStyle w:val="Hiperpovezava"/>
          <w:noProof/>
          <w:color w:val="auto"/>
        </w:rPr>
      </w:pPr>
      <w:r w:rsidRPr="000B5BC6">
        <w:rPr>
          <w:rStyle w:val="Hiperpovezava"/>
          <w:noProof/>
          <w:color w:val="auto"/>
        </w:rPr>
        <w:fldChar w:fldCharType="begin"/>
      </w:r>
      <w:r w:rsidRPr="000B5BC6">
        <w:rPr>
          <w:rStyle w:val="Hiperpovezava"/>
          <w:noProof/>
          <w:color w:val="auto"/>
        </w:rPr>
        <w:instrText xml:space="preserve"> TOC \h \z \c "Figure" </w:instrText>
      </w:r>
      <w:r w:rsidRPr="000B5BC6">
        <w:rPr>
          <w:rStyle w:val="Hiperpovezava"/>
          <w:noProof/>
          <w:color w:val="auto"/>
        </w:rPr>
        <w:fldChar w:fldCharType="separate"/>
      </w:r>
      <w:hyperlink w:anchor="_Toc532575002" w:history="1">
        <w:r w:rsidR="000B5BC6" w:rsidRPr="000B5BC6">
          <w:rPr>
            <w:rStyle w:val="Hiperpovezava"/>
            <w:noProof/>
            <w:color w:val="auto"/>
            <w:lang w:val="sl-SI"/>
          </w:rPr>
          <w:t>Slika 1: Slovenska udeležba v globalnih verigah vrednosti – t.i. »smejoča se« [Smiling] krivulja</w:t>
        </w:r>
        <w:r w:rsidR="000B5BC6" w:rsidRPr="000B5BC6">
          <w:rPr>
            <w:rStyle w:val="Hiperpovezava"/>
            <w:noProof/>
            <w:webHidden/>
            <w:color w:val="auto"/>
            <w:lang w:val="sl-SI"/>
          </w:rPr>
          <w:tab/>
        </w:r>
        <w:r w:rsidR="000B5BC6" w:rsidRPr="000B5BC6">
          <w:rPr>
            <w:rStyle w:val="Hiperpovezava"/>
            <w:noProof/>
            <w:webHidden/>
            <w:color w:val="auto"/>
            <w:lang w:val="sl-SI"/>
          </w:rPr>
          <w:fldChar w:fldCharType="begin"/>
        </w:r>
        <w:r w:rsidR="000B5BC6" w:rsidRPr="000B5BC6">
          <w:rPr>
            <w:rStyle w:val="Hiperpovezava"/>
            <w:noProof/>
            <w:webHidden/>
            <w:color w:val="auto"/>
            <w:lang w:val="sl-SI"/>
          </w:rPr>
          <w:instrText xml:space="preserve"> PAGEREF _Toc532575002 \h </w:instrText>
        </w:r>
        <w:r w:rsidR="000B5BC6" w:rsidRPr="000B5BC6">
          <w:rPr>
            <w:rStyle w:val="Hiperpovezava"/>
            <w:noProof/>
            <w:webHidden/>
            <w:color w:val="auto"/>
            <w:lang w:val="sl-SI"/>
          </w:rPr>
        </w:r>
        <w:r w:rsidR="000B5BC6" w:rsidRPr="000B5BC6">
          <w:rPr>
            <w:rStyle w:val="Hiperpovezava"/>
            <w:noProof/>
            <w:webHidden/>
            <w:color w:val="auto"/>
            <w:lang w:val="sl-SI"/>
          </w:rPr>
          <w:fldChar w:fldCharType="separate"/>
        </w:r>
        <w:r w:rsidR="00323EBE">
          <w:rPr>
            <w:rStyle w:val="Hiperpovezava"/>
            <w:noProof/>
            <w:webHidden/>
            <w:color w:val="auto"/>
            <w:lang w:val="sl-SI"/>
          </w:rPr>
          <w:t>8</w:t>
        </w:r>
        <w:r w:rsidR="000B5BC6" w:rsidRPr="000B5BC6">
          <w:rPr>
            <w:rStyle w:val="Hiperpovezava"/>
            <w:noProof/>
            <w:webHidden/>
            <w:color w:val="auto"/>
            <w:lang w:val="sl-SI"/>
          </w:rPr>
          <w:fldChar w:fldCharType="end"/>
        </w:r>
      </w:hyperlink>
    </w:p>
    <w:p w:rsidR="000B5BC6" w:rsidRPr="000B5BC6" w:rsidRDefault="00A6299E" w:rsidP="000B5BC6">
      <w:pPr>
        <w:pStyle w:val="Kazaloslik"/>
        <w:tabs>
          <w:tab w:val="right" w:leader="dot" w:pos="9350"/>
        </w:tabs>
        <w:spacing w:after="0"/>
        <w:rPr>
          <w:rStyle w:val="Hiperpovezava"/>
          <w:noProof/>
          <w:color w:val="auto"/>
        </w:rPr>
      </w:pPr>
      <w:hyperlink w:anchor="_Toc532575003" w:history="1">
        <w:r w:rsidR="000B5BC6" w:rsidRPr="000B5BC6">
          <w:rPr>
            <w:rStyle w:val="Hiperpovezava"/>
            <w:noProof/>
            <w:color w:val="auto"/>
            <w:lang w:val="sl-SI"/>
          </w:rPr>
          <w:t>Slika 2: Ključni deležniki ekosistema za spodbujanje internacionalizacije</w:t>
        </w:r>
        <w:r w:rsidR="000B5BC6" w:rsidRPr="000B5BC6">
          <w:rPr>
            <w:rStyle w:val="Hiperpovezava"/>
            <w:noProof/>
            <w:webHidden/>
            <w:color w:val="auto"/>
            <w:lang w:val="sl-SI"/>
          </w:rPr>
          <w:tab/>
        </w:r>
        <w:r w:rsidR="000B5BC6" w:rsidRPr="000B5BC6">
          <w:rPr>
            <w:rStyle w:val="Hiperpovezava"/>
            <w:noProof/>
            <w:webHidden/>
            <w:color w:val="auto"/>
            <w:lang w:val="sl-SI"/>
          </w:rPr>
          <w:fldChar w:fldCharType="begin"/>
        </w:r>
        <w:r w:rsidR="000B5BC6" w:rsidRPr="000B5BC6">
          <w:rPr>
            <w:rStyle w:val="Hiperpovezava"/>
            <w:noProof/>
            <w:webHidden/>
            <w:color w:val="auto"/>
            <w:lang w:val="sl-SI"/>
          </w:rPr>
          <w:instrText xml:space="preserve"> PAGEREF _Toc532575003 \h </w:instrText>
        </w:r>
        <w:r w:rsidR="000B5BC6" w:rsidRPr="000B5BC6">
          <w:rPr>
            <w:rStyle w:val="Hiperpovezava"/>
            <w:noProof/>
            <w:webHidden/>
            <w:color w:val="auto"/>
            <w:lang w:val="sl-SI"/>
          </w:rPr>
        </w:r>
        <w:r w:rsidR="000B5BC6" w:rsidRPr="000B5BC6">
          <w:rPr>
            <w:rStyle w:val="Hiperpovezava"/>
            <w:noProof/>
            <w:webHidden/>
            <w:color w:val="auto"/>
            <w:lang w:val="sl-SI"/>
          </w:rPr>
          <w:fldChar w:fldCharType="separate"/>
        </w:r>
        <w:r w:rsidR="00323EBE">
          <w:rPr>
            <w:rStyle w:val="Hiperpovezava"/>
            <w:noProof/>
            <w:webHidden/>
            <w:color w:val="auto"/>
            <w:lang w:val="sl-SI"/>
          </w:rPr>
          <w:t>11</w:t>
        </w:r>
        <w:r w:rsidR="000B5BC6" w:rsidRPr="000B5BC6">
          <w:rPr>
            <w:rStyle w:val="Hiperpovezava"/>
            <w:noProof/>
            <w:webHidden/>
            <w:color w:val="auto"/>
            <w:lang w:val="sl-SI"/>
          </w:rPr>
          <w:fldChar w:fldCharType="end"/>
        </w:r>
      </w:hyperlink>
    </w:p>
    <w:p w:rsidR="0074403D" w:rsidRPr="000B5BC6" w:rsidRDefault="00780EDC" w:rsidP="000B5BC6">
      <w:pPr>
        <w:rPr>
          <w:rStyle w:val="Hiperpovezava"/>
          <w:noProof/>
          <w:color w:val="auto"/>
        </w:rPr>
      </w:pPr>
      <w:r w:rsidRPr="000B5BC6">
        <w:rPr>
          <w:rStyle w:val="Hiperpovezava"/>
          <w:noProof/>
          <w:color w:val="auto"/>
        </w:rPr>
        <w:fldChar w:fldCharType="end"/>
      </w:r>
    </w:p>
    <w:p w:rsidR="003E7D09" w:rsidRPr="00BD778A" w:rsidRDefault="00026A8C" w:rsidP="000B5BC6">
      <w:pPr>
        <w:rPr>
          <w:lang w:val="sl-SI"/>
        </w:rPr>
      </w:pPr>
      <w:r w:rsidRPr="00BD778A">
        <w:rPr>
          <w:lang w:val="sl-SI"/>
        </w:rPr>
        <w:t xml:space="preserve"> </w:t>
      </w:r>
    </w:p>
    <w:p w:rsidR="00F40082" w:rsidRPr="00BD778A" w:rsidRDefault="00B97C89" w:rsidP="00E529C1">
      <w:pPr>
        <w:rPr>
          <w:color w:val="86BC25" w:themeColor="accent1"/>
          <w:sz w:val="32"/>
          <w:szCs w:val="32"/>
          <w:lang w:val="sl-SI"/>
        </w:rPr>
      </w:pPr>
      <w:r w:rsidRPr="00BD778A">
        <w:rPr>
          <w:color w:val="86BC25" w:themeColor="accent1"/>
          <w:sz w:val="32"/>
          <w:szCs w:val="32"/>
          <w:lang w:val="sl-SI"/>
        </w:rPr>
        <w:t>Seznam kratic</w:t>
      </w:r>
    </w:p>
    <w:p w:rsidR="00CD5A2F" w:rsidRPr="00BD778A" w:rsidRDefault="00CD5A2F" w:rsidP="00CD5A2F">
      <w:pPr>
        <w:jc w:val="left"/>
        <w:rPr>
          <w:lang w:val="sl-SI"/>
        </w:rPr>
      </w:pPr>
    </w:p>
    <w:tbl>
      <w:tblPr>
        <w:tblStyle w:val="Tabelamre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127"/>
        <w:gridCol w:w="7223"/>
      </w:tblGrid>
      <w:tr w:rsidR="00CD5A2F" w:rsidRPr="00BD778A" w:rsidTr="00CD5A2F">
        <w:tc>
          <w:tcPr>
            <w:tcW w:w="2127" w:type="dxa"/>
          </w:tcPr>
          <w:p w:rsidR="00CD5A2F" w:rsidRPr="00BD778A" w:rsidRDefault="00CD5A2F" w:rsidP="00CD5A2F">
            <w:pPr>
              <w:jc w:val="left"/>
              <w:rPr>
                <w:lang w:val="sl-SI"/>
              </w:rPr>
            </w:pPr>
            <w:r w:rsidRPr="00BD778A">
              <w:rPr>
                <w:b/>
                <w:lang w:val="sl-SI"/>
              </w:rPr>
              <w:t>AJPES</w:t>
            </w:r>
          </w:p>
        </w:tc>
        <w:tc>
          <w:tcPr>
            <w:tcW w:w="7223" w:type="dxa"/>
          </w:tcPr>
          <w:p w:rsidR="00CD5A2F" w:rsidRPr="00BD778A" w:rsidRDefault="00CD5A2F" w:rsidP="00CD5A2F">
            <w:pPr>
              <w:jc w:val="left"/>
              <w:rPr>
                <w:lang w:val="sl-SI"/>
              </w:rPr>
            </w:pPr>
            <w:r w:rsidRPr="00BD778A">
              <w:rPr>
                <w:lang w:val="sl-SI"/>
              </w:rPr>
              <w:t>Agencija Republike Slovenije za javnopravne evidence in storitve</w:t>
            </w:r>
          </w:p>
        </w:tc>
      </w:tr>
      <w:tr w:rsidR="00CD5A2F" w:rsidRPr="00BD778A" w:rsidTr="00CD5A2F">
        <w:tc>
          <w:tcPr>
            <w:tcW w:w="2127" w:type="dxa"/>
          </w:tcPr>
          <w:p w:rsidR="00CD5A2F" w:rsidRPr="00BD778A" w:rsidRDefault="00CD5A2F" w:rsidP="00CD5A2F">
            <w:pPr>
              <w:jc w:val="left"/>
              <w:rPr>
                <w:b/>
                <w:lang w:val="sl-SI"/>
              </w:rPr>
            </w:pPr>
            <w:r w:rsidRPr="00BD778A">
              <w:rPr>
                <w:b/>
                <w:lang w:val="sl-SI"/>
              </w:rPr>
              <w:t>ARSO</w:t>
            </w:r>
          </w:p>
        </w:tc>
        <w:tc>
          <w:tcPr>
            <w:tcW w:w="7223" w:type="dxa"/>
          </w:tcPr>
          <w:p w:rsidR="00CD5A2F" w:rsidRPr="00BD778A" w:rsidRDefault="00CD5A2F" w:rsidP="00CD5A2F">
            <w:pPr>
              <w:jc w:val="left"/>
              <w:rPr>
                <w:lang w:val="sl-SI"/>
              </w:rPr>
            </w:pPr>
            <w:r w:rsidRPr="00BD778A">
              <w:rPr>
                <w:lang w:val="sl-SI"/>
              </w:rPr>
              <w:t>Agencija Republike Slovenije za okolje</w:t>
            </w:r>
          </w:p>
        </w:tc>
      </w:tr>
      <w:tr w:rsidR="00CD5A2F" w:rsidRPr="00BD778A" w:rsidTr="00CD5A2F">
        <w:tc>
          <w:tcPr>
            <w:tcW w:w="2127" w:type="dxa"/>
          </w:tcPr>
          <w:p w:rsidR="00CD5A2F" w:rsidRPr="00BD778A" w:rsidRDefault="00CD5A2F" w:rsidP="00CD5A2F">
            <w:pPr>
              <w:jc w:val="left"/>
              <w:rPr>
                <w:b/>
                <w:lang w:val="sl-SI"/>
              </w:rPr>
            </w:pPr>
            <w:r w:rsidRPr="00BD778A">
              <w:rPr>
                <w:b/>
                <w:lang w:val="sl-SI"/>
              </w:rPr>
              <w:t>BDP</w:t>
            </w:r>
          </w:p>
        </w:tc>
        <w:tc>
          <w:tcPr>
            <w:tcW w:w="7223" w:type="dxa"/>
          </w:tcPr>
          <w:p w:rsidR="00CD5A2F" w:rsidRPr="00BD778A" w:rsidRDefault="00CD5A2F" w:rsidP="00CD5A2F">
            <w:pPr>
              <w:jc w:val="left"/>
              <w:rPr>
                <w:lang w:val="sl-SI"/>
              </w:rPr>
            </w:pPr>
            <w:r w:rsidRPr="00BD778A">
              <w:rPr>
                <w:lang w:val="sl-SI"/>
              </w:rPr>
              <w:t>Bruto družbeni proizvod</w:t>
            </w:r>
          </w:p>
        </w:tc>
      </w:tr>
      <w:tr w:rsidR="00CD5A2F" w:rsidRPr="00BD778A" w:rsidTr="00CD5A2F">
        <w:tc>
          <w:tcPr>
            <w:tcW w:w="2127" w:type="dxa"/>
          </w:tcPr>
          <w:p w:rsidR="00CD5A2F" w:rsidRPr="00BD778A" w:rsidRDefault="00CD5A2F" w:rsidP="00CD5A2F">
            <w:pPr>
              <w:jc w:val="left"/>
              <w:rPr>
                <w:b/>
                <w:lang w:val="sl-SI"/>
              </w:rPr>
            </w:pPr>
            <w:r w:rsidRPr="00BD778A">
              <w:rPr>
                <w:b/>
                <w:lang w:val="sl-SI"/>
              </w:rPr>
              <w:t>CMSR</w:t>
            </w:r>
          </w:p>
        </w:tc>
        <w:tc>
          <w:tcPr>
            <w:tcW w:w="7223" w:type="dxa"/>
          </w:tcPr>
          <w:p w:rsidR="00CD5A2F" w:rsidRPr="00BD778A" w:rsidRDefault="00CD5A2F" w:rsidP="00CD5A2F">
            <w:pPr>
              <w:jc w:val="left"/>
              <w:rPr>
                <w:lang w:val="sl-SI"/>
              </w:rPr>
            </w:pPr>
            <w:r w:rsidRPr="00BD778A">
              <w:rPr>
                <w:lang w:val="sl-SI"/>
              </w:rPr>
              <w:t>Center za mednarodno sodelovanje in razvoj</w:t>
            </w:r>
          </w:p>
        </w:tc>
      </w:tr>
      <w:tr w:rsidR="00CD5A2F" w:rsidRPr="00BD778A" w:rsidTr="00CD5A2F">
        <w:tc>
          <w:tcPr>
            <w:tcW w:w="2127" w:type="dxa"/>
          </w:tcPr>
          <w:p w:rsidR="00CD5A2F" w:rsidRPr="00BD778A" w:rsidRDefault="00CD5A2F" w:rsidP="00CD5A2F">
            <w:pPr>
              <w:jc w:val="left"/>
              <w:rPr>
                <w:b/>
                <w:lang w:val="sl-SI"/>
              </w:rPr>
            </w:pPr>
            <w:r w:rsidRPr="00BD778A">
              <w:rPr>
                <w:b/>
                <w:lang w:val="sl-SI"/>
              </w:rPr>
              <w:t>EWS</w:t>
            </w:r>
          </w:p>
        </w:tc>
        <w:tc>
          <w:tcPr>
            <w:tcW w:w="7223" w:type="dxa"/>
          </w:tcPr>
          <w:p w:rsidR="00CD5A2F" w:rsidRPr="00BD778A" w:rsidRDefault="00CD5A2F" w:rsidP="00CD5A2F">
            <w:pPr>
              <w:jc w:val="left"/>
              <w:rPr>
                <w:lang w:val="sl-SI"/>
              </w:rPr>
            </w:pPr>
            <w:r w:rsidRPr="00BD778A">
              <w:rPr>
                <w:lang w:val="sl-SI"/>
              </w:rPr>
              <w:t>Sistem zgodnjega opozarjanja [</w:t>
            </w:r>
            <w:proofErr w:type="spellStart"/>
            <w:r w:rsidRPr="00BD778A">
              <w:rPr>
                <w:i/>
                <w:lang w:val="sl-SI"/>
              </w:rPr>
              <w:t>Early</w:t>
            </w:r>
            <w:proofErr w:type="spellEnd"/>
            <w:r w:rsidRPr="00BD778A">
              <w:rPr>
                <w:i/>
                <w:lang w:val="sl-SI"/>
              </w:rPr>
              <w:t xml:space="preserve"> </w:t>
            </w:r>
            <w:proofErr w:type="spellStart"/>
            <w:r w:rsidRPr="00BD778A">
              <w:rPr>
                <w:i/>
                <w:lang w:val="sl-SI"/>
              </w:rPr>
              <w:t>Warning</w:t>
            </w:r>
            <w:proofErr w:type="spellEnd"/>
            <w:r w:rsidRPr="00BD778A">
              <w:rPr>
                <w:i/>
                <w:lang w:val="sl-SI"/>
              </w:rPr>
              <w:t xml:space="preserve"> </w:t>
            </w:r>
            <w:proofErr w:type="spellStart"/>
            <w:r w:rsidRPr="00BD778A">
              <w:rPr>
                <w:i/>
                <w:lang w:val="sl-SI"/>
              </w:rPr>
              <w:t>System</w:t>
            </w:r>
            <w:proofErr w:type="spellEnd"/>
            <w:r w:rsidRPr="00BD778A">
              <w:rPr>
                <w:lang w:val="sl-SI"/>
              </w:rPr>
              <w:t>]</w:t>
            </w:r>
          </w:p>
        </w:tc>
      </w:tr>
      <w:tr w:rsidR="00CD5A2F" w:rsidRPr="00BD778A" w:rsidTr="00CD5A2F">
        <w:tc>
          <w:tcPr>
            <w:tcW w:w="2127" w:type="dxa"/>
          </w:tcPr>
          <w:p w:rsidR="00CD5A2F" w:rsidRPr="00BD778A" w:rsidRDefault="00CD5A2F" w:rsidP="00CD5A2F">
            <w:pPr>
              <w:jc w:val="left"/>
              <w:rPr>
                <w:b/>
                <w:lang w:val="sl-SI"/>
              </w:rPr>
            </w:pPr>
            <w:r w:rsidRPr="00BD778A">
              <w:rPr>
                <w:b/>
                <w:lang w:val="sl-SI"/>
              </w:rPr>
              <w:t>FURS</w:t>
            </w:r>
          </w:p>
        </w:tc>
        <w:tc>
          <w:tcPr>
            <w:tcW w:w="7223" w:type="dxa"/>
          </w:tcPr>
          <w:p w:rsidR="00CD5A2F" w:rsidRPr="00BD778A" w:rsidRDefault="00CD5A2F" w:rsidP="00CD5A2F">
            <w:pPr>
              <w:jc w:val="left"/>
              <w:rPr>
                <w:lang w:val="sl-SI"/>
              </w:rPr>
            </w:pPr>
            <w:r w:rsidRPr="00BD778A">
              <w:rPr>
                <w:lang w:val="sl-SI"/>
              </w:rPr>
              <w:t>Finančna uprava Republike Slovenije</w:t>
            </w:r>
          </w:p>
        </w:tc>
      </w:tr>
      <w:tr w:rsidR="00CD5A2F" w:rsidRPr="00BD778A" w:rsidTr="00CD5A2F">
        <w:tc>
          <w:tcPr>
            <w:tcW w:w="2127" w:type="dxa"/>
          </w:tcPr>
          <w:p w:rsidR="00CD5A2F" w:rsidRPr="00BD778A" w:rsidRDefault="00CD5A2F" w:rsidP="00CD5A2F">
            <w:pPr>
              <w:jc w:val="left"/>
              <w:rPr>
                <w:b/>
                <w:lang w:val="sl-SI"/>
              </w:rPr>
            </w:pPr>
            <w:r w:rsidRPr="00BD778A">
              <w:rPr>
                <w:b/>
                <w:lang w:val="sl-SI"/>
              </w:rPr>
              <w:t>GVV</w:t>
            </w:r>
          </w:p>
        </w:tc>
        <w:tc>
          <w:tcPr>
            <w:tcW w:w="7223" w:type="dxa"/>
          </w:tcPr>
          <w:p w:rsidR="00CD5A2F" w:rsidRPr="00BD778A" w:rsidRDefault="00CD5A2F" w:rsidP="00CD5A2F">
            <w:pPr>
              <w:jc w:val="left"/>
              <w:rPr>
                <w:lang w:val="sl-SI"/>
              </w:rPr>
            </w:pPr>
            <w:r w:rsidRPr="00BD778A">
              <w:rPr>
                <w:lang w:val="sl-SI"/>
              </w:rPr>
              <w:t>Globalna veriga vrednosti</w:t>
            </w:r>
          </w:p>
        </w:tc>
      </w:tr>
      <w:tr w:rsidR="00CD5A2F" w:rsidRPr="00BD778A" w:rsidTr="00CD5A2F">
        <w:tc>
          <w:tcPr>
            <w:tcW w:w="2127" w:type="dxa"/>
          </w:tcPr>
          <w:p w:rsidR="00CD5A2F" w:rsidRPr="00BD778A" w:rsidRDefault="00CD5A2F" w:rsidP="00CD5A2F">
            <w:pPr>
              <w:jc w:val="left"/>
              <w:rPr>
                <w:b/>
                <w:lang w:val="sl-SI"/>
              </w:rPr>
            </w:pPr>
            <w:r w:rsidRPr="00BD778A">
              <w:rPr>
                <w:b/>
                <w:lang w:val="sl-SI"/>
              </w:rPr>
              <w:t>M&amp;A</w:t>
            </w:r>
          </w:p>
        </w:tc>
        <w:tc>
          <w:tcPr>
            <w:tcW w:w="7223" w:type="dxa"/>
          </w:tcPr>
          <w:p w:rsidR="00CD5A2F" w:rsidRPr="00BD778A" w:rsidRDefault="00CD5A2F" w:rsidP="00CD5A2F">
            <w:pPr>
              <w:jc w:val="left"/>
              <w:rPr>
                <w:lang w:val="sl-SI"/>
              </w:rPr>
            </w:pPr>
            <w:r w:rsidRPr="00BD778A">
              <w:rPr>
                <w:lang w:val="sl-SI"/>
              </w:rPr>
              <w:t>Združitve in prevzemi [</w:t>
            </w:r>
            <w:proofErr w:type="spellStart"/>
            <w:r w:rsidRPr="00BD778A">
              <w:rPr>
                <w:i/>
                <w:lang w:val="sl-SI"/>
              </w:rPr>
              <w:t>Mergers</w:t>
            </w:r>
            <w:proofErr w:type="spellEnd"/>
            <w:r w:rsidRPr="00BD778A">
              <w:rPr>
                <w:i/>
                <w:lang w:val="sl-SI"/>
              </w:rPr>
              <w:t xml:space="preserve"> </w:t>
            </w:r>
            <w:proofErr w:type="spellStart"/>
            <w:r w:rsidRPr="00BD778A">
              <w:rPr>
                <w:i/>
                <w:lang w:val="sl-SI"/>
              </w:rPr>
              <w:t>and</w:t>
            </w:r>
            <w:proofErr w:type="spellEnd"/>
            <w:r w:rsidRPr="00BD778A">
              <w:rPr>
                <w:i/>
                <w:lang w:val="sl-SI"/>
              </w:rPr>
              <w:t xml:space="preserve"> </w:t>
            </w:r>
            <w:proofErr w:type="spellStart"/>
            <w:r w:rsidRPr="00BD778A">
              <w:rPr>
                <w:i/>
                <w:lang w:val="sl-SI"/>
              </w:rPr>
              <w:t>Acquisitions</w:t>
            </w:r>
            <w:proofErr w:type="spellEnd"/>
            <w:r w:rsidRPr="00BD778A">
              <w:rPr>
                <w:lang w:val="sl-SI"/>
              </w:rPr>
              <w:t>]</w:t>
            </w:r>
          </w:p>
        </w:tc>
      </w:tr>
      <w:tr w:rsidR="00CD5A2F" w:rsidRPr="00BD778A" w:rsidTr="00CD5A2F">
        <w:tc>
          <w:tcPr>
            <w:tcW w:w="2127" w:type="dxa"/>
          </w:tcPr>
          <w:p w:rsidR="00CD5A2F" w:rsidRPr="00BD778A" w:rsidRDefault="00CD5A2F" w:rsidP="00CD5A2F">
            <w:pPr>
              <w:jc w:val="left"/>
              <w:rPr>
                <w:b/>
                <w:lang w:val="sl-SI"/>
              </w:rPr>
            </w:pPr>
            <w:r w:rsidRPr="00BD778A">
              <w:rPr>
                <w:b/>
                <w:lang w:val="sl-SI"/>
              </w:rPr>
              <w:t>R&amp;R</w:t>
            </w:r>
          </w:p>
        </w:tc>
        <w:tc>
          <w:tcPr>
            <w:tcW w:w="7223" w:type="dxa"/>
          </w:tcPr>
          <w:p w:rsidR="00CD5A2F" w:rsidRPr="00BD778A" w:rsidRDefault="00CD5A2F" w:rsidP="00CD5A2F">
            <w:pPr>
              <w:jc w:val="left"/>
              <w:rPr>
                <w:lang w:val="sl-SI"/>
              </w:rPr>
            </w:pPr>
            <w:r w:rsidRPr="00BD778A">
              <w:rPr>
                <w:lang w:val="sl-SI"/>
              </w:rPr>
              <w:t>Raziskave in razvoj</w:t>
            </w:r>
          </w:p>
        </w:tc>
      </w:tr>
      <w:tr w:rsidR="00CD5A2F" w:rsidRPr="00BD778A" w:rsidTr="00CD5A2F">
        <w:tc>
          <w:tcPr>
            <w:tcW w:w="2127" w:type="dxa"/>
          </w:tcPr>
          <w:p w:rsidR="00CD5A2F" w:rsidRPr="00BD778A" w:rsidRDefault="00CD5A2F" w:rsidP="00CD5A2F">
            <w:pPr>
              <w:jc w:val="left"/>
              <w:rPr>
                <w:b/>
                <w:lang w:val="sl-SI"/>
              </w:rPr>
            </w:pPr>
            <w:r>
              <w:rPr>
                <w:b/>
                <w:lang w:val="sl-SI"/>
              </w:rPr>
              <w:t>SID banka</w:t>
            </w:r>
          </w:p>
        </w:tc>
        <w:tc>
          <w:tcPr>
            <w:tcW w:w="7223" w:type="dxa"/>
          </w:tcPr>
          <w:p w:rsidR="00CD5A2F" w:rsidRPr="00BD778A" w:rsidRDefault="00CD5A2F" w:rsidP="00CD5A2F">
            <w:pPr>
              <w:jc w:val="left"/>
              <w:rPr>
                <w:lang w:val="sl-SI"/>
              </w:rPr>
            </w:pPr>
            <w:r>
              <w:rPr>
                <w:lang w:val="sl-SI"/>
              </w:rPr>
              <w:t>SID - Slovenska izvozna in razvojna banka, d.d., Ljubljana</w:t>
            </w:r>
          </w:p>
        </w:tc>
      </w:tr>
      <w:tr w:rsidR="00CD5A2F" w:rsidRPr="00BD778A" w:rsidTr="00CD5A2F">
        <w:tc>
          <w:tcPr>
            <w:tcW w:w="2127" w:type="dxa"/>
          </w:tcPr>
          <w:p w:rsidR="00CD5A2F" w:rsidRPr="00BD778A" w:rsidRDefault="00CD5A2F" w:rsidP="00CD5A2F">
            <w:pPr>
              <w:jc w:val="left"/>
              <w:rPr>
                <w:b/>
                <w:lang w:val="sl-SI"/>
              </w:rPr>
            </w:pPr>
            <w:r w:rsidRPr="00BD778A">
              <w:rPr>
                <w:b/>
                <w:lang w:val="sl-SI"/>
              </w:rPr>
              <w:t>S4</w:t>
            </w:r>
          </w:p>
        </w:tc>
        <w:tc>
          <w:tcPr>
            <w:tcW w:w="7223" w:type="dxa"/>
          </w:tcPr>
          <w:p w:rsidR="00CD5A2F" w:rsidRPr="00BD778A" w:rsidRDefault="00CD5A2F" w:rsidP="00CD5A2F">
            <w:pPr>
              <w:jc w:val="left"/>
              <w:rPr>
                <w:lang w:val="sl-SI"/>
              </w:rPr>
            </w:pPr>
            <w:r w:rsidRPr="00BD778A">
              <w:rPr>
                <w:lang w:val="sl-SI"/>
              </w:rPr>
              <w:t>Slovenska strategija pametne specializacije</w:t>
            </w:r>
          </w:p>
        </w:tc>
      </w:tr>
      <w:tr w:rsidR="00CD5A2F" w:rsidRPr="00BD778A" w:rsidTr="00CD5A2F">
        <w:tc>
          <w:tcPr>
            <w:tcW w:w="2127" w:type="dxa"/>
          </w:tcPr>
          <w:p w:rsidR="00CD5A2F" w:rsidRPr="00BD778A" w:rsidRDefault="00CD5A2F" w:rsidP="00CD5A2F">
            <w:pPr>
              <w:jc w:val="left"/>
              <w:rPr>
                <w:b/>
                <w:lang w:val="sl-SI"/>
              </w:rPr>
            </w:pPr>
            <w:r w:rsidRPr="00BD778A">
              <w:rPr>
                <w:b/>
                <w:lang w:val="sl-SI"/>
              </w:rPr>
              <w:t>SIP</w:t>
            </w:r>
          </w:p>
        </w:tc>
        <w:tc>
          <w:tcPr>
            <w:tcW w:w="7223" w:type="dxa"/>
          </w:tcPr>
          <w:p w:rsidR="00CD5A2F" w:rsidRPr="00BD778A" w:rsidRDefault="00CD5A2F" w:rsidP="00CD5A2F">
            <w:pPr>
              <w:jc w:val="left"/>
              <w:rPr>
                <w:lang w:val="sl-SI"/>
              </w:rPr>
            </w:pPr>
            <w:r w:rsidRPr="00BD778A">
              <w:rPr>
                <w:lang w:val="sl-SI"/>
              </w:rPr>
              <w:t>Slovenska industrijska politika</w:t>
            </w:r>
          </w:p>
        </w:tc>
      </w:tr>
      <w:tr w:rsidR="00CD5A2F" w:rsidRPr="00BD778A" w:rsidTr="00CD5A2F">
        <w:tc>
          <w:tcPr>
            <w:tcW w:w="2127" w:type="dxa"/>
          </w:tcPr>
          <w:p w:rsidR="00CD5A2F" w:rsidRPr="00BD778A" w:rsidRDefault="00CD5A2F" w:rsidP="00CD5A2F">
            <w:pPr>
              <w:jc w:val="left"/>
              <w:rPr>
                <w:b/>
                <w:lang w:val="sl-SI"/>
              </w:rPr>
            </w:pPr>
            <w:r>
              <w:rPr>
                <w:b/>
                <w:lang w:val="sl-SI"/>
              </w:rPr>
              <w:t>SRIP</w:t>
            </w:r>
          </w:p>
        </w:tc>
        <w:tc>
          <w:tcPr>
            <w:tcW w:w="7223" w:type="dxa"/>
          </w:tcPr>
          <w:p w:rsidR="00CD5A2F" w:rsidRPr="00BD778A" w:rsidRDefault="00CD5A2F" w:rsidP="00CD5A2F">
            <w:pPr>
              <w:jc w:val="left"/>
              <w:rPr>
                <w:lang w:val="sl-SI"/>
              </w:rPr>
            </w:pPr>
            <w:r w:rsidRPr="005D1116">
              <w:rPr>
                <w:lang w:val="sl-SI"/>
              </w:rPr>
              <w:t>Stratešk</w:t>
            </w:r>
            <w:r>
              <w:rPr>
                <w:lang w:val="sl-SI"/>
              </w:rPr>
              <w:t>a razvojno-inovacijska partnerst</w:t>
            </w:r>
            <w:r w:rsidRPr="005D1116">
              <w:rPr>
                <w:lang w:val="sl-SI"/>
              </w:rPr>
              <w:t>v</w:t>
            </w:r>
            <w:r>
              <w:rPr>
                <w:lang w:val="sl-SI"/>
              </w:rPr>
              <w:t>a</w:t>
            </w:r>
          </w:p>
        </w:tc>
      </w:tr>
      <w:tr w:rsidR="00CD5A2F" w:rsidRPr="00BD778A" w:rsidTr="00CD5A2F">
        <w:tc>
          <w:tcPr>
            <w:tcW w:w="2127" w:type="dxa"/>
          </w:tcPr>
          <w:p w:rsidR="00CD5A2F" w:rsidRPr="00BD778A" w:rsidRDefault="00CD5A2F" w:rsidP="00CD5A2F">
            <w:pPr>
              <w:jc w:val="left"/>
              <w:rPr>
                <w:b/>
                <w:lang w:val="sl-SI"/>
              </w:rPr>
            </w:pPr>
            <w:r w:rsidRPr="00BD778A">
              <w:rPr>
                <w:b/>
                <w:lang w:val="sl-SI"/>
              </w:rPr>
              <w:t>SURS</w:t>
            </w:r>
          </w:p>
        </w:tc>
        <w:tc>
          <w:tcPr>
            <w:tcW w:w="7223" w:type="dxa"/>
          </w:tcPr>
          <w:p w:rsidR="00CD5A2F" w:rsidRPr="00BD778A" w:rsidRDefault="00CD5A2F" w:rsidP="00CD5A2F">
            <w:pPr>
              <w:jc w:val="left"/>
              <w:rPr>
                <w:lang w:val="sl-SI"/>
              </w:rPr>
            </w:pPr>
            <w:r w:rsidRPr="00BD778A">
              <w:rPr>
                <w:lang w:val="sl-SI"/>
              </w:rPr>
              <w:t>Statistični urad Republike Slovenije</w:t>
            </w:r>
          </w:p>
        </w:tc>
      </w:tr>
      <w:tr w:rsidR="00CD5A2F" w:rsidRPr="00BD778A" w:rsidTr="00CD5A2F">
        <w:tc>
          <w:tcPr>
            <w:tcW w:w="2127" w:type="dxa"/>
          </w:tcPr>
          <w:p w:rsidR="00CD5A2F" w:rsidRPr="00BD778A" w:rsidRDefault="00CD5A2F" w:rsidP="00CD5A2F">
            <w:pPr>
              <w:jc w:val="left"/>
              <w:rPr>
                <w:b/>
                <w:lang w:val="sl-SI"/>
              </w:rPr>
            </w:pPr>
            <w:r w:rsidRPr="00BD778A">
              <w:rPr>
                <w:b/>
                <w:lang w:val="sl-SI"/>
              </w:rPr>
              <w:t>SPS</w:t>
            </w:r>
          </w:p>
        </w:tc>
        <w:tc>
          <w:tcPr>
            <w:tcW w:w="7223" w:type="dxa"/>
          </w:tcPr>
          <w:p w:rsidR="00CD5A2F" w:rsidRPr="00BD778A" w:rsidRDefault="00CD5A2F" w:rsidP="00CD5A2F">
            <w:pPr>
              <w:jc w:val="left"/>
              <w:rPr>
                <w:lang w:val="sl-SI"/>
              </w:rPr>
            </w:pPr>
            <w:r w:rsidRPr="00BD778A">
              <w:rPr>
                <w:lang w:val="sl-SI"/>
              </w:rPr>
              <w:t>Slovenski podjetniški sklad</w:t>
            </w:r>
          </w:p>
        </w:tc>
      </w:tr>
      <w:tr w:rsidR="00CD5A2F" w:rsidRPr="00BD778A" w:rsidTr="00CD5A2F">
        <w:tc>
          <w:tcPr>
            <w:tcW w:w="2127" w:type="dxa"/>
          </w:tcPr>
          <w:p w:rsidR="00CD5A2F" w:rsidRPr="00BD778A" w:rsidRDefault="00CD5A2F" w:rsidP="00CD5A2F">
            <w:pPr>
              <w:jc w:val="left"/>
              <w:rPr>
                <w:b/>
                <w:lang w:val="sl-SI"/>
              </w:rPr>
            </w:pPr>
            <w:r w:rsidRPr="00BD778A">
              <w:rPr>
                <w:b/>
                <w:lang w:val="sl-SI"/>
              </w:rPr>
              <w:t>TNI</w:t>
            </w:r>
          </w:p>
        </w:tc>
        <w:tc>
          <w:tcPr>
            <w:tcW w:w="7223" w:type="dxa"/>
          </w:tcPr>
          <w:p w:rsidR="00CD5A2F" w:rsidRPr="00BD778A" w:rsidRDefault="00CD5A2F" w:rsidP="00CD5A2F">
            <w:pPr>
              <w:jc w:val="left"/>
              <w:rPr>
                <w:lang w:val="sl-SI"/>
              </w:rPr>
            </w:pPr>
            <w:r w:rsidRPr="00BD778A">
              <w:rPr>
                <w:lang w:val="sl-SI"/>
              </w:rPr>
              <w:t>Tuje neposredne investicije</w:t>
            </w:r>
          </w:p>
        </w:tc>
      </w:tr>
      <w:tr w:rsidR="00CD5A2F" w:rsidRPr="009573C7" w:rsidTr="00CD5A2F">
        <w:tc>
          <w:tcPr>
            <w:tcW w:w="2127" w:type="dxa"/>
          </w:tcPr>
          <w:p w:rsidR="00CD5A2F" w:rsidRPr="00BD778A" w:rsidRDefault="00CD5A2F" w:rsidP="00CD5A2F">
            <w:pPr>
              <w:jc w:val="left"/>
              <w:rPr>
                <w:b/>
                <w:lang w:val="sl-SI"/>
              </w:rPr>
            </w:pPr>
            <w:r w:rsidRPr="00BD778A">
              <w:rPr>
                <w:b/>
                <w:lang w:val="sl-SI"/>
              </w:rPr>
              <w:t>ZPIZ</w:t>
            </w:r>
          </w:p>
        </w:tc>
        <w:tc>
          <w:tcPr>
            <w:tcW w:w="7223" w:type="dxa"/>
          </w:tcPr>
          <w:p w:rsidR="00CD5A2F" w:rsidRPr="00BD778A" w:rsidRDefault="00CD5A2F" w:rsidP="00CD5A2F">
            <w:pPr>
              <w:jc w:val="left"/>
              <w:rPr>
                <w:lang w:val="sl-SI"/>
              </w:rPr>
            </w:pPr>
            <w:r w:rsidRPr="00BD778A">
              <w:rPr>
                <w:lang w:val="sl-SI"/>
              </w:rPr>
              <w:t>Zavod za pokojninsko in invalidsko zavarovanje Slovenije</w:t>
            </w:r>
          </w:p>
        </w:tc>
      </w:tr>
      <w:tr w:rsidR="00CD5A2F" w:rsidRPr="00BD778A" w:rsidTr="00CD5A2F">
        <w:tc>
          <w:tcPr>
            <w:tcW w:w="2127" w:type="dxa"/>
          </w:tcPr>
          <w:p w:rsidR="00CD5A2F" w:rsidRPr="00BD778A" w:rsidRDefault="00CD5A2F" w:rsidP="00CD5A2F">
            <w:pPr>
              <w:jc w:val="left"/>
              <w:rPr>
                <w:b/>
                <w:lang w:val="sl-SI"/>
              </w:rPr>
            </w:pPr>
            <w:r w:rsidRPr="00BD778A">
              <w:rPr>
                <w:b/>
                <w:lang w:val="sl-SI"/>
              </w:rPr>
              <w:t>ZRSZ</w:t>
            </w:r>
          </w:p>
        </w:tc>
        <w:tc>
          <w:tcPr>
            <w:tcW w:w="7223" w:type="dxa"/>
          </w:tcPr>
          <w:p w:rsidR="00CD5A2F" w:rsidRPr="00BD778A" w:rsidRDefault="00CD5A2F" w:rsidP="00CD5A2F">
            <w:pPr>
              <w:jc w:val="left"/>
              <w:rPr>
                <w:lang w:val="sl-SI"/>
              </w:rPr>
            </w:pPr>
            <w:r w:rsidRPr="00BD778A">
              <w:rPr>
                <w:lang w:val="sl-SI"/>
              </w:rPr>
              <w:t>Zavod Republike Slovenije za zaposlovanje</w:t>
            </w:r>
          </w:p>
        </w:tc>
      </w:tr>
      <w:tr w:rsidR="00CD5A2F" w:rsidRPr="009573C7" w:rsidTr="00CD5A2F">
        <w:tc>
          <w:tcPr>
            <w:tcW w:w="2127" w:type="dxa"/>
          </w:tcPr>
          <w:p w:rsidR="00CD5A2F" w:rsidRPr="00BD778A" w:rsidRDefault="00CD5A2F" w:rsidP="00CD5A2F">
            <w:pPr>
              <w:jc w:val="left"/>
              <w:rPr>
                <w:b/>
                <w:lang w:val="sl-SI"/>
              </w:rPr>
            </w:pPr>
            <w:r w:rsidRPr="00BD778A">
              <w:rPr>
                <w:b/>
                <w:lang w:val="sl-SI"/>
              </w:rPr>
              <w:t>ZZZS</w:t>
            </w:r>
          </w:p>
        </w:tc>
        <w:tc>
          <w:tcPr>
            <w:tcW w:w="7223" w:type="dxa"/>
          </w:tcPr>
          <w:p w:rsidR="00CD5A2F" w:rsidRPr="00BD778A" w:rsidRDefault="00CD5A2F" w:rsidP="00CD5A2F">
            <w:pPr>
              <w:jc w:val="left"/>
              <w:rPr>
                <w:lang w:val="sl-SI"/>
              </w:rPr>
            </w:pPr>
            <w:r w:rsidRPr="00BD778A">
              <w:rPr>
                <w:lang w:val="sl-SI"/>
              </w:rPr>
              <w:t>Zavod za zdravstveno zavarovanje Slovenije</w:t>
            </w:r>
          </w:p>
        </w:tc>
      </w:tr>
    </w:tbl>
    <w:p w:rsidR="00F40082" w:rsidRPr="00BD778A" w:rsidRDefault="00F40082" w:rsidP="00E529C1">
      <w:pPr>
        <w:jc w:val="left"/>
        <w:rPr>
          <w:rFonts w:eastAsiaTheme="majorEastAsia" w:cstheme="majorBidi"/>
          <w:color w:val="638C1B" w:themeColor="accent1" w:themeShade="BF"/>
          <w:sz w:val="32"/>
          <w:szCs w:val="32"/>
          <w:lang w:val="sl-SI"/>
        </w:rPr>
      </w:pPr>
      <w:r w:rsidRPr="00BD778A">
        <w:rPr>
          <w:lang w:val="sl-SI"/>
        </w:rPr>
        <w:br w:type="page"/>
      </w:r>
    </w:p>
    <w:p w:rsidR="0093165C" w:rsidRPr="00BD778A" w:rsidRDefault="00DC3CC8" w:rsidP="00E529C1">
      <w:pPr>
        <w:pStyle w:val="Naslov1"/>
        <w:rPr>
          <w:lang w:val="sl-SI"/>
        </w:rPr>
      </w:pPr>
      <w:bookmarkStart w:id="1" w:name="_Toc536018210"/>
      <w:r w:rsidRPr="00BD778A">
        <w:rPr>
          <w:lang w:val="sl-SI"/>
        </w:rPr>
        <w:lastRenderedPageBreak/>
        <w:t>Uvod</w:t>
      </w:r>
      <w:bookmarkEnd w:id="1"/>
    </w:p>
    <w:p w:rsidR="00422048" w:rsidRPr="00BD778A" w:rsidRDefault="00422048" w:rsidP="00E529C1">
      <w:pPr>
        <w:rPr>
          <w:lang w:val="sl-SI"/>
        </w:rPr>
      </w:pPr>
    </w:p>
    <w:p w:rsidR="00422048" w:rsidRPr="00BD778A" w:rsidRDefault="00422048" w:rsidP="00E529C1">
      <w:pPr>
        <w:rPr>
          <w:lang w:val="sl-SI"/>
        </w:rPr>
        <w:sectPr w:rsidR="00422048" w:rsidRPr="00BD778A" w:rsidSect="0074403D">
          <w:headerReference w:type="default" r:id="rId12"/>
          <w:footerReference w:type="default" r:id="rId13"/>
          <w:headerReference w:type="first" r:id="rId14"/>
          <w:type w:val="continuous"/>
          <w:pgSz w:w="12240" w:h="15840"/>
          <w:pgMar w:top="1440" w:right="1440" w:bottom="1440" w:left="1440" w:header="708" w:footer="708" w:gutter="0"/>
          <w:cols w:space="454"/>
          <w:titlePg/>
          <w:docGrid w:linePitch="360"/>
        </w:sectPr>
      </w:pPr>
    </w:p>
    <w:p w:rsidR="000A1211" w:rsidRDefault="000A1211" w:rsidP="000A1211">
      <w:pPr>
        <w:rPr>
          <w:lang w:val="sl-SI"/>
        </w:rPr>
      </w:pPr>
      <w:r w:rsidRPr="00BD778A">
        <w:rPr>
          <w:lang w:val="sl-SI"/>
        </w:rPr>
        <w:lastRenderedPageBreak/>
        <w:t xml:space="preserve">Dokument Mednarodni izzivi 2019-2020 (MI 2019-2020) predstavlja akcijski načrt za izvedbo  dejavnosti spodbujanja internacionalizacije slovenskih podjetij in privabljanja tujih neposrednih investicij (TNI). Dokument je pripravljen na podlagi obstoječega strateškega okvira, kot ga opredeljuje Program spodbujanja internacionalizacije 2015-2020 in izvedbeni načrt Mednarodni izzivi 2017-2018, s presečnimi operativnimi cilji, ki jih opredeljujeta Slovenska industrijska politika (SIP) in Slovenska strategija pametne specializacije (S4). V navedenih dokumentih so opredeljeni splošni cilji razvoja slovenskega gospodarstva, ki jih zasleduje MI 2019-2020, in sicer: bolj odporno in </w:t>
      </w:r>
      <w:proofErr w:type="spellStart"/>
      <w:r w:rsidRPr="00BD778A">
        <w:rPr>
          <w:lang w:val="sl-SI"/>
        </w:rPr>
        <w:t>diverzificirano</w:t>
      </w:r>
      <w:proofErr w:type="spellEnd"/>
      <w:r w:rsidRPr="00BD778A">
        <w:rPr>
          <w:lang w:val="sl-SI"/>
        </w:rPr>
        <w:t xml:space="preserve"> gospodarstvo, izboljšana podjetniška kultura in inovacijske zmogljivosti.</w:t>
      </w:r>
    </w:p>
    <w:p w:rsidR="005D1116" w:rsidRPr="00BD778A" w:rsidRDefault="005D1116" w:rsidP="000A1211">
      <w:pPr>
        <w:rPr>
          <w:lang w:val="sl-SI"/>
        </w:rPr>
      </w:pPr>
    </w:p>
    <w:p w:rsidR="000A1211" w:rsidRPr="00BD778A" w:rsidRDefault="000A1211" w:rsidP="000A1211">
      <w:pPr>
        <w:rPr>
          <w:lang w:val="sl-SI"/>
        </w:rPr>
      </w:pPr>
      <w:r w:rsidRPr="00BD778A">
        <w:rPr>
          <w:lang w:val="sl-SI"/>
        </w:rPr>
        <w:t>Poleg tega usmeritve dokumenta temeljijo na analizi prednosti in pomanjkljivosti ter priložnosti in nevarnosti (t.i. »SWOT«) z vidika tako zasebnega sektorja kot celotnega podpornega okolja. S tem nadgrajuje pretekli pristop na način, da bolje povezuje ukrepe in dejavnosti s potrebami končnih upravičencev, bodisi zasebnih ali javnih deležnikov.</w:t>
      </w:r>
    </w:p>
    <w:p w:rsidR="000A1211" w:rsidRPr="00BD778A" w:rsidRDefault="000A1211" w:rsidP="000A1211">
      <w:pPr>
        <w:rPr>
          <w:lang w:val="sl-SI"/>
        </w:rPr>
      </w:pPr>
    </w:p>
    <w:p w:rsidR="000A1211" w:rsidRPr="00BD778A" w:rsidRDefault="000A1211" w:rsidP="000A1211">
      <w:pPr>
        <w:rPr>
          <w:lang w:val="sl-SI"/>
        </w:rPr>
      </w:pPr>
      <w:r w:rsidRPr="00BD778A">
        <w:rPr>
          <w:lang w:val="sl-SI"/>
        </w:rPr>
        <w:t xml:space="preserve">Namen dokumenta je zagotoviti osredotočen dveletni operativni načrt dejavnosti za spodbujanje internacionalizacije in TNI, opredeliti </w:t>
      </w:r>
      <w:r w:rsidRPr="00BD778A">
        <w:rPr>
          <w:lang w:val="sl-SI"/>
        </w:rPr>
        <w:lastRenderedPageBreak/>
        <w:t xml:space="preserve">sredstva za izvajanje dejavnosti, ter določiti odgovornosti posameznih deležnikov v ekosistemu. Dokument opredeljuje TNI kot </w:t>
      </w:r>
      <w:r w:rsidR="00490F4F">
        <w:rPr>
          <w:lang w:val="sl-SI"/>
        </w:rPr>
        <w:t xml:space="preserve">začetne investicije, kot vzpostavitev  nove gospodarske družbe, širitev zmogljivosti ali </w:t>
      </w:r>
      <w:proofErr w:type="spellStart"/>
      <w:r w:rsidR="00490F4F">
        <w:rPr>
          <w:lang w:val="sl-SI"/>
        </w:rPr>
        <w:t>diverzifikacijo</w:t>
      </w:r>
      <w:proofErr w:type="spellEnd"/>
      <w:r w:rsidR="00490F4F">
        <w:rPr>
          <w:lang w:val="sl-SI"/>
        </w:rPr>
        <w:t xml:space="preserve"> gospodarske družbe v nove proizvode ter bistvene spremembe v celotnem proizvodnem procesu </w:t>
      </w:r>
      <w:r w:rsidRPr="00BD778A">
        <w:rPr>
          <w:lang w:val="sl-SI"/>
        </w:rPr>
        <w:t>in ne vključuje poslov združitev in prevzemov (t.i. »</w:t>
      </w:r>
      <w:r w:rsidRPr="00BD778A">
        <w:rPr>
          <w:i/>
          <w:lang w:val="sl-SI"/>
        </w:rPr>
        <w:t>M&amp;A</w:t>
      </w:r>
      <w:r w:rsidRPr="00BD778A">
        <w:rPr>
          <w:lang w:val="sl-SI"/>
        </w:rPr>
        <w:t>«).</w:t>
      </w:r>
    </w:p>
    <w:p w:rsidR="000A1211" w:rsidRPr="00BD778A" w:rsidRDefault="000A1211" w:rsidP="000A1211">
      <w:pPr>
        <w:rPr>
          <w:lang w:val="sl-SI"/>
        </w:rPr>
      </w:pPr>
    </w:p>
    <w:p w:rsidR="000A1211" w:rsidRPr="00BD778A" w:rsidRDefault="000A1211" w:rsidP="000A1211">
      <w:pPr>
        <w:rPr>
          <w:lang w:val="sl-SI"/>
        </w:rPr>
      </w:pPr>
      <w:r w:rsidRPr="00BD778A">
        <w:rPr>
          <w:lang w:val="sl-SI"/>
        </w:rPr>
        <w:t xml:space="preserve">MI 2019-2020 </w:t>
      </w:r>
      <w:r w:rsidR="005D1116">
        <w:rPr>
          <w:lang w:val="sl-SI"/>
        </w:rPr>
        <w:t xml:space="preserve">uvodoma </w:t>
      </w:r>
      <w:r w:rsidRPr="00BD778A">
        <w:rPr>
          <w:lang w:val="sl-SI"/>
        </w:rPr>
        <w:t xml:space="preserve">osvetljuje sedanje stanje internacionalizacije v Sloveniji in trenutni poslovni kontekst Slovenskega gospodarstva. </w:t>
      </w:r>
      <w:r w:rsidR="005D1116">
        <w:rPr>
          <w:lang w:val="sl-SI"/>
        </w:rPr>
        <w:t xml:space="preserve">V tem okviru </w:t>
      </w:r>
      <w:r w:rsidRPr="00BD778A">
        <w:rPr>
          <w:lang w:val="sl-SI"/>
        </w:rPr>
        <w:t>opredeljuje ključne strateške in operativne cilje ter zagotavlja pregled vseh deležnikov v ekosistemu za internacionalizacijo. Dokument temelji na rezultatih SWOT in drugih analiz, z namenom priprave seznama prednostnih trgov in sektorjev, na katere bi se morala Slovenija v prihodnjih</w:t>
      </w:r>
      <w:r w:rsidR="005D1116">
        <w:rPr>
          <w:lang w:val="sl-SI"/>
        </w:rPr>
        <w:t xml:space="preserve"> letih osredotočiti. Poleg tega</w:t>
      </w:r>
      <w:r w:rsidRPr="00BD778A">
        <w:rPr>
          <w:lang w:val="sl-SI"/>
        </w:rPr>
        <w:t xml:space="preserve"> dokument </w:t>
      </w:r>
      <w:r w:rsidR="005D1116">
        <w:rPr>
          <w:lang w:val="sl-SI"/>
        </w:rPr>
        <w:t>obravnava tako vidik</w:t>
      </w:r>
      <w:r w:rsidRPr="00BD778A">
        <w:rPr>
          <w:lang w:val="sl-SI"/>
        </w:rPr>
        <w:t xml:space="preserve"> zasebnega sektorja kot </w:t>
      </w:r>
      <w:r w:rsidR="005D1116">
        <w:rPr>
          <w:lang w:val="sl-SI"/>
        </w:rPr>
        <w:t xml:space="preserve">tudi samega </w:t>
      </w:r>
      <w:r w:rsidRPr="00BD778A">
        <w:rPr>
          <w:lang w:val="sl-SI"/>
        </w:rPr>
        <w:t>podpornega ekosistema</w:t>
      </w:r>
      <w:r w:rsidR="005D1116">
        <w:rPr>
          <w:lang w:val="sl-SI"/>
        </w:rPr>
        <w:t xml:space="preserve"> in deležnikom ponuja </w:t>
      </w:r>
      <w:r w:rsidRPr="00BD778A">
        <w:rPr>
          <w:lang w:val="sl-SI"/>
        </w:rPr>
        <w:t>sistematičen in prilagojen seznam dejavnosti in ukrepov za doseganje zastavljenih strateških in operativnih ciljev. S tem nadgrajuje pretekli pristop</w:t>
      </w:r>
      <w:r w:rsidR="005D1116">
        <w:rPr>
          <w:lang w:val="sl-SI"/>
        </w:rPr>
        <w:t>, saj</w:t>
      </w:r>
      <w:r w:rsidRPr="00BD778A">
        <w:rPr>
          <w:lang w:val="sl-SI"/>
        </w:rPr>
        <w:t xml:space="preserve"> razpoložljiva orodja in dejavnosti bolje </w:t>
      </w:r>
      <w:r w:rsidR="005D1116">
        <w:rPr>
          <w:lang w:val="sl-SI"/>
        </w:rPr>
        <w:t>prilagaja</w:t>
      </w:r>
      <w:r w:rsidRPr="00BD778A">
        <w:rPr>
          <w:lang w:val="sl-SI"/>
        </w:rPr>
        <w:t xml:space="preserve"> potrebam končnih upravičencev, bodisi zasebnih </w:t>
      </w:r>
      <w:r w:rsidR="005D1116">
        <w:rPr>
          <w:lang w:val="sl-SI"/>
        </w:rPr>
        <w:t>ali</w:t>
      </w:r>
      <w:r w:rsidRPr="00BD778A">
        <w:rPr>
          <w:lang w:val="sl-SI"/>
        </w:rPr>
        <w:t xml:space="preserve"> javnih subjektov.</w:t>
      </w:r>
    </w:p>
    <w:p w:rsidR="000A1211" w:rsidRPr="00BD778A" w:rsidRDefault="000A1211" w:rsidP="000A1211">
      <w:pPr>
        <w:rPr>
          <w:lang w:val="sl-SI"/>
        </w:rPr>
      </w:pPr>
    </w:p>
    <w:p w:rsidR="000A1211" w:rsidRPr="00BD778A" w:rsidRDefault="000A1211" w:rsidP="00E529C1">
      <w:pPr>
        <w:rPr>
          <w:lang w:val="sl-SI"/>
        </w:rPr>
        <w:sectPr w:rsidR="000A1211" w:rsidRPr="00BD778A" w:rsidSect="0093098E">
          <w:type w:val="continuous"/>
          <w:pgSz w:w="12240" w:h="15840"/>
          <w:pgMar w:top="1440" w:right="1440" w:bottom="1440" w:left="1440" w:header="708" w:footer="708" w:gutter="0"/>
          <w:cols w:num="2" w:space="454"/>
          <w:docGrid w:linePitch="360"/>
        </w:sectPr>
      </w:pPr>
    </w:p>
    <w:p w:rsidR="00422048" w:rsidRDefault="00422048" w:rsidP="00E529C1">
      <w:pPr>
        <w:rPr>
          <w:lang w:val="sl-SI"/>
        </w:rPr>
      </w:pPr>
    </w:p>
    <w:p w:rsidR="005D1116" w:rsidRPr="00BD778A" w:rsidRDefault="005D1116" w:rsidP="00E529C1">
      <w:pPr>
        <w:rPr>
          <w:lang w:val="sl-SI"/>
        </w:rPr>
      </w:pPr>
    </w:p>
    <w:p w:rsidR="00422048" w:rsidRPr="00BD778A" w:rsidRDefault="009E2AC6" w:rsidP="00E529C1">
      <w:pPr>
        <w:pStyle w:val="Naslov1"/>
        <w:rPr>
          <w:lang w:val="sl-SI"/>
        </w:rPr>
      </w:pPr>
      <w:bookmarkStart w:id="2" w:name="_Toc536018211"/>
      <w:r w:rsidRPr="00BD778A">
        <w:rPr>
          <w:lang w:val="sl-SI"/>
        </w:rPr>
        <w:t>Okoliščine izvajanja</w:t>
      </w:r>
      <w:bookmarkEnd w:id="2"/>
    </w:p>
    <w:p w:rsidR="00422048" w:rsidRPr="00BD778A" w:rsidRDefault="00422048" w:rsidP="00E529C1">
      <w:pPr>
        <w:rPr>
          <w:lang w:val="sl-SI"/>
        </w:rPr>
      </w:pPr>
    </w:p>
    <w:p w:rsidR="00CB30D5" w:rsidRPr="00BD778A" w:rsidRDefault="00CB30D5" w:rsidP="00E529C1">
      <w:pPr>
        <w:rPr>
          <w:lang w:val="sl-SI"/>
        </w:rPr>
        <w:sectPr w:rsidR="00CB30D5" w:rsidRPr="00BD778A" w:rsidSect="00FD4994">
          <w:type w:val="continuous"/>
          <w:pgSz w:w="12240" w:h="15840"/>
          <w:pgMar w:top="1440" w:right="1440" w:bottom="1440" w:left="1440" w:header="708" w:footer="708" w:gutter="0"/>
          <w:cols w:space="454"/>
          <w:docGrid w:linePitch="360"/>
        </w:sectPr>
      </w:pPr>
    </w:p>
    <w:p w:rsidR="009456B1" w:rsidRPr="00BD778A" w:rsidRDefault="009456B1" w:rsidP="009456B1">
      <w:pPr>
        <w:rPr>
          <w:lang w:val="sl-SI"/>
        </w:rPr>
      </w:pPr>
      <w:r w:rsidRPr="00BD778A">
        <w:rPr>
          <w:lang w:val="sl-SI"/>
        </w:rPr>
        <w:lastRenderedPageBreak/>
        <w:t xml:space="preserve">Internacionalizacija je sestavni del sedanje in prihodnje gospodarske rasti ter predstavlja osrednjo os strateškega razvoja Slovenije. Zaradi majhnosti domačega trga, ki posledično omejuje priložnosti za rast in doseganje ekonomij obsega, je mednarodna usmerjenost slovenskih </w:t>
      </w:r>
      <w:r w:rsidRPr="00BD778A">
        <w:rPr>
          <w:lang w:val="sl-SI"/>
        </w:rPr>
        <w:lastRenderedPageBreak/>
        <w:t>podjetij ključnega pomena. V tem kontekstu je pomembno, da proces internacionalizacije razumemo ne le kot spodbujanje zunanje trgovine, ampak tudi kot prenos znanja</w:t>
      </w:r>
      <w:r w:rsidR="00A84A9F">
        <w:rPr>
          <w:lang w:val="sl-SI"/>
        </w:rPr>
        <w:t xml:space="preserve"> in tehnologij</w:t>
      </w:r>
      <w:r w:rsidRPr="00BD778A">
        <w:rPr>
          <w:lang w:val="sl-SI"/>
        </w:rPr>
        <w:t xml:space="preserve">, vključevanje v globalne verige vrednosti (GVV) in privabljanje TNI. Skupaj tako </w:t>
      </w:r>
      <w:r w:rsidRPr="00BD778A">
        <w:rPr>
          <w:lang w:val="sl-SI"/>
        </w:rPr>
        <w:lastRenderedPageBreak/>
        <w:t>podjetja s tujim in mešanim kapitalom, investicije v raziskave in razvoj (R&amp;R), visoko izobražena delovna sila in dobro delujoče podporno okolje predstavljajo ključne predpogoje za rast in zaposlovanje.</w:t>
      </w:r>
    </w:p>
    <w:p w:rsidR="009456B1" w:rsidRPr="00BD778A" w:rsidRDefault="009456B1" w:rsidP="009456B1">
      <w:pPr>
        <w:rPr>
          <w:lang w:val="sl-SI"/>
        </w:rPr>
      </w:pPr>
    </w:p>
    <w:p w:rsidR="009456B1" w:rsidRPr="00BD778A" w:rsidRDefault="009456B1" w:rsidP="00945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lang w:val="sl-SI"/>
        </w:rPr>
      </w:pPr>
      <w:r w:rsidRPr="00BD778A">
        <w:rPr>
          <w:lang w:val="sl-SI"/>
        </w:rPr>
        <w:t>Ena izmed glavnih identificiranih preprek</w:t>
      </w:r>
      <w:r w:rsidR="00A84A9F">
        <w:rPr>
          <w:lang w:val="sl-SI"/>
        </w:rPr>
        <w:t xml:space="preserve"> za učinkovitejše spodbujanje rasti izvoza in TNI</w:t>
      </w:r>
      <w:r w:rsidR="00D97885">
        <w:rPr>
          <w:lang w:val="sl-SI"/>
        </w:rPr>
        <w:t xml:space="preserve"> </w:t>
      </w:r>
      <w:r w:rsidRPr="00BD778A">
        <w:rPr>
          <w:lang w:val="sl-SI"/>
        </w:rPr>
        <w:t xml:space="preserve">je razdrobljen in neusklajen ekosistem internacionalizacije. Ekosistem sestavlja več kot 100 deležnikov, ki niso vedno medsebojno usklajeni, nimajo jasnih strateških smernic in pogosto usmerjajo napore v nasprotujoče si smeri. To </w:t>
      </w:r>
      <w:r w:rsidR="005D1116">
        <w:rPr>
          <w:lang w:val="sl-SI"/>
        </w:rPr>
        <w:t>ima lahko za posledico</w:t>
      </w:r>
      <w:r w:rsidRPr="00BD778A">
        <w:rPr>
          <w:lang w:val="sl-SI"/>
        </w:rPr>
        <w:t xml:space="preserve"> trenja in neu</w:t>
      </w:r>
      <w:r w:rsidR="005D1116">
        <w:rPr>
          <w:lang w:val="sl-SI"/>
        </w:rPr>
        <w:t>činkovitosti, kar lahko povzroča</w:t>
      </w:r>
      <w:r w:rsidRPr="00BD778A">
        <w:rPr>
          <w:lang w:val="sl-SI"/>
        </w:rPr>
        <w:t xml:space="preserve"> sistemsko neučinkovitost in neusklajeno delovanje. Za realizacijo polnega potenciala na področju internacionalizacije mora Slovenija vlagati ne le v ukrepe, ki podpirajo investitorje in izvoznike, temveč tudi v ukrepe vezane na sam ekosistem.</w:t>
      </w:r>
    </w:p>
    <w:p w:rsidR="009456B1" w:rsidRPr="00BD778A" w:rsidRDefault="009456B1" w:rsidP="00945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lang w:val="sl-SI"/>
        </w:rPr>
      </w:pPr>
    </w:p>
    <w:p w:rsidR="009456B1" w:rsidRPr="00BD778A" w:rsidRDefault="009456B1" w:rsidP="00945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lang w:val="sl-SI"/>
        </w:rPr>
      </w:pPr>
      <w:r w:rsidRPr="00BD778A">
        <w:rPr>
          <w:lang w:val="sl-SI"/>
        </w:rPr>
        <w:t xml:space="preserve">Navkljub identificiranim težavam podpornega okolja se slovenska podjetja v zadnjih desetletjih vedno bolj zanašajo na tuje trge za spodbujanje rasti in na ta način prispevajo </w:t>
      </w:r>
      <w:r w:rsidR="008E2395">
        <w:rPr>
          <w:lang w:val="sl-SI"/>
        </w:rPr>
        <w:t>k</w:t>
      </w:r>
      <w:r w:rsidRPr="00BD778A">
        <w:rPr>
          <w:lang w:val="sl-SI"/>
        </w:rPr>
        <w:t xml:space="preserve"> preobrazbi Slovenije v eno izmed najbolj odprtih in izvozno usmerjenih gospodarstev v Evropi. Letna stopnja rasti izvoza blaga in storitev</w:t>
      </w:r>
      <w:r w:rsidRPr="00BD778A">
        <w:rPr>
          <w:rStyle w:val="Sprotnaopomba-sklic"/>
          <w:lang w:val="sl-SI"/>
        </w:rPr>
        <w:footnoteReference w:id="1"/>
      </w:r>
      <w:r w:rsidRPr="00BD778A">
        <w:rPr>
          <w:lang w:val="sl-SI"/>
        </w:rPr>
        <w:t xml:space="preserve"> je v preteklih petih letih znašala 7% in je v letu 2017 dosegla 35 milijard EUR, pri čemer se pričakuje nadaljnja rast izvoza v prihodnjih letih. Izvoz kot delež bruto domačega proizvoda (BDP) se je povečal na več kot 80%, kar </w:t>
      </w:r>
      <w:r w:rsidR="005D1116">
        <w:rPr>
          <w:lang w:val="sl-SI"/>
        </w:rPr>
        <w:t>pritrjuje splošni</w:t>
      </w:r>
      <w:r w:rsidRPr="00BD778A">
        <w:rPr>
          <w:lang w:val="sl-SI"/>
        </w:rPr>
        <w:t xml:space="preserve"> ocen</w:t>
      </w:r>
      <w:r w:rsidR="005D1116">
        <w:rPr>
          <w:lang w:val="sl-SI"/>
        </w:rPr>
        <w:t>i</w:t>
      </w:r>
      <w:r w:rsidRPr="00BD778A">
        <w:rPr>
          <w:lang w:val="sl-SI"/>
        </w:rPr>
        <w:t xml:space="preserve"> visoke mednarodne odprtosti slovenskega gospodarstva. Največji izvozni sektorji so avtomobilska industrija (16%), električni stroji in naprave (10%), zdravstvo in farmacevtski izdelki (10%), sledijo pa proizvodna in kovinska industrija</w:t>
      </w:r>
      <w:r w:rsidRPr="00BD778A">
        <w:rPr>
          <w:rStyle w:val="Sprotnaopomba-sklic"/>
          <w:lang w:val="sl-SI"/>
        </w:rPr>
        <w:footnoteReference w:id="2"/>
      </w:r>
      <w:r w:rsidRPr="00BD778A">
        <w:rPr>
          <w:lang w:val="sl-SI"/>
        </w:rPr>
        <w:t>.</w:t>
      </w:r>
    </w:p>
    <w:p w:rsidR="009456B1" w:rsidRPr="00BD778A" w:rsidRDefault="009456B1" w:rsidP="009456B1">
      <w:pPr>
        <w:rPr>
          <w:lang w:val="sl-SI"/>
        </w:rPr>
      </w:pPr>
    </w:p>
    <w:p w:rsidR="009456B1" w:rsidRPr="00BD778A" w:rsidRDefault="009456B1" w:rsidP="009456B1">
      <w:pPr>
        <w:rPr>
          <w:lang w:val="sl-SI"/>
        </w:rPr>
      </w:pPr>
      <w:r w:rsidRPr="00BD778A">
        <w:rPr>
          <w:lang w:val="sl-SI"/>
        </w:rPr>
        <w:lastRenderedPageBreak/>
        <w:t xml:space="preserve">Kot večina zahodnih gospodarstev je tudi </w:t>
      </w:r>
      <w:r w:rsidRPr="00BD778A">
        <w:rPr>
          <w:b/>
          <w:lang w:val="sl-SI"/>
        </w:rPr>
        <w:t>Slovenija prešla v storitveno usmerjeno gospodarstvo</w:t>
      </w:r>
      <w:r w:rsidRPr="00BD778A">
        <w:rPr>
          <w:lang w:val="sl-SI"/>
        </w:rPr>
        <w:t xml:space="preserve">, </w:t>
      </w:r>
      <w:r w:rsidR="005D1116">
        <w:rPr>
          <w:lang w:val="sl-SI"/>
        </w:rPr>
        <w:t>saj</w:t>
      </w:r>
      <w:r w:rsidRPr="00BD778A">
        <w:rPr>
          <w:lang w:val="sl-SI"/>
        </w:rPr>
        <w:t xml:space="preserve"> storitve predstavljajo </w:t>
      </w:r>
      <w:r w:rsidR="005D1116">
        <w:rPr>
          <w:lang w:val="sl-SI"/>
        </w:rPr>
        <w:t xml:space="preserve">kar </w:t>
      </w:r>
      <w:r w:rsidRPr="00BD778A">
        <w:rPr>
          <w:lang w:val="sl-SI"/>
        </w:rPr>
        <w:t xml:space="preserve">dve tretjini BDP. Navedeno pa ne velja za strukturo izvoza. Obstaja izrazito neravnovesje med izvozom blaga v primerjavi s storitvami, saj izvoz blaga predstavlja kar 80% celotne vrednosti blagovno-storitvene menjave. Države EU ostajajo </w:t>
      </w:r>
      <w:r w:rsidR="008E2395" w:rsidRPr="00BD778A">
        <w:rPr>
          <w:lang w:val="sl-SI"/>
        </w:rPr>
        <w:t>največj</w:t>
      </w:r>
      <w:r w:rsidR="008E2395">
        <w:rPr>
          <w:lang w:val="sl-SI"/>
        </w:rPr>
        <w:t>e</w:t>
      </w:r>
      <w:r w:rsidR="008E2395" w:rsidRPr="00BD778A">
        <w:rPr>
          <w:lang w:val="sl-SI"/>
        </w:rPr>
        <w:t xml:space="preserve"> </w:t>
      </w:r>
      <w:r w:rsidRPr="00BD778A">
        <w:rPr>
          <w:lang w:val="sl-SI"/>
        </w:rPr>
        <w:t xml:space="preserve">in </w:t>
      </w:r>
      <w:r w:rsidR="008E2395" w:rsidRPr="00BD778A">
        <w:rPr>
          <w:lang w:val="sl-SI"/>
        </w:rPr>
        <w:t>najpomembnejš</w:t>
      </w:r>
      <w:r w:rsidR="008E2395">
        <w:rPr>
          <w:lang w:val="sl-SI"/>
        </w:rPr>
        <w:t>e</w:t>
      </w:r>
      <w:r w:rsidR="008E2395" w:rsidRPr="00BD778A">
        <w:rPr>
          <w:lang w:val="sl-SI"/>
        </w:rPr>
        <w:t xml:space="preserve"> </w:t>
      </w:r>
      <w:r w:rsidRPr="00BD778A">
        <w:rPr>
          <w:lang w:val="sl-SI"/>
        </w:rPr>
        <w:t>trgovinske partnerice za Slovenijo, saj predstavljajo več kot 80% celotne vrednosti izvoza. Več kot 50% izvoza je usmerjenega na trge, ki so oddaljeni do 500-kilometrov od Slovenije. Po vrednosti Nemčija</w:t>
      </w:r>
      <w:r w:rsidRPr="00BD778A">
        <w:rPr>
          <w:rStyle w:val="Sprotnaopomba-sklic"/>
          <w:lang w:val="sl-SI"/>
        </w:rPr>
        <w:footnoteReference w:id="3"/>
      </w:r>
      <w:r w:rsidRPr="00BD778A">
        <w:rPr>
          <w:lang w:val="sl-SI"/>
        </w:rPr>
        <w:t xml:space="preserve"> ostaja </w:t>
      </w:r>
      <w:r w:rsidR="008E2395" w:rsidRPr="00BD778A">
        <w:rPr>
          <w:lang w:val="sl-SI"/>
        </w:rPr>
        <w:t>najpomembnejš</w:t>
      </w:r>
      <w:r w:rsidR="008E2395">
        <w:rPr>
          <w:lang w:val="sl-SI"/>
        </w:rPr>
        <w:t>a</w:t>
      </w:r>
      <w:r w:rsidR="008E2395" w:rsidRPr="00BD778A">
        <w:rPr>
          <w:lang w:val="sl-SI"/>
        </w:rPr>
        <w:t xml:space="preserve"> </w:t>
      </w:r>
      <w:r w:rsidRPr="00BD778A">
        <w:rPr>
          <w:lang w:val="sl-SI"/>
        </w:rPr>
        <w:t>trgovinsk</w:t>
      </w:r>
      <w:r w:rsidR="008E2395">
        <w:rPr>
          <w:lang w:val="sl-SI"/>
        </w:rPr>
        <w:t>a</w:t>
      </w:r>
      <w:r w:rsidRPr="00BD778A">
        <w:rPr>
          <w:lang w:val="sl-SI"/>
        </w:rPr>
        <w:t xml:space="preserve"> partner</w:t>
      </w:r>
      <w:r w:rsidR="008E2395">
        <w:rPr>
          <w:lang w:val="sl-SI"/>
        </w:rPr>
        <w:t>ica</w:t>
      </w:r>
      <w:r w:rsidRPr="00BD778A">
        <w:rPr>
          <w:lang w:val="sl-SI"/>
        </w:rPr>
        <w:t xml:space="preserve">, saj predstavlja 20% izvoza, sledita Italija (11%) in Hrvaška (8%). Izvoz na trge izven EU (t.i. tretje trge) je </w:t>
      </w:r>
      <w:r w:rsidR="008E2395">
        <w:rPr>
          <w:lang w:val="sl-SI"/>
        </w:rPr>
        <w:t>prav tako</w:t>
      </w:r>
      <w:r w:rsidRPr="00BD778A">
        <w:rPr>
          <w:lang w:val="sl-SI"/>
        </w:rPr>
        <w:t xml:space="preserve"> v porastu in je v letu 2017 znašal skoraj 7 milijard EUR, vendar pa pričakovana 5% letna rast </w:t>
      </w:r>
      <w:r w:rsidR="008E2395">
        <w:rPr>
          <w:lang w:val="sl-SI"/>
        </w:rPr>
        <w:t xml:space="preserve">izvoza na tretje trge </w:t>
      </w:r>
      <w:r w:rsidRPr="00BD778A">
        <w:rPr>
          <w:lang w:val="sl-SI"/>
        </w:rPr>
        <w:t xml:space="preserve">ostaja nekoliko nižja od splošne rasti izvoza. </w:t>
      </w:r>
      <w:r w:rsidR="008E2395">
        <w:rPr>
          <w:lang w:val="sl-SI"/>
        </w:rPr>
        <w:t xml:space="preserve">Med </w:t>
      </w:r>
      <w:r w:rsidRPr="00BD778A">
        <w:rPr>
          <w:lang w:val="sl-SI"/>
        </w:rPr>
        <w:t>držav</w:t>
      </w:r>
      <w:r w:rsidR="008E2395">
        <w:rPr>
          <w:lang w:val="sl-SI"/>
        </w:rPr>
        <w:t>ami</w:t>
      </w:r>
      <w:r w:rsidRPr="00BD778A">
        <w:rPr>
          <w:lang w:val="sl-SI"/>
        </w:rPr>
        <w:t xml:space="preserve">, ki niso članice EU, kot glavna izvozna </w:t>
      </w:r>
      <w:proofErr w:type="spellStart"/>
      <w:r w:rsidRPr="00BD778A">
        <w:rPr>
          <w:lang w:val="sl-SI"/>
        </w:rPr>
        <w:t>destinacija</w:t>
      </w:r>
      <w:proofErr w:type="spellEnd"/>
      <w:r w:rsidRPr="00BD778A">
        <w:rPr>
          <w:lang w:val="sl-SI"/>
        </w:rPr>
        <w:t xml:space="preserve"> prednjači Rusija, a se je izvoz v Rusijo v zadnjih petih letih zmanjšal za 25%, iz 1 milijarde na 830 milijonov EUR. Vzroki za občuten upad izvoza so naraščajoče geopolitične napetosti, zaostrovanje groženj trgovinskih vojn in nepredvidljive protekcionistične politike. V istem obdobju se je izvoz v ZDA in Kitajsko sorazmerno povečal. Obe državi sedaj predstavljata drugi in tretji najpomembnejši slovenski izvozni trg izven EU.</w:t>
      </w:r>
    </w:p>
    <w:p w:rsidR="009456B1" w:rsidRPr="00BD778A" w:rsidRDefault="009456B1" w:rsidP="009456B1">
      <w:pPr>
        <w:rPr>
          <w:lang w:val="sl-SI"/>
        </w:rPr>
      </w:pPr>
    </w:p>
    <w:p w:rsidR="009456B1" w:rsidRDefault="009456B1" w:rsidP="009456B1">
      <w:pPr>
        <w:rPr>
          <w:lang w:val="sl-SI"/>
        </w:rPr>
      </w:pPr>
      <w:r w:rsidRPr="00BD778A">
        <w:rPr>
          <w:lang w:val="sl-SI"/>
        </w:rPr>
        <w:t xml:space="preserve">Potencialno nevarnost za </w:t>
      </w:r>
      <w:r w:rsidR="008E2395">
        <w:rPr>
          <w:lang w:val="sl-SI"/>
        </w:rPr>
        <w:t>s</w:t>
      </w:r>
      <w:r w:rsidR="008E2395" w:rsidRPr="00BD778A">
        <w:rPr>
          <w:lang w:val="sl-SI"/>
        </w:rPr>
        <w:t xml:space="preserve">lovensko </w:t>
      </w:r>
      <w:r w:rsidRPr="00BD778A">
        <w:rPr>
          <w:lang w:val="sl-SI"/>
        </w:rPr>
        <w:t xml:space="preserve">gospodarstvo predstavlja </w:t>
      </w:r>
      <w:r w:rsidR="008E2395">
        <w:rPr>
          <w:lang w:val="sl-SI"/>
        </w:rPr>
        <w:t xml:space="preserve">neustrezna </w:t>
      </w:r>
      <w:r w:rsidRPr="00BD778A">
        <w:rPr>
          <w:lang w:val="sl-SI"/>
        </w:rPr>
        <w:t xml:space="preserve">struktura in </w:t>
      </w:r>
      <w:r w:rsidR="008E2395">
        <w:rPr>
          <w:lang w:val="sl-SI"/>
        </w:rPr>
        <w:t xml:space="preserve">nezadostna </w:t>
      </w:r>
      <w:r w:rsidRPr="00BD778A">
        <w:rPr>
          <w:lang w:val="sl-SI"/>
        </w:rPr>
        <w:t xml:space="preserve">razpršenost izvoznih podjetij, saj </w:t>
      </w:r>
      <w:r w:rsidR="008E2395">
        <w:rPr>
          <w:lang w:val="sl-SI"/>
        </w:rPr>
        <w:t>le</w:t>
      </w:r>
      <w:r w:rsidR="008E2395" w:rsidRPr="00BD778A">
        <w:rPr>
          <w:lang w:val="sl-SI"/>
        </w:rPr>
        <w:t xml:space="preserve"> </w:t>
      </w:r>
      <w:r w:rsidRPr="00BD778A">
        <w:rPr>
          <w:lang w:val="sl-SI"/>
        </w:rPr>
        <w:t xml:space="preserve">12% vseh slovenskih podjetij izvaža blago in storitve na tuje trge. Slovenija je še vedno zelo odvisna od svojih največjih izvoznikov, ki pa so pretežno velika podjetja. Izvoz je zelo </w:t>
      </w:r>
      <w:r w:rsidRPr="00BD778A">
        <w:rPr>
          <w:lang w:val="sl-SI"/>
        </w:rPr>
        <w:lastRenderedPageBreak/>
        <w:t xml:space="preserve">koncentriran, pri čemer 50 največjih izvoznih podjetij (oz. 0,2% vseh izvoznikov) ustvari 43% celotne izvozne vrednosti, 100 največjih izvoznikov pa ustvari približno 56% celotnega izvoza. Posledično je potrebno bolj ciljno podpreti povečanje števila izvoznih družb in delež izvoza malih in srednje velikih podjetij (MSP), ki trenutno predstavljajo le </w:t>
      </w:r>
      <w:r w:rsidR="00A8300E">
        <w:rPr>
          <w:lang w:val="sl-SI"/>
        </w:rPr>
        <w:t>43,4</w:t>
      </w:r>
      <w:r w:rsidRPr="00BD778A">
        <w:rPr>
          <w:lang w:val="sl-SI"/>
        </w:rPr>
        <w:t>% celotnega izvoza. Ta dva izziva sta prednostnega pomena za prihodnji dve leti in sta obravnavana tudi v naslednjih poglavjih akcijskega načrta.</w:t>
      </w:r>
    </w:p>
    <w:p w:rsidR="005D1116" w:rsidRPr="00BD778A" w:rsidRDefault="005D1116" w:rsidP="009456B1">
      <w:pPr>
        <w:rPr>
          <w:lang w:val="sl-SI"/>
        </w:rPr>
      </w:pPr>
    </w:p>
    <w:p w:rsidR="009456B1" w:rsidRPr="00BD778A" w:rsidRDefault="009456B1" w:rsidP="009456B1">
      <w:pPr>
        <w:rPr>
          <w:lang w:val="sl-SI"/>
        </w:rPr>
      </w:pPr>
      <w:r w:rsidRPr="00BD778A">
        <w:rPr>
          <w:lang w:val="sl-SI"/>
        </w:rPr>
        <w:t xml:space="preserve">Hitra globalizacija in razvoj informacijskih tehnologij sta spremenila svetovne gospodarske perspektive in odprla vrata bolj oddaljenim trgom izven EU. Prizadevanja za povečanje geografske razpršenosti izvoza so ključnega pomena,  vendar mora biti pristop usmerjen na ključne trge in sektorje v </w:t>
      </w:r>
      <w:r w:rsidRPr="005D1116">
        <w:rPr>
          <w:lang w:val="sl-SI"/>
        </w:rPr>
        <w:t xml:space="preserve">katerih se lahko optimalno izkoristijo konkurenčne prednosti. To je še posebej pomembno za majhne države kot je Slovenija, ki morajo učinkovito </w:t>
      </w:r>
      <w:proofErr w:type="spellStart"/>
      <w:r w:rsidRPr="005D1116">
        <w:rPr>
          <w:lang w:val="sl-SI"/>
        </w:rPr>
        <w:t>alocirati</w:t>
      </w:r>
      <w:proofErr w:type="spellEnd"/>
      <w:r w:rsidRPr="005D1116">
        <w:rPr>
          <w:lang w:val="sl-SI"/>
        </w:rPr>
        <w:t xml:space="preserve"> svoje vire in v tekmi s svetovnimi velikani graditi na konkurenčnih prednostih na trgih. </w:t>
      </w:r>
      <w:r w:rsidRPr="005D1116">
        <w:rPr>
          <w:rFonts w:cs="Arial"/>
          <w:shd w:val="clear" w:color="auto" w:fill="FFFFFF"/>
          <w:lang w:val="sl-SI"/>
        </w:rPr>
        <w:t>Z vidika naravn</w:t>
      </w:r>
      <w:r w:rsidR="005D1116">
        <w:rPr>
          <w:rFonts w:cs="Arial"/>
          <w:shd w:val="clear" w:color="auto" w:fill="FFFFFF"/>
          <w:lang w:val="sl-SI"/>
        </w:rPr>
        <w:t>ih</w:t>
      </w:r>
      <w:r w:rsidRPr="005D1116">
        <w:rPr>
          <w:rFonts w:cs="Arial"/>
          <w:shd w:val="clear" w:color="auto" w:fill="FFFFFF"/>
          <w:lang w:val="sl-SI"/>
        </w:rPr>
        <w:t xml:space="preserve"> danosti je geografska lega ena izmed glavnih konkurenčnih prednosti Slovenije, saj Slovenija leži na stičišču dveh evropskih koridorjev TEN-T in omogoča pristaniški dostop na severu Jadranskega morja. Posledično ima </w:t>
      </w:r>
      <w:r w:rsidRPr="005D1116">
        <w:rPr>
          <w:rFonts w:cs="Arial"/>
          <w:b/>
          <w:shd w:val="clear" w:color="auto" w:fill="FFFFFF"/>
          <w:lang w:val="sl-SI"/>
        </w:rPr>
        <w:t>Slovenija kot dobro povezana tranzitna država vse večji pomen za  zaledna gospodarstva v srednji in vzhodni Evropi</w:t>
      </w:r>
      <w:r w:rsidRPr="005D1116">
        <w:rPr>
          <w:rFonts w:cs="Arial"/>
          <w:shd w:val="clear" w:color="auto" w:fill="FFFFFF"/>
          <w:lang w:val="sl-SI"/>
        </w:rPr>
        <w:t xml:space="preserve">. Poleg tega je Slovenija </w:t>
      </w:r>
      <w:r w:rsidRPr="005D1116">
        <w:rPr>
          <w:rFonts w:cs="Arial"/>
          <w:b/>
          <w:shd w:val="clear" w:color="auto" w:fill="FFFFFF"/>
          <w:lang w:val="sl-SI"/>
        </w:rPr>
        <w:t>bogata z naravnimi viri</w:t>
      </w:r>
      <w:r w:rsidRPr="005D1116">
        <w:rPr>
          <w:rFonts w:cs="Arial"/>
          <w:shd w:val="clear" w:color="auto" w:fill="FFFFFF"/>
          <w:lang w:val="sl-SI"/>
        </w:rPr>
        <w:t xml:space="preserve"> (les, zemlja, voda, energija) </w:t>
      </w:r>
      <w:r w:rsidRPr="005D1116">
        <w:rPr>
          <w:rFonts w:cs="Arial"/>
          <w:b/>
          <w:shd w:val="clear" w:color="auto" w:fill="FFFFFF"/>
          <w:lang w:val="sl-SI"/>
        </w:rPr>
        <w:t>in drugimi potenciali za prehod v zeleno gospodarstvo</w:t>
      </w:r>
      <w:r w:rsidRPr="005D1116">
        <w:rPr>
          <w:rFonts w:cs="Arial"/>
          <w:shd w:val="clear" w:color="auto" w:fill="FFFFFF"/>
          <w:lang w:val="sl-SI"/>
        </w:rPr>
        <w:t xml:space="preserve"> (znanje, inovacije, obstoječe investicije in kompetence).</w:t>
      </w:r>
    </w:p>
    <w:p w:rsidR="009456B1" w:rsidRPr="00BD778A" w:rsidRDefault="009456B1" w:rsidP="009456B1">
      <w:pPr>
        <w:rPr>
          <w:lang w:val="sl-SI"/>
        </w:rPr>
      </w:pPr>
    </w:p>
    <w:p w:rsidR="009456B1" w:rsidRPr="00BD778A" w:rsidRDefault="009456B1" w:rsidP="009456B1">
      <w:pPr>
        <w:rPr>
          <w:lang w:val="sl-SI"/>
        </w:rPr>
      </w:pPr>
      <w:r w:rsidRPr="00BD778A">
        <w:rPr>
          <w:lang w:val="sl-SI"/>
        </w:rPr>
        <w:t xml:space="preserve">Drugi glavni steber internacionalizacije je privabljanje tujih neposrednih investicij. TNI služijo kot ena od najpomembnejših oblik mednarodnega sodelovanja in prinašajo številne koristi lokalnemu gospodarstvu, vključno z gospodarsko </w:t>
      </w:r>
      <w:r w:rsidRPr="00BD778A">
        <w:rPr>
          <w:lang w:val="sl-SI"/>
        </w:rPr>
        <w:lastRenderedPageBreak/>
        <w:t>stabilnostjo, ustvarjanjem delovnih mest, prenosom znanja in tehnologije, učinkovite alokacije virov, višjimi davčnimi prihodki itd. Glede na indeks OECD</w:t>
      </w:r>
      <w:r w:rsidRPr="00BD778A">
        <w:rPr>
          <w:rStyle w:val="Sprotnaopomba-sklic"/>
          <w:lang w:val="sl-SI"/>
        </w:rPr>
        <w:footnoteReference w:id="4"/>
      </w:r>
      <w:r w:rsidRPr="00BD778A">
        <w:rPr>
          <w:lang w:val="sl-SI"/>
        </w:rPr>
        <w:t xml:space="preserve">, ki meri restriktivnost držav za vhodne TNI, Slovenija velja za eno najbolj odprtih gospodarstev znotraj članic te organizacije. Podobno tudi indeks </w:t>
      </w:r>
      <w:proofErr w:type="spellStart"/>
      <w:r w:rsidRPr="00BD778A">
        <w:rPr>
          <w:i/>
          <w:lang w:val="sl-SI"/>
        </w:rPr>
        <w:t>Milken</w:t>
      </w:r>
      <w:proofErr w:type="spellEnd"/>
      <w:r w:rsidRPr="00BD778A">
        <w:rPr>
          <w:i/>
          <w:lang w:val="sl-SI"/>
        </w:rPr>
        <w:t xml:space="preserve">'s </w:t>
      </w:r>
      <w:proofErr w:type="spellStart"/>
      <w:r w:rsidRPr="00BD778A">
        <w:rPr>
          <w:i/>
          <w:lang w:val="sl-SI"/>
        </w:rPr>
        <w:t>Global</w:t>
      </w:r>
      <w:proofErr w:type="spellEnd"/>
      <w:r w:rsidRPr="00BD778A">
        <w:rPr>
          <w:i/>
          <w:lang w:val="sl-SI"/>
        </w:rPr>
        <w:t xml:space="preserve"> </w:t>
      </w:r>
      <w:proofErr w:type="spellStart"/>
      <w:r w:rsidRPr="00BD778A">
        <w:rPr>
          <w:i/>
          <w:lang w:val="sl-SI"/>
        </w:rPr>
        <w:t>Opportunity</w:t>
      </w:r>
      <w:proofErr w:type="spellEnd"/>
      <w:r w:rsidRPr="00BD778A">
        <w:rPr>
          <w:i/>
          <w:lang w:val="sl-SI"/>
        </w:rPr>
        <w:t xml:space="preserve"> </w:t>
      </w:r>
      <w:proofErr w:type="spellStart"/>
      <w:r w:rsidRPr="00BD778A">
        <w:rPr>
          <w:i/>
          <w:lang w:val="sl-SI"/>
        </w:rPr>
        <w:t>Index</w:t>
      </w:r>
      <w:proofErr w:type="spellEnd"/>
      <w:r w:rsidRPr="00BD778A">
        <w:rPr>
          <w:rStyle w:val="Sprotnaopomba-sklic"/>
          <w:i/>
          <w:lang w:val="sl-SI"/>
        </w:rPr>
        <w:footnoteReference w:id="5"/>
      </w:r>
      <w:r w:rsidRPr="00BD778A">
        <w:rPr>
          <w:lang w:val="sl-SI"/>
        </w:rPr>
        <w:t xml:space="preserve"> Slovenijo postavlja v zgornji </w:t>
      </w:r>
      <w:proofErr w:type="spellStart"/>
      <w:r w:rsidRPr="00BD778A">
        <w:rPr>
          <w:lang w:val="sl-SI"/>
        </w:rPr>
        <w:t>kvartil</w:t>
      </w:r>
      <w:proofErr w:type="spellEnd"/>
      <w:r w:rsidRPr="00BD778A">
        <w:rPr>
          <w:lang w:val="sl-SI"/>
        </w:rPr>
        <w:t xml:space="preserve"> glede na investicijske priložnosti. Kljub temu pa dejanski rezultati v praksi kažejo nekoliko drugačno podobo.  Ključn</w:t>
      </w:r>
      <w:r w:rsidR="006D6D08">
        <w:rPr>
          <w:lang w:val="sl-SI"/>
        </w:rPr>
        <w:t>a</w:t>
      </w:r>
      <w:r w:rsidRPr="00BD778A">
        <w:rPr>
          <w:lang w:val="sl-SI"/>
        </w:rPr>
        <w:t xml:space="preserve"> problem</w:t>
      </w:r>
      <w:r w:rsidR="006D6D08">
        <w:rPr>
          <w:lang w:val="sl-SI"/>
        </w:rPr>
        <w:t>a</w:t>
      </w:r>
      <w:r w:rsidRPr="00BD778A">
        <w:rPr>
          <w:lang w:val="sl-SI"/>
        </w:rPr>
        <w:t>, ki odvrača</w:t>
      </w:r>
      <w:r w:rsidR="006D6D08">
        <w:rPr>
          <w:lang w:val="sl-SI"/>
        </w:rPr>
        <w:t>ta</w:t>
      </w:r>
      <w:r w:rsidRPr="00BD778A">
        <w:rPr>
          <w:lang w:val="sl-SI"/>
        </w:rPr>
        <w:t xml:space="preserve"> tuje investitorje od prvih in nadaljnjih investicij v Slovenijo, sta pomanjkanje predvidljivosti poslovnega okolja ter pomanjkanje usklajenosti in strateškega pristopa pri prostorskem načrtovanju in razvoju.</w:t>
      </w:r>
    </w:p>
    <w:p w:rsidR="009456B1" w:rsidRPr="00BD778A" w:rsidRDefault="009456B1" w:rsidP="009456B1">
      <w:pPr>
        <w:rPr>
          <w:lang w:val="sl-SI"/>
        </w:rPr>
      </w:pPr>
    </w:p>
    <w:p w:rsidR="009456B1" w:rsidRPr="00BD778A" w:rsidRDefault="009456B1" w:rsidP="009456B1">
      <w:pPr>
        <w:rPr>
          <w:lang w:val="sl-SI"/>
        </w:rPr>
      </w:pPr>
      <w:r w:rsidRPr="00BD778A">
        <w:rPr>
          <w:lang w:val="sl-SI"/>
        </w:rPr>
        <w:t>Slovenija je v zadnjih letih, zlasti pa po koncu finančne krize, dosegla napredek na področju privabljanja TNI, vendar še vedno zaostaja za številnimi sosednjimi državami in drugimi državami članicami EU. Vrednost neto vhodnih TNI</w:t>
      </w:r>
      <w:r w:rsidRPr="00BD778A">
        <w:rPr>
          <w:rStyle w:val="Sprotnaopomba-sklic"/>
          <w:lang w:val="sl-SI"/>
        </w:rPr>
        <w:footnoteReference w:id="6"/>
      </w:r>
      <w:r w:rsidRPr="00BD778A">
        <w:rPr>
          <w:lang w:val="sl-SI"/>
        </w:rPr>
        <w:t xml:space="preserve"> je v zadnjih petih letih v povprečju znašala približno 800 milijonov EUR, kar je povečalo skupno vrednost TNI iz 9 milijard EUR na skoraj 14 milijard EUR in trenutno predstavlja 32% BDP, </w:t>
      </w:r>
      <w:r w:rsidR="006D6D08">
        <w:rPr>
          <w:lang w:val="sl-SI"/>
        </w:rPr>
        <w:t xml:space="preserve">v primerjavi s </w:t>
      </w:r>
      <w:r w:rsidRPr="00BD778A">
        <w:rPr>
          <w:lang w:val="sl-SI"/>
        </w:rPr>
        <w:t xml:space="preserve">25% v letu 2013. Kljub temu je delež TNI </w:t>
      </w:r>
      <w:r w:rsidR="006D6D08">
        <w:rPr>
          <w:lang w:val="sl-SI"/>
        </w:rPr>
        <w:t xml:space="preserve">v BDP </w:t>
      </w:r>
      <w:r w:rsidRPr="00BD778A">
        <w:rPr>
          <w:lang w:val="sl-SI"/>
        </w:rPr>
        <w:t xml:space="preserve">v Sloveniji še vedno daleč pod povprečjem EU, ki znaša 57% BDP, in pod ravnjo primerljivih držav v regiji kot sta Češka (72%) in Madžarska (65%). Države EU ostajajo daleč največje investitorice v Slovenijo in predstavljajo </w:t>
      </w:r>
      <w:r w:rsidRPr="00BD778A">
        <w:rPr>
          <w:lang w:val="sl-SI"/>
        </w:rPr>
        <w:lastRenderedPageBreak/>
        <w:t xml:space="preserve">85% vseh naložb, pri čemer kar 25% vseh TNI prihaja iz Avstrije. Pomembno je opozoriti, da lahko zapletene strukture </w:t>
      </w:r>
      <w:proofErr w:type="spellStart"/>
      <w:r w:rsidRPr="00BD778A">
        <w:rPr>
          <w:lang w:val="sl-SI"/>
        </w:rPr>
        <w:t>multinacionalnih</w:t>
      </w:r>
      <w:proofErr w:type="spellEnd"/>
      <w:r w:rsidRPr="00BD778A">
        <w:rPr>
          <w:lang w:val="sl-SI"/>
        </w:rPr>
        <w:t xml:space="preserve"> podjetij prikrivajo vir TNI glede na izvorno lastništvo tujih naložb. Upoštevajoč izvorno lastništvo tujih naložb izrazito pomembnejši investicijski partnerji postanejo Nemčija, ZDA, Japonska, Rusija in Mehika. Večina TNI se osredotoča na tri glavne sektorje, ki skupaj predstavljajo skoraj 75% vseh TNI, to so predelovalna industrija, avtomobilska industrija in finančne storitve. Večina naložb v finančne storitve je posledica združitev in prevzemo</w:t>
      </w:r>
      <w:r w:rsidR="005866DA">
        <w:rPr>
          <w:lang w:val="sl-SI"/>
        </w:rPr>
        <w:t>v</w:t>
      </w:r>
      <w:r w:rsidRPr="00BD778A">
        <w:rPr>
          <w:lang w:val="sl-SI"/>
        </w:rPr>
        <w:t xml:space="preserve">, medtem ko predelovalna in avtomobilska industrija pritegneta več </w:t>
      </w:r>
      <w:r w:rsidR="005866DA" w:rsidRPr="00145835">
        <w:rPr>
          <w:lang w:val="sl-SI"/>
        </w:rPr>
        <w:t>začetnih investicij</w:t>
      </w:r>
      <w:r w:rsidRPr="00145835">
        <w:rPr>
          <w:lang w:val="sl-SI"/>
        </w:rPr>
        <w:t>. Regionalna</w:t>
      </w:r>
      <w:r w:rsidRPr="00BD778A">
        <w:rPr>
          <w:lang w:val="sl-SI"/>
        </w:rPr>
        <w:t xml:space="preserve"> razpršitev naložb je relativno nizka, saj osrednjeslovenska regija privablja daleč največ, tj. kar 62% vseh TNI.</w:t>
      </w:r>
    </w:p>
    <w:p w:rsidR="009456B1" w:rsidRPr="00BD778A" w:rsidRDefault="009456B1" w:rsidP="009456B1">
      <w:pPr>
        <w:rPr>
          <w:lang w:val="sl-SI"/>
        </w:rPr>
      </w:pPr>
    </w:p>
    <w:p w:rsidR="009456B1" w:rsidRPr="00BD778A" w:rsidRDefault="009456B1" w:rsidP="009456B1">
      <w:pPr>
        <w:rPr>
          <w:lang w:val="sl-SI"/>
        </w:rPr>
      </w:pPr>
      <w:r w:rsidRPr="00BD778A">
        <w:rPr>
          <w:b/>
          <w:lang w:val="sl-SI"/>
        </w:rPr>
        <w:t xml:space="preserve">Slovenija </w:t>
      </w:r>
      <w:r w:rsidR="00247E8F">
        <w:rPr>
          <w:b/>
          <w:lang w:val="sl-SI"/>
        </w:rPr>
        <w:t xml:space="preserve">v okviru davčnega sistema nudi ugodno davčno obravnavo v obliki olajšav za investicije, </w:t>
      </w:r>
      <w:r w:rsidRPr="00BD778A">
        <w:rPr>
          <w:b/>
          <w:lang w:val="sl-SI"/>
        </w:rPr>
        <w:t xml:space="preserve">  raziskave in razvoj </w:t>
      </w:r>
      <w:r w:rsidR="00247E8F">
        <w:rPr>
          <w:b/>
          <w:lang w:val="sl-SI"/>
        </w:rPr>
        <w:t xml:space="preserve">in zaposlovanje </w:t>
      </w:r>
      <w:r w:rsidRPr="00BD778A">
        <w:rPr>
          <w:b/>
          <w:lang w:val="sl-SI"/>
        </w:rPr>
        <w:t xml:space="preserve">ter visoko </w:t>
      </w:r>
      <w:r w:rsidRPr="00BD778A">
        <w:rPr>
          <w:b/>
          <w:lang w:val="sl-SI"/>
        </w:rPr>
        <w:lastRenderedPageBreak/>
        <w:t>kvalificirano delovno silo</w:t>
      </w:r>
      <w:r w:rsidRPr="00BD778A">
        <w:rPr>
          <w:lang w:val="sl-SI"/>
        </w:rPr>
        <w:t>. To lahko predstavlja pomembno prednost pri ustvarjanju ugodnega poslovnega okolja za potencialne investitorje, vendar je ta potencial trenutno (</w:t>
      </w:r>
      <w:proofErr w:type="spellStart"/>
      <w:r w:rsidRPr="00BD778A">
        <w:rPr>
          <w:lang w:val="sl-SI"/>
        </w:rPr>
        <w:t>pre</w:t>
      </w:r>
      <w:proofErr w:type="spellEnd"/>
      <w:r w:rsidRPr="00BD778A">
        <w:rPr>
          <w:lang w:val="sl-SI"/>
        </w:rPr>
        <w:t xml:space="preserve">)malo izkoriščen. Posledično je potreben bolj usklajen in sistematičen pristop k privabljanju novih investicij, kar bo povečalo raven TNI v državi in </w:t>
      </w:r>
      <w:r w:rsidRPr="00BD778A">
        <w:rPr>
          <w:rFonts w:ascii="Arial" w:hAnsi="Arial" w:cs="Arial"/>
          <w:lang w:val="sl-SI"/>
        </w:rPr>
        <w:t>​​</w:t>
      </w:r>
      <w:r w:rsidRPr="00BD778A">
        <w:rPr>
          <w:lang w:val="sl-SI"/>
        </w:rPr>
        <w:t>spodbudilo prihodnjo rast.</w:t>
      </w:r>
    </w:p>
    <w:p w:rsidR="009456B1" w:rsidRPr="00BD778A" w:rsidRDefault="009456B1" w:rsidP="009456B1">
      <w:pPr>
        <w:rPr>
          <w:lang w:val="sl-SI"/>
        </w:rPr>
      </w:pPr>
    </w:p>
    <w:p w:rsidR="00CB30D5" w:rsidRDefault="009456B1" w:rsidP="00A83AE3">
      <w:pPr>
        <w:rPr>
          <w:lang w:val="sl-SI"/>
        </w:rPr>
      </w:pPr>
      <w:r w:rsidRPr="00BD778A">
        <w:rPr>
          <w:lang w:val="sl-SI"/>
        </w:rPr>
        <w:t>Predvidena rast BDP za Slovenijo v naslednjih dveh letih ostaja visoka, nad 3,5%, in približno na ravni svetovnega gospodarstva. Kljub temu pa gospodarska negotovost, povezana s t.i. »</w:t>
      </w:r>
      <w:proofErr w:type="spellStart"/>
      <w:r w:rsidRPr="00BD778A">
        <w:rPr>
          <w:i/>
          <w:lang w:val="sl-SI"/>
        </w:rPr>
        <w:t>Brexit</w:t>
      </w:r>
      <w:proofErr w:type="spellEnd"/>
      <w:r w:rsidRPr="00BD778A">
        <w:rPr>
          <w:lang w:val="sl-SI"/>
        </w:rPr>
        <w:t>-</w:t>
      </w:r>
      <w:proofErr w:type="spellStart"/>
      <w:r w:rsidRPr="00BD778A">
        <w:rPr>
          <w:lang w:val="sl-SI"/>
        </w:rPr>
        <w:t>om</w:t>
      </w:r>
      <w:proofErr w:type="spellEnd"/>
      <w:r w:rsidRPr="00BD778A">
        <w:rPr>
          <w:lang w:val="sl-SI"/>
        </w:rPr>
        <w:t>« in naraščajoče grožnje trgovinskih vojn predstavljajo izziv za te obete, še posebej ob napovedih, da se bo svetovna gospodarska rast v letih 2019 in 2020 upočasnila. Glede na makroekonomske okoliščine je tako ključnega pomena, da Slovenija izboljša svoj potencial za internacionalizacijo, saj to predstavlja enega izmed ključnih dejavnikov gospodarske rasti.</w:t>
      </w:r>
    </w:p>
    <w:p w:rsidR="00B54921" w:rsidRPr="00BD778A" w:rsidRDefault="00B54921" w:rsidP="00A83AE3">
      <w:pPr>
        <w:rPr>
          <w:lang w:val="sl-SI"/>
        </w:rPr>
        <w:sectPr w:rsidR="00B54921" w:rsidRPr="00BD778A" w:rsidSect="00CB30D5">
          <w:type w:val="continuous"/>
          <w:pgSz w:w="12240" w:h="15840"/>
          <w:pgMar w:top="1440" w:right="1440" w:bottom="1440" w:left="1440" w:header="708" w:footer="708" w:gutter="0"/>
          <w:cols w:num="2" w:space="454"/>
          <w:docGrid w:linePitch="360"/>
        </w:sectPr>
      </w:pPr>
    </w:p>
    <w:p w:rsidR="00422048" w:rsidRDefault="004C5915" w:rsidP="00E529C1">
      <w:pPr>
        <w:rPr>
          <w:lang w:val="sl-SI" w:eastAsia="sl-SI"/>
        </w:rPr>
      </w:pPr>
      <w:r w:rsidRPr="00BD778A">
        <w:rPr>
          <w:lang w:val="sl-SI" w:eastAsia="sl-SI"/>
        </w:rPr>
        <w:lastRenderedPageBreak/>
        <w:t xml:space="preserve"> </w:t>
      </w:r>
    </w:p>
    <w:p w:rsidR="005D1116" w:rsidRPr="00BD778A" w:rsidRDefault="005D1116" w:rsidP="00E529C1">
      <w:pPr>
        <w:rPr>
          <w:lang w:val="sl-SI"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340" w:type="dxa"/>
        </w:tblCellMar>
        <w:tblLook w:val="04A0" w:firstRow="1" w:lastRow="0" w:firstColumn="1" w:lastColumn="0" w:noHBand="0" w:noVBand="1"/>
      </w:tblPr>
      <w:tblGrid>
        <w:gridCol w:w="1129"/>
        <w:gridCol w:w="8221"/>
      </w:tblGrid>
      <w:tr w:rsidR="0015742A" w:rsidRPr="00BD778A" w:rsidTr="004C5915">
        <w:tc>
          <w:tcPr>
            <w:tcW w:w="9350" w:type="dxa"/>
            <w:gridSpan w:val="2"/>
            <w:shd w:val="clear" w:color="auto" w:fill="000000" w:themeFill="text1"/>
          </w:tcPr>
          <w:p w:rsidR="0015742A" w:rsidRPr="00BD778A" w:rsidRDefault="00403693" w:rsidP="00E529C1">
            <w:pPr>
              <w:jc w:val="center"/>
              <w:rPr>
                <w:b/>
                <w:lang w:val="sl-SI"/>
              </w:rPr>
            </w:pPr>
            <w:r w:rsidRPr="00BD778A">
              <w:rPr>
                <w:b/>
                <w:lang w:val="sl-SI"/>
              </w:rPr>
              <w:t>Priložnosti</w:t>
            </w:r>
          </w:p>
        </w:tc>
      </w:tr>
      <w:tr w:rsidR="0015742A" w:rsidRPr="00BD778A" w:rsidTr="004C5915">
        <w:tc>
          <w:tcPr>
            <w:tcW w:w="1129" w:type="dxa"/>
            <w:shd w:val="clear" w:color="auto" w:fill="E7F5CF"/>
          </w:tcPr>
          <w:p w:rsidR="0015742A" w:rsidRPr="00BD778A" w:rsidRDefault="00082D33" w:rsidP="00E529C1">
            <w:pPr>
              <w:rPr>
                <w:lang w:val="sl-SI"/>
              </w:rPr>
            </w:pPr>
            <w:r w:rsidRPr="00BD778A">
              <w:rPr>
                <w:noProof/>
                <w:lang w:val="sl-SI" w:eastAsia="sl-SI"/>
              </w:rPr>
              <mc:AlternateContent>
                <mc:Choice Requires="wps">
                  <w:drawing>
                    <wp:anchor distT="0" distB="0" distL="114300" distR="114300" simplePos="0" relativeHeight="251929600" behindDoc="0" locked="0" layoutInCell="1" allowOverlap="1" wp14:anchorId="1DEF7D7A" wp14:editId="07AD8445">
                      <wp:simplePos x="0" y="0"/>
                      <wp:positionH relativeFrom="column">
                        <wp:posOffset>134620</wp:posOffset>
                      </wp:positionH>
                      <wp:positionV relativeFrom="paragraph">
                        <wp:posOffset>1122045</wp:posOffset>
                      </wp:positionV>
                      <wp:extent cx="369570" cy="368935"/>
                      <wp:effectExtent l="0" t="0" r="0" b="0"/>
                      <wp:wrapNone/>
                      <wp:docPr id="323" name="Freeform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69570" cy="368935"/>
                              </a:xfrm>
                              <a:custGeom>
                                <a:avLst/>
                                <a:gdLst>
                                  <a:gd name="T0" fmla="*/ 192 w 512"/>
                                  <a:gd name="T1" fmla="*/ 352 h 512"/>
                                  <a:gd name="T2" fmla="*/ 266 w 512"/>
                                  <a:gd name="T3" fmla="*/ 117 h 512"/>
                                  <a:gd name="T4" fmla="*/ 227 w 512"/>
                                  <a:gd name="T5" fmla="*/ 141 h 512"/>
                                  <a:gd name="T6" fmla="*/ 245 w 512"/>
                                  <a:gd name="T7" fmla="*/ 149 h 512"/>
                                  <a:gd name="T8" fmla="*/ 234 w 512"/>
                                  <a:gd name="T9" fmla="*/ 160 h 512"/>
                                  <a:gd name="T10" fmla="*/ 225 w 512"/>
                                  <a:gd name="T11" fmla="*/ 188 h 512"/>
                                  <a:gd name="T12" fmla="*/ 244 w 512"/>
                                  <a:gd name="T13" fmla="*/ 188 h 512"/>
                                  <a:gd name="T14" fmla="*/ 234 w 512"/>
                                  <a:gd name="T15" fmla="*/ 202 h 512"/>
                                  <a:gd name="T16" fmla="*/ 225 w 512"/>
                                  <a:gd name="T17" fmla="*/ 188 h 512"/>
                                  <a:gd name="T18" fmla="*/ 238 w 512"/>
                                  <a:gd name="T19" fmla="*/ 225 h 512"/>
                                  <a:gd name="T20" fmla="*/ 242 w 512"/>
                                  <a:gd name="T21" fmla="*/ 242 h 512"/>
                                  <a:gd name="T22" fmla="*/ 227 w 512"/>
                                  <a:gd name="T23" fmla="*/ 242 h 512"/>
                                  <a:gd name="T24" fmla="*/ 225 w 512"/>
                                  <a:gd name="T25" fmla="*/ 273 h 512"/>
                                  <a:gd name="T26" fmla="*/ 245 w 512"/>
                                  <a:gd name="T27" fmla="*/ 277 h 512"/>
                                  <a:gd name="T28" fmla="*/ 230 w 512"/>
                                  <a:gd name="T29" fmla="*/ 287 h 512"/>
                                  <a:gd name="T30" fmla="*/ 227 w 512"/>
                                  <a:gd name="T31" fmla="*/ 312 h 512"/>
                                  <a:gd name="T32" fmla="*/ 242 w 512"/>
                                  <a:gd name="T33" fmla="*/ 312 h 512"/>
                                  <a:gd name="T34" fmla="*/ 238 w 512"/>
                                  <a:gd name="T35" fmla="*/ 329 h 512"/>
                                  <a:gd name="T36" fmla="*/ 224 w 512"/>
                                  <a:gd name="T37" fmla="*/ 320 h 512"/>
                                  <a:gd name="T38" fmla="*/ 230 w 512"/>
                                  <a:gd name="T39" fmla="*/ 353 h 512"/>
                                  <a:gd name="T40" fmla="*/ 244 w 512"/>
                                  <a:gd name="T41" fmla="*/ 366 h 512"/>
                                  <a:gd name="T42" fmla="*/ 230 w 512"/>
                                  <a:gd name="T43" fmla="*/ 372 h 512"/>
                                  <a:gd name="T44" fmla="*/ 225 w 512"/>
                                  <a:gd name="T45" fmla="*/ 358 h 512"/>
                                  <a:gd name="T46" fmla="*/ 201 w 512"/>
                                  <a:gd name="T47" fmla="*/ 145 h 512"/>
                                  <a:gd name="T48" fmla="*/ 188 w 512"/>
                                  <a:gd name="T49" fmla="*/ 159 h 512"/>
                                  <a:gd name="T50" fmla="*/ 182 w 512"/>
                                  <a:gd name="T51" fmla="*/ 188 h 512"/>
                                  <a:gd name="T52" fmla="*/ 190 w 512"/>
                                  <a:gd name="T53" fmla="*/ 181 h 512"/>
                                  <a:gd name="T54" fmla="*/ 202 w 512"/>
                                  <a:gd name="T55" fmla="*/ 192 h 512"/>
                                  <a:gd name="T56" fmla="*/ 184 w 512"/>
                                  <a:gd name="T57" fmla="*/ 199 h 512"/>
                                  <a:gd name="T58" fmla="*/ 186 w 512"/>
                                  <a:gd name="T59" fmla="*/ 225 h 512"/>
                                  <a:gd name="T60" fmla="*/ 196 w 512"/>
                                  <a:gd name="T61" fmla="*/ 225 h 512"/>
                                  <a:gd name="T62" fmla="*/ 201 w 512"/>
                                  <a:gd name="T63" fmla="*/ 238 h 512"/>
                                  <a:gd name="T64" fmla="*/ 188 w 512"/>
                                  <a:gd name="T65" fmla="*/ 244 h 512"/>
                                  <a:gd name="T66" fmla="*/ 182 w 512"/>
                                  <a:gd name="T67" fmla="*/ 273 h 512"/>
                                  <a:gd name="T68" fmla="*/ 199 w 512"/>
                                  <a:gd name="T69" fmla="*/ 269 h 512"/>
                                  <a:gd name="T70" fmla="*/ 199 w 512"/>
                                  <a:gd name="T71" fmla="*/ 285 h 512"/>
                                  <a:gd name="T72" fmla="*/ 182 w 512"/>
                                  <a:gd name="T73" fmla="*/ 273 h 512"/>
                                  <a:gd name="T74" fmla="*/ 202 w 512"/>
                                  <a:gd name="T75" fmla="*/ 320 h 512"/>
                                  <a:gd name="T76" fmla="*/ 192 w 512"/>
                                  <a:gd name="T77" fmla="*/ 330 h 512"/>
                                  <a:gd name="T78" fmla="*/ 184 w 512"/>
                                  <a:gd name="T79" fmla="*/ 312 h 512"/>
                                  <a:gd name="T80" fmla="*/ 320 w 512"/>
                                  <a:gd name="T81" fmla="*/ 352 h 512"/>
                                  <a:gd name="T82" fmla="*/ 352 w 512"/>
                                  <a:gd name="T83" fmla="*/ 202 h 512"/>
                                  <a:gd name="T84" fmla="*/ 314 w 512"/>
                                  <a:gd name="T85" fmla="*/ 225 h 512"/>
                                  <a:gd name="T86" fmla="*/ 330 w 512"/>
                                  <a:gd name="T87" fmla="*/ 234 h 512"/>
                                  <a:gd name="T88" fmla="*/ 320 w 512"/>
                                  <a:gd name="T89" fmla="*/ 245 h 512"/>
                                  <a:gd name="T90" fmla="*/ 309 w 512"/>
                                  <a:gd name="T91" fmla="*/ 234 h 512"/>
                                  <a:gd name="T92" fmla="*/ 316 w 512"/>
                                  <a:gd name="T93" fmla="*/ 267 h 512"/>
                                  <a:gd name="T94" fmla="*/ 330 w 512"/>
                                  <a:gd name="T95" fmla="*/ 277 h 512"/>
                                  <a:gd name="T96" fmla="*/ 320 w 512"/>
                                  <a:gd name="T97" fmla="*/ 288 h 512"/>
                                  <a:gd name="T98" fmla="*/ 309 w 512"/>
                                  <a:gd name="T99" fmla="*/ 277 h 512"/>
                                  <a:gd name="T100" fmla="*/ 314 w 512"/>
                                  <a:gd name="T101" fmla="*/ 311 h 512"/>
                                  <a:gd name="T102" fmla="*/ 324 w 512"/>
                                  <a:gd name="T103" fmla="*/ 310 h 512"/>
                                  <a:gd name="T104" fmla="*/ 330 w 512"/>
                                  <a:gd name="T105" fmla="*/ 320 h 512"/>
                                  <a:gd name="T106" fmla="*/ 312 w 512"/>
                                  <a:gd name="T107" fmla="*/ 327 h 512"/>
                                  <a:gd name="T108" fmla="*/ 256 w 512"/>
                                  <a:gd name="T109" fmla="*/ 0 h 512"/>
                                  <a:gd name="T110" fmla="*/ 256 w 512"/>
                                  <a:gd name="T111" fmla="*/ 0 h 512"/>
                                  <a:gd name="T112" fmla="*/ 138 w 512"/>
                                  <a:gd name="T113" fmla="*/ 405 h 512"/>
                                  <a:gd name="T114" fmla="*/ 288 w 512"/>
                                  <a:gd name="T115" fmla="*/ 106 h 512"/>
                                  <a:gd name="T116" fmla="*/ 373 w 512"/>
                                  <a:gd name="T117" fmla="*/ 405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12" h="512">
                                    <a:moveTo>
                                      <a:pt x="160" y="394"/>
                                    </a:moveTo>
                                    <a:cubicBezTo>
                                      <a:pt x="181" y="394"/>
                                      <a:pt x="181" y="394"/>
                                      <a:pt x="181" y="394"/>
                                    </a:cubicBezTo>
                                    <a:cubicBezTo>
                                      <a:pt x="181" y="362"/>
                                      <a:pt x="181" y="362"/>
                                      <a:pt x="181" y="362"/>
                                    </a:cubicBezTo>
                                    <a:cubicBezTo>
                                      <a:pt x="181" y="356"/>
                                      <a:pt x="186" y="352"/>
                                      <a:pt x="192" y="352"/>
                                    </a:cubicBezTo>
                                    <a:cubicBezTo>
                                      <a:pt x="198" y="352"/>
                                      <a:pt x="202" y="356"/>
                                      <a:pt x="202" y="362"/>
                                    </a:cubicBezTo>
                                    <a:cubicBezTo>
                                      <a:pt x="202" y="394"/>
                                      <a:pt x="202" y="394"/>
                                      <a:pt x="202" y="394"/>
                                    </a:cubicBezTo>
                                    <a:cubicBezTo>
                                      <a:pt x="266" y="394"/>
                                      <a:pt x="266" y="394"/>
                                      <a:pt x="266" y="394"/>
                                    </a:cubicBezTo>
                                    <a:cubicBezTo>
                                      <a:pt x="266" y="117"/>
                                      <a:pt x="266" y="117"/>
                                      <a:pt x="266" y="117"/>
                                    </a:cubicBezTo>
                                    <a:cubicBezTo>
                                      <a:pt x="160" y="117"/>
                                      <a:pt x="160" y="117"/>
                                      <a:pt x="160" y="117"/>
                                    </a:cubicBezTo>
                                    <a:lnTo>
                                      <a:pt x="160" y="394"/>
                                    </a:lnTo>
                                    <a:close/>
                                    <a:moveTo>
                                      <a:pt x="225" y="145"/>
                                    </a:moveTo>
                                    <a:cubicBezTo>
                                      <a:pt x="225" y="144"/>
                                      <a:pt x="226" y="142"/>
                                      <a:pt x="227" y="141"/>
                                    </a:cubicBezTo>
                                    <a:cubicBezTo>
                                      <a:pt x="230" y="138"/>
                                      <a:pt x="235" y="137"/>
                                      <a:pt x="238" y="139"/>
                                    </a:cubicBezTo>
                                    <a:cubicBezTo>
                                      <a:pt x="240" y="140"/>
                                      <a:pt x="241" y="140"/>
                                      <a:pt x="242" y="141"/>
                                    </a:cubicBezTo>
                                    <a:cubicBezTo>
                                      <a:pt x="243" y="142"/>
                                      <a:pt x="244" y="144"/>
                                      <a:pt x="244" y="145"/>
                                    </a:cubicBezTo>
                                    <a:cubicBezTo>
                                      <a:pt x="245" y="146"/>
                                      <a:pt x="245" y="148"/>
                                      <a:pt x="245" y="149"/>
                                    </a:cubicBezTo>
                                    <a:cubicBezTo>
                                      <a:pt x="245" y="150"/>
                                      <a:pt x="245" y="152"/>
                                      <a:pt x="244" y="153"/>
                                    </a:cubicBezTo>
                                    <a:cubicBezTo>
                                      <a:pt x="244" y="154"/>
                                      <a:pt x="243" y="155"/>
                                      <a:pt x="242" y="157"/>
                                    </a:cubicBezTo>
                                    <a:cubicBezTo>
                                      <a:pt x="241" y="158"/>
                                      <a:pt x="240" y="158"/>
                                      <a:pt x="238" y="159"/>
                                    </a:cubicBezTo>
                                    <a:cubicBezTo>
                                      <a:pt x="237" y="159"/>
                                      <a:pt x="236" y="160"/>
                                      <a:pt x="234" y="160"/>
                                    </a:cubicBezTo>
                                    <a:cubicBezTo>
                                      <a:pt x="231" y="160"/>
                                      <a:pt x="229" y="159"/>
                                      <a:pt x="227" y="157"/>
                                    </a:cubicBezTo>
                                    <a:cubicBezTo>
                                      <a:pt x="225" y="155"/>
                                      <a:pt x="224" y="152"/>
                                      <a:pt x="224" y="149"/>
                                    </a:cubicBezTo>
                                    <a:cubicBezTo>
                                      <a:pt x="224" y="148"/>
                                      <a:pt x="224" y="146"/>
                                      <a:pt x="225" y="145"/>
                                    </a:cubicBezTo>
                                    <a:close/>
                                    <a:moveTo>
                                      <a:pt x="225" y="188"/>
                                    </a:moveTo>
                                    <a:cubicBezTo>
                                      <a:pt x="225" y="186"/>
                                      <a:pt x="226" y="185"/>
                                      <a:pt x="227" y="184"/>
                                    </a:cubicBezTo>
                                    <a:cubicBezTo>
                                      <a:pt x="228" y="183"/>
                                      <a:pt x="229" y="182"/>
                                      <a:pt x="230" y="182"/>
                                    </a:cubicBezTo>
                                    <a:cubicBezTo>
                                      <a:pt x="234" y="180"/>
                                      <a:pt x="239" y="181"/>
                                      <a:pt x="242" y="184"/>
                                    </a:cubicBezTo>
                                    <a:cubicBezTo>
                                      <a:pt x="243" y="185"/>
                                      <a:pt x="244" y="186"/>
                                      <a:pt x="244" y="188"/>
                                    </a:cubicBezTo>
                                    <a:cubicBezTo>
                                      <a:pt x="245" y="189"/>
                                      <a:pt x="245" y="190"/>
                                      <a:pt x="245" y="192"/>
                                    </a:cubicBezTo>
                                    <a:cubicBezTo>
                                      <a:pt x="245" y="195"/>
                                      <a:pt x="244" y="197"/>
                                      <a:pt x="242" y="199"/>
                                    </a:cubicBezTo>
                                    <a:cubicBezTo>
                                      <a:pt x="241" y="200"/>
                                      <a:pt x="240" y="201"/>
                                      <a:pt x="238" y="201"/>
                                    </a:cubicBezTo>
                                    <a:cubicBezTo>
                                      <a:pt x="237" y="202"/>
                                      <a:pt x="236" y="202"/>
                                      <a:pt x="234" y="202"/>
                                    </a:cubicBezTo>
                                    <a:cubicBezTo>
                                      <a:pt x="233" y="202"/>
                                      <a:pt x="232" y="202"/>
                                      <a:pt x="230" y="201"/>
                                    </a:cubicBezTo>
                                    <a:cubicBezTo>
                                      <a:pt x="229" y="201"/>
                                      <a:pt x="228" y="200"/>
                                      <a:pt x="227" y="199"/>
                                    </a:cubicBezTo>
                                    <a:cubicBezTo>
                                      <a:pt x="225" y="197"/>
                                      <a:pt x="224" y="195"/>
                                      <a:pt x="224" y="192"/>
                                    </a:cubicBezTo>
                                    <a:cubicBezTo>
                                      <a:pt x="224" y="190"/>
                                      <a:pt x="224" y="189"/>
                                      <a:pt x="225" y="188"/>
                                    </a:cubicBezTo>
                                    <a:close/>
                                    <a:moveTo>
                                      <a:pt x="227" y="227"/>
                                    </a:moveTo>
                                    <a:cubicBezTo>
                                      <a:pt x="228" y="226"/>
                                      <a:pt x="229" y="225"/>
                                      <a:pt x="230" y="225"/>
                                    </a:cubicBezTo>
                                    <a:cubicBezTo>
                                      <a:pt x="232" y="224"/>
                                      <a:pt x="234" y="223"/>
                                      <a:pt x="236" y="224"/>
                                    </a:cubicBezTo>
                                    <a:cubicBezTo>
                                      <a:pt x="237" y="224"/>
                                      <a:pt x="238" y="224"/>
                                      <a:pt x="238" y="225"/>
                                    </a:cubicBezTo>
                                    <a:cubicBezTo>
                                      <a:pt x="239" y="225"/>
                                      <a:pt x="240" y="225"/>
                                      <a:pt x="240" y="225"/>
                                    </a:cubicBezTo>
                                    <a:cubicBezTo>
                                      <a:pt x="241" y="226"/>
                                      <a:pt x="241" y="226"/>
                                      <a:pt x="242" y="227"/>
                                    </a:cubicBezTo>
                                    <a:cubicBezTo>
                                      <a:pt x="244" y="229"/>
                                      <a:pt x="245" y="232"/>
                                      <a:pt x="245" y="234"/>
                                    </a:cubicBezTo>
                                    <a:cubicBezTo>
                                      <a:pt x="245" y="237"/>
                                      <a:pt x="244" y="240"/>
                                      <a:pt x="242" y="242"/>
                                    </a:cubicBezTo>
                                    <a:cubicBezTo>
                                      <a:pt x="241" y="243"/>
                                      <a:pt x="240" y="244"/>
                                      <a:pt x="238" y="244"/>
                                    </a:cubicBezTo>
                                    <a:cubicBezTo>
                                      <a:pt x="237" y="245"/>
                                      <a:pt x="236" y="245"/>
                                      <a:pt x="234" y="245"/>
                                    </a:cubicBezTo>
                                    <a:cubicBezTo>
                                      <a:pt x="233" y="245"/>
                                      <a:pt x="232" y="245"/>
                                      <a:pt x="230" y="244"/>
                                    </a:cubicBezTo>
                                    <a:cubicBezTo>
                                      <a:pt x="229" y="244"/>
                                      <a:pt x="228" y="243"/>
                                      <a:pt x="227" y="242"/>
                                    </a:cubicBezTo>
                                    <a:cubicBezTo>
                                      <a:pt x="226" y="241"/>
                                      <a:pt x="225" y="240"/>
                                      <a:pt x="225" y="238"/>
                                    </a:cubicBezTo>
                                    <a:cubicBezTo>
                                      <a:pt x="224" y="237"/>
                                      <a:pt x="224" y="236"/>
                                      <a:pt x="224" y="234"/>
                                    </a:cubicBezTo>
                                    <a:cubicBezTo>
                                      <a:pt x="224" y="232"/>
                                      <a:pt x="225" y="229"/>
                                      <a:pt x="227" y="227"/>
                                    </a:cubicBezTo>
                                    <a:close/>
                                    <a:moveTo>
                                      <a:pt x="225" y="273"/>
                                    </a:moveTo>
                                    <a:cubicBezTo>
                                      <a:pt x="225" y="272"/>
                                      <a:pt x="226" y="270"/>
                                      <a:pt x="227" y="269"/>
                                    </a:cubicBezTo>
                                    <a:cubicBezTo>
                                      <a:pt x="231" y="265"/>
                                      <a:pt x="238" y="265"/>
                                      <a:pt x="242" y="269"/>
                                    </a:cubicBezTo>
                                    <a:cubicBezTo>
                                      <a:pt x="243" y="270"/>
                                      <a:pt x="244" y="272"/>
                                      <a:pt x="244" y="273"/>
                                    </a:cubicBezTo>
                                    <a:cubicBezTo>
                                      <a:pt x="245" y="274"/>
                                      <a:pt x="245" y="276"/>
                                      <a:pt x="245" y="277"/>
                                    </a:cubicBezTo>
                                    <a:cubicBezTo>
                                      <a:pt x="245" y="278"/>
                                      <a:pt x="245" y="280"/>
                                      <a:pt x="244" y="281"/>
                                    </a:cubicBezTo>
                                    <a:cubicBezTo>
                                      <a:pt x="244" y="282"/>
                                      <a:pt x="243" y="284"/>
                                      <a:pt x="242" y="285"/>
                                    </a:cubicBezTo>
                                    <a:cubicBezTo>
                                      <a:pt x="240" y="287"/>
                                      <a:pt x="237" y="288"/>
                                      <a:pt x="234" y="288"/>
                                    </a:cubicBezTo>
                                    <a:cubicBezTo>
                                      <a:pt x="233" y="288"/>
                                      <a:pt x="232" y="287"/>
                                      <a:pt x="230" y="287"/>
                                    </a:cubicBezTo>
                                    <a:cubicBezTo>
                                      <a:pt x="229" y="286"/>
                                      <a:pt x="228" y="286"/>
                                      <a:pt x="227" y="285"/>
                                    </a:cubicBezTo>
                                    <a:cubicBezTo>
                                      <a:pt x="225" y="283"/>
                                      <a:pt x="224" y="280"/>
                                      <a:pt x="224" y="277"/>
                                    </a:cubicBezTo>
                                    <a:cubicBezTo>
                                      <a:pt x="224" y="276"/>
                                      <a:pt x="224" y="274"/>
                                      <a:pt x="225" y="273"/>
                                    </a:cubicBezTo>
                                    <a:close/>
                                    <a:moveTo>
                                      <a:pt x="227" y="312"/>
                                    </a:moveTo>
                                    <a:cubicBezTo>
                                      <a:pt x="227" y="312"/>
                                      <a:pt x="228" y="311"/>
                                      <a:pt x="228" y="311"/>
                                    </a:cubicBezTo>
                                    <a:cubicBezTo>
                                      <a:pt x="229" y="310"/>
                                      <a:pt x="230" y="310"/>
                                      <a:pt x="230" y="310"/>
                                    </a:cubicBezTo>
                                    <a:cubicBezTo>
                                      <a:pt x="231" y="310"/>
                                      <a:pt x="232" y="309"/>
                                      <a:pt x="232" y="309"/>
                                    </a:cubicBezTo>
                                    <a:cubicBezTo>
                                      <a:pt x="236" y="308"/>
                                      <a:pt x="239" y="310"/>
                                      <a:pt x="242" y="312"/>
                                    </a:cubicBezTo>
                                    <a:cubicBezTo>
                                      <a:pt x="244" y="314"/>
                                      <a:pt x="245" y="317"/>
                                      <a:pt x="245" y="320"/>
                                    </a:cubicBezTo>
                                    <a:cubicBezTo>
                                      <a:pt x="245" y="321"/>
                                      <a:pt x="245" y="322"/>
                                      <a:pt x="244" y="324"/>
                                    </a:cubicBezTo>
                                    <a:cubicBezTo>
                                      <a:pt x="244" y="325"/>
                                      <a:pt x="243" y="326"/>
                                      <a:pt x="242" y="327"/>
                                    </a:cubicBezTo>
                                    <a:cubicBezTo>
                                      <a:pt x="241" y="328"/>
                                      <a:pt x="240" y="329"/>
                                      <a:pt x="238" y="329"/>
                                    </a:cubicBezTo>
                                    <a:cubicBezTo>
                                      <a:pt x="237" y="330"/>
                                      <a:pt x="236" y="330"/>
                                      <a:pt x="234" y="330"/>
                                    </a:cubicBezTo>
                                    <a:cubicBezTo>
                                      <a:pt x="231" y="330"/>
                                      <a:pt x="229" y="329"/>
                                      <a:pt x="227" y="327"/>
                                    </a:cubicBezTo>
                                    <a:cubicBezTo>
                                      <a:pt x="226" y="326"/>
                                      <a:pt x="225" y="325"/>
                                      <a:pt x="225" y="324"/>
                                    </a:cubicBezTo>
                                    <a:cubicBezTo>
                                      <a:pt x="224" y="322"/>
                                      <a:pt x="224" y="321"/>
                                      <a:pt x="224" y="320"/>
                                    </a:cubicBezTo>
                                    <a:cubicBezTo>
                                      <a:pt x="224" y="317"/>
                                      <a:pt x="225" y="314"/>
                                      <a:pt x="227" y="312"/>
                                    </a:cubicBezTo>
                                    <a:close/>
                                    <a:moveTo>
                                      <a:pt x="225" y="358"/>
                                    </a:moveTo>
                                    <a:cubicBezTo>
                                      <a:pt x="225" y="357"/>
                                      <a:pt x="226" y="356"/>
                                      <a:pt x="227" y="355"/>
                                    </a:cubicBezTo>
                                    <a:cubicBezTo>
                                      <a:pt x="228" y="354"/>
                                      <a:pt x="229" y="353"/>
                                      <a:pt x="230" y="353"/>
                                    </a:cubicBezTo>
                                    <a:cubicBezTo>
                                      <a:pt x="234" y="351"/>
                                      <a:pt x="239" y="352"/>
                                      <a:pt x="242" y="355"/>
                                    </a:cubicBezTo>
                                    <a:cubicBezTo>
                                      <a:pt x="243" y="356"/>
                                      <a:pt x="244" y="357"/>
                                      <a:pt x="244" y="358"/>
                                    </a:cubicBezTo>
                                    <a:cubicBezTo>
                                      <a:pt x="245" y="360"/>
                                      <a:pt x="245" y="361"/>
                                      <a:pt x="245" y="362"/>
                                    </a:cubicBezTo>
                                    <a:cubicBezTo>
                                      <a:pt x="245" y="364"/>
                                      <a:pt x="245" y="365"/>
                                      <a:pt x="244" y="366"/>
                                    </a:cubicBezTo>
                                    <a:cubicBezTo>
                                      <a:pt x="244" y="368"/>
                                      <a:pt x="243" y="369"/>
                                      <a:pt x="242" y="370"/>
                                    </a:cubicBezTo>
                                    <a:cubicBezTo>
                                      <a:pt x="241" y="371"/>
                                      <a:pt x="240" y="372"/>
                                      <a:pt x="238" y="372"/>
                                    </a:cubicBezTo>
                                    <a:cubicBezTo>
                                      <a:pt x="237" y="373"/>
                                      <a:pt x="236" y="373"/>
                                      <a:pt x="234" y="373"/>
                                    </a:cubicBezTo>
                                    <a:cubicBezTo>
                                      <a:pt x="233" y="373"/>
                                      <a:pt x="232" y="373"/>
                                      <a:pt x="230" y="372"/>
                                    </a:cubicBezTo>
                                    <a:cubicBezTo>
                                      <a:pt x="229" y="372"/>
                                      <a:pt x="228" y="371"/>
                                      <a:pt x="227" y="370"/>
                                    </a:cubicBezTo>
                                    <a:cubicBezTo>
                                      <a:pt x="226" y="369"/>
                                      <a:pt x="225" y="368"/>
                                      <a:pt x="225" y="366"/>
                                    </a:cubicBezTo>
                                    <a:cubicBezTo>
                                      <a:pt x="224" y="365"/>
                                      <a:pt x="224" y="364"/>
                                      <a:pt x="224" y="362"/>
                                    </a:cubicBezTo>
                                    <a:cubicBezTo>
                                      <a:pt x="224" y="361"/>
                                      <a:pt x="224" y="360"/>
                                      <a:pt x="225" y="358"/>
                                    </a:cubicBezTo>
                                    <a:close/>
                                    <a:moveTo>
                                      <a:pt x="182" y="145"/>
                                    </a:moveTo>
                                    <a:cubicBezTo>
                                      <a:pt x="182" y="144"/>
                                      <a:pt x="183" y="142"/>
                                      <a:pt x="184" y="141"/>
                                    </a:cubicBezTo>
                                    <a:cubicBezTo>
                                      <a:pt x="188" y="137"/>
                                      <a:pt x="195" y="137"/>
                                      <a:pt x="199" y="141"/>
                                    </a:cubicBezTo>
                                    <a:cubicBezTo>
                                      <a:pt x="200" y="142"/>
                                      <a:pt x="201" y="144"/>
                                      <a:pt x="201" y="145"/>
                                    </a:cubicBezTo>
                                    <a:cubicBezTo>
                                      <a:pt x="202" y="146"/>
                                      <a:pt x="202" y="148"/>
                                      <a:pt x="202" y="149"/>
                                    </a:cubicBezTo>
                                    <a:cubicBezTo>
                                      <a:pt x="202" y="152"/>
                                      <a:pt x="201" y="155"/>
                                      <a:pt x="199" y="157"/>
                                    </a:cubicBezTo>
                                    <a:cubicBezTo>
                                      <a:pt x="197" y="159"/>
                                      <a:pt x="195" y="160"/>
                                      <a:pt x="192" y="160"/>
                                    </a:cubicBezTo>
                                    <a:cubicBezTo>
                                      <a:pt x="190" y="160"/>
                                      <a:pt x="189" y="159"/>
                                      <a:pt x="188" y="159"/>
                                    </a:cubicBezTo>
                                    <a:cubicBezTo>
                                      <a:pt x="186" y="158"/>
                                      <a:pt x="185" y="158"/>
                                      <a:pt x="184" y="157"/>
                                    </a:cubicBezTo>
                                    <a:cubicBezTo>
                                      <a:pt x="182" y="155"/>
                                      <a:pt x="181" y="152"/>
                                      <a:pt x="181" y="149"/>
                                    </a:cubicBezTo>
                                    <a:cubicBezTo>
                                      <a:pt x="181" y="148"/>
                                      <a:pt x="181" y="146"/>
                                      <a:pt x="182" y="145"/>
                                    </a:cubicBezTo>
                                    <a:close/>
                                    <a:moveTo>
                                      <a:pt x="182" y="188"/>
                                    </a:moveTo>
                                    <a:cubicBezTo>
                                      <a:pt x="182" y="186"/>
                                      <a:pt x="183" y="185"/>
                                      <a:pt x="184" y="184"/>
                                    </a:cubicBezTo>
                                    <a:cubicBezTo>
                                      <a:pt x="185" y="184"/>
                                      <a:pt x="185" y="183"/>
                                      <a:pt x="186" y="183"/>
                                    </a:cubicBezTo>
                                    <a:cubicBezTo>
                                      <a:pt x="186" y="182"/>
                                      <a:pt x="187" y="182"/>
                                      <a:pt x="188" y="182"/>
                                    </a:cubicBezTo>
                                    <a:cubicBezTo>
                                      <a:pt x="188" y="182"/>
                                      <a:pt x="189" y="181"/>
                                      <a:pt x="190" y="181"/>
                                    </a:cubicBezTo>
                                    <a:cubicBezTo>
                                      <a:pt x="192" y="181"/>
                                      <a:pt x="194" y="181"/>
                                      <a:pt x="196" y="182"/>
                                    </a:cubicBezTo>
                                    <a:cubicBezTo>
                                      <a:pt x="197" y="182"/>
                                      <a:pt x="198" y="183"/>
                                      <a:pt x="199" y="184"/>
                                    </a:cubicBezTo>
                                    <a:cubicBezTo>
                                      <a:pt x="200" y="185"/>
                                      <a:pt x="201" y="186"/>
                                      <a:pt x="201" y="188"/>
                                    </a:cubicBezTo>
                                    <a:cubicBezTo>
                                      <a:pt x="202" y="189"/>
                                      <a:pt x="202" y="190"/>
                                      <a:pt x="202" y="192"/>
                                    </a:cubicBezTo>
                                    <a:cubicBezTo>
                                      <a:pt x="202" y="195"/>
                                      <a:pt x="201" y="197"/>
                                      <a:pt x="199" y="199"/>
                                    </a:cubicBezTo>
                                    <a:cubicBezTo>
                                      <a:pt x="197" y="201"/>
                                      <a:pt x="195" y="202"/>
                                      <a:pt x="192" y="202"/>
                                    </a:cubicBezTo>
                                    <a:cubicBezTo>
                                      <a:pt x="190" y="202"/>
                                      <a:pt x="189" y="202"/>
                                      <a:pt x="188" y="201"/>
                                    </a:cubicBezTo>
                                    <a:cubicBezTo>
                                      <a:pt x="186" y="201"/>
                                      <a:pt x="185" y="200"/>
                                      <a:pt x="184" y="199"/>
                                    </a:cubicBezTo>
                                    <a:cubicBezTo>
                                      <a:pt x="182" y="197"/>
                                      <a:pt x="181" y="195"/>
                                      <a:pt x="181" y="192"/>
                                    </a:cubicBezTo>
                                    <a:cubicBezTo>
                                      <a:pt x="181" y="190"/>
                                      <a:pt x="181" y="189"/>
                                      <a:pt x="182" y="188"/>
                                    </a:cubicBezTo>
                                    <a:close/>
                                    <a:moveTo>
                                      <a:pt x="184" y="227"/>
                                    </a:moveTo>
                                    <a:cubicBezTo>
                                      <a:pt x="185" y="226"/>
                                      <a:pt x="185" y="226"/>
                                      <a:pt x="186" y="225"/>
                                    </a:cubicBezTo>
                                    <a:cubicBezTo>
                                      <a:pt x="186" y="225"/>
                                      <a:pt x="187" y="225"/>
                                      <a:pt x="188" y="225"/>
                                    </a:cubicBezTo>
                                    <a:cubicBezTo>
                                      <a:pt x="188" y="224"/>
                                      <a:pt x="189" y="224"/>
                                      <a:pt x="190" y="224"/>
                                    </a:cubicBezTo>
                                    <a:cubicBezTo>
                                      <a:pt x="191" y="224"/>
                                      <a:pt x="192" y="224"/>
                                      <a:pt x="194" y="224"/>
                                    </a:cubicBezTo>
                                    <a:cubicBezTo>
                                      <a:pt x="194" y="224"/>
                                      <a:pt x="195" y="224"/>
                                      <a:pt x="196" y="225"/>
                                    </a:cubicBezTo>
                                    <a:cubicBezTo>
                                      <a:pt x="196" y="225"/>
                                      <a:pt x="197" y="225"/>
                                      <a:pt x="198" y="225"/>
                                    </a:cubicBezTo>
                                    <a:cubicBezTo>
                                      <a:pt x="198" y="226"/>
                                      <a:pt x="199" y="226"/>
                                      <a:pt x="199" y="227"/>
                                    </a:cubicBezTo>
                                    <a:cubicBezTo>
                                      <a:pt x="201" y="229"/>
                                      <a:pt x="202" y="232"/>
                                      <a:pt x="202" y="234"/>
                                    </a:cubicBezTo>
                                    <a:cubicBezTo>
                                      <a:pt x="202" y="236"/>
                                      <a:pt x="202" y="237"/>
                                      <a:pt x="201" y="238"/>
                                    </a:cubicBezTo>
                                    <a:cubicBezTo>
                                      <a:pt x="201" y="240"/>
                                      <a:pt x="200" y="241"/>
                                      <a:pt x="199" y="242"/>
                                    </a:cubicBezTo>
                                    <a:cubicBezTo>
                                      <a:pt x="198" y="243"/>
                                      <a:pt x="197" y="244"/>
                                      <a:pt x="196" y="244"/>
                                    </a:cubicBezTo>
                                    <a:cubicBezTo>
                                      <a:pt x="194" y="245"/>
                                      <a:pt x="193" y="245"/>
                                      <a:pt x="192" y="245"/>
                                    </a:cubicBezTo>
                                    <a:cubicBezTo>
                                      <a:pt x="190" y="245"/>
                                      <a:pt x="189" y="245"/>
                                      <a:pt x="188" y="244"/>
                                    </a:cubicBezTo>
                                    <a:cubicBezTo>
                                      <a:pt x="186" y="244"/>
                                      <a:pt x="185" y="243"/>
                                      <a:pt x="184" y="242"/>
                                    </a:cubicBezTo>
                                    <a:cubicBezTo>
                                      <a:pt x="182" y="240"/>
                                      <a:pt x="181" y="237"/>
                                      <a:pt x="181" y="234"/>
                                    </a:cubicBezTo>
                                    <a:cubicBezTo>
                                      <a:pt x="181" y="232"/>
                                      <a:pt x="182" y="229"/>
                                      <a:pt x="184" y="227"/>
                                    </a:cubicBezTo>
                                    <a:close/>
                                    <a:moveTo>
                                      <a:pt x="182" y="273"/>
                                    </a:moveTo>
                                    <a:cubicBezTo>
                                      <a:pt x="182" y="272"/>
                                      <a:pt x="183" y="270"/>
                                      <a:pt x="184" y="269"/>
                                    </a:cubicBezTo>
                                    <a:cubicBezTo>
                                      <a:pt x="185" y="268"/>
                                      <a:pt x="186" y="268"/>
                                      <a:pt x="188" y="267"/>
                                    </a:cubicBezTo>
                                    <a:cubicBezTo>
                                      <a:pt x="190" y="266"/>
                                      <a:pt x="193" y="266"/>
                                      <a:pt x="196" y="267"/>
                                    </a:cubicBezTo>
                                    <a:cubicBezTo>
                                      <a:pt x="197" y="268"/>
                                      <a:pt x="198" y="268"/>
                                      <a:pt x="199" y="269"/>
                                    </a:cubicBezTo>
                                    <a:cubicBezTo>
                                      <a:pt x="200" y="270"/>
                                      <a:pt x="201" y="272"/>
                                      <a:pt x="201" y="273"/>
                                    </a:cubicBezTo>
                                    <a:cubicBezTo>
                                      <a:pt x="202" y="274"/>
                                      <a:pt x="202" y="276"/>
                                      <a:pt x="202" y="277"/>
                                    </a:cubicBezTo>
                                    <a:cubicBezTo>
                                      <a:pt x="202" y="278"/>
                                      <a:pt x="202" y="280"/>
                                      <a:pt x="201" y="281"/>
                                    </a:cubicBezTo>
                                    <a:cubicBezTo>
                                      <a:pt x="201" y="282"/>
                                      <a:pt x="200" y="284"/>
                                      <a:pt x="199" y="285"/>
                                    </a:cubicBezTo>
                                    <a:cubicBezTo>
                                      <a:pt x="197" y="287"/>
                                      <a:pt x="195" y="288"/>
                                      <a:pt x="192" y="288"/>
                                    </a:cubicBezTo>
                                    <a:cubicBezTo>
                                      <a:pt x="189" y="288"/>
                                      <a:pt x="186" y="287"/>
                                      <a:pt x="184" y="285"/>
                                    </a:cubicBezTo>
                                    <a:cubicBezTo>
                                      <a:pt x="182" y="283"/>
                                      <a:pt x="181" y="280"/>
                                      <a:pt x="181" y="277"/>
                                    </a:cubicBezTo>
                                    <a:cubicBezTo>
                                      <a:pt x="181" y="276"/>
                                      <a:pt x="181" y="274"/>
                                      <a:pt x="182" y="273"/>
                                    </a:cubicBezTo>
                                    <a:close/>
                                    <a:moveTo>
                                      <a:pt x="184" y="312"/>
                                    </a:moveTo>
                                    <a:cubicBezTo>
                                      <a:pt x="187" y="309"/>
                                      <a:pt x="192" y="308"/>
                                      <a:pt x="196" y="310"/>
                                    </a:cubicBezTo>
                                    <a:cubicBezTo>
                                      <a:pt x="197" y="310"/>
                                      <a:pt x="198" y="311"/>
                                      <a:pt x="199" y="312"/>
                                    </a:cubicBezTo>
                                    <a:cubicBezTo>
                                      <a:pt x="201" y="314"/>
                                      <a:pt x="202" y="317"/>
                                      <a:pt x="202" y="320"/>
                                    </a:cubicBezTo>
                                    <a:cubicBezTo>
                                      <a:pt x="202" y="321"/>
                                      <a:pt x="202" y="322"/>
                                      <a:pt x="201" y="324"/>
                                    </a:cubicBezTo>
                                    <a:cubicBezTo>
                                      <a:pt x="201" y="325"/>
                                      <a:pt x="200" y="326"/>
                                      <a:pt x="199" y="327"/>
                                    </a:cubicBezTo>
                                    <a:cubicBezTo>
                                      <a:pt x="198" y="328"/>
                                      <a:pt x="197" y="329"/>
                                      <a:pt x="196" y="329"/>
                                    </a:cubicBezTo>
                                    <a:cubicBezTo>
                                      <a:pt x="194" y="330"/>
                                      <a:pt x="193" y="330"/>
                                      <a:pt x="192" y="330"/>
                                    </a:cubicBezTo>
                                    <a:cubicBezTo>
                                      <a:pt x="189" y="330"/>
                                      <a:pt x="186" y="329"/>
                                      <a:pt x="184" y="327"/>
                                    </a:cubicBezTo>
                                    <a:cubicBezTo>
                                      <a:pt x="183" y="326"/>
                                      <a:pt x="182" y="325"/>
                                      <a:pt x="182" y="324"/>
                                    </a:cubicBezTo>
                                    <a:cubicBezTo>
                                      <a:pt x="181" y="322"/>
                                      <a:pt x="181" y="321"/>
                                      <a:pt x="181" y="320"/>
                                    </a:cubicBezTo>
                                    <a:cubicBezTo>
                                      <a:pt x="181" y="317"/>
                                      <a:pt x="182" y="314"/>
                                      <a:pt x="184" y="312"/>
                                    </a:cubicBezTo>
                                    <a:close/>
                                    <a:moveTo>
                                      <a:pt x="288" y="394"/>
                                    </a:moveTo>
                                    <a:cubicBezTo>
                                      <a:pt x="309" y="394"/>
                                      <a:pt x="309" y="394"/>
                                      <a:pt x="309" y="394"/>
                                    </a:cubicBezTo>
                                    <a:cubicBezTo>
                                      <a:pt x="309" y="362"/>
                                      <a:pt x="309" y="362"/>
                                      <a:pt x="309" y="362"/>
                                    </a:cubicBezTo>
                                    <a:cubicBezTo>
                                      <a:pt x="309" y="356"/>
                                      <a:pt x="314" y="352"/>
                                      <a:pt x="320" y="352"/>
                                    </a:cubicBezTo>
                                    <a:cubicBezTo>
                                      <a:pt x="326" y="352"/>
                                      <a:pt x="330" y="356"/>
                                      <a:pt x="330" y="362"/>
                                    </a:cubicBezTo>
                                    <a:cubicBezTo>
                                      <a:pt x="330" y="394"/>
                                      <a:pt x="330" y="394"/>
                                      <a:pt x="330" y="394"/>
                                    </a:cubicBezTo>
                                    <a:cubicBezTo>
                                      <a:pt x="352" y="394"/>
                                      <a:pt x="352" y="394"/>
                                      <a:pt x="352" y="394"/>
                                    </a:cubicBezTo>
                                    <a:cubicBezTo>
                                      <a:pt x="352" y="202"/>
                                      <a:pt x="352" y="202"/>
                                      <a:pt x="352" y="202"/>
                                    </a:cubicBezTo>
                                    <a:cubicBezTo>
                                      <a:pt x="288" y="202"/>
                                      <a:pt x="288" y="202"/>
                                      <a:pt x="288" y="202"/>
                                    </a:cubicBezTo>
                                    <a:lnTo>
                                      <a:pt x="288" y="394"/>
                                    </a:lnTo>
                                    <a:close/>
                                    <a:moveTo>
                                      <a:pt x="312" y="227"/>
                                    </a:moveTo>
                                    <a:cubicBezTo>
                                      <a:pt x="313" y="226"/>
                                      <a:pt x="313" y="226"/>
                                      <a:pt x="314" y="225"/>
                                    </a:cubicBezTo>
                                    <a:cubicBezTo>
                                      <a:pt x="314" y="225"/>
                                      <a:pt x="315" y="225"/>
                                      <a:pt x="316" y="225"/>
                                    </a:cubicBezTo>
                                    <a:cubicBezTo>
                                      <a:pt x="316" y="224"/>
                                      <a:pt x="317" y="224"/>
                                      <a:pt x="318" y="224"/>
                                    </a:cubicBezTo>
                                    <a:cubicBezTo>
                                      <a:pt x="321" y="223"/>
                                      <a:pt x="325" y="224"/>
                                      <a:pt x="327" y="227"/>
                                    </a:cubicBezTo>
                                    <a:cubicBezTo>
                                      <a:pt x="329" y="229"/>
                                      <a:pt x="330" y="232"/>
                                      <a:pt x="330" y="234"/>
                                    </a:cubicBezTo>
                                    <a:cubicBezTo>
                                      <a:pt x="330" y="236"/>
                                      <a:pt x="330" y="237"/>
                                      <a:pt x="329" y="238"/>
                                    </a:cubicBezTo>
                                    <a:cubicBezTo>
                                      <a:pt x="329" y="240"/>
                                      <a:pt x="328" y="241"/>
                                      <a:pt x="327" y="242"/>
                                    </a:cubicBezTo>
                                    <a:cubicBezTo>
                                      <a:pt x="326" y="243"/>
                                      <a:pt x="325" y="244"/>
                                      <a:pt x="324" y="244"/>
                                    </a:cubicBezTo>
                                    <a:cubicBezTo>
                                      <a:pt x="322" y="245"/>
                                      <a:pt x="321" y="245"/>
                                      <a:pt x="320" y="245"/>
                                    </a:cubicBezTo>
                                    <a:cubicBezTo>
                                      <a:pt x="318" y="245"/>
                                      <a:pt x="317" y="245"/>
                                      <a:pt x="316" y="244"/>
                                    </a:cubicBezTo>
                                    <a:cubicBezTo>
                                      <a:pt x="314" y="244"/>
                                      <a:pt x="313" y="243"/>
                                      <a:pt x="312" y="242"/>
                                    </a:cubicBezTo>
                                    <a:cubicBezTo>
                                      <a:pt x="311" y="241"/>
                                      <a:pt x="310" y="240"/>
                                      <a:pt x="310" y="238"/>
                                    </a:cubicBezTo>
                                    <a:cubicBezTo>
                                      <a:pt x="309" y="237"/>
                                      <a:pt x="309" y="236"/>
                                      <a:pt x="309" y="234"/>
                                    </a:cubicBezTo>
                                    <a:cubicBezTo>
                                      <a:pt x="309" y="232"/>
                                      <a:pt x="310" y="229"/>
                                      <a:pt x="312" y="227"/>
                                    </a:cubicBezTo>
                                    <a:close/>
                                    <a:moveTo>
                                      <a:pt x="310" y="273"/>
                                    </a:moveTo>
                                    <a:cubicBezTo>
                                      <a:pt x="310" y="272"/>
                                      <a:pt x="311" y="270"/>
                                      <a:pt x="312" y="269"/>
                                    </a:cubicBezTo>
                                    <a:cubicBezTo>
                                      <a:pt x="313" y="268"/>
                                      <a:pt x="314" y="268"/>
                                      <a:pt x="316" y="267"/>
                                    </a:cubicBezTo>
                                    <a:cubicBezTo>
                                      <a:pt x="318" y="266"/>
                                      <a:pt x="321" y="266"/>
                                      <a:pt x="324" y="267"/>
                                    </a:cubicBezTo>
                                    <a:cubicBezTo>
                                      <a:pt x="325" y="268"/>
                                      <a:pt x="326" y="268"/>
                                      <a:pt x="327" y="269"/>
                                    </a:cubicBezTo>
                                    <a:cubicBezTo>
                                      <a:pt x="328" y="270"/>
                                      <a:pt x="329" y="272"/>
                                      <a:pt x="329" y="273"/>
                                    </a:cubicBezTo>
                                    <a:cubicBezTo>
                                      <a:pt x="330" y="274"/>
                                      <a:pt x="330" y="276"/>
                                      <a:pt x="330" y="277"/>
                                    </a:cubicBezTo>
                                    <a:cubicBezTo>
                                      <a:pt x="330" y="278"/>
                                      <a:pt x="330" y="280"/>
                                      <a:pt x="329" y="281"/>
                                    </a:cubicBezTo>
                                    <a:cubicBezTo>
                                      <a:pt x="329" y="282"/>
                                      <a:pt x="328" y="284"/>
                                      <a:pt x="327" y="285"/>
                                    </a:cubicBezTo>
                                    <a:cubicBezTo>
                                      <a:pt x="326" y="286"/>
                                      <a:pt x="325" y="286"/>
                                      <a:pt x="324" y="287"/>
                                    </a:cubicBezTo>
                                    <a:cubicBezTo>
                                      <a:pt x="322" y="287"/>
                                      <a:pt x="321" y="288"/>
                                      <a:pt x="320" y="288"/>
                                    </a:cubicBezTo>
                                    <a:cubicBezTo>
                                      <a:pt x="318" y="288"/>
                                      <a:pt x="317" y="287"/>
                                      <a:pt x="316" y="287"/>
                                    </a:cubicBezTo>
                                    <a:cubicBezTo>
                                      <a:pt x="314" y="286"/>
                                      <a:pt x="313" y="286"/>
                                      <a:pt x="312" y="285"/>
                                    </a:cubicBezTo>
                                    <a:cubicBezTo>
                                      <a:pt x="311" y="284"/>
                                      <a:pt x="310" y="282"/>
                                      <a:pt x="310" y="281"/>
                                    </a:cubicBezTo>
                                    <a:cubicBezTo>
                                      <a:pt x="309" y="280"/>
                                      <a:pt x="309" y="278"/>
                                      <a:pt x="309" y="277"/>
                                    </a:cubicBezTo>
                                    <a:cubicBezTo>
                                      <a:pt x="309" y="276"/>
                                      <a:pt x="309" y="274"/>
                                      <a:pt x="310" y="273"/>
                                    </a:cubicBezTo>
                                    <a:close/>
                                    <a:moveTo>
                                      <a:pt x="310" y="316"/>
                                    </a:moveTo>
                                    <a:cubicBezTo>
                                      <a:pt x="310" y="314"/>
                                      <a:pt x="311" y="313"/>
                                      <a:pt x="312" y="312"/>
                                    </a:cubicBezTo>
                                    <a:cubicBezTo>
                                      <a:pt x="313" y="312"/>
                                      <a:pt x="313" y="311"/>
                                      <a:pt x="314" y="311"/>
                                    </a:cubicBezTo>
                                    <a:cubicBezTo>
                                      <a:pt x="314" y="310"/>
                                      <a:pt x="315" y="310"/>
                                      <a:pt x="316" y="310"/>
                                    </a:cubicBezTo>
                                    <a:cubicBezTo>
                                      <a:pt x="316" y="310"/>
                                      <a:pt x="317" y="309"/>
                                      <a:pt x="318" y="309"/>
                                    </a:cubicBezTo>
                                    <a:cubicBezTo>
                                      <a:pt x="319" y="309"/>
                                      <a:pt x="320" y="309"/>
                                      <a:pt x="322" y="309"/>
                                    </a:cubicBezTo>
                                    <a:cubicBezTo>
                                      <a:pt x="322" y="309"/>
                                      <a:pt x="323" y="310"/>
                                      <a:pt x="324" y="310"/>
                                    </a:cubicBezTo>
                                    <a:cubicBezTo>
                                      <a:pt x="324" y="310"/>
                                      <a:pt x="325" y="310"/>
                                      <a:pt x="326" y="311"/>
                                    </a:cubicBezTo>
                                    <a:cubicBezTo>
                                      <a:pt x="326" y="311"/>
                                      <a:pt x="327" y="312"/>
                                      <a:pt x="327" y="312"/>
                                    </a:cubicBezTo>
                                    <a:cubicBezTo>
                                      <a:pt x="328" y="313"/>
                                      <a:pt x="329" y="314"/>
                                      <a:pt x="329" y="316"/>
                                    </a:cubicBezTo>
                                    <a:cubicBezTo>
                                      <a:pt x="330" y="317"/>
                                      <a:pt x="330" y="318"/>
                                      <a:pt x="330" y="320"/>
                                    </a:cubicBezTo>
                                    <a:cubicBezTo>
                                      <a:pt x="330" y="321"/>
                                      <a:pt x="330" y="322"/>
                                      <a:pt x="329" y="324"/>
                                    </a:cubicBezTo>
                                    <a:cubicBezTo>
                                      <a:pt x="329" y="325"/>
                                      <a:pt x="328" y="326"/>
                                      <a:pt x="327" y="327"/>
                                    </a:cubicBezTo>
                                    <a:cubicBezTo>
                                      <a:pt x="325" y="329"/>
                                      <a:pt x="322" y="330"/>
                                      <a:pt x="320" y="330"/>
                                    </a:cubicBezTo>
                                    <a:cubicBezTo>
                                      <a:pt x="317" y="330"/>
                                      <a:pt x="314" y="329"/>
                                      <a:pt x="312" y="327"/>
                                    </a:cubicBezTo>
                                    <a:cubicBezTo>
                                      <a:pt x="311" y="326"/>
                                      <a:pt x="310" y="325"/>
                                      <a:pt x="310" y="324"/>
                                    </a:cubicBezTo>
                                    <a:cubicBezTo>
                                      <a:pt x="309" y="322"/>
                                      <a:pt x="309" y="321"/>
                                      <a:pt x="309" y="320"/>
                                    </a:cubicBezTo>
                                    <a:cubicBezTo>
                                      <a:pt x="309" y="318"/>
                                      <a:pt x="309" y="317"/>
                                      <a:pt x="310" y="316"/>
                                    </a:cubicBezTo>
                                    <a:close/>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373" y="405"/>
                                    </a:moveTo>
                                    <a:cubicBezTo>
                                      <a:pt x="373" y="411"/>
                                      <a:pt x="368" y="416"/>
                                      <a:pt x="362" y="416"/>
                                    </a:cubicBezTo>
                                    <a:cubicBezTo>
                                      <a:pt x="149" y="416"/>
                                      <a:pt x="149" y="416"/>
                                      <a:pt x="149" y="416"/>
                                    </a:cubicBezTo>
                                    <a:cubicBezTo>
                                      <a:pt x="143" y="416"/>
                                      <a:pt x="138" y="411"/>
                                      <a:pt x="138" y="405"/>
                                    </a:cubicBezTo>
                                    <a:cubicBezTo>
                                      <a:pt x="138" y="106"/>
                                      <a:pt x="138" y="106"/>
                                      <a:pt x="138" y="106"/>
                                    </a:cubicBezTo>
                                    <a:cubicBezTo>
                                      <a:pt x="138" y="100"/>
                                      <a:pt x="143" y="96"/>
                                      <a:pt x="149" y="96"/>
                                    </a:cubicBezTo>
                                    <a:cubicBezTo>
                                      <a:pt x="277" y="96"/>
                                      <a:pt x="277" y="96"/>
                                      <a:pt x="277" y="96"/>
                                    </a:cubicBezTo>
                                    <a:cubicBezTo>
                                      <a:pt x="283" y="96"/>
                                      <a:pt x="288" y="100"/>
                                      <a:pt x="288" y="106"/>
                                    </a:cubicBezTo>
                                    <a:cubicBezTo>
                                      <a:pt x="288" y="181"/>
                                      <a:pt x="288" y="181"/>
                                      <a:pt x="288" y="181"/>
                                    </a:cubicBezTo>
                                    <a:cubicBezTo>
                                      <a:pt x="362" y="181"/>
                                      <a:pt x="362" y="181"/>
                                      <a:pt x="362" y="181"/>
                                    </a:cubicBezTo>
                                    <a:cubicBezTo>
                                      <a:pt x="368" y="181"/>
                                      <a:pt x="373" y="186"/>
                                      <a:pt x="373" y="192"/>
                                    </a:cubicBezTo>
                                    <a:lnTo>
                                      <a:pt x="373" y="405"/>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0D35B8F" id="Freeform 23" o:spid="_x0000_s1026" style="position:absolute;margin-left:10.6pt;margin-top:88.35pt;width:29.1pt;height:29.0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" path="m160,394v21,,21,,21,c181,362,181,362,181,362v,-6,5,-10,11,-10c198,352,202,356,202,362v,32,,32,,32c266,394,266,394,266,394v,-277,,-277,,-277c160,117,160,117,160,117r,277xm225,145v,-1,1,-3,2,-4c230,138,235,137,238,139v2,1,3,1,4,2c243,142,244,144,244,145v1,1,1,3,1,4c245,150,245,152,244,153v,1,-1,2,-2,4c241,158,240,158,238,159v-1,,-2,1,-4,1c231,160,229,159,227,157v-2,-2,-3,-5,-3,-8c224,148,224,146,225,145xm225,188v,-2,1,-3,2,-4c228,183,229,182,230,182v4,-2,9,-1,12,2c243,185,244,186,244,188v1,1,1,2,1,4c245,195,244,197,242,199v-1,1,-2,2,-4,2c237,202,236,202,234,202v-1,,-2,,-4,-1c229,201,228,200,227,199v-2,-2,-3,-4,-3,-7c224,190,224,189,225,188xm227,227v1,-1,2,-2,3,-2c232,224,234,223,236,224v1,,2,,2,1c239,225,240,225,240,225v1,1,1,1,2,2c244,229,245,232,245,234v,3,-1,6,-3,8c241,243,240,244,238,244v-1,1,-2,1,-4,1c233,245,232,245,230,244v-1,,-2,-1,-3,-2c226,241,225,240,225,238v-1,-1,-1,-2,-1,-4c224,232,225,229,227,227xm225,273v,-1,1,-3,2,-4c231,265,238,265,242,269v1,1,2,3,2,4c245,274,245,276,245,277v,1,,3,-1,4c244,282,243,284,242,285v-2,2,-5,3,-8,3c233,288,232,287,230,287v-1,-1,-2,-1,-3,-2c225,283,224,280,224,277v,-1,,-3,1,-4xm227,312v,,1,-1,1,-1c229,310,230,310,230,310v1,,2,-1,2,-1c236,308,239,310,242,312v2,2,3,5,3,8c245,321,245,322,244,324v,1,-1,2,-2,3c241,328,240,329,238,329v-1,1,-2,1,-4,1c231,330,229,329,227,327v-1,-1,-2,-2,-2,-3c224,322,224,321,224,320v,-3,1,-6,3,-8xm225,358v,-1,1,-2,2,-3c228,354,229,353,230,353v4,-2,9,-1,12,2c243,356,244,357,244,358v1,2,1,3,1,4c245,364,245,365,244,366v,2,-1,3,-2,4c241,371,240,372,238,372v-1,1,-2,1,-4,1c233,373,232,373,230,372v-1,,-2,-1,-3,-2c226,369,225,368,225,366v-1,-1,-1,-2,-1,-4c224,361,224,360,225,358xm182,145v,-1,1,-3,2,-4c188,137,195,137,199,141v1,1,2,3,2,4c202,146,202,148,202,149v,3,-1,6,-3,8c197,159,195,160,192,160v-2,,-3,-1,-4,-1c186,158,185,158,184,157v-2,-2,-3,-5,-3,-8c181,148,181,146,182,145xm182,188v,-2,1,-3,2,-4c185,184,185,183,186,183v,-1,1,-1,2,-1c188,182,189,181,190,181v2,,4,,6,1c197,182,198,183,199,184v1,1,2,2,2,4c202,189,202,190,202,192v,3,-1,5,-3,7c197,201,195,202,192,202v-2,,-3,,-4,-1c186,201,185,200,184,199v-2,-2,-3,-4,-3,-7c181,190,181,189,182,188xm184,227v1,-1,1,-1,2,-2c186,225,187,225,188,225v,-1,1,-1,2,-1c191,224,192,224,194,224v,,1,,2,1c196,225,197,225,198,225v,1,1,1,1,2c201,229,202,232,202,234v,2,,3,-1,4c201,240,200,241,199,242v-1,1,-2,2,-3,2c194,245,193,245,192,245v-2,,-3,,-4,-1c186,244,185,243,184,242v-2,-2,-3,-5,-3,-8c181,232,182,229,184,227xm182,273v,-1,1,-3,2,-4c185,268,186,268,188,267v2,-1,5,-1,8,c197,268,198,268,199,269v1,1,2,3,2,4c202,274,202,276,202,277v,1,,3,-1,4c201,282,200,284,199,285v-2,2,-4,3,-7,3c189,288,186,287,184,285v-2,-2,-3,-5,-3,-8c181,276,181,274,182,273xm184,312v3,-3,8,-4,12,-2c197,310,198,311,199,312v2,2,3,5,3,8c202,321,202,322,201,324v,1,-1,2,-2,3c198,328,197,329,196,329v-2,1,-3,1,-4,1c189,330,186,329,184,327v-1,-1,-2,-2,-2,-3c181,322,181,321,181,320v,-3,1,-6,3,-8xm288,394v21,,21,,21,c309,362,309,362,309,362v,-6,5,-10,11,-10c326,352,330,356,330,362v,32,,32,,32c352,394,352,394,352,394v,-192,,-192,,-192c288,202,288,202,288,202r,192xm312,227v1,-1,1,-1,2,-2c314,225,315,225,316,225v,-1,1,-1,2,-1c321,223,325,224,327,227v2,2,3,5,3,7c330,236,330,237,329,238v,2,-1,3,-2,4c326,243,325,244,324,244v-2,1,-3,1,-4,1c318,245,317,245,316,244v-2,,-3,-1,-4,-2c311,241,310,240,310,238v-1,-1,-1,-2,-1,-4c309,232,310,229,312,227xm310,273v,-1,1,-3,2,-4c313,268,314,268,316,267v2,-1,5,-1,8,c325,268,326,268,327,269v1,1,2,3,2,4c330,274,330,276,330,277v,1,,3,-1,4c329,282,328,284,327,285v-1,1,-2,1,-3,2c322,287,321,288,320,288v-2,,-3,-1,-4,-1c314,286,313,286,312,285v-1,-1,-2,-3,-2,-4c309,280,309,278,309,277v,-1,,-3,1,-4xm310,316v,-2,1,-3,2,-4c313,312,313,311,314,311v,-1,1,-1,2,-1c316,310,317,309,318,309v1,,2,,4,c322,309,323,310,324,310v,,1,,2,1c326,311,327,312,327,312v1,1,2,2,2,4c330,317,330,318,330,320v,1,,2,-1,4c329,325,328,326,327,327v-2,2,-5,3,-7,3c317,330,314,329,312,327v-1,-1,-2,-2,-2,-3c309,322,309,321,309,320v,-2,,-3,1,-4xm256,c114,,,114,,256,,397,114,512,256,512v141,,256,-115,256,-256c512,114,397,,256,xm373,405v,6,-5,11,-11,11c149,416,149,416,149,416v-6,,-11,-5,-11,-11c138,106,138,106,138,106v,-6,5,-10,11,-10c277,96,277,96,277,96v6,,11,4,11,10c288,181,288,181,288,181v74,,74,,74,c368,181,373,186,373,192r,213xe" fillcolor="black [3213]" stroked="f">
                      <v:path arrowok="t" o:connecttype="custom" o:connectlocs="138589,253643;192003,84307;163852,101601;176845,107366;168905,115292;162409,135468;176123,135468;168905,145556;162409,135468;171792,162130;174680,174379;163852,174379;162409,196717;176845,199600;166018,206805;163852,224820;174680,224820;171792,237070;161687,230584;166018,254363;176123,263731;166018,268054;162409,257966;145085,104484;135701,114572;131371,135468;137145,130424;145807,138351;132814,143395;134258,162130;141476,162130;145085,171497;135701,175821;131371,196717;143641,193835;143641,205364;131371,196717;145807,230584;138589,237790;132814,224820;230981,253643;254079,145556;226650,162130;238199,168615;230981,176541;223041,168615;228094,192394;238199,199600;230981,207526;223041,199600;226650,224099;233869,223379;238199,230584;225207,235628;184785,0;184785,0;99611,291833;207883,76381;269238,291833" o:connectangles="0,0,0,0,0,0,0,0,0,0,0,0,0,0,0,0,0,0,0,0,0,0,0,0,0,0,0,0,0,0,0,0,0,0,0,0,0,0,0,0,0,0,0,0,0,0,0,0,0,0,0,0,0,0,0,0,0,0,0"/>
                      <o:lock v:ext="edit" aspectratio="t" verticies="t"/>
                    </v:shape>
                  </w:pict>
                </mc:Fallback>
              </mc:AlternateContent>
            </w:r>
            <w:r w:rsidRPr="00BD778A">
              <w:rPr>
                <w:noProof/>
                <w:lang w:val="sl-SI" w:eastAsia="sl-SI"/>
              </w:rPr>
              <mc:AlternateContent>
                <mc:Choice Requires="wps">
                  <w:drawing>
                    <wp:anchor distT="0" distB="0" distL="114300" distR="114300" simplePos="0" relativeHeight="251931648" behindDoc="0" locked="0" layoutInCell="1" allowOverlap="1" wp14:anchorId="26B80177" wp14:editId="7C1D071F">
                      <wp:simplePos x="0" y="0"/>
                      <wp:positionH relativeFrom="column">
                        <wp:posOffset>135890</wp:posOffset>
                      </wp:positionH>
                      <wp:positionV relativeFrom="paragraph">
                        <wp:posOffset>1902460</wp:posOffset>
                      </wp:positionV>
                      <wp:extent cx="368935" cy="368935"/>
                      <wp:effectExtent l="0" t="0" r="0" b="0"/>
                      <wp:wrapNone/>
                      <wp:docPr id="263" name="Freeform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68935" cy="368935"/>
                              </a:xfrm>
                              <a:custGeom>
                                <a:avLst/>
                                <a:gdLst>
                                  <a:gd name="T0" fmla="*/ 305 w 512"/>
                                  <a:gd name="T1" fmla="*/ 330 h 512"/>
                                  <a:gd name="T2" fmla="*/ 249 w 512"/>
                                  <a:gd name="T3" fmla="*/ 330 h 512"/>
                                  <a:gd name="T4" fmla="*/ 128 w 512"/>
                                  <a:gd name="T5" fmla="*/ 170 h 512"/>
                                  <a:gd name="T6" fmla="*/ 192 w 512"/>
                                  <a:gd name="T7" fmla="*/ 170 h 512"/>
                                  <a:gd name="T8" fmla="*/ 160 w 512"/>
                                  <a:gd name="T9" fmla="*/ 181 h 512"/>
                                  <a:gd name="T10" fmla="*/ 160 w 512"/>
                                  <a:gd name="T11" fmla="*/ 160 h 512"/>
                                  <a:gd name="T12" fmla="*/ 160 w 512"/>
                                  <a:gd name="T13" fmla="*/ 181 h 512"/>
                                  <a:gd name="T14" fmla="*/ 242 w 512"/>
                                  <a:gd name="T15" fmla="*/ 378 h 512"/>
                                  <a:gd name="T16" fmla="*/ 185 w 512"/>
                                  <a:gd name="T17" fmla="*/ 330 h 512"/>
                                  <a:gd name="T18" fmla="*/ 244 w 512"/>
                                  <a:gd name="T19" fmla="*/ 277 h 512"/>
                                  <a:gd name="T20" fmla="*/ 309 w 512"/>
                                  <a:gd name="T21" fmla="*/ 309 h 512"/>
                                  <a:gd name="T22" fmla="*/ 309 w 512"/>
                                  <a:gd name="T23" fmla="*/ 245 h 512"/>
                                  <a:gd name="T24" fmla="*/ 277 w 512"/>
                                  <a:gd name="T25" fmla="*/ 170 h 512"/>
                                  <a:gd name="T26" fmla="*/ 305 w 512"/>
                                  <a:gd name="T27" fmla="*/ 224 h 512"/>
                                  <a:gd name="T28" fmla="*/ 312 w 512"/>
                                  <a:gd name="T29" fmla="*/ 176 h 512"/>
                                  <a:gd name="T30" fmla="*/ 369 w 512"/>
                                  <a:gd name="T31" fmla="*/ 224 h 512"/>
                                  <a:gd name="T32" fmla="*/ 512 w 512"/>
                                  <a:gd name="T33" fmla="*/ 256 h 512"/>
                                  <a:gd name="T34" fmla="*/ 0 w 512"/>
                                  <a:gd name="T35" fmla="*/ 256 h 512"/>
                                  <a:gd name="T36" fmla="*/ 512 w 512"/>
                                  <a:gd name="T37" fmla="*/ 256 h 512"/>
                                  <a:gd name="T38" fmla="*/ 152 w 512"/>
                                  <a:gd name="T39" fmla="*/ 253 h 512"/>
                                  <a:gd name="T40" fmla="*/ 167 w 512"/>
                                  <a:gd name="T41" fmla="*/ 253 h 512"/>
                                  <a:gd name="T42" fmla="*/ 160 w 512"/>
                                  <a:gd name="T43" fmla="*/ 117 h 512"/>
                                  <a:gd name="T44" fmla="*/ 405 w 512"/>
                                  <a:gd name="T45" fmla="*/ 277 h 512"/>
                                  <a:gd name="T46" fmla="*/ 242 w 512"/>
                                  <a:gd name="T47" fmla="*/ 154 h 512"/>
                                  <a:gd name="T48" fmla="*/ 243 w 512"/>
                                  <a:gd name="T49" fmla="*/ 174 h 512"/>
                                  <a:gd name="T50" fmla="*/ 224 w 512"/>
                                  <a:gd name="T51" fmla="*/ 224 h 512"/>
                                  <a:gd name="T52" fmla="*/ 224 w 512"/>
                                  <a:gd name="T53" fmla="*/ 245 h 512"/>
                                  <a:gd name="T54" fmla="*/ 222 w 512"/>
                                  <a:gd name="T55" fmla="*/ 277 h 512"/>
                                  <a:gd name="T56" fmla="*/ 175 w 512"/>
                                  <a:gd name="T57" fmla="*/ 309 h 512"/>
                                  <a:gd name="T58" fmla="*/ 159 w 512"/>
                                  <a:gd name="T59" fmla="*/ 277 h 512"/>
                                  <a:gd name="T60" fmla="*/ 277 w 512"/>
                                  <a:gd name="T61" fmla="*/ 405 h 512"/>
                                  <a:gd name="T62" fmla="*/ 332 w 512"/>
                                  <a:gd name="T63" fmla="*/ 277 h 512"/>
                                  <a:gd name="T64" fmla="*/ 379 w 512"/>
                                  <a:gd name="T65" fmla="*/ 309 h 512"/>
                                  <a:gd name="T66" fmla="*/ 379 w 512"/>
                                  <a:gd name="T67" fmla="*/ 245 h 512"/>
                                  <a:gd name="T68" fmla="*/ 332 w 512"/>
                                  <a:gd name="T69" fmla="*/ 277 h 512"/>
                                  <a:gd name="T70" fmla="*/ 369 w 512"/>
                                  <a:gd name="T71" fmla="*/ 330 h 512"/>
                                  <a:gd name="T72" fmla="*/ 312 w 512"/>
                                  <a:gd name="T73" fmla="*/ 378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12" h="512">
                                    <a:moveTo>
                                      <a:pt x="249" y="330"/>
                                    </a:moveTo>
                                    <a:cubicBezTo>
                                      <a:pt x="305" y="330"/>
                                      <a:pt x="305" y="330"/>
                                      <a:pt x="305" y="330"/>
                                    </a:cubicBezTo>
                                    <a:cubicBezTo>
                                      <a:pt x="299" y="364"/>
                                      <a:pt x="286" y="384"/>
                                      <a:pt x="277" y="384"/>
                                    </a:cubicBezTo>
                                    <a:cubicBezTo>
                                      <a:pt x="268" y="384"/>
                                      <a:pt x="255" y="364"/>
                                      <a:pt x="249" y="330"/>
                                    </a:cubicBezTo>
                                    <a:close/>
                                    <a:moveTo>
                                      <a:pt x="160" y="230"/>
                                    </a:moveTo>
                                    <a:cubicBezTo>
                                      <a:pt x="129" y="195"/>
                                      <a:pt x="128" y="171"/>
                                      <a:pt x="128" y="170"/>
                                    </a:cubicBezTo>
                                    <a:cubicBezTo>
                                      <a:pt x="128" y="153"/>
                                      <a:pt x="142" y="138"/>
                                      <a:pt x="160" y="138"/>
                                    </a:cubicBezTo>
                                    <a:cubicBezTo>
                                      <a:pt x="177" y="138"/>
                                      <a:pt x="192" y="153"/>
                                      <a:pt x="192" y="170"/>
                                    </a:cubicBezTo>
                                    <a:cubicBezTo>
                                      <a:pt x="192" y="171"/>
                                      <a:pt x="191" y="195"/>
                                      <a:pt x="160" y="230"/>
                                    </a:cubicBezTo>
                                    <a:close/>
                                    <a:moveTo>
                                      <a:pt x="160" y="181"/>
                                    </a:moveTo>
                                    <a:cubicBezTo>
                                      <a:pt x="166" y="181"/>
                                      <a:pt x="170" y="176"/>
                                      <a:pt x="170" y="170"/>
                                    </a:cubicBezTo>
                                    <a:cubicBezTo>
                                      <a:pt x="170" y="164"/>
                                      <a:pt x="166" y="160"/>
                                      <a:pt x="160" y="160"/>
                                    </a:cubicBezTo>
                                    <a:cubicBezTo>
                                      <a:pt x="154" y="160"/>
                                      <a:pt x="149" y="164"/>
                                      <a:pt x="149" y="170"/>
                                    </a:cubicBezTo>
                                    <a:cubicBezTo>
                                      <a:pt x="149" y="176"/>
                                      <a:pt x="154" y="181"/>
                                      <a:pt x="160" y="181"/>
                                    </a:cubicBezTo>
                                    <a:close/>
                                    <a:moveTo>
                                      <a:pt x="185" y="330"/>
                                    </a:moveTo>
                                    <a:cubicBezTo>
                                      <a:pt x="197" y="353"/>
                                      <a:pt x="218" y="369"/>
                                      <a:pt x="242" y="378"/>
                                    </a:cubicBezTo>
                                    <a:cubicBezTo>
                                      <a:pt x="235" y="365"/>
                                      <a:pt x="230" y="349"/>
                                      <a:pt x="227" y="330"/>
                                    </a:cubicBezTo>
                                    <a:lnTo>
                                      <a:pt x="185" y="330"/>
                                    </a:lnTo>
                                    <a:close/>
                                    <a:moveTo>
                                      <a:pt x="245" y="245"/>
                                    </a:moveTo>
                                    <a:cubicBezTo>
                                      <a:pt x="244" y="255"/>
                                      <a:pt x="244" y="266"/>
                                      <a:pt x="244" y="277"/>
                                    </a:cubicBezTo>
                                    <a:cubicBezTo>
                                      <a:pt x="244" y="288"/>
                                      <a:pt x="244" y="299"/>
                                      <a:pt x="245" y="309"/>
                                    </a:cubicBezTo>
                                    <a:cubicBezTo>
                                      <a:pt x="309" y="309"/>
                                      <a:pt x="309" y="309"/>
                                      <a:pt x="309" y="309"/>
                                    </a:cubicBezTo>
                                    <a:cubicBezTo>
                                      <a:pt x="310" y="299"/>
                                      <a:pt x="310" y="288"/>
                                      <a:pt x="310" y="277"/>
                                    </a:cubicBezTo>
                                    <a:cubicBezTo>
                                      <a:pt x="310" y="266"/>
                                      <a:pt x="310" y="255"/>
                                      <a:pt x="309" y="245"/>
                                    </a:cubicBezTo>
                                    <a:lnTo>
                                      <a:pt x="245" y="245"/>
                                    </a:lnTo>
                                    <a:close/>
                                    <a:moveTo>
                                      <a:pt x="277" y="170"/>
                                    </a:moveTo>
                                    <a:cubicBezTo>
                                      <a:pt x="268" y="170"/>
                                      <a:pt x="255" y="190"/>
                                      <a:pt x="249" y="224"/>
                                    </a:cubicBezTo>
                                    <a:cubicBezTo>
                                      <a:pt x="305" y="224"/>
                                      <a:pt x="305" y="224"/>
                                      <a:pt x="305" y="224"/>
                                    </a:cubicBezTo>
                                    <a:cubicBezTo>
                                      <a:pt x="299" y="190"/>
                                      <a:pt x="286" y="170"/>
                                      <a:pt x="277" y="170"/>
                                    </a:cubicBezTo>
                                    <a:close/>
                                    <a:moveTo>
                                      <a:pt x="312" y="176"/>
                                    </a:moveTo>
                                    <a:cubicBezTo>
                                      <a:pt x="319" y="189"/>
                                      <a:pt x="324" y="206"/>
                                      <a:pt x="327" y="224"/>
                                    </a:cubicBezTo>
                                    <a:cubicBezTo>
                                      <a:pt x="369" y="224"/>
                                      <a:pt x="369" y="224"/>
                                      <a:pt x="369" y="224"/>
                                    </a:cubicBezTo>
                                    <a:cubicBezTo>
                                      <a:pt x="356" y="202"/>
                                      <a:pt x="336" y="185"/>
                                      <a:pt x="312" y="176"/>
                                    </a:cubicBezTo>
                                    <a:close/>
                                    <a:moveTo>
                                      <a:pt x="512" y="256"/>
                                    </a:moveTo>
                                    <a:cubicBezTo>
                                      <a:pt x="512" y="397"/>
                                      <a:pt x="397" y="512"/>
                                      <a:pt x="256" y="512"/>
                                    </a:cubicBezTo>
                                    <a:cubicBezTo>
                                      <a:pt x="114" y="512"/>
                                      <a:pt x="0" y="397"/>
                                      <a:pt x="0" y="256"/>
                                    </a:cubicBezTo>
                                    <a:cubicBezTo>
                                      <a:pt x="0" y="114"/>
                                      <a:pt x="114" y="0"/>
                                      <a:pt x="256" y="0"/>
                                    </a:cubicBezTo>
                                    <a:cubicBezTo>
                                      <a:pt x="397" y="0"/>
                                      <a:pt x="512" y="114"/>
                                      <a:pt x="512" y="256"/>
                                    </a:cubicBezTo>
                                    <a:close/>
                                    <a:moveTo>
                                      <a:pt x="106" y="170"/>
                                    </a:moveTo>
                                    <a:cubicBezTo>
                                      <a:pt x="106" y="172"/>
                                      <a:pt x="106" y="207"/>
                                      <a:pt x="152" y="253"/>
                                    </a:cubicBezTo>
                                    <a:cubicBezTo>
                                      <a:pt x="154" y="255"/>
                                      <a:pt x="157" y="256"/>
                                      <a:pt x="160" y="256"/>
                                    </a:cubicBezTo>
                                    <a:cubicBezTo>
                                      <a:pt x="162" y="256"/>
                                      <a:pt x="165" y="255"/>
                                      <a:pt x="167" y="253"/>
                                    </a:cubicBezTo>
                                    <a:cubicBezTo>
                                      <a:pt x="213" y="207"/>
                                      <a:pt x="213" y="172"/>
                                      <a:pt x="213" y="170"/>
                                    </a:cubicBezTo>
                                    <a:cubicBezTo>
                                      <a:pt x="213" y="141"/>
                                      <a:pt x="189" y="117"/>
                                      <a:pt x="160" y="117"/>
                                    </a:cubicBezTo>
                                    <a:cubicBezTo>
                                      <a:pt x="130" y="117"/>
                                      <a:pt x="106" y="141"/>
                                      <a:pt x="106" y="170"/>
                                    </a:cubicBezTo>
                                    <a:close/>
                                    <a:moveTo>
                                      <a:pt x="405" y="277"/>
                                    </a:moveTo>
                                    <a:cubicBezTo>
                                      <a:pt x="405" y="206"/>
                                      <a:pt x="348" y="149"/>
                                      <a:pt x="277" y="149"/>
                                    </a:cubicBezTo>
                                    <a:cubicBezTo>
                                      <a:pt x="265" y="149"/>
                                      <a:pt x="253" y="151"/>
                                      <a:pt x="242" y="154"/>
                                    </a:cubicBezTo>
                                    <a:cubicBezTo>
                                      <a:pt x="236" y="155"/>
                                      <a:pt x="233" y="161"/>
                                      <a:pt x="235" y="167"/>
                                    </a:cubicBezTo>
                                    <a:cubicBezTo>
                                      <a:pt x="236" y="171"/>
                                      <a:pt x="239" y="174"/>
                                      <a:pt x="243" y="174"/>
                                    </a:cubicBezTo>
                                    <a:cubicBezTo>
                                      <a:pt x="236" y="188"/>
                                      <a:pt x="230" y="205"/>
                                      <a:pt x="227" y="224"/>
                                    </a:cubicBezTo>
                                    <a:cubicBezTo>
                                      <a:pt x="224" y="224"/>
                                      <a:pt x="224" y="224"/>
                                      <a:pt x="224" y="224"/>
                                    </a:cubicBezTo>
                                    <a:cubicBezTo>
                                      <a:pt x="218" y="224"/>
                                      <a:pt x="213" y="228"/>
                                      <a:pt x="213" y="234"/>
                                    </a:cubicBezTo>
                                    <a:cubicBezTo>
                                      <a:pt x="213" y="240"/>
                                      <a:pt x="218" y="245"/>
                                      <a:pt x="224" y="245"/>
                                    </a:cubicBezTo>
                                    <a:cubicBezTo>
                                      <a:pt x="224" y="245"/>
                                      <a:pt x="224" y="245"/>
                                      <a:pt x="224" y="245"/>
                                    </a:cubicBezTo>
                                    <a:cubicBezTo>
                                      <a:pt x="223" y="255"/>
                                      <a:pt x="222" y="266"/>
                                      <a:pt x="222" y="277"/>
                                    </a:cubicBezTo>
                                    <a:cubicBezTo>
                                      <a:pt x="222" y="288"/>
                                      <a:pt x="223" y="299"/>
                                      <a:pt x="224" y="309"/>
                                    </a:cubicBezTo>
                                    <a:cubicBezTo>
                                      <a:pt x="175" y="309"/>
                                      <a:pt x="175" y="309"/>
                                      <a:pt x="175" y="309"/>
                                    </a:cubicBezTo>
                                    <a:cubicBezTo>
                                      <a:pt x="173" y="302"/>
                                      <a:pt x="171" y="294"/>
                                      <a:pt x="171" y="287"/>
                                    </a:cubicBezTo>
                                    <a:cubicBezTo>
                                      <a:pt x="170" y="281"/>
                                      <a:pt x="165" y="276"/>
                                      <a:pt x="159" y="277"/>
                                    </a:cubicBezTo>
                                    <a:cubicBezTo>
                                      <a:pt x="153" y="278"/>
                                      <a:pt x="149" y="283"/>
                                      <a:pt x="150" y="289"/>
                                    </a:cubicBezTo>
                                    <a:cubicBezTo>
                                      <a:pt x="155" y="355"/>
                                      <a:pt x="210" y="405"/>
                                      <a:pt x="277" y="405"/>
                                    </a:cubicBezTo>
                                    <a:cubicBezTo>
                                      <a:pt x="348" y="405"/>
                                      <a:pt x="405" y="348"/>
                                      <a:pt x="405" y="277"/>
                                    </a:cubicBezTo>
                                    <a:close/>
                                    <a:moveTo>
                                      <a:pt x="332" y="277"/>
                                    </a:moveTo>
                                    <a:cubicBezTo>
                                      <a:pt x="332" y="288"/>
                                      <a:pt x="331" y="299"/>
                                      <a:pt x="330" y="309"/>
                                    </a:cubicBezTo>
                                    <a:cubicBezTo>
                                      <a:pt x="379" y="309"/>
                                      <a:pt x="379" y="309"/>
                                      <a:pt x="379" y="309"/>
                                    </a:cubicBezTo>
                                    <a:cubicBezTo>
                                      <a:pt x="382" y="299"/>
                                      <a:pt x="384" y="288"/>
                                      <a:pt x="384" y="277"/>
                                    </a:cubicBezTo>
                                    <a:cubicBezTo>
                                      <a:pt x="384" y="266"/>
                                      <a:pt x="382" y="255"/>
                                      <a:pt x="379" y="245"/>
                                    </a:cubicBezTo>
                                    <a:cubicBezTo>
                                      <a:pt x="330" y="245"/>
                                      <a:pt x="330" y="245"/>
                                      <a:pt x="330" y="245"/>
                                    </a:cubicBezTo>
                                    <a:cubicBezTo>
                                      <a:pt x="331" y="255"/>
                                      <a:pt x="332" y="266"/>
                                      <a:pt x="332" y="277"/>
                                    </a:cubicBezTo>
                                    <a:close/>
                                    <a:moveTo>
                                      <a:pt x="312" y="378"/>
                                    </a:moveTo>
                                    <a:cubicBezTo>
                                      <a:pt x="336" y="369"/>
                                      <a:pt x="356" y="352"/>
                                      <a:pt x="369" y="330"/>
                                    </a:cubicBezTo>
                                    <a:cubicBezTo>
                                      <a:pt x="327" y="330"/>
                                      <a:pt x="327" y="330"/>
                                      <a:pt x="327" y="330"/>
                                    </a:cubicBezTo>
                                    <a:cubicBezTo>
                                      <a:pt x="324" y="348"/>
                                      <a:pt x="319" y="365"/>
                                      <a:pt x="312" y="378"/>
                                    </a:cubicBez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1B2C70" id="Freeform 32" o:spid="_x0000_s1026" style="position:absolute;margin-left:10.7pt;margin-top:149.8pt;width:29.05pt;height:29.05pt;z-index:251931648;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" path="m249,330v56,,56,,56,c299,364,286,384,277,384v-9,,-22,-20,-28,-54xm160,230c129,195,128,171,128,170v,-17,14,-32,32,-32c177,138,192,153,192,170v,1,-1,25,-32,60xm160,181v6,,10,-5,10,-11c170,164,166,160,160,160v-6,,-11,4,-11,10c149,176,154,181,160,181xm185,330v12,23,33,39,57,48c235,365,230,349,227,330r-42,xm245,245v-1,10,-1,21,-1,32c244,288,244,299,245,309v64,,64,,64,c310,299,310,288,310,277v,-11,,-22,-1,-32l245,245xm277,170v-9,,-22,20,-28,54c305,224,305,224,305,224v-6,-34,-19,-54,-28,-54xm312,176v7,13,12,30,15,48c369,224,369,224,369,224,356,202,336,185,312,176xm512,256v,141,-115,256,-256,256c114,512,,397,,256,,114,114,,256,,397,,512,114,512,256xm106,170v,2,,37,46,83c154,255,157,256,160,256v2,,5,-1,7,-3c213,207,213,172,213,170v,-29,-24,-53,-53,-53c130,117,106,141,106,170xm405,277c405,206,348,149,277,149v-12,,-24,2,-35,5c236,155,233,161,235,167v1,4,4,7,8,7c236,188,230,205,227,224v-3,,-3,,-3,c218,224,213,228,213,234v,6,5,11,11,11c224,245,224,245,224,245v-1,10,-2,21,-2,32c222,288,223,299,224,309v-49,,-49,,-49,c173,302,171,294,171,287v-1,-6,-6,-11,-12,-10c153,278,149,283,150,289v5,66,60,116,127,116c348,405,405,348,405,277xm332,277v,11,-1,22,-2,32c379,309,379,309,379,309v3,-10,5,-21,5,-32c384,266,382,255,379,245v-49,,-49,,-49,c331,255,332,266,332,277xm312,378v24,-9,44,-26,57,-48c327,330,327,330,327,330v-3,18,-8,35,-15,48xe" fillcolor="black [3213]" stroked="f">
                      <v:path arrowok="t" o:connecttype="custom" o:connectlocs="219776,237790;179423,237790;92234,122498;138351,122498;115292,130424;115292,115292;115292,130424;174379,272378;133307,237790;175821,199600;222658,222658;222658,176541;199600,122498;219776,161409;224820,126821;265893,161409;368935,184468;0,184468;368935,184468;109528,182306;120336,182306;115292,84307;291833,199600;174379,110969;175100,125380;161409,161409;161409,176541;159968,199600;126101,222658;114572,199600;199600,291833;239231,199600;273098,222658;273098,176541;239231,199600;265893,237790;224820,272378" o:connectangles="0,0,0,0,0,0,0,0,0,0,0,0,0,0,0,0,0,0,0,0,0,0,0,0,0,0,0,0,0,0,0,0,0,0,0,0,0"/>
                      <o:lock v:ext="edit" aspectratio="t" verticies="t"/>
                    </v:shape>
                  </w:pict>
                </mc:Fallback>
              </mc:AlternateContent>
            </w:r>
            <w:r w:rsidRPr="00BD778A">
              <w:rPr>
                <w:noProof/>
                <w:lang w:val="sl-SI" w:eastAsia="sl-SI"/>
              </w:rPr>
              <mc:AlternateContent>
                <mc:Choice Requires="wps">
                  <w:drawing>
                    <wp:anchor distT="0" distB="0" distL="114300" distR="114300" simplePos="0" relativeHeight="251933696" behindDoc="0" locked="0" layoutInCell="1" allowOverlap="1" wp14:anchorId="00A728C0" wp14:editId="27D3043A">
                      <wp:simplePos x="0" y="0"/>
                      <wp:positionH relativeFrom="column">
                        <wp:posOffset>137160</wp:posOffset>
                      </wp:positionH>
                      <wp:positionV relativeFrom="paragraph">
                        <wp:posOffset>2660650</wp:posOffset>
                      </wp:positionV>
                      <wp:extent cx="369570" cy="369570"/>
                      <wp:effectExtent l="0" t="0" r="0" b="0"/>
                      <wp:wrapNone/>
                      <wp:docPr id="277" name="Freeform 6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69570" cy="369570"/>
                              </a:xfrm>
                              <a:custGeom>
                                <a:avLst/>
                                <a:gdLst>
                                  <a:gd name="T0" fmla="*/ 373 w 512"/>
                                  <a:gd name="T1" fmla="*/ 264 h 512"/>
                                  <a:gd name="T2" fmla="*/ 328 w 512"/>
                                  <a:gd name="T3" fmla="*/ 309 h 512"/>
                                  <a:gd name="T4" fmla="*/ 294 w 512"/>
                                  <a:gd name="T5" fmla="*/ 293 h 512"/>
                                  <a:gd name="T6" fmla="*/ 286 w 512"/>
                                  <a:gd name="T7" fmla="*/ 290 h 512"/>
                                  <a:gd name="T8" fmla="*/ 286 w 512"/>
                                  <a:gd name="T9" fmla="*/ 290 h 512"/>
                                  <a:gd name="T10" fmla="*/ 278 w 512"/>
                                  <a:gd name="T11" fmla="*/ 294 h 512"/>
                                  <a:gd name="T12" fmla="*/ 245 w 512"/>
                                  <a:gd name="T13" fmla="*/ 309 h 512"/>
                                  <a:gd name="T14" fmla="*/ 211 w 512"/>
                                  <a:gd name="T15" fmla="*/ 291 h 512"/>
                                  <a:gd name="T16" fmla="*/ 201 w 512"/>
                                  <a:gd name="T17" fmla="*/ 287 h 512"/>
                                  <a:gd name="T18" fmla="*/ 193 w 512"/>
                                  <a:gd name="T19" fmla="*/ 293 h 512"/>
                                  <a:gd name="T20" fmla="*/ 165 w 512"/>
                                  <a:gd name="T21" fmla="*/ 309 h 512"/>
                                  <a:gd name="T22" fmla="*/ 133 w 512"/>
                                  <a:gd name="T23" fmla="*/ 277 h 512"/>
                                  <a:gd name="T24" fmla="*/ 159 w 512"/>
                                  <a:gd name="T25" fmla="*/ 246 h 512"/>
                                  <a:gd name="T26" fmla="*/ 168 w 512"/>
                                  <a:gd name="T27" fmla="*/ 239 h 512"/>
                                  <a:gd name="T28" fmla="*/ 166 w 512"/>
                                  <a:gd name="T29" fmla="*/ 229 h 512"/>
                                  <a:gd name="T30" fmla="*/ 160 w 512"/>
                                  <a:gd name="T31" fmla="*/ 208 h 512"/>
                                  <a:gd name="T32" fmla="*/ 191 w 512"/>
                                  <a:gd name="T33" fmla="*/ 171 h 512"/>
                                  <a:gd name="T34" fmla="*/ 200 w 512"/>
                                  <a:gd name="T35" fmla="*/ 162 h 512"/>
                                  <a:gd name="T36" fmla="*/ 255 w 512"/>
                                  <a:gd name="T37" fmla="*/ 117 h 512"/>
                                  <a:gd name="T38" fmla="*/ 308 w 512"/>
                                  <a:gd name="T39" fmla="*/ 153 h 512"/>
                                  <a:gd name="T40" fmla="*/ 318 w 512"/>
                                  <a:gd name="T41" fmla="*/ 160 h 512"/>
                                  <a:gd name="T42" fmla="*/ 320 w 512"/>
                                  <a:gd name="T43" fmla="*/ 160 h 512"/>
                                  <a:gd name="T44" fmla="*/ 352 w 512"/>
                                  <a:gd name="T45" fmla="*/ 192 h 512"/>
                                  <a:gd name="T46" fmla="*/ 346 w 512"/>
                                  <a:gd name="T47" fmla="*/ 209 h 512"/>
                                  <a:gd name="T48" fmla="*/ 345 w 512"/>
                                  <a:gd name="T49" fmla="*/ 218 h 512"/>
                                  <a:gd name="T50" fmla="*/ 350 w 512"/>
                                  <a:gd name="T51" fmla="*/ 224 h 512"/>
                                  <a:gd name="T52" fmla="*/ 373 w 512"/>
                                  <a:gd name="T53" fmla="*/ 264 h 512"/>
                                  <a:gd name="T54" fmla="*/ 245 w 512"/>
                                  <a:gd name="T55" fmla="*/ 394 h 512"/>
                                  <a:gd name="T56" fmla="*/ 266 w 512"/>
                                  <a:gd name="T57" fmla="*/ 394 h 512"/>
                                  <a:gd name="T58" fmla="*/ 266 w 512"/>
                                  <a:gd name="T59" fmla="*/ 327 h 512"/>
                                  <a:gd name="T60" fmla="*/ 245 w 512"/>
                                  <a:gd name="T61" fmla="*/ 330 h 512"/>
                                  <a:gd name="T62" fmla="*/ 245 w 512"/>
                                  <a:gd name="T63" fmla="*/ 394 h 512"/>
                                  <a:gd name="T64" fmla="*/ 512 w 512"/>
                                  <a:gd name="T65" fmla="*/ 256 h 512"/>
                                  <a:gd name="T66" fmla="*/ 256 w 512"/>
                                  <a:gd name="T67" fmla="*/ 512 h 512"/>
                                  <a:gd name="T68" fmla="*/ 0 w 512"/>
                                  <a:gd name="T69" fmla="*/ 256 h 512"/>
                                  <a:gd name="T70" fmla="*/ 256 w 512"/>
                                  <a:gd name="T71" fmla="*/ 0 h 512"/>
                                  <a:gd name="T72" fmla="*/ 512 w 512"/>
                                  <a:gd name="T73" fmla="*/ 256 h 512"/>
                                  <a:gd name="T74" fmla="*/ 394 w 512"/>
                                  <a:gd name="T75" fmla="*/ 264 h 512"/>
                                  <a:gd name="T76" fmla="*/ 369 w 512"/>
                                  <a:gd name="T77" fmla="*/ 212 h 512"/>
                                  <a:gd name="T78" fmla="*/ 373 w 512"/>
                                  <a:gd name="T79" fmla="*/ 192 h 512"/>
                                  <a:gd name="T80" fmla="*/ 325 w 512"/>
                                  <a:gd name="T81" fmla="*/ 139 h 512"/>
                                  <a:gd name="T82" fmla="*/ 255 w 512"/>
                                  <a:gd name="T83" fmla="*/ 96 h 512"/>
                                  <a:gd name="T84" fmla="*/ 181 w 512"/>
                                  <a:gd name="T85" fmla="*/ 151 h 512"/>
                                  <a:gd name="T86" fmla="*/ 138 w 512"/>
                                  <a:gd name="T87" fmla="*/ 208 h 512"/>
                                  <a:gd name="T88" fmla="*/ 142 w 512"/>
                                  <a:gd name="T89" fmla="*/ 229 h 512"/>
                                  <a:gd name="T90" fmla="*/ 112 w 512"/>
                                  <a:gd name="T91" fmla="*/ 277 h 512"/>
                                  <a:gd name="T92" fmla="*/ 165 w 512"/>
                                  <a:gd name="T93" fmla="*/ 330 h 512"/>
                                  <a:gd name="T94" fmla="*/ 203 w 512"/>
                                  <a:gd name="T95" fmla="*/ 314 h 512"/>
                                  <a:gd name="T96" fmla="*/ 224 w 512"/>
                                  <a:gd name="T97" fmla="*/ 326 h 512"/>
                                  <a:gd name="T98" fmla="*/ 224 w 512"/>
                                  <a:gd name="T99" fmla="*/ 405 h 512"/>
                                  <a:gd name="T100" fmla="*/ 234 w 512"/>
                                  <a:gd name="T101" fmla="*/ 416 h 512"/>
                                  <a:gd name="T102" fmla="*/ 277 w 512"/>
                                  <a:gd name="T103" fmla="*/ 416 h 512"/>
                                  <a:gd name="T104" fmla="*/ 288 w 512"/>
                                  <a:gd name="T105" fmla="*/ 405 h 512"/>
                                  <a:gd name="T106" fmla="*/ 288 w 512"/>
                                  <a:gd name="T107" fmla="*/ 317 h 512"/>
                                  <a:gd name="T108" fmla="*/ 328 w 512"/>
                                  <a:gd name="T109" fmla="*/ 330 h 512"/>
                                  <a:gd name="T110" fmla="*/ 394 w 512"/>
                                  <a:gd name="T111" fmla="*/ 26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2" h="512">
                                    <a:moveTo>
                                      <a:pt x="373" y="264"/>
                                    </a:moveTo>
                                    <a:cubicBezTo>
                                      <a:pt x="373" y="289"/>
                                      <a:pt x="353" y="309"/>
                                      <a:pt x="328" y="309"/>
                                    </a:cubicBezTo>
                                    <a:cubicBezTo>
                                      <a:pt x="315" y="309"/>
                                      <a:pt x="303" y="303"/>
                                      <a:pt x="294" y="293"/>
                                    </a:cubicBezTo>
                                    <a:cubicBezTo>
                                      <a:pt x="292" y="291"/>
                                      <a:pt x="289" y="290"/>
                                      <a:pt x="286" y="290"/>
                                    </a:cubicBezTo>
                                    <a:cubicBezTo>
                                      <a:pt x="286" y="290"/>
                                      <a:pt x="286" y="290"/>
                                      <a:pt x="286" y="290"/>
                                    </a:cubicBezTo>
                                    <a:cubicBezTo>
                                      <a:pt x="282" y="290"/>
                                      <a:pt x="280" y="291"/>
                                      <a:pt x="278" y="294"/>
                                    </a:cubicBezTo>
                                    <a:cubicBezTo>
                                      <a:pt x="269" y="303"/>
                                      <a:pt x="257" y="309"/>
                                      <a:pt x="245" y="309"/>
                                    </a:cubicBezTo>
                                    <a:cubicBezTo>
                                      <a:pt x="231" y="309"/>
                                      <a:pt x="219" y="303"/>
                                      <a:pt x="211" y="291"/>
                                    </a:cubicBezTo>
                                    <a:cubicBezTo>
                                      <a:pt x="209" y="289"/>
                                      <a:pt x="205" y="287"/>
                                      <a:pt x="201" y="287"/>
                                    </a:cubicBezTo>
                                    <a:cubicBezTo>
                                      <a:pt x="198" y="287"/>
                                      <a:pt x="195" y="289"/>
                                      <a:pt x="193" y="293"/>
                                    </a:cubicBezTo>
                                    <a:cubicBezTo>
                                      <a:pt x="187" y="303"/>
                                      <a:pt x="176" y="309"/>
                                      <a:pt x="165" y="309"/>
                                    </a:cubicBezTo>
                                    <a:cubicBezTo>
                                      <a:pt x="147" y="309"/>
                                      <a:pt x="133" y="295"/>
                                      <a:pt x="133" y="277"/>
                                    </a:cubicBezTo>
                                    <a:cubicBezTo>
                                      <a:pt x="133" y="261"/>
                                      <a:pt x="144" y="248"/>
                                      <a:pt x="159" y="246"/>
                                    </a:cubicBezTo>
                                    <a:cubicBezTo>
                                      <a:pt x="163" y="245"/>
                                      <a:pt x="166" y="243"/>
                                      <a:pt x="168" y="239"/>
                                    </a:cubicBezTo>
                                    <a:cubicBezTo>
                                      <a:pt x="169" y="236"/>
                                      <a:pt x="168" y="232"/>
                                      <a:pt x="166" y="229"/>
                                    </a:cubicBezTo>
                                    <a:cubicBezTo>
                                      <a:pt x="162" y="223"/>
                                      <a:pt x="160" y="215"/>
                                      <a:pt x="160" y="208"/>
                                    </a:cubicBezTo>
                                    <a:cubicBezTo>
                                      <a:pt x="160" y="189"/>
                                      <a:pt x="173" y="174"/>
                                      <a:pt x="191" y="171"/>
                                    </a:cubicBezTo>
                                    <a:cubicBezTo>
                                      <a:pt x="196" y="170"/>
                                      <a:pt x="200" y="167"/>
                                      <a:pt x="200" y="162"/>
                                    </a:cubicBezTo>
                                    <a:cubicBezTo>
                                      <a:pt x="205" y="136"/>
                                      <a:pt x="229" y="117"/>
                                      <a:pt x="255" y="117"/>
                                    </a:cubicBezTo>
                                    <a:cubicBezTo>
                                      <a:pt x="278" y="117"/>
                                      <a:pt x="299" y="131"/>
                                      <a:pt x="308" y="153"/>
                                    </a:cubicBezTo>
                                    <a:cubicBezTo>
                                      <a:pt x="309" y="157"/>
                                      <a:pt x="313" y="160"/>
                                      <a:pt x="318" y="160"/>
                                    </a:cubicBezTo>
                                    <a:cubicBezTo>
                                      <a:pt x="318" y="160"/>
                                      <a:pt x="319" y="160"/>
                                      <a:pt x="320" y="160"/>
                                    </a:cubicBezTo>
                                    <a:cubicBezTo>
                                      <a:pt x="337" y="160"/>
                                      <a:pt x="352" y="174"/>
                                      <a:pt x="352" y="192"/>
                                    </a:cubicBezTo>
                                    <a:cubicBezTo>
                                      <a:pt x="352" y="198"/>
                                      <a:pt x="350" y="204"/>
                                      <a:pt x="346" y="209"/>
                                    </a:cubicBezTo>
                                    <a:cubicBezTo>
                                      <a:pt x="345" y="212"/>
                                      <a:pt x="344" y="215"/>
                                      <a:pt x="345" y="218"/>
                                    </a:cubicBezTo>
                                    <a:cubicBezTo>
                                      <a:pt x="346" y="221"/>
                                      <a:pt x="347" y="223"/>
                                      <a:pt x="350" y="224"/>
                                    </a:cubicBezTo>
                                    <a:cubicBezTo>
                                      <a:pt x="364" y="233"/>
                                      <a:pt x="373" y="248"/>
                                      <a:pt x="373" y="264"/>
                                    </a:cubicBezTo>
                                    <a:close/>
                                    <a:moveTo>
                                      <a:pt x="245" y="394"/>
                                    </a:moveTo>
                                    <a:cubicBezTo>
                                      <a:pt x="266" y="394"/>
                                      <a:pt x="266" y="394"/>
                                      <a:pt x="266" y="394"/>
                                    </a:cubicBezTo>
                                    <a:cubicBezTo>
                                      <a:pt x="266" y="327"/>
                                      <a:pt x="266" y="327"/>
                                      <a:pt x="266" y="327"/>
                                    </a:cubicBezTo>
                                    <a:cubicBezTo>
                                      <a:pt x="260" y="329"/>
                                      <a:pt x="252" y="330"/>
                                      <a:pt x="245" y="330"/>
                                    </a:cubicBezTo>
                                    <a:lnTo>
                                      <a:pt x="245" y="394"/>
                                    </a:lnTo>
                                    <a:close/>
                                    <a:moveTo>
                                      <a:pt x="512" y="256"/>
                                    </a:moveTo>
                                    <a:cubicBezTo>
                                      <a:pt x="512" y="397"/>
                                      <a:pt x="397" y="512"/>
                                      <a:pt x="256" y="512"/>
                                    </a:cubicBezTo>
                                    <a:cubicBezTo>
                                      <a:pt x="114" y="512"/>
                                      <a:pt x="0" y="397"/>
                                      <a:pt x="0" y="256"/>
                                    </a:cubicBezTo>
                                    <a:cubicBezTo>
                                      <a:pt x="0" y="114"/>
                                      <a:pt x="114" y="0"/>
                                      <a:pt x="256" y="0"/>
                                    </a:cubicBezTo>
                                    <a:cubicBezTo>
                                      <a:pt x="397" y="0"/>
                                      <a:pt x="512" y="114"/>
                                      <a:pt x="512" y="256"/>
                                    </a:cubicBezTo>
                                    <a:close/>
                                    <a:moveTo>
                                      <a:pt x="394" y="264"/>
                                    </a:moveTo>
                                    <a:cubicBezTo>
                                      <a:pt x="394" y="243"/>
                                      <a:pt x="385" y="224"/>
                                      <a:pt x="369" y="212"/>
                                    </a:cubicBezTo>
                                    <a:cubicBezTo>
                                      <a:pt x="372" y="205"/>
                                      <a:pt x="373" y="199"/>
                                      <a:pt x="373" y="192"/>
                                    </a:cubicBezTo>
                                    <a:cubicBezTo>
                                      <a:pt x="373" y="164"/>
                                      <a:pt x="352" y="141"/>
                                      <a:pt x="325" y="139"/>
                                    </a:cubicBezTo>
                                    <a:cubicBezTo>
                                      <a:pt x="312" y="113"/>
                                      <a:pt x="285" y="96"/>
                                      <a:pt x="255" y="96"/>
                                    </a:cubicBezTo>
                                    <a:cubicBezTo>
                                      <a:pt x="221" y="96"/>
                                      <a:pt x="191" y="119"/>
                                      <a:pt x="181" y="151"/>
                                    </a:cubicBezTo>
                                    <a:cubicBezTo>
                                      <a:pt x="156" y="158"/>
                                      <a:pt x="138" y="181"/>
                                      <a:pt x="138" y="208"/>
                                    </a:cubicBezTo>
                                    <a:cubicBezTo>
                                      <a:pt x="138" y="215"/>
                                      <a:pt x="140" y="222"/>
                                      <a:pt x="142" y="229"/>
                                    </a:cubicBezTo>
                                    <a:cubicBezTo>
                                      <a:pt x="124" y="237"/>
                                      <a:pt x="112" y="256"/>
                                      <a:pt x="112" y="277"/>
                                    </a:cubicBezTo>
                                    <a:cubicBezTo>
                                      <a:pt x="112" y="306"/>
                                      <a:pt x="136" y="330"/>
                                      <a:pt x="165" y="330"/>
                                    </a:cubicBezTo>
                                    <a:cubicBezTo>
                                      <a:pt x="179" y="330"/>
                                      <a:pt x="193" y="324"/>
                                      <a:pt x="203" y="314"/>
                                    </a:cubicBezTo>
                                    <a:cubicBezTo>
                                      <a:pt x="209" y="320"/>
                                      <a:pt x="216" y="324"/>
                                      <a:pt x="224" y="326"/>
                                    </a:cubicBezTo>
                                    <a:cubicBezTo>
                                      <a:pt x="224" y="405"/>
                                      <a:pt x="224" y="405"/>
                                      <a:pt x="224" y="405"/>
                                    </a:cubicBezTo>
                                    <a:cubicBezTo>
                                      <a:pt x="224" y="411"/>
                                      <a:pt x="228" y="416"/>
                                      <a:pt x="234" y="416"/>
                                    </a:cubicBezTo>
                                    <a:cubicBezTo>
                                      <a:pt x="277" y="416"/>
                                      <a:pt x="277" y="416"/>
                                      <a:pt x="277" y="416"/>
                                    </a:cubicBezTo>
                                    <a:cubicBezTo>
                                      <a:pt x="283" y="416"/>
                                      <a:pt x="288" y="411"/>
                                      <a:pt x="288" y="405"/>
                                    </a:cubicBezTo>
                                    <a:cubicBezTo>
                                      <a:pt x="288" y="317"/>
                                      <a:pt x="288" y="317"/>
                                      <a:pt x="288" y="317"/>
                                    </a:cubicBezTo>
                                    <a:cubicBezTo>
                                      <a:pt x="299" y="325"/>
                                      <a:pt x="313" y="330"/>
                                      <a:pt x="328" y="330"/>
                                    </a:cubicBezTo>
                                    <a:cubicBezTo>
                                      <a:pt x="364" y="330"/>
                                      <a:pt x="394" y="300"/>
                                      <a:pt x="394" y="264"/>
                                    </a:cubicBez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55444B" id="Freeform 697" o:spid="_x0000_s1026" style="position:absolute;margin-left:10.8pt;margin-top:209.5pt;width:29.1pt;height:29.1pt;z-index:251933696;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" path="m373,264v,25,-20,45,-45,45c315,309,303,303,294,293v-2,-2,-5,-3,-8,-3c286,290,286,290,286,290v-4,,-6,1,-8,4c269,303,257,309,245,309v-14,,-26,-6,-34,-18c209,289,205,287,201,287v-3,,-6,2,-8,6c187,303,176,309,165,309v-18,,-32,-14,-32,-32c133,261,144,248,159,246v4,-1,7,-3,9,-7c169,236,168,232,166,229v-4,-6,-6,-14,-6,-21c160,189,173,174,191,171v5,-1,9,-4,9,-9c205,136,229,117,255,117v23,,44,14,53,36c309,157,313,160,318,160v,,1,,2,c337,160,352,174,352,192v,6,-2,12,-6,17c345,212,344,215,345,218v1,3,2,5,5,6c364,233,373,248,373,264xm245,394v21,,21,,21,c266,327,266,327,266,327v-6,2,-14,3,-21,3l245,394xm512,256v,141,-115,256,-256,256c114,512,,397,,256,,114,114,,256,,397,,512,114,512,256xm394,264v,-21,-9,-40,-25,-52c372,205,373,199,373,192v,-28,-21,-51,-48,-53c312,113,285,96,255,96v-34,,-64,23,-74,55c156,158,138,181,138,208v,7,2,14,4,21c124,237,112,256,112,277v,29,24,53,53,53c179,330,193,324,203,314v6,6,13,10,21,12c224,405,224,405,224,405v,6,4,11,10,11c277,416,277,416,277,416v6,,11,-5,11,-11c288,317,288,317,288,317v11,8,25,13,40,13c364,330,394,300,394,264xe" fillcolor="black [3213]" stroked="f">
                      <v:path arrowok="t" o:connecttype="custom" o:connectlocs="269238,190560;236756,223041;212214,211492;206439,209327;206439,209327;200665,212214;176845,223041;152303,210049;145085,207161;139311,211492;119100,223041;96002,199943;114769,177567;121265,172514;119822,165296;115491,150138;137867,123431;144363,116934;184063,84453;222319,110438;229538,115491;230981,115491;254079,138589;249748,150860;249027,157356;252636,161687;269238,190560;176845,284396;192003,284396;192003,236034;176845,238199;176845,284396;369570,184785;184785,369570;0,184785;184785,0;369570,184785;284396,190560;266350,153025;269238,138589;234590,100332;184063,69294;130649,108994;99611,150138;102498,165296;80843,199943;119100,238199;146529,226650;161687,235312;161687,292336;168905,300276;199943,300276;207883,292336;207883,228816;236756,238199;284396,190560" o:connectangles="0,0,0,0,0,0,0,0,0,0,0,0,0,0,0,0,0,0,0,0,0,0,0,0,0,0,0,0,0,0,0,0,0,0,0,0,0,0,0,0,0,0,0,0,0,0,0,0,0,0,0,0,0,0,0,0"/>
                      <o:lock v:ext="edit" aspectratio="t" verticies="t"/>
                    </v:shape>
                  </w:pict>
                </mc:Fallback>
              </mc:AlternateContent>
            </w:r>
            <w:r w:rsidR="00936658" w:rsidRPr="00BD778A">
              <w:rPr>
                <w:noProof/>
                <w:lang w:val="sl-SI" w:eastAsia="sl-SI"/>
              </w:rPr>
              <mc:AlternateContent>
                <mc:Choice Requires="wps">
                  <w:drawing>
                    <wp:anchor distT="0" distB="0" distL="114300" distR="114300" simplePos="0" relativeHeight="251935744" behindDoc="0" locked="0" layoutInCell="1" allowOverlap="1" wp14:anchorId="6555DA91" wp14:editId="29AEEC8B">
                      <wp:simplePos x="0" y="0"/>
                      <wp:positionH relativeFrom="column">
                        <wp:posOffset>133350</wp:posOffset>
                      </wp:positionH>
                      <wp:positionV relativeFrom="paragraph">
                        <wp:posOffset>193040</wp:posOffset>
                      </wp:positionV>
                      <wp:extent cx="367631" cy="367631"/>
                      <wp:effectExtent l="0" t="0" r="0" b="0"/>
                      <wp:wrapNone/>
                      <wp:docPr id="307" name="Freeform 5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67631" cy="367631"/>
                              </a:xfrm>
                              <a:custGeom>
                                <a:avLst/>
                                <a:gdLst>
                                  <a:gd name="T0" fmla="*/ 213 w 512"/>
                                  <a:gd name="T1" fmla="*/ 265 h 512"/>
                                  <a:gd name="T2" fmla="*/ 283 w 512"/>
                                  <a:gd name="T3" fmla="*/ 312 h 512"/>
                                  <a:gd name="T4" fmla="*/ 278 w 512"/>
                                  <a:gd name="T5" fmla="*/ 352 h 512"/>
                                  <a:gd name="T6" fmla="*/ 213 w 512"/>
                                  <a:gd name="T7" fmla="*/ 352 h 512"/>
                                  <a:gd name="T8" fmla="*/ 213 w 512"/>
                                  <a:gd name="T9" fmla="*/ 265 h 512"/>
                                  <a:gd name="T10" fmla="*/ 512 w 512"/>
                                  <a:gd name="T11" fmla="*/ 256 h 512"/>
                                  <a:gd name="T12" fmla="*/ 256 w 512"/>
                                  <a:gd name="T13" fmla="*/ 512 h 512"/>
                                  <a:gd name="T14" fmla="*/ 0 w 512"/>
                                  <a:gd name="T15" fmla="*/ 256 h 512"/>
                                  <a:gd name="T16" fmla="*/ 256 w 512"/>
                                  <a:gd name="T17" fmla="*/ 0 h 512"/>
                                  <a:gd name="T18" fmla="*/ 512 w 512"/>
                                  <a:gd name="T19" fmla="*/ 256 h 512"/>
                                  <a:gd name="T20" fmla="*/ 347 w 512"/>
                                  <a:gd name="T21" fmla="*/ 117 h 512"/>
                                  <a:gd name="T22" fmla="*/ 355 w 512"/>
                                  <a:gd name="T23" fmla="*/ 135 h 512"/>
                                  <a:gd name="T24" fmla="*/ 355 w 512"/>
                                  <a:gd name="T25" fmla="*/ 141 h 512"/>
                                  <a:gd name="T26" fmla="*/ 355 w 512"/>
                                  <a:gd name="T27" fmla="*/ 156 h 512"/>
                                  <a:gd name="T28" fmla="*/ 362 w 512"/>
                                  <a:gd name="T29" fmla="*/ 160 h 512"/>
                                  <a:gd name="T30" fmla="*/ 370 w 512"/>
                                  <a:gd name="T31" fmla="*/ 157 h 512"/>
                                  <a:gd name="T32" fmla="*/ 378 w 512"/>
                                  <a:gd name="T33" fmla="*/ 138 h 512"/>
                                  <a:gd name="T34" fmla="*/ 370 w 512"/>
                                  <a:gd name="T35" fmla="*/ 120 h 512"/>
                                  <a:gd name="T36" fmla="*/ 370 w 512"/>
                                  <a:gd name="T37" fmla="*/ 114 h 512"/>
                                  <a:gd name="T38" fmla="*/ 370 w 512"/>
                                  <a:gd name="T39" fmla="*/ 99 h 512"/>
                                  <a:gd name="T40" fmla="*/ 355 w 512"/>
                                  <a:gd name="T41" fmla="*/ 99 h 512"/>
                                  <a:gd name="T42" fmla="*/ 347 w 512"/>
                                  <a:gd name="T43" fmla="*/ 117 h 512"/>
                                  <a:gd name="T44" fmla="*/ 304 w 512"/>
                                  <a:gd name="T45" fmla="*/ 117 h 512"/>
                                  <a:gd name="T46" fmla="*/ 312 w 512"/>
                                  <a:gd name="T47" fmla="*/ 135 h 512"/>
                                  <a:gd name="T48" fmla="*/ 312 w 512"/>
                                  <a:gd name="T49" fmla="*/ 141 h 512"/>
                                  <a:gd name="T50" fmla="*/ 312 w 512"/>
                                  <a:gd name="T51" fmla="*/ 156 h 512"/>
                                  <a:gd name="T52" fmla="*/ 320 w 512"/>
                                  <a:gd name="T53" fmla="*/ 160 h 512"/>
                                  <a:gd name="T54" fmla="*/ 327 w 512"/>
                                  <a:gd name="T55" fmla="*/ 157 h 512"/>
                                  <a:gd name="T56" fmla="*/ 335 w 512"/>
                                  <a:gd name="T57" fmla="*/ 138 h 512"/>
                                  <a:gd name="T58" fmla="*/ 327 w 512"/>
                                  <a:gd name="T59" fmla="*/ 120 h 512"/>
                                  <a:gd name="T60" fmla="*/ 327 w 512"/>
                                  <a:gd name="T61" fmla="*/ 114 h 512"/>
                                  <a:gd name="T62" fmla="*/ 327 w 512"/>
                                  <a:gd name="T63" fmla="*/ 99 h 512"/>
                                  <a:gd name="T64" fmla="*/ 312 w 512"/>
                                  <a:gd name="T65" fmla="*/ 99 h 512"/>
                                  <a:gd name="T66" fmla="*/ 304 w 512"/>
                                  <a:gd name="T67" fmla="*/ 117 h 512"/>
                                  <a:gd name="T68" fmla="*/ 415 w 512"/>
                                  <a:gd name="T69" fmla="*/ 360 h 512"/>
                                  <a:gd name="T70" fmla="*/ 383 w 512"/>
                                  <a:gd name="T71" fmla="*/ 190 h 512"/>
                                  <a:gd name="T72" fmla="*/ 373 w 512"/>
                                  <a:gd name="T73" fmla="*/ 181 h 512"/>
                                  <a:gd name="T74" fmla="*/ 309 w 512"/>
                                  <a:gd name="T75" fmla="*/ 181 h 512"/>
                                  <a:gd name="T76" fmla="*/ 298 w 512"/>
                                  <a:gd name="T77" fmla="*/ 190 h 512"/>
                                  <a:gd name="T78" fmla="*/ 286 w 512"/>
                                  <a:gd name="T79" fmla="*/ 288 h 512"/>
                                  <a:gd name="T80" fmla="*/ 208 w 512"/>
                                  <a:gd name="T81" fmla="*/ 236 h 512"/>
                                  <a:gd name="T82" fmla="*/ 197 w 512"/>
                                  <a:gd name="T83" fmla="*/ 236 h 512"/>
                                  <a:gd name="T84" fmla="*/ 192 w 512"/>
                                  <a:gd name="T85" fmla="*/ 245 h 512"/>
                                  <a:gd name="T86" fmla="*/ 192 w 512"/>
                                  <a:gd name="T87" fmla="*/ 289 h 512"/>
                                  <a:gd name="T88" fmla="*/ 112 w 512"/>
                                  <a:gd name="T89" fmla="*/ 236 h 512"/>
                                  <a:gd name="T90" fmla="*/ 101 w 512"/>
                                  <a:gd name="T91" fmla="*/ 236 h 512"/>
                                  <a:gd name="T92" fmla="*/ 96 w 512"/>
                                  <a:gd name="T93" fmla="*/ 245 h 512"/>
                                  <a:gd name="T94" fmla="*/ 96 w 512"/>
                                  <a:gd name="T95" fmla="*/ 362 h 512"/>
                                  <a:gd name="T96" fmla="*/ 106 w 512"/>
                                  <a:gd name="T97" fmla="*/ 373 h 512"/>
                                  <a:gd name="T98" fmla="*/ 405 w 512"/>
                                  <a:gd name="T99" fmla="*/ 373 h 512"/>
                                  <a:gd name="T100" fmla="*/ 413 w 512"/>
                                  <a:gd name="T101" fmla="*/ 369 h 512"/>
                                  <a:gd name="T102" fmla="*/ 415 w 512"/>
                                  <a:gd name="T103" fmla="*/ 360 h 512"/>
                                  <a:gd name="T104" fmla="*/ 117 w 512"/>
                                  <a:gd name="T105" fmla="*/ 352 h 512"/>
                                  <a:gd name="T106" fmla="*/ 192 w 512"/>
                                  <a:gd name="T107" fmla="*/ 352 h 512"/>
                                  <a:gd name="T108" fmla="*/ 192 w 512"/>
                                  <a:gd name="T109" fmla="*/ 315 h 512"/>
                                  <a:gd name="T110" fmla="*/ 117 w 512"/>
                                  <a:gd name="T111" fmla="*/ 265 h 512"/>
                                  <a:gd name="T112" fmla="*/ 117 w 512"/>
                                  <a:gd name="T113" fmla="*/ 352 h 512"/>
                                  <a:gd name="T114" fmla="*/ 318 w 512"/>
                                  <a:gd name="T115" fmla="*/ 202 h 512"/>
                                  <a:gd name="T116" fmla="*/ 300 w 512"/>
                                  <a:gd name="T117" fmla="*/ 352 h 512"/>
                                  <a:gd name="T118" fmla="*/ 392 w 512"/>
                                  <a:gd name="T119" fmla="*/ 352 h 512"/>
                                  <a:gd name="T120" fmla="*/ 364 w 512"/>
                                  <a:gd name="T121" fmla="*/ 202 h 512"/>
                                  <a:gd name="T122" fmla="*/ 318 w 512"/>
                                  <a:gd name="T123" fmla="*/ 20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2" h="512">
                                    <a:moveTo>
                                      <a:pt x="213" y="265"/>
                                    </a:moveTo>
                                    <a:cubicBezTo>
                                      <a:pt x="283" y="312"/>
                                      <a:pt x="283" y="312"/>
                                      <a:pt x="283" y="312"/>
                                    </a:cubicBezTo>
                                    <a:cubicBezTo>
                                      <a:pt x="278" y="352"/>
                                      <a:pt x="278" y="352"/>
                                      <a:pt x="278" y="352"/>
                                    </a:cubicBezTo>
                                    <a:cubicBezTo>
                                      <a:pt x="213" y="352"/>
                                      <a:pt x="213" y="352"/>
                                      <a:pt x="213" y="352"/>
                                    </a:cubicBezTo>
                                    <a:lnTo>
                                      <a:pt x="213" y="265"/>
                                    </a:lnTo>
                                    <a:close/>
                                    <a:moveTo>
                                      <a:pt x="512" y="256"/>
                                    </a:moveTo>
                                    <a:cubicBezTo>
                                      <a:pt x="512" y="397"/>
                                      <a:pt x="397" y="512"/>
                                      <a:pt x="256" y="512"/>
                                    </a:cubicBezTo>
                                    <a:cubicBezTo>
                                      <a:pt x="114" y="512"/>
                                      <a:pt x="0" y="397"/>
                                      <a:pt x="0" y="256"/>
                                    </a:cubicBezTo>
                                    <a:cubicBezTo>
                                      <a:pt x="0" y="114"/>
                                      <a:pt x="114" y="0"/>
                                      <a:pt x="256" y="0"/>
                                    </a:cubicBezTo>
                                    <a:cubicBezTo>
                                      <a:pt x="397" y="0"/>
                                      <a:pt x="512" y="114"/>
                                      <a:pt x="512" y="256"/>
                                    </a:cubicBezTo>
                                    <a:close/>
                                    <a:moveTo>
                                      <a:pt x="347" y="117"/>
                                    </a:moveTo>
                                    <a:cubicBezTo>
                                      <a:pt x="347" y="122"/>
                                      <a:pt x="348" y="129"/>
                                      <a:pt x="355" y="135"/>
                                    </a:cubicBezTo>
                                    <a:cubicBezTo>
                                      <a:pt x="356" y="136"/>
                                      <a:pt x="358" y="138"/>
                                      <a:pt x="355" y="141"/>
                                    </a:cubicBezTo>
                                    <a:cubicBezTo>
                                      <a:pt x="351" y="145"/>
                                      <a:pt x="351" y="152"/>
                                      <a:pt x="355" y="156"/>
                                    </a:cubicBezTo>
                                    <a:cubicBezTo>
                                      <a:pt x="357" y="159"/>
                                      <a:pt x="360" y="160"/>
                                      <a:pt x="362" y="160"/>
                                    </a:cubicBezTo>
                                    <a:cubicBezTo>
                                      <a:pt x="365" y="160"/>
                                      <a:pt x="368" y="159"/>
                                      <a:pt x="370" y="157"/>
                                    </a:cubicBezTo>
                                    <a:cubicBezTo>
                                      <a:pt x="371" y="155"/>
                                      <a:pt x="378" y="148"/>
                                      <a:pt x="378" y="138"/>
                                    </a:cubicBezTo>
                                    <a:cubicBezTo>
                                      <a:pt x="378" y="134"/>
                                      <a:pt x="377" y="127"/>
                                      <a:pt x="370" y="120"/>
                                    </a:cubicBezTo>
                                    <a:cubicBezTo>
                                      <a:pt x="369" y="119"/>
                                      <a:pt x="367" y="117"/>
                                      <a:pt x="370" y="114"/>
                                    </a:cubicBezTo>
                                    <a:cubicBezTo>
                                      <a:pt x="374" y="110"/>
                                      <a:pt x="374" y="103"/>
                                      <a:pt x="370" y="99"/>
                                    </a:cubicBezTo>
                                    <a:cubicBezTo>
                                      <a:pt x="366" y="95"/>
                                      <a:pt x="359" y="95"/>
                                      <a:pt x="355" y="99"/>
                                    </a:cubicBezTo>
                                    <a:cubicBezTo>
                                      <a:pt x="354" y="100"/>
                                      <a:pt x="347" y="107"/>
                                      <a:pt x="347" y="117"/>
                                    </a:cubicBezTo>
                                    <a:close/>
                                    <a:moveTo>
                                      <a:pt x="304" y="117"/>
                                    </a:moveTo>
                                    <a:cubicBezTo>
                                      <a:pt x="304" y="122"/>
                                      <a:pt x="306" y="129"/>
                                      <a:pt x="312" y="135"/>
                                    </a:cubicBezTo>
                                    <a:cubicBezTo>
                                      <a:pt x="313" y="136"/>
                                      <a:pt x="315" y="138"/>
                                      <a:pt x="312" y="141"/>
                                    </a:cubicBezTo>
                                    <a:cubicBezTo>
                                      <a:pt x="308" y="145"/>
                                      <a:pt x="308" y="152"/>
                                      <a:pt x="312" y="156"/>
                                    </a:cubicBezTo>
                                    <a:cubicBezTo>
                                      <a:pt x="314" y="159"/>
                                      <a:pt x="317" y="160"/>
                                      <a:pt x="320" y="160"/>
                                    </a:cubicBezTo>
                                    <a:cubicBezTo>
                                      <a:pt x="322" y="160"/>
                                      <a:pt x="325" y="159"/>
                                      <a:pt x="327" y="157"/>
                                    </a:cubicBezTo>
                                    <a:cubicBezTo>
                                      <a:pt x="328" y="155"/>
                                      <a:pt x="335" y="148"/>
                                      <a:pt x="335" y="138"/>
                                    </a:cubicBezTo>
                                    <a:cubicBezTo>
                                      <a:pt x="335" y="134"/>
                                      <a:pt x="334" y="127"/>
                                      <a:pt x="327" y="120"/>
                                    </a:cubicBezTo>
                                    <a:cubicBezTo>
                                      <a:pt x="326" y="119"/>
                                      <a:pt x="324" y="117"/>
                                      <a:pt x="327" y="114"/>
                                    </a:cubicBezTo>
                                    <a:cubicBezTo>
                                      <a:pt x="331" y="110"/>
                                      <a:pt x="331" y="103"/>
                                      <a:pt x="327" y="99"/>
                                    </a:cubicBezTo>
                                    <a:cubicBezTo>
                                      <a:pt x="323" y="95"/>
                                      <a:pt x="316" y="95"/>
                                      <a:pt x="312" y="99"/>
                                    </a:cubicBezTo>
                                    <a:cubicBezTo>
                                      <a:pt x="311" y="100"/>
                                      <a:pt x="304" y="107"/>
                                      <a:pt x="304" y="117"/>
                                    </a:cubicBezTo>
                                    <a:close/>
                                    <a:moveTo>
                                      <a:pt x="415" y="360"/>
                                    </a:moveTo>
                                    <a:cubicBezTo>
                                      <a:pt x="383" y="190"/>
                                      <a:pt x="383" y="190"/>
                                      <a:pt x="383" y="190"/>
                                    </a:cubicBezTo>
                                    <a:cubicBezTo>
                                      <a:pt x="383" y="185"/>
                                      <a:pt x="378" y="181"/>
                                      <a:pt x="373" y="181"/>
                                    </a:cubicBezTo>
                                    <a:cubicBezTo>
                                      <a:pt x="309" y="181"/>
                                      <a:pt x="309" y="181"/>
                                      <a:pt x="309" y="181"/>
                                    </a:cubicBezTo>
                                    <a:cubicBezTo>
                                      <a:pt x="304" y="181"/>
                                      <a:pt x="299" y="185"/>
                                      <a:pt x="298" y="190"/>
                                    </a:cubicBezTo>
                                    <a:cubicBezTo>
                                      <a:pt x="286" y="288"/>
                                      <a:pt x="286" y="288"/>
                                      <a:pt x="286" y="288"/>
                                    </a:cubicBezTo>
                                    <a:cubicBezTo>
                                      <a:pt x="208" y="236"/>
                                      <a:pt x="208" y="236"/>
                                      <a:pt x="208" y="236"/>
                                    </a:cubicBezTo>
                                    <a:cubicBezTo>
                                      <a:pt x="205" y="234"/>
                                      <a:pt x="201" y="234"/>
                                      <a:pt x="197" y="236"/>
                                    </a:cubicBezTo>
                                    <a:cubicBezTo>
                                      <a:pt x="194" y="237"/>
                                      <a:pt x="192" y="241"/>
                                      <a:pt x="192" y="245"/>
                                    </a:cubicBezTo>
                                    <a:cubicBezTo>
                                      <a:pt x="192" y="289"/>
                                      <a:pt x="192" y="289"/>
                                      <a:pt x="192" y="289"/>
                                    </a:cubicBezTo>
                                    <a:cubicBezTo>
                                      <a:pt x="112" y="236"/>
                                      <a:pt x="112" y="236"/>
                                      <a:pt x="112" y="236"/>
                                    </a:cubicBezTo>
                                    <a:cubicBezTo>
                                      <a:pt x="109" y="234"/>
                                      <a:pt x="105" y="234"/>
                                      <a:pt x="101" y="236"/>
                                    </a:cubicBezTo>
                                    <a:cubicBezTo>
                                      <a:pt x="98" y="237"/>
                                      <a:pt x="96" y="241"/>
                                      <a:pt x="96" y="245"/>
                                    </a:cubicBezTo>
                                    <a:cubicBezTo>
                                      <a:pt x="96" y="362"/>
                                      <a:pt x="96" y="362"/>
                                      <a:pt x="96" y="362"/>
                                    </a:cubicBezTo>
                                    <a:cubicBezTo>
                                      <a:pt x="96" y="368"/>
                                      <a:pt x="100" y="373"/>
                                      <a:pt x="106" y="373"/>
                                    </a:cubicBezTo>
                                    <a:cubicBezTo>
                                      <a:pt x="405" y="373"/>
                                      <a:pt x="405" y="373"/>
                                      <a:pt x="405" y="373"/>
                                    </a:cubicBezTo>
                                    <a:cubicBezTo>
                                      <a:pt x="408" y="373"/>
                                      <a:pt x="411" y="372"/>
                                      <a:pt x="413" y="369"/>
                                    </a:cubicBezTo>
                                    <a:cubicBezTo>
                                      <a:pt x="415" y="367"/>
                                      <a:pt x="416" y="363"/>
                                      <a:pt x="415" y="360"/>
                                    </a:cubicBezTo>
                                    <a:close/>
                                    <a:moveTo>
                                      <a:pt x="117" y="352"/>
                                    </a:moveTo>
                                    <a:cubicBezTo>
                                      <a:pt x="192" y="352"/>
                                      <a:pt x="192" y="352"/>
                                      <a:pt x="192" y="352"/>
                                    </a:cubicBezTo>
                                    <a:cubicBezTo>
                                      <a:pt x="192" y="315"/>
                                      <a:pt x="192" y="315"/>
                                      <a:pt x="192" y="315"/>
                                    </a:cubicBezTo>
                                    <a:cubicBezTo>
                                      <a:pt x="117" y="265"/>
                                      <a:pt x="117" y="265"/>
                                      <a:pt x="117" y="265"/>
                                    </a:cubicBezTo>
                                    <a:lnTo>
                                      <a:pt x="117" y="352"/>
                                    </a:lnTo>
                                    <a:close/>
                                    <a:moveTo>
                                      <a:pt x="318" y="202"/>
                                    </a:moveTo>
                                    <a:cubicBezTo>
                                      <a:pt x="300" y="352"/>
                                      <a:pt x="300" y="352"/>
                                      <a:pt x="300" y="352"/>
                                    </a:cubicBezTo>
                                    <a:cubicBezTo>
                                      <a:pt x="392" y="352"/>
                                      <a:pt x="392" y="352"/>
                                      <a:pt x="392" y="352"/>
                                    </a:cubicBezTo>
                                    <a:cubicBezTo>
                                      <a:pt x="364" y="202"/>
                                      <a:pt x="364" y="202"/>
                                      <a:pt x="364" y="202"/>
                                    </a:cubicBezTo>
                                    <a:lnTo>
                                      <a:pt x="318" y="202"/>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65C165" id="Freeform 575" o:spid="_x0000_s1026" style="position:absolute;margin-left:10.5pt;margin-top:15.2pt;width:28.95pt;height:28.95pt;z-index:251935744;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" path="m213,265v70,47,70,47,70,47c278,352,278,352,278,352v-65,,-65,,-65,l213,265xm512,256v,141,-115,256,-256,256c114,512,,397,,256,,114,114,,256,,397,,512,114,512,256xm347,117v,5,1,12,8,18c356,136,358,138,355,141v-4,4,-4,11,,15c357,159,360,160,362,160v3,,6,-1,8,-3c371,155,378,148,378,138v,-4,-1,-11,-8,-18c369,119,367,117,370,114v4,-4,4,-11,,-15c366,95,359,95,355,99v-1,1,-8,8,-8,18xm304,117v,5,2,12,8,18c313,136,315,138,312,141v-4,4,-4,11,,15c314,159,317,160,320,160v2,,5,-1,7,-3c328,155,335,148,335,138v,-4,-1,-11,-8,-18c326,119,324,117,327,114v4,-4,4,-11,,-15c323,95,316,95,312,99v-1,1,-8,8,-8,18xm415,360c383,190,383,190,383,190v,-5,-5,-9,-10,-9c309,181,309,181,309,181v-5,,-10,4,-11,9c286,288,286,288,286,288,208,236,208,236,208,236v-3,-2,-7,-2,-11,c194,237,192,241,192,245v,44,,44,,44c112,236,112,236,112,236v-3,-2,-7,-2,-11,c98,237,96,241,96,245v,117,,117,,117c96,368,100,373,106,373v299,,299,,299,c408,373,411,372,413,369v2,-2,3,-6,2,-9xm117,352v75,,75,,75,c192,315,192,315,192,315,117,265,117,265,117,265r,87xm318,202c300,352,300,352,300,352v92,,92,,92,c364,202,364,202,364,202r-46,xe" fillcolor="black [3213]" stroked="f">
                      <v:path arrowok="t" o:connecttype="custom" o:connectlocs="152940,190278;203202,224025;199612,252746;152940,252746;152940,190278;367631,183816;183816,367631;0,183816;183816,0;367631,183816;249156,84009;254900,96934;254900,101242;254900,112013;259927,114885;265671,112731;271415,99088;265671,86164;265671,81855;265671,71085;254900,71085;249156,84009;218281,84009;224025,96934;224025,101242;224025,112013;229769,114885;234796,112731;240540,99088;234796,86164;234796,81855;234796,71085;224025,71085;218281,84009;297982,258491;275005,136426;267825,129963;221871,129963;213973,136426;205356,206792;149350,169455;141452,169455;137862,175917;137862,207510;80419,169455;72521,169455;68931,175917;68931,259927;76111,267825;290802,267825;296546,264953;297982,258491;84009,252746;137862,252746;137862,226179;84009,190278;84009,252746;228333,145042;215409,252746;281467,252746;261363,145042;228333,145042" o:connectangles="0,0,0,0,0,0,0,0,0,0,0,0,0,0,0,0,0,0,0,0,0,0,0,0,0,0,0,0,0,0,0,0,0,0,0,0,0,0,0,0,0,0,0,0,0,0,0,0,0,0,0,0,0,0,0,0,0,0,0,0,0,0"/>
                      <o:lock v:ext="edit" aspectratio="t" verticies="t"/>
                    </v:shape>
                  </w:pict>
                </mc:Fallback>
              </mc:AlternateContent>
            </w:r>
            <w:r w:rsidR="00936658" w:rsidRPr="00BD778A">
              <w:rPr>
                <w:lang w:val="sl-SI" w:eastAsia="sl-SI"/>
              </w:rPr>
              <w:t xml:space="preserve"> </w:t>
            </w:r>
          </w:p>
        </w:tc>
        <w:tc>
          <w:tcPr>
            <w:tcW w:w="8221" w:type="dxa"/>
            <w:shd w:val="clear" w:color="auto" w:fill="E7F5CF"/>
          </w:tcPr>
          <w:p w:rsidR="0015742A" w:rsidRPr="00BD778A" w:rsidRDefault="0015742A" w:rsidP="00E529C1">
            <w:pPr>
              <w:rPr>
                <w:lang w:val="sl-SI"/>
              </w:rPr>
            </w:pPr>
          </w:p>
          <w:p w:rsidR="0015742A" w:rsidRPr="00BD778A" w:rsidRDefault="007D44F4" w:rsidP="00E529C1">
            <w:pPr>
              <w:rPr>
                <w:lang w:val="sl-SI"/>
              </w:rPr>
            </w:pPr>
            <w:r w:rsidRPr="00BD778A">
              <w:rPr>
                <w:b/>
                <w:lang w:val="sl-SI"/>
              </w:rPr>
              <w:t>Specializacija v tržnih nišah</w:t>
            </w:r>
            <w:r w:rsidR="0015742A" w:rsidRPr="00BD778A">
              <w:rPr>
                <w:b/>
                <w:lang w:val="sl-SI"/>
              </w:rPr>
              <w:t xml:space="preserve"> </w:t>
            </w:r>
            <w:r w:rsidRPr="00BD778A">
              <w:rPr>
                <w:b/>
                <w:lang w:val="sl-SI"/>
              </w:rPr>
              <w:t>z visoko-tehnološkimi</w:t>
            </w:r>
            <w:r w:rsidR="0015742A" w:rsidRPr="00BD778A">
              <w:rPr>
                <w:b/>
                <w:lang w:val="sl-SI"/>
              </w:rPr>
              <w:t xml:space="preserve"> </w:t>
            </w:r>
            <w:r w:rsidR="00D56078" w:rsidRPr="00BD778A">
              <w:rPr>
                <w:b/>
                <w:lang w:val="sl-SI"/>
              </w:rPr>
              <w:t>p</w:t>
            </w:r>
            <w:r w:rsidR="00271B19" w:rsidRPr="00BD778A">
              <w:rPr>
                <w:b/>
                <w:lang w:val="sl-SI"/>
              </w:rPr>
              <w:t>roizvod</w:t>
            </w:r>
            <w:r w:rsidR="00D56078" w:rsidRPr="00BD778A">
              <w:rPr>
                <w:b/>
                <w:lang w:val="sl-SI"/>
              </w:rPr>
              <w:t>i</w:t>
            </w:r>
            <w:r w:rsidRPr="00BD778A">
              <w:rPr>
                <w:b/>
                <w:lang w:val="sl-SI"/>
              </w:rPr>
              <w:t xml:space="preserve"> in storitvami</w:t>
            </w:r>
            <w:r w:rsidR="0015742A" w:rsidRPr="00BD778A">
              <w:rPr>
                <w:b/>
                <w:lang w:val="sl-SI"/>
              </w:rPr>
              <w:t xml:space="preserve"> (</w:t>
            </w:r>
            <w:r w:rsidR="00D56078" w:rsidRPr="00BD778A">
              <w:rPr>
                <w:b/>
                <w:lang w:val="sl-SI"/>
              </w:rPr>
              <w:t>kot so pametne tovarne, e-mobilnost</w:t>
            </w:r>
            <w:r w:rsidR="0015742A" w:rsidRPr="00BD778A">
              <w:rPr>
                <w:b/>
                <w:lang w:val="sl-SI"/>
              </w:rPr>
              <w:t>, roboti</w:t>
            </w:r>
            <w:r w:rsidR="004C5915" w:rsidRPr="00BD778A">
              <w:rPr>
                <w:b/>
                <w:lang w:val="sl-SI"/>
              </w:rPr>
              <w:t>z</w:t>
            </w:r>
            <w:r w:rsidR="00D56078" w:rsidRPr="00BD778A">
              <w:rPr>
                <w:b/>
                <w:lang w:val="sl-SI"/>
              </w:rPr>
              <w:t>acija, ipd</w:t>
            </w:r>
            <w:r w:rsidR="0015742A" w:rsidRPr="00BD778A">
              <w:rPr>
                <w:b/>
                <w:lang w:val="sl-SI"/>
              </w:rPr>
              <w:t>.):</w:t>
            </w:r>
            <w:r w:rsidR="0015742A" w:rsidRPr="00BD778A">
              <w:rPr>
                <w:lang w:val="sl-SI"/>
              </w:rPr>
              <w:t xml:space="preserve"> </w:t>
            </w:r>
            <w:r w:rsidR="00FE6FEF" w:rsidRPr="00BD778A">
              <w:rPr>
                <w:lang w:val="sl-SI"/>
              </w:rPr>
              <w:t>Visoko kvalificirana delovna sila in ugodna davčna zakonodaja</w:t>
            </w:r>
            <w:r w:rsidR="00AB217C" w:rsidRPr="00BD778A">
              <w:rPr>
                <w:lang w:val="sl-SI"/>
              </w:rPr>
              <w:t xml:space="preserve"> za </w:t>
            </w:r>
            <w:r w:rsidR="00FE6FEF" w:rsidRPr="00BD778A">
              <w:rPr>
                <w:lang w:val="sl-SI"/>
              </w:rPr>
              <w:t xml:space="preserve">raziskave in razvoj (R&amp;R) </w:t>
            </w:r>
            <w:r w:rsidR="003C0322" w:rsidRPr="00BD778A">
              <w:rPr>
                <w:lang w:val="sl-SI"/>
              </w:rPr>
              <w:t>predstavljajo priložnosti za</w:t>
            </w:r>
            <w:r w:rsidR="00AB217C" w:rsidRPr="00BD778A">
              <w:rPr>
                <w:lang w:val="sl-SI"/>
              </w:rPr>
              <w:t xml:space="preserve"> nadaljnji razvoj </w:t>
            </w:r>
            <w:r w:rsidR="00271B19" w:rsidRPr="00BD778A">
              <w:rPr>
                <w:lang w:val="sl-SI"/>
              </w:rPr>
              <w:t>proizvodo</w:t>
            </w:r>
            <w:r w:rsidR="003C0322" w:rsidRPr="00BD778A">
              <w:rPr>
                <w:lang w:val="sl-SI"/>
              </w:rPr>
              <w:t>v</w:t>
            </w:r>
            <w:r w:rsidR="00AB217C" w:rsidRPr="00BD778A">
              <w:rPr>
                <w:lang w:val="sl-SI"/>
              </w:rPr>
              <w:t xml:space="preserve"> in storitev z visoko dodano vrednostjo</w:t>
            </w:r>
            <w:r w:rsidR="009456B1" w:rsidRPr="00BD778A">
              <w:rPr>
                <w:lang w:val="sl-SI"/>
              </w:rPr>
              <w:t>, ter privabljanje investicij.</w:t>
            </w:r>
          </w:p>
          <w:p w:rsidR="0015742A" w:rsidRPr="00BD778A" w:rsidRDefault="0015742A" w:rsidP="00E529C1">
            <w:pPr>
              <w:rPr>
                <w:lang w:val="sl-SI"/>
              </w:rPr>
            </w:pPr>
          </w:p>
          <w:p w:rsidR="004C5915" w:rsidRPr="00BD778A" w:rsidRDefault="003C0322" w:rsidP="00E529C1">
            <w:pPr>
              <w:rPr>
                <w:lang w:val="sl-SI"/>
              </w:rPr>
            </w:pPr>
            <w:r w:rsidRPr="00BD778A">
              <w:rPr>
                <w:b/>
                <w:lang w:val="sl-SI"/>
              </w:rPr>
              <w:t xml:space="preserve">Potencial rasti </w:t>
            </w:r>
            <w:r w:rsidR="005866DA">
              <w:rPr>
                <w:b/>
                <w:lang w:val="sl-SI"/>
              </w:rPr>
              <w:t xml:space="preserve">izvoza </w:t>
            </w:r>
            <w:r w:rsidRPr="00BD778A">
              <w:rPr>
                <w:b/>
                <w:lang w:val="sl-SI"/>
              </w:rPr>
              <w:t xml:space="preserve">v storitvenem sektorju (delež </w:t>
            </w:r>
            <w:r w:rsidR="005866DA">
              <w:rPr>
                <w:b/>
                <w:lang w:val="sl-SI"/>
              </w:rPr>
              <w:t xml:space="preserve">izvoza </w:t>
            </w:r>
            <w:r w:rsidRPr="00BD778A">
              <w:rPr>
                <w:b/>
                <w:lang w:val="sl-SI"/>
              </w:rPr>
              <w:t xml:space="preserve">storitev v BDP): </w:t>
            </w:r>
            <w:r w:rsidRPr="00BD778A">
              <w:rPr>
                <w:lang w:val="sl-SI"/>
              </w:rPr>
              <w:t xml:space="preserve">medtem ko storitve predstavljajo </w:t>
            </w:r>
            <w:r w:rsidR="00082D33" w:rsidRPr="00BD778A">
              <w:rPr>
                <w:lang w:val="sl-SI"/>
              </w:rPr>
              <w:t>dve tretjini BDP</w:t>
            </w:r>
            <w:r w:rsidRPr="00BD778A">
              <w:rPr>
                <w:lang w:val="sl-SI"/>
              </w:rPr>
              <w:t xml:space="preserve"> Slovenije, predstavljajo le 20% izvoza. Večji poudarek na turizmu in transportu</w:t>
            </w:r>
            <w:r w:rsidR="00F555D0" w:rsidRPr="00BD778A">
              <w:rPr>
                <w:lang w:val="sl-SI"/>
              </w:rPr>
              <w:t xml:space="preserve"> lahko ublaži</w:t>
            </w:r>
            <w:r w:rsidRPr="00BD778A">
              <w:rPr>
                <w:lang w:val="sl-SI"/>
              </w:rPr>
              <w:t xml:space="preserve"> neravnovesje med izvozom blaga in storitev.</w:t>
            </w:r>
          </w:p>
          <w:p w:rsidR="003C0322" w:rsidRPr="00BD778A" w:rsidRDefault="003C0322" w:rsidP="00E529C1">
            <w:pPr>
              <w:rPr>
                <w:lang w:val="sl-SI"/>
              </w:rPr>
            </w:pPr>
          </w:p>
          <w:p w:rsidR="0015742A" w:rsidRPr="00BD778A" w:rsidRDefault="00F555D0" w:rsidP="00E529C1">
            <w:pPr>
              <w:rPr>
                <w:lang w:val="sl-SI"/>
              </w:rPr>
            </w:pPr>
            <w:r w:rsidRPr="00BD778A">
              <w:rPr>
                <w:b/>
                <w:lang w:val="sl-SI"/>
              </w:rPr>
              <w:t>Izkoriščanje strateškega geografskega položaja</w:t>
            </w:r>
            <w:r w:rsidR="0015742A" w:rsidRPr="00BD778A">
              <w:rPr>
                <w:b/>
                <w:lang w:val="sl-SI"/>
              </w:rPr>
              <w:t>:</w:t>
            </w:r>
            <w:r w:rsidR="0015742A" w:rsidRPr="00BD778A">
              <w:rPr>
                <w:lang w:val="sl-SI"/>
              </w:rPr>
              <w:t xml:space="preserve"> </w:t>
            </w:r>
            <w:r w:rsidRPr="00BD778A">
              <w:rPr>
                <w:lang w:val="sl-SI"/>
              </w:rPr>
              <w:t>z neposredno</w:t>
            </w:r>
            <w:r w:rsidR="003A7FB0" w:rsidRPr="00BD778A">
              <w:rPr>
                <w:lang w:val="sl-SI"/>
              </w:rPr>
              <w:t xml:space="preserve"> bližino </w:t>
            </w:r>
            <w:r w:rsidRPr="00BD778A">
              <w:rPr>
                <w:lang w:val="sl-SI"/>
              </w:rPr>
              <w:t xml:space="preserve"> glavnih trgov</w:t>
            </w:r>
            <w:r w:rsidR="003A7FB0" w:rsidRPr="00BD778A">
              <w:rPr>
                <w:lang w:val="sl-SI"/>
              </w:rPr>
              <w:t>inskih partnerjev in enostav</w:t>
            </w:r>
            <w:r w:rsidRPr="00BD778A">
              <w:rPr>
                <w:lang w:val="sl-SI"/>
              </w:rPr>
              <w:t>n</w:t>
            </w:r>
            <w:r w:rsidR="003A7FB0" w:rsidRPr="00BD778A">
              <w:rPr>
                <w:lang w:val="sl-SI"/>
              </w:rPr>
              <w:t>im</w:t>
            </w:r>
            <w:r w:rsidRPr="00BD778A">
              <w:rPr>
                <w:lang w:val="sl-SI"/>
              </w:rPr>
              <w:t xml:space="preserve"> dostop</w:t>
            </w:r>
            <w:r w:rsidR="003A7FB0" w:rsidRPr="00BD778A">
              <w:rPr>
                <w:lang w:val="sl-SI"/>
              </w:rPr>
              <w:t>om do zalednih držav</w:t>
            </w:r>
            <w:r w:rsidRPr="00BD778A">
              <w:rPr>
                <w:lang w:val="sl-SI"/>
              </w:rPr>
              <w:t xml:space="preserve"> lahko Slovenija postane logistično in regionalno središče </w:t>
            </w:r>
            <w:r w:rsidR="003A7FB0" w:rsidRPr="00BD778A">
              <w:rPr>
                <w:lang w:val="sl-SI"/>
              </w:rPr>
              <w:t xml:space="preserve">za </w:t>
            </w:r>
            <w:r w:rsidRPr="00BD778A">
              <w:rPr>
                <w:lang w:val="sl-SI"/>
              </w:rPr>
              <w:t>držav</w:t>
            </w:r>
            <w:r w:rsidR="003A7FB0" w:rsidRPr="00BD778A">
              <w:rPr>
                <w:lang w:val="sl-SI"/>
              </w:rPr>
              <w:t xml:space="preserve">e srednje in </w:t>
            </w:r>
            <w:r w:rsidRPr="00BD778A">
              <w:rPr>
                <w:lang w:val="sl-SI"/>
              </w:rPr>
              <w:t xml:space="preserve"> </w:t>
            </w:r>
            <w:r w:rsidR="003A7FB0" w:rsidRPr="00BD778A">
              <w:rPr>
                <w:lang w:val="sl-SI"/>
              </w:rPr>
              <w:t xml:space="preserve">vzhodne </w:t>
            </w:r>
            <w:r w:rsidRPr="00BD778A">
              <w:rPr>
                <w:lang w:val="sl-SI"/>
              </w:rPr>
              <w:t>Evrope.</w:t>
            </w:r>
          </w:p>
          <w:p w:rsidR="00F555D0" w:rsidRPr="00BD778A" w:rsidRDefault="00F555D0" w:rsidP="00E529C1">
            <w:pPr>
              <w:rPr>
                <w:lang w:val="sl-SI"/>
              </w:rPr>
            </w:pPr>
          </w:p>
          <w:p w:rsidR="0015742A" w:rsidRDefault="003A7FB0" w:rsidP="00E529C1">
            <w:pPr>
              <w:rPr>
                <w:lang w:val="sl-SI"/>
              </w:rPr>
            </w:pPr>
            <w:r w:rsidRPr="00BD778A">
              <w:rPr>
                <w:b/>
                <w:lang w:val="sl-SI"/>
              </w:rPr>
              <w:t>Ugodne naravne razmere z obiljem zelenih virov</w:t>
            </w:r>
            <w:r w:rsidR="0015742A" w:rsidRPr="00BD778A">
              <w:rPr>
                <w:b/>
                <w:lang w:val="sl-SI"/>
              </w:rPr>
              <w:t xml:space="preserve"> (</w:t>
            </w:r>
            <w:r w:rsidRPr="00BD778A">
              <w:rPr>
                <w:b/>
                <w:lang w:val="sl-SI"/>
              </w:rPr>
              <w:t xml:space="preserve">les, voda, narava, </w:t>
            </w:r>
            <w:r w:rsidR="00885BB7" w:rsidRPr="00BD778A">
              <w:rPr>
                <w:b/>
                <w:lang w:val="sl-SI"/>
              </w:rPr>
              <w:t>sistem ravnanja</w:t>
            </w:r>
            <w:r w:rsidRPr="00BD778A">
              <w:rPr>
                <w:b/>
                <w:lang w:val="sl-SI"/>
              </w:rPr>
              <w:t xml:space="preserve"> z odpadki</w:t>
            </w:r>
            <w:r w:rsidR="0015742A" w:rsidRPr="00BD778A">
              <w:rPr>
                <w:b/>
                <w:lang w:val="sl-SI"/>
              </w:rPr>
              <w:t xml:space="preserve">) </w:t>
            </w:r>
            <w:r w:rsidRPr="00BD778A">
              <w:rPr>
                <w:b/>
                <w:lang w:val="sl-SI"/>
              </w:rPr>
              <w:t xml:space="preserve">in močan potencial za </w:t>
            </w:r>
            <w:proofErr w:type="spellStart"/>
            <w:r w:rsidRPr="00BD778A">
              <w:rPr>
                <w:b/>
                <w:lang w:val="sl-SI"/>
              </w:rPr>
              <w:t>eko</w:t>
            </w:r>
            <w:proofErr w:type="spellEnd"/>
            <w:r w:rsidRPr="00BD778A">
              <w:rPr>
                <w:b/>
                <w:lang w:val="sl-SI"/>
              </w:rPr>
              <w:t>-inovacije</w:t>
            </w:r>
            <w:r w:rsidR="004C5915" w:rsidRPr="00BD778A">
              <w:rPr>
                <w:b/>
                <w:lang w:val="sl-SI"/>
              </w:rPr>
              <w:t>:</w:t>
            </w:r>
            <w:r w:rsidR="004C5915" w:rsidRPr="00BD778A">
              <w:rPr>
                <w:lang w:val="sl-SI"/>
              </w:rPr>
              <w:t xml:space="preserve"> </w:t>
            </w:r>
            <w:r w:rsidR="00082D33" w:rsidRPr="00BD778A">
              <w:rPr>
                <w:lang w:val="sl-SI"/>
              </w:rPr>
              <w:t xml:space="preserve">Slovenija ima </w:t>
            </w:r>
            <w:r w:rsidR="009F153A" w:rsidRPr="00BD778A">
              <w:rPr>
                <w:lang w:val="sl-SI"/>
              </w:rPr>
              <w:t xml:space="preserve">priložnost postati vodilna država </w:t>
            </w:r>
            <w:r w:rsidR="00082D33" w:rsidRPr="00BD778A">
              <w:rPr>
                <w:lang w:val="sl-SI"/>
              </w:rPr>
              <w:t>na področju zelenih tehnologij</w:t>
            </w:r>
            <w:r w:rsidR="009F153A" w:rsidRPr="00BD778A">
              <w:rPr>
                <w:lang w:val="sl-SI"/>
              </w:rPr>
              <w:t xml:space="preserve"> in uporabi načel krožnega gospodarstva pri zmanjševanju odpadkov, izvajanju načel zelenega turizma </w:t>
            </w:r>
            <w:r w:rsidR="00082D33" w:rsidRPr="00BD778A">
              <w:rPr>
                <w:lang w:val="sl-SI"/>
              </w:rPr>
              <w:t>ter</w:t>
            </w:r>
            <w:r w:rsidR="009F153A" w:rsidRPr="00BD778A">
              <w:rPr>
                <w:lang w:val="sl-SI"/>
              </w:rPr>
              <w:t xml:space="preserve"> </w:t>
            </w:r>
            <w:proofErr w:type="spellStart"/>
            <w:r w:rsidR="009F153A" w:rsidRPr="00BD778A">
              <w:rPr>
                <w:lang w:val="sl-SI"/>
              </w:rPr>
              <w:t>monetizaciji</w:t>
            </w:r>
            <w:proofErr w:type="spellEnd"/>
            <w:r w:rsidR="009F153A" w:rsidRPr="00BD778A">
              <w:rPr>
                <w:lang w:val="sl-SI"/>
              </w:rPr>
              <w:t xml:space="preserve"> uporabe recikliranih materialov.</w:t>
            </w:r>
          </w:p>
          <w:p w:rsidR="005D1116" w:rsidRPr="00BD778A" w:rsidRDefault="005D1116" w:rsidP="00E529C1">
            <w:pPr>
              <w:rPr>
                <w:lang w:val="sl-SI"/>
              </w:rPr>
            </w:pPr>
          </w:p>
        </w:tc>
      </w:tr>
    </w:tbl>
    <w:p w:rsidR="00CB30D5" w:rsidRPr="00BD778A" w:rsidRDefault="001E38F8" w:rsidP="00E529C1">
      <w:pPr>
        <w:pStyle w:val="Naslov1"/>
        <w:rPr>
          <w:lang w:val="sl-SI"/>
        </w:rPr>
      </w:pPr>
      <w:bookmarkStart w:id="3" w:name="_Toc536018212"/>
      <w:r w:rsidRPr="00BD778A">
        <w:rPr>
          <w:lang w:val="sl-SI"/>
        </w:rPr>
        <w:lastRenderedPageBreak/>
        <w:t>Poslanstvo</w:t>
      </w:r>
      <w:r w:rsidR="0096685E" w:rsidRPr="00BD778A">
        <w:rPr>
          <w:lang w:val="sl-SI"/>
        </w:rPr>
        <w:t>, vizija, cilji</w:t>
      </w:r>
      <w:bookmarkEnd w:id="3"/>
    </w:p>
    <w:p w:rsidR="00CB30D5" w:rsidRPr="00BD778A" w:rsidRDefault="00CB30D5" w:rsidP="00E529C1">
      <w:pPr>
        <w:rPr>
          <w:lang w:val="sl-SI"/>
        </w:rPr>
      </w:pPr>
    </w:p>
    <w:p w:rsidR="00CB30D5" w:rsidRPr="00BD778A" w:rsidRDefault="00CB30D5" w:rsidP="00E529C1">
      <w:pPr>
        <w:rPr>
          <w:lang w:val="sl-SI"/>
        </w:rPr>
        <w:sectPr w:rsidR="00CB30D5" w:rsidRPr="00BD778A" w:rsidSect="00FD4994">
          <w:type w:val="continuous"/>
          <w:pgSz w:w="12240" w:h="15840"/>
          <w:pgMar w:top="1440" w:right="1440" w:bottom="1440" w:left="1440" w:header="708" w:footer="708" w:gutter="0"/>
          <w:cols w:space="454"/>
          <w:docGrid w:linePitch="360"/>
        </w:sectPr>
      </w:pPr>
    </w:p>
    <w:p w:rsidR="00CB30D5" w:rsidRPr="00BD778A" w:rsidRDefault="009070F7" w:rsidP="009070F7">
      <w:pPr>
        <w:rPr>
          <w:lang w:val="sl-SI"/>
        </w:rPr>
      </w:pPr>
      <w:r w:rsidRPr="00BD778A">
        <w:rPr>
          <w:lang w:val="sl-SI"/>
        </w:rPr>
        <w:lastRenderedPageBreak/>
        <w:t xml:space="preserve">Splošna vizija širšega strateškega okvira je povečanje internacionalizacije s strani slovenskih podjetij in povečanje tokov </w:t>
      </w:r>
      <w:r w:rsidR="00885BB7" w:rsidRPr="00BD778A">
        <w:rPr>
          <w:lang w:val="sl-SI"/>
        </w:rPr>
        <w:t>TNI</w:t>
      </w:r>
      <w:r w:rsidRPr="00BD778A">
        <w:rPr>
          <w:lang w:val="sl-SI"/>
        </w:rPr>
        <w:t xml:space="preserve">. To dvojno nalogo usmerja vizija slovenskega gospodarstva, da se </w:t>
      </w:r>
      <w:proofErr w:type="spellStart"/>
      <w:r w:rsidRPr="00BD778A">
        <w:rPr>
          <w:lang w:val="sl-SI"/>
        </w:rPr>
        <w:t>pozicionira</w:t>
      </w:r>
      <w:proofErr w:type="spellEnd"/>
      <w:r w:rsidRPr="00BD778A">
        <w:rPr>
          <w:lang w:val="sl-SI"/>
        </w:rPr>
        <w:t xml:space="preserve"> kot zeleno, </w:t>
      </w:r>
      <w:r w:rsidR="00885BB7" w:rsidRPr="00BD778A">
        <w:rPr>
          <w:lang w:val="sl-SI"/>
        </w:rPr>
        <w:t>ustvarjalno</w:t>
      </w:r>
      <w:r w:rsidRPr="00BD778A">
        <w:rPr>
          <w:lang w:val="sl-SI"/>
        </w:rPr>
        <w:t xml:space="preserve"> in pametno središče</w:t>
      </w:r>
      <w:r w:rsidR="000E3B39" w:rsidRPr="00BD778A">
        <w:rPr>
          <w:lang w:val="sl-SI"/>
        </w:rPr>
        <w:t xml:space="preserve">. </w:t>
      </w:r>
      <w:r w:rsidRPr="00BD778A">
        <w:rPr>
          <w:lang w:val="sl-SI"/>
        </w:rPr>
        <w:t xml:space="preserve">Ta vizija zajema številne priložnosti za izkoriščanje konkurenčnih prednosti Slovenije in oblikovanje platforme za nadaljnji razvoj osredotočenega </w:t>
      </w:r>
      <w:r w:rsidR="005F0FA1" w:rsidRPr="00BD778A">
        <w:rPr>
          <w:lang w:val="sl-SI"/>
        </w:rPr>
        <w:t>umeščanja</w:t>
      </w:r>
      <w:r w:rsidRPr="00BD778A">
        <w:rPr>
          <w:lang w:val="sl-SI"/>
        </w:rPr>
        <w:t xml:space="preserve"> v svetovni gospodarski prostor.</w:t>
      </w:r>
    </w:p>
    <w:p w:rsidR="009070F7" w:rsidRPr="00BD778A" w:rsidRDefault="009070F7" w:rsidP="009070F7">
      <w:pPr>
        <w:rPr>
          <w:lang w:val="sl-SI"/>
        </w:rPr>
      </w:pPr>
    </w:p>
    <w:p w:rsidR="00CB30D5" w:rsidRPr="00BD778A" w:rsidRDefault="007D44F4" w:rsidP="00E529C1">
      <w:pPr>
        <w:rPr>
          <w:lang w:val="sl-SI"/>
        </w:rPr>
      </w:pPr>
      <w:r w:rsidRPr="00BD778A">
        <w:rPr>
          <w:lang w:val="sl-SI"/>
        </w:rPr>
        <w:t>MI</w:t>
      </w:r>
      <w:r w:rsidR="00CB30D5" w:rsidRPr="00BD778A">
        <w:rPr>
          <w:lang w:val="sl-SI"/>
        </w:rPr>
        <w:t xml:space="preserve">  2019-2020 </w:t>
      </w:r>
      <w:r w:rsidR="00746AC7" w:rsidRPr="00BD778A">
        <w:rPr>
          <w:lang w:val="sl-SI"/>
        </w:rPr>
        <w:t xml:space="preserve">nadgradi to vizijo in </w:t>
      </w:r>
      <w:r w:rsidR="00CB30D5" w:rsidRPr="00BD778A">
        <w:rPr>
          <w:lang w:val="sl-SI"/>
        </w:rPr>
        <w:t xml:space="preserve"> </w:t>
      </w:r>
      <w:r w:rsidR="0027544C" w:rsidRPr="00BD778A">
        <w:rPr>
          <w:lang w:val="sl-SI"/>
        </w:rPr>
        <w:t>povezuje</w:t>
      </w:r>
      <w:r w:rsidR="0020722E" w:rsidRPr="00BD778A">
        <w:rPr>
          <w:lang w:val="sl-SI"/>
        </w:rPr>
        <w:t xml:space="preserve"> poslanstvo za razvoj preko naslednjih usmeritev za Slovenijo</w:t>
      </w:r>
      <w:r w:rsidR="00CB30D5" w:rsidRPr="00BD778A">
        <w:rPr>
          <w:lang w:val="sl-SI"/>
        </w:rPr>
        <w:t>:</w:t>
      </w:r>
    </w:p>
    <w:p w:rsidR="00CB30D5" w:rsidRPr="00BD778A" w:rsidRDefault="00CB30D5" w:rsidP="00E529C1">
      <w:pPr>
        <w:rPr>
          <w:lang w:val="sl-SI"/>
        </w:rPr>
      </w:pPr>
    </w:p>
    <w:p w:rsidR="00CB30D5" w:rsidRPr="00BD778A" w:rsidRDefault="005F16B7" w:rsidP="00E529C1">
      <w:pPr>
        <w:rPr>
          <w:lang w:val="sl-SI"/>
        </w:rPr>
      </w:pPr>
      <w:r w:rsidRPr="00BD778A">
        <w:rPr>
          <w:b/>
          <w:lang w:val="sl-SI"/>
        </w:rPr>
        <w:t>Zelena</w:t>
      </w:r>
      <w:r w:rsidR="00CB30D5" w:rsidRPr="00BD778A">
        <w:rPr>
          <w:lang w:val="sl-SI"/>
        </w:rPr>
        <w:t xml:space="preserve"> – </w:t>
      </w:r>
      <w:r w:rsidR="009070F7" w:rsidRPr="00BD778A">
        <w:rPr>
          <w:lang w:val="sl-SI"/>
        </w:rPr>
        <w:t>promocija lesne industrije in povečanje njenega položaja v GVV, izkoriščanje naravnih virov in naložb v obnovljive vire, razvoj in spodbujanje zelenega turizma, spodbujanje raziskav in razvoja na področju zelenih tehnologij</w:t>
      </w:r>
      <w:r w:rsidR="0084756C">
        <w:rPr>
          <w:lang w:val="sl-SI"/>
        </w:rPr>
        <w:t>, spodbujanje krožnega gospodarstva</w:t>
      </w:r>
      <w:r w:rsidR="009070F7" w:rsidRPr="00BD778A">
        <w:rPr>
          <w:lang w:val="sl-SI"/>
        </w:rPr>
        <w:t>.</w:t>
      </w:r>
    </w:p>
    <w:p w:rsidR="00CB30D5" w:rsidRPr="00BD778A" w:rsidRDefault="00CB30D5" w:rsidP="00E529C1">
      <w:pPr>
        <w:rPr>
          <w:lang w:val="sl-SI"/>
        </w:rPr>
      </w:pPr>
    </w:p>
    <w:p w:rsidR="00CB30D5" w:rsidRPr="00BD778A" w:rsidRDefault="005F16B7" w:rsidP="00E529C1">
      <w:pPr>
        <w:rPr>
          <w:lang w:val="sl-SI"/>
        </w:rPr>
      </w:pPr>
      <w:r w:rsidRPr="00BD778A">
        <w:rPr>
          <w:b/>
          <w:lang w:val="sl-SI"/>
        </w:rPr>
        <w:t>Ustvarjalna</w:t>
      </w:r>
      <w:r w:rsidR="00CB30D5" w:rsidRPr="00BD778A">
        <w:rPr>
          <w:lang w:val="sl-SI"/>
        </w:rPr>
        <w:t xml:space="preserve"> – </w:t>
      </w:r>
      <w:r w:rsidR="0084756C">
        <w:rPr>
          <w:lang w:val="sl-SI"/>
        </w:rPr>
        <w:t>spodbujanje</w:t>
      </w:r>
      <w:r w:rsidR="0084756C" w:rsidRPr="00BD778A">
        <w:rPr>
          <w:lang w:val="sl-SI"/>
        </w:rPr>
        <w:t xml:space="preserve"> </w:t>
      </w:r>
      <w:r w:rsidR="009070F7" w:rsidRPr="00BD778A">
        <w:rPr>
          <w:lang w:val="sl-SI"/>
        </w:rPr>
        <w:t xml:space="preserve">podjetništva in </w:t>
      </w:r>
      <w:proofErr w:type="spellStart"/>
      <w:r w:rsidR="0084756C">
        <w:rPr>
          <w:lang w:val="sl-SI"/>
        </w:rPr>
        <w:t>pozicioniranje</w:t>
      </w:r>
      <w:proofErr w:type="spellEnd"/>
      <w:r w:rsidR="0084756C">
        <w:rPr>
          <w:lang w:val="sl-SI"/>
        </w:rPr>
        <w:t xml:space="preserve"> </w:t>
      </w:r>
      <w:r w:rsidR="009070F7" w:rsidRPr="00BD778A">
        <w:rPr>
          <w:lang w:val="sl-SI"/>
        </w:rPr>
        <w:t>MSP na višj</w:t>
      </w:r>
      <w:r w:rsidR="0084756C">
        <w:rPr>
          <w:lang w:val="sl-SI"/>
        </w:rPr>
        <w:t>e</w:t>
      </w:r>
      <w:r w:rsidR="009070F7" w:rsidRPr="00BD778A">
        <w:rPr>
          <w:lang w:val="sl-SI"/>
        </w:rPr>
        <w:t xml:space="preserve"> ravn</w:t>
      </w:r>
      <w:r w:rsidR="0084756C">
        <w:rPr>
          <w:lang w:val="sl-SI"/>
        </w:rPr>
        <w:t>i</w:t>
      </w:r>
      <w:r w:rsidR="009070F7" w:rsidRPr="00BD778A">
        <w:rPr>
          <w:lang w:val="sl-SI"/>
        </w:rPr>
        <w:t xml:space="preserve"> </w:t>
      </w:r>
      <w:r w:rsidR="00082D33" w:rsidRPr="00BD778A">
        <w:rPr>
          <w:lang w:val="sl-SI"/>
        </w:rPr>
        <w:t xml:space="preserve">t.i. </w:t>
      </w:r>
      <w:r w:rsidR="00082D33" w:rsidRPr="00BD778A">
        <w:rPr>
          <w:lang w:val="sl-SI"/>
        </w:rPr>
        <w:lastRenderedPageBreak/>
        <w:t>»smejoče se« [</w:t>
      </w:r>
      <w:proofErr w:type="spellStart"/>
      <w:r w:rsidR="00082D33" w:rsidRPr="00BD778A">
        <w:rPr>
          <w:i/>
          <w:lang w:val="sl-SI"/>
        </w:rPr>
        <w:t>Smiling</w:t>
      </w:r>
      <w:proofErr w:type="spellEnd"/>
      <w:r w:rsidR="00082D33" w:rsidRPr="00BD778A">
        <w:rPr>
          <w:lang w:val="sl-SI"/>
        </w:rPr>
        <w:t>] krivulje</w:t>
      </w:r>
      <w:r w:rsidR="00B82C31">
        <w:rPr>
          <w:lang w:val="sl-SI"/>
        </w:rPr>
        <w:t xml:space="preserve"> v obeh smereh</w:t>
      </w:r>
      <w:r w:rsidR="00082D33" w:rsidRPr="00BD778A">
        <w:rPr>
          <w:lang w:val="sl-SI"/>
        </w:rPr>
        <w:t xml:space="preserve"> </w:t>
      </w:r>
      <w:r w:rsidR="009070F7" w:rsidRPr="00BD778A">
        <w:rPr>
          <w:lang w:val="sl-SI"/>
        </w:rPr>
        <w:t xml:space="preserve">(prehod iz proizvodnje v </w:t>
      </w:r>
      <w:r w:rsidR="001C2B3A" w:rsidRPr="00BD778A">
        <w:rPr>
          <w:lang w:val="sl-SI"/>
        </w:rPr>
        <w:t>razvojne</w:t>
      </w:r>
      <w:r w:rsidR="009070F7" w:rsidRPr="00BD778A">
        <w:rPr>
          <w:lang w:val="sl-SI"/>
        </w:rPr>
        <w:t xml:space="preserve"> in trženjske </w:t>
      </w:r>
      <w:r w:rsidR="0027544C" w:rsidRPr="00BD778A">
        <w:rPr>
          <w:lang w:val="sl-SI"/>
        </w:rPr>
        <w:t>dejavnosti znotraj</w:t>
      </w:r>
      <w:r w:rsidR="009070F7" w:rsidRPr="00BD778A">
        <w:rPr>
          <w:lang w:val="sl-SI"/>
        </w:rPr>
        <w:t xml:space="preserve"> vrednostne verige</w:t>
      </w:r>
      <w:r w:rsidR="00B82C31">
        <w:rPr>
          <w:lang w:val="sl-SI"/>
        </w:rPr>
        <w:t xml:space="preserve"> ter</w:t>
      </w:r>
      <w:r w:rsidR="009070F7" w:rsidRPr="00BD778A">
        <w:rPr>
          <w:lang w:val="sl-SI"/>
        </w:rPr>
        <w:t xml:space="preserve"> v</w:t>
      </w:r>
      <w:r w:rsidR="00B82C31">
        <w:rPr>
          <w:lang w:val="sl-SI"/>
        </w:rPr>
        <w:t xml:space="preserve">išja </w:t>
      </w:r>
      <w:r w:rsidR="009070F7" w:rsidRPr="00BD778A">
        <w:rPr>
          <w:lang w:val="sl-SI"/>
        </w:rPr>
        <w:t>dodana vrednost na zaposlenega</w:t>
      </w:r>
      <w:r w:rsidR="00B82C31">
        <w:rPr>
          <w:lang w:val="sl-SI"/>
        </w:rPr>
        <w:t>)</w:t>
      </w:r>
      <w:r w:rsidR="009070F7" w:rsidRPr="00BD778A">
        <w:rPr>
          <w:lang w:val="sl-SI"/>
        </w:rPr>
        <w:t>.</w:t>
      </w:r>
    </w:p>
    <w:p w:rsidR="00CB30D5" w:rsidRPr="00BD778A" w:rsidRDefault="00CB30D5" w:rsidP="00E529C1">
      <w:pPr>
        <w:rPr>
          <w:lang w:val="sl-SI"/>
        </w:rPr>
      </w:pPr>
    </w:p>
    <w:p w:rsidR="00CB30D5" w:rsidRPr="00BD778A" w:rsidRDefault="005F16B7" w:rsidP="00E529C1">
      <w:pPr>
        <w:rPr>
          <w:lang w:val="sl-SI"/>
        </w:rPr>
      </w:pPr>
      <w:r w:rsidRPr="00BD778A">
        <w:rPr>
          <w:b/>
          <w:lang w:val="sl-SI"/>
        </w:rPr>
        <w:t>Pametna</w:t>
      </w:r>
      <w:r w:rsidR="00CB30D5" w:rsidRPr="00BD778A">
        <w:rPr>
          <w:lang w:val="sl-SI"/>
        </w:rPr>
        <w:t xml:space="preserve"> – </w:t>
      </w:r>
      <w:r w:rsidRPr="00BD778A">
        <w:rPr>
          <w:lang w:val="sl-SI"/>
        </w:rPr>
        <w:t>ustvarjanje privlačnega ekosistema za razvoj raziskovalnih in razvojnih laboratorijev, spodbujanje centrov odličnosti, inovacijskih središč</w:t>
      </w:r>
      <w:r w:rsidR="00BA7C95" w:rsidRPr="00BD778A">
        <w:rPr>
          <w:lang w:val="sl-SI"/>
        </w:rPr>
        <w:t>, spodbujanje učinkovitega</w:t>
      </w:r>
      <w:r w:rsidRPr="00BD778A">
        <w:rPr>
          <w:lang w:val="sl-SI"/>
        </w:rPr>
        <w:t xml:space="preserve"> sodelovanja in povezav med podjetji </w:t>
      </w:r>
      <w:r w:rsidR="0027544C" w:rsidRPr="00BD778A">
        <w:rPr>
          <w:lang w:val="sl-SI"/>
        </w:rPr>
        <w:t>ter</w:t>
      </w:r>
      <w:r w:rsidRPr="00BD778A">
        <w:rPr>
          <w:lang w:val="sl-SI"/>
        </w:rPr>
        <w:t xml:space="preserve"> </w:t>
      </w:r>
      <w:r w:rsidR="00BA7C95" w:rsidRPr="00BD778A">
        <w:rPr>
          <w:lang w:val="sl-SI"/>
        </w:rPr>
        <w:t xml:space="preserve">akademskimi </w:t>
      </w:r>
      <w:r w:rsidR="0027544C" w:rsidRPr="00BD778A">
        <w:rPr>
          <w:lang w:val="sl-SI"/>
        </w:rPr>
        <w:t>in</w:t>
      </w:r>
      <w:r w:rsidR="00BA7C95" w:rsidRPr="00BD778A">
        <w:rPr>
          <w:lang w:val="sl-SI"/>
        </w:rPr>
        <w:t xml:space="preserve"> znanstvenimi</w:t>
      </w:r>
      <w:r w:rsidRPr="00BD778A">
        <w:rPr>
          <w:lang w:val="sl-SI"/>
        </w:rPr>
        <w:t xml:space="preserve"> institucijami </w:t>
      </w:r>
      <w:r w:rsidR="0027544C" w:rsidRPr="00BD778A">
        <w:rPr>
          <w:lang w:val="sl-SI"/>
        </w:rPr>
        <w:t>pri prenosu</w:t>
      </w:r>
      <w:r w:rsidRPr="00BD778A">
        <w:rPr>
          <w:lang w:val="sl-SI"/>
        </w:rPr>
        <w:t xml:space="preserve"> znanja v praks</w:t>
      </w:r>
      <w:r w:rsidR="00190F33" w:rsidRPr="00BD778A">
        <w:rPr>
          <w:lang w:val="sl-SI"/>
        </w:rPr>
        <w:t>o (zlasti iz inštitutov</w:t>
      </w:r>
      <w:r w:rsidRPr="00BD778A">
        <w:rPr>
          <w:lang w:val="sl-SI"/>
        </w:rPr>
        <w:t xml:space="preserve"> v podjetja) </w:t>
      </w:r>
      <w:r w:rsidR="0084756C">
        <w:rPr>
          <w:lang w:val="sl-SI"/>
        </w:rPr>
        <w:t>ter</w:t>
      </w:r>
      <w:r w:rsidR="0084756C" w:rsidRPr="00BD778A">
        <w:rPr>
          <w:lang w:val="sl-SI"/>
        </w:rPr>
        <w:t xml:space="preserve"> </w:t>
      </w:r>
      <w:r w:rsidR="0027544C" w:rsidRPr="00BD778A">
        <w:rPr>
          <w:lang w:val="sl-SI"/>
        </w:rPr>
        <w:t>pri skupnih ukrepih</w:t>
      </w:r>
      <w:r w:rsidRPr="00BD778A">
        <w:rPr>
          <w:lang w:val="sl-SI"/>
        </w:rPr>
        <w:t xml:space="preserve"> na tujih trgih.</w:t>
      </w:r>
    </w:p>
    <w:p w:rsidR="00CB30D5" w:rsidRPr="00BD778A" w:rsidRDefault="00CB30D5" w:rsidP="00E529C1">
      <w:pPr>
        <w:rPr>
          <w:lang w:val="sl-SI"/>
        </w:rPr>
      </w:pPr>
    </w:p>
    <w:p w:rsidR="00CB30D5" w:rsidRPr="00BD778A" w:rsidRDefault="00DC40DB" w:rsidP="00E529C1">
      <w:pPr>
        <w:rPr>
          <w:lang w:val="sl-SI"/>
        </w:rPr>
      </w:pPr>
      <w:r w:rsidRPr="00BD778A">
        <w:rPr>
          <w:lang w:val="sl-SI"/>
        </w:rPr>
        <w:t xml:space="preserve">Poslanstvo akcijskega načrta tako jasno </w:t>
      </w:r>
      <w:r w:rsidR="0027544C" w:rsidRPr="00BD778A">
        <w:rPr>
          <w:lang w:val="sl-SI"/>
        </w:rPr>
        <w:t>določa</w:t>
      </w:r>
      <w:r w:rsidRPr="00BD778A">
        <w:rPr>
          <w:lang w:val="sl-SI"/>
        </w:rPr>
        <w:t xml:space="preserve">, </w:t>
      </w:r>
      <w:r w:rsidR="00843302" w:rsidRPr="00BD778A">
        <w:rPr>
          <w:lang w:val="sl-SI"/>
        </w:rPr>
        <w:t xml:space="preserve"> </w:t>
      </w:r>
      <w:r w:rsidRPr="00BD778A">
        <w:rPr>
          <w:lang w:val="sl-SI"/>
        </w:rPr>
        <w:t>da ustvarjanje delovnih mest ni več glavni cilj vhodnih TNI in internacionaliza</w:t>
      </w:r>
      <w:r w:rsidR="0027544C" w:rsidRPr="00BD778A">
        <w:rPr>
          <w:lang w:val="sl-SI"/>
        </w:rPr>
        <w:t>cije. Ključnega pomena</w:t>
      </w:r>
      <w:r w:rsidRPr="00BD778A">
        <w:rPr>
          <w:lang w:val="sl-SI"/>
        </w:rPr>
        <w:t xml:space="preserve"> je osredotočenost na </w:t>
      </w:r>
      <w:r w:rsidR="0027544C" w:rsidRPr="00BD778A">
        <w:rPr>
          <w:lang w:val="sl-SI"/>
        </w:rPr>
        <w:t>krepitev</w:t>
      </w:r>
      <w:r w:rsidR="00147EF5" w:rsidRPr="00BD778A">
        <w:rPr>
          <w:lang w:val="sl-SI"/>
        </w:rPr>
        <w:t xml:space="preserve"> zmogljivosti </w:t>
      </w:r>
      <w:r w:rsidR="005F16B7" w:rsidRPr="00BD778A">
        <w:rPr>
          <w:lang w:val="sl-SI"/>
        </w:rPr>
        <w:t xml:space="preserve">tehnološke </w:t>
      </w:r>
      <w:r w:rsidRPr="00BD778A">
        <w:rPr>
          <w:lang w:val="sl-SI"/>
        </w:rPr>
        <w:t>absorpcije, razvoj spretnosti in preusmerjanje primerjalnih prednosti k dejavnostim z višjo dodano vrednostjo</w:t>
      </w:r>
      <w:r w:rsidR="0084756C">
        <w:rPr>
          <w:lang w:val="sl-SI"/>
        </w:rPr>
        <w:t xml:space="preserve">, t. j. višje v verigi vrednosti. </w:t>
      </w:r>
    </w:p>
    <w:p w:rsidR="00CB30D5" w:rsidRPr="00BD778A" w:rsidRDefault="00CB30D5" w:rsidP="00E529C1">
      <w:pPr>
        <w:rPr>
          <w:lang w:val="sl-SI"/>
        </w:rPr>
        <w:sectPr w:rsidR="00CB30D5" w:rsidRPr="00BD778A" w:rsidSect="00CB30D5">
          <w:type w:val="continuous"/>
          <w:pgSz w:w="12240" w:h="15840"/>
          <w:pgMar w:top="1440" w:right="1440" w:bottom="1440" w:left="1440" w:header="708" w:footer="708" w:gutter="0"/>
          <w:cols w:num="2" w:space="454"/>
          <w:docGrid w:linePitch="360"/>
        </w:sectPr>
      </w:pPr>
    </w:p>
    <w:p w:rsidR="00295EAF" w:rsidRPr="00BD778A" w:rsidRDefault="00295EAF" w:rsidP="00E529C1">
      <w:pPr>
        <w:rPr>
          <w:lang w:val="sl-SI"/>
        </w:rPr>
      </w:pPr>
    </w:p>
    <w:p w:rsidR="00CB30D5" w:rsidRPr="00BD778A" w:rsidRDefault="009E2AC6" w:rsidP="00E529C1">
      <w:pPr>
        <w:pStyle w:val="Napis"/>
        <w:spacing w:after="0"/>
        <w:rPr>
          <w:lang w:val="sl-SI"/>
        </w:rPr>
      </w:pPr>
      <w:bookmarkStart w:id="4" w:name="_Toc532575002"/>
      <w:r w:rsidRPr="00BD778A">
        <w:rPr>
          <w:lang w:val="sl-SI"/>
        </w:rPr>
        <w:t>Slika</w:t>
      </w:r>
      <w:r w:rsidR="00CB30D5" w:rsidRPr="00BD778A">
        <w:rPr>
          <w:lang w:val="sl-SI"/>
        </w:rPr>
        <w:t xml:space="preserve"> </w:t>
      </w:r>
      <w:r w:rsidR="00CB30D5" w:rsidRPr="00BD778A">
        <w:rPr>
          <w:lang w:val="sl-SI"/>
        </w:rPr>
        <w:fldChar w:fldCharType="begin"/>
      </w:r>
      <w:r w:rsidR="00CB30D5" w:rsidRPr="00BD778A">
        <w:rPr>
          <w:lang w:val="sl-SI"/>
        </w:rPr>
        <w:instrText xml:space="preserve"> SEQ Figure \* ARABIC </w:instrText>
      </w:r>
      <w:r w:rsidR="00CB30D5" w:rsidRPr="00BD778A">
        <w:rPr>
          <w:lang w:val="sl-SI"/>
        </w:rPr>
        <w:fldChar w:fldCharType="separate"/>
      </w:r>
      <w:r w:rsidR="00323EBE">
        <w:rPr>
          <w:noProof/>
          <w:lang w:val="sl-SI"/>
        </w:rPr>
        <w:t>1</w:t>
      </w:r>
      <w:r w:rsidR="00CB30D5" w:rsidRPr="00BD778A">
        <w:rPr>
          <w:lang w:val="sl-SI"/>
        </w:rPr>
        <w:fldChar w:fldCharType="end"/>
      </w:r>
      <w:r w:rsidR="00BF376D" w:rsidRPr="00BD778A">
        <w:rPr>
          <w:lang w:val="sl-SI"/>
        </w:rPr>
        <w:t>: S</w:t>
      </w:r>
      <w:r w:rsidR="009F153A" w:rsidRPr="00BD778A">
        <w:rPr>
          <w:lang w:val="sl-SI"/>
        </w:rPr>
        <w:t>l</w:t>
      </w:r>
      <w:r w:rsidR="00BF376D" w:rsidRPr="00BD778A">
        <w:rPr>
          <w:lang w:val="sl-SI"/>
        </w:rPr>
        <w:t>ovenska udeležba</w:t>
      </w:r>
      <w:r w:rsidR="009F153A" w:rsidRPr="00BD778A">
        <w:rPr>
          <w:lang w:val="sl-SI"/>
        </w:rPr>
        <w:t xml:space="preserve"> v</w:t>
      </w:r>
      <w:r w:rsidR="00272906" w:rsidRPr="00BD778A">
        <w:rPr>
          <w:lang w:val="sl-SI"/>
        </w:rPr>
        <w:t xml:space="preserve"> g</w:t>
      </w:r>
      <w:r w:rsidR="00CB30D5" w:rsidRPr="00BD778A">
        <w:rPr>
          <w:lang w:val="sl-SI"/>
        </w:rPr>
        <w:t>lobal</w:t>
      </w:r>
      <w:r w:rsidR="009F153A" w:rsidRPr="00BD778A">
        <w:rPr>
          <w:lang w:val="sl-SI"/>
        </w:rPr>
        <w:t xml:space="preserve">nih </w:t>
      </w:r>
      <w:r w:rsidR="00272906" w:rsidRPr="00BD778A">
        <w:rPr>
          <w:lang w:val="sl-SI"/>
        </w:rPr>
        <w:t>v</w:t>
      </w:r>
      <w:r w:rsidR="009F153A" w:rsidRPr="00BD778A">
        <w:rPr>
          <w:lang w:val="sl-SI"/>
        </w:rPr>
        <w:t xml:space="preserve">erigah </w:t>
      </w:r>
      <w:r w:rsidR="00272906" w:rsidRPr="00BD778A">
        <w:rPr>
          <w:lang w:val="sl-SI"/>
        </w:rPr>
        <w:t>v</w:t>
      </w:r>
      <w:r w:rsidR="009F153A" w:rsidRPr="00BD778A">
        <w:rPr>
          <w:lang w:val="sl-SI"/>
        </w:rPr>
        <w:t>rednosti</w:t>
      </w:r>
      <w:r w:rsidR="00BF376D" w:rsidRPr="00BD778A">
        <w:rPr>
          <w:lang w:val="sl-SI"/>
        </w:rPr>
        <w:t xml:space="preserve"> – </w:t>
      </w:r>
      <w:r w:rsidR="00272906" w:rsidRPr="00BD778A">
        <w:rPr>
          <w:lang w:val="sl-SI"/>
        </w:rPr>
        <w:t>t.i. »smejoča se</w:t>
      </w:r>
      <w:r w:rsidR="00082D33" w:rsidRPr="00BD778A">
        <w:rPr>
          <w:lang w:val="sl-SI"/>
        </w:rPr>
        <w:t>«</w:t>
      </w:r>
      <w:r w:rsidR="00272906" w:rsidRPr="00BD778A">
        <w:rPr>
          <w:lang w:val="sl-SI"/>
        </w:rPr>
        <w:t xml:space="preserve"> [</w:t>
      </w:r>
      <w:proofErr w:type="spellStart"/>
      <w:r w:rsidR="00CB30D5" w:rsidRPr="00BD778A">
        <w:rPr>
          <w:lang w:val="sl-SI"/>
        </w:rPr>
        <w:t>Smiling</w:t>
      </w:r>
      <w:proofErr w:type="spellEnd"/>
      <w:r w:rsidR="00272906" w:rsidRPr="00BD778A">
        <w:rPr>
          <w:lang w:val="sl-SI"/>
        </w:rPr>
        <w:t>]</w:t>
      </w:r>
      <w:r w:rsidR="00CB30D5" w:rsidRPr="00BD778A">
        <w:rPr>
          <w:lang w:val="sl-SI"/>
        </w:rPr>
        <w:t xml:space="preserve"> </w:t>
      </w:r>
      <w:r w:rsidR="00BF376D" w:rsidRPr="00BD778A">
        <w:rPr>
          <w:lang w:val="sl-SI"/>
        </w:rPr>
        <w:t>krivulja</w:t>
      </w:r>
      <w:bookmarkEnd w:id="4"/>
    </w:p>
    <w:p w:rsidR="00F36B09" w:rsidRPr="00BD778A" w:rsidRDefault="00F36B09" w:rsidP="00F36B09">
      <w:pPr>
        <w:rPr>
          <w:lang w:val="sl-SI"/>
        </w:rPr>
      </w:pPr>
    </w:p>
    <w:p w:rsidR="00CB30D5" w:rsidRPr="00BD778A" w:rsidRDefault="00F36B09" w:rsidP="00E529C1">
      <w:pPr>
        <w:rPr>
          <w:lang w:val="sl-SI"/>
        </w:rPr>
      </w:pPr>
      <w:r w:rsidRPr="00BD778A">
        <w:rPr>
          <w:noProof/>
          <w:lang w:val="sl-SI" w:eastAsia="sl-SI"/>
        </w:rPr>
        <w:drawing>
          <wp:inline distT="0" distB="0" distL="0" distR="0" wp14:anchorId="36B55608" wp14:editId="65B239F6">
            <wp:extent cx="5539339" cy="28070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2777" cy="2813821"/>
                    </a:xfrm>
                    <a:prstGeom prst="rect">
                      <a:avLst/>
                    </a:prstGeom>
                    <a:noFill/>
                  </pic:spPr>
                </pic:pic>
              </a:graphicData>
            </a:graphic>
          </wp:inline>
        </w:drawing>
      </w:r>
    </w:p>
    <w:p w:rsidR="00CB30D5" w:rsidRPr="00BD778A" w:rsidRDefault="007D44F4" w:rsidP="00E529C1">
      <w:pPr>
        <w:rPr>
          <w:sz w:val="16"/>
          <w:szCs w:val="16"/>
          <w:lang w:val="sl-SI"/>
        </w:rPr>
      </w:pPr>
      <w:r w:rsidRPr="00BD778A">
        <w:rPr>
          <w:sz w:val="16"/>
          <w:szCs w:val="16"/>
          <w:lang w:val="sl-SI"/>
        </w:rPr>
        <w:lastRenderedPageBreak/>
        <w:t>Vir</w:t>
      </w:r>
      <w:r w:rsidR="00CB30D5" w:rsidRPr="00BD778A">
        <w:rPr>
          <w:sz w:val="16"/>
          <w:szCs w:val="16"/>
          <w:lang w:val="sl-SI"/>
        </w:rPr>
        <w:t>: OECD 2013</w:t>
      </w:r>
    </w:p>
    <w:p w:rsidR="00CB30D5" w:rsidRPr="00BD778A" w:rsidRDefault="00CB30D5" w:rsidP="00E529C1">
      <w:pPr>
        <w:rPr>
          <w:lang w:val="sl-SI"/>
        </w:rPr>
      </w:pPr>
    </w:p>
    <w:p w:rsidR="00936658" w:rsidRPr="00BD778A" w:rsidRDefault="00936658" w:rsidP="00E529C1">
      <w:pPr>
        <w:rPr>
          <w:lang w:val="sl-SI"/>
        </w:rPr>
        <w:sectPr w:rsidR="00936658" w:rsidRPr="00BD778A" w:rsidSect="00FD4994">
          <w:type w:val="continuous"/>
          <w:pgSz w:w="12240" w:h="15840"/>
          <w:pgMar w:top="1440" w:right="1440" w:bottom="1440" w:left="1440" w:header="708" w:footer="708" w:gutter="0"/>
          <w:cols w:space="454"/>
          <w:docGrid w:linePitch="360"/>
        </w:sectPr>
      </w:pPr>
    </w:p>
    <w:p w:rsidR="008B5D5F" w:rsidRPr="00BD778A" w:rsidRDefault="00BF376D" w:rsidP="00E529C1">
      <w:pPr>
        <w:rPr>
          <w:lang w:val="sl-SI"/>
        </w:rPr>
      </w:pPr>
      <w:r w:rsidRPr="00BD778A">
        <w:rPr>
          <w:lang w:val="sl-SI"/>
        </w:rPr>
        <w:lastRenderedPageBreak/>
        <w:t>Na bolj operativni ravni je</w:t>
      </w:r>
      <w:r w:rsidR="0027544C" w:rsidRPr="00BD778A">
        <w:rPr>
          <w:lang w:val="sl-SI"/>
        </w:rPr>
        <w:t xml:space="preserve"> dokument</w:t>
      </w:r>
      <w:r w:rsidRPr="00BD778A">
        <w:rPr>
          <w:lang w:val="sl-SI"/>
        </w:rPr>
        <w:t xml:space="preserve"> MI</w:t>
      </w:r>
      <w:r w:rsidR="0096685E" w:rsidRPr="00BD778A">
        <w:rPr>
          <w:lang w:val="sl-SI"/>
        </w:rPr>
        <w:t xml:space="preserve"> 2019-2020 osredotočen na niz strateških ciljev in operativnih ciljev, ki se</w:t>
      </w:r>
      <w:r w:rsidR="0027544C" w:rsidRPr="00BD778A">
        <w:rPr>
          <w:lang w:val="sl-SI"/>
        </w:rPr>
        <w:t xml:space="preserve"> nato prevajajo</w:t>
      </w:r>
      <w:r w:rsidRPr="00BD778A">
        <w:rPr>
          <w:lang w:val="sl-SI"/>
        </w:rPr>
        <w:t xml:space="preserve"> v konkretne ukrepe in prioritetna področja (tj. s</w:t>
      </w:r>
      <w:r w:rsidR="0096685E" w:rsidRPr="00BD778A">
        <w:rPr>
          <w:lang w:val="sl-SI"/>
        </w:rPr>
        <w:t xml:space="preserve">ektorje in </w:t>
      </w:r>
      <w:r w:rsidRPr="00BD778A">
        <w:rPr>
          <w:lang w:val="sl-SI"/>
        </w:rPr>
        <w:t>trge</w:t>
      </w:r>
      <w:r w:rsidR="0096685E" w:rsidRPr="00BD778A">
        <w:rPr>
          <w:lang w:val="sl-SI"/>
        </w:rPr>
        <w:t xml:space="preserve">). </w:t>
      </w:r>
      <w:r w:rsidR="0027544C" w:rsidRPr="00BD778A">
        <w:rPr>
          <w:lang w:val="sl-SI"/>
        </w:rPr>
        <w:t>Uspešnost izvajanja akcijskega načrta bodo odražali tako makroekonomski</w:t>
      </w:r>
      <w:r w:rsidR="0096685E" w:rsidRPr="00BD778A">
        <w:rPr>
          <w:lang w:val="sl-SI"/>
        </w:rPr>
        <w:t xml:space="preserve"> </w:t>
      </w:r>
      <w:r w:rsidR="0027544C" w:rsidRPr="00BD778A">
        <w:rPr>
          <w:lang w:val="sl-SI"/>
        </w:rPr>
        <w:t>kazalniki</w:t>
      </w:r>
      <w:r w:rsidR="00A229EF" w:rsidRPr="00BD778A">
        <w:rPr>
          <w:lang w:val="sl-SI"/>
        </w:rPr>
        <w:t xml:space="preserve"> kot </w:t>
      </w:r>
      <w:r w:rsidR="0027544C" w:rsidRPr="00BD778A">
        <w:rPr>
          <w:lang w:val="sl-SI"/>
        </w:rPr>
        <w:t xml:space="preserve">tudi </w:t>
      </w:r>
      <w:r w:rsidR="00A229EF" w:rsidRPr="00BD778A">
        <w:rPr>
          <w:lang w:val="sl-SI"/>
        </w:rPr>
        <w:t>kazalnikih</w:t>
      </w:r>
      <w:r w:rsidR="008B5D5F" w:rsidRPr="00BD778A">
        <w:rPr>
          <w:lang w:val="sl-SI"/>
        </w:rPr>
        <w:t xml:space="preserve"> </w:t>
      </w:r>
      <w:r w:rsidR="00DD6C01" w:rsidRPr="00BD778A">
        <w:rPr>
          <w:lang w:val="sl-SI"/>
        </w:rPr>
        <w:t>rezultatov</w:t>
      </w:r>
      <w:r w:rsidR="0096685E" w:rsidRPr="00BD778A">
        <w:rPr>
          <w:lang w:val="sl-SI"/>
        </w:rPr>
        <w:t xml:space="preserve">, </w:t>
      </w:r>
      <w:r w:rsidR="0027544C" w:rsidRPr="00BD778A">
        <w:rPr>
          <w:lang w:val="sl-SI"/>
        </w:rPr>
        <w:t xml:space="preserve">upoštevajoč ciljne </w:t>
      </w:r>
      <w:r w:rsidR="0027544C" w:rsidRPr="00BD778A">
        <w:rPr>
          <w:lang w:val="sl-SI"/>
        </w:rPr>
        <w:lastRenderedPageBreak/>
        <w:t>vrednosti</w:t>
      </w:r>
      <w:r w:rsidR="0096685E" w:rsidRPr="00BD778A">
        <w:rPr>
          <w:lang w:val="sl-SI"/>
        </w:rPr>
        <w:t>,</w:t>
      </w:r>
      <w:r w:rsidR="0020722E" w:rsidRPr="00BD778A">
        <w:rPr>
          <w:lang w:val="sl-SI"/>
        </w:rPr>
        <w:t xml:space="preserve"> ki so opredeljene v tabelah</w:t>
      </w:r>
      <w:r w:rsidR="0096685E" w:rsidRPr="00BD778A">
        <w:rPr>
          <w:lang w:val="sl-SI"/>
        </w:rPr>
        <w:t xml:space="preserve"> 1</w:t>
      </w:r>
      <w:r w:rsidR="00B82C31">
        <w:rPr>
          <w:lang w:val="sl-SI"/>
        </w:rPr>
        <w:t>,</w:t>
      </w:r>
      <w:r w:rsidR="0096685E" w:rsidRPr="00BD778A">
        <w:rPr>
          <w:lang w:val="sl-SI"/>
        </w:rPr>
        <w:t xml:space="preserve"> </w:t>
      </w:r>
      <w:r w:rsidR="00B82C31">
        <w:rPr>
          <w:lang w:val="sl-SI"/>
        </w:rPr>
        <w:t xml:space="preserve">2 </w:t>
      </w:r>
      <w:r w:rsidR="0096685E" w:rsidRPr="00BD778A">
        <w:rPr>
          <w:lang w:val="sl-SI"/>
        </w:rPr>
        <w:t xml:space="preserve">in </w:t>
      </w:r>
      <w:r w:rsidR="00B82C31">
        <w:rPr>
          <w:lang w:val="sl-SI"/>
        </w:rPr>
        <w:t>3</w:t>
      </w:r>
      <w:r w:rsidR="0096685E" w:rsidRPr="00BD778A">
        <w:rPr>
          <w:lang w:val="sl-SI"/>
        </w:rPr>
        <w:t xml:space="preserve">. </w:t>
      </w:r>
    </w:p>
    <w:p w:rsidR="008B5D5F" w:rsidRPr="00BD778A" w:rsidRDefault="008B5D5F" w:rsidP="00E529C1">
      <w:pPr>
        <w:rPr>
          <w:lang w:val="sl-SI"/>
        </w:rPr>
      </w:pPr>
    </w:p>
    <w:p w:rsidR="00936658" w:rsidRPr="00BD778A" w:rsidRDefault="000D18F3" w:rsidP="00E529C1">
      <w:pPr>
        <w:rPr>
          <w:lang w:val="sl-SI"/>
        </w:rPr>
        <w:sectPr w:rsidR="00936658" w:rsidRPr="00BD778A" w:rsidSect="00936658">
          <w:type w:val="continuous"/>
          <w:pgSz w:w="12240" w:h="15840"/>
          <w:pgMar w:top="1440" w:right="1440" w:bottom="1440" w:left="1440" w:header="708" w:footer="708" w:gutter="0"/>
          <w:cols w:num="2" w:space="454"/>
          <w:docGrid w:linePitch="360"/>
        </w:sectPr>
      </w:pPr>
      <w:r w:rsidRPr="00BD778A">
        <w:rPr>
          <w:lang w:val="sl-SI"/>
        </w:rPr>
        <w:t>Potrebno je upoštevati</w:t>
      </w:r>
      <w:r w:rsidR="0096685E" w:rsidRPr="00BD778A">
        <w:rPr>
          <w:lang w:val="sl-SI"/>
        </w:rPr>
        <w:t xml:space="preserve">, da so nekateri makroekonomski cilji </w:t>
      </w:r>
      <w:r w:rsidR="0027544C" w:rsidRPr="00BD778A">
        <w:rPr>
          <w:lang w:val="sl-SI"/>
        </w:rPr>
        <w:t>podvrženi cikličnim trendom, zato</w:t>
      </w:r>
      <w:r w:rsidR="0096685E" w:rsidRPr="00BD778A">
        <w:rPr>
          <w:lang w:val="sl-SI"/>
        </w:rPr>
        <w:t xml:space="preserve"> </w:t>
      </w:r>
      <w:r w:rsidR="00FF4DAA" w:rsidRPr="00BD778A">
        <w:rPr>
          <w:lang w:val="sl-SI"/>
        </w:rPr>
        <w:t>njihovih medletnih gibanj ni</w:t>
      </w:r>
      <w:r w:rsidR="0096685E" w:rsidRPr="00BD778A">
        <w:rPr>
          <w:lang w:val="sl-SI"/>
        </w:rPr>
        <w:t xml:space="preserve"> mogoče neposredno pripisati </w:t>
      </w:r>
      <w:r w:rsidR="0027544C" w:rsidRPr="00BD778A">
        <w:rPr>
          <w:lang w:val="sl-SI"/>
        </w:rPr>
        <w:t xml:space="preserve">izključno </w:t>
      </w:r>
      <w:r w:rsidRPr="00BD778A">
        <w:rPr>
          <w:lang w:val="sl-SI"/>
        </w:rPr>
        <w:t xml:space="preserve">podpornemu okolju za </w:t>
      </w:r>
      <w:r w:rsidR="00FF4DAA" w:rsidRPr="00BD778A">
        <w:rPr>
          <w:lang w:val="sl-SI"/>
        </w:rPr>
        <w:t>internacionalizacijo</w:t>
      </w:r>
      <w:r w:rsidR="0096685E" w:rsidRPr="00BD778A">
        <w:rPr>
          <w:lang w:val="sl-SI"/>
        </w:rPr>
        <w:t>.</w:t>
      </w:r>
    </w:p>
    <w:p w:rsidR="00295EAF" w:rsidRPr="00BD778A" w:rsidRDefault="00295EAF" w:rsidP="00E529C1">
      <w:pPr>
        <w:rPr>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340" w:type="dxa"/>
        </w:tblCellMar>
        <w:tblLook w:val="04A0" w:firstRow="1" w:lastRow="0" w:firstColumn="1" w:lastColumn="0" w:noHBand="0" w:noVBand="1"/>
      </w:tblPr>
      <w:tblGrid>
        <w:gridCol w:w="1129"/>
        <w:gridCol w:w="8221"/>
      </w:tblGrid>
      <w:tr w:rsidR="00936658" w:rsidRPr="00BD778A" w:rsidTr="00884FC4">
        <w:tc>
          <w:tcPr>
            <w:tcW w:w="9350" w:type="dxa"/>
            <w:gridSpan w:val="2"/>
            <w:shd w:val="clear" w:color="auto" w:fill="000000" w:themeFill="text1"/>
          </w:tcPr>
          <w:p w:rsidR="00936658" w:rsidRPr="00BD778A" w:rsidRDefault="0096685E" w:rsidP="00E529C1">
            <w:pPr>
              <w:jc w:val="center"/>
              <w:rPr>
                <w:b/>
                <w:lang w:val="sl-SI"/>
              </w:rPr>
            </w:pPr>
            <w:r w:rsidRPr="00BD778A">
              <w:rPr>
                <w:b/>
                <w:lang w:val="sl-SI"/>
              </w:rPr>
              <w:t>Cilji</w:t>
            </w:r>
          </w:p>
        </w:tc>
      </w:tr>
      <w:tr w:rsidR="00936658" w:rsidRPr="00BD778A" w:rsidTr="00884FC4">
        <w:tc>
          <w:tcPr>
            <w:tcW w:w="1129" w:type="dxa"/>
            <w:shd w:val="clear" w:color="auto" w:fill="E7F5CF"/>
          </w:tcPr>
          <w:p w:rsidR="00936658" w:rsidRPr="00BD778A" w:rsidRDefault="002F258D" w:rsidP="00E529C1">
            <w:pPr>
              <w:rPr>
                <w:lang w:val="sl-SI"/>
              </w:rPr>
            </w:pPr>
            <w:r w:rsidRPr="00BD778A">
              <w:rPr>
                <w:noProof/>
                <w:lang w:val="sl-SI" w:eastAsia="sl-SI"/>
              </w:rPr>
              <mc:AlternateContent>
                <mc:Choice Requires="wpg">
                  <w:drawing>
                    <wp:anchor distT="0" distB="0" distL="114300" distR="114300" simplePos="0" relativeHeight="251937792" behindDoc="0" locked="0" layoutInCell="1" allowOverlap="1" wp14:anchorId="01667008" wp14:editId="51E49854">
                      <wp:simplePos x="0" y="0"/>
                      <wp:positionH relativeFrom="column">
                        <wp:posOffset>142819</wp:posOffset>
                      </wp:positionH>
                      <wp:positionV relativeFrom="paragraph">
                        <wp:posOffset>1495425</wp:posOffset>
                      </wp:positionV>
                      <wp:extent cx="369676" cy="369676"/>
                      <wp:effectExtent l="0" t="0" r="0" b="0"/>
                      <wp:wrapNone/>
                      <wp:docPr id="316" name="Group 437"/>
                      <wp:cNvGraphicFramePr/>
                      <a:graphic xmlns:a="http://schemas.openxmlformats.org/drawingml/2006/main">
                        <a:graphicData uri="http://schemas.microsoft.com/office/word/2010/wordprocessingGroup">
                          <wpg:wgp>
                            <wpg:cNvGrpSpPr/>
                            <wpg:grpSpPr bwMode="auto">
                              <a:xfrm>
                                <a:off x="0" y="0"/>
                                <a:ext cx="369676" cy="369676"/>
                                <a:chOff x="0" y="0"/>
                                <a:chExt cx="340" cy="340"/>
                              </a:xfrm>
                              <a:solidFill>
                                <a:schemeClr val="tx1"/>
                              </a:solidFill>
                            </wpg:grpSpPr>
                            <wps:wsp>
                              <wps:cNvPr id="317" name="Freeform 317"/>
                              <wps:cNvSpPr>
                                <a:spLocks/>
                              </wps:cNvSpPr>
                              <wps:spPr bwMode="auto">
                                <a:xfrm>
                                  <a:off x="177" y="135"/>
                                  <a:ext cx="28" cy="28"/>
                                </a:xfrm>
                                <a:custGeom>
                                  <a:avLst/>
                                  <a:gdLst>
                                    <a:gd name="T0" fmla="*/ 0 w 42"/>
                                    <a:gd name="T1" fmla="*/ 0 h 42"/>
                                    <a:gd name="T2" fmla="*/ 0 w 42"/>
                                    <a:gd name="T3" fmla="*/ 42 h 42"/>
                                    <a:gd name="T4" fmla="*/ 42 w 42"/>
                                    <a:gd name="T5" fmla="*/ 42 h 42"/>
                                    <a:gd name="T6" fmla="*/ 0 w 42"/>
                                    <a:gd name="T7" fmla="*/ 0 h 42"/>
                                  </a:gdLst>
                                  <a:ahLst/>
                                  <a:cxnLst>
                                    <a:cxn ang="0">
                                      <a:pos x="T0" y="T1"/>
                                    </a:cxn>
                                    <a:cxn ang="0">
                                      <a:pos x="T2" y="T3"/>
                                    </a:cxn>
                                    <a:cxn ang="0">
                                      <a:pos x="T4" y="T5"/>
                                    </a:cxn>
                                    <a:cxn ang="0">
                                      <a:pos x="T6" y="T7"/>
                                    </a:cxn>
                                  </a:cxnLst>
                                  <a:rect l="0" t="0" r="r" b="b"/>
                                  <a:pathLst>
                                    <a:path w="42" h="42">
                                      <a:moveTo>
                                        <a:pt x="0" y="0"/>
                                      </a:moveTo>
                                      <a:cubicBezTo>
                                        <a:pt x="0" y="42"/>
                                        <a:pt x="0" y="42"/>
                                        <a:pt x="0" y="42"/>
                                      </a:cubicBezTo>
                                      <a:cubicBezTo>
                                        <a:pt x="42" y="42"/>
                                        <a:pt x="42" y="42"/>
                                        <a:pt x="42" y="42"/>
                                      </a:cubicBezTo>
                                      <a:cubicBezTo>
                                        <a:pt x="38" y="21"/>
                                        <a:pt x="21" y="5"/>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8" name="Freeform 318"/>
                              <wps:cNvSpPr>
                                <a:spLocks/>
                              </wps:cNvSpPr>
                              <wps:spPr bwMode="auto">
                                <a:xfrm>
                                  <a:off x="135" y="135"/>
                                  <a:ext cx="28" cy="28"/>
                                </a:xfrm>
                                <a:custGeom>
                                  <a:avLst/>
                                  <a:gdLst>
                                    <a:gd name="T0" fmla="*/ 0 w 42"/>
                                    <a:gd name="T1" fmla="*/ 42 h 42"/>
                                    <a:gd name="T2" fmla="*/ 42 w 42"/>
                                    <a:gd name="T3" fmla="*/ 42 h 42"/>
                                    <a:gd name="T4" fmla="*/ 42 w 42"/>
                                    <a:gd name="T5" fmla="*/ 0 h 42"/>
                                    <a:gd name="T6" fmla="*/ 0 w 42"/>
                                    <a:gd name="T7" fmla="*/ 42 h 42"/>
                                  </a:gdLst>
                                  <a:ahLst/>
                                  <a:cxnLst>
                                    <a:cxn ang="0">
                                      <a:pos x="T0" y="T1"/>
                                    </a:cxn>
                                    <a:cxn ang="0">
                                      <a:pos x="T2" y="T3"/>
                                    </a:cxn>
                                    <a:cxn ang="0">
                                      <a:pos x="T4" y="T5"/>
                                    </a:cxn>
                                    <a:cxn ang="0">
                                      <a:pos x="T6" y="T7"/>
                                    </a:cxn>
                                  </a:cxnLst>
                                  <a:rect l="0" t="0" r="r" b="b"/>
                                  <a:pathLst>
                                    <a:path w="42" h="42">
                                      <a:moveTo>
                                        <a:pt x="0" y="42"/>
                                      </a:moveTo>
                                      <a:cubicBezTo>
                                        <a:pt x="42" y="42"/>
                                        <a:pt x="42" y="42"/>
                                        <a:pt x="42" y="42"/>
                                      </a:cubicBezTo>
                                      <a:cubicBezTo>
                                        <a:pt x="42" y="0"/>
                                        <a:pt x="42" y="0"/>
                                        <a:pt x="42" y="0"/>
                                      </a:cubicBezTo>
                                      <a:cubicBezTo>
                                        <a:pt x="21" y="5"/>
                                        <a:pt x="5" y="21"/>
                                        <a:pt x="0"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9" name="Freeform 319"/>
                              <wps:cNvSpPr>
                                <a:spLocks/>
                              </wps:cNvSpPr>
                              <wps:spPr bwMode="auto">
                                <a:xfrm>
                                  <a:off x="100" y="100"/>
                                  <a:ext cx="63" cy="63"/>
                                </a:xfrm>
                                <a:custGeom>
                                  <a:avLst/>
                                  <a:gdLst>
                                    <a:gd name="T0" fmla="*/ 0 w 95"/>
                                    <a:gd name="T1" fmla="*/ 95 h 95"/>
                                    <a:gd name="T2" fmla="*/ 32 w 95"/>
                                    <a:gd name="T3" fmla="*/ 95 h 95"/>
                                    <a:gd name="T4" fmla="*/ 95 w 95"/>
                                    <a:gd name="T5" fmla="*/ 32 h 95"/>
                                    <a:gd name="T6" fmla="*/ 95 w 95"/>
                                    <a:gd name="T7" fmla="*/ 0 h 95"/>
                                    <a:gd name="T8" fmla="*/ 0 w 95"/>
                                    <a:gd name="T9" fmla="*/ 95 h 95"/>
                                  </a:gdLst>
                                  <a:ahLst/>
                                  <a:cxnLst>
                                    <a:cxn ang="0">
                                      <a:pos x="T0" y="T1"/>
                                    </a:cxn>
                                    <a:cxn ang="0">
                                      <a:pos x="T2" y="T3"/>
                                    </a:cxn>
                                    <a:cxn ang="0">
                                      <a:pos x="T4" y="T5"/>
                                    </a:cxn>
                                    <a:cxn ang="0">
                                      <a:pos x="T6" y="T7"/>
                                    </a:cxn>
                                    <a:cxn ang="0">
                                      <a:pos x="T8" y="T9"/>
                                    </a:cxn>
                                  </a:cxnLst>
                                  <a:rect l="0" t="0" r="r" b="b"/>
                                  <a:pathLst>
                                    <a:path w="95" h="95">
                                      <a:moveTo>
                                        <a:pt x="0" y="95"/>
                                      </a:moveTo>
                                      <a:cubicBezTo>
                                        <a:pt x="32" y="95"/>
                                        <a:pt x="32" y="95"/>
                                        <a:pt x="32" y="95"/>
                                      </a:cubicBezTo>
                                      <a:cubicBezTo>
                                        <a:pt x="37" y="62"/>
                                        <a:pt x="62" y="37"/>
                                        <a:pt x="95" y="32"/>
                                      </a:cubicBezTo>
                                      <a:cubicBezTo>
                                        <a:pt x="95" y="0"/>
                                        <a:pt x="95" y="0"/>
                                        <a:pt x="95" y="0"/>
                                      </a:cubicBezTo>
                                      <a:cubicBezTo>
                                        <a:pt x="45" y="5"/>
                                        <a:pt x="5" y="45"/>
                                        <a:pt x="0" y="9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6" name="Freeform 336"/>
                              <wps:cNvSpPr>
                                <a:spLocks/>
                              </wps:cNvSpPr>
                              <wps:spPr bwMode="auto">
                                <a:xfrm>
                                  <a:off x="135" y="177"/>
                                  <a:ext cx="28" cy="28"/>
                                </a:xfrm>
                                <a:custGeom>
                                  <a:avLst/>
                                  <a:gdLst>
                                    <a:gd name="T0" fmla="*/ 42 w 42"/>
                                    <a:gd name="T1" fmla="*/ 42 h 42"/>
                                    <a:gd name="T2" fmla="*/ 42 w 42"/>
                                    <a:gd name="T3" fmla="*/ 0 h 42"/>
                                    <a:gd name="T4" fmla="*/ 0 w 42"/>
                                    <a:gd name="T5" fmla="*/ 0 h 42"/>
                                    <a:gd name="T6" fmla="*/ 42 w 42"/>
                                    <a:gd name="T7" fmla="*/ 42 h 42"/>
                                  </a:gdLst>
                                  <a:ahLst/>
                                  <a:cxnLst>
                                    <a:cxn ang="0">
                                      <a:pos x="T0" y="T1"/>
                                    </a:cxn>
                                    <a:cxn ang="0">
                                      <a:pos x="T2" y="T3"/>
                                    </a:cxn>
                                    <a:cxn ang="0">
                                      <a:pos x="T4" y="T5"/>
                                    </a:cxn>
                                    <a:cxn ang="0">
                                      <a:pos x="T6" y="T7"/>
                                    </a:cxn>
                                  </a:cxnLst>
                                  <a:rect l="0" t="0" r="r" b="b"/>
                                  <a:pathLst>
                                    <a:path w="42" h="42">
                                      <a:moveTo>
                                        <a:pt x="42" y="42"/>
                                      </a:moveTo>
                                      <a:cubicBezTo>
                                        <a:pt x="42" y="0"/>
                                        <a:pt x="42" y="0"/>
                                        <a:pt x="42" y="0"/>
                                      </a:cubicBezTo>
                                      <a:cubicBezTo>
                                        <a:pt x="0" y="0"/>
                                        <a:pt x="0" y="0"/>
                                        <a:pt x="0" y="0"/>
                                      </a:cubicBezTo>
                                      <a:cubicBezTo>
                                        <a:pt x="5" y="21"/>
                                        <a:pt x="21" y="38"/>
                                        <a:pt x="4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0" name="Freeform 340"/>
                              <wps:cNvSpPr>
                                <a:spLocks/>
                              </wps:cNvSpPr>
                              <wps:spPr bwMode="auto">
                                <a:xfrm>
                                  <a:off x="100" y="177"/>
                                  <a:ext cx="63" cy="63"/>
                                </a:xfrm>
                                <a:custGeom>
                                  <a:avLst/>
                                  <a:gdLst>
                                    <a:gd name="T0" fmla="*/ 32 w 95"/>
                                    <a:gd name="T1" fmla="*/ 0 h 96"/>
                                    <a:gd name="T2" fmla="*/ 0 w 95"/>
                                    <a:gd name="T3" fmla="*/ 0 h 96"/>
                                    <a:gd name="T4" fmla="*/ 95 w 95"/>
                                    <a:gd name="T5" fmla="*/ 96 h 96"/>
                                    <a:gd name="T6" fmla="*/ 95 w 95"/>
                                    <a:gd name="T7" fmla="*/ 63 h 96"/>
                                    <a:gd name="T8" fmla="*/ 32 w 95"/>
                                    <a:gd name="T9" fmla="*/ 0 h 96"/>
                                  </a:gdLst>
                                  <a:ahLst/>
                                  <a:cxnLst>
                                    <a:cxn ang="0">
                                      <a:pos x="T0" y="T1"/>
                                    </a:cxn>
                                    <a:cxn ang="0">
                                      <a:pos x="T2" y="T3"/>
                                    </a:cxn>
                                    <a:cxn ang="0">
                                      <a:pos x="T4" y="T5"/>
                                    </a:cxn>
                                    <a:cxn ang="0">
                                      <a:pos x="T6" y="T7"/>
                                    </a:cxn>
                                    <a:cxn ang="0">
                                      <a:pos x="T8" y="T9"/>
                                    </a:cxn>
                                  </a:cxnLst>
                                  <a:rect l="0" t="0" r="r" b="b"/>
                                  <a:pathLst>
                                    <a:path w="95" h="96">
                                      <a:moveTo>
                                        <a:pt x="32" y="0"/>
                                      </a:moveTo>
                                      <a:cubicBezTo>
                                        <a:pt x="0" y="0"/>
                                        <a:pt x="0" y="0"/>
                                        <a:pt x="0" y="0"/>
                                      </a:cubicBezTo>
                                      <a:cubicBezTo>
                                        <a:pt x="5" y="51"/>
                                        <a:pt x="45" y="91"/>
                                        <a:pt x="95" y="96"/>
                                      </a:cubicBezTo>
                                      <a:cubicBezTo>
                                        <a:pt x="95" y="63"/>
                                        <a:pt x="95" y="63"/>
                                        <a:pt x="95" y="63"/>
                                      </a:cubicBezTo>
                                      <a:cubicBezTo>
                                        <a:pt x="62" y="59"/>
                                        <a:pt x="37" y="33"/>
                                        <a:pt x="32"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 name="Freeform 351"/>
                              <wps:cNvSpPr>
                                <a:spLocks/>
                              </wps:cNvSpPr>
                              <wps:spPr bwMode="auto">
                                <a:xfrm>
                                  <a:off x="177" y="177"/>
                                  <a:ext cx="28" cy="28"/>
                                </a:xfrm>
                                <a:custGeom>
                                  <a:avLst/>
                                  <a:gdLst>
                                    <a:gd name="T0" fmla="*/ 42 w 42"/>
                                    <a:gd name="T1" fmla="*/ 0 h 42"/>
                                    <a:gd name="T2" fmla="*/ 0 w 42"/>
                                    <a:gd name="T3" fmla="*/ 0 h 42"/>
                                    <a:gd name="T4" fmla="*/ 0 w 42"/>
                                    <a:gd name="T5" fmla="*/ 42 h 42"/>
                                    <a:gd name="T6" fmla="*/ 42 w 42"/>
                                    <a:gd name="T7" fmla="*/ 0 h 42"/>
                                  </a:gdLst>
                                  <a:ahLst/>
                                  <a:cxnLst>
                                    <a:cxn ang="0">
                                      <a:pos x="T0" y="T1"/>
                                    </a:cxn>
                                    <a:cxn ang="0">
                                      <a:pos x="T2" y="T3"/>
                                    </a:cxn>
                                    <a:cxn ang="0">
                                      <a:pos x="T4" y="T5"/>
                                    </a:cxn>
                                    <a:cxn ang="0">
                                      <a:pos x="T6" y="T7"/>
                                    </a:cxn>
                                  </a:cxnLst>
                                  <a:rect l="0" t="0" r="r" b="b"/>
                                  <a:pathLst>
                                    <a:path w="42" h="42">
                                      <a:moveTo>
                                        <a:pt x="42" y="0"/>
                                      </a:moveTo>
                                      <a:cubicBezTo>
                                        <a:pt x="0" y="0"/>
                                        <a:pt x="0" y="0"/>
                                        <a:pt x="0" y="0"/>
                                      </a:cubicBezTo>
                                      <a:cubicBezTo>
                                        <a:pt x="0" y="42"/>
                                        <a:pt x="0" y="42"/>
                                        <a:pt x="0" y="42"/>
                                      </a:cubicBezTo>
                                      <a:cubicBezTo>
                                        <a:pt x="21" y="38"/>
                                        <a:pt x="38" y="21"/>
                                        <a:pt x="42"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8" name="Freeform 418"/>
                              <wps:cNvSpPr>
                                <a:spLocks noEditPoints="1"/>
                              </wps:cNvSpPr>
                              <wps:spPr bwMode="auto">
                                <a:xfrm>
                                  <a:off x="0" y="0"/>
                                  <a:ext cx="340" cy="340"/>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405 w 512"/>
                                    <a:gd name="T11" fmla="*/ 266 h 512"/>
                                    <a:gd name="T12" fmla="*/ 383 w 512"/>
                                    <a:gd name="T13" fmla="*/ 266 h 512"/>
                                    <a:gd name="T14" fmla="*/ 266 w 512"/>
                                    <a:gd name="T15" fmla="*/ 383 h 512"/>
                                    <a:gd name="T16" fmla="*/ 266 w 512"/>
                                    <a:gd name="T17" fmla="*/ 405 h 512"/>
                                    <a:gd name="T18" fmla="*/ 256 w 512"/>
                                    <a:gd name="T19" fmla="*/ 416 h 512"/>
                                    <a:gd name="T20" fmla="*/ 245 w 512"/>
                                    <a:gd name="T21" fmla="*/ 405 h 512"/>
                                    <a:gd name="T22" fmla="*/ 245 w 512"/>
                                    <a:gd name="T23" fmla="*/ 383 h 512"/>
                                    <a:gd name="T24" fmla="*/ 128 w 512"/>
                                    <a:gd name="T25" fmla="*/ 266 h 512"/>
                                    <a:gd name="T26" fmla="*/ 106 w 512"/>
                                    <a:gd name="T27" fmla="*/ 266 h 512"/>
                                    <a:gd name="T28" fmla="*/ 96 w 512"/>
                                    <a:gd name="T29" fmla="*/ 256 h 512"/>
                                    <a:gd name="T30" fmla="*/ 106 w 512"/>
                                    <a:gd name="T31" fmla="*/ 245 h 512"/>
                                    <a:gd name="T32" fmla="*/ 128 w 512"/>
                                    <a:gd name="T33" fmla="*/ 245 h 512"/>
                                    <a:gd name="T34" fmla="*/ 245 w 512"/>
                                    <a:gd name="T35" fmla="*/ 128 h 512"/>
                                    <a:gd name="T36" fmla="*/ 245 w 512"/>
                                    <a:gd name="T37" fmla="*/ 106 h 512"/>
                                    <a:gd name="T38" fmla="*/ 256 w 512"/>
                                    <a:gd name="T39" fmla="*/ 96 h 512"/>
                                    <a:gd name="T40" fmla="*/ 266 w 512"/>
                                    <a:gd name="T41" fmla="*/ 106 h 512"/>
                                    <a:gd name="T42" fmla="*/ 266 w 512"/>
                                    <a:gd name="T43" fmla="*/ 128 h 512"/>
                                    <a:gd name="T44" fmla="*/ 383 w 512"/>
                                    <a:gd name="T45" fmla="*/ 245 h 512"/>
                                    <a:gd name="T46" fmla="*/ 405 w 512"/>
                                    <a:gd name="T47" fmla="*/ 245 h 512"/>
                                    <a:gd name="T48" fmla="*/ 416 w 512"/>
                                    <a:gd name="T49" fmla="*/ 256 h 512"/>
                                    <a:gd name="T50" fmla="*/ 405 w 512"/>
                                    <a:gd name="T51" fmla="*/ 266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405" y="266"/>
                                      </a:moveTo>
                                      <a:cubicBezTo>
                                        <a:pt x="383" y="266"/>
                                        <a:pt x="383" y="266"/>
                                        <a:pt x="383" y="266"/>
                                      </a:cubicBezTo>
                                      <a:cubicBezTo>
                                        <a:pt x="378" y="328"/>
                                        <a:pt x="328" y="378"/>
                                        <a:pt x="266" y="383"/>
                                      </a:cubicBezTo>
                                      <a:cubicBezTo>
                                        <a:pt x="266" y="405"/>
                                        <a:pt x="266" y="405"/>
                                        <a:pt x="266" y="405"/>
                                      </a:cubicBezTo>
                                      <a:cubicBezTo>
                                        <a:pt x="266" y="411"/>
                                        <a:pt x="262" y="416"/>
                                        <a:pt x="256" y="416"/>
                                      </a:cubicBezTo>
                                      <a:cubicBezTo>
                                        <a:pt x="250" y="416"/>
                                        <a:pt x="245" y="411"/>
                                        <a:pt x="245" y="405"/>
                                      </a:cubicBezTo>
                                      <a:cubicBezTo>
                                        <a:pt x="245" y="383"/>
                                        <a:pt x="245" y="383"/>
                                        <a:pt x="245" y="383"/>
                                      </a:cubicBezTo>
                                      <a:cubicBezTo>
                                        <a:pt x="183" y="378"/>
                                        <a:pt x="133" y="328"/>
                                        <a:pt x="128" y="266"/>
                                      </a:cubicBezTo>
                                      <a:cubicBezTo>
                                        <a:pt x="106" y="266"/>
                                        <a:pt x="106" y="266"/>
                                        <a:pt x="106" y="266"/>
                                      </a:cubicBezTo>
                                      <a:cubicBezTo>
                                        <a:pt x="100" y="266"/>
                                        <a:pt x="96" y="262"/>
                                        <a:pt x="96" y="256"/>
                                      </a:cubicBezTo>
                                      <a:cubicBezTo>
                                        <a:pt x="96" y="250"/>
                                        <a:pt x="100" y="245"/>
                                        <a:pt x="106" y="245"/>
                                      </a:cubicBezTo>
                                      <a:cubicBezTo>
                                        <a:pt x="128" y="245"/>
                                        <a:pt x="128" y="245"/>
                                        <a:pt x="128" y="245"/>
                                      </a:cubicBezTo>
                                      <a:cubicBezTo>
                                        <a:pt x="133" y="183"/>
                                        <a:pt x="183" y="133"/>
                                        <a:pt x="245" y="128"/>
                                      </a:cubicBezTo>
                                      <a:cubicBezTo>
                                        <a:pt x="245" y="106"/>
                                        <a:pt x="245" y="106"/>
                                        <a:pt x="245" y="106"/>
                                      </a:cubicBezTo>
                                      <a:cubicBezTo>
                                        <a:pt x="245" y="100"/>
                                        <a:pt x="250" y="96"/>
                                        <a:pt x="256" y="96"/>
                                      </a:cubicBezTo>
                                      <a:cubicBezTo>
                                        <a:pt x="262" y="96"/>
                                        <a:pt x="266" y="100"/>
                                        <a:pt x="266" y="106"/>
                                      </a:cubicBezTo>
                                      <a:cubicBezTo>
                                        <a:pt x="266" y="128"/>
                                        <a:pt x="266" y="128"/>
                                        <a:pt x="266" y="128"/>
                                      </a:cubicBezTo>
                                      <a:cubicBezTo>
                                        <a:pt x="328" y="133"/>
                                        <a:pt x="378" y="183"/>
                                        <a:pt x="383" y="245"/>
                                      </a:cubicBezTo>
                                      <a:cubicBezTo>
                                        <a:pt x="405" y="245"/>
                                        <a:pt x="405" y="245"/>
                                        <a:pt x="405" y="245"/>
                                      </a:cubicBezTo>
                                      <a:cubicBezTo>
                                        <a:pt x="411" y="245"/>
                                        <a:pt x="416" y="250"/>
                                        <a:pt x="416" y="256"/>
                                      </a:cubicBezTo>
                                      <a:cubicBezTo>
                                        <a:pt x="416" y="262"/>
                                        <a:pt x="411" y="266"/>
                                        <a:pt x="405" y="26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9" name="Freeform 419"/>
                              <wps:cNvSpPr>
                                <a:spLocks/>
                              </wps:cNvSpPr>
                              <wps:spPr bwMode="auto">
                                <a:xfrm>
                                  <a:off x="177" y="100"/>
                                  <a:ext cx="63" cy="63"/>
                                </a:xfrm>
                                <a:custGeom>
                                  <a:avLst/>
                                  <a:gdLst>
                                    <a:gd name="T0" fmla="*/ 0 w 96"/>
                                    <a:gd name="T1" fmla="*/ 0 h 95"/>
                                    <a:gd name="T2" fmla="*/ 0 w 96"/>
                                    <a:gd name="T3" fmla="*/ 32 h 95"/>
                                    <a:gd name="T4" fmla="*/ 63 w 96"/>
                                    <a:gd name="T5" fmla="*/ 95 h 95"/>
                                    <a:gd name="T6" fmla="*/ 96 w 96"/>
                                    <a:gd name="T7" fmla="*/ 95 h 95"/>
                                    <a:gd name="T8" fmla="*/ 0 w 96"/>
                                    <a:gd name="T9" fmla="*/ 0 h 95"/>
                                  </a:gdLst>
                                  <a:ahLst/>
                                  <a:cxnLst>
                                    <a:cxn ang="0">
                                      <a:pos x="T0" y="T1"/>
                                    </a:cxn>
                                    <a:cxn ang="0">
                                      <a:pos x="T2" y="T3"/>
                                    </a:cxn>
                                    <a:cxn ang="0">
                                      <a:pos x="T4" y="T5"/>
                                    </a:cxn>
                                    <a:cxn ang="0">
                                      <a:pos x="T6" y="T7"/>
                                    </a:cxn>
                                    <a:cxn ang="0">
                                      <a:pos x="T8" y="T9"/>
                                    </a:cxn>
                                  </a:cxnLst>
                                  <a:rect l="0" t="0" r="r" b="b"/>
                                  <a:pathLst>
                                    <a:path w="96" h="95">
                                      <a:moveTo>
                                        <a:pt x="0" y="0"/>
                                      </a:moveTo>
                                      <a:cubicBezTo>
                                        <a:pt x="0" y="32"/>
                                        <a:pt x="0" y="32"/>
                                        <a:pt x="0" y="32"/>
                                      </a:cubicBezTo>
                                      <a:cubicBezTo>
                                        <a:pt x="33" y="37"/>
                                        <a:pt x="59" y="62"/>
                                        <a:pt x="63" y="95"/>
                                      </a:cubicBezTo>
                                      <a:cubicBezTo>
                                        <a:pt x="96" y="95"/>
                                        <a:pt x="96" y="95"/>
                                        <a:pt x="96" y="95"/>
                                      </a:cubicBezTo>
                                      <a:cubicBezTo>
                                        <a:pt x="91" y="45"/>
                                        <a:pt x="51" y="5"/>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0" name="Freeform 420"/>
                              <wps:cNvSpPr>
                                <a:spLocks/>
                              </wps:cNvSpPr>
                              <wps:spPr bwMode="auto">
                                <a:xfrm>
                                  <a:off x="177" y="177"/>
                                  <a:ext cx="63" cy="63"/>
                                </a:xfrm>
                                <a:custGeom>
                                  <a:avLst/>
                                  <a:gdLst>
                                    <a:gd name="T0" fmla="*/ 0 w 96"/>
                                    <a:gd name="T1" fmla="*/ 63 h 96"/>
                                    <a:gd name="T2" fmla="*/ 0 w 96"/>
                                    <a:gd name="T3" fmla="*/ 96 h 96"/>
                                    <a:gd name="T4" fmla="*/ 96 w 96"/>
                                    <a:gd name="T5" fmla="*/ 0 h 96"/>
                                    <a:gd name="T6" fmla="*/ 63 w 96"/>
                                    <a:gd name="T7" fmla="*/ 0 h 96"/>
                                    <a:gd name="T8" fmla="*/ 0 w 96"/>
                                    <a:gd name="T9" fmla="*/ 63 h 96"/>
                                  </a:gdLst>
                                  <a:ahLst/>
                                  <a:cxnLst>
                                    <a:cxn ang="0">
                                      <a:pos x="T0" y="T1"/>
                                    </a:cxn>
                                    <a:cxn ang="0">
                                      <a:pos x="T2" y="T3"/>
                                    </a:cxn>
                                    <a:cxn ang="0">
                                      <a:pos x="T4" y="T5"/>
                                    </a:cxn>
                                    <a:cxn ang="0">
                                      <a:pos x="T6" y="T7"/>
                                    </a:cxn>
                                    <a:cxn ang="0">
                                      <a:pos x="T8" y="T9"/>
                                    </a:cxn>
                                  </a:cxnLst>
                                  <a:rect l="0" t="0" r="r" b="b"/>
                                  <a:pathLst>
                                    <a:path w="96" h="96">
                                      <a:moveTo>
                                        <a:pt x="0" y="63"/>
                                      </a:moveTo>
                                      <a:cubicBezTo>
                                        <a:pt x="0" y="96"/>
                                        <a:pt x="0" y="96"/>
                                        <a:pt x="0" y="96"/>
                                      </a:cubicBezTo>
                                      <a:cubicBezTo>
                                        <a:pt x="51" y="91"/>
                                        <a:pt x="91" y="51"/>
                                        <a:pt x="96" y="0"/>
                                      </a:cubicBezTo>
                                      <a:cubicBezTo>
                                        <a:pt x="63" y="0"/>
                                        <a:pt x="63" y="0"/>
                                        <a:pt x="63" y="0"/>
                                      </a:cubicBezTo>
                                      <a:cubicBezTo>
                                        <a:pt x="59" y="33"/>
                                        <a:pt x="33" y="59"/>
                                        <a:pt x="0" y="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id="Group 437" o:spid="_x0000_s1026" style="position:absolute;margin-left:11.25pt;margin-top:117.75pt;width:29.1pt;height:29.1pt;z-index:251937792"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">
                      <v:shape id="Freeform 317" o:spid="_x0000_s1027" style="position:absolute;left:177;top:135;width:28;height:28;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EscQA&#10;AADcAAAADwAAAGRycy9kb3ducmV2LnhtbESPQYvCMBSE78L+h/AW9qapK6hUo4iwKqjIuuL52Tzb&#10;YvNSmmxb/70RBI/DzHzDTOetKURNlcstK+j3IhDEidU5pwpOfz/dMQjnkTUWlknBnRzMZx+dKcba&#10;NvxL9dGnIkDYxagg876MpXRJRgZdz5bEwbvayqAPskqlrrAJcFPI7ygaSoM5h4UMS1pmlNyO/0bB&#10;ZddE2/P+ujtt7XB5q1fr8QEHSn19tosJCE+tf4df7Y1WMOiP4H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kxLHEAAAA3AAAAA8AAAAAAAAAAAAAAAAAmAIAAGRycy9k&#10;b3ducmV2LnhtbFBLBQYAAAAABAAEAPUAAACJAwAAAAA=&#10;" path="m,c,42,,42,,42v42,,42,,42,c38,21,21,5,,xe" filled="f" stroked="f">
                        <v:path arrowok="t" o:connecttype="custom" o:connectlocs="0,0;0,28;28,28;0,0" o:connectangles="0,0,0,0"/>
                      </v:shape>
                      <v:shape id="Freeform 318" o:spid="_x0000_s1028" style="position:absolute;left:135;top:135;width:28;height:28;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Qw8MA&#10;AADcAAAADwAAAGRycy9kb3ducmV2LnhtbERPyWrDMBC9F/oPYgq9NbIbCMGNbIqhCyQhJA05T6zx&#10;gq2RsVTb/fvqEMjx8fZNNptOjDS4xrKCeBGBIC6sbrhScP75eFmDcB5ZY2eZFPyRgyx9fNhgou3E&#10;RxpPvhIhhF2CCmrv+0RKV9Rk0C1sTxy40g4GfYBDJfWAUwg3nXyNopU02HBoqLGnvKaiPf0aBdfd&#10;FG0v+3J33tpV3o6fX+sDLpV6fprf30B4mv1dfHN/awXLOKwN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tQw8MAAADcAAAADwAAAAAAAAAAAAAAAACYAgAAZHJzL2Rv&#10;d25yZXYueG1sUEsFBgAAAAAEAAQA9QAAAIgDAAAAAA==&#10;" path="m,42v42,,42,,42,c42,,42,,42,,21,5,5,21,,42xe" filled="f" stroked="f">
                        <v:path arrowok="t" o:connecttype="custom" o:connectlocs="0,28;28,28;28,0;0,28" o:connectangles="0,0,0,0"/>
                      </v:shape>
                      <v:shape id="Freeform 319" o:spid="_x0000_s1029" style="position:absolute;left:100;top:100;width:63;height:63;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538UA&#10;AADcAAAADwAAAGRycy9kb3ducmV2LnhtbESPQWvCQBSE74L/YXmCN7MxLaFNXUVbBCkEbJpDj4/s&#10;axKafRuy2xj/fbcgeBxm5htms5tMJ0YaXGtZwTqKQRBXVrdcKyg/j6snEM4ja+wsk4IrOdht57MN&#10;Ztpe+IPGwtciQNhlqKDxvs+kdFVDBl1ke+LgfdvBoA9yqKUe8BLgppNJHKfSYMthocGeXhuqfopf&#10;o8Cm3dsky+r8fki/6sK2+WOe5EotF9P+BYSnyd/Dt/ZJK3hYP8P/mX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fnfxQAAANwAAAAPAAAAAAAAAAAAAAAAAJgCAABkcnMv&#10;ZG93bnJldi54bWxQSwUGAAAAAAQABAD1AAAAigMAAAAA&#10;" path="m,95v32,,32,,32,c37,62,62,37,95,32,95,,95,,95,,45,5,5,45,,95xe" filled="f" stroked="f">
                        <v:path arrowok="t" o:connecttype="custom" o:connectlocs="0,63;21,63;63,21;63,0;0,63" o:connectangles="0,0,0,0,0"/>
                      </v:shape>
                      <v:shape id="Freeform 336" o:spid="_x0000_s1030" style="position:absolute;left:135;top:177;width:28;height:28;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9SsUA&#10;AADcAAAADwAAAGRycy9kb3ducmV2LnhtbESP3WrCQBSE7wXfYTmF3ummBoKkriKCtqBF/KHXx+wx&#10;CWbPhuw2iW/vFgQvh5n5hpktelOJlhpXWlbwMY5AEGdWl5wrOJ/WoykI55E1VpZJwZ0cLObDwQxT&#10;bTs+UHv0uQgQdikqKLyvUyldVpBBN7Y1cfCutjHog2xyqRvsAtxUchJFiTRYclgosKZVQdnt+GcU&#10;XHZdtP39ue7OW5usbu3ma7rHWKn3t375CcJT71/hZ/tbK4jjBP7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T1KxQAAANwAAAAPAAAAAAAAAAAAAAAAAJgCAABkcnMv&#10;ZG93bnJldi54bWxQSwUGAAAAAAQABAD1AAAAigMAAAAA&#10;" path="m42,42c42,,42,,42,,,,,,,,5,21,21,38,42,42xe" filled="f" stroked="f">
                        <v:path arrowok="t" o:connecttype="custom" o:connectlocs="28,28;28,0;0,0;28,28" o:connectangles="0,0,0,0"/>
                      </v:shape>
                      <v:shape id="Freeform 340" o:spid="_x0000_s1031" style="position:absolute;left:100;top:177;width:63;height:63;visibility:visible;mso-wrap-style:square;v-text-anchor:top" coordsize="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kCMEA&#10;AADcAAAADwAAAGRycy9kb3ducmV2LnhtbERPy4rCMBTdD/gP4QpuBk3VUbQaRQRRBlz4wPW1ubbV&#10;5qY0sda/N4uBWR7Oe75sTCFqqlxuWUG/F4EgTqzOOVVwPm26ExDOI2ssLJOCNzlYLlpfc4y1ffGB&#10;6qNPRQhhF6OCzPsyltIlGRl0PVsSB+5mK4M+wCqVusJXCDeFHETRWBrMOTRkWNI6o+RxfBoFxWVg&#10;tnSZXvE76m/2XN9Hv7e7Up12s5qB8NT4f/Gfe6cVDH/C/HAmHA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8JAjBAAAA3AAAAA8AAAAAAAAAAAAAAAAAmAIAAGRycy9kb3du&#10;cmV2LnhtbFBLBQYAAAAABAAEAPUAAACGAwAAAAA=&#10;" path="m32,c,,,,,,5,51,45,91,95,96v,-33,,-33,,-33c62,59,37,33,32,xe" filled="f" stroked="f">
                        <v:path arrowok="t" o:connecttype="custom" o:connectlocs="21,0;0,0;63,63;63,41;21,0" o:connectangles="0,0,0,0,0"/>
                      </v:shape>
                      <v:shape id="Freeform 351" o:spid="_x0000_s1032" style="position:absolute;left:177;top:177;width:28;height:28;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AnsQA&#10;AADcAAAADwAAAGRycy9kb3ducmV2LnhtbESPQYvCMBSE78L+h/AW9qapK4pUo4iwKqjIuuL52Tzb&#10;YvNSmmxb/70RBI/DzHzDTOetKURNlcstK+j3IhDEidU5pwpOfz/dMQjnkTUWlknBnRzMZx+dKcba&#10;NvxL9dGnIkDYxagg876MpXRJRgZdz5bEwbvayqAPskqlrrAJcFPI7ygaSYM5h4UMS1pmlNyO/0bB&#10;ZddE2/P+ujtt7Wh5q1fr8QEHSn19tosJCE+tf4df7Y1WMBj2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rQJ7EAAAA3AAAAA8AAAAAAAAAAAAAAAAAmAIAAGRycy9k&#10;b3ducmV2LnhtbFBLBQYAAAAABAAEAPUAAACJAwAAAAA=&#10;" path="m42,c,,,,,,,42,,42,,42,21,38,38,21,42,xe" filled="f" stroked="f">
                        <v:path arrowok="t" o:connecttype="custom" o:connectlocs="28,0;0,0;0,28;28,0" o:connectangles="0,0,0,0"/>
                      </v:shape>
                      <v:shape id="Freeform 418" o:spid="_x0000_s1033" style="position:absolute;width:340;height:340;visibility:visible;mso-wrap-style:square;v-text-anchor:top" coordsize="51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idsIA&#10;AADcAAAADwAAAGRycy9kb3ducmV2LnhtbERPz2vCMBS+C/sfwht406RSxuiMIsKgDhys1YO3R/PW&#10;FpuXrsna7r9fDoMdP77f2/1sOzHS4FvHGpK1AkFcOdNyreFSvq6eQfiAbLBzTBp+yMN+97DYYmbc&#10;xB80FqEWMYR9hhqaEPpMSl81ZNGvXU8cuU83WAwRDrU0A04x3HZyo9STtNhybGiwp2ND1b34thoo&#10;Pb6b2zUpz6lS6nqyX2Vu37RePs6HFxCB5vAv/nPnRkOaxLX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WJ2wgAAANwAAAAPAAAAAAAAAAAAAAAAAJgCAABkcnMvZG93&#10;bnJldi54bWxQSwUGAAAAAAQABAD1AAAAhwMAAAAA&#10;" path="m256,c114,,,114,,256,,397,114,512,256,512v141,,256,-115,256,-256c512,114,397,,256,xm405,266v-22,,-22,,-22,c378,328,328,378,266,383v,22,,22,,22c266,411,262,416,256,416v-6,,-11,-5,-11,-11c245,383,245,383,245,383,183,378,133,328,128,266v-22,,-22,,-22,c100,266,96,262,96,256v,-6,4,-11,10,-11c128,245,128,245,128,245v5,-62,55,-112,117,-117c245,106,245,106,245,106v,-6,5,-10,11,-10c262,96,266,100,266,106v,22,,22,,22c328,133,378,183,383,245v22,,22,,22,c411,245,416,250,416,256v,6,-5,10,-11,10xe" filled="f" stroked="f">
                        <v:path arrowok="t" o:connecttype="custom" o:connectlocs="170,0;0,170;170,340;340,170;170,0;269,177;254,177;177,254;177,269;170,276;163,269;163,254;85,177;70,177;64,170;70,163;85,163;163,85;163,70;170,64;177,70;177,85;254,163;269,163;276,170;269,177" o:connectangles="0,0,0,0,0,0,0,0,0,0,0,0,0,0,0,0,0,0,0,0,0,0,0,0,0,0"/>
                        <o:lock v:ext="edit" verticies="t"/>
                      </v:shape>
                      <v:shape id="Freeform 419" o:spid="_x0000_s1034" style="position:absolute;left:177;top:100;width:63;height:63;visibility:visible;mso-wrap-style:square;v-text-anchor:top" coordsize="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hOcIA&#10;AADcAAAADwAAAGRycy9kb3ducmV2LnhtbESPQYvCMBSE7wv+h/AEb2tiKbJ2jbIIild1FY+P5m1b&#10;t3kpTaz13xtB8DjMzDfMfNnbWnTU+sqxhslYgSDOnam40PB7WH9+gfAB2WDtmDTcycNyMfiYY2bc&#10;jXfU7UMhIoR9hhrKEJpMSp+XZNGPXUMcvT/XWgxRtoU0Ld4i3NYyUWoqLVYcF0psaFVS/r+/Wg3d&#10;KWzSS5psu+TYny+FVeZ+UlqPhv3PN4hAfXiHX+2t0ZBOZv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E5wgAAANwAAAAPAAAAAAAAAAAAAAAAAJgCAABkcnMvZG93&#10;bnJldi54bWxQSwUGAAAAAAQABAD1AAAAhwMAAAAA&#10;" path="m,c,32,,32,,32v33,5,59,30,63,63c96,95,96,95,96,95,91,45,51,5,,xe" filled="f" stroked="f">
                        <v:path arrowok="t" o:connecttype="custom" o:connectlocs="0,0;0,21;41,63;63,63;0,0" o:connectangles="0,0,0,0,0"/>
                      </v:shape>
                      <v:shape id="Freeform 420" o:spid="_x0000_s1035" style="position:absolute;left:177;top:177;width:63;height:63;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0cMEA&#10;AADcAAAADwAAAGRycy9kb3ducmV2LnhtbERPy4rCMBTdD/gP4QruxlSdEalGkYGRwuCiPvaX5toW&#10;m5uaxLbz95OFMMvDeW92g2lER87XlhXMpgkI4sLqmksFl/P3+wqED8gaG8uk4Jc87Lajtw2m2vac&#10;U3cKpYgh7FNUUIXQplL6oiKDfmpb4sjdrDMYInSl1A77GG4aOU+SpTRYc2yosKWvior76WkUZBd3&#10;bLts+fgxq0VP13NuPg+5UpPxsF+DCDSEf/HLnWkFH/M4P56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KdHDBAAAA3AAAAA8AAAAAAAAAAAAAAAAAmAIAAGRycy9kb3du&#10;cmV2LnhtbFBLBQYAAAAABAAEAPUAAACGAwAAAAA=&#10;" path="m,63c,96,,96,,96,51,91,91,51,96,,63,,63,,63,,59,33,33,59,,63xe" filled="f" stroked="f">
                        <v:path arrowok="t" o:connecttype="custom" o:connectlocs="0,41;0,63;63,0;41,0;0,41" o:connectangles="0,0,0,0,0"/>
                      </v:shape>
                    </v:group>
                  </w:pict>
                </mc:Fallback>
              </mc:AlternateContent>
            </w:r>
            <w:r w:rsidR="00936658" w:rsidRPr="00BD778A">
              <w:rPr>
                <w:noProof/>
                <w:lang w:val="sl-SI" w:eastAsia="sl-SI"/>
              </w:rPr>
              <mc:AlternateContent>
                <mc:Choice Requires="wps">
                  <w:drawing>
                    <wp:anchor distT="0" distB="0" distL="114300" distR="114300" simplePos="0" relativeHeight="251939840" behindDoc="0" locked="0" layoutInCell="1" allowOverlap="1" wp14:anchorId="49B4BBE9" wp14:editId="3599C671">
                      <wp:simplePos x="0" y="0"/>
                      <wp:positionH relativeFrom="column">
                        <wp:posOffset>123825</wp:posOffset>
                      </wp:positionH>
                      <wp:positionV relativeFrom="paragraph">
                        <wp:posOffset>173990</wp:posOffset>
                      </wp:positionV>
                      <wp:extent cx="369676" cy="369676"/>
                      <wp:effectExtent l="0" t="0" r="0" b="0"/>
                      <wp:wrapNone/>
                      <wp:docPr id="236" name="Freeform 4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69676" cy="369676"/>
                              </a:xfrm>
                              <a:custGeom>
                                <a:avLst/>
                                <a:gdLst>
                                  <a:gd name="T0" fmla="*/ 236 w 512"/>
                                  <a:gd name="T1" fmla="*/ 209 h 512"/>
                                  <a:gd name="T2" fmla="*/ 244 w 512"/>
                                  <a:gd name="T3" fmla="*/ 236 h 512"/>
                                  <a:gd name="T4" fmla="*/ 151 w 512"/>
                                  <a:gd name="T5" fmla="*/ 262 h 512"/>
                                  <a:gd name="T6" fmla="*/ 144 w 512"/>
                                  <a:gd name="T7" fmla="*/ 234 h 512"/>
                                  <a:gd name="T8" fmla="*/ 236 w 512"/>
                                  <a:gd name="T9" fmla="*/ 209 h 512"/>
                                  <a:gd name="T10" fmla="*/ 327 w 512"/>
                                  <a:gd name="T11" fmla="*/ 177 h 512"/>
                                  <a:gd name="T12" fmla="*/ 255 w 512"/>
                                  <a:gd name="T13" fmla="*/ 196 h 512"/>
                                  <a:gd name="T14" fmla="*/ 266 w 512"/>
                                  <a:gd name="T15" fmla="*/ 237 h 512"/>
                                  <a:gd name="T16" fmla="*/ 338 w 512"/>
                                  <a:gd name="T17" fmla="*/ 218 h 512"/>
                                  <a:gd name="T18" fmla="*/ 333 w 512"/>
                                  <a:gd name="T19" fmla="*/ 197 h 512"/>
                                  <a:gd name="T20" fmla="*/ 327 w 512"/>
                                  <a:gd name="T21" fmla="*/ 177 h 512"/>
                                  <a:gd name="T22" fmla="*/ 512 w 512"/>
                                  <a:gd name="T23" fmla="*/ 256 h 512"/>
                                  <a:gd name="T24" fmla="*/ 256 w 512"/>
                                  <a:gd name="T25" fmla="*/ 512 h 512"/>
                                  <a:gd name="T26" fmla="*/ 0 w 512"/>
                                  <a:gd name="T27" fmla="*/ 256 h 512"/>
                                  <a:gd name="T28" fmla="*/ 256 w 512"/>
                                  <a:gd name="T29" fmla="*/ 0 h 512"/>
                                  <a:gd name="T30" fmla="*/ 512 w 512"/>
                                  <a:gd name="T31" fmla="*/ 256 h 512"/>
                                  <a:gd name="T32" fmla="*/ 406 w 512"/>
                                  <a:gd name="T33" fmla="*/ 222 h 512"/>
                                  <a:gd name="T34" fmla="*/ 383 w 512"/>
                                  <a:gd name="T35" fmla="*/ 139 h 512"/>
                                  <a:gd name="T36" fmla="*/ 378 w 512"/>
                                  <a:gd name="T37" fmla="*/ 133 h 512"/>
                                  <a:gd name="T38" fmla="*/ 370 w 512"/>
                                  <a:gd name="T39" fmla="*/ 132 h 512"/>
                                  <a:gd name="T40" fmla="*/ 329 w 512"/>
                                  <a:gd name="T41" fmla="*/ 143 h 512"/>
                                  <a:gd name="T42" fmla="*/ 322 w 512"/>
                                  <a:gd name="T43" fmla="*/ 156 h 512"/>
                                  <a:gd name="T44" fmla="*/ 239 w 512"/>
                                  <a:gd name="T45" fmla="*/ 179 h 512"/>
                                  <a:gd name="T46" fmla="*/ 232 w 512"/>
                                  <a:gd name="T47" fmla="*/ 188 h 512"/>
                                  <a:gd name="T48" fmla="*/ 128 w 512"/>
                                  <a:gd name="T49" fmla="*/ 216 h 512"/>
                                  <a:gd name="T50" fmla="*/ 126 w 512"/>
                                  <a:gd name="T51" fmla="*/ 209 h 512"/>
                                  <a:gd name="T52" fmla="*/ 113 w 512"/>
                                  <a:gd name="T53" fmla="*/ 202 h 512"/>
                                  <a:gd name="T54" fmla="*/ 106 w 512"/>
                                  <a:gd name="T55" fmla="*/ 215 h 512"/>
                                  <a:gd name="T56" fmla="*/ 128 w 512"/>
                                  <a:gd name="T57" fmla="*/ 297 h 512"/>
                                  <a:gd name="T58" fmla="*/ 138 w 512"/>
                                  <a:gd name="T59" fmla="*/ 305 h 512"/>
                                  <a:gd name="T60" fmla="*/ 141 w 512"/>
                                  <a:gd name="T61" fmla="*/ 305 h 512"/>
                                  <a:gd name="T62" fmla="*/ 149 w 512"/>
                                  <a:gd name="T63" fmla="*/ 292 h 512"/>
                                  <a:gd name="T64" fmla="*/ 147 w 512"/>
                                  <a:gd name="T65" fmla="*/ 285 h 512"/>
                                  <a:gd name="T66" fmla="*/ 243 w 512"/>
                                  <a:gd name="T67" fmla="*/ 259 h 512"/>
                                  <a:gd name="T68" fmla="*/ 192 w 512"/>
                                  <a:gd name="T69" fmla="*/ 401 h 512"/>
                                  <a:gd name="T70" fmla="*/ 199 w 512"/>
                                  <a:gd name="T71" fmla="*/ 415 h 512"/>
                                  <a:gd name="T72" fmla="*/ 202 w 512"/>
                                  <a:gd name="T73" fmla="*/ 416 h 512"/>
                                  <a:gd name="T74" fmla="*/ 212 w 512"/>
                                  <a:gd name="T75" fmla="*/ 409 h 512"/>
                                  <a:gd name="T76" fmla="*/ 245 w 512"/>
                                  <a:gd name="T77" fmla="*/ 317 h 512"/>
                                  <a:gd name="T78" fmla="*/ 245 w 512"/>
                                  <a:gd name="T79" fmla="*/ 405 h 512"/>
                                  <a:gd name="T80" fmla="*/ 256 w 512"/>
                                  <a:gd name="T81" fmla="*/ 416 h 512"/>
                                  <a:gd name="T82" fmla="*/ 266 w 512"/>
                                  <a:gd name="T83" fmla="*/ 405 h 512"/>
                                  <a:gd name="T84" fmla="*/ 266 w 512"/>
                                  <a:gd name="T85" fmla="*/ 317 h 512"/>
                                  <a:gd name="T86" fmla="*/ 299 w 512"/>
                                  <a:gd name="T87" fmla="*/ 409 h 512"/>
                                  <a:gd name="T88" fmla="*/ 309 w 512"/>
                                  <a:gd name="T89" fmla="*/ 416 h 512"/>
                                  <a:gd name="T90" fmla="*/ 313 w 512"/>
                                  <a:gd name="T91" fmla="*/ 415 h 512"/>
                                  <a:gd name="T92" fmla="*/ 319 w 512"/>
                                  <a:gd name="T93" fmla="*/ 401 h 512"/>
                                  <a:gd name="T94" fmla="*/ 268 w 512"/>
                                  <a:gd name="T95" fmla="*/ 259 h 512"/>
                                  <a:gd name="T96" fmla="*/ 344 w 512"/>
                                  <a:gd name="T97" fmla="*/ 238 h 512"/>
                                  <a:gd name="T98" fmla="*/ 344 w 512"/>
                                  <a:gd name="T99" fmla="*/ 238 h 512"/>
                                  <a:gd name="T100" fmla="*/ 354 w 512"/>
                                  <a:gd name="T101" fmla="*/ 246 h 512"/>
                                  <a:gd name="T102" fmla="*/ 357 w 512"/>
                                  <a:gd name="T103" fmla="*/ 246 h 512"/>
                                  <a:gd name="T104" fmla="*/ 398 w 512"/>
                                  <a:gd name="T105" fmla="*/ 235 h 512"/>
                                  <a:gd name="T106" fmla="*/ 405 w 512"/>
                                  <a:gd name="T107" fmla="*/ 230 h 512"/>
                                  <a:gd name="T108" fmla="*/ 406 w 512"/>
                                  <a:gd name="T109" fmla="*/ 222 h 512"/>
                                  <a:gd name="T110" fmla="*/ 345 w 512"/>
                                  <a:gd name="T111" fmla="*/ 161 h 512"/>
                                  <a:gd name="T112" fmla="*/ 362 w 512"/>
                                  <a:gd name="T113" fmla="*/ 222 h 512"/>
                                  <a:gd name="T114" fmla="*/ 382 w 512"/>
                                  <a:gd name="T115" fmla="*/ 217 h 512"/>
                                  <a:gd name="T116" fmla="*/ 366 w 512"/>
                                  <a:gd name="T117" fmla="*/ 155 h 512"/>
                                  <a:gd name="T118" fmla="*/ 345 w 512"/>
                                  <a:gd name="T119" fmla="*/ 16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12" h="512">
                                    <a:moveTo>
                                      <a:pt x="236" y="209"/>
                                    </a:moveTo>
                                    <a:cubicBezTo>
                                      <a:pt x="244" y="236"/>
                                      <a:pt x="244" y="236"/>
                                      <a:pt x="244" y="236"/>
                                    </a:cubicBezTo>
                                    <a:cubicBezTo>
                                      <a:pt x="151" y="262"/>
                                      <a:pt x="151" y="262"/>
                                      <a:pt x="151" y="262"/>
                                    </a:cubicBezTo>
                                    <a:cubicBezTo>
                                      <a:pt x="144" y="234"/>
                                      <a:pt x="144" y="234"/>
                                      <a:pt x="144" y="234"/>
                                    </a:cubicBezTo>
                                    <a:lnTo>
                                      <a:pt x="236" y="209"/>
                                    </a:lnTo>
                                    <a:close/>
                                    <a:moveTo>
                                      <a:pt x="327" y="177"/>
                                    </a:moveTo>
                                    <a:cubicBezTo>
                                      <a:pt x="255" y="196"/>
                                      <a:pt x="255" y="196"/>
                                      <a:pt x="255" y="196"/>
                                    </a:cubicBezTo>
                                    <a:cubicBezTo>
                                      <a:pt x="266" y="237"/>
                                      <a:pt x="266" y="237"/>
                                      <a:pt x="266" y="237"/>
                                    </a:cubicBezTo>
                                    <a:cubicBezTo>
                                      <a:pt x="338" y="218"/>
                                      <a:pt x="338" y="218"/>
                                      <a:pt x="338" y="218"/>
                                    </a:cubicBezTo>
                                    <a:cubicBezTo>
                                      <a:pt x="333" y="197"/>
                                      <a:pt x="333" y="197"/>
                                      <a:pt x="333" y="197"/>
                                    </a:cubicBezTo>
                                    <a:lnTo>
                                      <a:pt x="327" y="177"/>
                                    </a:lnTo>
                                    <a:close/>
                                    <a:moveTo>
                                      <a:pt x="512" y="256"/>
                                    </a:moveTo>
                                    <a:cubicBezTo>
                                      <a:pt x="512" y="397"/>
                                      <a:pt x="397" y="512"/>
                                      <a:pt x="256" y="512"/>
                                    </a:cubicBezTo>
                                    <a:cubicBezTo>
                                      <a:pt x="114" y="512"/>
                                      <a:pt x="0" y="397"/>
                                      <a:pt x="0" y="256"/>
                                    </a:cubicBezTo>
                                    <a:cubicBezTo>
                                      <a:pt x="0" y="114"/>
                                      <a:pt x="114" y="0"/>
                                      <a:pt x="256" y="0"/>
                                    </a:cubicBezTo>
                                    <a:cubicBezTo>
                                      <a:pt x="397" y="0"/>
                                      <a:pt x="512" y="114"/>
                                      <a:pt x="512" y="256"/>
                                    </a:cubicBezTo>
                                    <a:close/>
                                    <a:moveTo>
                                      <a:pt x="406" y="222"/>
                                    </a:moveTo>
                                    <a:cubicBezTo>
                                      <a:pt x="383" y="139"/>
                                      <a:pt x="383" y="139"/>
                                      <a:pt x="383" y="139"/>
                                    </a:cubicBezTo>
                                    <a:cubicBezTo>
                                      <a:pt x="383" y="136"/>
                                      <a:pt x="381" y="134"/>
                                      <a:pt x="378" y="133"/>
                                    </a:cubicBezTo>
                                    <a:cubicBezTo>
                                      <a:pt x="376" y="131"/>
                                      <a:pt x="373" y="131"/>
                                      <a:pt x="370" y="132"/>
                                    </a:cubicBezTo>
                                    <a:cubicBezTo>
                                      <a:pt x="329" y="143"/>
                                      <a:pt x="329" y="143"/>
                                      <a:pt x="329" y="143"/>
                                    </a:cubicBezTo>
                                    <a:cubicBezTo>
                                      <a:pt x="323" y="145"/>
                                      <a:pt x="320" y="150"/>
                                      <a:pt x="322" y="156"/>
                                    </a:cubicBezTo>
                                    <a:cubicBezTo>
                                      <a:pt x="239" y="179"/>
                                      <a:pt x="239" y="179"/>
                                      <a:pt x="239" y="179"/>
                                    </a:cubicBezTo>
                                    <a:cubicBezTo>
                                      <a:pt x="235" y="180"/>
                                      <a:pt x="232" y="184"/>
                                      <a:pt x="232" y="188"/>
                                    </a:cubicBezTo>
                                    <a:cubicBezTo>
                                      <a:pt x="128" y="216"/>
                                      <a:pt x="128" y="216"/>
                                      <a:pt x="128" y="216"/>
                                    </a:cubicBezTo>
                                    <a:cubicBezTo>
                                      <a:pt x="126" y="209"/>
                                      <a:pt x="126" y="209"/>
                                      <a:pt x="126" y="209"/>
                                    </a:cubicBezTo>
                                    <a:cubicBezTo>
                                      <a:pt x="125" y="204"/>
                                      <a:pt x="119" y="200"/>
                                      <a:pt x="113" y="202"/>
                                    </a:cubicBezTo>
                                    <a:cubicBezTo>
                                      <a:pt x="107" y="204"/>
                                      <a:pt x="104" y="209"/>
                                      <a:pt x="106" y="215"/>
                                    </a:cubicBezTo>
                                    <a:cubicBezTo>
                                      <a:pt x="128" y="297"/>
                                      <a:pt x="128" y="297"/>
                                      <a:pt x="128" y="297"/>
                                    </a:cubicBezTo>
                                    <a:cubicBezTo>
                                      <a:pt x="129" y="302"/>
                                      <a:pt x="134" y="305"/>
                                      <a:pt x="138" y="305"/>
                                    </a:cubicBezTo>
                                    <a:cubicBezTo>
                                      <a:pt x="139" y="305"/>
                                      <a:pt x="140" y="305"/>
                                      <a:pt x="141" y="305"/>
                                    </a:cubicBezTo>
                                    <a:cubicBezTo>
                                      <a:pt x="147" y="303"/>
                                      <a:pt x="150" y="298"/>
                                      <a:pt x="149" y="292"/>
                                    </a:cubicBezTo>
                                    <a:cubicBezTo>
                                      <a:pt x="147" y="285"/>
                                      <a:pt x="147" y="285"/>
                                      <a:pt x="147" y="285"/>
                                    </a:cubicBezTo>
                                    <a:cubicBezTo>
                                      <a:pt x="243" y="259"/>
                                      <a:pt x="243" y="259"/>
                                      <a:pt x="243" y="259"/>
                                    </a:cubicBezTo>
                                    <a:cubicBezTo>
                                      <a:pt x="192" y="401"/>
                                      <a:pt x="192" y="401"/>
                                      <a:pt x="192" y="401"/>
                                    </a:cubicBezTo>
                                    <a:cubicBezTo>
                                      <a:pt x="190" y="407"/>
                                      <a:pt x="193" y="413"/>
                                      <a:pt x="199" y="415"/>
                                    </a:cubicBezTo>
                                    <a:cubicBezTo>
                                      <a:pt x="200" y="415"/>
                                      <a:pt x="201" y="416"/>
                                      <a:pt x="202" y="416"/>
                                    </a:cubicBezTo>
                                    <a:cubicBezTo>
                                      <a:pt x="207" y="416"/>
                                      <a:pt x="211" y="413"/>
                                      <a:pt x="212" y="409"/>
                                    </a:cubicBezTo>
                                    <a:cubicBezTo>
                                      <a:pt x="245" y="317"/>
                                      <a:pt x="245" y="317"/>
                                      <a:pt x="245" y="317"/>
                                    </a:cubicBezTo>
                                    <a:cubicBezTo>
                                      <a:pt x="245" y="405"/>
                                      <a:pt x="245" y="405"/>
                                      <a:pt x="245" y="405"/>
                                    </a:cubicBezTo>
                                    <a:cubicBezTo>
                                      <a:pt x="245" y="411"/>
                                      <a:pt x="250" y="416"/>
                                      <a:pt x="256" y="416"/>
                                    </a:cubicBezTo>
                                    <a:cubicBezTo>
                                      <a:pt x="262" y="416"/>
                                      <a:pt x="266" y="411"/>
                                      <a:pt x="266" y="405"/>
                                    </a:cubicBezTo>
                                    <a:cubicBezTo>
                                      <a:pt x="266" y="317"/>
                                      <a:pt x="266" y="317"/>
                                      <a:pt x="266" y="317"/>
                                    </a:cubicBezTo>
                                    <a:cubicBezTo>
                                      <a:pt x="299" y="409"/>
                                      <a:pt x="299" y="409"/>
                                      <a:pt x="299" y="409"/>
                                    </a:cubicBezTo>
                                    <a:cubicBezTo>
                                      <a:pt x="301" y="413"/>
                                      <a:pt x="305" y="416"/>
                                      <a:pt x="309" y="416"/>
                                    </a:cubicBezTo>
                                    <a:cubicBezTo>
                                      <a:pt x="310" y="416"/>
                                      <a:pt x="311" y="415"/>
                                      <a:pt x="313" y="415"/>
                                    </a:cubicBezTo>
                                    <a:cubicBezTo>
                                      <a:pt x="318" y="413"/>
                                      <a:pt x="321" y="407"/>
                                      <a:pt x="319" y="401"/>
                                    </a:cubicBezTo>
                                    <a:cubicBezTo>
                                      <a:pt x="268" y="259"/>
                                      <a:pt x="268" y="259"/>
                                      <a:pt x="268" y="259"/>
                                    </a:cubicBezTo>
                                    <a:cubicBezTo>
                                      <a:pt x="344" y="238"/>
                                      <a:pt x="344" y="238"/>
                                      <a:pt x="344" y="238"/>
                                    </a:cubicBezTo>
                                    <a:cubicBezTo>
                                      <a:pt x="344" y="238"/>
                                      <a:pt x="344" y="238"/>
                                      <a:pt x="344" y="238"/>
                                    </a:cubicBezTo>
                                    <a:cubicBezTo>
                                      <a:pt x="345" y="243"/>
                                      <a:pt x="350" y="246"/>
                                      <a:pt x="354" y="246"/>
                                    </a:cubicBezTo>
                                    <a:cubicBezTo>
                                      <a:pt x="355" y="246"/>
                                      <a:pt x="356" y="246"/>
                                      <a:pt x="357" y="246"/>
                                    </a:cubicBezTo>
                                    <a:cubicBezTo>
                                      <a:pt x="398" y="235"/>
                                      <a:pt x="398" y="235"/>
                                      <a:pt x="398" y="235"/>
                                    </a:cubicBezTo>
                                    <a:cubicBezTo>
                                      <a:pt x="401" y="234"/>
                                      <a:pt x="403" y="232"/>
                                      <a:pt x="405" y="230"/>
                                    </a:cubicBezTo>
                                    <a:cubicBezTo>
                                      <a:pt x="406" y="227"/>
                                      <a:pt x="407" y="224"/>
                                      <a:pt x="406" y="222"/>
                                    </a:cubicBezTo>
                                    <a:close/>
                                    <a:moveTo>
                                      <a:pt x="345" y="161"/>
                                    </a:moveTo>
                                    <a:cubicBezTo>
                                      <a:pt x="362" y="222"/>
                                      <a:pt x="362" y="222"/>
                                      <a:pt x="362" y="222"/>
                                    </a:cubicBezTo>
                                    <a:cubicBezTo>
                                      <a:pt x="382" y="217"/>
                                      <a:pt x="382" y="217"/>
                                      <a:pt x="382" y="217"/>
                                    </a:cubicBezTo>
                                    <a:cubicBezTo>
                                      <a:pt x="366" y="155"/>
                                      <a:pt x="366" y="155"/>
                                      <a:pt x="366" y="155"/>
                                    </a:cubicBezTo>
                                    <a:lnTo>
                                      <a:pt x="345" y="16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8B2EB4" id="Freeform 429" o:spid="_x0000_s1026" style="position:absolute;margin-left:9.75pt;margin-top:13.7pt;width:29.1pt;height:29.1pt;z-index:251939840;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" path="m236,209v8,27,8,27,8,27c151,262,151,262,151,262v-7,-28,-7,-28,-7,-28l236,209xm327,177v-72,19,-72,19,-72,19c266,237,266,237,266,237v72,-19,72,-19,72,-19c333,197,333,197,333,197r-6,-20xm512,256v,141,-115,256,-256,256c114,512,,397,,256,,114,114,,256,,397,,512,114,512,256xm406,222c383,139,383,139,383,139v,-3,-2,-5,-5,-6c376,131,373,131,370,132v-41,11,-41,11,-41,11c323,145,320,150,322,156v-83,23,-83,23,-83,23c235,180,232,184,232,188,128,216,128,216,128,216v-2,-7,-2,-7,-2,-7c125,204,119,200,113,202v-6,2,-9,7,-7,13c128,297,128,297,128,297v1,5,6,8,10,8c139,305,140,305,141,305v6,-2,9,-7,8,-13c147,285,147,285,147,285v96,-26,96,-26,96,-26c192,401,192,401,192,401v-2,6,1,12,7,14c200,415,201,416,202,416v5,,9,-3,10,-7c245,317,245,317,245,317v,88,,88,,88c245,411,250,416,256,416v6,,10,-5,10,-11c266,317,266,317,266,317v33,92,33,92,33,92c301,413,305,416,309,416v1,,2,-1,4,-1c318,413,321,407,319,401,268,259,268,259,268,259v76,-21,76,-21,76,-21c344,238,344,238,344,238v1,5,6,8,10,8c355,246,356,246,357,246v41,-11,41,-11,41,-11c401,234,403,232,405,230v1,-3,2,-6,1,-8xm345,161v17,61,17,61,17,61c382,217,382,217,382,217,366,155,366,155,366,155r-21,6xe" fillcolor="black [3213]" stroked="f">
                      <v:path arrowok="t" o:connecttype="custom" o:connectlocs="170398,150903;176174,170398;109026,189170;103971,168953;170398,150903;236102,127798;184116,141517;192058,171120;244044,157401;240434,142239;236102,127798;369676,184838;184838,369676;0,184838;184838,0;369676,184838;293142,160289;276535,100361;272925,96029;267149,95307;237546,103249;232492,112636;172564,129242;167509,135740;92419,155957;90975,150903;81589,145849;76534,155235;92419,214441;99639,220217;101805,220217;107581,210831;106137,205777;175452,187004;138629,289531;143683,299640;145849,300362;153069,295308;176896,228881;176896,292419;184838,300362;192058,292419;192058,228881;215885,295308;223105,300362;225993,299640;230325,289531;193502,187004;248376,171842;248376,171842;255596,177618;257762,177618;287365,169676;292419,166065;293142,160289;249098,116246;261372,160289;275813,156679;264261,111914;249098,116246" o:connectangles="0,0,0,0,0,0,0,0,0,0,0,0,0,0,0,0,0,0,0,0,0,0,0,0,0,0,0,0,0,0,0,0,0,0,0,0,0,0,0,0,0,0,0,0,0,0,0,0,0,0,0,0,0,0,0,0,0,0,0,0"/>
                      <o:lock v:ext="edit" aspectratio="t" verticies="t"/>
                    </v:shape>
                  </w:pict>
                </mc:Fallback>
              </mc:AlternateContent>
            </w:r>
          </w:p>
        </w:tc>
        <w:tc>
          <w:tcPr>
            <w:tcW w:w="8221" w:type="dxa"/>
            <w:shd w:val="clear" w:color="auto" w:fill="E7F5CF"/>
          </w:tcPr>
          <w:p w:rsidR="00936658" w:rsidRPr="00BD778A" w:rsidRDefault="00936658" w:rsidP="00E529C1">
            <w:pPr>
              <w:rPr>
                <w:lang w:val="sl-SI"/>
              </w:rPr>
            </w:pPr>
          </w:p>
          <w:p w:rsidR="00936658" w:rsidRPr="00BD778A" w:rsidRDefault="0096685E" w:rsidP="00E529C1">
            <w:pPr>
              <w:rPr>
                <w:b/>
                <w:lang w:val="sl-SI"/>
              </w:rPr>
            </w:pPr>
            <w:r w:rsidRPr="00BD778A">
              <w:rPr>
                <w:b/>
                <w:lang w:val="sl-SI"/>
              </w:rPr>
              <w:t>Strateški cilji</w:t>
            </w:r>
            <w:r w:rsidR="00936658" w:rsidRPr="00BD778A">
              <w:rPr>
                <w:b/>
                <w:lang w:val="sl-SI"/>
              </w:rPr>
              <w:t>:</w:t>
            </w:r>
          </w:p>
          <w:p w:rsidR="005D7D35" w:rsidRPr="00BD778A" w:rsidRDefault="005D7D35" w:rsidP="00451CEE">
            <w:pPr>
              <w:pStyle w:val="Odstavekseznama"/>
              <w:numPr>
                <w:ilvl w:val="0"/>
                <w:numId w:val="3"/>
              </w:numPr>
              <w:rPr>
                <w:lang w:val="sl-SI"/>
              </w:rPr>
            </w:pPr>
            <w:r w:rsidRPr="00BD778A">
              <w:rPr>
                <w:lang w:val="sl-SI"/>
              </w:rPr>
              <w:t>Izboljšati umeščenost slovenskih podjetij v GVV;</w:t>
            </w:r>
          </w:p>
          <w:p w:rsidR="000A1768" w:rsidRPr="000A1768" w:rsidRDefault="00CB342F" w:rsidP="000A1768">
            <w:pPr>
              <w:pStyle w:val="Odstavekseznama"/>
              <w:numPr>
                <w:ilvl w:val="0"/>
                <w:numId w:val="3"/>
              </w:numPr>
              <w:rPr>
                <w:lang w:val="sl-SI"/>
              </w:rPr>
            </w:pPr>
            <w:r w:rsidRPr="00BD778A">
              <w:rPr>
                <w:lang w:val="sl-SI"/>
              </w:rPr>
              <w:t>Povečati</w:t>
            </w:r>
            <w:r w:rsidR="00D40DB3" w:rsidRPr="00BD778A">
              <w:rPr>
                <w:lang w:val="sl-SI"/>
              </w:rPr>
              <w:t xml:space="preserve"> privlačnost Slovenije kot </w:t>
            </w:r>
            <w:proofErr w:type="spellStart"/>
            <w:r w:rsidR="00D40DB3" w:rsidRPr="00BD778A">
              <w:rPr>
                <w:lang w:val="sl-SI"/>
              </w:rPr>
              <w:t>destinacije</w:t>
            </w:r>
            <w:proofErr w:type="spellEnd"/>
            <w:r w:rsidR="00D40DB3" w:rsidRPr="00BD778A">
              <w:rPr>
                <w:lang w:val="sl-SI"/>
              </w:rPr>
              <w:t xml:space="preserve"> za TNI</w:t>
            </w:r>
            <w:r w:rsidR="00936658" w:rsidRPr="00BD778A">
              <w:rPr>
                <w:lang w:val="sl-SI"/>
              </w:rPr>
              <w:t>;</w:t>
            </w:r>
            <w:r w:rsidR="000A1768" w:rsidRPr="00BD778A">
              <w:rPr>
                <w:lang w:val="sl-SI"/>
              </w:rPr>
              <w:t xml:space="preserve"> </w:t>
            </w:r>
          </w:p>
          <w:p w:rsidR="00DA2027" w:rsidRDefault="005D7D35" w:rsidP="00B82C31">
            <w:pPr>
              <w:pStyle w:val="Odstavekseznama"/>
              <w:numPr>
                <w:ilvl w:val="0"/>
                <w:numId w:val="3"/>
              </w:numPr>
              <w:rPr>
                <w:lang w:val="sl-SI"/>
              </w:rPr>
            </w:pPr>
            <w:r w:rsidRPr="000A1768">
              <w:rPr>
                <w:lang w:val="sl-SI"/>
              </w:rPr>
              <w:t>Podpreti visokotehnološke investicije</w:t>
            </w:r>
            <w:r w:rsidR="000A1768" w:rsidRPr="000A1768">
              <w:rPr>
                <w:lang w:val="sl-SI"/>
              </w:rPr>
              <w:t xml:space="preserve">; </w:t>
            </w:r>
          </w:p>
          <w:p w:rsidR="005D7D35" w:rsidRPr="000A1768" w:rsidRDefault="000A1768" w:rsidP="00B82C31">
            <w:pPr>
              <w:pStyle w:val="Odstavekseznama"/>
              <w:numPr>
                <w:ilvl w:val="0"/>
                <w:numId w:val="3"/>
              </w:numPr>
              <w:rPr>
                <w:lang w:val="sl-SI"/>
              </w:rPr>
            </w:pPr>
            <w:r w:rsidRPr="000A1768">
              <w:rPr>
                <w:lang w:val="sl-SI"/>
              </w:rPr>
              <w:t xml:space="preserve">Izboljšati </w:t>
            </w:r>
            <w:r>
              <w:rPr>
                <w:lang w:val="sl-SI"/>
              </w:rPr>
              <w:t>učinkovitost</w:t>
            </w:r>
            <w:r w:rsidRPr="000A1768">
              <w:rPr>
                <w:lang w:val="sl-SI"/>
              </w:rPr>
              <w:t xml:space="preserve"> ekosistema za internacionalizacijo</w:t>
            </w:r>
            <w:r>
              <w:rPr>
                <w:lang w:val="sl-SI"/>
              </w:rPr>
              <w:t>.</w:t>
            </w:r>
          </w:p>
          <w:p w:rsidR="00936658" w:rsidRPr="00BD778A" w:rsidRDefault="00936658" w:rsidP="005D7D35">
            <w:pPr>
              <w:pStyle w:val="Odstavekseznama"/>
              <w:rPr>
                <w:lang w:val="sl-SI"/>
              </w:rPr>
            </w:pPr>
          </w:p>
          <w:p w:rsidR="00936658" w:rsidRPr="00BD778A" w:rsidRDefault="00936658" w:rsidP="00E529C1">
            <w:pPr>
              <w:rPr>
                <w:b/>
                <w:lang w:val="sl-SI"/>
              </w:rPr>
            </w:pPr>
          </w:p>
          <w:p w:rsidR="00936658" w:rsidRPr="00BD778A" w:rsidRDefault="00936658" w:rsidP="00E529C1">
            <w:pPr>
              <w:rPr>
                <w:b/>
                <w:lang w:val="sl-SI"/>
              </w:rPr>
            </w:pPr>
            <w:r w:rsidRPr="00BD778A">
              <w:rPr>
                <w:b/>
                <w:lang w:val="sl-SI"/>
              </w:rPr>
              <w:t>O</w:t>
            </w:r>
            <w:r w:rsidR="0096685E" w:rsidRPr="00BD778A">
              <w:rPr>
                <w:b/>
                <w:lang w:val="sl-SI"/>
              </w:rPr>
              <w:t>perativni cilji</w:t>
            </w:r>
            <w:r w:rsidRPr="00BD778A">
              <w:rPr>
                <w:b/>
                <w:lang w:val="sl-SI"/>
              </w:rPr>
              <w:t>:</w:t>
            </w:r>
          </w:p>
          <w:p w:rsidR="00936658" w:rsidRPr="00BD778A" w:rsidRDefault="00E32B8F" w:rsidP="00451CEE">
            <w:pPr>
              <w:pStyle w:val="Odstavekseznama"/>
              <w:numPr>
                <w:ilvl w:val="0"/>
                <w:numId w:val="2"/>
              </w:numPr>
              <w:rPr>
                <w:lang w:val="sl-SI"/>
              </w:rPr>
            </w:pPr>
            <w:r w:rsidRPr="00BD778A">
              <w:rPr>
                <w:lang w:val="sl-SI"/>
              </w:rPr>
              <w:t xml:space="preserve">Povečati vrednost izvoza </w:t>
            </w:r>
            <w:r w:rsidR="007B4BE8">
              <w:rPr>
                <w:lang w:val="sl-SI"/>
              </w:rPr>
              <w:t xml:space="preserve">blaga in storitev </w:t>
            </w:r>
            <w:r w:rsidRPr="00BD778A">
              <w:rPr>
                <w:lang w:val="sl-SI"/>
              </w:rPr>
              <w:t>za 5% vsako leto</w:t>
            </w:r>
            <w:r w:rsidR="00936658" w:rsidRPr="00BD778A">
              <w:rPr>
                <w:lang w:val="sl-SI"/>
              </w:rPr>
              <w:t xml:space="preserve">; </w:t>
            </w:r>
          </w:p>
          <w:p w:rsidR="005D7D35" w:rsidRPr="00BD778A" w:rsidRDefault="005D7D35" w:rsidP="00451CEE">
            <w:pPr>
              <w:pStyle w:val="Odstavekseznama"/>
              <w:numPr>
                <w:ilvl w:val="0"/>
                <w:numId w:val="2"/>
              </w:numPr>
              <w:rPr>
                <w:lang w:val="sl-SI"/>
              </w:rPr>
            </w:pPr>
            <w:r w:rsidRPr="00BD778A">
              <w:rPr>
                <w:lang w:val="sl-SI"/>
              </w:rPr>
              <w:t>Povečati delež izvoza MSP v skupnem izvozu za 2 odstotni točki letno;</w:t>
            </w:r>
          </w:p>
          <w:p w:rsidR="005D7D35" w:rsidRPr="00BD778A" w:rsidRDefault="005D7D35" w:rsidP="005D7D35">
            <w:pPr>
              <w:pStyle w:val="Odstavekseznama"/>
              <w:numPr>
                <w:ilvl w:val="0"/>
                <w:numId w:val="2"/>
              </w:numPr>
              <w:rPr>
                <w:lang w:val="sl-SI"/>
              </w:rPr>
            </w:pPr>
            <w:r w:rsidRPr="00BD778A">
              <w:rPr>
                <w:lang w:val="sl-SI"/>
              </w:rPr>
              <w:t xml:space="preserve">Povečati dodano vrednost na zaposlenega za 5% letno; </w:t>
            </w:r>
          </w:p>
          <w:p w:rsidR="00936658" w:rsidRPr="00BD778A" w:rsidRDefault="00CB342F" w:rsidP="005D7D35">
            <w:pPr>
              <w:pStyle w:val="Odstavekseznama"/>
              <w:numPr>
                <w:ilvl w:val="0"/>
                <w:numId w:val="2"/>
              </w:numPr>
              <w:rPr>
                <w:lang w:val="sl-SI"/>
              </w:rPr>
            </w:pPr>
            <w:r w:rsidRPr="00BD778A">
              <w:rPr>
                <w:lang w:val="sl-SI"/>
              </w:rPr>
              <w:t>Povečati</w:t>
            </w:r>
            <w:r w:rsidR="009F42BE" w:rsidRPr="00BD778A">
              <w:rPr>
                <w:lang w:val="sl-SI"/>
              </w:rPr>
              <w:t xml:space="preserve"> TN</w:t>
            </w:r>
            <w:r w:rsidR="00936658" w:rsidRPr="00BD778A">
              <w:rPr>
                <w:lang w:val="sl-SI"/>
              </w:rPr>
              <w:t xml:space="preserve">I </w:t>
            </w:r>
            <w:r w:rsidR="00E32B8F" w:rsidRPr="00BD778A">
              <w:rPr>
                <w:lang w:val="sl-SI"/>
              </w:rPr>
              <w:t>kot delež BDP-ja za</w:t>
            </w:r>
            <w:r w:rsidR="00936658" w:rsidRPr="00BD778A">
              <w:rPr>
                <w:lang w:val="sl-SI"/>
              </w:rPr>
              <w:t xml:space="preserve"> 0,5 </w:t>
            </w:r>
            <w:r w:rsidR="005D7D35" w:rsidRPr="00BD778A">
              <w:rPr>
                <w:lang w:val="sl-SI"/>
              </w:rPr>
              <w:t>odstotnih točk letno.</w:t>
            </w:r>
          </w:p>
          <w:p w:rsidR="00936658" w:rsidRPr="00BD778A" w:rsidRDefault="00936658" w:rsidP="00E529C1">
            <w:pPr>
              <w:rPr>
                <w:lang w:val="sl-SI"/>
              </w:rPr>
            </w:pPr>
          </w:p>
        </w:tc>
      </w:tr>
    </w:tbl>
    <w:p w:rsidR="00295EAF" w:rsidRPr="00BD778A" w:rsidRDefault="00295EAF" w:rsidP="00E529C1">
      <w:pPr>
        <w:rPr>
          <w:lang w:val="sl-SI"/>
        </w:rPr>
      </w:pPr>
    </w:p>
    <w:p w:rsidR="00C559D6" w:rsidRPr="00BD778A" w:rsidRDefault="009E2AC6" w:rsidP="00E529C1">
      <w:pPr>
        <w:pStyle w:val="Napis"/>
        <w:keepNext/>
        <w:spacing w:after="0"/>
        <w:rPr>
          <w:lang w:val="sl-SI"/>
        </w:rPr>
      </w:pPr>
      <w:bookmarkStart w:id="5" w:name="_Toc530672912"/>
      <w:r w:rsidRPr="00BD778A">
        <w:rPr>
          <w:lang w:val="sl-SI"/>
        </w:rPr>
        <w:t>Tabela</w:t>
      </w:r>
      <w:r w:rsidR="00C559D6" w:rsidRPr="00BD778A">
        <w:rPr>
          <w:lang w:val="sl-SI"/>
        </w:rPr>
        <w:t xml:space="preserve"> </w:t>
      </w:r>
      <w:r w:rsidR="006B39C1" w:rsidRPr="00BD778A">
        <w:rPr>
          <w:lang w:val="sl-SI"/>
        </w:rPr>
        <w:fldChar w:fldCharType="begin"/>
      </w:r>
      <w:r w:rsidR="006B39C1" w:rsidRPr="00BD778A">
        <w:rPr>
          <w:lang w:val="sl-SI"/>
        </w:rPr>
        <w:instrText xml:space="preserve"> SEQ Table \* ARABIC </w:instrText>
      </w:r>
      <w:r w:rsidR="006B39C1" w:rsidRPr="00BD778A">
        <w:rPr>
          <w:lang w:val="sl-SI"/>
        </w:rPr>
        <w:fldChar w:fldCharType="separate"/>
      </w:r>
      <w:r w:rsidR="00323EBE">
        <w:rPr>
          <w:noProof/>
          <w:lang w:val="sl-SI"/>
        </w:rPr>
        <w:t>1</w:t>
      </w:r>
      <w:r w:rsidR="006B39C1" w:rsidRPr="00BD778A">
        <w:rPr>
          <w:lang w:val="sl-SI"/>
        </w:rPr>
        <w:fldChar w:fldCharType="end"/>
      </w:r>
      <w:r w:rsidR="00C559D6" w:rsidRPr="00BD778A">
        <w:rPr>
          <w:lang w:val="sl-SI"/>
        </w:rPr>
        <w:t xml:space="preserve">: </w:t>
      </w:r>
      <w:r w:rsidR="002F50E2" w:rsidRPr="00BD778A">
        <w:rPr>
          <w:lang w:val="sl-SI"/>
        </w:rPr>
        <w:t>Makroekonomski kazalniki</w:t>
      </w:r>
      <w:r w:rsidR="00936658" w:rsidRPr="00BD778A">
        <w:rPr>
          <w:lang w:val="sl-SI"/>
        </w:rPr>
        <w:t xml:space="preserve"> (KPI)</w:t>
      </w:r>
      <w:bookmarkEnd w:id="5"/>
      <w:r w:rsidR="000A1768">
        <w:rPr>
          <w:lang w:val="sl-SI"/>
        </w:rPr>
        <w:t xml:space="preserve"> – ciljne vrednosti</w:t>
      </w:r>
      <w:r w:rsidR="007837C8">
        <w:rPr>
          <w:lang w:val="sl-SI"/>
        </w:rPr>
        <w:t xml:space="preserve"> </w:t>
      </w:r>
    </w:p>
    <w:tbl>
      <w:tblPr>
        <w:tblStyle w:val="GridTable21"/>
        <w:tblpPr w:leftFromText="141" w:rightFromText="141" w:vertAnchor="text" w:horzAnchor="margin" w:tblpY="33"/>
        <w:tblW w:w="9356"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536"/>
        <w:gridCol w:w="993"/>
        <w:gridCol w:w="1275"/>
        <w:gridCol w:w="1276"/>
        <w:gridCol w:w="1276"/>
      </w:tblGrid>
      <w:tr w:rsidR="000202BA" w:rsidRPr="00BD778A" w:rsidTr="00020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bottom w:val="none" w:sz="0" w:space="0" w:color="auto"/>
            </w:tcBorders>
            <w:shd w:val="clear" w:color="auto" w:fill="000000" w:themeFill="text1"/>
          </w:tcPr>
          <w:p w:rsidR="000202BA" w:rsidRPr="00BD778A" w:rsidRDefault="000202BA" w:rsidP="00E529C1">
            <w:pPr>
              <w:jc w:val="left"/>
              <w:rPr>
                <w:rFonts w:cs="Times New Roman"/>
                <w:color w:val="FFFFFF" w:themeColor="background1"/>
                <w:sz w:val="16"/>
                <w:szCs w:val="16"/>
                <w:lang w:val="sl-SI"/>
              </w:rPr>
            </w:pPr>
          </w:p>
        </w:tc>
        <w:tc>
          <w:tcPr>
            <w:tcW w:w="993" w:type="dxa"/>
            <w:tcBorders>
              <w:bottom w:val="none" w:sz="0" w:space="0" w:color="auto"/>
            </w:tcBorders>
            <w:shd w:val="clear" w:color="auto" w:fill="000000" w:themeFill="text1"/>
          </w:tcPr>
          <w:p w:rsidR="000202BA" w:rsidRPr="00BD778A" w:rsidRDefault="000202BA" w:rsidP="00E529C1">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16"/>
                <w:szCs w:val="16"/>
                <w:lang w:val="sl-SI"/>
              </w:rPr>
            </w:pPr>
            <w:r w:rsidRPr="00BD778A">
              <w:rPr>
                <w:sz w:val="16"/>
                <w:szCs w:val="16"/>
                <w:lang w:val="sl-SI"/>
              </w:rPr>
              <w:t>2017</w:t>
            </w:r>
          </w:p>
        </w:tc>
        <w:tc>
          <w:tcPr>
            <w:tcW w:w="1275" w:type="dxa"/>
            <w:tcBorders>
              <w:bottom w:val="none" w:sz="0" w:space="0" w:color="auto"/>
            </w:tcBorders>
            <w:shd w:val="clear" w:color="auto" w:fill="000000" w:themeFill="text1"/>
          </w:tcPr>
          <w:p w:rsidR="000202BA" w:rsidRPr="00BD778A" w:rsidRDefault="000202BA" w:rsidP="00E529C1">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16"/>
                <w:szCs w:val="16"/>
                <w:lang w:val="sl-SI"/>
              </w:rPr>
            </w:pPr>
            <w:r w:rsidRPr="00BD778A">
              <w:rPr>
                <w:sz w:val="16"/>
                <w:szCs w:val="16"/>
                <w:lang w:val="sl-SI"/>
              </w:rPr>
              <w:t>2018</w:t>
            </w:r>
          </w:p>
        </w:tc>
        <w:tc>
          <w:tcPr>
            <w:tcW w:w="1276" w:type="dxa"/>
            <w:tcBorders>
              <w:bottom w:val="none" w:sz="0" w:space="0" w:color="auto"/>
            </w:tcBorders>
            <w:shd w:val="clear" w:color="auto" w:fill="000000" w:themeFill="text1"/>
          </w:tcPr>
          <w:p w:rsidR="000202BA" w:rsidRPr="00BD778A" w:rsidRDefault="000202BA" w:rsidP="00E529C1">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16"/>
                <w:szCs w:val="16"/>
                <w:lang w:val="sl-SI"/>
              </w:rPr>
            </w:pPr>
            <w:r w:rsidRPr="00BD778A">
              <w:rPr>
                <w:sz w:val="16"/>
                <w:szCs w:val="16"/>
                <w:lang w:val="sl-SI"/>
              </w:rPr>
              <w:t>2019</w:t>
            </w:r>
          </w:p>
        </w:tc>
        <w:tc>
          <w:tcPr>
            <w:tcW w:w="1276" w:type="dxa"/>
            <w:tcBorders>
              <w:bottom w:val="none" w:sz="0" w:space="0" w:color="auto"/>
            </w:tcBorders>
            <w:shd w:val="clear" w:color="auto" w:fill="000000" w:themeFill="text1"/>
          </w:tcPr>
          <w:p w:rsidR="000202BA" w:rsidRPr="00BD778A" w:rsidRDefault="000202BA" w:rsidP="00E529C1">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16"/>
                <w:szCs w:val="16"/>
                <w:lang w:val="sl-SI"/>
              </w:rPr>
            </w:pPr>
            <w:r w:rsidRPr="00BD778A">
              <w:rPr>
                <w:sz w:val="16"/>
                <w:szCs w:val="16"/>
                <w:lang w:val="sl-SI"/>
              </w:rPr>
              <w:t>2020</w:t>
            </w:r>
          </w:p>
        </w:tc>
      </w:tr>
      <w:tr w:rsidR="000202BA" w:rsidRPr="00BD778A" w:rsidTr="00020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808080" w:themeColor="background1" w:themeShade="80"/>
            </w:tcBorders>
            <w:shd w:val="clear" w:color="auto" w:fill="E7F5CF" w:themeFill="accent1" w:themeFillTint="33"/>
          </w:tcPr>
          <w:p w:rsidR="000202BA" w:rsidRPr="00BD778A" w:rsidRDefault="009F42BE" w:rsidP="007B4BE8">
            <w:pPr>
              <w:jc w:val="left"/>
              <w:rPr>
                <w:rFonts w:cs="Times New Roman"/>
                <w:sz w:val="16"/>
                <w:szCs w:val="16"/>
                <w:lang w:val="sl-SI"/>
              </w:rPr>
            </w:pPr>
            <w:r w:rsidRPr="00BD778A">
              <w:rPr>
                <w:sz w:val="16"/>
                <w:szCs w:val="16"/>
                <w:lang w:val="sl-SI"/>
              </w:rPr>
              <w:t>IZVOZ</w:t>
            </w:r>
            <w:r w:rsidR="000202BA" w:rsidRPr="00BD778A">
              <w:rPr>
                <w:sz w:val="16"/>
                <w:szCs w:val="16"/>
                <w:lang w:val="sl-SI"/>
              </w:rPr>
              <w:t xml:space="preserve"> </w:t>
            </w:r>
            <w:r w:rsidR="007B4BE8">
              <w:rPr>
                <w:sz w:val="16"/>
                <w:szCs w:val="16"/>
                <w:lang w:val="sl-SI"/>
              </w:rPr>
              <w:t xml:space="preserve">blaga in storitev </w:t>
            </w:r>
            <w:r w:rsidR="007B4BE8" w:rsidRPr="00BD778A">
              <w:rPr>
                <w:b w:val="0"/>
                <w:sz w:val="16"/>
                <w:szCs w:val="16"/>
                <w:lang w:val="sl-SI"/>
              </w:rPr>
              <w:t xml:space="preserve"> </w:t>
            </w:r>
            <w:r w:rsidRPr="00BD778A">
              <w:rPr>
                <w:b w:val="0"/>
                <w:sz w:val="16"/>
                <w:szCs w:val="16"/>
                <w:lang w:val="sl-SI"/>
              </w:rPr>
              <w:t xml:space="preserve">(v </w:t>
            </w:r>
            <w:r w:rsidR="007B4BE8" w:rsidRPr="00BD778A">
              <w:rPr>
                <w:b w:val="0"/>
                <w:sz w:val="16"/>
                <w:szCs w:val="16"/>
                <w:lang w:val="sl-SI"/>
              </w:rPr>
              <w:t>m</w:t>
            </w:r>
            <w:r w:rsidR="007B4BE8">
              <w:rPr>
                <w:b w:val="0"/>
                <w:sz w:val="16"/>
                <w:szCs w:val="16"/>
                <w:lang w:val="sl-SI"/>
              </w:rPr>
              <w:t>io</w:t>
            </w:r>
            <w:r w:rsidR="007B4BE8" w:rsidRPr="00BD778A">
              <w:rPr>
                <w:b w:val="0"/>
                <w:sz w:val="16"/>
                <w:szCs w:val="16"/>
                <w:lang w:val="sl-SI"/>
              </w:rPr>
              <w:t xml:space="preserve"> </w:t>
            </w:r>
            <w:r w:rsidR="000202BA" w:rsidRPr="00BD778A">
              <w:rPr>
                <w:b w:val="0"/>
                <w:sz w:val="16"/>
                <w:szCs w:val="16"/>
                <w:lang w:val="sl-SI"/>
              </w:rPr>
              <w:t>EUR)</w:t>
            </w:r>
          </w:p>
        </w:tc>
        <w:tc>
          <w:tcPr>
            <w:tcW w:w="993" w:type="dxa"/>
            <w:tcBorders>
              <w:bottom w:val="single" w:sz="4" w:space="0" w:color="808080" w:themeColor="background1" w:themeShade="80"/>
            </w:tcBorders>
            <w:shd w:val="clear" w:color="auto" w:fill="auto"/>
            <w:vAlign w:val="center"/>
          </w:tcPr>
          <w:p w:rsidR="000202BA" w:rsidRPr="00BD778A" w:rsidRDefault="00663D36"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r w:rsidRPr="00BD778A">
              <w:rPr>
                <w:sz w:val="16"/>
                <w:szCs w:val="16"/>
                <w:lang w:val="sl-SI"/>
              </w:rPr>
              <w:t>35</w:t>
            </w:r>
            <w:r>
              <w:rPr>
                <w:sz w:val="16"/>
                <w:szCs w:val="16"/>
                <w:lang w:val="sl-SI"/>
              </w:rPr>
              <w:t>.</w:t>
            </w:r>
            <w:r w:rsidRPr="00BD778A">
              <w:rPr>
                <w:sz w:val="16"/>
                <w:szCs w:val="16"/>
                <w:lang w:val="sl-SI"/>
              </w:rPr>
              <w:t>637</w:t>
            </w:r>
          </w:p>
        </w:tc>
        <w:tc>
          <w:tcPr>
            <w:tcW w:w="1275" w:type="dxa"/>
            <w:tcBorders>
              <w:bottom w:val="single" w:sz="4" w:space="0" w:color="808080" w:themeColor="background1" w:themeShade="80"/>
            </w:tcBorders>
            <w:shd w:val="clear" w:color="auto" w:fill="auto"/>
            <w:vAlign w:val="center"/>
          </w:tcPr>
          <w:p w:rsidR="000202BA" w:rsidRPr="00BD778A" w:rsidRDefault="00663D36"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r>
              <w:rPr>
                <w:sz w:val="16"/>
                <w:szCs w:val="16"/>
                <w:lang w:val="sl-SI"/>
              </w:rPr>
              <w:t>37.419</w:t>
            </w:r>
          </w:p>
        </w:tc>
        <w:tc>
          <w:tcPr>
            <w:tcW w:w="1276" w:type="dxa"/>
            <w:tcBorders>
              <w:bottom w:val="single" w:sz="4" w:space="0" w:color="808080" w:themeColor="background1" w:themeShade="80"/>
            </w:tcBorders>
            <w:shd w:val="clear" w:color="auto" w:fill="auto"/>
            <w:vAlign w:val="center"/>
          </w:tcPr>
          <w:p w:rsidR="000202BA" w:rsidRPr="00BD778A" w:rsidRDefault="00663D36"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r>
              <w:rPr>
                <w:sz w:val="16"/>
                <w:szCs w:val="16"/>
                <w:lang w:val="sl-SI"/>
              </w:rPr>
              <w:t>39.290</w:t>
            </w:r>
          </w:p>
        </w:tc>
        <w:tc>
          <w:tcPr>
            <w:tcW w:w="1276" w:type="dxa"/>
            <w:tcBorders>
              <w:bottom w:val="single" w:sz="4" w:space="0" w:color="808080" w:themeColor="background1" w:themeShade="80"/>
            </w:tcBorders>
            <w:shd w:val="clear" w:color="auto" w:fill="auto"/>
            <w:vAlign w:val="center"/>
          </w:tcPr>
          <w:p w:rsidR="000202BA" w:rsidRPr="00BD778A" w:rsidRDefault="00663D36"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r>
              <w:rPr>
                <w:sz w:val="16"/>
                <w:szCs w:val="16"/>
                <w:lang w:val="sl-SI"/>
              </w:rPr>
              <w:t>41.254</w:t>
            </w:r>
          </w:p>
        </w:tc>
      </w:tr>
      <w:tr w:rsidR="00CA2813" w:rsidRPr="00BD778A" w:rsidTr="00663D36">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808080" w:themeColor="background1" w:themeShade="80"/>
              <w:bottom w:val="single" w:sz="4" w:space="0" w:color="808080" w:themeColor="background1" w:themeShade="80"/>
            </w:tcBorders>
            <w:shd w:val="clear" w:color="auto" w:fill="E7F5CF" w:themeFill="accent1" w:themeFillTint="33"/>
          </w:tcPr>
          <w:p w:rsidR="00CA2813" w:rsidRPr="00BD778A" w:rsidRDefault="004718AD" w:rsidP="00663D36">
            <w:pPr>
              <w:jc w:val="left"/>
              <w:rPr>
                <w:rFonts w:cs="Times New Roman"/>
                <w:sz w:val="16"/>
                <w:szCs w:val="16"/>
                <w:lang w:val="sl-SI"/>
              </w:rPr>
            </w:pPr>
            <w:r w:rsidRPr="00BD778A">
              <w:rPr>
                <w:sz w:val="16"/>
                <w:szCs w:val="16"/>
                <w:lang w:val="sl-SI"/>
              </w:rPr>
              <w:t>DELEŽ IZVOZA</w:t>
            </w:r>
            <w:r w:rsidR="00CA2813" w:rsidRPr="00BD778A">
              <w:rPr>
                <w:sz w:val="16"/>
                <w:szCs w:val="16"/>
                <w:lang w:val="sl-SI"/>
              </w:rPr>
              <w:t xml:space="preserve"> </w:t>
            </w:r>
            <w:r w:rsidR="0027544C" w:rsidRPr="00BD778A">
              <w:rPr>
                <w:sz w:val="16"/>
                <w:szCs w:val="16"/>
                <w:lang w:val="sl-SI"/>
              </w:rPr>
              <w:t xml:space="preserve"> </w:t>
            </w:r>
            <w:r w:rsidR="00663D36">
              <w:rPr>
                <w:sz w:val="16"/>
                <w:szCs w:val="16"/>
                <w:lang w:val="sl-SI"/>
              </w:rPr>
              <w:t xml:space="preserve">(blaga) </w:t>
            </w:r>
            <w:r w:rsidR="0027544C" w:rsidRPr="00BD778A">
              <w:rPr>
                <w:sz w:val="16"/>
                <w:szCs w:val="16"/>
                <w:lang w:val="sl-SI"/>
              </w:rPr>
              <w:t xml:space="preserve">MSP </w:t>
            </w:r>
            <w:r w:rsidRPr="00BD778A">
              <w:rPr>
                <w:sz w:val="16"/>
                <w:szCs w:val="16"/>
                <w:lang w:val="sl-SI"/>
              </w:rPr>
              <w:t xml:space="preserve">V </w:t>
            </w:r>
            <w:r w:rsidR="00663D36">
              <w:rPr>
                <w:sz w:val="16"/>
                <w:szCs w:val="16"/>
                <w:lang w:val="sl-SI"/>
              </w:rPr>
              <w:t xml:space="preserve">SKUPNEM </w:t>
            </w:r>
            <w:r w:rsidRPr="00BD778A">
              <w:rPr>
                <w:sz w:val="16"/>
                <w:szCs w:val="16"/>
                <w:lang w:val="sl-SI"/>
              </w:rPr>
              <w:t>IZVOZU</w:t>
            </w:r>
            <w:r w:rsidR="00CA2813" w:rsidRPr="00BD778A">
              <w:rPr>
                <w:sz w:val="16"/>
                <w:szCs w:val="16"/>
                <w:lang w:val="sl-SI"/>
              </w:rPr>
              <w:t xml:space="preserve"> </w:t>
            </w:r>
            <w:r w:rsidR="00CA2813" w:rsidRPr="00BD778A">
              <w:rPr>
                <w:b w:val="0"/>
                <w:sz w:val="16"/>
                <w:szCs w:val="16"/>
                <w:lang w:val="sl-SI"/>
              </w:rPr>
              <w:t>(</w:t>
            </w:r>
            <w:r w:rsidR="00663D36">
              <w:rPr>
                <w:b w:val="0"/>
                <w:sz w:val="16"/>
                <w:szCs w:val="16"/>
                <w:lang w:val="sl-SI"/>
              </w:rPr>
              <w:t>v</w:t>
            </w:r>
            <w:r w:rsidR="00CA2813" w:rsidRPr="00BD778A">
              <w:rPr>
                <w:b w:val="0"/>
                <w:sz w:val="16"/>
                <w:szCs w:val="16"/>
                <w:lang w:val="sl-SI"/>
              </w:rPr>
              <w:t xml:space="preserve"> %)</w:t>
            </w:r>
          </w:p>
        </w:tc>
        <w:tc>
          <w:tcPr>
            <w:tcW w:w="993" w:type="dxa"/>
            <w:tcBorders>
              <w:top w:val="single" w:sz="4" w:space="0" w:color="808080" w:themeColor="background1" w:themeShade="80"/>
              <w:bottom w:val="single" w:sz="4" w:space="0" w:color="808080" w:themeColor="background1" w:themeShade="80"/>
            </w:tcBorders>
            <w:shd w:val="clear" w:color="auto" w:fill="auto"/>
            <w:vAlign w:val="center"/>
          </w:tcPr>
          <w:p w:rsidR="00CA2813" w:rsidRPr="00BD778A" w:rsidRDefault="00663D36" w:rsidP="00663D36">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sz w:val="16"/>
                <w:szCs w:val="16"/>
                <w:lang w:val="sl-SI"/>
              </w:rPr>
              <w:t>43,3</w:t>
            </w:r>
          </w:p>
        </w:tc>
        <w:tc>
          <w:tcPr>
            <w:tcW w:w="1275" w:type="dxa"/>
            <w:tcBorders>
              <w:top w:val="single" w:sz="4" w:space="0" w:color="808080" w:themeColor="background1" w:themeShade="80"/>
              <w:bottom w:val="single" w:sz="4" w:space="0" w:color="808080" w:themeColor="background1" w:themeShade="80"/>
            </w:tcBorders>
            <w:shd w:val="clear" w:color="auto" w:fill="auto"/>
            <w:vAlign w:val="center"/>
          </w:tcPr>
          <w:p w:rsidR="00CA2813" w:rsidRPr="00BD778A" w:rsidRDefault="00663D36" w:rsidP="00663D36">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rFonts w:cs="Times New Roman"/>
                <w:sz w:val="16"/>
                <w:szCs w:val="16"/>
                <w:lang w:val="sl-SI"/>
              </w:rPr>
              <w:t>45,3</w:t>
            </w:r>
          </w:p>
        </w:tc>
        <w:tc>
          <w:tcPr>
            <w:tcW w:w="1276" w:type="dxa"/>
            <w:tcBorders>
              <w:top w:val="single" w:sz="4" w:space="0" w:color="808080" w:themeColor="background1" w:themeShade="80"/>
              <w:bottom w:val="single" w:sz="4" w:space="0" w:color="808080" w:themeColor="background1" w:themeShade="80"/>
            </w:tcBorders>
            <w:shd w:val="clear" w:color="auto" w:fill="auto"/>
            <w:vAlign w:val="center"/>
          </w:tcPr>
          <w:p w:rsidR="00CA2813" w:rsidRPr="00BD778A" w:rsidRDefault="00663D36" w:rsidP="00663D36">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rFonts w:cs="Times New Roman"/>
                <w:sz w:val="16"/>
                <w:szCs w:val="16"/>
                <w:lang w:val="sl-SI"/>
              </w:rPr>
              <w:t>47,3</w:t>
            </w:r>
          </w:p>
        </w:tc>
        <w:tc>
          <w:tcPr>
            <w:tcW w:w="1276" w:type="dxa"/>
            <w:tcBorders>
              <w:top w:val="single" w:sz="4" w:space="0" w:color="808080" w:themeColor="background1" w:themeShade="80"/>
              <w:bottom w:val="single" w:sz="4" w:space="0" w:color="808080" w:themeColor="background1" w:themeShade="80"/>
            </w:tcBorders>
            <w:shd w:val="clear" w:color="auto" w:fill="auto"/>
            <w:vAlign w:val="center"/>
          </w:tcPr>
          <w:p w:rsidR="00CA2813" w:rsidRPr="00BD778A" w:rsidRDefault="00663D36" w:rsidP="00663D36">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rFonts w:cs="Times New Roman"/>
                <w:sz w:val="16"/>
                <w:szCs w:val="16"/>
                <w:lang w:val="sl-SI"/>
              </w:rPr>
              <w:t>49,3</w:t>
            </w:r>
          </w:p>
        </w:tc>
      </w:tr>
      <w:tr w:rsidR="00CA2813" w:rsidRPr="00BD778A" w:rsidTr="001E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808080" w:themeColor="background1" w:themeShade="80"/>
              <w:bottom w:val="single" w:sz="4" w:space="0" w:color="808080" w:themeColor="background1" w:themeShade="80"/>
            </w:tcBorders>
            <w:shd w:val="clear" w:color="auto" w:fill="E7F5CF" w:themeFill="accent1" w:themeFillTint="33"/>
          </w:tcPr>
          <w:p w:rsidR="00CA2813" w:rsidRPr="00BD778A" w:rsidRDefault="004A0930" w:rsidP="00CA2813">
            <w:pPr>
              <w:jc w:val="left"/>
              <w:rPr>
                <w:rFonts w:cs="Times New Roman"/>
                <w:sz w:val="16"/>
                <w:szCs w:val="16"/>
                <w:lang w:val="sl-SI"/>
              </w:rPr>
            </w:pPr>
            <w:r w:rsidRPr="00BD778A">
              <w:rPr>
                <w:sz w:val="16"/>
                <w:szCs w:val="16"/>
                <w:lang w:val="sl-SI"/>
              </w:rPr>
              <w:t>NETO DODANA VREDNOST NA ZAPOSLENEGA</w:t>
            </w:r>
            <w:r w:rsidR="00CA2813" w:rsidRPr="00BD778A">
              <w:rPr>
                <w:sz w:val="16"/>
                <w:szCs w:val="16"/>
                <w:lang w:val="sl-SI"/>
              </w:rPr>
              <w:t xml:space="preserve"> </w:t>
            </w:r>
            <w:r w:rsidR="00FD5217" w:rsidRPr="00BD778A">
              <w:rPr>
                <w:b w:val="0"/>
                <w:sz w:val="16"/>
                <w:szCs w:val="16"/>
                <w:lang w:val="sl-SI"/>
              </w:rPr>
              <w:t>(v</w:t>
            </w:r>
            <w:r w:rsidR="00CA2813" w:rsidRPr="00BD778A">
              <w:rPr>
                <w:b w:val="0"/>
                <w:sz w:val="16"/>
                <w:szCs w:val="16"/>
                <w:lang w:val="sl-SI"/>
              </w:rPr>
              <w:t xml:space="preserve"> EUR)</w:t>
            </w:r>
          </w:p>
        </w:tc>
        <w:tc>
          <w:tcPr>
            <w:tcW w:w="993" w:type="dxa"/>
            <w:tcBorders>
              <w:top w:val="single" w:sz="4" w:space="0" w:color="808080" w:themeColor="background1" w:themeShade="80"/>
              <w:bottom w:val="single" w:sz="4" w:space="0" w:color="808080" w:themeColor="background1" w:themeShade="80"/>
            </w:tcBorders>
            <w:shd w:val="clear" w:color="auto" w:fill="auto"/>
            <w:vAlign w:val="center"/>
          </w:tcPr>
          <w:p w:rsidR="00CA2813" w:rsidRPr="00BD778A" w:rsidRDefault="00CA2813" w:rsidP="001E51C6">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r w:rsidRPr="00BD778A">
              <w:rPr>
                <w:sz w:val="16"/>
                <w:szCs w:val="16"/>
                <w:lang w:val="sl-SI"/>
              </w:rPr>
              <w:t>43.154</w:t>
            </w:r>
          </w:p>
        </w:tc>
        <w:tc>
          <w:tcPr>
            <w:tcW w:w="1275" w:type="dxa"/>
            <w:tcBorders>
              <w:top w:val="single" w:sz="4" w:space="0" w:color="808080" w:themeColor="background1" w:themeShade="80"/>
              <w:bottom w:val="single" w:sz="4" w:space="0" w:color="808080" w:themeColor="background1" w:themeShade="80"/>
            </w:tcBorders>
            <w:shd w:val="clear" w:color="auto" w:fill="auto"/>
            <w:vAlign w:val="center"/>
          </w:tcPr>
          <w:p w:rsidR="00CA2813" w:rsidRPr="00BD778A" w:rsidRDefault="00CA2813" w:rsidP="001E51C6">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r w:rsidRPr="00BD778A">
              <w:rPr>
                <w:sz w:val="16"/>
                <w:szCs w:val="16"/>
                <w:lang w:val="sl-SI"/>
              </w:rPr>
              <w:t>45.</w:t>
            </w:r>
            <w:r w:rsidR="001655A7">
              <w:rPr>
                <w:sz w:val="16"/>
                <w:szCs w:val="16"/>
                <w:lang w:val="sl-SI"/>
              </w:rPr>
              <w:t>312</w:t>
            </w:r>
          </w:p>
        </w:tc>
        <w:tc>
          <w:tcPr>
            <w:tcW w:w="1276" w:type="dxa"/>
            <w:tcBorders>
              <w:top w:val="single" w:sz="4" w:space="0" w:color="808080" w:themeColor="background1" w:themeShade="80"/>
              <w:bottom w:val="single" w:sz="4" w:space="0" w:color="808080" w:themeColor="background1" w:themeShade="80"/>
            </w:tcBorders>
            <w:shd w:val="clear" w:color="auto" w:fill="auto"/>
            <w:vAlign w:val="center"/>
          </w:tcPr>
          <w:p w:rsidR="00CA2813" w:rsidRPr="00BD778A" w:rsidRDefault="00CA2813" w:rsidP="001E51C6">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r w:rsidRPr="00BD778A">
              <w:rPr>
                <w:sz w:val="16"/>
                <w:szCs w:val="16"/>
                <w:lang w:val="sl-SI"/>
              </w:rPr>
              <w:t>47.</w:t>
            </w:r>
            <w:r w:rsidR="001655A7">
              <w:rPr>
                <w:sz w:val="16"/>
                <w:szCs w:val="16"/>
                <w:lang w:val="sl-SI"/>
              </w:rPr>
              <w:t>577</w:t>
            </w:r>
          </w:p>
        </w:tc>
        <w:tc>
          <w:tcPr>
            <w:tcW w:w="1276" w:type="dxa"/>
            <w:tcBorders>
              <w:top w:val="single" w:sz="4" w:space="0" w:color="808080" w:themeColor="background1" w:themeShade="80"/>
              <w:bottom w:val="single" w:sz="4" w:space="0" w:color="808080" w:themeColor="background1" w:themeShade="80"/>
            </w:tcBorders>
            <w:shd w:val="clear" w:color="auto" w:fill="auto"/>
            <w:vAlign w:val="center"/>
          </w:tcPr>
          <w:p w:rsidR="00CA2813" w:rsidRPr="00BD778A" w:rsidRDefault="00CA2813" w:rsidP="001E51C6">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r w:rsidRPr="00BD778A">
              <w:rPr>
                <w:sz w:val="16"/>
                <w:szCs w:val="16"/>
                <w:lang w:val="sl-SI"/>
              </w:rPr>
              <w:t>49.</w:t>
            </w:r>
            <w:r w:rsidR="001655A7">
              <w:rPr>
                <w:sz w:val="16"/>
                <w:szCs w:val="16"/>
                <w:lang w:val="sl-SI"/>
              </w:rPr>
              <w:t>956</w:t>
            </w:r>
          </w:p>
        </w:tc>
      </w:tr>
      <w:tr w:rsidR="00CA2813" w:rsidRPr="00BD778A" w:rsidTr="000527C6">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808080" w:themeColor="background1" w:themeShade="80"/>
              <w:bottom w:val="single" w:sz="4" w:space="0" w:color="808080" w:themeColor="background1" w:themeShade="80"/>
            </w:tcBorders>
            <w:shd w:val="clear" w:color="auto" w:fill="E7F5CF" w:themeFill="accent1" w:themeFillTint="33"/>
          </w:tcPr>
          <w:p w:rsidR="00CA2813" w:rsidRPr="00BD778A" w:rsidRDefault="00CB40E3" w:rsidP="00CA2813">
            <w:pPr>
              <w:jc w:val="left"/>
              <w:rPr>
                <w:rFonts w:cs="Times New Roman"/>
                <w:sz w:val="16"/>
                <w:szCs w:val="16"/>
                <w:lang w:val="sl-SI"/>
              </w:rPr>
            </w:pPr>
            <w:r w:rsidRPr="00BD778A">
              <w:rPr>
                <w:sz w:val="16"/>
                <w:szCs w:val="16"/>
                <w:lang w:val="sl-SI"/>
              </w:rPr>
              <w:t xml:space="preserve">STANJE </w:t>
            </w:r>
            <w:r w:rsidR="004A0930" w:rsidRPr="00BD778A">
              <w:rPr>
                <w:sz w:val="16"/>
                <w:szCs w:val="16"/>
                <w:lang w:val="sl-SI"/>
              </w:rPr>
              <w:t>TN</w:t>
            </w:r>
            <w:r w:rsidRPr="00BD778A">
              <w:rPr>
                <w:sz w:val="16"/>
                <w:szCs w:val="16"/>
                <w:lang w:val="sl-SI"/>
              </w:rPr>
              <w:t>I KOT DELEŽ</w:t>
            </w:r>
            <w:r w:rsidR="00115B25" w:rsidRPr="00BD778A">
              <w:rPr>
                <w:sz w:val="16"/>
                <w:szCs w:val="16"/>
                <w:lang w:val="sl-SI"/>
              </w:rPr>
              <w:t xml:space="preserve"> B</w:t>
            </w:r>
            <w:r w:rsidR="00CA2813" w:rsidRPr="00BD778A">
              <w:rPr>
                <w:sz w:val="16"/>
                <w:szCs w:val="16"/>
                <w:lang w:val="sl-SI"/>
              </w:rPr>
              <w:t xml:space="preserve">DP </w:t>
            </w:r>
            <w:r w:rsidR="00115B25" w:rsidRPr="00BD778A">
              <w:rPr>
                <w:b w:val="0"/>
                <w:sz w:val="16"/>
                <w:szCs w:val="16"/>
                <w:lang w:val="sl-SI"/>
              </w:rPr>
              <w:t>(v</w:t>
            </w:r>
            <w:r w:rsidR="00CA2813" w:rsidRPr="00BD778A">
              <w:rPr>
                <w:b w:val="0"/>
                <w:sz w:val="16"/>
                <w:szCs w:val="16"/>
                <w:lang w:val="sl-SI"/>
              </w:rPr>
              <w:t xml:space="preserve"> %)</w:t>
            </w:r>
            <w:r w:rsidR="00CA2813" w:rsidRPr="00BD778A">
              <w:rPr>
                <w:sz w:val="16"/>
                <w:szCs w:val="16"/>
                <w:lang w:val="sl-SI"/>
              </w:rPr>
              <w:t xml:space="preserve"> </w:t>
            </w:r>
          </w:p>
        </w:tc>
        <w:tc>
          <w:tcPr>
            <w:tcW w:w="993" w:type="dxa"/>
            <w:tcBorders>
              <w:top w:val="single" w:sz="4" w:space="0" w:color="808080" w:themeColor="background1" w:themeShade="80"/>
              <w:bottom w:val="single" w:sz="4" w:space="0" w:color="808080" w:themeColor="background1" w:themeShade="80"/>
            </w:tcBorders>
            <w:shd w:val="clear" w:color="auto" w:fill="auto"/>
          </w:tcPr>
          <w:p w:rsidR="00CA2813" w:rsidRPr="00BD778A" w:rsidRDefault="001655A7" w:rsidP="00CA2813">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sz w:val="16"/>
                <w:szCs w:val="16"/>
                <w:lang w:val="sl-SI"/>
              </w:rPr>
              <w:t>31,6</w:t>
            </w:r>
          </w:p>
        </w:tc>
        <w:tc>
          <w:tcPr>
            <w:tcW w:w="1275" w:type="dxa"/>
            <w:tcBorders>
              <w:top w:val="single" w:sz="4" w:space="0" w:color="808080" w:themeColor="background1" w:themeShade="80"/>
              <w:bottom w:val="single" w:sz="4" w:space="0" w:color="808080" w:themeColor="background1" w:themeShade="80"/>
            </w:tcBorders>
            <w:shd w:val="clear" w:color="auto" w:fill="auto"/>
            <w:vAlign w:val="center"/>
          </w:tcPr>
          <w:p w:rsidR="00CA2813" w:rsidRPr="00BD778A" w:rsidRDefault="001655A7" w:rsidP="001655A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sz w:val="16"/>
                <w:szCs w:val="16"/>
                <w:lang w:val="sl-SI"/>
              </w:rPr>
              <w:t>32,1</w:t>
            </w:r>
          </w:p>
        </w:tc>
        <w:tc>
          <w:tcPr>
            <w:tcW w:w="1276" w:type="dxa"/>
            <w:tcBorders>
              <w:top w:val="single" w:sz="4" w:space="0" w:color="808080" w:themeColor="background1" w:themeShade="80"/>
              <w:bottom w:val="single" w:sz="4" w:space="0" w:color="808080" w:themeColor="background1" w:themeShade="80"/>
            </w:tcBorders>
            <w:shd w:val="clear" w:color="auto" w:fill="auto"/>
            <w:vAlign w:val="center"/>
          </w:tcPr>
          <w:p w:rsidR="00CA2813" w:rsidRPr="00BD778A" w:rsidRDefault="001655A7" w:rsidP="001655A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sz w:val="16"/>
                <w:szCs w:val="16"/>
                <w:lang w:val="sl-SI"/>
              </w:rPr>
              <w:t>32,6</w:t>
            </w:r>
          </w:p>
        </w:tc>
        <w:tc>
          <w:tcPr>
            <w:tcW w:w="1276" w:type="dxa"/>
            <w:tcBorders>
              <w:top w:val="single" w:sz="4" w:space="0" w:color="808080" w:themeColor="background1" w:themeShade="80"/>
              <w:bottom w:val="single" w:sz="4" w:space="0" w:color="808080" w:themeColor="background1" w:themeShade="80"/>
            </w:tcBorders>
            <w:shd w:val="clear" w:color="auto" w:fill="auto"/>
            <w:vAlign w:val="center"/>
          </w:tcPr>
          <w:p w:rsidR="00CA2813" w:rsidRPr="00BD778A" w:rsidRDefault="001655A7" w:rsidP="001655A7">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sz w:val="16"/>
                <w:szCs w:val="16"/>
                <w:lang w:val="sl-SI"/>
              </w:rPr>
              <w:t>33,1</w:t>
            </w:r>
          </w:p>
        </w:tc>
      </w:tr>
    </w:tbl>
    <w:p w:rsidR="0036775C" w:rsidRPr="00BD778A" w:rsidRDefault="004627C8" w:rsidP="00E529C1">
      <w:pPr>
        <w:rPr>
          <w:sz w:val="16"/>
          <w:szCs w:val="16"/>
          <w:lang w:val="sl-SI"/>
        </w:rPr>
      </w:pPr>
      <w:r w:rsidRPr="00BD778A">
        <w:rPr>
          <w:sz w:val="16"/>
          <w:szCs w:val="16"/>
          <w:lang w:val="sl-SI"/>
        </w:rPr>
        <w:t>Vir</w:t>
      </w:r>
      <w:r w:rsidR="000202BA" w:rsidRPr="00BD778A">
        <w:rPr>
          <w:sz w:val="16"/>
          <w:szCs w:val="16"/>
          <w:lang w:val="sl-SI"/>
        </w:rPr>
        <w:t xml:space="preserve">: </w:t>
      </w:r>
      <w:r w:rsidRPr="00BD778A">
        <w:rPr>
          <w:sz w:val="16"/>
          <w:szCs w:val="16"/>
          <w:lang w:val="sl-SI"/>
        </w:rPr>
        <w:t xml:space="preserve">izračuni </w:t>
      </w:r>
      <w:r w:rsidR="000202BA" w:rsidRPr="00BD778A">
        <w:rPr>
          <w:sz w:val="16"/>
          <w:szCs w:val="16"/>
          <w:lang w:val="sl-SI"/>
        </w:rPr>
        <w:t xml:space="preserve">MGRT </w:t>
      </w:r>
      <w:r w:rsidRPr="00BD778A">
        <w:rPr>
          <w:sz w:val="16"/>
          <w:szCs w:val="16"/>
          <w:lang w:val="sl-SI"/>
        </w:rPr>
        <w:t>na podlagi SURS (2018</w:t>
      </w:r>
      <w:r w:rsidR="001E51C6">
        <w:rPr>
          <w:sz w:val="16"/>
          <w:szCs w:val="16"/>
          <w:lang w:val="sl-SI"/>
        </w:rPr>
        <w:t>; Kazalci globalizacije, Slovenija, 2008-2017</w:t>
      </w:r>
      <w:r w:rsidRPr="00BD778A">
        <w:rPr>
          <w:sz w:val="16"/>
          <w:szCs w:val="16"/>
          <w:lang w:val="sl-SI"/>
        </w:rPr>
        <w:t>)</w:t>
      </w:r>
      <w:r w:rsidR="001E51C6">
        <w:rPr>
          <w:sz w:val="16"/>
          <w:szCs w:val="16"/>
          <w:lang w:val="sl-SI"/>
        </w:rPr>
        <w:t xml:space="preserve"> in </w:t>
      </w:r>
      <w:r w:rsidRPr="00BD778A">
        <w:rPr>
          <w:sz w:val="16"/>
          <w:szCs w:val="16"/>
          <w:lang w:val="sl-SI"/>
        </w:rPr>
        <w:t>AJPES (</w:t>
      </w:r>
      <w:r w:rsidR="001E51C6">
        <w:rPr>
          <w:sz w:val="16"/>
          <w:szCs w:val="16"/>
          <w:lang w:val="sl-SI"/>
        </w:rPr>
        <w:t>2018; Poslovanje gospodarskih družb v letu 2017</w:t>
      </w:r>
      <w:r w:rsidRPr="00BD778A">
        <w:rPr>
          <w:sz w:val="16"/>
          <w:szCs w:val="16"/>
          <w:lang w:val="sl-SI"/>
        </w:rPr>
        <w:t xml:space="preserve">) </w:t>
      </w:r>
    </w:p>
    <w:p w:rsidR="007837C8" w:rsidRPr="00BD778A" w:rsidRDefault="007837C8" w:rsidP="007837C8">
      <w:pPr>
        <w:jc w:val="left"/>
        <w:rPr>
          <w:color w:val="86BC25" w:themeColor="accent1"/>
          <w:sz w:val="22"/>
          <w:szCs w:val="22"/>
          <w:lang w:val="sl-SI"/>
        </w:rPr>
      </w:pPr>
    </w:p>
    <w:p w:rsidR="007837C8" w:rsidRPr="00BD778A" w:rsidRDefault="007837C8" w:rsidP="007837C8">
      <w:pPr>
        <w:pStyle w:val="Napis"/>
        <w:keepNext/>
        <w:spacing w:after="0"/>
        <w:rPr>
          <w:lang w:val="sl-SI"/>
        </w:rPr>
      </w:pPr>
      <w:r w:rsidRPr="00BD778A">
        <w:rPr>
          <w:lang w:val="sl-SI"/>
        </w:rPr>
        <w:t xml:space="preserve">Tabela </w:t>
      </w:r>
      <w:r w:rsidRPr="00BD778A">
        <w:rPr>
          <w:lang w:val="sl-SI"/>
        </w:rPr>
        <w:fldChar w:fldCharType="begin"/>
      </w:r>
      <w:r w:rsidRPr="00BD778A">
        <w:rPr>
          <w:lang w:val="sl-SI"/>
        </w:rPr>
        <w:instrText xml:space="preserve"> SEQ Table \* ARABIC </w:instrText>
      </w:r>
      <w:r w:rsidRPr="00BD778A">
        <w:rPr>
          <w:lang w:val="sl-SI"/>
        </w:rPr>
        <w:fldChar w:fldCharType="separate"/>
      </w:r>
      <w:r w:rsidR="00323EBE">
        <w:rPr>
          <w:noProof/>
          <w:lang w:val="sl-SI"/>
        </w:rPr>
        <w:t>2</w:t>
      </w:r>
      <w:r w:rsidRPr="00BD778A">
        <w:rPr>
          <w:lang w:val="sl-SI"/>
        </w:rPr>
        <w:fldChar w:fldCharType="end"/>
      </w:r>
      <w:r w:rsidRPr="00BD778A">
        <w:rPr>
          <w:lang w:val="sl-SI"/>
        </w:rPr>
        <w:t xml:space="preserve">: </w:t>
      </w:r>
      <w:r>
        <w:rPr>
          <w:lang w:val="sl-SI"/>
        </w:rPr>
        <w:t xml:space="preserve">Ostali izbrani makroekonomski kazalniki </w:t>
      </w:r>
      <w:r w:rsidRPr="00BD778A">
        <w:rPr>
          <w:lang w:val="sl-SI"/>
        </w:rPr>
        <w:t>(KPI)</w:t>
      </w:r>
    </w:p>
    <w:tbl>
      <w:tblPr>
        <w:tblStyle w:val="GridTable21"/>
        <w:tblpPr w:leftFromText="141" w:rightFromText="141" w:vertAnchor="text" w:horzAnchor="margin" w:tblpY="33"/>
        <w:tblW w:w="9356"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536"/>
        <w:gridCol w:w="993"/>
        <w:gridCol w:w="1275"/>
        <w:gridCol w:w="1276"/>
        <w:gridCol w:w="1276"/>
      </w:tblGrid>
      <w:tr w:rsidR="007837C8" w:rsidRPr="00BD778A" w:rsidTr="00783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bottom w:val="none" w:sz="0" w:space="0" w:color="auto"/>
            </w:tcBorders>
            <w:shd w:val="clear" w:color="auto" w:fill="000000" w:themeFill="text1"/>
          </w:tcPr>
          <w:p w:rsidR="007837C8" w:rsidRPr="00BD778A" w:rsidRDefault="007837C8" w:rsidP="007837C8">
            <w:pPr>
              <w:jc w:val="left"/>
              <w:rPr>
                <w:rFonts w:cs="Times New Roman"/>
                <w:color w:val="FFFFFF" w:themeColor="background1"/>
                <w:sz w:val="16"/>
                <w:szCs w:val="16"/>
                <w:lang w:val="sl-SI"/>
              </w:rPr>
            </w:pPr>
          </w:p>
        </w:tc>
        <w:tc>
          <w:tcPr>
            <w:tcW w:w="993" w:type="dxa"/>
            <w:tcBorders>
              <w:bottom w:val="none" w:sz="0" w:space="0" w:color="auto"/>
            </w:tcBorders>
            <w:shd w:val="clear" w:color="auto" w:fill="000000" w:themeFill="text1"/>
          </w:tcPr>
          <w:p w:rsidR="007837C8" w:rsidRPr="00BD778A" w:rsidRDefault="007837C8" w:rsidP="007837C8">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16"/>
                <w:szCs w:val="16"/>
                <w:lang w:val="sl-SI"/>
              </w:rPr>
            </w:pPr>
            <w:r w:rsidRPr="00BD778A">
              <w:rPr>
                <w:sz w:val="16"/>
                <w:szCs w:val="16"/>
                <w:lang w:val="sl-SI"/>
              </w:rPr>
              <w:t>2017</w:t>
            </w:r>
          </w:p>
        </w:tc>
        <w:tc>
          <w:tcPr>
            <w:tcW w:w="1275" w:type="dxa"/>
            <w:tcBorders>
              <w:bottom w:val="none" w:sz="0" w:space="0" w:color="auto"/>
            </w:tcBorders>
            <w:shd w:val="clear" w:color="auto" w:fill="000000" w:themeFill="text1"/>
          </w:tcPr>
          <w:p w:rsidR="007837C8" w:rsidRPr="00BD778A" w:rsidRDefault="007837C8" w:rsidP="007837C8">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16"/>
                <w:szCs w:val="16"/>
                <w:lang w:val="sl-SI"/>
              </w:rPr>
            </w:pPr>
            <w:r w:rsidRPr="00BD778A">
              <w:rPr>
                <w:sz w:val="16"/>
                <w:szCs w:val="16"/>
                <w:lang w:val="sl-SI"/>
              </w:rPr>
              <w:t>2018</w:t>
            </w:r>
          </w:p>
        </w:tc>
        <w:tc>
          <w:tcPr>
            <w:tcW w:w="1276" w:type="dxa"/>
            <w:tcBorders>
              <w:bottom w:val="none" w:sz="0" w:space="0" w:color="auto"/>
            </w:tcBorders>
            <w:shd w:val="clear" w:color="auto" w:fill="000000" w:themeFill="text1"/>
          </w:tcPr>
          <w:p w:rsidR="007837C8" w:rsidRPr="00BD778A" w:rsidRDefault="007837C8" w:rsidP="007837C8">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16"/>
                <w:szCs w:val="16"/>
                <w:lang w:val="sl-SI"/>
              </w:rPr>
            </w:pPr>
            <w:r w:rsidRPr="00BD778A">
              <w:rPr>
                <w:sz w:val="16"/>
                <w:szCs w:val="16"/>
                <w:lang w:val="sl-SI"/>
              </w:rPr>
              <w:t>2019</w:t>
            </w:r>
          </w:p>
        </w:tc>
        <w:tc>
          <w:tcPr>
            <w:tcW w:w="1276" w:type="dxa"/>
            <w:tcBorders>
              <w:bottom w:val="none" w:sz="0" w:space="0" w:color="auto"/>
            </w:tcBorders>
            <w:shd w:val="clear" w:color="auto" w:fill="000000" w:themeFill="text1"/>
          </w:tcPr>
          <w:p w:rsidR="007837C8" w:rsidRPr="00BD778A" w:rsidRDefault="007837C8" w:rsidP="007837C8">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16"/>
                <w:szCs w:val="16"/>
                <w:lang w:val="sl-SI"/>
              </w:rPr>
            </w:pPr>
            <w:r w:rsidRPr="00BD778A">
              <w:rPr>
                <w:sz w:val="16"/>
                <w:szCs w:val="16"/>
                <w:lang w:val="sl-SI"/>
              </w:rPr>
              <w:t>2020</w:t>
            </w:r>
          </w:p>
        </w:tc>
      </w:tr>
      <w:tr w:rsidR="007837C8" w:rsidRPr="00BD778A" w:rsidTr="00783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808080" w:themeColor="background1" w:themeShade="80"/>
            </w:tcBorders>
            <w:shd w:val="clear" w:color="auto" w:fill="E7F5CF" w:themeFill="accent1" w:themeFillTint="33"/>
          </w:tcPr>
          <w:p w:rsidR="007837C8" w:rsidRPr="00F57369" w:rsidRDefault="007837C8" w:rsidP="001E51C6">
            <w:pPr>
              <w:tabs>
                <w:tab w:val="left" w:pos="0"/>
              </w:tabs>
              <w:jc w:val="left"/>
              <w:rPr>
                <w:rFonts w:cs="Times New Roman"/>
                <w:b w:val="0"/>
                <w:bCs w:val="0"/>
                <w:sz w:val="16"/>
                <w:szCs w:val="16"/>
                <w:lang w:val="sl-SI"/>
              </w:rPr>
            </w:pPr>
            <w:r>
              <w:rPr>
                <w:sz w:val="16"/>
                <w:szCs w:val="16"/>
                <w:lang w:val="sl-SI"/>
              </w:rPr>
              <w:t xml:space="preserve">DELEŽ IZVOZA BLAGA NA TRGE IZVEN EU V CELOTNEM IZVOZU BLAGA </w:t>
            </w:r>
            <w:r w:rsidRPr="001E51C6">
              <w:rPr>
                <w:b w:val="0"/>
                <w:sz w:val="16"/>
                <w:szCs w:val="16"/>
                <w:lang w:val="sl-SI"/>
              </w:rPr>
              <w:t>(v %)</w:t>
            </w:r>
            <w:r>
              <w:rPr>
                <w:sz w:val="16"/>
                <w:szCs w:val="16"/>
                <w:lang w:val="sl-SI"/>
              </w:rPr>
              <w:t xml:space="preserve"> </w:t>
            </w:r>
          </w:p>
        </w:tc>
        <w:tc>
          <w:tcPr>
            <w:tcW w:w="993" w:type="dxa"/>
            <w:tcBorders>
              <w:bottom w:val="single" w:sz="4" w:space="0" w:color="808080" w:themeColor="background1" w:themeShade="80"/>
            </w:tcBorders>
            <w:shd w:val="clear" w:color="auto" w:fill="auto"/>
            <w:vAlign w:val="center"/>
          </w:tcPr>
          <w:p w:rsidR="007837C8" w:rsidRPr="00BD778A" w:rsidRDefault="007837C8" w:rsidP="007837C8">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r>
              <w:rPr>
                <w:rFonts w:cs="Times New Roman"/>
                <w:sz w:val="16"/>
                <w:szCs w:val="16"/>
                <w:lang w:val="sl-SI"/>
              </w:rPr>
              <w:t>24,3</w:t>
            </w:r>
          </w:p>
        </w:tc>
        <w:tc>
          <w:tcPr>
            <w:tcW w:w="1275" w:type="dxa"/>
            <w:tcBorders>
              <w:bottom w:val="single" w:sz="4" w:space="0" w:color="808080" w:themeColor="background1" w:themeShade="80"/>
            </w:tcBorders>
            <w:shd w:val="clear" w:color="auto" w:fill="auto"/>
            <w:vAlign w:val="center"/>
          </w:tcPr>
          <w:p w:rsidR="007837C8" w:rsidRPr="00BD778A" w:rsidRDefault="007837C8" w:rsidP="007837C8">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p>
        </w:tc>
        <w:tc>
          <w:tcPr>
            <w:tcW w:w="1276" w:type="dxa"/>
            <w:tcBorders>
              <w:bottom w:val="single" w:sz="4" w:space="0" w:color="808080" w:themeColor="background1" w:themeShade="80"/>
            </w:tcBorders>
            <w:shd w:val="clear" w:color="auto" w:fill="auto"/>
            <w:vAlign w:val="center"/>
          </w:tcPr>
          <w:p w:rsidR="007837C8" w:rsidRPr="00BD778A" w:rsidRDefault="007837C8" w:rsidP="007837C8">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p>
        </w:tc>
        <w:tc>
          <w:tcPr>
            <w:tcW w:w="1276" w:type="dxa"/>
            <w:tcBorders>
              <w:bottom w:val="single" w:sz="4" w:space="0" w:color="808080" w:themeColor="background1" w:themeShade="80"/>
            </w:tcBorders>
            <w:shd w:val="clear" w:color="auto" w:fill="auto"/>
            <w:vAlign w:val="center"/>
          </w:tcPr>
          <w:p w:rsidR="007837C8" w:rsidRPr="00BD778A" w:rsidRDefault="007837C8" w:rsidP="007837C8">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p>
        </w:tc>
      </w:tr>
      <w:tr w:rsidR="007837C8" w:rsidRPr="00BD778A" w:rsidTr="007837C8">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808080" w:themeColor="background1" w:themeShade="80"/>
            </w:tcBorders>
            <w:shd w:val="clear" w:color="auto" w:fill="E7F5CF" w:themeFill="accent1" w:themeFillTint="33"/>
          </w:tcPr>
          <w:p w:rsidR="007837C8" w:rsidRPr="00BD778A" w:rsidRDefault="007837C8" w:rsidP="007837C8">
            <w:pPr>
              <w:jc w:val="left"/>
              <w:rPr>
                <w:sz w:val="16"/>
                <w:szCs w:val="16"/>
                <w:lang w:val="sl-SI"/>
              </w:rPr>
            </w:pPr>
            <w:r w:rsidRPr="00BD778A">
              <w:rPr>
                <w:sz w:val="16"/>
                <w:szCs w:val="16"/>
                <w:lang w:val="sl-SI"/>
              </w:rPr>
              <w:t xml:space="preserve">ŠTEVILO </w:t>
            </w:r>
            <w:r>
              <w:rPr>
                <w:sz w:val="16"/>
                <w:szCs w:val="16"/>
                <w:lang w:val="sl-SI"/>
              </w:rPr>
              <w:t>IZVOZNIH PODJETIJ</w:t>
            </w:r>
            <w:r w:rsidRPr="00BD778A">
              <w:rPr>
                <w:sz w:val="16"/>
                <w:szCs w:val="16"/>
                <w:lang w:val="sl-SI"/>
              </w:rPr>
              <w:t xml:space="preserve"> </w:t>
            </w:r>
          </w:p>
        </w:tc>
        <w:tc>
          <w:tcPr>
            <w:tcW w:w="993" w:type="dxa"/>
            <w:tcBorders>
              <w:bottom w:val="single" w:sz="4" w:space="0" w:color="808080" w:themeColor="background1" w:themeShade="80"/>
            </w:tcBorders>
            <w:shd w:val="clear" w:color="auto" w:fill="auto"/>
            <w:vAlign w:val="center"/>
          </w:tcPr>
          <w:p w:rsidR="007837C8" w:rsidRPr="00BD778A" w:rsidRDefault="007837C8" w:rsidP="007837C8">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rFonts w:cs="Times New Roman"/>
                <w:sz w:val="16"/>
                <w:szCs w:val="16"/>
                <w:lang w:val="sl-SI"/>
              </w:rPr>
              <w:t>26.007</w:t>
            </w:r>
          </w:p>
        </w:tc>
        <w:tc>
          <w:tcPr>
            <w:tcW w:w="1275" w:type="dxa"/>
            <w:tcBorders>
              <w:bottom w:val="single" w:sz="4" w:space="0" w:color="808080" w:themeColor="background1" w:themeShade="80"/>
            </w:tcBorders>
            <w:shd w:val="clear" w:color="auto" w:fill="auto"/>
            <w:vAlign w:val="center"/>
          </w:tcPr>
          <w:p w:rsidR="007837C8" w:rsidRPr="00BD778A" w:rsidRDefault="007837C8" w:rsidP="007837C8">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p>
        </w:tc>
        <w:tc>
          <w:tcPr>
            <w:tcW w:w="1276" w:type="dxa"/>
            <w:tcBorders>
              <w:bottom w:val="single" w:sz="4" w:space="0" w:color="808080" w:themeColor="background1" w:themeShade="80"/>
            </w:tcBorders>
            <w:shd w:val="clear" w:color="auto" w:fill="auto"/>
            <w:vAlign w:val="center"/>
          </w:tcPr>
          <w:p w:rsidR="007837C8" w:rsidRPr="00BD778A" w:rsidRDefault="007837C8" w:rsidP="007837C8">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p>
        </w:tc>
        <w:tc>
          <w:tcPr>
            <w:tcW w:w="1276" w:type="dxa"/>
            <w:tcBorders>
              <w:bottom w:val="single" w:sz="4" w:space="0" w:color="808080" w:themeColor="background1" w:themeShade="80"/>
            </w:tcBorders>
            <w:shd w:val="clear" w:color="auto" w:fill="auto"/>
            <w:vAlign w:val="center"/>
          </w:tcPr>
          <w:p w:rsidR="007837C8" w:rsidRPr="00BD778A" w:rsidRDefault="007837C8" w:rsidP="007837C8">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p>
        </w:tc>
      </w:tr>
      <w:tr w:rsidR="007837C8" w:rsidRPr="00BD778A" w:rsidTr="00783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808080" w:themeColor="background1" w:themeShade="80"/>
            </w:tcBorders>
            <w:shd w:val="clear" w:color="auto" w:fill="E7F5CF" w:themeFill="accent1" w:themeFillTint="33"/>
          </w:tcPr>
          <w:p w:rsidR="007837C8" w:rsidRPr="00BD778A" w:rsidRDefault="007837C8" w:rsidP="007837C8">
            <w:pPr>
              <w:jc w:val="left"/>
              <w:rPr>
                <w:sz w:val="16"/>
                <w:szCs w:val="16"/>
                <w:lang w:val="sl-SI"/>
              </w:rPr>
            </w:pPr>
            <w:r>
              <w:rPr>
                <w:sz w:val="16"/>
                <w:szCs w:val="16"/>
                <w:lang w:val="sl-SI"/>
              </w:rPr>
              <w:t xml:space="preserve">DELEŽ PODJETIJ, KI IZVAŽAJO, MED VSEMI PODJETJI </w:t>
            </w:r>
            <w:r w:rsidRPr="001E51C6">
              <w:rPr>
                <w:b w:val="0"/>
                <w:sz w:val="16"/>
                <w:szCs w:val="16"/>
                <w:lang w:val="sl-SI"/>
              </w:rPr>
              <w:t>(v %)</w:t>
            </w:r>
          </w:p>
        </w:tc>
        <w:tc>
          <w:tcPr>
            <w:tcW w:w="993" w:type="dxa"/>
            <w:tcBorders>
              <w:bottom w:val="single" w:sz="4" w:space="0" w:color="808080" w:themeColor="background1" w:themeShade="80"/>
            </w:tcBorders>
            <w:shd w:val="clear" w:color="auto" w:fill="auto"/>
            <w:vAlign w:val="center"/>
          </w:tcPr>
          <w:p w:rsidR="007837C8" w:rsidRPr="00BD778A" w:rsidRDefault="007837C8" w:rsidP="007837C8">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r>
              <w:rPr>
                <w:rFonts w:cs="Times New Roman"/>
                <w:sz w:val="16"/>
                <w:szCs w:val="16"/>
                <w:lang w:val="sl-SI"/>
              </w:rPr>
              <w:t>13,3</w:t>
            </w:r>
          </w:p>
        </w:tc>
        <w:tc>
          <w:tcPr>
            <w:tcW w:w="1275" w:type="dxa"/>
            <w:tcBorders>
              <w:bottom w:val="single" w:sz="4" w:space="0" w:color="808080" w:themeColor="background1" w:themeShade="80"/>
            </w:tcBorders>
            <w:shd w:val="clear" w:color="auto" w:fill="auto"/>
            <w:vAlign w:val="center"/>
          </w:tcPr>
          <w:p w:rsidR="007837C8" w:rsidRPr="00BD778A" w:rsidRDefault="007837C8" w:rsidP="007837C8">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p>
        </w:tc>
        <w:tc>
          <w:tcPr>
            <w:tcW w:w="1276" w:type="dxa"/>
            <w:tcBorders>
              <w:bottom w:val="single" w:sz="4" w:space="0" w:color="808080" w:themeColor="background1" w:themeShade="80"/>
            </w:tcBorders>
            <w:shd w:val="clear" w:color="auto" w:fill="auto"/>
            <w:vAlign w:val="center"/>
          </w:tcPr>
          <w:p w:rsidR="007837C8" w:rsidRPr="00BD778A" w:rsidRDefault="007837C8" w:rsidP="007837C8">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p>
        </w:tc>
        <w:tc>
          <w:tcPr>
            <w:tcW w:w="1276" w:type="dxa"/>
            <w:tcBorders>
              <w:bottom w:val="single" w:sz="4" w:space="0" w:color="808080" w:themeColor="background1" w:themeShade="80"/>
            </w:tcBorders>
            <w:shd w:val="clear" w:color="auto" w:fill="auto"/>
            <w:vAlign w:val="center"/>
          </w:tcPr>
          <w:p w:rsidR="007837C8" w:rsidRPr="00BD778A" w:rsidRDefault="007837C8" w:rsidP="007837C8">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p>
        </w:tc>
      </w:tr>
      <w:tr w:rsidR="007837C8" w:rsidRPr="00BD778A" w:rsidTr="007837C8">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808080" w:themeColor="background1" w:themeShade="80"/>
              <w:bottom w:val="single" w:sz="4" w:space="0" w:color="808080" w:themeColor="background1" w:themeShade="80"/>
            </w:tcBorders>
            <w:shd w:val="clear" w:color="auto" w:fill="E7F5CF" w:themeFill="accent1" w:themeFillTint="33"/>
          </w:tcPr>
          <w:p w:rsidR="007837C8" w:rsidRPr="00BD778A" w:rsidRDefault="007837C8" w:rsidP="007837C8">
            <w:pPr>
              <w:jc w:val="left"/>
              <w:rPr>
                <w:rFonts w:cs="Times New Roman"/>
                <w:b w:val="0"/>
                <w:sz w:val="16"/>
                <w:szCs w:val="16"/>
                <w:lang w:val="sl-SI"/>
              </w:rPr>
            </w:pPr>
            <w:r>
              <w:rPr>
                <w:sz w:val="16"/>
                <w:szCs w:val="16"/>
                <w:lang w:val="sl-SI"/>
              </w:rPr>
              <w:t xml:space="preserve">DELEŽ PODJETIJ S TNI </w:t>
            </w:r>
            <w:r w:rsidRPr="001E51C6">
              <w:rPr>
                <w:b w:val="0"/>
                <w:sz w:val="16"/>
                <w:szCs w:val="16"/>
                <w:lang w:val="sl-SI"/>
              </w:rPr>
              <w:t>(v %)</w:t>
            </w:r>
          </w:p>
        </w:tc>
        <w:tc>
          <w:tcPr>
            <w:tcW w:w="993" w:type="dxa"/>
            <w:tcBorders>
              <w:top w:val="single" w:sz="4" w:space="0" w:color="808080" w:themeColor="background1" w:themeShade="80"/>
              <w:bottom w:val="single" w:sz="4" w:space="0" w:color="808080" w:themeColor="background1" w:themeShade="80"/>
            </w:tcBorders>
            <w:shd w:val="clear" w:color="auto" w:fill="auto"/>
            <w:vAlign w:val="center"/>
          </w:tcPr>
          <w:p w:rsidR="007837C8" w:rsidRPr="00BD778A" w:rsidRDefault="007837C8" w:rsidP="007837C8">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rFonts w:cs="Times New Roman"/>
                <w:sz w:val="16"/>
                <w:szCs w:val="16"/>
                <w:lang w:val="sl-SI"/>
              </w:rPr>
              <w:t>1,5</w:t>
            </w:r>
          </w:p>
        </w:tc>
        <w:tc>
          <w:tcPr>
            <w:tcW w:w="1275" w:type="dxa"/>
            <w:tcBorders>
              <w:top w:val="single" w:sz="4" w:space="0" w:color="808080" w:themeColor="background1" w:themeShade="80"/>
              <w:bottom w:val="single" w:sz="4" w:space="0" w:color="808080" w:themeColor="background1" w:themeShade="80"/>
            </w:tcBorders>
            <w:shd w:val="clear" w:color="auto" w:fill="auto"/>
            <w:vAlign w:val="center"/>
          </w:tcPr>
          <w:p w:rsidR="007837C8" w:rsidRPr="00BD778A" w:rsidRDefault="007837C8" w:rsidP="007837C8">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p>
        </w:tc>
        <w:tc>
          <w:tcPr>
            <w:tcW w:w="1276" w:type="dxa"/>
            <w:tcBorders>
              <w:top w:val="single" w:sz="4" w:space="0" w:color="808080" w:themeColor="background1" w:themeShade="80"/>
              <w:bottom w:val="single" w:sz="4" w:space="0" w:color="808080" w:themeColor="background1" w:themeShade="80"/>
            </w:tcBorders>
            <w:shd w:val="clear" w:color="auto" w:fill="auto"/>
            <w:vAlign w:val="center"/>
          </w:tcPr>
          <w:p w:rsidR="007837C8" w:rsidRPr="00BD778A" w:rsidRDefault="007837C8" w:rsidP="007837C8">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p>
        </w:tc>
        <w:tc>
          <w:tcPr>
            <w:tcW w:w="1276" w:type="dxa"/>
            <w:tcBorders>
              <w:top w:val="single" w:sz="4" w:space="0" w:color="808080" w:themeColor="background1" w:themeShade="80"/>
              <w:bottom w:val="single" w:sz="4" w:space="0" w:color="808080" w:themeColor="background1" w:themeShade="80"/>
            </w:tcBorders>
            <w:shd w:val="clear" w:color="auto" w:fill="auto"/>
            <w:vAlign w:val="center"/>
          </w:tcPr>
          <w:p w:rsidR="007837C8" w:rsidRPr="00BD778A" w:rsidRDefault="007837C8" w:rsidP="007837C8">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p>
        </w:tc>
      </w:tr>
    </w:tbl>
    <w:p w:rsidR="005D1116" w:rsidRPr="00BD778A" w:rsidRDefault="005D1116" w:rsidP="00E529C1">
      <w:pPr>
        <w:jc w:val="left"/>
        <w:rPr>
          <w:color w:val="86BC25" w:themeColor="accent1"/>
          <w:sz w:val="22"/>
          <w:szCs w:val="22"/>
          <w:lang w:val="sl-SI"/>
        </w:rPr>
      </w:pPr>
    </w:p>
    <w:p w:rsidR="000202BA" w:rsidRPr="00BD778A" w:rsidRDefault="000202BA" w:rsidP="00E529C1">
      <w:pPr>
        <w:pStyle w:val="Napis"/>
        <w:keepNext/>
        <w:spacing w:after="0"/>
        <w:rPr>
          <w:lang w:val="sl-SI"/>
        </w:rPr>
      </w:pPr>
      <w:bookmarkStart w:id="6" w:name="_Toc530672913"/>
      <w:r w:rsidRPr="00BD778A">
        <w:rPr>
          <w:lang w:val="sl-SI"/>
        </w:rPr>
        <w:t>T</w:t>
      </w:r>
      <w:r w:rsidR="009E2AC6" w:rsidRPr="00BD778A">
        <w:rPr>
          <w:lang w:val="sl-SI"/>
        </w:rPr>
        <w:t>ab</w:t>
      </w:r>
      <w:r w:rsidRPr="00BD778A">
        <w:rPr>
          <w:lang w:val="sl-SI"/>
        </w:rPr>
        <w:t>e</w:t>
      </w:r>
      <w:r w:rsidR="009E2AC6" w:rsidRPr="00BD778A">
        <w:rPr>
          <w:lang w:val="sl-SI"/>
        </w:rPr>
        <w:t>la</w:t>
      </w:r>
      <w:r w:rsidRPr="00BD778A">
        <w:rPr>
          <w:lang w:val="sl-SI"/>
        </w:rPr>
        <w:t xml:space="preserve"> </w:t>
      </w:r>
      <w:r w:rsidR="003A6383">
        <w:rPr>
          <w:lang w:val="sl-SI"/>
        </w:rPr>
        <w:t>3</w:t>
      </w:r>
      <w:r w:rsidRPr="00BD778A">
        <w:rPr>
          <w:lang w:val="sl-SI"/>
        </w:rPr>
        <w:t xml:space="preserve">: </w:t>
      </w:r>
      <w:r w:rsidR="002F50E2" w:rsidRPr="00BD778A">
        <w:rPr>
          <w:lang w:val="sl-SI"/>
        </w:rPr>
        <w:t>Kazalniki rezultatov izvajanja</w:t>
      </w:r>
      <w:r w:rsidRPr="00BD778A">
        <w:rPr>
          <w:lang w:val="sl-SI"/>
        </w:rPr>
        <w:t xml:space="preserve"> (KP</w:t>
      </w:r>
      <w:r w:rsidR="00272906" w:rsidRPr="00BD778A">
        <w:rPr>
          <w:lang w:val="sl-SI"/>
        </w:rPr>
        <w:t>I</w:t>
      </w:r>
      <w:r w:rsidRPr="00BD778A">
        <w:rPr>
          <w:lang w:val="sl-SI"/>
        </w:rPr>
        <w:t>)</w:t>
      </w:r>
      <w:bookmarkEnd w:id="6"/>
    </w:p>
    <w:tbl>
      <w:tblPr>
        <w:tblStyle w:val="GridTable21"/>
        <w:tblpPr w:leftFromText="141" w:rightFromText="141" w:vertAnchor="text" w:horzAnchor="margin" w:tblpY="33"/>
        <w:tblW w:w="9356"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375"/>
        <w:gridCol w:w="1292"/>
        <w:gridCol w:w="1229"/>
        <w:gridCol w:w="1230"/>
        <w:gridCol w:w="1230"/>
      </w:tblGrid>
      <w:tr w:rsidR="000202BA" w:rsidRPr="00BD778A" w:rsidTr="001E5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Borders>
              <w:bottom w:val="none" w:sz="0" w:space="0" w:color="auto"/>
            </w:tcBorders>
            <w:shd w:val="clear" w:color="auto" w:fill="000000" w:themeFill="text1"/>
          </w:tcPr>
          <w:p w:rsidR="000202BA" w:rsidRPr="00BD778A" w:rsidRDefault="000202BA" w:rsidP="00E529C1">
            <w:pPr>
              <w:jc w:val="left"/>
              <w:rPr>
                <w:rFonts w:cs="Times New Roman"/>
                <w:color w:val="FFFFFF" w:themeColor="background1"/>
                <w:sz w:val="16"/>
                <w:szCs w:val="16"/>
                <w:lang w:val="sl-SI"/>
              </w:rPr>
            </w:pPr>
          </w:p>
        </w:tc>
        <w:tc>
          <w:tcPr>
            <w:tcW w:w="1292" w:type="dxa"/>
            <w:tcBorders>
              <w:bottom w:val="none" w:sz="0" w:space="0" w:color="auto"/>
            </w:tcBorders>
            <w:shd w:val="clear" w:color="auto" w:fill="000000" w:themeFill="text1"/>
          </w:tcPr>
          <w:p w:rsidR="000202BA" w:rsidRPr="00BD778A" w:rsidRDefault="000202BA" w:rsidP="00E529C1">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16"/>
                <w:szCs w:val="16"/>
                <w:lang w:val="sl-SI"/>
              </w:rPr>
            </w:pPr>
            <w:r w:rsidRPr="00BD778A">
              <w:rPr>
                <w:sz w:val="16"/>
                <w:szCs w:val="16"/>
                <w:lang w:val="sl-SI"/>
              </w:rPr>
              <w:t>2017</w:t>
            </w:r>
          </w:p>
        </w:tc>
        <w:tc>
          <w:tcPr>
            <w:tcW w:w="1229" w:type="dxa"/>
            <w:tcBorders>
              <w:bottom w:val="none" w:sz="0" w:space="0" w:color="auto"/>
            </w:tcBorders>
            <w:shd w:val="clear" w:color="auto" w:fill="000000" w:themeFill="text1"/>
          </w:tcPr>
          <w:p w:rsidR="000202BA" w:rsidRPr="00BD778A" w:rsidRDefault="000202BA" w:rsidP="00E529C1">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16"/>
                <w:szCs w:val="16"/>
                <w:lang w:val="sl-SI"/>
              </w:rPr>
            </w:pPr>
            <w:r w:rsidRPr="00BD778A">
              <w:rPr>
                <w:sz w:val="16"/>
                <w:szCs w:val="16"/>
                <w:lang w:val="sl-SI"/>
              </w:rPr>
              <w:t>2018</w:t>
            </w:r>
          </w:p>
        </w:tc>
        <w:tc>
          <w:tcPr>
            <w:tcW w:w="1230" w:type="dxa"/>
            <w:tcBorders>
              <w:bottom w:val="none" w:sz="0" w:space="0" w:color="auto"/>
            </w:tcBorders>
            <w:shd w:val="clear" w:color="auto" w:fill="000000" w:themeFill="text1"/>
          </w:tcPr>
          <w:p w:rsidR="000202BA" w:rsidRPr="00BD778A" w:rsidRDefault="000202BA" w:rsidP="00E529C1">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16"/>
                <w:szCs w:val="16"/>
                <w:lang w:val="sl-SI"/>
              </w:rPr>
            </w:pPr>
            <w:r w:rsidRPr="00BD778A">
              <w:rPr>
                <w:sz w:val="16"/>
                <w:szCs w:val="16"/>
                <w:lang w:val="sl-SI"/>
              </w:rPr>
              <w:t>2019</w:t>
            </w:r>
          </w:p>
        </w:tc>
        <w:tc>
          <w:tcPr>
            <w:tcW w:w="1230" w:type="dxa"/>
            <w:tcBorders>
              <w:bottom w:val="none" w:sz="0" w:space="0" w:color="auto"/>
            </w:tcBorders>
            <w:shd w:val="clear" w:color="auto" w:fill="000000" w:themeFill="text1"/>
          </w:tcPr>
          <w:p w:rsidR="000202BA" w:rsidRPr="00BD778A" w:rsidRDefault="000202BA" w:rsidP="00E529C1">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16"/>
                <w:szCs w:val="16"/>
                <w:lang w:val="sl-SI"/>
              </w:rPr>
            </w:pPr>
            <w:r w:rsidRPr="00BD778A">
              <w:rPr>
                <w:sz w:val="16"/>
                <w:szCs w:val="16"/>
                <w:lang w:val="sl-SI"/>
              </w:rPr>
              <w:t>2020</w:t>
            </w:r>
          </w:p>
        </w:tc>
      </w:tr>
      <w:tr w:rsidR="000202BA" w:rsidRPr="00BD778A" w:rsidTr="001E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Borders>
              <w:bottom w:val="single" w:sz="4" w:space="0" w:color="808080" w:themeColor="background1" w:themeShade="80"/>
            </w:tcBorders>
            <w:shd w:val="clear" w:color="auto" w:fill="E7F5CF" w:themeFill="accent1" w:themeFillTint="33"/>
          </w:tcPr>
          <w:p w:rsidR="00BE1842" w:rsidRDefault="00115B25" w:rsidP="00BE1842">
            <w:pPr>
              <w:jc w:val="left"/>
              <w:rPr>
                <w:sz w:val="16"/>
                <w:szCs w:val="16"/>
                <w:lang w:val="sl-SI"/>
              </w:rPr>
            </w:pPr>
            <w:r w:rsidRPr="00BD778A">
              <w:rPr>
                <w:sz w:val="16"/>
                <w:szCs w:val="16"/>
                <w:lang w:val="sl-SI"/>
              </w:rPr>
              <w:t>ŠTEVILO</w:t>
            </w:r>
            <w:r w:rsidR="000202BA" w:rsidRPr="00BD778A">
              <w:rPr>
                <w:sz w:val="16"/>
                <w:szCs w:val="16"/>
                <w:lang w:val="sl-SI"/>
              </w:rPr>
              <w:t xml:space="preserve"> </w:t>
            </w:r>
            <w:r w:rsidRPr="00BD778A">
              <w:rPr>
                <w:sz w:val="16"/>
                <w:szCs w:val="16"/>
                <w:lang w:val="sl-SI"/>
              </w:rPr>
              <w:t>PODPRTIH PODJETIJ</w:t>
            </w:r>
            <w:r w:rsidR="000202BA" w:rsidRPr="00BD778A">
              <w:rPr>
                <w:sz w:val="16"/>
                <w:szCs w:val="16"/>
                <w:lang w:val="sl-SI"/>
              </w:rPr>
              <w:t xml:space="preserve"> </w:t>
            </w:r>
          </w:p>
          <w:p w:rsidR="00BE1842" w:rsidRPr="001E51C6" w:rsidRDefault="00BE1842" w:rsidP="001E51C6">
            <w:pPr>
              <w:pStyle w:val="Odstavekseznama"/>
              <w:numPr>
                <w:ilvl w:val="0"/>
                <w:numId w:val="42"/>
              </w:numPr>
              <w:jc w:val="left"/>
              <w:rPr>
                <w:sz w:val="16"/>
                <w:szCs w:val="16"/>
                <w:lang w:val="sl-SI"/>
              </w:rPr>
            </w:pPr>
            <w:r w:rsidRPr="001E51C6">
              <w:rPr>
                <w:sz w:val="16"/>
                <w:szCs w:val="16"/>
                <w:lang w:val="sl-SI"/>
              </w:rPr>
              <w:t xml:space="preserve"> IZVOZ</w:t>
            </w:r>
            <w:r>
              <w:rPr>
                <w:sz w:val="16"/>
                <w:szCs w:val="16"/>
                <w:lang w:val="sl-SI"/>
              </w:rPr>
              <w:t xml:space="preserve"> (od tega MSP)</w:t>
            </w:r>
          </w:p>
          <w:p w:rsidR="003A6383" w:rsidRPr="003A6383" w:rsidRDefault="00BE1842" w:rsidP="001E51C6">
            <w:pPr>
              <w:pStyle w:val="Odstavekseznama"/>
              <w:numPr>
                <w:ilvl w:val="0"/>
                <w:numId w:val="42"/>
              </w:numPr>
              <w:jc w:val="left"/>
              <w:rPr>
                <w:rFonts w:cs="Times New Roman"/>
                <w:b w:val="0"/>
                <w:bCs w:val="0"/>
                <w:sz w:val="16"/>
                <w:szCs w:val="16"/>
                <w:lang w:val="sl-SI"/>
              </w:rPr>
            </w:pPr>
            <w:r>
              <w:rPr>
                <w:sz w:val="16"/>
                <w:szCs w:val="16"/>
                <w:lang w:val="sl-SI"/>
              </w:rPr>
              <w:t xml:space="preserve"> TNI </w:t>
            </w:r>
          </w:p>
          <w:p w:rsidR="007837C8" w:rsidRPr="001E51C6" w:rsidRDefault="003A6383" w:rsidP="001E51C6">
            <w:pPr>
              <w:pStyle w:val="Odstavekseznama"/>
              <w:numPr>
                <w:ilvl w:val="0"/>
                <w:numId w:val="42"/>
              </w:numPr>
              <w:jc w:val="left"/>
              <w:rPr>
                <w:rFonts w:cs="Times New Roman"/>
                <w:sz w:val="16"/>
                <w:szCs w:val="16"/>
                <w:lang w:val="sl-SI"/>
              </w:rPr>
            </w:pPr>
            <w:r>
              <w:rPr>
                <w:sz w:val="16"/>
                <w:szCs w:val="16"/>
                <w:lang w:val="sl-SI"/>
              </w:rPr>
              <w:t xml:space="preserve"> </w:t>
            </w:r>
            <w:r w:rsidR="007837C8">
              <w:rPr>
                <w:sz w:val="16"/>
                <w:szCs w:val="16"/>
                <w:lang w:val="sl-SI"/>
              </w:rPr>
              <w:t>TNI (s subvencijami)</w:t>
            </w:r>
          </w:p>
        </w:tc>
        <w:tc>
          <w:tcPr>
            <w:tcW w:w="1292" w:type="dxa"/>
            <w:tcBorders>
              <w:bottom w:val="single" w:sz="4" w:space="0" w:color="808080" w:themeColor="background1" w:themeShade="80"/>
            </w:tcBorders>
            <w:shd w:val="clear" w:color="auto" w:fill="auto"/>
            <w:vAlign w:val="center"/>
          </w:tcPr>
          <w:p w:rsidR="000202BA" w:rsidRDefault="000202BA"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p>
          <w:p w:rsidR="007837C8" w:rsidRDefault="003A6383"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r>
              <w:rPr>
                <w:rFonts w:cs="Times New Roman"/>
                <w:sz w:val="16"/>
                <w:szCs w:val="16"/>
                <w:lang w:val="sl-SI"/>
              </w:rPr>
              <w:t>1.</w:t>
            </w:r>
            <w:r w:rsidR="00DD3AAE">
              <w:rPr>
                <w:rFonts w:cs="Times New Roman"/>
                <w:sz w:val="16"/>
                <w:szCs w:val="16"/>
                <w:lang w:val="sl-SI"/>
              </w:rPr>
              <w:t>614</w:t>
            </w:r>
            <w:r>
              <w:rPr>
                <w:rFonts w:cs="Times New Roman"/>
                <w:sz w:val="16"/>
                <w:szCs w:val="16"/>
                <w:lang w:val="sl-SI"/>
              </w:rPr>
              <w:t>(1.</w:t>
            </w:r>
            <w:r w:rsidR="00DD3AAE">
              <w:rPr>
                <w:rFonts w:cs="Times New Roman"/>
                <w:sz w:val="16"/>
                <w:szCs w:val="16"/>
                <w:lang w:val="sl-SI"/>
              </w:rPr>
              <w:t>402</w:t>
            </w:r>
            <w:r>
              <w:rPr>
                <w:rFonts w:cs="Times New Roman"/>
                <w:sz w:val="16"/>
                <w:szCs w:val="16"/>
                <w:lang w:val="sl-SI"/>
              </w:rPr>
              <w:t>)</w:t>
            </w:r>
          </w:p>
          <w:p w:rsidR="007837C8" w:rsidRDefault="003A6383"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r>
              <w:rPr>
                <w:rFonts w:cs="Times New Roman"/>
                <w:sz w:val="16"/>
                <w:szCs w:val="16"/>
                <w:lang w:val="sl-SI"/>
              </w:rPr>
              <w:t>445</w:t>
            </w:r>
          </w:p>
          <w:p w:rsidR="007837C8" w:rsidRPr="00BD778A" w:rsidRDefault="007837C8"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r>
              <w:rPr>
                <w:rFonts w:cs="Times New Roman"/>
                <w:sz w:val="16"/>
                <w:szCs w:val="16"/>
                <w:lang w:val="sl-SI"/>
              </w:rPr>
              <w:t>7</w:t>
            </w:r>
          </w:p>
        </w:tc>
        <w:tc>
          <w:tcPr>
            <w:tcW w:w="1229" w:type="dxa"/>
            <w:tcBorders>
              <w:bottom w:val="single" w:sz="4" w:space="0" w:color="808080" w:themeColor="background1" w:themeShade="80"/>
            </w:tcBorders>
            <w:shd w:val="clear" w:color="auto" w:fill="auto"/>
            <w:vAlign w:val="center"/>
          </w:tcPr>
          <w:p w:rsidR="000202BA" w:rsidRPr="00BD778A" w:rsidRDefault="000202BA"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p>
        </w:tc>
        <w:tc>
          <w:tcPr>
            <w:tcW w:w="1230" w:type="dxa"/>
            <w:tcBorders>
              <w:bottom w:val="single" w:sz="4" w:space="0" w:color="808080" w:themeColor="background1" w:themeShade="80"/>
            </w:tcBorders>
            <w:shd w:val="clear" w:color="auto" w:fill="auto"/>
            <w:vAlign w:val="center"/>
          </w:tcPr>
          <w:p w:rsidR="000202BA" w:rsidRPr="00BD778A" w:rsidRDefault="000202BA"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p>
        </w:tc>
        <w:tc>
          <w:tcPr>
            <w:tcW w:w="1230" w:type="dxa"/>
            <w:tcBorders>
              <w:bottom w:val="single" w:sz="4" w:space="0" w:color="808080" w:themeColor="background1" w:themeShade="80"/>
            </w:tcBorders>
            <w:shd w:val="clear" w:color="auto" w:fill="auto"/>
            <w:vAlign w:val="center"/>
          </w:tcPr>
          <w:p w:rsidR="000202BA" w:rsidRPr="00BD778A" w:rsidRDefault="000202BA"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p>
        </w:tc>
      </w:tr>
      <w:tr w:rsidR="000202BA" w:rsidRPr="00BD778A" w:rsidTr="001E51C6">
        <w:tc>
          <w:tcPr>
            <w:cnfStyle w:val="001000000000" w:firstRow="0" w:lastRow="0" w:firstColumn="1" w:lastColumn="0" w:oddVBand="0" w:evenVBand="0" w:oddHBand="0" w:evenHBand="0" w:firstRowFirstColumn="0" w:firstRowLastColumn="0" w:lastRowFirstColumn="0" w:lastRowLastColumn="0"/>
            <w:tcW w:w="4375" w:type="dxa"/>
            <w:tcBorders>
              <w:bottom w:val="single" w:sz="4" w:space="0" w:color="808080" w:themeColor="background1" w:themeShade="80"/>
            </w:tcBorders>
            <w:shd w:val="clear" w:color="auto" w:fill="E7F5CF" w:themeFill="accent1" w:themeFillTint="33"/>
          </w:tcPr>
          <w:p w:rsidR="000202BA" w:rsidRPr="00BD778A" w:rsidRDefault="008B17CE" w:rsidP="00684D0F">
            <w:pPr>
              <w:jc w:val="left"/>
              <w:rPr>
                <w:sz w:val="16"/>
                <w:szCs w:val="16"/>
                <w:lang w:val="sl-SI"/>
              </w:rPr>
            </w:pPr>
            <w:r w:rsidRPr="00BD778A">
              <w:rPr>
                <w:sz w:val="16"/>
                <w:szCs w:val="16"/>
                <w:lang w:val="sl-SI"/>
              </w:rPr>
              <w:t xml:space="preserve">ŠTEVILO </w:t>
            </w:r>
            <w:r w:rsidR="00684D0F">
              <w:rPr>
                <w:sz w:val="16"/>
                <w:szCs w:val="16"/>
                <w:lang w:val="sl-SI"/>
              </w:rPr>
              <w:t xml:space="preserve">IDENTIFICIRANIH </w:t>
            </w:r>
            <w:r w:rsidRPr="00BD778A">
              <w:rPr>
                <w:sz w:val="16"/>
                <w:szCs w:val="16"/>
                <w:lang w:val="sl-SI"/>
              </w:rPr>
              <w:t xml:space="preserve">TUJIH INVESTITORJEV </w:t>
            </w:r>
            <w:r w:rsidRPr="00BD778A">
              <w:rPr>
                <w:b w:val="0"/>
                <w:sz w:val="16"/>
                <w:szCs w:val="16"/>
                <w:lang w:val="sl-SI"/>
              </w:rPr>
              <w:t>(</w:t>
            </w:r>
            <w:r w:rsidR="0027544C" w:rsidRPr="00BD778A">
              <w:rPr>
                <w:b w:val="0"/>
                <w:sz w:val="16"/>
                <w:szCs w:val="16"/>
                <w:lang w:val="sl-SI"/>
              </w:rPr>
              <w:t>ang.</w:t>
            </w:r>
            <w:r w:rsidR="00FD5217" w:rsidRPr="00BD778A">
              <w:rPr>
                <w:b w:val="0"/>
                <w:sz w:val="16"/>
                <w:szCs w:val="16"/>
                <w:lang w:val="sl-SI"/>
              </w:rPr>
              <w:t xml:space="preserve"> »</w:t>
            </w:r>
            <w:proofErr w:type="spellStart"/>
            <w:r w:rsidR="00FD5217" w:rsidRPr="00BD778A">
              <w:rPr>
                <w:b w:val="0"/>
                <w:i/>
                <w:sz w:val="16"/>
                <w:szCs w:val="16"/>
                <w:lang w:val="sl-SI"/>
              </w:rPr>
              <w:t>leads</w:t>
            </w:r>
            <w:proofErr w:type="spellEnd"/>
            <w:r w:rsidR="00FD5217" w:rsidRPr="00BD778A">
              <w:rPr>
                <w:b w:val="0"/>
                <w:sz w:val="16"/>
                <w:szCs w:val="16"/>
                <w:lang w:val="sl-SI"/>
              </w:rPr>
              <w:t>«</w:t>
            </w:r>
            <w:r w:rsidRPr="00BD778A">
              <w:rPr>
                <w:b w:val="0"/>
                <w:sz w:val="16"/>
                <w:szCs w:val="16"/>
                <w:lang w:val="sl-SI"/>
              </w:rPr>
              <w:t>)</w:t>
            </w:r>
            <w:r w:rsidRPr="00BD778A">
              <w:rPr>
                <w:sz w:val="16"/>
                <w:szCs w:val="16"/>
                <w:lang w:val="sl-SI"/>
              </w:rPr>
              <w:t xml:space="preserve"> </w:t>
            </w:r>
          </w:p>
        </w:tc>
        <w:tc>
          <w:tcPr>
            <w:tcW w:w="1292" w:type="dxa"/>
            <w:tcBorders>
              <w:bottom w:val="single" w:sz="4" w:space="0" w:color="808080" w:themeColor="background1" w:themeShade="80"/>
            </w:tcBorders>
            <w:shd w:val="clear" w:color="auto" w:fill="auto"/>
            <w:vAlign w:val="center"/>
          </w:tcPr>
          <w:p w:rsidR="000202BA" w:rsidRPr="00BD778A" w:rsidRDefault="003A6383" w:rsidP="00E529C1">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rFonts w:cs="Times New Roman"/>
                <w:sz w:val="16"/>
                <w:szCs w:val="16"/>
                <w:lang w:val="sl-SI"/>
              </w:rPr>
              <w:t>10</w:t>
            </w:r>
          </w:p>
        </w:tc>
        <w:tc>
          <w:tcPr>
            <w:tcW w:w="1229" w:type="dxa"/>
            <w:tcBorders>
              <w:bottom w:val="single" w:sz="4" w:space="0" w:color="808080" w:themeColor="background1" w:themeShade="80"/>
            </w:tcBorders>
            <w:shd w:val="clear" w:color="auto" w:fill="auto"/>
            <w:vAlign w:val="center"/>
          </w:tcPr>
          <w:p w:rsidR="000202BA" w:rsidRPr="00BD778A" w:rsidRDefault="000202BA" w:rsidP="00E529C1">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p>
        </w:tc>
        <w:tc>
          <w:tcPr>
            <w:tcW w:w="1230" w:type="dxa"/>
            <w:tcBorders>
              <w:bottom w:val="single" w:sz="4" w:space="0" w:color="808080" w:themeColor="background1" w:themeShade="80"/>
            </w:tcBorders>
            <w:shd w:val="clear" w:color="auto" w:fill="auto"/>
            <w:vAlign w:val="center"/>
          </w:tcPr>
          <w:p w:rsidR="000202BA" w:rsidRPr="00BD778A" w:rsidRDefault="000202BA" w:rsidP="00E529C1">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p>
        </w:tc>
        <w:tc>
          <w:tcPr>
            <w:tcW w:w="1230" w:type="dxa"/>
            <w:tcBorders>
              <w:bottom w:val="single" w:sz="4" w:space="0" w:color="808080" w:themeColor="background1" w:themeShade="80"/>
            </w:tcBorders>
            <w:shd w:val="clear" w:color="auto" w:fill="auto"/>
            <w:vAlign w:val="center"/>
          </w:tcPr>
          <w:p w:rsidR="000202BA" w:rsidRPr="00BD778A" w:rsidRDefault="000202BA" w:rsidP="00E529C1">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p>
        </w:tc>
      </w:tr>
      <w:tr w:rsidR="000202BA" w:rsidRPr="00BD778A" w:rsidTr="001E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Borders>
              <w:bottom w:val="single" w:sz="4" w:space="0" w:color="808080" w:themeColor="background1" w:themeShade="80"/>
            </w:tcBorders>
            <w:shd w:val="clear" w:color="auto" w:fill="E7F5CF" w:themeFill="accent1" w:themeFillTint="33"/>
          </w:tcPr>
          <w:p w:rsidR="000202BA" w:rsidRPr="00BD778A" w:rsidRDefault="004627C8" w:rsidP="00BE1842">
            <w:pPr>
              <w:jc w:val="left"/>
              <w:rPr>
                <w:sz w:val="16"/>
                <w:szCs w:val="16"/>
                <w:lang w:val="sl-SI"/>
              </w:rPr>
            </w:pPr>
            <w:r w:rsidRPr="00BD778A">
              <w:rPr>
                <w:sz w:val="16"/>
                <w:szCs w:val="16"/>
                <w:lang w:val="sl-SI"/>
              </w:rPr>
              <w:lastRenderedPageBreak/>
              <w:t xml:space="preserve">ŠTEVILO SKLENJENIH POGODB </w:t>
            </w:r>
            <w:r w:rsidR="00BE1842">
              <w:rPr>
                <w:sz w:val="16"/>
                <w:szCs w:val="16"/>
                <w:lang w:val="sl-SI"/>
              </w:rPr>
              <w:t>NA PODLAGI</w:t>
            </w:r>
            <w:r w:rsidR="00BE1842" w:rsidRPr="00BD778A">
              <w:rPr>
                <w:sz w:val="16"/>
                <w:szCs w:val="16"/>
                <w:lang w:val="sl-SI"/>
              </w:rPr>
              <w:t xml:space="preserve"> </w:t>
            </w:r>
            <w:r w:rsidRPr="00BD778A">
              <w:rPr>
                <w:sz w:val="16"/>
                <w:szCs w:val="16"/>
                <w:lang w:val="sl-SI"/>
              </w:rPr>
              <w:t>STIKOV</w:t>
            </w:r>
            <w:r w:rsidR="000202BA" w:rsidRPr="00BD778A">
              <w:rPr>
                <w:sz w:val="16"/>
                <w:szCs w:val="16"/>
                <w:lang w:val="sl-SI"/>
              </w:rPr>
              <w:t xml:space="preserve"> </w:t>
            </w:r>
            <w:r w:rsidR="00FD5217" w:rsidRPr="00BD778A">
              <w:rPr>
                <w:sz w:val="16"/>
                <w:szCs w:val="16"/>
                <w:lang w:val="sl-SI"/>
              </w:rPr>
              <w:t xml:space="preserve"> </w:t>
            </w:r>
            <w:r w:rsidR="00FD5217" w:rsidRPr="00BD778A">
              <w:rPr>
                <w:b w:val="0"/>
                <w:sz w:val="16"/>
                <w:szCs w:val="16"/>
                <w:lang w:val="sl-SI"/>
              </w:rPr>
              <w:t>(t.i. »</w:t>
            </w:r>
            <w:proofErr w:type="spellStart"/>
            <w:r w:rsidR="00FD5217" w:rsidRPr="00BD778A">
              <w:rPr>
                <w:b w:val="0"/>
                <w:sz w:val="16"/>
                <w:szCs w:val="16"/>
                <w:lang w:val="sl-SI"/>
              </w:rPr>
              <w:t>lead</w:t>
            </w:r>
            <w:proofErr w:type="spellEnd"/>
            <w:r w:rsidR="00FD5217" w:rsidRPr="00BD778A">
              <w:rPr>
                <w:b w:val="0"/>
                <w:sz w:val="16"/>
                <w:szCs w:val="16"/>
                <w:lang w:val="sl-SI"/>
              </w:rPr>
              <w:t xml:space="preserve"> </w:t>
            </w:r>
            <w:proofErr w:type="spellStart"/>
            <w:r w:rsidR="00FD5217" w:rsidRPr="00BD778A">
              <w:rPr>
                <w:b w:val="0"/>
                <w:sz w:val="16"/>
                <w:szCs w:val="16"/>
                <w:lang w:val="sl-SI"/>
              </w:rPr>
              <w:t>conversion</w:t>
            </w:r>
            <w:proofErr w:type="spellEnd"/>
            <w:r w:rsidR="00FD5217" w:rsidRPr="00BD778A">
              <w:rPr>
                <w:b w:val="0"/>
                <w:sz w:val="16"/>
                <w:szCs w:val="16"/>
                <w:lang w:val="sl-SI"/>
              </w:rPr>
              <w:t>«)</w:t>
            </w:r>
          </w:p>
        </w:tc>
        <w:tc>
          <w:tcPr>
            <w:tcW w:w="1292" w:type="dxa"/>
            <w:tcBorders>
              <w:bottom w:val="single" w:sz="4" w:space="0" w:color="808080" w:themeColor="background1" w:themeShade="80"/>
            </w:tcBorders>
            <w:shd w:val="clear" w:color="auto" w:fill="auto"/>
            <w:vAlign w:val="center"/>
          </w:tcPr>
          <w:p w:rsidR="000202BA" w:rsidRPr="00BD778A" w:rsidRDefault="003A6383"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r>
              <w:rPr>
                <w:rFonts w:cs="Times New Roman"/>
                <w:sz w:val="16"/>
                <w:szCs w:val="16"/>
                <w:lang w:val="sl-SI"/>
              </w:rPr>
              <w:t>7</w:t>
            </w:r>
          </w:p>
        </w:tc>
        <w:tc>
          <w:tcPr>
            <w:tcW w:w="1229" w:type="dxa"/>
            <w:tcBorders>
              <w:bottom w:val="single" w:sz="4" w:space="0" w:color="808080" w:themeColor="background1" w:themeShade="80"/>
            </w:tcBorders>
            <w:shd w:val="clear" w:color="auto" w:fill="auto"/>
            <w:vAlign w:val="center"/>
          </w:tcPr>
          <w:p w:rsidR="000202BA" w:rsidRPr="00BD778A" w:rsidRDefault="000202BA"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p>
        </w:tc>
        <w:tc>
          <w:tcPr>
            <w:tcW w:w="1230" w:type="dxa"/>
            <w:tcBorders>
              <w:bottom w:val="single" w:sz="4" w:space="0" w:color="808080" w:themeColor="background1" w:themeShade="80"/>
            </w:tcBorders>
            <w:shd w:val="clear" w:color="auto" w:fill="auto"/>
            <w:vAlign w:val="center"/>
          </w:tcPr>
          <w:p w:rsidR="000202BA" w:rsidRPr="00BD778A" w:rsidRDefault="000202BA"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p>
        </w:tc>
        <w:tc>
          <w:tcPr>
            <w:tcW w:w="1230" w:type="dxa"/>
            <w:tcBorders>
              <w:bottom w:val="single" w:sz="4" w:space="0" w:color="808080" w:themeColor="background1" w:themeShade="80"/>
            </w:tcBorders>
            <w:shd w:val="clear" w:color="auto" w:fill="auto"/>
            <w:vAlign w:val="center"/>
          </w:tcPr>
          <w:p w:rsidR="000202BA" w:rsidRPr="00BD778A" w:rsidRDefault="000202BA"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p>
        </w:tc>
      </w:tr>
      <w:tr w:rsidR="000202BA" w:rsidRPr="00BD778A" w:rsidTr="001E51C6">
        <w:tc>
          <w:tcPr>
            <w:cnfStyle w:val="001000000000" w:firstRow="0" w:lastRow="0" w:firstColumn="1" w:lastColumn="0" w:oddVBand="0" w:evenVBand="0" w:oddHBand="0" w:evenHBand="0" w:firstRowFirstColumn="0" w:firstRowLastColumn="0" w:lastRowFirstColumn="0" w:lastRowLastColumn="0"/>
            <w:tcW w:w="4375" w:type="dxa"/>
            <w:tcBorders>
              <w:top w:val="single" w:sz="4" w:space="0" w:color="808080" w:themeColor="background1" w:themeShade="80"/>
              <w:bottom w:val="single" w:sz="4" w:space="0" w:color="808080" w:themeColor="background1" w:themeShade="80"/>
            </w:tcBorders>
            <w:shd w:val="clear" w:color="auto" w:fill="E7F5CF" w:themeFill="accent1" w:themeFillTint="33"/>
          </w:tcPr>
          <w:p w:rsidR="000202BA" w:rsidRDefault="00782010" w:rsidP="00684D0F">
            <w:pPr>
              <w:jc w:val="left"/>
              <w:rPr>
                <w:b w:val="0"/>
                <w:sz w:val="16"/>
                <w:szCs w:val="16"/>
                <w:lang w:val="sl-SI"/>
              </w:rPr>
            </w:pPr>
            <w:r w:rsidRPr="00BD778A">
              <w:rPr>
                <w:sz w:val="16"/>
                <w:szCs w:val="16"/>
                <w:lang w:val="sl-SI"/>
              </w:rPr>
              <w:t>ŠTEVILO DOGODKOV</w:t>
            </w:r>
            <w:r w:rsidR="000202BA" w:rsidRPr="00BD778A">
              <w:rPr>
                <w:sz w:val="16"/>
                <w:szCs w:val="16"/>
                <w:lang w:val="sl-SI"/>
              </w:rPr>
              <w:t xml:space="preserve">  </w:t>
            </w:r>
            <w:r w:rsidR="008A5E01" w:rsidRPr="00BD778A">
              <w:rPr>
                <w:b w:val="0"/>
                <w:sz w:val="16"/>
                <w:szCs w:val="16"/>
                <w:lang w:val="sl-SI"/>
              </w:rPr>
              <w:t>(ločeno po tipu dogodka</w:t>
            </w:r>
            <w:r w:rsidR="000202BA" w:rsidRPr="00BD778A">
              <w:rPr>
                <w:b w:val="0"/>
                <w:sz w:val="16"/>
                <w:szCs w:val="16"/>
                <w:lang w:val="sl-SI"/>
              </w:rPr>
              <w:t xml:space="preserve">, </w:t>
            </w:r>
            <w:r w:rsidR="00684D0F">
              <w:rPr>
                <w:b w:val="0"/>
                <w:sz w:val="16"/>
                <w:szCs w:val="16"/>
                <w:lang w:val="sl-SI"/>
              </w:rPr>
              <w:t xml:space="preserve"> in</w:t>
            </w:r>
            <w:r w:rsidR="008A5E01" w:rsidRPr="00BD778A">
              <w:rPr>
                <w:b w:val="0"/>
                <w:sz w:val="16"/>
                <w:szCs w:val="16"/>
                <w:lang w:val="sl-SI"/>
              </w:rPr>
              <w:t xml:space="preserve"> geografski regiji</w:t>
            </w:r>
            <w:r w:rsidR="000202BA" w:rsidRPr="00BD778A">
              <w:rPr>
                <w:b w:val="0"/>
                <w:sz w:val="16"/>
                <w:szCs w:val="16"/>
                <w:lang w:val="sl-SI"/>
              </w:rPr>
              <w:t>)</w:t>
            </w:r>
          </w:p>
          <w:p w:rsidR="003A6383" w:rsidRDefault="003A6383" w:rsidP="001E51C6">
            <w:pPr>
              <w:pStyle w:val="Odstavekseznama"/>
              <w:numPr>
                <w:ilvl w:val="0"/>
                <w:numId w:val="45"/>
              </w:numPr>
              <w:jc w:val="left"/>
              <w:rPr>
                <w:rFonts w:cs="Times New Roman"/>
                <w:b w:val="0"/>
                <w:bCs w:val="0"/>
                <w:sz w:val="16"/>
                <w:szCs w:val="16"/>
                <w:lang w:val="sl-SI"/>
              </w:rPr>
            </w:pPr>
            <w:r>
              <w:rPr>
                <w:rFonts w:cs="Times New Roman"/>
                <w:sz w:val="16"/>
                <w:szCs w:val="16"/>
                <w:lang w:val="sl-SI"/>
              </w:rPr>
              <w:t>Delegacije</w:t>
            </w:r>
          </w:p>
          <w:p w:rsidR="003A6383" w:rsidRDefault="003A6383" w:rsidP="001E51C6">
            <w:pPr>
              <w:pStyle w:val="Odstavekseznama"/>
              <w:numPr>
                <w:ilvl w:val="0"/>
                <w:numId w:val="45"/>
              </w:numPr>
              <w:jc w:val="left"/>
              <w:rPr>
                <w:rFonts w:cs="Times New Roman"/>
                <w:b w:val="0"/>
                <w:bCs w:val="0"/>
                <w:sz w:val="16"/>
                <w:szCs w:val="16"/>
                <w:lang w:val="sl-SI"/>
              </w:rPr>
            </w:pPr>
            <w:r>
              <w:rPr>
                <w:rFonts w:cs="Times New Roman"/>
                <w:sz w:val="16"/>
                <w:szCs w:val="16"/>
                <w:lang w:val="sl-SI"/>
              </w:rPr>
              <w:t>B2B</w:t>
            </w:r>
          </w:p>
          <w:p w:rsidR="003A6383" w:rsidRDefault="003A6383" w:rsidP="001E51C6">
            <w:pPr>
              <w:pStyle w:val="Odstavekseznama"/>
              <w:numPr>
                <w:ilvl w:val="0"/>
                <w:numId w:val="45"/>
              </w:numPr>
              <w:jc w:val="left"/>
              <w:rPr>
                <w:rFonts w:cs="Times New Roman"/>
                <w:b w:val="0"/>
                <w:bCs w:val="0"/>
                <w:sz w:val="16"/>
                <w:szCs w:val="16"/>
                <w:lang w:val="sl-SI"/>
              </w:rPr>
            </w:pPr>
            <w:r>
              <w:rPr>
                <w:rFonts w:cs="Times New Roman"/>
                <w:sz w:val="16"/>
                <w:szCs w:val="16"/>
                <w:lang w:val="sl-SI"/>
              </w:rPr>
              <w:t>Dnevi dobaviteljev</w:t>
            </w:r>
          </w:p>
          <w:p w:rsidR="003A6383" w:rsidRDefault="003A6383" w:rsidP="001E51C6">
            <w:pPr>
              <w:pStyle w:val="Odstavekseznama"/>
              <w:numPr>
                <w:ilvl w:val="0"/>
                <w:numId w:val="45"/>
              </w:numPr>
              <w:jc w:val="left"/>
              <w:rPr>
                <w:rFonts w:cs="Times New Roman"/>
                <w:b w:val="0"/>
                <w:bCs w:val="0"/>
                <w:sz w:val="16"/>
                <w:szCs w:val="16"/>
                <w:lang w:val="sl-SI"/>
              </w:rPr>
            </w:pPr>
            <w:r>
              <w:rPr>
                <w:rFonts w:cs="Times New Roman"/>
                <w:sz w:val="16"/>
                <w:szCs w:val="16"/>
                <w:lang w:val="sl-SI"/>
              </w:rPr>
              <w:t>Seminarji in delavnice</w:t>
            </w:r>
          </w:p>
          <w:p w:rsidR="003A6383" w:rsidRDefault="003A6383" w:rsidP="001E51C6">
            <w:pPr>
              <w:pStyle w:val="Odstavekseznama"/>
              <w:numPr>
                <w:ilvl w:val="0"/>
                <w:numId w:val="45"/>
              </w:numPr>
              <w:jc w:val="left"/>
              <w:rPr>
                <w:rFonts w:cs="Times New Roman"/>
                <w:b w:val="0"/>
                <w:bCs w:val="0"/>
                <w:sz w:val="16"/>
                <w:szCs w:val="16"/>
                <w:lang w:val="sl-SI"/>
              </w:rPr>
            </w:pPr>
            <w:r>
              <w:rPr>
                <w:rFonts w:cs="Times New Roman"/>
                <w:sz w:val="16"/>
                <w:szCs w:val="16"/>
                <w:lang w:val="sl-SI"/>
              </w:rPr>
              <w:t>Skupinski sejmi v tujini</w:t>
            </w:r>
          </w:p>
          <w:p w:rsidR="003A6383" w:rsidRDefault="003A6383" w:rsidP="001E51C6">
            <w:pPr>
              <w:pStyle w:val="Odstavekseznama"/>
              <w:numPr>
                <w:ilvl w:val="0"/>
                <w:numId w:val="45"/>
              </w:numPr>
              <w:jc w:val="left"/>
              <w:rPr>
                <w:rFonts w:cs="Times New Roman"/>
                <w:b w:val="0"/>
                <w:bCs w:val="0"/>
                <w:sz w:val="16"/>
                <w:szCs w:val="16"/>
                <w:lang w:val="sl-SI"/>
              </w:rPr>
            </w:pPr>
            <w:r>
              <w:rPr>
                <w:rFonts w:cs="Times New Roman"/>
                <w:sz w:val="16"/>
                <w:szCs w:val="16"/>
                <w:lang w:val="sl-SI"/>
              </w:rPr>
              <w:t>Investicijske konference</w:t>
            </w:r>
          </w:p>
          <w:p w:rsidR="00DD3AAE" w:rsidRPr="001E51C6" w:rsidRDefault="003A6383" w:rsidP="00DD3AAE">
            <w:pPr>
              <w:pStyle w:val="Odstavekseznama"/>
              <w:numPr>
                <w:ilvl w:val="0"/>
                <w:numId w:val="45"/>
              </w:numPr>
              <w:jc w:val="left"/>
              <w:rPr>
                <w:rFonts w:cs="Times New Roman"/>
                <w:b w:val="0"/>
                <w:bCs w:val="0"/>
                <w:sz w:val="16"/>
                <w:szCs w:val="16"/>
                <w:lang w:val="sl-SI"/>
              </w:rPr>
            </w:pPr>
            <w:r>
              <w:rPr>
                <w:rFonts w:cs="Times New Roman"/>
                <w:sz w:val="16"/>
                <w:szCs w:val="16"/>
                <w:lang w:val="sl-SI"/>
              </w:rPr>
              <w:t>Podprti poslovni klubi (št. dogodkov)</w:t>
            </w:r>
          </w:p>
        </w:tc>
        <w:tc>
          <w:tcPr>
            <w:tcW w:w="1292" w:type="dxa"/>
            <w:tcBorders>
              <w:top w:val="single" w:sz="4" w:space="0" w:color="808080" w:themeColor="background1" w:themeShade="80"/>
              <w:bottom w:val="single" w:sz="4" w:space="0" w:color="808080" w:themeColor="background1" w:themeShade="80"/>
            </w:tcBorders>
            <w:shd w:val="clear" w:color="auto" w:fill="auto"/>
            <w:vAlign w:val="center"/>
          </w:tcPr>
          <w:p w:rsidR="000202BA" w:rsidRDefault="000202BA" w:rsidP="00E529C1">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p>
          <w:p w:rsidR="001E51C6" w:rsidRDefault="001E51C6" w:rsidP="00E529C1">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p>
          <w:p w:rsidR="003A6383" w:rsidRDefault="003A6383" w:rsidP="00E529C1">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rFonts w:cs="Times New Roman"/>
                <w:sz w:val="16"/>
                <w:szCs w:val="16"/>
                <w:lang w:val="sl-SI"/>
              </w:rPr>
              <w:t>35</w:t>
            </w:r>
          </w:p>
          <w:p w:rsidR="003A6383" w:rsidRDefault="003A6383" w:rsidP="00E529C1">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rFonts w:cs="Times New Roman"/>
                <w:sz w:val="16"/>
                <w:szCs w:val="16"/>
                <w:lang w:val="sl-SI"/>
              </w:rPr>
              <w:t>9</w:t>
            </w:r>
          </w:p>
          <w:p w:rsidR="003A6383" w:rsidRDefault="003A6383" w:rsidP="00E529C1">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rFonts w:cs="Times New Roman"/>
                <w:sz w:val="16"/>
                <w:szCs w:val="16"/>
                <w:lang w:val="sl-SI"/>
              </w:rPr>
              <w:t>2</w:t>
            </w:r>
          </w:p>
          <w:p w:rsidR="003A6383" w:rsidRDefault="003A6383" w:rsidP="00E529C1">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rFonts w:cs="Times New Roman"/>
                <w:sz w:val="16"/>
                <w:szCs w:val="16"/>
                <w:lang w:val="sl-SI"/>
              </w:rPr>
              <w:t>10</w:t>
            </w:r>
          </w:p>
          <w:p w:rsidR="003A6383" w:rsidRDefault="003A6383" w:rsidP="00E529C1">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rFonts w:cs="Times New Roman"/>
                <w:sz w:val="16"/>
                <w:szCs w:val="16"/>
                <w:lang w:val="sl-SI"/>
              </w:rPr>
              <w:t>14</w:t>
            </w:r>
          </w:p>
          <w:p w:rsidR="003A6383" w:rsidRDefault="003A6383" w:rsidP="00E529C1">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rFonts w:cs="Times New Roman"/>
                <w:sz w:val="16"/>
                <w:szCs w:val="16"/>
                <w:lang w:val="sl-SI"/>
              </w:rPr>
              <w:t>4</w:t>
            </w:r>
          </w:p>
          <w:p w:rsidR="00DD3AAE" w:rsidRPr="00BD778A" w:rsidRDefault="003A6383" w:rsidP="001E51C6">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Pr>
                <w:rFonts w:cs="Times New Roman"/>
                <w:sz w:val="16"/>
                <w:szCs w:val="16"/>
                <w:lang w:val="sl-SI"/>
              </w:rPr>
              <w:t>14 (94)</w:t>
            </w:r>
          </w:p>
        </w:tc>
        <w:tc>
          <w:tcPr>
            <w:tcW w:w="1229" w:type="dxa"/>
            <w:tcBorders>
              <w:top w:val="single" w:sz="4" w:space="0" w:color="808080" w:themeColor="background1" w:themeShade="80"/>
              <w:bottom w:val="single" w:sz="4" w:space="0" w:color="808080" w:themeColor="background1" w:themeShade="80"/>
            </w:tcBorders>
            <w:shd w:val="clear" w:color="auto" w:fill="auto"/>
            <w:vAlign w:val="center"/>
          </w:tcPr>
          <w:p w:rsidR="000202BA" w:rsidRPr="00BD778A" w:rsidRDefault="000202BA" w:rsidP="00E529C1">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p>
        </w:tc>
        <w:tc>
          <w:tcPr>
            <w:tcW w:w="1230" w:type="dxa"/>
            <w:tcBorders>
              <w:top w:val="single" w:sz="4" w:space="0" w:color="808080" w:themeColor="background1" w:themeShade="80"/>
              <w:bottom w:val="single" w:sz="4" w:space="0" w:color="808080" w:themeColor="background1" w:themeShade="80"/>
            </w:tcBorders>
            <w:shd w:val="clear" w:color="auto" w:fill="auto"/>
            <w:vAlign w:val="center"/>
          </w:tcPr>
          <w:p w:rsidR="000202BA" w:rsidRPr="00BD778A" w:rsidRDefault="000202BA" w:rsidP="00E529C1">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p>
        </w:tc>
        <w:tc>
          <w:tcPr>
            <w:tcW w:w="1230" w:type="dxa"/>
            <w:tcBorders>
              <w:top w:val="single" w:sz="4" w:space="0" w:color="808080" w:themeColor="background1" w:themeShade="80"/>
              <w:bottom w:val="single" w:sz="4" w:space="0" w:color="808080" w:themeColor="background1" w:themeShade="80"/>
            </w:tcBorders>
            <w:shd w:val="clear" w:color="auto" w:fill="auto"/>
            <w:vAlign w:val="center"/>
          </w:tcPr>
          <w:p w:rsidR="000202BA" w:rsidRPr="00BD778A" w:rsidRDefault="000202BA" w:rsidP="00E529C1">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p>
        </w:tc>
      </w:tr>
      <w:tr w:rsidR="000202BA" w:rsidRPr="00BD778A" w:rsidTr="001E5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Borders>
              <w:top w:val="single" w:sz="4" w:space="0" w:color="808080" w:themeColor="background1" w:themeShade="80"/>
              <w:bottom w:val="single" w:sz="4" w:space="0" w:color="808080" w:themeColor="background1" w:themeShade="80"/>
            </w:tcBorders>
            <w:shd w:val="clear" w:color="auto" w:fill="E7F5CF" w:themeFill="accent1" w:themeFillTint="33"/>
          </w:tcPr>
          <w:p w:rsidR="000202BA" w:rsidRPr="00BD778A" w:rsidRDefault="00782010" w:rsidP="00782010">
            <w:pPr>
              <w:jc w:val="left"/>
              <w:rPr>
                <w:rFonts w:cs="Times New Roman"/>
                <w:b w:val="0"/>
                <w:sz w:val="16"/>
                <w:szCs w:val="16"/>
                <w:lang w:val="sl-SI"/>
              </w:rPr>
            </w:pPr>
            <w:r w:rsidRPr="00BD778A">
              <w:rPr>
                <w:sz w:val="16"/>
                <w:szCs w:val="16"/>
                <w:lang w:val="sl-SI"/>
              </w:rPr>
              <w:t>POVPREČNO ŠTEVILO UR IZOBRAŽEVANJ NA ZAPOSLENEGA</w:t>
            </w:r>
            <w:r w:rsidR="000202BA" w:rsidRPr="00BD778A">
              <w:rPr>
                <w:sz w:val="16"/>
                <w:szCs w:val="16"/>
                <w:lang w:val="sl-SI"/>
              </w:rPr>
              <w:t xml:space="preserve"> </w:t>
            </w:r>
            <w:r w:rsidR="000202BA" w:rsidRPr="00BD778A">
              <w:rPr>
                <w:b w:val="0"/>
                <w:sz w:val="16"/>
                <w:szCs w:val="16"/>
                <w:lang w:val="sl-SI"/>
              </w:rPr>
              <w:t>(</w:t>
            </w:r>
            <w:r w:rsidRPr="00BD778A">
              <w:rPr>
                <w:b w:val="0"/>
                <w:sz w:val="16"/>
                <w:szCs w:val="16"/>
                <w:lang w:val="sl-SI"/>
              </w:rPr>
              <w:t xml:space="preserve">glede na tip izobraževalnega </w:t>
            </w:r>
            <w:r w:rsidR="008A5E01" w:rsidRPr="00BD778A">
              <w:rPr>
                <w:b w:val="0"/>
                <w:sz w:val="16"/>
                <w:szCs w:val="16"/>
                <w:lang w:val="sl-SI"/>
              </w:rPr>
              <w:t>programa</w:t>
            </w:r>
            <w:r w:rsidR="000202BA" w:rsidRPr="00BD778A">
              <w:rPr>
                <w:b w:val="0"/>
                <w:sz w:val="16"/>
                <w:szCs w:val="16"/>
                <w:lang w:val="sl-SI"/>
              </w:rPr>
              <w:t>)</w:t>
            </w:r>
          </w:p>
        </w:tc>
        <w:tc>
          <w:tcPr>
            <w:tcW w:w="1292" w:type="dxa"/>
            <w:tcBorders>
              <w:top w:val="single" w:sz="4" w:space="0" w:color="808080" w:themeColor="background1" w:themeShade="80"/>
              <w:bottom w:val="single" w:sz="4" w:space="0" w:color="808080" w:themeColor="background1" w:themeShade="80"/>
            </w:tcBorders>
            <w:shd w:val="clear" w:color="auto" w:fill="auto"/>
            <w:vAlign w:val="center"/>
          </w:tcPr>
          <w:p w:rsidR="000202BA" w:rsidRPr="00BD778A" w:rsidRDefault="003A6383"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r>
              <w:rPr>
                <w:rFonts w:cs="Times New Roman"/>
                <w:sz w:val="16"/>
                <w:szCs w:val="16"/>
                <w:lang w:val="sl-SI"/>
              </w:rPr>
              <w:t>n.p.</w:t>
            </w:r>
          </w:p>
        </w:tc>
        <w:tc>
          <w:tcPr>
            <w:tcW w:w="1229" w:type="dxa"/>
            <w:tcBorders>
              <w:top w:val="single" w:sz="4" w:space="0" w:color="808080" w:themeColor="background1" w:themeShade="80"/>
              <w:bottom w:val="single" w:sz="4" w:space="0" w:color="808080" w:themeColor="background1" w:themeShade="80"/>
            </w:tcBorders>
            <w:shd w:val="clear" w:color="auto" w:fill="auto"/>
            <w:vAlign w:val="center"/>
          </w:tcPr>
          <w:p w:rsidR="000202BA" w:rsidRPr="00BD778A" w:rsidRDefault="000202BA"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p>
        </w:tc>
        <w:tc>
          <w:tcPr>
            <w:tcW w:w="1230" w:type="dxa"/>
            <w:tcBorders>
              <w:top w:val="single" w:sz="4" w:space="0" w:color="808080" w:themeColor="background1" w:themeShade="80"/>
              <w:bottom w:val="single" w:sz="4" w:space="0" w:color="808080" w:themeColor="background1" w:themeShade="80"/>
            </w:tcBorders>
            <w:shd w:val="clear" w:color="auto" w:fill="auto"/>
            <w:vAlign w:val="center"/>
          </w:tcPr>
          <w:p w:rsidR="000202BA" w:rsidRPr="00BD778A" w:rsidRDefault="000202BA"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p>
        </w:tc>
        <w:tc>
          <w:tcPr>
            <w:tcW w:w="1230" w:type="dxa"/>
            <w:tcBorders>
              <w:top w:val="single" w:sz="4" w:space="0" w:color="808080" w:themeColor="background1" w:themeShade="80"/>
              <w:bottom w:val="single" w:sz="4" w:space="0" w:color="808080" w:themeColor="background1" w:themeShade="80"/>
            </w:tcBorders>
            <w:shd w:val="clear" w:color="auto" w:fill="auto"/>
            <w:vAlign w:val="center"/>
          </w:tcPr>
          <w:p w:rsidR="000202BA" w:rsidRPr="00BD778A" w:rsidRDefault="000202BA" w:rsidP="00E529C1">
            <w:pPr>
              <w:jc w:val="center"/>
              <w:cnfStyle w:val="000000100000" w:firstRow="0" w:lastRow="0" w:firstColumn="0" w:lastColumn="0" w:oddVBand="0" w:evenVBand="0" w:oddHBand="1" w:evenHBand="0" w:firstRowFirstColumn="0" w:firstRowLastColumn="0" w:lastRowFirstColumn="0" w:lastRowLastColumn="0"/>
              <w:rPr>
                <w:rFonts w:cs="Times New Roman"/>
                <w:sz w:val="16"/>
                <w:szCs w:val="16"/>
                <w:lang w:val="sl-SI"/>
              </w:rPr>
            </w:pPr>
          </w:p>
        </w:tc>
      </w:tr>
    </w:tbl>
    <w:p w:rsidR="00E14590" w:rsidRPr="00BD778A" w:rsidRDefault="00E14590" w:rsidP="00E529C1">
      <w:pPr>
        <w:rPr>
          <w:sz w:val="22"/>
          <w:szCs w:val="22"/>
          <w:lang w:val="sl-SI"/>
        </w:rPr>
      </w:pPr>
    </w:p>
    <w:p w:rsidR="00E14590" w:rsidRPr="00BD778A" w:rsidRDefault="00E14590" w:rsidP="00E529C1">
      <w:pPr>
        <w:rPr>
          <w:sz w:val="22"/>
          <w:szCs w:val="22"/>
          <w:lang w:val="sl-SI"/>
        </w:rPr>
      </w:pPr>
    </w:p>
    <w:p w:rsidR="003E7D09" w:rsidRPr="00BD778A" w:rsidRDefault="0096685E" w:rsidP="00E529C1">
      <w:pPr>
        <w:pStyle w:val="Naslov1"/>
        <w:rPr>
          <w:lang w:val="sl-SI"/>
        </w:rPr>
      </w:pPr>
      <w:bookmarkStart w:id="7" w:name="_Toc536018213"/>
      <w:r w:rsidRPr="00BD778A">
        <w:rPr>
          <w:lang w:val="sl-SI"/>
        </w:rPr>
        <w:t>Deležniki</w:t>
      </w:r>
      <w:bookmarkEnd w:id="7"/>
    </w:p>
    <w:p w:rsidR="003E7D09" w:rsidRPr="00BD778A" w:rsidRDefault="003E7D09" w:rsidP="00E529C1">
      <w:pPr>
        <w:jc w:val="left"/>
        <w:rPr>
          <w:sz w:val="22"/>
          <w:szCs w:val="22"/>
          <w:lang w:val="sl-SI"/>
        </w:rPr>
      </w:pPr>
    </w:p>
    <w:p w:rsidR="00F254E4" w:rsidRPr="00BD778A" w:rsidRDefault="00F254E4" w:rsidP="00E529C1">
      <w:pPr>
        <w:jc w:val="left"/>
        <w:rPr>
          <w:sz w:val="22"/>
          <w:szCs w:val="22"/>
          <w:lang w:val="sl-SI"/>
        </w:rPr>
        <w:sectPr w:rsidR="00F254E4" w:rsidRPr="00BD778A" w:rsidSect="004A6A1F">
          <w:footerReference w:type="default" r:id="rId16"/>
          <w:type w:val="continuous"/>
          <w:pgSz w:w="12240" w:h="15840"/>
          <w:pgMar w:top="1440" w:right="1440" w:bottom="1440" w:left="1440" w:header="708" w:footer="708" w:gutter="0"/>
          <w:cols w:space="454"/>
          <w:docGrid w:linePitch="360"/>
        </w:sectPr>
      </w:pPr>
    </w:p>
    <w:p w:rsidR="00F254E4" w:rsidRPr="00BD778A" w:rsidRDefault="00121DA4" w:rsidP="0024580A">
      <w:pPr>
        <w:rPr>
          <w:sz w:val="22"/>
          <w:szCs w:val="22"/>
          <w:lang w:val="sl-SI"/>
        </w:rPr>
        <w:sectPr w:rsidR="00F254E4" w:rsidRPr="00BD778A" w:rsidSect="00F254E4">
          <w:type w:val="continuous"/>
          <w:pgSz w:w="12240" w:h="15840"/>
          <w:pgMar w:top="1440" w:right="1440" w:bottom="1440" w:left="1440" w:header="708" w:footer="708" w:gutter="0"/>
          <w:cols w:num="2" w:space="454"/>
          <w:docGrid w:linePitch="360"/>
        </w:sectPr>
      </w:pPr>
      <w:r w:rsidRPr="00BD778A">
        <w:rPr>
          <w:sz w:val="22"/>
          <w:szCs w:val="22"/>
          <w:lang w:val="sl-SI"/>
        </w:rPr>
        <w:lastRenderedPageBreak/>
        <w:t xml:space="preserve">Nosilci spodbujanja internacionalizacije oz. ključni deležniki </w:t>
      </w:r>
      <w:r w:rsidR="000154A9" w:rsidRPr="00BD778A">
        <w:rPr>
          <w:sz w:val="22"/>
          <w:szCs w:val="22"/>
          <w:lang w:val="sl-SI"/>
        </w:rPr>
        <w:t>podpornega okolja se delijo</w:t>
      </w:r>
      <w:r w:rsidRPr="00BD778A">
        <w:rPr>
          <w:sz w:val="22"/>
          <w:szCs w:val="22"/>
          <w:lang w:val="sl-SI"/>
        </w:rPr>
        <w:t xml:space="preserve"> v </w:t>
      </w:r>
      <w:r w:rsidR="000154A9" w:rsidRPr="00BD778A">
        <w:rPr>
          <w:sz w:val="22"/>
          <w:szCs w:val="22"/>
          <w:lang w:val="sl-SI"/>
        </w:rPr>
        <w:t>oblikovalce politik</w:t>
      </w:r>
      <w:r w:rsidRPr="00BD778A">
        <w:rPr>
          <w:sz w:val="22"/>
          <w:szCs w:val="22"/>
          <w:lang w:val="sl-SI"/>
        </w:rPr>
        <w:t xml:space="preserve"> in </w:t>
      </w:r>
      <w:r w:rsidR="000154A9" w:rsidRPr="00BD778A">
        <w:rPr>
          <w:sz w:val="22"/>
          <w:szCs w:val="22"/>
          <w:lang w:val="sl-SI"/>
        </w:rPr>
        <w:t>izvedbene organe</w:t>
      </w:r>
      <w:r w:rsidR="0027544C" w:rsidRPr="00BD778A">
        <w:rPr>
          <w:sz w:val="22"/>
          <w:szCs w:val="22"/>
          <w:lang w:val="sl-SI"/>
        </w:rPr>
        <w:t>. U</w:t>
      </w:r>
      <w:r w:rsidR="000154A9" w:rsidRPr="00BD778A">
        <w:rPr>
          <w:sz w:val="22"/>
          <w:szCs w:val="22"/>
          <w:lang w:val="sl-SI"/>
        </w:rPr>
        <w:t xml:space="preserve">meščeni </w:t>
      </w:r>
      <w:r w:rsidR="0027544C" w:rsidRPr="00BD778A">
        <w:rPr>
          <w:sz w:val="22"/>
          <w:szCs w:val="22"/>
          <w:lang w:val="sl-SI"/>
        </w:rPr>
        <w:t xml:space="preserve">so </w:t>
      </w:r>
      <w:r w:rsidR="000154A9" w:rsidRPr="00BD778A">
        <w:rPr>
          <w:sz w:val="22"/>
          <w:szCs w:val="22"/>
          <w:lang w:val="sl-SI"/>
        </w:rPr>
        <w:t xml:space="preserve">v </w:t>
      </w:r>
      <w:r w:rsidR="000154A9" w:rsidRPr="00BD778A">
        <w:rPr>
          <w:sz w:val="22"/>
          <w:szCs w:val="22"/>
          <w:lang w:val="sl-SI"/>
        </w:rPr>
        <w:lastRenderedPageBreak/>
        <w:t xml:space="preserve">različne ravni, odvisno od stopnje </w:t>
      </w:r>
      <w:r w:rsidR="0027544C" w:rsidRPr="00BD778A">
        <w:rPr>
          <w:sz w:val="22"/>
          <w:szCs w:val="22"/>
          <w:lang w:val="sl-SI"/>
        </w:rPr>
        <w:t>sodelovanja</w:t>
      </w:r>
      <w:r w:rsidRPr="00BD778A">
        <w:rPr>
          <w:sz w:val="22"/>
          <w:szCs w:val="22"/>
          <w:lang w:val="sl-SI"/>
        </w:rPr>
        <w:t xml:space="preserve"> in njihovega pomena v ekosistemu internacionalizacije v smislu </w:t>
      </w:r>
      <w:r w:rsidR="000154A9" w:rsidRPr="00BD778A">
        <w:rPr>
          <w:sz w:val="22"/>
          <w:szCs w:val="22"/>
          <w:lang w:val="sl-SI"/>
        </w:rPr>
        <w:t xml:space="preserve">izvajanja </w:t>
      </w:r>
      <w:r w:rsidRPr="00BD778A">
        <w:rPr>
          <w:sz w:val="22"/>
          <w:szCs w:val="22"/>
          <w:lang w:val="sl-SI"/>
        </w:rPr>
        <w:t>podpornih funkcij.</w:t>
      </w:r>
    </w:p>
    <w:p w:rsidR="00295EAF" w:rsidRPr="00BD778A" w:rsidRDefault="00295EAF" w:rsidP="00E529C1">
      <w:pPr>
        <w:jc w:val="left"/>
        <w:rPr>
          <w:sz w:val="22"/>
          <w:szCs w:val="22"/>
          <w:lang w:val="sl-SI"/>
        </w:rPr>
      </w:pPr>
    </w:p>
    <w:p w:rsidR="00F254E4" w:rsidRPr="00BD778A" w:rsidRDefault="000154A9" w:rsidP="00B76094">
      <w:pPr>
        <w:pStyle w:val="Napis"/>
        <w:spacing w:after="0"/>
        <w:rPr>
          <w:lang w:val="sl-SI"/>
        </w:rPr>
      </w:pPr>
      <w:bookmarkStart w:id="8" w:name="_Toc532575003"/>
      <w:r w:rsidRPr="00BD778A">
        <w:rPr>
          <w:lang w:val="sl-SI"/>
        </w:rPr>
        <w:t>Slika</w:t>
      </w:r>
      <w:r w:rsidR="003E7D09" w:rsidRPr="00BD778A">
        <w:rPr>
          <w:lang w:val="sl-SI"/>
        </w:rPr>
        <w:t xml:space="preserve"> </w:t>
      </w:r>
      <w:r w:rsidR="003E7D09" w:rsidRPr="00BD778A">
        <w:rPr>
          <w:lang w:val="sl-SI"/>
        </w:rPr>
        <w:fldChar w:fldCharType="begin"/>
      </w:r>
      <w:r w:rsidR="003E7D09" w:rsidRPr="00BD778A">
        <w:rPr>
          <w:lang w:val="sl-SI"/>
        </w:rPr>
        <w:instrText xml:space="preserve"> SEQ Figure \* ARABIC </w:instrText>
      </w:r>
      <w:r w:rsidR="003E7D09" w:rsidRPr="00BD778A">
        <w:rPr>
          <w:lang w:val="sl-SI"/>
        </w:rPr>
        <w:fldChar w:fldCharType="separate"/>
      </w:r>
      <w:r w:rsidR="00323EBE">
        <w:rPr>
          <w:noProof/>
          <w:lang w:val="sl-SI"/>
        </w:rPr>
        <w:t>2</w:t>
      </w:r>
      <w:r w:rsidR="003E7D09" w:rsidRPr="00BD778A">
        <w:rPr>
          <w:lang w:val="sl-SI"/>
        </w:rPr>
        <w:fldChar w:fldCharType="end"/>
      </w:r>
      <w:r w:rsidR="003E7D09" w:rsidRPr="00BD778A">
        <w:rPr>
          <w:lang w:val="sl-SI"/>
        </w:rPr>
        <w:t xml:space="preserve">: </w:t>
      </w:r>
      <w:r w:rsidRPr="00BD778A">
        <w:rPr>
          <w:lang w:val="sl-SI"/>
        </w:rPr>
        <w:t xml:space="preserve">Ključni deležniki </w:t>
      </w:r>
      <w:r w:rsidR="00D40DB3" w:rsidRPr="00BD778A">
        <w:rPr>
          <w:lang w:val="sl-SI"/>
        </w:rPr>
        <w:t>ekosistema za spodbujanje</w:t>
      </w:r>
      <w:r w:rsidR="00B67158" w:rsidRPr="00BD778A">
        <w:rPr>
          <w:lang w:val="sl-SI"/>
        </w:rPr>
        <w:t xml:space="preserve"> internacionalizacije</w:t>
      </w:r>
      <w:bookmarkEnd w:id="8"/>
    </w:p>
    <w:tbl>
      <w:tblPr>
        <w:tblStyle w:val="Tabelamrea1"/>
        <w:tblW w:w="0" w:type="auto"/>
        <w:tblLook w:val="04A0" w:firstRow="1" w:lastRow="0" w:firstColumn="1" w:lastColumn="0" w:noHBand="0" w:noVBand="1"/>
      </w:tblPr>
      <w:tblGrid>
        <w:gridCol w:w="675"/>
        <w:gridCol w:w="766"/>
        <w:gridCol w:w="4337"/>
        <w:gridCol w:w="2936"/>
      </w:tblGrid>
      <w:tr w:rsidR="006509E7" w:rsidRPr="006509E7" w:rsidTr="00D97885">
        <w:tc>
          <w:tcPr>
            <w:tcW w:w="675" w:type="dxa"/>
          </w:tcPr>
          <w:p w:rsidR="006509E7" w:rsidRPr="006509E7" w:rsidRDefault="006509E7" w:rsidP="006509E7">
            <w:pPr>
              <w:jc w:val="left"/>
              <w:rPr>
                <w:rFonts w:ascii="Calibri" w:hAnsi="Calibri"/>
                <w:sz w:val="22"/>
                <w:szCs w:val="22"/>
                <w:lang w:val="sl-SI"/>
              </w:rPr>
            </w:pPr>
          </w:p>
        </w:tc>
        <w:tc>
          <w:tcPr>
            <w:tcW w:w="766" w:type="dxa"/>
            <w:shd w:val="clear" w:color="auto" w:fill="F2F2F2" w:themeFill="background1" w:themeFillShade="F2"/>
            <w:vAlign w:val="center"/>
          </w:tcPr>
          <w:p w:rsidR="006509E7" w:rsidRPr="006509E7" w:rsidRDefault="006509E7" w:rsidP="006509E7">
            <w:pPr>
              <w:jc w:val="center"/>
              <w:rPr>
                <w:rFonts w:ascii="Calibri" w:hAnsi="Calibri"/>
                <w:sz w:val="18"/>
                <w:szCs w:val="18"/>
                <w:lang w:val="sl-SI"/>
              </w:rPr>
            </w:pPr>
          </w:p>
          <w:p w:rsidR="006509E7" w:rsidRPr="006509E7" w:rsidRDefault="006509E7" w:rsidP="006509E7">
            <w:pPr>
              <w:jc w:val="center"/>
              <w:rPr>
                <w:rFonts w:ascii="Calibri" w:hAnsi="Calibri"/>
                <w:sz w:val="18"/>
                <w:szCs w:val="18"/>
                <w:lang w:val="sl-SI"/>
              </w:rPr>
            </w:pPr>
            <w:r w:rsidRPr="006509E7">
              <w:rPr>
                <w:rFonts w:ascii="Calibri" w:hAnsi="Calibri"/>
                <w:sz w:val="18"/>
                <w:szCs w:val="18"/>
                <w:lang w:val="sl-SI"/>
              </w:rPr>
              <w:t>Raven</w:t>
            </w:r>
          </w:p>
          <w:p w:rsidR="006509E7" w:rsidRPr="006509E7" w:rsidRDefault="006509E7" w:rsidP="006509E7">
            <w:pPr>
              <w:jc w:val="center"/>
              <w:rPr>
                <w:rFonts w:ascii="Calibri" w:hAnsi="Calibri"/>
                <w:sz w:val="18"/>
                <w:szCs w:val="18"/>
                <w:lang w:val="sl-SI"/>
              </w:rPr>
            </w:pPr>
          </w:p>
        </w:tc>
        <w:tc>
          <w:tcPr>
            <w:tcW w:w="4337" w:type="dxa"/>
            <w:shd w:val="clear" w:color="auto" w:fill="F2F2F2" w:themeFill="background1" w:themeFillShade="F2"/>
            <w:vAlign w:val="center"/>
          </w:tcPr>
          <w:p w:rsidR="006509E7" w:rsidRPr="006509E7" w:rsidRDefault="006509E7" w:rsidP="006509E7">
            <w:pPr>
              <w:jc w:val="center"/>
              <w:rPr>
                <w:rFonts w:ascii="Calibri" w:hAnsi="Calibri"/>
                <w:sz w:val="18"/>
                <w:szCs w:val="18"/>
                <w:lang w:val="sl-SI"/>
              </w:rPr>
            </w:pPr>
          </w:p>
          <w:p w:rsidR="006509E7" w:rsidRPr="006509E7" w:rsidRDefault="006509E7" w:rsidP="006509E7">
            <w:pPr>
              <w:jc w:val="center"/>
              <w:rPr>
                <w:rFonts w:ascii="Calibri" w:hAnsi="Calibri"/>
                <w:sz w:val="18"/>
                <w:szCs w:val="18"/>
                <w:lang w:val="sl-SI"/>
              </w:rPr>
            </w:pPr>
            <w:r w:rsidRPr="006509E7">
              <w:rPr>
                <w:rFonts w:ascii="Calibri" w:hAnsi="Calibri"/>
                <w:sz w:val="18"/>
                <w:szCs w:val="18"/>
                <w:lang w:val="sl-SI"/>
              </w:rPr>
              <w:t>JAVNI</w:t>
            </w:r>
          </w:p>
        </w:tc>
        <w:tc>
          <w:tcPr>
            <w:tcW w:w="2936" w:type="dxa"/>
            <w:shd w:val="clear" w:color="auto" w:fill="F2F2F2" w:themeFill="background1" w:themeFillShade="F2"/>
            <w:vAlign w:val="center"/>
          </w:tcPr>
          <w:p w:rsidR="006509E7" w:rsidRPr="006509E7" w:rsidRDefault="006509E7" w:rsidP="006509E7">
            <w:pPr>
              <w:jc w:val="center"/>
              <w:rPr>
                <w:rFonts w:ascii="Calibri" w:hAnsi="Calibri"/>
                <w:sz w:val="18"/>
                <w:szCs w:val="18"/>
                <w:lang w:val="sl-SI"/>
              </w:rPr>
            </w:pPr>
          </w:p>
          <w:p w:rsidR="006509E7" w:rsidRPr="006509E7" w:rsidRDefault="006509E7" w:rsidP="006509E7">
            <w:pPr>
              <w:jc w:val="center"/>
              <w:rPr>
                <w:rFonts w:ascii="Calibri" w:hAnsi="Calibri"/>
                <w:sz w:val="18"/>
                <w:szCs w:val="18"/>
                <w:lang w:val="sl-SI"/>
              </w:rPr>
            </w:pPr>
            <w:r w:rsidRPr="006509E7">
              <w:rPr>
                <w:rFonts w:ascii="Calibri" w:hAnsi="Calibri"/>
                <w:sz w:val="18"/>
                <w:szCs w:val="18"/>
                <w:lang w:val="sl-SI"/>
              </w:rPr>
              <w:t>ZASEBNI</w:t>
            </w:r>
          </w:p>
        </w:tc>
      </w:tr>
      <w:tr w:rsidR="006509E7" w:rsidRPr="006509E7" w:rsidTr="00D97885">
        <w:tc>
          <w:tcPr>
            <w:tcW w:w="675" w:type="dxa"/>
            <w:vMerge w:val="restart"/>
            <w:shd w:val="clear" w:color="auto" w:fill="000000" w:themeFill="text1"/>
            <w:textDirection w:val="btLr"/>
          </w:tcPr>
          <w:p w:rsidR="006509E7" w:rsidRPr="006509E7" w:rsidRDefault="006509E7" w:rsidP="006509E7">
            <w:pPr>
              <w:jc w:val="left"/>
              <w:rPr>
                <w:rFonts w:ascii="Calibri" w:hAnsi="Calibri"/>
                <w:b/>
                <w:sz w:val="18"/>
                <w:szCs w:val="18"/>
                <w:lang w:val="sl-SI"/>
              </w:rPr>
            </w:pPr>
            <w:r w:rsidRPr="006509E7">
              <w:rPr>
                <w:rFonts w:ascii="Calibri" w:hAnsi="Calibri"/>
                <w:b/>
                <w:sz w:val="18"/>
                <w:szCs w:val="18"/>
                <w:lang w:val="sl-SI"/>
              </w:rPr>
              <w:t xml:space="preserve">Oblikovalci </w:t>
            </w:r>
          </w:p>
          <w:p w:rsidR="006509E7" w:rsidRPr="006509E7" w:rsidRDefault="006509E7" w:rsidP="006509E7">
            <w:pPr>
              <w:jc w:val="left"/>
              <w:rPr>
                <w:rFonts w:ascii="Calibri" w:hAnsi="Calibri"/>
                <w:b/>
                <w:sz w:val="18"/>
                <w:szCs w:val="18"/>
                <w:lang w:val="sl-SI"/>
              </w:rPr>
            </w:pPr>
            <w:r w:rsidRPr="006509E7">
              <w:rPr>
                <w:rFonts w:ascii="Calibri" w:hAnsi="Calibri"/>
                <w:b/>
                <w:sz w:val="18"/>
                <w:szCs w:val="18"/>
                <w:lang w:val="sl-SI"/>
              </w:rPr>
              <w:t>politike</w:t>
            </w:r>
          </w:p>
        </w:tc>
        <w:tc>
          <w:tcPr>
            <w:tcW w:w="766" w:type="dxa"/>
            <w:shd w:val="clear" w:color="auto" w:fill="F2F2F2" w:themeFill="background1" w:themeFillShade="F2"/>
            <w:vAlign w:val="center"/>
          </w:tcPr>
          <w:p w:rsidR="006509E7" w:rsidRPr="006509E7" w:rsidRDefault="006509E7" w:rsidP="006509E7">
            <w:pPr>
              <w:jc w:val="center"/>
              <w:rPr>
                <w:rFonts w:ascii="Calibri" w:hAnsi="Calibri"/>
                <w:sz w:val="18"/>
                <w:szCs w:val="18"/>
                <w:lang w:val="sl-SI"/>
              </w:rPr>
            </w:pPr>
          </w:p>
          <w:p w:rsidR="006509E7" w:rsidRPr="006509E7" w:rsidRDefault="006509E7" w:rsidP="006509E7">
            <w:pPr>
              <w:jc w:val="center"/>
              <w:rPr>
                <w:rFonts w:ascii="Calibri" w:hAnsi="Calibri"/>
                <w:sz w:val="18"/>
                <w:szCs w:val="18"/>
                <w:lang w:val="sl-SI"/>
              </w:rPr>
            </w:pPr>
            <w:r w:rsidRPr="006509E7">
              <w:rPr>
                <w:rFonts w:ascii="Calibri" w:hAnsi="Calibri"/>
                <w:sz w:val="18"/>
                <w:szCs w:val="18"/>
                <w:lang w:val="sl-SI"/>
              </w:rPr>
              <w:t>I</w:t>
            </w:r>
          </w:p>
        </w:tc>
        <w:tc>
          <w:tcPr>
            <w:tcW w:w="4337" w:type="dxa"/>
            <w:shd w:val="clear" w:color="auto" w:fill="92D050"/>
          </w:tcPr>
          <w:p w:rsidR="006509E7" w:rsidRPr="006509E7" w:rsidRDefault="006509E7" w:rsidP="006509E7">
            <w:pPr>
              <w:jc w:val="center"/>
              <w:rPr>
                <w:rFonts w:ascii="Calibri" w:hAnsi="Calibri"/>
                <w:sz w:val="18"/>
                <w:szCs w:val="18"/>
                <w:lang w:val="sl-SI"/>
              </w:rPr>
            </w:pPr>
          </w:p>
          <w:p w:rsidR="006509E7" w:rsidRPr="006509E7" w:rsidRDefault="006509E7" w:rsidP="006509E7">
            <w:pPr>
              <w:jc w:val="center"/>
              <w:rPr>
                <w:rFonts w:ascii="Calibri" w:hAnsi="Calibri"/>
                <w:sz w:val="18"/>
                <w:szCs w:val="18"/>
                <w:lang w:val="sl-SI"/>
              </w:rPr>
            </w:pPr>
            <w:r w:rsidRPr="006509E7">
              <w:rPr>
                <w:rFonts w:ascii="Calibri" w:hAnsi="Calibri"/>
                <w:sz w:val="18"/>
                <w:szCs w:val="18"/>
                <w:lang w:val="sl-SI"/>
              </w:rPr>
              <w:t>Svet za internacionalizacijo</w:t>
            </w:r>
          </w:p>
          <w:p w:rsidR="006509E7" w:rsidRPr="006509E7" w:rsidRDefault="006509E7" w:rsidP="006509E7">
            <w:pPr>
              <w:jc w:val="left"/>
              <w:rPr>
                <w:rFonts w:ascii="Calibri" w:hAnsi="Calibri"/>
                <w:sz w:val="18"/>
                <w:szCs w:val="18"/>
                <w:lang w:val="sl-SI"/>
              </w:rPr>
            </w:pPr>
            <w:r>
              <w:rPr>
                <w:rFonts w:ascii="Calibri" w:hAnsi="Calibri"/>
                <w:noProof/>
                <w:sz w:val="18"/>
                <w:szCs w:val="18"/>
                <w:lang w:val="sl-SI"/>
              </w:rPr>
              <mc:AlternateContent>
                <mc:Choice Requires="wps">
                  <w:drawing>
                    <wp:anchor distT="0" distB="0" distL="114300" distR="114300" simplePos="0" relativeHeight="251941888" behindDoc="0" locked="0" layoutInCell="1" allowOverlap="1" wp14:anchorId="675EACFF" wp14:editId="361FAB92">
                      <wp:simplePos x="0" y="0"/>
                      <wp:positionH relativeFrom="column">
                        <wp:posOffset>285115</wp:posOffset>
                      </wp:positionH>
                      <wp:positionV relativeFrom="paragraph">
                        <wp:posOffset>34925</wp:posOffset>
                      </wp:positionV>
                      <wp:extent cx="729615" cy="333375"/>
                      <wp:effectExtent l="0" t="0" r="13335" b="28575"/>
                      <wp:wrapNone/>
                      <wp:docPr id="229" name="Elipsa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333375"/>
                              </a:xfrm>
                              <a:prstGeom prst="ellipse">
                                <a:avLst/>
                              </a:prstGeom>
                              <a:solidFill>
                                <a:srgbClr val="FFFFFF"/>
                              </a:solidFill>
                              <a:ln w="9525">
                                <a:solidFill>
                                  <a:srgbClr val="000000"/>
                                </a:solidFill>
                                <a:round/>
                                <a:headEnd/>
                                <a:tailEnd/>
                              </a:ln>
                            </wps:spPr>
                            <wps:txbx>
                              <w:txbxContent>
                                <w:p w:rsidR="005A1343" w:rsidRPr="00937D2D" w:rsidRDefault="005A1343" w:rsidP="006509E7">
                                  <w:pPr>
                                    <w:rPr>
                                      <w:rFonts w:asciiTheme="minorHAnsi" w:hAnsiTheme="minorHAnsi"/>
                                      <w:sz w:val="18"/>
                                      <w:szCs w:val="18"/>
                                    </w:rPr>
                                  </w:pPr>
                                  <w:r w:rsidRPr="00937D2D">
                                    <w:rPr>
                                      <w:rFonts w:asciiTheme="minorHAnsi" w:hAnsiTheme="minorHAnsi"/>
                                      <w:sz w:val="18"/>
                                      <w:szCs w:val="18"/>
                                    </w:rPr>
                                    <w:t>MGRT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229" o:spid="_x0000_s1028" style="position:absolute;margin-left:22.45pt;margin-top:2.75pt;width:57.45pt;height:26.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">
                      <v:textbox>
                        <w:txbxContent>
                          <w:p w:rsidR="005A1343" w:rsidRPr="00937D2D" w:rsidRDefault="005A1343" w:rsidP="006509E7">
                            <w:pPr>
                              <w:rPr>
                                <w:rFonts w:asciiTheme="minorHAnsi" w:hAnsiTheme="minorHAnsi"/>
                                <w:sz w:val="18"/>
                                <w:szCs w:val="18"/>
                              </w:rPr>
                            </w:pPr>
                            <w:r w:rsidRPr="00937D2D">
                              <w:rPr>
                                <w:rFonts w:asciiTheme="minorHAnsi" w:hAnsiTheme="minorHAnsi"/>
                                <w:sz w:val="18"/>
                                <w:szCs w:val="18"/>
                              </w:rPr>
                              <w:t>MGRT</w:t>
                            </w:r>
                          </w:p>
                        </w:txbxContent>
                      </v:textbox>
                    </v:oval>
                  </w:pict>
                </mc:Fallback>
              </mc:AlternateContent>
            </w:r>
            <w:r w:rsidRPr="006509E7">
              <w:rPr>
                <w:rFonts w:ascii="Calibri" w:hAnsi="Calibri"/>
                <w:sz w:val="18"/>
                <w:szCs w:val="18"/>
                <w:lang w:val="sl-SI"/>
              </w:rPr>
              <w:t xml:space="preserve">                    </w:t>
            </w:r>
          </w:p>
          <w:p w:rsidR="006509E7" w:rsidRPr="006509E7" w:rsidRDefault="006509E7" w:rsidP="006509E7">
            <w:pPr>
              <w:jc w:val="left"/>
              <w:rPr>
                <w:rFonts w:ascii="Calibri" w:hAnsi="Calibri"/>
                <w:sz w:val="18"/>
                <w:szCs w:val="18"/>
                <w:lang w:val="sl-SI"/>
              </w:rPr>
            </w:pPr>
            <w:r w:rsidRPr="006509E7">
              <w:rPr>
                <w:rFonts w:ascii="Calibri" w:hAnsi="Calibri"/>
                <w:sz w:val="18"/>
                <w:szCs w:val="18"/>
                <w:lang w:val="sl-SI"/>
              </w:rPr>
              <w:t xml:space="preserve">                                                                      MZZ</w:t>
            </w:r>
          </w:p>
          <w:p w:rsidR="006509E7" w:rsidRPr="006509E7" w:rsidRDefault="006509E7" w:rsidP="006509E7">
            <w:pPr>
              <w:jc w:val="left"/>
              <w:rPr>
                <w:rFonts w:ascii="Calibri" w:hAnsi="Calibri"/>
                <w:sz w:val="18"/>
                <w:szCs w:val="18"/>
                <w:lang w:val="sl-SI"/>
              </w:rPr>
            </w:pPr>
          </w:p>
        </w:tc>
        <w:tc>
          <w:tcPr>
            <w:tcW w:w="2936" w:type="dxa"/>
            <w:shd w:val="clear" w:color="auto" w:fill="92D050"/>
          </w:tcPr>
          <w:p w:rsidR="006509E7" w:rsidRPr="006509E7" w:rsidRDefault="006509E7" w:rsidP="006509E7">
            <w:pPr>
              <w:jc w:val="left"/>
              <w:rPr>
                <w:rFonts w:ascii="Calibri" w:hAnsi="Calibri"/>
                <w:sz w:val="18"/>
                <w:szCs w:val="18"/>
                <w:lang w:val="sl-SI"/>
              </w:rPr>
            </w:pPr>
          </w:p>
        </w:tc>
      </w:tr>
      <w:tr w:rsidR="006509E7" w:rsidRPr="006509E7" w:rsidTr="00D97885">
        <w:tc>
          <w:tcPr>
            <w:tcW w:w="675" w:type="dxa"/>
            <w:vMerge/>
            <w:shd w:val="clear" w:color="auto" w:fill="000000" w:themeFill="text1"/>
            <w:textDirection w:val="btLr"/>
          </w:tcPr>
          <w:p w:rsidR="006509E7" w:rsidRPr="006509E7" w:rsidRDefault="006509E7" w:rsidP="006509E7">
            <w:pPr>
              <w:jc w:val="left"/>
              <w:rPr>
                <w:rFonts w:ascii="Calibri" w:hAnsi="Calibri"/>
                <w:b/>
                <w:sz w:val="18"/>
                <w:szCs w:val="18"/>
                <w:lang w:val="sl-SI"/>
              </w:rPr>
            </w:pPr>
          </w:p>
        </w:tc>
        <w:tc>
          <w:tcPr>
            <w:tcW w:w="766" w:type="dxa"/>
            <w:shd w:val="clear" w:color="auto" w:fill="F2F2F2" w:themeFill="background1" w:themeFillShade="F2"/>
            <w:vAlign w:val="center"/>
          </w:tcPr>
          <w:p w:rsidR="006509E7" w:rsidRPr="006509E7" w:rsidRDefault="006509E7" w:rsidP="006509E7">
            <w:pPr>
              <w:jc w:val="center"/>
              <w:rPr>
                <w:rFonts w:ascii="Calibri" w:hAnsi="Calibri"/>
                <w:sz w:val="18"/>
                <w:szCs w:val="18"/>
                <w:lang w:val="sl-SI"/>
              </w:rPr>
            </w:pPr>
            <w:r w:rsidRPr="006509E7">
              <w:rPr>
                <w:rFonts w:ascii="Calibri" w:hAnsi="Calibri"/>
                <w:sz w:val="18"/>
                <w:szCs w:val="18"/>
                <w:lang w:val="sl-SI"/>
              </w:rPr>
              <w:t>II</w:t>
            </w:r>
          </w:p>
        </w:tc>
        <w:tc>
          <w:tcPr>
            <w:tcW w:w="4337" w:type="dxa"/>
            <w:shd w:val="clear" w:color="auto" w:fill="92D050"/>
          </w:tcPr>
          <w:p w:rsidR="006509E7" w:rsidRPr="006509E7" w:rsidRDefault="006509E7" w:rsidP="006509E7">
            <w:pPr>
              <w:jc w:val="left"/>
              <w:rPr>
                <w:rFonts w:ascii="Calibri" w:hAnsi="Calibri"/>
                <w:b/>
                <w:i/>
                <w:color w:val="808080"/>
                <w:sz w:val="18"/>
                <w:szCs w:val="18"/>
                <w:lang w:val="sl-SI"/>
              </w:rPr>
            </w:pPr>
            <w:r w:rsidRPr="006509E7">
              <w:rPr>
                <w:rFonts w:ascii="Calibri" w:hAnsi="Calibri"/>
                <w:b/>
                <w:i/>
                <w:color w:val="808080"/>
                <w:sz w:val="18"/>
                <w:szCs w:val="18"/>
                <w:lang w:val="sl-SI"/>
              </w:rPr>
              <w:t>Sektorska                            Politični                Povezovanje</w:t>
            </w:r>
          </w:p>
          <w:p w:rsidR="006509E7" w:rsidRPr="006509E7" w:rsidRDefault="006509E7" w:rsidP="006509E7">
            <w:pPr>
              <w:jc w:val="left"/>
              <w:rPr>
                <w:rFonts w:ascii="Calibri" w:hAnsi="Calibri"/>
                <w:b/>
                <w:i/>
                <w:color w:val="808080"/>
                <w:sz w:val="18"/>
                <w:szCs w:val="18"/>
                <w:lang w:val="sl-SI"/>
              </w:rPr>
            </w:pPr>
            <w:r w:rsidRPr="006509E7">
              <w:rPr>
                <w:rFonts w:ascii="Calibri" w:hAnsi="Calibri"/>
                <w:b/>
                <w:i/>
                <w:color w:val="808080"/>
                <w:sz w:val="18"/>
                <w:szCs w:val="18"/>
                <w:lang w:val="sl-SI"/>
              </w:rPr>
              <w:t xml:space="preserve"> politika                                  okvir</w:t>
            </w:r>
          </w:p>
          <w:p w:rsidR="006509E7" w:rsidRPr="006509E7" w:rsidRDefault="006509E7" w:rsidP="006509E7">
            <w:pPr>
              <w:jc w:val="left"/>
              <w:rPr>
                <w:rFonts w:ascii="Calibri" w:hAnsi="Calibri"/>
                <w:sz w:val="18"/>
                <w:szCs w:val="18"/>
                <w:lang w:val="sl-SI"/>
              </w:rPr>
            </w:pPr>
            <w:r>
              <w:rPr>
                <w:rFonts w:ascii="Calibri" w:hAnsi="Calibri"/>
                <w:noProof/>
                <w:sz w:val="18"/>
                <w:szCs w:val="18"/>
                <w:lang w:val="sl-SI"/>
              </w:rPr>
              <mc:AlternateContent>
                <mc:Choice Requires="wps">
                  <w:drawing>
                    <wp:anchor distT="0" distB="0" distL="114300" distR="114300" simplePos="0" relativeHeight="251942912" behindDoc="0" locked="0" layoutInCell="1" allowOverlap="1" wp14:anchorId="7805E052" wp14:editId="147B934B">
                      <wp:simplePos x="0" y="0"/>
                      <wp:positionH relativeFrom="column">
                        <wp:posOffset>1062355</wp:posOffset>
                      </wp:positionH>
                      <wp:positionV relativeFrom="paragraph">
                        <wp:posOffset>66675</wp:posOffset>
                      </wp:positionV>
                      <wp:extent cx="628650" cy="295275"/>
                      <wp:effectExtent l="9525" t="12065" r="9525" b="6985"/>
                      <wp:wrapNone/>
                      <wp:docPr id="228" name="Elipsa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95275"/>
                              </a:xfrm>
                              <a:prstGeom prst="ellipse">
                                <a:avLst/>
                              </a:prstGeom>
                              <a:solidFill>
                                <a:srgbClr val="FFFFFF"/>
                              </a:solidFill>
                              <a:ln w="9525">
                                <a:solidFill>
                                  <a:srgbClr val="000000"/>
                                </a:solidFill>
                                <a:round/>
                                <a:headEnd/>
                                <a:tailEnd/>
                              </a:ln>
                            </wps:spPr>
                            <wps:txbx>
                              <w:txbxContent>
                                <w:p w:rsidR="005A1343" w:rsidRPr="00937D2D" w:rsidRDefault="005A1343" w:rsidP="006509E7">
                                  <w:pPr>
                                    <w:rPr>
                                      <w:rFonts w:asciiTheme="minorHAnsi" w:hAnsiTheme="minorHAnsi"/>
                                      <w:sz w:val="18"/>
                                      <w:szCs w:val="18"/>
                                    </w:rPr>
                                  </w:pPr>
                                  <w:r w:rsidRPr="00937D2D">
                                    <w:rPr>
                                      <w:rFonts w:asciiTheme="minorHAnsi" w:hAnsiTheme="minorHAnsi"/>
                                      <w:sz w:val="18"/>
                                      <w:szCs w:val="18"/>
                                    </w:rPr>
                                    <w:t>MJU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228" o:spid="_x0000_s1029" style="position:absolute;margin-left:83.65pt;margin-top:5.25pt;width:49.5pt;height:23.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">
                      <v:textbox>
                        <w:txbxContent>
                          <w:p w:rsidR="005A1343" w:rsidRPr="00937D2D" w:rsidRDefault="005A1343" w:rsidP="006509E7">
                            <w:pPr>
                              <w:rPr>
                                <w:rFonts w:asciiTheme="minorHAnsi" w:hAnsiTheme="minorHAnsi"/>
                                <w:sz w:val="18"/>
                                <w:szCs w:val="18"/>
                              </w:rPr>
                            </w:pPr>
                            <w:r w:rsidRPr="00937D2D">
                              <w:rPr>
                                <w:rFonts w:asciiTheme="minorHAnsi" w:hAnsiTheme="minorHAnsi"/>
                                <w:sz w:val="18"/>
                                <w:szCs w:val="18"/>
                              </w:rPr>
                              <w:t>MJU</w:t>
                            </w:r>
                          </w:p>
                        </w:txbxContent>
                      </v:textbox>
                    </v:oval>
                  </w:pict>
                </mc:Fallback>
              </mc:AlternateContent>
            </w:r>
          </w:p>
          <w:p w:rsidR="006509E7" w:rsidRPr="006509E7" w:rsidRDefault="006509E7" w:rsidP="006509E7">
            <w:pPr>
              <w:jc w:val="left"/>
              <w:rPr>
                <w:rFonts w:ascii="Calibri" w:hAnsi="Calibri"/>
                <w:sz w:val="18"/>
                <w:szCs w:val="18"/>
                <w:lang w:val="sl-SI"/>
              </w:rPr>
            </w:pPr>
            <w:r w:rsidRPr="006509E7">
              <w:rPr>
                <w:rFonts w:ascii="Calibri" w:hAnsi="Calibri"/>
                <w:sz w:val="18"/>
                <w:szCs w:val="18"/>
                <w:lang w:val="sl-SI"/>
              </w:rPr>
              <w:t xml:space="preserve">MKGP  </w:t>
            </w:r>
            <w:r w:rsidR="00C0567B" w:rsidRPr="006509E7">
              <w:rPr>
                <w:rFonts w:ascii="Calibri" w:hAnsi="Calibri"/>
                <w:sz w:val="18"/>
                <w:szCs w:val="18"/>
                <w:lang w:val="sl-SI"/>
              </w:rPr>
              <w:t>MIZŠ</w:t>
            </w:r>
            <w:r w:rsidR="00C0567B" w:rsidRPr="006509E7" w:rsidDel="00C0567B">
              <w:rPr>
                <w:rFonts w:ascii="Calibri" w:hAnsi="Calibri"/>
                <w:sz w:val="18"/>
                <w:szCs w:val="18"/>
                <w:lang w:val="sl-SI"/>
              </w:rPr>
              <w:t xml:space="preserve"> </w:t>
            </w:r>
            <w:r w:rsidRPr="006509E7">
              <w:rPr>
                <w:rFonts w:ascii="Calibri" w:hAnsi="Calibri"/>
                <w:sz w:val="18"/>
                <w:szCs w:val="18"/>
                <w:lang w:val="sl-SI"/>
              </w:rPr>
              <w:t xml:space="preserve">                                                </w:t>
            </w:r>
            <w:r w:rsidR="00CF3235">
              <w:rPr>
                <w:rFonts w:ascii="Calibri" w:hAnsi="Calibri"/>
                <w:sz w:val="18"/>
                <w:szCs w:val="18"/>
                <w:lang w:val="sl-SI"/>
              </w:rPr>
              <w:t xml:space="preserve">            </w:t>
            </w:r>
            <w:r w:rsidRPr="006509E7">
              <w:rPr>
                <w:rFonts w:ascii="Calibri" w:hAnsi="Calibri"/>
                <w:sz w:val="18"/>
                <w:szCs w:val="18"/>
                <w:lang w:val="sl-SI"/>
              </w:rPr>
              <w:t xml:space="preserve">UPV              </w:t>
            </w:r>
          </w:p>
          <w:p w:rsidR="006509E7" w:rsidRPr="006509E7" w:rsidRDefault="006509E7" w:rsidP="006509E7">
            <w:pPr>
              <w:jc w:val="left"/>
              <w:rPr>
                <w:rFonts w:ascii="Calibri" w:hAnsi="Calibri"/>
                <w:sz w:val="18"/>
                <w:szCs w:val="18"/>
                <w:lang w:val="sl-SI"/>
              </w:rPr>
            </w:pPr>
            <w:r w:rsidRPr="006509E7">
              <w:rPr>
                <w:rFonts w:ascii="Calibri" w:hAnsi="Calibri"/>
                <w:sz w:val="18"/>
                <w:szCs w:val="18"/>
                <w:lang w:val="sl-SI"/>
              </w:rPr>
              <w:t>MORS MDDSZ                                                          KPV</w:t>
            </w:r>
          </w:p>
          <w:p w:rsidR="006509E7" w:rsidRPr="006509E7" w:rsidRDefault="006509E7" w:rsidP="006509E7">
            <w:pPr>
              <w:jc w:val="left"/>
              <w:rPr>
                <w:rFonts w:ascii="Calibri" w:hAnsi="Calibri"/>
                <w:sz w:val="18"/>
                <w:szCs w:val="18"/>
                <w:lang w:val="sl-SI"/>
              </w:rPr>
            </w:pPr>
            <w:r w:rsidRPr="006509E7">
              <w:rPr>
                <w:rFonts w:ascii="Calibri" w:hAnsi="Calibri"/>
                <w:sz w:val="18"/>
                <w:szCs w:val="18"/>
                <w:lang w:val="sl-SI"/>
              </w:rPr>
              <w:t xml:space="preserve">        </w:t>
            </w:r>
            <w:r w:rsidR="00C0567B" w:rsidRPr="006509E7">
              <w:rPr>
                <w:rFonts w:ascii="Calibri" w:hAnsi="Calibri"/>
                <w:sz w:val="18"/>
                <w:szCs w:val="18"/>
                <w:lang w:val="sl-SI"/>
              </w:rPr>
              <w:t>SVRK</w:t>
            </w:r>
            <w:r w:rsidRPr="006509E7">
              <w:rPr>
                <w:rFonts w:ascii="Calibri" w:hAnsi="Calibri"/>
                <w:sz w:val="18"/>
                <w:szCs w:val="18"/>
                <w:lang w:val="sl-SI"/>
              </w:rPr>
              <w:t xml:space="preserve">                        MF   MP   MOP</w:t>
            </w:r>
          </w:p>
          <w:p w:rsidR="006509E7" w:rsidRPr="006509E7" w:rsidRDefault="006509E7" w:rsidP="006509E7">
            <w:pPr>
              <w:jc w:val="left"/>
              <w:rPr>
                <w:rFonts w:ascii="Calibri" w:hAnsi="Calibri"/>
                <w:sz w:val="18"/>
                <w:szCs w:val="18"/>
                <w:lang w:val="sl-SI"/>
              </w:rPr>
            </w:pPr>
          </w:p>
        </w:tc>
        <w:tc>
          <w:tcPr>
            <w:tcW w:w="2936" w:type="dxa"/>
            <w:shd w:val="clear" w:color="auto" w:fill="92D050"/>
          </w:tcPr>
          <w:p w:rsidR="006509E7" w:rsidRPr="006509E7" w:rsidRDefault="006509E7" w:rsidP="006509E7">
            <w:pPr>
              <w:jc w:val="left"/>
              <w:rPr>
                <w:rFonts w:ascii="Calibri" w:hAnsi="Calibri"/>
                <w:sz w:val="18"/>
                <w:szCs w:val="18"/>
                <w:lang w:val="sl-SI"/>
              </w:rPr>
            </w:pPr>
          </w:p>
        </w:tc>
      </w:tr>
      <w:tr w:rsidR="006509E7" w:rsidRPr="006509E7" w:rsidTr="00D97885">
        <w:tc>
          <w:tcPr>
            <w:tcW w:w="675" w:type="dxa"/>
            <w:vMerge w:val="restart"/>
            <w:shd w:val="clear" w:color="auto" w:fill="000000" w:themeFill="text1"/>
            <w:textDirection w:val="btLr"/>
          </w:tcPr>
          <w:p w:rsidR="006509E7" w:rsidRPr="006509E7" w:rsidRDefault="006509E7" w:rsidP="006509E7">
            <w:pPr>
              <w:jc w:val="left"/>
              <w:rPr>
                <w:rFonts w:ascii="Calibri" w:hAnsi="Calibri"/>
                <w:b/>
                <w:sz w:val="18"/>
                <w:szCs w:val="18"/>
                <w:lang w:val="sl-SI"/>
              </w:rPr>
            </w:pPr>
            <w:r w:rsidRPr="006509E7">
              <w:rPr>
                <w:rFonts w:ascii="Calibri" w:hAnsi="Calibri"/>
                <w:b/>
                <w:sz w:val="18"/>
                <w:szCs w:val="18"/>
                <w:lang w:val="sl-SI"/>
              </w:rPr>
              <w:t>Izvedbeni organi</w:t>
            </w:r>
          </w:p>
        </w:tc>
        <w:tc>
          <w:tcPr>
            <w:tcW w:w="766" w:type="dxa"/>
            <w:shd w:val="clear" w:color="auto" w:fill="F2F2F2" w:themeFill="background1" w:themeFillShade="F2"/>
            <w:vAlign w:val="center"/>
          </w:tcPr>
          <w:p w:rsidR="006509E7" w:rsidRPr="006509E7" w:rsidRDefault="006509E7" w:rsidP="006509E7">
            <w:pPr>
              <w:jc w:val="center"/>
              <w:rPr>
                <w:rFonts w:ascii="Calibri" w:hAnsi="Calibri"/>
                <w:sz w:val="18"/>
                <w:szCs w:val="18"/>
                <w:lang w:val="sl-SI"/>
              </w:rPr>
            </w:pPr>
          </w:p>
          <w:p w:rsidR="006509E7" w:rsidRPr="006509E7" w:rsidRDefault="006509E7" w:rsidP="006509E7">
            <w:pPr>
              <w:jc w:val="center"/>
              <w:rPr>
                <w:rFonts w:ascii="Calibri" w:hAnsi="Calibri"/>
                <w:sz w:val="18"/>
                <w:szCs w:val="18"/>
                <w:lang w:val="sl-SI"/>
              </w:rPr>
            </w:pPr>
            <w:r w:rsidRPr="006509E7">
              <w:rPr>
                <w:rFonts w:ascii="Calibri" w:hAnsi="Calibri"/>
                <w:sz w:val="18"/>
                <w:szCs w:val="18"/>
                <w:lang w:val="sl-SI"/>
              </w:rPr>
              <w:t>III</w:t>
            </w:r>
          </w:p>
          <w:p w:rsidR="006509E7" w:rsidRPr="006509E7" w:rsidRDefault="006509E7" w:rsidP="006509E7">
            <w:pPr>
              <w:jc w:val="center"/>
              <w:rPr>
                <w:rFonts w:ascii="Calibri" w:hAnsi="Calibri"/>
                <w:sz w:val="18"/>
                <w:szCs w:val="18"/>
                <w:lang w:val="sl-SI"/>
              </w:rPr>
            </w:pPr>
          </w:p>
        </w:tc>
        <w:tc>
          <w:tcPr>
            <w:tcW w:w="7273" w:type="dxa"/>
            <w:gridSpan w:val="2"/>
            <w:shd w:val="clear" w:color="auto" w:fill="92D050"/>
          </w:tcPr>
          <w:p w:rsidR="006509E7" w:rsidRPr="006509E7" w:rsidRDefault="00937D2D" w:rsidP="006509E7">
            <w:pPr>
              <w:jc w:val="left"/>
              <w:rPr>
                <w:rFonts w:ascii="Calibri" w:hAnsi="Calibri"/>
                <w:sz w:val="18"/>
                <w:szCs w:val="18"/>
                <w:lang w:val="sl-SI"/>
              </w:rPr>
            </w:pPr>
            <w:r>
              <w:rPr>
                <w:rFonts w:ascii="Calibri" w:hAnsi="Calibri"/>
                <w:noProof/>
                <w:sz w:val="22"/>
                <w:szCs w:val="22"/>
                <w:lang w:val="sl-SI"/>
              </w:rPr>
              <mc:AlternateContent>
                <mc:Choice Requires="wps">
                  <w:drawing>
                    <wp:anchor distT="0" distB="0" distL="114300" distR="114300" simplePos="0" relativeHeight="251944960" behindDoc="0" locked="0" layoutInCell="1" allowOverlap="1" wp14:anchorId="63CE4E21" wp14:editId="7C98366E">
                      <wp:simplePos x="0" y="0"/>
                      <wp:positionH relativeFrom="column">
                        <wp:posOffset>2837815</wp:posOffset>
                      </wp:positionH>
                      <wp:positionV relativeFrom="paragraph">
                        <wp:posOffset>38736</wp:posOffset>
                      </wp:positionV>
                      <wp:extent cx="981075" cy="381000"/>
                      <wp:effectExtent l="0" t="0" r="28575" b="19050"/>
                      <wp:wrapNone/>
                      <wp:docPr id="227" name="Elipsa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81000"/>
                              </a:xfrm>
                              <a:prstGeom prst="ellipse">
                                <a:avLst/>
                              </a:prstGeom>
                              <a:solidFill>
                                <a:srgbClr val="FFFFFF"/>
                              </a:solidFill>
                              <a:ln w="9525">
                                <a:solidFill>
                                  <a:srgbClr val="000000"/>
                                </a:solidFill>
                                <a:round/>
                                <a:headEnd/>
                                <a:tailEnd/>
                              </a:ln>
                            </wps:spPr>
                            <wps:txbx>
                              <w:txbxContent>
                                <w:p w:rsidR="005A1343" w:rsidRPr="001E51C6" w:rsidRDefault="005A1343" w:rsidP="006509E7">
                                  <w:pPr>
                                    <w:rPr>
                                      <w:rFonts w:asciiTheme="minorHAnsi" w:hAnsiTheme="minorHAnsi"/>
                                      <w:sz w:val="18"/>
                                      <w:szCs w:val="18"/>
                                    </w:rPr>
                                  </w:pPr>
                                  <w:r w:rsidRPr="001E51C6">
                                    <w:rPr>
                                      <w:rFonts w:asciiTheme="minorHAnsi" w:hAnsiTheme="minorHAnsi"/>
                                      <w:sz w:val="18"/>
                                      <w:szCs w:val="18"/>
                                    </w:rPr>
                                    <w:t xml:space="preserve">GZS  </w:t>
                                  </w:r>
                                  <w:r w:rsidRPr="00F3571D">
                                    <w:rPr>
                                      <w:sz w:val="18"/>
                                      <w:szCs w:val="18"/>
                                    </w:rPr>
                                    <w:t xml:space="preserve">  </w:t>
                                  </w:r>
                                  <w:r w:rsidRPr="001E51C6">
                                    <w:rPr>
                                      <w:rFonts w:asciiTheme="minorHAnsi" w:hAnsiTheme="minorHAnsi"/>
                                      <w:sz w:val="18"/>
                                      <w:szCs w:val="18"/>
                                    </w:rPr>
                                    <w:t>OZS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227" o:spid="_x0000_s1030" style="position:absolute;margin-left:223.45pt;margin-top:3.05pt;width:77.25pt;height:30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">
                      <v:textbox>
                        <w:txbxContent>
                          <w:p w:rsidR="005A1343" w:rsidRPr="001E51C6" w:rsidRDefault="005A1343" w:rsidP="006509E7">
                            <w:pPr>
                              <w:rPr>
                                <w:rFonts w:asciiTheme="minorHAnsi" w:hAnsiTheme="minorHAnsi"/>
                                <w:sz w:val="18"/>
                                <w:szCs w:val="18"/>
                              </w:rPr>
                            </w:pPr>
                            <w:r w:rsidRPr="001E51C6">
                              <w:rPr>
                                <w:rFonts w:asciiTheme="minorHAnsi" w:hAnsiTheme="minorHAnsi"/>
                                <w:sz w:val="18"/>
                                <w:szCs w:val="18"/>
                              </w:rPr>
                              <w:t xml:space="preserve">GZS  </w:t>
                            </w:r>
                            <w:r w:rsidRPr="00F3571D">
                              <w:rPr>
                                <w:sz w:val="18"/>
                                <w:szCs w:val="18"/>
                              </w:rPr>
                              <w:t xml:space="preserve">  </w:t>
                            </w:r>
                            <w:r w:rsidRPr="001E51C6">
                              <w:rPr>
                                <w:rFonts w:asciiTheme="minorHAnsi" w:hAnsiTheme="minorHAnsi"/>
                                <w:sz w:val="18"/>
                                <w:szCs w:val="18"/>
                              </w:rPr>
                              <w:t>OZS</w:t>
                            </w:r>
                          </w:p>
                        </w:txbxContent>
                      </v:textbox>
                    </v:oval>
                  </w:pict>
                </mc:Fallback>
              </mc:AlternateContent>
            </w:r>
            <w:r>
              <w:rPr>
                <w:rFonts w:ascii="Calibri" w:hAnsi="Calibri"/>
                <w:noProof/>
                <w:sz w:val="18"/>
                <w:szCs w:val="18"/>
                <w:lang w:val="sl-SI"/>
              </w:rPr>
              <mc:AlternateContent>
                <mc:Choice Requires="wps">
                  <w:drawing>
                    <wp:anchor distT="0" distB="0" distL="114300" distR="114300" simplePos="0" relativeHeight="251943936" behindDoc="0" locked="0" layoutInCell="1" allowOverlap="1" wp14:anchorId="766D101F" wp14:editId="51106055">
                      <wp:simplePos x="0" y="0"/>
                      <wp:positionH relativeFrom="column">
                        <wp:posOffset>8890</wp:posOffset>
                      </wp:positionH>
                      <wp:positionV relativeFrom="paragraph">
                        <wp:posOffset>86360</wp:posOffset>
                      </wp:positionV>
                      <wp:extent cx="723900" cy="333375"/>
                      <wp:effectExtent l="0" t="0" r="19050" b="28575"/>
                      <wp:wrapNone/>
                      <wp:docPr id="226" name="Elipsa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33375"/>
                              </a:xfrm>
                              <a:prstGeom prst="ellipse">
                                <a:avLst/>
                              </a:prstGeom>
                              <a:solidFill>
                                <a:srgbClr val="FFFFFF"/>
                              </a:solidFill>
                              <a:ln w="9525">
                                <a:solidFill>
                                  <a:srgbClr val="000000"/>
                                </a:solidFill>
                                <a:round/>
                                <a:headEnd/>
                                <a:tailEnd/>
                              </a:ln>
                            </wps:spPr>
                            <wps:txbx>
                              <w:txbxContent>
                                <w:p w:rsidR="005A1343" w:rsidRDefault="005A1343" w:rsidP="006509E7">
                                  <w:r w:rsidRPr="001E51C6">
                                    <w:rPr>
                                      <w:rFonts w:asciiTheme="minorHAnsi" w:hAnsiTheme="minorHAnsi"/>
                                      <w:sz w:val="18"/>
                                      <w:szCs w:val="18"/>
                                    </w:rPr>
                                    <w:t>SPIRIT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226" o:spid="_x0000_s1031" style="position:absolute;margin-left:.7pt;margin-top:6.8pt;width:57pt;height:26.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">
                      <v:textbox>
                        <w:txbxContent>
                          <w:p w:rsidR="005A1343" w:rsidRDefault="005A1343" w:rsidP="006509E7">
                            <w:r w:rsidRPr="001E51C6">
                              <w:rPr>
                                <w:rFonts w:asciiTheme="minorHAnsi" w:hAnsiTheme="minorHAnsi"/>
                                <w:sz w:val="18"/>
                                <w:szCs w:val="18"/>
                              </w:rPr>
                              <w:t>SPIRIT</w:t>
                            </w:r>
                          </w:p>
                        </w:txbxContent>
                      </v:textbox>
                    </v:oval>
                  </w:pict>
                </mc:Fallback>
              </mc:AlternateContent>
            </w:r>
            <w:r w:rsidR="006509E7" w:rsidRPr="006509E7">
              <w:rPr>
                <w:rFonts w:ascii="Calibri" w:hAnsi="Calibri"/>
                <w:sz w:val="18"/>
                <w:szCs w:val="18"/>
                <w:lang w:val="sl-SI"/>
              </w:rPr>
              <w:t xml:space="preserve">            </w:t>
            </w:r>
          </w:p>
          <w:p w:rsidR="006509E7" w:rsidRPr="006509E7" w:rsidRDefault="006509E7" w:rsidP="006509E7">
            <w:pPr>
              <w:jc w:val="left"/>
              <w:rPr>
                <w:rFonts w:ascii="Calibri" w:hAnsi="Calibri"/>
                <w:sz w:val="18"/>
                <w:szCs w:val="18"/>
                <w:lang w:val="sl-SI"/>
              </w:rPr>
            </w:pPr>
            <w:r w:rsidRPr="006509E7">
              <w:rPr>
                <w:rFonts w:ascii="Calibri" w:hAnsi="Calibri"/>
                <w:sz w:val="18"/>
                <w:szCs w:val="18"/>
                <w:lang w:val="sl-SI"/>
              </w:rPr>
              <w:t xml:space="preserve">                                                                                                    SID                                                   Tuje    </w:t>
            </w:r>
          </w:p>
          <w:p w:rsidR="006509E7" w:rsidRPr="006509E7" w:rsidRDefault="006509E7" w:rsidP="006509E7">
            <w:pPr>
              <w:jc w:val="left"/>
              <w:rPr>
                <w:rFonts w:ascii="Calibri" w:hAnsi="Calibri"/>
                <w:sz w:val="18"/>
                <w:szCs w:val="18"/>
                <w:lang w:val="sl-SI"/>
              </w:rPr>
            </w:pPr>
            <w:r w:rsidRPr="006509E7">
              <w:rPr>
                <w:rFonts w:ascii="Calibri" w:hAnsi="Calibri"/>
                <w:sz w:val="18"/>
                <w:szCs w:val="18"/>
                <w:lang w:val="sl-SI"/>
              </w:rPr>
              <w:t xml:space="preserve">                                          RRA                       Občine             </w:t>
            </w:r>
            <w:proofErr w:type="spellStart"/>
            <w:r w:rsidRPr="006509E7">
              <w:rPr>
                <w:rFonts w:ascii="Calibri" w:hAnsi="Calibri"/>
                <w:sz w:val="18"/>
                <w:szCs w:val="18"/>
                <w:lang w:val="sl-SI"/>
              </w:rPr>
              <w:t>SRIPi</w:t>
            </w:r>
            <w:proofErr w:type="spellEnd"/>
            <w:r w:rsidRPr="006509E7">
              <w:rPr>
                <w:rFonts w:ascii="Calibri" w:hAnsi="Calibri"/>
                <w:sz w:val="18"/>
                <w:szCs w:val="18"/>
                <w:lang w:val="sl-SI"/>
              </w:rPr>
              <w:t xml:space="preserve">                                           gospodarske </w:t>
            </w:r>
          </w:p>
          <w:p w:rsidR="006509E7" w:rsidRPr="006509E7" w:rsidRDefault="006509E7" w:rsidP="006509E7">
            <w:pPr>
              <w:jc w:val="left"/>
              <w:rPr>
                <w:rFonts w:ascii="Calibri" w:hAnsi="Calibri"/>
                <w:sz w:val="18"/>
                <w:szCs w:val="18"/>
                <w:lang w:val="sl-SI"/>
              </w:rPr>
            </w:pPr>
            <w:r w:rsidRPr="006509E7">
              <w:rPr>
                <w:rFonts w:ascii="Calibri" w:hAnsi="Calibri"/>
                <w:sz w:val="18"/>
                <w:szCs w:val="18"/>
                <w:lang w:val="sl-SI"/>
              </w:rPr>
              <w:t xml:space="preserve">        UKOM                                                                                SPS          Poslovni klubi            zbornice</w:t>
            </w:r>
          </w:p>
        </w:tc>
      </w:tr>
      <w:tr w:rsidR="006509E7" w:rsidRPr="006509E7" w:rsidTr="00D97885">
        <w:tc>
          <w:tcPr>
            <w:tcW w:w="675" w:type="dxa"/>
            <w:vMerge/>
            <w:shd w:val="clear" w:color="auto" w:fill="000000" w:themeFill="text1"/>
          </w:tcPr>
          <w:p w:rsidR="006509E7" w:rsidRPr="006509E7" w:rsidRDefault="006509E7" w:rsidP="006509E7">
            <w:pPr>
              <w:jc w:val="left"/>
              <w:rPr>
                <w:rFonts w:ascii="Calibri" w:hAnsi="Calibri"/>
                <w:sz w:val="22"/>
                <w:szCs w:val="22"/>
                <w:lang w:val="sl-SI"/>
              </w:rPr>
            </w:pPr>
          </w:p>
        </w:tc>
        <w:tc>
          <w:tcPr>
            <w:tcW w:w="766" w:type="dxa"/>
            <w:shd w:val="clear" w:color="auto" w:fill="F2F2F2" w:themeFill="background1" w:themeFillShade="F2"/>
            <w:vAlign w:val="center"/>
          </w:tcPr>
          <w:p w:rsidR="006509E7" w:rsidRPr="006509E7" w:rsidRDefault="006509E7" w:rsidP="006509E7">
            <w:pPr>
              <w:jc w:val="center"/>
              <w:rPr>
                <w:rFonts w:ascii="Calibri" w:hAnsi="Calibri"/>
                <w:sz w:val="18"/>
                <w:szCs w:val="18"/>
                <w:lang w:val="sl-SI"/>
              </w:rPr>
            </w:pPr>
            <w:r w:rsidRPr="006509E7">
              <w:rPr>
                <w:rFonts w:ascii="Calibri" w:hAnsi="Calibri"/>
                <w:sz w:val="18"/>
                <w:szCs w:val="18"/>
                <w:lang w:val="sl-SI"/>
              </w:rPr>
              <w:t>IV</w:t>
            </w:r>
          </w:p>
          <w:p w:rsidR="006509E7" w:rsidRPr="006509E7" w:rsidRDefault="006509E7" w:rsidP="006509E7">
            <w:pPr>
              <w:jc w:val="center"/>
              <w:rPr>
                <w:rFonts w:ascii="Calibri" w:hAnsi="Calibri"/>
                <w:sz w:val="18"/>
                <w:szCs w:val="18"/>
                <w:lang w:val="sl-SI"/>
              </w:rPr>
            </w:pPr>
          </w:p>
          <w:p w:rsidR="006509E7" w:rsidRPr="006509E7" w:rsidRDefault="006509E7" w:rsidP="006509E7">
            <w:pPr>
              <w:jc w:val="center"/>
              <w:rPr>
                <w:rFonts w:ascii="Calibri" w:hAnsi="Calibri"/>
                <w:sz w:val="18"/>
                <w:szCs w:val="18"/>
                <w:lang w:val="sl-SI"/>
              </w:rPr>
            </w:pPr>
          </w:p>
        </w:tc>
        <w:tc>
          <w:tcPr>
            <w:tcW w:w="7273" w:type="dxa"/>
            <w:gridSpan w:val="2"/>
            <w:shd w:val="clear" w:color="auto" w:fill="92D050"/>
          </w:tcPr>
          <w:p w:rsidR="006509E7" w:rsidRPr="006509E7" w:rsidRDefault="006509E7" w:rsidP="006509E7">
            <w:pPr>
              <w:jc w:val="left"/>
              <w:rPr>
                <w:rFonts w:ascii="Calibri" w:hAnsi="Calibri"/>
                <w:sz w:val="18"/>
                <w:szCs w:val="18"/>
                <w:lang w:val="sl-SI"/>
              </w:rPr>
            </w:pPr>
            <w:r>
              <w:rPr>
                <w:rFonts w:ascii="Calibri" w:hAnsi="Calibri"/>
                <w:noProof/>
                <w:sz w:val="22"/>
                <w:szCs w:val="22"/>
                <w:lang w:val="sl-SI"/>
              </w:rPr>
              <mc:AlternateContent>
                <mc:Choice Requires="wps">
                  <w:drawing>
                    <wp:anchor distT="0" distB="0" distL="114300" distR="114300" simplePos="0" relativeHeight="251945984" behindDoc="0" locked="0" layoutInCell="1" allowOverlap="1" wp14:anchorId="7C4C8C72" wp14:editId="1FB4DD03">
                      <wp:simplePos x="0" y="0"/>
                      <wp:positionH relativeFrom="column">
                        <wp:posOffset>5080</wp:posOffset>
                      </wp:positionH>
                      <wp:positionV relativeFrom="paragraph">
                        <wp:posOffset>11430</wp:posOffset>
                      </wp:positionV>
                      <wp:extent cx="704850" cy="323850"/>
                      <wp:effectExtent l="9525" t="6350" r="9525" b="12700"/>
                      <wp:wrapNone/>
                      <wp:docPr id="225" name="Elipsa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23850"/>
                              </a:xfrm>
                              <a:prstGeom prst="ellipse">
                                <a:avLst/>
                              </a:prstGeom>
                              <a:solidFill>
                                <a:srgbClr val="FFFFFF"/>
                              </a:solidFill>
                              <a:ln w="9525">
                                <a:solidFill>
                                  <a:srgbClr val="000000"/>
                                </a:solidFill>
                                <a:round/>
                                <a:headEnd/>
                                <a:tailEnd/>
                              </a:ln>
                            </wps:spPr>
                            <wps:txbx>
                              <w:txbxContent>
                                <w:p w:rsidR="005A1343" w:rsidRPr="00E5781F" w:rsidRDefault="005A1343" w:rsidP="006509E7">
                                  <w:pPr>
                                    <w:rPr>
                                      <w:sz w:val="18"/>
                                      <w:szCs w:val="18"/>
                                    </w:rPr>
                                  </w:pPr>
                                  <w:r w:rsidRPr="001E51C6">
                                    <w:rPr>
                                      <w:rFonts w:asciiTheme="minorHAnsi" w:hAnsiTheme="minorHAnsi"/>
                                      <w:sz w:val="18"/>
                                      <w:szCs w:val="18"/>
                                    </w:rPr>
                                    <w:t>AJPES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225" o:spid="_x0000_s1032" style="position:absolute;margin-left:.4pt;margin-top:.9pt;width:55.5pt;height:2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">
                      <v:textbox>
                        <w:txbxContent>
                          <w:p w:rsidR="005A1343" w:rsidRPr="00E5781F" w:rsidRDefault="005A1343" w:rsidP="006509E7">
                            <w:pPr>
                              <w:rPr>
                                <w:sz w:val="18"/>
                                <w:szCs w:val="18"/>
                              </w:rPr>
                            </w:pPr>
                            <w:r w:rsidRPr="001E51C6">
                              <w:rPr>
                                <w:rFonts w:asciiTheme="minorHAnsi" w:hAnsiTheme="minorHAnsi"/>
                                <w:sz w:val="18"/>
                                <w:szCs w:val="18"/>
                              </w:rPr>
                              <w:t>AJPES</w:t>
                            </w:r>
                          </w:p>
                        </w:txbxContent>
                      </v:textbox>
                    </v:oval>
                  </w:pict>
                </mc:Fallback>
              </mc:AlternateContent>
            </w:r>
          </w:p>
          <w:p w:rsidR="006509E7" w:rsidRPr="006509E7" w:rsidRDefault="00937D2D" w:rsidP="006509E7">
            <w:pPr>
              <w:jc w:val="left"/>
              <w:rPr>
                <w:rFonts w:ascii="Calibri" w:hAnsi="Calibri"/>
                <w:sz w:val="18"/>
                <w:szCs w:val="18"/>
                <w:lang w:val="sl-SI"/>
              </w:rPr>
            </w:pPr>
            <w:r>
              <w:rPr>
                <w:rFonts w:ascii="Calibri" w:hAnsi="Calibri"/>
                <w:noProof/>
                <w:sz w:val="22"/>
                <w:szCs w:val="22"/>
                <w:lang w:val="sl-SI"/>
              </w:rPr>
              <mc:AlternateContent>
                <mc:Choice Requires="wps">
                  <w:drawing>
                    <wp:anchor distT="0" distB="0" distL="114300" distR="114300" simplePos="0" relativeHeight="251948032" behindDoc="0" locked="0" layoutInCell="1" allowOverlap="1" wp14:anchorId="788F8FA2" wp14:editId="368627FF">
                      <wp:simplePos x="0" y="0"/>
                      <wp:positionH relativeFrom="column">
                        <wp:posOffset>1294765</wp:posOffset>
                      </wp:positionH>
                      <wp:positionV relativeFrom="paragraph">
                        <wp:posOffset>125095</wp:posOffset>
                      </wp:positionV>
                      <wp:extent cx="1133475" cy="533400"/>
                      <wp:effectExtent l="0" t="0" r="28575" b="19050"/>
                      <wp:wrapNone/>
                      <wp:docPr id="224" name="Elipsa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33400"/>
                              </a:xfrm>
                              <a:prstGeom prst="ellipse">
                                <a:avLst/>
                              </a:prstGeom>
                              <a:solidFill>
                                <a:srgbClr val="FFFFFF"/>
                              </a:solidFill>
                              <a:ln w="9525">
                                <a:solidFill>
                                  <a:srgbClr val="000000"/>
                                </a:solidFill>
                                <a:round/>
                                <a:headEnd/>
                                <a:tailEnd/>
                              </a:ln>
                            </wps:spPr>
                            <wps:txbx>
                              <w:txbxContent>
                                <w:p w:rsidR="005A1343" w:rsidRPr="001E51C6" w:rsidRDefault="005A1343" w:rsidP="006509E7">
                                  <w:pPr>
                                    <w:spacing w:line="240" w:lineRule="auto"/>
                                    <w:jc w:val="center"/>
                                    <w:rPr>
                                      <w:rFonts w:asciiTheme="minorHAnsi" w:hAnsiTheme="minorHAnsi"/>
                                      <w:sz w:val="18"/>
                                      <w:szCs w:val="18"/>
                                      <w:lang w:val="sl-SI"/>
                                    </w:rPr>
                                  </w:pPr>
                                  <w:r w:rsidRPr="001E51C6">
                                    <w:rPr>
                                      <w:rFonts w:asciiTheme="minorHAnsi" w:hAnsiTheme="minorHAnsi"/>
                                      <w:sz w:val="18"/>
                                      <w:szCs w:val="18"/>
                                      <w:lang w:val="sl-SI"/>
                                    </w:rPr>
                                    <w:t>Drugi  SPOT</w:t>
                                  </w:r>
                                </w:p>
                                <w:p w:rsidR="005A1343" w:rsidRPr="0006338A" w:rsidRDefault="005A1343" w:rsidP="006509E7">
                                  <w:pPr>
                                    <w:spacing w:line="240" w:lineRule="auto"/>
                                    <w:jc w:val="center"/>
                                    <w:rPr>
                                      <w:sz w:val="18"/>
                                      <w:szCs w:val="18"/>
                                    </w:rPr>
                                  </w:pPr>
                                  <w:r w:rsidRPr="001E51C6">
                                    <w:rPr>
                                      <w:rFonts w:asciiTheme="minorHAnsi" w:hAnsiTheme="minorHAnsi"/>
                                      <w:sz w:val="18"/>
                                      <w:szCs w:val="18"/>
                                    </w:rPr>
                                    <w:t>Partnerji</w:t>
                                  </w:r>
                                  <w:r w:rsidRPr="005E7F95">
                                    <w:rPr>
                                      <w:sz w:val="18"/>
                                      <w:szCs w:val="18"/>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224" o:spid="_x0000_s1033" style="position:absolute;margin-left:101.95pt;margin-top:9.85pt;width:89.25pt;height:4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">
                      <v:textbox>
                        <w:txbxContent>
                          <w:p w:rsidR="005A1343" w:rsidRPr="001E51C6" w:rsidRDefault="005A1343" w:rsidP="006509E7">
                            <w:pPr>
                              <w:spacing w:line="240" w:lineRule="auto"/>
                              <w:jc w:val="center"/>
                              <w:rPr>
                                <w:rFonts w:asciiTheme="minorHAnsi" w:hAnsiTheme="minorHAnsi"/>
                                <w:sz w:val="18"/>
                                <w:szCs w:val="18"/>
                                <w:lang w:val="sl-SI"/>
                              </w:rPr>
                            </w:pPr>
                            <w:r w:rsidRPr="001E51C6">
                              <w:rPr>
                                <w:rFonts w:asciiTheme="minorHAnsi" w:hAnsiTheme="minorHAnsi"/>
                                <w:sz w:val="18"/>
                                <w:szCs w:val="18"/>
                                <w:lang w:val="sl-SI"/>
                              </w:rPr>
                              <w:t>Drugi  SPOT</w:t>
                            </w:r>
                          </w:p>
                          <w:p w:rsidR="005A1343" w:rsidRPr="0006338A" w:rsidRDefault="005A1343" w:rsidP="006509E7">
                            <w:pPr>
                              <w:spacing w:line="240" w:lineRule="auto"/>
                              <w:jc w:val="center"/>
                              <w:rPr>
                                <w:sz w:val="18"/>
                                <w:szCs w:val="18"/>
                              </w:rPr>
                            </w:pPr>
                            <w:r w:rsidRPr="001E51C6">
                              <w:rPr>
                                <w:rFonts w:asciiTheme="minorHAnsi" w:hAnsiTheme="minorHAnsi"/>
                                <w:sz w:val="18"/>
                                <w:szCs w:val="18"/>
                              </w:rPr>
                              <w:t>Partnerji</w:t>
                            </w:r>
                            <w:r w:rsidRPr="005E7F95">
                              <w:rPr>
                                <w:sz w:val="18"/>
                                <w:szCs w:val="18"/>
                                <w:vertAlign w:val="superscript"/>
                              </w:rPr>
                              <w:t>1</w:t>
                            </w:r>
                          </w:p>
                        </w:txbxContent>
                      </v:textbox>
                    </v:oval>
                  </w:pict>
                </mc:Fallback>
              </mc:AlternateContent>
            </w:r>
            <w:r w:rsidR="006509E7" w:rsidRPr="006509E7">
              <w:rPr>
                <w:rFonts w:ascii="Calibri" w:hAnsi="Calibri"/>
                <w:sz w:val="18"/>
                <w:szCs w:val="18"/>
                <w:lang w:val="sl-SI"/>
              </w:rPr>
              <w:t xml:space="preserve">                                  ARSO              FURS            Akademske ustanove                            Svetovalne</w:t>
            </w:r>
          </w:p>
          <w:p w:rsidR="006509E7" w:rsidRPr="006509E7" w:rsidRDefault="006509E7" w:rsidP="006509E7">
            <w:pPr>
              <w:jc w:val="left"/>
              <w:rPr>
                <w:rFonts w:ascii="Calibri" w:hAnsi="Calibri"/>
                <w:sz w:val="18"/>
                <w:szCs w:val="18"/>
                <w:lang w:val="sl-SI"/>
              </w:rPr>
            </w:pPr>
            <w:r>
              <w:rPr>
                <w:rFonts w:ascii="Calibri" w:hAnsi="Calibri"/>
                <w:noProof/>
                <w:sz w:val="22"/>
                <w:szCs w:val="22"/>
                <w:lang w:val="sl-SI"/>
              </w:rPr>
              <mc:AlternateContent>
                <mc:Choice Requires="wps">
                  <w:drawing>
                    <wp:anchor distT="0" distB="0" distL="114300" distR="114300" simplePos="0" relativeHeight="251947008" behindDoc="0" locked="0" layoutInCell="1" allowOverlap="1" wp14:anchorId="53B93C13" wp14:editId="044287F6">
                      <wp:simplePos x="0" y="0"/>
                      <wp:positionH relativeFrom="column">
                        <wp:posOffset>-48260</wp:posOffset>
                      </wp:positionH>
                      <wp:positionV relativeFrom="paragraph">
                        <wp:posOffset>128905</wp:posOffset>
                      </wp:positionV>
                      <wp:extent cx="1343025" cy="390525"/>
                      <wp:effectExtent l="0" t="0" r="28575" b="28575"/>
                      <wp:wrapNone/>
                      <wp:docPr id="31" name="Elipsa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90525"/>
                              </a:xfrm>
                              <a:prstGeom prst="ellipse">
                                <a:avLst/>
                              </a:prstGeom>
                              <a:solidFill>
                                <a:srgbClr val="FFFFFF"/>
                              </a:solidFill>
                              <a:ln w="9525">
                                <a:solidFill>
                                  <a:srgbClr val="000000"/>
                                </a:solidFill>
                                <a:round/>
                                <a:headEnd/>
                                <a:tailEnd/>
                              </a:ln>
                            </wps:spPr>
                            <wps:txbx>
                              <w:txbxContent>
                                <w:p w:rsidR="005A1343" w:rsidRPr="001E51C6" w:rsidRDefault="005A1343" w:rsidP="006509E7">
                                  <w:pPr>
                                    <w:rPr>
                                      <w:rFonts w:asciiTheme="minorHAnsi" w:hAnsiTheme="minorHAnsi"/>
                                      <w:sz w:val="18"/>
                                      <w:szCs w:val="18"/>
                                      <w:lang w:val="sl-SI"/>
                                    </w:rPr>
                                  </w:pPr>
                                  <w:r w:rsidRPr="001E51C6">
                                    <w:rPr>
                                      <w:rFonts w:asciiTheme="minorHAnsi" w:hAnsiTheme="minorHAnsi"/>
                                      <w:sz w:val="18"/>
                                      <w:szCs w:val="18"/>
                                      <w:lang w:val="sl-SI"/>
                                    </w:rPr>
                                    <w:t>Upravne enote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31" o:spid="_x0000_s1034" style="position:absolute;margin-left:-3.8pt;margin-top:10.15pt;width:105.75pt;height:30.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">
                      <v:textbox>
                        <w:txbxContent>
                          <w:p w:rsidR="005A1343" w:rsidRPr="001E51C6" w:rsidRDefault="005A1343" w:rsidP="006509E7">
                            <w:pPr>
                              <w:rPr>
                                <w:rFonts w:asciiTheme="minorHAnsi" w:hAnsiTheme="minorHAnsi"/>
                                <w:sz w:val="18"/>
                                <w:szCs w:val="18"/>
                                <w:lang w:val="sl-SI"/>
                              </w:rPr>
                            </w:pPr>
                            <w:r w:rsidRPr="001E51C6">
                              <w:rPr>
                                <w:rFonts w:asciiTheme="minorHAnsi" w:hAnsiTheme="minorHAnsi"/>
                                <w:sz w:val="18"/>
                                <w:szCs w:val="18"/>
                                <w:lang w:val="sl-SI"/>
                              </w:rPr>
                              <w:t>Upravne enote</w:t>
                            </w:r>
                          </w:p>
                        </w:txbxContent>
                      </v:textbox>
                    </v:oval>
                  </w:pict>
                </mc:Fallback>
              </mc:AlternateContent>
            </w:r>
            <w:r w:rsidRPr="006509E7">
              <w:rPr>
                <w:rFonts w:ascii="Calibri" w:hAnsi="Calibri"/>
                <w:sz w:val="18"/>
                <w:szCs w:val="18"/>
                <w:lang w:val="sl-SI"/>
              </w:rPr>
              <w:t xml:space="preserve">                                                                                                                                                      družbe</w:t>
            </w:r>
          </w:p>
          <w:p w:rsidR="006509E7" w:rsidRPr="006509E7" w:rsidRDefault="006509E7" w:rsidP="006509E7">
            <w:pPr>
              <w:jc w:val="left"/>
              <w:rPr>
                <w:rFonts w:ascii="Calibri" w:hAnsi="Calibri"/>
                <w:sz w:val="18"/>
                <w:szCs w:val="18"/>
                <w:lang w:val="sl-SI"/>
              </w:rPr>
            </w:pPr>
            <w:r w:rsidRPr="006509E7">
              <w:rPr>
                <w:rFonts w:ascii="Calibri" w:hAnsi="Calibri"/>
                <w:sz w:val="18"/>
                <w:szCs w:val="18"/>
                <w:lang w:val="sl-SI"/>
              </w:rPr>
              <w:t xml:space="preserve">                                                                                                CMSR</w:t>
            </w:r>
          </w:p>
          <w:p w:rsidR="006509E7" w:rsidRPr="006509E7" w:rsidRDefault="006509E7" w:rsidP="006509E7">
            <w:pPr>
              <w:jc w:val="left"/>
              <w:rPr>
                <w:rFonts w:ascii="Calibri" w:hAnsi="Calibri"/>
                <w:sz w:val="18"/>
                <w:szCs w:val="18"/>
                <w:lang w:val="sl-SI"/>
              </w:rPr>
            </w:pPr>
            <w:r w:rsidRPr="006509E7">
              <w:rPr>
                <w:rFonts w:ascii="Calibri" w:hAnsi="Calibri"/>
                <w:sz w:val="18"/>
                <w:szCs w:val="18"/>
                <w:lang w:val="sl-SI"/>
              </w:rPr>
              <w:t xml:space="preserve">          </w:t>
            </w:r>
          </w:p>
          <w:p w:rsidR="006509E7" w:rsidRPr="006509E7" w:rsidRDefault="006509E7" w:rsidP="006509E7">
            <w:pPr>
              <w:jc w:val="left"/>
              <w:rPr>
                <w:rFonts w:ascii="Calibri" w:hAnsi="Calibri"/>
                <w:sz w:val="18"/>
                <w:szCs w:val="18"/>
                <w:lang w:val="sl-SI"/>
              </w:rPr>
            </w:pPr>
          </w:p>
        </w:tc>
      </w:tr>
    </w:tbl>
    <w:p w:rsidR="006509E7" w:rsidRPr="006509E7" w:rsidRDefault="006509E7" w:rsidP="006509E7">
      <w:pPr>
        <w:spacing w:line="240" w:lineRule="auto"/>
        <w:jc w:val="left"/>
        <w:rPr>
          <w:rFonts w:ascii="Calibri" w:eastAsia="Calibri" w:hAnsi="Calibri" w:cs="Times New Roman"/>
          <w:sz w:val="16"/>
          <w:szCs w:val="16"/>
          <w:lang w:val="sl-SI"/>
        </w:rPr>
      </w:pPr>
      <w:r>
        <w:rPr>
          <w:rFonts w:ascii="Calibri" w:eastAsia="Calibri" w:hAnsi="Calibri" w:cs="Times New Roman"/>
          <w:noProof/>
          <w:sz w:val="22"/>
          <w:szCs w:val="22"/>
          <w:vertAlign w:val="superscript"/>
          <w:lang w:val="sl-SI" w:eastAsia="sl-SI"/>
        </w:rPr>
        <mc:AlternateContent>
          <mc:Choice Requires="wps">
            <w:drawing>
              <wp:anchor distT="0" distB="0" distL="114300" distR="114300" simplePos="0" relativeHeight="251949056" behindDoc="0" locked="0" layoutInCell="1" allowOverlap="1" wp14:anchorId="0766A0CB" wp14:editId="0733369C">
                <wp:simplePos x="0" y="0"/>
                <wp:positionH relativeFrom="column">
                  <wp:posOffset>-22860</wp:posOffset>
                </wp:positionH>
                <wp:positionV relativeFrom="paragraph">
                  <wp:posOffset>104775</wp:posOffset>
                </wp:positionV>
                <wp:extent cx="428625" cy="152400"/>
                <wp:effectExtent l="9525" t="9525" r="9525" b="9525"/>
                <wp:wrapNone/>
                <wp:docPr id="30" name="Elipsa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30" o:spid="_x0000_s1026" style="position:absolute;margin-left:-1.8pt;margin-top:8.25pt;width:33.75pt;height:1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"/>
            </w:pict>
          </mc:Fallback>
        </mc:AlternateContent>
      </w:r>
      <w:r w:rsidRPr="006509E7">
        <w:rPr>
          <w:rFonts w:ascii="Calibri" w:eastAsia="Calibri" w:hAnsi="Calibri" w:cs="Times New Roman"/>
          <w:sz w:val="22"/>
          <w:szCs w:val="22"/>
          <w:vertAlign w:val="superscript"/>
          <w:lang w:val="sl-SI"/>
        </w:rPr>
        <w:t xml:space="preserve">    </w:t>
      </w:r>
      <w:r w:rsidRPr="006509E7">
        <w:rPr>
          <w:rFonts w:ascii="Calibri" w:eastAsia="Calibri" w:hAnsi="Calibri" w:cs="Times New Roman"/>
          <w:sz w:val="16"/>
          <w:szCs w:val="16"/>
          <w:vertAlign w:val="superscript"/>
          <w:lang w:val="sl-SI"/>
        </w:rPr>
        <w:t>1</w:t>
      </w:r>
      <w:r w:rsidRPr="006509E7">
        <w:rPr>
          <w:rFonts w:ascii="Calibri" w:eastAsia="Calibri" w:hAnsi="Calibri" w:cs="Times New Roman"/>
          <w:sz w:val="16"/>
          <w:szCs w:val="16"/>
          <w:lang w:val="sl-SI"/>
        </w:rPr>
        <w:t xml:space="preserve">Kot so: regionalne obrtne zbornice, ZZZS, ZPIS, ZRZZ, sodišča                </w:t>
      </w:r>
    </w:p>
    <w:p w:rsidR="006509E7" w:rsidRPr="006509E7" w:rsidRDefault="006509E7" w:rsidP="006509E7">
      <w:pPr>
        <w:spacing w:line="240" w:lineRule="auto"/>
        <w:jc w:val="left"/>
        <w:rPr>
          <w:rFonts w:ascii="Calibri" w:eastAsia="Calibri" w:hAnsi="Calibri" w:cs="Times New Roman"/>
          <w:sz w:val="16"/>
          <w:szCs w:val="16"/>
          <w:lang w:val="sl-SI"/>
        </w:rPr>
      </w:pPr>
      <w:r w:rsidRPr="006509E7">
        <w:rPr>
          <w:rFonts w:ascii="Calibri" w:eastAsia="Calibri" w:hAnsi="Calibri" w:cs="Times New Roman"/>
          <w:sz w:val="16"/>
          <w:szCs w:val="16"/>
          <w:lang w:val="sl-SI"/>
        </w:rPr>
        <w:t xml:space="preserve">                  …SPOT partnerji</w:t>
      </w:r>
    </w:p>
    <w:p w:rsidR="006509E7" w:rsidRPr="00BD778A" w:rsidRDefault="006509E7" w:rsidP="00E529C1">
      <w:pPr>
        <w:jc w:val="left"/>
        <w:rPr>
          <w:sz w:val="22"/>
          <w:szCs w:val="22"/>
          <w:lang w:val="sl-SI"/>
        </w:rPr>
        <w:sectPr w:rsidR="006509E7" w:rsidRPr="00BD778A" w:rsidSect="004A6A1F">
          <w:type w:val="continuous"/>
          <w:pgSz w:w="12240" w:h="15840"/>
          <w:pgMar w:top="1440" w:right="1440" w:bottom="1440" w:left="1440" w:header="708" w:footer="708" w:gutter="0"/>
          <w:cols w:space="454"/>
          <w:docGrid w:linePitch="360"/>
        </w:sectPr>
      </w:pPr>
    </w:p>
    <w:p w:rsidR="00882DFE" w:rsidRPr="00BD778A" w:rsidRDefault="00704454" w:rsidP="0024580A">
      <w:pPr>
        <w:rPr>
          <w:sz w:val="22"/>
          <w:szCs w:val="22"/>
          <w:lang w:val="sl-SI"/>
        </w:rPr>
      </w:pPr>
      <w:r w:rsidRPr="00CF3235">
        <w:rPr>
          <w:b/>
          <w:sz w:val="22"/>
          <w:szCs w:val="22"/>
          <w:lang w:val="sl-SI"/>
        </w:rPr>
        <w:lastRenderedPageBreak/>
        <w:t>Ministrstvo za gospodarski razvoj in tehnologijo</w:t>
      </w:r>
      <w:r w:rsidR="00882DFE" w:rsidRPr="00BD778A">
        <w:rPr>
          <w:sz w:val="22"/>
          <w:szCs w:val="22"/>
          <w:lang w:val="sl-SI"/>
        </w:rPr>
        <w:t xml:space="preserve"> (MGRT) </w:t>
      </w:r>
      <w:r w:rsidR="008A5E01" w:rsidRPr="00BD778A">
        <w:rPr>
          <w:sz w:val="22"/>
          <w:szCs w:val="22"/>
          <w:lang w:val="sl-SI"/>
        </w:rPr>
        <w:t>je osrednji organ</w:t>
      </w:r>
      <w:r w:rsidRPr="00BD778A">
        <w:rPr>
          <w:sz w:val="22"/>
          <w:szCs w:val="22"/>
          <w:lang w:val="sl-SI"/>
        </w:rPr>
        <w:t xml:space="preserve"> za kreiranje politike na področju spodbujanja internacionalizacije</w:t>
      </w:r>
      <w:r w:rsidR="00882DFE" w:rsidRPr="00BD778A">
        <w:rPr>
          <w:sz w:val="22"/>
          <w:szCs w:val="22"/>
          <w:lang w:val="sl-SI"/>
        </w:rPr>
        <w:t xml:space="preserve"> </w:t>
      </w:r>
      <w:r w:rsidR="00B67158" w:rsidRPr="00BD778A">
        <w:rPr>
          <w:sz w:val="22"/>
          <w:szCs w:val="22"/>
          <w:lang w:val="sl-SI"/>
        </w:rPr>
        <w:t xml:space="preserve">in </w:t>
      </w:r>
      <w:r w:rsidR="00B67158" w:rsidRPr="00BD778A">
        <w:rPr>
          <w:sz w:val="22"/>
          <w:szCs w:val="22"/>
          <w:lang w:val="sl-SI"/>
        </w:rPr>
        <w:lastRenderedPageBreak/>
        <w:t>deluje v tesnem sodelovanju s</w:t>
      </w:r>
      <w:r w:rsidRPr="00BD778A">
        <w:rPr>
          <w:sz w:val="22"/>
          <w:szCs w:val="22"/>
          <w:lang w:val="sl-SI"/>
        </w:rPr>
        <w:t xml:space="preserve"> sektorskimi </w:t>
      </w:r>
      <w:r w:rsidR="00882DFE" w:rsidRPr="00BD778A">
        <w:rPr>
          <w:sz w:val="22"/>
          <w:szCs w:val="22"/>
          <w:lang w:val="sl-SI"/>
        </w:rPr>
        <w:t xml:space="preserve"> </w:t>
      </w:r>
      <w:r w:rsidR="00837101" w:rsidRPr="00BD778A">
        <w:rPr>
          <w:sz w:val="22"/>
          <w:szCs w:val="22"/>
          <w:lang w:val="sl-SI"/>
        </w:rPr>
        <w:t>oblikovalci politike</w:t>
      </w:r>
      <w:r w:rsidR="00882DFE" w:rsidRPr="00BD778A">
        <w:rPr>
          <w:sz w:val="22"/>
          <w:szCs w:val="22"/>
          <w:lang w:val="sl-SI"/>
        </w:rPr>
        <w:t xml:space="preserve">, </w:t>
      </w:r>
      <w:r w:rsidR="00837101" w:rsidRPr="00BD778A">
        <w:rPr>
          <w:sz w:val="22"/>
          <w:szCs w:val="22"/>
          <w:lang w:val="sl-SI"/>
        </w:rPr>
        <w:t xml:space="preserve">kot so </w:t>
      </w:r>
      <w:r w:rsidRPr="00CF3235">
        <w:rPr>
          <w:b/>
          <w:sz w:val="22"/>
          <w:szCs w:val="22"/>
          <w:lang w:val="sl-SI"/>
        </w:rPr>
        <w:t>Ministrstvo za kmetijstvo, gozdarstvo in prehrano</w:t>
      </w:r>
      <w:r w:rsidR="00882DFE" w:rsidRPr="00BD778A">
        <w:rPr>
          <w:sz w:val="22"/>
          <w:szCs w:val="22"/>
          <w:lang w:val="sl-SI"/>
        </w:rPr>
        <w:t xml:space="preserve"> (MKGP), </w:t>
      </w:r>
      <w:r w:rsidRPr="00CF3235">
        <w:rPr>
          <w:b/>
          <w:sz w:val="22"/>
          <w:szCs w:val="22"/>
          <w:lang w:val="sl-SI"/>
        </w:rPr>
        <w:lastRenderedPageBreak/>
        <w:t>Ministrstvo za obrambo</w:t>
      </w:r>
      <w:r w:rsidR="00882DFE" w:rsidRPr="00BD778A">
        <w:rPr>
          <w:sz w:val="22"/>
          <w:szCs w:val="22"/>
          <w:lang w:val="sl-SI"/>
        </w:rPr>
        <w:t xml:space="preserve"> (MORS), </w:t>
      </w:r>
      <w:r w:rsidRPr="00CF3235">
        <w:rPr>
          <w:b/>
          <w:sz w:val="22"/>
          <w:szCs w:val="22"/>
          <w:lang w:val="sl-SI"/>
        </w:rPr>
        <w:t>Ministrstvo za javno upravo</w:t>
      </w:r>
      <w:r w:rsidR="00882DFE" w:rsidRPr="00BD778A">
        <w:rPr>
          <w:sz w:val="22"/>
          <w:szCs w:val="22"/>
          <w:lang w:val="sl-SI"/>
        </w:rPr>
        <w:t xml:space="preserve"> (MJU), </w:t>
      </w:r>
      <w:r w:rsidRPr="00CF3235">
        <w:rPr>
          <w:b/>
          <w:sz w:val="22"/>
          <w:szCs w:val="22"/>
          <w:lang w:val="sl-SI"/>
        </w:rPr>
        <w:t>Ministrstvo za finance</w:t>
      </w:r>
      <w:r w:rsidR="00882DFE" w:rsidRPr="00BD778A">
        <w:rPr>
          <w:sz w:val="22"/>
          <w:szCs w:val="22"/>
          <w:lang w:val="sl-SI"/>
        </w:rPr>
        <w:t xml:space="preserve"> (MF), </w:t>
      </w:r>
      <w:r w:rsidR="00837101" w:rsidRPr="00CF3235">
        <w:rPr>
          <w:b/>
          <w:sz w:val="22"/>
          <w:szCs w:val="22"/>
          <w:lang w:val="sl-SI"/>
        </w:rPr>
        <w:t>Ministrstvo za pravosodje</w:t>
      </w:r>
      <w:r w:rsidR="00882DFE" w:rsidRPr="00BD778A">
        <w:rPr>
          <w:sz w:val="22"/>
          <w:szCs w:val="22"/>
          <w:lang w:val="sl-SI"/>
        </w:rPr>
        <w:t xml:space="preserve"> (MP), </w:t>
      </w:r>
      <w:r w:rsidR="00837101" w:rsidRPr="00CF3235">
        <w:rPr>
          <w:b/>
          <w:sz w:val="22"/>
          <w:szCs w:val="22"/>
          <w:lang w:val="sl-SI"/>
        </w:rPr>
        <w:t>Ministrstvo za okolje in prostor</w:t>
      </w:r>
      <w:r w:rsidR="00837101" w:rsidRPr="00BD778A">
        <w:rPr>
          <w:sz w:val="22"/>
          <w:szCs w:val="22"/>
          <w:lang w:val="sl-SI"/>
        </w:rPr>
        <w:t xml:space="preserve"> </w:t>
      </w:r>
      <w:r w:rsidR="00882DFE" w:rsidRPr="00BD778A">
        <w:rPr>
          <w:sz w:val="22"/>
          <w:szCs w:val="22"/>
          <w:lang w:val="sl-SI"/>
        </w:rPr>
        <w:t>(MOP),</w:t>
      </w:r>
      <w:r w:rsidR="008B7E85">
        <w:rPr>
          <w:sz w:val="22"/>
          <w:szCs w:val="22"/>
          <w:lang w:val="sl-SI"/>
        </w:rPr>
        <w:t xml:space="preserve"> </w:t>
      </w:r>
      <w:r w:rsidR="008B7E85" w:rsidRPr="00CF3235">
        <w:rPr>
          <w:b/>
          <w:sz w:val="22"/>
          <w:szCs w:val="22"/>
          <w:lang w:val="sl-SI"/>
        </w:rPr>
        <w:t>Ministrstvo za izobraževanje, znanost in šport</w:t>
      </w:r>
      <w:r w:rsidR="008B7E85">
        <w:rPr>
          <w:sz w:val="22"/>
          <w:szCs w:val="22"/>
          <w:lang w:val="sl-SI"/>
        </w:rPr>
        <w:t xml:space="preserve"> (MIZŠ)</w:t>
      </w:r>
      <w:r w:rsidR="00CB71CD">
        <w:rPr>
          <w:sz w:val="22"/>
          <w:szCs w:val="22"/>
          <w:lang w:val="sl-SI"/>
        </w:rPr>
        <w:t xml:space="preserve"> in</w:t>
      </w:r>
      <w:r w:rsidR="008B7E85">
        <w:rPr>
          <w:sz w:val="22"/>
          <w:szCs w:val="22"/>
          <w:lang w:val="sl-SI"/>
        </w:rPr>
        <w:t xml:space="preserve"> </w:t>
      </w:r>
      <w:r w:rsidR="008B7E85" w:rsidRPr="00CF3235">
        <w:rPr>
          <w:b/>
          <w:sz w:val="22"/>
          <w:szCs w:val="22"/>
          <w:lang w:val="sl-SI"/>
        </w:rPr>
        <w:t>Ministrstvo za delo, družino, socialne zadeve in enake možnosti</w:t>
      </w:r>
      <w:r w:rsidR="008B7E85">
        <w:rPr>
          <w:sz w:val="22"/>
          <w:szCs w:val="22"/>
          <w:lang w:val="sl-SI"/>
        </w:rPr>
        <w:t xml:space="preserve"> (MDDSZ)</w:t>
      </w:r>
      <w:r w:rsidR="00CB71CD">
        <w:rPr>
          <w:sz w:val="22"/>
          <w:szCs w:val="22"/>
          <w:lang w:val="sl-SI"/>
        </w:rPr>
        <w:t>.</w:t>
      </w:r>
      <w:r w:rsidR="00882DFE" w:rsidRPr="00BD778A">
        <w:rPr>
          <w:sz w:val="22"/>
          <w:szCs w:val="22"/>
          <w:lang w:val="sl-SI"/>
        </w:rPr>
        <w:t xml:space="preserve"> </w:t>
      </w:r>
      <w:r w:rsidR="0066423C" w:rsidRPr="00BD778A">
        <w:rPr>
          <w:sz w:val="22"/>
          <w:szCs w:val="22"/>
          <w:lang w:val="sl-SI"/>
        </w:rPr>
        <w:t xml:space="preserve">Medsebojno sodelovanje je ključno za doseganje usklajenosti s sektorskimi politikami in razvoj  </w:t>
      </w:r>
      <w:r w:rsidR="001A4BF1" w:rsidRPr="00BD778A">
        <w:rPr>
          <w:sz w:val="22"/>
          <w:szCs w:val="22"/>
          <w:lang w:val="sl-SI"/>
        </w:rPr>
        <w:t>kredibilnega političnega okvirja</w:t>
      </w:r>
      <w:r w:rsidR="0066423C" w:rsidRPr="00BD778A">
        <w:rPr>
          <w:sz w:val="22"/>
          <w:szCs w:val="22"/>
          <w:lang w:val="sl-SI"/>
        </w:rPr>
        <w:t xml:space="preserve">. </w:t>
      </w:r>
      <w:r w:rsidR="00882DFE" w:rsidRPr="00BD778A">
        <w:rPr>
          <w:sz w:val="22"/>
          <w:szCs w:val="22"/>
          <w:lang w:val="sl-SI"/>
        </w:rPr>
        <w:t xml:space="preserve"> </w:t>
      </w:r>
    </w:p>
    <w:p w:rsidR="00882DFE" w:rsidRPr="00BD778A" w:rsidRDefault="00882DFE" w:rsidP="0024580A">
      <w:pPr>
        <w:rPr>
          <w:sz w:val="22"/>
          <w:szCs w:val="22"/>
          <w:lang w:val="sl-SI"/>
        </w:rPr>
      </w:pPr>
    </w:p>
    <w:p w:rsidR="00882DFE" w:rsidRPr="00BD778A" w:rsidRDefault="00B67158" w:rsidP="0024580A">
      <w:pPr>
        <w:rPr>
          <w:sz w:val="22"/>
          <w:szCs w:val="22"/>
          <w:lang w:val="sl-SI"/>
        </w:rPr>
      </w:pPr>
      <w:r w:rsidRPr="00CF3235">
        <w:rPr>
          <w:b/>
          <w:sz w:val="22"/>
          <w:szCs w:val="22"/>
          <w:lang w:val="sl-SI"/>
        </w:rPr>
        <w:t>Ministrstvo za zunanje zadeve</w:t>
      </w:r>
      <w:r w:rsidRPr="00BD778A">
        <w:rPr>
          <w:sz w:val="22"/>
          <w:szCs w:val="22"/>
          <w:lang w:val="sl-SI"/>
        </w:rPr>
        <w:t xml:space="preserve"> </w:t>
      </w:r>
      <w:r w:rsidR="00882DFE" w:rsidRPr="00BD778A">
        <w:rPr>
          <w:sz w:val="22"/>
          <w:szCs w:val="22"/>
          <w:lang w:val="sl-SI"/>
        </w:rPr>
        <w:t xml:space="preserve">(MZZ) </w:t>
      </w:r>
      <w:r w:rsidR="00EC3987">
        <w:rPr>
          <w:sz w:val="22"/>
          <w:szCs w:val="22"/>
          <w:lang w:val="sl-SI"/>
        </w:rPr>
        <w:t xml:space="preserve">opravlja naloge na področjih zunanjih zadev države, gospodarske diplomacije, vključno z usklajevanjem </w:t>
      </w:r>
      <w:r w:rsidR="00766B42">
        <w:rPr>
          <w:sz w:val="22"/>
          <w:szCs w:val="22"/>
          <w:lang w:val="sl-SI"/>
        </w:rPr>
        <w:t xml:space="preserve">in </w:t>
      </w:r>
      <w:r w:rsidR="00EC3987">
        <w:rPr>
          <w:sz w:val="22"/>
          <w:szCs w:val="22"/>
          <w:lang w:val="sl-SI"/>
        </w:rPr>
        <w:t xml:space="preserve">uveljavljanjem ter zaščito gospodarskih interesov države </w:t>
      </w:r>
      <w:r w:rsidR="00B04847">
        <w:rPr>
          <w:sz w:val="22"/>
          <w:szCs w:val="22"/>
          <w:lang w:val="sl-SI"/>
        </w:rPr>
        <w:t>v tujini, konzularne zaščite in mednarodnega prava, vključno s sklepanjem mednarodnih pogodb, mednarodnega razvojnega sodelovanja in humanitarne pomoči, evropskih za</w:t>
      </w:r>
      <w:r w:rsidR="00766B42">
        <w:rPr>
          <w:sz w:val="22"/>
          <w:szCs w:val="22"/>
          <w:lang w:val="sl-SI"/>
        </w:rPr>
        <w:t>dev ter usklajevanja stališč in sodelovanja z Organizacijo za gospodarsko sodelovanje in razvoj (OECD). Diplomatska in konzularna predstavništva nudijo podporo pri izvajanju aktivnosti internacionalizacije</w:t>
      </w:r>
      <w:r w:rsidR="00882DFE" w:rsidRPr="00BD778A">
        <w:rPr>
          <w:sz w:val="22"/>
          <w:szCs w:val="22"/>
          <w:lang w:val="sl-SI"/>
        </w:rPr>
        <w:t xml:space="preserve">. </w:t>
      </w:r>
    </w:p>
    <w:p w:rsidR="00882DFE" w:rsidRPr="00BD778A" w:rsidRDefault="00882DFE" w:rsidP="0024580A">
      <w:pPr>
        <w:rPr>
          <w:sz w:val="22"/>
          <w:szCs w:val="22"/>
          <w:lang w:val="sl-SI"/>
        </w:rPr>
      </w:pPr>
    </w:p>
    <w:p w:rsidR="00882DFE" w:rsidRPr="00BD778A" w:rsidRDefault="00121DA4" w:rsidP="0024580A">
      <w:pPr>
        <w:rPr>
          <w:sz w:val="22"/>
          <w:szCs w:val="22"/>
          <w:lang w:val="sl-SI"/>
        </w:rPr>
      </w:pPr>
      <w:r w:rsidRPr="00CF3235">
        <w:rPr>
          <w:b/>
          <w:sz w:val="22"/>
          <w:szCs w:val="22"/>
          <w:lang w:val="sl-SI"/>
        </w:rPr>
        <w:t>Svet za internacionalizacijo</w:t>
      </w:r>
      <w:r w:rsidR="00882DFE" w:rsidRPr="00BD778A">
        <w:rPr>
          <w:sz w:val="22"/>
          <w:szCs w:val="22"/>
          <w:lang w:val="sl-SI"/>
        </w:rPr>
        <w:t xml:space="preserve"> </w:t>
      </w:r>
      <w:r w:rsidR="00C10F79" w:rsidRPr="00BD778A">
        <w:rPr>
          <w:sz w:val="22"/>
          <w:szCs w:val="22"/>
          <w:lang w:val="sl-SI"/>
        </w:rPr>
        <w:t>d</w:t>
      </w:r>
      <w:r w:rsidR="00CD2B68" w:rsidRPr="00BD778A">
        <w:rPr>
          <w:sz w:val="22"/>
          <w:szCs w:val="22"/>
          <w:lang w:val="sl-SI"/>
        </w:rPr>
        <w:t xml:space="preserve">eluje kot </w:t>
      </w:r>
      <w:r w:rsidR="008B7E85">
        <w:rPr>
          <w:sz w:val="22"/>
          <w:szCs w:val="22"/>
          <w:lang w:val="sl-SI"/>
        </w:rPr>
        <w:t>strokovno-posvetovalni</w:t>
      </w:r>
      <w:r w:rsidR="008B7E85" w:rsidRPr="00BD778A">
        <w:rPr>
          <w:sz w:val="22"/>
          <w:szCs w:val="22"/>
          <w:lang w:val="sl-SI"/>
        </w:rPr>
        <w:t xml:space="preserve"> </w:t>
      </w:r>
      <w:r w:rsidR="00C10F79" w:rsidRPr="00BD778A">
        <w:rPr>
          <w:sz w:val="22"/>
          <w:szCs w:val="22"/>
          <w:lang w:val="sl-SI"/>
        </w:rPr>
        <w:t xml:space="preserve">organ, ki </w:t>
      </w:r>
      <w:r w:rsidR="00487D48">
        <w:rPr>
          <w:sz w:val="22"/>
          <w:szCs w:val="22"/>
          <w:lang w:val="sl-SI"/>
        </w:rPr>
        <w:t xml:space="preserve">obravnava strokovna vprašanja, ki se nanašajo na izvajanje politike spodbujanja internacionalizacije, oblikuje in obravnava strokovne podlage za sprejemanje usmeritev, ocen in ukrepov za bolj učinkovito delovanje gospodarske diplomacije, oblikuje predloge za nadaljnji razvoj področja internacionalizacije in </w:t>
      </w:r>
      <w:r w:rsidR="00C10F79" w:rsidRPr="00BD778A">
        <w:rPr>
          <w:sz w:val="22"/>
          <w:szCs w:val="22"/>
          <w:lang w:val="sl-SI"/>
        </w:rPr>
        <w:t xml:space="preserve">usmerja delo </w:t>
      </w:r>
      <w:r w:rsidR="00487D48">
        <w:rPr>
          <w:sz w:val="22"/>
          <w:szCs w:val="22"/>
          <w:lang w:val="sl-SI"/>
        </w:rPr>
        <w:t>ter</w:t>
      </w:r>
      <w:r w:rsidR="00C10F79" w:rsidRPr="00BD778A">
        <w:rPr>
          <w:sz w:val="22"/>
          <w:szCs w:val="22"/>
          <w:lang w:val="sl-SI"/>
        </w:rPr>
        <w:t xml:space="preserve"> razvoj ekosistema </w:t>
      </w:r>
      <w:r w:rsidR="00C10F79" w:rsidRPr="00BD778A">
        <w:rPr>
          <w:sz w:val="22"/>
          <w:szCs w:val="22"/>
          <w:lang w:val="sl-SI"/>
        </w:rPr>
        <w:lastRenderedPageBreak/>
        <w:t>internacionalizacije</w:t>
      </w:r>
      <w:r w:rsidR="00487D48">
        <w:rPr>
          <w:sz w:val="22"/>
          <w:szCs w:val="22"/>
          <w:lang w:val="sl-SI"/>
        </w:rPr>
        <w:t xml:space="preserve">. Svet za internacionalizacijo </w:t>
      </w:r>
      <w:r w:rsidR="00C10F79" w:rsidRPr="00BD778A">
        <w:rPr>
          <w:sz w:val="22"/>
          <w:szCs w:val="22"/>
          <w:lang w:val="sl-SI"/>
        </w:rPr>
        <w:t xml:space="preserve">vključuje vse </w:t>
      </w:r>
      <w:r w:rsidR="007A249A" w:rsidRPr="00BD778A">
        <w:rPr>
          <w:sz w:val="22"/>
          <w:szCs w:val="22"/>
          <w:lang w:val="sl-SI"/>
        </w:rPr>
        <w:t>ključne deležnike</w:t>
      </w:r>
      <w:r w:rsidR="00487D48">
        <w:rPr>
          <w:sz w:val="22"/>
          <w:szCs w:val="22"/>
          <w:lang w:val="sl-SI"/>
        </w:rPr>
        <w:t xml:space="preserve"> (MGRT, MZZ, SPIRIT, SID banka, GZS, OZS) ter ad hoc člane kot predstavnike zainteresiranih in organiziranih podjetij ter akademske strokovne javnosti</w:t>
      </w:r>
      <w:r w:rsidR="007A249A" w:rsidRPr="00BD778A">
        <w:rPr>
          <w:sz w:val="22"/>
          <w:szCs w:val="22"/>
          <w:lang w:val="sl-SI"/>
        </w:rPr>
        <w:t>.</w:t>
      </w:r>
      <w:r w:rsidR="00882DFE" w:rsidRPr="00BD778A">
        <w:rPr>
          <w:sz w:val="22"/>
          <w:szCs w:val="22"/>
          <w:lang w:val="sl-SI"/>
        </w:rPr>
        <w:t xml:space="preserve"> </w:t>
      </w:r>
    </w:p>
    <w:p w:rsidR="00882DFE" w:rsidRPr="00BD778A" w:rsidRDefault="00882DFE" w:rsidP="0024580A">
      <w:pPr>
        <w:rPr>
          <w:sz w:val="22"/>
          <w:szCs w:val="22"/>
          <w:lang w:val="sl-SI"/>
        </w:rPr>
      </w:pPr>
    </w:p>
    <w:p w:rsidR="00882DFE" w:rsidRPr="00BD778A" w:rsidRDefault="00121DA4" w:rsidP="0024580A">
      <w:pPr>
        <w:rPr>
          <w:sz w:val="22"/>
          <w:szCs w:val="22"/>
          <w:lang w:val="sl-SI"/>
        </w:rPr>
      </w:pPr>
      <w:r w:rsidRPr="00CF3235">
        <w:rPr>
          <w:b/>
          <w:sz w:val="22"/>
          <w:szCs w:val="22"/>
          <w:lang w:val="sl-SI"/>
        </w:rPr>
        <w:t>Kabinet predsednika vlade</w:t>
      </w:r>
      <w:r w:rsidR="00882DFE" w:rsidRPr="00BD778A">
        <w:rPr>
          <w:sz w:val="22"/>
          <w:szCs w:val="22"/>
          <w:lang w:val="sl-SI"/>
        </w:rPr>
        <w:t xml:space="preserve"> (KPV) </w:t>
      </w:r>
      <w:r w:rsidRPr="00BD778A">
        <w:rPr>
          <w:sz w:val="22"/>
          <w:szCs w:val="22"/>
          <w:lang w:val="sl-SI"/>
        </w:rPr>
        <w:t xml:space="preserve">in </w:t>
      </w:r>
      <w:r w:rsidRPr="00CF3235">
        <w:rPr>
          <w:b/>
          <w:sz w:val="22"/>
          <w:szCs w:val="22"/>
          <w:lang w:val="sl-SI"/>
        </w:rPr>
        <w:t>Urad predsednika republike</w:t>
      </w:r>
      <w:r w:rsidR="00882DFE" w:rsidRPr="00BD778A">
        <w:rPr>
          <w:sz w:val="22"/>
          <w:szCs w:val="22"/>
          <w:lang w:val="sl-SI"/>
        </w:rPr>
        <w:t xml:space="preserve"> (UPV) </w:t>
      </w:r>
      <w:r w:rsidR="007A249A" w:rsidRPr="00BD778A">
        <w:rPr>
          <w:sz w:val="22"/>
          <w:szCs w:val="22"/>
          <w:lang w:val="sl-SI"/>
        </w:rPr>
        <w:t>imata pomembno vlogo pri promociji ter dvigu prepoznav</w:t>
      </w:r>
      <w:r w:rsidR="00CD2B68" w:rsidRPr="00BD778A">
        <w:rPr>
          <w:sz w:val="22"/>
          <w:szCs w:val="22"/>
          <w:lang w:val="sl-SI"/>
        </w:rPr>
        <w:t>nosti Slovenije na tujih trgih in med tujimi investitorji in sta zato ključna</w:t>
      </w:r>
      <w:r w:rsidR="007A249A" w:rsidRPr="00BD778A">
        <w:rPr>
          <w:sz w:val="22"/>
          <w:szCs w:val="22"/>
          <w:lang w:val="sl-SI"/>
        </w:rPr>
        <w:t xml:space="preserve"> </w:t>
      </w:r>
      <w:r w:rsidR="00CD2B68" w:rsidRPr="00BD778A">
        <w:rPr>
          <w:sz w:val="22"/>
          <w:szCs w:val="22"/>
          <w:lang w:val="sl-SI"/>
        </w:rPr>
        <w:t>povezovalna organa</w:t>
      </w:r>
      <w:r w:rsidR="007A249A" w:rsidRPr="00BD778A">
        <w:rPr>
          <w:sz w:val="22"/>
          <w:szCs w:val="22"/>
          <w:lang w:val="sl-SI"/>
        </w:rPr>
        <w:t>.</w:t>
      </w:r>
    </w:p>
    <w:p w:rsidR="007A249A" w:rsidRPr="00BD778A" w:rsidRDefault="007A249A" w:rsidP="0024580A">
      <w:pPr>
        <w:rPr>
          <w:sz w:val="22"/>
          <w:szCs w:val="22"/>
          <w:lang w:val="sl-SI"/>
        </w:rPr>
      </w:pPr>
    </w:p>
    <w:p w:rsidR="00C0567B" w:rsidRDefault="00CB71CD" w:rsidP="008D5077">
      <w:pPr>
        <w:rPr>
          <w:sz w:val="22"/>
          <w:szCs w:val="22"/>
          <w:lang w:val="sl-SI"/>
        </w:rPr>
      </w:pPr>
      <w:r>
        <w:rPr>
          <w:sz w:val="22"/>
          <w:szCs w:val="22"/>
          <w:lang w:val="sl-SI"/>
        </w:rPr>
        <w:t xml:space="preserve">Povezovalno vlogo poseduje tudi </w:t>
      </w:r>
      <w:r w:rsidRPr="00CF3235">
        <w:rPr>
          <w:b/>
          <w:sz w:val="22"/>
          <w:szCs w:val="22"/>
          <w:lang w:val="sl-SI"/>
        </w:rPr>
        <w:t>Služba Vlade RS za razvoj in evropsko kohezijsko politiko</w:t>
      </w:r>
      <w:r>
        <w:rPr>
          <w:sz w:val="22"/>
          <w:szCs w:val="22"/>
          <w:lang w:val="sl-SI"/>
        </w:rPr>
        <w:t xml:space="preserve"> (SVRK), ki spremlja in usklajuje delovanje ministrstev, vladnih služb ter drugih organov in služb, </w:t>
      </w:r>
      <w:r w:rsidR="00C0567B">
        <w:rPr>
          <w:sz w:val="22"/>
          <w:szCs w:val="22"/>
          <w:lang w:val="sl-SI"/>
        </w:rPr>
        <w:t xml:space="preserve">ki izvajajo naloge na področju raziskovalne, razvojne in inovacijske dejavnosti, koordinira procese opredelitve nacionalnih strateških razvojnih prioritet in usklajuje mehanizme za njihovo izvedbo, kar vključuje tudi področje internacionalizacije. </w:t>
      </w:r>
    </w:p>
    <w:p w:rsidR="00C0567B" w:rsidRDefault="00C0567B" w:rsidP="008D5077">
      <w:pPr>
        <w:rPr>
          <w:sz w:val="22"/>
          <w:szCs w:val="22"/>
          <w:lang w:val="sl-SI"/>
        </w:rPr>
      </w:pPr>
    </w:p>
    <w:p w:rsidR="00882DFE" w:rsidRPr="00BD778A" w:rsidRDefault="00882DFE" w:rsidP="008D5077">
      <w:pPr>
        <w:rPr>
          <w:sz w:val="22"/>
          <w:szCs w:val="22"/>
          <w:lang w:val="sl-SI"/>
        </w:rPr>
      </w:pPr>
      <w:r w:rsidRPr="00CF3235">
        <w:rPr>
          <w:b/>
          <w:sz w:val="22"/>
          <w:szCs w:val="22"/>
          <w:lang w:val="sl-SI"/>
        </w:rPr>
        <w:t>SPIRIT</w:t>
      </w:r>
      <w:r w:rsidRPr="00BD778A">
        <w:rPr>
          <w:sz w:val="22"/>
          <w:szCs w:val="22"/>
          <w:lang w:val="sl-SI"/>
        </w:rPr>
        <w:t xml:space="preserve"> </w:t>
      </w:r>
      <w:r w:rsidR="00D60223" w:rsidRPr="00BD778A">
        <w:rPr>
          <w:sz w:val="22"/>
          <w:szCs w:val="22"/>
          <w:lang w:val="sl-SI"/>
        </w:rPr>
        <w:t xml:space="preserve">deluje kot </w:t>
      </w:r>
      <w:r w:rsidR="00141A74" w:rsidRPr="00BD778A">
        <w:rPr>
          <w:sz w:val="22"/>
          <w:szCs w:val="22"/>
          <w:lang w:val="sl-SI"/>
        </w:rPr>
        <w:t xml:space="preserve">javna </w:t>
      </w:r>
      <w:r w:rsidR="00D60223" w:rsidRPr="00BD778A">
        <w:rPr>
          <w:sz w:val="22"/>
          <w:szCs w:val="22"/>
          <w:lang w:val="sl-SI"/>
        </w:rPr>
        <w:t xml:space="preserve">izvajalska agencija in ima ključno vlogo pri izvedbi posameznih </w:t>
      </w:r>
      <w:r w:rsidR="00C04873" w:rsidRPr="00BD778A">
        <w:rPr>
          <w:sz w:val="22"/>
          <w:szCs w:val="22"/>
          <w:lang w:val="sl-SI"/>
        </w:rPr>
        <w:t>ukrepov</w:t>
      </w:r>
      <w:r w:rsidR="00D60223" w:rsidRPr="00BD778A">
        <w:rPr>
          <w:sz w:val="22"/>
          <w:szCs w:val="22"/>
          <w:lang w:val="sl-SI"/>
        </w:rPr>
        <w:t xml:space="preserve"> za</w:t>
      </w:r>
      <w:r w:rsidRPr="00BD778A">
        <w:rPr>
          <w:sz w:val="22"/>
          <w:szCs w:val="22"/>
          <w:lang w:val="sl-SI"/>
        </w:rPr>
        <w:t xml:space="preserve"> </w:t>
      </w:r>
      <w:r w:rsidR="008D5077" w:rsidRPr="00BD778A">
        <w:rPr>
          <w:sz w:val="22"/>
          <w:szCs w:val="22"/>
          <w:lang w:val="sl-SI"/>
        </w:rPr>
        <w:t xml:space="preserve">spodbujanje internacionalizacije in TNI iz strateških dokumentov, </w:t>
      </w:r>
      <w:r w:rsidR="00141A74" w:rsidRPr="00BD778A">
        <w:rPr>
          <w:sz w:val="22"/>
          <w:szCs w:val="22"/>
          <w:lang w:val="sl-SI"/>
        </w:rPr>
        <w:t>pripravljenih s strani oblikovalcev</w:t>
      </w:r>
      <w:r w:rsidR="008D5077" w:rsidRPr="00BD778A">
        <w:rPr>
          <w:sz w:val="22"/>
          <w:szCs w:val="22"/>
          <w:lang w:val="sl-SI"/>
        </w:rPr>
        <w:t xml:space="preserve"> politik.</w:t>
      </w:r>
      <w:r w:rsidRPr="00BD778A">
        <w:rPr>
          <w:sz w:val="22"/>
          <w:szCs w:val="22"/>
          <w:lang w:val="sl-SI"/>
        </w:rPr>
        <w:t xml:space="preserve"> SPIRIT </w:t>
      </w:r>
      <w:r w:rsidR="00141A74" w:rsidRPr="00BD778A">
        <w:rPr>
          <w:sz w:val="22"/>
          <w:szCs w:val="22"/>
          <w:lang w:val="sl-SI"/>
        </w:rPr>
        <w:t xml:space="preserve">je prav tako glavni izvedbeni organ za sistem </w:t>
      </w:r>
      <w:r w:rsidR="00141A74" w:rsidRPr="00CF3235">
        <w:rPr>
          <w:b/>
          <w:sz w:val="22"/>
          <w:szCs w:val="22"/>
          <w:lang w:val="sl-SI"/>
        </w:rPr>
        <w:t>SPOT</w:t>
      </w:r>
      <w:r w:rsidR="008332FF" w:rsidRPr="00CF3235">
        <w:rPr>
          <w:b/>
          <w:sz w:val="22"/>
          <w:szCs w:val="22"/>
          <w:lang w:val="sl-SI"/>
        </w:rPr>
        <w:t xml:space="preserve"> – Slovensko poslovno točko</w:t>
      </w:r>
      <w:r w:rsidR="00440DA9" w:rsidRPr="00CF3235">
        <w:rPr>
          <w:b/>
          <w:sz w:val="22"/>
          <w:szCs w:val="22"/>
          <w:lang w:val="sl-SI"/>
        </w:rPr>
        <w:t xml:space="preserve"> za </w:t>
      </w:r>
      <w:r w:rsidR="00E15A83" w:rsidRPr="00CF3235">
        <w:rPr>
          <w:b/>
          <w:sz w:val="22"/>
          <w:szCs w:val="22"/>
          <w:lang w:val="sl-SI"/>
        </w:rPr>
        <w:t>investitorje</w:t>
      </w:r>
      <w:r w:rsidR="00440DA9" w:rsidRPr="00CF3235">
        <w:rPr>
          <w:b/>
          <w:sz w:val="22"/>
          <w:szCs w:val="22"/>
          <w:lang w:val="sl-SI"/>
        </w:rPr>
        <w:t xml:space="preserve"> in izvoznike</w:t>
      </w:r>
      <w:r w:rsidR="00667E93" w:rsidRPr="00BD778A">
        <w:rPr>
          <w:sz w:val="22"/>
          <w:szCs w:val="22"/>
          <w:lang w:val="sl-SI"/>
        </w:rPr>
        <w:t xml:space="preserve"> (</w:t>
      </w:r>
      <w:r w:rsidR="008332FF" w:rsidRPr="00BD778A">
        <w:rPr>
          <w:sz w:val="22"/>
          <w:szCs w:val="22"/>
          <w:lang w:val="sl-SI"/>
        </w:rPr>
        <w:t>ang.</w:t>
      </w:r>
      <w:r w:rsidR="00A87357" w:rsidRPr="00BD778A">
        <w:rPr>
          <w:sz w:val="22"/>
          <w:szCs w:val="22"/>
          <w:lang w:val="sl-SI"/>
        </w:rPr>
        <w:t xml:space="preserve"> »</w:t>
      </w:r>
      <w:r w:rsidR="00A87357" w:rsidRPr="00BD778A">
        <w:rPr>
          <w:i/>
          <w:sz w:val="22"/>
          <w:szCs w:val="22"/>
          <w:lang w:val="sl-SI"/>
        </w:rPr>
        <w:t>One-stop-</w:t>
      </w:r>
      <w:proofErr w:type="spellStart"/>
      <w:r w:rsidR="00A87357" w:rsidRPr="00BD778A">
        <w:rPr>
          <w:i/>
          <w:sz w:val="22"/>
          <w:szCs w:val="22"/>
          <w:lang w:val="sl-SI"/>
        </w:rPr>
        <w:t>Shop</w:t>
      </w:r>
      <w:proofErr w:type="spellEnd"/>
      <w:r w:rsidR="00A87357" w:rsidRPr="00BD778A">
        <w:rPr>
          <w:sz w:val="22"/>
          <w:szCs w:val="22"/>
          <w:lang w:val="sl-SI"/>
        </w:rPr>
        <w:t>«</w:t>
      </w:r>
      <w:r w:rsidR="00667E93" w:rsidRPr="00BD778A">
        <w:rPr>
          <w:sz w:val="22"/>
          <w:szCs w:val="22"/>
          <w:lang w:val="sl-SI"/>
        </w:rPr>
        <w:t>)</w:t>
      </w:r>
      <w:r w:rsidRPr="00BD778A">
        <w:rPr>
          <w:rStyle w:val="Sprotnaopomba-sklic"/>
          <w:sz w:val="22"/>
          <w:szCs w:val="22"/>
          <w:lang w:val="sl-SI"/>
        </w:rPr>
        <w:footnoteReference w:id="7"/>
      </w:r>
      <w:r w:rsidRPr="00BD778A">
        <w:rPr>
          <w:sz w:val="22"/>
          <w:szCs w:val="22"/>
          <w:lang w:val="sl-SI"/>
        </w:rPr>
        <w:t xml:space="preserve">. </w:t>
      </w:r>
      <w:r w:rsidR="00667E93" w:rsidRPr="00BD778A">
        <w:rPr>
          <w:sz w:val="22"/>
          <w:szCs w:val="22"/>
          <w:lang w:val="sl-SI"/>
        </w:rPr>
        <w:t xml:space="preserve">Izvedbo aktivnosti </w:t>
      </w:r>
      <w:r w:rsidR="00667E93" w:rsidRPr="00BD778A">
        <w:rPr>
          <w:sz w:val="22"/>
          <w:szCs w:val="22"/>
          <w:lang w:val="sl-SI"/>
        </w:rPr>
        <w:lastRenderedPageBreak/>
        <w:t>podpira</w:t>
      </w:r>
      <w:r w:rsidRPr="00BD778A">
        <w:rPr>
          <w:sz w:val="22"/>
          <w:szCs w:val="22"/>
          <w:lang w:val="sl-SI"/>
        </w:rPr>
        <w:t xml:space="preserve"> 12 </w:t>
      </w:r>
      <w:r w:rsidR="00A87357" w:rsidRPr="00CF3235">
        <w:rPr>
          <w:b/>
          <w:sz w:val="22"/>
          <w:szCs w:val="22"/>
          <w:lang w:val="sl-SI"/>
        </w:rPr>
        <w:t>regionalnih razvojnih agencij</w:t>
      </w:r>
      <w:r w:rsidR="00667E93" w:rsidRPr="00BD778A">
        <w:rPr>
          <w:sz w:val="22"/>
          <w:szCs w:val="22"/>
          <w:lang w:val="sl-SI"/>
        </w:rPr>
        <w:t>,</w:t>
      </w:r>
      <w:r w:rsidRPr="00BD778A">
        <w:rPr>
          <w:sz w:val="22"/>
          <w:szCs w:val="22"/>
          <w:lang w:val="sl-SI"/>
        </w:rPr>
        <w:t xml:space="preserve"> </w:t>
      </w:r>
      <w:r w:rsidR="00A87357" w:rsidRPr="00BD778A">
        <w:rPr>
          <w:sz w:val="22"/>
          <w:szCs w:val="22"/>
          <w:lang w:val="sl-SI"/>
        </w:rPr>
        <w:t xml:space="preserve">kot tudi </w:t>
      </w:r>
      <w:r w:rsidR="00B76094" w:rsidRPr="00BD778A">
        <w:rPr>
          <w:sz w:val="22"/>
          <w:szCs w:val="22"/>
          <w:lang w:val="sl-SI"/>
        </w:rPr>
        <w:t xml:space="preserve">mreža 9 </w:t>
      </w:r>
      <w:r w:rsidR="005D1116" w:rsidRPr="00CF3235">
        <w:rPr>
          <w:b/>
          <w:sz w:val="22"/>
          <w:szCs w:val="22"/>
          <w:lang w:val="sl-SI"/>
        </w:rPr>
        <w:t>Strateških razvojno-inovacijskih partnerstev</w:t>
      </w:r>
      <w:r w:rsidR="005D1116">
        <w:rPr>
          <w:sz w:val="22"/>
          <w:szCs w:val="22"/>
          <w:lang w:val="sl-SI"/>
        </w:rPr>
        <w:t xml:space="preserve"> (t.i. </w:t>
      </w:r>
      <w:proofErr w:type="spellStart"/>
      <w:r w:rsidR="00B76094" w:rsidRPr="00BD778A">
        <w:rPr>
          <w:sz w:val="22"/>
          <w:szCs w:val="22"/>
          <w:lang w:val="sl-SI"/>
        </w:rPr>
        <w:t>SRIPov</w:t>
      </w:r>
      <w:proofErr w:type="spellEnd"/>
      <w:r w:rsidR="005D1116">
        <w:rPr>
          <w:sz w:val="22"/>
          <w:szCs w:val="22"/>
          <w:lang w:val="sl-SI"/>
        </w:rPr>
        <w:t>)</w:t>
      </w:r>
      <w:r w:rsidR="00B76094" w:rsidRPr="00BD778A">
        <w:rPr>
          <w:sz w:val="22"/>
          <w:szCs w:val="22"/>
          <w:lang w:val="sl-SI"/>
        </w:rPr>
        <w:t xml:space="preserve"> ter </w:t>
      </w:r>
      <w:r w:rsidR="00A87357" w:rsidRPr="00CF3235">
        <w:rPr>
          <w:b/>
          <w:sz w:val="22"/>
          <w:szCs w:val="22"/>
          <w:lang w:val="sl-SI"/>
        </w:rPr>
        <w:t>Gospodarska zbornica Slovenije</w:t>
      </w:r>
      <w:r w:rsidRPr="00BD778A">
        <w:rPr>
          <w:sz w:val="22"/>
          <w:szCs w:val="22"/>
          <w:lang w:val="sl-SI"/>
        </w:rPr>
        <w:t xml:space="preserve"> (GZS) </w:t>
      </w:r>
      <w:r w:rsidR="00A87357" w:rsidRPr="00BD778A">
        <w:rPr>
          <w:sz w:val="22"/>
          <w:szCs w:val="22"/>
          <w:lang w:val="sl-SI"/>
        </w:rPr>
        <w:t xml:space="preserve">in </w:t>
      </w:r>
      <w:r w:rsidR="00A87357" w:rsidRPr="00CF3235">
        <w:rPr>
          <w:b/>
          <w:sz w:val="22"/>
          <w:szCs w:val="22"/>
          <w:lang w:val="sl-SI"/>
        </w:rPr>
        <w:t>Obrtna zbornica Slovenije</w:t>
      </w:r>
      <w:r w:rsidRPr="00BD778A">
        <w:rPr>
          <w:sz w:val="22"/>
          <w:szCs w:val="22"/>
          <w:lang w:val="sl-SI"/>
        </w:rPr>
        <w:t xml:space="preserve"> (OZS). </w:t>
      </w:r>
    </w:p>
    <w:p w:rsidR="00882DFE" w:rsidRPr="00BD778A" w:rsidRDefault="00882DFE" w:rsidP="0024580A">
      <w:pPr>
        <w:rPr>
          <w:sz w:val="22"/>
          <w:szCs w:val="22"/>
          <w:lang w:val="sl-SI"/>
        </w:rPr>
      </w:pPr>
    </w:p>
    <w:p w:rsidR="00882DFE" w:rsidRPr="00BD778A" w:rsidRDefault="009002D1" w:rsidP="0024580A">
      <w:pPr>
        <w:rPr>
          <w:sz w:val="22"/>
          <w:szCs w:val="22"/>
          <w:lang w:val="sl-SI"/>
        </w:rPr>
      </w:pPr>
      <w:r w:rsidRPr="00BD778A">
        <w:rPr>
          <w:sz w:val="22"/>
          <w:szCs w:val="22"/>
          <w:lang w:val="sl-SI"/>
        </w:rPr>
        <w:t xml:space="preserve">Vključene so tudi druge zbornice, tako domače kot tuje, </w:t>
      </w:r>
      <w:r w:rsidR="008332FF" w:rsidRPr="00BD778A">
        <w:rPr>
          <w:sz w:val="22"/>
          <w:szCs w:val="22"/>
          <w:lang w:val="sl-SI"/>
        </w:rPr>
        <w:t>pa</w:t>
      </w:r>
      <w:r w:rsidRPr="00BD778A">
        <w:rPr>
          <w:sz w:val="22"/>
          <w:szCs w:val="22"/>
          <w:lang w:val="sl-SI"/>
        </w:rPr>
        <w:t xml:space="preserve"> tudi lokalni partnerji in poslovni klubi, ki imajo ključno vlogo pri uspešnem uresničevanju akcijskega načrta in programa. </w:t>
      </w:r>
    </w:p>
    <w:p w:rsidR="00882DFE" w:rsidRPr="00BD778A" w:rsidRDefault="00882DFE" w:rsidP="0024580A">
      <w:pPr>
        <w:rPr>
          <w:sz w:val="22"/>
          <w:szCs w:val="22"/>
          <w:lang w:val="sl-SI"/>
        </w:rPr>
      </w:pPr>
    </w:p>
    <w:p w:rsidR="00882DFE" w:rsidRPr="00BD778A" w:rsidRDefault="00882DFE" w:rsidP="0024580A">
      <w:pPr>
        <w:rPr>
          <w:sz w:val="22"/>
          <w:szCs w:val="22"/>
          <w:lang w:val="sl-SI"/>
        </w:rPr>
      </w:pPr>
      <w:r w:rsidRPr="00CF3235">
        <w:rPr>
          <w:b/>
          <w:sz w:val="22"/>
          <w:szCs w:val="22"/>
          <w:lang w:val="sl-SI"/>
        </w:rPr>
        <w:t>SID bank</w:t>
      </w:r>
      <w:r w:rsidR="00A87357" w:rsidRPr="00CF3235">
        <w:rPr>
          <w:b/>
          <w:sz w:val="22"/>
          <w:szCs w:val="22"/>
          <w:lang w:val="sl-SI"/>
        </w:rPr>
        <w:t>a</w:t>
      </w:r>
      <w:r w:rsidRPr="00BD778A">
        <w:rPr>
          <w:sz w:val="22"/>
          <w:szCs w:val="22"/>
          <w:lang w:val="sl-SI"/>
        </w:rPr>
        <w:t xml:space="preserve"> </w:t>
      </w:r>
      <w:r w:rsidR="00A87357" w:rsidRPr="00BD778A">
        <w:rPr>
          <w:sz w:val="22"/>
          <w:szCs w:val="22"/>
          <w:lang w:val="sl-SI"/>
        </w:rPr>
        <w:t>podpira internacionalizacijo</w:t>
      </w:r>
      <w:r w:rsidRPr="00BD778A">
        <w:rPr>
          <w:sz w:val="22"/>
          <w:szCs w:val="22"/>
          <w:lang w:val="sl-SI"/>
        </w:rPr>
        <w:t xml:space="preserve"> </w:t>
      </w:r>
      <w:r w:rsidR="008332FF" w:rsidRPr="00BD778A">
        <w:rPr>
          <w:sz w:val="22"/>
          <w:szCs w:val="22"/>
          <w:lang w:val="sl-SI"/>
        </w:rPr>
        <w:t>z zagotavljanjem</w:t>
      </w:r>
      <w:r w:rsidR="00B71410" w:rsidRPr="00BD778A">
        <w:rPr>
          <w:sz w:val="22"/>
          <w:szCs w:val="22"/>
          <w:lang w:val="sl-SI"/>
        </w:rPr>
        <w:t xml:space="preserve"> finančnih </w:t>
      </w:r>
      <w:r w:rsidR="008332FF" w:rsidRPr="00BD778A">
        <w:rPr>
          <w:sz w:val="22"/>
          <w:szCs w:val="22"/>
          <w:lang w:val="sl-SI"/>
        </w:rPr>
        <w:t>sredstev in produktov namenjenih</w:t>
      </w:r>
      <w:r w:rsidR="00B71410" w:rsidRPr="00BD778A">
        <w:rPr>
          <w:sz w:val="22"/>
          <w:szCs w:val="22"/>
          <w:lang w:val="sl-SI"/>
        </w:rPr>
        <w:t xml:space="preserve"> </w:t>
      </w:r>
      <w:r w:rsidR="008332FF" w:rsidRPr="00BD778A">
        <w:rPr>
          <w:sz w:val="22"/>
          <w:szCs w:val="22"/>
          <w:lang w:val="sl-SI"/>
        </w:rPr>
        <w:t>spodbujanju mednarodnih poslovnih transakcij</w:t>
      </w:r>
      <w:r w:rsidR="00B71410" w:rsidRPr="00BD778A">
        <w:rPr>
          <w:sz w:val="22"/>
          <w:szCs w:val="22"/>
          <w:lang w:val="sl-SI"/>
        </w:rPr>
        <w:t xml:space="preserve"> podjetij (tj</w:t>
      </w:r>
      <w:r w:rsidRPr="00BD778A">
        <w:rPr>
          <w:sz w:val="22"/>
          <w:szCs w:val="22"/>
          <w:lang w:val="sl-SI"/>
        </w:rPr>
        <w:t xml:space="preserve">. </w:t>
      </w:r>
      <w:r w:rsidR="00B71410" w:rsidRPr="00BD778A">
        <w:rPr>
          <w:sz w:val="22"/>
          <w:szCs w:val="22"/>
          <w:lang w:val="sl-SI"/>
        </w:rPr>
        <w:t>izvoz</w:t>
      </w:r>
      <w:r w:rsidR="008332FF" w:rsidRPr="00BD778A">
        <w:rPr>
          <w:sz w:val="22"/>
          <w:szCs w:val="22"/>
          <w:lang w:val="sl-SI"/>
        </w:rPr>
        <w:t>u</w:t>
      </w:r>
      <w:r w:rsidR="00B71410" w:rsidRPr="00BD778A">
        <w:rPr>
          <w:sz w:val="22"/>
          <w:szCs w:val="22"/>
          <w:lang w:val="sl-SI"/>
        </w:rPr>
        <w:t xml:space="preserve"> blaga in storitev ter naložb</w:t>
      </w:r>
      <w:r w:rsidR="008332FF" w:rsidRPr="00BD778A">
        <w:rPr>
          <w:sz w:val="22"/>
          <w:szCs w:val="22"/>
          <w:lang w:val="sl-SI"/>
        </w:rPr>
        <w:t>am</w:t>
      </w:r>
      <w:r w:rsidR="00B71410" w:rsidRPr="00BD778A">
        <w:rPr>
          <w:sz w:val="22"/>
          <w:szCs w:val="22"/>
          <w:lang w:val="sl-SI"/>
        </w:rPr>
        <w:t xml:space="preserve"> v tujini</w:t>
      </w:r>
      <w:r w:rsidRPr="00BD778A">
        <w:rPr>
          <w:sz w:val="22"/>
          <w:szCs w:val="22"/>
          <w:lang w:val="sl-SI"/>
        </w:rPr>
        <w:t xml:space="preserve">) </w:t>
      </w:r>
      <w:r w:rsidR="00374A0C" w:rsidRPr="00BD778A">
        <w:rPr>
          <w:sz w:val="22"/>
          <w:szCs w:val="22"/>
          <w:lang w:val="sl-SI"/>
        </w:rPr>
        <w:t>in zavarovanj</w:t>
      </w:r>
      <w:r w:rsidR="008332FF" w:rsidRPr="00BD778A">
        <w:rPr>
          <w:sz w:val="22"/>
          <w:szCs w:val="22"/>
          <w:lang w:val="sl-SI"/>
        </w:rPr>
        <w:t>em</w:t>
      </w:r>
      <w:r w:rsidR="00374A0C" w:rsidRPr="00BD778A">
        <w:rPr>
          <w:sz w:val="22"/>
          <w:szCs w:val="22"/>
          <w:lang w:val="sl-SI"/>
        </w:rPr>
        <w:t xml:space="preserve"> mednarodnih trgovinskih poslov</w:t>
      </w:r>
      <w:r w:rsidR="00B71410" w:rsidRPr="00BD778A">
        <w:rPr>
          <w:sz w:val="22"/>
          <w:szCs w:val="22"/>
          <w:lang w:val="sl-SI"/>
        </w:rPr>
        <w:t xml:space="preserve"> za netržna tveganja.</w:t>
      </w:r>
    </w:p>
    <w:p w:rsidR="00882DFE" w:rsidRPr="00BD778A" w:rsidRDefault="00882DFE" w:rsidP="0024580A">
      <w:pPr>
        <w:rPr>
          <w:sz w:val="22"/>
          <w:szCs w:val="22"/>
          <w:lang w:val="sl-SI"/>
        </w:rPr>
      </w:pPr>
    </w:p>
    <w:p w:rsidR="00980502" w:rsidRDefault="00980502" w:rsidP="00980502">
      <w:pPr>
        <w:rPr>
          <w:sz w:val="22"/>
          <w:szCs w:val="22"/>
          <w:lang w:val="sl-SI"/>
        </w:rPr>
      </w:pPr>
      <w:r w:rsidRPr="00CF3235">
        <w:rPr>
          <w:b/>
          <w:sz w:val="22"/>
          <w:szCs w:val="22"/>
          <w:lang w:val="sl-SI"/>
        </w:rPr>
        <w:t>SPS</w:t>
      </w:r>
      <w:r>
        <w:rPr>
          <w:sz w:val="22"/>
          <w:szCs w:val="22"/>
          <w:lang w:val="sl-SI"/>
        </w:rPr>
        <w:t xml:space="preserve"> kot izvajalska institucija MGRT zagotavlja finančna sredstva za MSP, ki omogočajo razvojno naravnanost podjetij tudi v ciljno opredeljenih sektorjih</w:t>
      </w:r>
      <w:r w:rsidR="00CD00C1">
        <w:rPr>
          <w:sz w:val="22"/>
          <w:szCs w:val="22"/>
          <w:lang w:val="sl-SI"/>
        </w:rPr>
        <w:t xml:space="preserve">. </w:t>
      </w:r>
    </w:p>
    <w:p w:rsidR="00980502" w:rsidRDefault="00980502" w:rsidP="00980502">
      <w:pPr>
        <w:rPr>
          <w:sz w:val="22"/>
          <w:szCs w:val="22"/>
          <w:lang w:val="sl-SI"/>
        </w:rPr>
      </w:pPr>
    </w:p>
    <w:p w:rsidR="00980502" w:rsidRDefault="00CD5A2F" w:rsidP="00980502">
      <w:pPr>
        <w:rPr>
          <w:sz w:val="22"/>
          <w:szCs w:val="22"/>
          <w:lang w:val="sl-SI"/>
        </w:rPr>
      </w:pPr>
      <w:r w:rsidRPr="00CF3235">
        <w:rPr>
          <w:b/>
          <w:sz w:val="22"/>
          <w:szCs w:val="22"/>
          <w:lang w:val="sl-SI"/>
        </w:rPr>
        <w:t>CMSR</w:t>
      </w:r>
      <w:r>
        <w:rPr>
          <w:sz w:val="22"/>
          <w:szCs w:val="22"/>
          <w:lang w:val="sl-SI"/>
        </w:rPr>
        <w:t xml:space="preserve"> izvaja del </w:t>
      </w:r>
      <w:r w:rsidR="00F83EC8">
        <w:rPr>
          <w:sz w:val="22"/>
          <w:szCs w:val="22"/>
          <w:lang w:val="sl-SI"/>
        </w:rPr>
        <w:t xml:space="preserve">dvostranskega </w:t>
      </w:r>
      <w:r>
        <w:rPr>
          <w:sz w:val="22"/>
          <w:szCs w:val="22"/>
          <w:lang w:val="sl-SI"/>
        </w:rPr>
        <w:t>mednarodnega razvojnega sodelovanja Republike Slovenije</w:t>
      </w:r>
      <w:r w:rsidR="00F83EC8">
        <w:rPr>
          <w:sz w:val="22"/>
          <w:szCs w:val="22"/>
          <w:lang w:val="sl-SI"/>
        </w:rPr>
        <w:t xml:space="preserve">, v katerega vključuje predvsem slovensko gospodarstvo. CMSR slovenskim podjetjem nudi tudi vrsto storitev in informacij, ki jih potrebujejo pri identifikaciji najobetavnejših trgov ter razvijanju strategij in operativnih programov nastopov v tujini, prav tako pa tudi informacije potencialnim tujim </w:t>
      </w:r>
      <w:r w:rsidR="00F83EC8">
        <w:rPr>
          <w:sz w:val="22"/>
          <w:szCs w:val="22"/>
          <w:lang w:val="sl-SI"/>
        </w:rPr>
        <w:lastRenderedPageBreak/>
        <w:t>investitorjem o pogojih poslovanja v Sloveniji.</w:t>
      </w:r>
    </w:p>
    <w:p w:rsidR="00CD5A2F" w:rsidRPr="00BD778A" w:rsidRDefault="00CD5A2F" w:rsidP="00980502">
      <w:pPr>
        <w:rPr>
          <w:sz w:val="22"/>
          <w:szCs w:val="22"/>
          <w:lang w:val="sl-SI"/>
        </w:rPr>
      </w:pPr>
    </w:p>
    <w:p w:rsidR="00FE3211" w:rsidRDefault="00B678C1" w:rsidP="0024580A">
      <w:pPr>
        <w:rPr>
          <w:sz w:val="22"/>
          <w:szCs w:val="22"/>
          <w:lang w:val="sl-SI"/>
        </w:rPr>
      </w:pPr>
      <w:r>
        <w:rPr>
          <w:sz w:val="22"/>
          <w:szCs w:val="22"/>
          <w:lang w:val="sl-SI"/>
        </w:rPr>
        <w:t>Zakon o spodbujanju investicij</w:t>
      </w:r>
      <w:r w:rsidR="00D46860">
        <w:rPr>
          <w:sz w:val="22"/>
          <w:szCs w:val="22"/>
          <w:lang w:val="sl-SI"/>
        </w:rPr>
        <w:t xml:space="preserve"> (Uradni list RS št. 13/18)</w:t>
      </w:r>
      <w:r>
        <w:rPr>
          <w:sz w:val="22"/>
          <w:szCs w:val="22"/>
          <w:lang w:val="sl-SI"/>
        </w:rPr>
        <w:t xml:space="preserve"> predvideva tudi možnost odprtja </w:t>
      </w:r>
      <w:r w:rsidRPr="00CF3235">
        <w:rPr>
          <w:b/>
          <w:sz w:val="22"/>
          <w:szCs w:val="22"/>
          <w:lang w:val="sl-SI"/>
        </w:rPr>
        <w:t>predstavništev SPIRIT v tujini</w:t>
      </w:r>
      <w:r w:rsidR="00FE3211">
        <w:rPr>
          <w:sz w:val="22"/>
          <w:szCs w:val="22"/>
          <w:lang w:val="sl-SI"/>
        </w:rPr>
        <w:t>, in sicer na podlagi analize ekonomske upravičenosti.</w:t>
      </w:r>
      <w:r>
        <w:rPr>
          <w:sz w:val="22"/>
          <w:szCs w:val="22"/>
          <w:lang w:val="sl-SI"/>
        </w:rPr>
        <w:t xml:space="preserve"> </w:t>
      </w:r>
    </w:p>
    <w:p w:rsidR="00FE3211" w:rsidRDefault="00FE3211" w:rsidP="0024580A">
      <w:pPr>
        <w:rPr>
          <w:sz w:val="22"/>
          <w:szCs w:val="22"/>
          <w:lang w:val="sl-SI"/>
        </w:rPr>
      </w:pPr>
    </w:p>
    <w:p w:rsidR="00BB7CCC" w:rsidRPr="00BD778A" w:rsidRDefault="00BB7CCC" w:rsidP="005119C8">
      <w:pPr>
        <w:rPr>
          <w:sz w:val="22"/>
          <w:szCs w:val="22"/>
          <w:lang w:val="sl-SI"/>
        </w:rPr>
      </w:pPr>
      <w:r w:rsidRPr="00BD778A">
        <w:rPr>
          <w:sz w:val="22"/>
          <w:szCs w:val="22"/>
          <w:lang w:val="sl-SI"/>
        </w:rPr>
        <w:t xml:space="preserve">Okvir oz. organizacija okolja za podporo internacionalizacije mora zagotoviti preglednost in sodelovanje med vsemi ključnimi deležniki, </w:t>
      </w:r>
      <w:r w:rsidR="008332FF" w:rsidRPr="00BD778A">
        <w:rPr>
          <w:sz w:val="22"/>
          <w:szCs w:val="22"/>
          <w:lang w:val="sl-SI"/>
        </w:rPr>
        <w:t>priprava</w:t>
      </w:r>
      <w:r w:rsidRPr="00BD778A">
        <w:rPr>
          <w:sz w:val="22"/>
          <w:szCs w:val="22"/>
          <w:lang w:val="sl-SI"/>
        </w:rPr>
        <w:t xml:space="preserve"> in </w:t>
      </w:r>
      <w:r w:rsidRPr="00BD778A">
        <w:rPr>
          <w:rFonts w:ascii="Arial" w:hAnsi="Arial" w:cs="Arial"/>
          <w:sz w:val="22"/>
          <w:szCs w:val="22"/>
          <w:lang w:val="sl-SI"/>
        </w:rPr>
        <w:t>​​</w:t>
      </w:r>
      <w:r w:rsidRPr="00BD778A">
        <w:rPr>
          <w:sz w:val="22"/>
          <w:szCs w:val="22"/>
          <w:lang w:val="sl-SI"/>
        </w:rPr>
        <w:t>izvajanj</w:t>
      </w:r>
      <w:r w:rsidR="008332FF" w:rsidRPr="00BD778A">
        <w:rPr>
          <w:sz w:val="22"/>
          <w:szCs w:val="22"/>
          <w:lang w:val="sl-SI"/>
        </w:rPr>
        <w:t>e</w:t>
      </w:r>
      <w:r w:rsidRPr="00BD778A">
        <w:rPr>
          <w:sz w:val="22"/>
          <w:szCs w:val="22"/>
          <w:lang w:val="sl-SI"/>
        </w:rPr>
        <w:t xml:space="preserve"> ukrepov za spodbujanje internacionalizacije in </w:t>
      </w:r>
      <w:r w:rsidR="009002D1" w:rsidRPr="00BD778A">
        <w:rPr>
          <w:sz w:val="22"/>
          <w:szCs w:val="22"/>
          <w:lang w:val="sl-SI"/>
        </w:rPr>
        <w:t>TNI</w:t>
      </w:r>
      <w:r w:rsidR="008332FF" w:rsidRPr="00BD778A">
        <w:rPr>
          <w:sz w:val="22"/>
          <w:szCs w:val="22"/>
          <w:lang w:val="sl-SI"/>
        </w:rPr>
        <w:t xml:space="preserve"> pa morata temeljiti na skupnih ciljih</w:t>
      </w:r>
      <w:r w:rsidRPr="00BD778A">
        <w:rPr>
          <w:sz w:val="22"/>
          <w:szCs w:val="22"/>
          <w:lang w:val="sl-SI"/>
        </w:rPr>
        <w:t>.</w:t>
      </w:r>
    </w:p>
    <w:p w:rsidR="00BB7CCC" w:rsidRPr="00BD778A" w:rsidRDefault="00BB7CCC" w:rsidP="0024580A">
      <w:pPr>
        <w:rPr>
          <w:sz w:val="22"/>
          <w:szCs w:val="22"/>
          <w:lang w:val="sl-SI"/>
        </w:rPr>
      </w:pPr>
    </w:p>
    <w:p w:rsidR="00F254E4" w:rsidRPr="00BD778A" w:rsidRDefault="00F254E4" w:rsidP="0024580A">
      <w:pPr>
        <w:rPr>
          <w:sz w:val="22"/>
          <w:szCs w:val="22"/>
          <w:lang w:val="sl-SI"/>
        </w:rPr>
        <w:sectPr w:rsidR="00F254E4" w:rsidRPr="00BD778A" w:rsidSect="00F254E4">
          <w:type w:val="continuous"/>
          <w:pgSz w:w="12240" w:h="15840"/>
          <w:pgMar w:top="1440" w:right="1440" w:bottom="1440" w:left="1440" w:header="708" w:footer="708" w:gutter="0"/>
          <w:cols w:num="2" w:space="454"/>
          <w:docGrid w:linePitch="360"/>
        </w:sectPr>
      </w:pPr>
    </w:p>
    <w:p w:rsidR="008F5A18" w:rsidRDefault="008F5A18" w:rsidP="00E529C1">
      <w:pPr>
        <w:jc w:val="left"/>
        <w:rPr>
          <w:sz w:val="22"/>
          <w:szCs w:val="22"/>
          <w:lang w:val="sl-SI"/>
        </w:rPr>
      </w:pPr>
    </w:p>
    <w:p w:rsidR="009F014A" w:rsidRPr="00BD778A" w:rsidRDefault="009F014A" w:rsidP="00E529C1">
      <w:pPr>
        <w:jc w:val="left"/>
        <w:rPr>
          <w:sz w:val="22"/>
          <w:szCs w:val="22"/>
          <w:lang w:val="sl-SI"/>
        </w:rPr>
      </w:pPr>
    </w:p>
    <w:p w:rsidR="00496C6B" w:rsidRPr="00BD778A" w:rsidRDefault="005C0151" w:rsidP="00E529C1">
      <w:pPr>
        <w:pStyle w:val="Naslov1"/>
        <w:rPr>
          <w:lang w:val="sl-SI"/>
        </w:rPr>
      </w:pPr>
      <w:bookmarkStart w:id="9" w:name="_Toc536018214"/>
      <w:r w:rsidRPr="00BD778A">
        <w:rPr>
          <w:lang w:val="sl-SI"/>
        </w:rPr>
        <w:t>Sektorji in trgi</w:t>
      </w:r>
      <w:bookmarkEnd w:id="9"/>
    </w:p>
    <w:p w:rsidR="00496C6B" w:rsidRPr="00BD778A" w:rsidRDefault="00496C6B" w:rsidP="00E529C1">
      <w:pPr>
        <w:jc w:val="left"/>
        <w:rPr>
          <w:sz w:val="22"/>
          <w:szCs w:val="22"/>
          <w:lang w:val="sl-SI"/>
        </w:rPr>
      </w:pPr>
    </w:p>
    <w:p w:rsidR="00496C6B" w:rsidRPr="00BD778A" w:rsidRDefault="005C0151" w:rsidP="00E529C1">
      <w:pPr>
        <w:pStyle w:val="Naslov2"/>
        <w:rPr>
          <w:lang w:val="sl-SI"/>
        </w:rPr>
      </w:pPr>
      <w:bookmarkStart w:id="10" w:name="_Toc536018215"/>
      <w:r w:rsidRPr="00BD778A">
        <w:rPr>
          <w:lang w:val="sl-SI"/>
        </w:rPr>
        <w:t>Internacionalizacija - izvoz</w:t>
      </w:r>
      <w:bookmarkEnd w:id="10"/>
    </w:p>
    <w:p w:rsidR="00496C6B" w:rsidRPr="00BD778A" w:rsidRDefault="00496C6B" w:rsidP="00E529C1">
      <w:pPr>
        <w:jc w:val="left"/>
        <w:rPr>
          <w:sz w:val="22"/>
          <w:szCs w:val="22"/>
          <w:lang w:val="sl-SI"/>
        </w:rPr>
      </w:pPr>
    </w:p>
    <w:p w:rsidR="00496C6B" w:rsidRPr="00BD778A" w:rsidRDefault="005C0151" w:rsidP="00E529C1">
      <w:pPr>
        <w:pStyle w:val="Naslov3"/>
        <w:spacing w:before="0"/>
        <w:rPr>
          <w:lang w:val="sl-SI"/>
        </w:rPr>
      </w:pPr>
      <w:bookmarkStart w:id="11" w:name="_Toc536018216"/>
      <w:r w:rsidRPr="00BD778A">
        <w:rPr>
          <w:lang w:val="sl-SI"/>
        </w:rPr>
        <w:t>Ciljni trgi</w:t>
      </w:r>
      <w:bookmarkEnd w:id="11"/>
    </w:p>
    <w:p w:rsidR="000558E8" w:rsidRPr="00BD778A" w:rsidRDefault="000558E8" w:rsidP="00E529C1">
      <w:pPr>
        <w:jc w:val="left"/>
        <w:rPr>
          <w:sz w:val="22"/>
          <w:szCs w:val="22"/>
          <w:lang w:val="sl-SI"/>
        </w:rPr>
        <w:sectPr w:rsidR="000558E8" w:rsidRPr="00BD778A" w:rsidSect="004A6A1F">
          <w:type w:val="continuous"/>
          <w:pgSz w:w="12240" w:h="15840"/>
          <w:pgMar w:top="1440" w:right="1440" w:bottom="1440" w:left="1440" w:header="708" w:footer="708" w:gutter="0"/>
          <w:cols w:space="454"/>
          <w:docGrid w:linePitch="360"/>
        </w:sectPr>
      </w:pPr>
    </w:p>
    <w:p w:rsidR="00496C6B" w:rsidRPr="00BD778A" w:rsidRDefault="00496C6B" w:rsidP="00E529C1">
      <w:pPr>
        <w:jc w:val="left"/>
        <w:rPr>
          <w:sz w:val="22"/>
          <w:szCs w:val="22"/>
          <w:lang w:val="sl-SI"/>
        </w:rPr>
      </w:pPr>
    </w:p>
    <w:p w:rsidR="00F75FD3" w:rsidRPr="00BD778A" w:rsidRDefault="00F75FD3" w:rsidP="00E529C1">
      <w:pPr>
        <w:jc w:val="left"/>
        <w:rPr>
          <w:sz w:val="22"/>
          <w:szCs w:val="22"/>
          <w:lang w:val="sl-SI"/>
        </w:rPr>
        <w:sectPr w:rsidR="00F75FD3" w:rsidRPr="00BD778A" w:rsidSect="000558E8">
          <w:type w:val="continuous"/>
          <w:pgSz w:w="12240" w:h="15840"/>
          <w:pgMar w:top="1440" w:right="1440" w:bottom="1440" w:left="1440" w:header="708" w:footer="708" w:gutter="0"/>
          <w:cols w:space="454"/>
          <w:docGrid w:linePitch="360"/>
        </w:sectPr>
      </w:pPr>
    </w:p>
    <w:p w:rsidR="00A9016A" w:rsidRPr="00BD778A" w:rsidRDefault="00A75A78" w:rsidP="0024580A">
      <w:pPr>
        <w:rPr>
          <w:sz w:val="22"/>
          <w:szCs w:val="22"/>
          <w:lang w:val="sl-SI"/>
        </w:rPr>
      </w:pPr>
      <w:r w:rsidRPr="00BD778A">
        <w:rPr>
          <w:sz w:val="22"/>
          <w:szCs w:val="22"/>
          <w:lang w:val="sl-SI"/>
        </w:rPr>
        <w:lastRenderedPageBreak/>
        <w:t>Ciljni trgi, na katerih je potrebno</w:t>
      </w:r>
      <w:r w:rsidR="00A9016A" w:rsidRPr="00BD778A">
        <w:rPr>
          <w:sz w:val="22"/>
          <w:szCs w:val="22"/>
          <w:lang w:val="sl-SI"/>
        </w:rPr>
        <w:t xml:space="preserve"> osredotočeno </w:t>
      </w:r>
      <w:r w:rsidRPr="00BD778A">
        <w:rPr>
          <w:sz w:val="22"/>
          <w:szCs w:val="22"/>
          <w:lang w:val="sl-SI"/>
        </w:rPr>
        <w:t>spodbujati</w:t>
      </w:r>
      <w:r w:rsidR="00A9016A" w:rsidRPr="00BD778A">
        <w:rPr>
          <w:sz w:val="22"/>
          <w:szCs w:val="22"/>
          <w:lang w:val="sl-SI"/>
        </w:rPr>
        <w:t xml:space="preserve"> int</w:t>
      </w:r>
      <w:r w:rsidRPr="00BD778A">
        <w:rPr>
          <w:sz w:val="22"/>
          <w:szCs w:val="22"/>
          <w:lang w:val="sl-SI"/>
        </w:rPr>
        <w:t xml:space="preserve">ernacionalizacijo </w:t>
      </w:r>
      <w:r w:rsidR="00A9016A" w:rsidRPr="00BD778A">
        <w:rPr>
          <w:sz w:val="22"/>
          <w:szCs w:val="22"/>
          <w:lang w:val="sl-SI"/>
        </w:rPr>
        <w:t xml:space="preserve">v obdobju 2019-2020, so </w:t>
      </w:r>
      <w:r w:rsidR="008332FF" w:rsidRPr="00BD778A">
        <w:rPr>
          <w:sz w:val="22"/>
          <w:szCs w:val="22"/>
          <w:lang w:val="sl-SI"/>
        </w:rPr>
        <w:t xml:space="preserve">skladni s predhodnimi strateškimi usmeritvami. Na ta način zagotavljajo kontinuiteto in dolgoročnost </w:t>
      </w:r>
      <w:r w:rsidR="008B7E85">
        <w:rPr>
          <w:sz w:val="22"/>
          <w:szCs w:val="22"/>
          <w:lang w:val="sl-SI"/>
        </w:rPr>
        <w:t xml:space="preserve">ter nadgradnjo </w:t>
      </w:r>
      <w:r w:rsidR="008332FF" w:rsidRPr="00BD778A">
        <w:rPr>
          <w:sz w:val="22"/>
          <w:szCs w:val="22"/>
          <w:lang w:val="sl-SI"/>
        </w:rPr>
        <w:t xml:space="preserve">preteklih ukrepov, </w:t>
      </w:r>
      <w:r w:rsidR="008B7E85">
        <w:rPr>
          <w:sz w:val="22"/>
          <w:szCs w:val="22"/>
          <w:lang w:val="sl-SI"/>
        </w:rPr>
        <w:t>hkrati</w:t>
      </w:r>
      <w:r w:rsidR="008332FF" w:rsidRPr="00BD778A">
        <w:rPr>
          <w:sz w:val="22"/>
          <w:szCs w:val="22"/>
          <w:lang w:val="sl-SI"/>
        </w:rPr>
        <w:t xml:space="preserve"> pa so </w:t>
      </w:r>
      <w:r w:rsidR="008B7E85">
        <w:rPr>
          <w:sz w:val="22"/>
          <w:szCs w:val="22"/>
          <w:lang w:val="sl-SI"/>
        </w:rPr>
        <w:t xml:space="preserve">ukrepi </w:t>
      </w:r>
      <w:r w:rsidR="008332FF" w:rsidRPr="00BD778A">
        <w:rPr>
          <w:sz w:val="22"/>
          <w:szCs w:val="22"/>
          <w:lang w:val="sl-SI"/>
        </w:rPr>
        <w:t>v primerjavi s preteklostjo veliko bolj osredotočeni</w:t>
      </w:r>
      <w:r w:rsidR="00A9016A" w:rsidRPr="00BD778A">
        <w:rPr>
          <w:sz w:val="22"/>
          <w:szCs w:val="22"/>
          <w:lang w:val="sl-SI"/>
        </w:rPr>
        <w:t xml:space="preserve">. </w:t>
      </w:r>
      <w:r w:rsidR="00250A2D" w:rsidRPr="00BD778A">
        <w:rPr>
          <w:sz w:val="22"/>
          <w:szCs w:val="22"/>
          <w:lang w:val="sl-SI"/>
        </w:rPr>
        <w:t>Identificirani</w:t>
      </w:r>
      <w:r w:rsidR="00A9016A" w:rsidRPr="00BD778A">
        <w:rPr>
          <w:sz w:val="22"/>
          <w:szCs w:val="22"/>
          <w:lang w:val="sl-SI"/>
        </w:rPr>
        <w:t xml:space="preserve"> ciljni trgi so </w:t>
      </w:r>
      <w:r w:rsidR="00562BA3" w:rsidRPr="00BD778A">
        <w:rPr>
          <w:sz w:val="22"/>
          <w:szCs w:val="22"/>
          <w:lang w:val="sl-SI"/>
        </w:rPr>
        <w:t>geografsko koncentrirani</w:t>
      </w:r>
      <w:r w:rsidR="00A9016A" w:rsidRPr="00BD778A">
        <w:rPr>
          <w:sz w:val="22"/>
          <w:szCs w:val="22"/>
          <w:lang w:val="sl-SI"/>
        </w:rPr>
        <w:t xml:space="preserve"> </w:t>
      </w:r>
      <w:r w:rsidR="00562BA3" w:rsidRPr="00BD778A">
        <w:rPr>
          <w:sz w:val="22"/>
          <w:szCs w:val="22"/>
          <w:lang w:val="sl-SI"/>
        </w:rPr>
        <w:t xml:space="preserve">znotraj </w:t>
      </w:r>
      <w:r w:rsidR="007644B7" w:rsidRPr="00BD778A">
        <w:rPr>
          <w:sz w:val="22"/>
          <w:szCs w:val="22"/>
          <w:lang w:val="sl-SI"/>
        </w:rPr>
        <w:t>radija</w:t>
      </w:r>
      <w:r w:rsidR="008373BA" w:rsidRPr="00BD778A">
        <w:rPr>
          <w:sz w:val="22"/>
          <w:szCs w:val="22"/>
          <w:lang w:val="sl-SI"/>
        </w:rPr>
        <w:t xml:space="preserve"> 2000 km, kar pomeni, da so ti trgi </w:t>
      </w:r>
      <w:r w:rsidR="008373BA" w:rsidRPr="00BD778A">
        <w:rPr>
          <w:sz w:val="22"/>
          <w:szCs w:val="22"/>
          <w:lang w:val="sl-SI"/>
        </w:rPr>
        <w:lastRenderedPageBreak/>
        <w:t>d</w:t>
      </w:r>
      <w:r w:rsidR="00562BA3" w:rsidRPr="00BD778A">
        <w:rPr>
          <w:sz w:val="22"/>
          <w:szCs w:val="22"/>
          <w:lang w:val="sl-SI"/>
        </w:rPr>
        <w:t>ostopni, kulturno podobni in že odprti za trgovinsko menjavo</w:t>
      </w:r>
      <w:r w:rsidR="00A9016A" w:rsidRPr="00BD778A">
        <w:rPr>
          <w:sz w:val="22"/>
          <w:szCs w:val="22"/>
          <w:lang w:val="sl-SI"/>
        </w:rPr>
        <w:t xml:space="preserve"> s Slovenijo.</w:t>
      </w:r>
    </w:p>
    <w:p w:rsidR="00496C6B" w:rsidRPr="00BD778A" w:rsidRDefault="00496C6B" w:rsidP="0024580A">
      <w:pPr>
        <w:rPr>
          <w:sz w:val="22"/>
          <w:szCs w:val="22"/>
          <w:lang w:val="sl-SI"/>
        </w:rPr>
      </w:pPr>
    </w:p>
    <w:p w:rsidR="000558E8" w:rsidRPr="00BD778A" w:rsidRDefault="006E63DE" w:rsidP="000558E8">
      <w:pPr>
        <w:rPr>
          <w:sz w:val="22"/>
          <w:szCs w:val="22"/>
          <w:lang w:val="sl-SI"/>
        </w:rPr>
        <w:sectPr w:rsidR="000558E8" w:rsidRPr="00BD778A" w:rsidSect="000558E8">
          <w:type w:val="continuous"/>
          <w:pgSz w:w="12240" w:h="15840"/>
          <w:pgMar w:top="1440" w:right="1440" w:bottom="1440" w:left="1440" w:header="708" w:footer="708" w:gutter="0"/>
          <w:cols w:num="2" w:space="454"/>
          <w:docGrid w:linePitch="360"/>
        </w:sectPr>
      </w:pPr>
      <w:r w:rsidRPr="00BD778A">
        <w:rPr>
          <w:sz w:val="22"/>
          <w:szCs w:val="22"/>
          <w:lang w:val="sl-SI"/>
        </w:rPr>
        <w:t xml:space="preserve">Zaradi naraščajočega zanašanja na bližnje trge, zlasti znotraj EU, </w:t>
      </w:r>
      <w:r w:rsidR="00555C0C" w:rsidRPr="00BD778A">
        <w:rPr>
          <w:sz w:val="22"/>
          <w:szCs w:val="22"/>
          <w:lang w:val="sl-SI"/>
        </w:rPr>
        <w:t xml:space="preserve">kar dokazujejo trgovinski vzorci tako MSP kot velikih </w:t>
      </w:r>
      <w:r w:rsidRPr="00BD778A">
        <w:rPr>
          <w:sz w:val="22"/>
          <w:szCs w:val="22"/>
          <w:lang w:val="sl-SI"/>
        </w:rPr>
        <w:t xml:space="preserve">podjetij, akcijski načrt spodbuja </w:t>
      </w:r>
      <w:r w:rsidR="00575D49">
        <w:rPr>
          <w:sz w:val="22"/>
          <w:szCs w:val="22"/>
          <w:lang w:val="sl-SI"/>
        </w:rPr>
        <w:t xml:space="preserve">tudi </w:t>
      </w:r>
      <w:r w:rsidRPr="00BD778A">
        <w:rPr>
          <w:sz w:val="22"/>
          <w:szCs w:val="22"/>
          <w:lang w:val="sl-SI"/>
        </w:rPr>
        <w:t xml:space="preserve">sistematično raziskovanje tretjih trgov, ki predstavljajo pomembne priložnosti </w:t>
      </w:r>
      <w:r w:rsidR="00575D49">
        <w:rPr>
          <w:sz w:val="22"/>
          <w:szCs w:val="22"/>
          <w:lang w:val="sl-SI"/>
        </w:rPr>
        <w:t xml:space="preserve">in na </w:t>
      </w:r>
      <w:r w:rsidR="008373BA" w:rsidRPr="00BD778A">
        <w:rPr>
          <w:sz w:val="22"/>
          <w:szCs w:val="22"/>
          <w:lang w:val="sl-SI"/>
        </w:rPr>
        <w:t>ta način blažijo</w:t>
      </w:r>
      <w:r w:rsidRPr="00BD778A">
        <w:rPr>
          <w:sz w:val="22"/>
          <w:szCs w:val="22"/>
          <w:lang w:val="sl-SI"/>
        </w:rPr>
        <w:t xml:space="preserve"> </w:t>
      </w:r>
      <w:r w:rsidR="00555C0C" w:rsidRPr="00BD778A">
        <w:rPr>
          <w:sz w:val="22"/>
          <w:szCs w:val="22"/>
          <w:lang w:val="sl-SI"/>
        </w:rPr>
        <w:t xml:space="preserve">vpliv cikličnosti </w:t>
      </w:r>
      <w:r w:rsidR="00575D49">
        <w:rPr>
          <w:sz w:val="22"/>
          <w:szCs w:val="22"/>
          <w:lang w:val="sl-SI"/>
        </w:rPr>
        <w:t>e</w:t>
      </w:r>
      <w:r w:rsidR="00555C0C" w:rsidRPr="00BD778A">
        <w:rPr>
          <w:sz w:val="22"/>
          <w:szCs w:val="22"/>
          <w:lang w:val="sl-SI"/>
        </w:rPr>
        <w:t>vropskih gospodarstev</w:t>
      </w:r>
      <w:r w:rsidRPr="00BD778A">
        <w:rPr>
          <w:sz w:val="22"/>
          <w:szCs w:val="22"/>
          <w:lang w:val="sl-SI"/>
        </w:rPr>
        <w:t xml:space="preserve"> </w:t>
      </w:r>
      <w:r w:rsidR="00555C0C" w:rsidRPr="00BD778A">
        <w:rPr>
          <w:sz w:val="22"/>
          <w:szCs w:val="22"/>
          <w:lang w:val="sl-SI"/>
        </w:rPr>
        <w:t xml:space="preserve">na </w:t>
      </w:r>
      <w:r w:rsidR="00575D49">
        <w:rPr>
          <w:sz w:val="22"/>
          <w:szCs w:val="22"/>
          <w:lang w:val="sl-SI"/>
        </w:rPr>
        <w:t>s</w:t>
      </w:r>
      <w:r w:rsidR="00555C0C" w:rsidRPr="00BD778A">
        <w:rPr>
          <w:sz w:val="22"/>
          <w:szCs w:val="22"/>
          <w:lang w:val="sl-SI"/>
        </w:rPr>
        <w:t>lovenski izvoz</w:t>
      </w:r>
      <w:r w:rsidR="000558E8" w:rsidRPr="00BD778A">
        <w:rPr>
          <w:sz w:val="22"/>
          <w:szCs w:val="22"/>
          <w:lang w:val="sl-SI"/>
        </w:rPr>
        <w:t>.</w:t>
      </w:r>
    </w:p>
    <w:p w:rsidR="000558E8" w:rsidRPr="00BD778A" w:rsidRDefault="000558E8" w:rsidP="00E529C1">
      <w:pPr>
        <w:jc w:val="left"/>
        <w:rPr>
          <w:sz w:val="22"/>
          <w:szCs w:val="22"/>
          <w:lang w:val="sl-SI"/>
        </w:rPr>
        <w:sectPr w:rsidR="000558E8" w:rsidRPr="00BD778A" w:rsidSect="008373BA">
          <w:type w:val="continuous"/>
          <w:pgSz w:w="12240" w:h="15840"/>
          <w:pgMar w:top="1440" w:right="1440" w:bottom="1440" w:left="1440" w:header="708" w:footer="708" w:gutter="0"/>
          <w:cols w:space="454"/>
          <w:docGrid w:linePitch="360"/>
        </w:sectPr>
      </w:pPr>
    </w:p>
    <w:p w:rsidR="00295EAF" w:rsidRDefault="00295EAF" w:rsidP="00E529C1">
      <w:pPr>
        <w:jc w:val="left"/>
        <w:rPr>
          <w:sz w:val="22"/>
          <w:szCs w:val="22"/>
          <w:lang w:val="sl-SI"/>
        </w:rPr>
      </w:pPr>
    </w:p>
    <w:p w:rsidR="009F014A" w:rsidRDefault="009F014A" w:rsidP="00E529C1">
      <w:pPr>
        <w:jc w:val="left"/>
        <w:rPr>
          <w:sz w:val="22"/>
          <w:szCs w:val="22"/>
          <w:lang w:val="sl-SI"/>
        </w:rPr>
      </w:pPr>
    </w:p>
    <w:p w:rsidR="008373BA" w:rsidRPr="00BD778A" w:rsidRDefault="008373BA" w:rsidP="008373BA">
      <w:pPr>
        <w:pStyle w:val="Napis"/>
        <w:spacing w:after="0"/>
        <w:rPr>
          <w:sz w:val="22"/>
          <w:szCs w:val="22"/>
          <w:lang w:val="sl-SI"/>
        </w:rPr>
      </w:pPr>
      <w:bookmarkStart w:id="12" w:name="_Toc530672914"/>
      <w:r w:rsidRPr="00BD778A">
        <w:rPr>
          <w:lang w:val="sl-SI"/>
        </w:rPr>
        <w:t xml:space="preserve">Tabela </w:t>
      </w:r>
      <w:r w:rsidRPr="00BD778A">
        <w:rPr>
          <w:lang w:val="sl-SI"/>
        </w:rPr>
        <w:fldChar w:fldCharType="begin"/>
      </w:r>
      <w:r w:rsidRPr="00BD778A">
        <w:rPr>
          <w:lang w:val="sl-SI"/>
        </w:rPr>
        <w:instrText xml:space="preserve"> SEQ Table \* ARABIC </w:instrText>
      </w:r>
      <w:r w:rsidRPr="00BD778A">
        <w:rPr>
          <w:lang w:val="sl-SI"/>
        </w:rPr>
        <w:fldChar w:fldCharType="separate"/>
      </w:r>
      <w:r w:rsidR="00323EBE">
        <w:rPr>
          <w:noProof/>
          <w:lang w:val="sl-SI"/>
        </w:rPr>
        <w:t>3</w:t>
      </w:r>
      <w:r w:rsidRPr="00BD778A">
        <w:rPr>
          <w:lang w:val="sl-SI"/>
        </w:rPr>
        <w:fldChar w:fldCharType="end"/>
      </w:r>
      <w:r w:rsidRPr="00BD778A">
        <w:rPr>
          <w:lang w:val="sl-SI"/>
        </w:rPr>
        <w:t xml:space="preserve">: Prioritetni trgi </w:t>
      </w:r>
      <w:bookmarkEnd w:id="12"/>
    </w:p>
    <w:tbl>
      <w:tblPr>
        <w:tblStyle w:val="GridTable21"/>
        <w:tblpPr w:leftFromText="141" w:rightFromText="141" w:vertAnchor="text" w:horzAnchor="margin" w:tblpY="33"/>
        <w:tblW w:w="9322"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2410"/>
        <w:gridCol w:w="6912"/>
      </w:tblGrid>
      <w:tr w:rsidR="00575D49" w:rsidRPr="00BD778A" w:rsidTr="003B1B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000000" w:themeFill="text1"/>
          </w:tcPr>
          <w:p w:rsidR="00575D49" w:rsidRPr="00BD778A" w:rsidRDefault="00575D49" w:rsidP="008F3F4A">
            <w:pPr>
              <w:jc w:val="left"/>
              <w:rPr>
                <w:rFonts w:cs="Times New Roman"/>
                <w:color w:val="FFFFFF" w:themeColor="background1"/>
                <w:sz w:val="16"/>
                <w:szCs w:val="16"/>
                <w:lang w:val="sl-SI"/>
              </w:rPr>
            </w:pPr>
          </w:p>
        </w:tc>
        <w:tc>
          <w:tcPr>
            <w:tcW w:w="6912" w:type="dxa"/>
            <w:shd w:val="clear" w:color="auto" w:fill="000000" w:themeFill="text1"/>
          </w:tcPr>
          <w:p w:rsidR="00575D49" w:rsidRPr="00BD778A" w:rsidRDefault="00575D49" w:rsidP="008F3F4A">
            <w:pPr>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16"/>
                <w:szCs w:val="16"/>
                <w:lang w:val="sl-SI"/>
              </w:rPr>
            </w:pPr>
            <w:r w:rsidRPr="00BD778A">
              <w:rPr>
                <w:sz w:val="16"/>
                <w:szCs w:val="16"/>
                <w:lang w:val="sl-SI"/>
              </w:rPr>
              <w:t>Prioritetni trgi</w:t>
            </w:r>
          </w:p>
        </w:tc>
      </w:tr>
      <w:tr w:rsidR="00575D49" w:rsidRPr="00BD778A" w:rsidTr="003B1B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808080" w:themeColor="background1" w:themeShade="80"/>
            </w:tcBorders>
            <w:shd w:val="clear" w:color="auto" w:fill="E7F5CF" w:themeFill="accent1" w:themeFillTint="33"/>
          </w:tcPr>
          <w:p w:rsidR="00575D49" w:rsidRPr="00BD778A" w:rsidRDefault="00575D49" w:rsidP="008F3F4A">
            <w:pPr>
              <w:jc w:val="left"/>
              <w:rPr>
                <w:rFonts w:cs="Times New Roman"/>
                <w:sz w:val="16"/>
                <w:szCs w:val="16"/>
                <w:lang w:val="sl-SI"/>
              </w:rPr>
            </w:pPr>
            <w:r w:rsidRPr="00BD778A">
              <w:rPr>
                <w:sz w:val="16"/>
                <w:szCs w:val="16"/>
                <w:lang w:val="sl-SI"/>
              </w:rPr>
              <w:t>Kratek seznam</w:t>
            </w:r>
          </w:p>
        </w:tc>
        <w:tc>
          <w:tcPr>
            <w:tcW w:w="6912" w:type="dxa"/>
            <w:tcBorders>
              <w:bottom w:val="single" w:sz="4" w:space="0" w:color="808080" w:themeColor="background1" w:themeShade="80"/>
            </w:tcBorders>
            <w:shd w:val="clear" w:color="auto" w:fill="auto"/>
          </w:tcPr>
          <w:p w:rsidR="00575D49" w:rsidRPr="00BD778A" w:rsidRDefault="00575D49" w:rsidP="008F3F4A">
            <w:pPr>
              <w:jc w:val="left"/>
              <w:cnfStyle w:val="000000100000" w:firstRow="0" w:lastRow="0" w:firstColumn="0" w:lastColumn="0" w:oddVBand="0" w:evenVBand="0" w:oddHBand="1" w:evenHBand="0" w:firstRowFirstColumn="0" w:firstRowLastColumn="0" w:lastRowFirstColumn="0" w:lastRowLastColumn="0"/>
              <w:rPr>
                <w:sz w:val="16"/>
                <w:szCs w:val="16"/>
                <w:lang w:val="sl-SI"/>
              </w:rPr>
            </w:pPr>
            <w:r w:rsidRPr="00BD778A">
              <w:rPr>
                <w:sz w:val="16"/>
                <w:szCs w:val="16"/>
                <w:lang w:val="sl-SI"/>
              </w:rPr>
              <w:t>DACH regija</w:t>
            </w:r>
            <w:r>
              <w:rPr>
                <w:sz w:val="16"/>
                <w:szCs w:val="16"/>
                <w:lang w:val="sl-SI"/>
              </w:rPr>
              <w:t xml:space="preserve"> (Nemčija, Avstrija, Švica)</w:t>
            </w:r>
          </w:p>
          <w:p w:rsidR="00575D49" w:rsidRPr="00BD778A" w:rsidRDefault="00575D49" w:rsidP="008F3F4A">
            <w:pPr>
              <w:jc w:val="left"/>
              <w:cnfStyle w:val="000000100000" w:firstRow="0" w:lastRow="0" w:firstColumn="0" w:lastColumn="0" w:oddVBand="0" w:evenVBand="0" w:oddHBand="1" w:evenHBand="0" w:firstRowFirstColumn="0" w:firstRowLastColumn="0" w:lastRowFirstColumn="0" w:lastRowLastColumn="0"/>
              <w:rPr>
                <w:sz w:val="16"/>
                <w:szCs w:val="16"/>
                <w:lang w:val="sl-SI"/>
              </w:rPr>
            </w:pPr>
            <w:r w:rsidRPr="00BD778A">
              <w:rPr>
                <w:sz w:val="16"/>
                <w:szCs w:val="16"/>
                <w:lang w:val="sl-SI"/>
              </w:rPr>
              <w:t>Italija</w:t>
            </w:r>
          </w:p>
          <w:p w:rsidR="00575D49" w:rsidRPr="00BD778A" w:rsidRDefault="00575D49" w:rsidP="008F3F4A">
            <w:pPr>
              <w:jc w:val="left"/>
              <w:cnfStyle w:val="000000100000" w:firstRow="0" w:lastRow="0" w:firstColumn="0" w:lastColumn="0" w:oddVBand="0" w:evenVBand="0" w:oddHBand="1" w:evenHBand="0" w:firstRowFirstColumn="0" w:firstRowLastColumn="0" w:lastRowFirstColumn="0" w:lastRowLastColumn="0"/>
              <w:rPr>
                <w:sz w:val="16"/>
                <w:szCs w:val="16"/>
                <w:lang w:val="sl-SI"/>
              </w:rPr>
            </w:pPr>
            <w:r w:rsidRPr="00BD778A">
              <w:rPr>
                <w:sz w:val="16"/>
                <w:szCs w:val="16"/>
                <w:lang w:val="sl-SI"/>
              </w:rPr>
              <w:t>Francija</w:t>
            </w:r>
          </w:p>
          <w:p w:rsidR="00575D49" w:rsidRPr="00BD778A" w:rsidRDefault="00575D49" w:rsidP="008F3F4A">
            <w:pPr>
              <w:jc w:val="left"/>
              <w:cnfStyle w:val="000000100000" w:firstRow="0" w:lastRow="0" w:firstColumn="0" w:lastColumn="0" w:oddVBand="0" w:evenVBand="0" w:oddHBand="1" w:evenHBand="0" w:firstRowFirstColumn="0" w:firstRowLastColumn="0" w:lastRowFirstColumn="0" w:lastRowLastColumn="0"/>
              <w:rPr>
                <w:sz w:val="16"/>
                <w:szCs w:val="16"/>
                <w:lang w:val="sl-SI"/>
              </w:rPr>
            </w:pPr>
            <w:r w:rsidRPr="00BD778A">
              <w:rPr>
                <w:sz w:val="16"/>
                <w:szCs w:val="16"/>
                <w:lang w:val="sl-SI"/>
              </w:rPr>
              <w:t>Višegrajska skupina</w:t>
            </w:r>
            <w:r>
              <w:rPr>
                <w:sz w:val="16"/>
                <w:szCs w:val="16"/>
                <w:lang w:val="sl-SI"/>
              </w:rPr>
              <w:t xml:space="preserve"> (Poljska, Češka, Slovaška, Madžarska)</w:t>
            </w:r>
          </w:p>
          <w:p w:rsidR="00575D49" w:rsidRDefault="00575D49" w:rsidP="00575D49">
            <w:pPr>
              <w:jc w:val="left"/>
              <w:cnfStyle w:val="000000100000" w:firstRow="0" w:lastRow="0" w:firstColumn="0" w:lastColumn="0" w:oddVBand="0" w:evenVBand="0" w:oddHBand="1" w:evenHBand="0" w:firstRowFirstColumn="0" w:firstRowLastColumn="0" w:lastRowFirstColumn="0" w:lastRowLastColumn="0"/>
              <w:rPr>
                <w:sz w:val="16"/>
                <w:szCs w:val="16"/>
                <w:lang w:val="sl-SI"/>
              </w:rPr>
            </w:pPr>
            <w:r>
              <w:rPr>
                <w:sz w:val="16"/>
                <w:szCs w:val="16"/>
                <w:lang w:val="sl-SI"/>
              </w:rPr>
              <w:t>Hrvaška,</w:t>
            </w:r>
            <w:r w:rsidR="001E51C6">
              <w:rPr>
                <w:sz w:val="16"/>
                <w:szCs w:val="16"/>
                <w:lang w:val="sl-SI"/>
              </w:rPr>
              <w:t xml:space="preserve"> </w:t>
            </w:r>
            <w:r>
              <w:rPr>
                <w:sz w:val="16"/>
                <w:szCs w:val="16"/>
                <w:lang w:val="sl-SI"/>
              </w:rPr>
              <w:t>Bosna in Hercegovina, Srbija, Makedonija</w:t>
            </w:r>
          </w:p>
          <w:p w:rsidR="00575D49" w:rsidRPr="00BD778A" w:rsidRDefault="00575D49" w:rsidP="00575D49">
            <w:pPr>
              <w:jc w:val="left"/>
              <w:cnfStyle w:val="000000100000" w:firstRow="0" w:lastRow="0" w:firstColumn="0" w:lastColumn="0" w:oddVBand="0" w:evenVBand="0" w:oddHBand="1" w:evenHBand="0" w:firstRowFirstColumn="0" w:firstRowLastColumn="0" w:lastRowFirstColumn="0" w:lastRowLastColumn="0"/>
              <w:rPr>
                <w:sz w:val="16"/>
                <w:szCs w:val="16"/>
                <w:lang w:val="sl-SI"/>
              </w:rPr>
            </w:pPr>
            <w:r w:rsidRPr="00BD778A">
              <w:rPr>
                <w:sz w:val="16"/>
                <w:szCs w:val="16"/>
                <w:lang w:val="sl-SI"/>
              </w:rPr>
              <w:t>Kitajska</w:t>
            </w:r>
          </w:p>
          <w:p w:rsidR="00575D49" w:rsidRPr="001E51C6" w:rsidRDefault="001E51C6" w:rsidP="00575D49">
            <w:pPr>
              <w:jc w:val="left"/>
              <w:cnfStyle w:val="000000100000" w:firstRow="0" w:lastRow="0" w:firstColumn="0" w:lastColumn="0" w:oddVBand="0" w:evenVBand="0" w:oddHBand="1" w:evenHBand="0" w:firstRowFirstColumn="0" w:firstRowLastColumn="0" w:lastRowFirstColumn="0" w:lastRowLastColumn="0"/>
              <w:rPr>
                <w:sz w:val="16"/>
                <w:szCs w:val="16"/>
                <w:lang w:val="sl-SI"/>
              </w:rPr>
            </w:pPr>
            <w:r>
              <w:rPr>
                <w:sz w:val="16"/>
                <w:szCs w:val="16"/>
                <w:lang w:val="sl-SI"/>
              </w:rPr>
              <w:t>ZDA</w:t>
            </w:r>
          </w:p>
        </w:tc>
      </w:tr>
      <w:tr w:rsidR="00575D49" w:rsidRPr="00BD778A" w:rsidTr="003B1BFE">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808080" w:themeColor="background1" w:themeShade="80"/>
            </w:tcBorders>
            <w:shd w:val="clear" w:color="auto" w:fill="E7F5CF" w:themeFill="accent1" w:themeFillTint="33"/>
          </w:tcPr>
          <w:p w:rsidR="00575D49" w:rsidRPr="00BD778A" w:rsidRDefault="00575D49" w:rsidP="008F3F4A">
            <w:pPr>
              <w:jc w:val="left"/>
              <w:rPr>
                <w:sz w:val="16"/>
                <w:szCs w:val="16"/>
                <w:lang w:val="sl-SI"/>
              </w:rPr>
            </w:pPr>
            <w:r w:rsidRPr="00BD778A">
              <w:rPr>
                <w:sz w:val="16"/>
                <w:szCs w:val="16"/>
                <w:lang w:val="sl-SI"/>
              </w:rPr>
              <w:t>Dolg seznam</w:t>
            </w:r>
          </w:p>
        </w:tc>
        <w:tc>
          <w:tcPr>
            <w:tcW w:w="6912" w:type="dxa"/>
            <w:tcBorders>
              <w:bottom w:val="single" w:sz="4" w:space="0" w:color="808080" w:themeColor="background1" w:themeShade="80"/>
            </w:tcBorders>
            <w:shd w:val="clear" w:color="auto" w:fill="auto"/>
          </w:tcPr>
          <w:p w:rsidR="00575D49" w:rsidRPr="00BD778A" w:rsidRDefault="00575D49" w:rsidP="008F3F4A">
            <w:pPr>
              <w:jc w:val="left"/>
              <w:cnfStyle w:val="000000000000" w:firstRow="0" w:lastRow="0" w:firstColumn="0" w:lastColumn="0" w:oddVBand="0" w:evenVBand="0" w:oddHBand="0" w:evenHBand="0" w:firstRowFirstColumn="0" w:firstRowLastColumn="0" w:lastRowFirstColumn="0" w:lastRowLastColumn="0"/>
              <w:rPr>
                <w:sz w:val="16"/>
                <w:szCs w:val="16"/>
                <w:lang w:val="sl-SI"/>
              </w:rPr>
            </w:pPr>
            <w:r w:rsidRPr="00BD778A">
              <w:rPr>
                <w:sz w:val="16"/>
                <w:szCs w:val="16"/>
                <w:lang w:val="sl-SI"/>
              </w:rPr>
              <w:t>Rusija</w:t>
            </w:r>
          </w:p>
          <w:p w:rsidR="00575D49" w:rsidRPr="00BD778A" w:rsidRDefault="00575D49" w:rsidP="008F3F4A">
            <w:pPr>
              <w:jc w:val="left"/>
              <w:cnfStyle w:val="000000000000" w:firstRow="0" w:lastRow="0" w:firstColumn="0" w:lastColumn="0" w:oddVBand="0" w:evenVBand="0" w:oddHBand="0" w:evenHBand="0" w:firstRowFirstColumn="0" w:firstRowLastColumn="0" w:lastRowFirstColumn="0" w:lastRowLastColumn="0"/>
              <w:rPr>
                <w:sz w:val="16"/>
                <w:szCs w:val="16"/>
                <w:lang w:val="sl-SI"/>
              </w:rPr>
            </w:pPr>
            <w:r w:rsidRPr="00BD778A">
              <w:rPr>
                <w:sz w:val="16"/>
                <w:szCs w:val="16"/>
                <w:lang w:val="sl-SI"/>
              </w:rPr>
              <w:t>Velika Britanija</w:t>
            </w:r>
          </w:p>
          <w:p w:rsidR="00575D49" w:rsidRPr="00BD778A" w:rsidRDefault="00575D49" w:rsidP="008F3F4A">
            <w:pPr>
              <w:jc w:val="left"/>
              <w:cnfStyle w:val="000000000000" w:firstRow="0" w:lastRow="0" w:firstColumn="0" w:lastColumn="0" w:oddVBand="0" w:evenVBand="0" w:oddHBand="0" w:evenHBand="0" w:firstRowFirstColumn="0" w:firstRowLastColumn="0" w:lastRowFirstColumn="0" w:lastRowLastColumn="0"/>
              <w:rPr>
                <w:sz w:val="16"/>
                <w:szCs w:val="16"/>
                <w:lang w:val="sl-SI"/>
              </w:rPr>
            </w:pPr>
            <w:r w:rsidRPr="00BD778A">
              <w:rPr>
                <w:sz w:val="16"/>
                <w:szCs w:val="16"/>
                <w:lang w:val="sl-SI"/>
              </w:rPr>
              <w:t>Španija</w:t>
            </w:r>
          </w:p>
          <w:p w:rsidR="00575D49" w:rsidRDefault="00575D49" w:rsidP="00575D49">
            <w:pPr>
              <w:jc w:val="left"/>
              <w:cnfStyle w:val="000000000000" w:firstRow="0" w:lastRow="0" w:firstColumn="0" w:lastColumn="0" w:oddVBand="0" w:evenVBand="0" w:oddHBand="0" w:evenHBand="0" w:firstRowFirstColumn="0" w:firstRowLastColumn="0" w:lastRowFirstColumn="0" w:lastRowLastColumn="0"/>
              <w:rPr>
                <w:sz w:val="16"/>
                <w:szCs w:val="16"/>
                <w:lang w:val="sl-SI"/>
              </w:rPr>
            </w:pPr>
            <w:proofErr w:type="spellStart"/>
            <w:r w:rsidRPr="00BD778A">
              <w:rPr>
                <w:sz w:val="16"/>
                <w:szCs w:val="16"/>
                <w:lang w:val="sl-SI"/>
              </w:rPr>
              <w:t>Benelux</w:t>
            </w:r>
            <w:proofErr w:type="spellEnd"/>
            <w:r>
              <w:rPr>
                <w:sz w:val="16"/>
                <w:szCs w:val="16"/>
                <w:lang w:val="sl-SI"/>
              </w:rPr>
              <w:t xml:space="preserve"> (Belgija, Nizozemska, Luksemburg)</w:t>
            </w:r>
          </w:p>
          <w:p w:rsidR="003B1BFE" w:rsidRDefault="003B1BFE" w:rsidP="00575D49">
            <w:pPr>
              <w:jc w:val="left"/>
              <w:cnfStyle w:val="000000000000" w:firstRow="0" w:lastRow="0" w:firstColumn="0" w:lastColumn="0" w:oddVBand="0" w:evenVBand="0" w:oddHBand="0" w:evenHBand="0" w:firstRowFirstColumn="0" w:firstRowLastColumn="0" w:lastRowFirstColumn="0" w:lastRowLastColumn="0"/>
              <w:rPr>
                <w:sz w:val="16"/>
                <w:szCs w:val="16"/>
                <w:lang w:val="sl-SI"/>
              </w:rPr>
            </w:pPr>
            <w:r>
              <w:rPr>
                <w:sz w:val="16"/>
                <w:szCs w:val="16"/>
                <w:lang w:val="sl-SI"/>
              </w:rPr>
              <w:t>Ukrajina</w:t>
            </w:r>
          </w:p>
          <w:p w:rsidR="00575D49" w:rsidRDefault="00575D49" w:rsidP="00575D49">
            <w:pPr>
              <w:jc w:val="left"/>
              <w:cnfStyle w:val="000000000000" w:firstRow="0" w:lastRow="0" w:firstColumn="0" w:lastColumn="0" w:oddVBand="0" w:evenVBand="0" w:oddHBand="0" w:evenHBand="0" w:firstRowFirstColumn="0" w:firstRowLastColumn="0" w:lastRowFirstColumn="0" w:lastRowLastColumn="0"/>
              <w:rPr>
                <w:sz w:val="16"/>
                <w:szCs w:val="16"/>
                <w:lang w:val="sl-SI"/>
              </w:rPr>
            </w:pPr>
            <w:r>
              <w:rPr>
                <w:sz w:val="16"/>
                <w:szCs w:val="16"/>
                <w:lang w:val="sl-SI"/>
              </w:rPr>
              <w:t>Združeni Arabski Emirati</w:t>
            </w:r>
          </w:p>
          <w:p w:rsidR="00575D49" w:rsidRDefault="00575D49" w:rsidP="00575D49">
            <w:pPr>
              <w:jc w:val="left"/>
              <w:cnfStyle w:val="000000000000" w:firstRow="0" w:lastRow="0" w:firstColumn="0" w:lastColumn="0" w:oddVBand="0" w:evenVBand="0" w:oddHBand="0" w:evenHBand="0" w:firstRowFirstColumn="0" w:firstRowLastColumn="0" w:lastRowFirstColumn="0" w:lastRowLastColumn="0"/>
              <w:rPr>
                <w:sz w:val="16"/>
                <w:szCs w:val="16"/>
                <w:lang w:val="sl-SI"/>
              </w:rPr>
            </w:pPr>
            <w:r>
              <w:rPr>
                <w:sz w:val="16"/>
                <w:szCs w:val="16"/>
                <w:lang w:val="sl-SI"/>
              </w:rPr>
              <w:t>Romunija in Bolgarija</w:t>
            </w:r>
          </w:p>
          <w:p w:rsidR="00575D49" w:rsidRPr="00BD778A" w:rsidRDefault="00575D49" w:rsidP="00575D49">
            <w:pPr>
              <w:jc w:val="left"/>
              <w:cnfStyle w:val="000000000000" w:firstRow="0" w:lastRow="0" w:firstColumn="0" w:lastColumn="0" w:oddVBand="0" w:evenVBand="0" w:oddHBand="0" w:evenHBand="0" w:firstRowFirstColumn="0" w:firstRowLastColumn="0" w:lastRowFirstColumn="0" w:lastRowLastColumn="0"/>
              <w:rPr>
                <w:rFonts w:cs="Times New Roman"/>
                <w:sz w:val="16"/>
                <w:szCs w:val="16"/>
                <w:lang w:val="sl-SI"/>
              </w:rPr>
            </w:pPr>
            <w:r w:rsidRPr="00BD778A">
              <w:rPr>
                <w:sz w:val="16"/>
                <w:szCs w:val="16"/>
                <w:lang w:val="sl-SI"/>
              </w:rPr>
              <w:t>Nordijske države</w:t>
            </w:r>
            <w:r>
              <w:rPr>
                <w:sz w:val="16"/>
                <w:szCs w:val="16"/>
                <w:lang w:val="sl-SI"/>
              </w:rPr>
              <w:t xml:space="preserve"> (</w:t>
            </w:r>
            <w:r w:rsidRPr="00D623D7">
              <w:rPr>
                <w:sz w:val="16"/>
                <w:szCs w:val="16"/>
                <w:lang w:val="sl-SI"/>
              </w:rPr>
              <w:t xml:space="preserve"> Švedska, Finska, Norveška in Danska</w:t>
            </w:r>
            <w:r>
              <w:rPr>
                <w:sz w:val="16"/>
                <w:szCs w:val="16"/>
                <w:lang w:val="sl-SI"/>
              </w:rPr>
              <w:t>)</w:t>
            </w:r>
          </w:p>
        </w:tc>
      </w:tr>
    </w:tbl>
    <w:p w:rsidR="008373BA" w:rsidRPr="00BD778A" w:rsidRDefault="008373BA" w:rsidP="008373BA">
      <w:pPr>
        <w:jc w:val="left"/>
        <w:rPr>
          <w:sz w:val="16"/>
          <w:szCs w:val="16"/>
          <w:lang w:val="sl-SI"/>
        </w:rPr>
      </w:pPr>
      <w:r w:rsidRPr="00BD778A">
        <w:rPr>
          <w:sz w:val="16"/>
          <w:szCs w:val="16"/>
          <w:lang w:val="sl-SI"/>
        </w:rPr>
        <w:t xml:space="preserve">Opomba: </w:t>
      </w:r>
      <w:r w:rsidR="00575D49">
        <w:rPr>
          <w:sz w:val="16"/>
          <w:szCs w:val="16"/>
          <w:lang w:val="sl-SI"/>
        </w:rPr>
        <w:t>P</w:t>
      </w:r>
      <w:r w:rsidRPr="00BD778A">
        <w:rPr>
          <w:sz w:val="16"/>
          <w:szCs w:val="16"/>
          <w:lang w:val="sl-SI"/>
        </w:rPr>
        <w:t xml:space="preserve">otrebno upoštevati razlike med zveznimi državami in regijami, predvsem v prioritetnih trgih kot so Nemčija in Francija. </w:t>
      </w:r>
    </w:p>
    <w:p w:rsidR="00882DFE" w:rsidRPr="00BD778A" w:rsidRDefault="00882DFE" w:rsidP="00E529C1">
      <w:pPr>
        <w:jc w:val="left"/>
        <w:rPr>
          <w:sz w:val="22"/>
          <w:szCs w:val="22"/>
          <w:lang w:val="sl-SI"/>
        </w:rPr>
      </w:pPr>
    </w:p>
    <w:p w:rsidR="008373BA" w:rsidRPr="00BD778A" w:rsidRDefault="008373BA" w:rsidP="0024580A">
      <w:pPr>
        <w:rPr>
          <w:sz w:val="22"/>
          <w:szCs w:val="22"/>
          <w:lang w:val="sl-SI"/>
        </w:rPr>
        <w:sectPr w:rsidR="008373BA" w:rsidRPr="00BD778A" w:rsidSect="008373BA">
          <w:type w:val="continuous"/>
          <w:pgSz w:w="12240" w:h="15840"/>
          <w:pgMar w:top="1440" w:right="1440" w:bottom="1440" w:left="1440" w:header="708" w:footer="708" w:gutter="0"/>
          <w:cols w:space="454"/>
          <w:docGrid w:linePitch="360"/>
        </w:sectPr>
      </w:pPr>
    </w:p>
    <w:p w:rsidR="00F75FD3" w:rsidRPr="00BD778A" w:rsidRDefault="004139C8" w:rsidP="0024580A">
      <w:pPr>
        <w:rPr>
          <w:sz w:val="22"/>
          <w:szCs w:val="22"/>
          <w:lang w:val="sl-SI"/>
        </w:rPr>
        <w:sectPr w:rsidR="00F75FD3" w:rsidRPr="00BD778A" w:rsidSect="008373BA">
          <w:type w:val="continuous"/>
          <w:pgSz w:w="12240" w:h="15840"/>
          <w:pgMar w:top="1440" w:right="1440" w:bottom="1440" w:left="1440" w:header="708" w:footer="708" w:gutter="0"/>
          <w:cols w:num="2" w:space="454"/>
          <w:docGrid w:linePitch="360"/>
        </w:sectPr>
      </w:pPr>
      <w:r w:rsidRPr="00BD778A">
        <w:rPr>
          <w:sz w:val="22"/>
          <w:szCs w:val="22"/>
          <w:lang w:val="sl-SI"/>
        </w:rPr>
        <w:lastRenderedPageBreak/>
        <w:t xml:space="preserve">Utemeljenost uvrstitve držav med prioritetne trge </w:t>
      </w:r>
      <w:r w:rsidR="001736E3" w:rsidRPr="00BD778A">
        <w:rPr>
          <w:sz w:val="22"/>
          <w:szCs w:val="22"/>
          <w:lang w:val="sl-SI"/>
        </w:rPr>
        <w:t>je bila potrjena</w:t>
      </w:r>
      <w:r w:rsidR="009F0089" w:rsidRPr="00BD778A">
        <w:rPr>
          <w:sz w:val="22"/>
          <w:szCs w:val="22"/>
          <w:lang w:val="sl-SI"/>
        </w:rPr>
        <w:t xml:space="preserve"> z izvedbo analize </w:t>
      </w:r>
      <w:r w:rsidR="00311A53" w:rsidRPr="00BD778A">
        <w:rPr>
          <w:sz w:val="22"/>
          <w:szCs w:val="22"/>
          <w:lang w:val="sl-SI"/>
        </w:rPr>
        <w:t>ujemanja</w:t>
      </w:r>
      <w:r w:rsidRPr="00BD778A">
        <w:rPr>
          <w:sz w:val="22"/>
          <w:szCs w:val="22"/>
          <w:lang w:val="sl-SI"/>
        </w:rPr>
        <w:t xml:space="preserve"> (t.i. »</w:t>
      </w:r>
      <w:proofErr w:type="spellStart"/>
      <w:r w:rsidRPr="00BD778A">
        <w:rPr>
          <w:i/>
          <w:sz w:val="22"/>
          <w:szCs w:val="22"/>
          <w:lang w:val="sl-SI"/>
        </w:rPr>
        <w:t>cross</w:t>
      </w:r>
      <w:proofErr w:type="spellEnd"/>
      <w:r w:rsidRPr="00BD778A">
        <w:rPr>
          <w:i/>
          <w:sz w:val="22"/>
          <w:szCs w:val="22"/>
          <w:lang w:val="sl-SI"/>
        </w:rPr>
        <w:t>-</w:t>
      </w:r>
      <w:proofErr w:type="spellStart"/>
      <w:r w:rsidRPr="00BD778A">
        <w:rPr>
          <w:i/>
          <w:sz w:val="22"/>
          <w:szCs w:val="22"/>
          <w:lang w:val="sl-SI"/>
        </w:rPr>
        <w:t>matching</w:t>
      </w:r>
      <w:proofErr w:type="spellEnd"/>
      <w:r w:rsidRPr="00BD778A">
        <w:rPr>
          <w:sz w:val="22"/>
          <w:szCs w:val="22"/>
          <w:lang w:val="sl-SI"/>
        </w:rPr>
        <w:t>«)</w:t>
      </w:r>
      <w:r w:rsidR="001967D9" w:rsidRPr="00BD778A">
        <w:rPr>
          <w:sz w:val="22"/>
          <w:szCs w:val="22"/>
          <w:lang w:val="sl-SI"/>
        </w:rPr>
        <w:t xml:space="preserve"> na podlagi</w:t>
      </w:r>
      <w:r w:rsidR="00281DDA" w:rsidRPr="00BD778A">
        <w:rPr>
          <w:sz w:val="22"/>
          <w:szCs w:val="22"/>
          <w:lang w:val="sl-SI"/>
        </w:rPr>
        <w:t xml:space="preserve"> </w:t>
      </w:r>
      <w:r w:rsidR="001967D9" w:rsidRPr="00BD778A">
        <w:rPr>
          <w:sz w:val="22"/>
          <w:szCs w:val="22"/>
          <w:lang w:val="sl-SI"/>
        </w:rPr>
        <w:t>25</w:t>
      </w:r>
      <w:r w:rsidR="009F0089" w:rsidRPr="00BD778A">
        <w:rPr>
          <w:sz w:val="22"/>
          <w:szCs w:val="22"/>
          <w:lang w:val="sl-SI"/>
        </w:rPr>
        <w:t xml:space="preserve"> </w:t>
      </w:r>
      <w:r w:rsidR="001967D9" w:rsidRPr="00BD778A">
        <w:rPr>
          <w:sz w:val="22"/>
          <w:szCs w:val="22"/>
          <w:lang w:val="sl-SI"/>
        </w:rPr>
        <w:t>skupin</w:t>
      </w:r>
      <w:r w:rsidR="008508CE" w:rsidRPr="00BD778A">
        <w:rPr>
          <w:sz w:val="22"/>
          <w:szCs w:val="22"/>
          <w:lang w:val="sl-SI"/>
        </w:rPr>
        <w:t xml:space="preserve"> pro</w:t>
      </w:r>
      <w:r w:rsidR="00271B19" w:rsidRPr="00BD778A">
        <w:rPr>
          <w:sz w:val="22"/>
          <w:szCs w:val="22"/>
          <w:lang w:val="sl-SI"/>
        </w:rPr>
        <w:t>izvodo</w:t>
      </w:r>
      <w:r w:rsidR="008508CE" w:rsidRPr="00BD778A">
        <w:rPr>
          <w:sz w:val="22"/>
          <w:szCs w:val="22"/>
          <w:lang w:val="sl-SI"/>
        </w:rPr>
        <w:t>v</w:t>
      </w:r>
      <w:r w:rsidR="001967D9" w:rsidRPr="00BD778A">
        <w:rPr>
          <w:sz w:val="22"/>
          <w:szCs w:val="22"/>
          <w:lang w:val="sl-SI"/>
        </w:rPr>
        <w:t xml:space="preserve"> in 5 skupin storit</w:t>
      </w:r>
      <w:r w:rsidR="00281DDA" w:rsidRPr="00BD778A">
        <w:rPr>
          <w:sz w:val="22"/>
          <w:szCs w:val="22"/>
          <w:lang w:val="sl-SI"/>
        </w:rPr>
        <w:t>ev</w:t>
      </w:r>
      <w:r w:rsidR="008508CE" w:rsidRPr="00BD778A">
        <w:rPr>
          <w:sz w:val="22"/>
          <w:szCs w:val="22"/>
          <w:lang w:val="sl-SI"/>
        </w:rPr>
        <w:t xml:space="preserve">, ki predstavljajo največjo vrednost </w:t>
      </w:r>
      <w:r w:rsidR="00281DDA" w:rsidRPr="00BD778A">
        <w:rPr>
          <w:sz w:val="22"/>
          <w:szCs w:val="22"/>
          <w:lang w:val="sl-SI"/>
        </w:rPr>
        <w:t xml:space="preserve">v </w:t>
      </w:r>
      <w:r w:rsidR="00281DDA" w:rsidRPr="00BD778A">
        <w:rPr>
          <w:sz w:val="22"/>
          <w:szCs w:val="22"/>
          <w:lang w:val="sl-SI"/>
        </w:rPr>
        <w:lastRenderedPageBreak/>
        <w:t>slovenskem izvozu</w:t>
      </w:r>
      <w:r w:rsidR="009F0089" w:rsidRPr="00BD778A">
        <w:rPr>
          <w:sz w:val="22"/>
          <w:szCs w:val="22"/>
          <w:lang w:val="sl-SI"/>
        </w:rPr>
        <w:t xml:space="preserve">. Trgi so bili ocenjeni glede na trenutni obseg izvoza (dodeljena vrednost od 1 do 10 glede na položaj) in </w:t>
      </w:r>
      <w:r w:rsidR="00311A53" w:rsidRPr="00BD778A">
        <w:rPr>
          <w:sz w:val="22"/>
          <w:szCs w:val="22"/>
          <w:lang w:val="sl-SI"/>
        </w:rPr>
        <w:t>medletno</w:t>
      </w:r>
      <w:r w:rsidR="009F0089" w:rsidRPr="00BD778A">
        <w:rPr>
          <w:sz w:val="22"/>
          <w:szCs w:val="22"/>
          <w:lang w:val="sl-SI"/>
        </w:rPr>
        <w:t xml:space="preserve"> </w:t>
      </w:r>
      <w:r w:rsidR="00311A53" w:rsidRPr="00BD778A">
        <w:rPr>
          <w:sz w:val="22"/>
          <w:szCs w:val="22"/>
          <w:lang w:val="sl-SI"/>
        </w:rPr>
        <w:t xml:space="preserve">stopnjo </w:t>
      </w:r>
      <w:r w:rsidR="009F0089" w:rsidRPr="00BD778A">
        <w:rPr>
          <w:sz w:val="22"/>
          <w:szCs w:val="22"/>
          <w:lang w:val="sl-SI"/>
        </w:rPr>
        <w:t>rast</w:t>
      </w:r>
      <w:r w:rsidR="00311A53" w:rsidRPr="00BD778A">
        <w:rPr>
          <w:sz w:val="22"/>
          <w:szCs w:val="22"/>
          <w:lang w:val="sl-SI"/>
        </w:rPr>
        <w:t>i</w:t>
      </w:r>
      <w:r w:rsidR="009F0089" w:rsidRPr="00BD778A">
        <w:rPr>
          <w:sz w:val="22"/>
          <w:szCs w:val="22"/>
          <w:lang w:val="sl-SI"/>
        </w:rPr>
        <w:t xml:space="preserve"> (dodeljena vrednost </w:t>
      </w:r>
      <w:r w:rsidR="00311A53" w:rsidRPr="00BD778A">
        <w:rPr>
          <w:sz w:val="22"/>
          <w:szCs w:val="22"/>
          <w:lang w:val="sl-SI"/>
        </w:rPr>
        <w:t xml:space="preserve">med </w:t>
      </w:r>
      <w:r w:rsidR="009F0089" w:rsidRPr="00BD778A">
        <w:rPr>
          <w:sz w:val="22"/>
          <w:szCs w:val="22"/>
          <w:lang w:val="sl-SI"/>
        </w:rPr>
        <w:t>0</w:t>
      </w:r>
      <w:r w:rsidR="00311A53" w:rsidRPr="00BD778A">
        <w:rPr>
          <w:sz w:val="22"/>
          <w:szCs w:val="22"/>
          <w:lang w:val="sl-SI"/>
        </w:rPr>
        <w:t xml:space="preserve">  in </w:t>
      </w:r>
      <w:r w:rsidR="009F0089" w:rsidRPr="00BD778A">
        <w:rPr>
          <w:sz w:val="22"/>
          <w:szCs w:val="22"/>
          <w:lang w:val="sl-SI"/>
        </w:rPr>
        <w:t xml:space="preserve">4). </w:t>
      </w:r>
      <w:r w:rsidR="001967D9" w:rsidRPr="00BD778A">
        <w:rPr>
          <w:sz w:val="22"/>
          <w:szCs w:val="22"/>
          <w:lang w:val="sl-SI"/>
        </w:rPr>
        <w:t xml:space="preserve"> </w:t>
      </w:r>
      <w:r w:rsidR="00D146C3" w:rsidRPr="00BD778A">
        <w:rPr>
          <w:sz w:val="22"/>
          <w:szCs w:val="22"/>
          <w:lang w:val="sl-SI"/>
        </w:rPr>
        <w:t>Skupna</w:t>
      </w:r>
      <w:r w:rsidR="009F0089" w:rsidRPr="00BD778A">
        <w:rPr>
          <w:sz w:val="22"/>
          <w:szCs w:val="22"/>
          <w:lang w:val="sl-SI"/>
        </w:rPr>
        <w:t xml:space="preserve"> </w:t>
      </w:r>
      <w:r w:rsidR="00D146C3" w:rsidRPr="00BD778A">
        <w:rPr>
          <w:sz w:val="22"/>
          <w:szCs w:val="22"/>
          <w:lang w:val="sl-SI"/>
        </w:rPr>
        <w:t xml:space="preserve">ocena atraktivnosti </w:t>
      </w:r>
      <w:r w:rsidR="00D146C3" w:rsidRPr="00BD778A">
        <w:rPr>
          <w:sz w:val="22"/>
          <w:szCs w:val="22"/>
          <w:lang w:val="sl-SI"/>
        </w:rPr>
        <w:lastRenderedPageBreak/>
        <w:t>posameznega trga</w:t>
      </w:r>
      <w:r w:rsidR="009F0089" w:rsidRPr="00BD778A">
        <w:rPr>
          <w:sz w:val="22"/>
          <w:szCs w:val="22"/>
          <w:lang w:val="sl-SI"/>
        </w:rPr>
        <w:t xml:space="preserve"> se je </w:t>
      </w:r>
      <w:r w:rsidR="00D146C3" w:rsidRPr="00BD778A">
        <w:rPr>
          <w:sz w:val="22"/>
          <w:szCs w:val="22"/>
          <w:lang w:val="sl-SI"/>
        </w:rPr>
        <w:t>navzkrižno primerjala</w:t>
      </w:r>
      <w:r w:rsidR="009F0089" w:rsidRPr="00BD778A">
        <w:rPr>
          <w:sz w:val="22"/>
          <w:szCs w:val="22"/>
          <w:lang w:val="sl-SI"/>
        </w:rPr>
        <w:t xml:space="preserve"> z največjimi svetovnimi uvoznimi trgi za </w:t>
      </w:r>
      <w:r w:rsidR="00FB4A82" w:rsidRPr="00BD778A">
        <w:rPr>
          <w:sz w:val="22"/>
          <w:szCs w:val="22"/>
          <w:lang w:val="sl-SI"/>
        </w:rPr>
        <w:t xml:space="preserve">omenjene </w:t>
      </w:r>
      <w:r w:rsidR="00271B19" w:rsidRPr="00BD778A">
        <w:rPr>
          <w:sz w:val="22"/>
          <w:szCs w:val="22"/>
          <w:lang w:val="sl-SI"/>
        </w:rPr>
        <w:t>proizvod</w:t>
      </w:r>
      <w:r w:rsidR="00D146C3" w:rsidRPr="00BD778A">
        <w:rPr>
          <w:sz w:val="22"/>
          <w:szCs w:val="22"/>
          <w:lang w:val="sl-SI"/>
        </w:rPr>
        <w:t>ne skupine in storit</w:t>
      </w:r>
      <w:r w:rsidR="009F0089" w:rsidRPr="00BD778A">
        <w:rPr>
          <w:sz w:val="22"/>
          <w:szCs w:val="22"/>
          <w:lang w:val="sl-SI"/>
        </w:rPr>
        <w:t>v</w:t>
      </w:r>
      <w:r w:rsidR="00D146C3" w:rsidRPr="00BD778A">
        <w:rPr>
          <w:sz w:val="22"/>
          <w:szCs w:val="22"/>
          <w:lang w:val="sl-SI"/>
        </w:rPr>
        <w:t xml:space="preserve">e, </w:t>
      </w:r>
      <w:r w:rsidR="00222C7F" w:rsidRPr="00BD778A">
        <w:rPr>
          <w:sz w:val="22"/>
          <w:szCs w:val="22"/>
          <w:lang w:val="sl-SI"/>
        </w:rPr>
        <w:t xml:space="preserve">končni seznam pa </w:t>
      </w:r>
      <w:r w:rsidR="00222C7F" w:rsidRPr="00BD778A">
        <w:rPr>
          <w:sz w:val="22"/>
          <w:szCs w:val="22"/>
          <w:lang w:val="sl-SI"/>
        </w:rPr>
        <w:lastRenderedPageBreak/>
        <w:t>je bil dodatno</w:t>
      </w:r>
      <w:r w:rsidR="009F0089" w:rsidRPr="00BD778A">
        <w:rPr>
          <w:sz w:val="22"/>
          <w:szCs w:val="22"/>
          <w:lang w:val="sl-SI"/>
        </w:rPr>
        <w:t xml:space="preserve"> </w:t>
      </w:r>
      <w:r w:rsidR="00FB4A82" w:rsidRPr="00BD778A">
        <w:rPr>
          <w:sz w:val="22"/>
          <w:szCs w:val="22"/>
          <w:lang w:val="sl-SI"/>
        </w:rPr>
        <w:t>usklajen</w:t>
      </w:r>
      <w:r w:rsidR="009F0089" w:rsidRPr="00BD778A">
        <w:rPr>
          <w:sz w:val="22"/>
          <w:szCs w:val="22"/>
          <w:lang w:val="sl-SI"/>
        </w:rPr>
        <w:t xml:space="preserve"> z ugotovitvami </w:t>
      </w:r>
      <w:r w:rsidR="00222C7F" w:rsidRPr="00BD778A">
        <w:rPr>
          <w:sz w:val="22"/>
          <w:szCs w:val="22"/>
          <w:lang w:val="sl-SI"/>
        </w:rPr>
        <w:t xml:space="preserve">s </w:t>
      </w:r>
      <w:r w:rsidR="009F0089" w:rsidRPr="00BD778A">
        <w:rPr>
          <w:sz w:val="22"/>
          <w:szCs w:val="22"/>
          <w:lang w:val="sl-SI"/>
        </w:rPr>
        <w:t xml:space="preserve">strukturiranih </w:t>
      </w:r>
      <w:r w:rsidR="00FB4A82" w:rsidRPr="00BD778A">
        <w:rPr>
          <w:sz w:val="22"/>
          <w:szCs w:val="22"/>
          <w:lang w:val="sl-SI"/>
        </w:rPr>
        <w:t>intervjujev</w:t>
      </w:r>
      <w:r w:rsidR="009F0089" w:rsidRPr="00BD778A">
        <w:rPr>
          <w:sz w:val="22"/>
          <w:szCs w:val="22"/>
          <w:lang w:val="sl-SI"/>
        </w:rPr>
        <w:t xml:space="preserve"> s ključnimi deležniki.</w:t>
      </w:r>
    </w:p>
    <w:p w:rsidR="008373BA" w:rsidRPr="00BD778A" w:rsidRDefault="008373BA" w:rsidP="00E529C1">
      <w:pPr>
        <w:jc w:val="left"/>
        <w:rPr>
          <w:sz w:val="22"/>
          <w:szCs w:val="22"/>
          <w:lang w:val="sl-SI"/>
        </w:rPr>
        <w:sectPr w:rsidR="008373BA" w:rsidRPr="00BD778A" w:rsidSect="004A6A1F">
          <w:type w:val="continuous"/>
          <w:pgSz w:w="12240" w:h="15840"/>
          <w:pgMar w:top="1440" w:right="1440" w:bottom="1440" w:left="1440" w:header="708" w:footer="708" w:gutter="0"/>
          <w:cols w:space="454"/>
          <w:docGrid w:linePitch="360"/>
        </w:sectPr>
      </w:pPr>
    </w:p>
    <w:p w:rsidR="00F75FD3" w:rsidRPr="00BD778A" w:rsidRDefault="00F75FD3" w:rsidP="00222C7F">
      <w:pPr>
        <w:jc w:val="left"/>
        <w:rPr>
          <w:sz w:val="22"/>
          <w:szCs w:val="22"/>
          <w:lang w:val="sl-SI"/>
        </w:rPr>
      </w:pPr>
    </w:p>
    <w:p w:rsidR="00F75FD3" w:rsidRPr="00BD778A" w:rsidRDefault="005C0151" w:rsidP="00E529C1">
      <w:pPr>
        <w:pStyle w:val="Naslov3"/>
        <w:spacing w:before="0"/>
        <w:rPr>
          <w:lang w:val="sl-SI"/>
        </w:rPr>
      </w:pPr>
      <w:bookmarkStart w:id="13" w:name="_Toc536018217"/>
      <w:r w:rsidRPr="00BD778A">
        <w:rPr>
          <w:lang w:val="sl-SI"/>
        </w:rPr>
        <w:t xml:space="preserve">Ciljni sektorji in </w:t>
      </w:r>
      <w:r w:rsidR="00222C7F" w:rsidRPr="00BD778A">
        <w:rPr>
          <w:lang w:val="sl-SI"/>
        </w:rPr>
        <w:t>proizvodi</w:t>
      </w:r>
      <w:bookmarkEnd w:id="13"/>
    </w:p>
    <w:p w:rsidR="00F75FD3" w:rsidRPr="00BD778A" w:rsidRDefault="00F75FD3" w:rsidP="00E529C1">
      <w:pPr>
        <w:jc w:val="left"/>
        <w:rPr>
          <w:sz w:val="22"/>
          <w:szCs w:val="22"/>
          <w:lang w:val="sl-SI"/>
        </w:rPr>
      </w:pPr>
    </w:p>
    <w:p w:rsidR="00F75FD3" w:rsidRPr="00BD778A" w:rsidRDefault="00F75FD3" w:rsidP="00E529C1">
      <w:pPr>
        <w:jc w:val="left"/>
        <w:rPr>
          <w:sz w:val="22"/>
          <w:szCs w:val="22"/>
          <w:lang w:val="sl-SI"/>
        </w:rPr>
        <w:sectPr w:rsidR="00F75FD3" w:rsidRPr="00BD778A" w:rsidSect="004A6A1F">
          <w:type w:val="continuous"/>
          <w:pgSz w:w="12240" w:h="15840"/>
          <w:pgMar w:top="1440" w:right="1440" w:bottom="1440" w:left="1440" w:header="708" w:footer="708" w:gutter="0"/>
          <w:cols w:space="454"/>
          <w:docGrid w:linePitch="360"/>
        </w:sectPr>
      </w:pPr>
    </w:p>
    <w:p w:rsidR="00882DFE" w:rsidRPr="00BD778A" w:rsidRDefault="001A10C5" w:rsidP="0024580A">
      <w:pPr>
        <w:rPr>
          <w:sz w:val="22"/>
          <w:szCs w:val="22"/>
          <w:lang w:val="sl-SI"/>
        </w:rPr>
      </w:pPr>
      <w:r w:rsidRPr="00BD778A">
        <w:rPr>
          <w:sz w:val="22"/>
          <w:szCs w:val="22"/>
          <w:lang w:val="sl-SI"/>
        </w:rPr>
        <w:lastRenderedPageBreak/>
        <w:t xml:space="preserve">Sektorji, kjer ima Slovenija prepoznavno konkurenčno prednost, so povezani z naslednjimi </w:t>
      </w:r>
      <w:r w:rsidR="00271B19" w:rsidRPr="00BD778A">
        <w:rPr>
          <w:sz w:val="22"/>
          <w:szCs w:val="22"/>
          <w:lang w:val="sl-SI"/>
        </w:rPr>
        <w:t>proizvod</w:t>
      </w:r>
      <w:r w:rsidRPr="00BD778A">
        <w:rPr>
          <w:sz w:val="22"/>
          <w:szCs w:val="22"/>
          <w:lang w:val="sl-SI"/>
        </w:rPr>
        <w:t xml:space="preserve">nimi skupinami z največjim povpraševanjem na ciljnih trgih: vozila (87), </w:t>
      </w:r>
      <w:r w:rsidR="008A0CED" w:rsidRPr="00BD778A">
        <w:rPr>
          <w:sz w:val="22"/>
          <w:szCs w:val="22"/>
          <w:lang w:val="sl-SI"/>
        </w:rPr>
        <w:t>električna in elektronska oprema</w:t>
      </w:r>
      <w:r w:rsidRPr="00BD778A">
        <w:rPr>
          <w:sz w:val="22"/>
          <w:szCs w:val="22"/>
          <w:lang w:val="sl-SI"/>
        </w:rPr>
        <w:t xml:space="preserve"> (85), stroji in </w:t>
      </w:r>
      <w:r w:rsidR="00222C7F" w:rsidRPr="00BD778A">
        <w:rPr>
          <w:sz w:val="22"/>
          <w:szCs w:val="22"/>
          <w:lang w:val="sl-SI"/>
        </w:rPr>
        <w:t>naprave</w:t>
      </w:r>
      <w:r w:rsidR="00A21DF3" w:rsidRPr="00BD778A">
        <w:rPr>
          <w:sz w:val="22"/>
          <w:szCs w:val="22"/>
          <w:lang w:val="sl-SI"/>
        </w:rPr>
        <w:t xml:space="preserve"> (84), turizem (4)</w:t>
      </w:r>
      <w:r w:rsidR="008A0CED" w:rsidRPr="00BD778A">
        <w:rPr>
          <w:sz w:val="22"/>
          <w:szCs w:val="22"/>
          <w:lang w:val="sl-SI"/>
        </w:rPr>
        <w:t xml:space="preserve"> in t</w:t>
      </w:r>
      <w:r w:rsidRPr="00BD778A">
        <w:rPr>
          <w:sz w:val="22"/>
          <w:szCs w:val="22"/>
          <w:lang w:val="sl-SI"/>
        </w:rPr>
        <w:t xml:space="preserve">ransport (3). Vrste izdelkov z najvišjim potencialom rasti so opredeljene kot tiste v lesni industriji, in sicer les in </w:t>
      </w:r>
      <w:r w:rsidR="008A0CED" w:rsidRPr="00BD778A">
        <w:rPr>
          <w:sz w:val="22"/>
          <w:szCs w:val="22"/>
          <w:lang w:val="sl-SI"/>
        </w:rPr>
        <w:t>lesni izdelki</w:t>
      </w:r>
      <w:r w:rsidRPr="00BD778A">
        <w:rPr>
          <w:sz w:val="22"/>
          <w:szCs w:val="22"/>
          <w:lang w:val="sl-SI"/>
        </w:rPr>
        <w:t xml:space="preserve"> (44) in pohištv</w:t>
      </w:r>
      <w:r w:rsidR="008A0CED" w:rsidRPr="00BD778A">
        <w:rPr>
          <w:sz w:val="22"/>
          <w:szCs w:val="22"/>
          <w:lang w:val="sl-SI"/>
        </w:rPr>
        <w:t>o (94)</w:t>
      </w:r>
      <w:r w:rsidR="00F91A24">
        <w:rPr>
          <w:sz w:val="22"/>
          <w:szCs w:val="22"/>
          <w:lang w:val="sl-SI"/>
        </w:rPr>
        <w:t>,</w:t>
      </w:r>
      <w:r w:rsidR="008A0CED" w:rsidRPr="00BD778A">
        <w:rPr>
          <w:sz w:val="22"/>
          <w:szCs w:val="22"/>
          <w:lang w:val="sl-SI"/>
        </w:rPr>
        <w:t xml:space="preserve">  optičn</w:t>
      </w:r>
      <w:r w:rsidR="00222C7F" w:rsidRPr="00BD778A">
        <w:rPr>
          <w:sz w:val="22"/>
          <w:szCs w:val="22"/>
          <w:lang w:val="sl-SI"/>
        </w:rPr>
        <w:t>e</w:t>
      </w:r>
      <w:r w:rsidR="008A0CED" w:rsidRPr="00BD778A">
        <w:rPr>
          <w:sz w:val="22"/>
          <w:szCs w:val="22"/>
          <w:lang w:val="sl-SI"/>
        </w:rPr>
        <w:t>, tehničn</w:t>
      </w:r>
      <w:r w:rsidR="00222C7F" w:rsidRPr="00BD778A">
        <w:rPr>
          <w:sz w:val="22"/>
          <w:szCs w:val="22"/>
          <w:lang w:val="sl-SI"/>
        </w:rPr>
        <w:t>e</w:t>
      </w:r>
      <w:r w:rsidR="008A0CED" w:rsidRPr="00BD778A">
        <w:rPr>
          <w:sz w:val="22"/>
          <w:szCs w:val="22"/>
          <w:lang w:val="sl-SI"/>
        </w:rPr>
        <w:t xml:space="preserve">, </w:t>
      </w:r>
      <w:r w:rsidRPr="00BD778A">
        <w:rPr>
          <w:sz w:val="22"/>
          <w:szCs w:val="22"/>
          <w:lang w:val="sl-SI"/>
        </w:rPr>
        <w:t>medicinsk</w:t>
      </w:r>
      <w:r w:rsidR="00222C7F" w:rsidRPr="00BD778A">
        <w:rPr>
          <w:sz w:val="22"/>
          <w:szCs w:val="22"/>
          <w:lang w:val="sl-SI"/>
        </w:rPr>
        <w:t>e</w:t>
      </w:r>
      <w:r w:rsidRPr="00BD778A">
        <w:rPr>
          <w:sz w:val="22"/>
          <w:szCs w:val="22"/>
          <w:lang w:val="sl-SI"/>
        </w:rPr>
        <w:t xml:space="preserve"> i</w:t>
      </w:r>
      <w:r w:rsidR="008A0CED" w:rsidRPr="00BD778A">
        <w:rPr>
          <w:sz w:val="22"/>
          <w:szCs w:val="22"/>
          <w:lang w:val="sl-SI"/>
        </w:rPr>
        <w:t>n drug</w:t>
      </w:r>
      <w:r w:rsidR="00222C7F" w:rsidRPr="00BD778A">
        <w:rPr>
          <w:sz w:val="22"/>
          <w:szCs w:val="22"/>
          <w:lang w:val="sl-SI"/>
        </w:rPr>
        <w:t>e</w:t>
      </w:r>
      <w:r w:rsidR="008A0CED" w:rsidRPr="00BD778A">
        <w:rPr>
          <w:sz w:val="22"/>
          <w:szCs w:val="22"/>
          <w:lang w:val="sl-SI"/>
        </w:rPr>
        <w:t xml:space="preserve"> </w:t>
      </w:r>
      <w:r w:rsidR="00222C7F" w:rsidRPr="00BD778A">
        <w:rPr>
          <w:sz w:val="22"/>
          <w:szCs w:val="22"/>
          <w:lang w:val="sl-SI"/>
        </w:rPr>
        <w:t>naprave</w:t>
      </w:r>
      <w:r w:rsidRPr="00BD778A">
        <w:rPr>
          <w:sz w:val="22"/>
          <w:szCs w:val="22"/>
          <w:lang w:val="sl-SI"/>
        </w:rPr>
        <w:t xml:space="preserve"> (90)</w:t>
      </w:r>
      <w:r w:rsidR="00F91A24">
        <w:rPr>
          <w:sz w:val="22"/>
          <w:szCs w:val="22"/>
          <w:lang w:val="sl-SI"/>
        </w:rPr>
        <w:t xml:space="preserve"> ter </w:t>
      </w:r>
      <w:r w:rsidR="00B54921">
        <w:rPr>
          <w:sz w:val="22"/>
          <w:szCs w:val="22"/>
          <w:lang w:val="sl-SI"/>
        </w:rPr>
        <w:t>v živilskopredelovalni industriji</w:t>
      </w:r>
      <w:r w:rsidR="00B54921">
        <w:rPr>
          <w:rStyle w:val="Sprotnaopomba-sklic"/>
          <w:sz w:val="22"/>
          <w:szCs w:val="22"/>
          <w:lang w:val="sl-SI"/>
        </w:rPr>
        <w:footnoteReference w:id="8"/>
      </w:r>
      <w:r w:rsidRPr="00BD778A">
        <w:rPr>
          <w:sz w:val="22"/>
          <w:szCs w:val="22"/>
          <w:lang w:val="sl-SI"/>
        </w:rPr>
        <w:t>.</w:t>
      </w:r>
      <w:r w:rsidR="00882DFE" w:rsidRPr="00BD778A">
        <w:rPr>
          <w:sz w:val="22"/>
          <w:szCs w:val="22"/>
          <w:lang w:val="sl-SI"/>
        </w:rPr>
        <w:t xml:space="preserve"> </w:t>
      </w:r>
    </w:p>
    <w:p w:rsidR="00882DFE" w:rsidRPr="00BD778A" w:rsidRDefault="00882DFE" w:rsidP="0024580A">
      <w:pPr>
        <w:rPr>
          <w:sz w:val="22"/>
          <w:szCs w:val="22"/>
          <w:lang w:val="sl-SI"/>
        </w:rPr>
      </w:pPr>
    </w:p>
    <w:p w:rsidR="00F75FD3" w:rsidRPr="00BD778A" w:rsidRDefault="00D74967" w:rsidP="0024580A">
      <w:pPr>
        <w:rPr>
          <w:sz w:val="22"/>
          <w:szCs w:val="22"/>
          <w:lang w:val="sl-SI"/>
        </w:rPr>
        <w:sectPr w:rsidR="00F75FD3" w:rsidRPr="00BD778A" w:rsidSect="00F75FD3">
          <w:type w:val="continuous"/>
          <w:pgSz w:w="12240" w:h="15840"/>
          <w:pgMar w:top="1440" w:right="1440" w:bottom="1440" w:left="1440" w:header="708" w:footer="708" w:gutter="0"/>
          <w:cols w:num="2" w:space="454"/>
          <w:docGrid w:linePitch="360"/>
        </w:sectPr>
      </w:pPr>
      <w:r w:rsidRPr="00BD778A">
        <w:rPr>
          <w:sz w:val="22"/>
          <w:szCs w:val="22"/>
          <w:lang w:val="sl-SI"/>
        </w:rPr>
        <w:t>I</w:t>
      </w:r>
      <w:r w:rsidR="007E4494" w:rsidRPr="00BD778A">
        <w:rPr>
          <w:sz w:val="22"/>
          <w:szCs w:val="22"/>
          <w:lang w:val="sl-SI"/>
        </w:rPr>
        <w:t>de</w:t>
      </w:r>
      <w:r w:rsidRPr="00BD778A">
        <w:rPr>
          <w:sz w:val="22"/>
          <w:szCs w:val="22"/>
          <w:lang w:val="sl-SI"/>
        </w:rPr>
        <w:t>ntifikacija</w:t>
      </w:r>
      <w:r w:rsidR="007E4494" w:rsidRPr="00BD778A">
        <w:rPr>
          <w:sz w:val="22"/>
          <w:szCs w:val="22"/>
          <w:lang w:val="sl-SI"/>
        </w:rPr>
        <w:t xml:space="preserve"> sektorjev, </w:t>
      </w:r>
      <w:r w:rsidRPr="00BD778A">
        <w:rPr>
          <w:sz w:val="22"/>
          <w:szCs w:val="22"/>
          <w:lang w:val="sl-SI"/>
        </w:rPr>
        <w:t>skupin</w:t>
      </w:r>
      <w:r w:rsidR="007E4494" w:rsidRPr="00BD778A">
        <w:rPr>
          <w:sz w:val="22"/>
          <w:szCs w:val="22"/>
          <w:lang w:val="sl-SI"/>
        </w:rPr>
        <w:t xml:space="preserve"> </w:t>
      </w:r>
      <w:r w:rsidRPr="00BD778A">
        <w:rPr>
          <w:sz w:val="22"/>
          <w:szCs w:val="22"/>
          <w:lang w:val="sl-SI"/>
        </w:rPr>
        <w:t>proizvodov</w:t>
      </w:r>
      <w:r w:rsidR="007E4494" w:rsidRPr="00BD778A">
        <w:rPr>
          <w:sz w:val="22"/>
          <w:szCs w:val="22"/>
          <w:lang w:val="sl-SI"/>
        </w:rPr>
        <w:t xml:space="preserve"> na ravni dvomestnih carinskih tarif, ter enomestni ravni skupin storitev je</w:t>
      </w:r>
      <w:r w:rsidRPr="00BD778A">
        <w:rPr>
          <w:sz w:val="22"/>
          <w:szCs w:val="22"/>
          <w:lang w:val="sl-SI"/>
        </w:rPr>
        <w:t xml:space="preserve"> bila izvedena na podlagi </w:t>
      </w:r>
      <w:r w:rsidR="007E4494" w:rsidRPr="00BD778A">
        <w:rPr>
          <w:sz w:val="22"/>
          <w:szCs w:val="22"/>
          <w:lang w:val="sl-SI"/>
        </w:rPr>
        <w:t xml:space="preserve"> </w:t>
      </w:r>
      <w:r w:rsidRPr="00BD778A">
        <w:rPr>
          <w:sz w:val="22"/>
          <w:szCs w:val="22"/>
          <w:lang w:val="sl-SI"/>
        </w:rPr>
        <w:t xml:space="preserve">podatkov </w:t>
      </w:r>
      <w:proofErr w:type="spellStart"/>
      <w:r w:rsidRPr="00BD778A">
        <w:rPr>
          <w:i/>
          <w:sz w:val="22"/>
          <w:szCs w:val="22"/>
          <w:lang w:val="sl-SI"/>
        </w:rPr>
        <w:t>International</w:t>
      </w:r>
      <w:proofErr w:type="spellEnd"/>
      <w:r w:rsidRPr="00BD778A">
        <w:rPr>
          <w:i/>
          <w:sz w:val="22"/>
          <w:szCs w:val="22"/>
          <w:lang w:val="sl-SI"/>
        </w:rPr>
        <w:t xml:space="preserve"> </w:t>
      </w:r>
      <w:proofErr w:type="spellStart"/>
      <w:r w:rsidRPr="00BD778A">
        <w:rPr>
          <w:i/>
          <w:sz w:val="22"/>
          <w:szCs w:val="22"/>
          <w:lang w:val="sl-SI"/>
        </w:rPr>
        <w:t>Trade</w:t>
      </w:r>
      <w:proofErr w:type="spellEnd"/>
      <w:r w:rsidRPr="00BD778A">
        <w:rPr>
          <w:i/>
          <w:sz w:val="22"/>
          <w:szCs w:val="22"/>
          <w:lang w:val="sl-SI"/>
        </w:rPr>
        <w:t xml:space="preserve"> Centre</w:t>
      </w:r>
      <w:r w:rsidR="00273290" w:rsidRPr="00BD778A">
        <w:rPr>
          <w:sz w:val="22"/>
          <w:szCs w:val="22"/>
          <w:lang w:val="sl-SI"/>
        </w:rPr>
        <w:t xml:space="preserve"> (ITC). Analiza potenciala posameznega sektorja je primerjala letno rast</w:t>
      </w:r>
      <w:r w:rsidR="007E4494" w:rsidRPr="00BD778A">
        <w:rPr>
          <w:sz w:val="22"/>
          <w:szCs w:val="22"/>
          <w:lang w:val="sl-SI"/>
        </w:rPr>
        <w:t xml:space="preserve"> svetovnega uvoza </w:t>
      </w:r>
      <w:r w:rsidR="00273290" w:rsidRPr="00BD778A">
        <w:rPr>
          <w:sz w:val="22"/>
          <w:szCs w:val="22"/>
          <w:lang w:val="sl-SI"/>
        </w:rPr>
        <w:t xml:space="preserve">z </w:t>
      </w:r>
      <w:r w:rsidR="007E4494" w:rsidRPr="00BD778A">
        <w:rPr>
          <w:sz w:val="22"/>
          <w:szCs w:val="22"/>
          <w:lang w:val="sl-SI"/>
        </w:rPr>
        <w:t>l</w:t>
      </w:r>
      <w:r w:rsidR="00273290" w:rsidRPr="00BD778A">
        <w:rPr>
          <w:sz w:val="22"/>
          <w:szCs w:val="22"/>
          <w:lang w:val="sl-SI"/>
        </w:rPr>
        <w:t>etnim</w:t>
      </w:r>
      <w:r w:rsidR="007E4494" w:rsidRPr="00BD778A">
        <w:rPr>
          <w:sz w:val="22"/>
          <w:szCs w:val="22"/>
          <w:lang w:val="sl-SI"/>
        </w:rPr>
        <w:t xml:space="preserve"> povečanje</w:t>
      </w:r>
      <w:r w:rsidR="00273290" w:rsidRPr="00BD778A">
        <w:rPr>
          <w:sz w:val="22"/>
          <w:szCs w:val="22"/>
          <w:lang w:val="sl-SI"/>
        </w:rPr>
        <w:t>m slovenskega deleža v svetovnem</w:t>
      </w:r>
      <w:r w:rsidR="007E4494" w:rsidRPr="00BD778A">
        <w:rPr>
          <w:sz w:val="22"/>
          <w:szCs w:val="22"/>
          <w:lang w:val="sl-SI"/>
        </w:rPr>
        <w:t xml:space="preserve"> izvoz</w:t>
      </w:r>
      <w:r w:rsidR="00273290" w:rsidRPr="00BD778A">
        <w:rPr>
          <w:sz w:val="22"/>
          <w:szCs w:val="22"/>
          <w:lang w:val="sl-SI"/>
        </w:rPr>
        <w:t>u</w:t>
      </w:r>
      <w:r w:rsidR="0033741F" w:rsidRPr="00BD778A">
        <w:rPr>
          <w:sz w:val="22"/>
          <w:szCs w:val="22"/>
          <w:lang w:val="sl-SI"/>
        </w:rPr>
        <w:t xml:space="preserve">. V analizi so bile </w:t>
      </w:r>
      <w:r w:rsidR="005A4824" w:rsidRPr="00BD778A">
        <w:rPr>
          <w:sz w:val="22"/>
          <w:szCs w:val="22"/>
          <w:lang w:val="sl-SI"/>
        </w:rPr>
        <w:t xml:space="preserve">tako </w:t>
      </w:r>
      <w:r w:rsidR="0033741F" w:rsidRPr="00BD778A">
        <w:rPr>
          <w:sz w:val="22"/>
          <w:szCs w:val="22"/>
          <w:lang w:val="sl-SI"/>
        </w:rPr>
        <w:t>identificirane</w:t>
      </w:r>
      <w:r w:rsidR="007E4494" w:rsidRPr="00BD778A">
        <w:rPr>
          <w:sz w:val="22"/>
          <w:szCs w:val="22"/>
          <w:lang w:val="sl-SI"/>
        </w:rPr>
        <w:t xml:space="preserve"> </w:t>
      </w:r>
      <w:r w:rsidR="00222C7F" w:rsidRPr="00BD778A">
        <w:rPr>
          <w:sz w:val="22"/>
          <w:szCs w:val="22"/>
          <w:lang w:val="sl-SI"/>
        </w:rPr>
        <w:t xml:space="preserve">tudi </w:t>
      </w:r>
      <w:r w:rsidR="0033741F" w:rsidRPr="00BD778A">
        <w:rPr>
          <w:sz w:val="22"/>
          <w:szCs w:val="22"/>
          <w:lang w:val="sl-SI"/>
        </w:rPr>
        <w:t>naslednje pro</w:t>
      </w:r>
      <w:r w:rsidR="00271B19" w:rsidRPr="00BD778A">
        <w:rPr>
          <w:sz w:val="22"/>
          <w:szCs w:val="22"/>
          <w:lang w:val="sl-SI"/>
        </w:rPr>
        <w:t>izvod</w:t>
      </w:r>
      <w:r w:rsidR="0033741F" w:rsidRPr="00BD778A">
        <w:rPr>
          <w:sz w:val="22"/>
          <w:szCs w:val="22"/>
          <w:lang w:val="sl-SI"/>
        </w:rPr>
        <w:t>ne skupine</w:t>
      </w:r>
      <w:r w:rsidR="005A4824" w:rsidRPr="00BD778A">
        <w:rPr>
          <w:sz w:val="22"/>
          <w:szCs w:val="22"/>
          <w:lang w:val="sl-SI"/>
        </w:rPr>
        <w:t>, ki se</w:t>
      </w:r>
      <w:r w:rsidR="007E4494" w:rsidRPr="00BD778A">
        <w:rPr>
          <w:sz w:val="22"/>
          <w:szCs w:val="22"/>
          <w:lang w:val="sl-SI"/>
        </w:rPr>
        <w:t xml:space="preserve"> trenutno </w:t>
      </w:r>
      <w:r w:rsidR="005A4824" w:rsidRPr="00BD778A">
        <w:rPr>
          <w:sz w:val="22"/>
          <w:szCs w:val="22"/>
          <w:lang w:val="sl-SI"/>
        </w:rPr>
        <w:t xml:space="preserve">uvrščajo </w:t>
      </w:r>
      <w:r w:rsidR="00D768AC" w:rsidRPr="00BD778A">
        <w:rPr>
          <w:sz w:val="22"/>
          <w:szCs w:val="22"/>
          <w:lang w:val="sl-SI"/>
        </w:rPr>
        <w:t>med prvih deset</w:t>
      </w:r>
      <w:r w:rsidR="007E4494" w:rsidRPr="00BD778A">
        <w:rPr>
          <w:sz w:val="22"/>
          <w:szCs w:val="22"/>
          <w:lang w:val="sl-SI"/>
        </w:rPr>
        <w:t xml:space="preserve"> </w:t>
      </w:r>
      <w:r w:rsidR="00271B19" w:rsidRPr="00BD778A">
        <w:rPr>
          <w:sz w:val="22"/>
          <w:szCs w:val="22"/>
          <w:lang w:val="sl-SI"/>
        </w:rPr>
        <w:t>proizvod</w:t>
      </w:r>
      <w:r w:rsidR="00D768AC" w:rsidRPr="00BD778A">
        <w:rPr>
          <w:sz w:val="22"/>
          <w:szCs w:val="22"/>
          <w:lang w:val="sl-SI"/>
        </w:rPr>
        <w:t>nih skupin</w:t>
      </w:r>
      <w:r w:rsidR="007E4494" w:rsidRPr="00BD778A">
        <w:rPr>
          <w:sz w:val="22"/>
          <w:szCs w:val="22"/>
          <w:lang w:val="sl-SI"/>
        </w:rPr>
        <w:t xml:space="preserve"> v </w:t>
      </w:r>
      <w:r w:rsidR="00D768AC" w:rsidRPr="00BD778A">
        <w:rPr>
          <w:sz w:val="22"/>
          <w:szCs w:val="22"/>
          <w:lang w:val="sl-SI"/>
        </w:rPr>
        <w:t>slovenskem izvozu</w:t>
      </w:r>
      <w:r w:rsidR="007E4494" w:rsidRPr="00BD778A">
        <w:rPr>
          <w:sz w:val="22"/>
          <w:szCs w:val="22"/>
          <w:lang w:val="sl-SI"/>
        </w:rPr>
        <w:t xml:space="preserve">, vendar pa </w:t>
      </w:r>
      <w:r w:rsidR="0033741F" w:rsidRPr="00BD778A">
        <w:rPr>
          <w:sz w:val="22"/>
          <w:szCs w:val="22"/>
          <w:lang w:val="sl-SI"/>
        </w:rPr>
        <w:t xml:space="preserve">so na </w:t>
      </w:r>
      <w:r w:rsidR="00D768AC" w:rsidRPr="00BD778A">
        <w:rPr>
          <w:sz w:val="22"/>
          <w:szCs w:val="22"/>
          <w:lang w:val="sl-SI"/>
        </w:rPr>
        <w:t>globalni</w:t>
      </w:r>
      <w:r w:rsidR="0033741F" w:rsidRPr="00BD778A">
        <w:rPr>
          <w:sz w:val="22"/>
          <w:szCs w:val="22"/>
          <w:lang w:val="sl-SI"/>
        </w:rPr>
        <w:t xml:space="preserve"> ravni v upadanju</w:t>
      </w:r>
      <w:r w:rsidR="007E4494" w:rsidRPr="00BD778A">
        <w:rPr>
          <w:sz w:val="22"/>
          <w:szCs w:val="22"/>
          <w:lang w:val="sl-SI"/>
        </w:rPr>
        <w:t xml:space="preserve"> </w:t>
      </w:r>
      <w:r w:rsidR="0033741F" w:rsidRPr="00BD778A">
        <w:rPr>
          <w:sz w:val="22"/>
          <w:szCs w:val="22"/>
          <w:lang w:val="sl-SI"/>
        </w:rPr>
        <w:t>in posledično</w:t>
      </w:r>
      <w:r w:rsidR="007E4494" w:rsidRPr="00BD778A">
        <w:rPr>
          <w:sz w:val="22"/>
          <w:szCs w:val="22"/>
          <w:lang w:val="sl-SI"/>
        </w:rPr>
        <w:t xml:space="preserve"> ne morejo biti </w:t>
      </w:r>
      <w:r w:rsidR="00D768AC" w:rsidRPr="00BD778A">
        <w:rPr>
          <w:sz w:val="22"/>
          <w:szCs w:val="22"/>
          <w:lang w:val="sl-SI"/>
        </w:rPr>
        <w:t>umeščene</w:t>
      </w:r>
      <w:r w:rsidR="004C0485" w:rsidRPr="00BD778A">
        <w:rPr>
          <w:sz w:val="22"/>
          <w:szCs w:val="22"/>
          <w:lang w:val="sl-SI"/>
        </w:rPr>
        <w:t xml:space="preserve"> v</w:t>
      </w:r>
      <w:r w:rsidR="007E4494" w:rsidRPr="00BD778A">
        <w:rPr>
          <w:sz w:val="22"/>
          <w:szCs w:val="22"/>
          <w:lang w:val="sl-SI"/>
        </w:rPr>
        <w:t xml:space="preserve"> str</w:t>
      </w:r>
      <w:r w:rsidR="004C0485" w:rsidRPr="00BD778A">
        <w:rPr>
          <w:sz w:val="22"/>
          <w:szCs w:val="22"/>
          <w:lang w:val="sl-SI"/>
        </w:rPr>
        <w:t>a</w:t>
      </w:r>
      <w:r w:rsidR="00222C7F" w:rsidRPr="00BD778A">
        <w:rPr>
          <w:sz w:val="22"/>
          <w:szCs w:val="22"/>
          <w:lang w:val="sl-SI"/>
        </w:rPr>
        <w:t>teške usmeritve za gospodarstvo</w:t>
      </w:r>
      <w:r w:rsidR="00BD11B0" w:rsidRPr="00BD778A">
        <w:rPr>
          <w:sz w:val="22"/>
          <w:szCs w:val="22"/>
          <w:lang w:val="sl-SI"/>
        </w:rPr>
        <w:t xml:space="preserve">: mineralna </w:t>
      </w:r>
      <w:r w:rsidR="00BD11B0" w:rsidRPr="00BD778A">
        <w:rPr>
          <w:sz w:val="22"/>
          <w:szCs w:val="22"/>
          <w:lang w:val="sl-SI"/>
        </w:rPr>
        <w:lastRenderedPageBreak/>
        <w:t>goriva (27), a</w:t>
      </w:r>
      <w:r w:rsidR="007E4494" w:rsidRPr="00BD778A">
        <w:rPr>
          <w:sz w:val="22"/>
          <w:szCs w:val="22"/>
          <w:lang w:val="sl-SI"/>
        </w:rPr>
        <w:t xml:space="preserve">luminij in </w:t>
      </w:r>
      <w:r w:rsidR="00BD11B0" w:rsidRPr="00BD778A">
        <w:rPr>
          <w:sz w:val="22"/>
          <w:szCs w:val="22"/>
          <w:lang w:val="sl-SI"/>
        </w:rPr>
        <w:t xml:space="preserve">aluminijasti izdelki (76) </w:t>
      </w:r>
      <w:r w:rsidR="00222C7F" w:rsidRPr="00BD778A">
        <w:rPr>
          <w:sz w:val="22"/>
          <w:szCs w:val="22"/>
          <w:lang w:val="sl-SI"/>
        </w:rPr>
        <w:t>ter</w:t>
      </w:r>
      <w:r w:rsidR="00BD11B0" w:rsidRPr="00BD778A">
        <w:rPr>
          <w:sz w:val="22"/>
          <w:szCs w:val="22"/>
          <w:lang w:val="sl-SI"/>
        </w:rPr>
        <w:t xml:space="preserve"> ž</w:t>
      </w:r>
      <w:r w:rsidR="00D768AC" w:rsidRPr="00BD778A">
        <w:rPr>
          <w:sz w:val="22"/>
          <w:szCs w:val="22"/>
          <w:lang w:val="sl-SI"/>
        </w:rPr>
        <w:t>elezo in jeklo (72)</w:t>
      </w:r>
      <w:r w:rsidR="00F75FD3" w:rsidRPr="00BD778A">
        <w:rPr>
          <w:sz w:val="22"/>
          <w:szCs w:val="22"/>
          <w:lang w:val="sl-SI"/>
        </w:rPr>
        <w:t>.</w:t>
      </w:r>
    </w:p>
    <w:p w:rsidR="00F75FD3" w:rsidRPr="00BD778A" w:rsidRDefault="00F75FD3" w:rsidP="00E529C1">
      <w:pPr>
        <w:jc w:val="left"/>
        <w:rPr>
          <w:sz w:val="22"/>
          <w:szCs w:val="22"/>
          <w:lang w:val="sl-SI"/>
        </w:rPr>
      </w:pPr>
    </w:p>
    <w:p w:rsidR="00222C7F" w:rsidRPr="00BD778A" w:rsidRDefault="00222C7F" w:rsidP="00E529C1">
      <w:pPr>
        <w:jc w:val="left"/>
        <w:rPr>
          <w:sz w:val="22"/>
          <w:szCs w:val="22"/>
          <w:lang w:val="sl-SI"/>
        </w:rPr>
      </w:pPr>
    </w:p>
    <w:p w:rsidR="00F75FD3" w:rsidRPr="00BD778A" w:rsidRDefault="005C0151" w:rsidP="00E529C1">
      <w:pPr>
        <w:pStyle w:val="Naslov2"/>
        <w:rPr>
          <w:lang w:val="sl-SI"/>
        </w:rPr>
      </w:pPr>
      <w:bookmarkStart w:id="14" w:name="_Toc536018218"/>
      <w:r w:rsidRPr="00BD778A">
        <w:rPr>
          <w:lang w:val="sl-SI"/>
        </w:rPr>
        <w:t>Tuje neposredne investicije</w:t>
      </w:r>
      <w:bookmarkEnd w:id="14"/>
    </w:p>
    <w:p w:rsidR="00F75FD3" w:rsidRPr="00BD778A" w:rsidRDefault="00F75FD3" w:rsidP="00E529C1">
      <w:pPr>
        <w:jc w:val="left"/>
        <w:rPr>
          <w:sz w:val="22"/>
          <w:szCs w:val="22"/>
          <w:lang w:val="sl-SI"/>
        </w:rPr>
      </w:pPr>
    </w:p>
    <w:p w:rsidR="00F75FD3" w:rsidRPr="00BD778A" w:rsidRDefault="005C0151" w:rsidP="00E529C1">
      <w:pPr>
        <w:pStyle w:val="Naslov3"/>
        <w:spacing w:before="0"/>
        <w:rPr>
          <w:lang w:val="sl-SI"/>
        </w:rPr>
      </w:pPr>
      <w:bookmarkStart w:id="15" w:name="_Toc536018219"/>
      <w:r w:rsidRPr="00BD778A">
        <w:rPr>
          <w:lang w:val="sl-SI"/>
        </w:rPr>
        <w:t>Ciljni trgi</w:t>
      </w:r>
      <w:bookmarkEnd w:id="15"/>
    </w:p>
    <w:p w:rsidR="00F75FD3" w:rsidRPr="00BD778A" w:rsidRDefault="00F75FD3" w:rsidP="00E529C1">
      <w:pPr>
        <w:jc w:val="left"/>
        <w:rPr>
          <w:sz w:val="22"/>
          <w:szCs w:val="22"/>
          <w:lang w:val="sl-SI"/>
        </w:rPr>
      </w:pPr>
    </w:p>
    <w:p w:rsidR="00F75FD3" w:rsidRPr="00BD778A" w:rsidRDefault="00F75FD3" w:rsidP="00E529C1">
      <w:pPr>
        <w:jc w:val="left"/>
        <w:rPr>
          <w:sz w:val="22"/>
          <w:szCs w:val="22"/>
          <w:lang w:val="sl-SI"/>
        </w:rPr>
        <w:sectPr w:rsidR="00F75FD3" w:rsidRPr="00BD778A" w:rsidSect="004A6A1F">
          <w:type w:val="continuous"/>
          <w:pgSz w:w="12240" w:h="15840"/>
          <w:pgMar w:top="1440" w:right="1440" w:bottom="1440" w:left="1440" w:header="708" w:footer="708" w:gutter="0"/>
          <w:cols w:space="454"/>
          <w:docGrid w:linePitch="360"/>
        </w:sectPr>
      </w:pPr>
    </w:p>
    <w:p w:rsidR="008E4508" w:rsidRPr="00BD778A" w:rsidRDefault="00D768AC" w:rsidP="00E57D3B">
      <w:pPr>
        <w:rPr>
          <w:sz w:val="22"/>
          <w:szCs w:val="22"/>
          <w:lang w:val="sl-SI"/>
        </w:rPr>
      </w:pPr>
      <w:r w:rsidRPr="00BD778A">
        <w:rPr>
          <w:sz w:val="22"/>
          <w:szCs w:val="22"/>
          <w:lang w:val="sl-SI"/>
        </w:rPr>
        <w:lastRenderedPageBreak/>
        <w:t xml:space="preserve">Ciljni trgi pri privabljanju TNI v obdobju 2019-2020 </w:t>
      </w:r>
      <w:r w:rsidR="00222C7F" w:rsidRPr="00BD778A">
        <w:rPr>
          <w:sz w:val="22"/>
          <w:szCs w:val="22"/>
          <w:lang w:val="sl-SI"/>
        </w:rPr>
        <w:t xml:space="preserve">so skladni s predhodnimi strateškimi usmeritvami. Na ta način zagotavljajo kontinuiteto in dolgoročnost </w:t>
      </w:r>
      <w:r w:rsidR="00643646">
        <w:rPr>
          <w:sz w:val="22"/>
          <w:szCs w:val="22"/>
          <w:lang w:val="sl-SI"/>
        </w:rPr>
        <w:t xml:space="preserve">ter nadgradnjo </w:t>
      </w:r>
      <w:r w:rsidR="00222C7F" w:rsidRPr="00BD778A">
        <w:rPr>
          <w:sz w:val="22"/>
          <w:szCs w:val="22"/>
          <w:lang w:val="sl-SI"/>
        </w:rPr>
        <w:t>preteklih ukrepov, ob enem pa je ubran</w:t>
      </w:r>
      <w:r w:rsidRPr="00BD778A">
        <w:rPr>
          <w:sz w:val="22"/>
          <w:szCs w:val="22"/>
          <w:lang w:val="sl-SI"/>
        </w:rPr>
        <w:t xml:space="preserve"> veliko jasnejši in </w:t>
      </w:r>
      <w:r w:rsidR="00222C7F" w:rsidRPr="00BD778A">
        <w:rPr>
          <w:sz w:val="22"/>
          <w:szCs w:val="22"/>
          <w:lang w:val="sl-SI"/>
        </w:rPr>
        <w:t xml:space="preserve">bolj </w:t>
      </w:r>
      <w:r w:rsidRPr="00BD778A">
        <w:rPr>
          <w:sz w:val="22"/>
          <w:szCs w:val="22"/>
          <w:lang w:val="sl-SI"/>
        </w:rPr>
        <w:t xml:space="preserve">jedrnat pristop. </w:t>
      </w:r>
      <w:r w:rsidR="00222C7F" w:rsidRPr="00BD778A">
        <w:rPr>
          <w:sz w:val="22"/>
          <w:szCs w:val="22"/>
          <w:lang w:val="sl-SI"/>
        </w:rPr>
        <w:t>Slovenija se mora osredotočiti na</w:t>
      </w:r>
      <w:r w:rsidRPr="00BD778A">
        <w:rPr>
          <w:sz w:val="22"/>
          <w:szCs w:val="22"/>
          <w:lang w:val="sl-SI"/>
        </w:rPr>
        <w:t xml:space="preserve"> države</w:t>
      </w:r>
      <w:r w:rsidR="00222C7F" w:rsidRPr="00BD778A">
        <w:rPr>
          <w:sz w:val="22"/>
          <w:szCs w:val="22"/>
          <w:lang w:val="sl-SI"/>
        </w:rPr>
        <w:t xml:space="preserve"> članice</w:t>
      </w:r>
      <w:r w:rsidRPr="00BD778A">
        <w:rPr>
          <w:sz w:val="22"/>
          <w:szCs w:val="22"/>
          <w:lang w:val="sl-SI"/>
        </w:rPr>
        <w:t xml:space="preserve"> EU, ki tradicionalno vlagajo v Slovenijo, ki poznajo poslovno okolje in lahko izkoristijo p</w:t>
      </w:r>
      <w:r w:rsidR="00E57D3B" w:rsidRPr="00BD778A">
        <w:rPr>
          <w:sz w:val="22"/>
          <w:szCs w:val="22"/>
          <w:lang w:val="sl-SI"/>
        </w:rPr>
        <w:t>riložnosti</w:t>
      </w:r>
      <w:r w:rsidRPr="00BD778A">
        <w:rPr>
          <w:sz w:val="22"/>
          <w:szCs w:val="22"/>
          <w:lang w:val="sl-SI"/>
        </w:rPr>
        <w:t xml:space="preserve"> in konkurenč</w:t>
      </w:r>
      <w:r w:rsidR="00E57D3B" w:rsidRPr="00BD778A">
        <w:rPr>
          <w:sz w:val="22"/>
          <w:szCs w:val="22"/>
          <w:lang w:val="sl-SI"/>
        </w:rPr>
        <w:t xml:space="preserve">ne prednosti slovenskega trga. </w:t>
      </w:r>
      <w:r w:rsidR="00752D4B" w:rsidRPr="00BD778A">
        <w:rPr>
          <w:sz w:val="22"/>
          <w:szCs w:val="22"/>
          <w:lang w:val="sl-SI"/>
        </w:rPr>
        <w:t>Identificirani prioritetni trgi so</w:t>
      </w:r>
      <w:r w:rsidR="00222C7F" w:rsidRPr="00BD778A">
        <w:rPr>
          <w:sz w:val="22"/>
          <w:szCs w:val="22"/>
          <w:lang w:val="sl-SI"/>
        </w:rPr>
        <w:t xml:space="preserve"> tako</w:t>
      </w:r>
      <w:r w:rsidR="00752D4B" w:rsidRPr="00BD778A">
        <w:rPr>
          <w:sz w:val="22"/>
          <w:szCs w:val="22"/>
          <w:lang w:val="sl-SI"/>
        </w:rPr>
        <w:t xml:space="preserve"> (i) DACH, (</w:t>
      </w:r>
      <w:proofErr w:type="spellStart"/>
      <w:r w:rsidR="00752D4B" w:rsidRPr="00BD778A">
        <w:rPr>
          <w:sz w:val="22"/>
          <w:szCs w:val="22"/>
          <w:lang w:val="sl-SI"/>
        </w:rPr>
        <w:t>ii</w:t>
      </w:r>
      <w:proofErr w:type="spellEnd"/>
      <w:r w:rsidR="00752D4B" w:rsidRPr="00BD778A">
        <w:rPr>
          <w:sz w:val="22"/>
          <w:szCs w:val="22"/>
          <w:lang w:val="sl-SI"/>
        </w:rPr>
        <w:t>) Italija, (</w:t>
      </w:r>
      <w:proofErr w:type="spellStart"/>
      <w:r w:rsidR="00752D4B" w:rsidRPr="00BD778A">
        <w:rPr>
          <w:sz w:val="22"/>
          <w:szCs w:val="22"/>
          <w:lang w:val="sl-SI"/>
        </w:rPr>
        <w:t>iii</w:t>
      </w:r>
      <w:proofErr w:type="spellEnd"/>
      <w:r w:rsidR="00752D4B" w:rsidRPr="00BD778A">
        <w:rPr>
          <w:sz w:val="22"/>
          <w:szCs w:val="22"/>
          <w:lang w:val="sl-SI"/>
        </w:rPr>
        <w:t xml:space="preserve">) ZDA in (iv) Japonska. </w:t>
      </w:r>
    </w:p>
    <w:p w:rsidR="008E4508" w:rsidRPr="00BD778A" w:rsidRDefault="008E4508" w:rsidP="00E57D3B">
      <w:pPr>
        <w:rPr>
          <w:lang w:val="sl-SI"/>
        </w:rPr>
      </w:pPr>
    </w:p>
    <w:p w:rsidR="00E57D3B" w:rsidRPr="00BD778A" w:rsidRDefault="00E57D3B" w:rsidP="00E57D3B">
      <w:pPr>
        <w:rPr>
          <w:sz w:val="22"/>
          <w:szCs w:val="22"/>
          <w:lang w:val="sl-SI"/>
        </w:rPr>
      </w:pPr>
      <w:r w:rsidRPr="00BD778A">
        <w:rPr>
          <w:sz w:val="22"/>
          <w:szCs w:val="22"/>
          <w:lang w:val="sl-SI"/>
        </w:rPr>
        <w:t>Države DACH</w:t>
      </w:r>
      <w:r w:rsidR="00A47D0E" w:rsidRPr="00BD778A">
        <w:rPr>
          <w:rStyle w:val="Sprotnaopomba-sklic"/>
          <w:sz w:val="22"/>
          <w:szCs w:val="22"/>
          <w:lang w:val="sl-SI"/>
        </w:rPr>
        <w:footnoteReference w:id="9"/>
      </w:r>
      <w:r w:rsidRPr="00BD778A">
        <w:rPr>
          <w:sz w:val="22"/>
          <w:szCs w:val="22"/>
          <w:lang w:val="sl-SI"/>
        </w:rPr>
        <w:t xml:space="preserve"> so tradicionalno n</w:t>
      </w:r>
      <w:r w:rsidR="008E4508" w:rsidRPr="00BD778A">
        <w:rPr>
          <w:sz w:val="22"/>
          <w:szCs w:val="22"/>
          <w:lang w:val="sl-SI"/>
        </w:rPr>
        <w:t>ajvečji investitorji v Slovenijo</w:t>
      </w:r>
      <w:r w:rsidRPr="00BD778A">
        <w:rPr>
          <w:sz w:val="22"/>
          <w:szCs w:val="22"/>
          <w:lang w:val="sl-SI"/>
        </w:rPr>
        <w:t xml:space="preserve"> zaradi svoje bližine in </w:t>
      </w:r>
      <w:r w:rsidR="004153E6" w:rsidRPr="00BD778A">
        <w:rPr>
          <w:sz w:val="22"/>
          <w:szCs w:val="22"/>
          <w:lang w:val="sl-SI"/>
        </w:rPr>
        <w:t xml:space="preserve">sektorske </w:t>
      </w:r>
      <w:r w:rsidR="00222C7F" w:rsidRPr="00BD778A">
        <w:rPr>
          <w:sz w:val="22"/>
          <w:szCs w:val="22"/>
          <w:lang w:val="sl-SI"/>
        </w:rPr>
        <w:t>skladnosti</w:t>
      </w:r>
      <w:r w:rsidR="004153E6" w:rsidRPr="00BD778A">
        <w:rPr>
          <w:sz w:val="22"/>
          <w:szCs w:val="22"/>
          <w:lang w:val="sl-SI"/>
        </w:rPr>
        <w:t xml:space="preserve"> gospodarstev ter</w:t>
      </w:r>
      <w:r w:rsidRPr="00BD778A">
        <w:rPr>
          <w:sz w:val="22"/>
          <w:szCs w:val="22"/>
          <w:lang w:val="sl-SI"/>
        </w:rPr>
        <w:t xml:space="preserve"> </w:t>
      </w:r>
      <w:r w:rsidR="008E4508" w:rsidRPr="00BD778A">
        <w:rPr>
          <w:sz w:val="22"/>
          <w:szCs w:val="22"/>
          <w:lang w:val="sl-SI"/>
        </w:rPr>
        <w:t xml:space="preserve">predstavljajo več kot 50% vseh </w:t>
      </w:r>
      <w:r w:rsidR="004153E6" w:rsidRPr="00BD778A">
        <w:rPr>
          <w:sz w:val="22"/>
          <w:szCs w:val="22"/>
          <w:lang w:val="sl-SI"/>
        </w:rPr>
        <w:t xml:space="preserve">obstoječih </w:t>
      </w:r>
      <w:r w:rsidRPr="00BD778A">
        <w:rPr>
          <w:sz w:val="22"/>
          <w:szCs w:val="22"/>
          <w:lang w:val="sl-SI"/>
        </w:rPr>
        <w:t>T</w:t>
      </w:r>
      <w:r w:rsidR="008E4508" w:rsidRPr="00BD778A">
        <w:rPr>
          <w:sz w:val="22"/>
          <w:szCs w:val="22"/>
          <w:lang w:val="sl-SI"/>
        </w:rPr>
        <w:t>N</w:t>
      </w:r>
      <w:r w:rsidRPr="00BD778A">
        <w:rPr>
          <w:sz w:val="22"/>
          <w:szCs w:val="22"/>
          <w:lang w:val="sl-SI"/>
        </w:rPr>
        <w:t xml:space="preserve">I v Sloveniji. Investitorji DACH so seznanjeni z </w:t>
      </w:r>
      <w:r w:rsidR="00207D99" w:rsidRPr="00BD778A">
        <w:rPr>
          <w:sz w:val="22"/>
          <w:szCs w:val="22"/>
          <w:lang w:val="sl-SI"/>
        </w:rPr>
        <w:t>značilnostmi slovenskega okolja</w:t>
      </w:r>
      <w:r w:rsidR="00222C7F" w:rsidRPr="00BD778A">
        <w:rPr>
          <w:sz w:val="22"/>
          <w:szCs w:val="22"/>
          <w:lang w:val="sl-SI"/>
        </w:rPr>
        <w:t>,</w:t>
      </w:r>
      <w:r w:rsidR="00207D99" w:rsidRPr="00BD778A">
        <w:rPr>
          <w:sz w:val="22"/>
          <w:szCs w:val="22"/>
          <w:lang w:val="sl-SI"/>
        </w:rPr>
        <w:t xml:space="preserve"> saj</w:t>
      </w:r>
      <w:r w:rsidRPr="00BD778A">
        <w:rPr>
          <w:sz w:val="22"/>
          <w:szCs w:val="22"/>
          <w:lang w:val="sl-SI"/>
        </w:rPr>
        <w:t xml:space="preserve"> predstavljajo ključne trgovinske</w:t>
      </w:r>
      <w:r w:rsidR="00222C7F" w:rsidRPr="00BD778A">
        <w:rPr>
          <w:sz w:val="22"/>
          <w:szCs w:val="22"/>
          <w:lang w:val="sl-SI"/>
        </w:rPr>
        <w:t xml:space="preserve"> partnerje v zunanji trgovini</w:t>
      </w:r>
      <w:r w:rsidR="00207D99" w:rsidRPr="00BD778A">
        <w:rPr>
          <w:sz w:val="22"/>
          <w:szCs w:val="22"/>
          <w:lang w:val="sl-SI"/>
        </w:rPr>
        <w:t xml:space="preserve"> </w:t>
      </w:r>
      <w:r w:rsidRPr="00BD778A">
        <w:rPr>
          <w:sz w:val="22"/>
          <w:szCs w:val="22"/>
          <w:lang w:val="sl-SI"/>
        </w:rPr>
        <w:t>i</w:t>
      </w:r>
      <w:r w:rsidR="00207D99" w:rsidRPr="00BD778A">
        <w:rPr>
          <w:sz w:val="22"/>
          <w:szCs w:val="22"/>
          <w:lang w:val="sl-SI"/>
        </w:rPr>
        <w:t>n</w:t>
      </w:r>
      <w:r w:rsidRPr="00BD778A">
        <w:rPr>
          <w:sz w:val="22"/>
          <w:szCs w:val="22"/>
          <w:lang w:val="sl-SI"/>
        </w:rPr>
        <w:t xml:space="preserve"> pogosto vključujejo </w:t>
      </w:r>
      <w:r w:rsidR="00207D99" w:rsidRPr="00BD778A">
        <w:rPr>
          <w:sz w:val="22"/>
          <w:szCs w:val="22"/>
          <w:lang w:val="sl-SI"/>
        </w:rPr>
        <w:t xml:space="preserve">slovenske hčerinske družbe v </w:t>
      </w:r>
      <w:r w:rsidR="004B6677" w:rsidRPr="00BD778A">
        <w:rPr>
          <w:sz w:val="22"/>
          <w:szCs w:val="22"/>
          <w:lang w:val="sl-SI"/>
        </w:rPr>
        <w:t xml:space="preserve">svoje </w:t>
      </w:r>
      <w:r w:rsidR="00207D99" w:rsidRPr="00BD778A">
        <w:rPr>
          <w:sz w:val="22"/>
          <w:szCs w:val="22"/>
          <w:lang w:val="sl-SI"/>
        </w:rPr>
        <w:t>GVV</w:t>
      </w:r>
      <w:r w:rsidRPr="00BD778A">
        <w:rPr>
          <w:sz w:val="22"/>
          <w:szCs w:val="22"/>
          <w:lang w:val="sl-SI"/>
        </w:rPr>
        <w:t>. Italija ostaja eden naj</w:t>
      </w:r>
      <w:r w:rsidR="004B6677" w:rsidRPr="00BD778A">
        <w:rPr>
          <w:sz w:val="22"/>
          <w:szCs w:val="22"/>
          <w:lang w:val="sl-SI"/>
        </w:rPr>
        <w:t>večjih investitorjev v Slovenijo</w:t>
      </w:r>
      <w:r w:rsidRPr="00BD778A">
        <w:rPr>
          <w:sz w:val="22"/>
          <w:szCs w:val="22"/>
          <w:lang w:val="sl-SI"/>
        </w:rPr>
        <w:t xml:space="preserve">, </w:t>
      </w:r>
      <w:r w:rsidR="004B6677" w:rsidRPr="00BD778A">
        <w:rPr>
          <w:sz w:val="22"/>
          <w:szCs w:val="22"/>
          <w:lang w:val="sl-SI"/>
        </w:rPr>
        <w:t>predvsem na področju finančnih storitev</w:t>
      </w:r>
      <w:r w:rsidRPr="00BD778A">
        <w:rPr>
          <w:sz w:val="22"/>
          <w:szCs w:val="22"/>
          <w:lang w:val="sl-SI"/>
        </w:rPr>
        <w:t xml:space="preserve">, sledijo </w:t>
      </w:r>
      <w:r w:rsidR="00222C7F" w:rsidRPr="00BD778A">
        <w:rPr>
          <w:sz w:val="22"/>
          <w:szCs w:val="22"/>
          <w:lang w:val="sl-SI"/>
        </w:rPr>
        <w:t>jim</w:t>
      </w:r>
      <w:r w:rsidRPr="00BD778A">
        <w:rPr>
          <w:sz w:val="22"/>
          <w:szCs w:val="22"/>
          <w:lang w:val="sl-SI"/>
        </w:rPr>
        <w:t xml:space="preserve"> pr</w:t>
      </w:r>
      <w:r w:rsidR="004B6677" w:rsidRPr="00BD778A">
        <w:rPr>
          <w:sz w:val="22"/>
          <w:szCs w:val="22"/>
          <w:lang w:val="sl-SI"/>
        </w:rPr>
        <w:t>oizvodne</w:t>
      </w:r>
      <w:r w:rsidRPr="00BD778A">
        <w:rPr>
          <w:sz w:val="22"/>
          <w:szCs w:val="22"/>
          <w:lang w:val="sl-SI"/>
        </w:rPr>
        <w:t xml:space="preserve"> dejavnosti. Ameriška podjetja sistematično povečujejo svojo prisotnost v Sloveniji</w:t>
      </w:r>
      <w:r w:rsidR="00222C7F" w:rsidRPr="00BD778A">
        <w:rPr>
          <w:sz w:val="22"/>
          <w:szCs w:val="22"/>
          <w:lang w:val="sl-SI"/>
        </w:rPr>
        <w:t>,</w:t>
      </w:r>
      <w:r w:rsidRPr="00BD778A">
        <w:rPr>
          <w:sz w:val="22"/>
          <w:szCs w:val="22"/>
          <w:lang w:val="sl-SI"/>
        </w:rPr>
        <w:t xml:space="preserve"> bodisi neposredno</w:t>
      </w:r>
      <w:r w:rsidR="00222C7F" w:rsidRPr="00BD778A">
        <w:rPr>
          <w:sz w:val="22"/>
          <w:szCs w:val="22"/>
          <w:lang w:val="sl-SI"/>
        </w:rPr>
        <w:t>,</w:t>
      </w:r>
      <w:r w:rsidRPr="00BD778A">
        <w:rPr>
          <w:sz w:val="22"/>
          <w:szCs w:val="22"/>
          <w:lang w:val="sl-SI"/>
        </w:rPr>
        <w:t xml:space="preserve"> bodisi, posredno preko evropskih hčerinskih družb, katerih </w:t>
      </w:r>
      <w:r w:rsidRPr="00BD778A">
        <w:rPr>
          <w:sz w:val="22"/>
          <w:szCs w:val="22"/>
          <w:lang w:val="sl-SI"/>
        </w:rPr>
        <w:lastRenderedPageBreak/>
        <w:t xml:space="preserve">velik del </w:t>
      </w:r>
      <w:r w:rsidR="009861BC" w:rsidRPr="00BD778A">
        <w:rPr>
          <w:sz w:val="22"/>
          <w:szCs w:val="22"/>
          <w:lang w:val="sl-SI"/>
        </w:rPr>
        <w:t xml:space="preserve">ima sedež v </w:t>
      </w:r>
      <w:proofErr w:type="spellStart"/>
      <w:r w:rsidR="009861BC" w:rsidRPr="00BD778A">
        <w:rPr>
          <w:sz w:val="22"/>
          <w:szCs w:val="22"/>
          <w:lang w:val="sl-SI"/>
        </w:rPr>
        <w:t>Benelux</w:t>
      </w:r>
      <w:proofErr w:type="spellEnd"/>
      <w:r w:rsidR="009861BC" w:rsidRPr="00BD778A">
        <w:rPr>
          <w:sz w:val="22"/>
          <w:szCs w:val="22"/>
          <w:lang w:val="sl-SI"/>
        </w:rPr>
        <w:t>-u</w:t>
      </w:r>
      <w:r w:rsidRPr="00BD778A">
        <w:rPr>
          <w:sz w:val="22"/>
          <w:szCs w:val="22"/>
          <w:lang w:val="sl-SI"/>
        </w:rPr>
        <w:t>. J</w:t>
      </w:r>
      <w:r w:rsidR="009861BC" w:rsidRPr="00BD778A">
        <w:rPr>
          <w:sz w:val="22"/>
          <w:szCs w:val="22"/>
          <w:lang w:val="sl-SI"/>
        </w:rPr>
        <w:t>aponska se uvršča med prioritetne</w:t>
      </w:r>
      <w:r w:rsidRPr="00BD778A">
        <w:rPr>
          <w:sz w:val="22"/>
          <w:szCs w:val="22"/>
          <w:lang w:val="sl-SI"/>
        </w:rPr>
        <w:t xml:space="preserve"> trge za privabljanje </w:t>
      </w:r>
      <w:r w:rsidR="009861BC" w:rsidRPr="00BD778A">
        <w:rPr>
          <w:sz w:val="22"/>
          <w:szCs w:val="22"/>
          <w:lang w:val="sl-SI"/>
        </w:rPr>
        <w:t>TNI</w:t>
      </w:r>
      <w:r w:rsidR="00081F36" w:rsidRPr="00BD778A">
        <w:rPr>
          <w:sz w:val="22"/>
          <w:szCs w:val="22"/>
          <w:lang w:val="sl-SI"/>
        </w:rPr>
        <w:t xml:space="preserve"> </w:t>
      </w:r>
      <w:r w:rsidR="0067615D" w:rsidRPr="00BD778A">
        <w:rPr>
          <w:sz w:val="22"/>
          <w:szCs w:val="22"/>
          <w:lang w:val="sl-SI"/>
        </w:rPr>
        <w:t>na podlagi močnega zanimanja in potenciala za bodoče projekte  ter</w:t>
      </w:r>
      <w:r w:rsidRPr="00BD778A">
        <w:rPr>
          <w:sz w:val="22"/>
          <w:szCs w:val="22"/>
          <w:lang w:val="sl-SI"/>
        </w:rPr>
        <w:t xml:space="preserve"> </w:t>
      </w:r>
      <w:r w:rsidR="0067615D" w:rsidRPr="00BD778A">
        <w:rPr>
          <w:sz w:val="22"/>
          <w:szCs w:val="22"/>
          <w:lang w:val="sl-SI"/>
        </w:rPr>
        <w:t>zaradi aktivnega investicijskega okolja</w:t>
      </w:r>
      <w:r w:rsidR="004A6BD0" w:rsidRPr="00BD778A">
        <w:rPr>
          <w:sz w:val="22"/>
          <w:szCs w:val="22"/>
          <w:lang w:val="sl-SI"/>
        </w:rPr>
        <w:t xml:space="preserve"> na področjih</w:t>
      </w:r>
      <w:r w:rsidRPr="00BD778A">
        <w:rPr>
          <w:sz w:val="22"/>
          <w:szCs w:val="22"/>
          <w:lang w:val="sl-SI"/>
        </w:rPr>
        <w:t xml:space="preserve"> </w:t>
      </w:r>
      <w:r w:rsidR="004A6BD0" w:rsidRPr="00BD778A">
        <w:rPr>
          <w:sz w:val="22"/>
          <w:szCs w:val="22"/>
          <w:lang w:val="sl-SI"/>
        </w:rPr>
        <w:t xml:space="preserve">informacijske-komunikacijske tehnologije (IKT) in robotike, </w:t>
      </w:r>
      <w:r w:rsidR="00222C7F" w:rsidRPr="00BD778A">
        <w:rPr>
          <w:sz w:val="22"/>
          <w:szCs w:val="22"/>
          <w:lang w:val="sl-SI"/>
        </w:rPr>
        <w:t xml:space="preserve">tj. sektorjev, ki imata strateški pomen </w:t>
      </w:r>
      <w:r w:rsidRPr="00BD778A">
        <w:rPr>
          <w:sz w:val="22"/>
          <w:szCs w:val="22"/>
          <w:lang w:val="sl-SI"/>
        </w:rPr>
        <w:t xml:space="preserve">za </w:t>
      </w:r>
      <w:r w:rsidR="004A6BD0" w:rsidRPr="00BD778A">
        <w:rPr>
          <w:sz w:val="22"/>
          <w:szCs w:val="22"/>
          <w:lang w:val="sl-SI"/>
        </w:rPr>
        <w:t xml:space="preserve">nadaljnji </w:t>
      </w:r>
      <w:r w:rsidRPr="00BD778A">
        <w:rPr>
          <w:sz w:val="22"/>
          <w:szCs w:val="22"/>
          <w:lang w:val="sl-SI"/>
        </w:rPr>
        <w:t>razvoj s</w:t>
      </w:r>
      <w:r w:rsidR="004A6BD0" w:rsidRPr="00BD778A">
        <w:rPr>
          <w:sz w:val="22"/>
          <w:szCs w:val="22"/>
          <w:lang w:val="sl-SI"/>
        </w:rPr>
        <w:t xml:space="preserve">lovenskega gospodarstva in </w:t>
      </w:r>
      <w:r w:rsidRPr="00BD778A">
        <w:rPr>
          <w:sz w:val="22"/>
          <w:szCs w:val="22"/>
          <w:lang w:val="sl-SI"/>
        </w:rPr>
        <w:t xml:space="preserve"> globalno </w:t>
      </w:r>
      <w:proofErr w:type="spellStart"/>
      <w:r w:rsidRPr="00BD778A">
        <w:rPr>
          <w:sz w:val="22"/>
          <w:szCs w:val="22"/>
          <w:lang w:val="sl-SI"/>
        </w:rPr>
        <w:t>pozicioniranje</w:t>
      </w:r>
      <w:proofErr w:type="spellEnd"/>
      <w:r w:rsidR="00FD2976" w:rsidRPr="00BD778A">
        <w:rPr>
          <w:sz w:val="22"/>
          <w:szCs w:val="22"/>
          <w:lang w:val="sl-SI"/>
        </w:rPr>
        <w:t xml:space="preserve"> Slovenije</w:t>
      </w:r>
      <w:r w:rsidRPr="00BD778A">
        <w:rPr>
          <w:sz w:val="22"/>
          <w:szCs w:val="22"/>
          <w:lang w:val="sl-SI"/>
        </w:rPr>
        <w:t>.</w:t>
      </w:r>
    </w:p>
    <w:p w:rsidR="00E57D3B" w:rsidRPr="00BD778A" w:rsidRDefault="00E57D3B" w:rsidP="00E57D3B">
      <w:pPr>
        <w:rPr>
          <w:sz w:val="22"/>
          <w:szCs w:val="22"/>
          <w:lang w:val="sl-SI"/>
        </w:rPr>
      </w:pPr>
    </w:p>
    <w:p w:rsidR="00F75FD3" w:rsidRPr="00BD778A" w:rsidRDefault="001F3011" w:rsidP="00E529C1">
      <w:pPr>
        <w:rPr>
          <w:sz w:val="22"/>
          <w:szCs w:val="22"/>
          <w:lang w:val="sl-SI"/>
        </w:rPr>
        <w:sectPr w:rsidR="00F75FD3" w:rsidRPr="00BD778A" w:rsidSect="00F75FD3">
          <w:type w:val="continuous"/>
          <w:pgSz w:w="12240" w:h="15840"/>
          <w:pgMar w:top="1440" w:right="1440" w:bottom="1440" w:left="1440" w:header="708" w:footer="708" w:gutter="0"/>
          <w:cols w:num="2" w:space="454"/>
          <w:docGrid w:linePitch="360"/>
        </w:sectPr>
      </w:pPr>
      <w:r w:rsidRPr="00BD778A">
        <w:rPr>
          <w:sz w:val="22"/>
          <w:szCs w:val="22"/>
          <w:lang w:val="sl-SI"/>
        </w:rPr>
        <w:t>Prioritetni trgi so bili identificirani</w:t>
      </w:r>
      <w:r w:rsidR="00E57D3B" w:rsidRPr="00BD778A">
        <w:rPr>
          <w:sz w:val="22"/>
          <w:szCs w:val="22"/>
          <w:lang w:val="sl-SI"/>
        </w:rPr>
        <w:t xml:space="preserve"> na podlagi analize preteklih tokov </w:t>
      </w:r>
      <w:r w:rsidRPr="00BD778A">
        <w:rPr>
          <w:sz w:val="22"/>
          <w:szCs w:val="22"/>
          <w:lang w:val="sl-SI"/>
        </w:rPr>
        <w:t>TNI</w:t>
      </w:r>
      <w:r w:rsidR="00E57D3B" w:rsidRPr="00BD778A">
        <w:rPr>
          <w:sz w:val="22"/>
          <w:szCs w:val="22"/>
          <w:lang w:val="sl-SI"/>
        </w:rPr>
        <w:t xml:space="preserve">, </w:t>
      </w:r>
      <w:r w:rsidRPr="00BD778A">
        <w:rPr>
          <w:sz w:val="22"/>
          <w:szCs w:val="22"/>
          <w:lang w:val="sl-SI"/>
        </w:rPr>
        <w:t>potenciala</w:t>
      </w:r>
      <w:r w:rsidR="00E57D3B" w:rsidRPr="00BD778A">
        <w:rPr>
          <w:sz w:val="22"/>
          <w:szCs w:val="22"/>
          <w:lang w:val="sl-SI"/>
        </w:rPr>
        <w:t xml:space="preserve"> rasti </w:t>
      </w:r>
      <w:r w:rsidRPr="00BD778A">
        <w:rPr>
          <w:sz w:val="22"/>
          <w:szCs w:val="22"/>
          <w:lang w:val="sl-SI"/>
        </w:rPr>
        <w:t>TNI v prihodnosti ter</w:t>
      </w:r>
      <w:r w:rsidR="00E57D3B" w:rsidRPr="00BD778A">
        <w:rPr>
          <w:sz w:val="22"/>
          <w:szCs w:val="22"/>
          <w:lang w:val="sl-SI"/>
        </w:rPr>
        <w:t xml:space="preserve"> navzkrižnega u</w:t>
      </w:r>
      <w:r w:rsidR="00FD2976" w:rsidRPr="00BD778A">
        <w:rPr>
          <w:sz w:val="22"/>
          <w:szCs w:val="22"/>
          <w:lang w:val="sl-SI"/>
        </w:rPr>
        <w:t>jemanja</w:t>
      </w:r>
      <w:r w:rsidR="00222C7F" w:rsidRPr="00BD778A">
        <w:rPr>
          <w:sz w:val="22"/>
          <w:szCs w:val="22"/>
          <w:lang w:val="sl-SI"/>
        </w:rPr>
        <w:t xml:space="preserve"> sektorjev,</w:t>
      </w:r>
      <w:r w:rsidR="00E57D3B" w:rsidRPr="00BD778A">
        <w:rPr>
          <w:sz w:val="22"/>
          <w:szCs w:val="22"/>
          <w:lang w:val="sl-SI"/>
        </w:rPr>
        <w:t xml:space="preserve"> v katerih ima Slovenija konkurenčne prednosti</w:t>
      </w:r>
      <w:r w:rsidRPr="00BD778A">
        <w:rPr>
          <w:sz w:val="22"/>
          <w:szCs w:val="22"/>
          <w:lang w:val="sl-SI"/>
        </w:rPr>
        <w:t xml:space="preserve">, z  državami, </w:t>
      </w:r>
      <w:r w:rsidR="00222C7F" w:rsidRPr="00BD778A">
        <w:rPr>
          <w:sz w:val="22"/>
          <w:szCs w:val="22"/>
          <w:lang w:val="sl-SI"/>
        </w:rPr>
        <w:t>iz katerih prihajajo pomembni potencialni investitorji</w:t>
      </w:r>
      <w:r w:rsidR="00E57D3B" w:rsidRPr="00BD778A">
        <w:rPr>
          <w:sz w:val="22"/>
          <w:szCs w:val="22"/>
          <w:lang w:val="sl-SI"/>
        </w:rPr>
        <w:t xml:space="preserve"> v teh sektorjih</w:t>
      </w:r>
      <w:r w:rsidR="00F75FD3" w:rsidRPr="00BD778A">
        <w:rPr>
          <w:sz w:val="22"/>
          <w:szCs w:val="22"/>
          <w:lang w:val="sl-SI"/>
        </w:rPr>
        <w:t>.</w:t>
      </w:r>
    </w:p>
    <w:p w:rsidR="00F75FD3" w:rsidRPr="00BD778A" w:rsidRDefault="00F75FD3" w:rsidP="00E529C1">
      <w:pPr>
        <w:jc w:val="left"/>
        <w:rPr>
          <w:sz w:val="22"/>
          <w:szCs w:val="22"/>
          <w:lang w:val="sl-SI"/>
        </w:rPr>
      </w:pPr>
      <w:r w:rsidRPr="00BD778A">
        <w:rPr>
          <w:sz w:val="22"/>
          <w:szCs w:val="22"/>
          <w:lang w:val="sl-SI"/>
        </w:rPr>
        <w:lastRenderedPageBreak/>
        <w:t xml:space="preserve"> </w:t>
      </w:r>
    </w:p>
    <w:p w:rsidR="00F75FD3" w:rsidRPr="00BD778A" w:rsidRDefault="005C0151" w:rsidP="005C0151">
      <w:pPr>
        <w:pStyle w:val="Naslov3"/>
        <w:spacing w:before="0"/>
        <w:rPr>
          <w:lang w:val="sl-SI"/>
        </w:rPr>
      </w:pPr>
      <w:bookmarkStart w:id="16" w:name="_Toc536018220"/>
      <w:r w:rsidRPr="00BD778A">
        <w:rPr>
          <w:lang w:val="sl-SI"/>
        </w:rPr>
        <w:t xml:space="preserve">Ciljni sektorji in </w:t>
      </w:r>
      <w:r w:rsidR="001D239D" w:rsidRPr="00BD778A">
        <w:rPr>
          <w:lang w:val="sl-SI"/>
        </w:rPr>
        <w:t>proizvodi</w:t>
      </w:r>
      <w:bookmarkEnd w:id="16"/>
      <w:r w:rsidR="00F75FD3" w:rsidRPr="00BD778A">
        <w:rPr>
          <w:lang w:val="sl-SI"/>
        </w:rPr>
        <w:t xml:space="preserve"> </w:t>
      </w:r>
    </w:p>
    <w:p w:rsidR="00F75FD3" w:rsidRPr="00BD778A" w:rsidRDefault="00F75FD3" w:rsidP="00E529C1">
      <w:pPr>
        <w:jc w:val="left"/>
        <w:rPr>
          <w:sz w:val="22"/>
          <w:szCs w:val="22"/>
          <w:lang w:val="sl-SI"/>
        </w:rPr>
      </w:pPr>
    </w:p>
    <w:p w:rsidR="00A61B3C" w:rsidRPr="00BD778A" w:rsidRDefault="00A61B3C" w:rsidP="00E529C1">
      <w:pPr>
        <w:jc w:val="left"/>
        <w:rPr>
          <w:sz w:val="22"/>
          <w:szCs w:val="22"/>
          <w:lang w:val="sl-SI"/>
        </w:rPr>
        <w:sectPr w:rsidR="00A61B3C" w:rsidRPr="00BD778A" w:rsidSect="004A6A1F">
          <w:type w:val="continuous"/>
          <w:pgSz w:w="12240" w:h="15840"/>
          <w:pgMar w:top="1440" w:right="1440" w:bottom="1440" w:left="1440" w:header="708" w:footer="708" w:gutter="0"/>
          <w:cols w:space="454"/>
          <w:docGrid w:linePitch="360"/>
        </w:sectPr>
      </w:pPr>
    </w:p>
    <w:p w:rsidR="00FD2976" w:rsidRPr="00BD778A" w:rsidRDefault="00752D4B" w:rsidP="00FD2976">
      <w:pPr>
        <w:rPr>
          <w:sz w:val="22"/>
          <w:szCs w:val="22"/>
          <w:lang w:val="sl-SI"/>
        </w:rPr>
      </w:pPr>
      <w:r w:rsidRPr="00BD778A">
        <w:rPr>
          <w:sz w:val="22"/>
          <w:szCs w:val="22"/>
          <w:lang w:val="sl-SI"/>
        </w:rPr>
        <w:lastRenderedPageBreak/>
        <w:t>Ciljn</w:t>
      </w:r>
      <w:r w:rsidR="00FD2976" w:rsidRPr="00BD778A">
        <w:rPr>
          <w:sz w:val="22"/>
          <w:szCs w:val="22"/>
          <w:lang w:val="sl-SI"/>
        </w:rPr>
        <w:t>i sektorji so sektorji, kjer ima Slovenija razpoložljive naravne vire, kvalificirano delovno silo in splošno konkurenčno prednost. Ti sektorji prav tako kažejo močan in robusten potencial za prihodnjo rast na svetovnih trgih, kar podjetjem v teh sektorjih omogoča izvoz na zgoraj o</w:t>
      </w:r>
      <w:r w:rsidR="00166E65" w:rsidRPr="00BD778A">
        <w:rPr>
          <w:sz w:val="22"/>
          <w:szCs w:val="22"/>
          <w:lang w:val="sl-SI"/>
        </w:rPr>
        <w:t>menjene prednostne trge. Prioritetni sektorji so t</w:t>
      </w:r>
      <w:r w:rsidR="00A21DF3" w:rsidRPr="00BD778A">
        <w:rPr>
          <w:sz w:val="22"/>
          <w:szCs w:val="22"/>
          <w:lang w:val="sl-SI"/>
        </w:rPr>
        <w:t>ransport in logistika (3), s</w:t>
      </w:r>
      <w:r w:rsidR="00FD2976" w:rsidRPr="00BD778A">
        <w:rPr>
          <w:sz w:val="22"/>
          <w:szCs w:val="22"/>
          <w:lang w:val="sl-SI"/>
        </w:rPr>
        <w:t xml:space="preserve">troji in </w:t>
      </w:r>
      <w:r w:rsidR="00A21DF3" w:rsidRPr="00BD778A">
        <w:rPr>
          <w:sz w:val="22"/>
          <w:szCs w:val="22"/>
          <w:lang w:val="sl-SI"/>
        </w:rPr>
        <w:t>elektronska oprema (84,85), avtomobilska industrija (87), o</w:t>
      </w:r>
      <w:r w:rsidR="00FD2976" w:rsidRPr="00BD778A">
        <w:rPr>
          <w:sz w:val="22"/>
          <w:szCs w:val="22"/>
          <w:lang w:val="sl-SI"/>
        </w:rPr>
        <w:t>rodje iz navadn</w:t>
      </w:r>
      <w:r w:rsidR="00A21DF3" w:rsidRPr="00BD778A">
        <w:rPr>
          <w:sz w:val="22"/>
          <w:szCs w:val="22"/>
          <w:lang w:val="sl-SI"/>
        </w:rPr>
        <w:t>ih kovin (82) in f</w:t>
      </w:r>
      <w:r w:rsidR="00FD2976" w:rsidRPr="00BD778A">
        <w:rPr>
          <w:sz w:val="22"/>
          <w:szCs w:val="22"/>
          <w:lang w:val="sl-SI"/>
        </w:rPr>
        <w:t>armacevtski izdelki (30).</w:t>
      </w:r>
    </w:p>
    <w:p w:rsidR="00FD2976" w:rsidRPr="00BD778A" w:rsidRDefault="00FD2976" w:rsidP="00FD2976">
      <w:pPr>
        <w:rPr>
          <w:sz w:val="22"/>
          <w:szCs w:val="22"/>
          <w:lang w:val="sl-SI"/>
        </w:rPr>
      </w:pPr>
    </w:p>
    <w:p w:rsidR="00FD2976" w:rsidRPr="00BD778A" w:rsidRDefault="00643646" w:rsidP="00FD2976">
      <w:pPr>
        <w:rPr>
          <w:sz w:val="22"/>
          <w:szCs w:val="22"/>
          <w:lang w:val="sl-SI"/>
        </w:rPr>
      </w:pPr>
      <w:r w:rsidRPr="00BD778A">
        <w:rPr>
          <w:sz w:val="22"/>
          <w:szCs w:val="22"/>
          <w:lang w:val="sl-SI"/>
        </w:rPr>
        <w:t>Prioritetn</w:t>
      </w:r>
      <w:r>
        <w:rPr>
          <w:sz w:val="22"/>
          <w:szCs w:val="22"/>
          <w:lang w:val="sl-SI"/>
        </w:rPr>
        <w:t>a</w:t>
      </w:r>
      <w:r w:rsidRPr="00BD778A">
        <w:rPr>
          <w:sz w:val="22"/>
          <w:szCs w:val="22"/>
          <w:lang w:val="sl-SI"/>
        </w:rPr>
        <w:t xml:space="preserve"> sektorj</w:t>
      </w:r>
      <w:r>
        <w:rPr>
          <w:sz w:val="22"/>
          <w:szCs w:val="22"/>
          <w:lang w:val="sl-SI"/>
        </w:rPr>
        <w:t>a</w:t>
      </w:r>
      <w:r w:rsidR="00FD2976" w:rsidRPr="00BD778A">
        <w:rPr>
          <w:sz w:val="22"/>
          <w:szCs w:val="22"/>
          <w:lang w:val="sl-SI"/>
        </w:rPr>
        <w:t>, ki kaže</w:t>
      </w:r>
      <w:r w:rsidR="00C113F7" w:rsidRPr="00BD778A">
        <w:rPr>
          <w:sz w:val="22"/>
          <w:szCs w:val="22"/>
          <w:lang w:val="sl-SI"/>
        </w:rPr>
        <w:t xml:space="preserve">ta </w:t>
      </w:r>
      <w:r w:rsidR="00FD2976" w:rsidRPr="00BD778A">
        <w:rPr>
          <w:sz w:val="22"/>
          <w:szCs w:val="22"/>
          <w:lang w:val="sl-SI"/>
        </w:rPr>
        <w:t>močan potencial</w:t>
      </w:r>
      <w:r w:rsidR="00C113F7" w:rsidRPr="00BD778A">
        <w:rPr>
          <w:sz w:val="22"/>
          <w:szCs w:val="22"/>
          <w:lang w:val="sl-SI"/>
        </w:rPr>
        <w:t>, a se v njiju trenutno</w:t>
      </w:r>
      <w:r w:rsidR="006F59F8" w:rsidRPr="00BD778A">
        <w:rPr>
          <w:sz w:val="22"/>
          <w:szCs w:val="22"/>
          <w:lang w:val="sl-SI"/>
        </w:rPr>
        <w:t xml:space="preserve"> premalo vlaga, </w:t>
      </w:r>
      <w:r w:rsidR="00C113F7" w:rsidRPr="00BD778A">
        <w:rPr>
          <w:sz w:val="22"/>
          <w:szCs w:val="22"/>
          <w:lang w:val="sl-SI"/>
        </w:rPr>
        <w:t>sta</w:t>
      </w:r>
      <w:r w:rsidR="006F59F8" w:rsidRPr="00BD778A">
        <w:rPr>
          <w:sz w:val="22"/>
          <w:szCs w:val="22"/>
          <w:lang w:val="sl-SI"/>
        </w:rPr>
        <w:t xml:space="preserve"> l</w:t>
      </w:r>
      <w:r w:rsidR="007A1CF9" w:rsidRPr="00BD778A">
        <w:rPr>
          <w:sz w:val="22"/>
          <w:szCs w:val="22"/>
          <w:lang w:val="sl-SI"/>
        </w:rPr>
        <w:t>es in izdelki iz lesa (44) in t</w:t>
      </w:r>
      <w:r w:rsidR="00FD2976" w:rsidRPr="00BD778A">
        <w:rPr>
          <w:sz w:val="22"/>
          <w:szCs w:val="22"/>
          <w:lang w:val="sl-SI"/>
        </w:rPr>
        <w:t>urizem (4). Slovenija je pokrita z gozdovi, ki ponuja</w:t>
      </w:r>
      <w:r w:rsidR="007A1CF9" w:rsidRPr="00BD778A">
        <w:rPr>
          <w:sz w:val="22"/>
          <w:szCs w:val="22"/>
          <w:lang w:val="sl-SI"/>
        </w:rPr>
        <w:t>jo</w:t>
      </w:r>
      <w:r w:rsidR="00FD2976" w:rsidRPr="00BD778A">
        <w:rPr>
          <w:sz w:val="22"/>
          <w:szCs w:val="22"/>
          <w:lang w:val="sl-SI"/>
        </w:rPr>
        <w:t xml:space="preserve"> obilo</w:t>
      </w:r>
      <w:r w:rsidR="007A1CF9" w:rsidRPr="00BD778A">
        <w:rPr>
          <w:sz w:val="22"/>
          <w:szCs w:val="22"/>
          <w:lang w:val="sl-SI"/>
        </w:rPr>
        <w:t xml:space="preserve"> visokokakovostnega lesa</w:t>
      </w:r>
      <w:r w:rsidR="00FD2976" w:rsidRPr="00BD778A">
        <w:rPr>
          <w:sz w:val="22"/>
          <w:szCs w:val="22"/>
          <w:lang w:val="sl-SI"/>
        </w:rPr>
        <w:t xml:space="preserve">, </w:t>
      </w:r>
      <w:r w:rsidR="007A1CF9" w:rsidRPr="00BD778A">
        <w:rPr>
          <w:sz w:val="22"/>
          <w:szCs w:val="22"/>
          <w:lang w:val="sl-SI"/>
        </w:rPr>
        <w:t>ter se ponaša z</w:t>
      </w:r>
      <w:r w:rsidR="00FD2976" w:rsidRPr="00BD778A">
        <w:rPr>
          <w:sz w:val="22"/>
          <w:szCs w:val="22"/>
          <w:lang w:val="sl-SI"/>
        </w:rPr>
        <w:t xml:space="preserve"> bogato tradicijo pri izdelavi kakovostnih lesenih izdelkov. Trenutno se večina izdelkov izvozi kot polizdelki z nizko dodano vrednostjo, vendar ima ta sektor zelo močan potencial, da postane eden od stebrov slovenskega gospodarstva. Poleg tega je sektor v zadnjih letih pokazal močno rast, </w:t>
      </w:r>
      <w:r w:rsidR="003559DA" w:rsidRPr="00BD778A">
        <w:rPr>
          <w:sz w:val="22"/>
          <w:szCs w:val="22"/>
          <w:lang w:val="sl-SI"/>
        </w:rPr>
        <w:t xml:space="preserve">z </w:t>
      </w:r>
      <w:r w:rsidR="00E55A3A" w:rsidRPr="00BD778A">
        <w:rPr>
          <w:sz w:val="22"/>
          <w:szCs w:val="22"/>
          <w:lang w:val="sl-SI"/>
        </w:rPr>
        <w:t>več kot 5%</w:t>
      </w:r>
      <w:r w:rsidR="00E55A3A" w:rsidRPr="00BD778A">
        <w:rPr>
          <w:rStyle w:val="Sprotnaopomba-sklic"/>
          <w:sz w:val="22"/>
          <w:szCs w:val="22"/>
          <w:lang w:val="sl-SI"/>
        </w:rPr>
        <w:footnoteReference w:id="10"/>
      </w:r>
      <w:r w:rsidR="00E55A3A" w:rsidRPr="00BD778A">
        <w:rPr>
          <w:sz w:val="22"/>
          <w:szCs w:val="22"/>
          <w:lang w:val="sl-SI"/>
        </w:rPr>
        <w:t xml:space="preserve"> </w:t>
      </w:r>
      <w:r w:rsidR="00FD2976" w:rsidRPr="00BD778A">
        <w:rPr>
          <w:sz w:val="22"/>
          <w:szCs w:val="22"/>
          <w:lang w:val="sl-SI"/>
        </w:rPr>
        <w:t>letno</w:t>
      </w:r>
      <w:r w:rsidR="003559DA" w:rsidRPr="00BD778A">
        <w:rPr>
          <w:sz w:val="22"/>
          <w:szCs w:val="22"/>
          <w:lang w:val="sl-SI"/>
        </w:rPr>
        <w:t xml:space="preserve"> rastjo v </w:t>
      </w:r>
      <w:r w:rsidR="00C113F7" w:rsidRPr="00BD778A">
        <w:rPr>
          <w:sz w:val="22"/>
          <w:szCs w:val="22"/>
          <w:lang w:val="sl-SI"/>
        </w:rPr>
        <w:t>preteklih petih letih</w:t>
      </w:r>
      <w:r w:rsidR="008E4515" w:rsidRPr="00BD778A">
        <w:rPr>
          <w:sz w:val="22"/>
          <w:szCs w:val="22"/>
          <w:lang w:val="sl-SI"/>
        </w:rPr>
        <w:t>. Turizem je prav tako</w:t>
      </w:r>
      <w:r w:rsidR="00FD2976" w:rsidRPr="00BD778A">
        <w:rPr>
          <w:sz w:val="22"/>
          <w:szCs w:val="22"/>
          <w:lang w:val="sl-SI"/>
        </w:rPr>
        <w:t xml:space="preserve"> sektor, kjer Slovenija </w:t>
      </w:r>
      <w:r w:rsidR="00C113F7" w:rsidRPr="00BD778A">
        <w:rPr>
          <w:sz w:val="22"/>
          <w:szCs w:val="22"/>
          <w:lang w:val="sl-SI"/>
        </w:rPr>
        <w:t xml:space="preserve">lahko </w:t>
      </w:r>
      <w:r w:rsidR="008E4515" w:rsidRPr="00BD778A">
        <w:rPr>
          <w:sz w:val="22"/>
          <w:szCs w:val="22"/>
          <w:lang w:val="sl-SI"/>
        </w:rPr>
        <w:t xml:space="preserve">konkurira </w:t>
      </w:r>
      <w:r w:rsidR="00FD2976" w:rsidRPr="00BD778A">
        <w:rPr>
          <w:sz w:val="22"/>
          <w:szCs w:val="22"/>
          <w:lang w:val="sl-SI"/>
        </w:rPr>
        <w:t xml:space="preserve">pri privabljanju </w:t>
      </w:r>
      <w:r w:rsidR="008E4515" w:rsidRPr="00BD778A">
        <w:rPr>
          <w:sz w:val="22"/>
          <w:szCs w:val="22"/>
          <w:lang w:val="sl-SI"/>
        </w:rPr>
        <w:t>investicij</w:t>
      </w:r>
      <w:r w:rsidR="00FD2976" w:rsidRPr="00BD778A">
        <w:rPr>
          <w:sz w:val="22"/>
          <w:szCs w:val="22"/>
          <w:lang w:val="sl-SI"/>
        </w:rPr>
        <w:t xml:space="preserve"> </w:t>
      </w:r>
      <w:r w:rsidR="00C113F7" w:rsidRPr="00BD778A">
        <w:rPr>
          <w:sz w:val="22"/>
          <w:szCs w:val="22"/>
          <w:lang w:val="sl-SI"/>
        </w:rPr>
        <w:t xml:space="preserve">na </w:t>
      </w:r>
      <w:r w:rsidRPr="00BD778A">
        <w:rPr>
          <w:sz w:val="22"/>
          <w:szCs w:val="22"/>
          <w:lang w:val="sl-SI"/>
        </w:rPr>
        <w:t>svetovn</w:t>
      </w:r>
      <w:r>
        <w:rPr>
          <w:sz w:val="22"/>
          <w:szCs w:val="22"/>
          <w:lang w:val="sl-SI"/>
        </w:rPr>
        <w:t>i</w:t>
      </w:r>
      <w:r w:rsidRPr="00BD778A">
        <w:rPr>
          <w:sz w:val="22"/>
          <w:szCs w:val="22"/>
          <w:lang w:val="sl-SI"/>
        </w:rPr>
        <w:t xml:space="preserve"> </w:t>
      </w:r>
      <w:r w:rsidR="00C113F7" w:rsidRPr="00BD778A">
        <w:rPr>
          <w:sz w:val="22"/>
          <w:szCs w:val="22"/>
          <w:lang w:val="sl-SI"/>
        </w:rPr>
        <w:t xml:space="preserve">ravni, pri čemer se lahko zanaša </w:t>
      </w:r>
      <w:r w:rsidR="00FD2976" w:rsidRPr="00BD778A">
        <w:rPr>
          <w:sz w:val="22"/>
          <w:szCs w:val="22"/>
          <w:lang w:val="sl-SI"/>
        </w:rPr>
        <w:t xml:space="preserve">na </w:t>
      </w:r>
      <w:r w:rsidR="008E4515" w:rsidRPr="00BD778A">
        <w:rPr>
          <w:sz w:val="22"/>
          <w:szCs w:val="22"/>
          <w:lang w:val="sl-SI"/>
        </w:rPr>
        <w:t>bogat</w:t>
      </w:r>
      <w:r w:rsidR="00C113F7" w:rsidRPr="00BD778A">
        <w:rPr>
          <w:sz w:val="22"/>
          <w:szCs w:val="22"/>
          <w:lang w:val="sl-SI"/>
        </w:rPr>
        <w:t>o</w:t>
      </w:r>
      <w:r w:rsidR="008E4515" w:rsidRPr="00BD778A">
        <w:rPr>
          <w:sz w:val="22"/>
          <w:szCs w:val="22"/>
          <w:lang w:val="sl-SI"/>
        </w:rPr>
        <w:t xml:space="preserve"> naravn</w:t>
      </w:r>
      <w:r w:rsidR="00C113F7" w:rsidRPr="00BD778A">
        <w:rPr>
          <w:sz w:val="22"/>
          <w:szCs w:val="22"/>
          <w:lang w:val="sl-SI"/>
        </w:rPr>
        <w:t>o</w:t>
      </w:r>
      <w:r w:rsidR="008E4515" w:rsidRPr="00BD778A">
        <w:rPr>
          <w:sz w:val="22"/>
          <w:szCs w:val="22"/>
          <w:lang w:val="sl-SI"/>
        </w:rPr>
        <w:t xml:space="preserve"> in kulturn</w:t>
      </w:r>
      <w:r w:rsidR="00C113F7" w:rsidRPr="00BD778A">
        <w:rPr>
          <w:sz w:val="22"/>
          <w:szCs w:val="22"/>
          <w:lang w:val="sl-SI"/>
        </w:rPr>
        <w:t>o</w:t>
      </w:r>
      <w:r w:rsidR="008E4515" w:rsidRPr="00BD778A">
        <w:rPr>
          <w:sz w:val="22"/>
          <w:szCs w:val="22"/>
          <w:lang w:val="sl-SI"/>
        </w:rPr>
        <w:t xml:space="preserve"> dediščin</w:t>
      </w:r>
      <w:r w:rsidR="00C113F7" w:rsidRPr="00BD778A">
        <w:rPr>
          <w:sz w:val="22"/>
          <w:szCs w:val="22"/>
          <w:lang w:val="sl-SI"/>
        </w:rPr>
        <w:t>o</w:t>
      </w:r>
      <w:r w:rsidR="00FD2976" w:rsidRPr="00BD778A">
        <w:rPr>
          <w:sz w:val="22"/>
          <w:szCs w:val="22"/>
          <w:lang w:val="sl-SI"/>
        </w:rPr>
        <w:t>, obstoječ</w:t>
      </w:r>
      <w:r w:rsidR="00C113F7" w:rsidRPr="00BD778A">
        <w:rPr>
          <w:sz w:val="22"/>
          <w:szCs w:val="22"/>
          <w:lang w:val="sl-SI"/>
        </w:rPr>
        <w:t>o</w:t>
      </w:r>
      <w:r w:rsidR="00FD2976" w:rsidRPr="00BD778A">
        <w:rPr>
          <w:sz w:val="22"/>
          <w:szCs w:val="22"/>
          <w:lang w:val="sl-SI"/>
        </w:rPr>
        <w:t xml:space="preserve"> infrastruktur</w:t>
      </w:r>
      <w:r w:rsidR="00C113F7" w:rsidRPr="00BD778A">
        <w:rPr>
          <w:sz w:val="22"/>
          <w:szCs w:val="22"/>
          <w:lang w:val="sl-SI"/>
        </w:rPr>
        <w:t>o</w:t>
      </w:r>
      <w:r w:rsidR="00FD2976" w:rsidRPr="00BD778A">
        <w:rPr>
          <w:sz w:val="22"/>
          <w:szCs w:val="22"/>
          <w:lang w:val="sl-SI"/>
        </w:rPr>
        <w:t xml:space="preserve"> in kvalificiran</w:t>
      </w:r>
      <w:r w:rsidR="00C113F7" w:rsidRPr="00BD778A">
        <w:rPr>
          <w:sz w:val="22"/>
          <w:szCs w:val="22"/>
          <w:lang w:val="sl-SI"/>
        </w:rPr>
        <w:t>o</w:t>
      </w:r>
      <w:r w:rsidR="00FD2976" w:rsidRPr="00BD778A">
        <w:rPr>
          <w:sz w:val="22"/>
          <w:szCs w:val="22"/>
          <w:lang w:val="sl-SI"/>
        </w:rPr>
        <w:t xml:space="preserve"> delovn</w:t>
      </w:r>
      <w:r w:rsidR="00C113F7" w:rsidRPr="00BD778A">
        <w:rPr>
          <w:sz w:val="22"/>
          <w:szCs w:val="22"/>
          <w:lang w:val="sl-SI"/>
        </w:rPr>
        <w:t>o</w:t>
      </w:r>
      <w:r w:rsidR="00FD2976" w:rsidRPr="00BD778A">
        <w:rPr>
          <w:sz w:val="22"/>
          <w:szCs w:val="22"/>
          <w:lang w:val="sl-SI"/>
        </w:rPr>
        <w:t xml:space="preserve"> sil</w:t>
      </w:r>
      <w:r w:rsidR="00C113F7" w:rsidRPr="00BD778A">
        <w:rPr>
          <w:sz w:val="22"/>
          <w:szCs w:val="22"/>
          <w:lang w:val="sl-SI"/>
        </w:rPr>
        <w:t>o</w:t>
      </w:r>
      <w:r w:rsidR="00FD2976" w:rsidRPr="00BD778A">
        <w:rPr>
          <w:sz w:val="22"/>
          <w:szCs w:val="22"/>
          <w:lang w:val="sl-SI"/>
        </w:rPr>
        <w:t>.</w:t>
      </w:r>
    </w:p>
    <w:p w:rsidR="00FD2976" w:rsidRDefault="00FD2976" w:rsidP="00FD2976">
      <w:pPr>
        <w:rPr>
          <w:sz w:val="22"/>
          <w:szCs w:val="22"/>
          <w:lang w:val="sl-SI"/>
        </w:rPr>
      </w:pPr>
    </w:p>
    <w:p w:rsidR="00F83EC8" w:rsidRDefault="0047614C" w:rsidP="00F83EC8">
      <w:pPr>
        <w:rPr>
          <w:sz w:val="22"/>
          <w:szCs w:val="22"/>
          <w:lang w:val="sl-SI"/>
        </w:rPr>
      </w:pPr>
      <w:r w:rsidRPr="00BD778A">
        <w:rPr>
          <w:sz w:val="22"/>
          <w:szCs w:val="22"/>
          <w:lang w:val="sl-SI"/>
        </w:rPr>
        <w:lastRenderedPageBreak/>
        <w:t xml:space="preserve">Identifikacija sektorjev, skupin proizvodov na ravni dvomestnih carinskih tarif, ter enomestni ravni skupin storitev je bila izvedena na podlagi  podatkov </w:t>
      </w:r>
      <w:proofErr w:type="spellStart"/>
      <w:r w:rsidRPr="00BD778A">
        <w:rPr>
          <w:i/>
          <w:sz w:val="22"/>
          <w:szCs w:val="22"/>
          <w:lang w:val="sl-SI"/>
        </w:rPr>
        <w:t>International</w:t>
      </w:r>
      <w:proofErr w:type="spellEnd"/>
      <w:r w:rsidRPr="00BD778A">
        <w:rPr>
          <w:i/>
          <w:sz w:val="22"/>
          <w:szCs w:val="22"/>
          <w:lang w:val="sl-SI"/>
        </w:rPr>
        <w:t xml:space="preserve"> </w:t>
      </w:r>
      <w:proofErr w:type="spellStart"/>
      <w:r w:rsidRPr="00BD778A">
        <w:rPr>
          <w:i/>
          <w:sz w:val="22"/>
          <w:szCs w:val="22"/>
          <w:lang w:val="sl-SI"/>
        </w:rPr>
        <w:t>Trade</w:t>
      </w:r>
      <w:proofErr w:type="spellEnd"/>
      <w:r w:rsidRPr="00BD778A">
        <w:rPr>
          <w:i/>
          <w:sz w:val="22"/>
          <w:szCs w:val="22"/>
          <w:lang w:val="sl-SI"/>
        </w:rPr>
        <w:t xml:space="preserve"> Centre </w:t>
      </w:r>
      <w:r w:rsidRPr="00BD778A">
        <w:rPr>
          <w:sz w:val="22"/>
          <w:szCs w:val="22"/>
          <w:lang w:val="sl-SI"/>
        </w:rPr>
        <w:t>(ITC)</w:t>
      </w:r>
      <w:r w:rsidR="00E55A3A" w:rsidRPr="00BD778A">
        <w:rPr>
          <w:rStyle w:val="Sprotnaopomba-sklic"/>
          <w:sz w:val="22"/>
          <w:szCs w:val="22"/>
          <w:lang w:val="sl-SI"/>
        </w:rPr>
        <w:footnoteReference w:id="11"/>
      </w:r>
      <w:r w:rsidRPr="00BD778A">
        <w:rPr>
          <w:sz w:val="22"/>
          <w:szCs w:val="22"/>
          <w:lang w:val="sl-SI"/>
        </w:rPr>
        <w:t>. Analiza potenciala posameznega sektorja temelji</w:t>
      </w:r>
      <w:r w:rsidR="00FD2976" w:rsidRPr="00BD778A">
        <w:rPr>
          <w:sz w:val="22"/>
          <w:szCs w:val="22"/>
          <w:lang w:val="sl-SI"/>
        </w:rPr>
        <w:t xml:space="preserve"> na </w:t>
      </w:r>
      <w:r w:rsidR="00190077" w:rsidRPr="00BD778A">
        <w:rPr>
          <w:sz w:val="22"/>
          <w:szCs w:val="22"/>
          <w:lang w:val="sl-SI"/>
        </w:rPr>
        <w:t xml:space="preserve">globalni </w:t>
      </w:r>
      <w:r w:rsidR="00FD2976" w:rsidRPr="00BD778A">
        <w:rPr>
          <w:sz w:val="22"/>
          <w:szCs w:val="22"/>
          <w:lang w:val="sl-SI"/>
        </w:rPr>
        <w:t xml:space="preserve">letni rasti sektorjev in </w:t>
      </w:r>
      <w:r w:rsidR="00190077" w:rsidRPr="00BD778A">
        <w:rPr>
          <w:sz w:val="22"/>
          <w:szCs w:val="22"/>
          <w:lang w:val="sl-SI"/>
        </w:rPr>
        <w:t>ujemanjem</w:t>
      </w:r>
      <w:r w:rsidR="00FD2976" w:rsidRPr="00BD778A">
        <w:rPr>
          <w:sz w:val="22"/>
          <w:szCs w:val="22"/>
          <w:lang w:val="sl-SI"/>
        </w:rPr>
        <w:t xml:space="preserve"> z </w:t>
      </w:r>
      <w:r w:rsidR="00190077" w:rsidRPr="00BD778A">
        <w:rPr>
          <w:sz w:val="22"/>
          <w:szCs w:val="22"/>
          <w:lang w:val="sl-SI"/>
        </w:rPr>
        <w:t>identificiranimi</w:t>
      </w:r>
      <w:r w:rsidR="00FD2976" w:rsidRPr="00BD778A">
        <w:rPr>
          <w:sz w:val="22"/>
          <w:szCs w:val="22"/>
          <w:lang w:val="sl-SI"/>
        </w:rPr>
        <w:t xml:space="preserve"> možnostmi za naložbe v vsakem </w:t>
      </w:r>
      <w:r w:rsidR="00C113F7" w:rsidRPr="00BD778A">
        <w:rPr>
          <w:sz w:val="22"/>
          <w:szCs w:val="22"/>
          <w:lang w:val="sl-SI"/>
        </w:rPr>
        <w:t>od teh sektorjev</w:t>
      </w:r>
      <w:r w:rsidR="00F75FD3" w:rsidRPr="00BD778A">
        <w:rPr>
          <w:sz w:val="22"/>
          <w:szCs w:val="22"/>
          <w:lang w:val="sl-SI"/>
        </w:rPr>
        <w:t>.</w:t>
      </w:r>
      <w:r w:rsidR="00F83EC8" w:rsidRPr="00F83EC8">
        <w:rPr>
          <w:sz w:val="22"/>
          <w:szCs w:val="22"/>
          <w:lang w:val="sl-SI"/>
        </w:rPr>
        <w:t xml:space="preserve"> </w:t>
      </w:r>
    </w:p>
    <w:p w:rsidR="00F83EC8" w:rsidRDefault="00F83EC8" w:rsidP="00F83EC8">
      <w:pPr>
        <w:rPr>
          <w:sz w:val="22"/>
          <w:szCs w:val="22"/>
          <w:lang w:val="sl-SI"/>
        </w:rPr>
      </w:pPr>
    </w:p>
    <w:p w:rsidR="00F83EC8" w:rsidRPr="00BD778A" w:rsidRDefault="00F83EC8" w:rsidP="00F83EC8">
      <w:pPr>
        <w:rPr>
          <w:sz w:val="22"/>
          <w:szCs w:val="22"/>
          <w:lang w:val="sl-SI"/>
        </w:rPr>
      </w:pPr>
      <w:r>
        <w:rPr>
          <w:sz w:val="22"/>
          <w:szCs w:val="22"/>
          <w:lang w:val="sl-SI"/>
        </w:rPr>
        <w:t xml:space="preserve">V tujini se promovirajo tudi </w:t>
      </w:r>
      <w:proofErr w:type="spellStart"/>
      <w:r>
        <w:rPr>
          <w:sz w:val="22"/>
          <w:szCs w:val="22"/>
          <w:lang w:val="sl-SI"/>
        </w:rPr>
        <w:t>nišni</w:t>
      </w:r>
      <w:proofErr w:type="spellEnd"/>
      <w:r>
        <w:rPr>
          <w:sz w:val="22"/>
          <w:szCs w:val="22"/>
          <w:lang w:val="sl-SI"/>
        </w:rPr>
        <w:t xml:space="preserve"> sektorji, kjer ima Slovenija odličnost.</w:t>
      </w:r>
    </w:p>
    <w:p w:rsidR="00A61B3C" w:rsidRPr="00BD778A" w:rsidRDefault="00A61B3C" w:rsidP="00FD2976">
      <w:pPr>
        <w:rPr>
          <w:sz w:val="22"/>
          <w:szCs w:val="22"/>
          <w:lang w:val="sl-SI"/>
        </w:rPr>
        <w:sectPr w:rsidR="00A61B3C" w:rsidRPr="00BD778A" w:rsidSect="00A61B3C">
          <w:type w:val="continuous"/>
          <w:pgSz w:w="12240" w:h="15840"/>
          <w:pgMar w:top="1440" w:right="1440" w:bottom="1440" w:left="1440" w:header="708" w:footer="708" w:gutter="0"/>
          <w:cols w:num="2" w:space="454"/>
          <w:docGrid w:linePitch="360"/>
        </w:sectPr>
      </w:pPr>
    </w:p>
    <w:p w:rsidR="001342FE" w:rsidRPr="00BD778A" w:rsidRDefault="00C04873" w:rsidP="001342FE">
      <w:pPr>
        <w:pStyle w:val="Naslov1"/>
        <w:rPr>
          <w:lang w:val="sl-SI"/>
        </w:rPr>
      </w:pPr>
      <w:bookmarkStart w:id="17" w:name="_Toc536018221"/>
      <w:r w:rsidRPr="00BD778A">
        <w:rPr>
          <w:lang w:val="sl-SI"/>
        </w:rPr>
        <w:lastRenderedPageBreak/>
        <w:t>Ukrepi</w:t>
      </w:r>
      <w:bookmarkEnd w:id="17"/>
    </w:p>
    <w:p w:rsidR="001342FE" w:rsidRPr="00BD778A" w:rsidRDefault="001342FE" w:rsidP="001342FE">
      <w:pPr>
        <w:rPr>
          <w:sz w:val="22"/>
          <w:szCs w:val="22"/>
          <w:lang w:val="sl-SI"/>
        </w:rPr>
      </w:pPr>
    </w:p>
    <w:p w:rsidR="001342FE" w:rsidRPr="00BD778A" w:rsidRDefault="001342FE" w:rsidP="001342FE">
      <w:pPr>
        <w:rPr>
          <w:sz w:val="22"/>
          <w:szCs w:val="22"/>
          <w:lang w:val="sl-SI"/>
        </w:rPr>
        <w:sectPr w:rsidR="001342FE" w:rsidRPr="00BD778A" w:rsidSect="004A6A1F">
          <w:type w:val="continuous"/>
          <w:pgSz w:w="12240" w:h="15840"/>
          <w:pgMar w:top="1440" w:right="1440" w:bottom="1440" w:left="1440" w:header="708" w:footer="708" w:gutter="0"/>
          <w:cols w:space="454"/>
          <w:docGrid w:linePitch="360"/>
        </w:sectPr>
      </w:pPr>
    </w:p>
    <w:p w:rsidR="001342FE" w:rsidRPr="00BD778A" w:rsidRDefault="00C113F7" w:rsidP="001342FE">
      <w:pPr>
        <w:rPr>
          <w:sz w:val="22"/>
          <w:szCs w:val="22"/>
          <w:lang w:val="sl-SI"/>
        </w:rPr>
      </w:pPr>
      <w:r w:rsidRPr="00BD778A">
        <w:rPr>
          <w:sz w:val="22"/>
          <w:szCs w:val="22"/>
          <w:lang w:val="sl-SI"/>
        </w:rPr>
        <w:lastRenderedPageBreak/>
        <w:t>Za spodbujanje i</w:t>
      </w:r>
      <w:r w:rsidR="001342FE" w:rsidRPr="00BD778A">
        <w:rPr>
          <w:sz w:val="22"/>
          <w:szCs w:val="22"/>
          <w:lang w:val="sl-SI"/>
        </w:rPr>
        <w:t>nternacionalizacij</w:t>
      </w:r>
      <w:r w:rsidRPr="00BD778A">
        <w:rPr>
          <w:sz w:val="22"/>
          <w:szCs w:val="22"/>
          <w:lang w:val="sl-SI"/>
        </w:rPr>
        <w:t>e</w:t>
      </w:r>
      <w:r w:rsidR="001342FE" w:rsidRPr="00BD778A">
        <w:rPr>
          <w:sz w:val="22"/>
          <w:szCs w:val="22"/>
          <w:lang w:val="sl-SI"/>
        </w:rPr>
        <w:t xml:space="preserve"> slovenskih podjetij in privabljanje </w:t>
      </w:r>
      <w:r w:rsidRPr="00BD778A">
        <w:rPr>
          <w:sz w:val="22"/>
          <w:szCs w:val="22"/>
          <w:lang w:val="sl-SI"/>
        </w:rPr>
        <w:t>TNI</w:t>
      </w:r>
      <w:r w:rsidR="001342FE" w:rsidRPr="00BD778A">
        <w:rPr>
          <w:sz w:val="22"/>
          <w:szCs w:val="22"/>
          <w:lang w:val="sl-SI"/>
        </w:rPr>
        <w:t xml:space="preserve"> na oprede</w:t>
      </w:r>
      <w:r w:rsidRPr="00BD778A">
        <w:rPr>
          <w:sz w:val="22"/>
          <w:szCs w:val="22"/>
          <w:lang w:val="sl-SI"/>
        </w:rPr>
        <w:t>ljenih trgih in sektorjih</w:t>
      </w:r>
      <w:r w:rsidR="001342FE" w:rsidRPr="00BD778A">
        <w:rPr>
          <w:sz w:val="22"/>
          <w:szCs w:val="22"/>
          <w:lang w:val="sl-SI"/>
        </w:rPr>
        <w:t xml:space="preserve"> se </w:t>
      </w:r>
      <w:r w:rsidRPr="00BD778A">
        <w:rPr>
          <w:sz w:val="22"/>
          <w:szCs w:val="22"/>
          <w:lang w:val="sl-SI"/>
        </w:rPr>
        <w:t>bodo izvajale aktivnosti znotraj treh sklopov</w:t>
      </w:r>
      <w:r w:rsidR="001342FE" w:rsidRPr="00BD778A">
        <w:rPr>
          <w:sz w:val="22"/>
          <w:szCs w:val="22"/>
          <w:lang w:val="sl-SI"/>
        </w:rPr>
        <w:t xml:space="preserve">: </w:t>
      </w:r>
    </w:p>
    <w:p w:rsidR="001342FE" w:rsidRPr="00BD778A" w:rsidRDefault="00C04873" w:rsidP="001342FE">
      <w:pPr>
        <w:pStyle w:val="Odstavekseznama"/>
        <w:numPr>
          <w:ilvl w:val="0"/>
          <w:numId w:val="21"/>
        </w:numPr>
        <w:rPr>
          <w:sz w:val="22"/>
          <w:szCs w:val="22"/>
          <w:lang w:val="sl-SI"/>
        </w:rPr>
      </w:pPr>
      <w:r w:rsidRPr="00BD778A">
        <w:rPr>
          <w:sz w:val="22"/>
          <w:szCs w:val="22"/>
          <w:lang w:val="sl-SI"/>
        </w:rPr>
        <w:t xml:space="preserve">Splošni </w:t>
      </w:r>
      <w:r w:rsidR="001342FE" w:rsidRPr="00BD778A">
        <w:rPr>
          <w:sz w:val="22"/>
          <w:szCs w:val="22"/>
          <w:lang w:val="sl-SI"/>
        </w:rPr>
        <w:t>in sistemsk</w:t>
      </w:r>
      <w:r w:rsidRPr="00BD778A">
        <w:rPr>
          <w:sz w:val="22"/>
          <w:szCs w:val="22"/>
          <w:lang w:val="sl-SI"/>
        </w:rPr>
        <w:t xml:space="preserve">i ukrepi za izboljšanje </w:t>
      </w:r>
      <w:r w:rsidR="001342FE" w:rsidRPr="00BD778A">
        <w:rPr>
          <w:sz w:val="22"/>
          <w:szCs w:val="22"/>
          <w:lang w:val="sl-SI"/>
        </w:rPr>
        <w:t>ekosistema za internacionalizacijo;</w:t>
      </w:r>
      <w:r w:rsidR="001342FE" w:rsidRPr="00BD778A" w:rsidDel="00E7048C">
        <w:rPr>
          <w:sz w:val="22"/>
          <w:szCs w:val="22"/>
          <w:lang w:val="sl-SI"/>
        </w:rPr>
        <w:t xml:space="preserve"> </w:t>
      </w:r>
      <w:r w:rsidR="001342FE" w:rsidRPr="00BD778A">
        <w:rPr>
          <w:sz w:val="22"/>
          <w:szCs w:val="22"/>
          <w:lang w:val="sl-SI"/>
        </w:rPr>
        <w:t xml:space="preserve"> </w:t>
      </w:r>
    </w:p>
    <w:p w:rsidR="001342FE" w:rsidRPr="00BD778A" w:rsidRDefault="00C04873" w:rsidP="001342FE">
      <w:pPr>
        <w:pStyle w:val="Odstavekseznama"/>
        <w:numPr>
          <w:ilvl w:val="0"/>
          <w:numId w:val="21"/>
        </w:numPr>
        <w:rPr>
          <w:sz w:val="22"/>
          <w:szCs w:val="22"/>
          <w:lang w:val="sl-SI"/>
        </w:rPr>
      </w:pPr>
      <w:r w:rsidRPr="00BD778A">
        <w:rPr>
          <w:sz w:val="22"/>
          <w:szCs w:val="22"/>
          <w:lang w:val="sl-SI"/>
        </w:rPr>
        <w:t>ukrepi</w:t>
      </w:r>
      <w:r w:rsidR="001342FE" w:rsidRPr="00BD778A">
        <w:rPr>
          <w:sz w:val="22"/>
          <w:szCs w:val="22"/>
          <w:lang w:val="sl-SI"/>
        </w:rPr>
        <w:t xml:space="preserve"> za spodbujanje internacionalizacije;</w:t>
      </w:r>
      <w:r w:rsidR="001342FE" w:rsidRPr="00BD778A" w:rsidDel="003E75CD">
        <w:rPr>
          <w:sz w:val="22"/>
          <w:szCs w:val="22"/>
          <w:lang w:val="sl-SI"/>
        </w:rPr>
        <w:t xml:space="preserve"> </w:t>
      </w:r>
    </w:p>
    <w:p w:rsidR="001342FE" w:rsidRPr="00BD778A" w:rsidRDefault="00C04873" w:rsidP="001342FE">
      <w:pPr>
        <w:pStyle w:val="Odstavekseznama"/>
        <w:numPr>
          <w:ilvl w:val="0"/>
          <w:numId w:val="21"/>
        </w:numPr>
        <w:rPr>
          <w:sz w:val="22"/>
          <w:szCs w:val="22"/>
          <w:lang w:val="sl-SI"/>
        </w:rPr>
      </w:pPr>
      <w:r w:rsidRPr="00BD778A">
        <w:rPr>
          <w:sz w:val="22"/>
          <w:szCs w:val="22"/>
          <w:lang w:val="sl-SI"/>
        </w:rPr>
        <w:t>ukrepi</w:t>
      </w:r>
      <w:r w:rsidR="001342FE" w:rsidRPr="00BD778A">
        <w:rPr>
          <w:sz w:val="22"/>
          <w:szCs w:val="22"/>
          <w:lang w:val="sl-SI"/>
        </w:rPr>
        <w:t xml:space="preserve"> za spodbujanje vhodnih TNI. </w:t>
      </w:r>
    </w:p>
    <w:p w:rsidR="001342FE" w:rsidRPr="00BD778A" w:rsidRDefault="001342FE" w:rsidP="001342FE">
      <w:pPr>
        <w:rPr>
          <w:sz w:val="22"/>
          <w:szCs w:val="22"/>
          <w:lang w:val="sl-SI"/>
        </w:rPr>
      </w:pPr>
    </w:p>
    <w:p w:rsidR="001342FE" w:rsidRPr="00BD778A" w:rsidRDefault="00C04873" w:rsidP="001342FE">
      <w:pPr>
        <w:rPr>
          <w:sz w:val="22"/>
          <w:szCs w:val="22"/>
          <w:lang w:val="sl-SI"/>
        </w:rPr>
      </w:pPr>
      <w:r w:rsidRPr="00BD778A">
        <w:rPr>
          <w:sz w:val="22"/>
          <w:szCs w:val="22"/>
          <w:lang w:val="sl-SI"/>
        </w:rPr>
        <w:t>Ukrepi</w:t>
      </w:r>
      <w:r w:rsidR="001342FE" w:rsidRPr="00BD778A">
        <w:rPr>
          <w:sz w:val="22"/>
          <w:szCs w:val="22"/>
          <w:lang w:val="sl-SI"/>
        </w:rPr>
        <w:t xml:space="preserve"> se bodo </w:t>
      </w:r>
      <w:r w:rsidR="00424579" w:rsidRPr="00BD778A">
        <w:rPr>
          <w:sz w:val="22"/>
          <w:szCs w:val="22"/>
          <w:lang w:val="sl-SI"/>
        </w:rPr>
        <w:t>izvajal</w:t>
      </w:r>
      <w:r w:rsidR="00424579">
        <w:rPr>
          <w:sz w:val="22"/>
          <w:szCs w:val="22"/>
          <w:lang w:val="sl-SI"/>
        </w:rPr>
        <w:t>i</w:t>
      </w:r>
      <w:r w:rsidR="00424579" w:rsidRPr="00BD778A">
        <w:rPr>
          <w:sz w:val="22"/>
          <w:szCs w:val="22"/>
          <w:lang w:val="sl-SI"/>
        </w:rPr>
        <w:t xml:space="preserve"> </w:t>
      </w:r>
      <w:r w:rsidR="001342FE" w:rsidRPr="00BD778A">
        <w:rPr>
          <w:sz w:val="22"/>
          <w:szCs w:val="22"/>
          <w:lang w:val="sl-SI"/>
        </w:rPr>
        <w:t>v skladu z osnovnimi načeli:</w:t>
      </w:r>
    </w:p>
    <w:p w:rsidR="001342FE" w:rsidRPr="00BD778A" w:rsidRDefault="001342FE" w:rsidP="001342FE">
      <w:pPr>
        <w:pStyle w:val="Odstavekseznama"/>
        <w:numPr>
          <w:ilvl w:val="0"/>
          <w:numId w:val="19"/>
        </w:numPr>
        <w:rPr>
          <w:sz w:val="22"/>
          <w:szCs w:val="22"/>
          <w:lang w:val="sl-SI"/>
        </w:rPr>
      </w:pPr>
      <w:r w:rsidRPr="00BD778A">
        <w:rPr>
          <w:b/>
          <w:sz w:val="22"/>
          <w:szCs w:val="22"/>
          <w:lang w:val="sl-SI"/>
        </w:rPr>
        <w:t xml:space="preserve">Medsebojna povezanost </w:t>
      </w:r>
      <w:r w:rsidR="00C04873" w:rsidRPr="00BD778A">
        <w:rPr>
          <w:b/>
          <w:sz w:val="22"/>
          <w:szCs w:val="22"/>
          <w:lang w:val="sl-SI"/>
        </w:rPr>
        <w:t>ukrepov</w:t>
      </w:r>
      <w:r w:rsidRPr="00BD778A">
        <w:rPr>
          <w:b/>
          <w:sz w:val="22"/>
          <w:szCs w:val="22"/>
          <w:lang w:val="sl-SI"/>
        </w:rPr>
        <w:t xml:space="preserve">: </w:t>
      </w:r>
      <w:r w:rsidRPr="00BD778A">
        <w:rPr>
          <w:sz w:val="22"/>
          <w:szCs w:val="22"/>
          <w:lang w:val="sl-SI"/>
        </w:rPr>
        <w:t xml:space="preserve">komplementarnost in sinergije, ki temeljijo na sistematičnem delovanju znotraj celotnega ekosistema (npr. kombinacija </w:t>
      </w:r>
      <w:r w:rsidR="00C04873" w:rsidRPr="00BD778A">
        <w:rPr>
          <w:sz w:val="22"/>
          <w:szCs w:val="22"/>
          <w:lang w:val="sl-SI"/>
        </w:rPr>
        <w:t>ukrepov</w:t>
      </w:r>
      <w:r w:rsidRPr="00BD778A">
        <w:rPr>
          <w:b/>
          <w:sz w:val="22"/>
          <w:szCs w:val="22"/>
          <w:lang w:val="sl-SI"/>
        </w:rPr>
        <w:t xml:space="preserve"> </w:t>
      </w:r>
      <w:r w:rsidRPr="00BD778A">
        <w:rPr>
          <w:sz w:val="22"/>
          <w:szCs w:val="22"/>
          <w:lang w:val="sl-SI"/>
        </w:rPr>
        <w:t>razvoja</w:t>
      </w:r>
      <w:r w:rsidRPr="00BD778A">
        <w:rPr>
          <w:b/>
          <w:sz w:val="22"/>
          <w:szCs w:val="22"/>
          <w:lang w:val="sl-SI"/>
        </w:rPr>
        <w:t xml:space="preserve"> </w:t>
      </w:r>
      <w:r w:rsidRPr="00BD778A">
        <w:rPr>
          <w:sz w:val="22"/>
          <w:szCs w:val="22"/>
          <w:lang w:val="sl-SI"/>
        </w:rPr>
        <w:t>poslovnih dejavnosti za izvoznike in poslovnega mreženja v tretjih državah);</w:t>
      </w:r>
    </w:p>
    <w:p w:rsidR="001342FE" w:rsidRPr="00BD778A" w:rsidRDefault="001342FE" w:rsidP="001342FE">
      <w:pPr>
        <w:pStyle w:val="Odstavekseznama"/>
        <w:numPr>
          <w:ilvl w:val="0"/>
          <w:numId w:val="19"/>
        </w:numPr>
        <w:rPr>
          <w:sz w:val="22"/>
          <w:szCs w:val="22"/>
          <w:lang w:val="sl-SI"/>
        </w:rPr>
      </w:pPr>
      <w:r w:rsidRPr="00BD778A">
        <w:rPr>
          <w:b/>
          <w:sz w:val="22"/>
          <w:szCs w:val="22"/>
          <w:lang w:val="sl-SI"/>
        </w:rPr>
        <w:t xml:space="preserve">Geografska skladnost: </w:t>
      </w:r>
      <w:r w:rsidRPr="00BD778A">
        <w:rPr>
          <w:sz w:val="22"/>
          <w:szCs w:val="22"/>
          <w:lang w:val="sl-SI"/>
        </w:rPr>
        <w:t xml:space="preserve">80% sredstev namenjenih </w:t>
      </w:r>
      <w:r w:rsidR="00C04873" w:rsidRPr="00BD778A">
        <w:rPr>
          <w:sz w:val="22"/>
          <w:szCs w:val="22"/>
          <w:lang w:val="sl-SI"/>
        </w:rPr>
        <w:t>ukrepom na</w:t>
      </w:r>
      <w:r w:rsidRPr="00BD778A">
        <w:rPr>
          <w:sz w:val="22"/>
          <w:szCs w:val="22"/>
          <w:lang w:val="sl-SI"/>
        </w:rPr>
        <w:t xml:space="preserve"> prioritetnih trgih, 20% </w:t>
      </w:r>
      <w:r w:rsidR="00C04873" w:rsidRPr="00BD778A">
        <w:rPr>
          <w:sz w:val="22"/>
          <w:szCs w:val="22"/>
          <w:lang w:val="sl-SI"/>
        </w:rPr>
        <w:t xml:space="preserve">na </w:t>
      </w:r>
      <w:r w:rsidR="00424579">
        <w:rPr>
          <w:sz w:val="22"/>
          <w:szCs w:val="22"/>
          <w:lang w:val="sl-SI"/>
        </w:rPr>
        <w:t xml:space="preserve">ostalih </w:t>
      </w:r>
      <w:r w:rsidR="00C46202">
        <w:rPr>
          <w:sz w:val="22"/>
          <w:szCs w:val="22"/>
          <w:lang w:val="sl-SI"/>
        </w:rPr>
        <w:t xml:space="preserve">tretjih </w:t>
      </w:r>
      <w:r w:rsidR="00C04873" w:rsidRPr="00BD778A">
        <w:rPr>
          <w:sz w:val="22"/>
          <w:szCs w:val="22"/>
          <w:lang w:val="sl-SI"/>
        </w:rPr>
        <w:t>trgih</w:t>
      </w:r>
      <w:r w:rsidR="00C113F7" w:rsidRPr="00BD778A">
        <w:rPr>
          <w:sz w:val="22"/>
          <w:szCs w:val="22"/>
          <w:lang w:val="sl-SI"/>
        </w:rPr>
        <w:t>;</w:t>
      </w:r>
    </w:p>
    <w:p w:rsidR="001342FE" w:rsidRPr="00BD778A" w:rsidRDefault="001342FE" w:rsidP="001342FE">
      <w:pPr>
        <w:pStyle w:val="Odstavekseznama"/>
        <w:numPr>
          <w:ilvl w:val="0"/>
          <w:numId w:val="19"/>
        </w:numPr>
        <w:rPr>
          <w:sz w:val="22"/>
          <w:szCs w:val="22"/>
          <w:lang w:val="sl-SI"/>
        </w:rPr>
      </w:pPr>
      <w:r w:rsidRPr="00BD778A">
        <w:rPr>
          <w:b/>
          <w:sz w:val="22"/>
          <w:szCs w:val="22"/>
          <w:lang w:val="sl-SI"/>
        </w:rPr>
        <w:t xml:space="preserve">Sektorska skladnost: </w:t>
      </w:r>
      <w:r w:rsidR="00C04873" w:rsidRPr="00BD778A">
        <w:rPr>
          <w:sz w:val="22"/>
          <w:szCs w:val="22"/>
          <w:lang w:val="sl-SI"/>
        </w:rPr>
        <w:t>ukrepi</w:t>
      </w:r>
      <w:r w:rsidRPr="00BD778A">
        <w:rPr>
          <w:sz w:val="22"/>
          <w:szCs w:val="22"/>
          <w:lang w:val="sl-SI"/>
        </w:rPr>
        <w:t xml:space="preserve"> morajo biti predvsem </w:t>
      </w:r>
      <w:r w:rsidR="00C46202" w:rsidRPr="00BD778A">
        <w:rPr>
          <w:sz w:val="22"/>
          <w:szCs w:val="22"/>
          <w:lang w:val="sl-SI"/>
        </w:rPr>
        <w:t>prilagojen</w:t>
      </w:r>
      <w:r w:rsidR="00C46202">
        <w:rPr>
          <w:sz w:val="22"/>
          <w:szCs w:val="22"/>
          <w:lang w:val="sl-SI"/>
        </w:rPr>
        <w:t>i</w:t>
      </w:r>
      <w:r w:rsidR="00C46202" w:rsidRPr="00BD778A">
        <w:rPr>
          <w:sz w:val="22"/>
          <w:szCs w:val="22"/>
          <w:lang w:val="sl-SI"/>
        </w:rPr>
        <w:t xml:space="preserve"> </w:t>
      </w:r>
      <w:r w:rsidRPr="00BD778A">
        <w:rPr>
          <w:sz w:val="22"/>
          <w:szCs w:val="22"/>
          <w:lang w:val="sl-SI"/>
        </w:rPr>
        <w:lastRenderedPageBreak/>
        <w:t>podpori in spodbujanju strateško pomembnih sektorjev;</w:t>
      </w:r>
    </w:p>
    <w:p w:rsidR="001342FE" w:rsidRPr="00BD778A" w:rsidRDefault="001342FE" w:rsidP="001342FE">
      <w:pPr>
        <w:pStyle w:val="Odstavekseznama"/>
        <w:numPr>
          <w:ilvl w:val="0"/>
          <w:numId w:val="19"/>
        </w:numPr>
        <w:rPr>
          <w:sz w:val="22"/>
          <w:szCs w:val="22"/>
          <w:lang w:val="sl-SI"/>
        </w:rPr>
      </w:pPr>
      <w:r w:rsidRPr="00BD778A">
        <w:rPr>
          <w:b/>
          <w:sz w:val="22"/>
          <w:szCs w:val="22"/>
          <w:lang w:val="sl-SI"/>
        </w:rPr>
        <w:t xml:space="preserve">Prilagodljivost potrebam ekosistema: </w:t>
      </w:r>
      <w:r w:rsidRPr="00BD778A">
        <w:rPr>
          <w:sz w:val="22"/>
          <w:szCs w:val="22"/>
          <w:lang w:val="sl-SI"/>
        </w:rPr>
        <w:t>dodeljevanje finančnih sredstev mora biti dovolj odzivno in dovolj prilagodljivo, da lahko obravnava ad-hoc potrebe in identificirane trende</w:t>
      </w:r>
      <w:r w:rsidR="00C46202">
        <w:rPr>
          <w:sz w:val="22"/>
          <w:szCs w:val="22"/>
          <w:lang w:val="sl-SI"/>
        </w:rPr>
        <w:t>;</w:t>
      </w:r>
    </w:p>
    <w:p w:rsidR="002D28BA" w:rsidRPr="00BD778A" w:rsidRDefault="002D28BA" w:rsidP="002D28BA">
      <w:pPr>
        <w:pStyle w:val="Odstavekseznama"/>
        <w:numPr>
          <w:ilvl w:val="0"/>
          <w:numId w:val="19"/>
        </w:numPr>
        <w:rPr>
          <w:sz w:val="22"/>
          <w:szCs w:val="22"/>
          <w:lang w:val="sl-SI"/>
        </w:rPr>
      </w:pPr>
      <w:r w:rsidRPr="00BD778A">
        <w:rPr>
          <w:b/>
          <w:sz w:val="22"/>
          <w:szCs w:val="22"/>
          <w:lang w:val="sl-SI"/>
        </w:rPr>
        <w:t>Finančna soudeležba:</w:t>
      </w:r>
      <w:r w:rsidRPr="00BD778A">
        <w:rPr>
          <w:sz w:val="22"/>
          <w:szCs w:val="22"/>
          <w:lang w:val="sl-SI"/>
        </w:rPr>
        <w:t xml:space="preserve"> nekatere predlagane aktivnosti bodo od končnih upravičencev zahtevale, da prispevajo lastna finančna sredstva  in tako pokrijejo del celotnih pristojbin </w:t>
      </w:r>
      <w:r w:rsidR="00B9780A">
        <w:rPr>
          <w:sz w:val="22"/>
          <w:szCs w:val="22"/>
          <w:lang w:val="sl-SI"/>
        </w:rPr>
        <w:t>oz.</w:t>
      </w:r>
      <w:r w:rsidRPr="00BD778A">
        <w:rPr>
          <w:sz w:val="22"/>
          <w:szCs w:val="22"/>
          <w:lang w:val="sl-SI"/>
        </w:rPr>
        <w:t xml:space="preserve"> stroškov aktivnosti. To bo zagotovilo večj</w:t>
      </w:r>
      <w:r w:rsidR="00C46202">
        <w:rPr>
          <w:sz w:val="22"/>
          <w:szCs w:val="22"/>
          <w:lang w:val="sl-SI"/>
        </w:rPr>
        <w:t>e</w:t>
      </w:r>
      <w:r w:rsidRPr="00BD778A">
        <w:rPr>
          <w:sz w:val="22"/>
          <w:szCs w:val="22"/>
          <w:lang w:val="sl-SI"/>
        </w:rPr>
        <w:t xml:space="preserve"> </w:t>
      </w:r>
      <w:r w:rsidR="00C46202">
        <w:rPr>
          <w:sz w:val="22"/>
          <w:szCs w:val="22"/>
          <w:lang w:val="sl-SI"/>
        </w:rPr>
        <w:t>angažiranje za dosego boljših rezultatov poistovetenje z rezultati</w:t>
      </w:r>
      <w:r w:rsidRPr="00BD778A">
        <w:rPr>
          <w:sz w:val="22"/>
          <w:szCs w:val="22"/>
          <w:lang w:val="sl-SI"/>
        </w:rPr>
        <w:t xml:space="preserve"> ter tudi neposredne povratne informacije organom glede privlačnosti posameznih aktivnosti.</w:t>
      </w:r>
    </w:p>
    <w:p w:rsidR="001342FE" w:rsidRPr="00BD778A" w:rsidRDefault="001342FE" w:rsidP="001342FE">
      <w:pPr>
        <w:pStyle w:val="Odstavekseznama"/>
        <w:rPr>
          <w:lang w:val="sl-SI"/>
        </w:rPr>
      </w:pPr>
    </w:p>
    <w:p w:rsidR="001342FE" w:rsidRPr="00BD778A" w:rsidRDefault="001342FE" w:rsidP="001342FE">
      <w:pPr>
        <w:rPr>
          <w:sz w:val="22"/>
          <w:szCs w:val="22"/>
          <w:lang w:val="sl-SI"/>
        </w:rPr>
        <w:sectPr w:rsidR="001342FE" w:rsidRPr="00BD778A" w:rsidSect="00A61B3C">
          <w:type w:val="continuous"/>
          <w:pgSz w:w="12240" w:h="15840"/>
          <w:pgMar w:top="1440" w:right="1440" w:bottom="1440" w:left="1440" w:header="708" w:footer="708" w:gutter="0"/>
          <w:cols w:num="2" w:space="454"/>
          <w:docGrid w:linePitch="360"/>
        </w:sectPr>
      </w:pPr>
      <w:r w:rsidRPr="00BD778A">
        <w:rPr>
          <w:sz w:val="22"/>
          <w:szCs w:val="22"/>
          <w:lang w:val="sl-SI"/>
        </w:rPr>
        <w:t xml:space="preserve">Za podrobnejši pregled </w:t>
      </w:r>
      <w:r w:rsidR="00C46202">
        <w:rPr>
          <w:sz w:val="22"/>
          <w:szCs w:val="22"/>
          <w:lang w:val="sl-SI"/>
        </w:rPr>
        <w:t>ukrepov</w:t>
      </w:r>
      <w:r w:rsidR="00C46202" w:rsidRPr="00BD778A">
        <w:rPr>
          <w:sz w:val="22"/>
          <w:szCs w:val="22"/>
          <w:lang w:val="sl-SI"/>
        </w:rPr>
        <w:t xml:space="preserve"> </w:t>
      </w:r>
      <w:r w:rsidR="00C113F7" w:rsidRPr="00BD778A">
        <w:rPr>
          <w:sz w:val="22"/>
          <w:szCs w:val="22"/>
          <w:lang w:val="sl-SI"/>
        </w:rPr>
        <w:t xml:space="preserve">s podatki o </w:t>
      </w:r>
      <w:r w:rsidR="00C46202">
        <w:rPr>
          <w:sz w:val="22"/>
          <w:szCs w:val="22"/>
          <w:lang w:val="sl-SI"/>
        </w:rPr>
        <w:t xml:space="preserve">predvidenih </w:t>
      </w:r>
      <w:r w:rsidR="00C113F7" w:rsidRPr="00BD778A">
        <w:rPr>
          <w:sz w:val="22"/>
          <w:szCs w:val="22"/>
          <w:lang w:val="sl-SI"/>
        </w:rPr>
        <w:t xml:space="preserve"> sredstvih</w:t>
      </w:r>
      <w:r w:rsidRPr="00BD778A">
        <w:rPr>
          <w:sz w:val="22"/>
          <w:szCs w:val="22"/>
          <w:lang w:val="sl-SI"/>
        </w:rPr>
        <w:t>, stopnj</w:t>
      </w:r>
      <w:r w:rsidR="00C113F7" w:rsidRPr="00BD778A">
        <w:rPr>
          <w:sz w:val="22"/>
          <w:szCs w:val="22"/>
          <w:lang w:val="sl-SI"/>
        </w:rPr>
        <w:t>i</w:t>
      </w:r>
      <w:r w:rsidRPr="00BD778A">
        <w:rPr>
          <w:sz w:val="22"/>
          <w:szCs w:val="22"/>
          <w:lang w:val="sl-SI"/>
        </w:rPr>
        <w:t xml:space="preserve"> soudeležbe, ciljn</w:t>
      </w:r>
      <w:r w:rsidR="00C113F7" w:rsidRPr="00BD778A">
        <w:rPr>
          <w:sz w:val="22"/>
          <w:szCs w:val="22"/>
          <w:lang w:val="sl-SI"/>
        </w:rPr>
        <w:t>ih skupinah</w:t>
      </w:r>
      <w:r w:rsidRPr="00BD778A">
        <w:rPr>
          <w:sz w:val="22"/>
          <w:szCs w:val="22"/>
          <w:lang w:val="sl-SI"/>
        </w:rPr>
        <w:t>, odgovorn</w:t>
      </w:r>
      <w:r w:rsidR="00C113F7" w:rsidRPr="00BD778A">
        <w:rPr>
          <w:sz w:val="22"/>
          <w:szCs w:val="22"/>
          <w:lang w:val="sl-SI"/>
        </w:rPr>
        <w:t xml:space="preserve">ih organih in časovnem načrtu za </w:t>
      </w:r>
      <w:r w:rsidRPr="00BD778A">
        <w:rPr>
          <w:sz w:val="22"/>
          <w:szCs w:val="22"/>
          <w:lang w:val="sl-SI"/>
        </w:rPr>
        <w:t xml:space="preserve">izvajanje glej </w:t>
      </w:r>
      <w:r w:rsidR="00C113F7" w:rsidRPr="00BD778A">
        <w:rPr>
          <w:sz w:val="22"/>
          <w:szCs w:val="22"/>
          <w:lang w:val="sl-SI"/>
        </w:rPr>
        <w:t>Prilogo</w:t>
      </w:r>
      <w:r w:rsidRPr="00BD778A">
        <w:rPr>
          <w:sz w:val="22"/>
          <w:szCs w:val="22"/>
          <w:lang w:val="sl-SI"/>
        </w:rPr>
        <w:t xml:space="preserve"> 1.</w:t>
      </w:r>
    </w:p>
    <w:p w:rsidR="001342FE" w:rsidRPr="00BD778A" w:rsidRDefault="001342FE" w:rsidP="001342FE">
      <w:pPr>
        <w:jc w:val="left"/>
        <w:rPr>
          <w:sz w:val="22"/>
          <w:szCs w:val="22"/>
          <w:lang w:val="sl-SI"/>
        </w:rPr>
      </w:pPr>
    </w:p>
    <w:p w:rsidR="001342FE" w:rsidRPr="00BD778A" w:rsidRDefault="001342FE" w:rsidP="001342FE">
      <w:pPr>
        <w:jc w:val="left"/>
        <w:rPr>
          <w:sz w:val="22"/>
          <w:szCs w:val="22"/>
          <w:lang w:val="sl-SI"/>
        </w:rPr>
      </w:pPr>
    </w:p>
    <w:p w:rsidR="001342FE" w:rsidRPr="00BD778A" w:rsidRDefault="00C04873" w:rsidP="00C04873">
      <w:pPr>
        <w:pStyle w:val="Naslov2"/>
        <w:rPr>
          <w:lang w:val="sl-SI"/>
        </w:rPr>
      </w:pPr>
      <w:bookmarkStart w:id="18" w:name="_Toc536018222"/>
      <w:r w:rsidRPr="00BD778A">
        <w:rPr>
          <w:lang w:val="sl-SI"/>
        </w:rPr>
        <w:t>Splošni in sistemski ukrepi za izboljšanje ekosistema za internacionalizacijo</w:t>
      </w:r>
      <w:bookmarkEnd w:id="18"/>
      <w:r w:rsidR="001342FE" w:rsidRPr="00BD778A">
        <w:rPr>
          <w:lang w:val="sl-SI"/>
        </w:rPr>
        <w:t xml:space="preserve"> </w:t>
      </w:r>
    </w:p>
    <w:p w:rsidR="001342FE" w:rsidRPr="00BD778A" w:rsidRDefault="001342FE" w:rsidP="001342FE">
      <w:pPr>
        <w:jc w:val="left"/>
        <w:rPr>
          <w:sz w:val="22"/>
          <w:szCs w:val="22"/>
          <w:lang w:val="sl-SI"/>
        </w:rPr>
      </w:pPr>
    </w:p>
    <w:p w:rsidR="001342FE" w:rsidRPr="00BD778A" w:rsidRDefault="001342FE" w:rsidP="001342FE">
      <w:pPr>
        <w:pStyle w:val="Naslov3"/>
        <w:spacing w:before="0"/>
        <w:rPr>
          <w:lang w:val="sl-SI"/>
        </w:rPr>
      </w:pPr>
      <w:bookmarkStart w:id="19" w:name="_Toc536018223"/>
      <w:r w:rsidRPr="00BD778A">
        <w:rPr>
          <w:lang w:val="sl-SI"/>
        </w:rPr>
        <w:t>Krepitev zmogljivosti</w:t>
      </w:r>
      <w:bookmarkEnd w:id="19"/>
    </w:p>
    <w:p w:rsidR="00482F9C" w:rsidRPr="00BD778A" w:rsidRDefault="00482F9C" w:rsidP="001342FE">
      <w:pPr>
        <w:jc w:val="left"/>
        <w:rPr>
          <w:sz w:val="22"/>
          <w:szCs w:val="22"/>
          <w:lang w:val="sl-SI"/>
        </w:rPr>
        <w:sectPr w:rsidR="00482F9C" w:rsidRPr="00BD778A" w:rsidSect="004A6A1F">
          <w:type w:val="continuous"/>
          <w:pgSz w:w="12240" w:h="15840"/>
          <w:pgMar w:top="1440" w:right="1440" w:bottom="1440" w:left="1440" w:header="708" w:footer="708" w:gutter="0"/>
          <w:cols w:space="454"/>
          <w:docGrid w:linePitch="360"/>
        </w:sectPr>
      </w:pPr>
    </w:p>
    <w:p w:rsidR="001342FE" w:rsidRPr="00BD778A" w:rsidRDefault="001342FE" w:rsidP="001342FE">
      <w:pPr>
        <w:jc w:val="left"/>
        <w:rPr>
          <w:sz w:val="22"/>
          <w:szCs w:val="22"/>
          <w:lang w:val="sl-SI"/>
        </w:rPr>
      </w:pPr>
    </w:p>
    <w:p w:rsidR="001342FE" w:rsidRPr="00BD778A" w:rsidRDefault="001342FE" w:rsidP="001342FE">
      <w:pPr>
        <w:jc w:val="left"/>
        <w:rPr>
          <w:sz w:val="22"/>
          <w:szCs w:val="22"/>
          <w:lang w:val="sl-SI"/>
        </w:rPr>
        <w:sectPr w:rsidR="001342FE" w:rsidRPr="00BD778A" w:rsidSect="00482F9C">
          <w:type w:val="continuous"/>
          <w:pgSz w:w="12240" w:h="15840"/>
          <w:pgMar w:top="1440" w:right="1440" w:bottom="1440" w:left="1440" w:header="708" w:footer="708" w:gutter="0"/>
          <w:cols w:space="454"/>
          <w:docGrid w:linePitch="360"/>
        </w:sectPr>
      </w:pPr>
    </w:p>
    <w:p w:rsidR="001342FE" w:rsidRPr="00BD778A" w:rsidRDefault="005453B8" w:rsidP="001342FE">
      <w:pPr>
        <w:rPr>
          <w:sz w:val="22"/>
          <w:szCs w:val="22"/>
          <w:lang w:val="sl-SI"/>
        </w:rPr>
      </w:pPr>
      <w:r w:rsidRPr="00BD778A">
        <w:rPr>
          <w:b/>
          <w:sz w:val="22"/>
          <w:szCs w:val="22"/>
          <w:lang w:val="sl-SI"/>
        </w:rPr>
        <w:lastRenderedPageBreak/>
        <w:t>Izobraževalni obiski na delovnem mestu</w:t>
      </w:r>
      <w:r w:rsidR="001342FE" w:rsidRPr="00BD778A">
        <w:rPr>
          <w:b/>
          <w:sz w:val="22"/>
          <w:szCs w:val="22"/>
          <w:lang w:val="sl-SI"/>
        </w:rPr>
        <w:t xml:space="preserve"> (</w:t>
      </w:r>
      <w:r w:rsidR="00482F9C" w:rsidRPr="00BD778A">
        <w:rPr>
          <w:b/>
          <w:sz w:val="22"/>
          <w:szCs w:val="22"/>
          <w:lang w:val="sl-SI"/>
        </w:rPr>
        <w:t xml:space="preserve">ang. </w:t>
      </w:r>
      <w:r w:rsidR="001342FE" w:rsidRPr="00BD778A">
        <w:rPr>
          <w:b/>
          <w:sz w:val="22"/>
          <w:szCs w:val="22"/>
          <w:lang w:val="sl-SI"/>
        </w:rPr>
        <w:t>»</w:t>
      </w:r>
      <w:r w:rsidR="001342FE" w:rsidRPr="00BD778A">
        <w:rPr>
          <w:b/>
          <w:i/>
          <w:sz w:val="22"/>
          <w:szCs w:val="22"/>
          <w:lang w:val="sl-SI"/>
        </w:rPr>
        <w:t xml:space="preserve">Job </w:t>
      </w:r>
      <w:proofErr w:type="spellStart"/>
      <w:r w:rsidR="001342FE" w:rsidRPr="00BD778A">
        <w:rPr>
          <w:b/>
          <w:i/>
          <w:sz w:val="22"/>
          <w:szCs w:val="22"/>
          <w:lang w:val="sl-SI"/>
        </w:rPr>
        <w:t>shadowing</w:t>
      </w:r>
      <w:proofErr w:type="spellEnd"/>
      <w:r w:rsidR="001342FE" w:rsidRPr="00BD778A">
        <w:rPr>
          <w:b/>
          <w:sz w:val="22"/>
          <w:szCs w:val="22"/>
          <w:lang w:val="sl-SI"/>
        </w:rPr>
        <w:t>«)</w:t>
      </w:r>
      <w:r w:rsidR="00482F9C" w:rsidRPr="00BD778A">
        <w:rPr>
          <w:sz w:val="22"/>
          <w:szCs w:val="22"/>
          <w:lang w:val="sl-SI"/>
        </w:rPr>
        <w:t xml:space="preserve"> v izvoznih podjetjih</w:t>
      </w:r>
      <w:r w:rsidR="001342FE" w:rsidRPr="00BD778A">
        <w:rPr>
          <w:sz w:val="22"/>
          <w:szCs w:val="22"/>
          <w:lang w:val="sl-SI"/>
        </w:rPr>
        <w:t xml:space="preserve"> za prenos praktičnih </w:t>
      </w:r>
      <w:r w:rsidR="001342FE" w:rsidRPr="00BD778A">
        <w:rPr>
          <w:sz w:val="22"/>
          <w:szCs w:val="22"/>
          <w:lang w:val="sl-SI"/>
        </w:rPr>
        <w:lastRenderedPageBreak/>
        <w:t>izkušenj na zaposlene znotraj področja internacionalizacije.</w:t>
      </w:r>
    </w:p>
    <w:p w:rsidR="001342FE" w:rsidRPr="00BD778A" w:rsidRDefault="001342FE" w:rsidP="001342FE">
      <w:pPr>
        <w:rPr>
          <w:sz w:val="22"/>
          <w:szCs w:val="22"/>
          <w:lang w:val="sl-SI"/>
        </w:rPr>
      </w:pPr>
    </w:p>
    <w:p w:rsidR="001342FE" w:rsidRPr="00BD778A" w:rsidRDefault="001342FE" w:rsidP="001342FE">
      <w:pPr>
        <w:rPr>
          <w:sz w:val="22"/>
          <w:szCs w:val="22"/>
          <w:lang w:val="sl-SI"/>
        </w:rPr>
      </w:pPr>
      <w:r w:rsidRPr="00BD778A">
        <w:rPr>
          <w:b/>
          <w:sz w:val="22"/>
          <w:szCs w:val="22"/>
          <w:lang w:val="sl-SI"/>
        </w:rPr>
        <w:lastRenderedPageBreak/>
        <w:t>Usposabljanje zaposlenih</w:t>
      </w:r>
      <w:r w:rsidRPr="00BD778A">
        <w:rPr>
          <w:sz w:val="22"/>
          <w:szCs w:val="22"/>
          <w:lang w:val="sl-SI"/>
        </w:rPr>
        <w:t xml:space="preserve"> v ekosistemu (ločena usposabljanja za ekonomske svetovalce):</w:t>
      </w:r>
    </w:p>
    <w:p w:rsidR="001342FE" w:rsidRPr="00BD778A" w:rsidRDefault="001342FE" w:rsidP="001342FE">
      <w:pPr>
        <w:pStyle w:val="Odstavekseznama"/>
        <w:numPr>
          <w:ilvl w:val="0"/>
          <w:numId w:val="5"/>
        </w:numPr>
        <w:rPr>
          <w:sz w:val="22"/>
          <w:szCs w:val="22"/>
          <w:lang w:val="sl-SI"/>
        </w:rPr>
      </w:pPr>
      <w:r w:rsidRPr="00BD778A">
        <w:rPr>
          <w:sz w:val="22"/>
          <w:szCs w:val="22"/>
          <w:lang w:val="sl-SI"/>
        </w:rPr>
        <w:t xml:space="preserve">Razvoj kompetenc </w:t>
      </w:r>
      <w:r w:rsidR="00B9780A">
        <w:rPr>
          <w:sz w:val="22"/>
          <w:szCs w:val="22"/>
          <w:lang w:val="sl-SI"/>
        </w:rPr>
        <w:t>–</w:t>
      </w:r>
      <w:r w:rsidRPr="00BD778A">
        <w:rPr>
          <w:sz w:val="22"/>
          <w:szCs w:val="22"/>
          <w:lang w:val="sl-SI"/>
        </w:rPr>
        <w:t xml:space="preserve"> poslovni razvoj organizacije, poslovni modeli, digitalizacija poslovanja, </w:t>
      </w:r>
      <w:proofErr w:type="spellStart"/>
      <w:r w:rsidRPr="00BD778A">
        <w:rPr>
          <w:sz w:val="22"/>
          <w:szCs w:val="22"/>
          <w:lang w:val="sl-SI"/>
        </w:rPr>
        <w:t>pozicioniranje</w:t>
      </w:r>
      <w:proofErr w:type="spellEnd"/>
      <w:r w:rsidRPr="00BD778A">
        <w:rPr>
          <w:sz w:val="22"/>
          <w:szCs w:val="22"/>
          <w:lang w:val="sl-SI"/>
        </w:rPr>
        <w:t xml:space="preserve"> znotraj GVV, javno nastopanje, pogajanja;</w:t>
      </w:r>
    </w:p>
    <w:p w:rsidR="001342FE" w:rsidRPr="00BD778A" w:rsidRDefault="001342FE" w:rsidP="001342FE">
      <w:pPr>
        <w:pStyle w:val="Odstavekseznama"/>
        <w:numPr>
          <w:ilvl w:val="0"/>
          <w:numId w:val="5"/>
        </w:numPr>
        <w:rPr>
          <w:sz w:val="22"/>
          <w:szCs w:val="22"/>
          <w:lang w:val="sl-SI"/>
        </w:rPr>
      </w:pPr>
      <w:r w:rsidRPr="00BD778A">
        <w:rPr>
          <w:sz w:val="22"/>
          <w:szCs w:val="22"/>
          <w:lang w:val="sl-SI"/>
        </w:rPr>
        <w:t xml:space="preserve">Poznavanje sistema in virov: tečaji o razpoložljivih omrežjih in platformah, kot so </w:t>
      </w:r>
      <w:proofErr w:type="spellStart"/>
      <w:r w:rsidRPr="00BD778A">
        <w:rPr>
          <w:i/>
          <w:sz w:val="22"/>
          <w:szCs w:val="22"/>
          <w:lang w:val="sl-SI"/>
        </w:rPr>
        <w:t>Enterprise</w:t>
      </w:r>
      <w:proofErr w:type="spellEnd"/>
      <w:r w:rsidRPr="00BD778A">
        <w:rPr>
          <w:i/>
          <w:sz w:val="22"/>
          <w:szCs w:val="22"/>
          <w:lang w:val="sl-SI"/>
        </w:rPr>
        <w:t xml:space="preserve"> </w:t>
      </w:r>
      <w:proofErr w:type="spellStart"/>
      <w:r w:rsidRPr="00BD778A">
        <w:rPr>
          <w:i/>
          <w:sz w:val="22"/>
          <w:szCs w:val="22"/>
          <w:lang w:val="sl-SI"/>
        </w:rPr>
        <w:t>Europe</w:t>
      </w:r>
      <w:proofErr w:type="spellEnd"/>
      <w:r w:rsidRPr="00BD778A">
        <w:rPr>
          <w:i/>
          <w:sz w:val="22"/>
          <w:szCs w:val="22"/>
          <w:lang w:val="sl-SI"/>
        </w:rPr>
        <w:t xml:space="preserve"> </w:t>
      </w:r>
      <w:proofErr w:type="spellStart"/>
      <w:r w:rsidRPr="00BD778A">
        <w:rPr>
          <w:i/>
          <w:sz w:val="22"/>
          <w:szCs w:val="22"/>
          <w:lang w:val="sl-SI"/>
        </w:rPr>
        <w:t>Network</w:t>
      </w:r>
      <w:proofErr w:type="spellEnd"/>
      <w:r w:rsidRPr="00BD778A">
        <w:rPr>
          <w:sz w:val="22"/>
          <w:szCs w:val="22"/>
          <w:lang w:val="sl-SI"/>
        </w:rPr>
        <w:t xml:space="preserve"> (EEN), podatkovne baze o dostopu do </w:t>
      </w:r>
      <w:r w:rsidRPr="00BD778A">
        <w:rPr>
          <w:sz w:val="22"/>
          <w:szCs w:val="22"/>
          <w:lang w:val="sl-SI"/>
        </w:rPr>
        <w:lastRenderedPageBreak/>
        <w:t xml:space="preserve">trgov (MAD), IPR </w:t>
      </w:r>
      <w:proofErr w:type="spellStart"/>
      <w:r w:rsidRPr="00BD778A">
        <w:rPr>
          <w:i/>
          <w:sz w:val="22"/>
          <w:szCs w:val="22"/>
          <w:lang w:val="sl-SI"/>
        </w:rPr>
        <w:t>Helpdesk</w:t>
      </w:r>
      <w:proofErr w:type="spellEnd"/>
      <w:r w:rsidRPr="00BD778A">
        <w:rPr>
          <w:i/>
          <w:sz w:val="22"/>
          <w:szCs w:val="22"/>
          <w:lang w:val="sl-SI"/>
        </w:rPr>
        <w:t xml:space="preserve"> </w:t>
      </w:r>
      <w:proofErr w:type="spellStart"/>
      <w:r w:rsidRPr="00BD778A">
        <w:rPr>
          <w:i/>
          <w:sz w:val="22"/>
          <w:szCs w:val="22"/>
          <w:lang w:val="sl-SI"/>
        </w:rPr>
        <w:t>China</w:t>
      </w:r>
      <w:proofErr w:type="spellEnd"/>
      <w:r w:rsidRPr="00BD778A">
        <w:rPr>
          <w:sz w:val="22"/>
          <w:szCs w:val="22"/>
          <w:lang w:val="sl-SI"/>
        </w:rPr>
        <w:t>, center za mala in srednje velika podjetja EU (</w:t>
      </w:r>
      <w:r w:rsidRPr="00BD778A">
        <w:rPr>
          <w:i/>
          <w:sz w:val="22"/>
          <w:szCs w:val="22"/>
          <w:lang w:val="sl-SI"/>
        </w:rPr>
        <w:t>EU SME centre</w:t>
      </w:r>
      <w:r w:rsidRPr="00BD778A">
        <w:rPr>
          <w:sz w:val="22"/>
          <w:szCs w:val="22"/>
          <w:lang w:val="sl-SI"/>
        </w:rPr>
        <w:t xml:space="preserve">), misije za rast, </w:t>
      </w:r>
      <w:proofErr w:type="spellStart"/>
      <w:r w:rsidR="00482F9C" w:rsidRPr="00BD778A">
        <w:rPr>
          <w:i/>
          <w:sz w:val="22"/>
          <w:szCs w:val="22"/>
          <w:lang w:val="sl-SI"/>
        </w:rPr>
        <w:t>International</w:t>
      </w:r>
      <w:proofErr w:type="spellEnd"/>
      <w:r w:rsidR="00482F9C" w:rsidRPr="00BD778A">
        <w:rPr>
          <w:i/>
          <w:sz w:val="22"/>
          <w:szCs w:val="22"/>
          <w:lang w:val="sl-SI"/>
        </w:rPr>
        <w:t xml:space="preserve"> </w:t>
      </w:r>
      <w:proofErr w:type="spellStart"/>
      <w:r w:rsidR="00482F9C" w:rsidRPr="00BD778A">
        <w:rPr>
          <w:i/>
          <w:sz w:val="22"/>
          <w:szCs w:val="22"/>
          <w:lang w:val="sl-SI"/>
        </w:rPr>
        <w:t>Trade</w:t>
      </w:r>
      <w:proofErr w:type="spellEnd"/>
      <w:r w:rsidR="00482F9C" w:rsidRPr="00BD778A">
        <w:rPr>
          <w:i/>
          <w:sz w:val="22"/>
          <w:szCs w:val="22"/>
          <w:lang w:val="sl-SI"/>
        </w:rPr>
        <w:t xml:space="preserve"> Centre</w:t>
      </w:r>
      <w:r w:rsidRPr="00BD778A">
        <w:rPr>
          <w:sz w:val="22"/>
          <w:szCs w:val="22"/>
          <w:lang w:val="sl-SI"/>
        </w:rPr>
        <w:t xml:space="preserve"> (ITC), itd.</w:t>
      </w:r>
    </w:p>
    <w:p w:rsidR="001342FE" w:rsidRPr="00BD778A" w:rsidRDefault="001342FE" w:rsidP="001342FE">
      <w:pPr>
        <w:rPr>
          <w:b/>
          <w:sz w:val="22"/>
          <w:szCs w:val="22"/>
          <w:lang w:val="sl-SI"/>
        </w:rPr>
      </w:pPr>
    </w:p>
    <w:p w:rsidR="00482F9C" w:rsidRPr="00BD778A" w:rsidRDefault="001342FE" w:rsidP="00482F9C">
      <w:pPr>
        <w:rPr>
          <w:sz w:val="22"/>
          <w:szCs w:val="22"/>
          <w:lang w:val="sl-SI"/>
        </w:rPr>
      </w:pPr>
      <w:r w:rsidRPr="00BD778A">
        <w:rPr>
          <w:b/>
          <w:sz w:val="22"/>
          <w:szCs w:val="22"/>
          <w:lang w:val="sl-SI"/>
        </w:rPr>
        <w:t>Vzpostavitev skupine strokovnjakov</w:t>
      </w:r>
      <w:r w:rsidRPr="00BD778A">
        <w:rPr>
          <w:sz w:val="22"/>
          <w:szCs w:val="22"/>
          <w:lang w:val="sl-SI"/>
        </w:rPr>
        <w:t>, ki so na razpolago ekosistemu za ad hoc potrebe in</w:t>
      </w:r>
      <w:r w:rsidR="00482F9C" w:rsidRPr="00BD778A">
        <w:rPr>
          <w:sz w:val="22"/>
          <w:szCs w:val="22"/>
          <w:lang w:val="sl-SI"/>
        </w:rPr>
        <w:t xml:space="preserve"> delujejo kot svetovalni odbor</w:t>
      </w:r>
      <w:r w:rsidR="00487D48">
        <w:rPr>
          <w:sz w:val="22"/>
          <w:szCs w:val="22"/>
          <w:lang w:val="sl-SI"/>
        </w:rPr>
        <w:t xml:space="preserve"> v okviru Sveta za internacionalizacijo</w:t>
      </w:r>
      <w:r w:rsidR="00482F9C" w:rsidRPr="00BD778A">
        <w:rPr>
          <w:sz w:val="22"/>
          <w:szCs w:val="22"/>
          <w:lang w:val="sl-SI"/>
        </w:rPr>
        <w:t>.</w:t>
      </w:r>
    </w:p>
    <w:p w:rsidR="00482F9C" w:rsidRPr="00BD778A" w:rsidRDefault="00482F9C" w:rsidP="00482F9C">
      <w:pPr>
        <w:rPr>
          <w:sz w:val="22"/>
          <w:szCs w:val="22"/>
          <w:lang w:val="sl-SI"/>
        </w:rPr>
        <w:sectPr w:rsidR="00482F9C" w:rsidRPr="00BD778A" w:rsidSect="00482F9C">
          <w:type w:val="continuous"/>
          <w:pgSz w:w="12240" w:h="15840"/>
          <w:pgMar w:top="1440" w:right="1440" w:bottom="1440" w:left="1440" w:header="708" w:footer="708" w:gutter="0"/>
          <w:cols w:num="2" w:space="454"/>
          <w:docGrid w:linePitch="360"/>
        </w:sectPr>
      </w:pPr>
    </w:p>
    <w:p w:rsidR="00482F9C" w:rsidRPr="00BD778A" w:rsidRDefault="00482F9C" w:rsidP="00482F9C">
      <w:pPr>
        <w:rPr>
          <w:sz w:val="22"/>
          <w:szCs w:val="22"/>
          <w:lang w:val="sl-SI"/>
        </w:rPr>
      </w:pPr>
    </w:p>
    <w:p w:rsidR="001342FE" w:rsidRPr="00BD778A" w:rsidRDefault="001342FE" w:rsidP="001342FE">
      <w:pPr>
        <w:jc w:val="left"/>
        <w:rPr>
          <w:sz w:val="22"/>
          <w:szCs w:val="22"/>
          <w:lang w:val="sl-SI"/>
        </w:rPr>
      </w:pPr>
    </w:p>
    <w:p w:rsidR="001342FE" w:rsidRPr="00BD778A" w:rsidRDefault="001342FE" w:rsidP="001342FE">
      <w:pPr>
        <w:pStyle w:val="Naslov3"/>
        <w:spacing w:before="0"/>
        <w:rPr>
          <w:lang w:val="sl-SI"/>
        </w:rPr>
      </w:pPr>
      <w:bookmarkStart w:id="20" w:name="_Toc536018224"/>
      <w:r w:rsidRPr="00BD778A">
        <w:rPr>
          <w:lang w:val="sl-SI"/>
        </w:rPr>
        <w:t>Organizacijsk</w:t>
      </w:r>
      <w:r w:rsidR="00C04873" w:rsidRPr="00BD778A">
        <w:rPr>
          <w:lang w:val="sl-SI"/>
        </w:rPr>
        <w:t>i</w:t>
      </w:r>
      <w:r w:rsidRPr="00BD778A">
        <w:rPr>
          <w:lang w:val="sl-SI"/>
        </w:rPr>
        <w:t xml:space="preserve"> in sistemsk</w:t>
      </w:r>
      <w:r w:rsidR="00C04873" w:rsidRPr="00BD778A">
        <w:rPr>
          <w:lang w:val="sl-SI"/>
        </w:rPr>
        <w:t>i</w:t>
      </w:r>
      <w:r w:rsidRPr="00BD778A">
        <w:rPr>
          <w:lang w:val="sl-SI"/>
        </w:rPr>
        <w:t xml:space="preserve"> </w:t>
      </w:r>
      <w:r w:rsidR="00C04873" w:rsidRPr="00BD778A">
        <w:rPr>
          <w:lang w:val="sl-SI"/>
        </w:rPr>
        <w:t>ukrepi</w:t>
      </w:r>
      <w:bookmarkEnd w:id="20"/>
    </w:p>
    <w:p w:rsidR="001342FE" w:rsidRPr="00BD778A" w:rsidRDefault="001342FE" w:rsidP="001342FE">
      <w:pPr>
        <w:jc w:val="left"/>
        <w:rPr>
          <w:sz w:val="22"/>
          <w:szCs w:val="22"/>
          <w:lang w:val="sl-SI"/>
        </w:rPr>
      </w:pPr>
    </w:p>
    <w:p w:rsidR="001342FE" w:rsidRPr="00BD778A" w:rsidRDefault="001342FE" w:rsidP="001342FE">
      <w:pPr>
        <w:jc w:val="left"/>
        <w:rPr>
          <w:b/>
          <w:sz w:val="22"/>
          <w:szCs w:val="22"/>
          <w:lang w:val="sl-SI"/>
        </w:rPr>
        <w:sectPr w:rsidR="001342FE" w:rsidRPr="00BD778A" w:rsidSect="004A6A1F">
          <w:type w:val="continuous"/>
          <w:pgSz w:w="12240" w:h="15840"/>
          <w:pgMar w:top="1440" w:right="1440" w:bottom="1440" w:left="1440" w:header="708" w:footer="708" w:gutter="0"/>
          <w:cols w:space="454"/>
          <w:docGrid w:linePitch="360"/>
        </w:sectPr>
      </w:pPr>
    </w:p>
    <w:p w:rsidR="00CC2AEA" w:rsidRPr="00BD778A" w:rsidRDefault="001342FE" w:rsidP="001342FE">
      <w:pPr>
        <w:rPr>
          <w:sz w:val="22"/>
          <w:szCs w:val="22"/>
          <w:lang w:val="sl-SI"/>
        </w:rPr>
      </w:pPr>
      <w:r w:rsidRPr="00BD778A">
        <w:rPr>
          <w:b/>
          <w:sz w:val="22"/>
          <w:szCs w:val="22"/>
          <w:lang w:val="sl-SI"/>
        </w:rPr>
        <w:lastRenderedPageBreak/>
        <w:t xml:space="preserve">Implementacija </w:t>
      </w:r>
      <w:r w:rsidR="00B0628F" w:rsidRPr="00BD778A">
        <w:rPr>
          <w:b/>
          <w:sz w:val="22"/>
          <w:szCs w:val="22"/>
          <w:lang w:val="sl-SI"/>
        </w:rPr>
        <w:t>projekta SPOT</w:t>
      </w:r>
      <w:r w:rsidRPr="00BD778A">
        <w:rPr>
          <w:b/>
          <w:sz w:val="22"/>
          <w:szCs w:val="22"/>
          <w:lang w:val="sl-SI"/>
        </w:rPr>
        <w:t xml:space="preserve">: </w:t>
      </w:r>
      <w:r w:rsidRPr="00BD778A">
        <w:rPr>
          <w:sz w:val="22"/>
          <w:szCs w:val="22"/>
          <w:lang w:val="sl-SI"/>
        </w:rPr>
        <w:t>centralizacija znanja, kompetenc, virov in vodstva (enotna kontaktna točka, komunikacija in podpora).</w:t>
      </w:r>
    </w:p>
    <w:p w:rsidR="001342FE" w:rsidRPr="00BD778A" w:rsidRDefault="001342FE" w:rsidP="001342FE">
      <w:pPr>
        <w:rPr>
          <w:sz w:val="22"/>
          <w:szCs w:val="22"/>
          <w:lang w:val="sl-SI"/>
        </w:rPr>
      </w:pPr>
    </w:p>
    <w:p w:rsidR="00CC2AEA" w:rsidRPr="00BD778A" w:rsidRDefault="001342FE" w:rsidP="001342FE">
      <w:pPr>
        <w:rPr>
          <w:b/>
          <w:sz w:val="22"/>
          <w:szCs w:val="22"/>
          <w:lang w:val="sl-SI"/>
        </w:rPr>
      </w:pPr>
      <w:r w:rsidRPr="00BD778A">
        <w:rPr>
          <w:b/>
          <w:sz w:val="22"/>
          <w:szCs w:val="22"/>
          <w:lang w:val="sl-SI"/>
        </w:rPr>
        <w:t xml:space="preserve">Razvoj sistema spremljanja in vrednotenja: </w:t>
      </w:r>
    </w:p>
    <w:p w:rsidR="00CC2AEA" w:rsidRPr="00BD778A" w:rsidRDefault="00CC2AEA" w:rsidP="001342FE">
      <w:pPr>
        <w:rPr>
          <w:b/>
          <w:sz w:val="22"/>
          <w:szCs w:val="22"/>
          <w:lang w:val="sl-SI"/>
        </w:rPr>
      </w:pPr>
    </w:p>
    <w:p w:rsidR="00CC2AEA" w:rsidRPr="00BD778A" w:rsidRDefault="00CC2AEA" w:rsidP="00CC2AEA">
      <w:pPr>
        <w:pStyle w:val="Odstavekseznama"/>
        <w:numPr>
          <w:ilvl w:val="0"/>
          <w:numId w:val="25"/>
        </w:numPr>
        <w:rPr>
          <w:sz w:val="22"/>
          <w:szCs w:val="22"/>
          <w:lang w:val="sl-SI"/>
        </w:rPr>
      </w:pPr>
      <w:r w:rsidRPr="00BD778A">
        <w:rPr>
          <w:b/>
          <w:sz w:val="22"/>
          <w:szCs w:val="22"/>
          <w:lang w:val="sl-SI"/>
        </w:rPr>
        <w:t>Kratkoročno:</w:t>
      </w:r>
      <w:r w:rsidRPr="00BD778A">
        <w:rPr>
          <w:sz w:val="22"/>
          <w:szCs w:val="22"/>
          <w:lang w:val="sl-SI"/>
        </w:rPr>
        <w:t xml:space="preserve"> razvoj matrike </w:t>
      </w:r>
      <w:proofErr w:type="spellStart"/>
      <w:r w:rsidRPr="00B9780A">
        <w:rPr>
          <w:i/>
          <w:sz w:val="22"/>
          <w:szCs w:val="22"/>
          <w:lang w:val="sl-SI"/>
        </w:rPr>
        <w:t>outputov</w:t>
      </w:r>
      <w:proofErr w:type="spellEnd"/>
      <w:r w:rsidRPr="00BD778A">
        <w:rPr>
          <w:sz w:val="22"/>
          <w:szCs w:val="22"/>
          <w:lang w:val="sl-SI"/>
        </w:rPr>
        <w:t xml:space="preserve"> in indikatorjev rezultatov, v povezavi s sedanjimi zmogljivostmi zbiranja podatkov in aktivnostmi opredeljenimi v tem akcijskem načrtu (glej prilogo 4); četrtletno poročanje MGRT-ju; 2x letno pregled s strani Sveta za internacionalizacijo;</w:t>
      </w:r>
    </w:p>
    <w:p w:rsidR="00CC2AEA" w:rsidRPr="00BD778A" w:rsidRDefault="00CC2AEA" w:rsidP="00CC2AEA">
      <w:pPr>
        <w:pStyle w:val="Odstavekseznama"/>
        <w:rPr>
          <w:sz w:val="22"/>
          <w:szCs w:val="22"/>
          <w:lang w:val="sl-SI"/>
        </w:rPr>
      </w:pPr>
    </w:p>
    <w:p w:rsidR="001342FE" w:rsidRPr="00BD778A" w:rsidRDefault="00B9780A" w:rsidP="00B9780A">
      <w:pPr>
        <w:pStyle w:val="Odstavekseznama"/>
        <w:numPr>
          <w:ilvl w:val="0"/>
          <w:numId w:val="25"/>
        </w:numPr>
        <w:rPr>
          <w:sz w:val="22"/>
          <w:szCs w:val="22"/>
          <w:lang w:val="sl-SI"/>
        </w:rPr>
      </w:pPr>
      <w:r>
        <w:rPr>
          <w:b/>
          <w:sz w:val="22"/>
          <w:szCs w:val="22"/>
          <w:lang w:val="sl-SI"/>
        </w:rPr>
        <w:t>Dolgoročno</w:t>
      </w:r>
      <w:r w:rsidR="001342FE" w:rsidRPr="00BD778A">
        <w:rPr>
          <w:b/>
          <w:sz w:val="22"/>
          <w:szCs w:val="22"/>
          <w:lang w:val="sl-SI"/>
        </w:rPr>
        <w:t xml:space="preserve"> </w:t>
      </w:r>
      <w:r w:rsidR="00CC2AEA" w:rsidRPr="00BD778A">
        <w:rPr>
          <w:sz w:val="22"/>
          <w:szCs w:val="22"/>
          <w:lang w:val="sl-SI"/>
        </w:rPr>
        <w:t xml:space="preserve">(implementacija, ki presega </w:t>
      </w:r>
      <w:proofErr w:type="spellStart"/>
      <w:r w:rsidR="00CC2AEA" w:rsidRPr="00BD778A">
        <w:rPr>
          <w:sz w:val="22"/>
          <w:szCs w:val="22"/>
          <w:lang w:val="sl-SI"/>
        </w:rPr>
        <w:t>časovnico</w:t>
      </w:r>
      <w:proofErr w:type="spellEnd"/>
      <w:r w:rsidR="00CC2AEA" w:rsidRPr="00BD778A">
        <w:rPr>
          <w:sz w:val="22"/>
          <w:szCs w:val="22"/>
          <w:lang w:val="sl-SI"/>
        </w:rPr>
        <w:t xml:space="preserve"> tega akcijskega načrta)</w:t>
      </w:r>
      <w:r>
        <w:rPr>
          <w:sz w:val="22"/>
          <w:szCs w:val="22"/>
          <w:lang w:val="sl-SI"/>
        </w:rPr>
        <w:t>:</w:t>
      </w:r>
      <w:r w:rsidR="00CC2AEA" w:rsidRPr="00BD778A">
        <w:rPr>
          <w:sz w:val="22"/>
          <w:szCs w:val="22"/>
          <w:lang w:val="sl-SI"/>
        </w:rPr>
        <w:t xml:space="preserve"> integracija </w:t>
      </w:r>
      <w:r w:rsidR="001342FE" w:rsidRPr="00BD778A">
        <w:rPr>
          <w:sz w:val="22"/>
          <w:szCs w:val="22"/>
          <w:lang w:val="sl-SI"/>
        </w:rPr>
        <w:t xml:space="preserve">sistemov </w:t>
      </w:r>
      <w:r>
        <w:rPr>
          <w:sz w:val="22"/>
          <w:szCs w:val="22"/>
          <w:lang w:val="sl-SI"/>
        </w:rPr>
        <w:t xml:space="preserve">za </w:t>
      </w:r>
      <w:r w:rsidRPr="00B9780A">
        <w:rPr>
          <w:sz w:val="22"/>
          <w:szCs w:val="22"/>
          <w:lang w:val="sl-SI"/>
        </w:rPr>
        <w:t xml:space="preserve">upravljanje odnosov s strankami </w:t>
      </w:r>
      <w:r>
        <w:rPr>
          <w:sz w:val="22"/>
          <w:szCs w:val="22"/>
          <w:lang w:val="sl-SI"/>
        </w:rPr>
        <w:t xml:space="preserve">(t.i. CRM) </w:t>
      </w:r>
      <w:r w:rsidR="001342FE" w:rsidRPr="00BD778A">
        <w:rPr>
          <w:sz w:val="22"/>
          <w:szCs w:val="22"/>
          <w:lang w:val="sl-SI"/>
        </w:rPr>
        <w:t xml:space="preserve">med SPIRIT, MGRT, </w:t>
      </w:r>
      <w:r w:rsidR="00CD5A2F">
        <w:rPr>
          <w:sz w:val="22"/>
          <w:szCs w:val="22"/>
          <w:lang w:val="sl-SI"/>
        </w:rPr>
        <w:t>MZZ,</w:t>
      </w:r>
      <w:r w:rsidR="00CD5A2F" w:rsidRPr="00BD778A">
        <w:rPr>
          <w:sz w:val="22"/>
          <w:szCs w:val="22"/>
          <w:lang w:val="sl-SI"/>
        </w:rPr>
        <w:t xml:space="preserve"> </w:t>
      </w:r>
      <w:r w:rsidR="001342FE" w:rsidRPr="00BD778A">
        <w:rPr>
          <w:sz w:val="22"/>
          <w:szCs w:val="22"/>
          <w:lang w:val="sl-SI"/>
        </w:rPr>
        <w:t xml:space="preserve">GZS, </w:t>
      </w:r>
      <w:r w:rsidR="00391769">
        <w:rPr>
          <w:sz w:val="22"/>
          <w:szCs w:val="22"/>
          <w:lang w:val="sl-SI"/>
        </w:rPr>
        <w:t xml:space="preserve">OZS, </w:t>
      </w:r>
      <w:r w:rsidR="00CD5A2F">
        <w:rPr>
          <w:sz w:val="22"/>
          <w:szCs w:val="22"/>
          <w:lang w:val="sl-SI"/>
        </w:rPr>
        <w:t xml:space="preserve">CMSR, </w:t>
      </w:r>
      <w:r w:rsidR="001342FE" w:rsidRPr="00BD778A">
        <w:rPr>
          <w:sz w:val="22"/>
          <w:szCs w:val="22"/>
          <w:lang w:val="sl-SI"/>
        </w:rPr>
        <w:t>SID</w:t>
      </w:r>
      <w:r w:rsidR="00CD5A2F">
        <w:rPr>
          <w:sz w:val="22"/>
          <w:szCs w:val="22"/>
          <w:lang w:val="sl-SI"/>
        </w:rPr>
        <w:t xml:space="preserve"> banko</w:t>
      </w:r>
      <w:r w:rsidR="00CF3235">
        <w:rPr>
          <w:sz w:val="22"/>
          <w:szCs w:val="22"/>
          <w:lang w:val="sl-SI"/>
        </w:rPr>
        <w:t>,</w:t>
      </w:r>
      <w:r w:rsidR="00C0567B">
        <w:rPr>
          <w:sz w:val="22"/>
          <w:szCs w:val="22"/>
          <w:lang w:val="sl-SI"/>
        </w:rPr>
        <w:t xml:space="preserve"> SRIP</w:t>
      </w:r>
      <w:r w:rsidR="001342FE" w:rsidRPr="00BD778A">
        <w:rPr>
          <w:sz w:val="22"/>
          <w:szCs w:val="22"/>
          <w:lang w:val="sl-SI"/>
        </w:rPr>
        <w:t xml:space="preserve">; integracija z obstoječimi sistemi </w:t>
      </w:r>
      <w:r w:rsidR="001342FE" w:rsidRPr="00BD778A">
        <w:rPr>
          <w:sz w:val="22"/>
          <w:szCs w:val="22"/>
          <w:lang w:val="sl-SI"/>
        </w:rPr>
        <w:lastRenderedPageBreak/>
        <w:t xml:space="preserve">in podatkovnimi bazami, ki zagotavljajo podatke o gospodarski uspešnosti upravičencev (kot </w:t>
      </w:r>
      <w:r w:rsidR="00080220">
        <w:rPr>
          <w:sz w:val="22"/>
          <w:szCs w:val="22"/>
          <w:lang w:val="sl-SI"/>
        </w:rPr>
        <w:t xml:space="preserve"> npr.</w:t>
      </w:r>
      <w:r w:rsidR="001342FE" w:rsidRPr="00BD778A">
        <w:rPr>
          <w:sz w:val="22"/>
          <w:szCs w:val="22"/>
          <w:lang w:val="sl-SI"/>
        </w:rPr>
        <w:t xml:space="preserve"> AJPES, GVIN); KPI poročanje in primerjalne analize z napredno </w:t>
      </w:r>
      <w:proofErr w:type="spellStart"/>
      <w:r w:rsidR="001342FE" w:rsidRPr="00BD778A">
        <w:rPr>
          <w:sz w:val="22"/>
          <w:szCs w:val="22"/>
          <w:lang w:val="sl-SI"/>
        </w:rPr>
        <w:t>analitiko</w:t>
      </w:r>
      <w:proofErr w:type="spellEnd"/>
      <w:r w:rsidR="001342FE" w:rsidRPr="00BD778A">
        <w:rPr>
          <w:sz w:val="22"/>
          <w:szCs w:val="22"/>
          <w:lang w:val="sl-SI"/>
        </w:rPr>
        <w:t xml:space="preserve"> in digitalnimi nadzornimi ploščami</w:t>
      </w:r>
      <w:r w:rsidR="00B0628F" w:rsidRPr="00BD778A">
        <w:rPr>
          <w:sz w:val="22"/>
          <w:szCs w:val="22"/>
          <w:lang w:val="sl-SI"/>
        </w:rPr>
        <w:t xml:space="preserve"> (ang. </w:t>
      </w:r>
      <w:proofErr w:type="spellStart"/>
      <w:r w:rsidR="00B0628F" w:rsidRPr="00BD778A">
        <w:rPr>
          <w:i/>
          <w:sz w:val="22"/>
          <w:szCs w:val="22"/>
          <w:lang w:val="sl-SI"/>
        </w:rPr>
        <w:t>dashbo</w:t>
      </w:r>
      <w:r w:rsidR="00080220">
        <w:rPr>
          <w:i/>
          <w:sz w:val="22"/>
          <w:szCs w:val="22"/>
          <w:lang w:val="sl-SI"/>
        </w:rPr>
        <w:t>a</w:t>
      </w:r>
      <w:r w:rsidR="00B0628F" w:rsidRPr="00BD778A">
        <w:rPr>
          <w:i/>
          <w:sz w:val="22"/>
          <w:szCs w:val="22"/>
          <w:lang w:val="sl-SI"/>
        </w:rPr>
        <w:t>rds</w:t>
      </w:r>
      <w:proofErr w:type="spellEnd"/>
      <w:r w:rsidR="00B0628F" w:rsidRPr="00BD778A">
        <w:rPr>
          <w:sz w:val="22"/>
          <w:szCs w:val="22"/>
          <w:lang w:val="sl-SI"/>
        </w:rPr>
        <w:t>)</w:t>
      </w:r>
      <w:r w:rsidR="001342FE" w:rsidRPr="00BD778A">
        <w:rPr>
          <w:sz w:val="22"/>
          <w:szCs w:val="22"/>
          <w:lang w:val="sl-SI"/>
        </w:rPr>
        <w:t>.</w:t>
      </w:r>
    </w:p>
    <w:p w:rsidR="001342FE" w:rsidRPr="00BD778A" w:rsidRDefault="001342FE" w:rsidP="001342FE">
      <w:pPr>
        <w:rPr>
          <w:sz w:val="22"/>
          <w:szCs w:val="22"/>
          <w:lang w:val="sl-SI"/>
        </w:rPr>
      </w:pPr>
    </w:p>
    <w:p w:rsidR="001342FE" w:rsidRPr="00BD778A" w:rsidRDefault="001342FE" w:rsidP="001342FE">
      <w:pPr>
        <w:rPr>
          <w:sz w:val="22"/>
          <w:szCs w:val="22"/>
          <w:lang w:val="sl-SI"/>
        </w:rPr>
      </w:pPr>
      <w:r w:rsidRPr="00BD778A">
        <w:rPr>
          <w:b/>
          <w:sz w:val="22"/>
          <w:szCs w:val="22"/>
          <w:lang w:val="sl-SI"/>
        </w:rPr>
        <w:t xml:space="preserve">Enoten koledar dogodkov </w:t>
      </w:r>
      <w:r w:rsidRPr="00BD778A">
        <w:rPr>
          <w:sz w:val="22"/>
          <w:szCs w:val="22"/>
          <w:lang w:val="sl-SI"/>
        </w:rPr>
        <w:t>za vse dejavnosti, ki se izvajajo v ekosistemu.</w:t>
      </w:r>
    </w:p>
    <w:p w:rsidR="001342FE" w:rsidRPr="00BD778A" w:rsidRDefault="001342FE" w:rsidP="001342FE">
      <w:pPr>
        <w:rPr>
          <w:sz w:val="22"/>
          <w:szCs w:val="22"/>
          <w:lang w:val="sl-SI"/>
        </w:rPr>
      </w:pPr>
    </w:p>
    <w:p w:rsidR="001342FE" w:rsidRPr="00BD778A" w:rsidRDefault="001342FE" w:rsidP="00B0628F">
      <w:pPr>
        <w:rPr>
          <w:sz w:val="22"/>
          <w:szCs w:val="22"/>
          <w:lang w:val="sl-SI"/>
        </w:rPr>
      </w:pPr>
      <w:r w:rsidRPr="00BD778A">
        <w:rPr>
          <w:b/>
          <w:sz w:val="22"/>
          <w:szCs w:val="22"/>
          <w:lang w:val="sl-SI"/>
        </w:rPr>
        <w:t xml:space="preserve">Večletne pogodbe </w:t>
      </w:r>
      <w:r w:rsidRPr="00BD778A">
        <w:rPr>
          <w:sz w:val="22"/>
          <w:szCs w:val="22"/>
          <w:lang w:val="sl-SI"/>
        </w:rPr>
        <w:t xml:space="preserve">vezane na </w:t>
      </w:r>
      <w:proofErr w:type="spellStart"/>
      <w:r w:rsidRPr="00BD778A">
        <w:rPr>
          <w:sz w:val="22"/>
          <w:szCs w:val="22"/>
          <w:lang w:val="sl-SI"/>
        </w:rPr>
        <w:t>časovnice</w:t>
      </w:r>
      <w:proofErr w:type="spellEnd"/>
      <w:r w:rsidRPr="00BD778A">
        <w:rPr>
          <w:sz w:val="22"/>
          <w:szCs w:val="22"/>
          <w:lang w:val="sl-SI"/>
        </w:rPr>
        <w:t xml:space="preserve"> strateških programov in projektov (tj. večletno načrtovanje proračuna in pogodbenih sporazumov med MGRT in SPIRIT)</w:t>
      </w:r>
      <w:r w:rsidR="00080220">
        <w:rPr>
          <w:sz w:val="22"/>
          <w:szCs w:val="22"/>
          <w:lang w:val="sl-SI"/>
        </w:rPr>
        <w:t xml:space="preserve"> v skladu z zakonodajo na področju javnih financ</w:t>
      </w:r>
      <w:r w:rsidRPr="00BD778A">
        <w:rPr>
          <w:sz w:val="22"/>
          <w:szCs w:val="22"/>
          <w:lang w:val="sl-SI"/>
        </w:rPr>
        <w:t>.</w:t>
      </w:r>
    </w:p>
    <w:p w:rsidR="000E4EFE" w:rsidRPr="00BD778A" w:rsidRDefault="000E4EFE" w:rsidP="00B0628F">
      <w:pPr>
        <w:rPr>
          <w:b/>
          <w:sz w:val="22"/>
          <w:szCs w:val="22"/>
          <w:lang w:val="sl-SI"/>
        </w:rPr>
      </w:pPr>
    </w:p>
    <w:p w:rsidR="001342FE" w:rsidRPr="00BD778A" w:rsidRDefault="001342FE" w:rsidP="00B0628F">
      <w:pPr>
        <w:rPr>
          <w:sz w:val="22"/>
          <w:szCs w:val="22"/>
          <w:lang w:val="sl-SI"/>
        </w:rPr>
      </w:pPr>
      <w:r w:rsidRPr="00BD778A">
        <w:rPr>
          <w:b/>
          <w:sz w:val="22"/>
          <w:szCs w:val="22"/>
          <w:lang w:val="sl-SI"/>
        </w:rPr>
        <w:t xml:space="preserve">Mesečni </w:t>
      </w:r>
      <w:r w:rsidR="000E4EFE" w:rsidRPr="00BD778A">
        <w:rPr>
          <w:b/>
          <w:sz w:val="22"/>
          <w:szCs w:val="22"/>
          <w:lang w:val="sl-SI"/>
        </w:rPr>
        <w:t xml:space="preserve">sestanek vseh deležnikov </w:t>
      </w:r>
      <w:r w:rsidR="000E4EFE" w:rsidRPr="00BD778A">
        <w:rPr>
          <w:sz w:val="22"/>
          <w:szCs w:val="22"/>
          <w:lang w:val="sl-SI"/>
        </w:rPr>
        <w:t>v organizaciji</w:t>
      </w:r>
      <w:r w:rsidRPr="00BD778A">
        <w:rPr>
          <w:sz w:val="22"/>
          <w:szCs w:val="22"/>
          <w:lang w:val="sl-SI"/>
        </w:rPr>
        <w:t xml:space="preserve"> MGRT</w:t>
      </w:r>
      <w:r w:rsidR="000E4EFE" w:rsidRPr="00BD778A">
        <w:rPr>
          <w:sz w:val="22"/>
          <w:szCs w:val="22"/>
          <w:lang w:val="sl-SI"/>
        </w:rPr>
        <w:t xml:space="preserve"> prek avdio a</w:t>
      </w:r>
      <w:r w:rsidRPr="00BD778A">
        <w:rPr>
          <w:sz w:val="22"/>
          <w:szCs w:val="22"/>
          <w:lang w:val="sl-SI"/>
        </w:rPr>
        <w:t>li videokonferenčnih platform</w:t>
      </w:r>
      <w:r w:rsidR="000E4EFE" w:rsidRPr="00BD778A">
        <w:rPr>
          <w:sz w:val="22"/>
          <w:szCs w:val="22"/>
          <w:lang w:val="sl-SI"/>
        </w:rPr>
        <w:t xml:space="preserve"> z namenom </w:t>
      </w:r>
      <w:r w:rsidR="009F4AF9" w:rsidRPr="00BD778A">
        <w:rPr>
          <w:sz w:val="22"/>
          <w:szCs w:val="22"/>
          <w:lang w:val="sl-SI"/>
        </w:rPr>
        <w:t>zagotavljanja širšega sodelovanja</w:t>
      </w:r>
      <w:r w:rsidR="00AB78E0">
        <w:rPr>
          <w:sz w:val="22"/>
          <w:szCs w:val="22"/>
          <w:lang w:val="sl-SI"/>
        </w:rPr>
        <w:t>, tudi z</w:t>
      </w:r>
      <w:r w:rsidR="009F4AF9" w:rsidRPr="00BD778A">
        <w:rPr>
          <w:sz w:val="22"/>
          <w:szCs w:val="22"/>
          <w:lang w:val="sl-SI"/>
        </w:rPr>
        <w:t xml:space="preserve"> </w:t>
      </w:r>
      <w:r w:rsidR="000E4EFE" w:rsidRPr="00BD778A">
        <w:rPr>
          <w:sz w:val="22"/>
          <w:szCs w:val="22"/>
          <w:lang w:val="sl-SI"/>
        </w:rPr>
        <w:t>ustrezn</w:t>
      </w:r>
      <w:r w:rsidR="00AB78E0">
        <w:rPr>
          <w:sz w:val="22"/>
          <w:szCs w:val="22"/>
          <w:lang w:val="sl-SI"/>
        </w:rPr>
        <w:t>o</w:t>
      </w:r>
      <w:r w:rsidR="000E4EFE" w:rsidRPr="00BD778A">
        <w:rPr>
          <w:sz w:val="22"/>
          <w:szCs w:val="22"/>
          <w:lang w:val="sl-SI"/>
        </w:rPr>
        <w:t xml:space="preserve"> </w:t>
      </w:r>
      <w:r w:rsidRPr="00BD778A">
        <w:rPr>
          <w:sz w:val="22"/>
          <w:szCs w:val="22"/>
          <w:lang w:val="sl-SI"/>
        </w:rPr>
        <w:t>regionaln</w:t>
      </w:r>
      <w:r w:rsidR="00AB78E0">
        <w:rPr>
          <w:sz w:val="22"/>
          <w:szCs w:val="22"/>
          <w:lang w:val="sl-SI"/>
        </w:rPr>
        <w:t>o</w:t>
      </w:r>
      <w:r w:rsidRPr="00BD778A">
        <w:rPr>
          <w:sz w:val="22"/>
          <w:szCs w:val="22"/>
          <w:lang w:val="sl-SI"/>
        </w:rPr>
        <w:t xml:space="preserve"> zastopanost</w:t>
      </w:r>
      <w:r w:rsidR="00AB78E0">
        <w:rPr>
          <w:sz w:val="22"/>
          <w:szCs w:val="22"/>
          <w:lang w:val="sl-SI"/>
        </w:rPr>
        <w:t>jo</w:t>
      </w:r>
      <w:r w:rsidRPr="00BD778A">
        <w:rPr>
          <w:sz w:val="22"/>
          <w:szCs w:val="22"/>
          <w:lang w:val="sl-SI"/>
        </w:rPr>
        <w:t>.</w:t>
      </w:r>
    </w:p>
    <w:p w:rsidR="001342FE" w:rsidRPr="00BD778A" w:rsidRDefault="001342FE" w:rsidP="00B0628F">
      <w:pPr>
        <w:rPr>
          <w:sz w:val="22"/>
          <w:szCs w:val="22"/>
          <w:lang w:val="sl-SI"/>
        </w:rPr>
      </w:pPr>
    </w:p>
    <w:p w:rsidR="001342FE" w:rsidRPr="00BD778A" w:rsidRDefault="001342FE" w:rsidP="00B0628F">
      <w:pPr>
        <w:rPr>
          <w:sz w:val="22"/>
          <w:szCs w:val="22"/>
          <w:lang w:val="sl-SI"/>
        </w:rPr>
      </w:pPr>
      <w:r w:rsidRPr="00BD778A">
        <w:rPr>
          <w:b/>
          <w:sz w:val="22"/>
          <w:szCs w:val="22"/>
          <w:lang w:val="sl-SI"/>
        </w:rPr>
        <w:lastRenderedPageBreak/>
        <w:t xml:space="preserve">Svet za internacionalizacijo </w:t>
      </w:r>
      <w:r w:rsidR="00D913E1" w:rsidRPr="003B1BFE">
        <w:rPr>
          <w:sz w:val="22"/>
          <w:szCs w:val="22"/>
          <w:lang w:val="sl-SI"/>
        </w:rPr>
        <w:t>kot strokovno-posvetovalni organ za</w:t>
      </w:r>
      <w:r w:rsidR="00D913E1">
        <w:rPr>
          <w:b/>
          <w:sz w:val="22"/>
          <w:szCs w:val="22"/>
          <w:lang w:val="sl-SI"/>
        </w:rPr>
        <w:t xml:space="preserve"> </w:t>
      </w:r>
      <w:r w:rsidR="00D913E1" w:rsidRPr="003B1BFE">
        <w:rPr>
          <w:sz w:val="22"/>
          <w:szCs w:val="22"/>
          <w:lang w:val="sl-SI"/>
        </w:rPr>
        <w:t>koordinirano delovanje vseh deležnikov</w:t>
      </w:r>
      <w:r w:rsidR="00D913E1">
        <w:rPr>
          <w:b/>
          <w:sz w:val="22"/>
          <w:szCs w:val="22"/>
          <w:lang w:val="sl-SI"/>
        </w:rPr>
        <w:t xml:space="preserve"> </w:t>
      </w:r>
      <w:r w:rsidR="00B0628F" w:rsidRPr="00BD778A">
        <w:rPr>
          <w:sz w:val="22"/>
          <w:szCs w:val="22"/>
          <w:lang w:val="sl-SI"/>
        </w:rPr>
        <w:t xml:space="preserve">naj </w:t>
      </w:r>
      <w:r w:rsidRPr="00BD778A">
        <w:rPr>
          <w:sz w:val="22"/>
          <w:szCs w:val="22"/>
          <w:lang w:val="sl-SI"/>
        </w:rPr>
        <w:t xml:space="preserve">vodi program z jasno definiranimi temami, kot so letni pregled SWOT analize in konkurenčnih prednosti, sektorske strategije in priložnosti, </w:t>
      </w:r>
      <w:r w:rsidR="00D913E1">
        <w:rPr>
          <w:sz w:val="22"/>
          <w:szCs w:val="22"/>
          <w:lang w:val="sl-SI"/>
        </w:rPr>
        <w:t xml:space="preserve">ad-hoc potrebe gospodarstva, </w:t>
      </w:r>
      <w:r w:rsidRPr="00BD778A">
        <w:rPr>
          <w:sz w:val="22"/>
          <w:szCs w:val="22"/>
          <w:lang w:val="sl-SI"/>
        </w:rPr>
        <w:t xml:space="preserve">ugotovitve iz spremljanja in vrednotenja programov (vključno z ugotovitvami </w:t>
      </w:r>
      <w:r w:rsidR="00B0628F" w:rsidRPr="00BD778A">
        <w:rPr>
          <w:sz w:val="22"/>
          <w:szCs w:val="22"/>
          <w:lang w:val="sl-SI"/>
        </w:rPr>
        <w:t>iz sistema EWS</w:t>
      </w:r>
      <w:r w:rsidRPr="00BD778A">
        <w:rPr>
          <w:sz w:val="22"/>
          <w:szCs w:val="22"/>
          <w:lang w:val="sl-SI"/>
        </w:rPr>
        <w:t>), itd.</w:t>
      </w:r>
    </w:p>
    <w:p w:rsidR="001342FE" w:rsidRPr="00BD778A" w:rsidRDefault="001342FE" w:rsidP="00B0628F">
      <w:pPr>
        <w:rPr>
          <w:sz w:val="22"/>
          <w:szCs w:val="22"/>
          <w:lang w:val="sl-SI"/>
        </w:rPr>
      </w:pPr>
    </w:p>
    <w:p w:rsidR="001342FE" w:rsidRPr="00BD778A" w:rsidRDefault="001342FE" w:rsidP="00B0628F">
      <w:pPr>
        <w:rPr>
          <w:sz w:val="22"/>
          <w:szCs w:val="22"/>
          <w:lang w:val="sl-SI"/>
        </w:rPr>
      </w:pPr>
      <w:r w:rsidRPr="00BD778A">
        <w:rPr>
          <w:b/>
          <w:sz w:val="22"/>
          <w:szCs w:val="22"/>
          <w:lang w:val="sl-SI"/>
        </w:rPr>
        <w:t>Proti-cikličn</w:t>
      </w:r>
      <w:r w:rsidR="00C04873" w:rsidRPr="00BD778A">
        <w:rPr>
          <w:b/>
          <w:sz w:val="22"/>
          <w:szCs w:val="22"/>
          <w:lang w:val="sl-SI"/>
        </w:rPr>
        <w:t>i ukrepi</w:t>
      </w:r>
      <w:r w:rsidRPr="00BD778A">
        <w:rPr>
          <w:sz w:val="22"/>
          <w:szCs w:val="22"/>
          <w:lang w:val="sl-SI"/>
        </w:rPr>
        <w:t>: Posojiln</w:t>
      </w:r>
      <w:r w:rsidR="00523092">
        <w:rPr>
          <w:sz w:val="22"/>
          <w:szCs w:val="22"/>
          <w:lang w:val="sl-SI"/>
        </w:rPr>
        <w:t xml:space="preserve">e </w:t>
      </w:r>
      <w:r w:rsidRPr="00BD778A">
        <w:rPr>
          <w:sz w:val="22"/>
          <w:szCs w:val="22"/>
          <w:lang w:val="sl-SI"/>
        </w:rPr>
        <w:t>i</w:t>
      </w:r>
      <w:r w:rsidR="00523092">
        <w:rPr>
          <w:sz w:val="22"/>
          <w:szCs w:val="22"/>
          <w:lang w:val="sl-SI"/>
        </w:rPr>
        <w:t xml:space="preserve">n zavarovalne aktivnosti </w:t>
      </w:r>
      <w:r w:rsidRPr="00BD778A">
        <w:rPr>
          <w:sz w:val="22"/>
          <w:szCs w:val="22"/>
          <w:lang w:val="sl-SI"/>
        </w:rPr>
        <w:t>SID banke, razvoj sistema zgodnjega opozarjanja</w:t>
      </w:r>
      <w:r w:rsidR="00B0628F" w:rsidRPr="00BD778A">
        <w:rPr>
          <w:sz w:val="22"/>
          <w:szCs w:val="22"/>
          <w:lang w:val="sl-SI"/>
        </w:rPr>
        <w:t xml:space="preserve"> (ang. »</w:t>
      </w:r>
      <w:proofErr w:type="spellStart"/>
      <w:r w:rsidR="00B0628F" w:rsidRPr="00BD778A">
        <w:rPr>
          <w:i/>
          <w:sz w:val="22"/>
          <w:szCs w:val="22"/>
          <w:lang w:val="sl-SI"/>
        </w:rPr>
        <w:t>Early</w:t>
      </w:r>
      <w:proofErr w:type="spellEnd"/>
      <w:r w:rsidR="00B0628F" w:rsidRPr="00BD778A">
        <w:rPr>
          <w:i/>
          <w:sz w:val="22"/>
          <w:szCs w:val="22"/>
          <w:lang w:val="sl-SI"/>
        </w:rPr>
        <w:t xml:space="preserve"> </w:t>
      </w:r>
      <w:proofErr w:type="spellStart"/>
      <w:r w:rsidR="00B0628F" w:rsidRPr="00BD778A">
        <w:rPr>
          <w:i/>
          <w:sz w:val="22"/>
          <w:szCs w:val="22"/>
          <w:lang w:val="sl-SI"/>
        </w:rPr>
        <w:t>Warning</w:t>
      </w:r>
      <w:proofErr w:type="spellEnd"/>
      <w:r w:rsidR="00B0628F" w:rsidRPr="00BD778A">
        <w:rPr>
          <w:i/>
          <w:sz w:val="22"/>
          <w:szCs w:val="22"/>
          <w:lang w:val="sl-SI"/>
        </w:rPr>
        <w:t xml:space="preserve"> </w:t>
      </w:r>
      <w:proofErr w:type="spellStart"/>
      <w:r w:rsidR="00B0628F" w:rsidRPr="00BD778A">
        <w:rPr>
          <w:i/>
          <w:sz w:val="22"/>
          <w:szCs w:val="22"/>
          <w:lang w:val="sl-SI"/>
        </w:rPr>
        <w:t>System</w:t>
      </w:r>
      <w:proofErr w:type="spellEnd"/>
      <w:r w:rsidR="00B0628F" w:rsidRPr="00BD778A">
        <w:rPr>
          <w:i/>
          <w:sz w:val="22"/>
          <w:szCs w:val="22"/>
          <w:lang w:val="sl-SI"/>
        </w:rPr>
        <w:t xml:space="preserve"> – EWS</w:t>
      </w:r>
      <w:r w:rsidR="00B0628F" w:rsidRPr="00BD778A">
        <w:rPr>
          <w:sz w:val="22"/>
          <w:szCs w:val="22"/>
          <w:lang w:val="sl-SI"/>
        </w:rPr>
        <w:t>«)</w:t>
      </w:r>
      <w:r w:rsidRPr="00BD778A">
        <w:rPr>
          <w:sz w:val="22"/>
          <w:szCs w:val="22"/>
          <w:lang w:val="sl-SI"/>
        </w:rPr>
        <w:t xml:space="preserve"> (domači in zunanji trgovinski kazalniki, </w:t>
      </w:r>
      <w:r w:rsidR="00B0628F" w:rsidRPr="00BD778A">
        <w:rPr>
          <w:sz w:val="22"/>
          <w:szCs w:val="22"/>
          <w:lang w:val="sl-SI"/>
        </w:rPr>
        <w:t>novice iz medijev</w:t>
      </w:r>
      <w:r w:rsidRPr="00BD778A">
        <w:rPr>
          <w:sz w:val="22"/>
          <w:szCs w:val="22"/>
          <w:lang w:val="sl-SI"/>
        </w:rPr>
        <w:t xml:space="preserve"> itd.).</w:t>
      </w:r>
    </w:p>
    <w:p w:rsidR="001342FE" w:rsidRPr="00BD778A" w:rsidRDefault="001342FE" w:rsidP="00B0628F">
      <w:pPr>
        <w:rPr>
          <w:sz w:val="22"/>
          <w:szCs w:val="22"/>
          <w:lang w:val="sl-SI"/>
        </w:rPr>
      </w:pPr>
    </w:p>
    <w:p w:rsidR="001342FE" w:rsidRPr="00BD778A" w:rsidRDefault="001342FE" w:rsidP="00B0628F">
      <w:pPr>
        <w:rPr>
          <w:sz w:val="22"/>
          <w:szCs w:val="22"/>
          <w:lang w:val="sl-SI"/>
        </w:rPr>
      </w:pPr>
      <w:r w:rsidRPr="00BD778A">
        <w:rPr>
          <w:b/>
          <w:sz w:val="22"/>
          <w:szCs w:val="22"/>
          <w:lang w:val="sl-SI"/>
        </w:rPr>
        <w:t xml:space="preserve">Reforma regionalnih razvojnih agencij </w:t>
      </w:r>
      <w:r w:rsidRPr="00BD778A">
        <w:rPr>
          <w:sz w:val="22"/>
          <w:szCs w:val="22"/>
          <w:lang w:val="sl-SI"/>
        </w:rPr>
        <w:t>in njihov</w:t>
      </w:r>
      <w:r w:rsidR="00B0628F" w:rsidRPr="00BD778A">
        <w:rPr>
          <w:sz w:val="22"/>
          <w:szCs w:val="22"/>
          <w:lang w:val="sl-SI"/>
        </w:rPr>
        <w:t>e</w:t>
      </w:r>
      <w:r w:rsidRPr="00BD778A">
        <w:rPr>
          <w:sz w:val="22"/>
          <w:szCs w:val="22"/>
          <w:lang w:val="sl-SI"/>
        </w:rPr>
        <w:t xml:space="preserve"> vloge v ekosistemu: zagotoviti </w:t>
      </w:r>
      <w:r w:rsidR="00B0628F" w:rsidRPr="00BD778A">
        <w:rPr>
          <w:sz w:val="22"/>
          <w:szCs w:val="22"/>
          <w:lang w:val="sl-SI"/>
        </w:rPr>
        <w:t xml:space="preserve">je potrebno </w:t>
      </w:r>
      <w:r w:rsidRPr="00BD778A">
        <w:rPr>
          <w:sz w:val="22"/>
          <w:szCs w:val="22"/>
          <w:lang w:val="sl-SI"/>
        </w:rPr>
        <w:t>bolj osredotočen pristop, sodelovanje na višji stopnji in enotne strateške ukrepe na nacionalni ravni (večji poudarek na regionalnih posebnostih, bolj usklajen pristop z drugimi zainteresiranimi deležniki, vključitev v centralizirano poročanje in delo, enotni prispevek regionalnih predstavnikov glede tem in programov, itd.).</w:t>
      </w:r>
    </w:p>
    <w:p w:rsidR="00B0628F" w:rsidRPr="00BD778A" w:rsidRDefault="00B0628F" w:rsidP="00B0628F">
      <w:pPr>
        <w:rPr>
          <w:sz w:val="22"/>
          <w:szCs w:val="22"/>
          <w:lang w:val="sl-SI"/>
        </w:rPr>
      </w:pPr>
    </w:p>
    <w:p w:rsidR="001342FE" w:rsidRPr="00BD778A" w:rsidRDefault="001342FE" w:rsidP="00B0628F">
      <w:pPr>
        <w:rPr>
          <w:sz w:val="22"/>
          <w:szCs w:val="22"/>
          <w:lang w:val="sl-SI"/>
        </w:rPr>
        <w:sectPr w:rsidR="001342FE" w:rsidRPr="00BD778A" w:rsidSect="00A61B3C">
          <w:type w:val="continuous"/>
          <w:pgSz w:w="12240" w:h="15840"/>
          <w:pgMar w:top="1440" w:right="1440" w:bottom="1440" w:left="1440" w:header="708" w:footer="708" w:gutter="0"/>
          <w:cols w:num="2" w:space="454"/>
          <w:docGrid w:linePitch="360"/>
        </w:sectPr>
      </w:pPr>
      <w:r w:rsidRPr="00BD778A">
        <w:rPr>
          <w:b/>
          <w:sz w:val="22"/>
          <w:szCs w:val="22"/>
          <w:lang w:val="sl-SI"/>
        </w:rPr>
        <w:t>Uskladitev prioritetnih geografskih območij</w:t>
      </w:r>
      <w:r w:rsidRPr="00BD778A">
        <w:rPr>
          <w:sz w:val="22"/>
          <w:szCs w:val="22"/>
          <w:lang w:val="sl-SI"/>
        </w:rPr>
        <w:t xml:space="preserve"> in pokri</w:t>
      </w:r>
      <w:r w:rsidR="00B0628F" w:rsidRPr="00BD778A">
        <w:rPr>
          <w:sz w:val="22"/>
          <w:szCs w:val="22"/>
          <w:lang w:val="sl-SI"/>
        </w:rPr>
        <w:t>tosti z gospodarsko diplomacijo</w:t>
      </w:r>
      <w:r w:rsidRPr="00BD778A">
        <w:rPr>
          <w:sz w:val="22"/>
          <w:szCs w:val="22"/>
          <w:lang w:val="sl-SI"/>
        </w:rPr>
        <w:t>.</w:t>
      </w:r>
    </w:p>
    <w:p w:rsidR="001342FE" w:rsidRPr="00BD778A" w:rsidRDefault="001342FE" w:rsidP="001342FE">
      <w:pPr>
        <w:jc w:val="left"/>
        <w:rPr>
          <w:sz w:val="22"/>
          <w:szCs w:val="22"/>
          <w:lang w:val="sl-SI"/>
        </w:rPr>
      </w:pPr>
    </w:p>
    <w:p w:rsidR="00B0628F" w:rsidRPr="00BD778A" w:rsidRDefault="00B0628F" w:rsidP="001342FE">
      <w:pPr>
        <w:jc w:val="left"/>
        <w:rPr>
          <w:sz w:val="22"/>
          <w:szCs w:val="22"/>
          <w:lang w:val="sl-SI"/>
        </w:rPr>
      </w:pPr>
    </w:p>
    <w:p w:rsidR="001342FE" w:rsidRPr="00BD778A" w:rsidRDefault="001342FE" w:rsidP="001342FE">
      <w:pPr>
        <w:pStyle w:val="Naslov3"/>
        <w:spacing w:before="0"/>
        <w:rPr>
          <w:lang w:val="sl-SI"/>
        </w:rPr>
      </w:pPr>
      <w:bookmarkStart w:id="21" w:name="_Toc536018225"/>
      <w:r w:rsidRPr="00BD778A">
        <w:rPr>
          <w:lang w:val="sl-SI"/>
        </w:rPr>
        <w:t>Krepitev prepoznavnosti</w:t>
      </w:r>
      <w:bookmarkEnd w:id="21"/>
    </w:p>
    <w:p w:rsidR="001342FE" w:rsidRPr="00BD778A" w:rsidRDefault="001342FE" w:rsidP="001342FE">
      <w:pPr>
        <w:jc w:val="left"/>
        <w:rPr>
          <w:sz w:val="22"/>
          <w:szCs w:val="22"/>
          <w:lang w:val="sl-SI"/>
        </w:rPr>
      </w:pPr>
    </w:p>
    <w:p w:rsidR="001342FE" w:rsidRPr="00BD778A" w:rsidRDefault="001342FE" w:rsidP="001342FE">
      <w:pPr>
        <w:jc w:val="left"/>
        <w:rPr>
          <w:b/>
          <w:sz w:val="22"/>
          <w:szCs w:val="22"/>
          <w:lang w:val="sl-SI"/>
        </w:rPr>
        <w:sectPr w:rsidR="001342FE" w:rsidRPr="00BD778A" w:rsidSect="004A6A1F">
          <w:type w:val="continuous"/>
          <w:pgSz w:w="12240" w:h="15840"/>
          <w:pgMar w:top="1440" w:right="1440" w:bottom="1440" w:left="1440" w:header="708" w:footer="708" w:gutter="0"/>
          <w:cols w:space="454"/>
          <w:docGrid w:linePitch="360"/>
        </w:sectPr>
      </w:pPr>
    </w:p>
    <w:p w:rsidR="001342FE" w:rsidRPr="00BD778A" w:rsidRDefault="001342FE" w:rsidP="001342FE">
      <w:pPr>
        <w:rPr>
          <w:sz w:val="22"/>
          <w:szCs w:val="22"/>
          <w:lang w:val="sl-SI"/>
        </w:rPr>
      </w:pPr>
      <w:r w:rsidRPr="00BD778A">
        <w:rPr>
          <w:b/>
          <w:sz w:val="22"/>
          <w:szCs w:val="22"/>
          <w:lang w:val="sl-SI"/>
        </w:rPr>
        <w:lastRenderedPageBreak/>
        <w:t xml:space="preserve">Intenzivna </w:t>
      </w:r>
      <w:r w:rsidR="00893928" w:rsidRPr="00BD778A">
        <w:rPr>
          <w:b/>
          <w:sz w:val="22"/>
          <w:szCs w:val="22"/>
          <w:lang w:val="sl-SI"/>
        </w:rPr>
        <w:t xml:space="preserve">PR </w:t>
      </w:r>
      <w:r w:rsidRPr="00BD778A">
        <w:rPr>
          <w:b/>
          <w:sz w:val="22"/>
          <w:szCs w:val="22"/>
          <w:lang w:val="sl-SI"/>
        </w:rPr>
        <w:t>kampanja</w:t>
      </w:r>
      <w:r w:rsidR="00B0628F" w:rsidRPr="00BD778A">
        <w:rPr>
          <w:b/>
          <w:sz w:val="22"/>
          <w:szCs w:val="22"/>
          <w:lang w:val="sl-SI"/>
        </w:rPr>
        <w:t xml:space="preserve"> </w:t>
      </w:r>
      <w:r w:rsidRPr="00BD778A">
        <w:rPr>
          <w:sz w:val="22"/>
          <w:szCs w:val="22"/>
          <w:lang w:val="sl-SI"/>
        </w:rPr>
        <w:t xml:space="preserve">pod vodstvom </w:t>
      </w:r>
      <w:r w:rsidR="00B0628F" w:rsidRPr="00BD778A">
        <w:rPr>
          <w:sz w:val="22"/>
          <w:szCs w:val="22"/>
          <w:lang w:val="sl-SI"/>
        </w:rPr>
        <w:t>agencije SPIRIT in v</w:t>
      </w:r>
      <w:r w:rsidRPr="00BD778A">
        <w:rPr>
          <w:sz w:val="22"/>
          <w:szCs w:val="22"/>
          <w:lang w:val="sl-SI"/>
        </w:rPr>
        <w:t xml:space="preserve"> sodelovanju z </w:t>
      </w:r>
      <w:r w:rsidR="00B0628F" w:rsidRPr="00BD778A">
        <w:rPr>
          <w:sz w:val="22"/>
          <w:szCs w:val="22"/>
          <w:lang w:val="sl-SI"/>
        </w:rPr>
        <w:t>Uradom vlade Republike Slovenije za komuniciranje (</w:t>
      </w:r>
      <w:r w:rsidRPr="00BD778A">
        <w:rPr>
          <w:sz w:val="22"/>
          <w:szCs w:val="22"/>
          <w:lang w:val="sl-SI"/>
        </w:rPr>
        <w:t>UKOM</w:t>
      </w:r>
      <w:r w:rsidR="00B0628F" w:rsidRPr="00BD778A">
        <w:rPr>
          <w:sz w:val="22"/>
          <w:szCs w:val="22"/>
          <w:lang w:val="sl-SI"/>
        </w:rPr>
        <w:t>)</w:t>
      </w:r>
      <w:r w:rsidRPr="00BD778A">
        <w:rPr>
          <w:sz w:val="22"/>
          <w:szCs w:val="22"/>
          <w:lang w:val="sl-SI"/>
        </w:rPr>
        <w:t xml:space="preserve">. Krepitev blagovne znamke </w:t>
      </w:r>
      <w:r w:rsidRPr="00BD778A">
        <w:rPr>
          <w:i/>
          <w:sz w:val="22"/>
          <w:szCs w:val="22"/>
          <w:lang w:val="sl-SI"/>
        </w:rPr>
        <w:t xml:space="preserve">I </w:t>
      </w:r>
      <w:proofErr w:type="spellStart"/>
      <w:r w:rsidR="00B0628F" w:rsidRPr="00BD778A">
        <w:rPr>
          <w:i/>
          <w:sz w:val="22"/>
          <w:szCs w:val="22"/>
          <w:lang w:val="sl-SI"/>
        </w:rPr>
        <w:t>f</w:t>
      </w:r>
      <w:r w:rsidRPr="00BD778A">
        <w:rPr>
          <w:i/>
          <w:sz w:val="22"/>
          <w:szCs w:val="22"/>
          <w:lang w:val="sl-SI"/>
        </w:rPr>
        <w:t>eel</w:t>
      </w:r>
      <w:proofErr w:type="spellEnd"/>
      <w:r w:rsidRPr="00BD778A">
        <w:rPr>
          <w:i/>
          <w:sz w:val="22"/>
          <w:szCs w:val="22"/>
          <w:lang w:val="sl-SI"/>
        </w:rPr>
        <w:t xml:space="preserve"> </w:t>
      </w:r>
      <w:proofErr w:type="spellStart"/>
      <w:r w:rsidR="00B0628F" w:rsidRPr="00BD778A">
        <w:rPr>
          <w:i/>
          <w:sz w:val="22"/>
          <w:szCs w:val="22"/>
          <w:lang w:val="sl-SI"/>
        </w:rPr>
        <w:t>sLOVEni</w:t>
      </w:r>
      <w:r w:rsidRPr="00BD778A">
        <w:rPr>
          <w:i/>
          <w:sz w:val="22"/>
          <w:szCs w:val="22"/>
          <w:lang w:val="sl-SI"/>
        </w:rPr>
        <w:t>a</w:t>
      </w:r>
      <w:proofErr w:type="spellEnd"/>
      <w:r w:rsidRPr="00BD778A">
        <w:rPr>
          <w:sz w:val="22"/>
          <w:szCs w:val="22"/>
          <w:lang w:val="sl-SI"/>
        </w:rPr>
        <w:t xml:space="preserve"> v komercialne namene, krepitev promocije Slovenije kot investicijske </w:t>
      </w:r>
      <w:proofErr w:type="spellStart"/>
      <w:r w:rsidRPr="00BD778A">
        <w:rPr>
          <w:sz w:val="22"/>
          <w:szCs w:val="22"/>
          <w:lang w:val="sl-SI"/>
        </w:rPr>
        <w:t>destinacije</w:t>
      </w:r>
      <w:proofErr w:type="spellEnd"/>
      <w:r w:rsidRPr="00BD778A">
        <w:rPr>
          <w:sz w:val="22"/>
          <w:szCs w:val="22"/>
          <w:lang w:val="sl-SI"/>
        </w:rPr>
        <w:t xml:space="preserve"> (Zelena. Ustvarjalna. Pametna.)</w:t>
      </w:r>
    </w:p>
    <w:p w:rsidR="001342FE" w:rsidRPr="00BD778A" w:rsidRDefault="001342FE" w:rsidP="001342FE">
      <w:pPr>
        <w:pStyle w:val="Odstavekseznama"/>
        <w:numPr>
          <w:ilvl w:val="0"/>
          <w:numId w:val="6"/>
        </w:numPr>
        <w:ind w:left="360"/>
        <w:rPr>
          <w:sz w:val="22"/>
          <w:szCs w:val="22"/>
          <w:lang w:val="sl-SI"/>
        </w:rPr>
      </w:pPr>
      <w:r w:rsidRPr="00BD778A">
        <w:rPr>
          <w:sz w:val="22"/>
          <w:szCs w:val="22"/>
          <w:lang w:val="sl-SI"/>
        </w:rPr>
        <w:t>PR kampanja</w:t>
      </w:r>
      <w:r w:rsidR="006D4CF0">
        <w:rPr>
          <w:sz w:val="22"/>
          <w:szCs w:val="22"/>
          <w:lang w:val="sl-SI"/>
        </w:rPr>
        <w:t>, ki izhaja iz kvantitativno opredeljenih ciljev, analize komparativnih prednosti</w:t>
      </w:r>
      <w:r w:rsidRPr="00BD778A">
        <w:rPr>
          <w:sz w:val="22"/>
          <w:szCs w:val="22"/>
          <w:lang w:val="sl-SI"/>
        </w:rPr>
        <w:t>;</w:t>
      </w:r>
    </w:p>
    <w:p w:rsidR="001342FE" w:rsidRPr="00BD778A" w:rsidRDefault="001342FE" w:rsidP="001342FE">
      <w:pPr>
        <w:pStyle w:val="Odstavekseznama"/>
        <w:numPr>
          <w:ilvl w:val="0"/>
          <w:numId w:val="6"/>
        </w:numPr>
        <w:ind w:left="360"/>
        <w:rPr>
          <w:sz w:val="22"/>
          <w:szCs w:val="22"/>
          <w:lang w:val="sl-SI"/>
        </w:rPr>
      </w:pPr>
      <w:r w:rsidRPr="00BD778A">
        <w:rPr>
          <w:sz w:val="22"/>
          <w:szCs w:val="22"/>
          <w:lang w:val="sl-SI"/>
        </w:rPr>
        <w:t xml:space="preserve">Marketing preko </w:t>
      </w:r>
      <w:r w:rsidR="00B0628F" w:rsidRPr="00BD778A">
        <w:rPr>
          <w:sz w:val="22"/>
          <w:szCs w:val="22"/>
          <w:lang w:val="sl-SI"/>
        </w:rPr>
        <w:t xml:space="preserve">različnih </w:t>
      </w:r>
      <w:r w:rsidRPr="00BD778A">
        <w:rPr>
          <w:sz w:val="22"/>
          <w:szCs w:val="22"/>
          <w:lang w:val="sl-SI"/>
        </w:rPr>
        <w:t xml:space="preserve">kanalov na ciljnih trgih (digitalni, tisk, strateško </w:t>
      </w:r>
      <w:proofErr w:type="spellStart"/>
      <w:r w:rsidRPr="00BD778A">
        <w:rPr>
          <w:sz w:val="22"/>
          <w:szCs w:val="22"/>
          <w:lang w:val="sl-SI"/>
        </w:rPr>
        <w:t>pozicioniranje</w:t>
      </w:r>
      <w:proofErr w:type="spellEnd"/>
      <w:r w:rsidRPr="00BD778A">
        <w:rPr>
          <w:sz w:val="22"/>
          <w:szCs w:val="22"/>
          <w:lang w:val="sl-SI"/>
        </w:rPr>
        <w:t xml:space="preserve"> na letališčih in v tujih medijih)</w:t>
      </w:r>
      <w:r w:rsidR="006D4CF0">
        <w:rPr>
          <w:sz w:val="22"/>
          <w:szCs w:val="22"/>
          <w:lang w:val="sl-SI"/>
        </w:rPr>
        <w:t xml:space="preserve"> – polna vključitev mreže </w:t>
      </w:r>
      <w:r w:rsidR="00775C6B">
        <w:rPr>
          <w:sz w:val="22"/>
          <w:szCs w:val="22"/>
          <w:lang w:val="sl-SI"/>
        </w:rPr>
        <w:t xml:space="preserve">diplomatskih in konzularnih predstavništev </w:t>
      </w:r>
      <w:r w:rsidR="006D4CF0">
        <w:rPr>
          <w:sz w:val="22"/>
          <w:szCs w:val="22"/>
          <w:lang w:val="sl-SI"/>
        </w:rPr>
        <w:t>in mreže ekonomskih svetovalcev</w:t>
      </w:r>
      <w:r w:rsidRPr="00BD778A">
        <w:rPr>
          <w:sz w:val="22"/>
          <w:szCs w:val="22"/>
          <w:lang w:val="sl-SI"/>
        </w:rPr>
        <w:t>.</w:t>
      </w:r>
    </w:p>
    <w:p w:rsidR="001342FE" w:rsidRPr="00BD778A" w:rsidRDefault="001342FE" w:rsidP="001342FE">
      <w:pPr>
        <w:pStyle w:val="Odstavekseznama"/>
        <w:ind w:left="360"/>
        <w:rPr>
          <w:lang w:val="sl-SI"/>
        </w:rPr>
      </w:pPr>
    </w:p>
    <w:p w:rsidR="001342FE" w:rsidRPr="00BD778A" w:rsidRDefault="001342FE" w:rsidP="001342FE">
      <w:pPr>
        <w:rPr>
          <w:b/>
          <w:sz w:val="22"/>
          <w:szCs w:val="22"/>
          <w:lang w:val="sl-SI"/>
        </w:rPr>
      </w:pPr>
      <w:r w:rsidRPr="00BD778A">
        <w:rPr>
          <w:b/>
          <w:sz w:val="22"/>
          <w:szCs w:val="22"/>
          <w:lang w:val="sl-SI"/>
        </w:rPr>
        <w:t>Prisotnost na spletu:</w:t>
      </w:r>
    </w:p>
    <w:p w:rsidR="001342FE" w:rsidRPr="00BD778A" w:rsidRDefault="001342FE" w:rsidP="001342FE">
      <w:pPr>
        <w:pStyle w:val="Odstavekseznama"/>
        <w:numPr>
          <w:ilvl w:val="0"/>
          <w:numId w:val="7"/>
        </w:numPr>
        <w:rPr>
          <w:sz w:val="22"/>
          <w:szCs w:val="22"/>
          <w:lang w:val="sl-SI"/>
        </w:rPr>
      </w:pPr>
      <w:r w:rsidRPr="00BD778A">
        <w:rPr>
          <w:sz w:val="22"/>
          <w:szCs w:val="22"/>
          <w:lang w:val="sl-SI"/>
        </w:rPr>
        <w:lastRenderedPageBreak/>
        <w:t>Spletni katalogi (</w:t>
      </w:r>
      <w:r w:rsidR="00B0628F" w:rsidRPr="00BD778A">
        <w:rPr>
          <w:sz w:val="22"/>
          <w:szCs w:val="22"/>
          <w:lang w:val="sl-SI"/>
        </w:rPr>
        <w:t>podatki o poslovnih priložnostih</w:t>
      </w:r>
      <w:r w:rsidRPr="00BD778A">
        <w:rPr>
          <w:sz w:val="22"/>
          <w:szCs w:val="22"/>
          <w:lang w:val="sl-SI"/>
        </w:rPr>
        <w:t xml:space="preserve">, </w:t>
      </w:r>
      <w:r w:rsidR="00B0628F" w:rsidRPr="00BD778A">
        <w:rPr>
          <w:sz w:val="22"/>
          <w:szCs w:val="22"/>
          <w:lang w:val="sl-SI"/>
        </w:rPr>
        <w:t>slovenskih izvoznih podjetjih</w:t>
      </w:r>
      <w:r w:rsidR="004E621D">
        <w:rPr>
          <w:sz w:val="22"/>
          <w:szCs w:val="22"/>
          <w:lang w:val="sl-SI"/>
        </w:rPr>
        <w:t xml:space="preserve"> in</w:t>
      </w:r>
      <w:r w:rsidRPr="00BD778A">
        <w:rPr>
          <w:sz w:val="22"/>
          <w:szCs w:val="22"/>
          <w:lang w:val="sl-SI"/>
        </w:rPr>
        <w:t xml:space="preserve"> </w:t>
      </w:r>
      <w:r w:rsidR="004E621D">
        <w:rPr>
          <w:sz w:val="22"/>
          <w:szCs w:val="22"/>
          <w:lang w:val="sl-SI"/>
        </w:rPr>
        <w:t>tujih</w:t>
      </w:r>
      <w:r w:rsidRPr="00BD778A">
        <w:rPr>
          <w:sz w:val="22"/>
          <w:szCs w:val="22"/>
          <w:lang w:val="sl-SI"/>
        </w:rPr>
        <w:t xml:space="preserve"> vlagatelji</w:t>
      </w:r>
      <w:r w:rsidR="00B0628F" w:rsidRPr="00BD778A">
        <w:rPr>
          <w:sz w:val="22"/>
          <w:szCs w:val="22"/>
          <w:lang w:val="sl-SI"/>
        </w:rPr>
        <w:t>h</w:t>
      </w:r>
      <w:r w:rsidR="004E621D">
        <w:rPr>
          <w:sz w:val="22"/>
          <w:szCs w:val="22"/>
          <w:lang w:val="sl-SI"/>
        </w:rPr>
        <w:t xml:space="preserve"> v slovensko gospodarstvo ter</w:t>
      </w:r>
      <w:r w:rsidR="00B0628F" w:rsidRPr="00BD778A">
        <w:rPr>
          <w:sz w:val="22"/>
          <w:szCs w:val="22"/>
          <w:lang w:val="sl-SI"/>
        </w:rPr>
        <w:t xml:space="preserve"> preteklih</w:t>
      </w:r>
      <w:r w:rsidRPr="00BD778A">
        <w:rPr>
          <w:sz w:val="22"/>
          <w:szCs w:val="22"/>
          <w:lang w:val="sl-SI"/>
        </w:rPr>
        <w:t xml:space="preserve"> zgodb</w:t>
      </w:r>
      <w:r w:rsidR="00B0628F" w:rsidRPr="00BD778A">
        <w:rPr>
          <w:sz w:val="22"/>
          <w:szCs w:val="22"/>
          <w:lang w:val="sl-SI"/>
        </w:rPr>
        <w:t>ah</w:t>
      </w:r>
      <w:r w:rsidRPr="00BD778A">
        <w:rPr>
          <w:sz w:val="22"/>
          <w:szCs w:val="22"/>
          <w:lang w:val="sl-SI"/>
        </w:rPr>
        <w:t xml:space="preserve"> o uspehu</w:t>
      </w:r>
      <w:r w:rsidR="004E621D">
        <w:rPr>
          <w:sz w:val="22"/>
          <w:szCs w:val="22"/>
          <w:lang w:val="sl-SI"/>
        </w:rPr>
        <w:t>,</w:t>
      </w:r>
      <w:r w:rsidRPr="00BD778A">
        <w:rPr>
          <w:sz w:val="22"/>
          <w:szCs w:val="22"/>
          <w:lang w:val="sl-SI"/>
        </w:rPr>
        <w:t xml:space="preserve"> promocij</w:t>
      </w:r>
      <w:r w:rsidR="00B0628F" w:rsidRPr="00BD778A">
        <w:rPr>
          <w:sz w:val="22"/>
          <w:szCs w:val="22"/>
          <w:lang w:val="sl-SI"/>
        </w:rPr>
        <w:t>i</w:t>
      </w:r>
      <w:r w:rsidRPr="00BD778A">
        <w:rPr>
          <w:sz w:val="22"/>
          <w:szCs w:val="22"/>
          <w:lang w:val="sl-SI"/>
        </w:rPr>
        <w:t xml:space="preserve"> obstoječih industrijskih in pos</w:t>
      </w:r>
      <w:r w:rsidR="00B0628F" w:rsidRPr="00BD778A">
        <w:rPr>
          <w:sz w:val="22"/>
          <w:szCs w:val="22"/>
          <w:lang w:val="sl-SI"/>
        </w:rPr>
        <w:t>lovnih con, prostih</w:t>
      </w:r>
      <w:r w:rsidRPr="00BD778A">
        <w:rPr>
          <w:sz w:val="22"/>
          <w:szCs w:val="22"/>
          <w:lang w:val="sl-SI"/>
        </w:rPr>
        <w:t xml:space="preserve"> parcel</w:t>
      </w:r>
      <w:r w:rsidR="00B0628F" w:rsidRPr="00BD778A">
        <w:rPr>
          <w:sz w:val="22"/>
          <w:szCs w:val="22"/>
          <w:lang w:val="sl-SI"/>
        </w:rPr>
        <w:t>ah</w:t>
      </w:r>
      <w:r w:rsidRPr="00BD778A">
        <w:rPr>
          <w:sz w:val="22"/>
          <w:szCs w:val="22"/>
          <w:lang w:val="sl-SI"/>
        </w:rPr>
        <w:t>)</w:t>
      </w:r>
      <w:r w:rsidR="006D4CF0">
        <w:rPr>
          <w:sz w:val="22"/>
          <w:szCs w:val="22"/>
          <w:lang w:val="sl-SI"/>
        </w:rPr>
        <w:t xml:space="preserve"> – promocija vsebin tudi skozi socialne </w:t>
      </w:r>
      <w:r w:rsidR="00775C6B">
        <w:rPr>
          <w:sz w:val="22"/>
          <w:szCs w:val="22"/>
          <w:lang w:val="sl-SI"/>
        </w:rPr>
        <w:t xml:space="preserve">medije </w:t>
      </w:r>
      <w:r w:rsidR="006D4CF0">
        <w:rPr>
          <w:sz w:val="22"/>
          <w:szCs w:val="22"/>
          <w:lang w:val="sl-SI"/>
        </w:rPr>
        <w:t>mreže</w:t>
      </w:r>
      <w:r w:rsidR="00775C6B">
        <w:rPr>
          <w:sz w:val="22"/>
          <w:szCs w:val="22"/>
          <w:lang w:val="sl-SI"/>
        </w:rPr>
        <w:t xml:space="preserve"> diplomatskih in konzularnih predstavništev</w:t>
      </w:r>
      <w:r w:rsidRPr="00BD778A">
        <w:rPr>
          <w:sz w:val="22"/>
          <w:szCs w:val="22"/>
          <w:lang w:val="sl-SI"/>
        </w:rPr>
        <w:t>;</w:t>
      </w:r>
    </w:p>
    <w:p w:rsidR="001342FE" w:rsidRPr="00BD778A" w:rsidRDefault="001342FE" w:rsidP="001342FE">
      <w:pPr>
        <w:pStyle w:val="Odstavekseznama"/>
        <w:numPr>
          <w:ilvl w:val="0"/>
          <w:numId w:val="7"/>
        </w:numPr>
        <w:rPr>
          <w:sz w:val="22"/>
          <w:szCs w:val="22"/>
          <w:lang w:val="sl-SI"/>
        </w:rPr>
      </w:pPr>
      <w:r w:rsidRPr="00BD778A">
        <w:rPr>
          <w:sz w:val="22"/>
          <w:szCs w:val="22"/>
          <w:lang w:val="sl-SI"/>
        </w:rPr>
        <w:t>Posodobljeni registri nepremičnin (prostorska analiza v sodelovanju z regionalnimi razvojnimi agencijami).</w:t>
      </w:r>
    </w:p>
    <w:p w:rsidR="001342FE" w:rsidRPr="00BD778A" w:rsidRDefault="001342FE" w:rsidP="001342FE">
      <w:pPr>
        <w:rPr>
          <w:sz w:val="22"/>
          <w:szCs w:val="22"/>
          <w:lang w:val="sl-SI"/>
        </w:rPr>
      </w:pPr>
    </w:p>
    <w:p w:rsidR="001342FE" w:rsidRPr="00BD778A" w:rsidRDefault="00401E89" w:rsidP="001342FE">
      <w:pPr>
        <w:rPr>
          <w:b/>
          <w:sz w:val="22"/>
          <w:szCs w:val="22"/>
          <w:lang w:val="sl-SI"/>
        </w:rPr>
      </w:pPr>
      <w:r w:rsidRPr="00BD778A">
        <w:rPr>
          <w:b/>
          <w:sz w:val="22"/>
          <w:szCs w:val="22"/>
          <w:lang w:val="sl-SI"/>
        </w:rPr>
        <w:t>Promocijska gradiva</w:t>
      </w:r>
      <w:r w:rsidR="001342FE" w:rsidRPr="00BD778A">
        <w:rPr>
          <w:b/>
          <w:sz w:val="22"/>
          <w:szCs w:val="22"/>
          <w:lang w:val="sl-SI"/>
        </w:rPr>
        <w:t>:</w:t>
      </w:r>
    </w:p>
    <w:p w:rsidR="001342FE" w:rsidRPr="00BD778A" w:rsidRDefault="00447CB0" w:rsidP="001342FE">
      <w:pPr>
        <w:pStyle w:val="Odstavekseznama"/>
        <w:numPr>
          <w:ilvl w:val="0"/>
          <w:numId w:val="8"/>
        </w:numPr>
        <w:rPr>
          <w:sz w:val="22"/>
          <w:szCs w:val="22"/>
          <w:lang w:val="sl-SI"/>
        </w:rPr>
      </w:pPr>
      <w:r w:rsidRPr="00BD778A">
        <w:rPr>
          <w:sz w:val="22"/>
          <w:szCs w:val="22"/>
          <w:lang w:val="sl-SI"/>
        </w:rPr>
        <w:t>1-stranske i</w:t>
      </w:r>
      <w:r w:rsidR="001342FE" w:rsidRPr="00BD778A">
        <w:rPr>
          <w:sz w:val="22"/>
          <w:szCs w:val="22"/>
          <w:lang w:val="sl-SI"/>
        </w:rPr>
        <w:t xml:space="preserve">nformativne brošure </w:t>
      </w:r>
      <w:r w:rsidR="00E61AFE" w:rsidRPr="00BD778A">
        <w:rPr>
          <w:sz w:val="22"/>
          <w:szCs w:val="22"/>
          <w:lang w:val="sl-SI"/>
        </w:rPr>
        <w:t>o</w:t>
      </w:r>
      <w:r w:rsidR="001342FE" w:rsidRPr="00BD778A">
        <w:rPr>
          <w:sz w:val="22"/>
          <w:szCs w:val="22"/>
          <w:lang w:val="sl-SI"/>
        </w:rPr>
        <w:t xml:space="preserve"> sektorjih ali industrijah;</w:t>
      </w:r>
    </w:p>
    <w:p w:rsidR="001342FE" w:rsidRPr="00BD778A" w:rsidRDefault="00E61AFE" w:rsidP="001342FE">
      <w:pPr>
        <w:pStyle w:val="Odstavekseznama"/>
        <w:numPr>
          <w:ilvl w:val="0"/>
          <w:numId w:val="8"/>
        </w:numPr>
        <w:rPr>
          <w:sz w:val="22"/>
          <w:szCs w:val="22"/>
          <w:lang w:val="sl-SI"/>
        </w:rPr>
      </w:pPr>
      <w:r w:rsidRPr="00BD778A">
        <w:rPr>
          <w:sz w:val="22"/>
          <w:szCs w:val="22"/>
          <w:lang w:val="sl-SI"/>
        </w:rPr>
        <w:lastRenderedPageBreak/>
        <w:t>Priprava predstavitev za potrebe sklepanja poslov (ang. »</w:t>
      </w:r>
      <w:proofErr w:type="spellStart"/>
      <w:r w:rsidRPr="00BD778A">
        <w:rPr>
          <w:i/>
          <w:sz w:val="22"/>
          <w:szCs w:val="22"/>
          <w:lang w:val="sl-SI"/>
        </w:rPr>
        <w:t>pitch</w:t>
      </w:r>
      <w:proofErr w:type="spellEnd"/>
      <w:r w:rsidRPr="00BD778A">
        <w:rPr>
          <w:i/>
          <w:sz w:val="22"/>
          <w:szCs w:val="22"/>
          <w:lang w:val="sl-SI"/>
        </w:rPr>
        <w:t xml:space="preserve"> </w:t>
      </w:r>
      <w:proofErr w:type="spellStart"/>
      <w:r w:rsidRPr="00BD778A">
        <w:rPr>
          <w:i/>
          <w:sz w:val="22"/>
          <w:szCs w:val="22"/>
          <w:lang w:val="sl-SI"/>
        </w:rPr>
        <w:t>deck</w:t>
      </w:r>
      <w:proofErr w:type="spellEnd"/>
      <w:r w:rsidRPr="00BD778A">
        <w:rPr>
          <w:sz w:val="22"/>
          <w:szCs w:val="22"/>
          <w:lang w:val="sl-SI"/>
        </w:rPr>
        <w:t>«)</w:t>
      </w:r>
      <w:r w:rsidR="001342FE" w:rsidRPr="00BD778A">
        <w:rPr>
          <w:sz w:val="22"/>
          <w:szCs w:val="22"/>
          <w:lang w:val="sl-SI"/>
        </w:rPr>
        <w:t>;</w:t>
      </w:r>
    </w:p>
    <w:p w:rsidR="006D4CF0" w:rsidRDefault="001342FE" w:rsidP="001342FE">
      <w:pPr>
        <w:pStyle w:val="Odstavekseznama"/>
        <w:numPr>
          <w:ilvl w:val="0"/>
          <w:numId w:val="8"/>
        </w:numPr>
        <w:rPr>
          <w:sz w:val="22"/>
          <w:szCs w:val="22"/>
          <w:lang w:val="sl-SI"/>
        </w:rPr>
      </w:pPr>
      <w:r w:rsidRPr="00BD778A">
        <w:rPr>
          <w:sz w:val="22"/>
          <w:szCs w:val="22"/>
          <w:lang w:val="sl-SI"/>
        </w:rPr>
        <w:lastRenderedPageBreak/>
        <w:t>Predstavitvene predloge</w:t>
      </w:r>
      <w:r w:rsidR="006D4CF0">
        <w:rPr>
          <w:sz w:val="22"/>
          <w:szCs w:val="22"/>
          <w:lang w:val="sl-SI"/>
        </w:rPr>
        <w:t>;</w:t>
      </w:r>
    </w:p>
    <w:p w:rsidR="001342FE" w:rsidRPr="00BD778A" w:rsidRDefault="006D4CF0" w:rsidP="001342FE">
      <w:pPr>
        <w:pStyle w:val="Odstavekseznama"/>
        <w:numPr>
          <w:ilvl w:val="0"/>
          <w:numId w:val="8"/>
        </w:numPr>
        <w:rPr>
          <w:sz w:val="22"/>
          <w:szCs w:val="22"/>
          <w:lang w:val="sl-SI"/>
        </w:rPr>
      </w:pPr>
      <w:r>
        <w:rPr>
          <w:sz w:val="22"/>
          <w:szCs w:val="22"/>
          <w:lang w:val="sl-SI"/>
        </w:rPr>
        <w:t>Digitalni katalogi</w:t>
      </w:r>
      <w:r w:rsidR="001342FE" w:rsidRPr="00BD778A">
        <w:rPr>
          <w:sz w:val="22"/>
          <w:szCs w:val="22"/>
          <w:lang w:val="sl-SI"/>
        </w:rPr>
        <w:t>.</w:t>
      </w:r>
    </w:p>
    <w:p w:rsidR="001342FE" w:rsidRPr="00BD778A" w:rsidRDefault="001342FE" w:rsidP="001342FE">
      <w:pPr>
        <w:jc w:val="left"/>
        <w:rPr>
          <w:sz w:val="22"/>
          <w:szCs w:val="22"/>
          <w:lang w:val="sl-SI"/>
        </w:rPr>
        <w:sectPr w:rsidR="001342FE" w:rsidRPr="00BD778A" w:rsidSect="00840769">
          <w:type w:val="continuous"/>
          <w:pgSz w:w="12240" w:h="15840"/>
          <w:pgMar w:top="1440" w:right="1440" w:bottom="1440" w:left="1440" w:header="708" w:footer="708" w:gutter="0"/>
          <w:cols w:num="2" w:space="454"/>
          <w:docGrid w:linePitch="360"/>
        </w:sectPr>
      </w:pPr>
    </w:p>
    <w:p w:rsidR="001342FE" w:rsidRPr="00BD778A" w:rsidRDefault="001342FE" w:rsidP="001342FE">
      <w:pPr>
        <w:jc w:val="left"/>
        <w:rPr>
          <w:sz w:val="22"/>
          <w:szCs w:val="22"/>
          <w:lang w:val="sl-SI"/>
        </w:rPr>
      </w:pPr>
      <w:r w:rsidRPr="00BD778A">
        <w:rPr>
          <w:sz w:val="22"/>
          <w:szCs w:val="22"/>
          <w:lang w:val="sl-SI"/>
        </w:rPr>
        <w:lastRenderedPageBreak/>
        <w:t xml:space="preserve"> </w:t>
      </w:r>
    </w:p>
    <w:p w:rsidR="001342FE" w:rsidRPr="00BD778A" w:rsidRDefault="001342FE" w:rsidP="001342FE">
      <w:pPr>
        <w:jc w:val="left"/>
        <w:rPr>
          <w:sz w:val="22"/>
          <w:szCs w:val="22"/>
          <w:lang w:val="sl-SI"/>
        </w:rPr>
      </w:pPr>
    </w:p>
    <w:p w:rsidR="001342FE" w:rsidRPr="00BD778A" w:rsidRDefault="00C04873" w:rsidP="001342FE">
      <w:pPr>
        <w:pStyle w:val="Naslov2"/>
        <w:rPr>
          <w:lang w:val="sl-SI"/>
        </w:rPr>
      </w:pPr>
      <w:bookmarkStart w:id="22" w:name="_Toc536018226"/>
      <w:r w:rsidRPr="00BD778A">
        <w:rPr>
          <w:lang w:val="sl-SI"/>
        </w:rPr>
        <w:t>Ukrepi</w:t>
      </w:r>
      <w:r w:rsidR="001342FE" w:rsidRPr="00BD778A">
        <w:rPr>
          <w:lang w:val="sl-SI"/>
        </w:rPr>
        <w:t xml:space="preserve"> za spodbujanje internacionalizacije</w:t>
      </w:r>
      <w:bookmarkEnd w:id="22"/>
    </w:p>
    <w:p w:rsidR="001342FE" w:rsidRPr="00BD778A" w:rsidRDefault="001342FE" w:rsidP="001342FE">
      <w:pPr>
        <w:jc w:val="left"/>
        <w:rPr>
          <w:sz w:val="22"/>
          <w:szCs w:val="22"/>
          <w:lang w:val="sl-SI"/>
        </w:rPr>
      </w:pPr>
    </w:p>
    <w:p w:rsidR="001342FE" w:rsidRPr="00BD778A" w:rsidRDefault="001342FE" w:rsidP="001342FE">
      <w:pPr>
        <w:pStyle w:val="Naslov3"/>
        <w:spacing w:before="0"/>
        <w:rPr>
          <w:lang w:val="sl-SI"/>
        </w:rPr>
      </w:pPr>
      <w:bookmarkStart w:id="23" w:name="_Toc536018227"/>
      <w:r w:rsidRPr="00BD778A">
        <w:rPr>
          <w:lang w:val="sl-SI"/>
        </w:rPr>
        <w:t>Razvijanje storitev za izvoznike</w:t>
      </w:r>
      <w:bookmarkEnd w:id="23"/>
    </w:p>
    <w:p w:rsidR="001342FE" w:rsidRPr="00BD778A" w:rsidRDefault="001342FE" w:rsidP="001342FE">
      <w:pPr>
        <w:jc w:val="left"/>
        <w:rPr>
          <w:sz w:val="22"/>
          <w:szCs w:val="22"/>
          <w:lang w:val="sl-SI"/>
        </w:rPr>
      </w:pPr>
    </w:p>
    <w:p w:rsidR="001342FE" w:rsidRPr="00BD778A" w:rsidRDefault="001342FE" w:rsidP="001342FE">
      <w:pPr>
        <w:jc w:val="left"/>
        <w:rPr>
          <w:sz w:val="22"/>
          <w:szCs w:val="22"/>
          <w:lang w:val="sl-SI"/>
        </w:rPr>
        <w:sectPr w:rsidR="001342FE" w:rsidRPr="00BD778A" w:rsidSect="004A6A1F">
          <w:type w:val="continuous"/>
          <w:pgSz w:w="12240" w:h="15840"/>
          <w:pgMar w:top="1440" w:right="1440" w:bottom="1440" w:left="1440" w:header="708" w:footer="708" w:gutter="0"/>
          <w:cols w:space="454"/>
          <w:docGrid w:linePitch="360"/>
        </w:sectPr>
      </w:pPr>
    </w:p>
    <w:p w:rsidR="001342FE" w:rsidRPr="00BD778A" w:rsidRDefault="00C04873" w:rsidP="001342FE">
      <w:pPr>
        <w:rPr>
          <w:sz w:val="22"/>
          <w:szCs w:val="22"/>
          <w:lang w:val="sl-SI"/>
        </w:rPr>
      </w:pPr>
      <w:r w:rsidRPr="00BD778A">
        <w:rPr>
          <w:sz w:val="22"/>
          <w:szCs w:val="22"/>
          <w:lang w:val="sl-SI"/>
        </w:rPr>
        <w:lastRenderedPageBreak/>
        <w:t>Ukrepi</w:t>
      </w:r>
      <w:r w:rsidR="00447CB0" w:rsidRPr="00BD778A">
        <w:rPr>
          <w:sz w:val="22"/>
          <w:szCs w:val="22"/>
          <w:lang w:val="sl-SI"/>
        </w:rPr>
        <w:t xml:space="preserve"> zadevajo opremljanje</w:t>
      </w:r>
      <w:r w:rsidR="001342FE" w:rsidRPr="00BD778A">
        <w:rPr>
          <w:sz w:val="22"/>
          <w:szCs w:val="22"/>
          <w:lang w:val="sl-SI"/>
        </w:rPr>
        <w:t xml:space="preserve"> izvoznih podjetij</w:t>
      </w:r>
      <w:r w:rsidR="00D054E4">
        <w:rPr>
          <w:sz w:val="22"/>
          <w:szCs w:val="22"/>
          <w:lang w:val="sl-SI"/>
        </w:rPr>
        <w:t xml:space="preserve"> (tudi potencialnih)</w:t>
      </w:r>
      <w:r w:rsidR="001342FE" w:rsidRPr="00BD778A">
        <w:rPr>
          <w:sz w:val="22"/>
          <w:szCs w:val="22"/>
          <w:lang w:val="sl-SI"/>
        </w:rPr>
        <w:t xml:space="preserve"> s potrebnimi spretnostmi in znanjem o mednarodn</w:t>
      </w:r>
      <w:r w:rsidR="00447CB0" w:rsidRPr="00BD778A">
        <w:rPr>
          <w:sz w:val="22"/>
          <w:szCs w:val="22"/>
          <w:lang w:val="sl-SI"/>
        </w:rPr>
        <w:t>ih trgih in poslovanju v tujini. To je, skupaj s podporo pri odpiranju vrat v tujini,</w:t>
      </w:r>
      <w:r w:rsidR="001342FE" w:rsidRPr="00BD778A">
        <w:rPr>
          <w:sz w:val="22"/>
          <w:szCs w:val="22"/>
          <w:lang w:val="sl-SI"/>
        </w:rPr>
        <w:t xml:space="preserve"> ključni prvi korak </w:t>
      </w:r>
      <w:r w:rsidR="00447CB0" w:rsidRPr="00BD778A">
        <w:rPr>
          <w:sz w:val="22"/>
          <w:szCs w:val="22"/>
          <w:lang w:val="sl-SI"/>
        </w:rPr>
        <w:t>na poti k</w:t>
      </w:r>
      <w:r w:rsidR="001342FE" w:rsidRPr="00BD778A">
        <w:rPr>
          <w:sz w:val="22"/>
          <w:szCs w:val="22"/>
          <w:lang w:val="sl-SI"/>
        </w:rPr>
        <w:t xml:space="preserve"> internac</w:t>
      </w:r>
      <w:r w:rsidR="00447CB0" w:rsidRPr="00BD778A">
        <w:rPr>
          <w:sz w:val="22"/>
          <w:szCs w:val="22"/>
          <w:lang w:val="sl-SI"/>
        </w:rPr>
        <w:t>ionalizaciji</w:t>
      </w:r>
      <w:r w:rsidR="001342FE" w:rsidRPr="00BD778A">
        <w:rPr>
          <w:sz w:val="22"/>
          <w:szCs w:val="22"/>
          <w:lang w:val="sl-SI"/>
        </w:rPr>
        <w:t>.</w:t>
      </w:r>
    </w:p>
    <w:p w:rsidR="001342FE" w:rsidRPr="00BD778A" w:rsidRDefault="001342FE" w:rsidP="001342FE">
      <w:pPr>
        <w:rPr>
          <w:sz w:val="22"/>
          <w:szCs w:val="22"/>
          <w:lang w:val="sl-SI"/>
        </w:rPr>
      </w:pPr>
    </w:p>
    <w:p w:rsidR="00893928" w:rsidRPr="00BD778A" w:rsidRDefault="001342FE" w:rsidP="001342FE">
      <w:pPr>
        <w:rPr>
          <w:sz w:val="22"/>
          <w:szCs w:val="22"/>
          <w:lang w:val="sl-SI"/>
        </w:rPr>
      </w:pPr>
      <w:r w:rsidRPr="00BD778A">
        <w:rPr>
          <w:b/>
          <w:sz w:val="22"/>
          <w:szCs w:val="22"/>
          <w:lang w:val="sl-SI"/>
        </w:rPr>
        <w:t xml:space="preserve">Svetovalne </w:t>
      </w:r>
      <w:r w:rsidR="00D054E4">
        <w:rPr>
          <w:b/>
          <w:sz w:val="22"/>
          <w:szCs w:val="22"/>
          <w:lang w:val="sl-SI"/>
        </w:rPr>
        <w:t xml:space="preserve">in informacijske </w:t>
      </w:r>
      <w:r w:rsidRPr="00BD778A">
        <w:rPr>
          <w:b/>
          <w:sz w:val="22"/>
          <w:szCs w:val="22"/>
          <w:lang w:val="sl-SI"/>
        </w:rPr>
        <w:t>storitve na temo izvoza</w:t>
      </w:r>
      <w:r w:rsidRPr="00BD778A">
        <w:rPr>
          <w:sz w:val="22"/>
          <w:szCs w:val="22"/>
          <w:lang w:val="sl-SI"/>
        </w:rPr>
        <w:t xml:space="preserve">: svetovanje izvoznikom pri oblikovanju izvoznega načrta in </w:t>
      </w:r>
      <w:r w:rsidR="00D054E4">
        <w:rPr>
          <w:sz w:val="22"/>
          <w:szCs w:val="22"/>
          <w:lang w:val="sl-SI"/>
        </w:rPr>
        <w:t xml:space="preserve">posredovanje informacij glede  </w:t>
      </w:r>
      <w:r w:rsidRPr="00BD778A">
        <w:rPr>
          <w:sz w:val="22"/>
          <w:szCs w:val="22"/>
          <w:lang w:val="sl-SI"/>
        </w:rPr>
        <w:t xml:space="preserve">vstopa na trg (kot so trgovinska politika, </w:t>
      </w:r>
      <w:r w:rsidR="00391769">
        <w:rPr>
          <w:sz w:val="22"/>
          <w:szCs w:val="22"/>
          <w:lang w:val="sl-SI"/>
        </w:rPr>
        <w:t xml:space="preserve">carinski predpisi, </w:t>
      </w:r>
      <w:r w:rsidRPr="00BD778A">
        <w:rPr>
          <w:sz w:val="22"/>
          <w:szCs w:val="22"/>
          <w:lang w:val="sl-SI"/>
        </w:rPr>
        <w:t xml:space="preserve">davčna in pravna vprašanja, </w:t>
      </w:r>
      <w:r w:rsidR="001647DE">
        <w:rPr>
          <w:sz w:val="22"/>
          <w:szCs w:val="22"/>
          <w:lang w:val="sl-SI"/>
        </w:rPr>
        <w:t xml:space="preserve">zagotovitev konkurenčnih pogojev financiranja, zagotovitev varnosti plačil, </w:t>
      </w:r>
      <w:r w:rsidRPr="00BD778A">
        <w:rPr>
          <w:sz w:val="22"/>
          <w:szCs w:val="22"/>
          <w:lang w:val="sl-SI"/>
        </w:rPr>
        <w:t xml:space="preserve">prevajalske storitve, poslovna kultura in kulturne norme, administrativne ovire, potencialne </w:t>
      </w:r>
    </w:p>
    <w:p w:rsidR="001342FE" w:rsidRPr="00BD778A" w:rsidRDefault="001342FE" w:rsidP="001342FE">
      <w:pPr>
        <w:rPr>
          <w:sz w:val="22"/>
          <w:szCs w:val="22"/>
          <w:lang w:val="sl-SI"/>
        </w:rPr>
      </w:pPr>
      <w:r w:rsidRPr="00BD778A">
        <w:rPr>
          <w:sz w:val="22"/>
          <w:szCs w:val="22"/>
          <w:lang w:val="sl-SI"/>
        </w:rPr>
        <w:t>informacije o kupcih</w:t>
      </w:r>
      <w:r w:rsidR="00391769">
        <w:rPr>
          <w:sz w:val="22"/>
          <w:szCs w:val="22"/>
          <w:lang w:val="sl-SI"/>
        </w:rPr>
        <w:t>, poslovne priložnosti itd.</w:t>
      </w:r>
      <w:r w:rsidRPr="00BD778A">
        <w:rPr>
          <w:sz w:val="22"/>
          <w:szCs w:val="22"/>
          <w:lang w:val="sl-SI"/>
        </w:rPr>
        <w:t>).</w:t>
      </w:r>
    </w:p>
    <w:p w:rsidR="00893928" w:rsidRPr="00BD778A" w:rsidRDefault="00893928" w:rsidP="001342FE">
      <w:pPr>
        <w:rPr>
          <w:b/>
          <w:sz w:val="22"/>
          <w:szCs w:val="22"/>
          <w:lang w:val="sl-SI"/>
        </w:rPr>
      </w:pPr>
    </w:p>
    <w:p w:rsidR="001342FE" w:rsidRPr="00BD778A" w:rsidRDefault="00893928" w:rsidP="001342FE">
      <w:pPr>
        <w:rPr>
          <w:b/>
          <w:sz w:val="22"/>
          <w:szCs w:val="22"/>
          <w:lang w:val="sl-SI"/>
        </w:rPr>
      </w:pPr>
      <w:r w:rsidRPr="00BD778A">
        <w:rPr>
          <w:b/>
          <w:sz w:val="22"/>
          <w:szCs w:val="22"/>
          <w:lang w:val="sl-SI"/>
        </w:rPr>
        <w:t>Pridobivanje mednarodnih certifikatov</w:t>
      </w:r>
      <w:r w:rsidR="001342FE" w:rsidRPr="00BD778A">
        <w:rPr>
          <w:b/>
          <w:sz w:val="22"/>
          <w:szCs w:val="22"/>
          <w:lang w:val="sl-SI"/>
        </w:rPr>
        <w:t xml:space="preserve">: </w:t>
      </w:r>
      <w:r w:rsidR="001342FE" w:rsidRPr="00BD778A">
        <w:rPr>
          <w:sz w:val="22"/>
          <w:szCs w:val="22"/>
          <w:lang w:val="sl-SI"/>
        </w:rPr>
        <w:t xml:space="preserve">sofinanciranje stroškov </w:t>
      </w:r>
      <w:r w:rsidR="00447CB0" w:rsidRPr="00BD778A">
        <w:rPr>
          <w:sz w:val="22"/>
          <w:szCs w:val="22"/>
          <w:lang w:val="sl-SI"/>
        </w:rPr>
        <w:t>podjetij</w:t>
      </w:r>
      <w:r w:rsidR="001342FE" w:rsidRPr="00BD778A">
        <w:rPr>
          <w:sz w:val="22"/>
          <w:szCs w:val="22"/>
          <w:lang w:val="sl-SI"/>
        </w:rPr>
        <w:t xml:space="preserve"> pri</w:t>
      </w:r>
      <w:r w:rsidR="00447CB0" w:rsidRPr="00BD778A">
        <w:rPr>
          <w:sz w:val="22"/>
          <w:szCs w:val="22"/>
          <w:lang w:val="sl-SI"/>
        </w:rPr>
        <w:t xml:space="preserve"> </w:t>
      </w:r>
      <w:r w:rsidR="001342FE" w:rsidRPr="00BD778A">
        <w:rPr>
          <w:sz w:val="22"/>
          <w:szCs w:val="22"/>
          <w:lang w:val="sl-SI"/>
        </w:rPr>
        <w:t xml:space="preserve">pridobivanju mednarodnih </w:t>
      </w:r>
      <w:r w:rsidR="001342FE" w:rsidRPr="00BD778A">
        <w:rPr>
          <w:sz w:val="22"/>
          <w:szCs w:val="22"/>
          <w:lang w:val="sl-SI"/>
        </w:rPr>
        <w:lastRenderedPageBreak/>
        <w:t>poslovnih certifikatov (kot so ISO,</w:t>
      </w:r>
      <w:r w:rsidR="001342FE" w:rsidRPr="00BD778A">
        <w:rPr>
          <w:b/>
          <w:sz w:val="22"/>
          <w:szCs w:val="22"/>
          <w:lang w:val="sl-SI"/>
        </w:rPr>
        <w:t xml:space="preserve"> </w:t>
      </w:r>
      <w:r w:rsidR="001342FE" w:rsidRPr="00BD778A">
        <w:rPr>
          <w:sz w:val="22"/>
          <w:szCs w:val="22"/>
          <w:lang w:val="sl-SI"/>
        </w:rPr>
        <w:t>IEC in ITU) in evropskih standardov (CEN, CENELEC in ETSI).</w:t>
      </w:r>
    </w:p>
    <w:p w:rsidR="00B9780A" w:rsidRDefault="00B9780A" w:rsidP="001342FE">
      <w:pPr>
        <w:rPr>
          <w:b/>
          <w:sz w:val="22"/>
          <w:szCs w:val="22"/>
          <w:lang w:val="sl-SI"/>
        </w:rPr>
      </w:pPr>
    </w:p>
    <w:p w:rsidR="001342FE" w:rsidRPr="00BD778A" w:rsidRDefault="001342FE" w:rsidP="001342FE">
      <w:pPr>
        <w:rPr>
          <w:sz w:val="22"/>
          <w:szCs w:val="22"/>
          <w:lang w:val="sl-SI"/>
        </w:rPr>
      </w:pPr>
      <w:r w:rsidRPr="00BD778A">
        <w:rPr>
          <w:b/>
          <w:sz w:val="22"/>
          <w:szCs w:val="22"/>
          <w:lang w:val="sl-SI"/>
        </w:rPr>
        <w:t>Raziskave in analize trga</w:t>
      </w:r>
      <w:r w:rsidRPr="00BD778A">
        <w:rPr>
          <w:sz w:val="22"/>
          <w:szCs w:val="22"/>
          <w:lang w:val="sl-SI"/>
        </w:rPr>
        <w:t>:</w:t>
      </w:r>
    </w:p>
    <w:p w:rsidR="001342FE" w:rsidRPr="00BD778A" w:rsidRDefault="00447CB0" w:rsidP="001342FE">
      <w:pPr>
        <w:pStyle w:val="Odstavekseznama"/>
        <w:numPr>
          <w:ilvl w:val="0"/>
          <w:numId w:val="23"/>
        </w:numPr>
        <w:rPr>
          <w:sz w:val="22"/>
          <w:szCs w:val="22"/>
          <w:lang w:val="sl-SI"/>
        </w:rPr>
      </w:pPr>
      <w:r w:rsidRPr="00BD778A">
        <w:rPr>
          <w:sz w:val="22"/>
          <w:szCs w:val="22"/>
          <w:lang w:val="sl-SI"/>
        </w:rPr>
        <w:t>i</w:t>
      </w:r>
      <w:r w:rsidR="001342FE" w:rsidRPr="00BD778A">
        <w:rPr>
          <w:sz w:val="22"/>
          <w:szCs w:val="22"/>
          <w:lang w:val="sl-SI"/>
        </w:rPr>
        <w:t xml:space="preserve">zdelava </w:t>
      </w:r>
      <w:r w:rsidRPr="00BD778A">
        <w:rPr>
          <w:sz w:val="22"/>
          <w:szCs w:val="22"/>
          <w:lang w:val="sl-SI"/>
        </w:rPr>
        <w:t>preglednega zemljevida</w:t>
      </w:r>
      <w:r w:rsidR="001342FE" w:rsidRPr="00BD778A">
        <w:rPr>
          <w:sz w:val="22"/>
          <w:szCs w:val="22"/>
          <w:lang w:val="sl-SI"/>
        </w:rPr>
        <w:t xml:space="preserve"> globalnih priložnosti</w:t>
      </w:r>
      <w:r w:rsidRPr="00BD778A">
        <w:rPr>
          <w:sz w:val="22"/>
          <w:szCs w:val="22"/>
          <w:lang w:val="sl-SI"/>
        </w:rPr>
        <w:t>;</w:t>
      </w:r>
    </w:p>
    <w:p w:rsidR="001342FE" w:rsidRPr="00BD778A" w:rsidRDefault="001342FE" w:rsidP="001342FE">
      <w:pPr>
        <w:pStyle w:val="Odstavekseznama"/>
        <w:numPr>
          <w:ilvl w:val="0"/>
          <w:numId w:val="12"/>
        </w:numPr>
        <w:rPr>
          <w:sz w:val="22"/>
          <w:szCs w:val="22"/>
          <w:lang w:val="sl-SI"/>
        </w:rPr>
      </w:pPr>
      <w:r w:rsidRPr="00BD778A">
        <w:rPr>
          <w:sz w:val="22"/>
          <w:szCs w:val="22"/>
          <w:lang w:val="sl-SI"/>
        </w:rPr>
        <w:t xml:space="preserve">sofinanciranje tržnih raziskav in analiz </w:t>
      </w:r>
      <w:r w:rsidR="00447CB0" w:rsidRPr="00BD778A">
        <w:rPr>
          <w:sz w:val="22"/>
          <w:szCs w:val="22"/>
          <w:lang w:val="sl-SI"/>
        </w:rPr>
        <w:t xml:space="preserve">glede </w:t>
      </w:r>
      <w:r w:rsidRPr="00BD778A">
        <w:rPr>
          <w:sz w:val="22"/>
          <w:szCs w:val="22"/>
          <w:lang w:val="sl-SI"/>
        </w:rPr>
        <w:t xml:space="preserve">izvoznega potenciala </w:t>
      </w:r>
      <w:r w:rsidR="00447CB0" w:rsidRPr="00BD778A">
        <w:rPr>
          <w:sz w:val="22"/>
          <w:szCs w:val="22"/>
          <w:lang w:val="sl-SI"/>
        </w:rPr>
        <w:t>za podjetja</w:t>
      </w:r>
      <w:r w:rsidRPr="00BD778A">
        <w:rPr>
          <w:sz w:val="22"/>
          <w:szCs w:val="22"/>
          <w:lang w:val="sl-SI"/>
        </w:rPr>
        <w:t>, ki želijo vstopiti na tuje</w:t>
      </w:r>
      <w:r w:rsidR="00447CB0" w:rsidRPr="00BD778A">
        <w:rPr>
          <w:sz w:val="22"/>
          <w:szCs w:val="22"/>
          <w:lang w:val="sl-SI"/>
        </w:rPr>
        <w:t xml:space="preserve"> trge</w:t>
      </w:r>
      <w:r w:rsidRPr="00BD778A">
        <w:rPr>
          <w:sz w:val="22"/>
          <w:szCs w:val="22"/>
          <w:lang w:val="sl-SI"/>
        </w:rPr>
        <w:t xml:space="preserve"> (</w:t>
      </w:r>
      <w:r w:rsidR="00447CB0" w:rsidRPr="00BD778A">
        <w:rPr>
          <w:sz w:val="22"/>
          <w:szCs w:val="22"/>
          <w:lang w:val="sl-SI"/>
        </w:rPr>
        <w:t>angažiranje</w:t>
      </w:r>
      <w:r w:rsidRPr="00BD778A">
        <w:rPr>
          <w:sz w:val="22"/>
          <w:szCs w:val="22"/>
          <w:lang w:val="sl-SI"/>
        </w:rPr>
        <w:t xml:space="preserve"> zunanjih svetovalcev, raziskovalnih podjetij in univerz)</w:t>
      </w:r>
      <w:r w:rsidR="00447CB0" w:rsidRPr="00BD778A">
        <w:rPr>
          <w:sz w:val="22"/>
          <w:szCs w:val="22"/>
          <w:lang w:val="sl-SI"/>
        </w:rPr>
        <w:t>.</w:t>
      </w:r>
    </w:p>
    <w:p w:rsidR="001342FE" w:rsidRPr="00BD778A" w:rsidRDefault="001342FE" w:rsidP="001342FE">
      <w:pPr>
        <w:rPr>
          <w:sz w:val="22"/>
          <w:szCs w:val="22"/>
          <w:lang w:val="sl-SI"/>
        </w:rPr>
      </w:pPr>
    </w:p>
    <w:p w:rsidR="001342FE" w:rsidRPr="00BD778A" w:rsidRDefault="001342FE" w:rsidP="001342FE">
      <w:pPr>
        <w:rPr>
          <w:sz w:val="22"/>
          <w:szCs w:val="22"/>
          <w:lang w:val="sl-SI"/>
        </w:rPr>
      </w:pPr>
      <w:r w:rsidRPr="00BD778A">
        <w:rPr>
          <w:b/>
          <w:sz w:val="22"/>
          <w:szCs w:val="22"/>
          <w:lang w:val="sl-SI"/>
        </w:rPr>
        <w:t>Izobraževanje in usposabljanje</w:t>
      </w:r>
      <w:r w:rsidRPr="00BD778A">
        <w:rPr>
          <w:sz w:val="22"/>
          <w:szCs w:val="22"/>
          <w:lang w:val="sl-SI"/>
        </w:rPr>
        <w:t>: izobraževanja  na področju digitalizacije, trženja, razvoja blagovne znamke in poslovnega modela, komercialnih in poslovnih kompetenc (strategija, finance, razvoj poslovnih priložnosti, prodaja,</w:t>
      </w:r>
      <w:r w:rsidR="001647DE">
        <w:rPr>
          <w:sz w:val="22"/>
          <w:szCs w:val="22"/>
          <w:lang w:val="sl-SI"/>
        </w:rPr>
        <w:t xml:space="preserve"> zagotovitev konkurenčnih pogojev financiranja, zagotovitev varnosti plačil,</w:t>
      </w:r>
      <w:r w:rsidRPr="00BD778A">
        <w:rPr>
          <w:sz w:val="22"/>
          <w:szCs w:val="22"/>
          <w:lang w:val="sl-SI"/>
        </w:rPr>
        <w:t xml:space="preserve"> trženje, upravljanje poslovanje,</w:t>
      </w:r>
      <w:r w:rsidR="00447CB0" w:rsidRPr="00BD778A">
        <w:rPr>
          <w:sz w:val="22"/>
          <w:szCs w:val="22"/>
          <w:lang w:val="sl-SI"/>
        </w:rPr>
        <w:t xml:space="preserve"> dobavna veriga, itd.) ter drugih tem</w:t>
      </w:r>
      <w:r w:rsidRPr="00BD778A">
        <w:rPr>
          <w:sz w:val="22"/>
          <w:szCs w:val="22"/>
          <w:lang w:val="sl-SI"/>
        </w:rPr>
        <w:t>, ki so pomembne za internacionalizacijo.</w:t>
      </w:r>
    </w:p>
    <w:p w:rsidR="001342FE" w:rsidRPr="00BD778A" w:rsidRDefault="001342FE" w:rsidP="001342FE">
      <w:pPr>
        <w:jc w:val="left"/>
        <w:rPr>
          <w:sz w:val="22"/>
          <w:szCs w:val="22"/>
          <w:lang w:val="sl-SI"/>
        </w:rPr>
        <w:sectPr w:rsidR="001342FE" w:rsidRPr="00BD778A" w:rsidSect="002007E5">
          <w:type w:val="continuous"/>
          <w:pgSz w:w="12240" w:h="15840"/>
          <w:pgMar w:top="1440" w:right="1440" w:bottom="1440" w:left="1440" w:header="708" w:footer="708" w:gutter="0"/>
          <w:cols w:num="2" w:space="454"/>
          <w:docGrid w:linePitch="360"/>
        </w:sectPr>
      </w:pPr>
    </w:p>
    <w:p w:rsidR="001342FE" w:rsidRPr="00BD778A" w:rsidRDefault="001342FE" w:rsidP="001342FE">
      <w:pPr>
        <w:jc w:val="left"/>
        <w:rPr>
          <w:sz w:val="22"/>
          <w:szCs w:val="22"/>
          <w:lang w:val="sl-SI"/>
        </w:rPr>
      </w:pPr>
    </w:p>
    <w:p w:rsidR="001342FE" w:rsidRPr="00BD778A" w:rsidRDefault="001342FE" w:rsidP="001342FE">
      <w:pPr>
        <w:jc w:val="left"/>
        <w:rPr>
          <w:sz w:val="22"/>
          <w:szCs w:val="22"/>
          <w:lang w:val="sl-SI"/>
        </w:rPr>
      </w:pPr>
    </w:p>
    <w:p w:rsidR="001342FE" w:rsidRPr="00BD778A" w:rsidRDefault="001342FE" w:rsidP="001342FE">
      <w:pPr>
        <w:pStyle w:val="Naslov3"/>
        <w:rPr>
          <w:lang w:val="sl-SI"/>
        </w:rPr>
      </w:pPr>
      <w:bookmarkStart w:id="24" w:name="_Toc536018228"/>
      <w:r w:rsidRPr="00BD778A">
        <w:rPr>
          <w:lang w:val="sl-SI"/>
        </w:rPr>
        <w:t>Opredelitev in iskanje potencialnih izvoznih priložnosti ("</w:t>
      </w:r>
      <w:proofErr w:type="spellStart"/>
      <w:r w:rsidRPr="00BD778A">
        <w:rPr>
          <w:lang w:val="sl-SI"/>
        </w:rPr>
        <w:t>lead</w:t>
      </w:r>
      <w:proofErr w:type="spellEnd"/>
      <w:r w:rsidRPr="00BD778A">
        <w:rPr>
          <w:lang w:val="sl-SI"/>
        </w:rPr>
        <w:t xml:space="preserve"> </w:t>
      </w:r>
      <w:proofErr w:type="spellStart"/>
      <w:r w:rsidRPr="00BD778A">
        <w:rPr>
          <w:lang w:val="sl-SI"/>
        </w:rPr>
        <w:t>generation</w:t>
      </w:r>
      <w:proofErr w:type="spellEnd"/>
      <w:r w:rsidRPr="00BD778A">
        <w:rPr>
          <w:lang w:val="sl-SI"/>
        </w:rPr>
        <w:t>")</w:t>
      </w:r>
      <w:bookmarkEnd w:id="24"/>
      <w:r w:rsidRPr="00BD778A">
        <w:rPr>
          <w:lang w:val="sl-SI"/>
        </w:rPr>
        <w:t xml:space="preserve"> </w:t>
      </w:r>
    </w:p>
    <w:p w:rsidR="001342FE" w:rsidRPr="00BD778A" w:rsidRDefault="001342FE" w:rsidP="001342FE">
      <w:pPr>
        <w:jc w:val="left"/>
        <w:rPr>
          <w:sz w:val="22"/>
          <w:szCs w:val="22"/>
          <w:lang w:val="sl-SI"/>
        </w:rPr>
      </w:pPr>
    </w:p>
    <w:p w:rsidR="001342FE" w:rsidRPr="00BD778A" w:rsidRDefault="001342FE" w:rsidP="001342FE">
      <w:pPr>
        <w:jc w:val="left"/>
        <w:rPr>
          <w:b/>
          <w:sz w:val="22"/>
          <w:szCs w:val="22"/>
          <w:lang w:val="sl-SI"/>
        </w:rPr>
        <w:sectPr w:rsidR="001342FE" w:rsidRPr="00BD778A" w:rsidSect="004A6A1F">
          <w:type w:val="continuous"/>
          <w:pgSz w:w="12240" w:h="15840"/>
          <w:pgMar w:top="1440" w:right="1440" w:bottom="1440" w:left="1440" w:header="708" w:footer="708" w:gutter="0"/>
          <w:cols w:space="454"/>
          <w:docGrid w:linePitch="360"/>
        </w:sectPr>
      </w:pPr>
    </w:p>
    <w:p w:rsidR="001342FE" w:rsidRPr="00BD778A" w:rsidRDefault="001342FE" w:rsidP="001342FE">
      <w:pPr>
        <w:rPr>
          <w:sz w:val="22"/>
          <w:szCs w:val="22"/>
          <w:lang w:val="sl-SI"/>
        </w:rPr>
      </w:pPr>
      <w:r w:rsidRPr="00BD778A">
        <w:rPr>
          <w:b/>
          <w:sz w:val="22"/>
          <w:szCs w:val="22"/>
          <w:lang w:val="sl-SI"/>
        </w:rPr>
        <w:lastRenderedPageBreak/>
        <w:t xml:space="preserve">Ocena konkurenčnega položaja, </w:t>
      </w:r>
      <w:r w:rsidRPr="00BD778A">
        <w:rPr>
          <w:sz w:val="22"/>
          <w:szCs w:val="22"/>
          <w:lang w:val="sl-SI"/>
        </w:rPr>
        <w:t xml:space="preserve">ki temelji na </w:t>
      </w:r>
      <w:r w:rsidR="00447CB0" w:rsidRPr="00BD778A">
        <w:rPr>
          <w:sz w:val="22"/>
          <w:szCs w:val="22"/>
          <w:lang w:val="sl-SI"/>
        </w:rPr>
        <w:t>analizi primerjalnih prednosti</w:t>
      </w:r>
      <w:r w:rsidRPr="00BD778A">
        <w:rPr>
          <w:sz w:val="22"/>
          <w:szCs w:val="22"/>
          <w:lang w:val="sl-SI"/>
        </w:rPr>
        <w:t xml:space="preserve"> in raziskavah trga.</w:t>
      </w:r>
    </w:p>
    <w:p w:rsidR="001342FE" w:rsidRPr="00BD778A" w:rsidRDefault="001342FE" w:rsidP="001342FE">
      <w:pPr>
        <w:rPr>
          <w:sz w:val="22"/>
          <w:szCs w:val="22"/>
          <w:lang w:val="sl-SI"/>
        </w:rPr>
      </w:pPr>
    </w:p>
    <w:p w:rsidR="001342FE" w:rsidRDefault="001342FE" w:rsidP="001342FE">
      <w:pPr>
        <w:rPr>
          <w:sz w:val="22"/>
          <w:szCs w:val="22"/>
          <w:lang w:val="sl-SI"/>
        </w:rPr>
      </w:pPr>
      <w:r w:rsidRPr="00BD778A">
        <w:rPr>
          <w:b/>
          <w:sz w:val="22"/>
          <w:szCs w:val="22"/>
          <w:lang w:val="sl-SI"/>
        </w:rPr>
        <w:lastRenderedPageBreak/>
        <w:t>Isk</w:t>
      </w:r>
      <w:r w:rsidR="00447CB0" w:rsidRPr="00BD778A">
        <w:rPr>
          <w:b/>
          <w:sz w:val="22"/>
          <w:szCs w:val="22"/>
          <w:lang w:val="sl-SI"/>
        </w:rPr>
        <w:t>anje potencialnih priložnosti (ang. »</w:t>
      </w:r>
      <w:proofErr w:type="spellStart"/>
      <w:r w:rsidR="00447CB0" w:rsidRPr="00BD778A">
        <w:rPr>
          <w:b/>
          <w:i/>
          <w:sz w:val="22"/>
          <w:szCs w:val="22"/>
          <w:lang w:val="sl-SI"/>
        </w:rPr>
        <w:t>Lead</w:t>
      </w:r>
      <w:proofErr w:type="spellEnd"/>
      <w:r w:rsidR="00447CB0" w:rsidRPr="00BD778A">
        <w:rPr>
          <w:b/>
          <w:i/>
          <w:sz w:val="22"/>
          <w:szCs w:val="22"/>
          <w:lang w:val="sl-SI"/>
        </w:rPr>
        <w:t xml:space="preserve"> </w:t>
      </w:r>
      <w:proofErr w:type="spellStart"/>
      <w:r w:rsidR="00447CB0" w:rsidRPr="00BD778A">
        <w:rPr>
          <w:b/>
          <w:i/>
          <w:sz w:val="22"/>
          <w:szCs w:val="22"/>
          <w:lang w:val="sl-SI"/>
        </w:rPr>
        <w:t>generation</w:t>
      </w:r>
      <w:proofErr w:type="spellEnd"/>
      <w:r w:rsidR="00447CB0" w:rsidRPr="00BD778A">
        <w:rPr>
          <w:b/>
          <w:sz w:val="22"/>
          <w:szCs w:val="22"/>
          <w:lang w:val="sl-SI"/>
        </w:rPr>
        <w:t>«</w:t>
      </w:r>
      <w:r w:rsidRPr="00BD778A">
        <w:rPr>
          <w:b/>
          <w:sz w:val="22"/>
          <w:szCs w:val="22"/>
          <w:lang w:val="sl-SI"/>
        </w:rPr>
        <w:t>)</w:t>
      </w:r>
      <w:r w:rsidRPr="00BD778A">
        <w:rPr>
          <w:sz w:val="22"/>
          <w:szCs w:val="22"/>
          <w:lang w:val="sl-SI"/>
        </w:rPr>
        <w:t xml:space="preserve"> </w:t>
      </w:r>
      <w:r w:rsidRPr="00BD778A">
        <w:rPr>
          <w:lang w:val="sl-SI"/>
        </w:rPr>
        <w:t xml:space="preserve"> </w:t>
      </w:r>
      <w:r w:rsidRPr="00BD778A">
        <w:rPr>
          <w:sz w:val="22"/>
          <w:szCs w:val="22"/>
          <w:lang w:val="sl-SI"/>
        </w:rPr>
        <w:t xml:space="preserve">v skladu s tržnimi </w:t>
      </w:r>
      <w:r w:rsidR="00AA4822" w:rsidRPr="00BD778A">
        <w:rPr>
          <w:sz w:val="22"/>
          <w:szCs w:val="22"/>
          <w:lang w:val="sl-SI"/>
        </w:rPr>
        <w:t>analizami</w:t>
      </w:r>
      <w:r w:rsidR="00AA4822">
        <w:rPr>
          <w:sz w:val="22"/>
          <w:szCs w:val="22"/>
          <w:lang w:val="sl-SI"/>
        </w:rPr>
        <w:t xml:space="preserve">. </w:t>
      </w:r>
    </w:p>
    <w:p w:rsidR="003B1BFE" w:rsidRPr="00BD778A" w:rsidRDefault="003B1BFE" w:rsidP="001342FE">
      <w:pPr>
        <w:rPr>
          <w:sz w:val="22"/>
          <w:szCs w:val="22"/>
          <w:lang w:val="sl-SI"/>
        </w:rPr>
      </w:pPr>
    </w:p>
    <w:p w:rsidR="001342FE" w:rsidRPr="00BD778A" w:rsidRDefault="001342FE" w:rsidP="001342FE">
      <w:pPr>
        <w:rPr>
          <w:sz w:val="22"/>
          <w:szCs w:val="22"/>
          <w:lang w:val="sl-SI"/>
        </w:rPr>
      </w:pPr>
      <w:r w:rsidRPr="00BD778A">
        <w:rPr>
          <w:b/>
          <w:sz w:val="22"/>
          <w:szCs w:val="22"/>
          <w:lang w:val="sl-SI"/>
        </w:rPr>
        <w:lastRenderedPageBreak/>
        <w:t xml:space="preserve">Združevanje in </w:t>
      </w:r>
      <w:proofErr w:type="spellStart"/>
      <w:r w:rsidRPr="00BD778A">
        <w:rPr>
          <w:b/>
          <w:sz w:val="22"/>
          <w:szCs w:val="22"/>
          <w:lang w:val="sl-SI"/>
        </w:rPr>
        <w:t>grozdenje</w:t>
      </w:r>
      <w:proofErr w:type="spellEnd"/>
      <w:r w:rsidRPr="00BD778A">
        <w:rPr>
          <w:b/>
          <w:sz w:val="22"/>
          <w:szCs w:val="22"/>
          <w:lang w:val="sl-SI"/>
        </w:rPr>
        <w:t xml:space="preserve"> </w:t>
      </w:r>
      <w:r w:rsidRPr="00BD778A">
        <w:rPr>
          <w:sz w:val="22"/>
          <w:szCs w:val="22"/>
          <w:lang w:val="sl-SI"/>
        </w:rPr>
        <w:t>MSP za skupno delovanje na mednarodnih trgih.</w:t>
      </w:r>
    </w:p>
    <w:p w:rsidR="001342FE" w:rsidRPr="00BD778A" w:rsidRDefault="001342FE" w:rsidP="001342FE">
      <w:pPr>
        <w:rPr>
          <w:sz w:val="22"/>
          <w:szCs w:val="22"/>
          <w:lang w:val="sl-SI"/>
        </w:rPr>
      </w:pPr>
    </w:p>
    <w:p w:rsidR="001342FE" w:rsidRPr="00BD778A" w:rsidRDefault="001342FE" w:rsidP="001342FE">
      <w:pPr>
        <w:rPr>
          <w:sz w:val="22"/>
          <w:szCs w:val="22"/>
          <w:lang w:val="sl-SI"/>
        </w:rPr>
      </w:pPr>
    </w:p>
    <w:p w:rsidR="004C151B" w:rsidRPr="003B1BFE" w:rsidRDefault="004C151B" w:rsidP="003B1BFE">
      <w:pPr>
        <w:pStyle w:val="Odstavekseznama"/>
        <w:rPr>
          <w:sz w:val="22"/>
          <w:szCs w:val="22"/>
          <w:lang w:val="sl-SI"/>
        </w:rPr>
      </w:pPr>
    </w:p>
    <w:p w:rsidR="001342FE" w:rsidRPr="003B1BFE" w:rsidRDefault="00BB1C0D" w:rsidP="003B1BFE">
      <w:pPr>
        <w:rPr>
          <w:sz w:val="22"/>
          <w:szCs w:val="22"/>
          <w:lang w:val="sl-SI"/>
        </w:rPr>
      </w:pPr>
      <w:r>
        <w:rPr>
          <w:b/>
          <w:sz w:val="22"/>
          <w:szCs w:val="22"/>
          <w:lang w:val="sl-SI"/>
        </w:rPr>
        <w:t xml:space="preserve">Gospodarska </w:t>
      </w:r>
      <w:r w:rsidR="004C151B" w:rsidRPr="003B1BFE">
        <w:rPr>
          <w:b/>
          <w:sz w:val="22"/>
          <w:szCs w:val="22"/>
          <w:lang w:val="sl-SI"/>
        </w:rPr>
        <w:t xml:space="preserve"> diplomacija</w:t>
      </w:r>
      <w:r w:rsidR="004C151B" w:rsidRPr="003B1BFE">
        <w:rPr>
          <w:sz w:val="22"/>
          <w:szCs w:val="22"/>
          <w:lang w:val="sl-SI"/>
        </w:rPr>
        <w:t>:</w:t>
      </w:r>
    </w:p>
    <w:p w:rsidR="000E0ED5" w:rsidRPr="003B1BFE" w:rsidRDefault="005E3535" w:rsidP="003B1BFE">
      <w:pPr>
        <w:pStyle w:val="Odstavekseznama"/>
        <w:numPr>
          <w:ilvl w:val="0"/>
          <w:numId w:val="13"/>
        </w:numPr>
        <w:spacing w:after="200" w:line="240" w:lineRule="auto"/>
        <w:ind w:right="120"/>
        <w:rPr>
          <w:sz w:val="22"/>
          <w:szCs w:val="22"/>
          <w:lang w:val="sl-SI"/>
        </w:rPr>
      </w:pPr>
      <w:r>
        <w:rPr>
          <w:sz w:val="22"/>
          <w:szCs w:val="22"/>
          <w:lang w:val="sl-SI"/>
        </w:rPr>
        <w:t>P</w:t>
      </w:r>
      <w:r w:rsidR="000E0ED5" w:rsidRPr="003B1BFE">
        <w:rPr>
          <w:sz w:val="22"/>
          <w:szCs w:val="22"/>
          <w:lang w:val="sl-SI"/>
        </w:rPr>
        <w:t xml:space="preserve">omoč pri navezavi stikov z ministrstvi, drugimi državnimi institucijami,  gospodarskimi zbornicami, poslovnimi združenji, </w:t>
      </w:r>
      <w:r w:rsidR="00C0567B">
        <w:rPr>
          <w:sz w:val="22"/>
          <w:szCs w:val="22"/>
          <w:lang w:val="sl-SI"/>
        </w:rPr>
        <w:t>grozdi (</w:t>
      </w:r>
      <w:r w:rsidR="00C0567B" w:rsidRPr="00CF3235">
        <w:rPr>
          <w:i/>
          <w:sz w:val="22"/>
          <w:szCs w:val="22"/>
          <w:lang w:val="sl-SI"/>
        </w:rPr>
        <w:t xml:space="preserve">t.i. </w:t>
      </w:r>
      <w:proofErr w:type="spellStart"/>
      <w:r w:rsidR="00C0567B" w:rsidRPr="00CF3235">
        <w:rPr>
          <w:i/>
          <w:sz w:val="22"/>
          <w:szCs w:val="22"/>
          <w:lang w:val="sl-SI"/>
        </w:rPr>
        <w:t>clusters</w:t>
      </w:r>
      <w:proofErr w:type="spellEnd"/>
      <w:r w:rsidR="00C0567B">
        <w:rPr>
          <w:sz w:val="22"/>
          <w:szCs w:val="22"/>
          <w:lang w:val="sl-SI"/>
        </w:rPr>
        <w:t xml:space="preserve">) </w:t>
      </w:r>
      <w:r w:rsidR="000E0ED5" w:rsidRPr="003B1BFE">
        <w:rPr>
          <w:sz w:val="22"/>
          <w:szCs w:val="22"/>
          <w:lang w:val="sl-SI"/>
        </w:rPr>
        <w:t xml:space="preserve">mediji, na državni in regionalni ravni ter povezovanje le-teh s tovrstnimi institucijami v Sloveniji; </w:t>
      </w:r>
    </w:p>
    <w:p w:rsidR="000E0ED5" w:rsidRPr="003B1BFE" w:rsidRDefault="005E3535" w:rsidP="003B1BFE">
      <w:pPr>
        <w:pStyle w:val="Odstavekseznama"/>
        <w:numPr>
          <w:ilvl w:val="0"/>
          <w:numId w:val="13"/>
        </w:numPr>
        <w:spacing w:after="200" w:line="240" w:lineRule="auto"/>
        <w:ind w:right="120"/>
        <w:rPr>
          <w:sz w:val="22"/>
          <w:szCs w:val="22"/>
          <w:lang w:val="sl-SI"/>
        </w:rPr>
      </w:pPr>
      <w:r>
        <w:rPr>
          <w:sz w:val="22"/>
          <w:szCs w:val="22"/>
          <w:lang w:val="sl-SI"/>
        </w:rPr>
        <w:t>S</w:t>
      </w:r>
      <w:r w:rsidR="000E0ED5" w:rsidRPr="003B1BFE">
        <w:rPr>
          <w:sz w:val="22"/>
          <w:szCs w:val="22"/>
          <w:lang w:val="sl-SI"/>
        </w:rPr>
        <w:t xml:space="preserve">toritve, povezane s pospeševanjem izvoza; </w:t>
      </w:r>
    </w:p>
    <w:p w:rsidR="000E0ED5" w:rsidRPr="003B1BFE" w:rsidRDefault="005E3535" w:rsidP="003B1BFE">
      <w:pPr>
        <w:pStyle w:val="Odstavekseznama"/>
        <w:numPr>
          <w:ilvl w:val="0"/>
          <w:numId w:val="13"/>
        </w:numPr>
        <w:spacing w:after="200" w:line="240" w:lineRule="auto"/>
        <w:ind w:right="120"/>
        <w:rPr>
          <w:sz w:val="22"/>
          <w:szCs w:val="22"/>
          <w:lang w:val="sl-SI"/>
        </w:rPr>
      </w:pPr>
      <w:r>
        <w:rPr>
          <w:sz w:val="22"/>
          <w:szCs w:val="22"/>
          <w:lang w:val="sl-SI"/>
        </w:rPr>
        <w:t>P</w:t>
      </w:r>
      <w:r w:rsidR="000E0ED5" w:rsidRPr="003B1BFE">
        <w:rPr>
          <w:sz w:val="22"/>
          <w:szCs w:val="22"/>
          <w:lang w:val="sl-SI"/>
        </w:rPr>
        <w:t xml:space="preserve">omoč pri reševanju problematike, izpostavljene s strani ministrstev, ostalih institucij in podjetij; </w:t>
      </w:r>
    </w:p>
    <w:p w:rsidR="000E0ED5" w:rsidRPr="003B1BFE" w:rsidRDefault="005E3535" w:rsidP="003B1BFE">
      <w:pPr>
        <w:pStyle w:val="Odstavekseznama"/>
        <w:numPr>
          <w:ilvl w:val="0"/>
          <w:numId w:val="13"/>
        </w:numPr>
        <w:spacing w:after="200" w:line="240" w:lineRule="auto"/>
        <w:ind w:right="120"/>
        <w:rPr>
          <w:sz w:val="22"/>
          <w:szCs w:val="22"/>
          <w:lang w:val="sl-SI"/>
        </w:rPr>
      </w:pPr>
      <w:r>
        <w:rPr>
          <w:sz w:val="22"/>
          <w:szCs w:val="22"/>
          <w:lang w:val="sl-SI"/>
        </w:rPr>
        <w:t>O</w:t>
      </w:r>
      <w:r w:rsidR="000E0ED5" w:rsidRPr="003B1BFE">
        <w:rPr>
          <w:sz w:val="22"/>
          <w:szCs w:val="22"/>
          <w:lang w:val="sl-SI"/>
        </w:rPr>
        <w:t>rganizacij</w:t>
      </w:r>
      <w:r>
        <w:rPr>
          <w:sz w:val="22"/>
          <w:szCs w:val="22"/>
          <w:lang w:val="sl-SI"/>
        </w:rPr>
        <w:t>a</w:t>
      </w:r>
      <w:r w:rsidR="000E0ED5" w:rsidRPr="003B1BFE">
        <w:rPr>
          <w:sz w:val="22"/>
          <w:szCs w:val="22"/>
          <w:lang w:val="sl-SI"/>
        </w:rPr>
        <w:t xml:space="preserve"> in sodelovanje na poslovnih srečanjih (poslovnih delegacij), sejemskih in drugih predstavitvah, seminarjih in </w:t>
      </w:r>
      <w:r w:rsidR="000E0ED5" w:rsidRPr="003B1BFE">
        <w:rPr>
          <w:sz w:val="22"/>
          <w:szCs w:val="22"/>
          <w:lang w:val="sl-SI"/>
        </w:rPr>
        <w:br/>
        <w:t xml:space="preserve">konferencah ter drugih promocijskih dogodkih; </w:t>
      </w:r>
    </w:p>
    <w:p w:rsidR="003B1BFE" w:rsidRDefault="005E3535" w:rsidP="003B1BFE">
      <w:pPr>
        <w:pStyle w:val="Odstavekseznama"/>
        <w:numPr>
          <w:ilvl w:val="0"/>
          <w:numId w:val="13"/>
        </w:numPr>
        <w:spacing w:after="200" w:line="240" w:lineRule="auto"/>
        <w:ind w:right="120"/>
        <w:rPr>
          <w:sz w:val="22"/>
          <w:szCs w:val="22"/>
          <w:lang w:val="sl-SI"/>
        </w:rPr>
      </w:pPr>
      <w:r>
        <w:rPr>
          <w:sz w:val="22"/>
          <w:szCs w:val="22"/>
          <w:lang w:val="sl-SI"/>
        </w:rPr>
        <w:t>I</w:t>
      </w:r>
      <w:r w:rsidR="000E0ED5" w:rsidRPr="003B1BFE">
        <w:rPr>
          <w:sz w:val="22"/>
          <w:szCs w:val="22"/>
          <w:lang w:val="sl-SI"/>
        </w:rPr>
        <w:t xml:space="preserve">nformacije o poslovnih priložnostih, mednarodnih razpisih, panogah, sejmih, aktualnih za slovenske institucije in podjetja; </w:t>
      </w:r>
    </w:p>
    <w:p w:rsidR="000E0ED5" w:rsidRPr="003B1BFE" w:rsidRDefault="005E3535" w:rsidP="003B1BFE">
      <w:pPr>
        <w:pStyle w:val="Odstavekseznama"/>
        <w:numPr>
          <w:ilvl w:val="0"/>
          <w:numId w:val="13"/>
        </w:numPr>
        <w:spacing w:after="200" w:line="240" w:lineRule="auto"/>
        <w:ind w:right="120"/>
        <w:rPr>
          <w:sz w:val="22"/>
          <w:szCs w:val="22"/>
          <w:lang w:val="sl-SI"/>
        </w:rPr>
      </w:pPr>
      <w:r>
        <w:rPr>
          <w:sz w:val="22"/>
          <w:szCs w:val="22"/>
          <w:lang w:val="sl-SI"/>
        </w:rPr>
        <w:t>Z</w:t>
      </w:r>
      <w:r w:rsidR="000E0ED5" w:rsidRPr="003B1BFE">
        <w:rPr>
          <w:sz w:val="22"/>
          <w:szCs w:val="22"/>
          <w:lang w:val="sl-SI"/>
        </w:rPr>
        <w:t xml:space="preserve">biranje in posredovanje poslovnih informacij in poslovnih priložnosti; </w:t>
      </w:r>
    </w:p>
    <w:p w:rsidR="000E0ED5" w:rsidRPr="003B1BFE" w:rsidRDefault="005E3535" w:rsidP="003B1BFE">
      <w:pPr>
        <w:pStyle w:val="Odstavekseznama"/>
        <w:numPr>
          <w:ilvl w:val="0"/>
          <w:numId w:val="13"/>
        </w:numPr>
        <w:spacing w:after="200" w:line="240" w:lineRule="auto"/>
        <w:ind w:right="120"/>
        <w:rPr>
          <w:sz w:val="22"/>
          <w:szCs w:val="22"/>
          <w:lang w:val="sl-SI"/>
        </w:rPr>
      </w:pPr>
      <w:r>
        <w:rPr>
          <w:sz w:val="22"/>
          <w:szCs w:val="22"/>
          <w:lang w:val="sl-SI"/>
        </w:rPr>
        <w:t>S</w:t>
      </w:r>
      <w:r w:rsidR="000E0ED5" w:rsidRPr="003B1BFE">
        <w:rPr>
          <w:sz w:val="22"/>
          <w:szCs w:val="22"/>
          <w:lang w:val="sl-SI"/>
        </w:rPr>
        <w:t>vetovaln</w:t>
      </w:r>
      <w:r>
        <w:rPr>
          <w:sz w:val="22"/>
          <w:szCs w:val="22"/>
          <w:lang w:val="sl-SI"/>
        </w:rPr>
        <w:t>a</w:t>
      </w:r>
      <w:r w:rsidR="000E0ED5" w:rsidRPr="003B1BFE">
        <w:rPr>
          <w:sz w:val="22"/>
          <w:szCs w:val="22"/>
          <w:lang w:val="sl-SI"/>
        </w:rPr>
        <w:t xml:space="preserve"> podpor</w:t>
      </w:r>
      <w:r>
        <w:rPr>
          <w:sz w:val="22"/>
          <w:szCs w:val="22"/>
          <w:lang w:val="sl-SI"/>
        </w:rPr>
        <w:t>a</w:t>
      </w:r>
      <w:r w:rsidR="000E0ED5" w:rsidRPr="003B1BFE">
        <w:rPr>
          <w:sz w:val="22"/>
          <w:szCs w:val="22"/>
          <w:lang w:val="sl-SI"/>
        </w:rPr>
        <w:t xml:space="preserve"> pri vstopu na trge države sprejemnice; </w:t>
      </w:r>
    </w:p>
    <w:p w:rsidR="000E0ED5" w:rsidRPr="003B1BFE" w:rsidRDefault="005E3535" w:rsidP="003B1BFE">
      <w:pPr>
        <w:pStyle w:val="Odstavekseznama"/>
        <w:numPr>
          <w:ilvl w:val="0"/>
          <w:numId w:val="13"/>
        </w:numPr>
        <w:spacing w:after="200" w:line="240" w:lineRule="auto"/>
        <w:ind w:right="120"/>
        <w:rPr>
          <w:sz w:val="22"/>
          <w:szCs w:val="22"/>
          <w:lang w:val="sl-SI"/>
        </w:rPr>
      </w:pPr>
      <w:r>
        <w:rPr>
          <w:sz w:val="22"/>
          <w:szCs w:val="22"/>
          <w:lang w:val="sl-SI"/>
        </w:rPr>
        <w:lastRenderedPageBreak/>
        <w:t>P</w:t>
      </w:r>
      <w:r w:rsidR="000E0ED5" w:rsidRPr="003B1BFE">
        <w:rPr>
          <w:sz w:val="22"/>
          <w:szCs w:val="22"/>
          <w:lang w:val="sl-SI"/>
        </w:rPr>
        <w:t>omoč podjetjem pri navezavi stikov s potencialnimi poslovnimi partnerji</w:t>
      </w:r>
      <w:r w:rsidR="003B1BFE">
        <w:rPr>
          <w:sz w:val="22"/>
          <w:szCs w:val="22"/>
          <w:lang w:val="sl-SI"/>
        </w:rPr>
        <w:t>.</w:t>
      </w:r>
      <w:r w:rsidR="000E0ED5" w:rsidRPr="003B1BFE">
        <w:rPr>
          <w:sz w:val="22"/>
          <w:szCs w:val="22"/>
          <w:lang w:val="sl-SI"/>
        </w:rPr>
        <w:t xml:space="preserve"> </w:t>
      </w:r>
    </w:p>
    <w:p w:rsidR="001342FE" w:rsidRDefault="006A13B8" w:rsidP="001342FE">
      <w:pPr>
        <w:rPr>
          <w:sz w:val="22"/>
          <w:szCs w:val="22"/>
          <w:lang w:val="sl-SI"/>
        </w:rPr>
      </w:pPr>
      <w:r>
        <w:rPr>
          <w:b/>
          <w:sz w:val="22"/>
          <w:szCs w:val="22"/>
          <w:lang w:val="sl-SI"/>
        </w:rPr>
        <w:t>S</w:t>
      </w:r>
      <w:r w:rsidR="001342FE" w:rsidRPr="00BD778A">
        <w:rPr>
          <w:b/>
          <w:sz w:val="22"/>
          <w:szCs w:val="22"/>
          <w:lang w:val="sl-SI"/>
        </w:rPr>
        <w:t xml:space="preserve">pecifični </w:t>
      </w:r>
      <w:r>
        <w:rPr>
          <w:b/>
          <w:sz w:val="22"/>
          <w:szCs w:val="22"/>
          <w:lang w:val="sl-SI"/>
        </w:rPr>
        <w:t xml:space="preserve">(sektorski) </w:t>
      </w:r>
      <w:r w:rsidR="001342FE" w:rsidRPr="00BD778A">
        <w:rPr>
          <w:b/>
          <w:sz w:val="22"/>
          <w:szCs w:val="22"/>
          <w:lang w:val="sl-SI"/>
        </w:rPr>
        <w:t xml:space="preserve">dogodki: </w:t>
      </w:r>
      <w:r w:rsidR="001342FE" w:rsidRPr="00BD778A">
        <w:rPr>
          <w:sz w:val="22"/>
          <w:szCs w:val="22"/>
          <w:lang w:val="sl-SI"/>
        </w:rPr>
        <w:t>virtualni in fizični sejmi, ostali poslovni dogodki kot so seminarji, konference, delavnice, študijski obiski</w:t>
      </w:r>
      <w:r>
        <w:rPr>
          <w:sz w:val="22"/>
          <w:szCs w:val="22"/>
          <w:lang w:val="sl-SI"/>
        </w:rPr>
        <w:t>, B2B,</w:t>
      </w:r>
      <w:r w:rsidR="001342FE" w:rsidRPr="00BD778A">
        <w:rPr>
          <w:sz w:val="22"/>
          <w:szCs w:val="22"/>
          <w:lang w:val="sl-SI"/>
        </w:rPr>
        <w:t xml:space="preserve"> </w:t>
      </w:r>
      <w:r>
        <w:rPr>
          <w:sz w:val="22"/>
          <w:szCs w:val="22"/>
          <w:lang w:val="sl-SI"/>
        </w:rPr>
        <w:t xml:space="preserve">dnevi dobaviteljev </w:t>
      </w:r>
      <w:r w:rsidR="00DA4F1A" w:rsidRPr="00BD778A">
        <w:rPr>
          <w:sz w:val="22"/>
          <w:szCs w:val="22"/>
          <w:lang w:val="sl-SI"/>
        </w:rPr>
        <w:t>na izbranih trgih</w:t>
      </w:r>
      <w:r>
        <w:rPr>
          <w:sz w:val="22"/>
          <w:szCs w:val="22"/>
          <w:lang w:val="sl-SI"/>
        </w:rPr>
        <w:t xml:space="preserve">. </w:t>
      </w:r>
    </w:p>
    <w:p w:rsidR="006A13B8" w:rsidRPr="00BD778A" w:rsidRDefault="006A13B8" w:rsidP="001342FE">
      <w:pPr>
        <w:rPr>
          <w:sz w:val="22"/>
          <w:szCs w:val="22"/>
          <w:lang w:val="sl-SI"/>
        </w:rPr>
      </w:pPr>
    </w:p>
    <w:p w:rsidR="006D4CF0" w:rsidRPr="00C84403" w:rsidRDefault="006A13B8" w:rsidP="0023559F">
      <w:pPr>
        <w:suppressAutoHyphens/>
        <w:autoSpaceDE w:val="0"/>
        <w:autoSpaceDN w:val="0"/>
        <w:adjustRightInd w:val="0"/>
        <w:spacing w:line="240" w:lineRule="auto"/>
        <w:jc w:val="left"/>
        <w:rPr>
          <w:rFonts w:ascii="Arial" w:eastAsia="Calibri" w:hAnsi="Arial" w:cs="Arial"/>
        </w:rPr>
      </w:pPr>
      <w:r w:rsidRPr="00CA1ECC">
        <w:rPr>
          <w:b/>
          <w:sz w:val="22"/>
          <w:szCs w:val="22"/>
          <w:lang w:val="sl-SI"/>
        </w:rPr>
        <w:t>Mednarodno razvojno sodelovanje</w:t>
      </w:r>
      <w:r w:rsidRPr="00BD778A">
        <w:rPr>
          <w:sz w:val="22"/>
          <w:szCs w:val="22"/>
          <w:lang w:val="sl-SI"/>
        </w:rPr>
        <w:t xml:space="preserve"> </w:t>
      </w:r>
    </w:p>
    <w:p w:rsidR="006D4CF0" w:rsidRPr="0023559F" w:rsidRDefault="006D4CF0" w:rsidP="0023559F">
      <w:pPr>
        <w:numPr>
          <w:ilvl w:val="0"/>
          <w:numId w:val="50"/>
        </w:numPr>
        <w:autoSpaceDE w:val="0"/>
        <w:autoSpaceDN w:val="0"/>
        <w:adjustRightInd w:val="0"/>
        <w:spacing w:line="240" w:lineRule="auto"/>
        <w:rPr>
          <w:sz w:val="22"/>
          <w:szCs w:val="22"/>
          <w:lang w:val="sl-SI"/>
        </w:rPr>
      </w:pPr>
      <w:r w:rsidRPr="0023559F">
        <w:rPr>
          <w:sz w:val="22"/>
          <w:szCs w:val="22"/>
          <w:lang w:val="sl-SI"/>
        </w:rPr>
        <w:t xml:space="preserve">krepitev zavesti o potencialih mednarodnega razvojnega sodelovanja za promocijo slovenskega gospodarstva in njegovih rešitev za razvojne izzive partnerskih držav kot tudi za ustvarjanje dobrega imena in dolgoročnih vezi na rastočih trgih partnerskih držav; </w:t>
      </w:r>
    </w:p>
    <w:p w:rsidR="006D4CF0" w:rsidRPr="0023559F" w:rsidRDefault="006D4CF0" w:rsidP="0023559F">
      <w:pPr>
        <w:numPr>
          <w:ilvl w:val="0"/>
          <w:numId w:val="50"/>
        </w:numPr>
        <w:autoSpaceDE w:val="0"/>
        <w:autoSpaceDN w:val="0"/>
        <w:adjustRightInd w:val="0"/>
        <w:spacing w:line="240" w:lineRule="auto"/>
        <w:rPr>
          <w:sz w:val="22"/>
          <w:szCs w:val="22"/>
          <w:lang w:val="sl-SI"/>
        </w:rPr>
      </w:pPr>
      <w:r w:rsidRPr="0023559F">
        <w:rPr>
          <w:sz w:val="22"/>
          <w:szCs w:val="22"/>
          <w:lang w:val="sl-SI"/>
        </w:rPr>
        <w:t>krepitev dialoga z zasebnim sektorjem s ciljem prepoznavanja njegovih zmogljivosti in potencialov za prenos slovenskih dobrih praks, tehnologij, inovacij in strokovnih znanj v partnerske države;</w:t>
      </w:r>
    </w:p>
    <w:p w:rsidR="006D4CF0" w:rsidRPr="0023559F" w:rsidRDefault="006D4CF0" w:rsidP="0023559F">
      <w:pPr>
        <w:numPr>
          <w:ilvl w:val="0"/>
          <w:numId w:val="50"/>
        </w:numPr>
        <w:autoSpaceDE w:val="0"/>
        <w:autoSpaceDN w:val="0"/>
        <w:adjustRightInd w:val="0"/>
        <w:spacing w:line="240" w:lineRule="auto"/>
        <w:rPr>
          <w:sz w:val="22"/>
          <w:szCs w:val="22"/>
          <w:lang w:val="sl-SI"/>
        </w:rPr>
      </w:pPr>
      <w:r w:rsidRPr="0023559F">
        <w:rPr>
          <w:sz w:val="22"/>
          <w:szCs w:val="22"/>
          <w:lang w:val="sl-SI"/>
        </w:rPr>
        <w:t>spodbujanje povezovanja med zasebnim in nevladnim sektorjem ter med slovenskim zasebnim sektorjem in zasebnim sektorjem partnerskih držav;</w:t>
      </w:r>
    </w:p>
    <w:p w:rsidR="006A13B8" w:rsidRPr="0023559F" w:rsidRDefault="006D4CF0" w:rsidP="0023559F">
      <w:pPr>
        <w:pStyle w:val="Odstavekseznama"/>
        <w:numPr>
          <w:ilvl w:val="0"/>
          <w:numId w:val="50"/>
        </w:numPr>
        <w:rPr>
          <w:sz w:val="22"/>
          <w:szCs w:val="22"/>
          <w:lang w:val="sl-SI"/>
        </w:rPr>
      </w:pPr>
      <w:r w:rsidRPr="0023559F">
        <w:rPr>
          <w:sz w:val="22"/>
          <w:szCs w:val="22"/>
          <w:lang w:val="sl-SI"/>
        </w:rPr>
        <w:t>vključevanje zasebnega sektorja v mednarodno razvojno sodelovanje, ki ga izvajajo mednarodne organizacije in predvsem Evropska unija</w:t>
      </w:r>
      <w:r w:rsidR="006A13B8" w:rsidRPr="0023559F">
        <w:rPr>
          <w:sz w:val="22"/>
          <w:szCs w:val="22"/>
          <w:lang w:val="sl-SI"/>
        </w:rPr>
        <w:t>.</w:t>
      </w:r>
    </w:p>
    <w:p w:rsidR="006A13B8" w:rsidRDefault="006A13B8" w:rsidP="001342FE">
      <w:pPr>
        <w:rPr>
          <w:sz w:val="22"/>
          <w:szCs w:val="22"/>
          <w:lang w:val="sl-SI"/>
        </w:rPr>
      </w:pPr>
    </w:p>
    <w:p w:rsidR="001342FE" w:rsidRDefault="001342FE" w:rsidP="001342FE">
      <w:pPr>
        <w:jc w:val="left"/>
        <w:rPr>
          <w:sz w:val="22"/>
          <w:szCs w:val="22"/>
          <w:lang w:val="sl-SI"/>
        </w:rPr>
      </w:pPr>
    </w:p>
    <w:p w:rsidR="004C151B" w:rsidRPr="00BD778A" w:rsidRDefault="004C151B" w:rsidP="001342FE">
      <w:pPr>
        <w:jc w:val="left"/>
        <w:rPr>
          <w:sz w:val="22"/>
          <w:szCs w:val="22"/>
          <w:lang w:val="sl-SI"/>
        </w:rPr>
        <w:sectPr w:rsidR="004C151B" w:rsidRPr="00BD778A" w:rsidSect="00884FC4">
          <w:type w:val="continuous"/>
          <w:pgSz w:w="12240" w:h="15840"/>
          <w:pgMar w:top="1440" w:right="1440" w:bottom="1440" w:left="1440" w:header="708" w:footer="708" w:gutter="0"/>
          <w:cols w:num="2" w:space="454"/>
          <w:docGrid w:linePitch="360"/>
        </w:sectPr>
      </w:pPr>
    </w:p>
    <w:p w:rsidR="004C151B" w:rsidRDefault="004C151B" w:rsidP="001342FE">
      <w:pPr>
        <w:jc w:val="left"/>
        <w:rPr>
          <w:sz w:val="22"/>
          <w:szCs w:val="22"/>
          <w:lang w:val="sl-SI"/>
        </w:rPr>
      </w:pPr>
    </w:p>
    <w:p w:rsidR="004C151B" w:rsidRDefault="004C151B" w:rsidP="001342FE">
      <w:pPr>
        <w:jc w:val="left"/>
        <w:rPr>
          <w:sz w:val="22"/>
          <w:szCs w:val="22"/>
          <w:lang w:val="sl-SI"/>
        </w:rPr>
        <w:sectPr w:rsidR="004C151B" w:rsidSect="004A6A1F">
          <w:type w:val="continuous"/>
          <w:pgSz w:w="12240" w:h="15840"/>
          <w:pgMar w:top="1440" w:right="1440" w:bottom="1440" w:left="1440" w:header="708" w:footer="708" w:gutter="0"/>
          <w:cols w:space="454"/>
          <w:docGrid w:linePitch="360"/>
        </w:sectPr>
      </w:pPr>
    </w:p>
    <w:p w:rsidR="00B9780A" w:rsidRPr="00BD778A" w:rsidRDefault="00B9780A" w:rsidP="001342FE">
      <w:pPr>
        <w:jc w:val="left"/>
        <w:rPr>
          <w:sz w:val="22"/>
          <w:szCs w:val="22"/>
          <w:lang w:val="sl-SI"/>
        </w:rPr>
      </w:pPr>
    </w:p>
    <w:p w:rsidR="001342FE" w:rsidRPr="00BD778A" w:rsidRDefault="008F3F4A" w:rsidP="001342FE">
      <w:pPr>
        <w:pStyle w:val="Naslov3"/>
        <w:spacing w:before="0"/>
        <w:rPr>
          <w:lang w:val="sl-SI"/>
        </w:rPr>
      </w:pPr>
      <w:bookmarkStart w:id="25" w:name="_Toc536018229"/>
      <w:r w:rsidRPr="00BD778A">
        <w:rPr>
          <w:lang w:val="sl-SI"/>
        </w:rPr>
        <w:t>Finančni ins</w:t>
      </w:r>
      <w:r w:rsidR="001342FE" w:rsidRPr="00BD778A">
        <w:rPr>
          <w:lang w:val="sl-SI"/>
        </w:rPr>
        <w:t>trumenti</w:t>
      </w:r>
      <w:bookmarkEnd w:id="25"/>
    </w:p>
    <w:p w:rsidR="008F3F4A" w:rsidRPr="00BD778A" w:rsidRDefault="008F3F4A" w:rsidP="001342FE">
      <w:pPr>
        <w:jc w:val="left"/>
        <w:rPr>
          <w:sz w:val="22"/>
          <w:szCs w:val="22"/>
          <w:lang w:val="sl-SI"/>
        </w:rPr>
        <w:sectPr w:rsidR="008F3F4A" w:rsidRPr="00BD778A" w:rsidSect="004A6A1F">
          <w:type w:val="continuous"/>
          <w:pgSz w:w="12240" w:h="15840"/>
          <w:pgMar w:top="1440" w:right="1440" w:bottom="1440" w:left="1440" w:header="708" w:footer="708" w:gutter="0"/>
          <w:cols w:space="454"/>
          <w:docGrid w:linePitch="360"/>
        </w:sectPr>
      </w:pPr>
    </w:p>
    <w:p w:rsidR="001342FE" w:rsidRPr="00BD778A" w:rsidRDefault="001342FE" w:rsidP="001342FE">
      <w:pPr>
        <w:jc w:val="left"/>
        <w:rPr>
          <w:sz w:val="22"/>
          <w:szCs w:val="22"/>
          <w:lang w:val="sl-SI"/>
        </w:rPr>
      </w:pPr>
    </w:p>
    <w:p w:rsidR="001342FE" w:rsidRPr="00BD778A" w:rsidRDefault="001342FE" w:rsidP="001342FE">
      <w:pPr>
        <w:jc w:val="left"/>
        <w:rPr>
          <w:sz w:val="22"/>
          <w:szCs w:val="22"/>
          <w:lang w:val="sl-SI"/>
        </w:rPr>
        <w:sectPr w:rsidR="001342FE" w:rsidRPr="00BD778A" w:rsidSect="008F3F4A">
          <w:type w:val="continuous"/>
          <w:pgSz w:w="12240" w:h="15840"/>
          <w:pgMar w:top="1440" w:right="1440" w:bottom="1440" w:left="1440" w:header="708" w:footer="708" w:gutter="0"/>
          <w:cols w:space="454"/>
          <w:docGrid w:linePitch="360"/>
        </w:sectPr>
      </w:pPr>
    </w:p>
    <w:p w:rsidR="00497A17" w:rsidRPr="00BD778A" w:rsidRDefault="00497A17" w:rsidP="00497A17">
      <w:pPr>
        <w:rPr>
          <w:sz w:val="22"/>
          <w:szCs w:val="22"/>
          <w:lang w:val="sl-SI"/>
        </w:rPr>
      </w:pPr>
      <w:r w:rsidRPr="003B1BFE">
        <w:rPr>
          <w:b/>
          <w:sz w:val="22"/>
          <w:szCs w:val="22"/>
          <w:lang w:val="sl-SI"/>
        </w:rPr>
        <w:lastRenderedPageBreak/>
        <w:t>Zavarovanje izvoznih poslov</w:t>
      </w:r>
      <w:r w:rsidRPr="00BD778A">
        <w:rPr>
          <w:sz w:val="22"/>
          <w:szCs w:val="22"/>
          <w:lang w:val="sl-SI"/>
        </w:rPr>
        <w:t xml:space="preserve"> </w:t>
      </w:r>
      <w:r>
        <w:rPr>
          <w:sz w:val="22"/>
          <w:szCs w:val="22"/>
          <w:lang w:val="sl-SI"/>
        </w:rPr>
        <w:t>v imenu in za račun Republike Slovenije</w:t>
      </w:r>
      <w:r w:rsidRPr="00BD778A">
        <w:rPr>
          <w:sz w:val="22"/>
          <w:szCs w:val="22"/>
          <w:lang w:val="sl-SI"/>
        </w:rPr>
        <w:t xml:space="preserve">, ki ga </w:t>
      </w:r>
      <w:r>
        <w:rPr>
          <w:sz w:val="22"/>
          <w:szCs w:val="22"/>
          <w:lang w:val="sl-SI"/>
        </w:rPr>
        <w:t>izvaja</w:t>
      </w:r>
      <w:r w:rsidRPr="00BD778A">
        <w:rPr>
          <w:sz w:val="22"/>
          <w:szCs w:val="22"/>
          <w:lang w:val="sl-SI"/>
        </w:rPr>
        <w:t xml:space="preserve"> SID banka, je eden od ključnih </w:t>
      </w:r>
      <w:r>
        <w:rPr>
          <w:sz w:val="22"/>
          <w:szCs w:val="22"/>
          <w:lang w:val="sl-SI"/>
        </w:rPr>
        <w:t>državnih</w:t>
      </w:r>
      <w:r w:rsidRPr="00BD778A">
        <w:rPr>
          <w:sz w:val="22"/>
          <w:szCs w:val="22"/>
          <w:lang w:val="sl-SI"/>
        </w:rPr>
        <w:t xml:space="preserve"> instrumentov za </w:t>
      </w:r>
      <w:r>
        <w:rPr>
          <w:sz w:val="22"/>
          <w:szCs w:val="22"/>
          <w:lang w:val="sl-SI"/>
        </w:rPr>
        <w:lastRenderedPageBreak/>
        <w:t>pospeševanje</w:t>
      </w:r>
      <w:r w:rsidRPr="00BD778A">
        <w:rPr>
          <w:sz w:val="22"/>
          <w:szCs w:val="22"/>
          <w:lang w:val="sl-SI"/>
        </w:rPr>
        <w:t xml:space="preserve"> zunanj</w:t>
      </w:r>
      <w:r>
        <w:rPr>
          <w:sz w:val="22"/>
          <w:szCs w:val="22"/>
          <w:lang w:val="sl-SI"/>
        </w:rPr>
        <w:t>e</w:t>
      </w:r>
      <w:r w:rsidRPr="00BD778A">
        <w:rPr>
          <w:sz w:val="22"/>
          <w:szCs w:val="22"/>
          <w:lang w:val="sl-SI"/>
        </w:rPr>
        <w:t xml:space="preserve"> trgovin</w:t>
      </w:r>
      <w:r>
        <w:rPr>
          <w:sz w:val="22"/>
          <w:szCs w:val="22"/>
          <w:lang w:val="sl-SI"/>
        </w:rPr>
        <w:t>e</w:t>
      </w:r>
      <w:r w:rsidRPr="00BD778A">
        <w:rPr>
          <w:sz w:val="22"/>
          <w:szCs w:val="22"/>
          <w:lang w:val="sl-SI"/>
        </w:rPr>
        <w:t xml:space="preserve">. </w:t>
      </w:r>
      <w:r>
        <w:rPr>
          <w:sz w:val="22"/>
          <w:szCs w:val="22"/>
          <w:lang w:val="sl-SI"/>
        </w:rPr>
        <w:t xml:space="preserve">Izvozniki lahko pri SID banki zavarujejo svoje izvozne posle zoper tveganja, ki izhajajo iz komercialnih in/ali političnih </w:t>
      </w:r>
      <w:r>
        <w:rPr>
          <w:sz w:val="22"/>
          <w:szCs w:val="22"/>
          <w:lang w:val="sl-SI"/>
        </w:rPr>
        <w:lastRenderedPageBreak/>
        <w:t xml:space="preserve">rizikov. Za svoj račun izvaja SID banka tudi </w:t>
      </w:r>
      <w:r w:rsidRPr="003B1BFE">
        <w:rPr>
          <w:b/>
          <w:sz w:val="22"/>
          <w:szCs w:val="22"/>
          <w:lang w:val="sl-SI"/>
        </w:rPr>
        <w:t>storitve izvoznega financiranja</w:t>
      </w:r>
      <w:r>
        <w:rPr>
          <w:sz w:val="22"/>
          <w:szCs w:val="22"/>
          <w:lang w:val="sl-SI"/>
        </w:rPr>
        <w:t xml:space="preserve">, bodisi v obliki neposrednega financiranja kupca ali pa lokalne banke. </w:t>
      </w:r>
      <w:r w:rsidRPr="00BD778A">
        <w:rPr>
          <w:sz w:val="22"/>
          <w:szCs w:val="22"/>
          <w:lang w:val="sl-SI"/>
        </w:rPr>
        <w:t>Pogosto je to financiranje predpogoj, da se dejanski posel sploh lahko izpelje, kar še posebej velja za tr</w:t>
      </w:r>
      <w:r>
        <w:rPr>
          <w:sz w:val="22"/>
          <w:szCs w:val="22"/>
          <w:lang w:val="sl-SI"/>
        </w:rPr>
        <w:t xml:space="preserve">ansakcije </w:t>
      </w:r>
      <w:r w:rsidRPr="00BD778A">
        <w:rPr>
          <w:sz w:val="22"/>
          <w:szCs w:val="22"/>
          <w:lang w:val="sl-SI"/>
        </w:rPr>
        <w:t xml:space="preserve">z državami v razvoju. Kljub nizkemu deležu </w:t>
      </w:r>
      <w:r>
        <w:rPr>
          <w:sz w:val="22"/>
          <w:szCs w:val="22"/>
          <w:lang w:val="sl-SI"/>
        </w:rPr>
        <w:t xml:space="preserve">tistega </w:t>
      </w:r>
      <w:r w:rsidRPr="00BD778A">
        <w:rPr>
          <w:sz w:val="22"/>
          <w:szCs w:val="22"/>
          <w:lang w:val="sl-SI"/>
        </w:rPr>
        <w:t xml:space="preserve">izvoza, ki je </w:t>
      </w:r>
      <w:r>
        <w:rPr>
          <w:sz w:val="22"/>
          <w:szCs w:val="22"/>
          <w:lang w:val="sl-SI"/>
        </w:rPr>
        <w:t xml:space="preserve">tako </w:t>
      </w:r>
      <w:r w:rsidRPr="00BD778A">
        <w:rPr>
          <w:sz w:val="22"/>
          <w:szCs w:val="22"/>
          <w:lang w:val="sl-SI"/>
        </w:rPr>
        <w:t xml:space="preserve">financiran </w:t>
      </w:r>
      <w:r>
        <w:rPr>
          <w:sz w:val="22"/>
          <w:szCs w:val="22"/>
          <w:lang w:val="sl-SI"/>
        </w:rPr>
        <w:t>kot</w:t>
      </w:r>
      <w:r w:rsidRPr="00BD778A">
        <w:rPr>
          <w:sz w:val="22"/>
          <w:szCs w:val="22"/>
          <w:lang w:val="sl-SI"/>
        </w:rPr>
        <w:t xml:space="preserve"> </w:t>
      </w:r>
      <w:r>
        <w:rPr>
          <w:sz w:val="22"/>
          <w:szCs w:val="22"/>
          <w:lang w:val="sl-SI"/>
        </w:rPr>
        <w:t xml:space="preserve">tudi </w:t>
      </w:r>
      <w:r w:rsidRPr="00BD778A">
        <w:rPr>
          <w:sz w:val="22"/>
          <w:szCs w:val="22"/>
          <w:lang w:val="sl-SI"/>
        </w:rPr>
        <w:t xml:space="preserve">zavarovan </w:t>
      </w:r>
      <w:r>
        <w:rPr>
          <w:sz w:val="22"/>
          <w:szCs w:val="22"/>
          <w:lang w:val="sl-SI"/>
        </w:rPr>
        <w:t>pri SID banki</w:t>
      </w:r>
      <w:r w:rsidRPr="00BD778A">
        <w:rPr>
          <w:sz w:val="22"/>
          <w:szCs w:val="22"/>
          <w:lang w:val="sl-SI"/>
        </w:rPr>
        <w:t xml:space="preserve">, so ti ukrepi ključni za ohranjanje položaja in </w:t>
      </w:r>
      <w:r>
        <w:rPr>
          <w:sz w:val="22"/>
          <w:szCs w:val="22"/>
          <w:lang w:val="sl-SI"/>
        </w:rPr>
        <w:t xml:space="preserve">večjo konkurenčnost </w:t>
      </w:r>
      <w:r w:rsidRPr="00BD778A">
        <w:rPr>
          <w:sz w:val="22"/>
          <w:szCs w:val="22"/>
          <w:lang w:val="sl-SI"/>
        </w:rPr>
        <w:t>slovenskih podjetij po vsem svetu.</w:t>
      </w:r>
    </w:p>
    <w:p w:rsidR="00497A17" w:rsidRPr="00BD778A" w:rsidRDefault="00497A17" w:rsidP="00497A17">
      <w:pPr>
        <w:rPr>
          <w:sz w:val="22"/>
          <w:szCs w:val="22"/>
          <w:lang w:val="sl-SI"/>
        </w:rPr>
      </w:pPr>
    </w:p>
    <w:p w:rsidR="00497A17" w:rsidRDefault="00497A17" w:rsidP="00497A17">
      <w:pPr>
        <w:rPr>
          <w:sz w:val="22"/>
          <w:szCs w:val="22"/>
          <w:lang w:val="sl-SI"/>
        </w:rPr>
      </w:pPr>
      <w:r w:rsidRPr="00BD778A">
        <w:rPr>
          <w:sz w:val="22"/>
          <w:szCs w:val="22"/>
          <w:lang w:val="sl-SI"/>
        </w:rPr>
        <w:t xml:space="preserve">SID banka je prisotna le na </w:t>
      </w:r>
      <w:r>
        <w:rPr>
          <w:sz w:val="22"/>
          <w:szCs w:val="22"/>
          <w:lang w:val="sl-SI"/>
        </w:rPr>
        <w:t xml:space="preserve">tistih </w:t>
      </w:r>
      <w:r w:rsidRPr="00BD778A">
        <w:rPr>
          <w:sz w:val="22"/>
          <w:szCs w:val="22"/>
          <w:lang w:val="sl-SI"/>
        </w:rPr>
        <w:t xml:space="preserve">trgih, kjer so </w:t>
      </w:r>
      <w:r>
        <w:rPr>
          <w:sz w:val="22"/>
          <w:szCs w:val="22"/>
          <w:lang w:val="sl-SI"/>
        </w:rPr>
        <w:t>večja</w:t>
      </w:r>
      <w:r w:rsidRPr="00BD778A">
        <w:rPr>
          <w:sz w:val="22"/>
          <w:szCs w:val="22"/>
          <w:lang w:val="sl-SI"/>
        </w:rPr>
        <w:t xml:space="preserve"> tveganja</w:t>
      </w:r>
      <w:r>
        <w:rPr>
          <w:sz w:val="22"/>
          <w:szCs w:val="22"/>
          <w:lang w:val="sl-SI"/>
        </w:rPr>
        <w:t xml:space="preserve"> in posledično ni prisotnih </w:t>
      </w:r>
      <w:r w:rsidRPr="00BD778A">
        <w:rPr>
          <w:sz w:val="22"/>
          <w:szCs w:val="22"/>
          <w:lang w:val="sl-SI"/>
        </w:rPr>
        <w:t>komercialn</w:t>
      </w:r>
      <w:r>
        <w:rPr>
          <w:sz w:val="22"/>
          <w:szCs w:val="22"/>
          <w:lang w:val="sl-SI"/>
        </w:rPr>
        <w:t>ih</w:t>
      </w:r>
      <w:r w:rsidRPr="00BD778A">
        <w:rPr>
          <w:sz w:val="22"/>
          <w:szCs w:val="22"/>
          <w:lang w:val="sl-SI"/>
        </w:rPr>
        <w:t xml:space="preserve"> bank</w:t>
      </w:r>
      <w:r>
        <w:rPr>
          <w:sz w:val="22"/>
          <w:szCs w:val="22"/>
          <w:lang w:val="sl-SI"/>
        </w:rPr>
        <w:t xml:space="preserve"> in zavarovalnic </w:t>
      </w:r>
      <w:r w:rsidRPr="00BD778A">
        <w:rPr>
          <w:sz w:val="22"/>
          <w:szCs w:val="22"/>
          <w:lang w:val="sl-SI"/>
        </w:rPr>
        <w:t xml:space="preserve">oziroma ne ponujajo primernega ali zadostnega zavarovalnega kritja. </w:t>
      </w:r>
      <w:r>
        <w:rPr>
          <w:sz w:val="22"/>
          <w:szCs w:val="22"/>
          <w:lang w:val="sl-SI"/>
        </w:rPr>
        <w:t xml:space="preserve">Posledično so zavarovanja Republike Slovenije namenjena prvenstveno za kredite izvoznih poslov </w:t>
      </w:r>
      <w:r w:rsidRPr="00817E06">
        <w:rPr>
          <w:sz w:val="22"/>
          <w:szCs w:val="22"/>
          <w:lang w:val="sl-SI"/>
        </w:rPr>
        <w:t>v rastoča</w:t>
      </w:r>
      <w:r w:rsidRPr="00BD778A">
        <w:rPr>
          <w:sz w:val="22"/>
          <w:szCs w:val="22"/>
          <w:lang w:val="sl-SI"/>
        </w:rPr>
        <w:t xml:space="preserve"> gospodarstva in </w:t>
      </w:r>
      <w:r>
        <w:rPr>
          <w:sz w:val="22"/>
          <w:szCs w:val="22"/>
          <w:lang w:val="sl-SI"/>
        </w:rPr>
        <w:t xml:space="preserve">v </w:t>
      </w:r>
      <w:r w:rsidRPr="00BD778A">
        <w:rPr>
          <w:sz w:val="22"/>
          <w:szCs w:val="22"/>
          <w:lang w:val="sl-SI"/>
        </w:rPr>
        <w:t xml:space="preserve">države v razvoju. </w:t>
      </w:r>
      <w:r>
        <w:rPr>
          <w:sz w:val="22"/>
          <w:szCs w:val="22"/>
          <w:lang w:val="sl-SI"/>
        </w:rPr>
        <w:t xml:space="preserve">Ti kreditni in zavarovalni instrumenti pomagajo podjetjem vstopati in obstati na trgih, ki so težje dostopni in bolj tvegani. </w:t>
      </w:r>
      <w:r w:rsidRPr="00BD778A">
        <w:rPr>
          <w:sz w:val="22"/>
          <w:szCs w:val="22"/>
          <w:lang w:val="sl-SI"/>
        </w:rPr>
        <w:t xml:space="preserve">Z </w:t>
      </w:r>
      <w:r>
        <w:rPr>
          <w:sz w:val="22"/>
          <w:szCs w:val="22"/>
          <w:lang w:val="sl-SI"/>
        </w:rPr>
        <w:t>uporabo zavarovalnih</w:t>
      </w:r>
      <w:r w:rsidRPr="00BD778A">
        <w:rPr>
          <w:sz w:val="22"/>
          <w:szCs w:val="22"/>
          <w:lang w:val="sl-SI"/>
        </w:rPr>
        <w:t xml:space="preserve"> shem SID banke </w:t>
      </w:r>
      <w:r>
        <w:rPr>
          <w:sz w:val="22"/>
          <w:szCs w:val="22"/>
          <w:lang w:val="sl-SI"/>
        </w:rPr>
        <w:t xml:space="preserve">lahko </w:t>
      </w:r>
      <w:r w:rsidRPr="00BD778A">
        <w:rPr>
          <w:sz w:val="22"/>
          <w:szCs w:val="22"/>
          <w:lang w:val="sl-SI"/>
        </w:rPr>
        <w:t>izvoznik in/ali bank</w:t>
      </w:r>
      <w:r>
        <w:rPr>
          <w:sz w:val="22"/>
          <w:szCs w:val="22"/>
          <w:lang w:val="sl-SI"/>
        </w:rPr>
        <w:t>a</w:t>
      </w:r>
      <w:r w:rsidRPr="00BD778A">
        <w:rPr>
          <w:sz w:val="22"/>
          <w:szCs w:val="22"/>
          <w:lang w:val="sl-SI"/>
        </w:rPr>
        <w:t xml:space="preserve"> </w:t>
      </w:r>
      <w:r>
        <w:rPr>
          <w:sz w:val="22"/>
          <w:szCs w:val="22"/>
          <w:lang w:val="sl-SI"/>
        </w:rPr>
        <w:t xml:space="preserve">prenese v </w:t>
      </w:r>
      <w:r>
        <w:rPr>
          <w:sz w:val="22"/>
          <w:szCs w:val="22"/>
          <w:lang w:val="sl-SI"/>
        </w:rPr>
        <w:lastRenderedPageBreak/>
        <w:t xml:space="preserve">dobršni meri breme neplačila </w:t>
      </w:r>
      <w:r w:rsidRPr="00BD778A">
        <w:rPr>
          <w:sz w:val="22"/>
          <w:szCs w:val="22"/>
          <w:lang w:val="sl-SI"/>
        </w:rPr>
        <w:t xml:space="preserve">na </w:t>
      </w:r>
      <w:r>
        <w:rPr>
          <w:sz w:val="22"/>
          <w:szCs w:val="22"/>
          <w:lang w:val="sl-SI"/>
        </w:rPr>
        <w:t xml:space="preserve">Republiko Slovenijo, ki v primeru nastanka škode sodeluje pri izterjavi tujega neplačnika. </w:t>
      </w:r>
    </w:p>
    <w:p w:rsidR="00D7184D" w:rsidRDefault="00D7184D" w:rsidP="00497A17">
      <w:pPr>
        <w:rPr>
          <w:sz w:val="22"/>
          <w:szCs w:val="22"/>
          <w:lang w:val="sl-SI"/>
        </w:rPr>
      </w:pPr>
    </w:p>
    <w:p w:rsidR="00497A17" w:rsidRDefault="00497A17" w:rsidP="00497A17">
      <w:pPr>
        <w:rPr>
          <w:sz w:val="22"/>
          <w:szCs w:val="22"/>
          <w:lang w:val="sl-SI"/>
        </w:rPr>
      </w:pPr>
      <w:r>
        <w:rPr>
          <w:sz w:val="22"/>
          <w:szCs w:val="22"/>
          <w:lang w:val="sl-SI"/>
        </w:rPr>
        <w:t>Zavarovalne s</w:t>
      </w:r>
      <w:r w:rsidRPr="00BD778A">
        <w:rPr>
          <w:sz w:val="22"/>
          <w:szCs w:val="22"/>
          <w:lang w:val="sl-SI"/>
        </w:rPr>
        <w:t>hem</w:t>
      </w:r>
      <w:r>
        <w:rPr>
          <w:sz w:val="22"/>
          <w:szCs w:val="22"/>
          <w:lang w:val="sl-SI"/>
        </w:rPr>
        <w:t>e</w:t>
      </w:r>
      <w:r w:rsidRPr="00BD778A">
        <w:rPr>
          <w:sz w:val="22"/>
          <w:szCs w:val="22"/>
          <w:lang w:val="sl-SI"/>
        </w:rPr>
        <w:t xml:space="preserve"> </w:t>
      </w:r>
      <w:r>
        <w:rPr>
          <w:sz w:val="22"/>
          <w:szCs w:val="22"/>
          <w:lang w:val="sl-SI"/>
        </w:rPr>
        <w:t>so</w:t>
      </w:r>
      <w:r w:rsidRPr="00BD778A">
        <w:rPr>
          <w:sz w:val="22"/>
          <w:szCs w:val="22"/>
          <w:lang w:val="sl-SI"/>
        </w:rPr>
        <w:t xml:space="preserve"> praviloma na voljo vsem slovenskim izvoznim družbam ne glede na velikost ali področje poslovanja. </w:t>
      </w:r>
      <w:r>
        <w:rPr>
          <w:sz w:val="22"/>
          <w:szCs w:val="22"/>
          <w:lang w:val="sl-SI"/>
        </w:rPr>
        <w:t>V</w:t>
      </w:r>
      <w:r w:rsidRPr="00BD778A">
        <w:rPr>
          <w:sz w:val="22"/>
          <w:szCs w:val="22"/>
          <w:lang w:val="sl-SI"/>
        </w:rPr>
        <w:t xml:space="preserve"> prihodnosti </w:t>
      </w:r>
      <w:r>
        <w:rPr>
          <w:sz w:val="22"/>
          <w:szCs w:val="22"/>
          <w:lang w:val="sl-SI"/>
        </w:rPr>
        <w:t xml:space="preserve">bo </w:t>
      </w:r>
      <w:r w:rsidRPr="00BD778A">
        <w:rPr>
          <w:sz w:val="22"/>
          <w:szCs w:val="22"/>
          <w:lang w:val="sl-SI"/>
        </w:rPr>
        <w:t xml:space="preserve">osrednja pozornost namenjena transakcijam MSP, saj imajo ta podjetja manjše </w:t>
      </w:r>
      <w:r>
        <w:rPr>
          <w:sz w:val="22"/>
          <w:szCs w:val="22"/>
          <w:lang w:val="sl-SI"/>
        </w:rPr>
        <w:t xml:space="preserve">kreditne </w:t>
      </w:r>
      <w:r w:rsidRPr="00BD778A">
        <w:rPr>
          <w:sz w:val="22"/>
          <w:szCs w:val="22"/>
          <w:lang w:val="sl-SI"/>
        </w:rPr>
        <w:t xml:space="preserve">zmogljivosti v smislu finančne izpostavljenosti. </w:t>
      </w:r>
    </w:p>
    <w:p w:rsidR="00497A17" w:rsidRPr="00BD778A" w:rsidRDefault="00497A17" w:rsidP="00497A17">
      <w:pPr>
        <w:rPr>
          <w:sz w:val="22"/>
          <w:szCs w:val="22"/>
          <w:lang w:val="sl-SI"/>
        </w:rPr>
      </w:pPr>
    </w:p>
    <w:p w:rsidR="00497A17" w:rsidRPr="00BD778A" w:rsidRDefault="00497A17" w:rsidP="00497A17">
      <w:pPr>
        <w:rPr>
          <w:sz w:val="22"/>
          <w:szCs w:val="22"/>
          <w:lang w:val="sl-SI"/>
        </w:rPr>
      </w:pPr>
      <w:r w:rsidRPr="00BD778A">
        <w:rPr>
          <w:b/>
          <w:sz w:val="22"/>
          <w:szCs w:val="22"/>
          <w:lang w:val="sl-SI"/>
        </w:rPr>
        <w:t>Posebni finančni instrumenti</w:t>
      </w:r>
      <w:r w:rsidRPr="00BD778A">
        <w:rPr>
          <w:sz w:val="22"/>
          <w:szCs w:val="22"/>
          <w:lang w:val="sl-SI"/>
        </w:rPr>
        <w:t xml:space="preserve">: </w:t>
      </w:r>
    </w:p>
    <w:p w:rsidR="00497A17" w:rsidRPr="00BD778A" w:rsidRDefault="00497A17" w:rsidP="00497A17">
      <w:pPr>
        <w:pStyle w:val="Odstavekseznama"/>
        <w:numPr>
          <w:ilvl w:val="0"/>
          <w:numId w:val="15"/>
        </w:numPr>
        <w:rPr>
          <w:sz w:val="22"/>
          <w:szCs w:val="22"/>
          <w:lang w:val="sl-SI"/>
        </w:rPr>
      </w:pPr>
      <w:r w:rsidRPr="00BD778A">
        <w:rPr>
          <w:sz w:val="22"/>
          <w:szCs w:val="22"/>
          <w:lang w:val="sl-SI"/>
        </w:rPr>
        <w:t xml:space="preserve">Zavarovanje </w:t>
      </w:r>
      <w:r>
        <w:rPr>
          <w:sz w:val="22"/>
          <w:szCs w:val="22"/>
          <w:lang w:val="sl-SI"/>
        </w:rPr>
        <w:t xml:space="preserve">srednjeročnih in dolgoročnih izvoznih kreditov </w:t>
      </w:r>
      <w:r w:rsidRPr="00BD778A">
        <w:rPr>
          <w:sz w:val="22"/>
          <w:szCs w:val="22"/>
          <w:lang w:val="sl-SI"/>
        </w:rPr>
        <w:t>pred komercialnimi</w:t>
      </w:r>
      <w:r>
        <w:rPr>
          <w:sz w:val="22"/>
          <w:szCs w:val="22"/>
          <w:lang w:val="sl-SI"/>
        </w:rPr>
        <w:t xml:space="preserve"> in </w:t>
      </w:r>
      <w:r w:rsidRPr="00BD778A">
        <w:rPr>
          <w:sz w:val="22"/>
          <w:szCs w:val="22"/>
          <w:lang w:val="sl-SI"/>
        </w:rPr>
        <w:t>nekomercialnimi tveganji;</w:t>
      </w:r>
    </w:p>
    <w:p w:rsidR="00497A17" w:rsidRPr="00BD778A" w:rsidRDefault="00497A17" w:rsidP="00497A17">
      <w:pPr>
        <w:pStyle w:val="Odstavekseznama"/>
        <w:numPr>
          <w:ilvl w:val="0"/>
          <w:numId w:val="15"/>
        </w:numPr>
        <w:rPr>
          <w:sz w:val="22"/>
          <w:szCs w:val="22"/>
          <w:lang w:val="sl-SI"/>
        </w:rPr>
      </w:pPr>
      <w:r w:rsidRPr="00BD778A">
        <w:rPr>
          <w:sz w:val="22"/>
          <w:szCs w:val="22"/>
          <w:lang w:val="sl-SI"/>
        </w:rPr>
        <w:t xml:space="preserve">Zavarovanje </w:t>
      </w:r>
      <w:r>
        <w:rPr>
          <w:sz w:val="22"/>
          <w:szCs w:val="22"/>
          <w:lang w:val="sl-SI"/>
        </w:rPr>
        <w:t>izhodnih investicij</w:t>
      </w:r>
      <w:r w:rsidRPr="00BD778A">
        <w:rPr>
          <w:sz w:val="22"/>
          <w:szCs w:val="22"/>
          <w:lang w:val="sl-SI"/>
        </w:rPr>
        <w:t>;</w:t>
      </w:r>
    </w:p>
    <w:p w:rsidR="00497A17" w:rsidRPr="00BD778A" w:rsidRDefault="00497A17" w:rsidP="00497A17">
      <w:pPr>
        <w:pStyle w:val="Odstavekseznama"/>
        <w:numPr>
          <w:ilvl w:val="0"/>
          <w:numId w:val="15"/>
        </w:numPr>
        <w:rPr>
          <w:sz w:val="22"/>
          <w:szCs w:val="22"/>
          <w:lang w:val="sl-SI"/>
        </w:rPr>
      </w:pPr>
      <w:r>
        <w:rPr>
          <w:sz w:val="22"/>
          <w:szCs w:val="22"/>
          <w:lang w:val="sl-SI"/>
        </w:rPr>
        <w:t>Pozavarovanje kratkoročnih izvoznih terjatev;</w:t>
      </w:r>
    </w:p>
    <w:p w:rsidR="00497A17" w:rsidRDefault="00497A17" w:rsidP="00497A17">
      <w:pPr>
        <w:pStyle w:val="Odstavekseznama"/>
        <w:numPr>
          <w:ilvl w:val="0"/>
          <w:numId w:val="15"/>
        </w:numPr>
        <w:rPr>
          <w:sz w:val="22"/>
          <w:szCs w:val="22"/>
          <w:lang w:val="sl-SI"/>
        </w:rPr>
      </w:pPr>
      <w:r>
        <w:rPr>
          <w:sz w:val="22"/>
          <w:szCs w:val="22"/>
          <w:lang w:val="sl-SI"/>
        </w:rPr>
        <w:t>Zavarovanje bančnih (storitvenih) garancij;</w:t>
      </w:r>
    </w:p>
    <w:p w:rsidR="00497A17" w:rsidRDefault="00497A17" w:rsidP="00497A17">
      <w:pPr>
        <w:pStyle w:val="Odstavekseznama"/>
        <w:numPr>
          <w:ilvl w:val="0"/>
          <w:numId w:val="15"/>
        </w:numPr>
        <w:jc w:val="left"/>
        <w:rPr>
          <w:sz w:val="22"/>
          <w:szCs w:val="22"/>
          <w:lang w:val="sl-SI"/>
        </w:rPr>
      </w:pPr>
      <w:r>
        <w:rPr>
          <w:sz w:val="22"/>
          <w:szCs w:val="22"/>
          <w:lang w:val="sl-SI"/>
        </w:rPr>
        <w:t>Zavarovanje kredita za pripravo na izvoz;</w:t>
      </w:r>
    </w:p>
    <w:p w:rsidR="00497A17" w:rsidRPr="00BD778A" w:rsidRDefault="00497A17" w:rsidP="00497A17">
      <w:pPr>
        <w:pStyle w:val="Odstavekseznama"/>
        <w:numPr>
          <w:ilvl w:val="0"/>
          <w:numId w:val="15"/>
        </w:numPr>
        <w:jc w:val="left"/>
        <w:rPr>
          <w:sz w:val="22"/>
          <w:szCs w:val="22"/>
          <w:lang w:val="sl-SI"/>
        </w:rPr>
      </w:pPr>
      <w:r>
        <w:rPr>
          <w:sz w:val="22"/>
          <w:szCs w:val="22"/>
          <w:lang w:val="sl-SI"/>
        </w:rPr>
        <w:t>Zavarovanje projektnega financiranja</w:t>
      </w:r>
      <w:r w:rsidRPr="00BD778A">
        <w:rPr>
          <w:sz w:val="22"/>
          <w:szCs w:val="22"/>
          <w:lang w:val="sl-SI"/>
        </w:rPr>
        <w:t>.</w:t>
      </w:r>
    </w:p>
    <w:p w:rsidR="00497A17" w:rsidRPr="00BD778A" w:rsidRDefault="00497A17" w:rsidP="003B1BFE">
      <w:pPr>
        <w:pStyle w:val="Odstavekseznama"/>
        <w:rPr>
          <w:sz w:val="22"/>
          <w:szCs w:val="22"/>
          <w:lang w:val="sl-SI"/>
        </w:rPr>
      </w:pPr>
    </w:p>
    <w:p w:rsidR="008F3F4A" w:rsidRPr="00BD778A" w:rsidRDefault="008F3F4A" w:rsidP="001342FE">
      <w:pPr>
        <w:pStyle w:val="Odstavekseznama"/>
        <w:numPr>
          <w:ilvl w:val="0"/>
          <w:numId w:val="15"/>
        </w:numPr>
        <w:jc w:val="left"/>
        <w:rPr>
          <w:sz w:val="22"/>
          <w:szCs w:val="22"/>
          <w:lang w:val="sl-SI"/>
        </w:rPr>
        <w:sectPr w:rsidR="008F3F4A" w:rsidRPr="00BD778A" w:rsidSect="008F3F4A">
          <w:type w:val="continuous"/>
          <w:pgSz w:w="12240" w:h="15840"/>
          <w:pgMar w:top="1440" w:right="1440" w:bottom="1440" w:left="1440" w:header="708" w:footer="708" w:gutter="0"/>
          <w:cols w:num="2" w:space="454"/>
          <w:docGrid w:linePitch="360"/>
        </w:sectPr>
      </w:pPr>
    </w:p>
    <w:p w:rsidR="008F3F4A" w:rsidRPr="00BD778A" w:rsidRDefault="008F3F4A" w:rsidP="008F3F4A">
      <w:pPr>
        <w:jc w:val="left"/>
        <w:rPr>
          <w:sz w:val="22"/>
          <w:szCs w:val="22"/>
          <w:lang w:val="sl-SI"/>
        </w:rPr>
        <w:sectPr w:rsidR="008F3F4A" w:rsidRPr="00BD778A" w:rsidSect="008F3F4A">
          <w:type w:val="continuous"/>
          <w:pgSz w:w="12240" w:h="15840"/>
          <w:pgMar w:top="1440" w:right="1440" w:bottom="1440" w:left="1440" w:header="708" w:footer="708" w:gutter="0"/>
          <w:cols w:space="454"/>
          <w:docGrid w:linePitch="360"/>
        </w:sectPr>
      </w:pPr>
    </w:p>
    <w:p w:rsidR="001342FE" w:rsidRPr="00BD778A" w:rsidRDefault="00C04873" w:rsidP="001342FE">
      <w:pPr>
        <w:pStyle w:val="Naslov2"/>
        <w:rPr>
          <w:lang w:val="sl-SI"/>
        </w:rPr>
      </w:pPr>
      <w:bookmarkStart w:id="26" w:name="_Toc536018230"/>
      <w:r w:rsidRPr="00BD778A">
        <w:rPr>
          <w:lang w:val="sl-SI"/>
        </w:rPr>
        <w:lastRenderedPageBreak/>
        <w:t>Ukrepi</w:t>
      </w:r>
      <w:r w:rsidR="001342FE" w:rsidRPr="00BD778A">
        <w:rPr>
          <w:lang w:val="sl-SI"/>
        </w:rPr>
        <w:t xml:space="preserve"> za spodbujanje vhodnih TNI</w:t>
      </w:r>
      <w:bookmarkEnd w:id="26"/>
    </w:p>
    <w:p w:rsidR="001342FE" w:rsidRPr="00BD778A" w:rsidRDefault="001342FE" w:rsidP="001342FE">
      <w:pPr>
        <w:jc w:val="left"/>
        <w:rPr>
          <w:sz w:val="22"/>
          <w:szCs w:val="22"/>
          <w:lang w:val="sl-SI"/>
        </w:rPr>
      </w:pPr>
    </w:p>
    <w:p w:rsidR="001342FE" w:rsidRPr="00BD778A" w:rsidRDefault="001342FE" w:rsidP="001342FE">
      <w:pPr>
        <w:pStyle w:val="Naslov3"/>
        <w:spacing w:before="0"/>
        <w:rPr>
          <w:lang w:val="sl-SI"/>
        </w:rPr>
      </w:pPr>
      <w:bookmarkStart w:id="27" w:name="_Toc536018231"/>
      <w:r w:rsidRPr="00BD778A">
        <w:rPr>
          <w:lang w:val="sl-SI"/>
        </w:rPr>
        <w:t>Identifikacija investitorjev ter iskanje potencialnih priložnosti (</w:t>
      </w:r>
      <w:r w:rsidR="008F3F4A" w:rsidRPr="00BD778A">
        <w:rPr>
          <w:lang w:val="sl-SI"/>
        </w:rPr>
        <w:t>ang. »</w:t>
      </w:r>
      <w:proofErr w:type="spellStart"/>
      <w:r w:rsidR="008F3F4A" w:rsidRPr="00BD778A">
        <w:rPr>
          <w:lang w:val="sl-SI"/>
        </w:rPr>
        <w:t>L</w:t>
      </w:r>
      <w:r w:rsidRPr="00BD778A">
        <w:rPr>
          <w:lang w:val="sl-SI"/>
        </w:rPr>
        <w:t>ead</w:t>
      </w:r>
      <w:proofErr w:type="spellEnd"/>
      <w:r w:rsidRPr="00BD778A">
        <w:rPr>
          <w:lang w:val="sl-SI"/>
        </w:rPr>
        <w:t xml:space="preserve"> </w:t>
      </w:r>
      <w:proofErr w:type="spellStart"/>
      <w:r w:rsidRPr="00BD778A">
        <w:rPr>
          <w:lang w:val="sl-SI"/>
        </w:rPr>
        <w:t>generation</w:t>
      </w:r>
      <w:proofErr w:type="spellEnd"/>
      <w:r w:rsidR="008F3F4A" w:rsidRPr="00BD778A">
        <w:rPr>
          <w:lang w:val="sl-SI"/>
        </w:rPr>
        <w:t>«</w:t>
      </w:r>
      <w:r w:rsidRPr="00BD778A">
        <w:rPr>
          <w:lang w:val="sl-SI"/>
        </w:rPr>
        <w:t>)</w:t>
      </w:r>
      <w:bookmarkEnd w:id="27"/>
    </w:p>
    <w:p w:rsidR="001342FE" w:rsidRPr="00BD778A" w:rsidRDefault="001342FE" w:rsidP="001342FE">
      <w:pPr>
        <w:jc w:val="left"/>
        <w:rPr>
          <w:sz w:val="22"/>
          <w:szCs w:val="22"/>
          <w:lang w:val="sl-SI"/>
        </w:rPr>
      </w:pPr>
    </w:p>
    <w:p w:rsidR="001342FE" w:rsidRPr="00BD778A" w:rsidRDefault="001342FE" w:rsidP="001342FE">
      <w:pPr>
        <w:jc w:val="left"/>
        <w:rPr>
          <w:b/>
          <w:sz w:val="22"/>
          <w:szCs w:val="22"/>
          <w:lang w:val="sl-SI"/>
        </w:rPr>
        <w:sectPr w:rsidR="001342FE" w:rsidRPr="00BD778A" w:rsidSect="004A6A1F">
          <w:type w:val="continuous"/>
          <w:pgSz w:w="12240" w:h="15840"/>
          <w:pgMar w:top="1440" w:right="1440" w:bottom="1440" w:left="1440" w:header="708" w:footer="708" w:gutter="0"/>
          <w:cols w:space="454"/>
          <w:docGrid w:linePitch="360"/>
        </w:sectPr>
      </w:pPr>
    </w:p>
    <w:p w:rsidR="001342FE" w:rsidRPr="00BD778A" w:rsidRDefault="001342FE" w:rsidP="001342FE">
      <w:pPr>
        <w:rPr>
          <w:sz w:val="22"/>
          <w:szCs w:val="22"/>
          <w:lang w:val="sl-SI"/>
        </w:rPr>
      </w:pPr>
      <w:r w:rsidRPr="00BD778A">
        <w:rPr>
          <w:b/>
          <w:sz w:val="22"/>
          <w:szCs w:val="22"/>
          <w:lang w:val="sl-SI"/>
        </w:rPr>
        <w:lastRenderedPageBreak/>
        <w:t xml:space="preserve">Ocena konkurenčnega položaja </w:t>
      </w:r>
      <w:r w:rsidRPr="00BD778A">
        <w:rPr>
          <w:sz w:val="22"/>
          <w:szCs w:val="22"/>
          <w:lang w:val="sl-SI"/>
        </w:rPr>
        <w:t>na podlagi konkurenčnih prednosti, tržno načrtovanje in ra</w:t>
      </w:r>
      <w:r w:rsidR="008F3F4A" w:rsidRPr="00BD778A">
        <w:rPr>
          <w:sz w:val="22"/>
          <w:szCs w:val="22"/>
          <w:lang w:val="sl-SI"/>
        </w:rPr>
        <w:t>zvoj konkurenčnih argumentov</w:t>
      </w:r>
      <w:r w:rsidRPr="00BD778A">
        <w:rPr>
          <w:sz w:val="22"/>
          <w:szCs w:val="22"/>
          <w:lang w:val="sl-SI"/>
        </w:rPr>
        <w:t xml:space="preserve"> za približevanje potencialnim vlagateljem.</w:t>
      </w:r>
    </w:p>
    <w:p w:rsidR="001342FE" w:rsidRPr="00BD778A" w:rsidRDefault="001342FE" w:rsidP="001342FE">
      <w:pPr>
        <w:rPr>
          <w:sz w:val="22"/>
          <w:szCs w:val="22"/>
          <w:lang w:val="sl-SI"/>
        </w:rPr>
      </w:pPr>
    </w:p>
    <w:p w:rsidR="001342FE" w:rsidRPr="00BD778A" w:rsidRDefault="001342FE" w:rsidP="001342FE">
      <w:pPr>
        <w:rPr>
          <w:sz w:val="22"/>
          <w:szCs w:val="22"/>
          <w:lang w:val="sl-SI"/>
        </w:rPr>
      </w:pPr>
      <w:r w:rsidRPr="00BD778A">
        <w:rPr>
          <w:b/>
          <w:sz w:val="22"/>
          <w:szCs w:val="22"/>
          <w:lang w:val="sl-SI"/>
        </w:rPr>
        <w:t>Tržne raziskave in analiz</w:t>
      </w:r>
      <w:r w:rsidR="00122414" w:rsidRPr="00BD778A">
        <w:rPr>
          <w:b/>
          <w:sz w:val="22"/>
          <w:szCs w:val="22"/>
          <w:lang w:val="sl-SI"/>
        </w:rPr>
        <w:t>e</w:t>
      </w:r>
      <w:r w:rsidRPr="00BD778A">
        <w:rPr>
          <w:sz w:val="22"/>
          <w:szCs w:val="22"/>
          <w:lang w:val="sl-SI"/>
        </w:rPr>
        <w:t xml:space="preserve"> tujih in domačih trgov, sektorskih trendov ter </w:t>
      </w:r>
      <w:r w:rsidRPr="00BD778A">
        <w:rPr>
          <w:sz w:val="22"/>
          <w:szCs w:val="22"/>
          <w:lang w:val="sl-SI"/>
        </w:rPr>
        <w:lastRenderedPageBreak/>
        <w:t>dogodkov, ki pomembn</w:t>
      </w:r>
      <w:r w:rsidR="00B04724">
        <w:rPr>
          <w:sz w:val="22"/>
          <w:szCs w:val="22"/>
          <w:lang w:val="sl-SI"/>
        </w:rPr>
        <w:t>o</w:t>
      </w:r>
      <w:r w:rsidRPr="00BD778A">
        <w:rPr>
          <w:sz w:val="22"/>
          <w:szCs w:val="22"/>
          <w:lang w:val="sl-SI"/>
        </w:rPr>
        <w:t xml:space="preserve"> vpliva</w:t>
      </w:r>
      <w:r w:rsidR="00B04724">
        <w:rPr>
          <w:sz w:val="22"/>
          <w:szCs w:val="22"/>
          <w:lang w:val="sl-SI"/>
        </w:rPr>
        <w:t>jo</w:t>
      </w:r>
      <w:r w:rsidRPr="00BD778A">
        <w:rPr>
          <w:sz w:val="22"/>
          <w:szCs w:val="22"/>
          <w:lang w:val="sl-SI"/>
        </w:rPr>
        <w:t xml:space="preserve"> na trge</w:t>
      </w:r>
      <w:r w:rsidR="008F3F4A" w:rsidRPr="00BD778A">
        <w:rPr>
          <w:sz w:val="22"/>
          <w:szCs w:val="22"/>
          <w:lang w:val="sl-SI"/>
        </w:rPr>
        <w:t>.</w:t>
      </w:r>
    </w:p>
    <w:p w:rsidR="003B1BFE" w:rsidRDefault="003B1BFE" w:rsidP="003B1BFE">
      <w:pPr>
        <w:ind w:left="360"/>
        <w:rPr>
          <w:b/>
          <w:sz w:val="22"/>
          <w:szCs w:val="22"/>
          <w:lang w:val="sl-SI"/>
        </w:rPr>
      </w:pPr>
    </w:p>
    <w:p w:rsidR="000E0ED5" w:rsidRPr="003B1BFE" w:rsidRDefault="00BB1C0D" w:rsidP="003B1BFE">
      <w:pPr>
        <w:ind w:left="360"/>
        <w:rPr>
          <w:sz w:val="22"/>
          <w:szCs w:val="22"/>
          <w:lang w:val="sl-SI"/>
        </w:rPr>
      </w:pPr>
      <w:r>
        <w:rPr>
          <w:b/>
          <w:sz w:val="22"/>
          <w:szCs w:val="22"/>
          <w:lang w:val="sl-SI"/>
        </w:rPr>
        <w:t>Gospodarska</w:t>
      </w:r>
      <w:r w:rsidR="00B04724" w:rsidRPr="003B1BFE">
        <w:rPr>
          <w:b/>
          <w:sz w:val="22"/>
          <w:szCs w:val="22"/>
          <w:lang w:val="sl-SI"/>
        </w:rPr>
        <w:t xml:space="preserve"> diplomacija</w:t>
      </w:r>
      <w:r w:rsidR="000E0ED5" w:rsidRPr="003B1BFE">
        <w:rPr>
          <w:sz w:val="22"/>
          <w:szCs w:val="22"/>
          <w:lang w:val="sl-SI"/>
        </w:rPr>
        <w:t xml:space="preserve">     </w:t>
      </w:r>
    </w:p>
    <w:p w:rsidR="000E0ED5" w:rsidRPr="003B1BFE" w:rsidRDefault="005E3535" w:rsidP="003B1BFE">
      <w:pPr>
        <w:pStyle w:val="Odstavekseznama"/>
        <w:numPr>
          <w:ilvl w:val="0"/>
          <w:numId w:val="9"/>
        </w:numPr>
        <w:rPr>
          <w:sz w:val="22"/>
          <w:szCs w:val="22"/>
          <w:lang w:val="sl-SI"/>
        </w:rPr>
      </w:pPr>
      <w:r>
        <w:rPr>
          <w:sz w:val="22"/>
          <w:szCs w:val="22"/>
          <w:lang w:val="sl-SI"/>
        </w:rPr>
        <w:t>O</w:t>
      </w:r>
      <w:r w:rsidR="000E0ED5" w:rsidRPr="003B1BFE">
        <w:rPr>
          <w:sz w:val="22"/>
          <w:szCs w:val="22"/>
          <w:lang w:val="sl-SI"/>
        </w:rPr>
        <w:t>rganizacij</w:t>
      </w:r>
      <w:r>
        <w:rPr>
          <w:sz w:val="22"/>
          <w:szCs w:val="22"/>
          <w:lang w:val="sl-SI"/>
        </w:rPr>
        <w:t>a</w:t>
      </w:r>
      <w:r w:rsidR="000E0ED5" w:rsidRPr="003B1BFE">
        <w:rPr>
          <w:sz w:val="22"/>
          <w:szCs w:val="22"/>
          <w:lang w:val="sl-SI"/>
        </w:rPr>
        <w:t xml:space="preserve"> in sodelovanje na poslovnih srečanjih (poslovnih delegacij), sejemskih in drugih predstavitvah, seminarjih in </w:t>
      </w:r>
      <w:r w:rsidR="000E0ED5" w:rsidRPr="003B1BFE">
        <w:rPr>
          <w:sz w:val="22"/>
          <w:szCs w:val="22"/>
          <w:lang w:val="sl-SI"/>
        </w:rPr>
        <w:lastRenderedPageBreak/>
        <w:t xml:space="preserve">konferencah ter drugih promocijskih dogodkih; </w:t>
      </w:r>
    </w:p>
    <w:p w:rsidR="000E0ED5" w:rsidRPr="003B1BFE" w:rsidRDefault="005E3535" w:rsidP="003B1BFE">
      <w:pPr>
        <w:pStyle w:val="Odstavekseznama"/>
        <w:numPr>
          <w:ilvl w:val="0"/>
          <w:numId w:val="9"/>
        </w:numPr>
        <w:rPr>
          <w:sz w:val="22"/>
          <w:szCs w:val="22"/>
          <w:lang w:val="sl-SI"/>
        </w:rPr>
      </w:pPr>
      <w:r>
        <w:rPr>
          <w:sz w:val="22"/>
          <w:szCs w:val="22"/>
          <w:lang w:val="sl-SI"/>
        </w:rPr>
        <w:t>I</w:t>
      </w:r>
      <w:r w:rsidR="000E0ED5" w:rsidRPr="003B1BFE">
        <w:rPr>
          <w:sz w:val="22"/>
          <w:szCs w:val="22"/>
          <w:lang w:val="sl-SI"/>
        </w:rPr>
        <w:t xml:space="preserve">nformacije o poslovnih priložnostih, mednarodnih razpisih, panogah, sejmih, aktualnih za slovenske institucije in podjetja; </w:t>
      </w:r>
    </w:p>
    <w:p w:rsidR="000E0ED5" w:rsidRPr="003B1BFE" w:rsidRDefault="005E3535" w:rsidP="003B1BFE">
      <w:pPr>
        <w:pStyle w:val="Odstavekseznama"/>
        <w:numPr>
          <w:ilvl w:val="0"/>
          <w:numId w:val="9"/>
        </w:numPr>
        <w:rPr>
          <w:sz w:val="22"/>
          <w:szCs w:val="22"/>
          <w:lang w:val="sl-SI"/>
        </w:rPr>
      </w:pPr>
      <w:r>
        <w:rPr>
          <w:sz w:val="22"/>
          <w:szCs w:val="22"/>
          <w:lang w:val="sl-SI"/>
        </w:rPr>
        <w:t>Z</w:t>
      </w:r>
      <w:r w:rsidR="000E0ED5" w:rsidRPr="003B1BFE">
        <w:rPr>
          <w:sz w:val="22"/>
          <w:szCs w:val="22"/>
          <w:lang w:val="sl-SI"/>
        </w:rPr>
        <w:t xml:space="preserve">biranje in posredovanje poslovnih informacij in poslovnih priložnosti; </w:t>
      </w:r>
    </w:p>
    <w:p w:rsidR="000E0ED5" w:rsidRPr="003B1BFE" w:rsidRDefault="005E3535" w:rsidP="003B1BFE">
      <w:pPr>
        <w:pStyle w:val="Odstavekseznama"/>
        <w:numPr>
          <w:ilvl w:val="0"/>
          <w:numId w:val="9"/>
        </w:numPr>
        <w:rPr>
          <w:sz w:val="22"/>
          <w:szCs w:val="22"/>
          <w:lang w:val="sl-SI"/>
        </w:rPr>
      </w:pPr>
      <w:r>
        <w:rPr>
          <w:sz w:val="22"/>
          <w:szCs w:val="22"/>
          <w:lang w:val="sl-SI"/>
        </w:rPr>
        <w:t>S</w:t>
      </w:r>
      <w:r w:rsidR="000E0ED5" w:rsidRPr="003B1BFE">
        <w:rPr>
          <w:sz w:val="22"/>
          <w:szCs w:val="22"/>
          <w:lang w:val="sl-SI"/>
        </w:rPr>
        <w:t>vetovaln</w:t>
      </w:r>
      <w:r>
        <w:rPr>
          <w:sz w:val="22"/>
          <w:szCs w:val="22"/>
          <w:lang w:val="sl-SI"/>
        </w:rPr>
        <w:t>a</w:t>
      </w:r>
      <w:r w:rsidR="000E0ED5" w:rsidRPr="003B1BFE">
        <w:rPr>
          <w:sz w:val="22"/>
          <w:szCs w:val="22"/>
          <w:lang w:val="sl-SI"/>
        </w:rPr>
        <w:t xml:space="preserve"> in informacijsk</w:t>
      </w:r>
      <w:r>
        <w:rPr>
          <w:sz w:val="22"/>
          <w:szCs w:val="22"/>
          <w:lang w:val="sl-SI"/>
        </w:rPr>
        <w:t>a</w:t>
      </w:r>
      <w:r w:rsidR="000E0ED5" w:rsidRPr="003B1BFE">
        <w:rPr>
          <w:sz w:val="22"/>
          <w:szCs w:val="22"/>
          <w:lang w:val="sl-SI"/>
        </w:rPr>
        <w:t xml:space="preserve"> podpor</w:t>
      </w:r>
      <w:r>
        <w:rPr>
          <w:sz w:val="22"/>
          <w:szCs w:val="22"/>
          <w:lang w:val="sl-SI"/>
        </w:rPr>
        <w:t>a</w:t>
      </w:r>
      <w:r w:rsidR="000E0ED5" w:rsidRPr="003B1BFE">
        <w:rPr>
          <w:sz w:val="22"/>
          <w:szCs w:val="22"/>
          <w:lang w:val="sl-SI"/>
        </w:rPr>
        <w:t xml:space="preserve"> potencialnim tujim investitorjem; </w:t>
      </w:r>
    </w:p>
    <w:p w:rsidR="000E0ED5" w:rsidRPr="003B1BFE" w:rsidRDefault="005E3535" w:rsidP="003B1BFE">
      <w:pPr>
        <w:pStyle w:val="Odstavekseznama"/>
        <w:numPr>
          <w:ilvl w:val="0"/>
          <w:numId w:val="9"/>
        </w:numPr>
        <w:rPr>
          <w:sz w:val="22"/>
          <w:szCs w:val="22"/>
          <w:lang w:val="sl-SI"/>
        </w:rPr>
      </w:pPr>
      <w:r>
        <w:rPr>
          <w:sz w:val="22"/>
          <w:szCs w:val="22"/>
          <w:lang w:val="sl-SI"/>
        </w:rPr>
        <w:lastRenderedPageBreak/>
        <w:t>I</w:t>
      </w:r>
      <w:r w:rsidR="000E0ED5" w:rsidRPr="003B1BFE">
        <w:rPr>
          <w:sz w:val="22"/>
          <w:szCs w:val="22"/>
          <w:lang w:val="sl-SI"/>
        </w:rPr>
        <w:t xml:space="preserve">zvajanje nalog v zvezi s pridobivanjem tujih investitorjev v sodelovanju z agencijo SPIRIT. </w:t>
      </w:r>
    </w:p>
    <w:p w:rsidR="005E3535" w:rsidRDefault="005E3535" w:rsidP="001342FE">
      <w:pPr>
        <w:rPr>
          <w:b/>
          <w:sz w:val="22"/>
          <w:szCs w:val="22"/>
          <w:lang w:val="sl-SI"/>
        </w:rPr>
      </w:pPr>
    </w:p>
    <w:p w:rsidR="001342FE" w:rsidRPr="00BD778A" w:rsidRDefault="001342FE" w:rsidP="001342FE">
      <w:pPr>
        <w:rPr>
          <w:sz w:val="22"/>
          <w:szCs w:val="22"/>
          <w:lang w:val="sl-SI"/>
        </w:rPr>
      </w:pPr>
      <w:r w:rsidRPr="00BD778A">
        <w:rPr>
          <w:b/>
          <w:sz w:val="22"/>
          <w:szCs w:val="22"/>
          <w:lang w:val="sl-SI"/>
        </w:rPr>
        <w:t xml:space="preserve">Sektorsko specifični </w:t>
      </w:r>
      <w:r w:rsidR="00122414" w:rsidRPr="00BD778A">
        <w:rPr>
          <w:b/>
          <w:sz w:val="22"/>
          <w:szCs w:val="22"/>
          <w:lang w:val="sl-SI"/>
        </w:rPr>
        <w:t xml:space="preserve">investicijski </w:t>
      </w:r>
      <w:r w:rsidRPr="00BD778A">
        <w:rPr>
          <w:b/>
          <w:sz w:val="22"/>
          <w:szCs w:val="22"/>
          <w:lang w:val="sl-SI"/>
        </w:rPr>
        <w:t xml:space="preserve">dogodki: </w:t>
      </w:r>
      <w:r w:rsidRPr="00BD778A">
        <w:rPr>
          <w:sz w:val="22"/>
          <w:szCs w:val="22"/>
          <w:lang w:val="sl-SI"/>
        </w:rPr>
        <w:t>investicijski sejmi, ostali poslovni dogodki kot so seminarji, konference, delavnice, študijski obiski v izbranih geografskih območjih:</w:t>
      </w:r>
    </w:p>
    <w:p w:rsidR="001342FE" w:rsidRPr="00BD778A" w:rsidRDefault="001342FE" w:rsidP="001342FE">
      <w:pPr>
        <w:pStyle w:val="Odstavekseznama"/>
        <w:numPr>
          <w:ilvl w:val="0"/>
          <w:numId w:val="14"/>
        </w:numPr>
        <w:rPr>
          <w:sz w:val="22"/>
          <w:szCs w:val="22"/>
          <w:lang w:val="sl-SI"/>
        </w:rPr>
      </w:pPr>
      <w:r w:rsidRPr="00BD778A">
        <w:rPr>
          <w:sz w:val="22"/>
          <w:szCs w:val="22"/>
          <w:lang w:val="sl-SI"/>
        </w:rPr>
        <w:t>Sofinanciranje prijavnin za dogodke;</w:t>
      </w:r>
    </w:p>
    <w:p w:rsidR="001342FE" w:rsidRPr="00BD778A" w:rsidRDefault="001342FE" w:rsidP="001342FE">
      <w:pPr>
        <w:pStyle w:val="Odstavekseznama"/>
        <w:numPr>
          <w:ilvl w:val="0"/>
          <w:numId w:val="14"/>
        </w:numPr>
        <w:rPr>
          <w:sz w:val="22"/>
          <w:szCs w:val="22"/>
          <w:lang w:val="sl-SI"/>
        </w:rPr>
        <w:sectPr w:rsidR="001342FE" w:rsidRPr="00BD778A" w:rsidSect="002007E5">
          <w:type w:val="continuous"/>
          <w:pgSz w:w="12240" w:h="15840"/>
          <w:pgMar w:top="1440" w:right="1440" w:bottom="1440" w:left="1440" w:header="708" w:footer="708" w:gutter="0"/>
          <w:cols w:num="2" w:space="454"/>
          <w:docGrid w:linePitch="360"/>
        </w:sectPr>
      </w:pPr>
      <w:r w:rsidRPr="00BD778A">
        <w:rPr>
          <w:sz w:val="22"/>
          <w:szCs w:val="22"/>
          <w:lang w:val="sl-SI"/>
        </w:rPr>
        <w:t>Sofinanciranje razstavnega prostora na sejmih.</w:t>
      </w:r>
    </w:p>
    <w:p w:rsidR="001342FE" w:rsidRPr="00BD778A" w:rsidRDefault="001342FE" w:rsidP="001342FE">
      <w:pPr>
        <w:jc w:val="left"/>
        <w:rPr>
          <w:sz w:val="22"/>
          <w:szCs w:val="22"/>
          <w:lang w:val="sl-SI"/>
        </w:rPr>
      </w:pPr>
    </w:p>
    <w:p w:rsidR="001342FE" w:rsidRPr="00BD778A" w:rsidRDefault="001342FE" w:rsidP="001342FE">
      <w:pPr>
        <w:jc w:val="left"/>
        <w:rPr>
          <w:sz w:val="22"/>
          <w:szCs w:val="22"/>
          <w:lang w:val="sl-SI"/>
        </w:rPr>
      </w:pPr>
    </w:p>
    <w:p w:rsidR="001342FE" w:rsidRPr="00BD778A" w:rsidRDefault="001342FE" w:rsidP="001342FE">
      <w:pPr>
        <w:pStyle w:val="Naslov3"/>
        <w:spacing w:before="0"/>
        <w:rPr>
          <w:lang w:val="sl-SI"/>
        </w:rPr>
      </w:pPr>
      <w:bookmarkStart w:id="28" w:name="_Toc536018232"/>
      <w:r w:rsidRPr="00BD778A">
        <w:rPr>
          <w:lang w:val="sl-SI"/>
        </w:rPr>
        <w:t xml:space="preserve">Storitve </w:t>
      </w:r>
      <w:r w:rsidR="000E0ED5">
        <w:rPr>
          <w:lang w:val="sl-SI"/>
        </w:rPr>
        <w:t xml:space="preserve">v okviru </w:t>
      </w:r>
      <w:r w:rsidRPr="00BD778A">
        <w:rPr>
          <w:lang w:val="sl-SI"/>
        </w:rPr>
        <w:t xml:space="preserve"> procesa investiranja</w:t>
      </w:r>
      <w:bookmarkEnd w:id="28"/>
    </w:p>
    <w:p w:rsidR="001342FE" w:rsidRPr="00BD778A" w:rsidRDefault="001342FE" w:rsidP="001342FE">
      <w:pPr>
        <w:jc w:val="left"/>
        <w:rPr>
          <w:sz w:val="22"/>
          <w:szCs w:val="22"/>
          <w:lang w:val="sl-SI"/>
        </w:rPr>
      </w:pPr>
    </w:p>
    <w:p w:rsidR="001342FE" w:rsidRPr="00BD778A" w:rsidRDefault="001342FE" w:rsidP="001342FE">
      <w:pPr>
        <w:jc w:val="left"/>
        <w:rPr>
          <w:b/>
          <w:sz w:val="22"/>
          <w:szCs w:val="22"/>
          <w:lang w:val="sl-SI"/>
        </w:rPr>
        <w:sectPr w:rsidR="001342FE" w:rsidRPr="00BD778A" w:rsidSect="004A6A1F">
          <w:type w:val="continuous"/>
          <w:pgSz w:w="12240" w:h="15840"/>
          <w:pgMar w:top="1440" w:right="1440" w:bottom="1440" w:left="1440" w:header="708" w:footer="708" w:gutter="0"/>
          <w:cols w:space="454"/>
          <w:docGrid w:linePitch="360"/>
        </w:sectPr>
      </w:pPr>
    </w:p>
    <w:p w:rsidR="001342FE" w:rsidRPr="00BD778A" w:rsidRDefault="001342FE" w:rsidP="001342FE">
      <w:pPr>
        <w:rPr>
          <w:sz w:val="22"/>
          <w:szCs w:val="22"/>
          <w:lang w:val="sl-SI"/>
        </w:rPr>
      </w:pPr>
      <w:r w:rsidRPr="00BD778A">
        <w:rPr>
          <w:b/>
          <w:sz w:val="22"/>
          <w:szCs w:val="22"/>
          <w:lang w:val="sl-SI"/>
        </w:rPr>
        <w:lastRenderedPageBreak/>
        <w:t xml:space="preserve">Paketna ponudba: </w:t>
      </w:r>
      <w:r w:rsidRPr="00BD778A">
        <w:rPr>
          <w:sz w:val="22"/>
          <w:szCs w:val="22"/>
          <w:lang w:val="sl-SI"/>
        </w:rPr>
        <w:t xml:space="preserve">v naprej pripravljeni paketi informacij, spodbude in storitve za hiter odziv na poizvedbe, ki </w:t>
      </w:r>
      <w:r w:rsidR="00827D2C" w:rsidRPr="00BD778A">
        <w:rPr>
          <w:sz w:val="22"/>
          <w:szCs w:val="22"/>
          <w:lang w:val="sl-SI"/>
        </w:rPr>
        <w:t>zahtevajo tudi sektorsko-specifične informacije</w:t>
      </w:r>
      <w:r w:rsidRPr="00BD778A">
        <w:rPr>
          <w:sz w:val="22"/>
          <w:szCs w:val="22"/>
          <w:lang w:val="sl-SI"/>
        </w:rPr>
        <w:t xml:space="preserve">. </w:t>
      </w:r>
      <w:r w:rsidR="00827D2C" w:rsidRPr="00BD778A">
        <w:rPr>
          <w:sz w:val="22"/>
          <w:szCs w:val="22"/>
          <w:lang w:val="sl-SI"/>
        </w:rPr>
        <w:t>Ponudba v</w:t>
      </w:r>
      <w:r w:rsidRPr="00BD778A">
        <w:rPr>
          <w:sz w:val="22"/>
          <w:szCs w:val="22"/>
          <w:lang w:val="sl-SI"/>
        </w:rPr>
        <w:t>ključuje makroekonomske in sektorske podatke, informacije o finančnih spodbudah, EU skladih ter o davčnem in pravnem okviru.</w:t>
      </w:r>
    </w:p>
    <w:p w:rsidR="001342FE" w:rsidRPr="00BD778A" w:rsidRDefault="001342FE" w:rsidP="001342FE">
      <w:pPr>
        <w:rPr>
          <w:sz w:val="22"/>
          <w:szCs w:val="22"/>
          <w:lang w:val="sl-SI"/>
        </w:rPr>
      </w:pPr>
    </w:p>
    <w:p w:rsidR="001342FE" w:rsidRPr="00BD778A" w:rsidRDefault="001342FE" w:rsidP="001342FE">
      <w:pPr>
        <w:rPr>
          <w:sz w:val="22"/>
          <w:szCs w:val="22"/>
          <w:lang w:val="sl-SI"/>
        </w:rPr>
      </w:pPr>
      <w:r w:rsidRPr="00BD778A">
        <w:rPr>
          <w:b/>
          <w:sz w:val="22"/>
          <w:szCs w:val="22"/>
          <w:lang w:val="sl-SI"/>
        </w:rPr>
        <w:lastRenderedPageBreak/>
        <w:t>Vodenje primerov</w:t>
      </w:r>
      <w:r w:rsidR="00827D2C" w:rsidRPr="00BD778A">
        <w:rPr>
          <w:b/>
          <w:sz w:val="22"/>
          <w:szCs w:val="22"/>
          <w:lang w:val="sl-SI"/>
        </w:rPr>
        <w:t xml:space="preserve"> (ang. »</w:t>
      </w:r>
      <w:proofErr w:type="spellStart"/>
      <w:r w:rsidR="00827D2C" w:rsidRPr="00BD778A">
        <w:rPr>
          <w:b/>
          <w:i/>
          <w:sz w:val="22"/>
          <w:szCs w:val="22"/>
          <w:lang w:val="sl-SI"/>
        </w:rPr>
        <w:t>Case</w:t>
      </w:r>
      <w:proofErr w:type="spellEnd"/>
      <w:r w:rsidR="00827D2C" w:rsidRPr="00BD778A">
        <w:rPr>
          <w:b/>
          <w:i/>
          <w:sz w:val="22"/>
          <w:szCs w:val="22"/>
          <w:lang w:val="sl-SI"/>
        </w:rPr>
        <w:t xml:space="preserve"> </w:t>
      </w:r>
      <w:proofErr w:type="spellStart"/>
      <w:r w:rsidR="00827D2C" w:rsidRPr="00BD778A">
        <w:rPr>
          <w:b/>
          <w:i/>
          <w:sz w:val="22"/>
          <w:szCs w:val="22"/>
          <w:lang w:val="sl-SI"/>
        </w:rPr>
        <w:t>management</w:t>
      </w:r>
      <w:proofErr w:type="spellEnd"/>
      <w:r w:rsidR="00827D2C" w:rsidRPr="00BD778A">
        <w:rPr>
          <w:b/>
          <w:sz w:val="22"/>
          <w:szCs w:val="22"/>
          <w:lang w:val="sl-SI"/>
        </w:rPr>
        <w:t>«)</w:t>
      </w:r>
      <w:r w:rsidRPr="00BD778A">
        <w:rPr>
          <w:b/>
          <w:sz w:val="22"/>
          <w:szCs w:val="22"/>
          <w:lang w:val="sl-SI"/>
        </w:rPr>
        <w:t xml:space="preserve">: </w:t>
      </w:r>
      <w:r w:rsidRPr="00BD778A">
        <w:rPr>
          <w:sz w:val="22"/>
          <w:szCs w:val="22"/>
          <w:lang w:val="sl-SI"/>
        </w:rPr>
        <w:t xml:space="preserve">pomoč pri projektnem vodenju, organizacija terenskih obiskov, </w:t>
      </w:r>
      <w:r w:rsidR="00AD43F0">
        <w:rPr>
          <w:sz w:val="22"/>
          <w:szCs w:val="22"/>
          <w:lang w:val="sl-SI"/>
        </w:rPr>
        <w:t xml:space="preserve">usklajevanje procesov pridobivanja </w:t>
      </w:r>
      <w:r w:rsidRPr="00BD778A">
        <w:rPr>
          <w:sz w:val="22"/>
          <w:szCs w:val="22"/>
          <w:lang w:val="sl-SI"/>
        </w:rPr>
        <w:t>dovoljenj</w:t>
      </w:r>
      <w:r w:rsidR="00AD43F0">
        <w:rPr>
          <w:sz w:val="22"/>
          <w:szCs w:val="22"/>
          <w:lang w:val="sl-SI"/>
        </w:rPr>
        <w:t xml:space="preserve">. </w:t>
      </w:r>
    </w:p>
    <w:p w:rsidR="001342FE" w:rsidRPr="00BD778A" w:rsidRDefault="001342FE" w:rsidP="001342FE">
      <w:pPr>
        <w:jc w:val="left"/>
        <w:rPr>
          <w:sz w:val="22"/>
          <w:szCs w:val="22"/>
          <w:lang w:val="sl-SI"/>
        </w:rPr>
        <w:sectPr w:rsidR="001342FE" w:rsidRPr="00BD778A" w:rsidSect="002007E5">
          <w:type w:val="continuous"/>
          <w:pgSz w:w="12240" w:h="15840"/>
          <w:pgMar w:top="1440" w:right="1440" w:bottom="1440" w:left="1440" w:header="708" w:footer="708" w:gutter="0"/>
          <w:cols w:num="2" w:space="454"/>
          <w:docGrid w:linePitch="360"/>
        </w:sectPr>
      </w:pPr>
      <w:r w:rsidRPr="00BD778A">
        <w:rPr>
          <w:b/>
          <w:sz w:val="22"/>
          <w:szCs w:val="22"/>
          <w:lang w:val="sl-SI"/>
        </w:rPr>
        <w:t xml:space="preserve">Zunanje svetovalne storitve: </w:t>
      </w:r>
      <w:r w:rsidRPr="00BD778A">
        <w:rPr>
          <w:sz w:val="22"/>
          <w:szCs w:val="22"/>
          <w:lang w:val="sl-SI"/>
        </w:rPr>
        <w:t>za določene industrijske sektorje in teme (kot so digitalizacija, robotika, podatkovna analitika, poslovna strategija).</w:t>
      </w:r>
    </w:p>
    <w:p w:rsidR="001342FE" w:rsidRPr="00BD778A" w:rsidRDefault="001342FE" w:rsidP="001342FE">
      <w:pPr>
        <w:jc w:val="left"/>
        <w:rPr>
          <w:sz w:val="22"/>
          <w:szCs w:val="22"/>
          <w:lang w:val="sl-SI"/>
        </w:rPr>
      </w:pPr>
    </w:p>
    <w:p w:rsidR="001342FE" w:rsidRPr="00BD778A" w:rsidRDefault="001342FE" w:rsidP="001342FE">
      <w:pPr>
        <w:jc w:val="left"/>
        <w:rPr>
          <w:sz w:val="22"/>
          <w:szCs w:val="22"/>
          <w:lang w:val="sl-SI"/>
        </w:rPr>
      </w:pPr>
    </w:p>
    <w:p w:rsidR="001342FE" w:rsidRPr="00BD778A" w:rsidRDefault="00D623D7" w:rsidP="001342FE">
      <w:pPr>
        <w:pStyle w:val="Naslov3"/>
        <w:spacing w:before="0"/>
        <w:rPr>
          <w:lang w:val="sl-SI"/>
        </w:rPr>
      </w:pPr>
      <w:bookmarkStart w:id="29" w:name="_Toc536018233"/>
      <w:r w:rsidRPr="00BD778A">
        <w:rPr>
          <w:lang w:val="sl-SI"/>
        </w:rPr>
        <w:t>Storitve p</w:t>
      </w:r>
      <w:r w:rsidR="007644B7" w:rsidRPr="00BD778A">
        <w:rPr>
          <w:lang w:val="sl-SI"/>
        </w:rPr>
        <w:t>o zaključku investicije</w:t>
      </w:r>
      <w:r w:rsidR="00AD43F0">
        <w:rPr>
          <w:lang w:val="sl-SI"/>
        </w:rPr>
        <w:t xml:space="preserve"> – nadaljnja rast in razvoj podjetij</w:t>
      </w:r>
      <w:bookmarkEnd w:id="29"/>
    </w:p>
    <w:p w:rsidR="001342FE" w:rsidRPr="00BD778A" w:rsidRDefault="001342FE" w:rsidP="001342FE">
      <w:pPr>
        <w:jc w:val="left"/>
        <w:rPr>
          <w:sz w:val="22"/>
          <w:szCs w:val="22"/>
          <w:lang w:val="sl-SI"/>
        </w:rPr>
      </w:pPr>
    </w:p>
    <w:p w:rsidR="001342FE" w:rsidRPr="00BD778A" w:rsidRDefault="001342FE" w:rsidP="001342FE">
      <w:pPr>
        <w:jc w:val="left"/>
        <w:rPr>
          <w:b/>
          <w:sz w:val="22"/>
          <w:szCs w:val="22"/>
          <w:lang w:val="sl-SI"/>
        </w:rPr>
        <w:sectPr w:rsidR="001342FE" w:rsidRPr="00BD778A" w:rsidSect="004A6A1F">
          <w:type w:val="continuous"/>
          <w:pgSz w:w="12240" w:h="15840"/>
          <w:pgMar w:top="1440" w:right="1440" w:bottom="1440" w:left="1440" w:header="708" w:footer="708" w:gutter="0"/>
          <w:cols w:space="454"/>
          <w:docGrid w:linePitch="360"/>
        </w:sectPr>
      </w:pPr>
    </w:p>
    <w:p w:rsidR="001342FE" w:rsidRPr="00BD778A" w:rsidRDefault="001342FE" w:rsidP="001342FE">
      <w:pPr>
        <w:rPr>
          <w:b/>
          <w:sz w:val="22"/>
          <w:szCs w:val="22"/>
          <w:lang w:val="sl-SI"/>
        </w:rPr>
      </w:pPr>
      <w:r w:rsidRPr="00BD778A">
        <w:rPr>
          <w:b/>
          <w:sz w:val="22"/>
          <w:szCs w:val="22"/>
          <w:lang w:val="sl-SI"/>
        </w:rPr>
        <w:lastRenderedPageBreak/>
        <w:t xml:space="preserve">Skrbništvo nad primeri po zaključeni investiciji: </w:t>
      </w:r>
      <w:r w:rsidRPr="00BD778A">
        <w:rPr>
          <w:sz w:val="22"/>
          <w:szCs w:val="22"/>
          <w:lang w:val="sl-SI"/>
        </w:rPr>
        <w:t xml:space="preserve">spremljanje po naložbah, svetovanje in </w:t>
      </w:r>
      <w:r w:rsidR="00D623D7" w:rsidRPr="00BD778A">
        <w:rPr>
          <w:sz w:val="22"/>
          <w:szCs w:val="22"/>
          <w:lang w:val="sl-SI"/>
        </w:rPr>
        <w:t>administrativna podpora</w:t>
      </w:r>
      <w:r w:rsidRPr="00BD778A">
        <w:rPr>
          <w:sz w:val="22"/>
          <w:szCs w:val="22"/>
          <w:lang w:val="sl-SI"/>
        </w:rPr>
        <w:t>, spodbujanje ponovnega vlaganja obstoječih vlagateljev.</w:t>
      </w:r>
    </w:p>
    <w:p w:rsidR="001342FE" w:rsidRPr="00BD778A" w:rsidRDefault="001342FE" w:rsidP="001342FE">
      <w:pPr>
        <w:rPr>
          <w:sz w:val="22"/>
          <w:szCs w:val="22"/>
          <w:lang w:val="sl-SI"/>
        </w:rPr>
      </w:pPr>
    </w:p>
    <w:p w:rsidR="001342FE" w:rsidRPr="00BD778A" w:rsidRDefault="00D623D7" w:rsidP="001342FE">
      <w:pPr>
        <w:rPr>
          <w:b/>
          <w:sz w:val="22"/>
          <w:szCs w:val="22"/>
          <w:lang w:val="sl-SI"/>
        </w:rPr>
      </w:pPr>
      <w:r w:rsidRPr="00BD778A">
        <w:rPr>
          <w:b/>
          <w:sz w:val="22"/>
          <w:szCs w:val="22"/>
          <w:lang w:val="sl-SI"/>
        </w:rPr>
        <w:t>Dogodki za mreženje</w:t>
      </w:r>
      <w:r w:rsidR="001342FE" w:rsidRPr="00BD778A">
        <w:rPr>
          <w:b/>
          <w:sz w:val="22"/>
          <w:szCs w:val="22"/>
          <w:lang w:val="sl-SI"/>
        </w:rPr>
        <w:t xml:space="preserve">: </w:t>
      </w:r>
    </w:p>
    <w:p w:rsidR="001342FE" w:rsidRPr="00BD778A" w:rsidRDefault="001342FE" w:rsidP="001342FE">
      <w:pPr>
        <w:pStyle w:val="Odstavekseznama"/>
        <w:numPr>
          <w:ilvl w:val="0"/>
          <w:numId w:val="22"/>
        </w:numPr>
        <w:jc w:val="left"/>
        <w:rPr>
          <w:sz w:val="22"/>
          <w:szCs w:val="22"/>
          <w:lang w:val="sl-SI"/>
        </w:rPr>
      </w:pPr>
      <w:r w:rsidRPr="00BD778A">
        <w:rPr>
          <w:sz w:val="22"/>
          <w:szCs w:val="22"/>
          <w:lang w:val="sl-SI"/>
        </w:rPr>
        <w:lastRenderedPageBreak/>
        <w:t xml:space="preserve">Uporaba obstoječih investitorjev kot "ambasadorjev" za promocijo Slovenije kot privlačne </w:t>
      </w:r>
      <w:proofErr w:type="spellStart"/>
      <w:r w:rsidRPr="00BD778A">
        <w:rPr>
          <w:sz w:val="22"/>
          <w:szCs w:val="22"/>
          <w:lang w:val="sl-SI"/>
        </w:rPr>
        <w:t>destinacije</w:t>
      </w:r>
      <w:proofErr w:type="spellEnd"/>
      <w:r w:rsidRPr="00BD778A">
        <w:rPr>
          <w:sz w:val="22"/>
          <w:szCs w:val="22"/>
          <w:lang w:val="sl-SI"/>
        </w:rPr>
        <w:t xml:space="preserve"> za vhodne TNI;</w:t>
      </w:r>
    </w:p>
    <w:p w:rsidR="001342FE" w:rsidRPr="00BD778A" w:rsidRDefault="001342FE" w:rsidP="001342FE">
      <w:pPr>
        <w:pStyle w:val="Odstavekseznama"/>
        <w:numPr>
          <w:ilvl w:val="0"/>
          <w:numId w:val="22"/>
        </w:numPr>
        <w:jc w:val="left"/>
        <w:rPr>
          <w:sz w:val="22"/>
          <w:szCs w:val="22"/>
          <w:lang w:val="sl-SI"/>
        </w:rPr>
        <w:sectPr w:rsidR="001342FE" w:rsidRPr="00BD778A" w:rsidSect="002007E5">
          <w:type w:val="continuous"/>
          <w:pgSz w:w="12240" w:h="15840"/>
          <w:pgMar w:top="1440" w:right="1440" w:bottom="1440" w:left="1440" w:header="708" w:footer="708" w:gutter="0"/>
          <w:cols w:num="2" w:space="454"/>
          <w:docGrid w:linePitch="360"/>
        </w:sectPr>
      </w:pPr>
      <w:r w:rsidRPr="00BD778A">
        <w:rPr>
          <w:sz w:val="22"/>
          <w:szCs w:val="22"/>
          <w:lang w:val="sl-SI"/>
        </w:rPr>
        <w:t>Razvijanje dobrih povezav z lokalnimi menedžerji tujih podjetij.</w:t>
      </w:r>
    </w:p>
    <w:p w:rsidR="001342FE" w:rsidRPr="00BD778A" w:rsidRDefault="001342FE" w:rsidP="001342FE">
      <w:pPr>
        <w:jc w:val="left"/>
        <w:rPr>
          <w:sz w:val="22"/>
          <w:szCs w:val="22"/>
          <w:lang w:val="sl-SI"/>
        </w:rPr>
      </w:pPr>
    </w:p>
    <w:p w:rsidR="00D623D7" w:rsidRPr="00BD778A" w:rsidRDefault="00D623D7" w:rsidP="001342FE">
      <w:pPr>
        <w:jc w:val="left"/>
        <w:rPr>
          <w:sz w:val="22"/>
          <w:szCs w:val="22"/>
          <w:lang w:val="sl-SI"/>
        </w:rPr>
      </w:pPr>
    </w:p>
    <w:p w:rsidR="001342FE" w:rsidRPr="00BD778A" w:rsidRDefault="001342FE" w:rsidP="001342FE">
      <w:pPr>
        <w:pStyle w:val="Naslov3"/>
        <w:spacing w:before="0"/>
        <w:rPr>
          <w:lang w:val="sl-SI"/>
        </w:rPr>
      </w:pPr>
      <w:bookmarkStart w:id="30" w:name="_Toc536018234"/>
      <w:r w:rsidRPr="00BD778A">
        <w:rPr>
          <w:lang w:val="sl-SI"/>
        </w:rPr>
        <w:t>Finančne spodbude</w:t>
      </w:r>
      <w:bookmarkEnd w:id="30"/>
    </w:p>
    <w:p w:rsidR="001342FE" w:rsidRPr="00BD778A" w:rsidRDefault="001342FE" w:rsidP="001342FE">
      <w:pPr>
        <w:jc w:val="left"/>
        <w:rPr>
          <w:sz w:val="22"/>
          <w:szCs w:val="22"/>
          <w:lang w:val="sl-SI"/>
        </w:rPr>
      </w:pPr>
    </w:p>
    <w:p w:rsidR="001342FE" w:rsidRPr="00BD778A" w:rsidRDefault="001342FE" w:rsidP="001342FE">
      <w:pPr>
        <w:rPr>
          <w:sz w:val="22"/>
          <w:szCs w:val="22"/>
          <w:lang w:val="sl-SI"/>
        </w:rPr>
        <w:sectPr w:rsidR="001342FE" w:rsidRPr="00BD778A" w:rsidSect="004A6A1F">
          <w:type w:val="continuous"/>
          <w:pgSz w:w="12240" w:h="15840"/>
          <w:pgMar w:top="1440" w:right="1440" w:bottom="1440" w:left="1440" w:header="708" w:footer="708" w:gutter="0"/>
          <w:cols w:space="454"/>
          <w:docGrid w:linePitch="360"/>
        </w:sectPr>
      </w:pPr>
    </w:p>
    <w:p w:rsidR="001342FE" w:rsidRPr="00BD778A" w:rsidRDefault="001342FE" w:rsidP="001342FE">
      <w:pPr>
        <w:rPr>
          <w:sz w:val="22"/>
          <w:szCs w:val="22"/>
          <w:lang w:val="sl-SI"/>
        </w:rPr>
      </w:pPr>
      <w:r w:rsidRPr="00BD778A">
        <w:rPr>
          <w:b/>
          <w:sz w:val="22"/>
          <w:szCs w:val="22"/>
          <w:lang w:val="sl-SI"/>
        </w:rPr>
        <w:lastRenderedPageBreak/>
        <w:t xml:space="preserve">Davčna olajšava za investicije: </w:t>
      </w:r>
      <w:r w:rsidRPr="00BD778A">
        <w:rPr>
          <w:sz w:val="22"/>
          <w:szCs w:val="22"/>
          <w:lang w:val="sl-SI"/>
        </w:rPr>
        <w:t xml:space="preserve">znižanje davčne osnove v višini 40%  </w:t>
      </w:r>
      <w:r w:rsidRPr="00BD778A">
        <w:rPr>
          <w:sz w:val="22"/>
          <w:szCs w:val="22"/>
          <w:lang w:val="sl-SI"/>
        </w:rPr>
        <w:lastRenderedPageBreak/>
        <w:t>investi</w:t>
      </w:r>
      <w:r w:rsidR="000202D2">
        <w:rPr>
          <w:sz w:val="22"/>
          <w:szCs w:val="22"/>
          <w:lang w:val="sl-SI"/>
        </w:rPr>
        <w:t>ranega zneska v določeno opremo in v neopredmetena sredstva</w:t>
      </w:r>
      <w:r w:rsidRPr="00BD778A">
        <w:rPr>
          <w:sz w:val="22"/>
          <w:szCs w:val="22"/>
          <w:lang w:val="sl-SI"/>
        </w:rPr>
        <w:t>.</w:t>
      </w:r>
    </w:p>
    <w:p w:rsidR="001342FE" w:rsidRPr="00BD778A" w:rsidRDefault="001342FE" w:rsidP="001342FE">
      <w:pPr>
        <w:rPr>
          <w:sz w:val="22"/>
          <w:szCs w:val="22"/>
          <w:lang w:val="sl-SI"/>
        </w:rPr>
      </w:pPr>
    </w:p>
    <w:p w:rsidR="009F014A" w:rsidRDefault="001342FE" w:rsidP="009F014A">
      <w:pPr>
        <w:rPr>
          <w:sz w:val="22"/>
          <w:szCs w:val="22"/>
          <w:lang w:val="sl-SI"/>
        </w:rPr>
      </w:pPr>
      <w:r w:rsidRPr="00BD778A">
        <w:rPr>
          <w:b/>
          <w:sz w:val="22"/>
          <w:szCs w:val="22"/>
          <w:lang w:val="sl-SI"/>
        </w:rPr>
        <w:t xml:space="preserve">Subvencije: </w:t>
      </w:r>
      <w:r w:rsidRPr="00BD778A">
        <w:rPr>
          <w:sz w:val="22"/>
          <w:szCs w:val="22"/>
          <w:lang w:val="sl-SI"/>
        </w:rPr>
        <w:t xml:space="preserve">finančne spodbude za </w:t>
      </w:r>
      <w:r w:rsidR="00AD43F0">
        <w:rPr>
          <w:sz w:val="22"/>
          <w:szCs w:val="22"/>
          <w:lang w:val="sl-SI"/>
        </w:rPr>
        <w:t>začetne investicije v</w:t>
      </w:r>
      <w:r w:rsidR="00AD43F0" w:rsidRPr="00BD778A">
        <w:rPr>
          <w:sz w:val="22"/>
          <w:szCs w:val="22"/>
          <w:lang w:val="sl-SI"/>
        </w:rPr>
        <w:t xml:space="preserve"> </w:t>
      </w:r>
      <w:r w:rsidRPr="00BD778A">
        <w:rPr>
          <w:sz w:val="22"/>
          <w:szCs w:val="22"/>
          <w:lang w:val="sl-SI"/>
        </w:rPr>
        <w:t>nov</w:t>
      </w:r>
      <w:r w:rsidR="00AD43F0">
        <w:rPr>
          <w:sz w:val="22"/>
          <w:szCs w:val="22"/>
          <w:lang w:val="sl-SI"/>
        </w:rPr>
        <w:t>o</w:t>
      </w:r>
      <w:r w:rsidRPr="00BD778A">
        <w:rPr>
          <w:sz w:val="22"/>
          <w:szCs w:val="22"/>
          <w:lang w:val="sl-SI"/>
        </w:rPr>
        <w:t xml:space="preserve"> </w:t>
      </w:r>
      <w:r w:rsidR="00AD43F0">
        <w:rPr>
          <w:sz w:val="22"/>
          <w:szCs w:val="22"/>
          <w:lang w:val="sl-SI"/>
        </w:rPr>
        <w:t xml:space="preserve">gospodarsko </w:t>
      </w:r>
      <w:r w:rsidRPr="00BD778A">
        <w:rPr>
          <w:sz w:val="22"/>
          <w:szCs w:val="22"/>
          <w:lang w:val="sl-SI"/>
        </w:rPr>
        <w:t>družb</w:t>
      </w:r>
      <w:r w:rsidR="00AD43F0">
        <w:rPr>
          <w:sz w:val="22"/>
          <w:szCs w:val="22"/>
          <w:lang w:val="sl-SI"/>
        </w:rPr>
        <w:t>o</w:t>
      </w:r>
      <w:r w:rsidRPr="00BD778A">
        <w:rPr>
          <w:sz w:val="22"/>
          <w:szCs w:val="22"/>
          <w:lang w:val="sl-SI"/>
        </w:rPr>
        <w:t xml:space="preserve"> ali razširitev obstoječih zmogljivosti, </w:t>
      </w:r>
      <w:proofErr w:type="spellStart"/>
      <w:r w:rsidRPr="00BD778A">
        <w:rPr>
          <w:sz w:val="22"/>
          <w:szCs w:val="22"/>
          <w:lang w:val="sl-SI"/>
        </w:rPr>
        <w:t>diverzifikacij</w:t>
      </w:r>
      <w:r w:rsidR="00AD43F0">
        <w:rPr>
          <w:sz w:val="22"/>
          <w:szCs w:val="22"/>
          <w:lang w:val="sl-SI"/>
        </w:rPr>
        <w:t>o</w:t>
      </w:r>
      <w:proofErr w:type="spellEnd"/>
      <w:r w:rsidRPr="00BD778A">
        <w:rPr>
          <w:sz w:val="22"/>
          <w:szCs w:val="22"/>
          <w:lang w:val="sl-SI"/>
        </w:rPr>
        <w:t xml:space="preserve"> in </w:t>
      </w:r>
      <w:r w:rsidR="00AD43F0">
        <w:rPr>
          <w:sz w:val="22"/>
          <w:szCs w:val="22"/>
          <w:lang w:val="sl-SI"/>
        </w:rPr>
        <w:t xml:space="preserve">bistveno spremembo proizvodnega procesa </w:t>
      </w:r>
      <w:r w:rsidRPr="00BD778A">
        <w:rPr>
          <w:sz w:val="22"/>
          <w:szCs w:val="22"/>
          <w:lang w:val="sl-SI"/>
        </w:rPr>
        <w:t xml:space="preserve"> v obstoječ</w:t>
      </w:r>
      <w:r w:rsidR="00AD43F0">
        <w:rPr>
          <w:sz w:val="22"/>
          <w:szCs w:val="22"/>
          <w:lang w:val="sl-SI"/>
        </w:rPr>
        <w:t>i</w:t>
      </w:r>
      <w:r w:rsidRPr="00BD778A">
        <w:rPr>
          <w:sz w:val="22"/>
          <w:szCs w:val="22"/>
          <w:lang w:val="sl-SI"/>
        </w:rPr>
        <w:t xml:space="preserve"> </w:t>
      </w:r>
      <w:r w:rsidR="00AD43F0">
        <w:rPr>
          <w:sz w:val="22"/>
          <w:szCs w:val="22"/>
          <w:lang w:val="sl-SI"/>
        </w:rPr>
        <w:t xml:space="preserve">gospodarski družbi </w:t>
      </w:r>
      <w:r w:rsidRPr="00BD778A">
        <w:rPr>
          <w:sz w:val="22"/>
          <w:szCs w:val="22"/>
          <w:lang w:val="sl-SI"/>
        </w:rPr>
        <w:t>s strani tujih vlagateljev</w:t>
      </w:r>
      <w:r w:rsidR="00D7184D">
        <w:rPr>
          <w:sz w:val="22"/>
          <w:szCs w:val="22"/>
          <w:lang w:val="sl-SI"/>
        </w:rPr>
        <w:t>, vključno z različnimi oblikami finančnih instrumentov (krediti, garancije…)</w:t>
      </w:r>
      <w:r w:rsidRPr="00BD778A">
        <w:rPr>
          <w:sz w:val="22"/>
          <w:szCs w:val="22"/>
          <w:lang w:val="sl-SI"/>
        </w:rPr>
        <w:t>.</w:t>
      </w:r>
      <w:bookmarkStart w:id="31" w:name="_Toc536018235"/>
    </w:p>
    <w:p w:rsidR="009F014A" w:rsidRDefault="009F014A" w:rsidP="009F014A">
      <w:pPr>
        <w:rPr>
          <w:sz w:val="22"/>
          <w:szCs w:val="22"/>
          <w:lang w:val="sl-SI"/>
        </w:rPr>
      </w:pPr>
    </w:p>
    <w:p w:rsidR="006B33E7" w:rsidRDefault="006B33E7" w:rsidP="006B33E7">
      <w:pPr>
        <w:pStyle w:val="Naslov3"/>
        <w:numPr>
          <w:ilvl w:val="0"/>
          <w:numId w:val="0"/>
        </w:numPr>
        <w:spacing w:before="0"/>
        <w:rPr>
          <w:lang w:val="sl-SI"/>
        </w:rPr>
      </w:pPr>
      <w:r>
        <w:rPr>
          <w:lang w:val="sl-SI"/>
        </w:rPr>
        <w:t xml:space="preserve">6.4. </w:t>
      </w:r>
      <w:r w:rsidRPr="00BD778A">
        <w:rPr>
          <w:lang w:val="sl-SI"/>
        </w:rPr>
        <w:t>Spodbujanje RRI</w:t>
      </w:r>
      <w:bookmarkEnd w:id="31"/>
      <w:r>
        <w:rPr>
          <w:lang w:val="sl-SI"/>
        </w:rPr>
        <w:t xml:space="preserve"> </w:t>
      </w:r>
    </w:p>
    <w:p w:rsidR="006B33E7" w:rsidRDefault="006B33E7" w:rsidP="006B33E7">
      <w:pPr>
        <w:rPr>
          <w:b/>
          <w:sz w:val="22"/>
          <w:szCs w:val="22"/>
          <w:lang w:val="sl-SI"/>
        </w:rPr>
      </w:pPr>
    </w:p>
    <w:p w:rsidR="006B33E7" w:rsidRPr="00BD778A" w:rsidRDefault="006B33E7" w:rsidP="006B33E7">
      <w:pPr>
        <w:rPr>
          <w:sz w:val="22"/>
          <w:szCs w:val="22"/>
          <w:lang w:val="sl-SI"/>
        </w:rPr>
      </w:pPr>
      <w:r>
        <w:rPr>
          <w:b/>
          <w:sz w:val="22"/>
          <w:szCs w:val="22"/>
          <w:lang w:val="sl-SI"/>
        </w:rPr>
        <w:t>D</w:t>
      </w:r>
      <w:r w:rsidRPr="00BD778A">
        <w:rPr>
          <w:b/>
          <w:sz w:val="22"/>
          <w:szCs w:val="22"/>
          <w:lang w:val="sl-SI"/>
        </w:rPr>
        <w:t xml:space="preserve">avčne olajšave na področju R&amp;R  </w:t>
      </w:r>
      <w:r w:rsidRPr="00BD778A">
        <w:rPr>
          <w:sz w:val="22"/>
          <w:szCs w:val="22"/>
          <w:lang w:val="sl-SI"/>
        </w:rPr>
        <w:t>za zmanjšanje davčne osnove v višini 100% upravičenih stroškov za R&amp;R.</w:t>
      </w:r>
    </w:p>
    <w:p w:rsidR="006B33E7" w:rsidRPr="00BD778A" w:rsidRDefault="006B33E7" w:rsidP="006B33E7">
      <w:pPr>
        <w:rPr>
          <w:b/>
          <w:sz w:val="22"/>
          <w:szCs w:val="22"/>
          <w:lang w:val="sl-SI"/>
        </w:rPr>
      </w:pPr>
    </w:p>
    <w:p w:rsidR="006B33E7" w:rsidRPr="00BD778A" w:rsidRDefault="006B33E7" w:rsidP="0023559F">
      <w:pPr>
        <w:rPr>
          <w:sz w:val="22"/>
          <w:szCs w:val="22"/>
          <w:lang w:val="sl-SI"/>
        </w:rPr>
      </w:pPr>
      <w:r w:rsidRPr="00BD778A">
        <w:rPr>
          <w:b/>
          <w:sz w:val="22"/>
          <w:szCs w:val="22"/>
          <w:lang w:val="sl-SI"/>
        </w:rPr>
        <w:t xml:space="preserve">Subvencije </w:t>
      </w:r>
      <w:r w:rsidRPr="00BD778A">
        <w:rPr>
          <w:sz w:val="22"/>
          <w:szCs w:val="22"/>
          <w:lang w:val="sl-SI"/>
        </w:rPr>
        <w:t>in financiranje industrijskih raziskav, pred komercialne R&amp;R dejavnosti, študije tehnične izvedljivosti, itd.</w:t>
      </w:r>
    </w:p>
    <w:p w:rsidR="006B33E7" w:rsidRDefault="006B33E7" w:rsidP="0023559F">
      <w:pPr>
        <w:rPr>
          <w:b/>
          <w:sz w:val="22"/>
          <w:szCs w:val="22"/>
          <w:lang w:val="sl-SI"/>
        </w:rPr>
      </w:pPr>
    </w:p>
    <w:p w:rsidR="0023559F" w:rsidRDefault="0023559F" w:rsidP="0023559F">
      <w:pPr>
        <w:rPr>
          <w:sz w:val="22"/>
          <w:szCs w:val="22"/>
          <w:lang w:val="sl-SI"/>
        </w:rPr>
      </w:pPr>
      <w:r>
        <w:rPr>
          <w:b/>
          <w:sz w:val="22"/>
          <w:szCs w:val="22"/>
          <w:lang w:val="sl-SI"/>
        </w:rPr>
        <w:t>S</w:t>
      </w:r>
      <w:r w:rsidRPr="00BD778A">
        <w:rPr>
          <w:b/>
          <w:sz w:val="22"/>
          <w:szCs w:val="22"/>
          <w:lang w:val="sl-SI"/>
        </w:rPr>
        <w:t xml:space="preserve">ofinanciranje shem za R&amp;R in prenos znanja </w:t>
      </w:r>
      <w:r w:rsidRPr="00BD778A">
        <w:rPr>
          <w:sz w:val="22"/>
          <w:szCs w:val="22"/>
          <w:lang w:val="sl-SI"/>
        </w:rPr>
        <w:t xml:space="preserve">v obliki subvencij za zaposlovanje diplomantov in doktorskih </w:t>
      </w:r>
    </w:p>
    <w:p w:rsidR="0023559F" w:rsidRDefault="0023559F" w:rsidP="0023559F">
      <w:pPr>
        <w:rPr>
          <w:sz w:val="22"/>
          <w:szCs w:val="22"/>
          <w:lang w:val="sl-SI"/>
        </w:rPr>
      </w:pPr>
    </w:p>
    <w:p w:rsidR="0023559F" w:rsidRDefault="0023559F" w:rsidP="0023559F">
      <w:pPr>
        <w:rPr>
          <w:sz w:val="22"/>
          <w:szCs w:val="22"/>
          <w:lang w:val="sl-SI"/>
        </w:rPr>
      </w:pPr>
      <w:r w:rsidRPr="00BD778A">
        <w:rPr>
          <w:sz w:val="22"/>
          <w:szCs w:val="22"/>
          <w:lang w:val="sl-SI"/>
        </w:rPr>
        <w:t>študentov, ki prihajajo iz univerz in raziskovalnih institucij, in subvencij za prehod mladih raziskovalcev iz velikih podjetij v MSP.</w:t>
      </w:r>
    </w:p>
    <w:p w:rsidR="0023559F" w:rsidRDefault="0023559F" w:rsidP="0023559F">
      <w:pPr>
        <w:rPr>
          <w:sz w:val="22"/>
          <w:szCs w:val="22"/>
          <w:lang w:val="sl-SI"/>
        </w:rPr>
      </w:pPr>
    </w:p>
    <w:p w:rsidR="0023559F" w:rsidRDefault="0023559F" w:rsidP="0023559F">
      <w:pPr>
        <w:rPr>
          <w:sz w:val="22"/>
          <w:szCs w:val="22"/>
          <w:lang w:val="sl-SI"/>
        </w:rPr>
      </w:pPr>
      <w:r w:rsidRPr="0023559F">
        <w:rPr>
          <w:b/>
          <w:sz w:val="22"/>
          <w:szCs w:val="22"/>
          <w:lang w:val="sl-SI"/>
        </w:rPr>
        <w:t>Promoviranje in povezovanje s tujimi partnerji</w:t>
      </w:r>
      <w:r>
        <w:rPr>
          <w:sz w:val="22"/>
          <w:szCs w:val="22"/>
          <w:lang w:val="sl-SI"/>
        </w:rPr>
        <w:t xml:space="preserve"> </w:t>
      </w:r>
      <w:r w:rsidRPr="0023559F">
        <w:rPr>
          <w:b/>
          <w:sz w:val="22"/>
          <w:szCs w:val="22"/>
          <w:lang w:val="sl-SI"/>
        </w:rPr>
        <w:t>in in</w:t>
      </w:r>
      <w:r>
        <w:rPr>
          <w:b/>
          <w:sz w:val="22"/>
          <w:szCs w:val="22"/>
          <w:lang w:val="sl-SI"/>
        </w:rPr>
        <w:t>s</w:t>
      </w:r>
      <w:r w:rsidRPr="0023559F">
        <w:rPr>
          <w:b/>
          <w:sz w:val="22"/>
          <w:szCs w:val="22"/>
          <w:lang w:val="sl-SI"/>
        </w:rPr>
        <w:t>titucijami</w:t>
      </w:r>
      <w:r>
        <w:rPr>
          <w:sz w:val="22"/>
          <w:szCs w:val="22"/>
          <w:lang w:val="sl-SI"/>
        </w:rPr>
        <w:t xml:space="preserve"> na področju R&amp;R.</w:t>
      </w:r>
    </w:p>
    <w:p w:rsidR="0023559F" w:rsidRDefault="0023559F" w:rsidP="0023559F">
      <w:pPr>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23559F" w:rsidRDefault="0023559F" w:rsidP="006B33E7">
      <w:pPr>
        <w:jc w:val="left"/>
        <w:rPr>
          <w:b/>
          <w:sz w:val="22"/>
          <w:szCs w:val="22"/>
          <w:lang w:val="sl-SI"/>
        </w:rPr>
      </w:pPr>
    </w:p>
    <w:p w:rsidR="008D4533" w:rsidRDefault="008D4533" w:rsidP="006B33E7">
      <w:pPr>
        <w:jc w:val="left"/>
        <w:rPr>
          <w:sz w:val="22"/>
          <w:szCs w:val="22"/>
          <w:lang w:val="sl-SI"/>
        </w:rPr>
      </w:pPr>
    </w:p>
    <w:p w:rsidR="008D4533" w:rsidRDefault="008D4533" w:rsidP="006B33E7">
      <w:pPr>
        <w:jc w:val="left"/>
        <w:rPr>
          <w:sz w:val="22"/>
          <w:szCs w:val="22"/>
          <w:lang w:val="sl-SI"/>
        </w:rPr>
      </w:pPr>
    </w:p>
    <w:p w:rsidR="008D4533" w:rsidRDefault="008D4533" w:rsidP="006B33E7">
      <w:pPr>
        <w:jc w:val="left"/>
        <w:rPr>
          <w:sz w:val="22"/>
          <w:szCs w:val="22"/>
          <w:lang w:val="sl-SI"/>
        </w:rPr>
      </w:pPr>
    </w:p>
    <w:p w:rsidR="008D4533" w:rsidRDefault="008D4533" w:rsidP="006B33E7">
      <w:pPr>
        <w:jc w:val="left"/>
        <w:rPr>
          <w:sz w:val="22"/>
          <w:szCs w:val="22"/>
          <w:lang w:val="sl-SI"/>
        </w:rPr>
      </w:pPr>
    </w:p>
    <w:p w:rsidR="008D4533" w:rsidRDefault="008D4533" w:rsidP="006B33E7">
      <w:pPr>
        <w:jc w:val="left"/>
        <w:rPr>
          <w:sz w:val="22"/>
          <w:szCs w:val="22"/>
          <w:lang w:val="sl-SI"/>
        </w:rPr>
      </w:pPr>
    </w:p>
    <w:p w:rsidR="008D4533" w:rsidRDefault="008D4533" w:rsidP="006B33E7">
      <w:pPr>
        <w:jc w:val="left"/>
        <w:rPr>
          <w:sz w:val="22"/>
          <w:szCs w:val="22"/>
          <w:lang w:val="sl-SI"/>
        </w:rPr>
      </w:pPr>
    </w:p>
    <w:p w:rsidR="008D4533" w:rsidRDefault="008D4533" w:rsidP="006B33E7">
      <w:pPr>
        <w:jc w:val="left"/>
        <w:rPr>
          <w:sz w:val="22"/>
          <w:szCs w:val="22"/>
          <w:lang w:val="sl-SI"/>
        </w:rPr>
      </w:pPr>
    </w:p>
    <w:p w:rsidR="006B33E7" w:rsidRDefault="006B33E7" w:rsidP="001342FE">
      <w:pPr>
        <w:rPr>
          <w:sz w:val="22"/>
          <w:szCs w:val="22"/>
          <w:lang w:val="sl-SI"/>
        </w:rPr>
        <w:sectPr w:rsidR="006B33E7" w:rsidSect="007F4BE7">
          <w:type w:val="continuous"/>
          <w:pgSz w:w="12240" w:h="15840"/>
          <w:pgMar w:top="1440" w:right="1440" w:bottom="1440" w:left="1440" w:header="708" w:footer="708" w:gutter="0"/>
          <w:cols w:num="2" w:space="454"/>
          <w:docGrid w:linePitch="360"/>
        </w:sectPr>
      </w:pPr>
    </w:p>
    <w:p w:rsidR="001342FE" w:rsidRPr="00BD778A" w:rsidRDefault="001342FE" w:rsidP="001342FE">
      <w:pPr>
        <w:pStyle w:val="Naslov1"/>
        <w:rPr>
          <w:lang w:val="sl-SI"/>
        </w:rPr>
      </w:pPr>
      <w:bookmarkStart w:id="32" w:name="_Toc536018236"/>
      <w:r w:rsidRPr="00BD778A">
        <w:rPr>
          <w:lang w:val="sl-SI"/>
        </w:rPr>
        <w:lastRenderedPageBreak/>
        <w:t>Zaključne misli</w:t>
      </w:r>
      <w:bookmarkEnd w:id="32"/>
    </w:p>
    <w:p w:rsidR="001342FE" w:rsidRPr="00BD778A" w:rsidRDefault="001342FE" w:rsidP="001342FE">
      <w:pPr>
        <w:jc w:val="left"/>
        <w:rPr>
          <w:sz w:val="22"/>
          <w:szCs w:val="22"/>
          <w:lang w:val="sl-SI"/>
        </w:rPr>
      </w:pPr>
    </w:p>
    <w:p w:rsidR="001342FE" w:rsidRPr="00BD778A" w:rsidRDefault="001342FE" w:rsidP="001342FE">
      <w:pPr>
        <w:jc w:val="left"/>
        <w:rPr>
          <w:sz w:val="22"/>
          <w:szCs w:val="22"/>
          <w:lang w:val="sl-SI"/>
        </w:rPr>
        <w:sectPr w:rsidR="001342FE" w:rsidRPr="00BD778A" w:rsidSect="004A6A1F">
          <w:type w:val="continuous"/>
          <w:pgSz w:w="12240" w:h="15840"/>
          <w:pgMar w:top="1440" w:right="1440" w:bottom="1440" w:left="1440" w:header="708" w:footer="708" w:gutter="0"/>
          <w:cols w:space="454"/>
          <w:docGrid w:linePitch="360"/>
        </w:sectPr>
      </w:pPr>
    </w:p>
    <w:p w:rsidR="001342FE" w:rsidRPr="00BD778A" w:rsidRDefault="001342FE" w:rsidP="00B9780A">
      <w:pPr>
        <w:rPr>
          <w:sz w:val="22"/>
          <w:szCs w:val="22"/>
          <w:lang w:val="sl-SI"/>
        </w:rPr>
      </w:pPr>
      <w:r w:rsidRPr="00BD778A">
        <w:rPr>
          <w:sz w:val="22"/>
          <w:szCs w:val="22"/>
          <w:lang w:val="sl-SI"/>
        </w:rPr>
        <w:lastRenderedPageBreak/>
        <w:t xml:space="preserve">Program </w:t>
      </w:r>
      <w:r w:rsidR="00BF347E">
        <w:rPr>
          <w:sz w:val="22"/>
          <w:szCs w:val="22"/>
          <w:lang w:val="sl-SI"/>
        </w:rPr>
        <w:t>»</w:t>
      </w:r>
      <w:r w:rsidR="00D623D7" w:rsidRPr="00BD778A">
        <w:rPr>
          <w:sz w:val="22"/>
          <w:szCs w:val="22"/>
          <w:lang w:val="sl-SI"/>
        </w:rPr>
        <w:t>M</w:t>
      </w:r>
      <w:r w:rsidRPr="00BD778A">
        <w:rPr>
          <w:sz w:val="22"/>
          <w:szCs w:val="22"/>
          <w:lang w:val="sl-SI"/>
        </w:rPr>
        <w:t>ednarodni izzivi 2019-2020</w:t>
      </w:r>
      <w:r w:rsidR="00BF347E">
        <w:rPr>
          <w:sz w:val="22"/>
          <w:szCs w:val="22"/>
          <w:lang w:val="sl-SI"/>
        </w:rPr>
        <w:t>«</w:t>
      </w:r>
      <w:r w:rsidRPr="00BD778A">
        <w:rPr>
          <w:sz w:val="22"/>
          <w:szCs w:val="22"/>
          <w:lang w:val="sl-SI"/>
        </w:rPr>
        <w:t xml:space="preserve"> </w:t>
      </w:r>
      <w:r w:rsidR="00BF347E">
        <w:rPr>
          <w:sz w:val="22"/>
          <w:szCs w:val="22"/>
          <w:lang w:val="sl-SI"/>
        </w:rPr>
        <w:t>predstavlja</w:t>
      </w:r>
      <w:r w:rsidRPr="00BD778A">
        <w:rPr>
          <w:sz w:val="22"/>
          <w:szCs w:val="22"/>
          <w:lang w:val="sl-SI"/>
        </w:rPr>
        <w:t xml:space="preserve"> akcijski dokument, ki opredeljuje prihodnje naloge in aktivnosti slovenskega ekosistema za internacionalizacijo, </w:t>
      </w:r>
      <w:r w:rsidR="00D623D7" w:rsidRPr="00BD778A">
        <w:rPr>
          <w:sz w:val="22"/>
          <w:szCs w:val="22"/>
          <w:lang w:val="sl-SI"/>
        </w:rPr>
        <w:t>podporo izvoznikom in privabljanje tujih vlagateljev</w:t>
      </w:r>
      <w:r w:rsidRPr="00BD778A">
        <w:rPr>
          <w:sz w:val="22"/>
          <w:szCs w:val="22"/>
          <w:lang w:val="sl-SI"/>
        </w:rPr>
        <w:t xml:space="preserve">. Zasnovan je </w:t>
      </w:r>
      <w:r w:rsidR="00BF347E">
        <w:rPr>
          <w:sz w:val="22"/>
          <w:szCs w:val="22"/>
          <w:lang w:val="sl-SI"/>
        </w:rPr>
        <w:t>na način</w:t>
      </w:r>
      <w:r w:rsidRPr="00BD778A">
        <w:rPr>
          <w:sz w:val="22"/>
          <w:szCs w:val="22"/>
          <w:lang w:val="sl-SI"/>
        </w:rPr>
        <w:t xml:space="preserve">, da </w:t>
      </w:r>
      <w:r w:rsidR="00D623D7" w:rsidRPr="00BD778A">
        <w:rPr>
          <w:sz w:val="22"/>
          <w:szCs w:val="22"/>
          <w:lang w:val="sl-SI"/>
        </w:rPr>
        <w:t>opredeljuje</w:t>
      </w:r>
      <w:r w:rsidRPr="00BD778A">
        <w:rPr>
          <w:sz w:val="22"/>
          <w:szCs w:val="22"/>
          <w:lang w:val="sl-SI"/>
        </w:rPr>
        <w:t xml:space="preserve"> prednostne naloge in odgovornost</w:t>
      </w:r>
      <w:r w:rsidR="00BF347E">
        <w:rPr>
          <w:sz w:val="22"/>
          <w:szCs w:val="22"/>
          <w:lang w:val="sl-SI"/>
        </w:rPr>
        <w:t>i</w:t>
      </w:r>
      <w:r w:rsidR="00D623D7" w:rsidRPr="00BD778A">
        <w:rPr>
          <w:sz w:val="22"/>
          <w:szCs w:val="22"/>
          <w:lang w:val="sl-SI"/>
        </w:rPr>
        <w:t xml:space="preserve"> vseh ključnih deležnikov</w:t>
      </w:r>
      <w:r w:rsidR="00BF347E">
        <w:rPr>
          <w:sz w:val="22"/>
          <w:szCs w:val="22"/>
          <w:lang w:val="sl-SI"/>
        </w:rPr>
        <w:t xml:space="preserve">, </w:t>
      </w:r>
      <w:r w:rsidR="001D0652">
        <w:rPr>
          <w:sz w:val="22"/>
          <w:szCs w:val="22"/>
          <w:lang w:val="sl-SI"/>
        </w:rPr>
        <w:t>hkrati</w:t>
      </w:r>
      <w:r w:rsidRPr="00BD778A">
        <w:rPr>
          <w:sz w:val="22"/>
          <w:szCs w:val="22"/>
          <w:lang w:val="sl-SI"/>
        </w:rPr>
        <w:t xml:space="preserve"> p</w:t>
      </w:r>
      <w:r w:rsidR="00D623D7" w:rsidRPr="00BD778A">
        <w:rPr>
          <w:sz w:val="22"/>
          <w:szCs w:val="22"/>
          <w:lang w:val="sl-SI"/>
        </w:rPr>
        <w:t>a ohranja dovolj fleksibilnosti</w:t>
      </w:r>
      <w:r w:rsidRPr="00BD778A">
        <w:rPr>
          <w:sz w:val="22"/>
          <w:szCs w:val="22"/>
          <w:lang w:val="sl-SI"/>
        </w:rPr>
        <w:t xml:space="preserve"> za prilagajanje </w:t>
      </w:r>
      <w:r w:rsidR="001D34DE" w:rsidRPr="00BD778A">
        <w:rPr>
          <w:sz w:val="22"/>
          <w:szCs w:val="22"/>
          <w:lang w:val="sl-SI"/>
        </w:rPr>
        <w:t xml:space="preserve">na nepredvidljivo mednarodno okolje </w:t>
      </w:r>
      <w:r w:rsidR="00BF347E">
        <w:rPr>
          <w:sz w:val="22"/>
          <w:szCs w:val="22"/>
          <w:lang w:val="sl-SI"/>
        </w:rPr>
        <w:t>oz.</w:t>
      </w:r>
      <w:r w:rsidRPr="00BD778A">
        <w:rPr>
          <w:sz w:val="22"/>
          <w:szCs w:val="22"/>
          <w:lang w:val="sl-SI"/>
        </w:rPr>
        <w:t xml:space="preserve"> situacij</w:t>
      </w:r>
      <w:r w:rsidR="00BF347E">
        <w:rPr>
          <w:sz w:val="22"/>
          <w:szCs w:val="22"/>
          <w:lang w:val="sl-SI"/>
        </w:rPr>
        <w:t>e</w:t>
      </w:r>
      <w:r w:rsidRPr="00BD778A">
        <w:rPr>
          <w:sz w:val="22"/>
          <w:szCs w:val="22"/>
          <w:lang w:val="sl-SI"/>
        </w:rPr>
        <w:t>.</w:t>
      </w:r>
    </w:p>
    <w:p w:rsidR="001342FE" w:rsidRPr="00BD778A" w:rsidRDefault="001342FE" w:rsidP="00B9780A">
      <w:pPr>
        <w:rPr>
          <w:sz w:val="22"/>
          <w:szCs w:val="22"/>
          <w:lang w:val="sl-SI"/>
        </w:rPr>
      </w:pPr>
    </w:p>
    <w:p w:rsidR="001342FE" w:rsidRPr="00BD778A" w:rsidRDefault="001342FE" w:rsidP="00B9780A">
      <w:pPr>
        <w:rPr>
          <w:sz w:val="22"/>
          <w:szCs w:val="22"/>
          <w:lang w:val="sl-SI"/>
        </w:rPr>
      </w:pPr>
      <w:r w:rsidRPr="00BD778A">
        <w:rPr>
          <w:sz w:val="22"/>
          <w:szCs w:val="22"/>
          <w:lang w:val="sl-SI"/>
        </w:rPr>
        <w:t xml:space="preserve">Ključni vidik tega dokumenta je njegova osredotočenost na ožji seznam geografskih področij in sektorjev, ki so usklajena s konkurenčnimi prednosti slovenskega gospodarstva ter hkrati tudi s poslovnim okoljem </w:t>
      </w:r>
      <w:r w:rsidR="00BF347E">
        <w:rPr>
          <w:sz w:val="22"/>
          <w:szCs w:val="22"/>
          <w:lang w:val="sl-SI"/>
        </w:rPr>
        <w:t>in</w:t>
      </w:r>
      <w:r w:rsidRPr="00BD778A">
        <w:rPr>
          <w:sz w:val="22"/>
          <w:szCs w:val="22"/>
          <w:lang w:val="sl-SI"/>
        </w:rPr>
        <w:t xml:space="preserve"> tokovi mednarodne trgovine. To je še posebej pomembno zaradi velikosti slovenskega gospodarstva in omejenih </w:t>
      </w:r>
      <w:r w:rsidR="001D34DE" w:rsidRPr="00BD778A">
        <w:rPr>
          <w:sz w:val="22"/>
          <w:szCs w:val="22"/>
          <w:lang w:val="sl-SI"/>
        </w:rPr>
        <w:t>zmogljivosti</w:t>
      </w:r>
      <w:r w:rsidRPr="00BD778A">
        <w:rPr>
          <w:sz w:val="22"/>
          <w:szCs w:val="22"/>
          <w:lang w:val="sl-SI"/>
        </w:rPr>
        <w:t xml:space="preserve"> podpornega ekosistema. </w:t>
      </w:r>
      <w:r w:rsidR="001D34DE" w:rsidRPr="00BD778A">
        <w:rPr>
          <w:sz w:val="22"/>
          <w:szCs w:val="22"/>
          <w:lang w:val="sl-SI"/>
        </w:rPr>
        <w:t>Dokument predstavlja</w:t>
      </w:r>
      <w:r w:rsidRPr="00BD778A">
        <w:rPr>
          <w:sz w:val="22"/>
          <w:szCs w:val="22"/>
          <w:lang w:val="sl-SI"/>
        </w:rPr>
        <w:t xml:space="preserve"> </w:t>
      </w:r>
      <w:r w:rsidR="001D34DE" w:rsidRPr="00BD778A">
        <w:rPr>
          <w:sz w:val="22"/>
          <w:szCs w:val="22"/>
          <w:lang w:val="sl-SI"/>
        </w:rPr>
        <w:t>praktičen nabor ukrepov</w:t>
      </w:r>
      <w:r w:rsidRPr="00BD778A">
        <w:rPr>
          <w:sz w:val="22"/>
          <w:szCs w:val="22"/>
          <w:lang w:val="sl-SI"/>
        </w:rPr>
        <w:t xml:space="preserve"> za nosilce odločanja in izvajalce, </w:t>
      </w:r>
      <w:r w:rsidR="001D34DE" w:rsidRPr="00BD778A">
        <w:rPr>
          <w:sz w:val="22"/>
          <w:szCs w:val="22"/>
          <w:lang w:val="sl-SI"/>
        </w:rPr>
        <w:lastRenderedPageBreak/>
        <w:t xml:space="preserve">utemeljenih </w:t>
      </w:r>
      <w:r w:rsidRPr="00BD778A">
        <w:rPr>
          <w:sz w:val="22"/>
          <w:szCs w:val="22"/>
          <w:lang w:val="sl-SI"/>
        </w:rPr>
        <w:t>na zanesljivih analitičnih podatkih in analizah.</w:t>
      </w:r>
    </w:p>
    <w:p w:rsidR="001342FE" w:rsidRPr="00BD778A" w:rsidRDefault="001342FE" w:rsidP="00B9780A">
      <w:pPr>
        <w:rPr>
          <w:sz w:val="22"/>
          <w:szCs w:val="22"/>
          <w:lang w:val="sl-SI"/>
        </w:rPr>
      </w:pPr>
    </w:p>
    <w:p w:rsidR="00BF347E" w:rsidRDefault="00C4145F" w:rsidP="00B9780A">
      <w:pPr>
        <w:rPr>
          <w:sz w:val="22"/>
          <w:szCs w:val="22"/>
          <w:lang w:val="sl-SI"/>
        </w:rPr>
      </w:pPr>
      <w:r w:rsidRPr="00BD778A">
        <w:rPr>
          <w:sz w:val="22"/>
          <w:szCs w:val="22"/>
          <w:lang w:val="sl-SI"/>
        </w:rPr>
        <w:t>V 3. poglavju dokumenta so  postavljeni jasni strateški in operat</w:t>
      </w:r>
      <w:r w:rsidR="00BF347E">
        <w:rPr>
          <w:sz w:val="22"/>
          <w:szCs w:val="22"/>
          <w:lang w:val="sl-SI"/>
        </w:rPr>
        <w:t>ivni cilji. Ti vodijo v gospodarski razvoj Slovenije utemeljen na visokotehnoloških</w:t>
      </w:r>
      <w:r w:rsidRPr="00BD778A">
        <w:rPr>
          <w:sz w:val="22"/>
          <w:szCs w:val="22"/>
          <w:lang w:val="sl-SI"/>
        </w:rPr>
        <w:t xml:space="preserve"> naložb</w:t>
      </w:r>
      <w:r w:rsidR="00BF347E">
        <w:rPr>
          <w:sz w:val="22"/>
          <w:szCs w:val="22"/>
          <w:lang w:val="sl-SI"/>
        </w:rPr>
        <w:t>ah</w:t>
      </w:r>
      <w:r w:rsidRPr="00BD778A">
        <w:rPr>
          <w:sz w:val="22"/>
          <w:szCs w:val="22"/>
          <w:lang w:val="sl-SI"/>
        </w:rPr>
        <w:t xml:space="preserve">, večji odprtosti za tuje vlagatelje in premiku v dejavnosti z visoko dodano vrednostjo znotraj GVV. V kolikor bodo ti cilji doseženi, bo to nedvomno pripeljalo do nadaljnje rasti izvoza, </w:t>
      </w:r>
      <w:r w:rsidR="001D0652" w:rsidRPr="00BD778A">
        <w:rPr>
          <w:sz w:val="22"/>
          <w:szCs w:val="22"/>
          <w:lang w:val="sl-SI"/>
        </w:rPr>
        <w:t>povečanj</w:t>
      </w:r>
      <w:r w:rsidR="001D0652">
        <w:rPr>
          <w:sz w:val="22"/>
          <w:szCs w:val="22"/>
          <w:lang w:val="sl-SI"/>
        </w:rPr>
        <w:t>a</w:t>
      </w:r>
      <w:r w:rsidR="001D0652" w:rsidRPr="00BD778A">
        <w:rPr>
          <w:sz w:val="22"/>
          <w:szCs w:val="22"/>
          <w:lang w:val="sl-SI"/>
        </w:rPr>
        <w:t xml:space="preserve"> </w:t>
      </w:r>
      <w:r w:rsidRPr="00BD778A">
        <w:rPr>
          <w:sz w:val="22"/>
          <w:szCs w:val="22"/>
          <w:lang w:val="sl-SI"/>
        </w:rPr>
        <w:t xml:space="preserve">TNI in povišanja neto dodane vrednosti na zaposlenega. </w:t>
      </w:r>
      <w:proofErr w:type="spellStart"/>
      <w:r w:rsidR="00BF347E">
        <w:rPr>
          <w:sz w:val="22"/>
          <w:szCs w:val="22"/>
          <w:lang w:val="sl-SI"/>
        </w:rPr>
        <w:t>Nenazadnje</w:t>
      </w:r>
      <w:proofErr w:type="spellEnd"/>
      <w:r w:rsidR="00BF347E">
        <w:rPr>
          <w:sz w:val="22"/>
          <w:szCs w:val="22"/>
          <w:lang w:val="sl-SI"/>
        </w:rPr>
        <w:t xml:space="preserve"> dokument vzpostavlja tudi sistem, ki vsem relevantnim deležnikom omogoča merjenje napredka</w:t>
      </w:r>
      <w:r w:rsidRPr="00BD778A">
        <w:rPr>
          <w:sz w:val="22"/>
          <w:szCs w:val="22"/>
          <w:lang w:val="sl-SI"/>
        </w:rPr>
        <w:t>.</w:t>
      </w:r>
    </w:p>
    <w:p w:rsidR="00BF347E" w:rsidRDefault="00BF347E" w:rsidP="00B9780A">
      <w:pPr>
        <w:rPr>
          <w:sz w:val="22"/>
          <w:szCs w:val="22"/>
          <w:lang w:val="sl-SI"/>
        </w:rPr>
      </w:pPr>
    </w:p>
    <w:p w:rsidR="00BF347E" w:rsidRDefault="00C4145F" w:rsidP="00B9780A">
      <w:pPr>
        <w:rPr>
          <w:sz w:val="22"/>
          <w:szCs w:val="22"/>
          <w:lang w:val="sl-SI"/>
        </w:rPr>
        <w:sectPr w:rsidR="00BF347E" w:rsidSect="00BF347E">
          <w:type w:val="continuous"/>
          <w:pgSz w:w="12240" w:h="15840"/>
          <w:pgMar w:top="1440" w:right="1440" w:bottom="1440" w:left="1440" w:header="708" w:footer="708" w:gutter="0"/>
          <w:cols w:num="2" w:space="454"/>
          <w:docGrid w:linePitch="360"/>
        </w:sectPr>
      </w:pPr>
      <w:r w:rsidRPr="00BD778A">
        <w:rPr>
          <w:sz w:val="22"/>
          <w:szCs w:val="22"/>
          <w:lang w:val="sl-SI"/>
        </w:rPr>
        <w:t xml:space="preserve">Seveda pa je, tako kot pri vsakem </w:t>
      </w:r>
      <w:r w:rsidR="00BF347E">
        <w:rPr>
          <w:sz w:val="22"/>
          <w:szCs w:val="22"/>
          <w:lang w:val="sl-SI"/>
        </w:rPr>
        <w:t xml:space="preserve">tovrstnem </w:t>
      </w:r>
      <w:r w:rsidRPr="00BD778A">
        <w:rPr>
          <w:sz w:val="22"/>
          <w:szCs w:val="22"/>
          <w:lang w:val="sl-SI"/>
        </w:rPr>
        <w:t>načrtu, za dosego njegovega polnega potenciala ključna njegova dosledna implementacija ter izvajanje vseh zastavljenih aktivnosti in ukrepov.</w:t>
      </w:r>
    </w:p>
    <w:p w:rsidR="002F258D" w:rsidRPr="00BD778A" w:rsidRDefault="002F258D" w:rsidP="00B9780A">
      <w:pPr>
        <w:rPr>
          <w:sz w:val="22"/>
          <w:szCs w:val="22"/>
          <w:lang w:val="sl-SI"/>
        </w:rPr>
      </w:pPr>
    </w:p>
    <w:p w:rsidR="00E5108B" w:rsidRDefault="00E5108B" w:rsidP="00E529C1">
      <w:pPr>
        <w:jc w:val="left"/>
        <w:rPr>
          <w:sz w:val="22"/>
          <w:szCs w:val="22"/>
          <w:lang w:val="sl-SI"/>
        </w:rPr>
      </w:pPr>
    </w:p>
    <w:p w:rsidR="00BF347E" w:rsidRPr="00BD778A" w:rsidRDefault="00BF347E" w:rsidP="00E529C1">
      <w:pPr>
        <w:jc w:val="left"/>
        <w:rPr>
          <w:sz w:val="22"/>
          <w:szCs w:val="22"/>
          <w:lang w:val="sl-SI"/>
        </w:rPr>
        <w:sectPr w:rsidR="00BF347E" w:rsidRPr="00BD778A" w:rsidSect="00BF347E">
          <w:type w:val="continuous"/>
          <w:pgSz w:w="12240" w:h="15840"/>
          <w:pgMar w:top="1440" w:right="1440" w:bottom="1440" w:left="1440" w:header="708" w:footer="708" w:gutter="0"/>
          <w:cols w:space="454"/>
          <w:docGrid w:linePitch="360"/>
        </w:sectPr>
      </w:pPr>
    </w:p>
    <w:p w:rsidR="004A6A1F" w:rsidRPr="00BD778A" w:rsidRDefault="00B9780A" w:rsidP="00E529C1">
      <w:pPr>
        <w:jc w:val="left"/>
        <w:rPr>
          <w:color w:val="86BC25" w:themeColor="accent1"/>
          <w:sz w:val="22"/>
          <w:szCs w:val="22"/>
          <w:lang w:val="sl-SI"/>
        </w:rPr>
      </w:pPr>
      <w:r w:rsidRPr="00BD778A">
        <w:rPr>
          <w:noProof/>
          <w:color w:val="86BC25" w:themeColor="accent1"/>
          <w:sz w:val="56"/>
          <w:lang w:val="sl-SI" w:eastAsia="sl-SI"/>
        </w:rPr>
        <w:lastRenderedPageBreak/>
        <w:drawing>
          <wp:anchor distT="0" distB="0" distL="114300" distR="114300" simplePos="0" relativeHeight="251899904" behindDoc="1" locked="0" layoutInCell="1" allowOverlap="1" wp14:anchorId="56DE7E9E" wp14:editId="3E01B611">
            <wp:simplePos x="0" y="0"/>
            <wp:positionH relativeFrom="column">
              <wp:posOffset>-922020</wp:posOffset>
            </wp:positionH>
            <wp:positionV relativeFrom="paragraph">
              <wp:posOffset>-897890</wp:posOffset>
            </wp:positionV>
            <wp:extent cx="3571875" cy="3581400"/>
            <wp:effectExtent l="0" t="0" r="9525" b="0"/>
            <wp:wrapNone/>
            <wp:docPr id="98" name="Picture 98" descr="C:\Users\gskender\Documents\Mustri\New BrandAid\New BrandAid\Operations Excellence Files\OE_Experience_Blu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skender\Documents\Mustri\New BrandAid\New BrandAid\Operations Excellence Files\OE_Experience_Blue_RGB.pn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9856" t="9615"/>
                    <a:stretch/>
                  </pic:blipFill>
                  <pic:spPr bwMode="auto">
                    <a:xfrm>
                      <a:off x="0" y="0"/>
                      <a:ext cx="3571875"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F95" w:rsidRPr="00BD778A">
        <w:rPr>
          <w:noProof/>
          <w:color w:val="86BC25" w:themeColor="accent1"/>
          <w:sz w:val="56"/>
          <w:lang w:val="sl-SI" w:eastAsia="sl-SI"/>
        </w:rPr>
        <mc:AlternateContent>
          <mc:Choice Requires="wps">
            <w:drawing>
              <wp:anchor distT="0" distB="0" distL="114300" distR="114300" simplePos="0" relativeHeight="251898880" behindDoc="1" locked="0" layoutInCell="1" allowOverlap="1" wp14:anchorId="5DBA07B8" wp14:editId="6FDE319F">
                <wp:simplePos x="0" y="0"/>
                <wp:positionH relativeFrom="column">
                  <wp:posOffset>-922020</wp:posOffset>
                </wp:positionH>
                <wp:positionV relativeFrom="paragraph">
                  <wp:posOffset>-902335</wp:posOffset>
                </wp:positionV>
                <wp:extent cx="7820025" cy="10185400"/>
                <wp:effectExtent l="0" t="0" r="9525" b="6350"/>
                <wp:wrapNone/>
                <wp:docPr id="94" name="Rectangle 94"/>
                <wp:cNvGraphicFramePr/>
                <a:graphic xmlns:a="http://schemas.openxmlformats.org/drawingml/2006/main">
                  <a:graphicData uri="http://schemas.microsoft.com/office/word/2010/wordprocessingShape">
                    <wps:wsp>
                      <wps:cNvSpPr/>
                      <wps:spPr>
                        <a:xfrm>
                          <a:off x="0" y="0"/>
                          <a:ext cx="7820025" cy="10185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B44B5FB" id="Rectangle 94" o:spid="_x0000_s1026" style="position:absolute;margin-left:-72.6pt;margin-top:-71.05pt;width:615.75pt;height:802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" fillcolor="black [3213]" stroked="f" strokeweight="1.5pt"/>
            </w:pict>
          </mc:Fallback>
        </mc:AlternateContent>
      </w:r>
    </w:p>
    <w:p w:rsidR="004A6A1F" w:rsidRPr="00BD778A" w:rsidRDefault="004A6A1F" w:rsidP="00E529C1">
      <w:pPr>
        <w:jc w:val="center"/>
        <w:rPr>
          <w:color w:val="86BC25" w:themeColor="accent1"/>
          <w:sz w:val="56"/>
          <w:lang w:val="sl-SI"/>
        </w:rPr>
      </w:pPr>
    </w:p>
    <w:p w:rsidR="004A6A1F" w:rsidRPr="00BD778A" w:rsidRDefault="004A6A1F" w:rsidP="00E529C1">
      <w:pPr>
        <w:jc w:val="center"/>
        <w:rPr>
          <w:color w:val="86BC25" w:themeColor="accent1"/>
          <w:sz w:val="56"/>
          <w:lang w:val="sl-SI"/>
        </w:rPr>
      </w:pPr>
    </w:p>
    <w:p w:rsidR="004A6A1F" w:rsidRPr="00BD778A" w:rsidRDefault="004A6A1F" w:rsidP="00E529C1">
      <w:pPr>
        <w:jc w:val="center"/>
        <w:rPr>
          <w:color w:val="86BC25" w:themeColor="accent1"/>
          <w:sz w:val="56"/>
          <w:lang w:val="sl-SI"/>
        </w:rPr>
      </w:pPr>
    </w:p>
    <w:p w:rsidR="004A6A1F" w:rsidRPr="00BD778A" w:rsidRDefault="004A6A1F" w:rsidP="00E529C1">
      <w:pPr>
        <w:jc w:val="center"/>
        <w:rPr>
          <w:color w:val="86BC25" w:themeColor="accent1"/>
          <w:sz w:val="56"/>
          <w:lang w:val="sl-SI"/>
        </w:rPr>
      </w:pPr>
    </w:p>
    <w:p w:rsidR="004A6A1F" w:rsidRPr="00BD778A" w:rsidRDefault="004A6A1F" w:rsidP="00E529C1">
      <w:pPr>
        <w:jc w:val="center"/>
        <w:rPr>
          <w:color w:val="86BC25" w:themeColor="accent1"/>
          <w:sz w:val="56"/>
          <w:lang w:val="sl-SI"/>
        </w:rPr>
      </w:pPr>
    </w:p>
    <w:p w:rsidR="004A6A1F" w:rsidRPr="00BD778A" w:rsidRDefault="004A6A1F" w:rsidP="00E529C1">
      <w:pPr>
        <w:jc w:val="center"/>
        <w:rPr>
          <w:color w:val="86BC25" w:themeColor="accent1"/>
          <w:sz w:val="56"/>
          <w:lang w:val="sl-SI"/>
        </w:rPr>
      </w:pPr>
    </w:p>
    <w:p w:rsidR="004A6A1F" w:rsidRPr="00BD778A" w:rsidRDefault="004A6A1F" w:rsidP="00E529C1">
      <w:pPr>
        <w:jc w:val="center"/>
        <w:rPr>
          <w:color w:val="86BC25" w:themeColor="accent1"/>
          <w:sz w:val="56"/>
          <w:lang w:val="sl-SI"/>
        </w:rPr>
      </w:pPr>
    </w:p>
    <w:p w:rsidR="004A6A1F" w:rsidRPr="00BD778A" w:rsidRDefault="004A6A1F" w:rsidP="00E529C1">
      <w:pPr>
        <w:jc w:val="center"/>
        <w:rPr>
          <w:color w:val="86BC25" w:themeColor="accent1"/>
          <w:sz w:val="56"/>
          <w:lang w:val="sl-SI"/>
        </w:rPr>
      </w:pPr>
    </w:p>
    <w:p w:rsidR="00D22F95" w:rsidRPr="00BD778A" w:rsidRDefault="004B6BB6" w:rsidP="00D22F95">
      <w:pPr>
        <w:jc w:val="center"/>
        <w:rPr>
          <w:color w:val="86BC25" w:themeColor="accent1"/>
          <w:sz w:val="56"/>
          <w:lang w:val="sl-SI"/>
        </w:rPr>
        <w:sectPr w:rsidR="00D22F95" w:rsidRPr="00BD778A" w:rsidSect="00D22F95">
          <w:pgSz w:w="12240" w:h="15840"/>
          <w:pgMar w:top="1440" w:right="1440" w:bottom="1440" w:left="1440" w:header="708" w:footer="708" w:gutter="0"/>
          <w:cols w:space="454"/>
          <w:docGrid w:linePitch="360"/>
        </w:sectPr>
      </w:pPr>
      <w:r w:rsidRPr="00BD778A">
        <w:rPr>
          <w:color w:val="86BC25" w:themeColor="accent1"/>
          <w:sz w:val="56"/>
          <w:lang w:val="sl-SI"/>
        </w:rPr>
        <w:sym w:font="Symbol" w:char="F0A8"/>
      </w:r>
      <w:r w:rsidRPr="00BD778A">
        <w:rPr>
          <w:color w:val="86BC25" w:themeColor="accent1"/>
          <w:sz w:val="56"/>
          <w:lang w:val="sl-SI"/>
        </w:rPr>
        <w:t xml:space="preserve"> </w:t>
      </w:r>
      <w:r w:rsidR="00F31A4A" w:rsidRPr="00BD778A">
        <w:rPr>
          <w:color w:val="86BC25" w:themeColor="accent1"/>
          <w:sz w:val="56"/>
          <w:lang w:val="sl-SI"/>
        </w:rPr>
        <w:t>Priloge</w:t>
      </w:r>
      <w:r w:rsidRPr="00BD778A">
        <w:rPr>
          <w:color w:val="86BC25" w:themeColor="accent1"/>
          <w:sz w:val="56"/>
          <w:lang w:val="sl-SI"/>
        </w:rPr>
        <w:t xml:space="preserve"> </w:t>
      </w:r>
      <w:r w:rsidRPr="00BD778A">
        <w:rPr>
          <w:color w:val="86BC25" w:themeColor="accent1"/>
          <w:sz w:val="56"/>
          <w:lang w:val="sl-SI"/>
        </w:rPr>
        <w:sym w:font="Symbol" w:char="F0A8"/>
      </w:r>
    </w:p>
    <w:p w:rsidR="004B315F" w:rsidRPr="00BD778A" w:rsidRDefault="004B315F" w:rsidP="004B315F">
      <w:pPr>
        <w:pStyle w:val="Naslov1"/>
        <w:numPr>
          <w:ilvl w:val="0"/>
          <w:numId w:val="0"/>
        </w:numPr>
        <w:rPr>
          <w:lang w:val="sl-SI"/>
        </w:rPr>
      </w:pPr>
      <w:bookmarkStart w:id="33" w:name="_Toc536018237"/>
      <w:r w:rsidRPr="00BD778A">
        <w:rPr>
          <w:lang w:val="sl-SI"/>
        </w:rPr>
        <w:lastRenderedPageBreak/>
        <w:t>Priloga 1: Ukrepi, razporeditev sredstev, stopnja soudeležbe in ciljne skupine</w:t>
      </w:r>
      <w:bookmarkEnd w:id="33"/>
    </w:p>
    <w:p w:rsidR="004B315F" w:rsidRPr="00BD778A" w:rsidRDefault="004B315F" w:rsidP="004B315F">
      <w:pPr>
        <w:rPr>
          <w:sz w:val="22"/>
          <w:szCs w:val="22"/>
          <w:lang w:val="sl-SI"/>
        </w:rPr>
      </w:pPr>
    </w:p>
    <w:p w:rsidR="004B315F" w:rsidRPr="00BD778A" w:rsidRDefault="00C04873" w:rsidP="00C04873">
      <w:pPr>
        <w:spacing w:line="240" w:lineRule="auto"/>
        <w:jc w:val="left"/>
        <w:rPr>
          <w:rFonts w:eastAsia="Calibri" w:cs="Times New Roman"/>
          <w:b/>
          <w:color w:val="86BC25"/>
          <w:sz w:val="22"/>
          <w:szCs w:val="22"/>
          <w:lang w:val="sl-SI"/>
        </w:rPr>
      </w:pPr>
      <w:r w:rsidRPr="00BD778A">
        <w:rPr>
          <w:rFonts w:eastAsia="Calibri" w:cs="Times New Roman"/>
          <w:b/>
          <w:color w:val="86BC25"/>
          <w:sz w:val="22"/>
          <w:szCs w:val="22"/>
          <w:lang w:val="sl-SI"/>
        </w:rPr>
        <w:t>Splošni in sistemski ukrepi za izboljšanje ekosistema za internacionalizacijo</w:t>
      </w:r>
    </w:p>
    <w:p w:rsidR="004B315F" w:rsidRPr="00BD778A" w:rsidRDefault="004B315F" w:rsidP="004B315F">
      <w:pPr>
        <w:spacing w:line="240" w:lineRule="auto"/>
        <w:jc w:val="left"/>
        <w:rPr>
          <w:rFonts w:eastAsia="Calibri" w:cs="Times New Roman"/>
          <w:color w:val="86BC25"/>
          <w:sz w:val="22"/>
          <w:szCs w:val="22"/>
          <w:lang w:val="sl-SI"/>
        </w:rPr>
      </w:pPr>
    </w:p>
    <w:tbl>
      <w:tblPr>
        <w:tblW w:w="0" w:type="auto"/>
        <w:tblLayout w:type="fixed"/>
        <w:tblCellMar>
          <w:left w:w="70" w:type="dxa"/>
          <w:right w:w="70" w:type="dxa"/>
        </w:tblCellMar>
        <w:tblLook w:val="04A0" w:firstRow="1" w:lastRow="0" w:firstColumn="1" w:lastColumn="0" w:noHBand="0" w:noVBand="1"/>
      </w:tblPr>
      <w:tblGrid>
        <w:gridCol w:w="1581"/>
        <w:gridCol w:w="1041"/>
        <w:gridCol w:w="1559"/>
        <w:gridCol w:w="1134"/>
        <w:gridCol w:w="4820"/>
        <w:gridCol w:w="1134"/>
        <w:gridCol w:w="1134"/>
        <w:gridCol w:w="697"/>
      </w:tblGrid>
      <w:tr w:rsidR="003E58EC" w:rsidRPr="00BD778A" w:rsidTr="00C76353">
        <w:trPr>
          <w:trHeight w:val="576"/>
          <w:tblHeader/>
        </w:trPr>
        <w:tc>
          <w:tcPr>
            <w:tcW w:w="1581" w:type="dxa"/>
            <w:shd w:val="clear" w:color="auto" w:fill="000000" w:themeFill="text1"/>
            <w:vAlign w:val="center"/>
            <w:hideMark/>
          </w:tcPr>
          <w:p w:rsidR="000C61C1" w:rsidRPr="00BD778A" w:rsidRDefault="000C61C1" w:rsidP="00B45331">
            <w:pPr>
              <w:spacing w:line="240" w:lineRule="auto"/>
              <w:jc w:val="center"/>
              <w:rPr>
                <w:rFonts w:eastAsia="Times New Roman" w:cs="Calibri"/>
                <w:b/>
                <w:bCs/>
                <w:color w:val="FFFFFF" w:themeColor="background1"/>
                <w:sz w:val="16"/>
                <w:szCs w:val="16"/>
                <w:lang w:val="sl-SI" w:eastAsia="sl-SI"/>
              </w:rPr>
            </w:pPr>
            <w:proofErr w:type="spellStart"/>
            <w:r w:rsidRPr="00BD778A">
              <w:rPr>
                <w:rFonts w:eastAsia="Times New Roman" w:cs="Calibri"/>
                <w:b/>
                <w:bCs/>
                <w:color w:val="FFFFFF" w:themeColor="background1"/>
                <w:sz w:val="16"/>
                <w:szCs w:val="16"/>
                <w:lang w:val="sl-SI" w:eastAsia="sl-SI"/>
              </w:rPr>
              <w:t>Fokusno</w:t>
            </w:r>
            <w:proofErr w:type="spellEnd"/>
            <w:r w:rsidRPr="00BD778A">
              <w:rPr>
                <w:rFonts w:eastAsia="Times New Roman" w:cs="Calibri"/>
                <w:b/>
                <w:bCs/>
                <w:color w:val="FFFFFF" w:themeColor="background1"/>
                <w:sz w:val="16"/>
                <w:szCs w:val="16"/>
                <w:lang w:val="sl-SI" w:eastAsia="sl-SI"/>
              </w:rPr>
              <w:t xml:space="preserve"> področje in ukrepi</w:t>
            </w:r>
          </w:p>
        </w:tc>
        <w:tc>
          <w:tcPr>
            <w:tcW w:w="1041" w:type="dxa"/>
            <w:shd w:val="clear" w:color="auto" w:fill="000000" w:themeFill="text1"/>
            <w:vAlign w:val="center"/>
            <w:hideMark/>
          </w:tcPr>
          <w:p w:rsidR="000C61C1" w:rsidRPr="00BD778A" w:rsidRDefault="000C61C1" w:rsidP="00272906">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Vir sredstev</w:t>
            </w:r>
          </w:p>
        </w:tc>
        <w:tc>
          <w:tcPr>
            <w:tcW w:w="1559" w:type="dxa"/>
            <w:shd w:val="clear" w:color="auto" w:fill="000000" w:themeFill="text1"/>
            <w:vAlign w:val="center"/>
            <w:hideMark/>
          </w:tcPr>
          <w:p w:rsidR="000C61C1" w:rsidRPr="00BD778A" w:rsidRDefault="000C61C1" w:rsidP="003E58EC">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Stopnja so</w:t>
            </w:r>
            <w:r w:rsidR="001F6405">
              <w:rPr>
                <w:rFonts w:eastAsia="Times New Roman" w:cs="Calibri"/>
                <w:b/>
                <w:bCs/>
                <w:color w:val="FFFFFF" w:themeColor="background1"/>
                <w:sz w:val="16"/>
                <w:szCs w:val="16"/>
                <w:lang w:val="sl-SI" w:eastAsia="sl-SI"/>
              </w:rPr>
              <w:t>financiranja</w:t>
            </w:r>
            <w:r w:rsidRPr="00BD778A">
              <w:rPr>
                <w:rFonts w:eastAsia="Times New Roman" w:cs="Calibri"/>
                <w:b/>
                <w:bCs/>
                <w:color w:val="FFFFFF" w:themeColor="background1"/>
                <w:sz w:val="16"/>
                <w:szCs w:val="16"/>
                <w:lang w:val="sl-SI" w:eastAsia="sl-SI"/>
              </w:rPr>
              <w:t xml:space="preserve"> (v %)</w:t>
            </w:r>
          </w:p>
        </w:tc>
        <w:tc>
          <w:tcPr>
            <w:tcW w:w="1134" w:type="dxa"/>
            <w:shd w:val="clear" w:color="auto" w:fill="000000" w:themeFill="text1"/>
            <w:vAlign w:val="center"/>
            <w:hideMark/>
          </w:tcPr>
          <w:p w:rsidR="000C61C1" w:rsidRPr="00BD778A" w:rsidRDefault="000C61C1" w:rsidP="00C76353">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Sredstva</w:t>
            </w:r>
            <w:r w:rsidR="00C76353">
              <w:rPr>
                <w:rStyle w:val="Sprotnaopomba-sklic"/>
                <w:rFonts w:eastAsia="Times New Roman" w:cs="Calibri"/>
                <w:b/>
                <w:bCs/>
                <w:color w:val="FFFFFF" w:themeColor="background1"/>
                <w:sz w:val="16"/>
                <w:szCs w:val="16"/>
                <w:lang w:val="sl-SI" w:eastAsia="sl-SI"/>
              </w:rPr>
              <w:footnoteReference w:id="12"/>
            </w:r>
            <w:r w:rsidRPr="00BD778A">
              <w:rPr>
                <w:rFonts w:eastAsia="Times New Roman" w:cs="Calibri"/>
                <w:b/>
                <w:bCs/>
                <w:color w:val="FFFFFF" w:themeColor="background1"/>
                <w:sz w:val="16"/>
                <w:szCs w:val="16"/>
                <w:lang w:val="sl-SI" w:eastAsia="sl-SI"/>
              </w:rPr>
              <w:t xml:space="preserve"> (</w:t>
            </w:r>
            <w:r w:rsidR="003E58EC">
              <w:rPr>
                <w:rFonts w:eastAsia="Times New Roman" w:cs="Calibri"/>
                <w:b/>
                <w:bCs/>
                <w:color w:val="FFFFFF" w:themeColor="background1"/>
                <w:sz w:val="16"/>
                <w:szCs w:val="16"/>
                <w:lang w:val="sl-SI" w:eastAsia="sl-SI"/>
              </w:rPr>
              <w:t>v %</w:t>
            </w:r>
            <w:r w:rsidR="00932A40">
              <w:rPr>
                <w:rFonts w:eastAsia="Times New Roman" w:cs="Calibri"/>
                <w:b/>
                <w:bCs/>
                <w:color w:val="FFFFFF" w:themeColor="background1"/>
                <w:sz w:val="16"/>
                <w:szCs w:val="16"/>
                <w:lang w:val="sl-SI" w:eastAsia="sl-SI"/>
              </w:rPr>
              <w:t>)</w:t>
            </w:r>
          </w:p>
        </w:tc>
        <w:tc>
          <w:tcPr>
            <w:tcW w:w="4820" w:type="dxa"/>
            <w:shd w:val="clear" w:color="auto" w:fill="000000" w:themeFill="text1"/>
            <w:vAlign w:val="center"/>
            <w:hideMark/>
          </w:tcPr>
          <w:p w:rsidR="000C61C1" w:rsidRPr="00BD778A" w:rsidRDefault="000C61C1" w:rsidP="00272906">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Ciljna skupina</w:t>
            </w:r>
          </w:p>
        </w:tc>
        <w:tc>
          <w:tcPr>
            <w:tcW w:w="1134" w:type="dxa"/>
            <w:shd w:val="clear" w:color="auto" w:fill="000000" w:themeFill="text1"/>
            <w:vAlign w:val="center"/>
            <w:hideMark/>
          </w:tcPr>
          <w:p w:rsidR="000C61C1" w:rsidRPr="00BD778A" w:rsidRDefault="000C61C1" w:rsidP="00272906">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Odgovorni organ</w:t>
            </w:r>
          </w:p>
        </w:tc>
        <w:tc>
          <w:tcPr>
            <w:tcW w:w="1134" w:type="dxa"/>
            <w:shd w:val="clear" w:color="auto" w:fill="000000" w:themeFill="text1"/>
            <w:vAlign w:val="center"/>
            <w:hideMark/>
          </w:tcPr>
          <w:p w:rsidR="000C61C1" w:rsidRPr="00BD778A" w:rsidRDefault="000C61C1" w:rsidP="00B45331">
            <w:pPr>
              <w:spacing w:line="240" w:lineRule="auto"/>
              <w:jc w:val="center"/>
              <w:rPr>
                <w:rFonts w:eastAsia="Times New Roman" w:cs="Calibri"/>
                <w:b/>
                <w:bCs/>
                <w:color w:val="FFFFFF" w:themeColor="background1"/>
                <w:sz w:val="16"/>
                <w:szCs w:val="16"/>
                <w:lang w:val="sl-SI" w:eastAsia="sl-SI"/>
              </w:rPr>
            </w:pPr>
            <w:proofErr w:type="spellStart"/>
            <w:r w:rsidRPr="00BD778A">
              <w:rPr>
                <w:rFonts w:eastAsia="Times New Roman" w:cs="Calibri"/>
                <w:b/>
                <w:bCs/>
                <w:color w:val="FFFFFF" w:themeColor="background1"/>
                <w:sz w:val="16"/>
                <w:szCs w:val="16"/>
                <w:lang w:val="sl-SI" w:eastAsia="sl-SI"/>
              </w:rPr>
              <w:t>Časovnica</w:t>
            </w:r>
            <w:proofErr w:type="spellEnd"/>
            <w:r w:rsidRPr="00BD778A">
              <w:rPr>
                <w:rFonts w:eastAsia="Times New Roman" w:cs="Calibri"/>
                <w:b/>
                <w:bCs/>
                <w:color w:val="FFFFFF" w:themeColor="background1"/>
                <w:sz w:val="16"/>
                <w:szCs w:val="16"/>
                <w:lang w:val="sl-SI" w:eastAsia="sl-SI"/>
              </w:rPr>
              <w:t xml:space="preserve"> izvedbe</w:t>
            </w:r>
          </w:p>
        </w:tc>
        <w:tc>
          <w:tcPr>
            <w:tcW w:w="697" w:type="dxa"/>
            <w:shd w:val="clear" w:color="auto" w:fill="000000" w:themeFill="text1"/>
            <w:vAlign w:val="center"/>
          </w:tcPr>
          <w:p w:rsidR="000C61C1" w:rsidRPr="00BD778A" w:rsidRDefault="00272878" w:rsidP="008030A9">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Nov ukrep</w:t>
            </w:r>
          </w:p>
        </w:tc>
      </w:tr>
      <w:tr w:rsidR="003E58EC" w:rsidRPr="00BD778A" w:rsidTr="00C76353">
        <w:trPr>
          <w:trHeight w:val="576"/>
        </w:trPr>
        <w:tc>
          <w:tcPr>
            <w:tcW w:w="1581" w:type="dxa"/>
            <w:tcBorders>
              <w:bottom w:val="single" w:sz="4" w:space="0" w:color="808080"/>
            </w:tcBorders>
            <w:shd w:val="clear" w:color="auto" w:fill="CDEA9A"/>
            <w:vAlign w:val="bottom"/>
            <w:hideMark/>
          </w:tcPr>
          <w:p w:rsidR="000C61C1" w:rsidRPr="00BD778A" w:rsidRDefault="000C61C1" w:rsidP="00272906">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1. Krepitev zmogljivosti</w:t>
            </w:r>
          </w:p>
        </w:tc>
        <w:tc>
          <w:tcPr>
            <w:tcW w:w="1041" w:type="dxa"/>
            <w:tcBorders>
              <w:bottom w:val="single" w:sz="4" w:space="0" w:color="808080"/>
            </w:tcBorders>
            <w:shd w:val="clear" w:color="auto" w:fill="F2F2F2" w:themeFill="background1" w:themeFillShade="F2"/>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Javni </w:t>
            </w:r>
            <w:r w:rsidRPr="00BD778A">
              <w:rPr>
                <w:rFonts w:eastAsia="Times New Roman" w:cs="Calibri"/>
                <w:color w:val="000000"/>
                <w:sz w:val="16"/>
                <w:szCs w:val="16"/>
                <w:lang w:val="sl-SI" w:eastAsia="sl-SI"/>
              </w:rPr>
              <w:br/>
              <w:t>Zasebni</w:t>
            </w:r>
          </w:p>
        </w:tc>
        <w:tc>
          <w:tcPr>
            <w:tcW w:w="1559" w:type="dxa"/>
            <w:tcBorders>
              <w:bottom w:val="single" w:sz="4" w:space="0" w:color="808080"/>
            </w:tcBorders>
            <w:shd w:val="clear" w:color="auto" w:fill="F2F2F2" w:themeFill="background1" w:themeFillShade="F2"/>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p>
        </w:tc>
        <w:tc>
          <w:tcPr>
            <w:tcW w:w="1134" w:type="dxa"/>
            <w:tcBorders>
              <w:bottom w:val="single" w:sz="4" w:space="0" w:color="808080"/>
            </w:tcBorders>
            <w:shd w:val="clear" w:color="auto" w:fill="F2F2F2" w:themeFill="background1" w:themeFillShade="F2"/>
            <w:noWrap/>
            <w:vAlign w:val="center"/>
            <w:hideMark/>
          </w:tcPr>
          <w:p w:rsidR="000C61C1" w:rsidRPr="00BD778A" w:rsidRDefault="005A1343" w:rsidP="0093098E">
            <w:pPr>
              <w:spacing w:line="240" w:lineRule="auto"/>
              <w:jc w:val="center"/>
              <w:rPr>
                <w:rFonts w:eastAsia="Times New Roman" w:cs="Calibri"/>
                <w:b/>
                <w:bCs/>
                <w:color w:val="000000"/>
                <w:sz w:val="16"/>
                <w:szCs w:val="16"/>
                <w:lang w:val="sl-SI" w:eastAsia="sl-SI"/>
              </w:rPr>
            </w:pPr>
            <w:r>
              <w:rPr>
                <w:rFonts w:eastAsia="Times New Roman" w:cs="Calibri"/>
                <w:b/>
                <w:bCs/>
                <w:color w:val="000000"/>
                <w:sz w:val="16"/>
                <w:szCs w:val="16"/>
                <w:lang w:val="sl-SI" w:eastAsia="sl-SI"/>
              </w:rPr>
              <w:t>/</w:t>
            </w:r>
          </w:p>
        </w:tc>
        <w:tc>
          <w:tcPr>
            <w:tcW w:w="4820" w:type="dxa"/>
            <w:tcBorders>
              <w:bottom w:val="single" w:sz="4" w:space="0" w:color="808080"/>
            </w:tcBorders>
            <w:shd w:val="clear" w:color="auto" w:fill="F2F2F2" w:themeFill="background1" w:themeFillShade="F2"/>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Zaposleni v ekosistemu</w:t>
            </w:r>
          </w:p>
        </w:tc>
        <w:tc>
          <w:tcPr>
            <w:tcW w:w="1134" w:type="dxa"/>
            <w:tcBorders>
              <w:bottom w:val="single" w:sz="4" w:space="0" w:color="808080"/>
            </w:tcBorders>
            <w:shd w:val="clear" w:color="auto" w:fill="F2F2F2" w:themeFill="background1" w:themeFillShade="F2"/>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1134" w:type="dxa"/>
            <w:tcBorders>
              <w:bottom w:val="single" w:sz="4" w:space="0" w:color="808080"/>
            </w:tcBorders>
            <w:shd w:val="clear" w:color="auto" w:fill="F2F2F2" w:themeFill="background1" w:themeFillShade="F2"/>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697" w:type="dxa"/>
            <w:tcBorders>
              <w:bottom w:val="single" w:sz="4" w:space="0" w:color="808080"/>
            </w:tcBorders>
            <w:shd w:val="clear" w:color="auto" w:fill="F2F2F2" w:themeFill="background1" w:themeFillShade="F2"/>
            <w:vAlign w:val="center"/>
          </w:tcPr>
          <w:p w:rsidR="000C61C1" w:rsidRPr="0093098E" w:rsidRDefault="000C61C1" w:rsidP="0093098E">
            <w:pPr>
              <w:spacing w:line="240" w:lineRule="auto"/>
              <w:jc w:val="center"/>
              <w:rPr>
                <w:rFonts w:eastAsia="Times New Roman" w:cs="Calibri"/>
                <w:b/>
                <w:bCs/>
                <w:sz w:val="16"/>
                <w:szCs w:val="16"/>
                <w:lang w:val="sl-SI" w:eastAsia="sl-SI"/>
              </w:rPr>
            </w:pPr>
          </w:p>
        </w:tc>
      </w:tr>
      <w:tr w:rsidR="00272878" w:rsidRPr="00BD778A" w:rsidTr="00C76353">
        <w:trPr>
          <w:trHeight w:val="288"/>
        </w:trPr>
        <w:tc>
          <w:tcPr>
            <w:tcW w:w="1581" w:type="dxa"/>
            <w:tcBorders>
              <w:top w:val="single" w:sz="4" w:space="0" w:color="808080"/>
              <w:bottom w:val="single" w:sz="4" w:space="0" w:color="808080"/>
            </w:tcBorders>
            <w:shd w:val="clear" w:color="auto" w:fill="E7F5CF"/>
            <w:vAlign w:val="bottom"/>
            <w:hideMark/>
          </w:tcPr>
          <w:p w:rsidR="000C61C1" w:rsidRPr="00BD778A" w:rsidRDefault="000C61C1" w:rsidP="004270CA">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1.1 Izobraževalni obiski na delovnem mestu (ang. »</w:t>
            </w:r>
            <w:r w:rsidRPr="00BD778A">
              <w:rPr>
                <w:rFonts w:eastAsia="Times New Roman" w:cs="Calibri"/>
                <w:i/>
                <w:color w:val="000000"/>
                <w:sz w:val="16"/>
                <w:szCs w:val="16"/>
                <w:lang w:val="sl-SI" w:eastAsia="sl-SI"/>
              </w:rPr>
              <w:t xml:space="preserve">Job </w:t>
            </w:r>
            <w:proofErr w:type="spellStart"/>
            <w:r w:rsidRPr="00BD778A">
              <w:rPr>
                <w:rFonts w:eastAsia="Times New Roman" w:cs="Calibri"/>
                <w:i/>
                <w:color w:val="000000"/>
                <w:sz w:val="16"/>
                <w:szCs w:val="16"/>
                <w:lang w:val="sl-SI" w:eastAsia="sl-SI"/>
              </w:rPr>
              <w:t>shadowing</w:t>
            </w:r>
            <w:proofErr w:type="spellEnd"/>
            <w:r w:rsidRPr="00BD778A">
              <w:rPr>
                <w:rFonts w:eastAsia="Times New Roman" w:cs="Calibri"/>
                <w:color w:val="000000"/>
                <w:sz w:val="16"/>
                <w:szCs w:val="16"/>
                <w:lang w:val="sl-SI" w:eastAsia="sl-SI"/>
              </w:rPr>
              <w:t>«)</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 SPIRIT, Regionalne razvojne agencije</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2-4</w:t>
            </w:r>
          </w:p>
        </w:tc>
        <w:tc>
          <w:tcPr>
            <w:tcW w:w="697" w:type="dxa"/>
            <w:tcBorders>
              <w:top w:val="single" w:sz="4" w:space="0" w:color="808080"/>
              <w:bottom w:val="single" w:sz="4" w:space="0" w:color="808080"/>
            </w:tcBorders>
            <w:vAlign w:val="center"/>
          </w:tcPr>
          <w:p w:rsidR="000C61C1" w:rsidRPr="0093098E" w:rsidRDefault="00272878" w:rsidP="0093098E">
            <w:pPr>
              <w:spacing w:line="240" w:lineRule="auto"/>
              <w:jc w:val="center"/>
              <w:rPr>
                <w:rFonts w:eastAsia="Times New Roman" w:cs="Calibri"/>
                <w:b/>
                <w:bCs/>
                <w:sz w:val="16"/>
                <w:szCs w:val="16"/>
                <w:lang w:val="sl-SI" w:eastAsia="sl-SI"/>
              </w:rPr>
            </w:pPr>
            <w:r w:rsidRPr="0093098E">
              <w:rPr>
                <w:rFonts w:eastAsia="Times New Roman" w:cs="Calibri"/>
                <w:color w:val="000000"/>
                <w:sz w:val="16"/>
                <w:szCs w:val="16"/>
                <w:lang w:val="sl-SI" w:eastAsia="sl-SI"/>
              </w:rPr>
              <w:t>DA</w:t>
            </w:r>
          </w:p>
        </w:tc>
      </w:tr>
      <w:tr w:rsidR="00272878" w:rsidRPr="00BD778A" w:rsidTr="00C76353">
        <w:trPr>
          <w:trHeight w:val="864"/>
        </w:trPr>
        <w:tc>
          <w:tcPr>
            <w:tcW w:w="1581" w:type="dxa"/>
            <w:tcBorders>
              <w:top w:val="single" w:sz="4" w:space="0" w:color="808080"/>
              <w:bottom w:val="single" w:sz="4" w:space="0" w:color="808080"/>
            </w:tcBorders>
            <w:shd w:val="clear" w:color="auto" w:fill="E7F5CF"/>
            <w:vAlign w:val="bottom"/>
            <w:hideMark/>
          </w:tcPr>
          <w:p w:rsidR="000C61C1" w:rsidRPr="00BD778A" w:rsidRDefault="000C61C1" w:rsidP="000E4EFE">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1.</w:t>
            </w:r>
            <w:r w:rsidR="00A5108C">
              <w:rPr>
                <w:rFonts w:eastAsia="Times New Roman" w:cs="Calibri"/>
                <w:color w:val="000000"/>
                <w:sz w:val="16"/>
                <w:szCs w:val="16"/>
                <w:lang w:val="sl-SI" w:eastAsia="sl-SI"/>
              </w:rPr>
              <w:t>2</w:t>
            </w:r>
            <w:r w:rsidRPr="00BD778A">
              <w:rPr>
                <w:rFonts w:eastAsia="Times New Roman" w:cs="Calibri"/>
                <w:color w:val="000000"/>
                <w:sz w:val="16"/>
                <w:szCs w:val="16"/>
                <w:lang w:val="sl-SI" w:eastAsia="sl-SI"/>
              </w:rPr>
              <w:t xml:space="preserve"> Usposabljanje zaposlenih</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7F4BE7" w:rsidP="00272878">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1134" w:type="dxa"/>
            <w:tcBorders>
              <w:top w:val="single" w:sz="4" w:space="0" w:color="808080"/>
              <w:bottom w:val="single" w:sz="4" w:space="0" w:color="808080"/>
            </w:tcBorders>
            <w:shd w:val="clear" w:color="auto" w:fill="auto"/>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w:t>
            </w:r>
            <w:r w:rsidRPr="00BD778A">
              <w:rPr>
                <w:rFonts w:eastAsia="Times New Roman" w:cs="Calibri"/>
                <w:color w:val="000000"/>
                <w:sz w:val="16"/>
                <w:szCs w:val="16"/>
                <w:lang w:val="sl-SI" w:eastAsia="sl-SI"/>
              </w:rPr>
              <w:br/>
              <w:t>SPIRIT</w:t>
            </w:r>
            <w:r w:rsidRPr="00BD778A">
              <w:rPr>
                <w:rFonts w:eastAsia="Times New Roman" w:cs="Calibri"/>
                <w:color w:val="000000"/>
                <w:sz w:val="16"/>
                <w:szCs w:val="16"/>
                <w:lang w:val="sl-SI" w:eastAsia="sl-SI"/>
              </w:rPr>
              <w:br/>
              <w:t>MZZ</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697" w:type="dxa"/>
            <w:tcBorders>
              <w:top w:val="single" w:sz="4" w:space="0" w:color="808080"/>
              <w:bottom w:val="single" w:sz="4" w:space="0" w:color="808080"/>
            </w:tcBorders>
            <w:vAlign w:val="center"/>
          </w:tcPr>
          <w:p w:rsidR="000C61C1" w:rsidRPr="0093098E" w:rsidRDefault="00272878" w:rsidP="0093098E">
            <w:pPr>
              <w:spacing w:line="240" w:lineRule="auto"/>
              <w:jc w:val="center"/>
              <w:rPr>
                <w:rFonts w:eastAsia="Times New Roman" w:cs="Calibri"/>
                <w:sz w:val="16"/>
                <w:szCs w:val="16"/>
                <w:lang w:val="sl-SI" w:eastAsia="sl-SI"/>
              </w:rPr>
            </w:pPr>
            <w:r w:rsidRPr="00BD778A">
              <w:rPr>
                <w:rFonts w:eastAsia="Times New Roman" w:cs="Calibri"/>
                <w:sz w:val="16"/>
                <w:szCs w:val="16"/>
                <w:lang w:val="sl-SI" w:eastAsia="sl-SI"/>
              </w:rPr>
              <w:t>DA</w:t>
            </w:r>
          </w:p>
        </w:tc>
      </w:tr>
      <w:tr w:rsidR="00272878" w:rsidRPr="00BD778A" w:rsidTr="00C76353">
        <w:trPr>
          <w:trHeight w:val="288"/>
        </w:trPr>
        <w:tc>
          <w:tcPr>
            <w:tcW w:w="1581" w:type="dxa"/>
            <w:tcBorders>
              <w:top w:val="single" w:sz="4" w:space="0" w:color="808080"/>
              <w:bottom w:val="single" w:sz="4" w:space="0" w:color="808080"/>
            </w:tcBorders>
            <w:shd w:val="clear" w:color="auto" w:fill="E7F5CF"/>
            <w:vAlign w:val="bottom"/>
            <w:hideMark/>
          </w:tcPr>
          <w:p w:rsidR="000C61C1" w:rsidRPr="00BD778A" w:rsidRDefault="000C61C1" w:rsidP="00A5108C">
            <w:pPr>
              <w:spacing w:line="240" w:lineRule="auto"/>
              <w:jc w:val="left"/>
              <w:rPr>
                <w:rFonts w:eastAsia="Times New Roman" w:cs="Calibri"/>
                <w:i/>
                <w:iCs/>
                <w:color w:val="000000"/>
                <w:sz w:val="16"/>
                <w:szCs w:val="16"/>
                <w:lang w:val="sl-SI" w:eastAsia="sl-SI"/>
              </w:rPr>
            </w:pPr>
            <w:r w:rsidRPr="00BD778A">
              <w:rPr>
                <w:rFonts w:eastAsia="Times New Roman" w:cs="Calibri"/>
                <w:i/>
                <w:iCs/>
                <w:color w:val="000000"/>
                <w:sz w:val="16"/>
                <w:szCs w:val="16"/>
                <w:lang w:val="sl-SI" w:eastAsia="sl-SI"/>
              </w:rPr>
              <w:t>1.</w:t>
            </w:r>
            <w:r w:rsidR="00A5108C">
              <w:rPr>
                <w:rFonts w:eastAsia="Times New Roman" w:cs="Calibri"/>
                <w:i/>
                <w:iCs/>
                <w:color w:val="000000"/>
                <w:sz w:val="16"/>
                <w:szCs w:val="16"/>
                <w:lang w:val="sl-SI" w:eastAsia="sl-SI"/>
              </w:rPr>
              <w:t>2</w:t>
            </w:r>
            <w:r w:rsidRPr="00BD778A">
              <w:rPr>
                <w:rFonts w:eastAsia="Times New Roman" w:cs="Calibri"/>
                <w:i/>
                <w:iCs/>
                <w:color w:val="000000"/>
                <w:sz w:val="16"/>
                <w:szCs w:val="16"/>
                <w:lang w:val="sl-SI" w:eastAsia="sl-SI"/>
              </w:rPr>
              <w:t>.1  Razvoj kompetenc</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A5108C" w:rsidP="00272878">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 SPIRIT, Regionalne razvojne agencije</w:t>
            </w:r>
          </w:p>
        </w:tc>
        <w:tc>
          <w:tcPr>
            <w:tcW w:w="1134" w:type="dxa"/>
            <w:tcBorders>
              <w:top w:val="single" w:sz="4" w:space="0" w:color="808080"/>
              <w:bottom w:val="single" w:sz="4" w:space="0" w:color="808080"/>
            </w:tcBorders>
            <w:shd w:val="clear" w:color="auto" w:fill="auto"/>
            <w:noWrap/>
            <w:vAlign w:val="center"/>
            <w:hideMark/>
          </w:tcPr>
          <w:p w:rsidR="00AD4175" w:rsidRDefault="000C61C1" w:rsidP="00AD4175">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w:t>
            </w:r>
            <w:r w:rsidR="00AD4175">
              <w:rPr>
                <w:rFonts w:eastAsia="Times New Roman" w:cs="Calibri"/>
                <w:color w:val="000000"/>
                <w:sz w:val="16"/>
                <w:szCs w:val="16"/>
                <w:lang w:val="sl-SI" w:eastAsia="sl-SI"/>
              </w:rPr>
              <w:t xml:space="preserve"> </w:t>
            </w:r>
          </w:p>
          <w:p w:rsidR="000C61C1" w:rsidRPr="00BD778A" w:rsidRDefault="00AD4175" w:rsidP="00AD4175">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SPIRIT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2-4</w:t>
            </w:r>
          </w:p>
        </w:tc>
        <w:tc>
          <w:tcPr>
            <w:tcW w:w="697" w:type="dxa"/>
            <w:tcBorders>
              <w:top w:val="single" w:sz="4" w:space="0" w:color="808080"/>
              <w:bottom w:val="single" w:sz="4" w:space="0" w:color="808080"/>
            </w:tcBorders>
            <w:vAlign w:val="center"/>
          </w:tcPr>
          <w:p w:rsidR="000C61C1" w:rsidRPr="0093098E" w:rsidRDefault="00272878" w:rsidP="0093098E">
            <w:pPr>
              <w:spacing w:line="240" w:lineRule="auto"/>
              <w:jc w:val="center"/>
              <w:rPr>
                <w:rFonts w:eastAsia="Times New Roman" w:cs="Calibri"/>
                <w:sz w:val="16"/>
                <w:szCs w:val="16"/>
                <w:lang w:val="sl-SI" w:eastAsia="sl-SI"/>
              </w:rPr>
            </w:pPr>
            <w:r w:rsidRPr="00BD778A">
              <w:rPr>
                <w:rFonts w:eastAsia="Times New Roman" w:cs="Calibri"/>
                <w:sz w:val="16"/>
                <w:szCs w:val="16"/>
                <w:lang w:val="sl-SI" w:eastAsia="sl-SI"/>
              </w:rPr>
              <w:t>DA</w:t>
            </w:r>
          </w:p>
        </w:tc>
      </w:tr>
      <w:tr w:rsidR="00272878" w:rsidRPr="00BD778A" w:rsidTr="00C76353">
        <w:trPr>
          <w:trHeight w:val="288"/>
        </w:trPr>
        <w:tc>
          <w:tcPr>
            <w:tcW w:w="1581" w:type="dxa"/>
            <w:tcBorders>
              <w:top w:val="single" w:sz="4" w:space="0" w:color="808080"/>
              <w:bottom w:val="single" w:sz="4" w:space="0" w:color="808080"/>
            </w:tcBorders>
            <w:shd w:val="clear" w:color="auto" w:fill="E7F5CF"/>
            <w:vAlign w:val="bottom"/>
            <w:hideMark/>
          </w:tcPr>
          <w:p w:rsidR="000C61C1" w:rsidRPr="00BD778A" w:rsidRDefault="000C61C1" w:rsidP="00A5108C">
            <w:pPr>
              <w:spacing w:line="240" w:lineRule="auto"/>
              <w:jc w:val="left"/>
              <w:rPr>
                <w:rFonts w:eastAsia="Times New Roman" w:cs="Calibri"/>
                <w:i/>
                <w:iCs/>
                <w:color w:val="000000"/>
                <w:sz w:val="16"/>
                <w:szCs w:val="16"/>
                <w:lang w:val="sl-SI" w:eastAsia="sl-SI"/>
              </w:rPr>
            </w:pPr>
            <w:r w:rsidRPr="00BD778A">
              <w:rPr>
                <w:rFonts w:eastAsia="Times New Roman" w:cs="Calibri"/>
                <w:i/>
                <w:iCs/>
                <w:color w:val="000000"/>
                <w:sz w:val="16"/>
                <w:szCs w:val="16"/>
                <w:lang w:val="sl-SI" w:eastAsia="sl-SI"/>
              </w:rPr>
              <w:t>1.</w:t>
            </w:r>
            <w:r w:rsidR="00A5108C">
              <w:rPr>
                <w:rFonts w:eastAsia="Times New Roman" w:cs="Calibri"/>
                <w:i/>
                <w:iCs/>
                <w:color w:val="000000"/>
                <w:sz w:val="16"/>
                <w:szCs w:val="16"/>
                <w:lang w:val="sl-SI" w:eastAsia="sl-SI"/>
              </w:rPr>
              <w:t>2</w:t>
            </w:r>
            <w:r w:rsidRPr="00BD778A">
              <w:rPr>
                <w:rFonts w:eastAsia="Times New Roman" w:cs="Calibri"/>
                <w:i/>
                <w:iCs/>
                <w:color w:val="000000"/>
                <w:sz w:val="16"/>
                <w:szCs w:val="16"/>
                <w:lang w:val="sl-SI" w:eastAsia="sl-SI"/>
              </w:rPr>
              <w:t xml:space="preserve">.2  Poznavanje </w:t>
            </w:r>
            <w:r w:rsidR="00A5108C">
              <w:rPr>
                <w:rFonts w:eastAsia="Times New Roman" w:cs="Calibri"/>
                <w:i/>
                <w:iCs/>
                <w:color w:val="000000"/>
                <w:sz w:val="16"/>
                <w:szCs w:val="16"/>
                <w:lang w:val="sl-SI" w:eastAsia="sl-SI"/>
              </w:rPr>
              <w:t>s</w:t>
            </w:r>
            <w:r w:rsidR="00A5108C" w:rsidRPr="00BD778A">
              <w:rPr>
                <w:rFonts w:eastAsia="Times New Roman" w:cs="Calibri"/>
                <w:i/>
                <w:iCs/>
                <w:color w:val="000000"/>
                <w:sz w:val="16"/>
                <w:szCs w:val="16"/>
                <w:lang w:val="sl-SI" w:eastAsia="sl-SI"/>
              </w:rPr>
              <w:t xml:space="preserve">istema </w:t>
            </w:r>
            <w:r w:rsidRPr="00BD778A">
              <w:rPr>
                <w:rFonts w:eastAsia="Times New Roman" w:cs="Calibri"/>
                <w:i/>
                <w:iCs/>
                <w:color w:val="000000"/>
                <w:sz w:val="16"/>
                <w:szCs w:val="16"/>
                <w:lang w:val="sl-SI" w:eastAsia="sl-SI"/>
              </w:rPr>
              <w:t>in virov</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Vsi zaposleni v ekosistemu</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A5108C">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w:t>
            </w:r>
            <w:r w:rsidR="00A5108C">
              <w:rPr>
                <w:rFonts w:eastAsia="Times New Roman" w:cs="Calibri"/>
                <w:color w:val="000000"/>
                <w:sz w:val="16"/>
                <w:szCs w:val="16"/>
                <w:lang w:val="sl-SI" w:eastAsia="sl-SI"/>
              </w:rPr>
              <w:t>4</w:t>
            </w:r>
          </w:p>
        </w:tc>
        <w:tc>
          <w:tcPr>
            <w:tcW w:w="697" w:type="dxa"/>
            <w:tcBorders>
              <w:top w:val="single" w:sz="4" w:space="0" w:color="808080"/>
              <w:bottom w:val="single" w:sz="4" w:space="0" w:color="808080"/>
            </w:tcBorders>
            <w:vAlign w:val="center"/>
          </w:tcPr>
          <w:p w:rsidR="000C61C1" w:rsidRPr="0093098E" w:rsidRDefault="00272878" w:rsidP="0093098E">
            <w:pPr>
              <w:spacing w:line="240" w:lineRule="auto"/>
              <w:jc w:val="center"/>
              <w:rPr>
                <w:rFonts w:eastAsia="Times New Roman" w:cs="Calibri"/>
                <w:sz w:val="16"/>
                <w:szCs w:val="16"/>
                <w:lang w:val="sl-SI" w:eastAsia="sl-SI"/>
              </w:rPr>
            </w:pPr>
            <w:r w:rsidRPr="00BD778A">
              <w:rPr>
                <w:rFonts w:eastAsia="Times New Roman" w:cs="Calibri"/>
                <w:sz w:val="16"/>
                <w:szCs w:val="16"/>
                <w:lang w:val="sl-SI" w:eastAsia="sl-SI"/>
              </w:rPr>
              <w:t>DA</w:t>
            </w:r>
          </w:p>
        </w:tc>
      </w:tr>
      <w:tr w:rsidR="00272878" w:rsidRPr="00BD778A" w:rsidTr="00C76353">
        <w:trPr>
          <w:trHeight w:val="288"/>
        </w:trPr>
        <w:tc>
          <w:tcPr>
            <w:tcW w:w="1581" w:type="dxa"/>
            <w:tcBorders>
              <w:top w:val="single" w:sz="4" w:space="0" w:color="808080"/>
              <w:bottom w:val="single" w:sz="4" w:space="0" w:color="808080"/>
            </w:tcBorders>
            <w:shd w:val="clear" w:color="auto" w:fill="E7F5CF"/>
            <w:vAlign w:val="bottom"/>
            <w:hideMark/>
          </w:tcPr>
          <w:p w:rsidR="000C61C1" w:rsidRPr="00BD778A" w:rsidRDefault="000C61C1" w:rsidP="00A5108C">
            <w:pPr>
              <w:spacing w:line="240" w:lineRule="auto"/>
              <w:jc w:val="left"/>
              <w:rPr>
                <w:rFonts w:eastAsia="Times New Roman" w:cs="Calibri"/>
                <w:i/>
                <w:iCs/>
                <w:color w:val="000000"/>
                <w:sz w:val="16"/>
                <w:szCs w:val="16"/>
                <w:lang w:val="sl-SI" w:eastAsia="sl-SI"/>
              </w:rPr>
            </w:pPr>
            <w:r w:rsidRPr="00BD778A">
              <w:rPr>
                <w:rFonts w:eastAsia="Times New Roman" w:cs="Calibri"/>
                <w:i/>
                <w:iCs/>
                <w:color w:val="000000"/>
                <w:sz w:val="16"/>
                <w:szCs w:val="16"/>
                <w:lang w:val="sl-SI" w:eastAsia="sl-SI"/>
              </w:rPr>
              <w:t>1.</w:t>
            </w:r>
            <w:r w:rsidR="00A5108C">
              <w:rPr>
                <w:rFonts w:eastAsia="Times New Roman" w:cs="Calibri"/>
                <w:i/>
                <w:iCs/>
                <w:color w:val="000000"/>
                <w:sz w:val="16"/>
                <w:szCs w:val="16"/>
                <w:lang w:val="sl-SI" w:eastAsia="sl-SI"/>
              </w:rPr>
              <w:t>2</w:t>
            </w:r>
            <w:r w:rsidRPr="00BD778A">
              <w:rPr>
                <w:rFonts w:eastAsia="Times New Roman" w:cs="Calibri"/>
                <w:i/>
                <w:iCs/>
                <w:color w:val="000000"/>
                <w:sz w:val="16"/>
                <w:szCs w:val="16"/>
                <w:lang w:val="sl-SI" w:eastAsia="sl-SI"/>
              </w:rPr>
              <w:t>.3 Treningi in usposabljanja za ekonomske svetovalce</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Zaposleni na MZZ (ekonomski svetovalci</w:t>
            </w:r>
            <w:r w:rsidR="00E02CED">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AD4175" w:rsidRDefault="00AD4175"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MGRT</w:t>
            </w:r>
          </w:p>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MZZ</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697" w:type="dxa"/>
            <w:tcBorders>
              <w:top w:val="single" w:sz="4" w:space="0" w:color="808080"/>
              <w:bottom w:val="single" w:sz="4" w:space="0" w:color="808080"/>
            </w:tcBorders>
            <w:vAlign w:val="center"/>
          </w:tcPr>
          <w:p w:rsidR="000C61C1" w:rsidRPr="0093098E" w:rsidRDefault="00272878" w:rsidP="0093098E">
            <w:pPr>
              <w:spacing w:line="240" w:lineRule="auto"/>
              <w:jc w:val="center"/>
              <w:rPr>
                <w:rFonts w:eastAsia="Times New Roman" w:cs="Calibri"/>
                <w:sz w:val="16"/>
                <w:szCs w:val="16"/>
                <w:lang w:val="sl-SI" w:eastAsia="sl-SI"/>
              </w:rPr>
            </w:pPr>
            <w:r w:rsidRPr="00BD778A">
              <w:rPr>
                <w:rFonts w:eastAsia="Times New Roman" w:cs="Calibri"/>
                <w:sz w:val="16"/>
                <w:szCs w:val="16"/>
                <w:lang w:val="sl-SI" w:eastAsia="sl-SI"/>
              </w:rPr>
              <w:t>DA</w:t>
            </w:r>
          </w:p>
        </w:tc>
      </w:tr>
      <w:tr w:rsidR="00272878" w:rsidRPr="00BD778A" w:rsidTr="00C76353">
        <w:trPr>
          <w:trHeight w:val="576"/>
        </w:trPr>
        <w:tc>
          <w:tcPr>
            <w:tcW w:w="1581" w:type="dxa"/>
            <w:tcBorders>
              <w:top w:val="single" w:sz="4" w:space="0" w:color="808080"/>
              <w:bottom w:val="single" w:sz="4" w:space="0" w:color="808080"/>
            </w:tcBorders>
            <w:shd w:val="clear" w:color="auto" w:fill="E7F5CF"/>
            <w:vAlign w:val="bottom"/>
            <w:hideMark/>
          </w:tcPr>
          <w:p w:rsidR="000C61C1" w:rsidRPr="00BD778A" w:rsidRDefault="000C61C1" w:rsidP="00A5108C">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1.</w:t>
            </w:r>
            <w:r w:rsidR="00A5108C">
              <w:rPr>
                <w:rFonts w:eastAsia="Times New Roman" w:cs="Calibri"/>
                <w:color w:val="000000"/>
                <w:sz w:val="16"/>
                <w:szCs w:val="16"/>
                <w:lang w:val="sl-SI" w:eastAsia="sl-SI"/>
              </w:rPr>
              <w:t>3</w:t>
            </w:r>
            <w:r w:rsidRPr="00BD778A">
              <w:rPr>
                <w:rFonts w:eastAsia="Times New Roman" w:cs="Calibri"/>
                <w:color w:val="000000"/>
                <w:sz w:val="16"/>
                <w:szCs w:val="16"/>
                <w:lang w:val="sl-SI" w:eastAsia="sl-SI"/>
              </w:rPr>
              <w:t xml:space="preserve"> Vzpostavitev skupine strokovnjakov</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AD4175">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Javni </w:t>
            </w:r>
            <w:r w:rsidRPr="00BD778A">
              <w:rPr>
                <w:rFonts w:eastAsia="Times New Roman" w:cs="Calibri"/>
                <w:color w:val="000000"/>
                <w:sz w:val="16"/>
                <w:szCs w:val="16"/>
                <w:lang w:val="sl-SI" w:eastAsia="sl-SI"/>
              </w:rPr>
              <w:br/>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Ekosistem</w:t>
            </w:r>
          </w:p>
        </w:tc>
        <w:tc>
          <w:tcPr>
            <w:tcW w:w="1134" w:type="dxa"/>
            <w:tcBorders>
              <w:top w:val="single" w:sz="4" w:space="0" w:color="808080"/>
              <w:bottom w:val="single" w:sz="4" w:space="0" w:color="808080"/>
            </w:tcBorders>
            <w:shd w:val="clear" w:color="auto" w:fill="auto"/>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w:t>
            </w:r>
            <w:r w:rsidRPr="00BD778A">
              <w:rPr>
                <w:rFonts w:eastAsia="Times New Roman" w:cs="Calibri"/>
                <w:color w:val="000000"/>
                <w:sz w:val="16"/>
                <w:szCs w:val="16"/>
                <w:lang w:val="sl-SI" w:eastAsia="sl-SI"/>
              </w:rPr>
              <w:br/>
              <w:t>GZS</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697" w:type="dxa"/>
            <w:tcBorders>
              <w:top w:val="single" w:sz="4" w:space="0" w:color="808080"/>
              <w:bottom w:val="single" w:sz="4" w:space="0" w:color="808080"/>
            </w:tcBorders>
            <w:vAlign w:val="center"/>
          </w:tcPr>
          <w:p w:rsidR="000C61C1" w:rsidRPr="0093098E" w:rsidRDefault="00272878" w:rsidP="0093098E">
            <w:pPr>
              <w:spacing w:line="240" w:lineRule="auto"/>
              <w:jc w:val="center"/>
              <w:rPr>
                <w:rFonts w:eastAsia="Times New Roman" w:cs="Calibri"/>
                <w:sz w:val="16"/>
                <w:szCs w:val="16"/>
                <w:lang w:val="sl-SI" w:eastAsia="sl-SI"/>
              </w:rPr>
            </w:pPr>
            <w:r w:rsidRPr="00BD778A">
              <w:rPr>
                <w:rFonts w:eastAsia="Times New Roman" w:cs="Calibri"/>
                <w:sz w:val="16"/>
                <w:szCs w:val="16"/>
                <w:lang w:val="sl-SI" w:eastAsia="sl-SI"/>
              </w:rPr>
              <w:t>DA</w:t>
            </w:r>
          </w:p>
        </w:tc>
      </w:tr>
      <w:tr w:rsidR="003E58EC" w:rsidRPr="00BD778A" w:rsidTr="00C76353">
        <w:trPr>
          <w:trHeight w:val="576"/>
        </w:trPr>
        <w:tc>
          <w:tcPr>
            <w:tcW w:w="1581" w:type="dxa"/>
            <w:tcBorders>
              <w:top w:val="single" w:sz="4" w:space="0" w:color="808080"/>
              <w:bottom w:val="single" w:sz="4" w:space="0" w:color="808080"/>
            </w:tcBorders>
            <w:shd w:val="clear" w:color="auto" w:fill="CDEA9A"/>
            <w:vAlign w:val="bottom"/>
            <w:hideMark/>
          </w:tcPr>
          <w:p w:rsidR="000C61C1" w:rsidRPr="00BD778A" w:rsidRDefault="00AD4175" w:rsidP="000E4EFE">
            <w:pPr>
              <w:spacing w:line="240" w:lineRule="auto"/>
              <w:jc w:val="left"/>
              <w:rPr>
                <w:rFonts w:eastAsia="Times New Roman" w:cs="Calibri"/>
                <w:b/>
                <w:bCs/>
                <w:color w:val="000000"/>
                <w:sz w:val="16"/>
                <w:szCs w:val="16"/>
                <w:lang w:val="sl-SI" w:eastAsia="sl-SI"/>
              </w:rPr>
            </w:pPr>
            <w:r>
              <w:rPr>
                <w:rFonts w:eastAsia="Times New Roman" w:cs="Calibri"/>
                <w:b/>
                <w:bCs/>
                <w:color w:val="000000"/>
                <w:sz w:val="16"/>
                <w:szCs w:val="16"/>
                <w:lang w:val="sl-SI" w:eastAsia="sl-SI"/>
              </w:rPr>
              <w:t>2</w:t>
            </w:r>
            <w:r w:rsidR="000C61C1" w:rsidRPr="00BD778A">
              <w:rPr>
                <w:rFonts w:eastAsia="Times New Roman" w:cs="Calibri"/>
                <w:b/>
                <w:bCs/>
                <w:color w:val="000000"/>
                <w:sz w:val="16"/>
                <w:szCs w:val="16"/>
                <w:lang w:val="sl-SI" w:eastAsia="sl-SI"/>
              </w:rPr>
              <w:t>. Organizacijski in sistemski ukrepi</w:t>
            </w:r>
          </w:p>
        </w:tc>
        <w:tc>
          <w:tcPr>
            <w:tcW w:w="1041" w:type="dxa"/>
            <w:tcBorders>
              <w:top w:val="single" w:sz="4" w:space="0" w:color="808080"/>
              <w:bottom w:val="single" w:sz="4" w:space="0" w:color="808080"/>
            </w:tcBorders>
            <w:shd w:val="clear" w:color="auto" w:fill="F2F2F2" w:themeFill="background1" w:themeFillShade="F2"/>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r w:rsidRPr="00BD778A">
              <w:rPr>
                <w:rFonts w:eastAsia="Times New Roman" w:cs="Calibri"/>
                <w:color w:val="000000"/>
                <w:sz w:val="16"/>
                <w:szCs w:val="16"/>
                <w:lang w:val="sl-SI" w:eastAsia="sl-SI"/>
              </w:rPr>
              <w:br/>
              <w:t>EU</w:t>
            </w:r>
          </w:p>
        </w:tc>
        <w:tc>
          <w:tcPr>
            <w:tcW w:w="1559" w:type="dxa"/>
            <w:tcBorders>
              <w:top w:val="single" w:sz="4" w:space="0" w:color="808080"/>
              <w:bottom w:val="single" w:sz="4" w:space="0" w:color="808080"/>
            </w:tcBorders>
            <w:shd w:val="clear" w:color="auto" w:fill="F2F2F2" w:themeFill="background1" w:themeFillShade="F2"/>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p>
        </w:tc>
        <w:tc>
          <w:tcPr>
            <w:tcW w:w="1134" w:type="dxa"/>
            <w:tcBorders>
              <w:top w:val="single" w:sz="4" w:space="0" w:color="808080"/>
              <w:bottom w:val="single" w:sz="4" w:space="0" w:color="808080"/>
            </w:tcBorders>
            <w:shd w:val="clear" w:color="auto" w:fill="F2F2F2" w:themeFill="background1" w:themeFillShade="F2"/>
            <w:noWrap/>
            <w:vAlign w:val="center"/>
            <w:hideMark/>
          </w:tcPr>
          <w:p w:rsidR="000C61C1" w:rsidRPr="00BD778A" w:rsidRDefault="005A1343" w:rsidP="0093098E">
            <w:pPr>
              <w:spacing w:line="240" w:lineRule="auto"/>
              <w:jc w:val="center"/>
              <w:rPr>
                <w:rFonts w:eastAsia="Times New Roman" w:cs="Calibri"/>
                <w:b/>
                <w:bCs/>
                <w:color w:val="000000"/>
                <w:sz w:val="16"/>
                <w:szCs w:val="16"/>
                <w:lang w:val="sl-SI" w:eastAsia="sl-SI"/>
              </w:rPr>
            </w:pPr>
            <w:r>
              <w:rPr>
                <w:rFonts w:eastAsia="Times New Roman" w:cs="Calibri"/>
                <w:b/>
                <w:bCs/>
                <w:color w:val="000000"/>
                <w:sz w:val="16"/>
                <w:szCs w:val="16"/>
                <w:lang w:val="sl-SI" w:eastAsia="sl-SI"/>
              </w:rPr>
              <w:t>/</w:t>
            </w:r>
          </w:p>
        </w:tc>
        <w:tc>
          <w:tcPr>
            <w:tcW w:w="4820" w:type="dxa"/>
            <w:tcBorders>
              <w:top w:val="single" w:sz="4" w:space="0" w:color="808080"/>
              <w:bottom w:val="single" w:sz="4" w:space="0" w:color="808080"/>
            </w:tcBorders>
            <w:shd w:val="clear" w:color="auto" w:fill="F2F2F2" w:themeFill="background1" w:themeFillShade="F2"/>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1134" w:type="dxa"/>
            <w:tcBorders>
              <w:top w:val="single" w:sz="4" w:space="0" w:color="808080"/>
              <w:bottom w:val="single" w:sz="4" w:space="0" w:color="808080"/>
            </w:tcBorders>
            <w:shd w:val="clear" w:color="auto" w:fill="F2F2F2" w:themeFill="background1" w:themeFillShade="F2"/>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1134" w:type="dxa"/>
            <w:tcBorders>
              <w:top w:val="single" w:sz="4" w:space="0" w:color="808080"/>
              <w:bottom w:val="single" w:sz="4" w:space="0" w:color="808080"/>
            </w:tcBorders>
            <w:shd w:val="clear" w:color="auto" w:fill="F2F2F2" w:themeFill="background1" w:themeFillShade="F2"/>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697" w:type="dxa"/>
            <w:tcBorders>
              <w:top w:val="single" w:sz="4" w:space="0" w:color="808080"/>
              <w:bottom w:val="single" w:sz="4" w:space="0" w:color="808080"/>
            </w:tcBorders>
            <w:shd w:val="clear" w:color="auto" w:fill="F2F2F2" w:themeFill="background1" w:themeFillShade="F2"/>
            <w:vAlign w:val="center"/>
          </w:tcPr>
          <w:p w:rsidR="000C61C1" w:rsidRPr="0093098E" w:rsidRDefault="000C61C1" w:rsidP="0093098E">
            <w:pPr>
              <w:spacing w:line="240" w:lineRule="auto"/>
              <w:jc w:val="center"/>
              <w:rPr>
                <w:rFonts w:eastAsia="Times New Roman" w:cs="Calibri"/>
                <w:sz w:val="16"/>
                <w:szCs w:val="16"/>
                <w:lang w:val="sl-SI" w:eastAsia="sl-SI"/>
              </w:rPr>
            </w:pPr>
          </w:p>
        </w:tc>
      </w:tr>
      <w:tr w:rsidR="00272878" w:rsidRPr="00BD778A" w:rsidTr="00C76353">
        <w:trPr>
          <w:trHeight w:val="576"/>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3.1 Implementacija projekta SPOT</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r w:rsidRPr="00BD778A">
              <w:rPr>
                <w:rFonts w:eastAsia="Times New Roman" w:cs="Calibri"/>
                <w:color w:val="000000"/>
                <w:sz w:val="16"/>
                <w:szCs w:val="16"/>
                <w:lang w:val="sl-SI" w:eastAsia="sl-SI"/>
              </w:rPr>
              <w:br/>
              <w:t>EU</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Ekosistem</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697" w:type="dxa"/>
            <w:tcBorders>
              <w:top w:val="single" w:sz="4" w:space="0" w:color="808080"/>
              <w:bottom w:val="single" w:sz="4" w:space="0" w:color="808080"/>
            </w:tcBorders>
            <w:vAlign w:val="center"/>
          </w:tcPr>
          <w:p w:rsidR="00272878"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576"/>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3.2 Razvoj sistema spremljanja in </w:t>
            </w:r>
            <w:r w:rsidRPr="00BD778A">
              <w:rPr>
                <w:rFonts w:eastAsia="Times New Roman" w:cs="Calibri"/>
                <w:color w:val="000000"/>
                <w:sz w:val="16"/>
                <w:szCs w:val="16"/>
                <w:lang w:val="sl-SI" w:eastAsia="sl-SI"/>
              </w:rPr>
              <w:lastRenderedPageBreak/>
              <w:t>vrednotenja</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951CB7">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lastRenderedPageBreak/>
              <w:t>Javni</w:t>
            </w:r>
            <w:r w:rsidRPr="00BD778A">
              <w:rPr>
                <w:rFonts w:eastAsia="Times New Roman" w:cs="Calibri"/>
                <w:color w:val="000000"/>
                <w:sz w:val="16"/>
                <w:szCs w:val="16"/>
                <w:lang w:val="sl-SI" w:eastAsia="sl-SI"/>
              </w:rPr>
              <w:br/>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Ekosistem (MGRT; SPIRIT; MZZ; GZS; </w:t>
            </w:r>
            <w:r w:rsidR="00391769">
              <w:rPr>
                <w:rFonts w:eastAsia="Times New Roman" w:cs="Calibri"/>
                <w:color w:val="000000"/>
                <w:sz w:val="16"/>
                <w:szCs w:val="16"/>
                <w:lang w:val="sl-SI" w:eastAsia="sl-SI"/>
              </w:rPr>
              <w:t xml:space="preserve">OZS; </w:t>
            </w:r>
            <w:r w:rsidRPr="00BD778A">
              <w:rPr>
                <w:rFonts w:eastAsia="Times New Roman" w:cs="Calibri"/>
                <w:color w:val="000000"/>
                <w:sz w:val="16"/>
                <w:szCs w:val="16"/>
                <w:lang w:val="sl-SI" w:eastAsia="sl-SI"/>
              </w:rPr>
              <w:t>SID</w:t>
            </w:r>
            <w:r w:rsidR="00D7184D">
              <w:rPr>
                <w:rFonts w:eastAsia="Times New Roman" w:cs="Calibri"/>
                <w:color w:val="000000"/>
                <w:sz w:val="16"/>
                <w:szCs w:val="16"/>
                <w:lang w:val="sl-SI" w:eastAsia="sl-SI"/>
              </w:rPr>
              <w:t xml:space="preserve"> banka</w:t>
            </w:r>
            <w:r w:rsidRPr="00BD778A">
              <w:rPr>
                <w:rFonts w:eastAsia="Times New Roman" w:cs="Calibri"/>
                <w:color w:val="000000"/>
                <w:sz w:val="16"/>
                <w:szCs w:val="16"/>
                <w:lang w:val="sl-SI" w:eastAsia="sl-SI"/>
              </w:rPr>
              <w:t>; RRA, itd.)</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576"/>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i/>
                <w:iCs/>
                <w:color w:val="000000"/>
                <w:sz w:val="16"/>
                <w:szCs w:val="16"/>
                <w:lang w:val="sl-SI" w:eastAsia="sl-SI"/>
              </w:rPr>
            </w:pPr>
            <w:r w:rsidRPr="00BD778A">
              <w:rPr>
                <w:rFonts w:eastAsia="Times New Roman" w:cs="Calibri"/>
                <w:i/>
                <w:iCs/>
                <w:color w:val="000000"/>
                <w:sz w:val="16"/>
                <w:szCs w:val="16"/>
                <w:lang w:val="sl-SI" w:eastAsia="sl-SI"/>
              </w:rPr>
              <w:lastRenderedPageBreak/>
              <w:t>3.2.1 CRM sistem</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F77CE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r w:rsidRPr="00BD778A">
              <w:rPr>
                <w:rFonts w:eastAsia="Times New Roman" w:cs="Calibri"/>
                <w:color w:val="000000"/>
                <w:sz w:val="16"/>
                <w:szCs w:val="16"/>
                <w:lang w:val="sl-SI" w:eastAsia="sl-SI"/>
              </w:rPr>
              <w:br/>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Ekosistem (MGRT; SPIRIT; MZZ; GZS; </w:t>
            </w:r>
            <w:r w:rsidR="00391769">
              <w:rPr>
                <w:rFonts w:eastAsia="Times New Roman" w:cs="Calibri"/>
                <w:color w:val="000000"/>
                <w:sz w:val="16"/>
                <w:szCs w:val="16"/>
                <w:lang w:val="sl-SI" w:eastAsia="sl-SI"/>
              </w:rPr>
              <w:t xml:space="preserve">OZS; </w:t>
            </w:r>
            <w:r w:rsidRPr="00BD778A">
              <w:rPr>
                <w:rFonts w:eastAsia="Times New Roman" w:cs="Calibri"/>
                <w:color w:val="000000"/>
                <w:sz w:val="16"/>
                <w:szCs w:val="16"/>
                <w:lang w:val="sl-SI" w:eastAsia="sl-SI"/>
              </w:rPr>
              <w:t>SID</w:t>
            </w:r>
            <w:r w:rsidR="00D7184D">
              <w:rPr>
                <w:rFonts w:eastAsia="Times New Roman" w:cs="Calibri"/>
                <w:color w:val="000000"/>
                <w:sz w:val="16"/>
                <w:szCs w:val="16"/>
                <w:lang w:val="sl-SI" w:eastAsia="sl-SI"/>
              </w:rPr>
              <w:t xml:space="preserve"> banka</w:t>
            </w:r>
            <w:r w:rsidRPr="00BD778A">
              <w:rPr>
                <w:rFonts w:eastAsia="Times New Roman" w:cs="Calibri"/>
                <w:color w:val="000000"/>
                <w:sz w:val="16"/>
                <w:szCs w:val="16"/>
                <w:lang w:val="sl-SI" w:eastAsia="sl-SI"/>
              </w:rPr>
              <w:t xml:space="preserve">; </w:t>
            </w:r>
            <w:r w:rsidR="00C0567B">
              <w:rPr>
                <w:rFonts w:eastAsia="Times New Roman" w:cs="Calibri"/>
                <w:color w:val="000000"/>
                <w:sz w:val="16"/>
                <w:szCs w:val="16"/>
                <w:lang w:val="sl-SI" w:eastAsia="sl-SI"/>
              </w:rPr>
              <w:t xml:space="preserve">SRIP; </w:t>
            </w:r>
            <w:r w:rsidRPr="00BD778A">
              <w:rPr>
                <w:rFonts w:eastAsia="Times New Roman" w:cs="Calibri"/>
                <w:color w:val="000000"/>
                <w:sz w:val="16"/>
                <w:szCs w:val="16"/>
                <w:lang w:val="sl-SI" w:eastAsia="sl-SI"/>
              </w:rPr>
              <w:t>RRA, itd.)</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1-3</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576"/>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i/>
                <w:iCs/>
                <w:color w:val="000000"/>
                <w:sz w:val="16"/>
                <w:szCs w:val="16"/>
                <w:lang w:val="sl-SI" w:eastAsia="sl-SI"/>
              </w:rPr>
            </w:pPr>
            <w:r w:rsidRPr="00BD778A">
              <w:rPr>
                <w:rFonts w:eastAsia="Times New Roman" w:cs="Calibri"/>
                <w:i/>
                <w:iCs/>
                <w:color w:val="000000"/>
                <w:sz w:val="16"/>
                <w:szCs w:val="16"/>
                <w:lang w:val="sl-SI" w:eastAsia="sl-SI"/>
              </w:rPr>
              <w:t>3.2.2 Analitika (vključno z digitalnimi nadzornimi ploščami)</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F77CE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r w:rsidRPr="00BD778A">
              <w:rPr>
                <w:rFonts w:eastAsia="Times New Roman" w:cs="Calibri"/>
                <w:color w:val="000000"/>
                <w:sz w:val="16"/>
                <w:szCs w:val="16"/>
                <w:lang w:val="sl-SI" w:eastAsia="sl-SI"/>
              </w:rPr>
              <w:br/>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D7184D">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Ekosistem (MGRT; SPIRIT; MZZ; GZS; </w:t>
            </w:r>
            <w:r w:rsidR="00391769">
              <w:rPr>
                <w:rFonts w:eastAsia="Times New Roman" w:cs="Calibri"/>
                <w:color w:val="000000"/>
                <w:sz w:val="16"/>
                <w:szCs w:val="16"/>
                <w:lang w:val="sl-SI" w:eastAsia="sl-SI"/>
              </w:rPr>
              <w:t xml:space="preserve">OZS; </w:t>
            </w:r>
            <w:r w:rsidRPr="00BD778A">
              <w:rPr>
                <w:rFonts w:eastAsia="Times New Roman" w:cs="Calibri"/>
                <w:color w:val="000000"/>
                <w:sz w:val="16"/>
                <w:szCs w:val="16"/>
                <w:lang w:val="sl-SI" w:eastAsia="sl-SI"/>
              </w:rPr>
              <w:t>RRA, itd.)</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3-4</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576"/>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3.3 Enoten koledar dogodkov</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F77CE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r w:rsidRPr="00BD778A">
              <w:rPr>
                <w:rFonts w:eastAsia="Times New Roman" w:cs="Calibri"/>
                <w:color w:val="000000"/>
                <w:sz w:val="16"/>
                <w:szCs w:val="16"/>
                <w:lang w:val="sl-SI" w:eastAsia="sl-SI"/>
              </w:rPr>
              <w:br/>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Ekosistem (MGRT; SPIRIT; MZZ; GZS; </w:t>
            </w:r>
            <w:r w:rsidR="00391769">
              <w:rPr>
                <w:rFonts w:eastAsia="Times New Roman" w:cs="Calibri"/>
                <w:color w:val="000000"/>
                <w:sz w:val="16"/>
                <w:szCs w:val="16"/>
                <w:lang w:val="sl-SI" w:eastAsia="sl-SI"/>
              </w:rPr>
              <w:t xml:space="preserve">OZS; </w:t>
            </w:r>
            <w:r w:rsidRPr="00BD778A">
              <w:rPr>
                <w:rFonts w:eastAsia="Times New Roman" w:cs="Calibri"/>
                <w:color w:val="000000"/>
                <w:sz w:val="16"/>
                <w:szCs w:val="16"/>
                <w:lang w:val="sl-SI" w:eastAsia="sl-SI"/>
              </w:rPr>
              <w:t>SID</w:t>
            </w:r>
            <w:r w:rsidR="008C4D3F">
              <w:rPr>
                <w:rFonts w:eastAsia="Times New Roman" w:cs="Calibri"/>
                <w:color w:val="000000"/>
                <w:sz w:val="16"/>
                <w:szCs w:val="16"/>
                <w:lang w:val="sl-SI" w:eastAsia="sl-SI"/>
              </w:rPr>
              <w:t xml:space="preserve"> banka</w:t>
            </w:r>
            <w:r w:rsidRPr="00BD778A">
              <w:rPr>
                <w:rFonts w:eastAsia="Times New Roman" w:cs="Calibri"/>
                <w:color w:val="000000"/>
                <w:sz w:val="16"/>
                <w:szCs w:val="16"/>
                <w:lang w:val="sl-SI" w:eastAsia="sl-SI"/>
              </w:rPr>
              <w:t>; RRA, itd.)</w:t>
            </w:r>
          </w:p>
        </w:tc>
        <w:tc>
          <w:tcPr>
            <w:tcW w:w="1134" w:type="dxa"/>
            <w:tcBorders>
              <w:top w:val="single" w:sz="4" w:space="0" w:color="808080"/>
              <w:bottom w:val="single" w:sz="4" w:space="0" w:color="808080"/>
            </w:tcBorders>
            <w:shd w:val="clear" w:color="auto" w:fill="auto"/>
            <w:vAlign w:val="center"/>
            <w:hideMark/>
          </w:tcPr>
          <w:p w:rsidR="000C61C1" w:rsidRPr="00BD778A" w:rsidRDefault="00F77CEE"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 xml:space="preserve">MGRT, </w:t>
            </w:r>
            <w:r w:rsidR="000C61C1" w:rsidRPr="00BD778A">
              <w:rPr>
                <w:rFonts w:eastAsia="Times New Roman" w:cs="Calibri"/>
                <w:color w:val="000000"/>
                <w:sz w:val="16"/>
                <w:szCs w:val="16"/>
                <w:lang w:val="sl-SI" w:eastAsia="sl-SI"/>
              </w:rPr>
              <w:t>MZZ</w:t>
            </w:r>
            <w:r>
              <w:rPr>
                <w:rFonts w:eastAsia="Times New Roman" w:cs="Calibri"/>
                <w:color w:val="000000"/>
                <w:sz w:val="16"/>
                <w:szCs w:val="16"/>
                <w:lang w:val="sl-SI" w:eastAsia="sl-SI"/>
              </w:rPr>
              <w:t>,</w:t>
            </w:r>
            <w:r w:rsidR="000C61C1" w:rsidRPr="00BD778A">
              <w:rPr>
                <w:rFonts w:eastAsia="Times New Roman" w:cs="Calibri"/>
                <w:color w:val="000000"/>
                <w:sz w:val="16"/>
                <w:szCs w:val="16"/>
                <w:lang w:val="sl-SI" w:eastAsia="sl-SI"/>
              </w:rPr>
              <w:br/>
              <w:t>SPIRIT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576"/>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3.4 Večletne pogodbe</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(namenska sredstva niso potrebna)</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 in SPIRIT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576"/>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3.5 Mesečni sestanek vseh deležnikov</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(namenska sredstva niso potrebna)</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Ekosistem (MGRT; SPIRIT; MZZ; GZS; </w:t>
            </w:r>
            <w:r w:rsidR="00391769">
              <w:rPr>
                <w:rFonts w:eastAsia="Times New Roman" w:cs="Calibri"/>
                <w:color w:val="000000"/>
                <w:sz w:val="16"/>
                <w:szCs w:val="16"/>
                <w:lang w:val="sl-SI" w:eastAsia="sl-SI"/>
              </w:rPr>
              <w:t xml:space="preserve">OZS; </w:t>
            </w:r>
            <w:r w:rsidRPr="00BD778A">
              <w:rPr>
                <w:rFonts w:eastAsia="Times New Roman" w:cs="Calibri"/>
                <w:color w:val="000000"/>
                <w:sz w:val="16"/>
                <w:szCs w:val="16"/>
                <w:lang w:val="sl-SI" w:eastAsia="sl-SI"/>
              </w:rPr>
              <w:t>SID</w:t>
            </w:r>
            <w:r w:rsidR="008C4D3F">
              <w:rPr>
                <w:rFonts w:eastAsia="Times New Roman" w:cs="Calibri"/>
                <w:color w:val="000000"/>
                <w:sz w:val="16"/>
                <w:szCs w:val="16"/>
                <w:lang w:val="sl-SI" w:eastAsia="sl-SI"/>
              </w:rPr>
              <w:t xml:space="preserve"> banka</w:t>
            </w:r>
            <w:r w:rsidRPr="00BD778A">
              <w:rPr>
                <w:rFonts w:eastAsia="Times New Roman" w:cs="Calibri"/>
                <w:color w:val="000000"/>
                <w:sz w:val="16"/>
                <w:szCs w:val="16"/>
                <w:lang w:val="sl-SI" w:eastAsia="sl-SI"/>
              </w:rPr>
              <w:t>; RRA, itd.)</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576"/>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3.6 Svet za internacionalizacijo</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(namenska sredstva niso potrebna)</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Ekosistem (MGRT; SPIRIT; MZZ; GZS; </w:t>
            </w:r>
            <w:r w:rsidR="00391769">
              <w:rPr>
                <w:rFonts w:eastAsia="Times New Roman" w:cs="Calibri"/>
                <w:color w:val="000000"/>
                <w:sz w:val="16"/>
                <w:szCs w:val="16"/>
                <w:lang w:val="sl-SI" w:eastAsia="sl-SI"/>
              </w:rPr>
              <w:t xml:space="preserve">OZS; </w:t>
            </w:r>
            <w:r w:rsidRPr="00BD778A">
              <w:rPr>
                <w:rFonts w:eastAsia="Times New Roman" w:cs="Calibri"/>
                <w:color w:val="000000"/>
                <w:sz w:val="16"/>
                <w:szCs w:val="16"/>
                <w:lang w:val="sl-SI" w:eastAsia="sl-SI"/>
              </w:rPr>
              <w:t>SID</w:t>
            </w:r>
            <w:r w:rsidR="008C4D3F">
              <w:rPr>
                <w:rFonts w:eastAsia="Times New Roman" w:cs="Calibri"/>
                <w:color w:val="000000"/>
                <w:sz w:val="16"/>
                <w:szCs w:val="16"/>
                <w:lang w:val="sl-SI" w:eastAsia="sl-SI"/>
              </w:rPr>
              <w:t xml:space="preserve"> banka</w:t>
            </w:r>
            <w:r w:rsidRPr="00BD778A">
              <w:rPr>
                <w:rFonts w:eastAsia="Times New Roman" w:cs="Calibri"/>
                <w:color w:val="000000"/>
                <w:sz w:val="16"/>
                <w:szCs w:val="16"/>
                <w:lang w:val="sl-SI" w:eastAsia="sl-SI"/>
              </w:rPr>
              <w:t>; RRA, itd.)</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w:t>
            </w:r>
            <w:r w:rsidR="00F77CEE">
              <w:rPr>
                <w:rFonts w:eastAsia="Times New Roman" w:cs="Calibri"/>
                <w:color w:val="000000"/>
                <w:sz w:val="16"/>
                <w:szCs w:val="16"/>
                <w:lang w:val="sl-SI" w:eastAsia="sl-SI"/>
              </w:rPr>
              <w:t>, MZZ</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288"/>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3.7 Proti-ciklični ukrepi</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Ekosistem</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288"/>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i/>
                <w:iCs/>
                <w:color w:val="000000"/>
                <w:sz w:val="16"/>
                <w:szCs w:val="16"/>
                <w:lang w:val="sl-SI" w:eastAsia="sl-SI"/>
              </w:rPr>
            </w:pPr>
            <w:r w:rsidRPr="00BD778A">
              <w:rPr>
                <w:rFonts w:eastAsia="Times New Roman" w:cs="Calibri"/>
                <w:i/>
                <w:iCs/>
                <w:color w:val="000000"/>
                <w:sz w:val="16"/>
                <w:szCs w:val="16"/>
                <w:lang w:val="sl-SI" w:eastAsia="sl-SI"/>
              </w:rPr>
              <w:t>3.7.1 Finančna sredstva in instrumenti</w:t>
            </w:r>
          </w:p>
        </w:tc>
        <w:tc>
          <w:tcPr>
            <w:tcW w:w="1041" w:type="dxa"/>
            <w:tcBorders>
              <w:top w:val="single" w:sz="4" w:space="0" w:color="808080"/>
              <w:bottom w:val="single" w:sz="4" w:space="0" w:color="808080"/>
            </w:tcBorders>
            <w:shd w:val="clear" w:color="auto" w:fill="auto"/>
            <w:vAlign w:val="center"/>
            <w:hideMark/>
          </w:tcPr>
          <w:p w:rsidR="000C61C1"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p w:rsidR="00F77CEE" w:rsidRPr="00BD778A" w:rsidRDefault="00F77CEE" w:rsidP="00272878">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EU</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Ekosistem</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SID Banka</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576"/>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i/>
                <w:iCs/>
                <w:color w:val="000000"/>
                <w:sz w:val="16"/>
                <w:szCs w:val="16"/>
                <w:lang w:val="sl-SI" w:eastAsia="sl-SI"/>
              </w:rPr>
            </w:pPr>
            <w:r w:rsidRPr="00BD778A">
              <w:rPr>
                <w:rFonts w:eastAsia="Times New Roman" w:cs="Calibri"/>
                <w:i/>
                <w:iCs/>
                <w:color w:val="000000"/>
                <w:sz w:val="16"/>
                <w:szCs w:val="16"/>
                <w:lang w:val="sl-SI" w:eastAsia="sl-SI"/>
              </w:rPr>
              <w:t>3.7.2 Sistem zgodnjega opozarjanje (EWS)</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Ekosistem</w:t>
            </w:r>
          </w:p>
        </w:tc>
        <w:tc>
          <w:tcPr>
            <w:tcW w:w="1134" w:type="dxa"/>
            <w:tcBorders>
              <w:top w:val="single" w:sz="4" w:space="0" w:color="808080"/>
              <w:bottom w:val="single" w:sz="4" w:space="0" w:color="808080"/>
            </w:tcBorders>
            <w:shd w:val="clear" w:color="auto" w:fill="auto"/>
            <w:vAlign w:val="center"/>
            <w:hideMark/>
          </w:tcPr>
          <w:p w:rsidR="000C61C1" w:rsidRPr="00BD778A" w:rsidRDefault="000C61C1" w:rsidP="00F77CE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SID Banka</w:t>
            </w:r>
            <w:r w:rsidRPr="00BD778A">
              <w:rPr>
                <w:rFonts w:eastAsia="Times New Roman" w:cs="Calibri"/>
                <w:color w:val="000000"/>
                <w:sz w:val="16"/>
                <w:szCs w:val="16"/>
                <w:lang w:val="sl-SI" w:eastAsia="sl-SI"/>
              </w:rPr>
              <w:br/>
            </w:r>
            <w:r w:rsidR="00F77CEE">
              <w:rPr>
                <w:rFonts w:eastAsia="Times New Roman" w:cs="Calibri"/>
                <w:color w:val="000000"/>
                <w:sz w:val="16"/>
                <w:szCs w:val="16"/>
                <w:lang w:val="sl-SI" w:eastAsia="sl-SI"/>
              </w:rPr>
              <w:t>MGRT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3-4</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864"/>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3.8 Reforma regionalnih razvojnih agencij</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(namenska sredstva niso potrebna)</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RRA</w:t>
            </w:r>
          </w:p>
        </w:tc>
        <w:tc>
          <w:tcPr>
            <w:tcW w:w="1134" w:type="dxa"/>
            <w:tcBorders>
              <w:top w:val="single" w:sz="4" w:space="0" w:color="808080"/>
              <w:bottom w:val="single" w:sz="4" w:space="0" w:color="808080"/>
            </w:tcBorders>
            <w:shd w:val="clear" w:color="auto" w:fill="auto"/>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RRA</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1-2</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576"/>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3.9 Uskladitev prioritetnih geografskih območij</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(namenska sredstva niso potrebna)</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F77CEE"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 xml:space="preserve">MGRT, </w:t>
            </w:r>
            <w:r w:rsidR="000C61C1" w:rsidRPr="00BD778A">
              <w:rPr>
                <w:rFonts w:eastAsia="Times New Roman" w:cs="Calibri"/>
                <w:color w:val="000000"/>
                <w:sz w:val="16"/>
                <w:szCs w:val="16"/>
                <w:lang w:val="sl-SI" w:eastAsia="sl-SI"/>
              </w:rPr>
              <w:t>MZZ</w:t>
            </w:r>
          </w:p>
        </w:tc>
        <w:tc>
          <w:tcPr>
            <w:tcW w:w="1134" w:type="dxa"/>
            <w:tcBorders>
              <w:top w:val="single" w:sz="4" w:space="0" w:color="808080"/>
              <w:bottom w:val="single" w:sz="4" w:space="0" w:color="808080"/>
            </w:tcBorders>
            <w:shd w:val="clear" w:color="auto" w:fill="auto"/>
            <w:vAlign w:val="center"/>
            <w:hideMark/>
          </w:tcPr>
          <w:p w:rsidR="000C61C1" w:rsidRPr="00BD778A" w:rsidRDefault="00F77CEE" w:rsidP="00F77CE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w:t>
            </w:r>
            <w:r>
              <w:rPr>
                <w:rFonts w:eastAsia="Times New Roman" w:cs="Calibri"/>
                <w:color w:val="000000"/>
                <w:sz w:val="16"/>
                <w:szCs w:val="16"/>
                <w:lang w:val="sl-SI" w:eastAsia="sl-SI"/>
              </w:rPr>
              <w:t>,</w:t>
            </w:r>
            <w:r w:rsidRPr="00BD778A">
              <w:rPr>
                <w:rFonts w:eastAsia="Times New Roman" w:cs="Calibri"/>
                <w:color w:val="000000"/>
                <w:sz w:val="16"/>
                <w:szCs w:val="16"/>
                <w:lang w:val="sl-SI" w:eastAsia="sl-SI"/>
              </w:rPr>
              <w:t xml:space="preserve"> </w:t>
            </w:r>
            <w:r w:rsidR="000C61C1" w:rsidRPr="00BD778A">
              <w:rPr>
                <w:rFonts w:eastAsia="Times New Roman" w:cs="Calibri"/>
                <w:color w:val="000000"/>
                <w:sz w:val="16"/>
                <w:szCs w:val="16"/>
                <w:lang w:val="sl-SI" w:eastAsia="sl-SI"/>
              </w:rPr>
              <w:t>MZZ</w:t>
            </w:r>
            <w:r w:rsidR="000C61C1" w:rsidRPr="00BD778A">
              <w:rPr>
                <w:rFonts w:eastAsia="Times New Roman" w:cs="Calibri"/>
                <w:color w:val="000000"/>
                <w:sz w:val="16"/>
                <w:szCs w:val="16"/>
                <w:lang w:val="sl-SI" w:eastAsia="sl-SI"/>
              </w:rPr>
              <w:br/>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1-2</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3E58EC" w:rsidRPr="00BD778A" w:rsidTr="00C76353">
        <w:trPr>
          <w:trHeight w:val="288"/>
        </w:trPr>
        <w:tc>
          <w:tcPr>
            <w:tcW w:w="1581" w:type="dxa"/>
            <w:tcBorders>
              <w:top w:val="single" w:sz="4" w:space="0" w:color="808080"/>
              <w:bottom w:val="single" w:sz="4" w:space="0" w:color="808080"/>
            </w:tcBorders>
            <w:shd w:val="clear" w:color="auto" w:fill="CDEA9A"/>
            <w:vAlign w:val="center"/>
            <w:hideMark/>
          </w:tcPr>
          <w:p w:rsidR="000C61C1" w:rsidRPr="00BD778A" w:rsidRDefault="000C61C1" w:rsidP="00272878">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lastRenderedPageBreak/>
              <w:t>4. Krepitev prepoznavnosti</w:t>
            </w:r>
          </w:p>
        </w:tc>
        <w:tc>
          <w:tcPr>
            <w:tcW w:w="1041" w:type="dxa"/>
            <w:tcBorders>
              <w:top w:val="single" w:sz="4" w:space="0" w:color="808080"/>
              <w:bottom w:val="single" w:sz="4" w:space="0" w:color="808080"/>
            </w:tcBorders>
            <w:shd w:val="clear" w:color="auto" w:fill="F2F2F2" w:themeFill="background1" w:themeFillShade="F2"/>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1559" w:type="dxa"/>
            <w:tcBorders>
              <w:top w:val="single" w:sz="4" w:space="0" w:color="808080"/>
              <w:bottom w:val="single" w:sz="4" w:space="0" w:color="808080"/>
            </w:tcBorders>
            <w:shd w:val="clear" w:color="auto" w:fill="F2F2F2" w:themeFill="background1" w:themeFillShade="F2"/>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p>
        </w:tc>
        <w:tc>
          <w:tcPr>
            <w:tcW w:w="1134" w:type="dxa"/>
            <w:tcBorders>
              <w:top w:val="single" w:sz="4" w:space="0" w:color="808080"/>
              <w:bottom w:val="single" w:sz="4" w:space="0" w:color="808080"/>
            </w:tcBorders>
            <w:shd w:val="clear" w:color="auto" w:fill="F2F2F2" w:themeFill="background1" w:themeFillShade="F2"/>
            <w:noWrap/>
            <w:vAlign w:val="center"/>
            <w:hideMark/>
          </w:tcPr>
          <w:p w:rsidR="000C61C1" w:rsidRPr="00BD778A" w:rsidRDefault="005A1343" w:rsidP="0093098E">
            <w:pPr>
              <w:spacing w:line="240" w:lineRule="auto"/>
              <w:jc w:val="center"/>
              <w:rPr>
                <w:rFonts w:eastAsia="Times New Roman" w:cs="Calibri"/>
                <w:b/>
                <w:bCs/>
                <w:color w:val="000000"/>
                <w:sz w:val="16"/>
                <w:szCs w:val="16"/>
                <w:lang w:val="sl-SI" w:eastAsia="sl-SI"/>
              </w:rPr>
            </w:pPr>
            <w:r>
              <w:rPr>
                <w:rFonts w:eastAsia="Times New Roman" w:cs="Calibri"/>
                <w:b/>
                <w:bCs/>
                <w:color w:val="000000"/>
                <w:sz w:val="16"/>
                <w:szCs w:val="16"/>
                <w:lang w:val="sl-SI" w:eastAsia="sl-SI"/>
              </w:rPr>
              <w:t>/</w:t>
            </w:r>
          </w:p>
        </w:tc>
        <w:tc>
          <w:tcPr>
            <w:tcW w:w="4820" w:type="dxa"/>
            <w:tcBorders>
              <w:top w:val="single" w:sz="4" w:space="0" w:color="808080"/>
              <w:bottom w:val="single" w:sz="4" w:space="0" w:color="808080"/>
            </w:tcBorders>
            <w:shd w:val="clear" w:color="auto" w:fill="F2F2F2" w:themeFill="background1" w:themeFillShade="F2"/>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1134" w:type="dxa"/>
            <w:tcBorders>
              <w:top w:val="single" w:sz="4" w:space="0" w:color="808080"/>
              <w:bottom w:val="single" w:sz="4" w:space="0" w:color="808080"/>
            </w:tcBorders>
            <w:shd w:val="clear" w:color="auto" w:fill="F2F2F2" w:themeFill="background1" w:themeFillShade="F2"/>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1134" w:type="dxa"/>
            <w:tcBorders>
              <w:top w:val="single" w:sz="4" w:space="0" w:color="808080"/>
              <w:bottom w:val="single" w:sz="4" w:space="0" w:color="808080"/>
            </w:tcBorders>
            <w:shd w:val="clear" w:color="auto" w:fill="F2F2F2" w:themeFill="background1" w:themeFillShade="F2"/>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2-4</w:t>
            </w:r>
          </w:p>
        </w:tc>
        <w:tc>
          <w:tcPr>
            <w:tcW w:w="697" w:type="dxa"/>
            <w:tcBorders>
              <w:top w:val="single" w:sz="4" w:space="0" w:color="808080"/>
              <w:bottom w:val="single" w:sz="4" w:space="0" w:color="808080"/>
            </w:tcBorders>
            <w:shd w:val="clear" w:color="auto" w:fill="F2F2F2" w:themeFill="background1" w:themeFillShade="F2"/>
            <w:vAlign w:val="center"/>
          </w:tcPr>
          <w:p w:rsidR="000C61C1" w:rsidRPr="00BD778A" w:rsidRDefault="000C61C1" w:rsidP="0093098E">
            <w:pPr>
              <w:spacing w:line="240" w:lineRule="auto"/>
              <w:jc w:val="center"/>
              <w:rPr>
                <w:rFonts w:eastAsia="Times New Roman" w:cs="Calibri"/>
                <w:color w:val="000000"/>
                <w:sz w:val="16"/>
                <w:szCs w:val="16"/>
                <w:lang w:val="sl-SI" w:eastAsia="sl-SI"/>
              </w:rPr>
            </w:pPr>
          </w:p>
        </w:tc>
      </w:tr>
      <w:tr w:rsidR="00272878" w:rsidRPr="00BD778A" w:rsidTr="00C76353">
        <w:trPr>
          <w:trHeight w:val="576"/>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4.1 Intenzivna PR kampanja</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Potencialni kupci in vlagatelji</w:t>
            </w:r>
          </w:p>
        </w:tc>
        <w:tc>
          <w:tcPr>
            <w:tcW w:w="1134" w:type="dxa"/>
            <w:tcBorders>
              <w:top w:val="single" w:sz="4" w:space="0" w:color="808080"/>
              <w:bottom w:val="single" w:sz="4" w:space="0" w:color="808080"/>
            </w:tcBorders>
            <w:shd w:val="clear" w:color="auto" w:fill="auto"/>
            <w:vAlign w:val="center"/>
            <w:hideMark/>
          </w:tcPr>
          <w:p w:rsidR="000C61C1" w:rsidRPr="00BD778A" w:rsidRDefault="000C61C1" w:rsidP="001F6405">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r w:rsidRPr="00BD778A">
              <w:rPr>
                <w:rFonts w:eastAsia="Times New Roman" w:cs="Calibri"/>
                <w:color w:val="000000"/>
                <w:sz w:val="16"/>
                <w:szCs w:val="16"/>
                <w:lang w:val="sl-SI" w:eastAsia="sl-SI"/>
              </w:rPr>
              <w:br/>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2-4</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288"/>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4.3 Prisotnost na spletu</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Potencialni kupci in vlagatelji</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2-4</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288"/>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i/>
                <w:iCs/>
                <w:color w:val="000000"/>
                <w:sz w:val="16"/>
                <w:szCs w:val="16"/>
                <w:lang w:val="sl-SI" w:eastAsia="sl-SI"/>
              </w:rPr>
            </w:pPr>
            <w:r w:rsidRPr="00BD778A">
              <w:rPr>
                <w:rFonts w:eastAsia="Times New Roman" w:cs="Calibri"/>
                <w:i/>
                <w:iCs/>
                <w:color w:val="000000"/>
                <w:sz w:val="16"/>
                <w:szCs w:val="16"/>
                <w:lang w:val="sl-SI" w:eastAsia="sl-SI"/>
              </w:rPr>
              <w:t>4.3.1 Spletni katalogi</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Potencialni kupci in vlagatelji</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2-4</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288"/>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i/>
                <w:iCs/>
                <w:color w:val="000000"/>
                <w:sz w:val="16"/>
                <w:szCs w:val="16"/>
                <w:lang w:val="sl-SI" w:eastAsia="sl-SI"/>
              </w:rPr>
            </w:pPr>
            <w:r w:rsidRPr="00BD778A">
              <w:rPr>
                <w:rFonts w:eastAsia="Times New Roman" w:cs="Calibri"/>
                <w:i/>
                <w:iCs/>
                <w:color w:val="000000"/>
                <w:sz w:val="16"/>
                <w:szCs w:val="16"/>
                <w:lang w:val="sl-SI" w:eastAsia="sl-SI"/>
              </w:rPr>
              <w:t>4.3.2 Registri nepremičnin</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Potencialni kupci in vlagatelji</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2-4</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288"/>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4.4 Promocijski materiali</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Ekosistem</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2-4</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288"/>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i/>
                <w:iCs/>
                <w:color w:val="000000"/>
                <w:sz w:val="16"/>
                <w:szCs w:val="16"/>
                <w:lang w:val="sl-SI" w:eastAsia="sl-SI"/>
              </w:rPr>
            </w:pPr>
            <w:r w:rsidRPr="00BD778A">
              <w:rPr>
                <w:rFonts w:eastAsia="Times New Roman" w:cs="Calibri"/>
                <w:i/>
                <w:iCs/>
                <w:color w:val="000000"/>
                <w:sz w:val="16"/>
                <w:szCs w:val="16"/>
                <w:lang w:val="sl-SI" w:eastAsia="sl-SI"/>
              </w:rPr>
              <w:t>4.4.1 Informativne brošure</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Ekosistem</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2-4</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288"/>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i/>
                <w:iCs/>
                <w:color w:val="000000"/>
                <w:sz w:val="16"/>
                <w:szCs w:val="16"/>
                <w:lang w:val="sl-SI" w:eastAsia="sl-SI"/>
              </w:rPr>
            </w:pPr>
            <w:r w:rsidRPr="00BD778A">
              <w:rPr>
                <w:rFonts w:eastAsia="Times New Roman" w:cs="Calibri"/>
                <w:i/>
                <w:iCs/>
                <w:color w:val="000000"/>
                <w:sz w:val="16"/>
                <w:szCs w:val="16"/>
                <w:lang w:val="sl-SI" w:eastAsia="sl-SI"/>
              </w:rPr>
              <w:t xml:space="preserve">4.4.2 Predstavitvene </w:t>
            </w:r>
            <w:proofErr w:type="spellStart"/>
            <w:r w:rsidRPr="00BD778A">
              <w:rPr>
                <w:rFonts w:eastAsia="Times New Roman" w:cs="Calibri"/>
                <w:i/>
                <w:iCs/>
                <w:color w:val="000000"/>
                <w:sz w:val="16"/>
                <w:szCs w:val="16"/>
                <w:lang w:val="sl-SI" w:eastAsia="sl-SI"/>
              </w:rPr>
              <w:t>prezentacije</w:t>
            </w:r>
            <w:proofErr w:type="spellEnd"/>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Ekosistem</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2-4</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272878" w:rsidRPr="00BD778A" w:rsidTr="00C76353">
        <w:trPr>
          <w:trHeight w:val="288"/>
        </w:trPr>
        <w:tc>
          <w:tcPr>
            <w:tcW w:w="1581" w:type="dxa"/>
            <w:tcBorders>
              <w:top w:val="single" w:sz="4" w:space="0" w:color="808080"/>
              <w:bottom w:val="single" w:sz="4" w:space="0" w:color="808080"/>
            </w:tcBorders>
            <w:shd w:val="clear" w:color="auto" w:fill="E7F5CF"/>
            <w:vAlign w:val="center"/>
            <w:hideMark/>
          </w:tcPr>
          <w:p w:rsidR="000C61C1" w:rsidRPr="00BD778A" w:rsidRDefault="000C61C1" w:rsidP="00272878">
            <w:pPr>
              <w:spacing w:line="240" w:lineRule="auto"/>
              <w:jc w:val="left"/>
              <w:rPr>
                <w:rFonts w:eastAsia="Times New Roman" w:cs="Calibri"/>
                <w:i/>
                <w:iCs/>
                <w:color w:val="000000"/>
                <w:sz w:val="16"/>
                <w:szCs w:val="16"/>
                <w:lang w:val="sl-SI" w:eastAsia="sl-SI"/>
              </w:rPr>
            </w:pPr>
            <w:r w:rsidRPr="00BD778A">
              <w:rPr>
                <w:rFonts w:eastAsia="Times New Roman" w:cs="Calibri"/>
                <w:i/>
                <w:iCs/>
                <w:color w:val="000000"/>
                <w:sz w:val="16"/>
                <w:szCs w:val="16"/>
                <w:lang w:val="sl-SI" w:eastAsia="sl-SI"/>
              </w:rPr>
              <w:t>4.4.3 Predstavitvene predloge</w:t>
            </w:r>
          </w:p>
        </w:tc>
        <w:tc>
          <w:tcPr>
            <w:tcW w:w="1041" w:type="dxa"/>
            <w:tcBorders>
              <w:top w:val="single" w:sz="4" w:space="0" w:color="808080"/>
              <w:bottom w:val="single" w:sz="4" w:space="0" w:color="808080"/>
            </w:tcBorders>
            <w:shd w:val="clear" w:color="auto" w:fill="auto"/>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1559" w:type="dxa"/>
            <w:tcBorders>
              <w:top w:val="single" w:sz="4" w:space="0" w:color="808080"/>
              <w:bottom w:val="single" w:sz="4" w:space="0" w:color="808080"/>
            </w:tcBorders>
            <w:shd w:val="clear" w:color="auto" w:fill="auto"/>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4820"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Ekosistem</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p>
        </w:tc>
        <w:tc>
          <w:tcPr>
            <w:tcW w:w="1134" w:type="dxa"/>
            <w:tcBorders>
              <w:top w:val="single" w:sz="4" w:space="0" w:color="808080"/>
              <w:bottom w:val="single" w:sz="4" w:space="0" w:color="808080"/>
            </w:tcBorders>
            <w:shd w:val="clear" w:color="auto" w:fill="auto"/>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2-4</w:t>
            </w:r>
          </w:p>
        </w:tc>
        <w:tc>
          <w:tcPr>
            <w:tcW w:w="697" w:type="dxa"/>
            <w:tcBorders>
              <w:top w:val="single" w:sz="4" w:space="0" w:color="808080"/>
              <w:bottom w:val="single" w:sz="4" w:space="0" w:color="808080"/>
            </w:tcBorders>
            <w:vAlign w:val="center"/>
          </w:tcPr>
          <w:p w:rsidR="000C61C1" w:rsidRPr="00BD778A" w:rsidRDefault="00272878"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3E58EC" w:rsidRPr="00BD778A" w:rsidTr="00C76353">
        <w:trPr>
          <w:trHeight w:val="288"/>
        </w:trPr>
        <w:tc>
          <w:tcPr>
            <w:tcW w:w="1581" w:type="dxa"/>
            <w:tcBorders>
              <w:top w:val="single" w:sz="4" w:space="0" w:color="808080"/>
              <w:bottom w:val="single" w:sz="4" w:space="0" w:color="808080"/>
            </w:tcBorders>
            <w:shd w:val="clear" w:color="auto" w:fill="74A222"/>
            <w:vAlign w:val="center"/>
            <w:hideMark/>
          </w:tcPr>
          <w:p w:rsidR="000C61C1" w:rsidRPr="00BD778A" w:rsidRDefault="000C61C1" w:rsidP="0093098E">
            <w:pPr>
              <w:spacing w:line="240" w:lineRule="auto"/>
              <w:jc w:val="center"/>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SKUPAJ</w:t>
            </w:r>
          </w:p>
        </w:tc>
        <w:tc>
          <w:tcPr>
            <w:tcW w:w="1041" w:type="dxa"/>
            <w:tcBorders>
              <w:top w:val="single" w:sz="4" w:space="0" w:color="808080"/>
              <w:bottom w:val="single" w:sz="4" w:space="0" w:color="808080"/>
            </w:tcBorders>
            <w:shd w:val="clear" w:color="auto" w:fill="BFBFBF" w:themeFill="background1" w:themeFillShade="BF"/>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p>
        </w:tc>
        <w:tc>
          <w:tcPr>
            <w:tcW w:w="1559" w:type="dxa"/>
            <w:tcBorders>
              <w:top w:val="single" w:sz="4" w:space="0" w:color="808080"/>
              <w:bottom w:val="single" w:sz="4" w:space="0" w:color="808080"/>
            </w:tcBorders>
            <w:shd w:val="clear" w:color="auto" w:fill="BFBFBF" w:themeFill="background1" w:themeFillShade="BF"/>
            <w:noWrap/>
            <w:vAlign w:val="center"/>
            <w:hideMark/>
          </w:tcPr>
          <w:p w:rsidR="000C61C1" w:rsidRPr="00BD778A" w:rsidRDefault="000C61C1" w:rsidP="00272878">
            <w:pPr>
              <w:spacing w:line="240" w:lineRule="auto"/>
              <w:jc w:val="center"/>
              <w:rPr>
                <w:rFonts w:eastAsia="Times New Roman" w:cs="Calibri"/>
                <w:color w:val="000000"/>
                <w:sz w:val="16"/>
                <w:szCs w:val="16"/>
                <w:lang w:val="sl-SI" w:eastAsia="sl-SI"/>
              </w:rPr>
            </w:pPr>
          </w:p>
        </w:tc>
        <w:tc>
          <w:tcPr>
            <w:tcW w:w="1134" w:type="dxa"/>
            <w:tcBorders>
              <w:top w:val="single" w:sz="4" w:space="0" w:color="808080"/>
              <w:bottom w:val="single" w:sz="4" w:space="0" w:color="808080"/>
            </w:tcBorders>
            <w:shd w:val="clear" w:color="auto" w:fill="BFBFBF" w:themeFill="background1" w:themeFillShade="BF"/>
            <w:noWrap/>
            <w:vAlign w:val="center"/>
            <w:hideMark/>
          </w:tcPr>
          <w:p w:rsidR="000C61C1" w:rsidRPr="00BD778A" w:rsidRDefault="005A1343" w:rsidP="0093098E">
            <w:pPr>
              <w:spacing w:line="240" w:lineRule="auto"/>
              <w:jc w:val="center"/>
              <w:rPr>
                <w:rFonts w:eastAsia="Times New Roman" w:cs="Calibri"/>
                <w:b/>
                <w:bCs/>
                <w:color w:val="000000"/>
                <w:sz w:val="16"/>
                <w:szCs w:val="16"/>
                <w:lang w:val="sl-SI" w:eastAsia="sl-SI"/>
              </w:rPr>
            </w:pPr>
            <w:r>
              <w:rPr>
                <w:rFonts w:eastAsia="Times New Roman" w:cs="Calibri"/>
                <w:b/>
                <w:bCs/>
                <w:color w:val="000000"/>
                <w:sz w:val="16"/>
                <w:szCs w:val="16"/>
                <w:lang w:val="sl-SI" w:eastAsia="sl-SI"/>
              </w:rPr>
              <w:t>/</w:t>
            </w:r>
          </w:p>
        </w:tc>
        <w:tc>
          <w:tcPr>
            <w:tcW w:w="4820" w:type="dxa"/>
            <w:tcBorders>
              <w:top w:val="single" w:sz="4" w:space="0" w:color="808080"/>
              <w:bottom w:val="single" w:sz="4" w:space="0" w:color="808080"/>
            </w:tcBorders>
            <w:shd w:val="clear" w:color="auto" w:fill="BFBFBF" w:themeFill="background1" w:themeFillShade="BF"/>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1134" w:type="dxa"/>
            <w:tcBorders>
              <w:top w:val="single" w:sz="4" w:space="0" w:color="808080"/>
              <w:bottom w:val="single" w:sz="4" w:space="0" w:color="808080"/>
            </w:tcBorders>
            <w:shd w:val="clear" w:color="auto" w:fill="BFBFBF" w:themeFill="background1" w:themeFillShade="BF"/>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1134" w:type="dxa"/>
            <w:tcBorders>
              <w:top w:val="single" w:sz="4" w:space="0" w:color="808080"/>
              <w:bottom w:val="single" w:sz="4" w:space="0" w:color="808080"/>
            </w:tcBorders>
            <w:shd w:val="clear" w:color="auto" w:fill="BFBFBF" w:themeFill="background1" w:themeFillShade="BF"/>
            <w:noWrap/>
            <w:vAlign w:val="center"/>
            <w:hideMark/>
          </w:tcPr>
          <w:p w:rsidR="000C61C1" w:rsidRPr="00BD778A" w:rsidRDefault="000C61C1" w:rsidP="0093098E">
            <w:pPr>
              <w:spacing w:line="240" w:lineRule="auto"/>
              <w:jc w:val="center"/>
              <w:rPr>
                <w:rFonts w:eastAsia="Times New Roman" w:cs="Calibri"/>
                <w:color w:val="000000"/>
                <w:sz w:val="16"/>
                <w:szCs w:val="16"/>
                <w:lang w:val="sl-SI" w:eastAsia="sl-SI"/>
              </w:rPr>
            </w:pPr>
          </w:p>
        </w:tc>
        <w:tc>
          <w:tcPr>
            <w:tcW w:w="697" w:type="dxa"/>
            <w:tcBorders>
              <w:top w:val="single" w:sz="4" w:space="0" w:color="808080"/>
              <w:bottom w:val="single" w:sz="4" w:space="0" w:color="808080"/>
            </w:tcBorders>
            <w:shd w:val="clear" w:color="auto" w:fill="BFBFBF" w:themeFill="background1" w:themeFillShade="BF"/>
            <w:vAlign w:val="center"/>
          </w:tcPr>
          <w:p w:rsidR="000C61C1" w:rsidRPr="00BD778A" w:rsidRDefault="000C61C1" w:rsidP="0093098E">
            <w:pPr>
              <w:spacing w:line="240" w:lineRule="auto"/>
              <w:jc w:val="center"/>
              <w:rPr>
                <w:rFonts w:eastAsia="Times New Roman" w:cs="Calibri"/>
                <w:color w:val="000000"/>
                <w:sz w:val="16"/>
                <w:szCs w:val="16"/>
                <w:lang w:val="sl-SI" w:eastAsia="sl-SI"/>
              </w:rPr>
            </w:pPr>
          </w:p>
        </w:tc>
      </w:tr>
    </w:tbl>
    <w:p w:rsidR="004B315F" w:rsidRPr="00BD778A" w:rsidRDefault="004B315F" w:rsidP="004B315F">
      <w:pPr>
        <w:spacing w:line="240" w:lineRule="auto"/>
        <w:jc w:val="left"/>
        <w:rPr>
          <w:rFonts w:eastAsia="Calibri" w:cs="Times New Roman"/>
          <w:color w:val="86BC25"/>
          <w:sz w:val="22"/>
          <w:szCs w:val="22"/>
          <w:lang w:val="sl-SI"/>
        </w:rPr>
      </w:pPr>
    </w:p>
    <w:p w:rsidR="004B315F" w:rsidRPr="00BD778A" w:rsidRDefault="004B315F" w:rsidP="004B315F">
      <w:pPr>
        <w:spacing w:line="240" w:lineRule="auto"/>
        <w:rPr>
          <w:rFonts w:eastAsia="Calibri" w:cs="Times New Roman"/>
          <w:b/>
          <w:color w:val="86BC25"/>
          <w:sz w:val="22"/>
          <w:szCs w:val="22"/>
          <w:lang w:val="sl-SI"/>
        </w:rPr>
      </w:pPr>
    </w:p>
    <w:p w:rsidR="004B315F" w:rsidRPr="00BD778A" w:rsidRDefault="00C04873" w:rsidP="004B315F">
      <w:pPr>
        <w:spacing w:line="240" w:lineRule="auto"/>
        <w:rPr>
          <w:rFonts w:eastAsia="Calibri" w:cs="Times New Roman"/>
          <w:b/>
          <w:color w:val="86BC25"/>
          <w:sz w:val="22"/>
          <w:szCs w:val="22"/>
          <w:lang w:val="sl-SI"/>
        </w:rPr>
      </w:pPr>
      <w:r w:rsidRPr="00BD778A">
        <w:rPr>
          <w:rFonts w:eastAsia="Calibri" w:cs="Times New Roman"/>
          <w:b/>
          <w:color w:val="86BC25"/>
          <w:sz w:val="22"/>
          <w:szCs w:val="22"/>
          <w:lang w:val="sl-SI"/>
        </w:rPr>
        <w:t>Ukrepi</w:t>
      </w:r>
      <w:r w:rsidR="004B315F" w:rsidRPr="00BD778A">
        <w:rPr>
          <w:rFonts w:eastAsia="Calibri" w:cs="Times New Roman"/>
          <w:b/>
          <w:color w:val="86BC25"/>
          <w:sz w:val="22"/>
          <w:szCs w:val="22"/>
          <w:lang w:val="sl-SI"/>
        </w:rPr>
        <w:t xml:space="preserve"> za spodbujanje internacionalizacije</w:t>
      </w:r>
    </w:p>
    <w:p w:rsidR="004B315F" w:rsidRPr="00BD778A" w:rsidRDefault="004B315F" w:rsidP="004B315F">
      <w:pPr>
        <w:spacing w:line="240" w:lineRule="auto"/>
        <w:rPr>
          <w:rFonts w:eastAsia="Calibri" w:cs="Times New Roman"/>
          <w:b/>
          <w:color w:val="86BC25"/>
          <w:sz w:val="22"/>
          <w:szCs w:val="22"/>
          <w:lang w:val="sl-SI"/>
        </w:rPr>
      </w:pPr>
    </w:p>
    <w:tbl>
      <w:tblPr>
        <w:tblW w:w="5000" w:type="pct"/>
        <w:tblCellMar>
          <w:left w:w="70" w:type="dxa"/>
          <w:right w:w="70" w:type="dxa"/>
        </w:tblCellMar>
        <w:tblLook w:val="04A0" w:firstRow="1" w:lastRow="0" w:firstColumn="1" w:lastColumn="0" w:noHBand="0" w:noVBand="1"/>
      </w:tblPr>
      <w:tblGrid>
        <w:gridCol w:w="1618"/>
        <w:gridCol w:w="1125"/>
        <w:gridCol w:w="1153"/>
        <w:gridCol w:w="4265"/>
        <w:gridCol w:w="1478"/>
        <w:gridCol w:w="1121"/>
        <w:gridCol w:w="1680"/>
        <w:gridCol w:w="660"/>
      </w:tblGrid>
      <w:tr w:rsidR="0093098E" w:rsidRPr="00BD778A" w:rsidTr="00204AD3">
        <w:trPr>
          <w:trHeight w:val="68"/>
        </w:trPr>
        <w:tc>
          <w:tcPr>
            <w:tcW w:w="618" w:type="pct"/>
            <w:shd w:val="clear" w:color="auto" w:fill="000000" w:themeFill="text1"/>
            <w:vAlign w:val="center"/>
            <w:hideMark/>
          </w:tcPr>
          <w:p w:rsidR="008030A9" w:rsidRPr="00BD778A" w:rsidRDefault="008030A9" w:rsidP="00B45331">
            <w:pPr>
              <w:spacing w:line="240" w:lineRule="auto"/>
              <w:jc w:val="center"/>
              <w:rPr>
                <w:rFonts w:eastAsia="Times New Roman" w:cs="Calibri"/>
                <w:b/>
                <w:bCs/>
                <w:color w:val="FFFFFF" w:themeColor="background1"/>
                <w:sz w:val="16"/>
                <w:szCs w:val="16"/>
                <w:lang w:val="sl-SI" w:eastAsia="sl-SI"/>
              </w:rPr>
            </w:pPr>
            <w:proofErr w:type="spellStart"/>
            <w:r w:rsidRPr="00BD778A">
              <w:rPr>
                <w:rFonts w:eastAsia="Times New Roman" w:cs="Calibri"/>
                <w:b/>
                <w:bCs/>
                <w:color w:val="FFFFFF" w:themeColor="background1"/>
                <w:sz w:val="16"/>
                <w:szCs w:val="16"/>
                <w:lang w:val="sl-SI" w:eastAsia="sl-SI"/>
              </w:rPr>
              <w:t>Fokusno</w:t>
            </w:r>
            <w:proofErr w:type="spellEnd"/>
            <w:r w:rsidRPr="00BD778A">
              <w:rPr>
                <w:rFonts w:eastAsia="Times New Roman" w:cs="Calibri"/>
                <w:b/>
                <w:bCs/>
                <w:color w:val="FFFFFF" w:themeColor="background1"/>
                <w:sz w:val="16"/>
                <w:szCs w:val="16"/>
                <w:lang w:val="sl-SI" w:eastAsia="sl-SI"/>
              </w:rPr>
              <w:t xml:space="preserve"> področje in ukrepi</w:t>
            </w:r>
          </w:p>
        </w:tc>
        <w:tc>
          <w:tcPr>
            <w:tcW w:w="429" w:type="pct"/>
            <w:shd w:val="clear" w:color="auto" w:fill="000000" w:themeFill="text1"/>
            <w:vAlign w:val="center"/>
            <w:hideMark/>
          </w:tcPr>
          <w:p w:rsidR="008030A9" w:rsidRPr="00BD778A" w:rsidRDefault="008030A9" w:rsidP="0014479E">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Vir sredstev</w:t>
            </w:r>
          </w:p>
        </w:tc>
        <w:tc>
          <w:tcPr>
            <w:tcW w:w="440" w:type="pct"/>
            <w:shd w:val="clear" w:color="auto" w:fill="000000" w:themeFill="text1"/>
            <w:vAlign w:val="center"/>
            <w:hideMark/>
          </w:tcPr>
          <w:p w:rsidR="008030A9" w:rsidRPr="00BD778A" w:rsidRDefault="008030A9" w:rsidP="00B45331">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Stopnja soudeležbe (v %)</w:t>
            </w:r>
          </w:p>
        </w:tc>
        <w:tc>
          <w:tcPr>
            <w:tcW w:w="1628" w:type="pct"/>
            <w:shd w:val="clear" w:color="auto" w:fill="000000" w:themeFill="text1"/>
            <w:vAlign w:val="center"/>
            <w:hideMark/>
          </w:tcPr>
          <w:p w:rsidR="008030A9" w:rsidRPr="00BD778A" w:rsidRDefault="008030A9" w:rsidP="00C76353">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Sredstva</w:t>
            </w:r>
            <w:r w:rsidR="00C76353">
              <w:rPr>
                <w:rStyle w:val="Sprotnaopomba-sklic"/>
                <w:rFonts w:eastAsia="Times New Roman" w:cs="Calibri"/>
                <w:b/>
                <w:bCs/>
                <w:color w:val="FFFFFF" w:themeColor="background1"/>
                <w:sz w:val="16"/>
                <w:szCs w:val="16"/>
                <w:lang w:val="sl-SI" w:eastAsia="sl-SI"/>
              </w:rPr>
              <w:footnoteReference w:id="13"/>
            </w:r>
            <w:r w:rsidRPr="00BD778A">
              <w:rPr>
                <w:rFonts w:eastAsia="Times New Roman" w:cs="Calibri"/>
                <w:b/>
                <w:bCs/>
                <w:color w:val="FFFFFF" w:themeColor="background1"/>
                <w:sz w:val="16"/>
                <w:szCs w:val="16"/>
                <w:lang w:val="sl-SI" w:eastAsia="sl-SI"/>
              </w:rPr>
              <w:t xml:space="preserve"> (v</w:t>
            </w:r>
            <w:r w:rsidR="00C76353">
              <w:rPr>
                <w:rFonts w:eastAsia="Times New Roman" w:cs="Calibri"/>
                <w:b/>
                <w:bCs/>
                <w:color w:val="FFFFFF" w:themeColor="background1"/>
                <w:sz w:val="16"/>
                <w:szCs w:val="16"/>
                <w:lang w:val="sl-SI" w:eastAsia="sl-SI"/>
              </w:rPr>
              <w:t xml:space="preserve"> %</w:t>
            </w:r>
            <w:r w:rsidRPr="00BD778A">
              <w:rPr>
                <w:rFonts w:eastAsia="Times New Roman" w:cs="Calibri"/>
                <w:b/>
                <w:bCs/>
                <w:color w:val="FFFFFF" w:themeColor="background1"/>
                <w:sz w:val="16"/>
                <w:szCs w:val="16"/>
                <w:lang w:val="sl-SI" w:eastAsia="sl-SI"/>
              </w:rPr>
              <w:t>)</w:t>
            </w:r>
          </w:p>
        </w:tc>
        <w:tc>
          <w:tcPr>
            <w:tcW w:w="564" w:type="pct"/>
            <w:shd w:val="clear" w:color="auto" w:fill="000000" w:themeFill="text1"/>
            <w:vAlign w:val="center"/>
            <w:hideMark/>
          </w:tcPr>
          <w:p w:rsidR="008030A9" w:rsidRPr="00BD778A" w:rsidRDefault="008030A9" w:rsidP="00B45331">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Ciljna skupina</w:t>
            </w:r>
          </w:p>
        </w:tc>
        <w:tc>
          <w:tcPr>
            <w:tcW w:w="428" w:type="pct"/>
            <w:shd w:val="clear" w:color="auto" w:fill="000000" w:themeFill="text1"/>
            <w:vAlign w:val="center"/>
            <w:hideMark/>
          </w:tcPr>
          <w:p w:rsidR="008030A9" w:rsidRPr="00BD778A" w:rsidRDefault="008030A9" w:rsidP="00B45331">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Odgovorni organ</w:t>
            </w:r>
          </w:p>
        </w:tc>
        <w:tc>
          <w:tcPr>
            <w:tcW w:w="641" w:type="pct"/>
            <w:shd w:val="clear" w:color="auto" w:fill="000000" w:themeFill="text1"/>
            <w:vAlign w:val="center"/>
            <w:hideMark/>
          </w:tcPr>
          <w:p w:rsidR="008030A9" w:rsidRPr="00BD778A" w:rsidRDefault="008030A9" w:rsidP="00B45331">
            <w:pPr>
              <w:spacing w:line="240" w:lineRule="auto"/>
              <w:jc w:val="center"/>
              <w:rPr>
                <w:rFonts w:eastAsia="Times New Roman" w:cs="Calibri"/>
                <w:b/>
                <w:bCs/>
                <w:color w:val="FFFFFF" w:themeColor="background1"/>
                <w:sz w:val="16"/>
                <w:szCs w:val="16"/>
                <w:lang w:val="sl-SI" w:eastAsia="sl-SI"/>
              </w:rPr>
            </w:pPr>
            <w:proofErr w:type="spellStart"/>
            <w:r w:rsidRPr="00BD778A">
              <w:rPr>
                <w:rFonts w:eastAsia="Times New Roman" w:cs="Calibri"/>
                <w:b/>
                <w:bCs/>
                <w:color w:val="FFFFFF" w:themeColor="background1"/>
                <w:sz w:val="16"/>
                <w:szCs w:val="16"/>
                <w:lang w:val="sl-SI" w:eastAsia="sl-SI"/>
              </w:rPr>
              <w:t>Časovnica</w:t>
            </w:r>
            <w:proofErr w:type="spellEnd"/>
            <w:r w:rsidRPr="00BD778A">
              <w:rPr>
                <w:rFonts w:eastAsia="Times New Roman" w:cs="Calibri"/>
                <w:b/>
                <w:bCs/>
                <w:color w:val="FFFFFF" w:themeColor="background1"/>
                <w:sz w:val="16"/>
                <w:szCs w:val="16"/>
                <w:lang w:val="sl-SI" w:eastAsia="sl-SI"/>
              </w:rPr>
              <w:t xml:space="preserve"> izvedbe</w:t>
            </w:r>
          </w:p>
        </w:tc>
        <w:tc>
          <w:tcPr>
            <w:tcW w:w="252" w:type="pct"/>
            <w:shd w:val="clear" w:color="auto" w:fill="000000" w:themeFill="text1"/>
            <w:vAlign w:val="center"/>
          </w:tcPr>
          <w:p w:rsidR="008030A9" w:rsidRPr="00BD778A" w:rsidRDefault="0093098E" w:rsidP="00962764">
            <w:pPr>
              <w:spacing w:line="240" w:lineRule="auto"/>
              <w:jc w:val="center"/>
              <w:rPr>
                <w:rFonts w:eastAsia="Times New Roman" w:cs="Calibri"/>
                <w:b/>
                <w:bCs/>
                <w:color w:val="FFFFFF" w:themeColor="background1"/>
                <w:sz w:val="16"/>
                <w:szCs w:val="16"/>
                <w:lang w:val="sl-SI" w:eastAsia="sl-SI"/>
              </w:rPr>
            </w:pPr>
            <w:r>
              <w:rPr>
                <w:rFonts w:eastAsia="Times New Roman" w:cs="Calibri"/>
                <w:b/>
                <w:bCs/>
                <w:color w:val="FFFFFF" w:themeColor="background1"/>
                <w:sz w:val="16"/>
                <w:szCs w:val="16"/>
                <w:lang w:val="sl-SI" w:eastAsia="sl-SI"/>
              </w:rPr>
              <w:t>Nov ukrep</w:t>
            </w:r>
          </w:p>
        </w:tc>
      </w:tr>
      <w:tr w:rsidR="0093098E" w:rsidRPr="00BD778A" w:rsidTr="00204AD3">
        <w:trPr>
          <w:trHeight w:val="576"/>
        </w:trPr>
        <w:tc>
          <w:tcPr>
            <w:tcW w:w="618" w:type="pct"/>
            <w:tcBorders>
              <w:top w:val="nil"/>
              <w:bottom w:val="single" w:sz="4" w:space="0" w:color="808080" w:themeColor="background1" w:themeShade="80"/>
            </w:tcBorders>
            <w:shd w:val="clear" w:color="auto" w:fill="CDEA9A"/>
            <w:vAlign w:val="bottom"/>
            <w:hideMark/>
          </w:tcPr>
          <w:p w:rsidR="008030A9" w:rsidRPr="00BD778A" w:rsidRDefault="008030A9" w:rsidP="00272906">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1. Razvijanje storitev za izvoznike</w:t>
            </w:r>
          </w:p>
        </w:tc>
        <w:tc>
          <w:tcPr>
            <w:tcW w:w="429" w:type="pct"/>
            <w:tcBorders>
              <w:top w:val="nil"/>
              <w:bottom w:val="single" w:sz="4" w:space="0" w:color="808080" w:themeColor="background1" w:themeShade="80"/>
            </w:tcBorders>
            <w:shd w:val="clear" w:color="auto" w:fill="F2F2F2" w:themeFill="background1" w:themeFillShade="F2"/>
            <w:vAlign w:val="center"/>
            <w:hideMark/>
          </w:tcPr>
          <w:p w:rsidR="008030A9" w:rsidRPr="00BD778A" w:rsidRDefault="008030A9"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r w:rsidRPr="00BD778A">
              <w:rPr>
                <w:rFonts w:eastAsia="Times New Roman" w:cs="Calibri"/>
                <w:color w:val="000000"/>
                <w:sz w:val="16"/>
                <w:szCs w:val="16"/>
                <w:lang w:val="sl-SI" w:eastAsia="sl-SI"/>
              </w:rPr>
              <w:br/>
              <w:t>Zasebni</w:t>
            </w:r>
          </w:p>
        </w:tc>
        <w:tc>
          <w:tcPr>
            <w:tcW w:w="440" w:type="pct"/>
            <w:tcBorders>
              <w:top w:val="nil"/>
              <w:bottom w:val="single" w:sz="4" w:space="0" w:color="808080" w:themeColor="background1" w:themeShade="80"/>
            </w:tcBorders>
            <w:shd w:val="clear" w:color="auto" w:fill="F2F2F2" w:themeFill="background1" w:themeFillShade="F2"/>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1628" w:type="pct"/>
            <w:tcBorders>
              <w:top w:val="nil"/>
              <w:bottom w:val="single" w:sz="4" w:space="0" w:color="808080" w:themeColor="background1" w:themeShade="80"/>
            </w:tcBorders>
            <w:shd w:val="clear" w:color="auto" w:fill="F2F2F2" w:themeFill="background1" w:themeFillShade="F2"/>
            <w:noWrap/>
            <w:vAlign w:val="center"/>
            <w:hideMark/>
          </w:tcPr>
          <w:p w:rsidR="008030A9" w:rsidRPr="00BD778A" w:rsidRDefault="00204AD3" w:rsidP="0093098E">
            <w:pPr>
              <w:spacing w:line="240" w:lineRule="auto"/>
              <w:jc w:val="center"/>
              <w:rPr>
                <w:rFonts w:eastAsia="Times New Roman" w:cs="Calibri"/>
                <w:b/>
                <w:bCs/>
                <w:color w:val="000000"/>
                <w:sz w:val="16"/>
                <w:szCs w:val="16"/>
                <w:lang w:val="sl-SI" w:eastAsia="sl-SI"/>
              </w:rPr>
            </w:pPr>
            <w:r>
              <w:rPr>
                <w:rFonts w:eastAsia="Times New Roman" w:cs="Calibri"/>
                <w:b/>
                <w:bCs/>
                <w:color w:val="000000"/>
                <w:sz w:val="16"/>
                <w:szCs w:val="16"/>
                <w:lang w:val="sl-SI" w:eastAsia="sl-SI"/>
              </w:rPr>
              <w:t>30</w:t>
            </w:r>
          </w:p>
        </w:tc>
        <w:tc>
          <w:tcPr>
            <w:tcW w:w="564" w:type="pct"/>
            <w:tcBorders>
              <w:top w:val="nil"/>
              <w:bottom w:val="single" w:sz="4" w:space="0" w:color="808080" w:themeColor="background1" w:themeShade="80"/>
            </w:tcBorders>
            <w:shd w:val="clear" w:color="auto" w:fill="F2F2F2" w:themeFill="background1" w:themeFillShade="F2"/>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428" w:type="pct"/>
            <w:tcBorders>
              <w:top w:val="nil"/>
              <w:bottom w:val="single" w:sz="4" w:space="0" w:color="808080" w:themeColor="background1" w:themeShade="80"/>
            </w:tcBorders>
            <w:shd w:val="clear" w:color="auto" w:fill="F2F2F2" w:themeFill="background1" w:themeFillShade="F2"/>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641" w:type="pct"/>
            <w:tcBorders>
              <w:top w:val="nil"/>
              <w:bottom w:val="single" w:sz="4" w:space="0" w:color="808080" w:themeColor="background1" w:themeShade="80"/>
            </w:tcBorders>
            <w:shd w:val="clear" w:color="auto" w:fill="F2F2F2" w:themeFill="background1" w:themeFillShade="F2"/>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52" w:type="pct"/>
            <w:tcBorders>
              <w:top w:val="nil"/>
              <w:bottom w:val="single" w:sz="4" w:space="0" w:color="808080" w:themeColor="background1" w:themeShade="80"/>
            </w:tcBorders>
            <w:shd w:val="clear" w:color="auto" w:fill="F2F2F2" w:themeFill="background1" w:themeFillShade="F2"/>
            <w:vAlign w:val="center"/>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93098E" w:rsidRPr="00BD778A" w:rsidTr="00204AD3">
        <w:trPr>
          <w:trHeight w:val="864"/>
        </w:trPr>
        <w:tc>
          <w:tcPr>
            <w:tcW w:w="618" w:type="pct"/>
            <w:tcBorders>
              <w:top w:val="single" w:sz="4" w:space="0" w:color="808080" w:themeColor="background1" w:themeShade="80"/>
              <w:bottom w:val="single" w:sz="4" w:space="0" w:color="808080" w:themeColor="background1" w:themeShade="80"/>
            </w:tcBorders>
            <w:shd w:val="clear" w:color="auto" w:fill="E7F5CF"/>
            <w:vAlign w:val="bottom"/>
            <w:hideMark/>
          </w:tcPr>
          <w:p w:rsidR="008030A9" w:rsidRPr="00BD778A" w:rsidRDefault="008030A9" w:rsidP="00272906">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lastRenderedPageBreak/>
              <w:t xml:space="preserve">1.1 Svetovalne </w:t>
            </w:r>
            <w:r w:rsidR="001F6405">
              <w:rPr>
                <w:rFonts w:eastAsia="Times New Roman" w:cs="Calibri"/>
                <w:color w:val="000000"/>
                <w:sz w:val="16"/>
                <w:szCs w:val="16"/>
                <w:lang w:val="sl-SI" w:eastAsia="sl-SI"/>
              </w:rPr>
              <w:t xml:space="preserve">in informacijske </w:t>
            </w:r>
            <w:r w:rsidRPr="00BD778A">
              <w:rPr>
                <w:rFonts w:eastAsia="Times New Roman" w:cs="Calibri"/>
                <w:color w:val="000000"/>
                <w:sz w:val="16"/>
                <w:szCs w:val="16"/>
                <w:lang w:val="sl-SI" w:eastAsia="sl-SI"/>
              </w:rPr>
              <w:t>storitve na temo izvoza</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8030A9" w:rsidP="001F6405">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r w:rsidRPr="00BD778A">
              <w:rPr>
                <w:rFonts w:eastAsia="Times New Roman" w:cs="Calibri"/>
                <w:color w:val="000000"/>
                <w:sz w:val="16"/>
                <w:szCs w:val="16"/>
                <w:lang w:val="sl-SI" w:eastAsia="sl-SI"/>
              </w:rPr>
              <w:br/>
              <w:t>Zasebni</w:t>
            </w:r>
          </w:p>
        </w:tc>
        <w:tc>
          <w:tcPr>
            <w:tcW w:w="440"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1F6405" w:rsidP="001F6405">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 xml:space="preserve"> 50 (70)</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Vsi izvozniki, fokus na MSP</w:t>
            </w:r>
          </w:p>
        </w:tc>
        <w:tc>
          <w:tcPr>
            <w:tcW w:w="428"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r w:rsidR="00391769">
              <w:rPr>
                <w:rFonts w:eastAsia="Times New Roman" w:cs="Calibri"/>
                <w:color w:val="000000"/>
                <w:sz w:val="16"/>
                <w:szCs w:val="16"/>
                <w:lang w:val="sl-SI" w:eastAsia="sl-SI"/>
              </w:rPr>
              <w:t>,</w:t>
            </w:r>
            <w:r w:rsidRPr="00BD778A">
              <w:rPr>
                <w:rFonts w:eastAsia="Times New Roman" w:cs="Calibri"/>
                <w:color w:val="000000"/>
                <w:sz w:val="16"/>
                <w:szCs w:val="16"/>
                <w:lang w:val="sl-SI" w:eastAsia="sl-SI"/>
              </w:rPr>
              <w:br/>
              <w:t>GZS</w:t>
            </w:r>
            <w:r w:rsidR="00391769">
              <w:rPr>
                <w:rFonts w:eastAsia="Times New Roman" w:cs="Calibri"/>
                <w:color w:val="000000"/>
                <w:sz w:val="16"/>
                <w:szCs w:val="16"/>
                <w:lang w:val="sl-SI" w:eastAsia="sl-SI"/>
              </w:rPr>
              <w:t>, OZS</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52" w:type="pct"/>
            <w:tcBorders>
              <w:top w:val="single" w:sz="4" w:space="0" w:color="808080" w:themeColor="background1" w:themeShade="80"/>
              <w:bottom w:val="single" w:sz="4" w:space="0" w:color="808080" w:themeColor="background1" w:themeShade="80"/>
            </w:tcBorders>
            <w:vAlign w:val="center"/>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93098E"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hideMark/>
          </w:tcPr>
          <w:p w:rsidR="008030A9" w:rsidRPr="00BD778A" w:rsidRDefault="008030A9" w:rsidP="00272906">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1.2 Pridobivanje mednarodnih certifikatov</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8030A9"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r w:rsidRPr="00BD778A">
              <w:rPr>
                <w:rFonts w:eastAsia="Times New Roman" w:cs="Calibri"/>
                <w:color w:val="000000"/>
                <w:sz w:val="16"/>
                <w:szCs w:val="16"/>
                <w:lang w:val="sl-SI" w:eastAsia="sl-SI"/>
              </w:rPr>
              <w:br/>
              <w:t>Zasebni</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1F6405" w:rsidP="001F6405">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50</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1F6405" w:rsidP="001F6405">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 xml:space="preserve">Vsi izvozniki, </w:t>
            </w:r>
            <w:r w:rsidR="008030A9" w:rsidRPr="00BD778A">
              <w:rPr>
                <w:rFonts w:eastAsia="Times New Roman" w:cs="Calibri"/>
                <w:color w:val="000000"/>
                <w:sz w:val="16"/>
                <w:szCs w:val="16"/>
                <w:lang w:val="sl-SI" w:eastAsia="sl-SI"/>
              </w:rPr>
              <w:t xml:space="preserve"> fokus na MSP</w:t>
            </w:r>
          </w:p>
        </w:tc>
        <w:tc>
          <w:tcPr>
            <w:tcW w:w="428"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8030A9" w:rsidP="00391769">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r w:rsidR="001F6405">
              <w:rPr>
                <w:rFonts w:eastAsia="Times New Roman" w:cs="Calibri"/>
                <w:color w:val="000000"/>
                <w:sz w:val="16"/>
                <w:szCs w:val="16"/>
                <w:lang w:val="sl-SI" w:eastAsia="sl-SI"/>
              </w:rPr>
              <w:t>, SPS,</w:t>
            </w:r>
            <w:r w:rsidRPr="00BD778A">
              <w:rPr>
                <w:rFonts w:eastAsia="Times New Roman" w:cs="Calibri"/>
                <w:color w:val="000000"/>
                <w:sz w:val="16"/>
                <w:szCs w:val="16"/>
                <w:lang w:val="sl-SI" w:eastAsia="sl-SI"/>
              </w:rPr>
              <w:br/>
              <w:t>GZS</w:t>
            </w:r>
            <w:r w:rsidR="00391769">
              <w:rPr>
                <w:rFonts w:eastAsia="Times New Roman" w:cs="Calibri"/>
                <w:color w:val="000000"/>
                <w:sz w:val="16"/>
                <w:szCs w:val="16"/>
                <w:lang w:val="sl-SI" w:eastAsia="sl-SI"/>
              </w:rPr>
              <w:t>, OZS</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52" w:type="pct"/>
            <w:tcBorders>
              <w:top w:val="single" w:sz="4" w:space="0" w:color="808080" w:themeColor="background1" w:themeShade="80"/>
              <w:bottom w:val="single" w:sz="4" w:space="0" w:color="808080" w:themeColor="background1" w:themeShade="80"/>
            </w:tcBorders>
            <w:vAlign w:val="center"/>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93098E"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hideMark/>
          </w:tcPr>
          <w:p w:rsidR="008030A9" w:rsidRPr="00BD778A" w:rsidRDefault="008030A9" w:rsidP="00272906">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1.3 Raziskave in analize trga</w:t>
            </w:r>
          </w:p>
        </w:tc>
        <w:tc>
          <w:tcPr>
            <w:tcW w:w="429"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1F6405"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50</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Vsi izvozniki, fokus na MSP</w:t>
            </w:r>
          </w:p>
        </w:tc>
        <w:tc>
          <w:tcPr>
            <w:tcW w:w="4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r w:rsidR="001F6405">
              <w:rPr>
                <w:rFonts w:eastAsia="Times New Roman" w:cs="Calibri"/>
                <w:color w:val="000000"/>
                <w:sz w:val="16"/>
                <w:szCs w:val="16"/>
                <w:lang w:val="sl-SI" w:eastAsia="sl-SI"/>
              </w:rPr>
              <w:t>, SPS</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52" w:type="pct"/>
            <w:tcBorders>
              <w:top w:val="single" w:sz="4" w:space="0" w:color="808080" w:themeColor="background1" w:themeShade="80"/>
              <w:bottom w:val="single" w:sz="4" w:space="0" w:color="808080" w:themeColor="background1" w:themeShade="80"/>
            </w:tcBorders>
            <w:vAlign w:val="center"/>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93098E"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hideMark/>
          </w:tcPr>
          <w:p w:rsidR="008030A9" w:rsidRPr="00BD778A" w:rsidRDefault="008030A9" w:rsidP="00272906">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 Izobraževanje in usposabljanje</w:t>
            </w:r>
          </w:p>
        </w:tc>
        <w:tc>
          <w:tcPr>
            <w:tcW w:w="429"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B65873"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50</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B65873"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Vsi izvozniki, fokus na MSP</w:t>
            </w:r>
          </w:p>
        </w:tc>
        <w:tc>
          <w:tcPr>
            <w:tcW w:w="428"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8030A9" w:rsidP="00391769">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r w:rsidR="00391769">
              <w:rPr>
                <w:rFonts w:eastAsia="Times New Roman" w:cs="Calibri"/>
                <w:color w:val="000000"/>
                <w:sz w:val="16"/>
                <w:szCs w:val="16"/>
                <w:lang w:val="sl-SI" w:eastAsia="sl-SI"/>
              </w:rPr>
              <w:t xml:space="preserve">, </w:t>
            </w:r>
            <w:r w:rsidRPr="00BD778A">
              <w:rPr>
                <w:rFonts w:eastAsia="Times New Roman" w:cs="Calibri"/>
                <w:color w:val="000000"/>
                <w:sz w:val="16"/>
                <w:szCs w:val="16"/>
                <w:lang w:val="sl-SI" w:eastAsia="sl-SI"/>
              </w:rPr>
              <w:t>GZS</w:t>
            </w:r>
            <w:r w:rsidR="00391769">
              <w:rPr>
                <w:rFonts w:eastAsia="Times New Roman" w:cs="Calibri"/>
                <w:color w:val="000000"/>
                <w:sz w:val="16"/>
                <w:szCs w:val="16"/>
                <w:lang w:val="sl-SI" w:eastAsia="sl-SI"/>
              </w:rPr>
              <w:t>, OZS</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52" w:type="pct"/>
            <w:tcBorders>
              <w:top w:val="single" w:sz="4" w:space="0" w:color="808080" w:themeColor="background1" w:themeShade="80"/>
              <w:bottom w:val="single" w:sz="4" w:space="0" w:color="808080" w:themeColor="background1" w:themeShade="80"/>
            </w:tcBorders>
            <w:vAlign w:val="center"/>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93098E" w:rsidRPr="00BD778A" w:rsidTr="00204AD3">
        <w:trPr>
          <w:trHeight w:val="864"/>
        </w:trPr>
        <w:tc>
          <w:tcPr>
            <w:tcW w:w="618" w:type="pct"/>
            <w:tcBorders>
              <w:top w:val="single" w:sz="4" w:space="0" w:color="808080" w:themeColor="background1" w:themeShade="80"/>
              <w:bottom w:val="single" w:sz="4" w:space="0" w:color="808080" w:themeColor="background1" w:themeShade="80"/>
            </w:tcBorders>
            <w:shd w:val="clear" w:color="auto" w:fill="CDEA9A"/>
            <w:vAlign w:val="bottom"/>
            <w:hideMark/>
          </w:tcPr>
          <w:p w:rsidR="008030A9" w:rsidRPr="00BD778A" w:rsidRDefault="008030A9" w:rsidP="00272906">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 xml:space="preserve">2. Opredelitev in iskanje potencialnih izvoznih priložnosti </w:t>
            </w:r>
          </w:p>
        </w:tc>
        <w:tc>
          <w:tcPr>
            <w:tcW w:w="429" w:type="pct"/>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8030A9" w:rsidRPr="00BD778A" w:rsidRDefault="008030A9"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r w:rsidRPr="00BD778A">
              <w:rPr>
                <w:rFonts w:eastAsia="Times New Roman" w:cs="Calibri"/>
                <w:color w:val="000000"/>
                <w:sz w:val="16"/>
                <w:szCs w:val="16"/>
                <w:lang w:val="sl-SI" w:eastAsia="sl-SI"/>
              </w:rPr>
              <w:br/>
              <w:t>Zasebni</w:t>
            </w:r>
          </w:p>
        </w:tc>
        <w:tc>
          <w:tcPr>
            <w:tcW w:w="440" w:type="pct"/>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1628" w:type="pct"/>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rsidR="008030A9" w:rsidRPr="00BD778A" w:rsidRDefault="00C4714B" w:rsidP="00204AD3">
            <w:pPr>
              <w:spacing w:line="240" w:lineRule="auto"/>
              <w:jc w:val="center"/>
              <w:rPr>
                <w:rFonts w:eastAsia="Times New Roman" w:cs="Calibri"/>
                <w:b/>
                <w:bCs/>
                <w:color w:val="000000"/>
                <w:sz w:val="16"/>
                <w:szCs w:val="16"/>
                <w:lang w:val="sl-SI" w:eastAsia="sl-SI"/>
              </w:rPr>
            </w:pPr>
            <w:r>
              <w:rPr>
                <w:rFonts w:eastAsia="Times New Roman" w:cs="Calibri"/>
                <w:b/>
                <w:bCs/>
                <w:color w:val="000000"/>
                <w:sz w:val="16"/>
                <w:szCs w:val="16"/>
                <w:lang w:val="sl-SI" w:eastAsia="sl-SI"/>
              </w:rPr>
              <w:t>25</w:t>
            </w:r>
          </w:p>
        </w:tc>
        <w:tc>
          <w:tcPr>
            <w:tcW w:w="564" w:type="pct"/>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428" w:type="pct"/>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641" w:type="pct"/>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52" w:type="pct"/>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93098E"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hideMark/>
          </w:tcPr>
          <w:p w:rsidR="008030A9" w:rsidRPr="00BD778A" w:rsidRDefault="008030A9" w:rsidP="00272906">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2.1 Ocena konkurenčnega položaja</w:t>
            </w:r>
          </w:p>
        </w:tc>
        <w:tc>
          <w:tcPr>
            <w:tcW w:w="429"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Vsa podjetja (trenutni in bodoči izvozniki, fokus na MSP)</w:t>
            </w:r>
          </w:p>
        </w:tc>
        <w:tc>
          <w:tcPr>
            <w:tcW w:w="4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 3 (letni pregled)</w:t>
            </w:r>
          </w:p>
        </w:tc>
        <w:tc>
          <w:tcPr>
            <w:tcW w:w="252" w:type="pct"/>
            <w:tcBorders>
              <w:top w:val="single" w:sz="4" w:space="0" w:color="808080" w:themeColor="background1" w:themeShade="80"/>
              <w:bottom w:val="single" w:sz="4" w:space="0" w:color="808080" w:themeColor="background1" w:themeShade="80"/>
            </w:tcBorders>
            <w:vAlign w:val="center"/>
          </w:tcPr>
          <w:p w:rsidR="008030A9" w:rsidRPr="00BD778A" w:rsidRDefault="00074F1B"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93098E"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tcPr>
          <w:p w:rsidR="008030A9" w:rsidRPr="00BD778A" w:rsidRDefault="008030A9" w:rsidP="00272906">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2.2 Iskanje potencialnih priložnosti (ang. »</w:t>
            </w:r>
            <w:proofErr w:type="spellStart"/>
            <w:r w:rsidRPr="00BD778A">
              <w:rPr>
                <w:rFonts w:eastAsia="Times New Roman" w:cs="Calibri"/>
                <w:i/>
                <w:color w:val="000000"/>
                <w:sz w:val="16"/>
                <w:szCs w:val="16"/>
                <w:lang w:val="sl-SI" w:eastAsia="sl-SI"/>
              </w:rPr>
              <w:t>Lead</w:t>
            </w:r>
            <w:proofErr w:type="spellEnd"/>
            <w:r w:rsidRPr="00BD778A">
              <w:rPr>
                <w:rFonts w:eastAsia="Times New Roman" w:cs="Calibri"/>
                <w:i/>
                <w:color w:val="000000"/>
                <w:sz w:val="16"/>
                <w:szCs w:val="16"/>
                <w:lang w:val="sl-SI" w:eastAsia="sl-SI"/>
              </w:rPr>
              <w:t xml:space="preserve"> </w:t>
            </w:r>
            <w:proofErr w:type="spellStart"/>
            <w:r w:rsidRPr="00BD778A">
              <w:rPr>
                <w:rFonts w:eastAsia="Times New Roman" w:cs="Calibri"/>
                <w:i/>
                <w:color w:val="000000"/>
                <w:sz w:val="16"/>
                <w:szCs w:val="16"/>
                <w:lang w:val="sl-SI" w:eastAsia="sl-SI"/>
              </w:rPr>
              <w:t>generation</w:t>
            </w:r>
            <w:proofErr w:type="spellEnd"/>
            <w:r w:rsidRPr="00BD778A">
              <w:rPr>
                <w:rFonts w:eastAsia="Times New Roman" w:cs="Calibri"/>
                <w:color w:val="000000"/>
                <w:sz w:val="16"/>
                <w:szCs w:val="16"/>
                <w:lang w:val="sl-SI" w:eastAsia="sl-SI"/>
              </w:rPr>
              <w:t xml:space="preserve">«)  </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tcPr>
          <w:p w:rsidR="008030A9" w:rsidRPr="00BD778A" w:rsidRDefault="008030A9" w:rsidP="00B65873">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r w:rsidRPr="00BD778A">
              <w:rPr>
                <w:rFonts w:eastAsia="Times New Roman" w:cs="Calibri"/>
                <w:color w:val="000000"/>
                <w:sz w:val="16"/>
                <w:szCs w:val="16"/>
                <w:lang w:val="sl-SI" w:eastAsia="sl-SI"/>
              </w:rPr>
              <w:br/>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tcPr>
          <w:p w:rsidR="008030A9" w:rsidRPr="00BD778A" w:rsidRDefault="00B65873" w:rsidP="00B65873">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Vsa podjetja</w:t>
            </w:r>
          </w:p>
        </w:tc>
        <w:tc>
          <w:tcPr>
            <w:tcW w:w="428" w:type="pct"/>
            <w:tcBorders>
              <w:top w:val="single" w:sz="4" w:space="0" w:color="808080" w:themeColor="background1" w:themeShade="80"/>
              <w:bottom w:val="single" w:sz="4" w:space="0" w:color="808080" w:themeColor="background1" w:themeShade="80"/>
            </w:tcBorders>
            <w:shd w:val="clear" w:color="auto" w:fill="auto"/>
            <w:vAlign w:val="center"/>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r w:rsidR="00391769">
              <w:rPr>
                <w:rFonts w:eastAsia="Times New Roman" w:cs="Calibri"/>
                <w:color w:val="000000"/>
                <w:sz w:val="16"/>
                <w:szCs w:val="16"/>
                <w:lang w:val="sl-SI" w:eastAsia="sl-SI"/>
              </w:rPr>
              <w:t>,</w:t>
            </w:r>
            <w:r w:rsidRPr="00BD778A">
              <w:rPr>
                <w:rFonts w:eastAsia="Times New Roman" w:cs="Calibri"/>
                <w:color w:val="000000"/>
                <w:sz w:val="16"/>
                <w:szCs w:val="16"/>
                <w:lang w:val="sl-SI" w:eastAsia="sl-SI"/>
              </w:rPr>
              <w:br/>
              <w:t>GZS</w:t>
            </w:r>
            <w:r w:rsidR="00391769">
              <w:rPr>
                <w:rFonts w:eastAsia="Times New Roman" w:cs="Calibri"/>
                <w:color w:val="000000"/>
                <w:sz w:val="16"/>
                <w:szCs w:val="16"/>
                <w:lang w:val="sl-SI" w:eastAsia="sl-SI"/>
              </w:rPr>
              <w:t>, OZS</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52" w:type="pct"/>
            <w:tcBorders>
              <w:top w:val="single" w:sz="4" w:space="0" w:color="808080" w:themeColor="background1" w:themeShade="80"/>
              <w:bottom w:val="single" w:sz="4" w:space="0" w:color="808080" w:themeColor="background1" w:themeShade="80"/>
            </w:tcBorders>
            <w:vAlign w:val="center"/>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93098E"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hideMark/>
          </w:tcPr>
          <w:p w:rsidR="008030A9" w:rsidRPr="00BD778A" w:rsidRDefault="008030A9" w:rsidP="00272906">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2.3 Združevanje in </w:t>
            </w:r>
            <w:proofErr w:type="spellStart"/>
            <w:r w:rsidRPr="00BD778A">
              <w:rPr>
                <w:rFonts w:eastAsia="Times New Roman" w:cs="Calibri"/>
                <w:color w:val="000000"/>
                <w:sz w:val="16"/>
                <w:szCs w:val="16"/>
                <w:lang w:val="sl-SI" w:eastAsia="sl-SI"/>
              </w:rPr>
              <w:t>grozdenje</w:t>
            </w:r>
            <w:proofErr w:type="spellEnd"/>
          </w:p>
        </w:tc>
        <w:tc>
          <w:tcPr>
            <w:tcW w:w="429"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B65873" w:rsidP="00B65873">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EU</w:t>
            </w:r>
            <w:r w:rsidR="008030A9" w:rsidRPr="00BD778A">
              <w:rPr>
                <w:rFonts w:eastAsia="Times New Roman" w:cs="Calibri"/>
                <w:color w:val="000000"/>
                <w:sz w:val="16"/>
                <w:szCs w:val="16"/>
                <w:lang w:val="sl-SI" w:eastAsia="sl-SI"/>
              </w:rPr>
              <w:br/>
              <w:t>Zasebni</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B65873"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50</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MSP</w:t>
            </w:r>
          </w:p>
        </w:tc>
        <w:tc>
          <w:tcPr>
            <w:tcW w:w="428"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r w:rsidRPr="00BD778A">
              <w:rPr>
                <w:rFonts w:eastAsia="Times New Roman" w:cs="Calibri"/>
                <w:color w:val="000000"/>
                <w:sz w:val="16"/>
                <w:szCs w:val="16"/>
                <w:lang w:val="sl-SI" w:eastAsia="sl-SI"/>
              </w:rPr>
              <w:br/>
              <w:t>GZS</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52" w:type="pct"/>
            <w:tcBorders>
              <w:top w:val="single" w:sz="4" w:space="0" w:color="808080" w:themeColor="background1" w:themeShade="80"/>
              <w:bottom w:val="single" w:sz="4" w:space="0" w:color="808080" w:themeColor="background1" w:themeShade="80"/>
            </w:tcBorders>
            <w:vAlign w:val="center"/>
          </w:tcPr>
          <w:p w:rsidR="008030A9" w:rsidRPr="00BD778A" w:rsidRDefault="00074F1B"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DA</w:t>
            </w:r>
          </w:p>
        </w:tc>
      </w:tr>
      <w:tr w:rsidR="0093098E"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hideMark/>
          </w:tcPr>
          <w:p w:rsidR="00B65873" w:rsidRDefault="008030A9" w:rsidP="00B65873">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2.</w:t>
            </w:r>
            <w:r w:rsidR="00204AD3">
              <w:rPr>
                <w:rFonts w:eastAsia="Times New Roman" w:cs="Calibri"/>
                <w:color w:val="000000"/>
                <w:sz w:val="16"/>
                <w:szCs w:val="16"/>
                <w:lang w:val="sl-SI" w:eastAsia="sl-SI"/>
              </w:rPr>
              <w:t>4</w:t>
            </w:r>
            <w:r w:rsidRPr="00BD778A">
              <w:rPr>
                <w:rFonts w:eastAsia="Times New Roman" w:cs="Calibri"/>
                <w:color w:val="000000"/>
                <w:sz w:val="16"/>
                <w:szCs w:val="16"/>
                <w:lang w:val="sl-SI" w:eastAsia="sl-SI"/>
              </w:rPr>
              <w:t xml:space="preserve">  </w:t>
            </w:r>
          </w:p>
          <w:p w:rsidR="008030A9" w:rsidRPr="00BD778A" w:rsidRDefault="00BB1C0D" w:rsidP="00BB1C0D">
            <w:pPr>
              <w:spacing w:line="240" w:lineRule="auto"/>
              <w:jc w:val="left"/>
              <w:rPr>
                <w:rFonts w:eastAsia="Times New Roman" w:cs="Calibri"/>
                <w:color w:val="000000"/>
                <w:sz w:val="16"/>
                <w:szCs w:val="16"/>
                <w:lang w:val="sl-SI" w:eastAsia="sl-SI"/>
              </w:rPr>
            </w:pPr>
            <w:r>
              <w:rPr>
                <w:rFonts w:eastAsia="Times New Roman" w:cs="Calibri"/>
                <w:color w:val="000000"/>
                <w:sz w:val="16"/>
                <w:szCs w:val="16"/>
                <w:lang w:val="sl-SI" w:eastAsia="sl-SI"/>
              </w:rPr>
              <w:t>Gospodarska</w:t>
            </w:r>
            <w:r w:rsidR="008030A9" w:rsidRPr="00BD778A">
              <w:rPr>
                <w:rFonts w:eastAsia="Times New Roman" w:cs="Calibri"/>
                <w:color w:val="000000"/>
                <w:sz w:val="16"/>
                <w:szCs w:val="16"/>
                <w:lang w:val="sl-SI" w:eastAsia="sl-SI"/>
              </w:rPr>
              <w:t xml:space="preserve"> diplomacija</w:t>
            </w:r>
          </w:p>
        </w:tc>
        <w:tc>
          <w:tcPr>
            <w:tcW w:w="429"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Vsa podjetja (trenutni in bodoči izvozniki, fokus na MSP)</w:t>
            </w:r>
          </w:p>
        </w:tc>
        <w:tc>
          <w:tcPr>
            <w:tcW w:w="4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MZZ</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52" w:type="pct"/>
            <w:tcBorders>
              <w:top w:val="single" w:sz="4" w:space="0" w:color="808080" w:themeColor="background1" w:themeShade="80"/>
              <w:bottom w:val="single" w:sz="4" w:space="0" w:color="808080" w:themeColor="background1" w:themeShade="80"/>
            </w:tcBorders>
            <w:vAlign w:val="center"/>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93098E"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hideMark/>
          </w:tcPr>
          <w:p w:rsidR="008030A9" w:rsidRPr="00BD778A" w:rsidRDefault="008030A9" w:rsidP="00204AD3">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2.</w:t>
            </w:r>
            <w:r w:rsidR="00204AD3">
              <w:rPr>
                <w:rFonts w:eastAsia="Times New Roman" w:cs="Calibri"/>
                <w:color w:val="000000"/>
                <w:sz w:val="16"/>
                <w:szCs w:val="16"/>
                <w:lang w:val="sl-SI" w:eastAsia="sl-SI"/>
              </w:rPr>
              <w:t>5</w:t>
            </w:r>
            <w:r w:rsidRPr="00BD778A">
              <w:rPr>
                <w:rFonts w:eastAsia="Times New Roman" w:cs="Calibri"/>
                <w:color w:val="000000"/>
                <w:sz w:val="16"/>
                <w:szCs w:val="16"/>
                <w:lang w:val="sl-SI" w:eastAsia="sl-SI"/>
              </w:rPr>
              <w:t xml:space="preserve"> Sektorsko specifični dogodki</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Default="008030A9" w:rsidP="00272878">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p w:rsidR="00B65873" w:rsidRDefault="00B65873" w:rsidP="00272878">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 xml:space="preserve">EU </w:t>
            </w:r>
          </w:p>
          <w:p w:rsidR="00B65873" w:rsidRPr="00BD778A" w:rsidRDefault="00B65873" w:rsidP="00272878">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Zasebni</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B65873"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50</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Vsi izvozniki, fokus na MSP</w:t>
            </w:r>
          </w:p>
        </w:tc>
        <w:tc>
          <w:tcPr>
            <w:tcW w:w="428" w:type="pct"/>
            <w:tcBorders>
              <w:top w:val="single" w:sz="4" w:space="0" w:color="808080" w:themeColor="background1" w:themeShade="80"/>
              <w:bottom w:val="single" w:sz="4" w:space="0" w:color="808080" w:themeColor="background1" w:themeShade="80"/>
            </w:tcBorders>
            <w:shd w:val="clear" w:color="auto" w:fill="auto"/>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r w:rsidRPr="00BD778A">
              <w:rPr>
                <w:rFonts w:eastAsia="Times New Roman" w:cs="Calibri"/>
                <w:color w:val="000000"/>
                <w:sz w:val="16"/>
                <w:szCs w:val="16"/>
                <w:lang w:val="sl-SI" w:eastAsia="sl-SI"/>
              </w:rPr>
              <w:br/>
              <w:t>MZZ</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52" w:type="pct"/>
            <w:tcBorders>
              <w:top w:val="single" w:sz="4" w:space="0" w:color="808080" w:themeColor="background1" w:themeShade="80"/>
              <w:bottom w:val="single" w:sz="4" w:space="0" w:color="808080" w:themeColor="background1" w:themeShade="80"/>
            </w:tcBorders>
            <w:vAlign w:val="center"/>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B65873"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hideMark/>
          </w:tcPr>
          <w:p w:rsidR="00B65873" w:rsidRPr="00BD778A" w:rsidRDefault="00B65873" w:rsidP="00204AD3">
            <w:pPr>
              <w:spacing w:line="240" w:lineRule="auto"/>
              <w:jc w:val="left"/>
              <w:rPr>
                <w:rFonts w:eastAsia="Times New Roman" w:cs="Calibri"/>
                <w:i/>
                <w:iCs/>
                <w:color w:val="000000"/>
                <w:sz w:val="16"/>
                <w:szCs w:val="16"/>
                <w:lang w:val="sl-SI" w:eastAsia="sl-SI"/>
              </w:rPr>
            </w:pPr>
            <w:r w:rsidRPr="00BD778A">
              <w:rPr>
                <w:rFonts w:eastAsia="Times New Roman" w:cs="Calibri"/>
                <w:i/>
                <w:iCs/>
                <w:color w:val="000000"/>
                <w:sz w:val="16"/>
                <w:szCs w:val="16"/>
                <w:lang w:val="sl-SI" w:eastAsia="sl-SI"/>
              </w:rPr>
              <w:t>2.</w:t>
            </w:r>
            <w:r w:rsidR="00204AD3">
              <w:rPr>
                <w:rFonts w:eastAsia="Times New Roman" w:cs="Calibri"/>
                <w:i/>
                <w:iCs/>
                <w:color w:val="000000"/>
                <w:sz w:val="16"/>
                <w:szCs w:val="16"/>
                <w:lang w:val="sl-SI" w:eastAsia="sl-SI"/>
              </w:rPr>
              <w:t>6</w:t>
            </w:r>
            <w:r w:rsidRPr="00BD778A">
              <w:rPr>
                <w:rFonts w:eastAsia="Times New Roman" w:cs="Calibri"/>
                <w:i/>
                <w:iCs/>
                <w:color w:val="000000"/>
                <w:sz w:val="16"/>
                <w:szCs w:val="16"/>
                <w:lang w:val="sl-SI" w:eastAsia="sl-SI"/>
              </w:rPr>
              <w:t xml:space="preserve"> Mednarodno razvojno sodelovanje</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hideMark/>
          </w:tcPr>
          <w:p w:rsidR="00B65873" w:rsidRDefault="00B65873" w:rsidP="00272878">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Javni</w:t>
            </w:r>
          </w:p>
          <w:p w:rsidR="00572DC0" w:rsidRPr="00BD778A" w:rsidRDefault="00572DC0" w:rsidP="00272878">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Zasebni</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B65873" w:rsidRPr="00BD778A" w:rsidRDefault="00572DC0" w:rsidP="00572DC0">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13</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B65873" w:rsidRPr="00BD778A" w:rsidRDefault="00B65873"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hideMark/>
          </w:tcPr>
          <w:p w:rsidR="00B65873" w:rsidRPr="00BD778A" w:rsidRDefault="00B65873"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Vsa podjetja</w:t>
            </w:r>
          </w:p>
        </w:tc>
        <w:tc>
          <w:tcPr>
            <w:tcW w:w="4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B65873" w:rsidRPr="00BD778A" w:rsidRDefault="00572DC0"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 xml:space="preserve">MGRT, </w:t>
            </w:r>
            <w:r w:rsidR="00B65873" w:rsidRPr="00BD778A">
              <w:rPr>
                <w:rFonts w:eastAsia="Times New Roman" w:cs="Calibri"/>
                <w:color w:val="000000"/>
                <w:sz w:val="16"/>
                <w:szCs w:val="16"/>
                <w:lang w:val="sl-SI" w:eastAsia="sl-SI"/>
              </w:rPr>
              <w:t>MZZ</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B65873" w:rsidRPr="00BD778A" w:rsidRDefault="00B65873"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52" w:type="pct"/>
            <w:tcBorders>
              <w:top w:val="single" w:sz="4" w:space="0" w:color="808080" w:themeColor="background1" w:themeShade="80"/>
              <w:bottom w:val="single" w:sz="4" w:space="0" w:color="808080" w:themeColor="background1" w:themeShade="80"/>
            </w:tcBorders>
            <w:vAlign w:val="center"/>
          </w:tcPr>
          <w:p w:rsidR="00B65873" w:rsidRPr="00BD778A" w:rsidRDefault="00B65873" w:rsidP="0093098E">
            <w:pPr>
              <w:spacing w:line="240" w:lineRule="auto"/>
              <w:jc w:val="center"/>
              <w:rPr>
                <w:rFonts w:eastAsia="Times New Roman" w:cs="Calibri"/>
                <w:color w:val="000000"/>
                <w:sz w:val="16"/>
                <w:szCs w:val="16"/>
                <w:lang w:val="sl-SI" w:eastAsia="sl-SI"/>
              </w:rPr>
            </w:pPr>
          </w:p>
        </w:tc>
      </w:tr>
      <w:tr w:rsidR="00572DC0" w:rsidRPr="00BD778A" w:rsidTr="00204AD3">
        <w:trPr>
          <w:trHeight w:val="288"/>
        </w:trPr>
        <w:tc>
          <w:tcPr>
            <w:tcW w:w="618" w:type="pct"/>
            <w:tcBorders>
              <w:top w:val="single" w:sz="4" w:space="0" w:color="808080" w:themeColor="background1" w:themeShade="80"/>
              <w:bottom w:val="single" w:sz="4" w:space="0" w:color="808080" w:themeColor="background1" w:themeShade="80"/>
            </w:tcBorders>
            <w:shd w:val="clear" w:color="auto" w:fill="CDEA9A"/>
            <w:vAlign w:val="bottom"/>
            <w:hideMark/>
          </w:tcPr>
          <w:p w:rsidR="00572DC0" w:rsidRPr="00BD778A" w:rsidRDefault="00572DC0" w:rsidP="00272906">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3. Finančni instrumenti</w:t>
            </w:r>
          </w:p>
        </w:tc>
        <w:tc>
          <w:tcPr>
            <w:tcW w:w="429" w:type="pct"/>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572DC0" w:rsidRPr="00BD778A" w:rsidRDefault="00572DC0" w:rsidP="00272878">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Sredstva RS</w:t>
            </w:r>
          </w:p>
        </w:tc>
        <w:tc>
          <w:tcPr>
            <w:tcW w:w="440" w:type="pct"/>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p>
        </w:tc>
        <w:tc>
          <w:tcPr>
            <w:tcW w:w="1628" w:type="pct"/>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rsidR="00572DC0" w:rsidRPr="00BD778A" w:rsidRDefault="00572DC0" w:rsidP="0093098E">
            <w:pPr>
              <w:spacing w:line="240" w:lineRule="auto"/>
              <w:jc w:val="center"/>
              <w:rPr>
                <w:rFonts w:eastAsia="Times New Roman" w:cs="Calibri"/>
                <w:b/>
                <w:bCs/>
                <w:i/>
                <w:iCs/>
                <w:color w:val="000000"/>
                <w:sz w:val="16"/>
                <w:szCs w:val="16"/>
                <w:lang w:val="sl-SI" w:eastAsia="sl-SI"/>
              </w:rPr>
            </w:pPr>
            <w:r w:rsidRPr="00BD778A">
              <w:rPr>
                <w:rFonts w:eastAsia="Times New Roman" w:cs="Calibri"/>
                <w:b/>
                <w:bCs/>
                <w:i/>
                <w:iCs/>
                <w:color w:val="000000"/>
                <w:sz w:val="16"/>
                <w:szCs w:val="16"/>
                <w:lang w:val="sl-SI" w:eastAsia="sl-SI"/>
              </w:rPr>
              <w:t>Ad hoc finančna sredstva od SID banke</w:t>
            </w:r>
          </w:p>
        </w:tc>
        <w:tc>
          <w:tcPr>
            <w:tcW w:w="564" w:type="pct"/>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p>
        </w:tc>
        <w:tc>
          <w:tcPr>
            <w:tcW w:w="428" w:type="pct"/>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p>
        </w:tc>
        <w:tc>
          <w:tcPr>
            <w:tcW w:w="641" w:type="pct"/>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p>
        </w:tc>
        <w:tc>
          <w:tcPr>
            <w:tcW w:w="252" w:type="pct"/>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rsidR="00572DC0" w:rsidRPr="00BD778A" w:rsidRDefault="00572DC0" w:rsidP="0093098E">
            <w:pPr>
              <w:spacing w:line="240" w:lineRule="auto"/>
              <w:jc w:val="center"/>
              <w:rPr>
                <w:rFonts w:eastAsia="Times New Roman" w:cs="Calibri"/>
                <w:color w:val="000000"/>
                <w:sz w:val="16"/>
                <w:szCs w:val="16"/>
                <w:lang w:val="sl-SI" w:eastAsia="sl-SI"/>
              </w:rPr>
            </w:pPr>
          </w:p>
        </w:tc>
      </w:tr>
      <w:tr w:rsidR="00572DC0" w:rsidRPr="00BD778A" w:rsidTr="00204AD3">
        <w:trPr>
          <w:trHeight w:val="288"/>
        </w:trPr>
        <w:tc>
          <w:tcPr>
            <w:tcW w:w="618" w:type="pct"/>
            <w:tcBorders>
              <w:top w:val="single" w:sz="4" w:space="0" w:color="808080" w:themeColor="background1" w:themeShade="80"/>
              <w:bottom w:val="single" w:sz="4" w:space="0" w:color="808080" w:themeColor="background1" w:themeShade="80"/>
            </w:tcBorders>
            <w:shd w:val="clear" w:color="auto" w:fill="E7F5CF"/>
            <w:vAlign w:val="bottom"/>
            <w:hideMark/>
          </w:tcPr>
          <w:p w:rsidR="00572DC0" w:rsidRPr="00BD778A" w:rsidRDefault="00572DC0" w:rsidP="00272906">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3.1 Zavarovanje </w:t>
            </w:r>
            <w:r>
              <w:rPr>
                <w:rFonts w:eastAsia="Times New Roman" w:cs="Calibri"/>
                <w:color w:val="000000"/>
                <w:sz w:val="16"/>
                <w:szCs w:val="16"/>
                <w:lang w:val="sl-SI" w:eastAsia="sl-SI"/>
              </w:rPr>
              <w:t>srednjeročnih in dolgoročnih izvoznih kreditov</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hideMark/>
          </w:tcPr>
          <w:p w:rsidR="00572DC0" w:rsidRPr="00BD778A" w:rsidRDefault="00572DC0" w:rsidP="00272878">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Sredstva RS</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Vsi izvozniki</w:t>
            </w:r>
          </w:p>
        </w:tc>
        <w:tc>
          <w:tcPr>
            <w:tcW w:w="4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572DC0" w:rsidRPr="00BD778A" w:rsidRDefault="00572DC0" w:rsidP="00A63D56">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SID </w:t>
            </w:r>
            <w:r w:rsidR="00A63D56">
              <w:rPr>
                <w:rFonts w:eastAsia="Times New Roman" w:cs="Calibri"/>
                <w:color w:val="000000"/>
                <w:sz w:val="16"/>
                <w:szCs w:val="16"/>
                <w:lang w:val="sl-SI" w:eastAsia="sl-SI"/>
              </w:rPr>
              <w:t>b</w:t>
            </w:r>
            <w:r w:rsidRPr="00BD778A">
              <w:rPr>
                <w:rFonts w:eastAsia="Times New Roman" w:cs="Calibri"/>
                <w:color w:val="000000"/>
                <w:sz w:val="16"/>
                <w:szCs w:val="16"/>
                <w:lang w:val="sl-SI" w:eastAsia="sl-SI"/>
              </w:rPr>
              <w:t>anka</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52" w:type="pct"/>
            <w:tcBorders>
              <w:top w:val="single" w:sz="4" w:space="0" w:color="808080" w:themeColor="background1" w:themeShade="80"/>
              <w:bottom w:val="single" w:sz="4" w:space="0" w:color="808080" w:themeColor="background1" w:themeShade="80"/>
            </w:tcBorders>
            <w:vAlign w:val="center"/>
          </w:tcPr>
          <w:p w:rsidR="00572DC0" w:rsidRPr="00BD778A" w:rsidRDefault="00572DC0" w:rsidP="0093098E">
            <w:pPr>
              <w:spacing w:line="240" w:lineRule="auto"/>
              <w:jc w:val="center"/>
              <w:rPr>
                <w:rFonts w:eastAsia="Times New Roman" w:cs="Calibri"/>
                <w:color w:val="000000"/>
                <w:sz w:val="16"/>
                <w:szCs w:val="16"/>
                <w:lang w:val="sl-SI" w:eastAsia="sl-SI"/>
              </w:rPr>
            </w:pPr>
          </w:p>
        </w:tc>
      </w:tr>
      <w:tr w:rsidR="00572DC0"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hideMark/>
          </w:tcPr>
          <w:p w:rsidR="00572DC0" w:rsidRPr="00BD778A" w:rsidRDefault="00572DC0" w:rsidP="00272906">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lastRenderedPageBreak/>
              <w:t xml:space="preserve">3.2 </w:t>
            </w:r>
            <w:r>
              <w:rPr>
                <w:rFonts w:eastAsia="Times New Roman" w:cs="Calibri"/>
                <w:color w:val="000000"/>
                <w:sz w:val="16"/>
                <w:szCs w:val="16"/>
                <w:lang w:val="sl-SI" w:eastAsia="sl-SI"/>
              </w:rPr>
              <w:t>Z</w:t>
            </w:r>
            <w:r w:rsidRPr="00BD778A">
              <w:rPr>
                <w:rFonts w:eastAsia="Times New Roman" w:cs="Calibri"/>
                <w:color w:val="000000"/>
                <w:sz w:val="16"/>
                <w:szCs w:val="16"/>
                <w:lang w:val="sl-SI" w:eastAsia="sl-SI"/>
              </w:rPr>
              <w:t xml:space="preserve">avarovanje </w:t>
            </w:r>
            <w:r>
              <w:rPr>
                <w:rFonts w:eastAsia="Times New Roman" w:cs="Calibri"/>
                <w:color w:val="000000"/>
                <w:sz w:val="16"/>
                <w:szCs w:val="16"/>
                <w:lang w:val="sl-SI" w:eastAsia="sl-SI"/>
              </w:rPr>
              <w:t>izhodnih investicij</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hideMark/>
          </w:tcPr>
          <w:p w:rsidR="00572DC0" w:rsidRPr="00BD778A" w:rsidRDefault="00572DC0" w:rsidP="00272878">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Sredstva RS</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Vsi izvozniki</w:t>
            </w:r>
          </w:p>
        </w:tc>
        <w:tc>
          <w:tcPr>
            <w:tcW w:w="4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572DC0" w:rsidRPr="00BD778A" w:rsidRDefault="00572DC0" w:rsidP="00A63D56">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SID </w:t>
            </w:r>
            <w:r w:rsidR="00A63D56">
              <w:rPr>
                <w:rFonts w:eastAsia="Times New Roman" w:cs="Calibri"/>
                <w:color w:val="000000"/>
                <w:sz w:val="16"/>
                <w:szCs w:val="16"/>
                <w:lang w:val="sl-SI" w:eastAsia="sl-SI"/>
              </w:rPr>
              <w:t>b</w:t>
            </w:r>
            <w:r w:rsidRPr="00BD778A">
              <w:rPr>
                <w:rFonts w:eastAsia="Times New Roman" w:cs="Calibri"/>
                <w:color w:val="000000"/>
                <w:sz w:val="16"/>
                <w:szCs w:val="16"/>
                <w:lang w:val="sl-SI" w:eastAsia="sl-SI"/>
              </w:rPr>
              <w:t>anka</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52" w:type="pct"/>
            <w:tcBorders>
              <w:top w:val="single" w:sz="4" w:space="0" w:color="808080" w:themeColor="background1" w:themeShade="80"/>
              <w:bottom w:val="single" w:sz="4" w:space="0" w:color="808080" w:themeColor="background1" w:themeShade="80"/>
            </w:tcBorders>
            <w:vAlign w:val="center"/>
          </w:tcPr>
          <w:p w:rsidR="00572DC0" w:rsidRPr="00BD778A" w:rsidRDefault="00572DC0" w:rsidP="0093098E">
            <w:pPr>
              <w:spacing w:line="240" w:lineRule="auto"/>
              <w:jc w:val="center"/>
              <w:rPr>
                <w:rFonts w:eastAsia="Times New Roman" w:cs="Calibri"/>
                <w:color w:val="000000"/>
                <w:sz w:val="16"/>
                <w:szCs w:val="16"/>
                <w:lang w:val="sl-SI" w:eastAsia="sl-SI"/>
              </w:rPr>
            </w:pPr>
          </w:p>
        </w:tc>
      </w:tr>
      <w:tr w:rsidR="00572DC0"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hideMark/>
          </w:tcPr>
          <w:p w:rsidR="00572DC0" w:rsidRPr="00BD778A" w:rsidRDefault="00572DC0" w:rsidP="00272906">
            <w:pPr>
              <w:spacing w:line="240" w:lineRule="auto"/>
              <w:jc w:val="left"/>
              <w:rPr>
                <w:rFonts w:eastAsia="Times New Roman" w:cs="Calibri"/>
                <w:color w:val="000000"/>
                <w:sz w:val="16"/>
                <w:szCs w:val="16"/>
                <w:lang w:val="sl-SI" w:eastAsia="sl-SI"/>
              </w:rPr>
            </w:pPr>
            <w:r>
              <w:rPr>
                <w:rFonts w:eastAsia="Times New Roman" w:cs="Calibri"/>
                <w:color w:val="000000"/>
                <w:sz w:val="16"/>
                <w:szCs w:val="16"/>
                <w:lang w:val="sl-SI" w:eastAsia="sl-SI"/>
              </w:rPr>
              <w:t>3.3 Pozavarovanje kratkoročnih izvoznih terjatev</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hideMark/>
          </w:tcPr>
          <w:p w:rsidR="00572DC0" w:rsidRPr="00BD778A" w:rsidRDefault="00572DC0" w:rsidP="00564190">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Sredstva RS</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Komercialne zavarovalnice</w:t>
            </w:r>
          </w:p>
        </w:tc>
        <w:tc>
          <w:tcPr>
            <w:tcW w:w="4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572DC0" w:rsidRPr="00BD778A" w:rsidRDefault="00572DC0" w:rsidP="00A63D56">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SID </w:t>
            </w:r>
            <w:r w:rsidR="00A63D56">
              <w:rPr>
                <w:rFonts w:eastAsia="Times New Roman" w:cs="Calibri"/>
                <w:color w:val="000000"/>
                <w:sz w:val="16"/>
                <w:szCs w:val="16"/>
                <w:lang w:val="sl-SI" w:eastAsia="sl-SI"/>
              </w:rPr>
              <w:t>b</w:t>
            </w:r>
            <w:r w:rsidRPr="00BD778A">
              <w:rPr>
                <w:rFonts w:eastAsia="Times New Roman" w:cs="Calibri"/>
                <w:color w:val="000000"/>
                <w:sz w:val="16"/>
                <w:szCs w:val="16"/>
                <w:lang w:val="sl-SI" w:eastAsia="sl-SI"/>
              </w:rPr>
              <w:t>anka</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572DC0" w:rsidRPr="00BD778A" w:rsidRDefault="007F4BE7"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1-4</w:t>
            </w:r>
          </w:p>
        </w:tc>
        <w:tc>
          <w:tcPr>
            <w:tcW w:w="252" w:type="pct"/>
            <w:tcBorders>
              <w:top w:val="single" w:sz="4" w:space="0" w:color="808080" w:themeColor="background1" w:themeShade="80"/>
              <w:bottom w:val="single" w:sz="4" w:space="0" w:color="808080" w:themeColor="background1" w:themeShade="80"/>
            </w:tcBorders>
            <w:vAlign w:val="center"/>
          </w:tcPr>
          <w:p w:rsidR="00572DC0" w:rsidRPr="00BD778A" w:rsidRDefault="00572DC0" w:rsidP="0093098E">
            <w:pPr>
              <w:spacing w:line="240" w:lineRule="auto"/>
              <w:jc w:val="center"/>
              <w:rPr>
                <w:rFonts w:eastAsia="Times New Roman" w:cs="Calibri"/>
                <w:color w:val="000000"/>
                <w:sz w:val="16"/>
                <w:szCs w:val="16"/>
                <w:lang w:val="sl-SI" w:eastAsia="sl-SI"/>
              </w:rPr>
            </w:pPr>
          </w:p>
        </w:tc>
      </w:tr>
      <w:tr w:rsidR="00572DC0"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hideMark/>
          </w:tcPr>
          <w:p w:rsidR="00572DC0" w:rsidRPr="00BD778A" w:rsidRDefault="00572DC0" w:rsidP="00272906">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3.</w:t>
            </w:r>
            <w:r>
              <w:rPr>
                <w:rFonts w:eastAsia="Times New Roman" w:cs="Calibri"/>
                <w:color w:val="000000"/>
                <w:sz w:val="16"/>
                <w:szCs w:val="16"/>
                <w:lang w:val="sl-SI" w:eastAsia="sl-SI"/>
              </w:rPr>
              <w:t>4</w:t>
            </w:r>
            <w:r w:rsidRPr="00BD778A">
              <w:rPr>
                <w:rFonts w:eastAsia="Times New Roman" w:cs="Calibri"/>
                <w:color w:val="000000"/>
                <w:sz w:val="16"/>
                <w:szCs w:val="16"/>
                <w:lang w:val="sl-SI" w:eastAsia="sl-SI"/>
              </w:rPr>
              <w:t xml:space="preserve"> Zavarovanje bančnih garancij</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hideMark/>
          </w:tcPr>
          <w:p w:rsidR="00572DC0" w:rsidRPr="00BD778A" w:rsidRDefault="00572DC0" w:rsidP="00272878">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Sredstva RS</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Vsi izvozniki, fokus na MSP</w:t>
            </w:r>
          </w:p>
        </w:tc>
        <w:tc>
          <w:tcPr>
            <w:tcW w:w="428"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572DC0" w:rsidRPr="00BD778A" w:rsidRDefault="00572DC0" w:rsidP="00A63D56">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SID </w:t>
            </w:r>
            <w:r w:rsidR="00A63D56">
              <w:rPr>
                <w:rFonts w:eastAsia="Times New Roman" w:cs="Calibri"/>
                <w:color w:val="000000"/>
                <w:sz w:val="16"/>
                <w:szCs w:val="16"/>
                <w:lang w:val="sl-SI" w:eastAsia="sl-SI"/>
              </w:rPr>
              <w:t>b</w:t>
            </w:r>
            <w:r w:rsidRPr="00BD778A">
              <w:rPr>
                <w:rFonts w:eastAsia="Times New Roman" w:cs="Calibri"/>
                <w:color w:val="000000"/>
                <w:sz w:val="16"/>
                <w:szCs w:val="16"/>
                <w:lang w:val="sl-SI" w:eastAsia="sl-SI"/>
              </w:rPr>
              <w:t>anka</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hideMark/>
          </w:tcPr>
          <w:p w:rsidR="00572DC0" w:rsidRPr="00BD778A" w:rsidRDefault="00572DC0"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52" w:type="pct"/>
            <w:tcBorders>
              <w:top w:val="single" w:sz="4" w:space="0" w:color="808080" w:themeColor="background1" w:themeShade="80"/>
              <w:bottom w:val="single" w:sz="4" w:space="0" w:color="808080" w:themeColor="background1" w:themeShade="80"/>
            </w:tcBorders>
            <w:vAlign w:val="center"/>
          </w:tcPr>
          <w:p w:rsidR="00572DC0" w:rsidRPr="00BD778A" w:rsidRDefault="00572DC0" w:rsidP="0093098E">
            <w:pPr>
              <w:spacing w:line="240" w:lineRule="auto"/>
              <w:jc w:val="center"/>
              <w:rPr>
                <w:rFonts w:eastAsia="Times New Roman" w:cs="Calibri"/>
                <w:color w:val="000000"/>
                <w:sz w:val="16"/>
                <w:szCs w:val="16"/>
                <w:lang w:val="sl-SI" w:eastAsia="sl-SI"/>
              </w:rPr>
            </w:pPr>
          </w:p>
        </w:tc>
      </w:tr>
      <w:tr w:rsidR="00A63D56"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tcPr>
          <w:p w:rsidR="00A63D56" w:rsidRPr="00BD778A" w:rsidRDefault="00A63D56" w:rsidP="00272906">
            <w:pPr>
              <w:spacing w:line="240" w:lineRule="auto"/>
              <w:jc w:val="left"/>
              <w:rPr>
                <w:rFonts w:eastAsia="Times New Roman" w:cs="Calibri"/>
                <w:color w:val="000000"/>
                <w:sz w:val="16"/>
                <w:szCs w:val="16"/>
                <w:lang w:val="sl-SI" w:eastAsia="sl-SI"/>
              </w:rPr>
            </w:pPr>
            <w:r>
              <w:rPr>
                <w:rFonts w:eastAsia="Times New Roman" w:cs="Calibri"/>
                <w:color w:val="000000"/>
                <w:sz w:val="16"/>
                <w:szCs w:val="16"/>
                <w:lang w:val="sl-SI" w:eastAsia="sl-SI"/>
              </w:rPr>
              <w:t>3.5 Zavarovanje kreditov za pripravo na izvoz</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tcPr>
          <w:p w:rsidR="00A63D56" w:rsidRDefault="00A63D56" w:rsidP="00272878">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Sredstva RS</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tcPr>
          <w:p w:rsidR="00A63D56" w:rsidRPr="00BD778A" w:rsidRDefault="00A63D56"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tcPr>
          <w:p w:rsidR="00A63D56" w:rsidRPr="00BD778A" w:rsidRDefault="00A63D56"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tcPr>
          <w:p w:rsidR="00A63D56" w:rsidRPr="00BD778A" w:rsidRDefault="00A63D56"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Vsi izvozniki, fokus na MSP</w:t>
            </w:r>
          </w:p>
        </w:tc>
        <w:tc>
          <w:tcPr>
            <w:tcW w:w="428" w:type="pct"/>
            <w:tcBorders>
              <w:top w:val="single" w:sz="4" w:space="0" w:color="808080" w:themeColor="background1" w:themeShade="80"/>
              <w:bottom w:val="single" w:sz="4" w:space="0" w:color="808080" w:themeColor="background1" w:themeShade="80"/>
            </w:tcBorders>
            <w:shd w:val="clear" w:color="auto" w:fill="auto"/>
            <w:noWrap/>
            <w:vAlign w:val="center"/>
          </w:tcPr>
          <w:p w:rsidR="00A63D56" w:rsidRPr="00BD778A" w:rsidRDefault="00A63D56" w:rsidP="00A63D56">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SID banka</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tcPr>
          <w:p w:rsidR="00A63D56" w:rsidRPr="00BD778A" w:rsidRDefault="00A63D56"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1-4</w:t>
            </w:r>
          </w:p>
        </w:tc>
        <w:tc>
          <w:tcPr>
            <w:tcW w:w="252" w:type="pct"/>
            <w:tcBorders>
              <w:top w:val="single" w:sz="4" w:space="0" w:color="808080" w:themeColor="background1" w:themeShade="80"/>
              <w:bottom w:val="single" w:sz="4" w:space="0" w:color="808080" w:themeColor="background1" w:themeShade="80"/>
            </w:tcBorders>
            <w:vAlign w:val="center"/>
          </w:tcPr>
          <w:p w:rsidR="00A63D56" w:rsidRPr="00BD778A" w:rsidRDefault="00A63D56" w:rsidP="0093098E">
            <w:pPr>
              <w:spacing w:line="240" w:lineRule="auto"/>
              <w:jc w:val="center"/>
              <w:rPr>
                <w:rFonts w:eastAsia="Times New Roman" w:cs="Calibri"/>
                <w:color w:val="000000"/>
                <w:sz w:val="16"/>
                <w:szCs w:val="16"/>
                <w:lang w:val="sl-SI" w:eastAsia="sl-SI"/>
              </w:rPr>
            </w:pPr>
          </w:p>
        </w:tc>
      </w:tr>
      <w:tr w:rsidR="00A63D56"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tcPr>
          <w:p w:rsidR="00A63D56" w:rsidRDefault="00A63D56" w:rsidP="00272906">
            <w:pPr>
              <w:spacing w:line="240" w:lineRule="auto"/>
              <w:jc w:val="left"/>
              <w:rPr>
                <w:rFonts w:eastAsia="Times New Roman" w:cs="Calibri"/>
                <w:color w:val="000000"/>
                <w:sz w:val="16"/>
                <w:szCs w:val="16"/>
                <w:lang w:val="sl-SI" w:eastAsia="sl-SI"/>
              </w:rPr>
            </w:pPr>
            <w:r>
              <w:rPr>
                <w:rFonts w:eastAsia="Times New Roman" w:cs="Calibri"/>
                <w:color w:val="000000"/>
                <w:sz w:val="16"/>
                <w:szCs w:val="16"/>
                <w:lang w:val="sl-SI" w:eastAsia="sl-SI"/>
              </w:rPr>
              <w:t>3.6 Zagotavljanje uradne razvojne pomoči</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tcPr>
          <w:p w:rsidR="00A63D56" w:rsidRDefault="00A63D56" w:rsidP="00272878">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Sredstva RS</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tcPr>
          <w:p w:rsidR="00A63D56" w:rsidRDefault="00A63D56"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tcPr>
          <w:p w:rsidR="00A63D56" w:rsidRPr="00BD778A" w:rsidRDefault="00A63D56"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tcPr>
          <w:p w:rsidR="00A63D56" w:rsidRPr="00BD778A" w:rsidRDefault="00A63D56"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Države prejemnice pomoči/izvozniki</w:t>
            </w:r>
          </w:p>
        </w:tc>
        <w:tc>
          <w:tcPr>
            <w:tcW w:w="428" w:type="pct"/>
            <w:tcBorders>
              <w:top w:val="single" w:sz="4" w:space="0" w:color="808080" w:themeColor="background1" w:themeShade="80"/>
              <w:bottom w:val="single" w:sz="4" w:space="0" w:color="808080" w:themeColor="background1" w:themeShade="80"/>
            </w:tcBorders>
            <w:shd w:val="clear" w:color="auto" w:fill="auto"/>
            <w:noWrap/>
            <w:vAlign w:val="center"/>
          </w:tcPr>
          <w:p w:rsidR="00A63D56" w:rsidRDefault="00A63D56" w:rsidP="00A63D56">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CMSR</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tcPr>
          <w:p w:rsidR="00A63D56" w:rsidRDefault="00A63D56"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1-4</w:t>
            </w:r>
          </w:p>
        </w:tc>
        <w:tc>
          <w:tcPr>
            <w:tcW w:w="252" w:type="pct"/>
            <w:tcBorders>
              <w:top w:val="single" w:sz="4" w:space="0" w:color="808080" w:themeColor="background1" w:themeShade="80"/>
              <w:bottom w:val="single" w:sz="4" w:space="0" w:color="808080" w:themeColor="background1" w:themeShade="80"/>
            </w:tcBorders>
            <w:vAlign w:val="center"/>
          </w:tcPr>
          <w:p w:rsidR="00A63D56" w:rsidRPr="00BD778A" w:rsidRDefault="00A63D56" w:rsidP="0093098E">
            <w:pPr>
              <w:spacing w:line="240" w:lineRule="auto"/>
              <w:jc w:val="center"/>
              <w:rPr>
                <w:rFonts w:eastAsia="Times New Roman" w:cs="Calibri"/>
                <w:color w:val="000000"/>
                <w:sz w:val="16"/>
                <w:szCs w:val="16"/>
                <w:lang w:val="sl-SI" w:eastAsia="sl-SI"/>
              </w:rPr>
            </w:pPr>
          </w:p>
        </w:tc>
      </w:tr>
      <w:tr w:rsidR="007A22AB"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tcPr>
          <w:p w:rsidR="007A22AB" w:rsidRDefault="007A22AB" w:rsidP="00A63D56">
            <w:pPr>
              <w:spacing w:line="240" w:lineRule="auto"/>
              <w:jc w:val="left"/>
              <w:rPr>
                <w:rFonts w:eastAsia="Times New Roman" w:cs="Calibri"/>
                <w:color w:val="000000"/>
                <w:sz w:val="16"/>
                <w:szCs w:val="16"/>
                <w:lang w:val="sl-SI" w:eastAsia="sl-SI"/>
              </w:rPr>
            </w:pPr>
            <w:r>
              <w:rPr>
                <w:rFonts w:eastAsia="Times New Roman" w:cs="Calibri"/>
                <w:color w:val="000000"/>
                <w:sz w:val="16"/>
                <w:szCs w:val="16"/>
                <w:lang w:val="sl-SI" w:eastAsia="sl-SI"/>
              </w:rPr>
              <w:t xml:space="preserve">3.7 Financiranje izvoznih kreditov z ročnostjo nad </w:t>
            </w:r>
            <w:proofErr w:type="spellStart"/>
            <w:r>
              <w:rPr>
                <w:rFonts w:eastAsia="Times New Roman" w:cs="Calibri"/>
                <w:color w:val="000000"/>
                <w:sz w:val="16"/>
                <w:szCs w:val="16"/>
                <w:lang w:val="sl-SI" w:eastAsia="sl-SI"/>
              </w:rPr>
              <w:t>dvemi</w:t>
            </w:r>
            <w:proofErr w:type="spellEnd"/>
            <w:r>
              <w:rPr>
                <w:rFonts w:eastAsia="Times New Roman" w:cs="Calibri"/>
                <w:color w:val="000000"/>
                <w:sz w:val="16"/>
                <w:szCs w:val="16"/>
                <w:lang w:val="sl-SI" w:eastAsia="sl-SI"/>
              </w:rPr>
              <w:t xml:space="preserve"> leti </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tcPr>
          <w:p w:rsidR="007A22AB" w:rsidRDefault="007A22AB" w:rsidP="00272878">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Sredstva SID banke</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Pr="00BD778A" w:rsidRDefault="007A22AB"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tcPr>
          <w:p w:rsidR="007A22AB" w:rsidRDefault="007A22AB" w:rsidP="0093098E">
            <w:pPr>
              <w:spacing w:line="240" w:lineRule="auto"/>
              <w:jc w:val="center"/>
              <w:rPr>
                <w:rFonts w:eastAsia="Times New Roman" w:cs="Calibri"/>
                <w:color w:val="000000"/>
                <w:sz w:val="16"/>
                <w:szCs w:val="16"/>
                <w:lang w:val="sl-SI" w:eastAsia="sl-SI"/>
              </w:rPr>
            </w:pPr>
          </w:p>
        </w:tc>
        <w:tc>
          <w:tcPr>
            <w:tcW w:w="428"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A63D56">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SID banka</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93098E">
            <w:pPr>
              <w:spacing w:line="240" w:lineRule="auto"/>
              <w:jc w:val="center"/>
              <w:rPr>
                <w:rFonts w:eastAsia="Times New Roman" w:cs="Calibri"/>
                <w:color w:val="000000"/>
                <w:sz w:val="16"/>
                <w:szCs w:val="16"/>
                <w:lang w:val="sl-SI" w:eastAsia="sl-SI"/>
              </w:rPr>
            </w:pPr>
          </w:p>
        </w:tc>
        <w:tc>
          <w:tcPr>
            <w:tcW w:w="252" w:type="pct"/>
            <w:tcBorders>
              <w:top w:val="single" w:sz="4" w:space="0" w:color="808080" w:themeColor="background1" w:themeShade="80"/>
              <w:bottom w:val="single" w:sz="4" w:space="0" w:color="808080" w:themeColor="background1" w:themeShade="80"/>
            </w:tcBorders>
            <w:vAlign w:val="center"/>
          </w:tcPr>
          <w:p w:rsidR="007A22AB" w:rsidRPr="00BD778A" w:rsidRDefault="007A22AB" w:rsidP="0093098E">
            <w:pPr>
              <w:spacing w:line="240" w:lineRule="auto"/>
              <w:jc w:val="center"/>
              <w:rPr>
                <w:rFonts w:eastAsia="Times New Roman" w:cs="Calibri"/>
                <w:color w:val="000000"/>
                <w:sz w:val="16"/>
                <w:szCs w:val="16"/>
                <w:lang w:val="sl-SI" w:eastAsia="sl-SI"/>
              </w:rPr>
            </w:pPr>
          </w:p>
        </w:tc>
      </w:tr>
      <w:tr w:rsidR="007A22AB"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tcPr>
          <w:p w:rsidR="007A22AB" w:rsidRDefault="007A22AB" w:rsidP="00A63D56">
            <w:pPr>
              <w:spacing w:line="240" w:lineRule="auto"/>
              <w:jc w:val="left"/>
              <w:rPr>
                <w:rFonts w:eastAsia="Times New Roman" w:cs="Calibri"/>
                <w:color w:val="000000"/>
                <w:sz w:val="16"/>
                <w:szCs w:val="16"/>
                <w:lang w:val="sl-SI" w:eastAsia="sl-SI"/>
              </w:rPr>
            </w:pPr>
            <w:r>
              <w:rPr>
                <w:rFonts w:eastAsia="Times New Roman" w:cs="Calibri"/>
                <w:color w:val="000000"/>
                <w:sz w:val="16"/>
                <w:szCs w:val="16"/>
                <w:lang w:val="sl-SI" w:eastAsia="sl-SI"/>
              </w:rPr>
              <w:t xml:space="preserve">3.8 Financiranje višjih oblik </w:t>
            </w:r>
            <w:proofErr w:type="spellStart"/>
            <w:r>
              <w:rPr>
                <w:rFonts w:eastAsia="Times New Roman" w:cs="Calibri"/>
                <w:color w:val="000000"/>
                <w:sz w:val="16"/>
                <w:szCs w:val="16"/>
                <w:lang w:val="sl-SI" w:eastAsia="sl-SI"/>
              </w:rPr>
              <w:t>internacionaliza</w:t>
            </w:r>
            <w:proofErr w:type="spellEnd"/>
            <w:r>
              <w:rPr>
                <w:rFonts w:eastAsia="Times New Roman" w:cs="Calibri"/>
                <w:color w:val="000000"/>
                <w:sz w:val="16"/>
                <w:szCs w:val="16"/>
                <w:lang w:val="sl-SI" w:eastAsia="sl-SI"/>
              </w:rPr>
              <w:t>-</w:t>
            </w:r>
            <w:proofErr w:type="spellStart"/>
            <w:r>
              <w:rPr>
                <w:rFonts w:eastAsia="Times New Roman" w:cs="Calibri"/>
                <w:color w:val="000000"/>
                <w:sz w:val="16"/>
                <w:szCs w:val="16"/>
                <w:lang w:val="sl-SI" w:eastAsia="sl-SI"/>
              </w:rPr>
              <w:t>cije</w:t>
            </w:r>
            <w:proofErr w:type="spellEnd"/>
            <w:r>
              <w:rPr>
                <w:rFonts w:eastAsia="Times New Roman" w:cs="Calibri"/>
                <w:color w:val="000000"/>
                <w:sz w:val="16"/>
                <w:szCs w:val="16"/>
                <w:lang w:val="sl-SI" w:eastAsia="sl-SI"/>
              </w:rPr>
              <w:t xml:space="preserve"> (izhodne FDI)</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tcPr>
          <w:p w:rsidR="007A22AB" w:rsidRDefault="007A22AB" w:rsidP="00272878">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Sredstva SID banke</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Pr="00BD778A" w:rsidRDefault="007A22AB"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tcPr>
          <w:p w:rsidR="007A22AB" w:rsidRDefault="007A22AB" w:rsidP="0093098E">
            <w:pPr>
              <w:spacing w:line="240" w:lineRule="auto"/>
              <w:jc w:val="center"/>
              <w:rPr>
                <w:rFonts w:eastAsia="Times New Roman" w:cs="Calibri"/>
                <w:color w:val="000000"/>
                <w:sz w:val="16"/>
                <w:szCs w:val="16"/>
                <w:lang w:val="sl-SI" w:eastAsia="sl-SI"/>
              </w:rPr>
            </w:pPr>
          </w:p>
        </w:tc>
        <w:tc>
          <w:tcPr>
            <w:tcW w:w="428"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A63D56">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SID banka</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93098E">
            <w:pPr>
              <w:spacing w:line="240" w:lineRule="auto"/>
              <w:jc w:val="center"/>
              <w:rPr>
                <w:rFonts w:eastAsia="Times New Roman" w:cs="Calibri"/>
                <w:color w:val="000000"/>
                <w:sz w:val="16"/>
                <w:szCs w:val="16"/>
                <w:lang w:val="sl-SI" w:eastAsia="sl-SI"/>
              </w:rPr>
            </w:pPr>
          </w:p>
        </w:tc>
        <w:tc>
          <w:tcPr>
            <w:tcW w:w="252" w:type="pct"/>
            <w:tcBorders>
              <w:top w:val="single" w:sz="4" w:space="0" w:color="808080" w:themeColor="background1" w:themeShade="80"/>
              <w:bottom w:val="single" w:sz="4" w:space="0" w:color="808080" w:themeColor="background1" w:themeShade="80"/>
            </w:tcBorders>
            <w:vAlign w:val="center"/>
          </w:tcPr>
          <w:p w:rsidR="007A22AB" w:rsidRPr="00BD778A" w:rsidRDefault="007A22AB" w:rsidP="0093098E">
            <w:pPr>
              <w:spacing w:line="240" w:lineRule="auto"/>
              <w:jc w:val="center"/>
              <w:rPr>
                <w:rFonts w:eastAsia="Times New Roman" w:cs="Calibri"/>
                <w:color w:val="000000"/>
                <w:sz w:val="16"/>
                <w:szCs w:val="16"/>
                <w:lang w:val="sl-SI" w:eastAsia="sl-SI"/>
              </w:rPr>
            </w:pPr>
          </w:p>
        </w:tc>
      </w:tr>
      <w:tr w:rsidR="007A22AB"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tcPr>
          <w:p w:rsidR="007A22AB" w:rsidRDefault="007A22AB" w:rsidP="00A63D56">
            <w:pPr>
              <w:spacing w:line="240" w:lineRule="auto"/>
              <w:jc w:val="left"/>
              <w:rPr>
                <w:rFonts w:eastAsia="Times New Roman" w:cs="Calibri"/>
                <w:color w:val="000000"/>
                <w:sz w:val="16"/>
                <w:szCs w:val="16"/>
                <w:lang w:val="sl-SI" w:eastAsia="sl-SI"/>
              </w:rPr>
            </w:pPr>
            <w:r>
              <w:rPr>
                <w:rFonts w:eastAsia="Times New Roman" w:cs="Calibri"/>
                <w:color w:val="000000"/>
                <w:sz w:val="16"/>
                <w:szCs w:val="16"/>
                <w:lang w:val="sl-SI" w:eastAsia="sl-SI"/>
              </w:rPr>
              <w:t>3.9 Posojilni sklad za MSP, ki izvažajo izven EU in OECD (MSP8)</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tcPr>
          <w:p w:rsidR="007A22AB" w:rsidRDefault="007A22AB" w:rsidP="007A22AB">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Mešana sredstva MGRT in SID banke</w:t>
            </w:r>
          </w:p>
          <w:p w:rsidR="007A22AB" w:rsidRDefault="007A22AB" w:rsidP="007A22AB">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w:t>
            </w:r>
            <w:proofErr w:type="spellStart"/>
            <w:r>
              <w:rPr>
                <w:rFonts w:eastAsia="Times New Roman" w:cs="Calibri"/>
                <w:color w:val="000000"/>
                <w:sz w:val="16"/>
                <w:szCs w:val="16"/>
                <w:lang w:val="sl-SI" w:eastAsia="sl-SI"/>
              </w:rPr>
              <w:t>blending</w:t>
            </w:r>
            <w:proofErr w:type="spellEnd"/>
            <w:r>
              <w:rPr>
                <w:rFonts w:eastAsia="Times New Roman" w:cs="Calibri"/>
                <w:color w:val="000000"/>
                <w:sz w:val="16"/>
                <w:szCs w:val="16"/>
                <w:lang w:val="sl-SI" w:eastAsia="sl-SI"/>
              </w:rPr>
              <w:t xml:space="preserve">, </w:t>
            </w:r>
            <w:proofErr w:type="spellStart"/>
            <w:r>
              <w:rPr>
                <w:rFonts w:eastAsia="Times New Roman" w:cs="Calibri"/>
                <w:color w:val="000000"/>
                <w:sz w:val="16"/>
                <w:szCs w:val="16"/>
                <w:lang w:val="sl-SI" w:eastAsia="sl-SI"/>
              </w:rPr>
              <w:t>first</w:t>
            </w:r>
            <w:proofErr w:type="spellEnd"/>
            <w:r>
              <w:rPr>
                <w:rFonts w:eastAsia="Times New Roman" w:cs="Calibri"/>
                <w:color w:val="000000"/>
                <w:sz w:val="16"/>
                <w:szCs w:val="16"/>
                <w:lang w:val="sl-SI" w:eastAsia="sl-SI"/>
              </w:rPr>
              <w:t xml:space="preserve"> </w:t>
            </w:r>
            <w:proofErr w:type="spellStart"/>
            <w:r>
              <w:rPr>
                <w:rFonts w:eastAsia="Times New Roman" w:cs="Calibri"/>
                <w:color w:val="000000"/>
                <w:sz w:val="16"/>
                <w:szCs w:val="16"/>
                <w:lang w:val="sl-SI" w:eastAsia="sl-SI"/>
              </w:rPr>
              <w:t>loss</w:t>
            </w:r>
            <w:proofErr w:type="spellEnd"/>
            <w:r>
              <w:rPr>
                <w:rFonts w:eastAsia="Times New Roman" w:cs="Calibri"/>
                <w:color w:val="000000"/>
                <w:sz w:val="16"/>
                <w:szCs w:val="16"/>
                <w:lang w:val="sl-SI" w:eastAsia="sl-SI"/>
              </w:rPr>
              <w:t>)</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Delež MGRT</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Pr="00BD778A" w:rsidRDefault="007A22AB"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tcPr>
          <w:p w:rsidR="007A22AB" w:rsidRDefault="007A22AB" w:rsidP="0093098E">
            <w:pPr>
              <w:spacing w:line="240" w:lineRule="auto"/>
              <w:jc w:val="center"/>
              <w:rPr>
                <w:rFonts w:eastAsia="Times New Roman" w:cs="Calibri"/>
                <w:color w:val="000000"/>
                <w:sz w:val="16"/>
                <w:szCs w:val="16"/>
                <w:lang w:val="sl-SI" w:eastAsia="sl-SI"/>
              </w:rPr>
            </w:pPr>
          </w:p>
        </w:tc>
        <w:tc>
          <w:tcPr>
            <w:tcW w:w="428"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A63D56">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SID banka</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93098E">
            <w:pPr>
              <w:spacing w:line="240" w:lineRule="auto"/>
              <w:jc w:val="center"/>
              <w:rPr>
                <w:rFonts w:eastAsia="Times New Roman" w:cs="Calibri"/>
                <w:color w:val="000000"/>
                <w:sz w:val="16"/>
                <w:szCs w:val="16"/>
                <w:lang w:val="sl-SI" w:eastAsia="sl-SI"/>
              </w:rPr>
            </w:pPr>
          </w:p>
        </w:tc>
        <w:tc>
          <w:tcPr>
            <w:tcW w:w="252" w:type="pct"/>
            <w:tcBorders>
              <w:top w:val="single" w:sz="4" w:space="0" w:color="808080" w:themeColor="background1" w:themeShade="80"/>
              <w:bottom w:val="single" w:sz="4" w:space="0" w:color="808080" w:themeColor="background1" w:themeShade="80"/>
            </w:tcBorders>
            <w:vAlign w:val="center"/>
          </w:tcPr>
          <w:p w:rsidR="007A22AB" w:rsidRPr="00BD778A" w:rsidRDefault="007A22AB" w:rsidP="0093098E">
            <w:pPr>
              <w:spacing w:line="240" w:lineRule="auto"/>
              <w:jc w:val="center"/>
              <w:rPr>
                <w:rFonts w:eastAsia="Times New Roman" w:cs="Calibri"/>
                <w:color w:val="000000"/>
                <w:sz w:val="16"/>
                <w:szCs w:val="16"/>
                <w:lang w:val="sl-SI" w:eastAsia="sl-SI"/>
              </w:rPr>
            </w:pPr>
          </w:p>
        </w:tc>
      </w:tr>
      <w:tr w:rsidR="007A22AB"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tcPr>
          <w:p w:rsidR="007A22AB" w:rsidRDefault="007A22AB" w:rsidP="007A22AB">
            <w:pPr>
              <w:spacing w:line="240" w:lineRule="auto"/>
              <w:jc w:val="left"/>
              <w:rPr>
                <w:rFonts w:eastAsia="Times New Roman" w:cs="Calibri"/>
                <w:color w:val="000000"/>
                <w:sz w:val="16"/>
                <w:szCs w:val="16"/>
                <w:lang w:val="sl-SI" w:eastAsia="sl-SI"/>
              </w:rPr>
            </w:pPr>
            <w:r>
              <w:rPr>
                <w:rFonts w:eastAsia="Times New Roman" w:cs="Calibri"/>
                <w:color w:val="000000"/>
                <w:sz w:val="16"/>
                <w:szCs w:val="16"/>
                <w:lang w:val="sl-SI" w:eastAsia="sl-SI"/>
              </w:rPr>
              <w:t>3.10 Nadgradnja posojilnega sklada MSP8 v garancijski sklad za storitvene garancije</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tcPr>
          <w:p w:rsidR="007A22AB" w:rsidRDefault="007A22AB" w:rsidP="007A22AB">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Mešana sredstva MGRT in SID banke</w:t>
            </w:r>
          </w:p>
          <w:p w:rsidR="007A22AB" w:rsidRDefault="007A22AB" w:rsidP="007A22AB">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w:t>
            </w:r>
            <w:proofErr w:type="spellStart"/>
            <w:r>
              <w:rPr>
                <w:rFonts w:eastAsia="Times New Roman" w:cs="Calibri"/>
                <w:color w:val="000000"/>
                <w:sz w:val="16"/>
                <w:szCs w:val="16"/>
                <w:lang w:val="sl-SI" w:eastAsia="sl-SI"/>
              </w:rPr>
              <w:t>blending</w:t>
            </w:r>
            <w:proofErr w:type="spellEnd"/>
            <w:r>
              <w:rPr>
                <w:rFonts w:eastAsia="Times New Roman" w:cs="Calibri"/>
                <w:color w:val="000000"/>
                <w:sz w:val="16"/>
                <w:szCs w:val="16"/>
                <w:lang w:val="sl-SI" w:eastAsia="sl-SI"/>
              </w:rPr>
              <w:t xml:space="preserve">, </w:t>
            </w:r>
            <w:proofErr w:type="spellStart"/>
            <w:r>
              <w:rPr>
                <w:rFonts w:eastAsia="Times New Roman" w:cs="Calibri"/>
                <w:color w:val="000000"/>
                <w:sz w:val="16"/>
                <w:szCs w:val="16"/>
                <w:lang w:val="sl-SI" w:eastAsia="sl-SI"/>
              </w:rPr>
              <w:t>first</w:t>
            </w:r>
            <w:proofErr w:type="spellEnd"/>
            <w:r>
              <w:rPr>
                <w:rFonts w:eastAsia="Times New Roman" w:cs="Calibri"/>
                <w:color w:val="000000"/>
                <w:sz w:val="16"/>
                <w:szCs w:val="16"/>
                <w:lang w:val="sl-SI" w:eastAsia="sl-SI"/>
              </w:rPr>
              <w:t xml:space="preserve"> </w:t>
            </w:r>
            <w:proofErr w:type="spellStart"/>
            <w:r>
              <w:rPr>
                <w:rFonts w:eastAsia="Times New Roman" w:cs="Calibri"/>
                <w:color w:val="000000"/>
                <w:sz w:val="16"/>
                <w:szCs w:val="16"/>
                <w:lang w:val="sl-SI" w:eastAsia="sl-SI"/>
              </w:rPr>
              <w:t>loss</w:t>
            </w:r>
            <w:proofErr w:type="spellEnd"/>
            <w:r>
              <w:rPr>
                <w:rFonts w:eastAsia="Times New Roman" w:cs="Calibri"/>
                <w:color w:val="000000"/>
                <w:sz w:val="16"/>
                <w:szCs w:val="16"/>
                <w:lang w:val="sl-SI" w:eastAsia="sl-SI"/>
              </w:rPr>
              <w:t>)</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Delež MGRT</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Pr="00BD778A" w:rsidRDefault="007A22AB"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tcPr>
          <w:p w:rsidR="007A22AB" w:rsidRDefault="007A22AB" w:rsidP="0093098E">
            <w:pPr>
              <w:spacing w:line="240" w:lineRule="auto"/>
              <w:jc w:val="center"/>
              <w:rPr>
                <w:rFonts w:eastAsia="Times New Roman" w:cs="Calibri"/>
                <w:color w:val="000000"/>
                <w:sz w:val="16"/>
                <w:szCs w:val="16"/>
                <w:lang w:val="sl-SI" w:eastAsia="sl-SI"/>
              </w:rPr>
            </w:pPr>
          </w:p>
        </w:tc>
        <w:tc>
          <w:tcPr>
            <w:tcW w:w="428"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A63D56">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SID banka</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93098E">
            <w:pPr>
              <w:spacing w:line="240" w:lineRule="auto"/>
              <w:jc w:val="center"/>
              <w:rPr>
                <w:rFonts w:eastAsia="Times New Roman" w:cs="Calibri"/>
                <w:color w:val="000000"/>
                <w:sz w:val="16"/>
                <w:szCs w:val="16"/>
                <w:lang w:val="sl-SI" w:eastAsia="sl-SI"/>
              </w:rPr>
            </w:pPr>
          </w:p>
        </w:tc>
        <w:tc>
          <w:tcPr>
            <w:tcW w:w="252" w:type="pct"/>
            <w:tcBorders>
              <w:top w:val="single" w:sz="4" w:space="0" w:color="808080" w:themeColor="background1" w:themeShade="80"/>
              <w:bottom w:val="single" w:sz="4" w:space="0" w:color="808080" w:themeColor="background1" w:themeShade="80"/>
            </w:tcBorders>
            <w:vAlign w:val="center"/>
          </w:tcPr>
          <w:p w:rsidR="007A22AB" w:rsidRPr="00BD778A" w:rsidRDefault="007A22AB" w:rsidP="0093098E">
            <w:pPr>
              <w:spacing w:line="240" w:lineRule="auto"/>
              <w:jc w:val="center"/>
              <w:rPr>
                <w:rFonts w:eastAsia="Times New Roman" w:cs="Calibri"/>
                <w:color w:val="000000"/>
                <w:sz w:val="16"/>
                <w:szCs w:val="16"/>
                <w:lang w:val="sl-SI" w:eastAsia="sl-SI"/>
              </w:rPr>
            </w:pPr>
          </w:p>
        </w:tc>
      </w:tr>
      <w:tr w:rsidR="007A22AB"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tcPr>
          <w:p w:rsidR="007A22AB" w:rsidRDefault="007A22AB" w:rsidP="007A22AB">
            <w:pPr>
              <w:spacing w:line="240" w:lineRule="auto"/>
              <w:jc w:val="left"/>
              <w:rPr>
                <w:rFonts w:eastAsia="Times New Roman" w:cs="Calibri"/>
                <w:color w:val="000000"/>
                <w:sz w:val="16"/>
                <w:szCs w:val="16"/>
                <w:lang w:val="sl-SI" w:eastAsia="sl-SI"/>
              </w:rPr>
            </w:pPr>
            <w:r>
              <w:rPr>
                <w:rFonts w:eastAsia="Times New Roman" w:cs="Calibri"/>
                <w:color w:val="000000"/>
                <w:sz w:val="16"/>
                <w:szCs w:val="16"/>
                <w:lang w:val="sl-SI" w:eastAsia="sl-SI"/>
              </w:rPr>
              <w:t xml:space="preserve">3.11 Financiranje investicij v skladu z </w:t>
            </w:r>
            <w:proofErr w:type="spellStart"/>
            <w:r>
              <w:rPr>
                <w:rFonts w:eastAsia="Times New Roman" w:cs="Calibri"/>
                <w:color w:val="000000"/>
                <w:sz w:val="16"/>
                <w:szCs w:val="16"/>
                <w:lang w:val="sl-SI" w:eastAsia="sl-SI"/>
              </w:rPr>
              <w:t>ZSInv</w:t>
            </w:r>
            <w:proofErr w:type="spellEnd"/>
            <w:r>
              <w:rPr>
                <w:rFonts w:eastAsia="Times New Roman" w:cs="Calibri"/>
                <w:color w:val="000000"/>
                <w:sz w:val="16"/>
                <w:szCs w:val="16"/>
                <w:lang w:val="sl-SI" w:eastAsia="sl-SI"/>
              </w:rPr>
              <w:t xml:space="preserve"> (kredit,</w:t>
            </w:r>
          </w:p>
          <w:p w:rsidR="007A22AB" w:rsidRDefault="007A22AB" w:rsidP="007A22AB">
            <w:pPr>
              <w:spacing w:line="240" w:lineRule="auto"/>
              <w:jc w:val="left"/>
              <w:rPr>
                <w:rFonts w:eastAsia="Times New Roman" w:cs="Calibri"/>
                <w:color w:val="000000"/>
                <w:sz w:val="16"/>
                <w:szCs w:val="16"/>
                <w:lang w:val="sl-SI" w:eastAsia="sl-SI"/>
              </w:rPr>
            </w:pPr>
            <w:r>
              <w:rPr>
                <w:rFonts w:eastAsia="Times New Roman" w:cs="Calibri"/>
                <w:color w:val="000000"/>
                <w:sz w:val="16"/>
                <w:szCs w:val="16"/>
                <w:lang w:val="sl-SI" w:eastAsia="sl-SI"/>
              </w:rPr>
              <w:t xml:space="preserve">garancija, subvencionirana obrestna mera </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tcPr>
          <w:p w:rsidR="007A22AB" w:rsidRDefault="007A22AB" w:rsidP="007A22AB">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Mešana sredstva MGRT in SID banke</w:t>
            </w:r>
          </w:p>
          <w:p w:rsidR="007A22AB" w:rsidRDefault="007A22AB" w:rsidP="007A22AB">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(subvencija, kredit)</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Po dogovoru</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Pr="00BD778A" w:rsidRDefault="007A22AB"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tcPr>
          <w:p w:rsidR="007A22AB" w:rsidRDefault="007A22AB" w:rsidP="0093098E">
            <w:pPr>
              <w:spacing w:line="240" w:lineRule="auto"/>
              <w:jc w:val="center"/>
              <w:rPr>
                <w:rFonts w:eastAsia="Times New Roman" w:cs="Calibri"/>
                <w:color w:val="000000"/>
                <w:sz w:val="16"/>
                <w:szCs w:val="16"/>
                <w:lang w:val="sl-SI" w:eastAsia="sl-SI"/>
              </w:rPr>
            </w:pPr>
          </w:p>
        </w:tc>
        <w:tc>
          <w:tcPr>
            <w:tcW w:w="428"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A63D56">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SID banka</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93098E">
            <w:pPr>
              <w:spacing w:line="240" w:lineRule="auto"/>
              <w:jc w:val="center"/>
              <w:rPr>
                <w:rFonts w:eastAsia="Times New Roman" w:cs="Calibri"/>
                <w:color w:val="000000"/>
                <w:sz w:val="16"/>
                <w:szCs w:val="16"/>
                <w:lang w:val="sl-SI" w:eastAsia="sl-SI"/>
              </w:rPr>
            </w:pPr>
          </w:p>
        </w:tc>
        <w:tc>
          <w:tcPr>
            <w:tcW w:w="252" w:type="pct"/>
            <w:tcBorders>
              <w:top w:val="single" w:sz="4" w:space="0" w:color="808080" w:themeColor="background1" w:themeShade="80"/>
              <w:bottom w:val="single" w:sz="4" w:space="0" w:color="808080" w:themeColor="background1" w:themeShade="80"/>
            </w:tcBorders>
            <w:vAlign w:val="center"/>
          </w:tcPr>
          <w:p w:rsidR="007A22AB" w:rsidRPr="00BD778A" w:rsidRDefault="007A22AB" w:rsidP="0093098E">
            <w:pPr>
              <w:spacing w:line="240" w:lineRule="auto"/>
              <w:jc w:val="center"/>
              <w:rPr>
                <w:rFonts w:eastAsia="Times New Roman" w:cs="Calibri"/>
                <w:color w:val="000000"/>
                <w:sz w:val="16"/>
                <w:szCs w:val="16"/>
                <w:lang w:val="sl-SI" w:eastAsia="sl-SI"/>
              </w:rPr>
            </w:pPr>
          </w:p>
        </w:tc>
      </w:tr>
      <w:tr w:rsidR="007A22AB" w:rsidRPr="00BD778A" w:rsidTr="00204AD3">
        <w:trPr>
          <w:trHeight w:val="576"/>
        </w:trPr>
        <w:tc>
          <w:tcPr>
            <w:tcW w:w="618" w:type="pct"/>
            <w:tcBorders>
              <w:top w:val="single" w:sz="4" w:space="0" w:color="808080" w:themeColor="background1" w:themeShade="80"/>
              <w:bottom w:val="single" w:sz="4" w:space="0" w:color="808080" w:themeColor="background1" w:themeShade="80"/>
            </w:tcBorders>
            <w:shd w:val="clear" w:color="auto" w:fill="E7F5CF"/>
            <w:vAlign w:val="bottom"/>
          </w:tcPr>
          <w:p w:rsidR="007A22AB" w:rsidRDefault="007A22AB" w:rsidP="007A22AB">
            <w:pPr>
              <w:spacing w:line="240" w:lineRule="auto"/>
              <w:jc w:val="left"/>
              <w:rPr>
                <w:rFonts w:eastAsia="Times New Roman" w:cs="Calibri"/>
                <w:color w:val="000000"/>
                <w:sz w:val="16"/>
                <w:szCs w:val="16"/>
                <w:lang w:val="sl-SI" w:eastAsia="sl-SI"/>
              </w:rPr>
            </w:pPr>
            <w:r>
              <w:rPr>
                <w:rFonts w:eastAsia="Times New Roman" w:cs="Calibri"/>
                <w:color w:val="000000"/>
                <w:sz w:val="16"/>
                <w:szCs w:val="16"/>
                <w:lang w:val="sl-SI" w:eastAsia="sl-SI"/>
              </w:rPr>
              <w:t xml:space="preserve">3.12 Financiranje RRI projektov, ki imajo visok izvozni potencial (razvoj za izvoz, </w:t>
            </w:r>
            <w:r>
              <w:rPr>
                <w:rFonts w:eastAsia="Times New Roman" w:cs="Calibri"/>
                <w:color w:val="000000"/>
                <w:sz w:val="16"/>
                <w:szCs w:val="16"/>
                <w:lang w:val="sl-SI" w:eastAsia="sl-SI"/>
              </w:rPr>
              <w:lastRenderedPageBreak/>
              <w:t>blagovne znamke, visoka tehnologija in dodana vrednost, drugo)</w:t>
            </w:r>
          </w:p>
        </w:tc>
        <w:tc>
          <w:tcPr>
            <w:tcW w:w="429" w:type="pct"/>
            <w:tcBorders>
              <w:top w:val="single" w:sz="4" w:space="0" w:color="808080" w:themeColor="background1" w:themeShade="80"/>
              <w:bottom w:val="single" w:sz="4" w:space="0" w:color="808080" w:themeColor="background1" w:themeShade="80"/>
            </w:tcBorders>
            <w:shd w:val="clear" w:color="auto" w:fill="auto"/>
            <w:vAlign w:val="center"/>
          </w:tcPr>
          <w:p w:rsidR="007A22AB" w:rsidRDefault="007A22AB" w:rsidP="007A22AB">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lastRenderedPageBreak/>
              <w:t>Mešana sredstva MGRT in SID banke</w:t>
            </w:r>
          </w:p>
          <w:p w:rsidR="007A22AB" w:rsidRDefault="007A22AB" w:rsidP="007A22AB">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w:t>
            </w:r>
            <w:proofErr w:type="spellStart"/>
            <w:r>
              <w:rPr>
                <w:rFonts w:eastAsia="Times New Roman" w:cs="Calibri"/>
                <w:color w:val="000000"/>
                <w:sz w:val="16"/>
                <w:szCs w:val="16"/>
                <w:lang w:val="sl-SI" w:eastAsia="sl-SI"/>
              </w:rPr>
              <w:t>blending</w:t>
            </w:r>
            <w:proofErr w:type="spellEnd"/>
            <w:r>
              <w:rPr>
                <w:rFonts w:eastAsia="Times New Roman" w:cs="Calibri"/>
                <w:color w:val="000000"/>
                <w:sz w:val="16"/>
                <w:szCs w:val="16"/>
                <w:lang w:val="sl-SI" w:eastAsia="sl-SI"/>
              </w:rPr>
              <w:t xml:space="preserve">, </w:t>
            </w:r>
            <w:proofErr w:type="spellStart"/>
            <w:r>
              <w:rPr>
                <w:rFonts w:eastAsia="Times New Roman" w:cs="Calibri"/>
                <w:color w:val="000000"/>
                <w:sz w:val="16"/>
                <w:szCs w:val="16"/>
                <w:lang w:val="sl-SI" w:eastAsia="sl-SI"/>
              </w:rPr>
              <w:lastRenderedPageBreak/>
              <w:t>first</w:t>
            </w:r>
            <w:proofErr w:type="spellEnd"/>
            <w:r>
              <w:rPr>
                <w:rFonts w:eastAsia="Times New Roman" w:cs="Calibri"/>
                <w:color w:val="000000"/>
                <w:sz w:val="16"/>
                <w:szCs w:val="16"/>
                <w:lang w:val="sl-SI" w:eastAsia="sl-SI"/>
              </w:rPr>
              <w:t xml:space="preserve"> </w:t>
            </w:r>
            <w:proofErr w:type="spellStart"/>
            <w:r>
              <w:rPr>
                <w:rFonts w:eastAsia="Times New Roman" w:cs="Calibri"/>
                <w:color w:val="000000"/>
                <w:sz w:val="16"/>
                <w:szCs w:val="16"/>
                <w:lang w:val="sl-SI" w:eastAsia="sl-SI"/>
              </w:rPr>
              <w:t>loss</w:t>
            </w:r>
            <w:proofErr w:type="spellEnd"/>
            <w:r>
              <w:rPr>
                <w:rFonts w:eastAsia="Times New Roman" w:cs="Calibri"/>
                <w:color w:val="000000"/>
                <w:sz w:val="16"/>
                <w:szCs w:val="16"/>
                <w:lang w:val="sl-SI" w:eastAsia="sl-SI"/>
              </w:rPr>
              <w:t>)</w:t>
            </w:r>
          </w:p>
        </w:tc>
        <w:tc>
          <w:tcPr>
            <w:tcW w:w="440"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lastRenderedPageBreak/>
              <w:t>Delež MGRT</w:t>
            </w:r>
          </w:p>
        </w:tc>
        <w:tc>
          <w:tcPr>
            <w:tcW w:w="1628"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Pr="00BD778A" w:rsidRDefault="007A22AB" w:rsidP="0093098E">
            <w:pPr>
              <w:spacing w:line="240" w:lineRule="auto"/>
              <w:jc w:val="center"/>
              <w:rPr>
                <w:rFonts w:eastAsia="Times New Roman" w:cs="Calibri"/>
                <w:color w:val="000000"/>
                <w:sz w:val="16"/>
                <w:szCs w:val="16"/>
                <w:lang w:val="sl-SI" w:eastAsia="sl-SI"/>
              </w:rPr>
            </w:pPr>
          </w:p>
        </w:tc>
        <w:tc>
          <w:tcPr>
            <w:tcW w:w="564" w:type="pct"/>
            <w:tcBorders>
              <w:top w:val="single" w:sz="4" w:space="0" w:color="808080" w:themeColor="background1" w:themeShade="80"/>
              <w:bottom w:val="single" w:sz="4" w:space="0" w:color="808080" w:themeColor="background1" w:themeShade="80"/>
            </w:tcBorders>
            <w:shd w:val="clear" w:color="auto" w:fill="auto"/>
            <w:vAlign w:val="center"/>
          </w:tcPr>
          <w:p w:rsidR="007A22AB" w:rsidRDefault="007A22AB" w:rsidP="0093098E">
            <w:pPr>
              <w:spacing w:line="240" w:lineRule="auto"/>
              <w:jc w:val="center"/>
              <w:rPr>
                <w:rFonts w:eastAsia="Times New Roman" w:cs="Calibri"/>
                <w:color w:val="000000"/>
                <w:sz w:val="16"/>
                <w:szCs w:val="16"/>
                <w:lang w:val="sl-SI" w:eastAsia="sl-SI"/>
              </w:rPr>
            </w:pPr>
          </w:p>
        </w:tc>
        <w:tc>
          <w:tcPr>
            <w:tcW w:w="428"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A63D56">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SID banka</w:t>
            </w:r>
          </w:p>
        </w:tc>
        <w:tc>
          <w:tcPr>
            <w:tcW w:w="641" w:type="pct"/>
            <w:tcBorders>
              <w:top w:val="single" w:sz="4" w:space="0" w:color="808080" w:themeColor="background1" w:themeShade="80"/>
              <w:bottom w:val="single" w:sz="4" w:space="0" w:color="808080" w:themeColor="background1" w:themeShade="80"/>
            </w:tcBorders>
            <w:shd w:val="clear" w:color="auto" w:fill="auto"/>
            <w:noWrap/>
            <w:vAlign w:val="center"/>
          </w:tcPr>
          <w:p w:rsidR="007A22AB" w:rsidRDefault="007A22AB" w:rsidP="0093098E">
            <w:pPr>
              <w:spacing w:line="240" w:lineRule="auto"/>
              <w:jc w:val="center"/>
              <w:rPr>
                <w:rFonts w:eastAsia="Times New Roman" w:cs="Calibri"/>
                <w:color w:val="000000"/>
                <w:sz w:val="16"/>
                <w:szCs w:val="16"/>
                <w:lang w:val="sl-SI" w:eastAsia="sl-SI"/>
              </w:rPr>
            </w:pPr>
          </w:p>
        </w:tc>
        <w:tc>
          <w:tcPr>
            <w:tcW w:w="252" w:type="pct"/>
            <w:tcBorders>
              <w:top w:val="single" w:sz="4" w:space="0" w:color="808080" w:themeColor="background1" w:themeShade="80"/>
              <w:bottom w:val="single" w:sz="4" w:space="0" w:color="808080" w:themeColor="background1" w:themeShade="80"/>
            </w:tcBorders>
            <w:vAlign w:val="center"/>
          </w:tcPr>
          <w:p w:rsidR="007A22AB" w:rsidRPr="00BD778A" w:rsidRDefault="007A22AB" w:rsidP="0093098E">
            <w:pPr>
              <w:spacing w:line="240" w:lineRule="auto"/>
              <w:jc w:val="center"/>
              <w:rPr>
                <w:rFonts w:eastAsia="Times New Roman" w:cs="Calibri"/>
                <w:color w:val="000000"/>
                <w:sz w:val="16"/>
                <w:szCs w:val="16"/>
                <w:lang w:val="sl-SI" w:eastAsia="sl-SI"/>
              </w:rPr>
            </w:pPr>
          </w:p>
        </w:tc>
      </w:tr>
      <w:tr w:rsidR="007A22AB" w:rsidRPr="00BD778A" w:rsidTr="00204AD3">
        <w:trPr>
          <w:trHeight w:val="288"/>
        </w:trPr>
        <w:tc>
          <w:tcPr>
            <w:tcW w:w="618" w:type="pct"/>
            <w:tcBorders>
              <w:top w:val="single" w:sz="4" w:space="0" w:color="808080" w:themeColor="background1" w:themeShade="80"/>
              <w:bottom w:val="single" w:sz="4" w:space="0" w:color="808080" w:themeColor="background1" w:themeShade="80"/>
            </w:tcBorders>
            <w:shd w:val="clear" w:color="auto" w:fill="74A222"/>
            <w:vAlign w:val="bottom"/>
            <w:hideMark/>
          </w:tcPr>
          <w:p w:rsidR="007A22AB" w:rsidRPr="00BD778A" w:rsidRDefault="007A22AB" w:rsidP="00272906">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lastRenderedPageBreak/>
              <w:t>SKUPAJ</w:t>
            </w:r>
          </w:p>
        </w:tc>
        <w:tc>
          <w:tcPr>
            <w:tcW w:w="429" w:type="pct"/>
            <w:tcBorders>
              <w:top w:val="single" w:sz="4" w:space="0" w:color="808080" w:themeColor="background1" w:themeShade="80"/>
              <w:bottom w:val="single" w:sz="4" w:space="0" w:color="808080" w:themeColor="background1" w:themeShade="80"/>
            </w:tcBorders>
            <w:shd w:val="clear" w:color="auto" w:fill="BFBFBF" w:themeFill="background1" w:themeFillShade="BF"/>
            <w:noWrap/>
            <w:vAlign w:val="center"/>
            <w:hideMark/>
          </w:tcPr>
          <w:p w:rsidR="007A22AB" w:rsidRPr="00BD778A" w:rsidRDefault="007A22AB" w:rsidP="00272878">
            <w:pPr>
              <w:spacing w:line="240" w:lineRule="auto"/>
              <w:jc w:val="center"/>
              <w:rPr>
                <w:rFonts w:eastAsia="Times New Roman" w:cs="Calibri"/>
                <w:color w:val="000000"/>
                <w:sz w:val="16"/>
                <w:szCs w:val="16"/>
                <w:lang w:val="sl-SI" w:eastAsia="sl-SI"/>
              </w:rPr>
            </w:pPr>
          </w:p>
        </w:tc>
        <w:tc>
          <w:tcPr>
            <w:tcW w:w="440" w:type="pct"/>
            <w:tcBorders>
              <w:top w:val="single" w:sz="4" w:space="0" w:color="808080" w:themeColor="background1" w:themeShade="80"/>
              <w:bottom w:val="single" w:sz="4" w:space="0" w:color="808080" w:themeColor="background1" w:themeShade="80"/>
            </w:tcBorders>
            <w:shd w:val="clear" w:color="auto" w:fill="BFBFBF" w:themeFill="background1" w:themeFillShade="BF"/>
            <w:noWrap/>
            <w:vAlign w:val="center"/>
            <w:hideMark/>
          </w:tcPr>
          <w:p w:rsidR="007A22AB" w:rsidRPr="00BD778A" w:rsidRDefault="007A22AB" w:rsidP="0093098E">
            <w:pPr>
              <w:spacing w:line="240" w:lineRule="auto"/>
              <w:jc w:val="center"/>
              <w:rPr>
                <w:rFonts w:eastAsia="Times New Roman" w:cs="Calibri"/>
                <w:color w:val="000000"/>
                <w:sz w:val="16"/>
                <w:szCs w:val="16"/>
                <w:lang w:val="sl-SI" w:eastAsia="sl-SI"/>
              </w:rPr>
            </w:pPr>
          </w:p>
        </w:tc>
        <w:tc>
          <w:tcPr>
            <w:tcW w:w="1628" w:type="pct"/>
            <w:tcBorders>
              <w:top w:val="single" w:sz="4" w:space="0" w:color="808080" w:themeColor="background1" w:themeShade="80"/>
              <w:bottom w:val="single" w:sz="4" w:space="0" w:color="808080" w:themeColor="background1" w:themeShade="80"/>
            </w:tcBorders>
            <w:shd w:val="clear" w:color="auto" w:fill="BFBFBF" w:themeFill="background1" w:themeFillShade="BF"/>
            <w:noWrap/>
            <w:vAlign w:val="center"/>
            <w:hideMark/>
          </w:tcPr>
          <w:p w:rsidR="007A22AB" w:rsidRPr="00BD778A" w:rsidRDefault="00204AD3" w:rsidP="0093098E">
            <w:pPr>
              <w:spacing w:line="240" w:lineRule="auto"/>
              <w:jc w:val="center"/>
              <w:rPr>
                <w:rFonts w:eastAsia="Times New Roman" w:cs="Calibri"/>
                <w:b/>
                <w:bCs/>
                <w:color w:val="000000"/>
                <w:sz w:val="16"/>
                <w:szCs w:val="16"/>
                <w:lang w:val="sl-SI" w:eastAsia="sl-SI"/>
              </w:rPr>
            </w:pPr>
            <w:r>
              <w:rPr>
                <w:rFonts w:eastAsia="Times New Roman" w:cs="Calibri"/>
                <w:b/>
                <w:bCs/>
                <w:color w:val="000000"/>
                <w:sz w:val="16"/>
                <w:szCs w:val="16"/>
                <w:lang w:val="sl-SI" w:eastAsia="sl-SI"/>
              </w:rPr>
              <w:t>55</w:t>
            </w:r>
          </w:p>
        </w:tc>
        <w:tc>
          <w:tcPr>
            <w:tcW w:w="564" w:type="pct"/>
            <w:tcBorders>
              <w:top w:val="single" w:sz="4" w:space="0" w:color="808080" w:themeColor="background1" w:themeShade="80"/>
              <w:bottom w:val="single" w:sz="4" w:space="0" w:color="808080" w:themeColor="background1" w:themeShade="80"/>
            </w:tcBorders>
            <w:shd w:val="clear" w:color="auto" w:fill="BFBFBF" w:themeFill="background1" w:themeFillShade="BF"/>
            <w:noWrap/>
            <w:vAlign w:val="center"/>
            <w:hideMark/>
          </w:tcPr>
          <w:p w:rsidR="007A22AB" w:rsidRPr="00BD778A" w:rsidRDefault="007A22AB" w:rsidP="0093098E">
            <w:pPr>
              <w:spacing w:line="240" w:lineRule="auto"/>
              <w:jc w:val="center"/>
              <w:rPr>
                <w:rFonts w:eastAsia="Times New Roman" w:cs="Calibri"/>
                <w:color w:val="000000"/>
                <w:sz w:val="16"/>
                <w:szCs w:val="16"/>
                <w:lang w:val="sl-SI" w:eastAsia="sl-SI"/>
              </w:rPr>
            </w:pPr>
          </w:p>
        </w:tc>
        <w:tc>
          <w:tcPr>
            <w:tcW w:w="428" w:type="pct"/>
            <w:tcBorders>
              <w:top w:val="single" w:sz="4" w:space="0" w:color="808080" w:themeColor="background1" w:themeShade="80"/>
              <w:bottom w:val="single" w:sz="4" w:space="0" w:color="808080" w:themeColor="background1" w:themeShade="80"/>
            </w:tcBorders>
            <w:shd w:val="clear" w:color="auto" w:fill="BFBFBF" w:themeFill="background1" w:themeFillShade="BF"/>
            <w:noWrap/>
            <w:vAlign w:val="center"/>
            <w:hideMark/>
          </w:tcPr>
          <w:p w:rsidR="007A22AB" w:rsidRPr="00BD778A" w:rsidRDefault="007A22AB" w:rsidP="0093098E">
            <w:pPr>
              <w:spacing w:line="240" w:lineRule="auto"/>
              <w:jc w:val="center"/>
              <w:rPr>
                <w:rFonts w:eastAsia="Times New Roman" w:cs="Calibri"/>
                <w:color w:val="000000"/>
                <w:sz w:val="16"/>
                <w:szCs w:val="16"/>
                <w:lang w:val="sl-SI" w:eastAsia="sl-SI"/>
              </w:rPr>
            </w:pPr>
          </w:p>
        </w:tc>
        <w:tc>
          <w:tcPr>
            <w:tcW w:w="641" w:type="pct"/>
            <w:tcBorders>
              <w:top w:val="single" w:sz="4" w:space="0" w:color="808080" w:themeColor="background1" w:themeShade="80"/>
              <w:bottom w:val="single" w:sz="4" w:space="0" w:color="808080" w:themeColor="background1" w:themeShade="80"/>
            </w:tcBorders>
            <w:shd w:val="clear" w:color="auto" w:fill="BFBFBF" w:themeFill="background1" w:themeFillShade="BF"/>
            <w:noWrap/>
            <w:vAlign w:val="center"/>
            <w:hideMark/>
          </w:tcPr>
          <w:p w:rsidR="007A22AB" w:rsidRPr="00BD778A" w:rsidRDefault="007A22AB" w:rsidP="0093098E">
            <w:pPr>
              <w:spacing w:line="240" w:lineRule="auto"/>
              <w:jc w:val="center"/>
              <w:rPr>
                <w:rFonts w:eastAsia="Times New Roman" w:cs="Calibri"/>
                <w:color w:val="000000"/>
                <w:sz w:val="16"/>
                <w:szCs w:val="16"/>
                <w:lang w:val="sl-SI" w:eastAsia="sl-SI"/>
              </w:rPr>
            </w:pPr>
          </w:p>
        </w:tc>
        <w:tc>
          <w:tcPr>
            <w:tcW w:w="252" w:type="pct"/>
            <w:tcBorders>
              <w:top w:val="single" w:sz="4" w:space="0" w:color="808080" w:themeColor="background1" w:themeShade="80"/>
              <w:bottom w:val="single" w:sz="4" w:space="0" w:color="808080" w:themeColor="background1" w:themeShade="80"/>
            </w:tcBorders>
            <w:shd w:val="clear" w:color="auto" w:fill="BFBFBF" w:themeFill="background1" w:themeFillShade="BF"/>
            <w:vAlign w:val="center"/>
          </w:tcPr>
          <w:p w:rsidR="007A22AB" w:rsidRPr="00BD778A" w:rsidRDefault="007A22AB" w:rsidP="0093098E">
            <w:pPr>
              <w:spacing w:line="240" w:lineRule="auto"/>
              <w:jc w:val="center"/>
              <w:rPr>
                <w:rFonts w:eastAsia="Times New Roman" w:cs="Calibri"/>
                <w:color w:val="000000"/>
                <w:sz w:val="16"/>
                <w:szCs w:val="16"/>
                <w:lang w:val="sl-SI" w:eastAsia="sl-SI"/>
              </w:rPr>
            </w:pPr>
          </w:p>
        </w:tc>
      </w:tr>
    </w:tbl>
    <w:p w:rsidR="002045C9" w:rsidRPr="00BD778A" w:rsidRDefault="002045C9" w:rsidP="00E529C1">
      <w:pPr>
        <w:spacing w:line="240" w:lineRule="auto"/>
        <w:rPr>
          <w:rFonts w:eastAsia="Calibri" w:cs="Times New Roman"/>
          <w:b/>
          <w:color w:val="86BC25"/>
          <w:sz w:val="22"/>
          <w:szCs w:val="22"/>
          <w:lang w:val="sl-SI"/>
        </w:rPr>
      </w:pPr>
    </w:p>
    <w:p w:rsidR="00DA4F1A" w:rsidRPr="00BD778A" w:rsidRDefault="00DA4F1A" w:rsidP="00E529C1">
      <w:pPr>
        <w:spacing w:line="240" w:lineRule="auto"/>
        <w:rPr>
          <w:rFonts w:eastAsia="Calibri" w:cs="Times New Roman"/>
          <w:b/>
          <w:color w:val="86BC25"/>
          <w:sz w:val="22"/>
          <w:szCs w:val="22"/>
          <w:lang w:val="sl-SI"/>
        </w:rPr>
      </w:pPr>
    </w:p>
    <w:p w:rsidR="00DA4F1A" w:rsidRPr="00BD778A" w:rsidRDefault="00DA4F1A" w:rsidP="00E529C1">
      <w:pPr>
        <w:spacing w:line="240" w:lineRule="auto"/>
        <w:rPr>
          <w:rFonts w:eastAsia="Calibri" w:cs="Times New Roman"/>
          <w:b/>
          <w:color w:val="86BC25"/>
          <w:sz w:val="22"/>
          <w:szCs w:val="22"/>
          <w:lang w:val="sl-SI"/>
        </w:rPr>
        <w:sectPr w:rsidR="00DA4F1A" w:rsidRPr="00BD778A" w:rsidSect="00C53B5F">
          <w:pgSz w:w="15840" w:h="12240" w:orient="landscape"/>
          <w:pgMar w:top="1440" w:right="1440" w:bottom="1440" w:left="1440" w:header="708" w:footer="708" w:gutter="0"/>
          <w:cols w:space="454"/>
          <w:docGrid w:linePitch="360"/>
        </w:sectPr>
      </w:pPr>
    </w:p>
    <w:p w:rsidR="00DA4F1A" w:rsidRPr="00BD778A" w:rsidRDefault="00C04873" w:rsidP="00DA4F1A">
      <w:pPr>
        <w:spacing w:line="240" w:lineRule="auto"/>
        <w:rPr>
          <w:rFonts w:eastAsia="Calibri" w:cs="Times New Roman"/>
          <w:b/>
          <w:color w:val="86BC25"/>
          <w:sz w:val="22"/>
          <w:szCs w:val="22"/>
          <w:lang w:val="sl-SI"/>
        </w:rPr>
      </w:pPr>
      <w:r w:rsidRPr="00BD778A">
        <w:rPr>
          <w:rFonts w:eastAsia="Calibri" w:cs="Times New Roman"/>
          <w:b/>
          <w:color w:val="86BC25"/>
          <w:sz w:val="22"/>
          <w:szCs w:val="22"/>
          <w:lang w:val="sl-SI"/>
        </w:rPr>
        <w:lastRenderedPageBreak/>
        <w:t>Ukrepi</w:t>
      </w:r>
      <w:r w:rsidR="00DA4F1A" w:rsidRPr="00BD778A">
        <w:rPr>
          <w:rFonts w:eastAsia="Calibri" w:cs="Times New Roman"/>
          <w:b/>
          <w:color w:val="86BC25"/>
          <w:sz w:val="22"/>
          <w:szCs w:val="22"/>
          <w:lang w:val="sl-SI"/>
        </w:rPr>
        <w:t xml:space="preserve"> za spodbujanje vhodnih TNI</w:t>
      </w:r>
    </w:p>
    <w:p w:rsidR="00DA4F1A" w:rsidRPr="00BD778A" w:rsidRDefault="00DA4F1A" w:rsidP="00DA4F1A">
      <w:pPr>
        <w:spacing w:line="240" w:lineRule="auto"/>
        <w:rPr>
          <w:rFonts w:eastAsia="Calibri" w:cs="Times New Roman"/>
          <w:b/>
          <w:color w:val="86BC25"/>
          <w:sz w:val="22"/>
          <w:szCs w:val="22"/>
          <w:lang w:val="sl-SI"/>
        </w:rPr>
      </w:pPr>
    </w:p>
    <w:tbl>
      <w:tblPr>
        <w:tblW w:w="5000" w:type="pct"/>
        <w:tblLayout w:type="fixed"/>
        <w:tblCellMar>
          <w:left w:w="70" w:type="dxa"/>
          <w:right w:w="70" w:type="dxa"/>
        </w:tblCellMar>
        <w:tblLook w:val="04A0" w:firstRow="1" w:lastRow="0" w:firstColumn="1" w:lastColumn="0" w:noHBand="0" w:noVBand="1"/>
      </w:tblPr>
      <w:tblGrid>
        <w:gridCol w:w="1378"/>
        <w:gridCol w:w="1038"/>
        <w:gridCol w:w="1153"/>
        <w:gridCol w:w="930"/>
        <w:gridCol w:w="5185"/>
        <w:gridCol w:w="1074"/>
        <w:gridCol w:w="1564"/>
        <w:gridCol w:w="778"/>
      </w:tblGrid>
      <w:tr w:rsidR="0093098E" w:rsidRPr="00BD778A" w:rsidTr="00564190">
        <w:trPr>
          <w:trHeight w:val="68"/>
          <w:tblHeader/>
        </w:trPr>
        <w:tc>
          <w:tcPr>
            <w:tcW w:w="526" w:type="pct"/>
            <w:shd w:val="clear" w:color="auto" w:fill="000000" w:themeFill="text1"/>
            <w:vAlign w:val="center"/>
            <w:hideMark/>
          </w:tcPr>
          <w:p w:rsidR="008030A9" w:rsidRPr="00BD778A" w:rsidRDefault="008030A9" w:rsidP="00B45331">
            <w:pPr>
              <w:spacing w:line="240" w:lineRule="auto"/>
              <w:jc w:val="center"/>
              <w:rPr>
                <w:rFonts w:eastAsia="Times New Roman" w:cs="Calibri"/>
                <w:b/>
                <w:bCs/>
                <w:color w:val="FFFFFF" w:themeColor="background1"/>
                <w:sz w:val="16"/>
                <w:szCs w:val="16"/>
                <w:lang w:val="sl-SI" w:eastAsia="sl-SI"/>
              </w:rPr>
            </w:pPr>
            <w:proofErr w:type="spellStart"/>
            <w:r w:rsidRPr="00BD778A">
              <w:rPr>
                <w:rFonts w:eastAsia="Times New Roman" w:cs="Calibri"/>
                <w:b/>
                <w:bCs/>
                <w:color w:val="FFFFFF" w:themeColor="background1"/>
                <w:sz w:val="16"/>
                <w:szCs w:val="16"/>
                <w:lang w:val="sl-SI" w:eastAsia="sl-SI"/>
              </w:rPr>
              <w:t>Fokusno</w:t>
            </w:r>
            <w:proofErr w:type="spellEnd"/>
            <w:r w:rsidRPr="00BD778A">
              <w:rPr>
                <w:rFonts w:eastAsia="Times New Roman" w:cs="Calibri"/>
                <w:b/>
                <w:bCs/>
                <w:color w:val="FFFFFF" w:themeColor="background1"/>
                <w:sz w:val="16"/>
                <w:szCs w:val="16"/>
                <w:lang w:val="sl-SI" w:eastAsia="sl-SI"/>
              </w:rPr>
              <w:t xml:space="preserve"> področje in ukrepi</w:t>
            </w:r>
          </w:p>
        </w:tc>
        <w:tc>
          <w:tcPr>
            <w:tcW w:w="396" w:type="pct"/>
            <w:shd w:val="clear" w:color="auto" w:fill="000000" w:themeFill="text1"/>
            <w:vAlign w:val="center"/>
            <w:hideMark/>
          </w:tcPr>
          <w:p w:rsidR="008030A9" w:rsidRPr="00BD778A" w:rsidRDefault="008030A9" w:rsidP="0014479E">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Vir sredstev</w:t>
            </w:r>
          </w:p>
        </w:tc>
        <w:tc>
          <w:tcPr>
            <w:tcW w:w="440" w:type="pct"/>
            <w:shd w:val="clear" w:color="auto" w:fill="000000" w:themeFill="text1"/>
            <w:vAlign w:val="center"/>
            <w:hideMark/>
          </w:tcPr>
          <w:p w:rsidR="008030A9" w:rsidRPr="00BD778A" w:rsidRDefault="008030A9" w:rsidP="00B45331">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Stopnja soudeležbe (v %)</w:t>
            </w:r>
          </w:p>
        </w:tc>
        <w:tc>
          <w:tcPr>
            <w:tcW w:w="355" w:type="pct"/>
            <w:shd w:val="clear" w:color="auto" w:fill="000000" w:themeFill="text1"/>
            <w:vAlign w:val="center"/>
            <w:hideMark/>
          </w:tcPr>
          <w:p w:rsidR="008030A9" w:rsidRPr="00BD778A" w:rsidRDefault="008030A9" w:rsidP="005A1343">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Sredstva</w:t>
            </w:r>
            <w:r w:rsidR="005A1343">
              <w:rPr>
                <w:rStyle w:val="Sprotnaopomba-sklic"/>
                <w:rFonts w:eastAsia="Times New Roman" w:cs="Calibri"/>
                <w:b/>
                <w:bCs/>
                <w:color w:val="FFFFFF" w:themeColor="background1"/>
                <w:sz w:val="16"/>
                <w:szCs w:val="16"/>
                <w:lang w:val="sl-SI" w:eastAsia="sl-SI"/>
              </w:rPr>
              <w:footnoteReference w:id="14"/>
            </w:r>
            <w:r w:rsidRPr="00BD778A">
              <w:rPr>
                <w:rFonts w:eastAsia="Times New Roman" w:cs="Calibri"/>
                <w:b/>
                <w:bCs/>
                <w:color w:val="FFFFFF" w:themeColor="background1"/>
                <w:sz w:val="16"/>
                <w:szCs w:val="16"/>
                <w:lang w:val="sl-SI" w:eastAsia="sl-SI"/>
              </w:rPr>
              <w:t xml:space="preserve"> (</w:t>
            </w:r>
            <w:r w:rsidR="005A1343">
              <w:rPr>
                <w:rFonts w:eastAsia="Times New Roman" w:cs="Calibri"/>
                <w:b/>
                <w:bCs/>
                <w:color w:val="FFFFFF" w:themeColor="background1"/>
                <w:sz w:val="16"/>
                <w:szCs w:val="16"/>
                <w:lang w:val="sl-SI" w:eastAsia="sl-SI"/>
              </w:rPr>
              <w:t>v %</w:t>
            </w:r>
            <w:r w:rsidRPr="00BD778A">
              <w:rPr>
                <w:rFonts w:eastAsia="Times New Roman" w:cs="Calibri"/>
                <w:b/>
                <w:bCs/>
                <w:color w:val="FFFFFF" w:themeColor="background1"/>
                <w:sz w:val="16"/>
                <w:szCs w:val="16"/>
                <w:lang w:val="sl-SI" w:eastAsia="sl-SI"/>
              </w:rPr>
              <w:t>)</w:t>
            </w:r>
          </w:p>
        </w:tc>
        <w:tc>
          <w:tcPr>
            <w:tcW w:w="1979" w:type="pct"/>
            <w:shd w:val="clear" w:color="auto" w:fill="000000" w:themeFill="text1"/>
            <w:vAlign w:val="center"/>
            <w:hideMark/>
          </w:tcPr>
          <w:p w:rsidR="008030A9" w:rsidRPr="00BD778A" w:rsidRDefault="008030A9" w:rsidP="00B45331">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Ciljna skupina</w:t>
            </w:r>
          </w:p>
        </w:tc>
        <w:tc>
          <w:tcPr>
            <w:tcW w:w="410" w:type="pct"/>
            <w:shd w:val="clear" w:color="auto" w:fill="000000" w:themeFill="text1"/>
            <w:vAlign w:val="center"/>
            <w:hideMark/>
          </w:tcPr>
          <w:p w:rsidR="008030A9" w:rsidRPr="00BD778A" w:rsidRDefault="008030A9" w:rsidP="00B45331">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Odgovorni organ</w:t>
            </w:r>
          </w:p>
        </w:tc>
        <w:tc>
          <w:tcPr>
            <w:tcW w:w="597" w:type="pct"/>
            <w:shd w:val="clear" w:color="auto" w:fill="000000" w:themeFill="text1"/>
            <w:vAlign w:val="center"/>
            <w:hideMark/>
          </w:tcPr>
          <w:p w:rsidR="008030A9" w:rsidRPr="00BD778A" w:rsidRDefault="008030A9" w:rsidP="00B45331">
            <w:pPr>
              <w:spacing w:line="240" w:lineRule="auto"/>
              <w:jc w:val="center"/>
              <w:rPr>
                <w:rFonts w:eastAsia="Times New Roman" w:cs="Calibri"/>
                <w:b/>
                <w:bCs/>
                <w:color w:val="FFFFFF" w:themeColor="background1"/>
                <w:sz w:val="16"/>
                <w:szCs w:val="16"/>
                <w:lang w:val="sl-SI" w:eastAsia="sl-SI"/>
              </w:rPr>
            </w:pPr>
            <w:proofErr w:type="spellStart"/>
            <w:r w:rsidRPr="00BD778A">
              <w:rPr>
                <w:rFonts w:eastAsia="Times New Roman" w:cs="Calibri"/>
                <w:b/>
                <w:bCs/>
                <w:color w:val="FFFFFF" w:themeColor="background1"/>
                <w:sz w:val="16"/>
                <w:szCs w:val="16"/>
                <w:lang w:val="sl-SI" w:eastAsia="sl-SI"/>
              </w:rPr>
              <w:t>Časovnica</w:t>
            </w:r>
            <w:proofErr w:type="spellEnd"/>
            <w:r w:rsidRPr="00BD778A">
              <w:rPr>
                <w:rFonts w:eastAsia="Times New Roman" w:cs="Calibri"/>
                <w:b/>
                <w:bCs/>
                <w:color w:val="FFFFFF" w:themeColor="background1"/>
                <w:sz w:val="16"/>
                <w:szCs w:val="16"/>
                <w:lang w:val="sl-SI" w:eastAsia="sl-SI"/>
              </w:rPr>
              <w:t xml:space="preserve"> izvedbe</w:t>
            </w:r>
          </w:p>
        </w:tc>
        <w:tc>
          <w:tcPr>
            <w:tcW w:w="297" w:type="pct"/>
            <w:shd w:val="clear" w:color="auto" w:fill="000000" w:themeFill="text1"/>
            <w:vAlign w:val="center"/>
          </w:tcPr>
          <w:p w:rsidR="008030A9" w:rsidRPr="00BD778A" w:rsidRDefault="0093098E" w:rsidP="008030A9">
            <w:pPr>
              <w:spacing w:line="240" w:lineRule="auto"/>
              <w:jc w:val="center"/>
              <w:rPr>
                <w:rFonts w:eastAsia="Times New Roman" w:cs="Calibri"/>
                <w:b/>
                <w:bCs/>
                <w:color w:val="FFFFFF" w:themeColor="background1"/>
                <w:sz w:val="16"/>
                <w:szCs w:val="16"/>
                <w:lang w:val="sl-SI" w:eastAsia="sl-SI"/>
              </w:rPr>
            </w:pPr>
            <w:r>
              <w:rPr>
                <w:rFonts w:eastAsia="Times New Roman" w:cs="Calibri"/>
                <w:b/>
                <w:bCs/>
                <w:color w:val="FFFFFF" w:themeColor="background1"/>
                <w:sz w:val="16"/>
                <w:szCs w:val="16"/>
                <w:lang w:val="sl-SI" w:eastAsia="sl-SI"/>
              </w:rPr>
              <w:t>Nov ukrep</w:t>
            </w:r>
          </w:p>
        </w:tc>
      </w:tr>
      <w:tr w:rsidR="0093098E" w:rsidRPr="00BD778A" w:rsidTr="00564190">
        <w:trPr>
          <w:trHeight w:val="576"/>
        </w:trPr>
        <w:tc>
          <w:tcPr>
            <w:tcW w:w="526" w:type="pct"/>
            <w:tcBorders>
              <w:bottom w:val="single" w:sz="4" w:space="0" w:color="808080"/>
            </w:tcBorders>
            <w:shd w:val="clear" w:color="auto" w:fill="CDEA9A"/>
            <w:vAlign w:val="bottom"/>
            <w:hideMark/>
          </w:tcPr>
          <w:p w:rsidR="008030A9" w:rsidRPr="00BD778A" w:rsidRDefault="008030A9" w:rsidP="008F3F4A">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1. Identifikacija investitorjev ter iskanje potencialnih priložnosti (ang. »</w:t>
            </w:r>
            <w:proofErr w:type="spellStart"/>
            <w:r w:rsidRPr="00BD778A">
              <w:rPr>
                <w:rFonts w:eastAsia="Times New Roman" w:cs="Calibri"/>
                <w:b/>
                <w:bCs/>
                <w:i/>
                <w:color w:val="000000"/>
                <w:sz w:val="16"/>
                <w:szCs w:val="16"/>
                <w:lang w:val="sl-SI" w:eastAsia="sl-SI"/>
              </w:rPr>
              <w:t>Lead</w:t>
            </w:r>
            <w:proofErr w:type="spellEnd"/>
            <w:r w:rsidRPr="00BD778A">
              <w:rPr>
                <w:rFonts w:eastAsia="Times New Roman" w:cs="Calibri"/>
                <w:b/>
                <w:bCs/>
                <w:i/>
                <w:color w:val="000000"/>
                <w:sz w:val="16"/>
                <w:szCs w:val="16"/>
                <w:lang w:val="sl-SI" w:eastAsia="sl-SI"/>
              </w:rPr>
              <w:t xml:space="preserve"> </w:t>
            </w:r>
            <w:proofErr w:type="spellStart"/>
            <w:r w:rsidRPr="00BD778A">
              <w:rPr>
                <w:rFonts w:eastAsia="Times New Roman" w:cs="Calibri"/>
                <w:b/>
                <w:bCs/>
                <w:i/>
                <w:color w:val="000000"/>
                <w:sz w:val="16"/>
                <w:szCs w:val="16"/>
                <w:lang w:val="sl-SI" w:eastAsia="sl-SI"/>
              </w:rPr>
              <w:t>generation</w:t>
            </w:r>
            <w:proofErr w:type="spellEnd"/>
            <w:r w:rsidRPr="00BD778A">
              <w:rPr>
                <w:rFonts w:eastAsia="Times New Roman" w:cs="Calibri"/>
                <w:b/>
                <w:bCs/>
                <w:color w:val="000000"/>
                <w:sz w:val="16"/>
                <w:szCs w:val="16"/>
                <w:lang w:val="sl-SI" w:eastAsia="sl-SI"/>
              </w:rPr>
              <w:t>«)</w:t>
            </w:r>
          </w:p>
        </w:tc>
        <w:tc>
          <w:tcPr>
            <w:tcW w:w="396" w:type="pct"/>
            <w:tcBorders>
              <w:bottom w:val="single" w:sz="4" w:space="0" w:color="808080"/>
            </w:tcBorders>
            <w:shd w:val="clear" w:color="auto" w:fill="F2F2F2" w:themeFill="background1" w:themeFillShade="F2"/>
            <w:noWrap/>
            <w:vAlign w:val="bottom"/>
            <w:hideMark/>
          </w:tcPr>
          <w:p w:rsidR="008030A9" w:rsidRPr="00BD778A" w:rsidRDefault="008030A9" w:rsidP="00962764">
            <w:pPr>
              <w:spacing w:line="240" w:lineRule="auto"/>
              <w:jc w:val="center"/>
              <w:rPr>
                <w:rFonts w:eastAsia="Times New Roman" w:cs="Calibri"/>
                <w:color w:val="000000"/>
                <w:sz w:val="16"/>
                <w:szCs w:val="16"/>
                <w:lang w:val="sl-SI" w:eastAsia="sl-SI"/>
              </w:rPr>
            </w:pPr>
          </w:p>
        </w:tc>
        <w:tc>
          <w:tcPr>
            <w:tcW w:w="440" w:type="pct"/>
            <w:tcBorders>
              <w:bottom w:val="single" w:sz="4" w:space="0" w:color="808080"/>
            </w:tcBorders>
            <w:shd w:val="clear" w:color="auto" w:fill="F2F2F2" w:themeFill="background1" w:themeFillShade="F2"/>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355" w:type="pct"/>
            <w:tcBorders>
              <w:bottom w:val="single" w:sz="4" w:space="0" w:color="808080"/>
            </w:tcBorders>
            <w:shd w:val="clear" w:color="auto" w:fill="F2F2F2" w:themeFill="background1" w:themeFillShade="F2"/>
            <w:noWrap/>
            <w:vAlign w:val="bottom"/>
            <w:hideMark/>
          </w:tcPr>
          <w:p w:rsidR="008030A9" w:rsidRPr="00BD778A" w:rsidRDefault="005A1343" w:rsidP="00572DC0">
            <w:pPr>
              <w:spacing w:line="240" w:lineRule="auto"/>
              <w:jc w:val="center"/>
              <w:rPr>
                <w:rFonts w:eastAsia="Times New Roman" w:cs="Calibri"/>
                <w:b/>
                <w:bCs/>
                <w:color w:val="000000"/>
                <w:sz w:val="16"/>
                <w:szCs w:val="16"/>
                <w:lang w:val="sl-SI" w:eastAsia="sl-SI"/>
              </w:rPr>
            </w:pPr>
            <w:r>
              <w:rPr>
                <w:rFonts w:eastAsia="Times New Roman" w:cs="Calibri"/>
                <w:b/>
                <w:bCs/>
                <w:color w:val="000000"/>
                <w:sz w:val="16"/>
                <w:szCs w:val="16"/>
                <w:lang w:val="sl-SI" w:eastAsia="sl-SI"/>
              </w:rPr>
              <w:t>2</w:t>
            </w:r>
          </w:p>
        </w:tc>
        <w:tc>
          <w:tcPr>
            <w:tcW w:w="1979" w:type="pct"/>
            <w:tcBorders>
              <w:bottom w:val="single" w:sz="4" w:space="0" w:color="808080"/>
            </w:tcBorders>
            <w:shd w:val="clear" w:color="auto" w:fill="F2F2F2" w:themeFill="background1" w:themeFillShade="F2"/>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Potencialni vlagatelji</w:t>
            </w:r>
          </w:p>
        </w:tc>
        <w:tc>
          <w:tcPr>
            <w:tcW w:w="410" w:type="pct"/>
            <w:tcBorders>
              <w:bottom w:val="single" w:sz="4" w:space="0" w:color="808080"/>
            </w:tcBorders>
            <w:shd w:val="clear" w:color="auto" w:fill="F2F2F2" w:themeFill="background1" w:themeFillShade="F2"/>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597" w:type="pct"/>
            <w:tcBorders>
              <w:bottom w:val="single" w:sz="4" w:space="0" w:color="808080"/>
            </w:tcBorders>
            <w:shd w:val="clear" w:color="auto" w:fill="F2F2F2" w:themeFill="background1" w:themeFillShade="F2"/>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297" w:type="pct"/>
            <w:tcBorders>
              <w:bottom w:val="single" w:sz="4" w:space="0" w:color="808080"/>
            </w:tcBorders>
            <w:shd w:val="clear" w:color="auto" w:fill="F2F2F2" w:themeFill="background1" w:themeFillShade="F2"/>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93098E" w:rsidRPr="00BD778A" w:rsidTr="00564190">
        <w:trPr>
          <w:trHeight w:val="288"/>
        </w:trPr>
        <w:tc>
          <w:tcPr>
            <w:tcW w:w="526" w:type="pct"/>
            <w:tcBorders>
              <w:top w:val="single" w:sz="4" w:space="0" w:color="808080"/>
              <w:bottom w:val="single" w:sz="4" w:space="0" w:color="808080"/>
            </w:tcBorders>
            <w:shd w:val="clear" w:color="auto" w:fill="E7F5CF"/>
            <w:vAlign w:val="bottom"/>
            <w:hideMark/>
          </w:tcPr>
          <w:p w:rsidR="008030A9" w:rsidRPr="00BD778A" w:rsidRDefault="008030A9" w:rsidP="008F3F4A">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1.1 Ocena konkurenčnega položaja</w:t>
            </w:r>
          </w:p>
        </w:tc>
        <w:tc>
          <w:tcPr>
            <w:tcW w:w="396" w:type="pct"/>
            <w:tcBorders>
              <w:top w:val="single" w:sz="4" w:space="0" w:color="808080"/>
              <w:bottom w:val="single" w:sz="4" w:space="0" w:color="808080"/>
            </w:tcBorders>
            <w:shd w:val="clear" w:color="auto" w:fill="auto"/>
            <w:noWrap/>
            <w:vAlign w:val="bottom"/>
            <w:hideMark/>
          </w:tcPr>
          <w:p w:rsidR="008030A9" w:rsidRDefault="00AD4175" w:rsidP="00AD4175">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Javni</w:t>
            </w:r>
          </w:p>
          <w:p w:rsidR="00572DC0" w:rsidRPr="00BD778A" w:rsidRDefault="00572DC0" w:rsidP="00AD4175">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EU</w:t>
            </w:r>
          </w:p>
        </w:tc>
        <w:tc>
          <w:tcPr>
            <w:tcW w:w="440"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355"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1979"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p>
        </w:tc>
        <w:tc>
          <w:tcPr>
            <w:tcW w:w="410"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w:t>
            </w:r>
          </w:p>
        </w:tc>
        <w:tc>
          <w:tcPr>
            <w:tcW w:w="597"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 3 (letni pregled)</w:t>
            </w:r>
          </w:p>
        </w:tc>
        <w:tc>
          <w:tcPr>
            <w:tcW w:w="297" w:type="pct"/>
            <w:tcBorders>
              <w:top w:val="single" w:sz="4" w:space="0" w:color="808080"/>
              <w:bottom w:val="single" w:sz="4" w:space="0" w:color="808080"/>
            </w:tcBorders>
            <w:vAlign w:val="center"/>
          </w:tcPr>
          <w:p w:rsidR="008030A9" w:rsidRPr="00BD778A" w:rsidRDefault="008030A9" w:rsidP="00564190">
            <w:pPr>
              <w:spacing w:line="240" w:lineRule="auto"/>
              <w:jc w:val="center"/>
              <w:rPr>
                <w:rFonts w:eastAsia="Times New Roman" w:cs="Calibri"/>
                <w:color w:val="000000"/>
                <w:sz w:val="16"/>
                <w:szCs w:val="16"/>
                <w:lang w:val="sl-SI" w:eastAsia="sl-SI"/>
              </w:rPr>
            </w:pPr>
          </w:p>
        </w:tc>
      </w:tr>
      <w:tr w:rsidR="0093098E" w:rsidRPr="00BD778A" w:rsidTr="00564190">
        <w:trPr>
          <w:trHeight w:val="288"/>
        </w:trPr>
        <w:tc>
          <w:tcPr>
            <w:tcW w:w="526" w:type="pct"/>
            <w:tcBorders>
              <w:top w:val="single" w:sz="4" w:space="0" w:color="808080"/>
              <w:bottom w:val="single" w:sz="4" w:space="0" w:color="808080"/>
            </w:tcBorders>
            <w:shd w:val="clear" w:color="auto" w:fill="E7F5CF"/>
            <w:vAlign w:val="bottom"/>
            <w:hideMark/>
          </w:tcPr>
          <w:p w:rsidR="008030A9" w:rsidRPr="00BD778A" w:rsidRDefault="008030A9" w:rsidP="00D13131">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1.2 </w:t>
            </w:r>
            <w:r w:rsidR="00D13131" w:rsidRPr="00BD778A">
              <w:rPr>
                <w:rFonts w:eastAsia="Times New Roman" w:cs="Calibri"/>
                <w:color w:val="000000"/>
                <w:sz w:val="16"/>
                <w:szCs w:val="16"/>
                <w:lang w:val="sl-SI" w:eastAsia="sl-SI"/>
              </w:rPr>
              <w:t>Tržn</w:t>
            </w:r>
            <w:r w:rsidR="00D13131">
              <w:rPr>
                <w:rFonts w:eastAsia="Times New Roman" w:cs="Calibri"/>
                <w:color w:val="000000"/>
                <w:sz w:val="16"/>
                <w:szCs w:val="16"/>
                <w:lang w:val="sl-SI" w:eastAsia="sl-SI"/>
              </w:rPr>
              <w:t>e</w:t>
            </w:r>
            <w:r w:rsidR="00D13131" w:rsidRPr="00BD778A">
              <w:rPr>
                <w:rFonts w:eastAsia="Times New Roman" w:cs="Calibri"/>
                <w:color w:val="000000"/>
                <w:sz w:val="16"/>
                <w:szCs w:val="16"/>
                <w:lang w:val="sl-SI" w:eastAsia="sl-SI"/>
              </w:rPr>
              <w:t xml:space="preserve"> </w:t>
            </w:r>
            <w:r w:rsidRPr="00BD778A">
              <w:rPr>
                <w:rFonts w:eastAsia="Times New Roman" w:cs="Calibri"/>
                <w:color w:val="000000"/>
                <w:sz w:val="16"/>
                <w:szCs w:val="16"/>
                <w:lang w:val="sl-SI" w:eastAsia="sl-SI"/>
              </w:rPr>
              <w:t>raziskave in analize</w:t>
            </w:r>
          </w:p>
        </w:tc>
        <w:tc>
          <w:tcPr>
            <w:tcW w:w="396" w:type="pct"/>
            <w:tcBorders>
              <w:top w:val="single" w:sz="4" w:space="0" w:color="808080"/>
              <w:bottom w:val="single" w:sz="4" w:space="0" w:color="808080"/>
            </w:tcBorders>
            <w:shd w:val="clear" w:color="auto" w:fill="auto"/>
            <w:noWrap/>
            <w:vAlign w:val="bottom"/>
            <w:hideMark/>
          </w:tcPr>
          <w:p w:rsidR="008030A9" w:rsidRDefault="00AD4175" w:rsidP="00AD4175">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Javni</w:t>
            </w:r>
          </w:p>
          <w:p w:rsidR="00AD4175" w:rsidRPr="00BD778A" w:rsidRDefault="00AD4175" w:rsidP="00AD4175">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EU</w:t>
            </w:r>
          </w:p>
        </w:tc>
        <w:tc>
          <w:tcPr>
            <w:tcW w:w="440"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355"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1979"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p>
        </w:tc>
        <w:tc>
          <w:tcPr>
            <w:tcW w:w="410"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w:t>
            </w:r>
          </w:p>
        </w:tc>
        <w:tc>
          <w:tcPr>
            <w:tcW w:w="597"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97" w:type="pct"/>
            <w:tcBorders>
              <w:top w:val="single" w:sz="4" w:space="0" w:color="808080"/>
              <w:bottom w:val="single" w:sz="4" w:space="0" w:color="808080"/>
            </w:tcBorders>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D13131" w:rsidRPr="00BD778A" w:rsidTr="00564190">
        <w:trPr>
          <w:trHeight w:val="576"/>
        </w:trPr>
        <w:tc>
          <w:tcPr>
            <w:tcW w:w="526" w:type="pct"/>
            <w:tcBorders>
              <w:top w:val="single" w:sz="4" w:space="0" w:color="808080"/>
              <w:bottom w:val="single" w:sz="4" w:space="0" w:color="808080"/>
            </w:tcBorders>
            <w:shd w:val="clear" w:color="auto" w:fill="E7F5CF"/>
            <w:vAlign w:val="bottom"/>
            <w:hideMark/>
          </w:tcPr>
          <w:p w:rsidR="00D13131" w:rsidRPr="00BD778A" w:rsidRDefault="00D13131" w:rsidP="005A1343">
            <w:pPr>
              <w:spacing w:line="240" w:lineRule="auto"/>
              <w:jc w:val="left"/>
              <w:rPr>
                <w:rFonts w:eastAsia="Times New Roman" w:cs="Calibri"/>
                <w:i/>
                <w:iCs/>
                <w:color w:val="000000"/>
                <w:sz w:val="16"/>
                <w:szCs w:val="16"/>
                <w:lang w:val="sl-SI" w:eastAsia="sl-SI"/>
              </w:rPr>
            </w:pPr>
            <w:r w:rsidRPr="00BD778A">
              <w:rPr>
                <w:rFonts w:eastAsia="Times New Roman" w:cs="Calibri"/>
                <w:color w:val="000000"/>
                <w:sz w:val="16"/>
                <w:szCs w:val="16"/>
                <w:lang w:val="sl-SI" w:eastAsia="sl-SI"/>
              </w:rPr>
              <w:t>1.</w:t>
            </w:r>
            <w:r w:rsidR="005A1343">
              <w:rPr>
                <w:rFonts w:eastAsia="Times New Roman" w:cs="Calibri"/>
                <w:color w:val="000000"/>
                <w:sz w:val="16"/>
                <w:szCs w:val="16"/>
                <w:lang w:val="sl-SI" w:eastAsia="sl-SI"/>
              </w:rPr>
              <w:t>3</w:t>
            </w:r>
            <w:r w:rsidRPr="00BD778A">
              <w:rPr>
                <w:rFonts w:eastAsia="Times New Roman" w:cs="Calibri"/>
                <w:color w:val="000000"/>
                <w:sz w:val="16"/>
                <w:szCs w:val="16"/>
                <w:lang w:val="sl-SI" w:eastAsia="sl-SI"/>
              </w:rPr>
              <w:t xml:space="preserve"> </w:t>
            </w:r>
            <w:r w:rsidR="00BB1C0D">
              <w:rPr>
                <w:rFonts w:eastAsia="Times New Roman" w:cs="Calibri"/>
                <w:color w:val="000000"/>
                <w:sz w:val="16"/>
                <w:szCs w:val="16"/>
                <w:lang w:val="sl-SI" w:eastAsia="sl-SI"/>
              </w:rPr>
              <w:t>Gospodarska</w:t>
            </w:r>
            <w:r w:rsidRPr="00BD778A">
              <w:rPr>
                <w:rFonts w:eastAsia="Times New Roman" w:cs="Calibri"/>
                <w:color w:val="000000"/>
                <w:sz w:val="16"/>
                <w:szCs w:val="16"/>
                <w:lang w:val="sl-SI" w:eastAsia="sl-SI"/>
              </w:rPr>
              <w:t xml:space="preserve"> diplomacija </w:t>
            </w:r>
          </w:p>
        </w:tc>
        <w:tc>
          <w:tcPr>
            <w:tcW w:w="396" w:type="pct"/>
            <w:tcBorders>
              <w:top w:val="single" w:sz="4" w:space="0" w:color="808080"/>
              <w:bottom w:val="single" w:sz="4" w:space="0" w:color="808080"/>
            </w:tcBorders>
            <w:shd w:val="clear" w:color="auto" w:fill="auto"/>
            <w:vAlign w:val="bottom"/>
            <w:hideMark/>
          </w:tcPr>
          <w:p w:rsidR="00D13131" w:rsidRPr="00BD778A" w:rsidRDefault="00D13131" w:rsidP="00962764">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440" w:type="pct"/>
            <w:tcBorders>
              <w:top w:val="single" w:sz="4" w:space="0" w:color="808080"/>
              <w:bottom w:val="single" w:sz="4" w:space="0" w:color="808080"/>
            </w:tcBorders>
            <w:shd w:val="clear" w:color="auto" w:fill="auto"/>
            <w:noWrap/>
            <w:vAlign w:val="bottom"/>
            <w:hideMark/>
          </w:tcPr>
          <w:p w:rsidR="00D13131" w:rsidRPr="00BD778A" w:rsidRDefault="00D13131" w:rsidP="0093098E">
            <w:pPr>
              <w:spacing w:line="240" w:lineRule="auto"/>
              <w:jc w:val="center"/>
              <w:rPr>
                <w:rFonts w:eastAsia="Times New Roman" w:cs="Calibri"/>
                <w:color w:val="000000"/>
                <w:sz w:val="16"/>
                <w:szCs w:val="16"/>
                <w:lang w:val="sl-SI" w:eastAsia="sl-SI"/>
              </w:rPr>
            </w:pPr>
          </w:p>
        </w:tc>
        <w:tc>
          <w:tcPr>
            <w:tcW w:w="355" w:type="pct"/>
            <w:tcBorders>
              <w:top w:val="single" w:sz="4" w:space="0" w:color="808080"/>
              <w:bottom w:val="single" w:sz="4" w:space="0" w:color="808080"/>
            </w:tcBorders>
            <w:shd w:val="clear" w:color="auto" w:fill="auto"/>
            <w:noWrap/>
            <w:vAlign w:val="bottom"/>
            <w:hideMark/>
          </w:tcPr>
          <w:p w:rsidR="00D13131" w:rsidRPr="00BD778A" w:rsidRDefault="00D13131" w:rsidP="0093098E">
            <w:pPr>
              <w:spacing w:line="240" w:lineRule="auto"/>
              <w:jc w:val="center"/>
              <w:rPr>
                <w:rFonts w:eastAsia="Times New Roman" w:cs="Calibri"/>
                <w:color w:val="000000"/>
                <w:sz w:val="16"/>
                <w:szCs w:val="16"/>
                <w:lang w:val="sl-SI" w:eastAsia="sl-SI"/>
              </w:rPr>
            </w:pPr>
          </w:p>
        </w:tc>
        <w:tc>
          <w:tcPr>
            <w:tcW w:w="1979" w:type="pct"/>
            <w:tcBorders>
              <w:top w:val="single" w:sz="4" w:space="0" w:color="808080"/>
              <w:bottom w:val="single" w:sz="4" w:space="0" w:color="808080"/>
            </w:tcBorders>
            <w:shd w:val="clear" w:color="auto" w:fill="auto"/>
            <w:noWrap/>
            <w:vAlign w:val="bottom"/>
            <w:hideMark/>
          </w:tcPr>
          <w:p w:rsidR="00D13131" w:rsidRPr="00BD778A" w:rsidRDefault="00D1313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Potencialni vlagatelji in podjetja, ki iščejo vlagatelje</w:t>
            </w:r>
          </w:p>
        </w:tc>
        <w:tc>
          <w:tcPr>
            <w:tcW w:w="410" w:type="pct"/>
            <w:tcBorders>
              <w:top w:val="single" w:sz="4" w:space="0" w:color="808080"/>
              <w:bottom w:val="single" w:sz="4" w:space="0" w:color="808080"/>
            </w:tcBorders>
            <w:shd w:val="clear" w:color="auto" w:fill="auto"/>
            <w:noWrap/>
            <w:vAlign w:val="bottom"/>
            <w:hideMark/>
          </w:tcPr>
          <w:p w:rsidR="00D13131" w:rsidRPr="00BD778A" w:rsidRDefault="00D1313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MZZ</w:t>
            </w:r>
          </w:p>
        </w:tc>
        <w:tc>
          <w:tcPr>
            <w:tcW w:w="597" w:type="pct"/>
            <w:tcBorders>
              <w:top w:val="single" w:sz="4" w:space="0" w:color="808080"/>
              <w:bottom w:val="single" w:sz="4" w:space="0" w:color="808080"/>
            </w:tcBorders>
            <w:shd w:val="clear" w:color="auto" w:fill="auto"/>
            <w:noWrap/>
            <w:vAlign w:val="bottom"/>
            <w:hideMark/>
          </w:tcPr>
          <w:p w:rsidR="00D13131" w:rsidRPr="00BD778A" w:rsidRDefault="00D13131"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97" w:type="pct"/>
            <w:tcBorders>
              <w:top w:val="single" w:sz="4" w:space="0" w:color="808080"/>
              <w:bottom w:val="single" w:sz="4" w:space="0" w:color="808080"/>
            </w:tcBorders>
          </w:tcPr>
          <w:p w:rsidR="00D13131" w:rsidRPr="00BD778A" w:rsidRDefault="00D13131" w:rsidP="0093098E">
            <w:pPr>
              <w:spacing w:line="240" w:lineRule="auto"/>
              <w:jc w:val="center"/>
              <w:rPr>
                <w:rFonts w:eastAsia="Times New Roman" w:cs="Calibri"/>
                <w:color w:val="000000"/>
                <w:sz w:val="16"/>
                <w:szCs w:val="16"/>
                <w:lang w:val="sl-SI" w:eastAsia="sl-SI"/>
              </w:rPr>
            </w:pPr>
          </w:p>
        </w:tc>
      </w:tr>
      <w:tr w:rsidR="0093098E" w:rsidRPr="00BD778A" w:rsidTr="00564190">
        <w:trPr>
          <w:trHeight w:val="288"/>
        </w:trPr>
        <w:tc>
          <w:tcPr>
            <w:tcW w:w="526" w:type="pct"/>
            <w:tcBorders>
              <w:top w:val="single" w:sz="4" w:space="0" w:color="808080"/>
              <w:bottom w:val="single" w:sz="4" w:space="0" w:color="808080"/>
            </w:tcBorders>
            <w:shd w:val="clear" w:color="auto" w:fill="E7F5CF"/>
            <w:vAlign w:val="bottom"/>
            <w:hideMark/>
          </w:tcPr>
          <w:p w:rsidR="008030A9" w:rsidRPr="00BD778A" w:rsidRDefault="008030A9" w:rsidP="005A1343">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1.</w:t>
            </w:r>
            <w:r w:rsidR="005A1343">
              <w:rPr>
                <w:rFonts w:eastAsia="Times New Roman" w:cs="Calibri"/>
                <w:color w:val="000000"/>
                <w:sz w:val="16"/>
                <w:szCs w:val="16"/>
                <w:lang w:val="sl-SI" w:eastAsia="sl-SI"/>
              </w:rPr>
              <w:t>4</w:t>
            </w:r>
            <w:r w:rsidRPr="00BD778A">
              <w:rPr>
                <w:rFonts w:eastAsia="Times New Roman" w:cs="Calibri"/>
                <w:color w:val="000000"/>
                <w:sz w:val="16"/>
                <w:szCs w:val="16"/>
                <w:lang w:val="sl-SI" w:eastAsia="sl-SI"/>
              </w:rPr>
              <w:t xml:space="preserve"> Sektorsko specifični investicijski dogodki</w:t>
            </w:r>
          </w:p>
        </w:tc>
        <w:tc>
          <w:tcPr>
            <w:tcW w:w="396" w:type="pct"/>
            <w:tcBorders>
              <w:top w:val="single" w:sz="4" w:space="0" w:color="808080"/>
              <w:bottom w:val="single" w:sz="4" w:space="0" w:color="808080"/>
            </w:tcBorders>
            <w:shd w:val="clear" w:color="auto" w:fill="auto"/>
            <w:vAlign w:val="bottom"/>
            <w:hideMark/>
          </w:tcPr>
          <w:p w:rsidR="008030A9" w:rsidRPr="00BD778A" w:rsidRDefault="008030A9" w:rsidP="00962764">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440"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355"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1979" w:type="pct"/>
            <w:tcBorders>
              <w:top w:val="single" w:sz="4" w:space="0" w:color="808080"/>
              <w:bottom w:val="single" w:sz="4" w:space="0" w:color="808080"/>
            </w:tcBorders>
            <w:shd w:val="clear" w:color="auto" w:fill="auto"/>
            <w:noWrap/>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Ekosistem in podjetja, ki iščejo vlagatelje</w:t>
            </w:r>
          </w:p>
        </w:tc>
        <w:tc>
          <w:tcPr>
            <w:tcW w:w="410"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p>
        </w:tc>
        <w:tc>
          <w:tcPr>
            <w:tcW w:w="597"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97" w:type="pct"/>
            <w:tcBorders>
              <w:top w:val="single" w:sz="4" w:space="0" w:color="808080"/>
              <w:bottom w:val="single" w:sz="4" w:space="0" w:color="808080"/>
            </w:tcBorders>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93098E" w:rsidRPr="00BD778A" w:rsidTr="00564190">
        <w:trPr>
          <w:trHeight w:val="288"/>
        </w:trPr>
        <w:tc>
          <w:tcPr>
            <w:tcW w:w="526" w:type="pct"/>
            <w:tcBorders>
              <w:top w:val="single" w:sz="4" w:space="0" w:color="808080"/>
              <w:bottom w:val="single" w:sz="4" w:space="0" w:color="808080"/>
            </w:tcBorders>
            <w:shd w:val="clear" w:color="auto" w:fill="CDEA9A"/>
            <w:vAlign w:val="bottom"/>
            <w:hideMark/>
          </w:tcPr>
          <w:p w:rsidR="008030A9" w:rsidRPr="00BD778A" w:rsidRDefault="008030A9" w:rsidP="00D13131">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 xml:space="preserve">2. Storitve </w:t>
            </w:r>
            <w:r w:rsidR="00D13131">
              <w:rPr>
                <w:rFonts w:eastAsia="Times New Roman" w:cs="Calibri"/>
                <w:b/>
                <w:bCs/>
                <w:color w:val="000000"/>
                <w:sz w:val="16"/>
                <w:szCs w:val="16"/>
                <w:lang w:val="sl-SI" w:eastAsia="sl-SI"/>
              </w:rPr>
              <w:t>v okviru</w:t>
            </w:r>
            <w:r w:rsidRPr="00BD778A">
              <w:rPr>
                <w:rFonts w:eastAsia="Times New Roman" w:cs="Calibri"/>
                <w:b/>
                <w:bCs/>
                <w:color w:val="000000"/>
                <w:sz w:val="16"/>
                <w:szCs w:val="16"/>
                <w:lang w:val="sl-SI" w:eastAsia="sl-SI"/>
              </w:rPr>
              <w:t xml:space="preserve"> procesa investiranja</w:t>
            </w:r>
          </w:p>
        </w:tc>
        <w:tc>
          <w:tcPr>
            <w:tcW w:w="396" w:type="pct"/>
            <w:tcBorders>
              <w:top w:val="single" w:sz="4" w:space="0" w:color="808080"/>
              <w:bottom w:val="single" w:sz="4" w:space="0" w:color="808080"/>
            </w:tcBorders>
            <w:shd w:val="clear" w:color="auto" w:fill="F2F2F2" w:themeFill="background1" w:themeFillShade="F2"/>
            <w:vAlign w:val="bottom"/>
            <w:hideMark/>
          </w:tcPr>
          <w:p w:rsidR="008030A9" w:rsidRPr="00BD778A" w:rsidRDefault="008030A9" w:rsidP="00962764">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440" w:type="pct"/>
            <w:tcBorders>
              <w:top w:val="single" w:sz="4" w:space="0" w:color="808080"/>
              <w:bottom w:val="single" w:sz="4" w:space="0" w:color="808080"/>
            </w:tcBorders>
            <w:shd w:val="clear" w:color="auto" w:fill="F2F2F2" w:themeFill="background1" w:themeFillShade="F2"/>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355" w:type="pct"/>
            <w:tcBorders>
              <w:top w:val="single" w:sz="4" w:space="0" w:color="808080"/>
              <w:bottom w:val="single" w:sz="4" w:space="0" w:color="808080"/>
            </w:tcBorders>
            <w:shd w:val="clear" w:color="auto" w:fill="F2F2F2" w:themeFill="background1" w:themeFillShade="F2"/>
            <w:noWrap/>
            <w:vAlign w:val="bottom"/>
            <w:hideMark/>
          </w:tcPr>
          <w:p w:rsidR="008030A9" w:rsidRPr="00BD778A" w:rsidRDefault="005A1343" w:rsidP="0093098E">
            <w:pPr>
              <w:spacing w:line="240" w:lineRule="auto"/>
              <w:jc w:val="center"/>
              <w:rPr>
                <w:rFonts w:eastAsia="Times New Roman" w:cs="Calibri"/>
                <w:b/>
                <w:bCs/>
                <w:color w:val="000000"/>
                <w:sz w:val="16"/>
                <w:szCs w:val="16"/>
                <w:lang w:val="sl-SI" w:eastAsia="sl-SI"/>
              </w:rPr>
            </w:pPr>
            <w:r>
              <w:rPr>
                <w:rFonts w:eastAsia="Times New Roman" w:cs="Calibri"/>
                <w:b/>
                <w:bCs/>
                <w:color w:val="000000"/>
                <w:sz w:val="16"/>
                <w:szCs w:val="16"/>
                <w:lang w:val="sl-SI" w:eastAsia="sl-SI"/>
              </w:rPr>
              <w:t>2</w:t>
            </w:r>
          </w:p>
        </w:tc>
        <w:tc>
          <w:tcPr>
            <w:tcW w:w="1979" w:type="pct"/>
            <w:tcBorders>
              <w:top w:val="single" w:sz="4" w:space="0" w:color="808080"/>
              <w:bottom w:val="single" w:sz="4" w:space="0" w:color="808080"/>
            </w:tcBorders>
            <w:shd w:val="clear" w:color="auto" w:fill="F2F2F2" w:themeFill="background1" w:themeFillShade="F2"/>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Potencialni vlagatelji</w:t>
            </w:r>
          </w:p>
        </w:tc>
        <w:tc>
          <w:tcPr>
            <w:tcW w:w="410" w:type="pct"/>
            <w:tcBorders>
              <w:top w:val="single" w:sz="4" w:space="0" w:color="808080"/>
              <w:bottom w:val="single" w:sz="4" w:space="0" w:color="808080"/>
            </w:tcBorders>
            <w:shd w:val="clear" w:color="auto" w:fill="F2F2F2" w:themeFill="background1" w:themeFillShade="F2"/>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597" w:type="pct"/>
            <w:tcBorders>
              <w:top w:val="single" w:sz="4" w:space="0" w:color="808080"/>
              <w:bottom w:val="single" w:sz="4" w:space="0" w:color="808080"/>
            </w:tcBorders>
            <w:shd w:val="clear" w:color="auto" w:fill="F2F2F2" w:themeFill="background1" w:themeFillShade="F2"/>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297" w:type="pct"/>
            <w:tcBorders>
              <w:top w:val="single" w:sz="4" w:space="0" w:color="808080"/>
              <w:bottom w:val="single" w:sz="4" w:space="0" w:color="808080"/>
            </w:tcBorders>
            <w:shd w:val="clear" w:color="auto" w:fill="F2F2F2" w:themeFill="background1" w:themeFillShade="F2"/>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93098E" w:rsidRPr="00BD778A" w:rsidTr="00564190">
        <w:trPr>
          <w:trHeight w:val="288"/>
        </w:trPr>
        <w:tc>
          <w:tcPr>
            <w:tcW w:w="526" w:type="pct"/>
            <w:tcBorders>
              <w:top w:val="single" w:sz="4" w:space="0" w:color="808080"/>
              <w:bottom w:val="single" w:sz="4" w:space="0" w:color="808080"/>
            </w:tcBorders>
            <w:shd w:val="clear" w:color="auto" w:fill="E7F5CF"/>
            <w:vAlign w:val="bottom"/>
            <w:hideMark/>
          </w:tcPr>
          <w:p w:rsidR="008030A9" w:rsidRPr="00BD778A" w:rsidRDefault="008030A9" w:rsidP="008F3F4A">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2.1 Paketna ponudba </w:t>
            </w:r>
          </w:p>
        </w:tc>
        <w:tc>
          <w:tcPr>
            <w:tcW w:w="396" w:type="pct"/>
            <w:tcBorders>
              <w:top w:val="single" w:sz="4" w:space="0" w:color="808080"/>
              <w:bottom w:val="single" w:sz="4" w:space="0" w:color="808080"/>
            </w:tcBorders>
            <w:shd w:val="clear" w:color="auto" w:fill="auto"/>
            <w:vAlign w:val="bottom"/>
            <w:hideMark/>
          </w:tcPr>
          <w:p w:rsidR="008030A9" w:rsidRPr="00BD778A" w:rsidRDefault="008030A9" w:rsidP="00962764">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440"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355"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1979"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Potencialni vlagatelji</w:t>
            </w:r>
          </w:p>
        </w:tc>
        <w:tc>
          <w:tcPr>
            <w:tcW w:w="410"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p>
        </w:tc>
        <w:tc>
          <w:tcPr>
            <w:tcW w:w="597"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97" w:type="pct"/>
            <w:tcBorders>
              <w:top w:val="single" w:sz="4" w:space="0" w:color="808080"/>
              <w:bottom w:val="single" w:sz="4" w:space="0" w:color="808080"/>
            </w:tcBorders>
            <w:vAlign w:val="center"/>
          </w:tcPr>
          <w:p w:rsidR="008030A9" w:rsidRPr="00BD778A" w:rsidRDefault="00564190" w:rsidP="00564190">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DA</w:t>
            </w:r>
          </w:p>
        </w:tc>
      </w:tr>
      <w:tr w:rsidR="0093098E" w:rsidRPr="00BD778A" w:rsidTr="00564190">
        <w:trPr>
          <w:trHeight w:val="288"/>
        </w:trPr>
        <w:tc>
          <w:tcPr>
            <w:tcW w:w="526" w:type="pct"/>
            <w:tcBorders>
              <w:top w:val="single" w:sz="4" w:space="0" w:color="808080"/>
              <w:bottom w:val="single" w:sz="4" w:space="0" w:color="808080"/>
            </w:tcBorders>
            <w:shd w:val="clear" w:color="auto" w:fill="E7F5CF"/>
            <w:vAlign w:val="bottom"/>
            <w:hideMark/>
          </w:tcPr>
          <w:p w:rsidR="008030A9" w:rsidRPr="00BD778A" w:rsidRDefault="008030A9" w:rsidP="008F3F4A">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 xml:space="preserve">2.2 Vodenje </w:t>
            </w:r>
            <w:r w:rsidRPr="00BD778A">
              <w:rPr>
                <w:rFonts w:eastAsia="Times New Roman" w:cs="Calibri"/>
                <w:color w:val="000000"/>
                <w:sz w:val="16"/>
                <w:szCs w:val="16"/>
                <w:lang w:val="sl-SI" w:eastAsia="sl-SI"/>
              </w:rPr>
              <w:lastRenderedPageBreak/>
              <w:t>primerov (ang. »</w:t>
            </w:r>
            <w:proofErr w:type="spellStart"/>
            <w:r w:rsidRPr="00BD778A">
              <w:rPr>
                <w:rFonts w:eastAsia="Times New Roman" w:cs="Calibri"/>
                <w:i/>
                <w:color w:val="000000"/>
                <w:sz w:val="16"/>
                <w:szCs w:val="16"/>
                <w:lang w:val="sl-SI" w:eastAsia="sl-SI"/>
              </w:rPr>
              <w:t>Case</w:t>
            </w:r>
            <w:proofErr w:type="spellEnd"/>
            <w:r w:rsidRPr="00BD778A">
              <w:rPr>
                <w:rFonts w:eastAsia="Times New Roman" w:cs="Calibri"/>
                <w:i/>
                <w:color w:val="000000"/>
                <w:sz w:val="16"/>
                <w:szCs w:val="16"/>
                <w:lang w:val="sl-SI" w:eastAsia="sl-SI"/>
              </w:rPr>
              <w:t xml:space="preserve"> </w:t>
            </w:r>
            <w:proofErr w:type="spellStart"/>
            <w:r w:rsidRPr="00BD778A">
              <w:rPr>
                <w:rFonts w:eastAsia="Times New Roman" w:cs="Calibri"/>
                <w:i/>
                <w:color w:val="000000"/>
                <w:sz w:val="16"/>
                <w:szCs w:val="16"/>
                <w:lang w:val="sl-SI" w:eastAsia="sl-SI"/>
              </w:rPr>
              <w:t>management</w:t>
            </w:r>
            <w:proofErr w:type="spellEnd"/>
            <w:r w:rsidRPr="00BD778A">
              <w:rPr>
                <w:rFonts w:eastAsia="Times New Roman" w:cs="Calibri"/>
                <w:color w:val="000000"/>
                <w:sz w:val="16"/>
                <w:szCs w:val="16"/>
                <w:lang w:val="sl-SI" w:eastAsia="sl-SI"/>
              </w:rPr>
              <w:t>«)</w:t>
            </w:r>
          </w:p>
        </w:tc>
        <w:tc>
          <w:tcPr>
            <w:tcW w:w="396" w:type="pct"/>
            <w:tcBorders>
              <w:top w:val="single" w:sz="4" w:space="0" w:color="808080"/>
              <w:bottom w:val="single" w:sz="4" w:space="0" w:color="808080"/>
            </w:tcBorders>
            <w:shd w:val="clear" w:color="auto" w:fill="auto"/>
            <w:vAlign w:val="bottom"/>
            <w:hideMark/>
          </w:tcPr>
          <w:p w:rsidR="008030A9" w:rsidRPr="00BD778A" w:rsidRDefault="008030A9" w:rsidP="00962764">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lastRenderedPageBreak/>
              <w:t>Javni</w:t>
            </w:r>
          </w:p>
        </w:tc>
        <w:tc>
          <w:tcPr>
            <w:tcW w:w="440"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355"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1979"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Potencialni vlagatelji</w:t>
            </w:r>
          </w:p>
        </w:tc>
        <w:tc>
          <w:tcPr>
            <w:tcW w:w="410" w:type="pct"/>
            <w:tcBorders>
              <w:top w:val="single" w:sz="4" w:space="0" w:color="808080"/>
              <w:bottom w:val="single" w:sz="4" w:space="0" w:color="808080"/>
            </w:tcBorders>
            <w:shd w:val="clear" w:color="auto" w:fill="auto"/>
            <w:vAlign w:val="bottom"/>
            <w:hideMark/>
          </w:tcPr>
          <w:p w:rsidR="008030A9" w:rsidRPr="00BD778A" w:rsidRDefault="00D13131"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 xml:space="preserve">MGRT, </w:t>
            </w:r>
            <w:r w:rsidR="008030A9" w:rsidRPr="00BD778A">
              <w:rPr>
                <w:rFonts w:eastAsia="Times New Roman" w:cs="Calibri"/>
                <w:color w:val="000000"/>
                <w:sz w:val="16"/>
                <w:szCs w:val="16"/>
                <w:lang w:val="sl-SI" w:eastAsia="sl-SI"/>
              </w:rPr>
              <w:lastRenderedPageBreak/>
              <w:t>SPIRIT</w:t>
            </w:r>
          </w:p>
        </w:tc>
        <w:tc>
          <w:tcPr>
            <w:tcW w:w="597"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lastRenderedPageBreak/>
              <w:t>1-4 (po potrebi)</w:t>
            </w:r>
          </w:p>
        </w:tc>
        <w:tc>
          <w:tcPr>
            <w:tcW w:w="297" w:type="pct"/>
            <w:tcBorders>
              <w:top w:val="single" w:sz="4" w:space="0" w:color="808080"/>
              <w:bottom w:val="single" w:sz="4" w:space="0" w:color="808080"/>
            </w:tcBorders>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93098E" w:rsidRPr="00BD778A" w:rsidTr="00564190">
        <w:trPr>
          <w:trHeight w:val="576"/>
        </w:trPr>
        <w:tc>
          <w:tcPr>
            <w:tcW w:w="526" w:type="pct"/>
            <w:tcBorders>
              <w:top w:val="single" w:sz="4" w:space="0" w:color="808080"/>
              <w:bottom w:val="single" w:sz="4" w:space="0" w:color="808080"/>
            </w:tcBorders>
            <w:shd w:val="clear" w:color="auto" w:fill="E7F5CF"/>
            <w:vAlign w:val="bottom"/>
            <w:hideMark/>
          </w:tcPr>
          <w:p w:rsidR="008030A9" w:rsidRPr="00BD778A" w:rsidRDefault="008030A9" w:rsidP="00122414">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lastRenderedPageBreak/>
              <w:t>2.3 Zunanje svetovalne storitve</w:t>
            </w:r>
          </w:p>
        </w:tc>
        <w:tc>
          <w:tcPr>
            <w:tcW w:w="396" w:type="pct"/>
            <w:tcBorders>
              <w:top w:val="single" w:sz="4" w:space="0" w:color="808080"/>
              <w:bottom w:val="single" w:sz="4" w:space="0" w:color="808080"/>
            </w:tcBorders>
            <w:shd w:val="clear" w:color="auto" w:fill="auto"/>
            <w:vAlign w:val="bottom"/>
            <w:hideMark/>
          </w:tcPr>
          <w:p w:rsidR="008030A9" w:rsidRPr="00BD778A" w:rsidRDefault="008030A9" w:rsidP="00962764">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440"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355"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1979"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Potencialni vlagatelji</w:t>
            </w:r>
          </w:p>
        </w:tc>
        <w:tc>
          <w:tcPr>
            <w:tcW w:w="410" w:type="pct"/>
            <w:tcBorders>
              <w:top w:val="single" w:sz="4" w:space="0" w:color="808080"/>
              <w:bottom w:val="single" w:sz="4" w:space="0" w:color="808080"/>
            </w:tcBorders>
            <w:shd w:val="clear" w:color="auto" w:fill="auto"/>
            <w:noWrap/>
            <w:vAlign w:val="bottom"/>
            <w:hideMark/>
          </w:tcPr>
          <w:p w:rsidR="00D13131" w:rsidRDefault="00D13131"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MGRT,</w:t>
            </w:r>
          </w:p>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p>
        </w:tc>
        <w:tc>
          <w:tcPr>
            <w:tcW w:w="597"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2-4 (po potrebi)</w:t>
            </w:r>
          </w:p>
        </w:tc>
        <w:tc>
          <w:tcPr>
            <w:tcW w:w="297" w:type="pct"/>
            <w:tcBorders>
              <w:top w:val="single" w:sz="4" w:space="0" w:color="808080"/>
              <w:bottom w:val="single" w:sz="4" w:space="0" w:color="808080"/>
            </w:tcBorders>
            <w:vAlign w:val="center"/>
          </w:tcPr>
          <w:p w:rsidR="008030A9" w:rsidRPr="00BD778A" w:rsidRDefault="00564190" w:rsidP="00564190">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DA</w:t>
            </w:r>
          </w:p>
        </w:tc>
      </w:tr>
      <w:tr w:rsidR="0093098E" w:rsidRPr="00BD778A" w:rsidTr="00564190">
        <w:trPr>
          <w:trHeight w:val="288"/>
        </w:trPr>
        <w:tc>
          <w:tcPr>
            <w:tcW w:w="526" w:type="pct"/>
            <w:tcBorders>
              <w:top w:val="single" w:sz="4" w:space="0" w:color="808080"/>
              <w:bottom w:val="single" w:sz="4" w:space="0" w:color="808080"/>
            </w:tcBorders>
            <w:shd w:val="clear" w:color="auto" w:fill="CDEA9A"/>
            <w:vAlign w:val="bottom"/>
            <w:hideMark/>
          </w:tcPr>
          <w:p w:rsidR="008030A9" w:rsidRPr="00BD778A" w:rsidRDefault="008030A9" w:rsidP="00D623D7">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 xml:space="preserve">3. Storitve po zaključku investicije </w:t>
            </w:r>
            <w:r w:rsidR="00D13131">
              <w:rPr>
                <w:rFonts w:eastAsia="Times New Roman" w:cs="Calibri"/>
                <w:b/>
                <w:bCs/>
                <w:color w:val="000000"/>
                <w:sz w:val="16"/>
                <w:szCs w:val="16"/>
                <w:lang w:val="sl-SI" w:eastAsia="sl-SI"/>
              </w:rPr>
              <w:t>– nadaljnja rast in razvoj podjetij</w:t>
            </w:r>
          </w:p>
        </w:tc>
        <w:tc>
          <w:tcPr>
            <w:tcW w:w="396" w:type="pct"/>
            <w:tcBorders>
              <w:top w:val="single" w:sz="4" w:space="0" w:color="808080"/>
              <w:bottom w:val="single" w:sz="4" w:space="0" w:color="808080"/>
            </w:tcBorders>
            <w:shd w:val="clear" w:color="auto" w:fill="auto"/>
            <w:vAlign w:val="bottom"/>
            <w:hideMark/>
          </w:tcPr>
          <w:p w:rsidR="008030A9" w:rsidRPr="00BD778A" w:rsidRDefault="008030A9" w:rsidP="00962764">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440"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355" w:type="pct"/>
            <w:tcBorders>
              <w:top w:val="single" w:sz="4" w:space="0" w:color="808080"/>
              <w:bottom w:val="single" w:sz="4" w:space="0" w:color="808080"/>
            </w:tcBorders>
            <w:shd w:val="clear" w:color="auto" w:fill="auto"/>
            <w:noWrap/>
            <w:vAlign w:val="bottom"/>
            <w:hideMark/>
          </w:tcPr>
          <w:p w:rsidR="008030A9" w:rsidRPr="00BD778A" w:rsidRDefault="005A1343" w:rsidP="0093098E">
            <w:pPr>
              <w:spacing w:line="240" w:lineRule="auto"/>
              <w:jc w:val="center"/>
              <w:rPr>
                <w:rFonts w:eastAsia="Times New Roman" w:cs="Calibri"/>
                <w:b/>
                <w:bCs/>
                <w:color w:val="000000"/>
                <w:sz w:val="16"/>
                <w:szCs w:val="16"/>
                <w:lang w:val="sl-SI" w:eastAsia="sl-SI"/>
              </w:rPr>
            </w:pPr>
            <w:r>
              <w:rPr>
                <w:rFonts w:eastAsia="Times New Roman" w:cs="Calibri"/>
                <w:b/>
                <w:bCs/>
                <w:color w:val="000000"/>
                <w:sz w:val="16"/>
                <w:szCs w:val="16"/>
                <w:lang w:val="sl-SI" w:eastAsia="sl-SI"/>
              </w:rPr>
              <w:t>1</w:t>
            </w:r>
          </w:p>
        </w:tc>
        <w:tc>
          <w:tcPr>
            <w:tcW w:w="1979"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Obstoječi investitorji</w:t>
            </w:r>
          </w:p>
        </w:tc>
        <w:tc>
          <w:tcPr>
            <w:tcW w:w="410"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597"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297" w:type="pct"/>
            <w:tcBorders>
              <w:top w:val="single" w:sz="4" w:space="0" w:color="808080"/>
              <w:bottom w:val="single" w:sz="4" w:space="0" w:color="808080"/>
            </w:tcBorders>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93098E" w:rsidRPr="00BD778A" w:rsidTr="00564190">
        <w:trPr>
          <w:trHeight w:val="288"/>
        </w:trPr>
        <w:tc>
          <w:tcPr>
            <w:tcW w:w="526" w:type="pct"/>
            <w:tcBorders>
              <w:top w:val="single" w:sz="4" w:space="0" w:color="808080"/>
              <w:bottom w:val="single" w:sz="4" w:space="0" w:color="808080"/>
            </w:tcBorders>
            <w:shd w:val="clear" w:color="auto" w:fill="E7F5CF"/>
            <w:vAlign w:val="bottom"/>
            <w:hideMark/>
          </w:tcPr>
          <w:p w:rsidR="008030A9" w:rsidRPr="00BD778A" w:rsidRDefault="008030A9" w:rsidP="008F3F4A">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3.1 Skrbništvo nad primeri po zaključeni investiciji</w:t>
            </w:r>
          </w:p>
        </w:tc>
        <w:tc>
          <w:tcPr>
            <w:tcW w:w="396" w:type="pct"/>
            <w:tcBorders>
              <w:top w:val="single" w:sz="4" w:space="0" w:color="808080"/>
              <w:bottom w:val="single" w:sz="4" w:space="0" w:color="808080"/>
            </w:tcBorders>
            <w:shd w:val="clear" w:color="auto" w:fill="auto"/>
            <w:vAlign w:val="bottom"/>
            <w:hideMark/>
          </w:tcPr>
          <w:p w:rsidR="008030A9" w:rsidRPr="00BD778A" w:rsidRDefault="008030A9" w:rsidP="00962764">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440"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355"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1979"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Obstoječi investitorji</w:t>
            </w:r>
          </w:p>
        </w:tc>
        <w:tc>
          <w:tcPr>
            <w:tcW w:w="410" w:type="pct"/>
            <w:tcBorders>
              <w:top w:val="single" w:sz="4" w:space="0" w:color="808080"/>
              <w:bottom w:val="single" w:sz="4" w:space="0" w:color="808080"/>
            </w:tcBorders>
            <w:shd w:val="clear" w:color="auto" w:fill="auto"/>
            <w:noWrap/>
            <w:vAlign w:val="bottom"/>
            <w:hideMark/>
          </w:tcPr>
          <w:p w:rsidR="008030A9" w:rsidRPr="00BD778A" w:rsidRDefault="00D13131"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 xml:space="preserve">MGRT, </w:t>
            </w:r>
            <w:r w:rsidR="008030A9" w:rsidRPr="00BD778A">
              <w:rPr>
                <w:rFonts w:eastAsia="Times New Roman" w:cs="Calibri"/>
                <w:color w:val="000000"/>
                <w:sz w:val="16"/>
                <w:szCs w:val="16"/>
                <w:lang w:val="sl-SI" w:eastAsia="sl-SI"/>
              </w:rPr>
              <w:t>SPIRIT</w:t>
            </w:r>
          </w:p>
        </w:tc>
        <w:tc>
          <w:tcPr>
            <w:tcW w:w="597"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 (po potrebi)</w:t>
            </w:r>
          </w:p>
        </w:tc>
        <w:tc>
          <w:tcPr>
            <w:tcW w:w="297" w:type="pct"/>
            <w:tcBorders>
              <w:top w:val="single" w:sz="4" w:space="0" w:color="808080"/>
              <w:bottom w:val="single" w:sz="4" w:space="0" w:color="808080"/>
            </w:tcBorders>
            <w:vAlign w:val="center"/>
          </w:tcPr>
          <w:p w:rsidR="008030A9" w:rsidRPr="00BD778A" w:rsidRDefault="00564190" w:rsidP="00564190">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DA</w:t>
            </w:r>
          </w:p>
        </w:tc>
      </w:tr>
      <w:tr w:rsidR="0093098E" w:rsidRPr="00BD778A" w:rsidTr="00564190">
        <w:trPr>
          <w:trHeight w:val="288"/>
        </w:trPr>
        <w:tc>
          <w:tcPr>
            <w:tcW w:w="526" w:type="pct"/>
            <w:tcBorders>
              <w:top w:val="single" w:sz="4" w:space="0" w:color="808080"/>
              <w:bottom w:val="single" w:sz="4" w:space="0" w:color="808080"/>
            </w:tcBorders>
            <w:shd w:val="clear" w:color="auto" w:fill="E7F5CF"/>
            <w:vAlign w:val="bottom"/>
            <w:hideMark/>
          </w:tcPr>
          <w:p w:rsidR="008030A9" w:rsidRPr="00BD778A" w:rsidRDefault="008030A9" w:rsidP="008F3F4A">
            <w:pPr>
              <w:spacing w:line="240" w:lineRule="auto"/>
              <w:jc w:val="left"/>
              <w:rPr>
                <w:rFonts w:eastAsia="Times New Roman" w:cs="Calibri"/>
                <w:color w:val="000000"/>
                <w:sz w:val="16"/>
                <w:szCs w:val="16"/>
                <w:lang w:val="sl-SI" w:eastAsia="sl-SI"/>
              </w:rPr>
            </w:pPr>
            <w:r w:rsidRPr="00BD778A">
              <w:rPr>
                <w:rFonts w:eastAsia="Times New Roman" w:cs="Calibri"/>
                <w:color w:val="000000"/>
                <w:sz w:val="16"/>
                <w:szCs w:val="16"/>
                <w:lang w:val="sl-SI" w:eastAsia="sl-SI"/>
              </w:rPr>
              <w:t>3.2 Dogodki za mreženje</w:t>
            </w:r>
          </w:p>
        </w:tc>
        <w:tc>
          <w:tcPr>
            <w:tcW w:w="396" w:type="pct"/>
            <w:tcBorders>
              <w:top w:val="single" w:sz="4" w:space="0" w:color="808080"/>
              <w:bottom w:val="single" w:sz="4" w:space="0" w:color="808080"/>
            </w:tcBorders>
            <w:shd w:val="clear" w:color="auto" w:fill="auto"/>
            <w:vAlign w:val="bottom"/>
            <w:hideMark/>
          </w:tcPr>
          <w:p w:rsidR="008030A9" w:rsidRPr="00BD778A" w:rsidRDefault="008030A9" w:rsidP="00962764">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440"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355"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1979"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Obstoječi in potencialni vlagatelji, podjetja, ki iščejo vlagatelje</w:t>
            </w:r>
          </w:p>
        </w:tc>
        <w:tc>
          <w:tcPr>
            <w:tcW w:w="410"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p>
        </w:tc>
        <w:tc>
          <w:tcPr>
            <w:tcW w:w="597" w:type="pct"/>
            <w:tcBorders>
              <w:top w:val="single" w:sz="4" w:space="0" w:color="808080"/>
              <w:bottom w:val="single" w:sz="4" w:space="0" w:color="808080"/>
            </w:tcBorders>
            <w:shd w:val="clear" w:color="auto" w:fill="auto"/>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97" w:type="pct"/>
            <w:tcBorders>
              <w:top w:val="single" w:sz="4" w:space="0" w:color="808080"/>
              <w:bottom w:val="single" w:sz="4" w:space="0" w:color="808080"/>
            </w:tcBorders>
            <w:vAlign w:val="center"/>
          </w:tcPr>
          <w:p w:rsidR="008030A9" w:rsidRPr="00BD778A" w:rsidRDefault="008030A9" w:rsidP="00564190">
            <w:pPr>
              <w:spacing w:line="240" w:lineRule="auto"/>
              <w:jc w:val="center"/>
              <w:rPr>
                <w:rFonts w:eastAsia="Times New Roman" w:cs="Calibri"/>
                <w:color w:val="000000"/>
                <w:sz w:val="16"/>
                <w:szCs w:val="16"/>
                <w:lang w:val="sl-SI" w:eastAsia="sl-SI"/>
              </w:rPr>
            </w:pPr>
          </w:p>
        </w:tc>
      </w:tr>
      <w:tr w:rsidR="0093098E" w:rsidRPr="00BD778A" w:rsidTr="00564190">
        <w:trPr>
          <w:trHeight w:val="288"/>
        </w:trPr>
        <w:tc>
          <w:tcPr>
            <w:tcW w:w="526" w:type="pct"/>
            <w:tcBorders>
              <w:top w:val="single" w:sz="4" w:space="0" w:color="808080"/>
              <w:bottom w:val="single" w:sz="4" w:space="0" w:color="808080"/>
            </w:tcBorders>
            <w:shd w:val="clear" w:color="auto" w:fill="CDEA9A"/>
            <w:vAlign w:val="bottom"/>
            <w:hideMark/>
          </w:tcPr>
          <w:p w:rsidR="008030A9" w:rsidRPr="00BD778A" w:rsidRDefault="008030A9" w:rsidP="008F3F4A">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4. Finančne spodbude</w:t>
            </w:r>
          </w:p>
        </w:tc>
        <w:tc>
          <w:tcPr>
            <w:tcW w:w="396" w:type="pct"/>
            <w:tcBorders>
              <w:top w:val="single" w:sz="4" w:space="0" w:color="808080"/>
              <w:bottom w:val="single" w:sz="4" w:space="0" w:color="808080"/>
            </w:tcBorders>
            <w:shd w:val="clear" w:color="auto" w:fill="F2F2F2" w:themeFill="background1" w:themeFillShade="F2"/>
            <w:vAlign w:val="bottom"/>
            <w:hideMark/>
          </w:tcPr>
          <w:p w:rsidR="008030A9" w:rsidRPr="00BD778A" w:rsidRDefault="008030A9" w:rsidP="00962764">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440" w:type="pct"/>
            <w:tcBorders>
              <w:top w:val="single" w:sz="4" w:space="0" w:color="808080"/>
              <w:bottom w:val="single" w:sz="4" w:space="0" w:color="808080"/>
            </w:tcBorders>
            <w:shd w:val="clear" w:color="auto" w:fill="F2F2F2" w:themeFill="background1" w:themeFillShade="F2"/>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355" w:type="pct"/>
            <w:tcBorders>
              <w:top w:val="single" w:sz="4" w:space="0" w:color="808080"/>
              <w:bottom w:val="single" w:sz="4" w:space="0" w:color="808080"/>
            </w:tcBorders>
            <w:shd w:val="clear" w:color="auto" w:fill="F2F2F2" w:themeFill="background1" w:themeFillShade="F2"/>
            <w:noWrap/>
            <w:vAlign w:val="bottom"/>
            <w:hideMark/>
          </w:tcPr>
          <w:p w:rsidR="008030A9" w:rsidRPr="00BD778A" w:rsidRDefault="005A1343" w:rsidP="0093098E">
            <w:pPr>
              <w:spacing w:line="240" w:lineRule="auto"/>
              <w:jc w:val="center"/>
              <w:rPr>
                <w:rFonts w:eastAsia="Times New Roman" w:cs="Calibri"/>
                <w:b/>
                <w:bCs/>
                <w:color w:val="000000"/>
                <w:sz w:val="16"/>
                <w:szCs w:val="16"/>
                <w:lang w:val="sl-SI" w:eastAsia="sl-SI"/>
              </w:rPr>
            </w:pPr>
            <w:r>
              <w:rPr>
                <w:rFonts w:eastAsia="Times New Roman" w:cs="Calibri"/>
                <w:b/>
                <w:bCs/>
                <w:color w:val="000000"/>
                <w:sz w:val="16"/>
                <w:szCs w:val="16"/>
                <w:lang w:val="sl-SI" w:eastAsia="sl-SI"/>
              </w:rPr>
              <w:t>40</w:t>
            </w:r>
          </w:p>
        </w:tc>
        <w:tc>
          <w:tcPr>
            <w:tcW w:w="1979" w:type="pct"/>
            <w:tcBorders>
              <w:top w:val="single" w:sz="4" w:space="0" w:color="808080"/>
              <w:bottom w:val="single" w:sz="4" w:space="0" w:color="808080"/>
            </w:tcBorders>
            <w:shd w:val="clear" w:color="auto" w:fill="F2F2F2" w:themeFill="background1" w:themeFillShade="F2"/>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Obstoječi in potencialni vlagatelji</w:t>
            </w:r>
          </w:p>
        </w:tc>
        <w:tc>
          <w:tcPr>
            <w:tcW w:w="410" w:type="pct"/>
            <w:tcBorders>
              <w:top w:val="single" w:sz="4" w:space="0" w:color="808080"/>
              <w:bottom w:val="single" w:sz="4" w:space="0" w:color="808080"/>
            </w:tcBorders>
            <w:shd w:val="clear" w:color="auto" w:fill="F2F2F2" w:themeFill="background1" w:themeFillShade="F2"/>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w:t>
            </w:r>
          </w:p>
        </w:tc>
        <w:tc>
          <w:tcPr>
            <w:tcW w:w="597" w:type="pct"/>
            <w:tcBorders>
              <w:top w:val="single" w:sz="4" w:space="0" w:color="808080"/>
              <w:bottom w:val="single" w:sz="4" w:space="0" w:color="808080"/>
            </w:tcBorders>
            <w:shd w:val="clear" w:color="auto" w:fill="F2F2F2" w:themeFill="background1" w:themeFillShade="F2"/>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 (po potrebi)</w:t>
            </w:r>
          </w:p>
        </w:tc>
        <w:tc>
          <w:tcPr>
            <w:tcW w:w="297" w:type="pct"/>
            <w:tcBorders>
              <w:top w:val="single" w:sz="4" w:space="0" w:color="808080"/>
              <w:bottom w:val="single" w:sz="4" w:space="0" w:color="808080"/>
            </w:tcBorders>
            <w:shd w:val="clear" w:color="auto" w:fill="F2F2F2" w:themeFill="background1" w:themeFillShade="F2"/>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93098E" w:rsidRPr="00BD778A" w:rsidTr="00564190">
        <w:trPr>
          <w:trHeight w:val="288"/>
        </w:trPr>
        <w:tc>
          <w:tcPr>
            <w:tcW w:w="526" w:type="pct"/>
            <w:tcBorders>
              <w:top w:val="single" w:sz="4" w:space="0" w:color="808080"/>
              <w:bottom w:val="single" w:sz="4" w:space="0" w:color="808080"/>
            </w:tcBorders>
            <w:shd w:val="clear" w:color="auto" w:fill="E7F5CF"/>
            <w:vAlign w:val="bottom"/>
          </w:tcPr>
          <w:p w:rsidR="008030A9" w:rsidRPr="00BD778A" w:rsidRDefault="008030A9" w:rsidP="008F3F4A">
            <w:pPr>
              <w:spacing w:line="240" w:lineRule="auto"/>
              <w:jc w:val="left"/>
              <w:rPr>
                <w:rFonts w:eastAsia="Times New Roman" w:cs="Calibri"/>
                <w:bCs/>
                <w:color w:val="000000"/>
                <w:sz w:val="16"/>
                <w:szCs w:val="16"/>
                <w:lang w:val="sl-SI" w:eastAsia="sl-SI"/>
              </w:rPr>
            </w:pPr>
            <w:r w:rsidRPr="00BD778A">
              <w:rPr>
                <w:rFonts w:eastAsia="Times New Roman" w:cs="Calibri"/>
                <w:bCs/>
                <w:color w:val="000000"/>
                <w:sz w:val="16"/>
                <w:szCs w:val="16"/>
                <w:lang w:val="sl-SI" w:eastAsia="sl-SI"/>
              </w:rPr>
              <w:t>4.1 Davčna olajšava za investicije</w:t>
            </w:r>
          </w:p>
        </w:tc>
        <w:tc>
          <w:tcPr>
            <w:tcW w:w="396" w:type="pct"/>
            <w:tcBorders>
              <w:top w:val="single" w:sz="4" w:space="0" w:color="808080"/>
              <w:bottom w:val="single" w:sz="4" w:space="0" w:color="808080"/>
            </w:tcBorders>
            <w:shd w:val="clear" w:color="auto" w:fill="auto"/>
            <w:vAlign w:val="bottom"/>
          </w:tcPr>
          <w:p w:rsidR="008030A9" w:rsidRPr="00BD778A" w:rsidRDefault="008030A9" w:rsidP="00962764">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440" w:type="pct"/>
            <w:tcBorders>
              <w:top w:val="single" w:sz="4" w:space="0" w:color="808080"/>
              <w:bottom w:val="single" w:sz="4" w:space="0" w:color="808080"/>
            </w:tcBorders>
            <w:shd w:val="clear" w:color="auto" w:fill="auto"/>
            <w:noWrap/>
            <w:vAlign w:val="bottom"/>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355" w:type="pct"/>
            <w:tcBorders>
              <w:top w:val="single" w:sz="4" w:space="0" w:color="808080"/>
              <w:bottom w:val="single" w:sz="4" w:space="0" w:color="808080"/>
            </w:tcBorders>
            <w:shd w:val="clear" w:color="auto" w:fill="auto"/>
            <w:noWrap/>
            <w:vAlign w:val="bottom"/>
          </w:tcPr>
          <w:p w:rsidR="008030A9" w:rsidRPr="00BD778A" w:rsidRDefault="008030A9" w:rsidP="0093098E">
            <w:pPr>
              <w:spacing w:line="240" w:lineRule="auto"/>
              <w:jc w:val="center"/>
              <w:rPr>
                <w:rFonts w:eastAsia="Times New Roman" w:cs="Calibri"/>
                <w:b/>
                <w:bCs/>
                <w:color w:val="000000"/>
                <w:sz w:val="16"/>
                <w:szCs w:val="16"/>
                <w:lang w:val="sl-SI" w:eastAsia="sl-SI"/>
              </w:rPr>
            </w:pPr>
          </w:p>
        </w:tc>
        <w:tc>
          <w:tcPr>
            <w:tcW w:w="1979" w:type="pct"/>
            <w:tcBorders>
              <w:top w:val="single" w:sz="4" w:space="0" w:color="808080"/>
              <w:bottom w:val="single" w:sz="4" w:space="0" w:color="808080"/>
            </w:tcBorders>
            <w:shd w:val="clear" w:color="auto" w:fill="auto"/>
            <w:noWrap/>
            <w:vAlign w:val="bottom"/>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Potencialni vlagatelji</w:t>
            </w:r>
          </w:p>
        </w:tc>
        <w:tc>
          <w:tcPr>
            <w:tcW w:w="410" w:type="pct"/>
            <w:tcBorders>
              <w:top w:val="single" w:sz="4" w:space="0" w:color="808080"/>
              <w:bottom w:val="single" w:sz="4" w:space="0" w:color="808080"/>
            </w:tcBorders>
            <w:shd w:val="clear" w:color="auto" w:fill="auto"/>
            <w:noWrap/>
            <w:vAlign w:val="bottom"/>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FURS</w:t>
            </w:r>
          </w:p>
        </w:tc>
        <w:tc>
          <w:tcPr>
            <w:tcW w:w="597" w:type="pct"/>
            <w:tcBorders>
              <w:top w:val="single" w:sz="4" w:space="0" w:color="808080"/>
              <w:bottom w:val="single" w:sz="4" w:space="0" w:color="808080"/>
            </w:tcBorders>
            <w:shd w:val="clear" w:color="auto" w:fill="auto"/>
            <w:noWrap/>
            <w:vAlign w:val="bottom"/>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97" w:type="pct"/>
            <w:tcBorders>
              <w:top w:val="single" w:sz="4" w:space="0" w:color="808080"/>
              <w:bottom w:val="single" w:sz="4" w:space="0" w:color="808080"/>
            </w:tcBorders>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93098E" w:rsidRPr="00BD778A" w:rsidTr="00564190">
        <w:trPr>
          <w:trHeight w:val="288"/>
        </w:trPr>
        <w:tc>
          <w:tcPr>
            <w:tcW w:w="526" w:type="pct"/>
            <w:tcBorders>
              <w:top w:val="single" w:sz="4" w:space="0" w:color="808080"/>
              <w:bottom w:val="single" w:sz="4" w:space="0" w:color="808080"/>
            </w:tcBorders>
            <w:shd w:val="clear" w:color="auto" w:fill="E7F5CF"/>
            <w:vAlign w:val="bottom"/>
          </w:tcPr>
          <w:p w:rsidR="008030A9" w:rsidRPr="00BD778A" w:rsidRDefault="008030A9" w:rsidP="008F3F4A">
            <w:pPr>
              <w:spacing w:line="240" w:lineRule="auto"/>
              <w:jc w:val="left"/>
              <w:rPr>
                <w:rFonts w:eastAsia="Times New Roman" w:cs="Calibri"/>
                <w:bCs/>
                <w:color w:val="000000"/>
                <w:sz w:val="16"/>
                <w:szCs w:val="16"/>
                <w:lang w:val="sl-SI" w:eastAsia="sl-SI"/>
              </w:rPr>
            </w:pPr>
            <w:r w:rsidRPr="00BD778A">
              <w:rPr>
                <w:rFonts w:eastAsia="Times New Roman" w:cs="Calibri"/>
                <w:bCs/>
                <w:color w:val="000000"/>
                <w:sz w:val="16"/>
                <w:szCs w:val="16"/>
                <w:lang w:val="sl-SI" w:eastAsia="sl-SI"/>
              </w:rPr>
              <w:t>4.2 Subvencije</w:t>
            </w:r>
          </w:p>
        </w:tc>
        <w:tc>
          <w:tcPr>
            <w:tcW w:w="396" w:type="pct"/>
            <w:tcBorders>
              <w:top w:val="single" w:sz="4" w:space="0" w:color="808080"/>
              <w:bottom w:val="single" w:sz="4" w:space="0" w:color="808080"/>
            </w:tcBorders>
            <w:shd w:val="clear" w:color="auto" w:fill="auto"/>
            <w:vAlign w:val="bottom"/>
          </w:tcPr>
          <w:p w:rsidR="008030A9" w:rsidRPr="00BD778A" w:rsidRDefault="008030A9" w:rsidP="00962764">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Javni</w:t>
            </w:r>
          </w:p>
        </w:tc>
        <w:tc>
          <w:tcPr>
            <w:tcW w:w="440" w:type="pct"/>
            <w:tcBorders>
              <w:top w:val="single" w:sz="4" w:space="0" w:color="808080"/>
              <w:bottom w:val="single" w:sz="4" w:space="0" w:color="808080"/>
            </w:tcBorders>
            <w:shd w:val="clear" w:color="auto" w:fill="auto"/>
            <w:noWrap/>
            <w:vAlign w:val="bottom"/>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w:t>
            </w:r>
          </w:p>
        </w:tc>
        <w:tc>
          <w:tcPr>
            <w:tcW w:w="355" w:type="pct"/>
            <w:tcBorders>
              <w:top w:val="single" w:sz="4" w:space="0" w:color="808080"/>
              <w:bottom w:val="single" w:sz="4" w:space="0" w:color="808080"/>
            </w:tcBorders>
            <w:shd w:val="clear" w:color="auto" w:fill="auto"/>
            <w:noWrap/>
            <w:vAlign w:val="bottom"/>
          </w:tcPr>
          <w:p w:rsidR="008030A9" w:rsidRPr="00BD778A" w:rsidRDefault="008030A9" w:rsidP="0093098E">
            <w:pPr>
              <w:spacing w:line="240" w:lineRule="auto"/>
              <w:jc w:val="center"/>
              <w:rPr>
                <w:rFonts w:eastAsia="Times New Roman" w:cs="Calibri"/>
                <w:b/>
                <w:bCs/>
                <w:color w:val="000000"/>
                <w:sz w:val="16"/>
                <w:szCs w:val="16"/>
                <w:lang w:val="sl-SI" w:eastAsia="sl-SI"/>
              </w:rPr>
            </w:pPr>
          </w:p>
        </w:tc>
        <w:tc>
          <w:tcPr>
            <w:tcW w:w="1979" w:type="pct"/>
            <w:tcBorders>
              <w:top w:val="single" w:sz="4" w:space="0" w:color="808080"/>
              <w:bottom w:val="single" w:sz="4" w:space="0" w:color="808080"/>
            </w:tcBorders>
            <w:shd w:val="clear" w:color="auto" w:fill="auto"/>
            <w:noWrap/>
            <w:vAlign w:val="bottom"/>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Potencialni vlagatelji</w:t>
            </w:r>
          </w:p>
        </w:tc>
        <w:tc>
          <w:tcPr>
            <w:tcW w:w="410" w:type="pct"/>
            <w:tcBorders>
              <w:top w:val="single" w:sz="4" w:space="0" w:color="808080"/>
              <w:bottom w:val="single" w:sz="4" w:space="0" w:color="808080"/>
            </w:tcBorders>
            <w:shd w:val="clear" w:color="auto" w:fill="auto"/>
            <w:noWrap/>
            <w:vAlign w:val="bottom"/>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MGRT</w:t>
            </w:r>
          </w:p>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SPIRIT</w:t>
            </w:r>
          </w:p>
        </w:tc>
        <w:tc>
          <w:tcPr>
            <w:tcW w:w="597" w:type="pct"/>
            <w:tcBorders>
              <w:top w:val="single" w:sz="4" w:space="0" w:color="808080"/>
              <w:bottom w:val="single" w:sz="4" w:space="0" w:color="808080"/>
            </w:tcBorders>
            <w:shd w:val="clear" w:color="auto" w:fill="auto"/>
            <w:noWrap/>
            <w:vAlign w:val="bottom"/>
          </w:tcPr>
          <w:p w:rsidR="008030A9" w:rsidRPr="00BD778A" w:rsidRDefault="008030A9" w:rsidP="0093098E">
            <w:pPr>
              <w:spacing w:line="240" w:lineRule="auto"/>
              <w:jc w:val="center"/>
              <w:rPr>
                <w:rFonts w:eastAsia="Times New Roman" w:cs="Calibri"/>
                <w:color w:val="000000"/>
                <w:sz w:val="16"/>
                <w:szCs w:val="16"/>
                <w:lang w:val="sl-SI" w:eastAsia="sl-SI"/>
              </w:rPr>
            </w:pPr>
            <w:r w:rsidRPr="00BD778A">
              <w:rPr>
                <w:rFonts w:eastAsia="Times New Roman" w:cs="Calibri"/>
                <w:color w:val="000000"/>
                <w:sz w:val="16"/>
                <w:szCs w:val="16"/>
                <w:lang w:val="sl-SI" w:eastAsia="sl-SI"/>
              </w:rPr>
              <w:t>1-4</w:t>
            </w:r>
          </w:p>
        </w:tc>
        <w:tc>
          <w:tcPr>
            <w:tcW w:w="297" w:type="pct"/>
            <w:tcBorders>
              <w:top w:val="single" w:sz="4" w:space="0" w:color="808080"/>
              <w:bottom w:val="single" w:sz="4" w:space="0" w:color="808080"/>
            </w:tcBorders>
          </w:tcPr>
          <w:p w:rsidR="008030A9" w:rsidRPr="00BD778A" w:rsidRDefault="008030A9" w:rsidP="0093098E">
            <w:pPr>
              <w:spacing w:line="240" w:lineRule="auto"/>
              <w:jc w:val="center"/>
              <w:rPr>
                <w:rFonts w:eastAsia="Times New Roman" w:cs="Calibri"/>
                <w:color w:val="000000"/>
                <w:sz w:val="16"/>
                <w:szCs w:val="16"/>
                <w:lang w:val="sl-SI" w:eastAsia="sl-SI"/>
              </w:rPr>
            </w:pPr>
          </w:p>
        </w:tc>
      </w:tr>
      <w:tr w:rsidR="0079009C" w:rsidRPr="00BD778A" w:rsidTr="00564190">
        <w:trPr>
          <w:trHeight w:val="288"/>
        </w:trPr>
        <w:tc>
          <w:tcPr>
            <w:tcW w:w="526" w:type="pct"/>
            <w:tcBorders>
              <w:top w:val="single" w:sz="4" w:space="0" w:color="808080"/>
              <w:bottom w:val="single" w:sz="4" w:space="0" w:color="808080"/>
            </w:tcBorders>
            <w:shd w:val="clear" w:color="auto" w:fill="E7F5CF"/>
            <w:vAlign w:val="bottom"/>
          </w:tcPr>
          <w:p w:rsidR="0079009C" w:rsidRPr="00BD778A" w:rsidRDefault="0079009C" w:rsidP="008F3F4A">
            <w:pPr>
              <w:spacing w:line="240" w:lineRule="auto"/>
              <w:jc w:val="left"/>
              <w:rPr>
                <w:rFonts w:eastAsia="Times New Roman" w:cs="Calibri"/>
                <w:bCs/>
                <w:color w:val="000000"/>
                <w:sz w:val="16"/>
                <w:szCs w:val="16"/>
                <w:lang w:val="sl-SI" w:eastAsia="sl-SI"/>
              </w:rPr>
            </w:pPr>
            <w:r>
              <w:rPr>
                <w:rFonts w:eastAsia="Times New Roman" w:cs="Calibri"/>
                <w:bCs/>
                <w:color w:val="000000"/>
                <w:sz w:val="16"/>
                <w:szCs w:val="16"/>
                <w:lang w:val="sl-SI" w:eastAsia="sl-SI"/>
              </w:rPr>
              <w:t xml:space="preserve">4.3 Ocenjevanje investicij, obravnavanih v okviru </w:t>
            </w:r>
            <w:proofErr w:type="spellStart"/>
            <w:r>
              <w:rPr>
                <w:rFonts w:eastAsia="Times New Roman" w:cs="Calibri"/>
                <w:bCs/>
                <w:color w:val="000000"/>
                <w:sz w:val="16"/>
                <w:szCs w:val="16"/>
                <w:lang w:val="sl-SI" w:eastAsia="sl-SI"/>
              </w:rPr>
              <w:t>ZSInv</w:t>
            </w:r>
            <w:proofErr w:type="spellEnd"/>
          </w:p>
        </w:tc>
        <w:tc>
          <w:tcPr>
            <w:tcW w:w="396" w:type="pct"/>
            <w:tcBorders>
              <w:top w:val="single" w:sz="4" w:space="0" w:color="808080"/>
              <w:bottom w:val="single" w:sz="4" w:space="0" w:color="808080"/>
            </w:tcBorders>
            <w:shd w:val="clear" w:color="auto" w:fill="auto"/>
            <w:vAlign w:val="bottom"/>
          </w:tcPr>
          <w:p w:rsidR="0079009C" w:rsidRPr="00BD778A" w:rsidRDefault="0079009C" w:rsidP="00962764">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MGRT (po dogovoru)</w:t>
            </w:r>
          </w:p>
        </w:tc>
        <w:tc>
          <w:tcPr>
            <w:tcW w:w="440" w:type="pct"/>
            <w:tcBorders>
              <w:top w:val="single" w:sz="4" w:space="0" w:color="808080"/>
              <w:bottom w:val="single" w:sz="4" w:space="0" w:color="808080"/>
            </w:tcBorders>
            <w:shd w:val="clear" w:color="auto" w:fill="auto"/>
            <w:noWrap/>
            <w:vAlign w:val="bottom"/>
          </w:tcPr>
          <w:p w:rsidR="0079009C" w:rsidRPr="00BD778A" w:rsidRDefault="0079009C" w:rsidP="0093098E">
            <w:pPr>
              <w:spacing w:line="240" w:lineRule="auto"/>
              <w:jc w:val="center"/>
              <w:rPr>
                <w:rFonts w:eastAsia="Times New Roman" w:cs="Calibri"/>
                <w:color w:val="000000"/>
                <w:sz w:val="16"/>
                <w:szCs w:val="16"/>
                <w:lang w:val="sl-SI" w:eastAsia="sl-SI"/>
              </w:rPr>
            </w:pPr>
          </w:p>
        </w:tc>
        <w:tc>
          <w:tcPr>
            <w:tcW w:w="355" w:type="pct"/>
            <w:tcBorders>
              <w:top w:val="single" w:sz="4" w:space="0" w:color="808080"/>
              <w:bottom w:val="single" w:sz="4" w:space="0" w:color="808080"/>
            </w:tcBorders>
            <w:shd w:val="clear" w:color="auto" w:fill="auto"/>
            <w:noWrap/>
            <w:vAlign w:val="bottom"/>
          </w:tcPr>
          <w:p w:rsidR="0079009C" w:rsidRPr="00BD778A" w:rsidRDefault="0079009C" w:rsidP="0093098E">
            <w:pPr>
              <w:spacing w:line="240" w:lineRule="auto"/>
              <w:jc w:val="center"/>
              <w:rPr>
                <w:rFonts w:eastAsia="Times New Roman" w:cs="Calibri"/>
                <w:b/>
                <w:bCs/>
                <w:color w:val="000000"/>
                <w:sz w:val="16"/>
                <w:szCs w:val="16"/>
                <w:lang w:val="sl-SI" w:eastAsia="sl-SI"/>
              </w:rPr>
            </w:pPr>
          </w:p>
        </w:tc>
        <w:tc>
          <w:tcPr>
            <w:tcW w:w="1979" w:type="pct"/>
            <w:tcBorders>
              <w:top w:val="single" w:sz="4" w:space="0" w:color="808080"/>
              <w:bottom w:val="single" w:sz="4" w:space="0" w:color="808080"/>
            </w:tcBorders>
            <w:shd w:val="clear" w:color="auto" w:fill="auto"/>
            <w:noWrap/>
            <w:vAlign w:val="bottom"/>
          </w:tcPr>
          <w:p w:rsidR="0079009C" w:rsidRPr="00BD778A" w:rsidRDefault="0079009C" w:rsidP="0093098E">
            <w:pPr>
              <w:spacing w:line="240" w:lineRule="auto"/>
              <w:jc w:val="center"/>
              <w:rPr>
                <w:rFonts w:eastAsia="Times New Roman" w:cs="Calibri"/>
                <w:color w:val="000000"/>
                <w:sz w:val="16"/>
                <w:szCs w:val="16"/>
                <w:lang w:val="sl-SI" w:eastAsia="sl-SI"/>
              </w:rPr>
            </w:pPr>
          </w:p>
        </w:tc>
        <w:tc>
          <w:tcPr>
            <w:tcW w:w="410" w:type="pct"/>
            <w:tcBorders>
              <w:top w:val="single" w:sz="4" w:space="0" w:color="808080"/>
              <w:bottom w:val="single" w:sz="4" w:space="0" w:color="808080"/>
            </w:tcBorders>
            <w:shd w:val="clear" w:color="auto" w:fill="auto"/>
            <w:noWrap/>
            <w:vAlign w:val="bottom"/>
          </w:tcPr>
          <w:p w:rsidR="0079009C" w:rsidRPr="00BD778A" w:rsidRDefault="0079009C" w:rsidP="0093098E">
            <w:pPr>
              <w:spacing w:line="240" w:lineRule="auto"/>
              <w:jc w:val="center"/>
              <w:rPr>
                <w:rFonts w:eastAsia="Times New Roman" w:cs="Calibri"/>
                <w:color w:val="000000"/>
                <w:sz w:val="16"/>
                <w:szCs w:val="16"/>
                <w:lang w:val="sl-SI" w:eastAsia="sl-SI"/>
              </w:rPr>
            </w:pPr>
            <w:r>
              <w:rPr>
                <w:rFonts w:eastAsia="Times New Roman" w:cs="Calibri"/>
                <w:color w:val="000000"/>
                <w:sz w:val="16"/>
                <w:szCs w:val="16"/>
                <w:lang w:val="sl-SI" w:eastAsia="sl-SI"/>
              </w:rPr>
              <w:t>SID banka, MGRT</w:t>
            </w:r>
          </w:p>
        </w:tc>
        <w:tc>
          <w:tcPr>
            <w:tcW w:w="597" w:type="pct"/>
            <w:tcBorders>
              <w:top w:val="single" w:sz="4" w:space="0" w:color="808080"/>
              <w:bottom w:val="single" w:sz="4" w:space="0" w:color="808080"/>
            </w:tcBorders>
            <w:shd w:val="clear" w:color="auto" w:fill="auto"/>
            <w:noWrap/>
            <w:vAlign w:val="bottom"/>
          </w:tcPr>
          <w:p w:rsidR="0079009C" w:rsidRPr="00BD778A" w:rsidRDefault="0079009C" w:rsidP="0093098E">
            <w:pPr>
              <w:spacing w:line="240" w:lineRule="auto"/>
              <w:jc w:val="center"/>
              <w:rPr>
                <w:rFonts w:eastAsia="Times New Roman" w:cs="Calibri"/>
                <w:color w:val="000000"/>
                <w:sz w:val="16"/>
                <w:szCs w:val="16"/>
                <w:lang w:val="sl-SI" w:eastAsia="sl-SI"/>
              </w:rPr>
            </w:pPr>
          </w:p>
        </w:tc>
        <w:tc>
          <w:tcPr>
            <w:tcW w:w="297" w:type="pct"/>
            <w:tcBorders>
              <w:top w:val="single" w:sz="4" w:space="0" w:color="808080"/>
              <w:bottom w:val="single" w:sz="4" w:space="0" w:color="808080"/>
            </w:tcBorders>
          </w:tcPr>
          <w:p w:rsidR="0079009C" w:rsidRPr="00BD778A" w:rsidRDefault="0079009C" w:rsidP="0093098E">
            <w:pPr>
              <w:spacing w:line="240" w:lineRule="auto"/>
              <w:jc w:val="center"/>
              <w:rPr>
                <w:rFonts w:eastAsia="Times New Roman" w:cs="Calibri"/>
                <w:color w:val="000000"/>
                <w:sz w:val="16"/>
                <w:szCs w:val="16"/>
                <w:lang w:val="sl-SI" w:eastAsia="sl-SI"/>
              </w:rPr>
            </w:pPr>
          </w:p>
        </w:tc>
      </w:tr>
      <w:tr w:rsidR="0093098E" w:rsidRPr="00BD778A" w:rsidTr="00564190">
        <w:trPr>
          <w:trHeight w:val="288"/>
        </w:trPr>
        <w:tc>
          <w:tcPr>
            <w:tcW w:w="526" w:type="pct"/>
            <w:tcBorders>
              <w:top w:val="single" w:sz="4" w:space="0" w:color="808080"/>
              <w:bottom w:val="single" w:sz="4" w:space="0" w:color="808080"/>
            </w:tcBorders>
            <w:shd w:val="clear" w:color="auto" w:fill="74A222"/>
            <w:vAlign w:val="bottom"/>
            <w:hideMark/>
          </w:tcPr>
          <w:p w:rsidR="008030A9" w:rsidRPr="00BD778A" w:rsidRDefault="008030A9" w:rsidP="008F3F4A">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SKUPAJ</w:t>
            </w:r>
          </w:p>
        </w:tc>
        <w:tc>
          <w:tcPr>
            <w:tcW w:w="396" w:type="pct"/>
            <w:tcBorders>
              <w:top w:val="single" w:sz="4" w:space="0" w:color="808080"/>
              <w:bottom w:val="single" w:sz="4" w:space="0" w:color="808080"/>
            </w:tcBorders>
            <w:shd w:val="clear" w:color="auto" w:fill="BFBFBF" w:themeFill="background1" w:themeFillShade="BF"/>
            <w:noWrap/>
            <w:vAlign w:val="bottom"/>
            <w:hideMark/>
          </w:tcPr>
          <w:p w:rsidR="008030A9" w:rsidRPr="00BD778A" w:rsidRDefault="008030A9" w:rsidP="00962764">
            <w:pPr>
              <w:spacing w:line="240" w:lineRule="auto"/>
              <w:jc w:val="center"/>
              <w:rPr>
                <w:rFonts w:eastAsia="Times New Roman" w:cs="Calibri"/>
                <w:color w:val="000000"/>
                <w:sz w:val="16"/>
                <w:szCs w:val="16"/>
                <w:lang w:val="sl-SI" w:eastAsia="sl-SI"/>
              </w:rPr>
            </w:pPr>
          </w:p>
        </w:tc>
        <w:tc>
          <w:tcPr>
            <w:tcW w:w="440" w:type="pct"/>
            <w:tcBorders>
              <w:top w:val="single" w:sz="4" w:space="0" w:color="808080"/>
              <w:bottom w:val="single" w:sz="4" w:space="0" w:color="808080"/>
            </w:tcBorders>
            <w:shd w:val="clear" w:color="auto" w:fill="BFBFBF" w:themeFill="background1" w:themeFillShade="BF"/>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355" w:type="pct"/>
            <w:tcBorders>
              <w:top w:val="single" w:sz="4" w:space="0" w:color="808080"/>
              <w:bottom w:val="single" w:sz="4" w:space="0" w:color="808080"/>
            </w:tcBorders>
            <w:shd w:val="clear" w:color="auto" w:fill="BFBFBF" w:themeFill="background1" w:themeFillShade="BF"/>
            <w:noWrap/>
            <w:vAlign w:val="bottom"/>
            <w:hideMark/>
          </w:tcPr>
          <w:p w:rsidR="008030A9" w:rsidRPr="00BD778A" w:rsidRDefault="005A1343" w:rsidP="0093098E">
            <w:pPr>
              <w:spacing w:line="240" w:lineRule="auto"/>
              <w:jc w:val="center"/>
              <w:rPr>
                <w:rFonts w:eastAsia="Times New Roman" w:cs="Calibri"/>
                <w:b/>
                <w:bCs/>
                <w:color w:val="000000"/>
                <w:sz w:val="16"/>
                <w:szCs w:val="16"/>
                <w:lang w:val="sl-SI" w:eastAsia="sl-SI"/>
              </w:rPr>
            </w:pPr>
            <w:r>
              <w:rPr>
                <w:rFonts w:eastAsia="Times New Roman" w:cs="Calibri"/>
                <w:b/>
                <w:bCs/>
                <w:color w:val="000000"/>
                <w:sz w:val="16"/>
                <w:szCs w:val="16"/>
                <w:lang w:val="sl-SI" w:eastAsia="sl-SI"/>
              </w:rPr>
              <w:t>45</w:t>
            </w:r>
          </w:p>
        </w:tc>
        <w:tc>
          <w:tcPr>
            <w:tcW w:w="1979" w:type="pct"/>
            <w:tcBorders>
              <w:top w:val="single" w:sz="4" w:space="0" w:color="808080"/>
              <w:bottom w:val="single" w:sz="4" w:space="0" w:color="808080"/>
            </w:tcBorders>
            <w:shd w:val="clear" w:color="auto" w:fill="BFBFBF" w:themeFill="background1" w:themeFillShade="BF"/>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410" w:type="pct"/>
            <w:tcBorders>
              <w:top w:val="single" w:sz="4" w:space="0" w:color="808080"/>
              <w:bottom w:val="single" w:sz="4" w:space="0" w:color="808080"/>
            </w:tcBorders>
            <w:shd w:val="clear" w:color="auto" w:fill="BFBFBF" w:themeFill="background1" w:themeFillShade="BF"/>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597" w:type="pct"/>
            <w:tcBorders>
              <w:top w:val="single" w:sz="4" w:space="0" w:color="808080"/>
              <w:bottom w:val="single" w:sz="4" w:space="0" w:color="808080"/>
            </w:tcBorders>
            <w:shd w:val="clear" w:color="auto" w:fill="BFBFBF" w:themeFill="background1" w:themeFillShade="BF"/>
            <w:noWrap/>
            <w:vAlign w:val="bottom"/>
            <w:hideMark/>
          </w:tcPr>
          <w:p w:rsidR="008030A9" w:rsidRPr="00BD778A" w:rsidRDefault="008030A9" w:rsidP="0093098E">
            <w:pPr>
              <w:spacing w:line="240" w:lineRule="auto"/>
              <w:jc w:val="center"/>
              <w:rPr>
                <w:rFonts w:eastAsia="Times New Roman" w:cs="Calibri"/>
                <w:color w:val="000000"/>
                <w:sz w:val="16"/>
                <w:szCs w:val="16"/>
                <w:lang w:val="sl-SI" w:eastAsia="sl-SI"/>
              </w:rPr>
            </w:pPr>
          </w:p>
        </w:tc>
        <w:tc>
          <w:tcPr>
            <w:tcW w:w="297" w:type="pct"/>
            <w:tcBorders>
              <w:top w:val="single" w:sz="4" w:space="0" w:color="808080"/>
              <w:bottom w:val="single" w:sz="4" w:space="0" w:color="808080"/>
            </w:tcBorders>
            <w:shd w:val="clear" w:color="auto" w:fill="BFBFBF" w:themeFill="background1" w:themeFillShade="BF"/>
          </w:tcPr>
          <w:p w:rsidR="008030A9" w:rsidRPr="00BD778A" w:rsidRDefault="008030A9" w:rsidP="0093098E">
            <w:pPr>
              <w:spacing w:line="240" w:lineRule="auto"/>
              <w:jc w:val="center"/>
              <w:rPr>
                <w:rFonts w:eastAsia="Times New Roman" w:cs="Calibri"/>
                <w:color w:val="000000"/>
                <w:sz w:val="16"/>
                <w:szCs w:val="16"/>
                <w:lang w:val="sl-SI" w:eastAsia="sl-SI"/>
              </w:rPr>
            </w:pPr>
          </w:p>
        </w:tc>
      </w:tr>
    </w:tbl>
    <w:p w:rsidR="00DA4F1A" w:rsidRPr="00BD778A" w:rsidRDefault="00DA4F1A" w:rsidP="00DA4F1A">
      <w:pPr>
        <w:spacing w:line="240" w:lineRule="auto"/>
        <w:rPr>
          <w:rFonts w:eastAsia="Calibri" w:cs="Times New Roman"/>
          <w:b/>
          <w:color w:val="86BC25"/>
          <w:sz w:val="22"/>
          <w:szCs w:val="22"/>
          <w:lang w:val="sl-SI"/>
        </w:rPr>
      </w:pPr>
    </w:p>
    <w:p w:rsidR="002045C9" w:rsidRPr="00BD778A" w:rsidRDefault="002045C9" w:rsidP="00E529C1">
      <w:pPr>
        <w:spacing w:line="240" w:lineRule="auto"/>
        <w:rPr>
          <w:rFonts w:eastAsia="Calibri" w:cs="Times New Roman"/>
          <w:b/>
          <w:color w:val="86BC25"/>
          <w:sz w:val="22"/>
          <w:szCs w:val="22"/>
          <w:lang w:val="sl-SI"/>
        </w:rPr>
        <w:sectPr w:rsidR="002045C9" w:rsidRPr="00BD778A" w:rsidSect="002045C9">
          <w:type w:val="continuous"/>
          <w:pgSz w:w="15840" w:h="12240" w:orient="landscape"/>
          <w:pgMar w:top="1440" w:right="1440" w:bottom="1440" w:left="1440" w:header="708" w:footer="708" w:gutter="0"/>
          <w:cols w:space="454"/>
          <w:docGrid w:linePitch="360"/>
        </w:sectPr>
      </w:pPr>
    </w:p>
    <w:p w:rsidR="00E55542" w:rsidRPr="00E55542" w:rsidRDefault="00E55542" w:rsidP="00E55542">
      <w:pPr>
        <w:rPr>
          <w:sz w:val="6"/>
          <w:lang w:val="sl-SI"/>
        </w:rPr>
      </w:pPr>
    </w:p>
    <w:p w:rsidR="00E55542" w:rsidRDefault="00E55542" w:rsidP="00E55542">
      <w:pPr>
        <w:jc w:val="center"/>
        <w:rPr>
          <w:lang w:val="sl-SI"/>
        </w:rPr>
      </w:pPr>
    </w:p>
    <w:p w:rsidR="002045C9" w:rsidRPr="00BD778A" w:rsidRDefault="00E55542" w:rsidP="002045C9">
      <w:pPr>
        <w:pStyle w:val="Naslov1"/>
        <w:numPr>
          <w:ilvl w:val="0"/>
          <w:numId w:val="0"/>
        </w:numPr>
        <w:ind w:left="720" w:hanging="720"/>
        <w:rPr>
          <w:lang w:val="sl-SI"/>
        </w:rPr>
      </w:pPr>
      <w:bookmarkStart w:id="34" w:name="_Toc536018238"/>
      <w:r>
        <w:rPr>
          <w:lang w:val="sl-SI"/>
        </w:rPr>
        <w:t xml:space="preserve">Priloga </w:t>
      </w:r>
      <w:r w:rsidR="00D13131">
        <w:rPr>
          <w:lang w:val="sl-SI"/>
        </w:rPr>
        <w:t>2</w:t>
      </w:r>
      <w:r>
        <w:rPr>
          <w:lang w:val="sl-SI"/>
        </w:rPr>
        <w:t xml:space="preserve">: </w:t>
      </w:r>
      <w:r w:rsidR="002045C9" w:rsidRPr="00BD778A">
        <w:rPr>
          <w:lang w:val="sl-SI"/>
        </w:rPr>
        <w:t>SWOT</w:t>
      </w:r>
      <w:r w:rsidR="00C113F7" w:rsidRPr="00BD778A">
        <w:rPr>
          <w:lang w:val="sl-SI"/>
        </w:rPr>
        <w:t xml:space="preserve"> analiza</w:t>
      </w:r>
      <w:bookmarkEnd w:id="34"/>
      <w:r w:rsidR="00C04873" w:rsidRPr="00BD778A">
        <w:rPr>
          <w:lang w:val="sl-SI"/>
        </w:rPr>
        <w:t xml:space="preserve"> </w:t>
      </w:r>
    </w:p>
    <w:p w:rsidR="002045C9" w:rsidRDefault="002045C9" w:rsidP="002045C9">
      <w:pPr>
        <w:rPr>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3098E" w:rsidRPr="004A3AC6" w:rsidTr="0093098E">
        <w:trPr>
          <w:tblHeader/>
        </w:trPr>
        <w:tc>
          <w:tcPr>
            <w:tcW w:w="4675" w:type="dxa"/>
            <w:shd w:val="clear" w:color="auto" w:fill="000000" w:themeFill="text1"/>
          </w:tcPr>
          <w:p w:rsidR="0093098E" w:rsidRPr="004A3AC6" w:rsidRDefault="0093098E" w:rsidP="0093098E">
            <w:pPr>
              <w:jc w:val="center"/>
              <w:rPr>
                <w:rFonts w:cs="Times New Roman"/>
                <w:b/>
                <w:color w:val="FFFFFF" w:themeColor="background1"/>
                <w:sz w:val="16"/>
                <w:szCs w:val="16"/>
                <w:lang w:val="sl-SI"/>
              </w:rPr>
            </w:pPr>
            <w:r w:rsidRPr="004A3AC6">
              <w:rPr>
                <w:rFonts w:cs="Times New Roman"/>
                <w:b/>
                <w:color w:val="FFFFFF" w:themeColor="background1"/>
                <w:sz w:val="16"/>
                <w:szCs w:val="16"/>
                <w:lang w:val="sl-SI"/>
              </w:rPr>
              <w:t>Prednosti</w:t>
            </w:r>
          </w:p>
        </w:tc>
        <w:tc>
          <w:tcPr>
            <w:tcW w:w="4675" w:type="dxa"/>
            <w:shd w:val="clear" w:color="auto" w:fill="000000" w:themeFill="text1"/>
          </w:tcPr>
          <w:p w:rsidR="0093098E" w:rsidRPr="004A3AC6" w:rsidRDefault="0093098E" w:rsidP="0093098E">
            <w:pPr>
              <w:jc w:val="center"/>
              <w:rPr>
                <w:rFonts w:cs="Times New Roman"/>
                <w:b/>
                <w:color w:val="FFFFFF" w:themeColor="background1"/>
                <w:sz w:val="16"/>
                <w:szCs w:val="16"/>
                <w:lang w:val="sl-SI"/>
              </w:rPr>
            </w:pPr>
            <w:r w:rsidRPr="004A3AC6">
              <w:rPr>
                <w:rFonts w:cs="Times New Roman"/>
                <w:b/>
                <w:color w:val="FFFFFF" w:themeColor="background1"/>
                <w:sz w:val="16"/>
                <w:szCs w:val="16"/>
                <w:lang w:val="sl-SI"/>
              </w:rPr>
              <w:t>Slabosti</w:t>
            </w:r>
          </w:p>
        </w:tc>
      </w:tr>
      <w:tr w:rsidR="0093098E" w:rsidRPr="004A3AC6" w:rsidTr="0093098E">
        <w:tc>
          <w:tcPr>
            <w:tcW w:w="4675" w:type="dxa"/>
            <w:shd w:val="clear" w:color="auto" w:fill="E7F5CF" w:themeFill="accent1" w:themeFillTint="33"/>
          </w:tcPr>
          <w:p w:rsidR="0093098E" w:rsidRPr="004A3AC6" w:rsidRDefault="0093098E" w:rsidP="0093098E">
            <w:pPr>
              <w:pStyle w:val="Odstavekseznama"/>
              <w:numPr>
                <w:ilvl w:val="0"/>
                <w:numId w:val="16"/>
              </w:numPr>
              <w:rPr>
                <w:sz w:val="16"/>
                <w:szCs w:val="16"/>
                <w:lang w:val="sl-SI"/>
              </w:rPr>
            </w:pPr>
            <w:r w:rsidRPr="004A3AC6">
              <w:rPr>
                <w:sz w:val="16"/>
                <w:szCs w:val="16"/>
                <w:lang w:val="sl-SI"/>
              </w:rPr>
              <w:t>Ugodna geostrateška lega v Srednji Evropi</w:t>
            </w:r>
            <w:r>
              <w:rPr>
                <w:sz w:val="16"/>
                <w:szCs w:val="16"/>
                <w:lang w:val="sl-SI"/>
              </w:rPr>
              <w:t>,</w:t>
            </w:r>
            <w:r w:rsidRPr="004A3AC6">
              <w:rPr>
                <w:sz w:val="16"/>
                <w:szCs w:val="16"/>
                <w:lang w:val="sl-SI"/>
              </w:rPr>
              <w:t xml:space="preserve"> na presečišču Panevropskega ter Mediteranskega koridorja, ki omogoča dostop do zalednih držav preko kopnega ter morja; neposredna bližina glavnih gospodarskih partnerjev (Nemčija, Francija, Italija, Hrvaška, Rusija, Avstrija itd.)</w:t>
            </w:r>
          </w:p>
          <w:p w:rsidR="0093098E" w:rsidRPr="004A3AC6" w:rsidRDefault="0093098E" w:rsidP="0093098E">
            <w:pPr>
              <w:pStyle w:val="Odstavekseznama"/>
              <w:rPr>
                <w:sz w:val="16"/>
                <w:szCs w:val="16"/>
                <w:lang w:val="sl-SI"/>
              </w:rPr>
            </w:pPr>
          </w:p>
          <w:p w:rsidR="0093098E" w:rsidRPr="004A3AC6" w:rsidRDefault="0093098E" w:rsidP="0093098E">
            <w:pPr>
              <w:pStyle w:val="Odstavekseznama"/>
              <w:numPr>
                <w:ilvl w:val="0"/>
                <w:numId w:val="16"/>
              </w:numPr>
              <w:rPr>
                <w:sz w:val="16"/>
                <w:szCs w:val="16"/>
                <w:lang w:val="sl-SI"/>
              </w:rPr>
            </w:pPr>
            <w:proofErr w:type="spellStart"/>
            <w:r w:rsidRPr="004A3AC6">
              <w:rPr>
                <w:sz w:val="16"/>
                <w:szCs w:val="16"/>
                <w:lang w:val="sl-SI"/>
              </w:rPr>
              <w:t>Fokusni</w:t>
            </w:r>
            <w:proofErr w:type="spellEnd"/>
            <w:r w:rsidRPr="004A3AC6">
              <w:rPr>
                <w:sz w:val="16"/>
                <w:szCs w:val="16"/>
                <w:lang w:val="sl-SI"/>
              </w:rPr>
              <w:t xml:space="preserve"> izvozni trgi se prekrivajo tako v obsegu trgovine kot v glavnih produktnih skupinah</w:t>
            </w:r>
          </w:p>
          <w:p w:rsidR="0093098E" w:rsidRPr="004A3AC6" w:rsidRDefault="0093098E" w:rsidP="0093098E">
            <w:pPr>
              <w:rPr>
                <w:sz w:val="16"/>
                <w:szCs w:val="16"/>
                <w:lang w:val="sl-SI"/>
              </w:rPr>
            </w:pPr>
          </w:p>
          <w:p w:rsidR="0093098E" w:rsidRPr="004A3AC6" w:rsidRDefault="0093098E" w:rsidP="0093098E">
            <w:pPr>
              <w:pStyle w:val="Odstavekseznama"/>
              <w:numPr>
                <w:ilvl w:val="0"/>
                <w:numId w:val="16"/>
              </w:numPr>
              <w:rPr>
                <w:sz w:val="16"/>
                <w:szCs w:val="16"/>
                <w:lang w:val="sl-SI"/>
              </w:rPr>
            </w:pPr>
            <w:r w:rsidRPr="004A3AC6">
              <w:rPr>
                <w:sz w:val="16"/>
                <w:szCs w:val="16"/>
                <w:lang w:val="sl-SI"/>
              </w:rPr>
              <w:t>Dobro izobražena delovna sila, z več kot 30% deležem odraslega prebivalstva s terciarno izobrazbo in dobrim znanjem tujih jezikov</w:t>
            </w:r>
          </w:p>
          <w:p w:rsidR="0093098E" w:rsidRPr="004A3AC6" w:rsidRDefault="0093098E" w:rsidP="0093098E">
            <w:pPr>
              <w:rPr>
                <w:sz w:val="16"/>
                <w:szCs w:val="16"/>
                <w:lang w:val="sl-SI"/>
              </w:rPr>
            </w:pPr>
          </w:p>
          <w:p w:rsidR="0093098E" w:rsidRPr="004A3AC6" w:rsidRDefault="0093098E" w:rsidP="0093098E">
            <w:pPr>
              <w:pStyle w:val="Odstavekseznama"/>
              <w:numPr>
                <w:ilvl w:val="0"/>
                <w:numId w:val="16"/>
              </w:numPr>
              <w:rPr>
                <w:sz w:val="16"/>
                <w:szCs w:val="16"/>
                <w:lang w:val="sl-SI"/>
              </w:rPr>
            </w:pPr>
            <w:r w:rsidRPr="004A3AC6">
              <w:rPr>
                <w:sz w:val="16"/>
                <w:szCs w:val="16"/>
                <w:lang w:val="sl-SI"/>
              </w:rPr>
              <w:t>Članstvo v EU, WTO, OECD in drugih najpomembnejših mednarodnih združenjih, ki ponujajo enostaven dostop do enotnega trga EU in ostalih svetovnih trgov, na podlagi EU sporazumov s tretjimi državami</w:t>
            </w:r>
          </w:p>
          <w:p w:rsidR="0093098E" w:rsidRPr="004A3AC6" w:rsidRDefault="0093098E" w:rsidP="0093098E">
            <w:pPr>
              <w:pStyle w:val="Odstavekseznama"/>
              <w:rPr>
                <w:sz w:val="16"/>
                <w:szCs w:val="16"/>
                <w:lang w:val="sl-SI"/>
              </w:rPr>
            </w:pPr>
          </w:p>
          <w:p w:rsidR="0093098E" w:rsidRPr="004A3AC6" w:rsidRDefault="000202D2" w:rsidP="0093098E">
            <w:pPr>
              <w:pStyle w:val="Odstavekseznama"/>
              <w:numPr>
                <w:ilvl w:val="0"/>
                <w:numId w:val="16"/>
              </w:numPr>
              <w:rPr>
                <w:sz w:val="16"/>
                <w:szCs w:val="16"/>
                <w:lang w:val="sl-SI"/>
              </w:rPr>
            </w:pPr>
            <w:r>
              <w:rPr>
                <w:sz w:val="16"/>
                <w:szCs w:val="16"/>
                <w:lang w:val="sl-SI"/>
              </w:rPr>
              <w:t>Ugodna davčna obravnava v obliki davčnih olajšav</w:t>
            </w:r>
            <w:r w:rsidR="0093098E" w:rsidRPr="004A3AC6">
              <w:rPr>
                <w:sz w:val="16"/>
                <w:szCs w:val="16"/>
                <w:lang w:val="sl-SI"/>
              </w:rPr>
              <w:t xml:space="preserve">: </w:t>
            </w:r>
          </w:p>
          <w:p w:rsidR="0093098E" w:rsidRPr="004A3AC6" w:rsidRDefault="0093098E" w:rsidP="0093098E">
            <w:pPr>
              <w:pStyle w:val="Odstavekseznama"/>
              <w:numPr>
                <w:ilvl w:val="0"/>
                <w:numId w:val="40"/>
              </w:numPr>
              <w:rPr>
                <w:sz w:val="16"/>
                <w:szCs w:val="16"/>
                <w:lang w:val="sl-SI"/>
              </w:rPr>
            </w:pPr>
            <w:r w:rsidRPr="004A3AC6">
              <w:rPr>
                <w:sz w:val="16"/>
                <w:szCs w:val="16"/>
                <w:lang w:val="sl-SI"/>
              </w:rPr>
              <w:t xml:space="preserve">Davčna olajšava za naložbe: zmanjšanje davčne osnove v višini 40% naložbenih stroškov za </w:t>
            </w:r>
            <w:r w:rsidR="000202D2">
              <w:rPr>
                <w:sz w:val="16"/>
                <w:szCs w:val="16"/>
                <w:lang w:val="sl-SI"/>
              </w:rPr>
              <w:t xml:space="preserve">določeno </w:t>
            </w:r>
            <w:r w:rsidRPr="004A3AC6">
              <w:rPr>
                <w:sz w:val="16"/>
                <w:szCs w:val="16"/>
                <w:lang w:val="sl-SI"/>
              </w:rPr>
              <w:t>opremo in naložbe v neopredmetena sredstva</w:t>
            </w:r>
          </w:p>
          <w:p w:rsidR="0093098E" w:rsidRPr="004A3AC6" w:rsidRDefault="0093098E" w:rsidP="0093098E">
            <w:pPr>
              <w:pStyle w:val="Odstavekseznama"/>
              <w:numPr>
                <w:ilvl w:val="0"/>
                <w:numId w:val="40"/>
              </w:numPr>
              <w:rPr>
                <w:sz w:val="16"/>
                <w:szCs w:val="16"/>
                <w:lang w:val="sl-SI"/>
              </w:rPr>
            </w:pPr>
            <w:r w:rsidRPr="004A3AC6">
              <w:rPr>
                <w:sz w:val="16"/>
                <w:szCs w:val="16"/>
                <w:lang w:val="sl-SI"/>
              </w:rPr>
              <w:t>Davčna spodbuda za raziskave in razvoj: omogoča zmanjšanje davčne osnove v višini 100% upravičenih stroškov za raziskave in razvoj (naložbe v lastne in zunanje aktivnosti na področju raziskav in razvoja)</w:t>
            </w:r>
          </w:p>
          <w:p w:rsidR="0093098E" w:rsidRPr="004A3AC6" w:rsidRDefault="0093098E" w:rsidP="0093098E">
            <w:pPr>
              <w:rPr>
                <w:sz w:val="16"/>
                <w:szCs w:val="16"/>
                <w:lang w:val="sl-SI"/>
              </w:rPr>
            </w:pPr>
          </w:p>
          <w:p w:rsidR="0093098E" w:rsidRPr="004A3AC6" w:rsidRDefault="0093098E" w:rsidP="0093098E">
            <w:pPr>
              <w:pStyle w:val="Odstavekseznama"/>
              <w:numPr>
                <w:ilvl w:val="0"/>
                <w:numId w:val="41"/>
              </w:numPr>
              <w:rPr>
                <w:sz w:val="16"/>
                <w:szCs w:val="16"/>
                <w:lang w:val="sl-SI"/>
              </w:rPr>
            </w:pPr>
            <w:r w:rsidRPr="004A3AC6">
              <w:rPr>
                <w:sz w:val="16"/>
                <w:szCs w:val="16"/>
                <w:lang w:val="sl-SI"/>
              </w:rPr>
              <w:t>Strukturirana mreža družb v globalnih dobavnih in vrednostnih verigah (avtomobilska industrija, predelovalna industrija, itd.)</w:t>
            </w:r>
          </w:p>
          <w:p w:rsidR="0093098E" w:rsidRPr="004A3AC6" w:rsidRDefault="0093098E" w:rsidP="0093098E">
            <w:pPr>
              <w:rPr>
                <w:sz w:val="16"/>
                <w:szCs w:val="16"/>
                <w:lang w:val="sl-SI"/>
              </w:rPr>
            </w:pPr>
          </w:p>
          <w:p w:rsidR="0093098E" w:rsidRPr="004A3AC6" w:rsidRDefault="0093098E" w:rsidP="0093098E">
            <w:pPr>
              <w:pStyle w:val="Odstavekseznama"/>
              <w:numPr>
                <w:ilvl w:val="0"/>
                <w:numId w:val="41"/>
              </w:numPr>
              <w:rPr>
                <w:sz w:val="16"/>
                <w:szCs w:val="16"/>
                <w:lang w:val="sl-SI"/>
              </w:rPr>
            </w:pPr>
            <w:r w:rsidRPr="004A3AC6">
              <w:rPr>
                <w:sz w:val="16"/>
                <w:szCs w:val="16"/>
                <w:lang w:val="sl-SI"/>
              </w:rPr>
              <w:t>Izvoz je razpršen med različnimi sektorji in izdelki</w:t>
            </w:r>
          </w:p>
          <w:p w:rsidR="0093098E" w:rsidRPr="004A3AC6" w:rsidRDefault="0093098E" w:rsidP="0093098E">
            <w:pPr>
              <w:pStyle w:val="Odstavekseznama"/>
              <w:ind w:left="1080"/>
              <w:rPr>
                <w:sz w:val="16"/>
                <w:szCs w:val="16"/>
                <w:lang w:val="sl-SI"/>
              </w:rPr>
            </w:pPr>
          </w:p>
          <w:p w:rsidR="0093098E" w:rsidRPr="004A3AC6" w:rsidRDefault="0093098E" w:rsidP="0093098E">
            <w:pPr>
              <w:pStyle w:val="Odstavekseznama"/>
              <w:numPr>
                <w:ilvl w:val="0"/>
                <w:numId w:val="41"/>
              </w:numPr>
              <w:rPr>
                <w:sz w:val="16"/>
                <w:szCs w:val="16"/>
                <w:lang w:val="sl-SI"/>
              </w:rPr>
            </w:pPr>
            <w:r w:rsidRPr="004A3AC6">
              <w:rPr>
                <w:sz w:val="16"/>
                <w:szCs w:val="16"/>
                <w:lang w:val="sl-SI"/>
              </w:rPr>
              <w:t xml:space="preserve">Raziskovalni centri z močnim mednarodnim sodelovanjem med raziskovalnimi institucijami in gospodarstvom </w:t>
            </w:r>
            <w:r w:rsidR="00550160">
              <w:rPr>
                <w:sz w:val="16"/>
                <w:szCs w:val="16"/>
                <w:lang w:val="sl-SI"/>
              </w:rPr>
              <w:t>–</w:t>
            </w:r>
            <w:r w:rsidRPr="004A3AC6">
              <w:rPr>
                <w:sz w:val="16"/>
                <w:szCs w:val="16"/>
                <w:lang w:val="sl-SI"/>
              </w:rPr>
              <w:t xml:space="preserve"> najboljši</w:t>
            </w:r>
            <w:r w:rsidR="00550160">
              <w:rPr>
                <w:sz w:val="16"/>
                <w:szCs w:val="16"/>
                <w:lang w:val="sl-SI"/>
              </w:rPr>
              <w:t xml:space="preserve"> </w:t>
            </w:r>
            <w:r w:rsidRPr="004A3AC6">
              <w:rPr>
                <w:sz w:val="16"/>
                <w:szCs w:val="16"/>
                <w:lang w:val="sl-SI"/>
              </w:rPr>
              <w:t>primer dobre prakse je začetek SRIP-</w:t>
            </w:r>
            <w:proofErr w:type="spellStart"/>
            <w:r w:rsidRPr="004A3AC6">
              <w:rPr>
                <w:sz w:val="16"/>
                <w:szCs w:val="16"/>
                <w:lang w:val="sl-SI"/>
              </w:rPr>
              <w:t>ov</w:t>
            </w:r>
            <w:proofErr w:type="spellEnd"/>
          </w:p>
          <w:p w:rsidR="0093098E" w:rsidRPr="004A3AC6" w:rsidRDefault="0093098E" w:rsidP="0093098E">
            <w:pPr>
              <w:rPr>
                <w:sz w:val="16"/>
                <w:szCs w:val="16"/>
                <w:lang w:val="sl-SI"/>
              </w:rPr>
            </w:pPr>
          </w:p>
          <w:p w:rsidR="0093098E" w:rsidRPr="004A3AC6" w:rsidRDefault="0093098E" w:rsidP="0093098E">
            <w:pPr>
              <w:pStyle w:val="Odstavekseznama"/>
              <w:numPr>
                <w:ilvl w:val="0"/>
                <w:numId w:val="16"/>
              </w:numPr>
              <w:rPr>
                <w:sz w:val="16"/>
                <w:szCs w:val="16"/>
                <w:lang w:val="sl-SI"/>
              </w:rPr>
            </w:pPr>
            <w:r w:rsidRPr="004A3AC6">
              <w:rPr>
                <w:sz w:val="16"/>
                <w:szCs w:val="16"/>
                <w:lang w:val="sl-SI"/>
              </w:rPr>
              <w:t xml:space="preserve">Izobilje naravnih virov (les, voda, veter) in močan </w:t>
            </w:r>
            <w:proofErr w:type="spellStart"/>
            <w:r w:rsidRPr="004A3AC6">
              <w:rPr>
                <w:sz w:val="16"/>
                <w:szCs w:val="16"/>
                <w:lang w:val="sl-SI"/>
              </w:rPr>
              <w:t>eko</w:t>
            </w:r>
            <w:proofErr w:type="spellEnd"/>
            <w:r w:rsidRPr="004A3AC6">
              <w:rPr>
                <w:sz w:val="16"/>
                <w:szCs w:val="16"/>
                <w:lang w:val="sl-SI"/>
              </w:rPr>
              <w:t>-inovacijski potencial, ki uvršča Slovenijo na 6. mesto indeksa ekoloških inovacij EU</w:t>
            </w:r>
          </w:p>
          <w:p w:rsidR="0093098E" w:rsidRPr="004A3AC6" w:rsidRDefault="0093098E" w:rsidP="0093098E">
            <w:pPr>
              <w:pStyle w:val="Odstavekseznama"/>
              <w:rPr>
                <w:sz w:val="16"/>
                <w:szCs w:val="16"/>
                <w:lang w:val="sl-SI"/>
              </w:rPr>
            </w:pPr>
          </w:p>
          <w:p w:rsidR="0093098E" w:rsidRPr="004A3AC6" w:rsidRDefault="0093098E" w:rsidP="0093098E">
            <w:pPr>
              <w:pStyle w:val="Odstavekseznama"/>
              <w:numPr>
                <w:ilvl w:val="0"/>
                <w:numId w:val="16"/>
              </w:numPr>
              <w:rPr>
                <w:sz w:val="16"/>
                <w:szCs w:val="16"/>
                <w:lang w:val="sl-SI"/>
              </w:rPr>
            </w:pPr>
            <w:r w:rsidRPr="004A3AC6">
              <w:rPr>
                <w:sz w:val="16"/>
                <w:szCs w:val="16"/>
                <w:lang w:val="sl-SI"/>
              </w:rPr>
              <w:t>Nizka dohodkovna neenakost zaradi dobrega sodelovanja s socialnimi partnerji, ki hkrati zmanjšuje tveganje revščine in socialne izključenosti</w:t>
            </w:r>
          </w:p>
          <w:p w:rsidR="0093098E" w:rsidRPr="004A3AC6" w:rsidRDefault="0093098E" w:rsidP="0093098E">
            <w:pPr>
              <w:rPr>
                <w:sz w:val="16"/>
                <w:szCs w:val="16"/>
                <w:lang w:val="sl-SI"/>
              </w:rPr>
            </w:pPr>
          </w:p>
          <w:p w:rsidR="0093098E" w:rsidRPr="004A3AC6" w:rsidRDefault="0093098E" w:rsidP="0093098E">
            <w:pPr>
              <w:pStyle w:val="Odstavekseznama"/>
              <w:numPr>
                <w:ilvl w:val="0"/>
                <w:numId w:val="16"/>
              </w:numPr>
              <w:rPr>
                <w:sz w:val="16"/>
                <w:szCs w:val="16"/>
                <w:lang w:val="sl-SI"/>
              </w:rPr>
            </w:pPr>
            <w:r w:rsidRPr="004A3AC6">
              <w:rPr>
                <w:sz w:val="16"/>
                <w:szCs w:val="16"/>
                <w:lang w:val="sl-SI"/>
              </w:rPr>
              <w:lastRenderedPageBreak/>
              <w:t>Visoka kakovost življenja - 92% zadovoljstvo  in pozitivno povezovanje z osebno varnostjo in dobrim počutjem glede na rezultate OECD i</w:t>
            </w:r>
            <w:r w:rsidR="00550160">
              <w:rPr>
                <w:sz w:val="16"/>
                <w:szCs w:val="16"/>
                <w:lang w:val="sl-SI"/>
              </w:rPr>
              <w:t>ndeksa »</w:t>
            </w:r>
            <w:proofErr w:type="spellStart"/>
            <w:r w:rsidRPr="00550160">
              <w:rPr>
                <w:i/>
                <w:sz w:val="16"/>
                <w:szCs w:val="16"/>
                <w:lang w:val="sl-SI"/>
              </w:rPr>
              <w:t>better</w:t>
            </w:r>
            <w:proofErr w:type="spellEnd"/>
            <w:r w:rsidRPr="00550160">
              <w:rPr>
                <w:i/>
                <w:sz w:val="16"/>
                <w:szCs w:val="16"/>
                <w:lang w:val="sl-SI"/>
              </w:rPr>
              <w:t xml:space="preserve"> </w:t>
            </w:r>
            <w:proofErr w:type="spellStart"/>
            <w:r w:rsidRPr="00550160">
              <w:rPr>
                <w:i/>
                <w:sz w:val="16"/>
                <w:szCs w:val="16"/>
                <w:lang w:val="sl-SI"/>
              </w:rPr>
              <w:t>life</w:t>
            </w:r>
            <w:proofErr w:type="spellEnd"/>
            <w:r w:rsidRPr="00550160">
              <w:rPr>
                <w:i/>
                <w:sz w:val="16"/>
                <w:szCs w:val="16"/>
                <w:lang w:val="sl-SI"/>
              </w:rPr>
              <w:t xml:space="preserve"> </w:t>
            </w:r>
            <w:proofErr w:type="spellStart"/>
            <w:r w:rsidRPr="00550160">
              <w:rPr>
                <w:i/>
                <w:sz w:val="16"/>
                <w:szCs w:val="16"/>
                <w:lang w:val="sl-SI"/>
              </w:rPr>
              <w:t>index</w:t>
            </w:r>
            <w:proofErr w:type="spellEnd"/>
            <w:r w:rsidR="00550160">
              <w:rPr>
                <w:sz w:val="16"/>
                <w:szCs w:val="16"/>
                <w:lang w:val="sl-SI"/>
              </w:rPr>
              <w:t>«</w:t>
            </w:r>
          </w:p>
          <w:p w:rsidR="0093098E" w:rsidRPr="004A3AC6" w:rsidRDefault="0093098E" w:rsidP="0093098E">
            <w:pPr>
              <w:pStyle w:val="Odstavekseznama"/>
              <w:numPr>
                <w:ilvl w:val="0"/>
                <w:numId w:val="16"/>
              </w:numPr>
              <w:rPr>
                <w:sz w:val="16"/>
                <w:szCs w:val="16"/>
                <w:lang w:val="sl-SI"/>
              </w:rPr>
            </w:pPr>
            <w:r w:rsidRPr="004A3AC6">
              <w:rPr>
                <w:sz w:val="16"/>
                <w:szCs w:val="16"/>
                <w:lang w:val="sl-SI"/>
              </w:rPr>
              <w:t xml:space="preserve">Ena izmed vodilnih sil v </w:t>
            </w:r>
            <w:proofErr w:type="spellStart"/>
            <w:r w:rsidRPr="00550160">
              <w:rPr>
                <w:i/>
                <w:sz w:val="16"/>
                <w:szCs w:val="16"/>
                <w:lang w:val="sl-SI"/>
              </w:rPr>
              <w:t>blo</w:t>
            </w:r>
            <w:r w:rsidR="00564190" w:rsidRPr="00550160">
              <w:rPr>
                <w:i/>
                <w:sz w:val="16"/>
                <w:szCs w:val="16"/>
                <w:lang w:val="sl-SI"/>
              </w:rPr>
              <w:t>c</w:t>
            </w:r>
            <w:r w:rsidRPr="00550160">
              <w:rPr>
                <w:i/>
                <w:sz w:val="16"/>
                <w:szCs w:val="16"/>
                <w:lang w:val="sl-SI"/>
              </w:rPr>
              <w:t>kchain</w:t>
            </w:r>
            <w:proofErr w:type="spellEnd"/>
            <w:r w:rsidRPr="004A3AC6">
              <w:rPr>
                <w:sz w:val="16"/>
                <w:szCs w:val="16"/>
                <w:lang w:val="sl-SI"/>
              </w:rPr>
              <w:t xml:space="preserve"> tehnologiji, podatkovnem rudarjenju in podatkovni analitiki (angl. </w:t>
            </w:r>
            <w:r w:rsidRPr="00550160">
              <w:rPr>
                <w:i/>
                <w:sz w:val="16"/>
                <w:szCs w:val="16"/>
                <w:lang w:val="sl-SI"/>
              </w:rPr>
              <w:t xml:space="preserve">big </w:t>
            </w:r>
            <w:proofErr w:type="spellStart"/>
            <w:r w:rsidRPr="00550160">
              <w:rPr>
                <w:i/>
                <w:sz w:val="16"/>
                <w:szCs w:val="16"/>
                <w:lang w:val="sl-SI"/>
              </w:rPr>
              <w:t>data</w:t>
            </w:r>
            <w:proofErr w:type="spellEnd"/>
            <w:r w:rsidRPr="00550160">
              <w:rPr>
                <w:i/>
                <w:sz w:val="16"/>
                <w:szCs w:val="16"/>
                <w:lang w:val="sl-SI"/>
              </w:rPr>
              <w:t xml:space="preserve"> </w:t>
            </w:r>
            <w:proofErr w:type="spellStart"/>
            <w:r w:rsidRPr="00550160">
              <w:rPr>
                <w:i/>
                <w:sz w:val="16"/>
                <w:szCs w:val="16"/>
                <w:lang w:val="sl-SI"/>
              </w:rPr>
              <w:t>analytics</w:t>
            </w:r>
            <w:proofErr w:type="spellEnd"/>
            <w:r w:rsidRPr="004A3AC6">
              <w:rPr>
                <w:sz w:val="16"/>
                <w:szCs w:val="16"/>
                <w:lang w:val="sl-SI"/>
              </w:rPr>
              <w:t>)</w:t>
            </w:r>
          </w:p>
          <w:p w:rsidR="0093098E" w:rsidRPr="004A3AC6" w:rsidRDefault="0093098E" w:rsidP="0093098E">
            <w:pPr>
              <w:pStyle w:val="Odstavekseznama"/>
              <w:rPr>
                <w:sz w:val="16"/>
                <w:szCs w:val="16"/>
                <w:lang w:val="sl-SI"/>
              </w:rPr>
            </w:pPr>
          </w:p>
          <w:p w:rsidR="0093098E" w:rsidRPr="004A3AC6" w:rsidRDefault="0093098E" w:rsidP="0093098E">
            <w:pPr>
              <w:pStyle w:val="Odstavekseznama"/>
              <w:numPr>
                <w:ilvl w:val="0"/>
                <w:numId w:val="16"/>
              </w:numPr>
              <w:rPr>
                <w:sz w:val="16"/>
                <w:szCs w:val="16"/>
                <w:lang w:val="sl-SI"/>
              </w:rPr>
            </w:pPr>
            <w:r w:rsidRPr="004A3AC6">
              <w:rPr>
                <w:sz w:val="16"/>
                <w:szCs w:val="16"/>
                <w:lang w:val="sl-SI"/>
              </w:rPr>
              <w:t xml:space="preserve">Visoka kompleksnost slovenskega gospodarstva, ki se uvršča med </w:t>
            </w:r>
            <w:r>
              <w:rPr>
                <w:sz w:val="16"/>
                <w:szCs w:val="16"/>
                <w:lang w:val="sl-SI"/>
              </w:rPr>
              <w:t>najboljših 15 na svetovni ravni</w:t>
            </w:r>
            <w:r w:rsidRPr="004A3AC6">
              <w:rPr>
                <w:sz w:val="16"/>
                <w:szCs w:val="16"/>
                <w:lang w:val="sl-SI"/>
              </w:rPr>
              <w:t xml:space="preserve"> na podlagi ocene kompleksnosti </w:t>
            </w:r>
            <w:r w:rsidR="00550160">
              <w:rPr>
                <w:sz w:val="16"/>
                <w:szCs w:val="16"/>
                <w:lang w:val="sl-SI"/>
              </w:rPr>
              <w:t>Univerze v Harvardu</w:t>
            </w:r>
            <w:r w:rsidRPr="004A3AC6">
              <w:rPr>
                <w:sz w:val="16"/>
                <w:szCs w:val="16"/>
                <w:lang w:val="sl-SI"/>
              </w:rPr>
              <w:t xml:space="preserve"> - indeks temelji na raznolikosti izvoza, ki ga država proizvede in njihove razširjenosti; ali </w:t>
            </w:r>
            <w:r>
              <w:rPr>
                <w:sz w:val="16"/>
                <w:szCs w:val="16"/>
                <w:lang w:val="sl-SI"/>
              </w:rPr>
              <w:t>p</w:t>
            </w:r>
            <w:r w:rsidRPr="004A3AC6">
              <w:rPr>
                <w:sz w:val="16"/>
                <w:szCs w:val="16"/>
                <w:lang w:val="sl-SI"/>
              </w:rPr>
              <w:t>o številu držav, ki lahko proizvajajo te izdelke</w:t>
            </w:r>
          </w:p>
          <w:p w:rsidR="0093098E" w:rsidRPr="004A3AC6" w:rsidRDefault="0093098E" w:rsidP="0093098E">
            <w:pPr>
              <w:pStyle w:val="Odstavekseznama"/>
              <w:rPr>
                <w:sz w:val="16"/>
                <w:szCs w:val="16"/>
                <w:lang w:val="sl-SI"/>
              </w:rPr>
            </w:pPr>
          </w:p>
        </w:tc>
        <w:tc>
          <w:tcPr>
            <w:tcW w:w="4675" w:type="dxa"/>
            <w:shd w:val="clear" w:color="auto" w:fill="E7F5CF" w:themeFill="accent1" w:themeFillTint="33"/>
          </w:tcPr>
          <w:p w:rsidR="0093098E" w:rsidRPr="004A3AC6" w:rsidRDefault="0093098E" w:rsidP="0093098E">
            <w:pPr>
              <w:pStyle w:val="Odstavekseznama"/>
              <w:numPr>
                <w:ilvl w:val="0"/>
                <w:numId w:val="16"/>
              </w:numPr>
              <w:spacing w:line="252" w:lineRule="auto"/>
              <w:rPr>
                <w:rFonts w:ascii="Calibri" w:hAnsi="Calibri"/>
                <w:sz w:val="16"/>
                <w:szCs w:val="16"/>
                <w:lang w:val="sl-SI"/>
              </w:rPr>
            </w:pPr>
            <w:r w:rsidRPr="004A3AC6">
              <w:rPr>
                <w:sz w:val="16"/>
                <w:szCs w:val="16"/>
                <w:lang w:val="sl-SI"/>
              </w:rPr>
              <w:lastRenderedPageBreak/>
              <w:t>Padajoč trend produkt</w:t>
            </w:r>
            <w:r>
              <w:rPr>
                <w:sz w:val="16"/>
                <w:szCs w:val="16"/>
                <w:lang w:val="sl-SI"/>
              </w:rPr>
              <w:t>ivnosti dela v zadnjih 15 letih -</w:t>
            </w:r>
            <w:r w:rsidRPr="004A3AC6">
              <w:rPr>
                <w:sz w:val="16"/>
                <w:szCs w:val="16"/>
                <w:lang w:val="sl-SI"/>
              </w:rPr>
              <w:t xml:space="preserve"> povezano s cikličnimi in strukturnimi dejavniki (starajoče se prebivalstvo)</w:t>
            </w:r>
          </w:p>
          <w:p w:rsidR="0093098E" w:rsidRPr="004A3AC6" w:rsidRDefault="0093098E" w:rsidP="0093098E">
            <w:pPr>
              <w:pStyle w:val="Odstavekseznama"/>
              <w:spacing w:line="252" w:lineRule="auto"/>
              <w:rPr>
                <w:rFonts w:ascii="Calibri" w:hAnsi="Calibri"/>
                <w:sz w:val="16"/>
                <w:szCs w:val="16"/>
                <w:lang w:val="sl-SI"/>
              </w:rPr>
            </w:pPr>
          </w:p>
          <w:p w:rsidR="0093098E" w:rsidRPr="004A3AC6" w:rsidRDefault="0093098E" w:rsidP="0093098E">
            <w:pPr>
              <w:pStyle w:val="Odstavekseznama"/>
              <w:numPr>
                <w:ilvl w:val="0"/>
                <w:numId w:val="16"/>
              </w:numPr>
              <w:spacing w:line="252" w:lineRule="auto"/>
              <w:rPr>
                <w:sz w:val="16"/>
                <w:szCs w:val="16"/>
                <w:lang w:val="sl-SI"/>
              </w:rPr>
            </w:pPr>
            <w:r w:rsidRPr="004A3AC6">
              <w:rPr>
                <w:sz w:val="16"/>
                <w:szCs w:val="16"/>
                <w:lang w:val="sl-SI"/>
              </w:rPr>
              <w:t xml:space="preserve">Majhna baza izvoznih podjetij </w:t>
            </w:r>
            <w:r w:rsidR="00550160">
              <w:rPr>
                <w:sz w:val="16"/>
                <w:szCs w:val="16"/>
                <w:lang w:val="sl-SI"/>
              </w:rPr>
              <w:t>–</w:t>
            </w:r>
            <w:r w:rsidRPr="004A3AC6">
              <w:rPr>
                <w:sz w:val="16"/>
                <w:szCs w:val="16"/>
                <w:lang w:val="sl-SI"/>
              </w:rPr>
              <w:t xml:space="preserve"> kljub</w:t>
            </w:r>
            <w:r w:rsidR="00550160">
              <w:rPr>
                <w:sz w:val="16"/>
                <w:szCs w:val="16"/>
                <w:lang w:val="sl-SI"/>
              </w:rPr>
              <w:t xml:space="preserve"> </w:t>
            </w:r>
            <w:r w:rsidRPr="004A3AC6">
              <w:rPr>
                <w:sz w:val="16"/>
                <w:szCs w:val="16"/>
                <w:lang w:val="sl-SI"/>
              </w:rPr>
              <w:t>temu, da izvoz postaja ključni pospeševalec gospodarske rasti, samo 12% slovenskih podjetij izvaža svoje izdelke / storitve v tujino</w:t>
            </w:r>
          </w:p>
          <w:p w:rsidR="0093098E" w:rsidRPr="004A3AC6" w:rsidRDefault="0093098E" w:rsidP="0093098E">
            <w:pPr>
              <w:spacing w:line="252" w:lineRule="auto"/>
              <w:rPr>
                <w:sz w:val="16"/>
                <w:szCs w:val="16"/>
                <w:lang w:val="sl-SI"/>
              </w:rPr>
            </w:pPr>
          </w:p>
          <w:p w:rsidR="0093098E" w:rsidRPr="004A3AC6" w:rsidRDefault="0093098E" w:rsidP="0093098E">
            <w:pPr>
              <w:pStyle w:val="Odstavekseznama"/>
              <w:numPr>
                <w:ilvl w:val="0"/>
                <w:numId w:val="16"/>
              </w:numPr>
              <w:spacing w:line="252" w:lineRule="auto"/>
              <w:rPr>
                <w:sz w:val="16"/>
                <w:szCs w:val="16"/>
                <w:lang w:val="sl-SI"/>
              </w:rPr>
            </w:pPr>
            <w:r w:rsidRPr="004A3AC6">
              <w:rPr>
                <w:sz w:val="16"/>
                <w:szCs w:val="16"/>
                <w:lang w:val="sl-SI"/>
              </w:rPr>
              <w:t xml:space="preserve">Razpršen ekosistem internacionalizacije </w:t>
            </w:r>
            <w:r w:rsidR="00550160">
              <w:rPr>
                <w:sz w:val="16"/>
                <w:szCs w:val="16"/>
                <w:lang w:val="sl-SI"/>
              </w:rPr>
              <w:t>–</w:t>
            </w:r>
            <w:r w:rsidRPr="004A3AC6">
              <w:rPr>
                <w:sz w:val="16"/>
                <w:szCs w:val="16"/>
                <w:lang w:val="sl-SI"/>
              </w:rPr>
              <w:t xml:space="preserve"> zgrajen</w:t>
            </w:r>
            <w:r w:rsidR="00550160">
              <w:rPr>
                <w:sz w:val="16"/>
                <w:szCs w:val="16"/>
                <w:lang w:val="sl-SI"/>
              </w:rPr>
              <w:t xml:space="preserve"> </w:t>
            </w:r>
            <w:r w:rsidRPr="004A3AC6">
              <w:rPr>
                <w:sz w:val="16"/>
                <w:szCs w:val="16"/>
                <w:lang w:val="sl-SI"/>
              </w:rPr>
              <w:t>okoli osebnih odnosov, namesto sistematičnega pristopa k usklajevanju in ustvarjanju rezultatov</w:t>
            </w:r>
          </w:p>
          <w:p w:rsidR="0093098E" w:rsidRPr="004A3AC6" w:rsidRDefault="0093098E" w:rsidP="0093098E">
            <w:pPr>
              <w:spacing w:line="252" w:lineRule="auto"/>
              <w:rPr>
                <w:sz w:val="16"/>
                <w:szCs w:val="16"/>
                <w:lang w:val="sl-SI"/>
              </w:rPr>
            </w:pPr>
          </w:p>
          <w:p w:rsidR="0093098E" w:rsidRPr="004A3AC6" w:rsidRDefault="0093098E" w:rsidP="0093098E">
            <w:pPr>
              <w:pStyle w:val="Odstavekseznama"/>
              <w:numPr>
                <w:ilvl w:val="0"/>
                <w:numId w:val="16"/>
              </w:numPr>
              <w:spacing w:line="252" w:lineRule="auto"/>
              <w:rPr>
                <w:sz w:val="16"/>
                <w:szCs w:val="16"/>
                <w:lang w:val="sl-SI"/>
              </w:rPr>
            </w:pPr>
            <w:r w:rsidRPr="004A3AC6">
              <w:rPr>
                <w:sz w:val="16"/>
                <w:szCs w:val="16"/>
                <w:lang w:val="sl-SI"/>
              </w:rPr>
              <w:t>Strateški in operativni cilji posameznih politik na podro</w:t>
            </w:r>
            <w:r w:rsidR="00550160">
              <w:rPr>
                <w:sz w:val="16"/>
                <w:szCs w:val="16"/>
                <w:lang w:val="sl-SI"/>
              </w:rPr>
              <w:t>čju internacionalizacije</w:t>
            </w:r>
            <w:r w:rsidRPr="004A3AC6">
              <w:rPr>
                <w:sz w:val="16"/>
                <w:szCs w:val="16"/>
                <w:lang w:val="sl-SI"/>
              </w:rPr>
              <w:t xml:space="preserve"> so med seboj neusklajeni, postavljeni preširoko in nimajo jasne osredotočenosti</w:t>
            </w:r>
          </w:p>
          <w:p w:rsidR="0093098E" w:rsidRPr="004A3AC6" w:rsidRDefault="0093098E" w:rsidP="0093098E">
            <w:pPr>
              <w:spacing w:line="252" w:lineRule="auto"/>
              <w:rPr>
                <w:sz w:val="16"/>
                <w:szCs w:val="16"/>
                <w:lang w:val="sl-SI"/>
              </w:rPr>
            </w:pPr>
          </w:p>
          <w:p w:rsidR="0093098E" w:rsidRPr="004A3AC6" w:rsidRDefault="00550160" w:rsidP="0093098E">
            <w:pPr>
              <w:pStyle w:val="Odstavekseznama"/>
              <w:numPr>
                <w:ilvl w:val="0"/>
                <w:numId w:val="16"/>
              </w:numPr>
              <w:spacing w:line="252" w:lineRule="auto"/>
              <w:rPr>
                <w:sz w:val="16"/>
                <w:szCs w:val="16"/>
                <w:lang w:val="sl-SI"/>
              </w:rPr>
            </w:pPr>
            <w:r>
              <w:rPr>
                <w:sz w:val="16"/>
                <w:szCs w:val="16"/>
                <w:lang w:val="sl-SI"/>
              </w:rPr>
              <w:t>Slaba</w:t>
            </w:r>
            <w:r w:rsidR="0093098E" w:rsidRPr="004A3AC6">
              <w:rPr>
                <w:sz w:val="16"/>
                <w:szCs w:val="16"/>
                <w:lang w:val="sl-SI"/>
              </w:rPr>
              <w:t xml:space="preserve"> </w:t>
            </w:r>
            <w:r>
              <w:rPr>
                <w:sz w:val="16"/>
                <w:szCs w:val="16"/>
                <w:lang w:val="sl-SI"/>
              </w:rPr>
              <w:t>plačna</w:t>
            </w:r>
            <w:r w:rsidR="0093098E" w:rsidRPr="004A3AC6">
              <w:rPr>
                <w:sz w:val="16"/>
                <w:szCs w:val="16"/>
                <w:lang w:val="sl-SI"/>
              </w:rPr>
              <w:t xml:space="preserve"> politika </w:t>
            </w:r>
            <w:r>
              <w:rPr>
                <w:sz w:val="16"/>
                <w:szCs w:val="16"/>
                <w:lang w:val="sl-SI"/>
              </w:rPr>
              <w:t>–</w:t>
            </w:r>
            <w:r w:rsidR="0093098E" w:rsidRPr="004A3AC6">
              <w:rPr>
                <w:sz w:val="16"/>
                <w:szCs w:val="16"/>
                <w:lang w:val="sl-SI"/>
              </w:rPr>
              <w:t xml:space="preserve"> povzroča</w:t>
            </w:r>
            <w:r>
              <w:rPr>
                <w:sz w:val="16"/>
                <w:szCs w:val="16"/>
                <w:lang w:val="sl-SI"/>
              </w:rPr>
              <w:t xml:space="preserve"> </w:t>
            </w:r>
            <w:r w:rsidR="0093098E" w:rsidRPr="004A3AC6">
              <w:rPr>
                <w:sz w:val="16"/>
                <w:szCs w:val="16"/>
                <w:lang w:val="sl-SI"/>
              </w:rPr>
              <w:t>negativno izbiro pri ekonomskih svetovalcih ter diplomatih, ki so napoteni v tujino</w:t>
            </w:r>
          </w:p>
          <w:p w:rsidR="0093098E" w:rsidRPr="004A3AC6" w:rsidRDefault="0093098E" w:rsidP="0093098E">
            <w:pPr>
              <w:spacing w:line="252" w:lineRule="auto"/>
              <w:rPr>
                <w:sz w:val="16"/>
                <w:szCs w:val="16"/>
                <w:lang w:val="sl-SI"/>
              </w:rPr>
            </w:pPr>
          </w:p>
          <w:p w:rsidR="0093098E" w:rsidRPr="004A3AC6" w:rsidRDefault="0093098E" w:rsidP="0093098E">
            <w:pPr>
              <w:pStyle w:val="Odstavekseznama"/>
              <w:numPr>
                <w:ilvl w:val="0"/>
                <w:numId w:val="16"/>
              </w:numPr>
              <w:spacing w:line="252" w:lineRule="auto"/>
              <w:rPr>
                <w:sz w:val="16"/>
                <w:szCs w:val="16"/>
                <w:lang w:val="sl-SI"/>
              </w:rPr>
            </w:pPr>
            <w:r w:rsidRPr="004A3AC6">
              <w:rPr>
                <w:sz w:val="16"/>
                <w:szCs w:val="16"/>
                <w:lang w:val="sl-SI"/>
              </w:rPr>
              <w:t>Metodologija vrednotenja in zastavljeni KPI-ji so na makro ravni, namesto da bi bili prilagojeni za sledenje dejanskemu merljivemu učinku</w:t>
            </w:r>
          </w:p>
          <w:p w:rsidR="0093098E" w:rsidRPr="004A3AC6" w:rsidRDefault="0093098E" w:rsidP="0093098E">
            <w:pPr>
              <w:spacing w:line="252" w:lineRule="auto"/>
              <w:rPr>
                <w:sz w:val="16"/>
                <w:szCs w:val="16"/>
                <w:lang w:val="sl-SI"/>
              </w:rPr>
            </w:pPr>
          </w:p>
          <w:p w:rsidR="0093098E" w:rsidRPr="004A3AC6" w:rsidRDefault="0093098E" w:rsidP="0093098E">
            <w:pPr>
              <w:pStyle w:val="Odstavekseznama"/>
              <w:numPr>
                <w:ilvl w:val="0"/>
                <w:numId w:val="16"/>
              </w:numPr>
              <w:spacing w:line="252" w:lineRule="auto"/>
              <w:rPr>
                <w:sz w:val="16"/>
                <w:szCs w:val="16"/>
                <w:lang w:val="sl-SI"/>
              </w:rPr>
            </w:pPr>
            <w:r w:rsidRPr="004A3AC6">
              <w:rPr>
                <w:sz w:val="16"/>
                <w:szCs w:val="16"/>
                <w:lang w:val="sl-SI"/>
              </w:rPr>
              <w:t xml:space="preserve">Neusklajenost med cilji </w:t>
            </w:r>
            <w:r w:rsidR="00550160">
              <w:rPr>
                <w:sz w:val="16"/>
                <w:szCs w:val="16"/>
                <w:lang w:val="sl-SI"/>
              </w:rPr>
              <w:t>razvojne pomoči</w:t>
            </w:r>
            <w:r w:rsidRPr="004A3AC6">
              <w:rPr>
                <w:sz w:val="16"/>
                <w:szCs w:val="16"/>
                <w:lang w:val="sl-SI"/>
              </w:rPr>
              <w:t xml:space="preserve"> in subvencijami za manj razvite države, ki so pogosto usmerjene na humanitarne projekte v državah brez poslovnega interesa za slovenska podjetja</w:t>
            </w:r>
          </w:p>
          <w:p w:rsidR="0093098E" w:rsidRPr="004A3AC6" w:rsidRDefault="0093098E" w:rsidP="0093098E">
            <w:pPr>
              <w:spacing w:line="252" w:lineRule="auto"/>
              <w:rPr>
                <w:sz w:val="16"/>
                <w:szCs w:val="16"/>
                <w:lang w:val="sl-SI"/>
              </w:rPr>
            </w:pPr>
          </w:p>
          <w:p w:rsidR="0093098E" w:rsidRPr="004A3AC6" w:rsidRDefault="0093098E" w:rsidP="0093098E">
            <w:pPr>
              <w:pStyle w:val="Odstavekseznama"/>
              <w:numPr>
                <w:ilvl w:val="0"/>
                <w:numId w:val="16"/>
              </w:numPr>
              <w:spacing w:line="252" w:lineRule="auto"/>
              <w:rPr>
                <w:sz w:val="16"/>
                <w:szCs w:val="16"/>
                <w:lang w:val="sl-SI"/>
              </w:rPr>
            </w:pPr>
            <w:r w:rsidRPr="004A3AC6">
              <w:rPr>
                <w:sz w:val="16"/>
                <w:szCs w:val="16"/>
                <w:lang w:val="sl-SI"/>
              </w:rPr>
              <w:t xml:space="preserve">Neuravnotežena struktura izvozov </w:t>
            </w:r>
            <w:r w:rsidR="00550160">
              <w:rPr>
                <w:sz w:val="16"/>
                <w:szCs w:val="16"/>
                <w:lang w:val="sl-SI"/>
              </w:rPr>
              <w:t>–</w:t>
            </w:r>
            <w:r w:rsidRPr="004A3AC6">
              <w:rPr>
                <w:sz w:val="16"/>
                <w:szCs w:val="16"/>
                <w:lang w:val="sl-SI"/>
              </w:rPr>
              <w:t xml:space="preserve"> največjih</w:t>
            </w:r>
            <w:r w:rsidR="00550160">
              <w:rPr>
                <w:sz w:val="16"/>
                <w:szCs w:val="16"/>
                <w:lang w:val="sl-SI"/>
              </w:rPr>
              <w:t xml:space="preserve"> </w:t>
            </w:r>
            <w:r w:rsidRPr="004A3AC6">
              <w:rPr>
                <w:sz w:val="16"/>
                <w:szCs w:val="16"/>
                <w:lang w:val="sl-SI"/>
              </w:rPr>
              <w:t>100 izvoznikov ustvarja več kot polovico celotnih izvoznih prihodkov</w:t>
            </w:r>
          </w:p>
          <w:p w:rsidR="0093098E" w:rsidRPr="004A3AC6" w:rsidRDefault="0093098E" w:rsidP="0093098E">
            <w:pPr>
              <w:spacing w:line="252" w:lineRule="auto"/>
              <w:rPr>
                <w:sz w:val="16"/>
                <w:szCs w:val="16"/>
                <w:lang w:val="sl-SI"/>
              </w:rPr>
            </w:pPr>
          </w:p>
          <w:p w:rsidR="0093098E" w:rsidRPr="004A3AC6" w:rsidRDefault="0093098E" w:rsidP="0093098E">
            <w:pPr>
              <w:pStyle w:val="Odstavekseznama"/>
              <w:numPr>
                <w:ilvl w:val="0"/>
                <w:numId w:val="16"/>
              </w:numPr>
              <w:spacing w:line="252" w:lineRule="auto"/>
              <w:rPr>
                <w:sz w:val="16"/>
                <w:szCs w:val="16"/>
                <w:lang w:val="sl-SI"/>
              </w:rPr>
            </w:pPr>
            <w:r w:rsidRPr="004A3AC6">
              <w:rPr>
                <w:sz w:val="16"/>
                <w:szCs w:val="16"/>
                <w:lang w:val="sl-SI"/>
              </w:rPr>
              <w:t>Prekomerno zanašanje na subvencije in obiskovanje dogodkov na temo internacionalizacijo brez jasnega fokusa ali strategije</w:t>
            </w:r>
          </w:p>
          <w:p w:rsidR="0093098E" w:rsidRPr="004A3AC6" w:rsidRDefault="0093098E" w:rsidP="0093098E">
            <w:pPr>
              <w:spacing w:line="252" w:lineRule="auto"/>
              <w:rPr>
                <w:sz w:val="16"/>
                <w:szCs w:val="16"/>
                <w:lang w:val="sl-SI"/>
              </w:rPr>
            </w:pPr>
          </w:p>
          <w:p w:rsidR="0093098E" w:rsidRPr="004A3AC6" w:rsidRDefault="0093098E" w:rsidP="0093098E">
            <w:pPr>
              <w:pStyle w:val="Odstavekseznama"/>
              <w:numPr>
                <w:ilvl w:val="0"/>
                <w:numId w:val="16"/>
              </w:numPr>
              <w:spacing w:line="252" w:lineRule="auto"/>
              <w:rPr>
                <w:sz w:val="16"/>
                <w:szCs w:val="16"/>
                <w:lang w:val="sl-SI"/>
              </w:rPr>
            </w:pPr>
            <w:r w:rsidRPr="004A3AC6">
              <w:rPr>
                <w:sz w:val="16"/>
                <w:szCs w:val="16"/>
                <w:lang w:val="sl-SI"/>
              </w:rPr>
              <w:t>Pomanjkljivo prostorsko načrtovanje na nacionalni in regionalni ravni</w:t>
            </w:r>
          </w:p>
          <w:p w:rsidR="0093098E" w:rsidRPr="004A3AC6" w:rsidRDefault="0093098E" w:rsidP="0093098E">
            <w:pPr>
              <w:spacing w:line="252" w:lineRule="auto"/>
              <w:rPr>
                <w:sz w:val="16"/>
                <w:szCs w:val="16"/>
                <w:lang w:val="sl-SI"/>
              </w:rPr>
            </w:pPr>
          </w:p>
          <w:p w:rsidR="0093098E" w:rsidRPr="004A3AC6" w:rsidRDefault="0093098E" w:rsidP="0093098E">
            <w:pPr>
              <w:pStyle w:val="Odstavekseznama"/>
              <w:numPr>
                <w:ilvl w:val="0"/>
                <w:numId w:val="16"/>
              </w:numPr>
              <w:spacing w:line="252" w:lineRule="auto"/>
              <w:rPr>
                <w:sz w:val="16"/>
                <w:szCs w:val="16"/>
                <w:lang w:val="sl-SI"/>
              </w:rPr>
            </w:pPr>
            <w:r>
              <w:rPr>
                <w:sz w:val="16"/>
                <w:szCs w:val="16"/>
                <w:lang w:val="sl-SI"/>
              </w:rPr>
              <w:t>Z</w:t>
            </w:r>
            <w:r w:rsidRPr="004A3AC6">
              <w:rPr>
                <w:sz w:val="16"/>
                <w:szCs w:val="16"/>
                <w:lang w:val="sl-SI"/>
              </w:rPr>
              <w:t xml:space="preserve">elo širok spekter nalog za ekonomske svetovalce </w:t>
            </w:r>
            <w:r w:rsidR="00550160">
              <w:rPr>
                <w:sz w:val="16"/>
                <w:szCs w:val="16"/>
                <w:lang w:val="sl-SI"/>
              </w:rPr>
              <w:t>–</w:t>
            </w:r>
            <w:r w:rsidRPr="004A3AC6">
              <w:rPr>
                <w:sz w:val="16"/>
                <w:szCs w:val="16"/>
                <w:lang w:val="sl-SI"/>
              </w:rPr>
              <w:t xml:space="preserve"> ti</w:t>
            </w:r>
            <w:r w:rsidR="00550160">
              <w:rPr>
                <w:sz w:val="16"/>
                <w:szCs w:val="16"/>
                <w:lang w:val="sl-SI"/>
              </w:rPr>
              <w:t xml:space="preserve"> </w:t>
            </w:r>
            <w:r w:rsidRPr="004A3AC6">
              <w:rPr>
                <w:sz w:val="16"/>
                <w:szCs w:val="16"/>
                <w:lang w:val="sl-SI"/>
              </w:rPr>
              <w:t>morajo narediti veliko administrativnega dela, kar jim zmanjšuje razpoložljiv čas za svetovanje podjetjem in razvijanje poslovnih priložnosti</w:t>
            </w:r>
          </w:p>
          <w:p w:rsidR="0093098E" w:rsidRPr="004A3AC6" w:rsidRDefault="0093098E" w:rsidP="0093098E">
            <w:pPr>
              <w:spacing w:line="252" w:lineRule="auto"/>
              <w:rPr>
                <w:sz w:val="16"/>
                <w:szCs w:val="16"/>
                <w:lang w:val="sl-SI"/>
              </w:rPr>
            </w:pPr>
          </w:p>
          <w:p w:rsidR="0093098E" w:rsidRPr="004A3AC6" w:rsidRDefault="0093098E" w:rsidP="0093098E">
            <w:pPr>
              <w:pStyle w:val="Odstavekseznama"/>
              <w:numPr>
                <w:ilvl w:val="0"/>
                <w:numId w:val="16"/>
              </w:numPr>
              <w:rPr>
                <w:sz w:val="16"/>
                <w:szCs w:val="16"/>
                <w:lang w:val="sl-SI"/>
              </w:rPr>
            </w:pPr>
            <w:r w:rsidRPr="004A3AC6">
              <w:rPr>
                <w:sz w:val="16"/>
                <w:szCs w:val="16"/>
                <w:lang w:val="sl-SI"/>
              </w:rPr>
              <w:t>Nizka geografska razpršenost -  80% izvoza se ustvari znotraj EU in več kot 50% v polmeru 500 km izven Slovenije</w:t>
            </w:r>
          </w:p>
          <w:p w:rsidR="0093098E" w:rsidRPr="004A3AC6" w:rsidRDefault="0093098E" w:rsidP="0093098E">
            <w:pPr>
              <w:rPr>
                <w:sz w:val="16"/>
                <w:szCs w:val="16"/>
                <w:lang w:val="sl-SI"/>
              </w:rPr>
            </w:pPr>
          </w:p>
          <w:p w:rsidR="0093098E" w:rsidRPr="004A3AC6" w:rsidRDefault="0093098E" w:rsidP="0093098E">
            <w:pPr>
              <w:pStyle w:val="Odstavekseznama"/>
              <w:numPr>
                <w:ilvl w:val="0"/>
                <w:numId w:val="16"/>
              </w:numPr>
              <w:spacing w:line="252" w:lineRule="auto"/>
              <w:jc w:val="left"/>
              <w:rPr>
                <w:sz w:val="16"/>
                <w:szCs w:val="16"/>
                <w:lang w:val="sl-SI"/>
              </w:rPr>
            </w:pPr>
            <w:r w:rsidRPr="004A3AC6">
              <w:rPr>
                <w:sz w:val="16"/>
                <w:szCs w:val="16"/>
                <w:lang w:val="sl-SI"/>
              </w:rPr>
              <w:t xml:space="preserve">Slovenija se oddaljuje od ciljev intenzivnosti </w:t>
            </w:r>
            <w:r w:rsidRPr="004A3AC6">
              <w:rPr>
                <w:sz w:val="16"/>
                <w:szCs w:val="16"/>
                <w:lang w:val="sl-SI"/>
              </w:rPr>
              <w:lastRenderedPageBreak/>
              <w:t>raziskav in razvoja</w:t>
            </w:r>
          </w:p>
          <w:p w:rsidR="0093098E" w:rsidRPr="004A3AC6" w:rsidRDefault="0093098E" w:rsidP="0093098E">
            <w:pPr>
              <w:pStyle w:val="Odstavekseznama"/>
              <w:numPr>
                <w:ilvl w:val="1"/>
                <w:numId w:val="16"/>
              </w:numPr>
              <w:spacing w:line="252" w:lineRule="auto"/>
              <w:jc w:val="left"/>
              <w:rPr>
                <w:sz w:val="16"/>
                <w:szCs w:val="16"/>
                <w:lang w:val="sl-SI"/>
              </w:rPr>
            </w:pPr>
            <w:r w:rsidRPr="004A3AC6">
              <w:rPr>
                <w:sz w:val="16"/>
                <w:szCs w:val="16"/>
                <w:lang w:val="sl-SI"/>
              </w:rPr>
              <w:t xml:space="preserve">težave pri privabljanju / </w:t>
            </w:r>
            <w:r w:rsidR="00550160">
              <w:rPr>
                <w:sz w:val="16"/>
                <w:szCs w:val="16"/>
                <w:lang w:val="sl-SI"/>
              </w:rPr>
              <w:t>zadrževanju</w:t>
            </w:r>
            <w:r w:rsidRPr="004A3AC6">
              <w:rPr>
                <w:sz w:val="16"/>
                <w:szCs w:val="16"/>
                <w:lang w:val="sl-SI"/>
              </w:rPr>
              <w:t xml:space="preserve"> kadrov</w:t>
            </w:r>
          </w:p>
          <w:p w:rsidR="0093098E" w:rsidRPr="004A3AC6" w:rsidRDefault="0093098E" w:rsidP="0093098E">
            <w:pPr>
              <w:pStyle w:val="Odstavekseznama"/>
              <w:numPr>
                <w:ilvl w:val="1"/>
                <w:numId w:val="16"/>
              </w:numPr>
              <w:spacing w:line="252" w:lineRule="auto"/>
              <w:jc w:val="left"/>
              <w:rPr>
                <w:sz w:val="16"/>
                <w:szCs w:val="16"/>
                <w:lang w:val="sl-SI"/>
              </w:rPr>
            </w:pPr>
            <w:r w:rsidRPr="004A3AC6">
              <w:rPr>
                <w:sz w:val="16"/>
                <w:szCs w:val="16"/>
                <w:lang w:val="sl-SI"/>
              </w:rPr>
              <w:t>Bruto domači izdatki za raziskave in razvoj (v %</w:t>
            </w:r>
            <w:r w:rsidR="00550160">
              <w:rPr>
                <w:sz w:val="16"/>
                <w:szCs w:val="16"/>
                <w:lang w:val="sl-SI"/>
              </w:rPr>
              <w:t xml:space="preserve"> </w:t>
            </w:r>
            <w:r w:rsidRPr="004A3AC6">
              <w:rPr>
                <w:sz w:val="16"/>
                <w:szCs w:val="16"/>
                <w:lang w:val="sl-SI"/>
              </w:rPr>
              <w:t>BDP) se zmanjšujejo od leta 2013 (proračunska sredstva za raziskave in razvoj so se znižala z 0,67% BDP leta 2009 na 0,4% v letu 2016)</w:t>
            </w:r>
          </w:p>
          <w:p w:rsidR="0093098E" w:rsidRPr="004A3AC6" w:rsidRDefault="0093098E" w:rsidP="0093098E">
            <w:pPr>
              <w:spacing w:line="252" w:lineRule="auto"/>
              <w:ind w:left="1080"/>
              <w:jc w:val="left"/>
              <w:rPr>
                <w:sz w:val="16"/>
                <w:szCs w:val="16"/>
                <w:lang w:val="sl-SI"/>
              </w:rPr>
            </w:pPr>
          </w:p>
          <w:p w:rsidR="0093098E" w:rsidRPr="004A3AC6" w:rsidRDefault="00550160" w:rsidP="0093098E">
            <w:pPr>
              <w:pStyle w:val="Odstavekseznama"/>
              <w:numPr>
                <w:ilvl w:val="0"/>
                <w:numId w:val="16"/>
              </w:numPr>
              <w:spacing w:line="252" w:lineRule="auto"/>
              <w:jc w:val="left"/>
              <w:rPr>
                <w:sz w:val="16"/>
                <w:szCs w:val="16"/>
                <w:lang w:val="sl-SI"/>
              </w:rPr>
            </w:pPr>
            <w:r>
              <w:rPr>
                <w:sz w:val="16"/>
                <w:szCs w:val="16"/>
                <w:lang w:val="sl-SI"/>
              </w:rPr>
              <w:t>Veliko administrativno</w:t>
            </w:r>
            <w:r w:rsidR="0093098E" w:rsidRPr="004A3AC6">
              <w:rPr>
                <w:sz w:val="16"/>
                <w:szCs w:val="16"/>
                <w:lang w:val="sl-SI"/>
              </w:rPr>
              <w:t xml:space="preserve"> breme, pomanjkanje digitalizac</w:t>
            </w:r>
            <w:r w:rsidR="0093098E">
              <w:rPr>
                <w:sz w:val="16"/>
                <w:szCs w:val="16"/>
                <w:lang w:val="sl-SI"/>
              </w:rPr>
              <w:t xml:space="preserve">ije, počasen pravosodni sistem </w:t>
            </w:r>
            <w:r>
              <w:rPr>
                <w:sz w:val="16"/>
                <w:szCs w:val="16"/>
                <w:lang w:val="sl-SI"/>
              </w:rPr>
              <w:t>–</w:t>
            </w:r>
            <w:r w:rsidR="0093098E">
              <w:rPr>
                <w:sz w:val="16"/>
                <w:szCs w:val="16"/>
                <w:lang w:val="sl-SI"/>
              </w:rPr>
              <w:t>omejuje</w:t>
            </w:r>
            <w:r>
              <w:rPr>
                <w:sz w:val="16"/>
                <w:szCs w:val="16"/>
                <w:lang w:val="sl-SI"/>
              </w:rPr>
              <w:t xml:space="preserve"> </w:t>
            </w:r>
            <w:r w:rsidR="0093098E">
              <w:rPr>
                <w:sz w:val="16"/>
                <w:szCs w:val="16"/>
                <w:lang w:val="sl-SI"/>
              </w:rPr>
              <w:t>razvoj trga in konkurence</w:t>
            </w:r>
          </w:p>
          <w:p w:rsidR="0093098E" w:rsidRPr="004A3AC6" w:rsidRDefault="0093098E" w:rsidP="0093098E">
            <w:pPr>
              <w:pStyle w:val="Odstavekseznama"/>
              <w:spacing w:line="252" w:lineRule="auto"/>
              <w:jc w:val="left"/>
              <w:rPr>
                <w:sz w:val="16"/>
                <w:szCs w:val="16"/>
                <w:lang w:val="sl-SI"/>
              </w:rPr>
            </w:pPr>
          </w:p>
          <w:p w:rsidR="0093098E" w:rsidRPr="004A3AC6" w:rsidRDefault="0093098E" w:rsidP="0093098E">
            <w:pPr>
              <w:pStyle w:val="Odstavekseznama"/>
              <w:numPr>
                <w:ilvl w:val="0"/>
                <w:numId w:val="16"/>
              </w:numPr>
              <w:spacing w:line="252" w:lineRule="auto"/>
              <w:jc w:val="left"/>
              <w:rPr>
                <w:sz w:val="16"/>
                <w:szCs w:val="16"/>
                <w:lang w:val="sl-SI"/>
              </w:rPr>
            </w:pPr>
            <w:r w:rsidRPr="004A3AC6">
              <w:rPr>
                <w:sz w:val="16"/>
                <w:szCs w:val="16"/>
                <w:lang w:val="sl-SI"/>
              </w:rPr>
              <w:t>Sistem proračuna ne upošteva vseh stroškov dela in posrednih stroškov, kar ustvarja izkrivljen pogled na učinkovitost in dejanske stroške poslovanja</w:t>
            </w:r>
          </w:p>
          <w:p w:rsidR="0093098E" w:rsidRPr="004A3AC6" w:rsidRDefault="0093098E" w:rsidP="0093098E">
            <w:pPr>
              <w:pStyle w:val="Odstavekseznama"/>
              <w:spacing w:line="252" w:lineRule="auto"/>
              <w:jc w:val="left"/>
              <w:rPr>
                <w:sz w:val="16"/>
                <w:szCs w:val="16"/>
                <w:lang w:val="sl-SI"/>
              </w:rPr>
            </w:pPr>
          </w:p>
          <w:p w:rsidR="0093098E" w:rsidRPr="004A3AC6" w:rsidRDefault="0093098E" w:rsidP="0093098E">
            <w:pPr>
              <w:pStyle w:val="Odstavekseznama"/>
              <w:numPr>
                <w:ilvl w:val="0"/>
                <w:numId w:val="16"/>
              </w:numPr>
              <w:spacing w:line="252" w:lineRule="auto"/>
              <w:jc w:val="left"/>
              <w:rPr>
                <w:sz w:val="16"/>
                <w:szCs w:val="16"/>
                <w:lang w:val="sl-SI"/>
              </w:rPr>
            </w:pPr>
            <w:r w:rsidRPr="004A3AC6">
              <w:rPr>
                <w:sz w:val="16"/>
                <w:szCs w:val="16"/>
                <w:lang w:val="sl-SI"/>
              </w:rPr>
              <w:t>Nestabilna lastniška struktura podjetij, ki pogosto nimajo strateškega lastnika; skupaj z visokimi dolgovi, ovira potencial nadaljnje rasti podjetij</w:t>
            </w:r>
          </w:p>
          <w:p w:rsidR="0093098E" w:rsidRPr="004A3AC6" w:rsidRDefault="0093098E" w:rsidP="0093098E">
            <w:pPr>
              <w:spacing w:line="252" w:lineRule="auto"/>
              <w:jc w:val="left"/>
              <w:rPr>
                <w:sz w:val="16"/>
                <w:szCs w:val="16"/>
                <w:lang w:val="sl-SI"/>
              </w:rPr>
            </w:pPr>
          </w:p>
          <w:p w:rsidR="0093098E" w:rsidRPr="004A3AC6" w:rsidRDefault="0093098E" w:rsidP="0093098E">
            <w:pPr>
              <w:pStyle w:val="Odstavekseznama"/>
              <w:numPr>
                <w:ilvl w:val="0"/>
                <w:numId w:val="16"/>
              </w:numPr>
              <w:spacing w:line="252" w:lineRule="auto"/>
              <w:jc w:val="left"/>
              <w:rPr>
                <w:sz w:val="16"/>
                <w:szCs w:val="16"/>
                <w:lang w:val="sl-SI"/>
              </w:rPr>
            </w:pPr>
            <w:r w:rsidRPr="004A3AC6">
              <w:rPr>
                <w:sz w:val="16"/>
                <w:szCs w:val="16"/>
                <w:lang w:val="sl-SI"/>
              </w:rPr>
              <w:t>Prekomerno zanašanje na proizvode in storitve z nizko dodano vrednostjo ter slaba vključenost izdelkov / storitev slovenskih podjetij v svetovnih vrednostnih verigah</w:t>
            </w:r>
          </w:p>
          <w:p w:rsidR="0093098E" w:rsidRPr="004A3AC6" w:rsidRDefault="0093098E" w:rsidP="0093098E">
            <w:pPr>
              <w:spacing w:line="252" w:lineRule="auto"/>
              <w:jc w:val="left"/>
              <w:rPr>
                <w:sz w:val="16"/>
                <w:szCs w:val="16"/>
                <w:lang w:val="sl-SI"/>
              </w:rPr>
            </w:pPr>
          </w:p>
          <w:p w:rsidR="0093098E" w:rsidRPr="004A3AC6" w:rsidRDefault="0093098E" w:rsidP="0093098E">
            <w:pPr>
              <w:pStyle w:val="Odstavekseznama"/>
              <w:numPr>
                <w:ilvl w:val="0"/>
                <w:numId w:val="16"/>
              </w:numPr>
              <w:spacing w:line="252" w:lineRule="auto"/>
              <w:jc w:val="left"/>
              <w:rPr>
                <w:sz w:val="16"/>
                <w:szCs w:val="16"/>
                <w:lang w:val="sl-SI"/>
              </w:rPr>
            </w:pPr>
            <w:r w:rsidRPr="004A3AC6">
              <w:rPr>
                <w:sz w:val="16"/>
                <w:szCs w:val="16"/>
                <w:lang w:val="sl-SI"/>
              </w:rPr>
              <w:t>Slabo razvita železniška infrastruktura in nedokončana avtocestna mreža (3. razvojna os)</w:t>
            </w:r>
          </w:p>
          <w:p w:rsidR="0093098E" w:rsidRPr="004A3AC6" w:rsidRDefault="0093098E" w:rsidP="0093098E">
            <w:pPr>
              <w:spacing w:line="252" w:lineRule="auto"/>
              <w:jc w:val="left"/>
              <w:rPr>
                <w:sz w:val="16"/>
                <w:szCs w:val="16"/>
                <w:lang w:val="sl-SI"/>
              </w:rPr>
            </w:pPr>
          </w:p>
          <w:p w:rsidR="0093098E" w:rsidRPr="004A3AC6" w:rsidRDefault="0093098E" w:rsidP="0093098E">
            <w:pPr>
              <w:pStyle w:val="Odstavekseznama"/>
              <w:numPr>
                <w:ilvl w:val="0"/>
                <w:numId w:val="16"/>
              </w:numPr>
              <w:spacing w:line="252" w:lineRule="auto"/>
              <w:jc w:val="left"/>
              <w:rPr>
                <w:sz w:val="16"/>
                <w:szCs w:val="16"/>
                <w:lang w:val="sl-SI"/>
              </w:rPr>
            </w:pPr>
            <w:r w:rsidRPr="004A3AC6">
              <w:rPr>
                <w:sz w:val="16"/>
                <w:szCs w:val="16"/>
                <w:lang w:val="sl-SI"/>
              </w:rPr>
              <w:t>Pomanjkanje prepoznavnosti in slabo poznavanje podjetij glede razpoložljivosti razvojnih ukrepov / programov, ki so v pristojnosti institucij kot so MGRT, SPIRIT, MFA, SID banka, itd.</w:t>
            </w:r>
          </w:p>
          <w:p w:rsidR="0093098E" w:rsidRPr="004A3AC6" w:rsidRDefault="0093098E" w:rsidP="0093098E">
            <w:pPr>
              <w:pStyle w:val="Odstavekseznama"/>
              <w:spacing w:line="252" w:lineRule="auto"/>
              <w:jc w:val="left"/>
              <w:rPr>
                <w:sz w:val="16"/>
                <w:szCs w:val="16"/>
                <w:lang w:val="sl-SI"/>
              </w:rPr>
            </w:pPr>
          </w:p>
          <w:p w:rsidR="0093098E" w:rsidRPr="004A3AC6" w:rsidRDefault="0093098E" w:rsidP="0093098E">
            <w:pPr>
              <w:pStyle w:val="Odstavekseznama"/>
              <w:numPr>
                <w:ilvl w:val="0"/>
                <w:numId w:val="16"/>
              </w:numPr>
              <w:spacing w:line="252" w:lineRule="auto"/>
              <w:jc w:val="left"/>
              <w:rPr>
                <w:sz w:val="16"/>
                <w:szCs w:val="16"/>
                <w:lang w:val="sl-SI"/>
              </w:rPr>
            </w:pPr>
            <w:r w:rsidRPr="004A3AC6">
              <w:rPr>
                <w:sz w:val="16"/>
                <w:szCs w:val="16"/>
                <w:lang w:val="sl-SI"/>
              </w:rPr>
              <w:t>Politična nestabilnost zaradi razdrobljenega političnega Sistema</w:t>
            </w:r>
          </w:p>
          <w:p w:rsidR="0093098E" w:rsidRPr="004A3AC6" w:rsidRDefault="0093098E" w:rsidP="0093098E">
            <w:pPr>
              <w:spacing w:line="252" w:lineRule="auto"/>
              <w:jc w:val="left"/>
              <w:rPr>
                <w:sz w:val="16"/>
                <w:szCs w:val="16"/>
                <w:lang w:val="sl-SI"/>
              </w:rPr>
            </w:pPr>
          </w:p>
          <w:p w:rsidR="0093098E" w:rsidRPr="004A3AC6" w:rsidRDefault="0093098E" w:rsidP="0093098E">
            <w:pPr>
              <w:pStyle w:val="Odstavekseznama"/>
              <w:numPr>
                <w:ilvl w:val="0"/>
                <w:numId w:val="16"/>
              </w:numPr>
              <w:spacing w:line="252" w:lineRule="auto"/>
              <w:jc w:val="left"/>
              <w:rPr>
                <w:sz w:val="16"/>
                <w:szCs w:val="16"/>
                <w:lang w:val="sl-SI"/>
              </w:rPr>
            </w:pPr>
            <w:r w:rsidRPr="004A3AC6">
              <w:rPr>
                <w:sz w:val="16"/>
                <w:szCs w:val="16"/>
                <w:lang w:val="sl-SI"/>
              </w:rPr>
              <w:t>Pregrevanje trga dela in beg možganov, omejujeta razpoložljivo ponudbo kvalificirane delovne sile</w:t>
            </w:r>
          </w:p>
          <w:p w:rsidR="0093098E" w:rsidRPr="004A3AC6" w:rsidRDefault="0093098E" w:rsidP="0093098E">
            <w:pPr>
              <w:spacing w:line="252" w:lineRule="auto"/>
              <w:jc w:val="left"/>
              <w:rPr>
                <w:sz w:val="16"/>
                <w:szCs w:val="16"/>
                <w:lang w:val="sl-SI"/>
              </w:rPr>
            </w:pPr>
          </w:p>
        </w:tc>
      </w:tr>
      <w:tr w:rsidR="0093098E" w:rsidRPr="004A3AC6" w:rsidTr="0093098E">
        <w:tc>
          <w:tcPr>
            <w:tcW w:w="4675" w:type="dxa"/>
            <w:shd w:val="clear" w:color="auto" w:fill="E7F5CF" w:themeFill="accent1" w:themeFillTint="33"/>
          </w:tcPr>
          <w:p w:rsidR="0093098E" w:rsidRPr="004A3AC6" w:rsidRDefault="0093098E" w:rsidP="0093098E">
            <w:pPr>
              <w:rPr>
                <w:sz w:val="16"/>
                <w:szCs w:val="16"/>
                <w:lang w:val="sl-SI"/>
              </w:rPr>
            </w:pPr>
          </w:p>
        </w:tc>
        <w:tc>
          <w:tcPr>
            <w:tcW w:w="4675" w:type="dxa"/>
            <w:shd w:val="clear" w:color="auto" w:fill="E7F5CF" w:themeFill="accent1" w:themeFillTint="33"/>
          </w:tcPr>
          <w:p w:rsidR="0093098E" w:rsidRPr="004A3AC6" w:rsidRDefault="0093098E" w:rsidP="0093098E">
            <w:pPr>
              <w:spacing w:line="252" w:lineRule="auto"/>
              <w:jc w:val="left"/>
              <w:rPr>
                <w:sz w:val="16"/>
                <w:szCs w:val="16"/>
                <w:lang w:val="sl-SI"/>
              </w:rPr>
            </w:pPr>
          </w:p>
        </w:tc>
      </w:tr>
      <w:tr w:rsidR="0093098E" w:rsidRPr="004A3AC6" w:rsidTr="0093098E">
        <w:tc>
          <w:tcPr>
            <w:tcW w:w="4675" w:type="dxa"/>
            <w:shd w:val="clear" w:color="auto" w:fill="E7F5CF" w:themeFill="accent1" w:themeFillTint="33"/>
          </w:tcPr>
          <w:p w:rsidR="0093098E" w:rsidRPr="004A3AC6" w:rsidRDefault="0093098E" w:rsidP="0093098E">
            <w:pPr>
              <w:pStyle w:val="Odstavekseznama"/>
              <w:rPr>
                <w:sz w:val="16"/>
                <w:szCs w:val="16"/>
                <w:lang w:val="sl-SI"/>
              </w:rPr>
            </w:pPr>
          </w:p>
        </w:tc>
        <w:tc>
          <w:tcPr>
            <w:tcW w:w="4675" w:type="dxa"/>
            <w:shd w:val="clear" w:color="auto" w:fill="E7F5CF" w:themeFill="accent1" w:themeFillTint="33"/>
          </w:tcPr>
          <w:p w:rsidR="0093098E" w:rsidRPr="004A3AC6" w:rsidRDefault="0093098E" w:rsidP="0093098E">
            <w:pPr>
              <w:spacing w:line="252" w:lineRule="auto"/>
              <w:rPr>
                <w:sz w:val="16"/>
                <w:szCs w:val="16"/>
                <w:lang w:val="sl-SI"/>
              </w:rPr>
            </w:pPr>
          </w:p>
        </w:tc>
      </w:tr>
    </w:tbl>
    <w:p w:rsidR="0093098E" w:rsidRDefault="0093098E" w:rsidP="002045C9">
      <w:pPr>
        <w:rPr>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3098E" w:rsidRPr="004A3AC6" w:rsidTr="0093098E">
        <w:trPr>
          <w:tblHeader/>
        </w:trPr>
        <w:tc>
          <w:tcPr>
            <w:tcW w:w="4675" w:type="dxa"/>
            <w:shd w:val="clear" w:color="auto" w:fill="000000" w:themeFill="text1"/>
          </w:tcPr>
          <w:p w:rsidR="0093098E" w:rsidRPr="004A3AC6" w:rsidRDefault="0093098E" w:rsidP="0093098E">
            <w:pPr>
              <w:jc w:val="center"/>
              <w:rPr>
                <w:b/>
                <w:color w:val="FFFFFF" w:themeColor="background1"/>
                <w:sz w:val="16"/>
                <w:szCs w:val="16"/>
                <w:lang w:val="sl-SI"/>
              </w:rPr>
            </w:pPr>
            <w:r w:rsidRPr="004A3AC6">
              <w:rPr>
                <w:b/>
                <w:color w:val="FFFFFF" w:themeColor="background1"/>
                <w:sz w:val="16"/>
                <w:szCs w:val="16"/>
                <w:lang w:val="sl-SI"/>
              </w:rPr>
              <w:t>Priložnosti</w:t>
            </w:r>
          </w:p>
        </w:tc>
        <w:tc>
          <w:tcPr>
            <w:tcW w:w="4675" w:type="dxa"/>
            <w:shd w:val="clear" w:color="auto" w:fill="000000" w:themeFill="text1"/>
          </w:tcPr>
          <w:p w:rsidR="0093098E" w:rsidRPr="004A3AC6" w:rsidRDefault="0093098E" w:rsidP="0093098E">
            <w:pPr>
              <w:jc w:val="center"/>
              <w:rPr>
                <w:b/>
                <w:color w:val="FFFFFF" w:themeColor="background1"/>
                <w:sz w:val="16"/>
                <w:szCs w:val="16"/>
                <w:lang w:val="sl-SI"/>
              </w:rPr>
            </w:pPr>
            <w:r w:rsidRPr="004A3AC6">
              <w:rPr>
                <w:b/>
                <w:color w:val="FFFFFF" w:themeColor="background1"/>
                <w:sz w:val="16"/>
                <w:szCs w:val="16"/>
                <w:lang w:val="sl-SI"/>
              </w:rPr>
              <w:t>Grožnje</w:t>
            </w:r>
          </w:p>
        </w:tc>
      </w:tr>
      <w:tr w:rsidR="0093098E" w:rsidRPr="004A3AC6" w:rsidTr="0093098E">
        <w:trPr>
          <w:tblHeader/>
        </w:trPr>
        <w:tc>
          <w:tcPr>
            <w:tcW w:w="4675" w:type="dxa"/>
            <w:shd w:val="clear" w:color="auto" w:fill="000000" w:themeFill="text1"/>
          </w:tcPr>
          <w:p w:rsidR="0093098E" w:rsidRPr="004A3AC6" w:rsidRDefault="0093098E" w:rsidP="0093098E">
            <w:pPr>
              <w:rPr>
                <w:sz w:val="16"/>
                <w:szCs w:val="16"/>
                <w:lang w:val="sl-SI"/>
              </w:rPr>
            </w:pPr>
          </w:p>
        </w:tc>
        <w:tc>
          <w:tcPr>
            <w:tcW w:w="4675" w:type="dxa"/>
            <w:shd w:val="clear" w:color="auto" w:fill="000000" w:themeFill="text1"/>
          </w:tcPr>
          <w:p w:rsidR="0093098E" w:rsidRPr="004A3AC6" w:rsidRDefault="0093098E" w:rsidP="0093098E">
            <w:pPr>
              <w:jc w:val="center"/>
              <w:rPr>
                <w:b/>
                <w:color w:val="FFFFFF" w:themeColor="background1"/>
                <w:sz w:val="16"/>
                <w:szCs w:val="16"/>
                <w:lang w:val="sl-SI"/>
              </w:rPr>
            </w:pPr>
          </w:p>
        </w:tc>
      </w:tr>
      <w:tr w:rsidR="0093098E" w:rsidRPr="004A3AC6" w:rsidTr="0093098E">
        <w:tc>
          <w:tcPr>
            <w:tcW w:w="4675" w:type="dxa"/>
            <w:shd w:val="clear" w:color="auto" w:fill="E7F5CF" w:themeFill="accent1" w:themeFillTint="33"/>
          </w:tcPr>
          <w:p w:rsidR="0093098E" w:rsidRPr="004A3AC6" w:rsidRDefault="0093098E" w:rsidP="0093098E">
            <w:pPr>
              <w:pStyle w:val="Odstavekseznama"/>
              <w:spacing w:line="259" w:lineRule="auto"/>
              <w:rPr>
                <w:sz w:val="16"/>
                <w:szCs w:val="16"/>
                <w:lang w:val="sl-SI"/>
              </w:rPr>
            </w:pPr>
          </w:p>
          <w:p w:rsidR="0093098E" w:rsidRPr="004A3AC6" w:rsidRDefault="0093098E" w:rsidP="0093098E">
            <w:pPr>
              <w:pStyle w:val="Odstavekseznama"/>
              <w:numPr>
                <w:ilvl w:val="0"/>
                <w:numId w:val="16"/>
              </w:numPr>
              <w:spacing w:line="259" w:lineRule="auto"/>
              <w:jc w:val="left"/>
              <w:rPr>
                <w:sz w:val="16"/>
                <w:szCs w:val="16"/>
                <w:lang w:val="sl-SI"/>
              </w:rPr>
            </w:pPr>
            <w:r w:rsidRPr="004A3AC6">
              <w:rPr>
                <w:sz w:val="16"/>
                <w:szCs w:val="16"/>
                <w:lang w:val="sl-SI"/>
              </w:rPr>
              <w:t>Kljub temu, da storitve predstavljajo skoraj 2/3 celotnega BDP, te predstavljajo le 20% skupne vrednosti izvoza, kar kaže na možnost še za veliko potencialne rasti na tem področju v prihodnje</w:t>
            </w:r>
          </w:p>
          <w:p w:rsidR="0093098E" w:rsidRPr="004A3AC6" w:rsidRDefault="0093098E" w:rsidP="0093098E">
            <w:pPr>
              <w:ind w:left="360"/>
              <w:jc w:val="left"/>
              <w:rPr>
                <w:sz w:val="16"/>
                <w:szCs w:val="16"/>
                <w:lang w:val="sl-SI"/>
              </w:rPr>
            </w:pPr>
          </w:p>
          <w:p w:rsidR="0093098E" w:rsidRPr="004A3AC6" w:rsidRDefault="0093098E" w:rsidP="0093098E">
            <w:pPr>
              <w:pStyle w:val="Odstavekseznama"/>
              <w:numPr>
                <w:ilvl w:val="0"/>
                <w:numId w:val="16"/>
              </w:numPr>
              <w:rPr>
                <w:sz w:val="16"/>
                <w:szCs w:val="16"/>
                <w:lang w:val="sl-SI"/>
              </w:rPr>
            </w:pPr>
            <w:r w:rsidRPr="004A3AC6">
              <w:rPr>
                <w:sz w:val="16"/>
                <w:szCs w:val="16"/>
                <w:lang w:val="sl-SI"/>
              </w:rPr>
              <w:t>Privatizacija preostalih državnih naložb v ključnih industrijah, ki uživajo zanimanje med vlagatelji</w:t>
            </w:r>
          </w:p>
          <w:p w:rsidR="0093098E" w:rsidRPr="004A3AC6" w:rsidRDefault="0093098E" w:rsidP="0093098E">
            <w:pPr>
              <w:rPr>
                <w:sz w:val="16"/>
                <w:szCs w:val="16"/>
                <w:lang w:val="sl-SI"/>
              </w:rPr>
            </w:pPr>
          </w:p>
          <w:p w:rsidR="0093098E" w:rsidRPr="004A3AC6" w:rsidRDefault="0093098E" w:rsidP="0093098E">
            <w:pPr>
              <w:pStyle w:val="Odstavekseznama"/>
              <w:numPr>
                <w:ilvl w:val="0"/>
                <w:numId w:val="16"/>
              </w:numPr>
              <w:rPr>
                <w:sz w:val="16"/>
                <w:szCs w:val="16"/>
                <w:lang w:val="sl-SI"/>
              </w:rPr>
            </w:pPr>
            <w:r w:rsidRPr="004A3AC6">
              <w:rPr>
                <w:sz w:val="16"/>
                <w:szCs w:val="16"/>
                <w:lang w:val="sl-SI"/>
              </w:rPr>
              <w:lastRenderedPageBreak/>
              <w:t xml:space="preserve">Uporaba načel krožne ekonomije pri zmanjševanju količine odpadkov in </w:t>
            </w:r>
            <w:proofErr w:type="spellStart"/>
            <w:r w:rsidRPr="004A3AC6">
              <w:rPr>
                <w:sz w:val="16"/>
                <w:szCs w:val="16"/>
                <w:lang w:val="sl-SI"/>
              </w:rPr>
              <w:t>monetizaciji</w:t>
            </w:r>
            <w:proofErr w:type="spellEnd"/>
            <w:r w:rsidRPr="004A3AC6">
              <w:rPr>
                <w:sz w:val="16"/>
                <w:szCs w:val="16"/>
                <w:lang w:val="sl-SI"/>
              </w:rPr>
              <w:t xml:space="preserve"> uporabe recikliranih materialov</w:t>
            </w:r>
          </w:p>
          <w:p w:rsidR="0093098E" w:rsidRPr="004A3AC6" w:rsidRDefault="0093098E" w:rsidP="0093098E">
            <w:pPr>
              <w:rPr>
                <w:sz w:val="16"/>
                <w:szCs w:val="16"/>
                <w:lang w:val="sl-SI"/>
              </w:rPr>
            </w:pPr>
          </w:p>
          <w:p w:rsidR="0093098E" w:rsidRPr="004A3AC6" w:rsidRDefault="0093098E" w:rsidP="0093098E">
            <w:pPr>
              <w:pStyle w:val="Odstavekseznama"/>
              <w:numPr>
                <w:ilvl w:val="0"/>
                <w:numId w:val="16"/>
              </w:numPr>
              <w:rPr>
                <w:sz w:val="16"/>
                <w:szCs w:val="16"/>
                <w:lang w:val="sl-SI"/>
              </w:rPr>
            </w:pPr>
            <w:r w:rsidRPr="004A3AC6">
              <w:rPr>
                <w:sz w:val="16"/>
                <w:szCs w:val="16"/>
                <w:lang w:val="sl-SI"/>
              </w:rPr>
              <w:t>Specializacija v tržnih nišah z visoko tehnološkimi izdelki in storitvami (kot so pametne tovarne, e-mobilnost, robotizacija itd.)</w:t>
            </w:r>
          </w:p>
          <w:p w:rsidR="0093098E" w:rsidRPr="004A3AC6" w:rsidRDefault="0093098E" w:rsidP="0093098E">
            <w:pPr>
              <w:rPr>
                <w:sz w:val="16"/>
                <w:szCs w:val="16"/>
                <w:lang w:val="sl-SI"/>
              </w:rPr>
            </w:pPr>
          </w:p>
          <w:p w:rsidR="0093098E" w:rsidRPr="004A3AC6" w:rsidRDefault="0093098E" w:rsidP="0093098E">
            <w:pPr>
              <w:pStyle w:val="Odstavekseznama"/>
              <w:numPr>
                <w:ilvl w:val="0"/>
                <w:numId w:val="16"/>
              </w:numPr>
              <w:rPr>
                <w:sz w:val="16"/>
                <w:szCs w:val="16"/>
                <w:lang w:val="sl-SI"/>
              </w:rPr>
            </w:pPr>
            <w:r w:rsidRPr="004A3AC6">
              <w:rPr>
                <w:sz w:val="16"/>
                <w:szCs w:val="16"/>
                <w:lang w:val="sl-SI"/>
              </w:rPr>
              <w:t>Krepitev bančnega sektorja, ki podpira rast zasebnih naložb</w:t>
            </w:r>
          </w:p>
          <w:p w:rsidR="0093098E" w:rsidRPr="004A3AC6" w:rsidRDefault="0093098E" w:rsidP="0093098E">
            <w:pPr>
              <w:rPr>
                <w:sz w:val="16"/>
                <w:szCs w:val="16"/>
                <w:lang w:val="sl-SI"/>
              </w:rPr>
            </w:pPr>
          </w:p>
          <w:p w:rsidR="0093098E" w:rsidRPr="004A3AC6" w:rsidRDefault="0093098E" w:rsidP="0093098E">
            <w:pPr>
              <w:pStyle w:val="Odstavekseznama"/>
              <w:numPr>
                <w:ilvl w:val="0"/>
                <w:numId w:val="16"/>
              </w:numPr>
              <w:jc w:val="left"/>
              <w:rPr>
                <w:sz w:val="16"/>
                <w:szCs w:val="16"/>
                <w:lang w:val="sl-SI"/>
              </w:rPr>
            </w:pPr>
            <w:r w:rsidRPr="004A3AC6">
              <w:rPr>
                <w:sz w:val="16"/>
                <w:szCs w:val="16"/>
                <w:lang w:val="sl-SI"/>
              </w:rPr>
              <w:t>Vzpostavitev skupnih storitvenih in regionalnih centrov za srednjo in jugovzhodno Evropo v Sloveniji</w:t>
            </w:r>
          </w:p>
          <w:p w:rsidR="0093098E" w:rsidRPr="004A3AC6" w:rsidRDefault="0093098E" w:rsidP="0093098E">
            <w:pPr>
              <w:pStyle w:val="Odstavekseznama"/>
              <w:rPr>
                <w:sz w:val="16"/>
                <w:szCs w:val="16"/>
                <w:lang w:val="sl-SI"/>
              </w:rPr>
            </w:pPr>
          </w:p>
          <w:p w:rsidR="0093098E" w:rsidRPr="004A3AC6" w:rsidRDefault="0093098E" w:rsidP="0093098E">
            <w:pPr>
              <w:pStyle w:val="Odstavekseznama"/>
              <w:numPr>
                <w:ilvl w:val="0"/>
                <w:numId w:val="16"/>
              </w:numPr>
              <w:rPr>
                <w:sz w:val="16"/>
                <w:szCs w:val="16"/>
                <w:lang w:val="sl-SI"/>
              </w:rPr>
            </w:pPr>
            <w:r w:rsidRPr="004A3AC6">
              <w:rPr>
                <w:sz w:val="16"/>
                <w:szCs w:val="16"/>
                <w:lang w:val="sl-SI"/>
              </w:rPr>
              <w:t xml:space="preserve">Skupen </w:t>
            </w:r>
            <w:r w:rsidR="00550160">
              <w:rPr>
                <w:sz w:val="16"/>
                <w:szCs w:val="16"/>
                <w:lang w:val="sl-SI"/>
              </w:rPr>
              <w:t xml:space="preserve">sistem za upravljanje odnosov s strankami (t.i. </w:t>
            </w:r>
            <w:r w:rsidRPr="004A3AC6">
              <w:rPr>
                <w:sz w:val="16"/>
                <w:szCs w:val="16"/>
                <w:lang w:val="sl-SI"/>
              </w:rPr>
              <w:t>CRM sistem</w:t>
            </w:r>
            <w:r w:rsidR="00550160">
              <w:rPr>
                <w:sz w:val="16"/>
                <w:szCs w:val="16"/>
                <w:lang w:val="sl-SI"/>
              </w:rPr>
              <w:t>)</w:t>
            </w:r>
            <w:r w:rsidRPr="004A3AC6">
              <w:rPr>
                <w:sz w:val="16"/>
                <w:szCs w:val="16"/>
                <w:lang w:val="sl-SI"/>
              </w:rPr>
              <w:t xml:space="preserve"> za celoten ekosistem, v kombinaciji z enotnim koledarjem dogodkov in priložnosti</w:t>
            </w:r>
          </w:p>
          <w:p w:rsidR="0093098E" w:rsidRPr="004A3AC6" w:rsidRDefault="0093098E" w:rsidP="0093098E">
            <w:pPr>
              <w:rPr>
                <w:sz w:val="16"/>
                <w:szCs w:val="16"/>
                <w:lang w:val="sl-SI"/>
              </w:rPr>
            </w:pPr>
          </w:p>
          <w:p w:rsidR="0093098E" w:rsidRPr="004A3AC6" w:rsidRDefault="00767390" w:rsidP="00767390">
            <w:pPr>
              <w:pStyle w:val="Odstavekseznama"/>
              <w:numPr>
                <w:ilvl w:val="0"/>
                <w:numId w:val="16"/>
              </w:numPr>
              <w:rPr>
                <w:sz w:val="16"/>
                <w:szCs w:val="16"/>
                <w:lang w:val="sl-SI"/>
              </w:rPr>
            </w:pPr>
            <w:r>
              <w:rPr>
                <w:sz w:val="16"/>
                <w:szCs w:val="16"/>
                <w:lang w:val="sl-SI"/>
              </w:rPr>
              <w:t xml:space="preserve">Širitev mreže ekonomskih svetovalcev in redna izobraževanja </w:t>
            </w:r>
          </w:p>
        </w:tc>
        <w:tc>
          <w:tcPr>
            <w:tcW w:w="4675" w:type="dxa"/>
            <w:shd w:val="clear" w:color="auto" w:fill="E7F5CF" w:themeFill="accent1" w:themeFillTint="33"/>
          </w:tcPr>
          <w:p w:rsidR="0093098E" w:rsidRPr="004A3AC6" w:rsidRDefault="0093098E" w:rsidP="0093098E">
            <w:pPr>
              <w:pStyle w:val="Odstavekseznama"/>
              <w:spacing w:line="252" w:lineRule="auto"/>
              <w:rPr>
                <w:sz w:val="16"/>
                <w:szCs w:val="16"/>
                <w:lang w:val="sl-SI"/>
              </w:rPr>
            </w:pPr>
          </w:p>
          <w:p w:rsidR="0093098E" w:rsidRPr="004A3AC6" w:rsidRDefault="0093098E" w:rsidP="0093098E">
            <w:pPr>
              <w:pStyle w:val="Odstavekseznama"/>
              <w:numPr>
                <w:ilvl w:val="0"/>
                <w:numId w:val="16"/>
              </w:numPr>
              <w:spacing w:line="252" w:lineRule="auto"/>
              <w:rPr>
                <w:sz w:val="16"/>
                <w:szCs w:val="16"/>
                <w:lang w:val="sl-SI"/>
              </w:rPr>
            </w:pPr>
            <w:r w:rsidRPr="004A3AC6">
              <w:rPr>
                <w:sz w:val="16"/>
                <w:szCs w:val="16"/>
                <w:lang w:val="sl-SI"/>
              </w:rPr>
              <w:t>Povečanje konkurenčnih pritiskov tako na izvoznih trgih EU kot tudi v hitro rastočih trgih in privabljanju TNI</w:t>
            </w:r>
          </w:p>
          <w:p w:rsidR="0093098E" w:rsidRPr="004A3AC6" w:rsidRDefault="0093098E" w:rsidP="0093098E">
            <w:pPr>
              <w:pStyle w:val="Odstavekseznama"/>
              <w:spacing w:line="252" w:lineRule="auto"/>
              <w:rPr>
                <w:sz w:val="16"/>
                <w:szCs w:val="16"/>
                <w:lang w:val="sl-SI"/>
              </w:rPr>
            </w:pPr>
          </w:p>
          <w:p w:rsidR="0093098E" w:rsidRDefault="0093098E" w:rsidP="0093098E">
            <w:pPr>
              <w:pStyle w:val="Odstavekseznama"/>
              <w:numPr>
                <w:ilvl w:val="0"/>
                <w:numId w:val="16"/>
              </w:numPr>
              <w:spacing w:line="252" w:lineRule="auto"/>
              <w:rPr>
                <w:sz w:val="16"/>
                <w:szCs w:val="16"/>
                <w:lang w:val="sl-SI"/>
              </w:rPr>
            </w:pPr>
            <w:r w:rsidRPr="004A3AC6">
              <w:rPr>
                <w:sz w:val="16"/>
                <w:szCs w:val="16"/>
                <w:lang w:val="sl-SI"/>
              </w:rPr>
              <w:t xml:space="preserve">Negotovost glede prihodnosti svetovnih trgovinskih trgov </w:t>
            </w:r>
            <w:r w:rsidR="00550160">
              <w:rPr>
                <w:sz w:val="16"/>
                <w:szCs w:val="16"/>
                <w:lang w:val="sl-SI"/>
              </w:rPr>
              <w:t>–</w:t>
            </w:r>
            <w:r w:rsidRPr="004A3AC6">
              <w:rPr>
                <w:sz w:val="16"/>
                <w:szCs w:val="16"/>
                <w:lang w:val="sl-SI"/>
              </w:rPr>
              <w:t xml:space="preserve"> nerešen</w:t>
            </w:r>
            <w:r w:rsidR="00550160">
              <w:rPr>
                <w:sz w:val="16"/>
                <w:szCs w:val="16"/>
                <w:lang w:val="sl-SI"/>
              </w:rPr>
              <w:t xml:space="preserve"> </w:t>
            </w:r>
            <w:proofErr w:type="spellStart"/>
            <w:r w:rsidRPr="004A3AC6">
              <w:rPr>
                <w:sz w:val="16"/>
                <w:szCs w:val="16"/>
                <w:lang w:val="sl-SI"/>
              </w:rPr>
              <w:t>Brexit</w:t>
            </w:r>
            <w:proofErr w:type="spellEnd"/>
            <w:r w:rsidRPr="004A3AC6">
              <w:rPr>
                <w:sz w:val="16"/>
                <w:szCs w:val="16"/>
                <w:lang w:val="sl-SI"/>
              </w:rPr>
              <w:t>, naraščajoče protekcionistične težnje v ZDA in na Kitajskem, ipd.</w:t>
            </w:r>
          </w:p>
          <w:p w:rsidR="00550160" w:rsidRPr="00550160" w:rsidRDefault="00550160" w:rsidP="00550160">
            <w:pPr>
              <w:pStyle w:val="Odstavekseznama"/>
              <w:rPr>
                <w:sz w:val="16"/>
                <w:szCs w:val="16"/>
                <w:lang w:val="sl-SI"/>
              </w:rPr>
            </w:pPr>
          </w:p>
          <w:p w:rsidR="00550160" w:rsidRPr="00550160" w:rsidRDefault="00550160" w:rsidP="00550160">
            <w:pPr>
              <w:spacing w:line="252" w:lineRule="auto"/>
              <w:rPr>
                <w:sz w:val="16"/>
                <w:szCs w:val="16"/>
                <w:lang w:val="sl-SI"/>
              </w:rPr>
            </w:pPr>
          </w:p>
          <w:p w:rsidR="0093098E" w:rsidRPr="004A3AC6" w:rsidRDefault="0093098E" w:rsidP="0093098E">
            <w:pPr>
              <w:pStyle w:val="Odstavekseznama"/>
              <w:numPr>
                <w:ilvl w:val="0"/>
                <w:numId w:val="16"/>
              </w:numPr>
              <w:spacing w:line="252" w:lineRule="auto"/>
              <w:rPr>
                <w:sz w:val="16"/>
                <w:szCs w:val="16"/>
                <w:lang w:val="sl-SI"/>
              </w:rPr>
            </w:pPr>
            <w:r w:rsidRPr="004A3AC6">
              <w:rPr>
                <w:sz w:val="16"/>
                <w:szCs w:val="16"/>
                <w:lang w:val="sl-SI"/>
              </w:rPr>
              <w:lastRenderedPageBreak/>
              <w:t xml:space="preserve">Omejen napredek pri izvajanju ključnih reform </w:t>
            </w:r>
            <w:r w:rsidR="00550160">
              <w:rPr>
                <w:sz w:val="16"/>
                <w:szCs w:val="16"/>
                <w:lang w:val="sl-SI"/>
              </w:rPr>
              <w:t>–</w:t>
            </w:r>
            <w:r w:rsidRPr="004A3AC6">
              <w:rPr>
                <w:sz w:val="16"/>
                <w:szCs w:val="16"/>
                <w:lang w:val="sl-SI"/>
              </w:rPr>
              <w:t xml:space="preserve"> reforme</w:t>
            </w:r>
            <w:r w:rsidR="00550160">
              <w:rPr>
                <w:sz w:val="16"/>
                <w:szCs w:val="16"/>
                <w:lang w:val="sl-SI"/>
              </w:rPr>
              <w:t xml:space="preserve"> </w:t>
            </w:r>
            <w:r w:rsidRPr="004A3AC6">
              <w:rPr>
                <w:sz w:val="16"/>
                <w:szCs w:val="16"/>
                <w:lang w:val="sl-SI"/>
              </w:rPr>
              <w:t xml:space="preserve">pokojninskega in zdravstvenega sistema, ki so nujno potrebne za spodbujanje vzdržnosti javnih financ </w:t>
            </w:r>
          </w:p>
          <w:p w:rsidR="0093098E" w:rsidRPr="004A3AC6" w:rsidRDefault="0093098E" w:rsidP="0093098E">
            <w:pPr>
              <w:spacing w:line="252" w:lineRule="auto"/>
              <w:rPr>
                <w:sz w:val="16"/>
                <w:szCs w:val="16"/>
                <w:lang w:val="sl-SI"/>
              </w:rPr>
            </w:pPr>
          </w:p>
          <w:p w:rsidR="0093098E" w:rsidRPr="004A3AC6" w:rsidRDefault="0093098E" w:rsidP="0093098E">
            <w:pPr>
              <w:pStyle w:val="Odstavekseznama"/>
              <w:numPr>
                <w:ilvl w:val="0"/>
                <w:numId w:val="16"/>
              </w:numPr>
              <w:spacing w:line="252" w:lineRule="auto"/>
              <w:rPr>
                <w:sz w:val="16"/>
                <w:szCs w:val="16"/>
                <w:lang w:val="sl-SI"/>
              </w:rPr>
            </w:pPr>
            <w:r w:rsidRPr="004A3AC6">
              <w:rPr>
                <w:sz w:val="16"/>
                <w:szCs w:val="16"/>
                <w:lang w:val="sl-SI"/>
              </w:rPr>
              <w:t>Globalno gospodarsko ohlajanje z zmanjšanimi možnostmi rasti</w:t>
            </w:r>
          </w:p>
          <w:p w:rsidR="0093098E" w:rsidRPr="004A3AC6" w:rsidRDefault="0093098E" w:rsidP="0093098E">
            <w:pPr>
              <w:spacing w:line="252" w:lineRule="auto"/>
              <w:rPr>
                <w:sz w:val="16"/>
                <w:szCs w:val="16"/>
                <w:lang w:val="sl-SI"/>
              </w:rPr>
            </w:pPr>
          </w:p>
          <w:p w:rsidR="0093098E" w:rsidRPr="004A3AC6" w:rsidRDefault="0093098E" w:rsidP="0093098E">
            <w:pPr>
              <w:pStyle w:val="Odstavekseznama"/>
              <w:numPr>
                <w:ilvl w:val="0"/>
                <w:numId w:val="16"/>
              </w:numPr>
              <w:spacing w:line="252" w:lineRule="auto"/>
              <w:rPr>
                <w:sz w:val="16"/>
                <w:szCs w:val="16"/>
                <w:lang w:val="sl-SI"/>
              </w:rPr>
            </w:pPr>
            <w:proofErr w:type="spellStart"/>
            <w:r w:rsidRPr="004A3AC6">
              <w:rPr>
                <w:sz w:val="16"/>
                <w:szCs w:val="16"/>
                <w:lang w:val="sl-SI"/>
              </w:rPr>
              <w:t>Volatilnost</w:t>
            </w:r>
            <w:proofErr w:type="spellEnd"/>
            <w:r w:rsidRPr="004A3AC6">
              <w:rPr>
                <w:sz w:val="16"/>
                <w:szCs w:val="16"/>
                <w:lang w:val="sl-SI"/>
              </w:rPr>
              <w:t xml:space="preserve"> na valutnem trgu, kjer preveč močan evro lahko poslabša konkurenčnost izvoza na trge izven evro območja</w:t>
            </w:r>
          </w:p>
          <w:p w:rsidR="0093098E" w:rsidRPr="004A3AC6" w:rsidRDefault="0093098E" w:rsidP="0093098E">
            <w:pPr>
              <w:spacing w:line="252" w:lineRule="auto"/>
              <w:rPr>
                <w:sz w:val="16"/>
                <w:szCs w:val="16"/>
                <w:lang w:val="sl-SI"/>
              </w:rPr>
            </w:pPr>
          </w:p>
          <w:p w:rsidR="0093098E" w:rsidRPr="004A3AC6" w:rsidRDefault="0093098E" w:rsidP="0093098E">
            <w:pPr>
              <w:pStyle w:val="Odstavekseznama"/>
              <w:numPr>
                <w:ilvl w:val="0"/>
                <w:numId w:val="16"/>
              </w:numPr>
              <w:rPr>
                <w:rFonts w:ascii="Calibri" w:hAnsi="Calibri"/>
                <w:sz w:val="16"/>
                <w:szCs w:val="16"/>
                <w:lang w:val="sl-SI"/>
              </w:rPr>
            </w:pPr>
            <w:r w:rsidRPr="004A3AC6">
              <w:rPr>
                <w:sz w:val="16"/>
                <w:szCs w:val="16"/>
                <w:lang w:val="sl-SI"/>
              </w:rPr>
              <w:t xml:space="preserve">Slovenska podjetja postajajo podizvajalci v svetovnih vrednostnih verigah, predvsem v dejavnostih z nizko dodano vrednostjo </w:t>
            </w:r>
            <w:r w:rsidR="00550160">
              <w:rPr>
                <w:sz w:val="16"/>
                <w:szCs w:val="16"/>
                <w:lang w:val="sl-SI"/>
              </w:rPr>
              <w:t>–</w:t>
            </w:r>
            <w:r w:rsidRPr="004A3AC6">
              <w:rPr>
                <w:sz w:val="16"/>
                <w:szCs w:val="16"/>
                <w:lang w:val="sl-SI"/>
              </w:rPr>
              <w:t xml:space="preserve"> </w:t>
            </w:r>
            <w:r w:rsidR="00550160">
              <w:rPr>
                <w:sz w:val="16"/>
                <w:szCs w:val="16"/>
                <w:lang w:val="sl-SI"/>
              </w:rPr>
              <w:t xml:space="preserve">to </w:t>
            </w:r>
            <w:r w:rsidRPr="004A3AC6">
              <w:rPr>
                <w:sz w:val="16"/>
                <w:szCs w:val="16"/>
                <w:lang w:val="sl-SI"/>
              </w:rPr>
              <w:t>še zlasti velja za MSP</w:t>
            </w:r>
          </w:p>
          <w:p w:rsidR="0093098E" w:rsidRPr="004A3AC6" w:rsidRDefault="0093098E" w:rsidP="0093098E">
            <w:pPr>
              <w:rPr>
                <w:rFonts w:ascii="Calibri" w:hAnsi="Calibri"/>
                <w:sz w:val="16"/>
                <w:szCs w:val="16"/>
                <w:lang w:val="sl-SI"/>
              </w:rPr>
            </w:pPr>
          </w:p>
          <w:p w:rsidR="0093098E" w:rsidRPr="004A3AC6" w:rsidRDefault="0093098E" w:rsidP="0093098E">
            <w:pPr>
              <w:pStyle w:val="Odstavekseznama"/>
              <w:numPr>
                <w:ilvl w:val="0"/>
                <w:numId w:val="16"/>
              </w:numPr>
              <w:rPr>
                <w:sz w:val="16"/>
                <w:szCs w:val="16"/>
                <w:lang w:val="sl-SI"/>
              </w:rPr>
            </w:pPr>
            <w:r w:rsidRPr="004A3AC6">
              <w:rPr>
                <w:sz w:val="16"/>
                <w:szCs w:val="16"/>
                <w:lang w:val="sl-SI"/>
              </w:rPr>
              <w:t>Slaba globalna prepoznavnost slovenskih podjetij, tudi zaradi majhnosti in slabega položaja na svetovnih trgih</w:t>
            </w:r>
          </w:p>
          <w:p w:rsidR="0093098E" w:rsidRPr="004A3AC6" w:rsidRDefault="0093098E" w:rsidP="0093098E">
            <w:pPr>
              <w:rPr>
                <w:sz w:val="16"/>
                <w:szCs w:val="16"/>
                <w:lang w:val="sl-SI"/>
              </w:rPr>
            </w:pPr>
          </w:p>
          <w:p w:rsidR="0093098E" w:rsidRPr="004A3AC6" w:rsidRDefault="0093098E" w:rsidP="0093098E">
            <w:pPr>
              <w:pStyle w:val="Odstavekseznama"/>
              <w:numPr>
                <w:ilvl w:val="0"/>
                <w:numId w:val="16"/>
              </w:numPr>
              <w:spacing w:line="259" w:lineRule="auto"/>
              <w:jc w:val="left"/>
              <w:rPr>
                <w:sz w:val="16"/>
                <w:szCs w:val="16"/>
                <w:lang w:val="sl-SI"/>
              </w:rPr>
            </w:pPr>
            <w:r w:rsidRPr="004A3AC6">
              <w:rPr>
                <w:sz w:val="16"/>
                <w:szCs w:val="16"/>
                <w:lang w:val="sl-SI"/>
              </w:rPr>
              <w:t>Potreba po vzdrževanju razvojnih politik, usmerjenih v spodbujanje internacionalizacije</w:t>
            </w:r>
          </w:p>
          <w:p w:rsidR="0093098E" w:rsidRPr="004A3AC6" w:rsidRDefault="0093098E" w:rsidP="0093098E">
            <w:pPr>
              <w:pStyle w:val="Odstavekseznama"/>
              <w:rPr>
                <w:sz w:val="16"/>
                <w:szCs w:val="16"/>
                <w:lang w:val="sl-SI"/>
              </w:rPr>
            </w:pPr>
          </w:p>
          <w:p w:rsidR="0093098E" w:rsidRPr="004A3AC6" w:rsidRDefault="0093098E" w:rsidP="0093098E">
            <w:pPr>
              <w:pStyle w:val="Odstavekseznama"/>
              <w:numPr>
                <w:ilvl w:val="0"/>
                <w:numId w:val="16"/>
              </w:numPr>
              <w:rPr>
                <w:sz w:val="16"/>
                <w:szCs w:val="16"/>
                <w:lang w:val="sl-SI"/>
              </w:rPr>
            </w:pPr>
            <w:r w:rsidRPr="004A3AC6">
              <w:rPr>
                <w:sz w:val="16"/>
                <w:szCs w:val="16"/>
                <w:lang w:val="sl-SI"/>
              </w:rPr>
              <w:t>Migracijska kriza obremenjuje nacionalne politike in proračun</w:t>
            </w:r>
          </w:p>
          <w:p w:rsidR="0093098E" w:rsidRPr="004A3AC6" w:rsidRDefault="0093098E" w:rsidP="0093098E">
            <w:pPr>
              <w:rPr>
                <w:sz w:val="16"/>
                <w:szCs w:val="16"/>
                <w:lang w:val="sl-SI"/>
              </w:rPr>
            </w:pPr>
          </w:p>
          <w:p w:rsidR="0093098E" w:rsidRPr="004A3AC6" w:rsidRDefault="0093098E" w:rsidP="0093098E">
            <w:pPr>
              <w:pStyle w:val="Odstavekseznama"/>
              <w:numPr>
                <w:ilvl w:val="0"/>
                <w:numId w:val="16"/>
              </w:numPr>
              <w:rPr>
                <w:sz w:val="16"/>
                <w:szCs w:val="16"/>
                <w:lang w:val="sl-SI"/>
              </w:rPr>
            </w:pPr>
            <w:r w:rsidRPr="004A3AC6">
              <w:rPr>
                <w:sz w:val="16"/>
                <w:szCs w:val="16"/>
                <w:lang w:val="sl-SI"/>
              </w:rPr>
              <w:t>Pomanjkanje proti</w:t>
            </w:r>
            <w:r>
              <w:rPr>
                <w:sz w:val="16"/>
                <w:szCs w:val="16"/>
                <w:lang w:val="sl-SI"/>
              </w:rPr>
              <w:t>-</w:t>
            </w:r>
            <w:r w:rsidRPr="004A3AC6">
              <w:rPr>
                <w:sz w:val="16"/>
                <w:szCs w:val="16"/>
                <w:lang w:val="sl-SI"/>
              </w:rPr>
              <w:t>cikličnih ekonomskih politik na državni ravni</w:t>
            </w:r>
          </w:p>
          <w:p w:rsidR="0093098E" w:rsidRPr="004A3AC6" w:rsidRDefault="0093098E" w:rsidP="0093098E">
            <w:pPr>
              <w:rPr>
                <w:sz w:val="16"/>
                <w:szCs w:val="16"/>
                <w:lang w:val="sl-SI"/>
              </w:rPr>
            </w:pPr>
          </w:p>
          <w:p w:rsidR="0093098E" w:rsidRPr="004A3AC6" w:rsidRDefault="0093098E" w:rsidP="0093098E">
            <w:pPr>
              <w:pStyle w:val="Odstavekseznama"/>
              <w:numPr>
                <w:ilvl w:val="0"/>
                <w:numId w:val="16"/>
              </w:numPr>
              <w:spacing w:line="259" w:lineRule="auto"/>
              <w:jc w:val="left"/>
              <w:rPr>
                <w:sz w:val="16"/>
                <w:szCs w:val="16"/>
                <w:lang w:val="sl-SI"/>
              </w:rPr>
            </w:pPr>
            <w:r w:rsidRPr="004A3AC6">
              <w:rPr>
                <w:sz w:val="16"/>
                <w:szCs w:val="16"/>
                <w:lang w:val="sl-SI"/>
              </w:rPr>
              <w:t>Pomanjkanje razpoložljive delovne sile za spodbujanje prihodnje rasti</w:t>
            </w:r>
          </w:p>
          <w:p w:rsidR="0093098E" w:rsidRPr="004A3AC6" w:rsidRDefault="0093098E" w:rsidP="0093098E">
            <w:pPr>
              <w:rPr>
                <w:sz w:val="16"/>
                <w:szCs w:val="16"/>
                <w:lang w:val="sl-SI"/>
              </w:rPr>
            </w:pPr>
          </w:p>
          <w:p w:rsidR="0093098E" w:rsidRPr="004A3AC6" w:rsidRDefault="0093098E" w:rsidP="0093098E">
            <w:pPr>
              <w:pStyle w:val="Odstavekseznama"/>
              <w:numPr>
                <w:ilvl w:val="0"/>
                <w:numId w:val="16"/>
              </w:numPr>
              <w:rPr>
                <w:sz w:val="16"/>
                <w:szCs w:val="16"/>
                <w:lang w:val="sl-SI"/>
              </w:rPr>
            </w:pPr>
            <w:r w:rsidRPr="004A3AC6">
              <w:rPr>
                <w:sz w:val="16"/>
                <w:szCs w:val="16"/>
                <w:lang w:val="sl-SI"/>
              </w:rPr>
              <w:t>Zamude pri izvajanju projekta SPOT</w:t>
            </w:r>
          </w:p>
          <w:p w:rsidR="0093098E" w:rsidRPr="004A3AC6" w:rsidRDefault="0093098E" w:rsidP="0093098E">
            <w:pPr>
              <w:rPr>
                <w:sz w:val="16"/>
                <w:szCs w:val="16"/>
                <w:lang w:val="sl-SI"/>
              </w:rPr>
            </w:pPr>
          </w:p>
          <w:p w:rsidR="0093098E" w:rsidRPr="004A3AC6" w:rsidRDefault="0093098E" w:rsidP="0093098E">
            <w:pPr>
              <w:pStyle w:val="Odstavekseznama"/>
              <w:numPr>
                <w:ilvl w:val="0"/>
                <w:numId w:val="16"/>
              </w:numPr>
              <w:spacing w:line="252" w:lineRule="auto"/>
              <w:rPr>
                <w:sz w:val="16"/>
                <w:szCs w:val="16"/>
                <w:lang w:val="sl-SI"/>
              </w:rPr>
            </w:pPr>
            <w:r w:rsidRPr="004A3AC6">
              <w:rPr>
                <w:sz w:val="16"/>
                <w:szCs w:val="16"/>
                <w:lang w:val="sl-SI"/>
              </w:rPr>
              <w:t>Nefleksibilnost uporabe sredstev EU</w:t>
            </w:r>
          </w:p>
          <w:p w:rsidR="0093098E" w:rsidRPr="004A3AC6" w:rsidRDefault="0093098E" w:rsidP="0093098E">
            <w:pPr>
              <w:spacing w:line="252" w:lineRule="auto"/>
              <w:rPr>
                <w:sz w:val="16"/>
                <w:szCs w:val="16"/>
                <w:lang w:val="sl-SI"/>
              </w:rPr>
            </w:pPr>
          </w:p>
          <w:p w:rsidR="0093098E" w:rsidRPr="004A3AC6" w:rsidRDefault="0093098E" w:rsidP="0093098E">
            <w:pPr>
              <w:pStyle w:val="Odstavekseznama"/>
              <w:numPr>
                <w:ilvl w:val="0"/>
                <w:numId w:val="16"/>
              </w:numPr>
              <w:spacing w:line="252" w:lineRule="auto"/>
              <w:jc w:val="left"/>
              <w:rPr>
                <w:rFonts w:ascii="Calibri" w:hAnsi="Calibri"/>
                <w:sz w:val="16"/>
                <w:szCs w:val="16"/>
                <w:lang w:val="sl-SI"/>
              </w:rPr>
            </w:pPr>
            <w:r w:rsidRPr="004A3AC6">
              <w:rPr>
                <w:sz w:val="16"/>
                <w:szCs w:val="16"/>
                <w:lang w:val="sl-SI"/>
              </w:rPr>
              <w:t>Omejeno medresorsko usklajevanje in sodelovanje, kar ovira sprejetje in izvajanje splošnih ukrepov in aktivnosti (pri spodbujanju internacionalizacije, trajnosti, spodbujanju nacionalne blagovne znamke, vstopu na nove tuje trge, itd.)</w:t>
            </w:r>
          </w:p>
          <w:p w:rsidR="0093098E" w:rsidRPr="004A3AC6" w:rsidRDefault="0093098E" w:rsidP="0093098E">
            <w:pPr>
              <w:spacing w:line="252" w:lineRule="auto"/>
              <w:jc w:val="left"/>
              <w:rPr>
                <w:rFonts w:ascii="Calibri" w:hAnsi="Calibri"/>
                <w:sz w:val="16"/>
                <w:szCs w:val="16"/>
                <w:lang w:val="sl-SI"/>
              </w:rPr>
            </w:pPr>
          </w:p>
        </w:tc>
      </w:tr>
    </w:tbl>
    <w:p w:rsidR="0093098E" w:rsidRPr="00BD778A" w:rsidRDefault="0093098E" w:rsidP="002045C9">
      <w:pPr>
        <w:rPr>
          <w:lang w:val="sl-SI"/>
        </w:rPr>
      </w:pPr>
    </w:p>
    <w:p w:rsidR="002045C9" w:rsidRPr="00BD778A" w:rsidRDefault="002045C9" w:rsidP="002045C9">
      <w:pPr>
        <w:rPr>
          <w:lang w:val="sl-SI"/>
        </w:rPr>
      </w:pPr>
    </w:p>
    <w:p w:rsidR="002045C9" w:rsidRPr="00BD778A" w:rsidRDefault="002045C9" w:rsidP="002045C9">
      <w:pPr>
        <w:rPr>
          <w:lang w:val="sl-SI"/>
        </w:rPr>
      </w:pPr>
    </w:p>
    <w:p w:rsidR="000208D5" w:rsidRPr="00BD778A" w:rsidRDefault="000208D5" w:rsidP="00E529C1">
      <w:pPr>
        <w:spacing w:line="240" w:lineRule="auto"/>
        <w:rPr>
          <w:rFonts w:eastAsia="Calibri" w:cs="Times New Roman"/>
          <w:b/>
          <w:color w:val="86BC25"/>
          <w:sz w:val="22"/>
          <w:szCs w:val="22"/>
          <w:lang w:val="sl-SI"/>
        </w:rPr>
      </w:pPr>
    </w:p>
    <w:p w:rsidR="00AF58D8" w:rsidRPr="00BD778A" w:rsidRDefault="00AF58D8" w:rsidP="00E529C1">
      <w:pPr>
        <w:spacing w:line="240" w:lineRule="auto"/>
        <w:rPr>
          <w:rFonts w:eastAsia="Calibri" w:cs="Times New Roman"/>
          <w:b/>
          <w:color w:val="86BC25"/>
          <w:sz w:val="22"/>
          <w:szCs w:val="22"/>
          <w:lang w:val="sl-SI"/>
        </w:rPr>
        <w:sectPr w:rsidR="00AF58D8" w:rsidRPr="00BD778A" w:rsidSect="002045C9">
          <w:pgSz w:w="12240" w:h="15840"/>
          <w:pgMar w:top="1440" w:right="1440" w:bottom="1440" w:left="1440" w:header="708" w:footer="708" w:gutter="0"/>
          <w:cols w:space="454"/>
          <w:docGrid w:linePitch="360"/>
        </w:sectPr>
      </w:pPr>
    </w:p>
    <w:p w:rsidR="00AF58D8" w:rsidRPr="00BD778A" w:rsidRDefault="00AF58D8" w:rsidP="00AF58D8">
      <w:pPr>
        <w:pStyle w:val="Naslov1"/>
        <w:numPr>
          <w:ilvl w:val="0"/>
          <w:numId w:val="0"/>
        </w:numPr>
        <w:ind w:left="720" w:hanging="720"/>
        <w:rPr>
          <w:lang w:val="sl-SI"/>
        </w:rPr>
      </w:pPr>
      <w:bookmarkStart w:id="35" w:name="_Toc536018239"/>
      <w:r w:rsidRPr="00BD778A">
        <w:rPr>
          <w:lang w:val="sl-SI"/>
        </w:rPr>
        <w:lastRenderedPageBreak/>
        <w:t xml:space="preserve">Priloga </w:t>
      </w:r>
      <w:r w:rsidR="00D13131">
        <w:rPr>
          <w:lang w:val="sl-SI"/>
        </w:rPr>
        <w:t>3</w:t>
      </w:r>
      <w:r w:rsidRPr="00BD778A">
        <w:rPr>
          <w:lang w:val="sl-SI"/>
        </w:rPr>
        <w:t>: Sistem spremljanja</w:t>
      </w:r>
      <w:r w:rsidR="0006752E">
        <w:rPr>
          <w:lang w:val="sl-SI"/>
        </w:rPr>
        <w:t xml:space="preserve"> in vrednotenja</w:t>
      </w:r>
      <w:bookmarkEnd w:id="35"/>
    </w:p>
    <w:p w:rsidR="00AF58D8" w:rsidRPr="00BD778A" w:rsidRDefault="00AF58D8" w:rsidP="00E529C1">
      <w:pPr>
        <w:spacing w:line="240" w:lineRule="auto"/>
        <w:rPr>
          <w:rFonts w:eastAsia="Calibri" w:cs="Times New Roman"/>
          <w:b/>
          <w:color w:val="86BC25"/>
          <w:sz w:val="22"/>
          <w:szCs w:val="22"/>
          <w:lang w:val="sl-SI"/>
        </w:rPr>
      </w:pPr>
    </w:p>
    <w:tbl>
      <w:tblPr>
        <w:tblW w:w="5000" w:type="pct"/>
        <w:tblLayout w:type="fixed"/>
        <w:tblCellMar>
          <w:left w:w="70" w:type="dxa"/>
          <w:right w:w="70" w:type="dxa"/>
        </w:tblCellMar>
        <w:tblLook w:val="04A0" w:firstRow="1" w:lastRow="0" w:firstColumn="1" w:lastColumn="0" w:noHBand="0" w:noVBand="1"/>
      </w:tblPr>
      <w:tblGrid>
        <w:gridCol w:w="1863"/>
        <w:gridCol w:w="6304"/>
        <w:gridCol w:w="2722"/>
        <w:gridCol w:w="2211"/>
      </w:tblGrid>
      <w:tr w:rsidR="00F46812" w:rsidRPr="00BD778A" w:rsidTr="0093098E">
        <w:trPr>
          <w:trHeight w:val="64"/>
          <w:tblHeader/>
        </w:trPr>
        <w:tc>
          <w:tcPr>
            <w:tcW w:w="711" w:type="pct"/>
            <w:tcBorders>
              <w:bottom w:val="single" w:sz="4" w:space="0" w:color="808080" w:themeColor="background1" w:themeShade="80"/>
            </w:tcBorders>
            <w:shd w:val="clear" w:color="auto" w:fill="000000" w:themeFill="text1"/>
            <w:vAlign w:val="center"/>
            <w:hideMark/>
          </w:tcPr>
          <w:p w:rsidR="00F46812" w:rsidRPr="00BD778A" w:rsidRDefault="00481B4B" w:rsidP="00BD778A">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Prioritetna področja</w:t>
            </w:r>
            <w:r w:rsidR="00F46812" w:rsidRPr="00BD778A">
              <w:rPr>
                <w:rFonts w:eastAsia="Times New Roman" w:cs="Calibri"/>
                <w:b/>
                <w:bCs/>
                <w:color w:val="FFFFFF" w:themeColor="background1"/>
                <w:sz w:val="16"/>
                <w:szCs w:val="16"/>
                <w:lang w:val="sl-SI" w:eastAsia="sl-SI"/>
              </w:rPr>
              <w:t xml:space="preserve"> </w:t>
            </w:r>
            <w:r w:rsidR="00BD778A" w:rsidRPr="00BD778A">
              <w:rPr>
                <w:rFonts w:eastAsia="Times New Roman" w:cs="Calibri"/>
                <w:b/>
                <w:bCs/>
                <w:color w:val="FFFFFF" w:themeColor="background1"/>
                <w:sz w:val="16"/>
                <w:szCs w:val="16"/>
                <w:lang w:val="sl-SI" w:eastAsia="sl-SI"/>
              </w:rPr>
              <w:t>za</w:t>
            </w:r>
            <w:r w:rsidR="00F46812" w:rsidRPr="00BD778A">
              <w:rPr>
                <w:rFonts w:eastAsia="Times New Roman" w:cs="Calibri"/>
                <w:b/>
                <w:bCs/>
                <w:color w:val="FFFFFF" w:themeColor="background1"/>
                <w:sz w:val="16"/>
                <w:szCs w:val="16"/>
                <w:lang w:val="sl-SI" w:eastAsia="sl-SI"/>
              </w:rPr>
              <w:t xml:space="preserve"> </w:t>
            </w:r>
            <w:r w:rsidR="00BD778A" w:rsidRPr="00BD778A">
              <w:rPr>
                <w:rFonts w:eastAsia="Times New Roman" w:cs="Calibri"/>
                <w:b/>
                <w:bCs/>
                <w:color w:val="FFFFFF" w:themeColor="background1"/>
                <w:sz w:val="16"/>
                <w:szCs w:val="16"/>
                <w:lang w:val="sl-SI" w:eastAsia="sl-SI"/>
              </w:rPr>
              <w:t>ukrepe</w:t>
            </w:r>
          </w:p>
        </w:tc>
        <w:tc>
          <w:tcPr>
            <w:tcW w:w="2406" w:type="pct"/>
            <w:tcBorders>
              <w:bottom w:val="single" w:sz="4" w:space="0" w:color="808080" w:themeColor="background1" w:themeShade="80"/>
            </w:tcBorders>
            <w:shd w:val="clear" w:color="auto" w:fill="000000" w:themeFill="text1"/>
            <w:vAlign w:val="center"/>
          </w:tcPr>
          <w:p w:rsidR="00F46812" w:rsidRPr="00BD778A" w:rsidRDefault="00481B4B" w:rsidP="0093098E">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Kazalniki uspešnosti</w:t>
            </w:r>
          </w:p>
        </w:tc>
        <w:tc>
          <w:tcPr>
            <w:tcW w:w="1039" w:type="pct"/>
            <w:tcBorders>
              <w:bottom w:val="single" w:sz="4" w:space="0" w:color="808080" w:themeColor="background1" w:themeShade="80"/>
            </w:tcBorders>
            <w:shd w:val="clear" w:color="auto" w:fill="000000" w:themeFill="text1"/>
            <w:vAlign w:val="center"/>
          </w:tcPr>
          <w:p w:rsidR="00F46812" w:rsidRPr="00BD778A" w:rsidRDefault="00481B4B" w:rsidP="0093098E">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Kazalniki rezultatov izvajanja</w:t>
            </w:r>
          </w:p>
        </w:tc>
        <w:tc>
          <w:tcPr>
            <w:tcW w:w="844" w:type="pct"/>
            <w:tcBorders>
              <w:bottom w:val="single" w:sz="4" w:space="0" w:color="808080" w:themeColor="background1" w:themeShade="80"/>
            </w:tcBorders>
            <w:shd w:val="clear" w:color="auto" w:fill="000000" w:themeFill="text1"/>
            <w:vAlign w:val="center"/>
          </w:tcPr>
          <w:p w:rsidR="00F46812" w:rsidRPr="00BD778A" w:rsidRDefault="00481B4B" w:rsidP="00481B4B">
            <w:pPr>
              <w:spacing w:line="240" w:lineRule="auto"/>
              <w:jc w:val="center"/>
              <w:rPr>
                <w:rFonts w:eastAsia="Times New Roman" w:cs="Calibri"/>
                <w:b/>
                <w:bCs/>
                <w:color w:val="FFFFFF" w:themeColor="background1"/>
                <w:sz w:val="16"/>
                <w:szCs w:val="16"/>
                <w:lang w:val="sl-SI" w:eastAsia="sl-SI"/>
              </w:rPr>
            </w:pPr>
            <w:r w:rsidRPr="00BD778A">
              <w:rPr>
                <w:rFonts w:eastAsia="Times New Roman" w:cs="Calibri"/>
                <w:b/>
                <w:bCs/>
                <w:color w:val="FFFFFF" w:themeColor="background1"/>
                <w:sz w:val="16"/>
                <w:szCs w:val="16"/>
                <w:lang w:val="sl-SI" w:eastAsia="sl-SI"/>
              </w:rPr>
              <w:t>Vir</w:t>
            </w:r>
          </w:p>
        </w:tc>
      </w:tr>
      <w:tr w:rsidR="00F46812" w:rsidRPr="00BD778A" w:rsidTr="0093098E">
        <w:trPr>
          <w:trHeight w:val="64"/>
        </w:trPr>
        <w:tc>
          <w:tcPr>
            <w:tcW w:w="3117" w:type="pct"/>
            <w:gridSpan w:val="2"/>
            <w:tcBorders>
              <w:top w:val="single" w:sz="4" w:space="0" w:color="808080" w:themeColor="background1" w:themeShade="80"/>
              <w:bottom w:val="single" w:sz="4" w:space="0" w:color="808080" w:themeColor="background1" w:themeShade="80"/>
            </w:tcBorders>
            <w:shd w:val="clear" w:color="auto" w:fill="638C1B" w:themeFill="accent1" w:themeFillShade="BF"/>
          </w:tcPr>
          <w:p w:rsidR="00F46812" w:rsidRPr="00BD778A" w:rsidRDefault="00076898" w:rsidP="00F46812">
            <w:pPr>
              <w:pStyle w:val="Odstavekseznama"/>
              <w:numPr>
                <w:ilvl w:val="0"/>
                <w:numId w:val="28"/>
              </w:numPr>
              <w:spacing w:line="240" w:lineRule="auto"/>
              <w:jc w:val="left"/>
              <w:rPr>
                <w:rFonts w:eastAsia="Times New Roman" w:cs="Calibri"/>
                <w:b/>
                <w:color w:val="FFFFFF" w:themeColor="background1"/>
                <w:sz w:val="16"/>
                <w:szCs w:val="16"/>
                <w:lang w:val="sl-SI" w:eastAsia="en-GB"/>
              </w:rPr>
            </w:pPr>
            <w:r w:rsidRPr="00BD778A">
              <w:rPr>
                <w:rFonts w:eastAsia="Times New Roman" w:cs="Calibri"/>
                <w:b/>
                <w:color w:val="FFFFFF" w:themeColor="background1"/>
                <w:sz w:val="16"/>
                <w:szCs w:val="16"/>
                <w:lang w:val="sl-SI" w:eastAsia="en-GB"/>
              </w:rPr>
              <w:t>EKOSISTEM ZA INTERNACIONALIZACIJO</w:t>
            </w:r>
          </w:p>
        </w:tc>
        <w:tc>
          <w:tcPr>
            <w:tcW w:w="1039" w:type="pct"/>
            <w:tcBorders>
              <w:top w:val="single" w:sz="4" w:space="0" w:color="808080" w:themeColor="background1" w:themeShade="80"/>
              <w:bottom w:val="single" w:sz="4" w:space="0" w:color="808080" w:themeColor="background1" w:themeShade="80"/>
            </w:tcBorders>
            <w:shd w:val="clear" w:color="auto" w:fill="638C1B" w:themeFill="accent1" w:themeFillShade="BF"/>
          </w:tcPr>
          <w:p w:rsidR="00F46812" w:rsidRPr="00BD778A" w:rsidRDefault="00F46812" w:rsidP="0093098E">
            <w:pPr>
              <w:spacing w:line="240" w:lineRule="auto"/>
              <w:jc w:val="left"/>
              <w:rPr>
                <w:rFonts w:eastAsia="Times New Roman" w:cs="Calibri"/>
                <w:b/>
                <w:bCs/>
                <w:color w:val="FFFFFF" w:themeColor="background1"/>
                <w:sz w:val="16"/>
                <w:szCs w:val="16"/>
                <w:lang w:val="sl-SI" w:eastAsia="sl-SI"/>
              </w:rPr>
            </w:pPr>
          </w:p>
        </w:tc>
        <w:tc>
          <w:tcPr>
            <w:tcW w:w="844" w:type="pct"/>
            <w:tcBorders>
              <w:top w:val="single" w:sz="4" w:space="0" w:color="808080" w:themeColor="background1" w:themeShade="80"/>
              <w:bottom w:val="single" w:sz="4" w:space="0" w:color="808080" w:themeColor="background1" w:themeShade="80"/>
            </w:tcBorders>
            <w:shd w:val="clear" w:color="auto" w:fill="638C1B" w:themeFill="accent1" w:themeFillShade="BF"/>
          </w:tcPr>
          <w:p w:rsidR="00F46812" w:rsidRPr="00BD778A" w:rsidRDefault="00F46812" w:rsidP="0093098E">
            <w:pPr>
              <w:spacing w:line="240" w:lineRule="auto"/>
              <w:jc w:val="left"/>
              <w:rPr>
                <w:rFonts w:eastAsia="Times New Roman" w:cs="Calibri"/>
                <w:b/>
                <w:bCs/>
                <w:color w:val="FFFFFF" w:themeColor="background1"/>
                <w:sz w:val="16"/>
                <w:szCs w:val="16"/>
                <w:lang w:val="sl-SI" w:eastAsia="sl-SI"/>
              </w:rPr>
            </w:pPr>
          </w:p>
        </w:tc>
      </w:tr>
      <w:tr w:rsidR="00F46812" w:rsidRPr="00BD778A" w:rsidTr="0093098E">
        <w:trPr>
          <w:trHeight w:val="147"/>
        </w:trPr>
        <w:tc>
          <w:tcPr>
            <w:tcW w:w="711" w:type="pct"/>
            <w:tcBorders>
              <w:top w:val="single" w:sz="4" w:space="0" w:color="808080" w:themeColor="background1" w:themeShade="80"/>
            </w:tcBorders>
            <w:shd w:val="clear" w:color="auto" w:fill="CDEA9A"/>
            <w:hideMark/>
          </w:tcPr>
          <w:p w:rsidR="00F46812" w:rsidRPr="00BD778A" w:rsidRDefault="00F46812" w:rsidP="00076898">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 xml:space="preserve">1.1 </w:t>
            </w:r>
            <w:r w:rsidR="00076898" w:rsidRPr="00BD778A">
              <w:rPr>
                <w:rFonts w:eastAsia="Times New Roman" w:cs="Calibri"/>
                <w:b/>
                <w:bCs/>
                <w:color w:val="000000"/>
                <w:sz w:val="16"/>
                <w:szCs w:val="16"/>
                <w:lang w:val="sl-SI" w:eastAsia="sl-SI"/>
              </w:rPr>
              <w:t>Krepitev zmogljivosti</w:t>
            </w:r>
          </w:p>
        </w:tc>
        <w:tc>
          <w:tcPr>
            <w:tcW w:w="2406" w:type="pct"/>
            <w:tcBorders>
              <w:top w:val="single" w:sz="4" w:space="0" w:color="808080" w:themeColor="background1" w:themeShade="80"/>
              <w:bottom w:val="single" w:sz="4" w:space="0" w:color="808080"/>
            </w:tcBorders>
            <w:shd w:val="clear" w:color="auto" w:fill="E7F5CF" w:themeFill="accent1" w:themeFillTint="33"/>
          </w:tcPr>
          <w:p w:rsidR="00F46812" w:rsidRPr="00BD778A" w:rsidRDefault="00C530D5" w:rsidP="00F46812">
            <w:pPr>
              <w:pStyle w:val="Odstavekseznama"/>
              <w:numPr>
                <w:ilvl w:val="0"/>
                <w:numId w:val="29"/>
              </w:numPr>
              <w:spacing w:line="240" w:lineRule="auto"/>
              <w:jc w:val="left"/>
              <w:rPr>
                <w:rFonts w:eastAsia="Times New Roman" w:cs="Calibri"/>
                <w:bCs/>
                <w:color w:val="000000"/>
                <w:sz w:val="16"/>
                <w:szCs w:val="16"/>
                <w:lang w:val="sl-SI" w:eastAsia="sl-SI"/>
              </w:rPr>
            </w:pPr>
            <w:r w:rsidRPr="00BD778A">
              <w:rPr>
                <w:rFonts w:eastAsia="Times New Roman" w:cs="Calibri"/>
                <w:bCs/>
                <w:color w:val="000000"/>
                <w:sz w:val="16"/>
                <w:szCs w:val="16"/>
                <w:lang w:val="sl-SI" w:eastAsia="sl-SI"/>
              </w:rPr>
              <w:t xml:space="preserve">Število </w:t>
            </w:r>
            <w:r w:rsidR="009521D7">
              <w:rPr>
                <w:rFonts w:eastAsia="Times New Roman" w:cs="Calibri"/>
                <w:bCs/>
                <w:color w:val="000000"/>
                <w:sz w:val="16"/>
                <w:szCs w:val="16"/>
                <w:lang w:val="sl-SI" w:eastAsia="sl-SI"/>
              </w:rPr>
              <w:t>aktivnosti</w:t>
            </w:r>
            <w:r w:rsidRPr="00BD778A">
              <w:rPr>
                <w:rFonts w:eastAsia="Times New Roman" w:cs="Calibri"/>
                <w:bCs/>
                <w:color w:val="000000"/>
                <w:sz w:val="16"/>
                <w:szCs w:val="16"/>
                <w:lang w:val="sl-SI" w:eastAsia="sl-SI"/>
              </w:rPr>
              <w:t xml:space="preserve"> za krepitev zmogljivosti</w:t>
            </w:r>
          </w:p>
          <w:p w:rsidR="00F46812" w:rsidRPr="00BD778A" w:rsidRDefault="000A3A69" w:rsidP="00F46812">
            <w:pPr>
              <w:pStyle w:val="Odstavekseznama"/>
              <w:numPr>
                <w:ilvl w:val="0"/>
                <w:numId w:val="29"/>
              </w:numPr>
              <w:spacing w:line="240" w:lineRule="auto"/>
              <w:jc w:val="left"/>
              <w:rPr>
                <w:rFonts w:eastAsia="Times New Roman" w:cs="Calibri"/>
                <w:bCs/>
                <w:color w:val="000000"/>
                <w:sz w:val="16"/>
                <w:szCs w:val="16"/>
                <w:lang w:val="sl-SI" w:eastAsia="sl-SI"/>
              </w:rPr>
            </w:pPr>
            <w:r w:rsidRPr="00BD778A">
              <w:rPr>
                <w:rFonts w:eastAsia="Times New Roman" w:cs="Calibri"/>
                <w:bCs/>
                <w:color w:val="000000"/>
                <w:sz w:val="16"/>
                <w:szCs w:val="16"/>
                <w:lang w:val="sl-SI" w:eastAsia="sl-SI"/>
              </w:rPr>
              <w:t>Število akademskih ur</w:t>
            </w:r>
            <w:r w:rsidR="00C54E74" w:rsidRPr="00BD778A">
              <w:rPr>
                <w:rFonts w:eastAsia="Times New Roman" w:cs="Calibri"/>
                <w:bCs/>
                <w:color w:val="000000"/>
                <w:sz w:val="16"/>
                <w:szCs w:val="16"/>
                <w:lang w:val="sl-SI" w:eastAsia="sl-SI"/>
              </w:rPr>
              <w:t xml:space="preserve"> izvedenih izobraževalnih programov in usposabljanj</w:t>
            </w:r>
          </w:p>
          <w:p w:rsidR="00F46812" w:rsidRPr="00BD778A" w:rsidRDefault="00C54E74" w:rsidP="00323EBE">
            <w:pPr>
              <w:pStyle w:val="Odstavekseznama"/>
              <w:numPr>
                <w:ilvl w:val="0"/>
                <w:numId w:val="29"/>
              </w:numPr>
              <w:spacing w:line="240" w:lineRule="auto"/>
              <w:ind w:left="357" w:hanging="357"/>
              <w:jc w:val="left"/>
              <w:rPr>
                <w:rFonts w:eastAsia="Times New Roman" w:cs="Calibri"/>
                <w:bCs/>
                <w:color w:val="000000"/>
                <w:sz w:val="16"/>
                <w:szCs w:val="16"/>
                <w:lang w:val="sl-SI" w:eastAsia="sl-SI"/>
              </w:rPr>
            </w:pPr>
            <w:r w:rsidRPr="00BD778A">
              <w:rPr>
                <w:rFonts w:eastAsia="Times New Roman" w:cs="Calibri"/>
                <w:bCs/>
                <w:color w:val="000000"/>
                <w:sz w:val="16"/>
                <w:szCs w:val="16"/>
                <w:lang w:val="sl-SI" w:eastAsia="sl-SI"/>
              </w:rPr>
              <w:t>Število udeležencev izobraževalnih programov in usposabljanj</w:t>
            </w:r>
          </w:p>
        </w:tc>
        <w:tc>
          <w:tcPr>
            <w:tcW w:w="1039" w:type="pct"/>
            <w:vMerge w:val="restart"/>
            <w:tcBorders>
              <w:top w:val="single" w:sz="4" w:space="0" w:color="808080" w:themeColor="background1" w:themeShade="80"/>
            </w:tcBorders>
            <w:shd w:val="clear" w:color="auto" w:fill="E7F5CF" w:themeFill="accent1" w:themeFillTint="33"/>
            <w:vAlign w:val="center"/>
          </w:tcPr>
          <w:p w:rsidR="00F46812" w:rsidRPr="00BD778A" w:rsidRDefault="00F46812" w:rsidP="0093098E">
            <w:pPr>
              <w:spacing w:line="240" w:lineRule="auto"/>
              <w:jc w:val="left"/>
              <w:rPr>
                <w:rFonts w:eastAsia="Times New Roman" w:cs="Calibri"/>
                <w:color w:val="000000"/>
                <w:sz w:val="16"/>
                <w:szCs w:val="16"/>
                <w:lang w:val="sl-SI" w:eastAsia="en-GB"/>
              </w:rPr>
            </w:pPr>
          </w:p>
          <w:p w:rsidR="00F46812" w:rsidRPr="00BD778A" w:rsidRDefault="00F46812" w:rsidP="0093098E">
            <w:pPr>
              <w:spacing w:line="240" w:lineRule="auto"/>
              <w:jc w:val="left"/>
              <w:rPr>
                <w:rFonts w:eastAsia="Times New Roman" w:cs="Calibri"/>
                <w:color w:val="000000"/>
                <w:sz w:val="16"/>
                <w:szCs w:val="16"/>
                <w:lang w:val="sl-SI" w:eastAsia="en-GB"/>
              </w:rPr>
            </w:pPr>
          </w:p>
          <w:p w:rsidR="00F46812" w:rsidRPr="00BD778A" w:rsidRDefault="0048334E" w:rsidP="0048334E">
            <w:pPr>
              <w:spacing w:line="240" w:lineRule="auto"/>
              <w:jc w:val="left"/>
              <w:rPr>
                <w:rFonts w:eastAsia="Times New Roman" w:cs="Calibri"/>
                <w:i/>
                <w:color w:val="000000"/>
                <w:sz w:val="16"/>
                <w:szCs w:val="16"/>
                <w:lang w:val="sl-SI" w:eastAsia="en-GB"/>
              </w:rPr>
            </w:pPr>
            <w:r>
              <w:rPr>
                <w:rFonts w:eastAsia="Times New Roman" w:cs="Calibri"/>
                <w:i/>
                <w:color w:val="000000"/>
                <w:sz w:val="16"/>
                <w:szCs w:val="16"/>
                <w:lang w:val="sl-SI" w:eastAsia="en-GB"/>
              </w:rPr>
              <w:t>Vsi kazalniki navedeni v</w:t>
            </w:r>
            <w:r w:rsidR="00F46812" w:rsidRPr="00BD778A">
              <w:rPr>
                <w:rFonts w:eastAsia="Times New Roman" w:cs="Calibri"/>
                <w:i/>
                <w:color w:val="000000"/>
                <w:sz w:val="16"/>
                <w:szCs w:val="16"/>
                <w:lang w:val="sl-SI" w:eastAsia="en-GB"/>
              </w:rPr>
              <w:t xml:space="preserve"> 2.1-3.4 (</w:t>
            </w:r>
            <w:r>
              <w:rPr>
                <w:rFonts w:eastAsia="Times New Roman" w:cs="Calibri"/>
                <w:i/>
                <w:color w:val="000000"/>
                <w:sz w:val="16"/>
                <w:szCs w:val="16"/>
                <w:lang w:val="sl-SI" w:eastAsia="en-GB"/>
              </w:rPr>
              <w:t>v skladu s strateškimi in operativnimi cilji</w:t>
            </w:r>
            <w:r w:rsidR="00F46812" w:rsidRPr="00BD778A">
              <w:rPr>
                <w:rFonts w:eastAsia="Times New Roman" w:cs="Calibri"/>
                <w:i/>
                <w:color w:val="000000"/>
                <w:sz w:val="16"/>
                <w:szCs w:val="16"/>
                <w:lang w:val="sl-SI" w:eastAsia="en-GB"/>
              </w:rPr>
              <w:t>)</w:t>
            </w:r>
          </w:p>
        </w:tc>
        <w:tc>
          <w:tcPr>
            <w:tcW w:w="844" w:type="pct"/>
            <w:tcBorders>
              <w:top w:val="single" w:sz="4" w:space="0" w:color="808080" w:themeColor="background1" w:themeShade="80"/>
            </w:tcBorders>
            <w:shd w:val="clear" w:color="auto" w:fill="E7F5CF" w:themeFill="accent1" w:themeFillTint="33"/>
          </w:tcPr>
          <w:p w:rsidR="00F46812" w:rsidRPr="00BD778A" w:rsidRDefault="002361DC" w:rsidP="00F46812">
            <w:pPr>
              <w:pStyle w:val="Odstavekseznama"/>
              <w:numPr>
                <w:ilvl w:val="0"/>
                <w:numId w:val="27"/>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Raven I oblikovalci politike</w:t>
            </w:r>
          </w:p>
          <w:p w:rsidR="00F46812" w:rsidRPr="00BD778A" w:rsidRDefault="00F46812" w:rsidP="00F46812">
            <w:pPr>
              <w:pStyle w:val="Odstavekseznama"/>
              <w:numPr>
                <w:ilvl w:val="0"/>
                <w:numId w:val="27"/>
              </w:numPr>
              <w:spacing w:line="240" w:lineRule="auto"/>
              <w:jc w:val="left"/>
              <w:rPr>
                <w:rFonts w:eastAsia="Times New Roman" w:cs="Calibri"/>
                <w:color w:val="000000"/>
                <w:sz w:val="16"/>
                <w:szCs w:val="16"/>
                <w:lang w:val="sl-SI" w:eastAsia="en-GB"/>
              </w:rPr>
            </w:pPr>
            <w:r w:rsidRPr="00BD778A">
              <w:rPr>
                <w:rFonts w:eastAsia="Times New Roman" w:cs="Calibri"/>
                <w:color w:val="000000"/>
                <w:sz w:val="16"/>
                <w:szCs w:val="16"/>
                <w:lang w:val="sl-SI" w:eastAsia="en-GB"/>
              </w:rPr>
              <w:t>SPIRIT</w:t>
            </w:r>
          </w:p>
          <w:p w:rsidR="00F46812" w:rsidRPr="00BD778A" w:rsidRDefault="00F46812" w:rsidP="0093098E">
            <w:pPr>
              <w:spacing w:line="240" w:lineRule="auto"/>
              <w:jc w:val="left"/>
              <w:rPr>
                <w:rFonts w:eastAsia="Times New Roman" w:cs="Calibri"/>
                <w:color w:val="000000"/>
                <w:sz w:val="16"/>
                <w:szCs w:val="16"/>
                <w:lang w:val="sl-SI" w:eastAsia="en-GB"/>
              </w:rPr>
            </w:pPr>
          </w:p>
        </w:tc>
      </w:tr>
      <w:tr w:rsidR="00F46812" w:rsidRPr="00BD778A" w:rsidTr="0093098E">
        <w:trPr>
          <w:trHeight w:val="561"/>
        </w:trPr>
        <w:tc>
          <w:tcPr>
            <w:tcW w:w="711" w:type="pct"/>
            <w:tcBorders>
              <w:top w:val="single" w:sz="4" w:space="0" w:color="808080"/>
              <w:bottom w:val="single" w:sz="4" w:space="0" w:color="808080"/>
            </w:tcBorders>
            <w:shd w:val="clear" w:color="auto" w:fill="CDEA9A"/>
            <w:hideMark/>
          </w:tcPr>
          <w:p w:rsidR="00F46812" w:rsidRPr="00BD778A" w:rsidRDefault="00F46812" w:rsidP="00323EBE">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1.</w:t>
            </w:r>
            <w:r w:rsidR="00323EBE">
              <w:rPr>
                <w:rFonts w:eastAsia="Times New Roman" w:cs="Calibri"/>
                <w:b/>
                <w:bCs/>
                <w:color w:val="000000"/>
                <w:sz w:val="16"/>
                <w:szCs w:val="16"/>
                <w:lang w:val="sl-SI" w:eastAsia="sl-SI"/>
              </w:rPr>
              <w:t>2</w:t>
            </w:r>
            <w:r w:rsidRPr="00BD778A">
              <w:rPr>
                <w:rFonts w:eastAsia="Times New Roman" w:cs="Calibri"/>
                <w:b/>
                <w:bCs/>
                <w:color w:val="000000"/>
                <w:sz w:val="16"/>
                <w:szCs w:val="16"/>
                <w:lang w:val="sl-SI" w:eastAsia="sl-SI"/>
              </w:rPr>
              <w:t xml:space="preserve"> </w:t>
            </w:r>
            <w:r w:rsidR="001A6070" w:rsidRPr="00BD778A">
              <w:rPr>
                <w:rFonts w:eastAsia="Times New Roman" w:cs="Calibri"/>
                <w:b/>
                <w:bCs/>
                <w:color w:val="000000"/>
                <w:sz w:val="16"/>
                <w:szCs w:val="16"/>
                <w:lang w:val="sl-SI" w:eastAsia="sl-SI"/>
              </w:rPr>
              <w:t>Organizacijski in sistemski ukrepi</w:t>
            </w:r>
          </w:p>
        </w:tc>
        <w:tc>
          <w:tcPr>
            <w:tcW w:w="2406" w:type="pct"/>
            <w:tcBorders>
              <w:top w:val="single" w:sz="4" w:space="0" w:color="808080"/>
              <w:bottom w:val="single" w:sz="4" w:space="0" w:color="808080"/>
            </w:tcBorders>
            <w:shd w:val="clear" w:color="auto" w:fill="E7F5CF" w:themeFill="accent1" w:themeFillTint="33"/>
          </w:tcPr>
          <w:p w:rsidR="00F46812" w:rsidRPr="00BD778A" w:rsidRDefault="00DE00BC" w:rsidP="00F46812">
            <w:pPr>
              <w:pStyle w:val="Odstavekseznama"/>
              <w:numPr>
                <w:ilvl w:val="0"/>
                <w:numId w:val="31"/>
              </w:numPr>
              <w:spacing w:line="240" w:lineRule="auto"/>
              <w:jc w:val="left"/>
              <w:rPr>
                <w:rFonts w:eastAsia="Times New Roman" w:cs="Calibri"/>
                <w:bCs/>
                <w:color w:val="000000"/>
                <w:sz w:val="16"/>
                <w:szCs w:val="16"/>
                <w:lang w:val="sl-SI" w:eastAsia="sl-SI"/>
              </w:rPr>
            </w:pPr>
            <w:r w:rsidRPr="00BD778A">
              <w:rPr>
                <w:rFonts w:eastAsia="Times New Roman" w:cs="Calibri"/>
                <w:bCs/>
                <w:color w:val="000000"/>
                <w:sz w:val="16"/>
                <w:szCs w:val="16"/>
                <w:lang w:val="sl-SI" w:eastAsia="sl-SI"/>
              </w:rPr>
              <w:t xml:space="preserve">Število usposabljanj in delavnic za zaposlene </w:t>
            </w:r>
            <w:r w:rsidR="00922020">
              <w:rPr>
                <w:rFonts w:eastAsia="Times New Roman" w:cs="Calibri"/>
                <w:bCs/>
                <w:color w:val="000000"/>
                <w:sz w:val="16"/>
                <w:szCs w:val="16"/>
                <w:lang w:val="sl-SI" w:eastAsia="sl-SI"/>
              </w:rPr>
              <w:t>SPOT</w:t>
            </w:r>
          </w:p>
          <w:p w:rsidR="00F46812" w:rsidRPr="00BD778A" w:rsidRDefault="00DE00BC" w:rsidP="00F46812">
            <w:pPr>
              <w:pStyle w:val="Odstavekseznama"/>
              <w:numPr>
                <w:ilvl w:val="0"/>
                <w:numId w:val="31"/>
              </w:numPr>
              <w:spacing w:line="240" w:lineRule="auto"/>
              <w:jc w:val="left"/>
              <w:rPr>
                <w:rFonts w:eastAsia="Times New Roman" w:cs="Calibri"/>
                <w:bCs/>
                <w:color w:val="000000"/>
                <w:sz w:val="16"/>
                <w:szCs w:val="16"/>
                <w:lang w:val="sl-SI" w:eastAsia="sl-SI"/>
              </w:rPr>
            </w:pPr>
            <w:r w:rsidRPr="00BD778A">
              <w:rPr>
                <w:rFonts w:eastAsia="Times New Roman" w:cs="Calibri"/>
                <w:bCs/>
                <w:color w:val="000000"/>
                <w:sz w:val="16"/>
                <w:szCs w:val="16"/>
                <w:lang w:val="sl-SI" w:eastAsia="sl-SI"/>
              </w:rPr>
              <w:t>Število srečanj deležnikov</w:t>
            </w:r>
          </w:p>
          <w:p w:rsidR="00F46812" w:rsidRPr="00BD778A" w:rsidRDefault="00DE00BC" w:rsidP="00F46812">
            <w:pPr>
              <w:pStyle w:val="Odstavekseznama"/>
              <w:numPr>
                <w:ilvl w:val="0"/>
                <w:numId w:val="31"/>
              </w:numPr>
              <w:spacing w:line="240" w:lineRule="auto"/>
              <w:jc w:val="left"/>
              <w:rPr>
                <w:rFonts w:eastAsia="Times New Roman" w:cs="Calibri"/>
                <w:bCs/>
                <w:color w:val="000000"/>
                <w:sz w:val="16"/>
                <w:szCs w:val="16"/>
                <w:lang w:val="sl-SI" w:eastAsia="sl-SI"/>
              </w:rPr>
            </w:pPr>
            <w:r w:rsidRPr="00BD778A">
              <w:rPr>
                <w:rFonts w:eastAsia="Times New Roman" w:cs="Calibri"/>
                <w:bCs/>
                <w:color w:val="000000"/>
                <w:sz w:val="16"/>
                <w:szCs w:val="16"/>
                <w:lang w:val="sl-SI" w:eastAsia="sl-SI"/>
              </w:rPr>
              <w:t xml:space="preserve">Število </w:t>
            </w:r>
            <w:proofErr w:type="spellStart"/>
            <w:r w:rsidRPr="00BD778A">
              <w:rPr>
                <w:rFonts w:eastAsia="Times New Roman" w:cs="Calibri"/>
                <w:bCs/>
                <w:color w:val="000000"/>
                <w:sz w:val="16"/>
                <w:szCs w:val="16"/>
                <w:lang w:val="sl-SI" w:eastAsia="sl-SI"/>
              </w:rPr>
              <w:t>proticikličnih</w:t>
            </w:r>
            <w:proofErr w:type="spellEnd"/>
            <w:r w:rsidRPr="00BD778A">
              <w:rPr>
                <w:rFonts w:eastAsia="Times New Roman" w:cs="Calibri"/>
                <w:bCs/>
                <w:color w:val="000000"/>
                <w:sz w:val="16"/>
                <w:szCs w:val="16"/>
                <w:lang w:val="sl-SI" w:eastAsia="sl-SI"/>
              </w:rPr>
              <w:t xml:space="preserve"> ukrepov</w:t>
            </w:r>
          </w:p>
          <w:p w:rsidR="00F46812" w:rsidRDefault="00F46812" w:rsidP="00323EBE">
            <w:pPr>
              <w:pStyle w:val="Odstavekseznama"/>
              <w:spacing w:line="240" w:lineRule="auto"/>
              <w:ind w:left="360"/>
              <w:jc w:val="left"/>
              <w:rPr>
                <w:rFonts w:eastAsia="Times New Roman" w:cs="Calibri"/>
                <w:b/>
                <w:bCs/>
                <w:color w:val="000000"/>
                <w:sz w:val="16"/>
                <w:szCs w:val="16"/>
                <w:lang w:val="sl-SI" w:eastAsia="sl-SI"/>
              </w:rPr>
            </w:pPr>
          </w:p>
          <w:p w:rsidR="00323EBE" w:rsidRDefault="00323EBE" w:rsidP="00323EBE">
            <w:pPr>
              <w:pStyle w:val="Odstavekseznama"/>
              <w:spacing w:line="240" w:lineRule="auto"/>
              <w:ind w:left="360"/>
              <w:jc w:val="left"/>
              <w:rPr>
                <w:rFonts w:eastAsia="Times New Roman" w:cs="Calibri"/>
                <w:b/>
                <w:bCs/>
                <w:color w:val="000000"/>
                <w:sz w:val="16"/>
                <w:szCs w:val="16"/>
                <w:lang w:val="sl-SI" w:eastAsia="sl-SI"/>
              </w:rPr>
            </w:pPr>
          </w:p>
          <w:p w:rsidR="00323EBE" w:rsidRDefault="00323EBE" w:rsidP="00323EBE">
            <w:pPr>
              <w:pStyle w:val="Odstavekseznama"/>
              <w:spacing w:line="240" w:lineRule="auto"/>
              <w:ind w:left="360"/>
              <w:jc w:val="left"/>
              <w:rPr>
                <w:rFonts w:eastAsia="Times New Roman" w:cs="Calibri"/>
                <w:b/>
                <w:bCs/>
                <w:color w:val="000000"/>
                <w:sz w:val="16"/>
                <w:szCs w:val="16"/>
                <w:lang w:val="sl-SI" w:eastAsia="sl-SI"/>
              </w:rPr>
            </w:pPr>
          </w:p>
          <w:p w:rsidR="00323EBE" w:rsidRPr="00BD778A" w:rsidRDefault="00323EBE" w:rsidP="00323EBE">
            <w:pPr>
              <w:pStyle w:val="Odstavekseznama"/>
              <w:spacing w:line="240" w:lineRule="auto"/>
              <w:ind w:left="360"/>
              <w:jc w:val="left"/>
              <w:rPr>
                <w:rFonts w:eastAsia="Times New Roman" w:cs="Calibri"/>
                <w:b/>
                <w:bCs/>
                <w:color w:val="000000"/>
                <w:sz w:val="16"/>
                <w:szCs w:val="16"/>
                <w:lang w:val="sl-SI" w:eastAsia="sl-SI"/>
              </w:rPr>
            </w:pPr>
          </w:p>
        </w:tc>
        <w:tc>
          <w:tcPr>
            <w:tcW w:w="1039" w:type="pct"/>
            <w:vMerge/>
            <w:shd w:val="clear" w:color="auto" w:fill="E7F5CF" w:themeFill="accent1" w:themeFillTint="33"/>
          </w:tcPr>
          <w:p w:rsidR="00F46812" w:rsidRPr="00BD778A" w:rsidRDefault="00F46812" w:rsidP="0093098E">
            <w:pPr>
              <w:pStyle w:val="Odstavekseznama"/>
              <w:numPr>
                <w:ilvl w:val="0"/>
                <w:numId w:val="26"/>
              </w:numPr>
              <w:spacing w:line="240" w:lineRule="auto"/>
              <w:jc w:val="left"/>
              <w:rPr>
                <w:rFonts w:eastAsia="Times New Roman" w:cs="Calibri"/>
                <w:color w:val="000000"/>
                <w:sz w:val="16"/>
                <w:szCs w:val="16"/>
                <w:lang w:val="sl-SI" w:eastAsia="en-GB"/>
              </w:rPr>
            </w:pPr>
          </w:p>
        </w:tc>
        <w:tc>
          <w:tcPr>
            <w:tcW w:w="844" w:type="pct"/>
            <w:shd w:val="clear" w:color="auto" w:fill="E7F5CF" w:themeFill="accent1" w:themeFillTint="33"/>
          </w:tcPr>
          <w:p w:rsidR="00F46812" w:rsidRPr="00BD778A" w:rsidRDefault="002361DC" w:rsidP="00F46812">
            <w:pPr>
              <w:pStyle w:val="Odstavekseznama"/>
              <w:numPr>
                <w:ilvl w:val="0"/>
                <w:numId w:val="27"/>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Raven I in II oblikovalci politike</w:t>
            </w:r>
          </w:p>
          <w:p w:rsidR="00323EBE" w:rsidRDefault="002361DC" w:rsidP="00323EBE">
            <w:pPr>
              <w:pStyle w:val="Odstavekseznama"/>
              <w:numPr>
                <w:ilvl w:val="0"/>
                <w:numId w:val="27"/>
              </w:numPr>
              <w:spacing w:line="240" w:lineRule="auto"/>
              <w:jc w:val="left"/>
              <w:rPr>
                <w:rFonts w:eastAsia="Times New Roman" w:cs="Calibri"/>
                <w:color w:val="000000"/>
                <w:sz w:val="16"/>
                <w:szCs w:val="16"/>
                <w:lang w:val="sl-SI" w:eastAsia="en-GB"/>
              </w:rPr>
            </w:pPr>
            <w:r w:rsidRPr="00323EBE">
              <w:rPr>
                <w:rFonts w:eastAsia="Times New Roman" w:cs="Calibri"/>
                <w:color w:val="000000"/>
                <w:sz w:val="16"/>
                <w:szCs w:val="16"/>
                <w:lang w:val="sl-SI" w:eastAsia="en-GB"/>
              </w:rPr>
              <w:t>Javni deležniki</w:t>
            </w:r>
            <w:r w:rsidR="0048334E" w:rsidRPr="00323EBE">
              <w:rPr>
                <w:rFonts w:eastAsia="Times New Roman" w:cs="Calibri"/>
                <w:color w:val="000000"/>
                <w:sz w:val="16"/>
                <w:szCs w:val="16"/>
                <w:lang w:val="sl-SI" w:eastAsia="en-GB"/>
              </w:rPr>
              <w:t xml:space="preserve"> ravni</w:t>
            </w:r>
            <w:r w:rsidR="00323EBE">
              <w:rPr>
                <w:rFonts w:eastAsia="Times New Roman" w:cs="Calibri"/>
                <w:color w:val="000000"/>
                <w:sz w:val="16"/>
                <w:szCs w:val="16"/>
                <w:lang w:val="sl-SI" w:eastAsia="en-GB"/>
              </w:rPr>
              <w:t xml:space="preserve"> III</w:t>
            </w:r>
          </w:p>
          <w:p w:rsidR="00F46812" w:rsidRPr="00323EBE" w:rsidRDefault="00323EBE" w:rsidP="00323EBE">
            <w:pPr>
              <w:pStyle w:val="Odstavekseznama"/>
              <w:numPr>
                <w:ilvl w:val="0"/>
                <w:numId w:val="27"/>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I</w:t>
            </w:r>
            <w:r w:rsidR="0048334E" w:rsidRPr="00323EBE">
              <w:rPr>
                <w:rFonts w:eastAsia="Times New Roman" w:cs="Calibri"/>
                <w:color w:val="000000"/>
                <w:sz w:val="16"/>
                <w:szCs w:val="16"/>
                <w:lang w:val="sl-SI" w:eastAsia="en-GB"/>
              </w:rPr>
              <w:t>zvedbeni organi</w:t>
            </w:r>
          </w:p>
        </w:tc>
      </w:tr>
      <w:tr w:rsidR="00F46812" w:rsidRPr="00BD778A" w:rsidTr="0093098E">
        <w:trPr>
          <w:trHeight w:val="280"/>
        </w:trPr>
        <w:tc>
          <w:tcPr>
            <w:tcW w:w="711" w:type="pct"/>
            <w:tcBorders>
              <w:top w:val="single" w:sz="4" w:space="0" w:color="808080"/>
              <w:bottom w:val="single" w:sz="4" w:space="0" w:color="808080"/>
            </w:tcBorders>
            <w:shd w:val="clear" w:color="auto" w:fill="CDEA9A"/>
            <w:hideMark/>
          </w:tcPr>
          <w:p w:rsidR="00F46812" w:rsidRPr="00BD778A" w:rsidRDefault="00F46812" w:rsidP="00323EBE">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1.</w:t>
            </w:r>
            <w:r w:rsidR="00323EBE">
              <w:rPr>
                <w:rFonts w:eastAsia="Times New Roman" w:cs="Calibri"/>
                <w:b/>
                <w:bCs/>
                <w:color w:val="000000"/>
                <w:sz w:val="16"/>
                <w:szCs w:val="16"/>
                <w:lang w:val="sl-SI" w:eastAsia="sl-SI"/>
              </w:rPr>
              <w:t>3</w:t>
            </w:r>
            <w:r w:rsidRPr="00BD778A">
              <w:rPr>
                <w:rFonts w:eastAsia="Times New Roman" w:cs="Calibri"/>
                <w:b/>
                <w:bCs/>
                <w:color w:val="000000"/>
                <w:sz w:val="16"/>
                <w:szCs w:val="16"/>
                <w:lang w:val="sl-SI" w:eastAsia="sl-SI"/>
              </w:rPr>
              <w:t xml:space="preserve"> </w:t>
            </w:r>
            <w:r w:rsidR="001A6070" w:rsidRPr="00BD778A">
              <w:rPr>
                <w:rFonts w:eastAsia="Times New Roman" w:cs="Calibri"/>
                <w:b/>
                <w:bCs/>
                <w:color w:val="000000"/>
                <w:sz w:val="16"/>
                <w:szCs w:val="16"/>
                <w:lang w:val="sl-SI" w:eastAsia="sl-SI"/>
              </w:rPr>
              <w:t>Krepitev prepoznavnosti</w:t>
            </w:r>
          </w:p>
        </w:tc>
        <w:tc>
          <w:tcPr>
            <w:tcW w:w="2406" w:type="pct"/>
            <w:tcBorders>
              <w:top w:val="single" w:sz="4" w:space="0" w:color="808080"/>
              <w:bottom w:val="single" w:sz="4" w:space="0" w:color="808080"/>
            </w:tcBorders>
            <w:shd w:val="clear" w:color="auto" w:fill="E7F5CF" w:themeFill="accent1" w:themeFillTint="33"/>
          </w:tcPr>
          <w:p w:rsidR="009474A9" w:rsidRPr="00BD778A" w:rsidRDefault="009474A9" w:rsidP="00FA6C9C">
            <w:pPr>
              <w:pStyle w:val="Odstavekseznama"/>
              <w:numPr>
                <w:ilvl w:val="0"/>
                <w:numId w:val="32"/>
              </w:numPr>
              <w:spacing w:line="240" w:lineRule="auto"/>
              <w:jc w:val="left"/>
              <w:rPr>
                <w:rFonts w:eastAsia="Times New Roman" w:cs="Calibri"/>
                <w:bCs/>
                <w:color w:val="000000"/>
                <w:sz w:val="16"/>
                <w:szCs w:val="16"/>
                <w:lang w:val="sl-SI" w:eastAsia="sl-SI"/>
              </w:rPr>
            </w:pPr>
            <w:r>
              <w:rPr>
                <w:rFonts w:eastAsia="Times New Roman" w:cs="Calibri"/>
                <w:bCs/>
                <w:color w:val="000000"/>
                <w:sz w:val="16"/>
                <w:szCs w:val="16"/>
                <w:lang w:val="sl-SI" w:eastAsia="sl-SI"/>
              </w:rPr>
              <w:t>Število oglaševalskih (PR) kampanj</w:t>
            </w:r>
          </w:p>
          <w:p w:rsidR="00F46812" w:rsidRPr="00BD778A" w:rsidRDefault="00401E89" w:rsidP="00FA6C9C">
            <w:pPr>
              <w:pStyle w:val="Odstavekseznama"/>
              <w:numPr>
                <w:ilvl w:val="0"/>
                <w:numId w:val="32"/>
              </w:numPr>
              <w:spacing w:line="240" w:lineRule="auto"/>
              <w:jc w:val="left"/>
              <w:rPr>
                <w:rFonts w:eastAsia="Times New Roman" w:cs="Calibri"/>
                <w:bCs/>
                <w:color w:val="000000"/>
                <w:sz w:val="16"/>
                <w:szCs w:val="16"/>
                <w:lang w:val="sl-SI" w:eastAsia="sl-SI"/>
              </w:rPr>
            </w:pPr>
            <w:r w:rsidRPr="00BD778A">
              <w:rPr>
                <w:rFonts w:eastAsia="Times New Roman" w:cs="Calibri"/>
                <w:bCs/>
                <w:color w:val="000000"/>
                <w:sz w:val="16"/>
                <w:szCs w:val="16"/>
                <w:lang w:val="sl-SI" w:eastAsia="sl-SI"/>
              </w:rPr>
              <w:t>Število platform na katerih je vzpostavljena spletna prisotnost</w:t>
            </w:r>
          </w:p>
          <w:p w:rsidR="00F46812" w:rsidRPr="00BD778A" w:rsidRDefault="001A6070" w:rsidP="00401E89">
            <w:pPr>
              <w:pStyle w:val="Odstavekseznama"/>
              <w:numPr>
                <w:ilvl w:val="0"/>
                <w:numId w:val="32"/>
              </w:numPr>
              <w:spacing w:line="240" w:lineRule="auto"/>
              <w:jc w:val="left"/>
              <w:rPr>
                <w:rFonts w:eastAsia="Times New Roman" w:cs="Calibri"/>
                <w:b/>
                <w:bCs/>
                <w:color w:val="000000"/>
                <w:sz w:val="16"/>
                <w:szCs w:val="16"/>
                <w:lang w:val="sl-SI" w:eastAsia="sl-SI"/>
              </w:rPr>
            </w:pPr>
            <w:r w:rsidRPr="00BD778A">
              <w:rPr>
                <w:rFonts w:eastAsia="Times New Roman" w:cs="Calibri"/>
                <w:bCs/>
                <w:color w:val="000000"/>
                <w:sz w:val="16"/>
                <w:szCs w:val="16"/>
                <w:lang w:val="sl-SI" w:eastAsia="sl-SI"/>
              </w:rPr>
              <w:t xml:space="preserve">Število promocijskih </w:t>
            </w:r>
            <w:r w:rsidR="00401E89" w:rsidRPr="00BD778A">
              <w:rPr>
                <w:rFonts w:eastAsia="Times New Roman" w:cs="Calibri"/>
                <w:bCs/>
                <w:color w:val="000000"/>
                <w:sz w:val="16"/>
                <w:szCs w:val="16"/>
                <w:lang w:val="sl-SI" w:eastAsia="sl-SI"/>
              </w:rPr>
              <w:t xml:space="preserve">gradiv </w:t>
            </w:r>
            <w:r w:rsidR="003D6F22" w:rsidRPr="00BD778A">
              <w:rPr>
                <w:rFonts w:eastAsia="Times New Roman" w:cs="Calibri"/>
                <w:bCs/>
                <w:color w:val="000000"/>
                <w:sz w:val="16"/>
                <w:szCs w:val="16"/>
                <w:lang w:val="sl-SI" w:eastAsia="sl-SI"/>
              </w:rPr>
              <w:t>(informativne brošure</w:t>
            </w:r>
            <w:r w:rsidR="00F46812" w:rsidRPr="00BD778A">
              <w:rPr>
                <w:rFonts w:eastAsia="Times New Roman" w:cs="Calibri"/>
                <w:bCs/>
                <w:color w:val="000000"/>
                <w:sz w:val="16"/>
                <w:szCs w:val="16"/>
                <w:lang w:val="sl-SI" w:eastAsia="sl-SI"/>
              </w:rPr>
              <w:t xml:space="preserve">, </w:t>
            </w:r>
            <w:r w:rsidR="003D6F22" w:rsidRPr="00BD778A">
              <w:rPr>
                <w:rFonts w:eastAsia="Times New Roman" w:cs="Calibri"/>
                <w:bCs/>
                <w:color w:val="000000"/>
                <w:sz w:val="16"/>
                <w:szCs w:val="16"/>
                <w:lang w:val="sl-SI" w:eastAsia="sl-SI"/>
              </w:rPr>
              <w:t>predstavitve, katalogi</w:t>
            </w:r>
            <w:r w:rsidR="002361DC">
              <w:rPr>
                <w:rFonts w:eastAsia="Times New Roman" w:cs="Calibri"/>
                <w:bCs/>
                <w:color w:val="000000"/>
                <w:sz w:val="16"/>
                <w:szCs w:val="16"/>
                <w:lang w:val="sl-SI" w:eastAsia="sl-SI"/>
              </w:rPr>
              <w:t>, itd</w:t>
            </w:r>
            <w:r w:rsidR="00F46812" w:rsidRPr="00BD778A">
              <w:rPr>
                <w:rFonts w:eastAsia="Times New Roman" w:cs="Calibri"/>
                <w:bCs/>
                <w:color w:val="000000"/>
                <w:sz w:val="16"/>
                <w:szCs w:val="16"/>
                <w:lang w:val="sl-SI" w:eastAsia="sl-SI"/>
              </w:rPr>
              <w:t>.)</w:t>
            </w:r>
          </w:p>
        </w:tc>
        <w:tc>
          <w:tcPr>
            <w:tcW w:w="1039" w:type="pct"/>
            <w:vMerge/>
            <w:shd w:val="clear" w:color="auto" w:fill="E7F5CF" w:themeFill="accent1" w:themeFillTint="33"/>
          </w:tcPr>
          <w:p w:rsidR="00F46812" w:rsidRPr="00BD778A" w:rsidRDefault="00F46812" w:rsidP="0093098E">
            <w:pPr>
              <w:pStyle w:val="Odstavekseznama"/>
              <w:numPr>
                <w:ilvl w:val="0"/>
                <w:numId w:val="26"/>
              </w:numPr>
              <w:spacing w:line="240" w:lineRule="auto"/>
              <w:jc w:val="left"/>
              <w:rPr>
                <w:rFonts w:eastAsia="Times New Roman" w:cs="Calibri"/>
                <w:color w:val="000000"/>
                <w:sz w:val="16"/>
                <w:szCs w:val="16"/>
                <w:lang w:val="sl-SI" w:eastAsia="en-GB"/>
              </w:rPr>
            </w:pPr>
          </w:p>
        </w:tc>
        <w:tc>
          <w:tcPr>
            <w:tcW w:w="844" w:type="pct"/>
            <w:shd w:val="clear" w:color="auto" w:fill="E7F5CF" w:themeFill="accent1" w:themeFillTint="33"/>
          </w:tcPr>
          <w:p w:rsidR="00F46812" w:rsidRPr="00BD778A" w:rsidRDefault="00F46812" w:rsidP="00F46812">
            <w:pPr>
              <w:pStyle w:val="Odstavekseznama"/>
              <w:numPr>
                <w:ilvl w:val="0"/>
                <w:numId w:val="27"/>
              </w:numPr>
              <w:spacing w:line="240" w:lineRule="auto"/>
              <w:jc w:val="left"/>
              <w:rPr>
                <w:rFonts w:eastAsia="Times New Roman" w:cs="Calibri"/>
                <w:color w:val="000000"/>
                <w:sz w:val="16"/>
                <w:szCs w:val="16"/>
                <w:lang w:val="sl-SI" w:eastAsia="en-GB"/>
              </w:rPr>
            </w:pPr>
            <w:r w:rsidRPr="00BD778A">
              <w:rPr>
                <w:rFonts w:eastAsia="Times New Roman" w:cs="Calibri"/>
                <w:color w:val="000000"/>
                <w:sz w:val="16"/>
                <w:szCs w:val="16"/>
                <w:lang w:val="sl-SI" w:eastAsia="en-GB"/>
              </w:rPr>
              <w:t>MGRT</w:t>
            </w:r>
          </w:p>
          <w:p w:rsidR="00F46812" w:rsidRPr="00BD778A" w:rsidRDefault="00F46812" w:rsidP="00F46812">
            <w:pPr>
              <w:pStyle w:val="Odstavekseznama"/>
              <w:numPr>
                <w:ilvl w:val="0"/>
                <w:numId w:val="27"/>
              </w:numPr>
              <w:spacing w:line="240" w:lineRule="auto"/>
              <w:jc w:val="left"/>
              <w:rPr>
                <w:rFonts w:eastAsia="Times New Roman" w:cs="Calibri"/>
                <w:color w:val="000000"/>
                <w:sz w:val="16"/>
                <w:szCs w:val="16"/>
                <w:lang w:val="sl-SI" w:eastAsia="en-GB"/>
              </w:rPr>
            </w:pPr>
            <w:r w:rsidRPr="00BD778A">
              <w:rPr>
                <w:rFonts w:eastAsia="Times New Roman" w:cs="Calibri"/>
                <w:color w:val="000000"/>
                <w:sz w:val="16"/>
                <w:szCs w:val="16"/>
                <w:lang w:val="sl-SI" w:eastAsia="en-GB"/>
              </w:rPr>
              <w:t>SPIRIT</w:t>
            </w:r>
          </w:p>
          <w:p w:rsidR="00F46812" w:rsidRPr="00BD778A" w:rsidRDefault="00F46812" w:rsidP="0093098E">
            <w:pPr>
              <w:pStyle w:val="Odstavekseznama"/>
              <w:spacing w:line="240" w:lineRule="auto"/>
              <w:jc w:val="left"/>
              <w:rPr>
                <w:rFonts w:eastAsia="Times New Roman" w:cs="Calibri"/>
                <w:color w:val="000000"/>
                <w:sz w:val="16"/>
                <w:szCs w:val="16"/>
                <w:lang w:val="sl-SI" w:eastAsia="en-GB"/>
              </w:rPr>
            </w:pPr>
          </w:p>
          <w:p w:rsidR="00F46812" w:rsidRPr="00BD778A" w:rsidRDefault="00F46812" w:rsidP="0093098E">
            <w:pPr>
              <w:spacing w:line="240" w:lineRule="auto"/>
              <w:jc w:val="left"/>
              <w:rPr>
                <w:rFonts w:eastAsia="Times New Roman" w:cs="Calibri"/>
                <w:color w:val="000000"/>
                <w:sz w:val="16"/>
                <w:szCs w:val="16"/>
                <w:lang w:val="sl-SI" w:eastAsia="en-GB"/>
              </w:rPr>
            </w:pPr>
          </w:p>
        </w:tc>
      </w:tr>
      <w:tr w:rsidR="00F46812" w:rsidRPr="00BD778A" w:rsidTr="0093098E">
        <w:trPr>
          <w:trHeight w:val="54"/>
        </w:trPr>
        <w:tc>
          <w:tcPr>
            <w:tcW w:w="4156" w:type="pct"/>
            <w:gridSpan w:val="3"/>
            <w:tcBorders>
              <w:top w:val="single" w:sz="4" w:space="0" w:color="808080"/>
              <w:bottom w:val="single" w:sz="4" w:space="0" w:color="808080"/>
            </w:tcBorders>
            <w:shd w:val="clear" w:color="auto" w:fill="638C1B" w:themeFill="accent1" w:themeFillShade="BF"/>
          </w:tcPr>
          <w:p w:rsidR="00F46812" w:rsidRPr="00BD778A" w:rsidRDefault="00A8764F" w:rsidP="00F46812">
            <w:pPr>
              <w:pStyle w:val="Odstavekseznama"/>
              <w:numPr>
                <w:ilvl w:val="0"/>
                <w:numId w:val="28"/>
              </w:numPr>
              <w:spacing w:line="240" w:lineRule="auto"/>
              <w:jc w:val="left"/>
              <w:rPr>
                <w:rFonts w:eastAsia="Times New Roman" w:cs="Calibri"/>
                <w:b/>
                <w:color w:val="FFFFFF" w:themeColor="background1"/>
                <w:sz w:val="16"/>
                <w:szCs w:val="16"/>
                <w:lang w:val="sl-SI" w:eastAsia="en-GB"/>
              </w:rPr>
            </w:pPr>
            <w:r w:rsidRPr="00BD778A">
              <w:rPr>
                <w:rFonts w:eastAsia="Times New Roman" w:cs="Calibri"/>
                <w:b/>
                <w:color w:val="FFFFFF" w:themeColor="background1"/>
                <w:sz w:val="16"/>
                <w:szCs w:val="16"/>
                <w:lang w:val="sl-SI" w:eastAsia="en-GB"/>
              </w:rPr>
              <w:t>SPODBUJANJE INTERNACIONALIZACIJE</w:t>
            </w:r>
          </w:p>
        </w:tc>
        <w:tc>
          <w:tcPr>
            <w:tcW w:w="844" w:type="pct"/>
            <w:tcBorders>
              <w:top w:val="single" w:sz="4" w:space="0" w:color="808080"/>
              <w:bottom w:val="single" w:sz="4" w:space="0" w:color="808080"/>
            </w:tcBorders>
            <w:shd w:val="clear" w:color="auto" w:fill="638C1B" w:themeFill="accent1" w:themeFillShade="BF"/>
          </w:tcPr>
          <w:p w:rsidR="00F46812" w:rsidRPr="00BD778A" w:rsidRDefault="00F46812" w:rsidP="0093098E">
            <w:pPr>
              <w:spacing w:line="240" w:lineRule="auto"/>
              <w:jc w:val="left"/>
              <w:rPr>
                <w:rFonts w:eastAsia="Times New Roman" w:cs="Calibri"/>
                <w:b/>
                <w:color w:val="FFFFFF" w:themeColor="background1"/>
                <w:sz w:val="16"/>
                <w:szCs w:val="16"/>
                <w:lang w:val="sl-SI" w:eastAsia="en-GB"/>
              </w:rPr>
            </w:pPr>
          </w:p>
        </w:tc>
      </w:tr>
      <w:tr w:rsidR="00F46812" w:rsidRPr="00BD778A" w:rsidTr="0093098E">
        <w:trPr>
          <w:trHeight w:val="54"/>
        </w:trPr>
        <w:tc>
          <w:tcPr>
            <w:tcW w:w="711" w:type="pct"/>
            <w:tcBorders>
              <w:top w:val="single" w:sz="4" w:space="0" w:color="808080"/>
              <w:bottom w:val="single" w:sz="4" w:space="0" w:color="808080"/>
            </w:tcBorders>
            <w:shd w:val="clear" w:color="auto" w:fill="CDEA9A"/>
          </w:tcPr>
          <w:p w:rsidR="00F46812" w:rsidRPr="00BD778A" w:rsidRDefault="00F46812" w:rsidP="00A8764F">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 xml:space="preserve">2.1 </w:t>
            </w:r>
            <w:r w:rsidR="00A8764F" w:rsidRPr="00BD778A">
              <w:rPr>
                <w:rFonts w:eastAsia="Times New Roman" w:cs="Calibri"/>
                <w:b/>
                <w:bCs/>
                <w:color w:val="000000"/>
                <w:sz w:val="16"/>
                <w:szCs w:val="16"/>
                <w:lang w:val="sl-SI" w:eastAsia="sl-SI"/>
              </w:rPr>
              <w:t>Razvijanje storitev za izvoznike</w:t>
            </w:r>
          </w:p>
        </w:tc>
        <w:tc>
          <w:tcPr>
            <w:tcW w:w="2406" w:type="pct"/>
            <w:tcBorders>
              <w:top w:val="single" w:sz="4" w:space="0" w:color="808080"/>
              <w:bottom w:val="single" w:sz="4" w:space="0" w:color="808080"/>
            </w:tcBorders>
            <w:shd w:val="clear" w:color="auto" w:fill="E7F5CF" w:themeFill="accent1" w:themeFillTint="33"/>
          </w:tcPr>
          <w:p w:rsidR="00323EBE" w:rsidRDefault="00837229" w:rsidP="000A66C5">
            <w:pPr>
              <w:pStyle w:val="Odstavekseznama"/>
              <w:numPr>
                <w:ilvl w:val="0"/>
                <w:numId w:val="33"/>
              </w:numPr>
              <w:spacing w:line="240" w:lineRule="auto"/>
              <w:jc w:val="left"/>
              <w:rPr>
                <w:rFonts w:eastAsia="Times New Roman" w:cs="Calibri"/>
                <w:color w:val="000000"/>
                <w:sz w:val="16"/>
                <w:szCs w:val="16"/>
                <w:lang w:val="sl-SI" w:eastAsia="en-GB"/>
              </w:rPr>
            </w:pPr>
            <w:r w:rsidRPr="00323EBE">
              <w:rPr>
                <w:rFonts w:eastAsia="Times New Roman" w:cs="Calibri"/>
                <w:color w:val="000000"/>
                <w:sz w:val="16"/>
                <w:szCs w:val="16"/>
                <w:lang w:val="sl-SI" w:eastAsia="en-GB"/>
              </w:rPr>
              <w:t xml:space="preserve">Število </w:t>
            </w:r>
            <w:r w:rsidR="00323EBE">
              <w:rPr>
                <w:rFonts w:eastAsia="Times New Roman" w:cs="Calibri"/>
                <w:color w:val="000000"/>
                <w:sz w:val="16"/>
                <w:szCs w:val="16"/>
                <w:lang w:val="sl-SI" w:eastAsia="en-GB"/>
              </w:rPr>
              <w:t>izvedenih dogodkov</w:t>
            </w:r>
          </w:p>
          <w:p w:rsidR="00F46812" w:rsidRPr="00BD778A" w:rsidRDefault="00837229" w:rsidP="000A66C5">
            <w:pPr>
              <w:pStyle w:val="Odstavekseznama"/>
              <w:numPr>
                <w:ilvl w:val="0"/>
                <w:numId w:val="33"/>
              </w:numPr>
              <w:spacing w:line="240" w:lineRule="auto"/>
              <w:jc w:val="left"/>
              <w:rPr>
                <w:rFonts w:eastAsia="Times New Roman" w:cs="Calibri"/>
                <w:color w:val="000000"/>
                <w:sz w:val="16"/>
                <w:szCs w:val="16"/>
                <w:lang w:val="sl-SI" w:eastAsia="en-GB"/>
              </w:rPr>
            </w:pPr>
            <w:r w:rsidRPr="00BD778A">
              <w:rPr>
                <w:rFonts w:eastAsia="Times New Roman" w:cs="Calibri"/>
                <w:color w:val="000000"/>
                <w:sz w:val="16"/>
                <w:szCs w:val="16"/>
                <w:lang w:val="sl-SI" w:eastAsia="en-GB"/>
              </w:rPr>
              <w:t xml:space="preserve">Število podjetij, ki </w:t>
            </w:r>
            <w:r w:rsidR="009474A9" w:rsidRPr="00BD778A">
              <w:rPr>
                <w:rFonts w:eastAsia="Times New Roman" w:cs="Calibri"/>
                <w:color w:val="000000"/>
                <w:sz w:val="16"/>
                <w:szCs w:val="16"/>
                <w:lang w:val="sl-SI" w:eastAsia="en-GB"/>
              </w:rPr>
              <w:t>prejemajo</w:t>
            </w:r>
            <w:r w:rsidRPr="00BD778A">
              <w:rPr>
                <w:rFonts w:eastAsia="Times New Roman" w:cs="Calibri"/>
                <w:color w:val="000000"/>
                <w:sz w:val="16"/>
                <w:szCs w:val="16"/>
                <w:lang w:val="sl-SI" w:eastAsia="en-GB"/>
              </w:rPr>
              <w:t xml:space="preserve"> svetovalne storitve</w:t>
            </w:r>
          </w:p>
          <w:p w:rsidR="00F46812" w:rsidRPr="00BD778A" w:rsidRDefault="00837229" w:rsidP="000A66C5">
            <w:pPr>
              <w:pStyle w:val="Odstavekseznama"/>
              <w:numPr>
                <w:ilvl w:val="0"/>
                <w:numId w:val="33"/>
              </w:numPr>
              <w:spacing w:line="240" w:lineRule="auto"/>
              <w:jc w:val="left"/>
              <w:rPr>
                <w:rFonts w:eastAsia="Times New Roman" w:cs="Calibri"/>
                <w:color w:val="000000"/>
                <w:sz w:val="16"/>
                <w:szCs w:val="16"/>
                <w:lang w:val="sl-SI" w:eastAsia="en-GB"/>
              </w:rPr>
            </w:pPr>
            <w:r w:rsidRPr="00BD778A">
              <w:rPr>
                <w:rFonts w:eastAsia="Times New Roman" w:cs="Calibri"/>
                <w:color w:val="000000"/>
                <w:sz w:val="16"/>
                <w:szCs w:val="16"/>
                <w:lang w:val="sl-SI" w:eastAsia="en-GB"/>
              </w:rPr>
              <w:t xml:space="preserve">Število podjetij, ki so pridobila </w:t>
            </w:r>
            <w:r w:rsidR="009474A9" w:rsidRPr="00BD778A">
              <w:rPr>
                <w:rFonts w:eastAsia="Times New Roman" w:cs="Calibri"/>
                <w:color w:val="000000"/>
                <w:sz w:val="16"/>
                <w:szCs w:val="16"/>
                <w:lang w:val="sl-SI" w:eastAsia="en-GB"/>
              </w:rPr>
              <w:t>certifikate</w:t>
            </w:r>
            <w:r w:rsidRPr="00BD778A">
              <w:rPr>
                <w:rFonts w:eastAsia="Times New Roman" w:cs="Calibri"/>
                <w:color w:val="000000"/>
                <w:sz w:val="16"/>
                <w:szCs w:val="16"/>
                <w:lang w:val="sl-SI" w:eastAsia="en-GB"/>
              </w:rPr>
              <w:t xml:space="preserve"> </w:t>
            </w:r>
            <w:r w:rsidR="009474A9">
              <w:rPr>
                <w:rFonts w:eastAsia="Times New Roman" w:cs="Calibri"/>
                <w:color w:val="000000"/>
                <w:sz w:val="16"/>
                <w:szCs w:val="16"/>
                <w:lang w:val="sl-SI" w:eastAsia="en-GB"/>
              </w:rPr>
              <w:t>(glede na vrsto certifikata</w:t>
            </w:r>
            <w:r w:rsidRPr="00BD778A">
              <w:rPr>
                <w:rFonts w:eastAsia="Times New Roman" w:cs="Calibri"/>
                <w:color w:val="000000"/>
                <w:sz w:val="16"/>
                <w:szCs w:val="16"/>
                <w:lang w:val="sl-SI" w:eastAsia="en-GB"/>
              </w:rPr>
              <w:t>)</w:t>
            </w:r>
          </w:p>
          <w:p w:rsidR="00F46812" w:rsidRPr="00BD778A" w:rsidRDefault="000A66C5" w:rsidP="000A66C5">
            <w:pPr>
              <w:pStyle w:val="Odstavekseznama"/>
              <w:numPr>
                <w:ilvl w:val="0"/>
                <w:numId w:val="33"/>
              </w:numPr>
              <w:spacing w:line="240" w:lineRule="auto"/>
              <w:jc w:val="left"/>
              <w:rPr>
                <w:rFonts w:eastAsia="Times New Roman" w:cs="Calibri"/>
                <w:color w:val="000000"/>
                <w:sz w:val="16"/>
                <w:szCs w:val="16"/>
                <w:lang w:val="sl-SI" w:eastAsia="en-GB"/>
              </w:rPr>
            </w:pPr>
            <w:r w:rsidRPr="00BD778A">
              <w:rPr>
                <w:rFonts w:eastAsia="Times New Roman" w:cs="Calibri"/>
                <w:color w:val="000000"/>
                <w:sz w:val="16"/>
                <w:szCs w:val="16"/>
                <w:lang w:val="sl-SI" w:eastAsia="en-GB"/>
              </w:rPr>
              <w:t xml:space="preserve">Število </w:t>
            </w:r>
            <w:r w:rsidR="00323EBE">
              <w:rPr>
                <w:rFonts w:eastAsia="Times New Roman" w:cs="Calibri"/>
                <w:color w:val="000000"/>
                <w:sz w:val="16"/>
                <w:szCs w:val="16"/>
                <w:lang w:val="sl-SI" w:eastAsia="en-GB"/>
              </w:rPr>
              <w:t xml:space="preserve">podjetij, katerim so bile sofinancirane </w:t>
            </w:r>
            <w:r w:rsidRPr="00BD778A">
              <w:rPr>
                <w:rFonts w:eastAsia="Times New Roman" w:cs="Calibri"/>
                <w:color w:val="000000"/>
                <w:sz w:val="16"/>
                <w:szCs w:val="16"/>
                <w:lang w:val="sl-SI" w:eastAsia="en-GB"/>
              </w:rPr>
              <w:t>tržn</w:t>
            </w:r>
            <w:r w:rsidR="00323EBE">
              <w:rPr>
                <w:rFonts w:eastAsia="Times New Roman" w:cs="Calibri"/>
                <w:color w:val="000000"/>
                <w:sz w:val="16"/>
                <w:szCs w:val="16"/>
                <w:lang w:val="sl-SI" w:eastAsia="en-GB"/>
              </w:rPr>
              <w:t>e</w:t>
            </w:r>
            <w:r w:rsidRPr="00BD778A">
              <w:rPr>
                <w:rFonts w:eastAsia="Times New Roman" w:cs="Calibri"/>
                <w:color w:val="000000"/>
                <w:sz w:val="16"/>
                <w:szCs w:val="16"/>
                <w:lang w:val="sl-SI" w:eastAsia="en-GB"/>
              </w:rPr>
              <w:t xml:space="preserve"> raziskav</w:t>
            </w:r>
            <w:r w:rsidR="00323EBE">
              <w:rPr>
                <w:rFonts w:eastAsia="Times New Roman" w:cs="Calibri"/>
                <w:color w:val="000000"/>
                <w:sz w:val="16"/>
                <w:szCs w:val="16"/>
                <w:lang w:val="sl-SI" w:eastAsia="en-GB"/>
              </w:rPr>
              <w:t>e</w:t>
            </w:r>
            <w:r w:rsidRPr="00BD778A">
              <w:rPr>
                <w:rFonts w:eastAsia="Times New Roman" w:cs="Calibri"/>
                <w:color w:val="000000"/>
                <w:sz w:val="16"/>
                <w:szCs w:val="16"/>
                <w:lang w:val="sl-SI" w:eastAsia="en-GB"/>
              </w:rPr>
              <w:t xml:space="preserve"> in analiz</w:t>
            </w:r>
            <w:r w:rsidR="00323EBE">
              <w:rPr>
                <w:rFonts w:eastAsia="Times New Roman" w:cs="Calibri"/>
                <w:color w:val="000000"/>
                <w:sz w:val="16"/>
                <w:szCs w:val="16"/>
                <w:lang w:val="sl-SI" w:eastAsia="en-GB"/>
              </w:rPr>
              <w:t>e</w:t>
            </w:r>
          </w:p>
          <w:p w:rsidR="00F46812" w:rsidRPr="00323EBE" w:rsidRDefault="000A66C5" w:rsidP="00323EBE">
            <w:pPr>
              <w:pStyle w:val="Odstavekseznama"/>
              <w:numPr>
                <w:ilvl w:val="0"/>
                <w:numId w:val="33"/>
              </w:numPr>
              <w:spacing w:line="240" w:lineRule="auto"/>
              <w:jc w:val="left"/>
              <w:rPr>
                <w:rFonts w:eastAsia="Times New Roman" w:cs="Calibri"/>
                <w:color w:val="000000"/>
                <w:sz w:val="16"/>
                <w:szCs w:val="16"/>
                <w:lang w:val="sl-SI" w:eastAsia="en-GB"/>
              </w:rPr>
            </w:pPr>
            <w:r w:rsidRPr="00BD778A">
              <w:rPr>
                <w:rFonts w:eastAsia="Times New Roman" w:cs="Calibri"/>
                <w:bCs/>
                <w:color w:val="000000"/>
                <w:sz w:val="16"/>
                <w:szCs w:val="16"/>
                <w:lang w:val="sl-SI" w:eastAsia="sl-SI"/>
              </w:rPr>
              <w:t xml:space="preserve">Število </w:t>
            </w:r>
            <w:r w:rsidR="00323EBE">
              <w:rPr>
                <w:rFonts w:eastAsia="Times New Roman" w:cs="Calibri"/>
                <w:bCs/>
                <w:color w:val="000000"/>
                <w:sz w:val="16"/>
                <w:szCs w:val="16"/>
                <w:lang w:val="sl-SI" w:eastAsia="sl-SI"/>
              </w:rPr>
              <w:t xml:space="preserve">podprtih podjetij iz naslova </w:t>
            </w:r>
            <w:r w:rsidRPr="00BD778A">
              <w:rPr>
                <w:rFonts w:eastAsia="Times New Roman" w:cs="Calibri"/>
                <w:bCs/>
                <w:color w:val="000000"/>
                <w:sz w:val="16"/>
                <w:szCs w:val="16"/>
                <w:lang w:val="sl-SI" w:eastAsia="sl-SI"/>
              </w:rPr>
              <w:t>izobraževa</w:t>
            </w:r>
            <w:r w:rsidR="00323EBE">
              <w:rPr>
                <w:rFonts w:eastAsia="Times New Roman" w:cs="Calibri"/>
                <w:bCs/>
                <w:color w:val="000000"/>
                <w:sz w:val="16"/>
                <w:szCs w:val="16"/>
                <w:lang w:val="sl-SI" w:eastAsia="sl-SI"/>
              </w:rPr>
              <w:t xml:space="preserve">nja </w:t>
            </w:r>
            <w:r w:rsidRPr="00BD778A">
              <w:rPr>
                <w:rFonts w:eastAsia="Times New Roman" w:cs="Calibri"/>
                <w:bCs/>
                <w:color w:val="000000"/>
                <w:sz w:val="16"/>
                <w:szCs w:val="16"/>
                <w:lang w:val="sl-SI" w:eastAsia="sl-SI"/>
              </w:rPr>
              <w:t>in usposabljanj</w:t>
            </w:r>
            <w:r w:rsidR="00323EBE">
              <w:rPr>
                <w:rFonts w:eastAsia="Times New Roman" w:cs="Calibri"/>
                <w:bCs/>
                <w:color w:val="000000"/>
                <w:sz w:val="16"/>
                <w:szCs w:val="16"/>
                <w:lang w:val="sl-SI" w:eastAsia="sl-SI"/>
              </w:rPr>
              <w:t>a</w:t>
            </w:r>
          </w:p>
          <w:p w:rsidR="00323EBE" w:rsidRPr="00BD778A" w:rsidRDefault="00323EBE" w:rsidP="00323EBE">
            <w:pPr>
              <w:pStyle w:val="Odstavekseznama"/>
              <w:spacing w:line="240" w:lineRule="auto"/>
              <w:ind w:left="360"/>
              <w:jc w:val="left"/>
              <w:rPr>
                <w:rFonts w:eastAsia="Times New Roman" w:cs="Calibri"/>
                <w:color w:val="000000"/>
                <w:sz w:val="16"/>
                <w:szCs w:val="16"/>
                <w:lang w:val="sl-SI" w:eastAsia="en-GB"/>
              </w:rPr>
            </w:pPr>
          </w:p>
        </w:tc>
        <w:tc>
          <w:tcPr>
            <w:tcW w:w="1039" w:type="pct"/>
            <w:vMerge w:val="restart"/>
            <w:shd w:val="clear" w:color="auto" w:fill="E7F5CF" w:themeFill="accent1" w:themeFillTint="33"/>
            <w:vAlign w:val="center"/>
          </w:tcPr>
          <w:p w:rsidR="00F46812" w:rsidRPr="00BD778A" w:rsidRDefault="0078197D" w:rsidP="00F46812">
            <w:pPr>
              <w:pStyle w:val="Odstavekseznama"/>
              <w:numPr>
                <w:ilvl w:val="0"/>
                <w:numId w:val="27"/>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 xml:space="preserve">Vrednost izvoza (v </w:t>
            </w:r>
            <w:proofErr w:type="spellStart"/>
            <w:r>
              <w:rPr>
                <w:rFonts w:eastAsia="Times New Roman" w:cs="Calibri"/>
                <w:color w:val="000000"/>
                <w:sz w:val="16"/>
                <w:szCs w:val="16"/>
                <w:lang w:val="sl-SI" w:eastAsia="en-GB"/>
              </w:rPr>
              <w:t>mlrd</w:t>
            </w:r>
            <w:proofErr w:type="spellEnd"/>
            <w:r w:rsidR="00F46812" w:rsidRPr="00BD778A">
              <w:rPr>
                <w:rFonts w:eastAsia="Times New Roman" w:cs="Calibri"/>
                <w:color w:val="000000"/>
                <w:sz w:val="16"/>
                <w:szCs w:val="16"/>
                <w:lang w:val="sl-SI" w:eastAsia="en-GB"/>
              </w:rPr>
              <w:t xml:space="preserve"> EUR)</w:t>
            </w:r>
          </w:p>
          <w:p w:rsidR="000F3386" w:rsidRPr="000F3386" w:rsidRDefault="000F3386" w:rsidP="000F3386">
            <w:pPr>
              <w:pStyle w:val="Odstavekseznama"/>
              <w:numPr>
                <w:ilvl w:val="0"/>
                <w:numId w:val="27"/>
              </w:numPr>
              <w:rPr>
                <w:rFonts w:eastAsia="Times New Roman" w:cs="Calibri"/>
                <w:color w:val="000000"/>
                <w:sz w:val="16"/>
                <w:szCs w:val="16"/>
                <w:lang w:val="sl-SI" w:eastAsia="en-GB"/>
              </w:rPr>
            </w:pPr>
            <w:r>
              <w:rPr>
                <w:rFonts w:eastAsia="Times New Roman" w:cs="Calibri"/>
                <w:color w:val="000000"/>
                <w:sz w:val="16"/>
                <w:szCs w:val="16"/>
                <w:lang w:val="sl-SI" w:eastAsia="en-GB"/>
              </w:rPr>
              <w:t>Delež</w:t>
            </w:r>
            <w:r w:rsidRPr="000F3386">
              <w:rPr>
                <w:rFonts w:eastAsia="Times New Roman" w:cs="Calibri"/>
                <w:color w:val="000000"/>
                <w:sz w:val="16"/>
                <w:szCs w:val="16"/>
                <w:lang w:val="sl-SI" w:eastAsia="en-GB"/>
              </w:rPr>
              <w:t xml:space="preserve"> izv</w:t>
            </w:r>
            <w:r>
              <w:rPr>
                <w:rFonts w:eastAsia="Times New Roman" w:cs="Calibri"/>
                <w:color w:val="000000"/>
                <w:sz w:val="16"/>
                <w:szCs w:val="16"/>
                <w:lang w:val="sl-SI" w:eastAsia="en-GB"/>
              </w:rPr>
              <w:t>oza na trge izven EU (v %</w:t>
            </w:r>
            <w:r w:rsidRPr="000F3386">
              <w:rPr>
                <w:rFonts w:eastAsia="Times New Roman" w:cs="Calibri"/>
                <w:color w:val="000000"/>
                <w:sz w:val="16"/>
                <w:szCs w:val="16"/>
                <w:lang w:val="sl-SI" w:eastAsia="en-GB"/>
              </w:rPr>
              <w:t>)</w:t>
            </w:r>
          </w:p>
          <w:p w:rsidR="00F46812" w:rsidRPr="00BD778A" w:rsidRDefault="008B3A7D" w:rsidP="00F46812">
            <w:pPr>
              <w:pStyle w:val="Odstavekseznama"/>
              <w:numPr>
                <w:ilvl w:val="0"/>
                <w:numId w:val="27"/>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Delež izvoza MSP v celotnem izvozu (v</w:t>
            </w:r>
            <w:r w:rsidR="00F46812" w:rsidRPr="00BD778A">
              <w:rPr>
                <w:rFonts w:eastAsia="Times New Roman" w:cs="Calibri"/>
                <w:color w:val="000000"/>
                <w:sz w:val="16"/>
                <w:szCs w:val="16"/>
                <w:lang w:val="sl-SI" w:eastAsia="en-GB"/>
              </w:rPr>
              <w:t xml:space="preserve"> %)</w:t>
            </w:r>
          </w:p>
          <w:p w:rsidR="00F46812" w:rsidRPr="00BD778A" w:rsidRDefault="008B3A7D" w:rsidP="00F46812">
            <w:pPr>
              <w:pStyle w:val="Odstavekseznama"/>
              <w:numPr>
                <w:ilvl w:val="0"/>
                <w:numId w:val="27"/>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Število izvoznih podjetij</w:t>
            </w:r>
          </w:p>
          <w:p w:rsidR="00F46812" w:rsidRPr="00BD778A" w:rsidRDefault="008B3A7D" w:rsidP="00F46812">
            <w:pPr>
              <w:pStyle w:val="Odstavekseznama"/>
              <w:numPr>
                <w:ilvl w:val="0"/>
                <w:numId w:val="27"/>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Delež izvoznih podjetij (kot % vseh podjetij)</w:t>
            </w:r>
          </w:p>
          <w:p w:rsidR="00F46812" w:rsidRPr="00BD778A" w:rsidRDefault="008B3A7D" w:rsidP="00F46812">
            <w:pPr>
              <w:pStyle w:val="Odstavekseznama"/>
              <w:numPr>
                <w:ilvl w:val="0"/>
                <w:numId w:val="27"/>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Neto dodana vrednost na zaposlenega (v</w:t>
            </w:r>
            <w:r w:rsidR="00F46812" w:rsidRPr="00BD778A">
              <w:rPr>
                <w:rFonts w:eastAsia="Times New Roman" w:cs="Calibri"/>
                <w:color w:val="000000"/>
                <w:sz w:val="16"/>
                <w:szCs w:val="16"/>
                <w:lang w:val="sl-SI" w:eastAsia="en-GB"/>
              </w:rPr>
              <w:t xml:space="preserve"> EUR)</w:t>
            </w:r>
          </w:p>
          <w:p w:rsidR="00F46812" w:rsidRPr="00BD778A" w:rsidRDefault="00F46812" w:rsidP="009E7670">
            <w:pPr>
              <w:pStyle w:val="Odstavekseznama"/>
              <w:spacing w:line="240" w:lineRule="auto"/>
              <w:jc w:val="left"/>
              <w:rPr>
                <w:rFonts w:eastAsia="Times New Roman" w:cs="Calibri"/>
                <w:color w:val="000000"/>
                <w:sz w:val="16"/>
                <w:szCs w:val="16"/>
                <w:lang w:val="sl-SI" w:eastAsia="en-GB"/>
              </w:rPr>
            </w:pPr>
          </w:p>
        </w:tc>
        <w:tc>
          <w:tcPr>
            <w:tcW w:w="844" w:type="pct"/>
            <w:shd w:val="clear" w:color="auto" w:fill="E7F5CF" w:themeFill="accent1" w:themeFillTint="33"/>
          </w:tcPr>
          <w:p w:rsidR="0048334E" w:rsidRPr="00BD778A" w:rsidRDefault="0048334E" w:rsidP="0048334E">
            <w:pPr>
              <w:pStyle w:val="Odstavekseznama"/>
              <w:numPr>
                <w:ilvl w:val="0"/>
                <w:numId w:val="27"/>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Raven I oblikovalci politike</w:t>
            </w:r>
          </w:p>
          <w:p w:rsidR="00F46812" w:rsidRPr="00BD778A" w:rsidRDefault="00F46812" w:rsidP="00F46812">
            <w:pPr>
              <w:pStyle w:val="Odstavekseznama"/>
              <w:numPr>
                <w:ilvl w:val="0"/>
                <w:numId w:val="27"/>
              </w:numPr>
              <w:spacing w:line="240" w:lineRule="auto"/>
              <w:jc w:val="left"/>
              <w:rPr>
                <w:rFonts w:eastAsia="Times New Roman" w:cs="Calibri"/>
                <w:color w:val="000000"/>
                <w:sz w:val="16"/>
                <w:szCs w:val="16"/>
                <w:lang w:val="sl-SI" w:eastAsia="en-GB"/>
              </w:rPr>
            </w:pPr>
            <w:r w:rsidRPr="00BD778A">
              <w:rPr>
                <w:rFonts w:eastAsia="Times New Roman" w:cs="Calibri"/>
                <w:color w:val="000000"/>
                <w:sz w:val="16"/>
                <w:szCs w:val="16"/>
                <w:lang w:val="sl-SI" w:eastAsia="en-GB"/>
              </w:rPr>
              <w:t>SPIRIT</w:t>
            </w:r>
          </w:p>
          <w:p w:rsidR="00F46812" w:rsidRPr="00BD778A" w:rsidRDefault="00F46812" w:rsidP="00323EBE">
            <w:pPr>
              <w:pStyle w:val="Odstavekseznama"/>
              <w:spacing w:line="240" w:lineRule="auto"/>
              <w:jc w:val="left"/>
              <w:rPr>
                <w:rFonts w:eastAsia="Times New Roman" w:cs="Calibri"/>
                <w:color w:val="000000"/>
                <w:sz w:val="16"/>
                <w:szCs w:val="16"/>
                <w:lang w:val="sl-SI" w:eastAsia="en-GB"/>
              </w:rPr>
            </w:pPr>
          </w:p>
        </w:tc>
      </w:tr>
      <w:tr w:rsidR="00F46812" w:rsidRPr="00BD778A" w:rsidTr="0093098E">
        <w:trPr>
          <w:trHeight w:val="280"/>
        </w:trPr>
        <w:tc>
          <w:tcPr>
            <w:tcW w:w="711" w:type="pct"/>
            <w:tcBorders>
              <w:top w:val="single" w:sz="4" w:space="0" w:color="808080"/>
              <w:bottom w:val="single" w:sz="4" w:space="0" w:color="808080"/>
            </w:tcBorders>
            <w:shd w:val="clear" w:color="auto" w:fill="CDEA9A"/>
          </w:tcPr>
          <w:p w:rsidR="00F46812" w:rsidRPr="00BD778A" w:rsidRDefault="00F46812" w:rsidP="00A8764F">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 xml:space="preserve">2.2 </w:t>
            </w:r>
            <w:r w:rsidR="00A8764F" w:rsidRPr="00BD778A">
              <w:rPr>
                <w:rFonts w:eastAsia="Times New Roman" w:cs="Calibri"/>
                <w:b/>
                <w:bCs/>
                <w:color w:val="000000"/>
                <w:sz w:val="16"/>
                <w:szCs w:val="16"/>
                <w:lang w:val="sl-SI" w:eastAsia="sl-SI"/>
              </w:rPr>
              <w:t>Opredelitev in iskanje potencialnih izvozni</w:t>
            </w:r>
            <w:r w:rsidR="005B1021" w:rsidRPr="00BD778A">
              <w:rPr>
                <w:rFonts w:eastAsia="Times New Roman" w:cs="Calibri"/>
                <w:b/>
                <w:bCs/>
                <w:color w:val="000000"/>
                <w:sz w:val="16"/>
                <w:szCs w:val="16"/>
                <w:lang w:val="sl-SI" w:eastAsia="sl-SI"/>
              </w:rPr>
              <w:t>h priložnosti (</w:t>
            </w:r>
            <w:r w:rsidR="005B1021" w:rsidRPr="00BD778A">
              <w:rPr>
                <w:rFonts w:eastAsia="Times New Roman" w:cs="Calibri"/>
                <w:b/>
                <w:bCs/>
                <w:i/>
                <w:color w:val="000000"/>
                <w:sz w:val="16"/>
                <w:szCs w:val="16"/>
                <w:lang w:val="sl-SI" w:eastAsia="sl-SI"/>
              </w:rPr>
              <w:t xml:space="preserve">ang. </w:t>
            </w:r>
            <w:proofErr w:type="spellStart"/>
            <w:r w:rsidR="00A8764F" w:rsidRPr="00BD778A">
              <w:rPr>
                <w:rFonts w:eastAsia="Times New Roman" w:cs="Calibri"/>
                <w:b/>
                <w:bCs/>
                <w:i/>
                <w:color w:val="000000"/>
                <w:sz w:val="16"/>
                <w:szCs w:val="16"/>
                <w:lang w:val="sl-SI" w:eastAsia="sl-SI"/>
              </w:rPr>
              <w:t>lead</w:t>
            </w:r>
            <w:proofErr w:type="spellEnd"/>
            <w:r w:rsidR="00A8764F" w:rsidRPr="00BD778A">
              <w:rPr>
                <w:rFonts w:eastAsia="Times New Roman" w:cs="Calibri"/>
                <w:b/>
                <w:bCs/>
                <w:i/>
                <w:color w:val="000000"/>
                <w:sz w:val="16"/>
                <w:szCs w:val="16"/>
                <w:lang w:val="sl-SI" w:eastAsia="sl-SI"/>
              </w:rPr>
              <w:t xml:space="preserve"> </w:t>
            </w:r>
            <w:proofErr w:type="spellStart"/>
            <w:r w:rsidR="00A8764F" w:rsidRPr="00BD778A">
              <w:rPr>
                <w:rFonts w:eastAsia="Times New Roman" w:cs="Calibri"/>
                <w:b/>
                <w:bCs/>
                <w:i/>
                <w:color w:val="000000"/>
                <w:sz w:val="16"/>
                <w:szCs w:val="16"/>
                <w:lang w:val="sl-SI" w:eastAsia="sl-SI"/>
              </w:rPr>
              <w:t>generation</w:t>
            </w:r>
            <w:proofErr w:type="spellEnd"/>
            <w:r w:rsidR="00A8764F" w:rsidRPr="00BD778A">
              <w:rPr>
                <w:rFonts w:eastAsia="Times New Roman" w:cs="Calibri"/>
                <w:b/>
                <w:bCs/>
                <w:color w:val="000000"/>
                <w:sz w:val="16"/>
                <w:szCs w:val="16"/>
                <w:lang w:val="sl-SI" w:eastAsia="sl-SI"/>
              </w:rPr>
              <w:t>)</w:t>
            </w:r>
            <w:r w:rsidRPr="00BD778A">
              <w:rPr>
                <w:rFonts w:eastAsia="Times New Roman" w:cs="Calibri"/>
                <w:b/>
                <w:bCs/>
                <w:color w:val="000000"/>
                <w:sz w:val="16"/>
                <w:szCs w:val="16"/>
                <w:lang w:val="sl-SI" w:eastAsia="sl-SI"/>
              </w:rPr>
              <w:t xml:space="preserve"> </w:t>
            </w:r>
          </w:p>
        </w:tc>
        <w:tc>
          <w:tcPr>
            <w:tcW w:w="2406" w:type="pct"/>
            <w:tcBorders>
              <w:top w:val="single" w:sz="4" w:space="0" w:color="808080"/>
              <w:bottom w:val="single" w:sz="4" w:space="0" w:color="808080"/>
            </w:tcBorders>
            <w:shd w:val="clear" w:color="auto" w:fill="E7F5CF" w:themeFill="accent1" w:themeFillTint="33"/>
          </w:tcPr>
          <w:p w:rsidR="00F46812" w:rsidRPr="00BD778A" w:rsidRDefault="000A66C5" w:rsidP="00B9361B">
            <w:pPr>
              <w:pStyle w:val="Odstavekseznama"/>
              <w:numPr>
                <w:ilvl w:val="0"/>
                <w:numId w:val="34"/>
              </w:numPr>
              <w:spacing w:line="240" w:lineRule="auto"/>
              <w:jc w:val="left"/>
              <w:rPr>
                <w:rFonts w:eastAsia="Times New Roman" w:cs="Calibri"/>
                <w:color w:val="000000"/>
                <w:sz w:val="16"/>
                <w:szCs w:val="16"/>
                <w:lang w:val="sl-SI" w:eastAsia="en-GB"/>
              </w:rPr>
            </w:pPr>
            <w:r w:rsidRPr="00BD778A">
              <w:rPr>
                <w:rFonts w:eastAsia="Times New Roman" w:cs="Calibri"/>
                <w:color w:val="000000"/>
                <w:sz w:val="16"/>
                <w:szCs w:val="16"/>
                <w:lang w:val="sl-SI" w:eastAsia="en-GB"/>
              </w:rPr>
              <w:t>Štev</w:t>
            </w:r>
            <w:r w:rsidR="002361DC">
              <w:rPr>
                <w:rFonts w:eastAsia="Times New Roman" w:cs="Calibri"/>
                <w:color w:val="000000"/>
                <w:sz w:val="16"/>
                <w:szCs w:val="16"/>
                <w:lang w:val="sl-SI" w:eastAsia="en-GB"/>
              </w:rPr>
              <w:t xml:space="preserve">ilo </w:t>
            </w:r>
            <w:r w:rsidR="009E7670">
              <w:rPr>
                <w:rFonts w:eastAsia="Times New Roman" w:cs="Calibri"/>
                <w:color w:val="000000"/>
                <w:sz w:val="16"/>
                <w:szCs w:val="16"/>
                <w:lang w:val="sl-SI" w:eastAsia="en-GB"/>
              </w:rPr>
              <w:t xml:space="preserve">podprtih podjetij </w:t>
            </w:r>
            <w:r w:rsidRPr="00BD778A">
              <w:rPr>
                <w:rFonts w:eastAsia="Times New Roman" w:cs="Calibri"/>
                <w:color w:val="000000"/>
                <w:sz w:val="16"/>
                <w:szCs w:val="16"/>
                <w:lang w:val="sl-SI" w:eastAsia="en-GB"/>
              </w:rPr>
              <w:t xml:space="preserve">za opredelitev izvoznih priložnosti </w:t>
            </w:r>
            <w:r w:rsidR="00BD778A" w:rsidRPr="00BD778A">
              <w:rPr>
                <w:rFonts w:eastAsia="Times New Roman" w:cs="Calibri"/>
                <w:color w:val="000000"/>
                <w:sz w:val="16"/>
                <w:szCs w:val="16"/>
                <w:lang w:val="sl-SI" w:eastAsia="en-GB"/>
              </w:rPr>
              <w:t xml:space="preserve">in </w:t>
            </w:r>
            <w:r w:rsidR="009E7670">
              <w:rPr>
                <w:rFonts w:eastAsia="Times New Roman" w:cs="Calibri"/>
                <w:color w:val="000000"/>
                <w:sz w:val="16"/>
                <w:szCs w:val="16"/>
                <w:lang w:val="sl-SI" w:eastAsia="en-GB"/>
              </w:rPr>
              <w:t xml:space="preserve">v okviru </w:t>
            </w:r>
            <w:r w:rsidR="00BD778A" w:rsidRPr="00BD778A">
              <w:rPr>
                <w:rFonts w:eastAsia="Times New Roman" w:cs="Calibri"/>
                <w:color w:val="000000"/>
                <w:sz w:val="16"/>
                <w:szCs w:val="16"/>
                <w:lang w:val="sl-SI" w:eastAsia="en-GB"/>
              </w:rPr>
              <w:t>iskanj</w:t>
            </w:r>
            <w:r w:rsidR="009E7670">
              <w:rPr>
                <w:rFonts w:eastAsia="Times New Roman" w:cs="Calibri"/>
                <w:color w:val="000000"/>
                <w:sz w:val="16"/>
                <w:szCs w:val="16"/>
                <w:lang w:val="sl-SI" w:eastAsia="en-GB"/>
              </w:rPr>
              <w:t>a</w:t>
            </w:r>
            <w:r w:rsidR="00BD778A" w:rsidRPr="00BD778A">
              <w:rPr>
                <w:rFonts w:eastAsia="Times New Roman" w:cs="Calibri"/>
                <w:color w:val="000000"/>
                <w:sz w:val="16"/>
                <w:szCs w:val="16"/>
                <w:lang w:val="sl-SI" w:eastAsia="en-GB"/>
              </w:rPr>
              <w:t xml:space="preserve"> potencialnih izvoznih priložnosti</w:t>
            </w:r>
            <w:r w:rsidR="009E7670">
              <w:rPr>
                <w:rFonts w:eastAsia="Times New Roman" w:cs="Calibri"/>
                <w:color w:val="000000"/>
                <w:sz w:val="16"/>
                <w:szCs w:val="16"/>
                <w:lang w:val="sl-SI" w:eastAsia="en-GB"/>
              </w:rPr>
              <w:t>, od tega MSP</w:t>
            </w:r>
          </w:p>
          <w:p w:rsidR="00F46812" w:rsidRPr="00BD778A" w:rsidRDefault="00450221" w:rsidP="00B9361B">
            <w:pPr>
              <w:pStyle w:val="Odstavekseznama"/>
              <w:numPr>
                <w:ilvl w:val="0"/>
                <w:numId w:val="34"/>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Število novih konzorcijev ali grozdov</w:t>
            </w:r>
          </w:p>
          <w:p w:rsidR="00F46812" w:rsidRPr="00BD778A" w:rsidRDefault="00F46812" w:rsidP="009E7670">
            <w:pPr>
              <w:pStyle w:val="Odstavekseznama"/>
              <w:spacing w:line="240" w:lineRule="auto"/>
              <w:ind w:left="360"/>
              <w:jc w:val="left"/>
              <w:rPr>
                <w:rFonts w:eastAsia="Times New Roman" w:cs="Calibri"/>
                <w:color w:val="000000"/>
                <w:sz w:val="16"/>
                <w:szCs w:val="16"/>
                <w:lang w:val="sl-SI" w:eastAsia="en-GB"/>
              </w:rPr>
            </w:pPr>
          </w:p>
        </w:tc>
        <w:tc>
          <w:tcPr>
            <w:tcW w:w="1039" w:type="pct"/>
            <w:vMerge/>
            <w:shd w:val="clear" w:color="auto" w:fill="E7F5CF" w:themeFill="accent1" w:themeFillTint="33"/>
          </w:tcPr>
          <w:p w:rsidR="00F46812" w:rsidRPr="00BD778A" w:rsidRDefault="00F46812" w:rsidP="0093098E">
            <w:pPr>
              <w:pStyle w:val="Odstavekseznama"/>
              <w:numPr>
                <w:ilvl w:val="0"/>
                <w:numId w:val="26"/>
              </w:numPr>
              <w:spacing w:line="240" w:lineRule="auto"/>
              <w:jc w:val="left"/>
              <w:rPr>
                <w:rFonts w:eastAsia="Times New Roman" w:cs="Calibri"/>
                <w:color w:val="000000"/>
                <w:sz w:val="16"/>
                <w:szCs w:val="16"/>
                <w:lang w:val="sl-SI" w:eastAsia="en-GB"/>
              </w:rPr>
            </w:pPr>
          </w:p>
        </w:tc>
        <w:tc>
          <w:tcPr>
            <w:tcW w:w="844" w:type="pct"/>
            <w:shd w:val="clear" w:color="auto" w:fill="E7F5CF" w:themeFill="accent1" w:themeFillTint="33"/>
          </w:tcPr>
          <w:p w:rsidR="0048334E" w:rsidRPr="00BD778A" w:rsidRDefault="0048334E" w:rsidP="0048334E">
            <w:pPr>
              <w:pStyle w:val="Odstavekseznama"/>
              <w:numPr>
                <w:ilvl w:val="0"/>
                <w:numId w:val="27"/>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Raven I oblikovalci politike</w:t>
            </w:r>
          </w:p>
          <w:p w:rsidR="00F46812" w:rsidRPr="00BD778A" w:rsidRDefault="00F46812" w:rsidP="00F46812">
            <w:pPr>
              <w:pStyle w:val="Odstavekseznama"/>
              <w:numPr>
                <w:ilvl w:val="0"/>
                <w:numId w:val="27"/>
              </w:numPr>
              <w:spacing w:line="240" w:lineRule="auto"/>
              <w:jc w:val="left"/>
              <w:rPr>
                <w:rFonts w:eastAsia="Times New Roman" w:cs="Calibri"/>
                <w:color w:val="000000"/>
                <w:sz w:val="16"/>
                <w:szCs w:val="16"/>
                <w:lang w:val="sl-SI" w:eastAsia="en-GB"/>
              </w:rPr>
            </w:pPr>
            <w:r w:rsidRPr="00BD778A">
              <w:rPr>
                <w:rFonts w:eastAsia="Times New Roman" w:cs="Calibri"/>
                <w:color w:val="000000"/>
                <w:sz w:val="16"/>
                <w:szCs w:val="16"/>
                <w:lang w:val="sl-SI" w:eastAsia="en-GB"/>
              </w:rPr>
              <w:t>SPIRIT</w:t>
            </w:r>
          </w:p>
          <w:p w:rsidR="00F46812" w:rsidRPr="00BD778A" w:rsidRDefault="002361DC" w:rsidP="00F46812">
            <w:pPr>
              <w:pStyle w:val="Odstavekseznama"/>
              <w:numPr>
                <w:ilvl w:val="0"/>
                <w:numId w:val="27"/>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SU</w:t>
            </w:r>
            <w:r w:rsidR="00F46812" w:rsidRPr="00BD778A">
              <w:rPr>
                <w:rFonts w:eastAsia="Times New Roman" w:cs="Calibri"/>
                <w:color w:val="000000"/>
                <w:sz w:val="16"/>
                <w:szCs w:val="16"/>
                <w:lang w:val="sl-SI" w:eastAsia="en-GB"/>
              </w:rPr>
              <w:t>RS</w:t>
            </w:r>
          </w:p>
          <w:p w:rsidR="00F46812" w:rsidRPr="00BD778A" w:rsidRDefault="00F46812" w:rsidP="009E7670">
            <w:pPr>
              <w:pStyle w:val="Odstavekseznama"/>
              <w:spacing w:line="240" w:lineRule="auto"/>
              <w:jc w:val="left"/>
              <w:rPr>
                <w:rFonts w:eastAsia="Times New Roman" w:cs="Calibri"/>
                <w:color w:val="000000"/>
                <w:sz w:val="16"/>
                <w:szCs w:val="16"/>
                <w:lang w:val="sl-SI" w:eastAsia="en-GB"/>
              </w:rPr>
            </w:pPr>
          </w:p>
        </w:tc>
      </w:tr>
      <w:tr w:rsidR="00F46812" w:rsidRPr="00BD778A" w:rsidTr="0093098E">
        <w:trPr>
          <w:trHeight w:val="54"/>
        </w:trPr>
        <w:tc>
          <w:tcPr>
            <w:tcW w:w="711" w:type="pct"/>
            <w:tcBorders>
              <w:top w:val="single" w:sz="4" w:space="0" w:color="808080"/>
              <w:bottom w:val="single" w:sz="4" w:space="0" w:color="808080"/>
            </w:tcBorders>
            <w:shd w:val="clear" w:color="auto" w:fill="CDEA9A"/>
          </w:tcPr>
          <w:p w:rsidR="00F46812" w:rsidRPr="00BD778A" w:rsidRDefault="00F46812" w:rsidP="00A8764F">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 xml:space="preserve">2.3 </w:t>
            </w:r>
            <w:r w:rsidR="00A8764F" w:rsidRPr="00BD778A">
              <w:rPr>
                <w:rFonts w:eastAsia="Times New Roman" w:cs="Calibri"/>
                <w:b/>
                <w:bCs/>
                <w:color w:val="000000"/>
                <w:sz w:val="16"/>
                <w:szCs w:val="16"/>
                <w:lang w:val="sl-SI" w:eastAsia="sl-SI"/>
              </w:rPr>
              <w:t>Finančni instrumenti</w:t>
            </w:r>
          </w:p>
        </w:tc>
        <w:tc>
          <w:tcPr>
            <w:tcW w:w="2406" w:type="pct"/>
            <w:tcBorders>
              <w:top w:val="single" w:sz="4" w:space="0" w:color="808080"/>
              <w:bottom w:val="single" w:sz="4" w:space="0" w:color="808080"/>
            </w:tcBorders>
            <w:shd w:val="clear" w:color="auto" w:fill="E7F5CF" w:themeFill="accent1" w:themeFillTint="33"/>
          </w:tcPr>
          <w:p w:rsidR="00F46812" w:rsidRDefault="006B7680" w:rsidP="00F46812">
            <w:pPr>
              <w:pStyle w:val="Odstavekseznama"/>
              <w:numPr>
                <w:ilvl w:val="0"/>
                <w:numId w:val="35"/>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Število novih pogodb po vrsti finančnih instrumentov, po sektorju – velika podjetja</w:t>
            </w:r>
          </w:p>
          <w:p w:rsidR="008A3AB3" w:rsidRPr="008A3AB3" w:rsidRDefault="008A3AB3" w:rsidP="008A3AB3">
            <w:pPr>
              <w:pStyle w:val="Odstavekseznama"/>
              <w:numPr>
                <w:ilvl w:val="0"/>
                <w:numId w:val="35"/>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Vrednost novih pogodb po vrsti finančnih instrumentov, po sektorju – velika podjetja</w:t>
            </w:r>
          </w:p>
          <w:p w:rsidR="006B7680" w:rsidRPr="006B7680" w:rsidRDefault="006B7680" w:rsidP="006B7680">
            <w:pPr>
              <w:pStyle w:val="Odstavekseznama"/>
              <w:numPr>
                <w:ilvl w:val="0"/>
                <w:numId w:val="35"/>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 xml:space="preserve">Število novih pogodb po vrsti finančnih instrumentov, po sektorju – </w:t>
            </w:r>
            <w:r w:rsidR="008A3AB3">
              <w:rPr>
                <w:rFonts w:eastAsia="Times New Roman" w:cs="Calibri"/>
                <w:color w:val="000000"/>
                <w:sz w:val="16"/>
                <w:szCs w:val="16"/>
                <w:lang w:val="sl-SI" w:eastAsia="en-GB"/>
              </w:rPr>
              <w:t>MSP</w:t>
            </w:r>
          </w:p>
          <w:p w:rsidR="00F46812" w:rsidRPr="008A3AB3" w:rsidRDefault="008A3AB3" w:rsidP="008A3AB3">
            <w:pPr>
              <w:pStyle w:val="Odstavekseznama"/>
              <w:numPr>
                <w:ilvl w:val="0"/>
                <w:numId w:val="35"/>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Vrednost novih pogodb po vrsti finančnih instrumentov, po sektorju</w:t>
            </w:r>
            <w:r w:rsidR="00F46812" w:rsidRPr="00BD778A">
              <w:rPr>
                <w:rFonts w:eastAsia="Times New Roman" w:cs="Calibri"/>
                <w:color w:val="000000"/>
                <w:sz w:val="16"/>
                <w:szCs w:val="16"/>
                <w:lang w:val="sl-SI" w:eastAsia="en-GB"/>
              </w:rPr>
              <w:t xml:space="preserve"> – </w:t>
            </w:r>
            <w:r>
              <w:rPr>
                <w:rFonts w:eastAsia="Times New Roman" w:cs="Calibri"/>
                <w:color w:val="000000"/>
                <w:sz w:val="16"/>
                <w:szCs w:val="16"/>
                <w:lang w:val="sl-SI" w:eastAsia="en-GB"/>
              </w:rPr>
              <w:t>MSP</w:t>
            </w:r>
          </w:p>
        </w:tc>
        <w:tc>
          <w:tcPr>
            <w:tcW w:w="1039" w:type="pct"/>
            <w:vMerge/>
            <w:shd w:val="clear" w:color="auto" w:fill="E7F5CF" w:themeFill="accent1" w:themeFillTint="33"/>
          </w:tcPr>
          <w:p w:rsidR="00F46812" w:rsidRPr="00BD778A" w:rsidRDefault="00F46812" w:rsidP="0093098E">
            <w:pPr>
              <w:pStyle w:val="Odstavekseznama"/>
              <w:numPr>
                <w:ilvl w:val="0"/>
                <w:numId w:val="26"/>
              </w:numPr>
              <w:spacing w:line="240" w:lineRule="auto"/>
              <w:jc w:val="left"/>
              <w:rPr>
                <w:rFonts w:eastAsia="Times New Roman" w:cs="Calibri"/>
                <w:color w:val="000000"/>
                <w:sz w:val="16"/>
                <w:szCs w:val="16"/>
                <w:lang w:val="sl-SI" w:eastAsia="en-GB"/>
              </w:rPr>
            </w:pPr>
          </w:p>
        </w:tc>
        <w:tc>
          <w:tcPr>
            <w:tcW w:w="844" w:type="pct"/>
            <w:shd w:val="clear" w:color="auto" w:fill="E7F5CF" w:themeFill="accent1" w:themeFillTint="33"/>
          </w:tcPr>
          <w:p w:rsidR="00F46812" w:rsidRPr="00BD778A" w:rsidRDefault="00F46812" w:rsidP="00F46812">
            <w:pPr>
              <w:pStyle w:val="Odstavekseznama"/>
              <w:numPr>
                <w:ilvl w:val="0"/>
                <w:numId w:val="27"/>
              </w:numPr>
              <w:spacing w:line="240" w:lineRule="auto"/>
              <w:jc w:val="left"/>
              <w:rPr>
                <w:rFonts w:eastAsia="Times New Roman" w:cs="Calibri"/>
                <w:color w:val="000000"/>
                <w:sz w:val="16"/>
                <w:szCs w:val="16"/>
                <w:lang w:val="sl-SI" w:eastAsia="en-GB"/>
              </w:rPr>
            </w:pPr>
            <w:r w:rsidRPr="00BD778A">
              <w:rPr>
                <w:rFonts w:eastAsia="Times New Roman" w:cs="Calibri"/>
                <w:color w:val="000000"/>
                <w:sz w:val="16"/>
                <w:szCs w:val="16"/>
                <w:lang w:val="sl-SI" w:eastAsia="en-GB"/>
              </w:rPr>
              <w:t>SID Bank</w:t>
            </w:r>
            <w:r w:rsidR="002361DC">
              <w:rPr>
                <w:rFonts w:eastAsia="Times New Roman" w:cs="Calibri"/>
                <w:color w:val="000000"/>
                <w:sz w:val="16"/>
                <w:szCs w:val="16"/>
                <w:lang w:val="sl-SI" w:eastAsia="en-GB"/>
              </w:rPr>
              <w:t>a</w:t>
            </w:r>
          </w:p>
          <w:p w:rsidR="00F46812" w:rsidRPr="00BD778A" w:rsidRDefault="00F46812" w:rsidP="0093098E">
            <w:pPr>
              <w:pStyle w:val="Odstavekseznama"/>
              <w:spacing w:line="240" w:lineRule="auto"/>
              <w:jc w:val="left"/>
              <w:rPr>
                <w:rFonts w:eastAsia="Times New Roman" w:cs="Calibri"/>
                <w:color w:val="000000"/>
                <w:sz w:val="16"/>
                <w:szCs w:val="16"/>
                <w:lang w:val="sl-SI" w:eastAsia="en-GB"/>
              </w:rPr>
            </w:pPr>
          </w:p>
          <w:p w:rsidR="00F46812" w:rsidRPr="00BD778A" w:rsidRDefault="00F46812" w:rsidP="0093098E">
            <w:pPr>
              <w:pStyle w:val="Odstavekseznama"/>
              <w:spacing w:line="240" w:lineRule="auto"/>
              <w:jc w:val="left"/>
              <w:rPr>
                <w:rFonts w:eastAsia="Times New Roman" w:cs="Calibri"/>
                <w:color w:val="000000"/>
                <w:sz w:val="16"/>
                <w:szCs w:val="16"/>
                <w:lang w:val="sl-SI" w:eastAsia="en-GB"/>
              </w:rPr>
            </w:pPr>
          </w:p>
        </w:tc>
      </w:tr>
      <w:tr w:rsidR="00F46812" w:rsidRPr="00BD778A" w:rsidTr="0093098E">
        <w:trPr>
          <w:trHeight w:val="54"/>
        </w:trPr>
        <w:tc>
          <w:tcPr>
            <w:tcW w:w="4156" w:type="pct"/>
            <w:gridSpan w:val="3"/>
            <w:tcBorders>
              <w:top w:val="single" w:sz="4" w:space="0" w:color="808080"/>
              <w:bottom w:val="single" w:sz="4" w:space="0" w:color="808080"/>
            </w:tcBorders>
            <w:shd w:val="clear" w:color="auto" w:fill="638C1B" w:themeFill="accent1" w:themeFillShade="BF"/>
          </w:tcPr>
          <w:p w:rsidR="00F46812" w:rsidRPr="00BD778A" w:rsidRDefault="00A8764F" w:rsidP="00F46812">
            <w:pPr>
              <w:pStyle w:val="Odstavekseznama"/>
              <w:numPr>
                <w:ilvl w:val="0"/>
                <w:numId w:val="28"/>
              </w:numPr>
              <w:spacing w:line="240" w:lineRule="auto"/>
              <w:jc w:val="left"/>
              <w:rPr>
                <w:rFonts w:eastAsia="Times New Roman" w:cs="Calibri"/>
                <w:color w:val="FFFFFF" w:themeColor="background1"/>
                <w:sz w:val="16"/>
                <w:szCs w:val="16"/>
                <w:lang w:val="sl-SI" w:eastAsia="en-GB"/>
              </w:rPr>
            </w:pPr>
            <w:r w:rsidRPr="00BD778A">
              <w:rPr>
                <w:rFonts w:eastAsia="Times New Roman" w:cs="Calibri"/>
                <w:b/>
                <w:bCs/>
                <w:color w:val="FFFFFF" w:themeColor="background1"/>
                <w:sz w:val="16"/>
                <w:szCs w:val="16"/>
                <w:lang w:val="sl-SI" w:eastAsia="sl-SI"/>
              </w:rPr>
              <w:t>SPODBUJANJE TNI</w:t>
            </w:r>
          </w:p>
        </w:tc>
        <w:tc>
          <w:tcPr>
            <w:tcW w:w="844" w:type="pct"/>
            <w:tcBorders>
              <w:top w:val="single" w:sz="4" w:space="0" w:color="808080"/>
              <w:bottom w:val="single" w:sz="4" w:space="0" w:color="808080"/>
            </w:tcBorders>
            <w:shd w:val="clear" w:color="auto" w:fill="638C1B" w:themeFill="accent1" w:themeFillShade="BF"/>
          </w:tcPr>
          <w:p w:rsidR="00F46812" w:rsidRPr="00BD778A" w:rsidRDefault="00F46812" w:rsidP="0093098E">
            <w:pPr>
              <w:spacing w:line="240" w:lineRule="auto"/>
              <w:jc w:val="left"/>
              <w:rPr>
                <w:rFonts w:eastAsia="Times New Roman" w:cs="Calibri"/>
                <w:b/>
                <w:bCs/>
                <w:color w:val="FFFFFF" w:themeColor="background1"/>
                <w:sz w:val="16"/>
                <w:szCs w:val="16"/>
                <w:lang w:val="sl-SI" w:eastAsia="sl-SI"/>
              </w:rPr>
            </w:pPr>
          </w:p>
        </w:tc>
      </w:tr>
      <w:tr w:rsidR="00F46812" w:rsidRPr="00BD778A" w:rsidTr="0093098E">
        <w:trPr>
          <w:trHeight w:val="280"/>
        </w:trPr>
        <w:tc>
          <w:tcPr>
            <w:tcW w:w="711" w:type="pct"/>
            <w:tcBorders>
              <w:top w:val="single" w:sz="4" w:space="0" w:color="808080"/>
              <w:bottom w:val="single" w:sz="4" w:space="0" w:color="808080"/>
            </w:tcBorders>
            <w:shd w:val="clear" w:color="auto" w:fill="CDEA9A"/>
          </w:tcPr>
          <w:p w:rsidR="00F46812" w:rsidRPr="00BD778A" w:rsidRDefault="00F46812" w:rsidP="00A8764F">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 xml:space="preserve">3.1 </w:t>
            </w:r>
            <w:r w:rsidR="00A8764F" w:rsidRPr="00BD778A">
              <w:rPr>
                <w:rFonts w:eastAsia="Times New Roman" w:cs="Calibri"/>
                <w:b/>
                <w:bCs/>
                <w:color w:val="000000"/>
                <w:sz w:val="16"/>
                <w:szCs w:val="16"/>
                <w:lang w:val="sl-SI" w:eastAsia="sl-SI"/>
              </w:rPr>
              <w:t xml:space="preserve">Identifikacija investitorjev ter </w:t>
            </w:r>
            <w:r w:rsidR="00A8764F" w:rsidRPr="00BD778A">
              <w:rPr>
                <w:rFonts w:eastAsia="Times New Roman" w:cs="Calibri"/>
                <w:b/>
                <w:bCs/>
                <w:color w:val="000000"/>
                <w:sz w:val="16"/>
                <w:szCs w:val="16"/>
                <w:lang w:val="sl-SI" w:eastAsia="sl-SI"/>
              </w:rPr>
              <w:lastRenderedPageBreak/>
              <w:t>is</w:t>
            </w:r>
            <w:r w:rsidR="005B1021" w:rsidRPr="00BD778A">
              <w:rPr>
                <w:rFonts w:eastAsia="Times New Roman" w:cs="Calibri"/>
                <w:b/>
                <w:bCs/>
                <w:color w:val="000000"/>
                <w:sz w:val="16"/>
                <w:szCs w:val="16"/>
                <w:lang w:val="sl-SI" w:eastAsia="sl-SI"/>
              </w:rPr>
              <w:t>kanje potencialnih priložnosti (</w:t>
            </w:r>
            <w:r w:rsidR="005B1021" w:rsidRPr="00BD778A">
              <w:rPr>
                <w:rFonts w:eastAsia="Times New Roman" w:cs="Calibri"/>
                <w:b/>
                <w:bCs/>
                <w:i/>
                <w:color w:val="000000"/>
                <w:sz w:val="16"/>
                <w:szCs w:val="16"/>
                <w:lang w:val="sl-SI" w:eastAsia="sl-SI"/>
              </w:rPr>
              <w:t xml:space="preserve">ang. </w:t>
            </w:r>
            <w:proofErr w:type="spellStart"/>
            <w:r w:rsidR="005B1021" w:rsidRPr="00BD778A">
              <w:rPr>
                <w:rFonts w:eastAsia="Times New Roman" w:cs="Calibri"/>
                <w:b/>
                <w:bCs/>
                <w:i/>
                <w:color w:val="000000"/>
                <w:sz w:val="16"/>
                <w:szCs w:val="16"/>
                <w:lang w:val="sl-SI" w:eastAsia="sl-SI"/>
              </w:rPr>
              <w:t>lead</w:t>
            </w:r>
            <w:proofErr w:type="spellEnd"/>
            <w:r w:rsidR="005B1021" w:rsidRPr="00BD778A">
              <w:rPr>
                <w:rFonts w:eastAsia="Times New Roman" w:cs="Calibri"/>
                <w:b/>
                <w:bCs/>
                <w:i/>
                <w:color w:val="000000"/>
                <w:sz w:val="16"/>
                <w:szCs w:val="16"/>
                <w:lang w:val="sl-SI" w:eastAsia="sl-SI"/>
              </w:rPr>
              <w:t xml:space="preserve"> </w:t>
            </w:r>
            <w:proofErr w:type="spellStart"/>
            <w:r w:rsidR="005B1021" w:rsidRPr="00BD778A">
              <w:rPr>
                <w:rFonts w:eastAsia="Times New Roman" w:cs="Calibri"/>
                <w:b/>
                <w:bCs/>
                <w:i/>
                <w:color w:val="000000"/>
                <w:sz w:val="16"/>
                <w:szCs w:val="16"/>
                <w:lang w:val="sl-SI" w:eastAsia="sl-SI"/>
              </w:rPr>
              <w:t>generation</w:t>
            </w:r>
            <w:proofErr w:type="spellEnd"/>
            <w:r w:rsidR="005B1021" w:rsidRPr="00BD778A">
              <w:rPr>
                <w:rFonts w:eastAsia="Times New Roman" w:cs="Calibri"/>
                <w:b/>
                <w:bCs/>
                <w:color w:val="000000"/>
                <w:sz w:val="16"/>
                <w:szCs w:val="16"/>
                <w:lang w:val="sl-SI" w:eastAsia="sl-SI"/>
              </w:rPr>
              <w:t>)</w:t>
            </w:r>
          </w:p>
        </w:tc>
        <w:tc>
          <w:tcPr>
            <w:tcW w:w="2406" w:type="pct"/>
            <w:tcBorders>
              <w:top w:val="single" w:sz="4" w:space="0" w:color="808080"/>
              <w:bottom w:val="single" w:sz="4" w:space="0" w:color="808080"/>
            </w:tcBorders>
            <w:shd w:val="clear" w:color="auto" w:fill="E7F5CF" w:themeFill="accent1" w:themeFillTint="33"/>
            <w:vAlign w:val="center"/>
          </w:tcPr>
          <w:p w:rsidR="00F46812" w:rsidRPr="00BD778A" w:rsidRDefault="00F4339A" w:rsidP="00B776DB">
            <w:pPr>
              <w:pStyle w:val="Odstavekseznama"/>
              <w:numPr>
                <w:ilvl w:val="0"/>
                <w:numId w:val="36"/>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lastRenderedPageBreak/>
              <w:t xml:space="preserve">Število </w:t>
            </w:r>
            <w:r w:rsidR="002361DC">
              <w:rPr>
                <w:rFonts w:eastAsia="Times New Roman" w:cs="Calibri"/>
                <w:color w:val="000000"/>
                <w:sz w:val="16"/>
                <w:szCs w:val="16"/>
                <w:lang w:val="sl-SI" w:eastAsia="en-GB"/>
              </w:rPr>
              <w:t>aktivnosti</w:t>
            </w:r>
            <w:r>
              <w:rPr>
                <w:rFonts w:eastAsia="Times New Roman" w:cs="Calibri"/>
                <w:color w:val="000000"/>
                <w:sz w:val="16"/>
                <w:szCs w:val="16"/>
                <w:lang w:val="sl-SI" w:eastAsia="en-GB"/>
              </w:rPr>
              <w:t xml:space="preserve"> za identifikacijo TNI priložnosti in »</w:t>
            </w:r>
            <w:proofErr w:type="spellStart"/>
            <w:r w:rsidRPr="00550160">
              <w:rPr>
                <w:rFonts w:eastAsia="Times New Roman" w:cs="Calibri"/>
                <w:i/>
                <w:color w:val="000000"/>
                <w:sz w:val="16"/>
                <w:szCs w:val="16"/>
                <w:lang w:val="sl-SI" w:eastAsia="en-GB"/>
              </w:rPr>
              <w:t>lead</w:t>
            </w:r>
            <w:proofErr w:type="spellEnd"/>
            <w:r w:rsidRPr="00550160">
              <w:rPr>
                <w:rFonts w:eastAsia="Times New Roman" w:cs="Calibri"/>
                <w:i/>
                <w:color w:val="000000"/>
                <w:sz w:val="16"/>
                <w:szCs w:val="16"/>
                <w:lang w:val="sl-SI" w:eastAsia="en-GB"/>
              </w:rPr>
              <w:t xml:space="preserve"> </w:t>
            </w:r>
            <w:proofErr w:type="spellStart"/>
            <w:r w:rsidRPr="00550160">
              <w:rPr>
                <w:rFonts w:eastAsia="Times New Roman" w:cs="Calibri"/>
                <w:i/>
                <w:color w:val="000000"/>
                <w:sz w:val="16"/>
                <w:szCs w:val="16"/>
                <w:lang w:val="sl-SI" w:eastAsia="en-GB"/>
              </w:rPr>
              <w:t>generation</w:t>
            </w:r>
            <w:proofErr w:type="spellEnd"/>
            <w:r>
              <w:rPr>
                <w:rFonts w:eastAsia="Times New Roman" w:cs="Calibri"/>
                <w:color w:val="000000"/>
                <w:sz w:val="16"/>
                <w:szCs w:val="16"/>
                <w:lang w:val="sl-SI" w:eastAsia="en-GB"/>
              </w:rPr>
              <w:t>«</w:t>
            </w:r>
          </w:p>
          <w:p w:rsidR="00490F6C" w:rsidRPr="00BD778A" w:rsidRDefault="00490F6C" w:rsidP="00B776DB">
            <w:pPr>
              <w:pStyle w:val="Odstavekseznama"/>
              <w:numPr>
                <w:ilvl w:val="0"/>
                <w:numId w:val="36"/>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Število generiranih novih »</w:t>
            </w:r>
            <w:proofErr w:type="spellStart"/>
            <w:r w:rsidRPr="00550160">
              <w:rPr>
                <w:rFonts w:eastAsia="Times New Roman" w:cs="Calibri"/>
                <w:i/>
                <w:color w:val="000000"/>
                <w:sz w:val="16"/>
                <w:szCs w:val="16"/>
                <w:lang w:val="sl-SI" w:eastAsia="en-GB"/>
              </w:rPr>
              <w:t>lead</w:t>
            </w:r>
            <w:proofErr w:type="spellEnd"/>
            <w:r w:rsidRPr="00550160">
              <w:rPr>
                <w:rFonts w:eastAsia="Times New Roman" w:cs="Calibri"/>
                <w:i/>
                <w:color w:val="000000"/>
                <w:sz w:val="16"/>
                <w:szCs w:val="16"/>
                <w:lang w:val="sl-SI" w:eastAsia="en-GB"/>
              </w:rPr>
              <w:t>-</w:t>
            </w:r>
            <w:proofErr w:type="spellStart"/>
            <w:r w:rsidRPr="00550160">
              <w:rPr>
                <w:rFonts w:eastAsia="Times New Roman" w:cs="Calibri"/>
                <w:i/>
                <w:color w:val="000000"/>
                <w:sz w:val="16"/>
                <w:szCs w:val="16"/>
                <w:lang w:val="sl-SI" w:eastAsia="en-GB"/>
              </w:rPr>
              <w:t>ov</w:t>
            </w:r>
            <w:proofErr w:type="spellEnd"/>
            <w:r>
              <w:rPr>
                <w:rFonts w:eastAsia="Times New Roman" w:cs="Calibri"/>
                <w:color w:val="000000"/>
                <w:sz w:val="16"/>
                <w:szCs w:val="16"/>
                <w:lang w:val="sl-SI" w:eastAsia="en-GB"/>
              </w:rPr>
              <w:t>«</w:t>
            </w:r>
          </w:p>
          <w:p w:rsidR="00F46812" w:rsidRPr="00B776DB" w:rsidRDefault="009E7670" w:rsidP="00B776DB">
            <w:pPr>
              <w:pStyle w:val="Odstavekseznama"/>
              <w:numPr>
                <w:ilvl w:val="0"/>
                <w:numId w:val="36"/>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lastRenderedPageBreak/>
              <w:t>Število izvedenih tržnih raziskav in analiz</w:t>
            </w:r>
          </w:p>
        </w:tc>
        <w:tc>
          <w:tcPr>
            <w:tcW w:w="1039" w:type="pct"/>
            <w:vMerge w:val="restart"/>
            <w:shd w:val="clear" w:color="auto" w:fill="E7F5CF" w:themeFill="accent1" w:themeFillTint="33"/>
            <w:vAlign w:val="center"/>
          </w:tcPr>
          <w:p w:rsidR="00F46812" w:rsidRPr="00BD778A" w:rsidRDefault="00633B44" w:rsidP="00BA0333">
            <w:pPr>
              <w:pStyle w:val="Odstavekseznama"/>
              <w:numPr>
                <w:ilvl w:val="0"/>
                <w:numId w:val="26"/>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lastRenderedPageBreak/>
              <w:t>Stanje TNI kot delež BDP (v</w:t>
            </w:r>
            <w:r w:rsidR="00F46812" w:rsidRPr="00BD778A">
              <w:rPr>
                <w:rFonts w:eastAsia="Times New Roman" w:cs="Calibri"/>
                <w:color w:val="000000"/>
                <w:sz w:val="16"/>
                <w:szCs w:val="16"/>
                <w:lang w:val="sl-SI" w:eastAsia="en-GB"/>
              </w:rPr>
              <w:t xml:space="preserve"> %) </w:t>
            </w:r>
          </w:p>
          <w:p w:rsidR="00F46812" w:rsidRPr="00BD778A" w:rsidRDefault="00633B44" w:rsidP="00BA0333">
            <w:pPr>
              <w:pStyle w:val="Odstavekseznama"/>
              <w:numPr>
                <w:ilvl w:val="0"/>
                <w:numId w:val="26"/>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lastRenderedPageBreak/>
              <w:t>Delež podjetij s TNI (v</w:t>
            </w:r>
            <w:r w:rsidR="00F46812" w:rsidRPr="00BD778A">
              <w:rPr>
                <w:rFonts w:eastAsia="Times New Roman" w:cs="Calibri"/>
                <w:color w:val="000000"/>
                <w:sz w:val="16"/>
                <w:szCs w:val="16"/>
                <w:lang w:val="sl-SI" w:eastAsia="en-GB"/>
              </w:rPr>
              <w:t xml:space="preserve"> %)</w:t>
            </w:r>
          </w:p>
          <w:p w:rsidR="00BA0333" w:rsidRPr="00BA0333" w:rsidRDefault="00BA0333" w:rsidP="00BA0333">
            <w:pPr>
              <w:pStyle w:val="Odstavekseznama"/>
              <w:numPr>
                <w:ilvl w:val="0"/>
                <w:numId w:val="26"/>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Neto dodana vrednost na zaposlenega (v</w:t>
            </w:r>
            <w:r w:rsidRPr="00BD778A">
              <w:rPr>
                <w:rFonts w:eastAsia="Times New Roman" w:cs="Calibri"/>
                <w:color w:val="000000"/>
                <w:sz w:val="16"/>
                <w:szCs w:val="16"/>
                <w:lang w:val="sl-SI" w:eastAsia="en-GB"/>
              </w:rPr>
              <w:t xml:space="preserve"> EUR)</w:t>
            </w:r>
          </w:p>
          <w:p w:rsidR="00F46812" w:rsidRPr="00BA0333" w:rsidRDefault="00F46812" w:rsidP="00871362">
            <w:pPr>
              <w:pStyle w:val="Odstavekseznama"/>
              <w:spacing w:line="240" w:lineRule="auto"/>
              <w:jc w:val="left"/>
              <w:rPr>
                <w:rFonts w:eastAsia="Times New Roman" w:cs="Calibri"/>
                <w:color w:val="000000"/>
                <w:sz w:val="16"/>
                <w:szCs w:val="16"/>
                <w:lang w:val="sl-SI" w:eastAsia="en-GB"/>
              </w:rPr>
            </w:pPr>
          </w:p>
        </w:tc>
        <w:tc>
          <w:tcPr>
            <w:tcW w:w="844" w:type="pct"/>
            <w:shd w:val="clear" w:color="auto" w:fill="E7F5CF" w:themeFill="accent1" w:themeFillTint="33"/>
          </w:tcPr>
          <w:p w:rsidR="00F46812" w:rsidRPr="00BD778A" w:rsidRDefault="00F46812" w:rsidP="0093098E">
            <w:pPr>
              <w:pStyle w:val="Odstavekseznama"/>
              <w:spacing w:line="240" w:lineRule="auto"/>
              <w:jc w:val="left"/>
              <w:rPr>
                <w:rFonts w:eastAsia="Times New Roman" w:cs="Calibri"/>
                <w:color w:val="000000"/>
                <w:sz w:val="16"/>
                <w:szCs w:val="16"/>
                <w:lang w:val="sl-SI" w:eastAsia="en-GB"/>
              </w:rPr>
            </w:pPr>
          </w:p>
          <w:p w:rsidR="00F46812" w:rsidRPr="00BD778A" w:rsidRDefault="00F46812" w:rsidP="0093098E">
            <w:pPr>
              <w:spacing w:line="240" w:lineRule="auto"/>
              <w:jc w:val="left"/>
              <w:rPr>
                <w:rFonts w:eastAsia="Times New Roman" w:cs="Calibri"/>
                <w:color w:val="000000"/>
                <w:sz w:val="16"/>
                <w:szCs w:val="16"/>
                <w:lang w:val="sl-SI" w:eastAsia="en-GB"/>
              </w:rPr>
            </w:pPr>
          </w:p>
          <w:p w:rsidR="00F46812" w:rsidRPr="00BD778A" w:rsidRDefault="00F46812" w:rsidP="0093098E">
            <w:pPr>
              <w:spacing w:line="240" w:lineRule="auto"/>
              <w:jc w:val="left"/>
              <w:rPr>
                <w:rFonts w:eastAsia="Times New Roman" w:cs="Calibri"/>
                <w:color w:val="000000"/>
                <w:sz w:val="16"/>
                <w:szCs w:val="16"/>
                <w:lang w:val="sl-SI" w:eastAsia="en-GB"/>
              </w:rPr>
            </w:pPr>
          </w:p>
          <w:p w:rsidR="00D218F6" w:rsidRPr="00BD778A" w:rsidRDefault="00D218F6" w:rsidP="00D218F6">
            <w:pPr>
              <w:pStyle w:val="Odstavekseznama"/>
              <w:numPr>
                <w:ilvl w:val="0"/>
                <w:numId w:val="26"/>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Raven I oblikovalci politike</w:t>
            </w:r>
          </w:p>
          <w:p w:rsidR="00F46812" w:rsidRPr="00BD778A" w:rsidRDefault="00F46812" w:rsidP="00D218F6">
            <w:pPr>
              <w:pStyle w:val="Odstavekseznama"/>
              <w:numPr>
                <w:ilvl w:val="0"/>
                <w:numId w:val="26"/>
              </w:numPr>
              <w:spacing w:line="240" w:lineRule="auto"/>
              <w:jc w:val="left"/>
              <w:rPr>
                <w:rFonts w:eastAsia="Times New Roman" w:cs="Calibri"/>
                <w:color w:val="000000"/>
                <w:sz w:val="16"/>
                <w:szCs w:val="16"/>
                <w:lang w:val="sl-SI" w:eastAsia="en-GB"/>
              </w:rPr>
            </w:pPr>
            <w:r w:rsidRPr="00BD778A">
              <w:rPr>
                <w:rFonts w:eastAsia="Times New Roman" w:cs="Calibri"/>
                <w:color w:val="000000"/>
                <w:sz w:val="16"/>
                <w:szCs w:val="16"/>
                <w:lang w:val="sl-SI" w:eastAsia="en-GB"/>
              </w:rPr>
              <w:t>SPIRIT</w:t>
            </w:r>
          </w:p>
          <w:p w:rsidR="00F46812" w:rsidRPr="00BD778A" w:rsidRDefault="00F46812" w:rsidP="00D218F6">
            <w:pPr>
              <w:pStyle w:val="Odstavekseznama"/>
              <w:numPr>
                <w:ilvl w:val="0"/>
                <w:numId w:val="26"/>
              </w:numPr>
              <w:spacing w:line="240" w:lineRule="auto"/>
              <w:jc w:val="left"/>
              <w:rPr>
                <w:rFonts w:eastAsia="Times New Roman" w:cs="Calibri"/>
                <w:color w:val="000000"/>
                <w:sz w:val="16"/>
                <w:szCs w:val="16"/>
                <w:lang w:val="sl-SI" w:eastAsia="en-GB"/>
              </w:rPr>
            </w:pPr>
            <w:r w:rsidRPr="00BD778A">
              <w:rPr>
                <w:rFonts w:eastAsia="Times New Roman" w:cs="Calibri"/>
                <w:color w:val="000000"/>
                <w:sz w:val="16"/>
                <w:szCs w:val="16"/>
                <w:lang w:val="sl-SI" w:eastAsia="en-GB"/>
              </w:rPr>
              <w:t>Bank</w:t>
            </w:r>
            <w:r w:rsidR="00D218F6">
              <w:rPr>
                <w:rFonts w:eastAsia="Times New Roman" w:cs="Calibri"/>
                <w:color w:val="000000"/>
                <w:sz w:val="16"/>
                <w:szCs w:val="16"/>
                <w:lang w:val="sl-SI" w:eastAsia="en-GB"/>
              </w:rPr>
              <w:t>a Slovenije</w:t>
            </w:r>
          </w:p>
          <w:p w:rsidR="00F46812" w:rsidRPr="00BD778A" w:rsidRDefault="00D218F6" w:rsidP="00D218F6">
            <w:pPr>
              <w:pStyle w:val="Odstavekseznama"/>
              <w:numPr>
                <w:ilvl w:val="0"/>
                <w:numId w:val="26"/>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SU</w:t>
            </w:r>
            <w:r w:rsidR="00F46812" w:rsidRPr="00BD778A">
              <w:rPr>
                <w:rFonts w:eastAsia="Times New Roman" w:cs="Calibri"/>
                <w:color w:val="000000"/>
                <w:sz w:val="16"/>
                <w:szCs w:val="16"/>
                <w:lang w:val="sl-SI" w:eastAsia="en-GB"/>
              </w:rPr>
              <w:t>RS</w:t>
            </w:r>
          </w:p>
        </w:tc>
      </w:tr>
      <w:tr w:rsidR="00F46812" w:rsidRPr="00BD778A" w:rsidTr="0093098E">
        <w:trPr>
          <w:trHeight w:val="280"/>
        </w:trPr>
        <w:tc>
          <w:tcPr>
            <w:tcW w:w="711" w:type="pct"/>
            <w:tcBorders>
              <w:top w:val="single" w:sz="4" w:space="0" w:color="808080"/>
              <w:bottom w:val="single" w:sz="4" w:space="0" w:color="808080"/>
            </w:tcBorders>
            <w:shd w:val="clear" w:color="auto" w:fill="CDEA9A"/>
          </w:tcPr>
          <w:p w:rsidR="00F46812" w:rsidRPr="00BD778A" w:rsidRDefault="00F46812" w:rsidP="00871362">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lastRenderedPageBreak/>
              <w:t xml:space="preserve">3.2 </w:t>
            </w:r>
            <w:r w:rsidR="005B1021" w:rsidRPr="00BD778A">
              <w:rPr>
                <w:rFonts w:eastAsia="Times New Roman" w:cs="Calibri"/>
                <w:b/>
                <w:bCs/>
                <w:color w:val="000000"/>
                <w:sz w:val="16"/>
                <w:szCs w:val="16"/>
                <w:lang w:val="sl-SI" w:eastAsia="sl-SI"/>
              </w:rPr>
              <w:t xml:space="preserve">Storitve </w:t>
            </w:r>
            <w:r w:rsidR="00871362">
              <w:rPr>
                <w:rFonts w:eastAsia="Times New Roman" w:cs="Calibri"/>
                <w:b/>
                <w:bCs/>
                <w:color w:val="000000"/>
                <w:sz w:val="16"/>
                <w:szCs w:val="16"/>
                <w:lang w:val="sl-SI" w:eastAsia="sl-SI"/>
              </w:rPr>
              <w:t xml:space="preserve">v okviru </w:t>
            </w:r>
            <w:r w:rsidR="005B1021" w:rsidRPr="00BD778A">
              <w:rPr>
                <w:rFonts w:eastAsia="Times New Roman" w:cs="Calibri"/>
                <w:b/>
                <w:bCs/>
                <w:color w:val="000000"/>
                <w:sz w:val="16"/>
                <w:szCs w:val="16"/>
                <w:lang w:val="sl-SI" w:eastAsia="sl-SI"/>
              </w:rPr>
              <w:t>procesa investiranja</w:t>
            </w:r>
          </w:p>
        </w:tc>
        <w:tc>
          <w:tcPr>
            <w:tcW w:w="2406" w:type="pct"/>
            <w:tcBorders>
              <w:top w:val="single" w:sz="4" w:space="0" w:color="808080"/>
              <w:bottom w:val="single" w:sz="4" w:space="0" w:color="808080"/>
            </w:tcBorders>
            <w:shd w:val="clear" w:color="auto" w:fill="E7F5CF" w:themeFill="accent1" w:themeFillTint="33"/>
            <w:vAlign w:val="center"/>
          </w:tcPr>
          <w:p w:rsidR="00F46812" w:rsidRPr="00BD778A" w:rsidRDefault="00B776DB" w:rsidP="00C4097F">
            <w:pPr>
              <w:pStyle w:val="Odstavekseznama"/>
              <w:numPr>
                <w:ilvl w:val="0"/>
                <w:numId w:val="37"/>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 xml:space="preserve">Število svetovalnih </w:t>
            </w:r>
            <w:r w:rsidR="00CC20F9">
              <w:rPr>
                <w:rFonts w:eastAsia="Times New Roman" w:cs="Calibri"/>
                <w:color w:val="000000"/>
                <w:sz w:val="16"/>
                <w:szCs w:val="16"/>
                <w:lang w:val="sl-SI" w:eastAsia="en-GB"/>
              </w:rPr>
              <w:t>aktivnosti</w:t>
            </w:r>
            <w:r>
              <w:rPr>
                <w:rFonts w:eastAsia="Times New Roman" w:cs="Calibri"/>
                <w:color w:val="000000"/>
                <w:sz w:val="16"/>
                <w:szCs w:val="16"/>
                <w:lang w:val="sl-SI" w:eastAsia="en-GB"/>
              </w:rPr>
              <w:t xml:space="preserve"> na področju TNI</w:t>
            </w:r>
          </w:p>
          <w:p w:rsidR="00F46812" w:rsidRPr="00BD778A" w:rsidRDefault="00C4097F" w:rsidP="00C4097F">
            <w:pPr>
              <w:pStyle w:val="Odstavekseznama"/>
              <w:numPr>
                <w:ilvl w:val="0"/>
                <w:numId w:val="37"/>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Število vodenih primerov</w:t>
            </w:r>
          </w:p>
          <w:p w:rsidR="00F46812" w:rsidRPr="00BD778A" w:rsidRDefault="00F46812" w:rsidP="00871362">
            <w:pPr>
              <w:pStyle w:val="Odstavekseznama"/>
              <w:spacing w:line="240" w:lineRule="auto"/>
              <w:ind w:left="360"/>
              <w:jc w:val="left"/>
              <w:rPr>
                <w:rFonts w:eastAsia="Times New Roman" w:cs="Calibri"/>
                <w:color w:val="000000"/>
                <w:sz w:val="16"/>
                <w:szCs w:val="16"/>
                <w:lang w:val="sl-SI" w:eastAsia="en-GB"/>
              </w:rPr>
            </w:pPr>
            <w:r w:rsidRPr="00BD778A">
              <w:rPr>
                <w:rFonts w:eastAsia="Times New Roman" w:cs="Calibri"/>
                <w:color w:val="000000"/>
                <w:sz w:val="16"/>
                <w:szCs w:val="16"/>
                <w:lang w:val="sl-SI" w:eastAsia="en-GB"/>
              </w:rPr>
              <w:t xml:space="preserve">  </w:t>
            </w:r>
          </w:p>
        </w:tc>
        <w:tc>
          <w:tcPr>
            <w:tcW w:w="1039" w:type="pct"/>
            <w:vMerge/>
            <w:shd w:val="clear" w:color="auto" w:fill="E7F5CF" w:themeFill="accent1" w:themeFillTint="33"/>
          </w:tcPr>
          <w:p w:rsidR="00F46812" w:rsidRPr="00BD778A" w:rsidRDefault="00F46812" w:rsidP="0093098E">
            <w:pPr>
              <w:pStyle w:val="Odstavekseznama"/>
              <w:numPr>
                <w:ilvl w:val="0"/>
                <w:numId w:val="26"/>
              </w:numPr>
              <w:spacing w:line="240" w:lineRule="auto"/>
              <w:jc w:val="left"/>
              <w:rPr>
                <w:rFonts w:eastAsia="Times New Roman" w:cs="Calibri"/>
                <w:color w:val="000000"/>
                <w:sz w:val="16"/>
                <w:szCs w:val="16"/>
                <w:lang w:val="sl-SI" w:eastAsia="en-GB"/>
              </w:rPr>
            </w:pPr>
          </w:p>
        </w:tc>
        <w:tc>
          <w:tcPr>
            <w:tcW w:w="844" w:type="pct"/>
            <w:shd w:val="clear" w:color="auto" w:fill="E7F5CF" w:themeFill="accent1" w:themeFillTint="33"/>
          </w:tcPr>
          <w:p w:rsidR="00F46812" w:rsidRPr="00BD778A" w:rsidRDefault="00F46812" w:rsidP="0093098E">
            <w:pPr>
              <w:pStyle w:val="Odstavekseznama"/>
              <w:spacing w:line="240" w:lineRule="auto"/>
              <w:jc w:val="left"/>
              <w:rPr>
                <w:rFonts w:eastAsia="Times New Roman" w:cs="Calibri"/>
                <w:color w:val="000000"/>
                <w:sz w:val="16"/>
                <w:szCs w:val="16"/>
                <w:lang w:val="sl-SI" w:eastAsia="en-GB"/>
              </w:rPr>
            </w:pPr>
          </w:p>
          <w:p w:rsidR="00D218F6" w:rsidRPr="00BD778A" w:rsidRDefault="00D218F6" w:rsidP="00D218F6">
            <w:pPr>
              <w:pStyle w:val="Odstavekseznama"/>
              <w:numPr>
                <w:ilvl w:val="0"/>
                <w:numId w:val="26"/>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Raven I oblikovalci politike</w:t>
            </w:r>
          </w:p>
          <w:p w:rsidR="00F46812" w:rsidRPr="00BD778A" w:rsidRDefault="00F46812" w:rsidP="00D218F6">
            <w:pPr>
              <w:pStyle w:val="Odstavekseznama"/>
              <w:numPr>
                <w:ilvl w:val="0"/>
                <w:numId w:val="26"/>
              </w:numPr>
              <w:spacing w:line="240" w:lineRule="auto"/>
              <w:jc w:val="left"/>
              <w:rPr>
                <w:rFonts w:eastAsia="Times New Roman" w:cs="Calibri"/>
                <w:color w:val="000000"/>
                <w:sz w:val="16"/>
                <w:szCs w:val="16"/>
                <w:lang w:val="sl-SI" w:eastAsia="en-GB"/>
              </w:rPr>
            </w:pPr>
            <w:r w:rsidRPr="00BD778A">
              <w:rPr>
                <w:rFonts w:eastAsia="Times New Roman" w:cs="Calibri"/>
                <w:color w:val="000000"/>
                <w:sz w:val="16"/>
                <w:szCs w:val="16"/>
                <w:lang w:val="sl-SI" w:eastAsia="en-GB"/>
              </w:rPr>
              <w:t>SPIRIT</w:t>
            </w:r>
          </w:p>
          <w:p w:rsidR="00F46812" w:rsidRPr="00BD778A" w:rsidRDefault="00F46812" w:rsidP="0093098E">
            <w:pPr>
              <w:pStyle w:val="Odstavekseznama"/>
              <w:spacing w:line="240" w:lineRule="auto"/>
              <w:jc w:val="left"/>
              <w:rPr>
                <w:rFonts w:eastAsia="Times New Roman" w:cs="Calibri"/>
                <w:color w:val="000000"/>
                <w:sz w:val="16"/>
                <w:szCs w:val="16"/>
                <w:lang w:val="sl-SI" w:eastAsia="en-GB"/>
              </w:rPr>
            </w:pPr>
          </w:p>
        </w:tc>
      </w:tr>
      <w:tr w:rsidR="00F46812" w:rsidRPr="00BD778A" w:rsidTr="0093098E">
        <w:trPr>
          <w:trHeight w:val="280"/>
        </w:trPr>
        <w:tc>
          <w:tcPr>
            <w:tcW w:w="711" w:type="pct"/>
            <w:tcBorders>
              <w:top w:val="single" w:sz="4" w:space="0" w:color="808080"/>
              <w:bottom w:val="single" w:sz="4" w:space="0" w:color="808080"/>
            </w:tcBorders>
            <w:shd w:val="clear" w:color="auto" w:fill="CDEA9A"/>
          </w:tcPr>
          <w:p w:rsidR="00F46812" w:rsidRPr="00BD778A" w:rsidRDefault="00F46812" w:rsidP="005B1021">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 xml:space="preserve">3.3 </w:t>
            </w:r>
            <w:r w:rsidR="005B1021" w:rsidRPr="00BD778A">
              <w:rPr>
                <w:rFonts w:eastAsia="Times New Roman" w:cs="Calibri"/>
                <w:b/>
                <w:bCs/>
                <w:color w:val="000000"/>
                <w:sz w:val="16"/>
                <w:szCs w:val="16"/>
                <w:lang w:val="sl-SI" w:eastAsia="sl-SI"/>
              </w:rPr>
              <w:t>Storitve po zaključku investicije</w:t>
            </w:r>
            <w:r w:rsidRPr="00BD778A">
              <w:rPr>
                <w:rFonts w:eastAsia="Times New Roman" w:cs="Calibri"/>
                <w:b/>
                <w:bCs/>
                <w:color w:val="000000"/>
                <w:sz w:val="16"/>
                <w:szCs w:val="16"/>
                <w:lang w:val="sl-SI" w:eastAsia="sl-SI"/>
              </w:rPr>
              <w:t xml:space="preserve"> </w:t>
            </w:r>
            <w:r w:rsidR="00871362">
              <w:rPr>
                <w:rFonts w:eastAsia="Times New Roman" w:cs="Calibri"/>
                <w:b/>
                <w:bCs/>
                <w:color w:val="000000"/>
                <w:sz w:val="16"/>
                <w:szCs w:val="16"/>
                <w:lang w:val="sl-SI" w:eastAsia="sl-SI"/>
              </w:rPr>
              <w:t>– nadaljnja rast in razvoj podjetij</w:t>
            </w:r>
          </w:p>
        </w:tc>
        <w:tc>
          <w:tcPr>
            <w:tcW w:w="2406" w:type="pct"/>
            <w:tcBorders>
              <w:top w:val="single" w:sz="4" w:space="0" w:color="808080"/>
              <w:bottom w:val="single" w:sz="4" w:space="0" w:color="808080"/>
            </w:tcBorders>
            <w:shd w:val="clear" w:color="auto" w:fill="E7F5CF" w:themeFill="accent1" w:themeFillTint="33"/>
            <w:vAlign w:val="center"/>
          </w:tcPr>
          <w:p w:rsidR="00F46812" w:rsidRPr="00BD778A" w:rsidRDefault="00CC20F9" w:rsidP="00871362">
            <w:pPr>
              <w:pStyle w:val="Odstavekseznama"/>
              <w:numPr>
                <w:ilvl w:val="0"/>
                <w:numId w:val="38"/>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 xml:space="preserve">Število </w:t>
            </w:r>
            <w:r w:rsidR="00871362">
              <w:rPr>
                <w:rFonts w:eastAsia="Times New Roman" w:cs="Calibri"/>
                <w:color w:val="000000"/>
                <w:sz w:val="16"/>
                <w:szCs w:val="16"/>
                <w:lang w:val="sl-SI" w:eastAsia="en-GB"/>
              </w:rPr>
              <w:t>vključenih podjetij v »</w:t>
            </w:r>
            <w:proofErr w:type="spellStart"/>
            <w:r w:rsidR="00871362">
              <w:rPr>
                <w:rFonts w:eastAsia="Times New Roman" w:cs="Calibri"/>
                <w:color w:val="000000"/>
                <w:sz w:val="16"/>
                <w:szCs w:val="16"/>
                <w:lang w:val="sl-SI" w:eastAsia="en-GB"/>
              </w:rPr>
              <w:t>after</w:t>
            </w:r>
            <w:proofErr w:type="spellEnd"/>
            <w:r w:rsidR="00871362">
              <w:rPr>
                <w:rFonts w:eastAsia="Times New Roman" w:cs="Calibri"/>
                <w:color w:val="000000"/>
                <w:sz w:val="16"/>
                <w:szCs w:val="16"/>
                <w:lang w:val="sl-SI" w:eastAsia="en-GB"/>
              </w:rPr>
              <w:t>-</w:t>
            </w:r>
            <w:proofErr w:type="spellStart"/>
            <w:r w:rsidR="00871362">
              <w:rPr>
                <w:rFonts w:eastAsia="Times New Roman" w:cs="Calibri"/>
                <w:color w:val="000000"/>
                <w:sz w:val="16"/>
                <w:szCs w:val="16"/>
                <w:lang w:val="sl-SI" w:eastAsia="en-GB"/>
              </w:rPr>
              <w:t>care</w:t>
            </w:r>
            <w:proofErr w:type="spellEnd"/>
            <w:r w:rsidR="00871362">
              <w:rPr>
                <w:rFonts w:eastAsia="Times New Roman" w:cs="Calibri"/>
                <w:color w:val="000000"/>
                <w:sz w:val="16"/>
                <w:szCs w:val="16"/>
                <w:lang w:val="sl-SI" w:eastAsia="en-GB"/>
              </w:rPr>
              <w:t>«</w:t>
            </w:r>
          </w:p>
        </w:tc>
        <w:tc>
          <w:tcPr>
            <w:tcW w:w="1039" w:type="pct"/>
            <w:vMerge/>
            <w:shd w:val="clear" w:color="auto" w:fill="E7F5CF" w:themeFill="accent1" w:themeFillTint="33"/>
          </w:tcPr>
          <w:p w:rsidR="00F46812" w:rsidRPr="00BD778A" w:rsidRDefault="00F46812" w:rsidP="0093098E">
            <w:pPr>
              <w:pStyle w:val="Odstavekseznama"/>
              <w:numPr>
                <w:ilvl w:val="0"/>
                <w:numId w:val="26"/>
              </w:numPr>
              <w:spacing w:line="240" w:lineRule="auto"/>
              <w:jc w:val="left"/>
              <w:rPr>
                <w:rFonts w:eastAsia="Times New Roman" w:cs="Calibri"/>
                <w:color w:val="000000"/>
                <w:sz w:val="16"/>
                <w:szCs w:val="16"/>
                <w:lang w:val="sl-SI" w:eastAsia="en-GB"/>
              </w:rPr>
            </w:pPr>
          </w:p>
        </w:tc>
        <w:tc>
          <w:tcPr>
            <w:tcW w:w="844" w:type="pct"/>
            <w:shd w:val="clear" w:color="auto" w:fill="E7F5CF" w:themeFill="accent1" w:themeFillTint="33"/>
          </w:tcPr>
          <w:p w:rsidR="00D218F6" w:rsidRPr="00BD778A" w:rsidRDefault="00D218F6" w:rsidP="00D218F6">
            <w:pPr>
              <w:pStyle w:val="Odstavekseznama"/>
              <w:numPr>
                <w:ilvl w:val="0"/>
                <w:numId w:val="26"/>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Raven I oblikovalci politike</w:t>
            </w:r>
          </w:p>
          <w:p w:rsidR="00F46812" w:rsidRPr="00BD778A" w:rsidRDefault="00F46812" w:rsidP="00D218F6">
            <w:pPr>
              <w:pStyle w:val="Odstavekseznama"/>
              <w:numPr>
                <w:ilvl w:val="0"/>
                <w:numId w:val="26"/>
              </w:numPr>
              <w:spacing w:line="240" w:lineRule="auto"/>
              <w:jc w:val="left"/>
              <w:rPr>
                <w:rFonts w:eastAsia="Times New Roman" w:cs="Calibri"/>
                <w:color w:val="000000"/>
                <w:sz w:val="16"/>
                <w:szCs w:val="16"/>
                <w:lang w:val="sl-SI" w:eastAsia="en-GB"/>
              </w:rPr>
            </w:pPr>
            <w:r w:rsidRPr="00BD778A">
              <w:rPr>
                <w:rFonts w:eastAsia="Times New Roman" w:cs="Calibri"/>
                <w:color w:val="000000"/>
                <w:sz w:val="16"/>
                <w:szCs w:val="16"/>
                <w:lang w:val="sl-SI" w:eastAsia="en-GB"/>
              </w:rPr>
              <w:t>SPIRIT</w:t>
            </w:r>
          </w:p>
        </w:tc>
      </w:tr>
      <w:tr w:rsidR="00F46812" w:rsidRPr="00BD778A" w:rsidTr="0093098E">
        <w:trPr>
          <w:trHeight w:val="280"/>
        </w:trPr>
        <w:tc>
          <w:tcPr>
            <w:tcW w:w="711" w:type="pct"/>
            <w:tcBorders>
              <w:top w:val="single" w:sz="4" w:space="0" w:color="808080"/>
              <w:bottom w:val="single" w:sz="4" w:space="0" w:color="808080"/>
            </w:tcBorders>
            <w:shd w:val="clear" w:color="auto" w:fill="CDEA9A"/>
          </w:tcPr>
          <w:p w:rsidR="00F46812" w:rsidRPr="00BD778A" w:rsidRDefault="00F46812" w:rsidP="005B1021">
            <w:pPr>
              <w:spacing w:line="240" w:lineRule="auto"/>
              <w:jc w:val="left"/>
              <w:rPr>
                <w:rFonts w:eastAsia="Times New Roman" w:cs="Calibri"/>
                <w:b/>
                <w:bCs/>
                <w:color w:val="000000"/>
                <w:sz w:val="16"/>
                <w:szCs w:val="16"/>
                <w:lang w:val="sl-SI" w:eastAsia="sl-SI"/>
              </w:rPr>
            </w:pPr>
            <w:r w:rsidRPr="00BD778A">
              <w:rPr>
                <w:rFonts w:eastAsia="Times New Roman" w:cs="Calibri"/>
                <w:b/>
                <w:bCs/>
                <w:color w:val="000000"/>
                <w:sz w:val="16"/>
                <w:szCs w:val="16"/>
                <w:lang w:val="sl-SI" w:eastAsia="sl-SI"/>
              </w:rPr>
              <w:t xml:space="preserve">3.4 </w:t>
            </w:r>
            <w:r w:rsidR="005B1021" w:rsidRPr="00BD778A">
              <w:rPr>
                <w:rFonts w:eastAsia="Times New Roman" w:cs="Calibri"/>
                <w:b/>
                <w:bCs/>
                <w:color w:val="000000"/>
                <w:sz w:val="16"/>
                <w:szCs w:val="16"/>
                <w:lang w:val="sl-SI" w:eastAsia="sl-SI"/>
              </w:rPr>
              <w:t>Finančne spodbude</w:t>
            </w:r>
          </w:p>
        </w:tc>
        <w:tc>
          <w:tcPr>
            <w:tcW w:w="2406" w:type="pct"/>
            <w:tcBorders>
              <w:top w:val="single" w:sz="4" w:space="0" w:color="808080"/>
              <w:bottom w:val="single" w:sz="4" w:space="0" w:color="808080"/>
            </w:tcBorders>
            <w:shd w:val="clear" w:color="auto" w:fill="E7F5CF" w:themeFill="accent1" w:themeFillTint="33"/>
            <w:vAlign w:val="center"/>
          </w:tcPr>
          <w:p w:rsidR="00F46812" w:rsidRPr="00BD778A" w:rsidRDefault="00122E9A" w:rsidP="00F46812">
            <w:pPr>
              <w:pStyle w:val="Odstavekseznama"/>
              <w:numPr>
                <w:ilvl w:val="0"/>
                <w:numId w:val="39"/>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Vrednost davčnih olajšav za investicije</w:t>
            </w:r>
          </w:p>
          <w:p w:rsidR="00F46812" w:rsidRPr="00BD778A" w:rsidRDefault="00122E9A" w:rsidP="00F46812">
            <w:pPr>
              <w:pStyle w:val="Odstavekseznama"/>
              <w:numPr>
                <w:ilvl w:val="0"/>
                <w:numId w:val="39"/>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 xml:space="preserve">Vrednost </w:t>
            </w:r>
            <w:r w:rsidR="00CA2817">
              <w:rPr>
                <w:rFonts w:eastAsia="Times New Roman" w:cs="Calibri"/>
                <w:color w:val="000000"/>
                <w:sz w:val="16"/>
                <w:szCs w:val="16"/>
                <w:lang w:val="sl-SI" w:eastAsia="en-GB"/>
              </w:rPr>
              <w:t xml:space="preserve">dodeljenih </w:t>
            </w:r>
            <w:r>
              <w:rPr>
                <w:rFonts w:eastAsia="Times New Roman" w:cs="Calibri"/>
                <w:color w:val="000000"/>
                <w:sz w:val="16"/>
                <w:szCs w:val="16"/>
                <w:lang w:val="sl-SI" w:eastAsia="en-GB"/>
              </w:rPr>
              <w:t>subvencij</w:t>
            </w:r>
          </w:p>
          <w:p w:rsidR="00F46812" w:rsidRPr="00BD778A" w:rsidRDefault="009521D7" w:rsidP="00F46812">
            <w:pPr>
              <w:pStyle w:val="Odstavekseznama"/>
              <w:numPr>
                <w:ilvl w:val="0"/>
                <w:numId w:val="39"/>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 xml:space="preserve">Število </w:t>
            </w:r>
            <w:r w:rsidR="00CA2817">
              <w:rPr>
                <w:rFonts w:eastAsia="Times New Roman" w:cs="Calibri"/>
                <w:color w:val="000000"/>
                <w:sz w:val="16"/>
                <w:szCs w:val="16"/>
                <w:lang w:val="sl-SI" w:eastAsia="en-GB"/>
              </w:rPr>
              <w:t>prejemnikov spodbud po Zakonu o spodbujanju investicij</w:t>
            </w:r>
          </w:p>
          <w:p w:rsidR="00F46812" w:rsidRPr="00BD778A" w:rsidRDefault="00F46812" w:rsidP="00CA2817">
            <w:pPr>
              <w:pStyle w:val="Odstavekseznama"/>
              <w:spacing w:line="240" w:lineRule="auto"/>
              <w:ind w:left="360"/>
              <w:jc w:val="left"/>
              <w:rPr>
                <w:rFonts w:eastAsia="Times New Roman" w:cs="Calibri"/>
                <w:color w:val="000000"/>
                <w:sz w:val="16"/>
                <w:szCs w:val="16"/>
                <w:lang w:val="sl-SI" w:eastAsia="en-GB"/>
              </w:rPr>
            </w:pPr>
          </w:p>
        </w:tc>
        <w:tc>
          <w:tcPr>
            <w:tcW w:w="1039" w:type="pct"/>
            <w:vMerge/>
            <w:tcBorders>
              <w:bottom w:val="single" w:sz="4" w:space="0" w:color="808080"/>
            </w:tcBorders>
            <w:shd w:val="clear" w:color="auto" w:fill="E7F5CF" w:themeFill="accent1" w:themeFillTint="33"/>
          </w:tcPr>
          <w:p w:rsidR="00F46812" w:rsidRPr="00BD778A" w:rsidRDefault="00F46812" w:rsidP="0093098E">
            <w:pPr>
              <w:pStyle w:val="Odstavekseznama"/>
              <w:numPr>
                <w:ilvl w:val="0"/>
                <w:numId w:val="26"/>
              </w:numPr>
              <w:spacing w:line="240" w:lineRule="auto"/>
              <w:jc w:val="left"/>
              <w:rPr>
                <w:rFonts w:eastAsia="Times New Roman" w:cs="Calibri"/>
                <w:color w:val="000000"/>
                <w:sz w:val="16"/>
                <w:szCs w:val="16"/>
                <w:lang w:val="sl-SI" w:eastAsia="en-GB"/>
              </w:rPr>
            </w:pPr>
          </w:p>
        </w:tc>
        <w:tc>
          <w:tcPr>
            <w:tcW w:w="844" w:type="pct"/>
            <w:tcBorders>
              <w:bottom w:val="single" w:sz="4" w:space="0" w:color="808080"/>
            </w:tcBorders>
            <w:shd w:val="clear" w:color="auto" w:fill="E7F5CF" w:themeFill="accent1" w:themeFillTint="33"/>
          </w:tcPr>
          <w:p w:rsidR="00F46812" w:rsidRPr="00BD778A" w:rsidRDefault="00F46812" w:rsidP="00F46812">
            <w:pPr>
              <w:pStyle w:val="Odstavekseznama"/>
              <w:numPr>
                <w:ilvl w:val="0"/>
                <w:numId w:val="27"/>
              </w:numPr>
              <w:spacing w:line="240" w:lineRule="auto"/>
              <w:jc w:val="left"/>
              <w:rPr>
                <w:rFonts w:eastAsia="Times New Roman" w:cs="Calibri"/>
                <w:color w:val="000000"/>
                <w:sz w:val="16"/>
                <w:szCs w:val="16"/>
                <w:lang w:val="sl-SI" w:eastAsia="en-GB"/>
              </w:rPr>
            </w:pPr>
            <w:r w:rsidRPr="00BD778A">
              <w:rPr>
                <w:rFonts w:eastAsia="Times New Roman" w:cs="Calibri"/>
                <w:color w:val="000000"/>
                <w:sz w:val="16"/>
                <w:szCs w:val="16"/>
                <w:lang w:val="sl-SI" w:eastAsia="en-GB"/>
              </w:rPr>
              <w:t>MGRT</w:t>
            </w:r>
          </w:p>
          <w:p w:rsidR="00F46812" w:rsidRDefault="00871362" w:rsidP="00F46812">
            <w:pPr>
              <w:pStyle w:val="Odstavekseznama"/>
              <w:numPr>
                <w:ilvl w:val="0"/>
                <w:numId w:val="27"/>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FURS</w:t>
            </w:r>
          </w:p>
          <w:p w:rsidR="00871362" w:rsidRPr="00BD778A" w:rsidRDefault="00871362" w:rsidP="00F46812">
            <w:pPr>
              <w:pStyle w:val="Odstavekseznama"/>
              <w:numPr>
                <w:ilvl w:val="0"/>
                <w:numId w:val="27"/>
              </w:numPr>
              <w:spacing w:line="240" w:lineRule="auto"/>
              <w:jc w:val="left"/>
              <w:rPr>
                <w:rFonts w:eastAsia="Times New Roman" w:cs="Calibri"/>
                <w:color w:val="000000"/>
                <w:sz w:val="16"/>
                <w:szCs w:val="16"/>
                <w:lang w:val="sl-SI" w:eastAsia="en-GB"/>
              </w:rPr>
            </w:pPr>
            <w:r>
              <w:rPr>
                <w:rFonts w:eastAsia="Times New Roman" w:cs="Calibri"/>
                <w:color w:val="000000"/>
                <w:sz w:val="16"/>
                <w:szCs w:val="16"/>
                <w:lang w:val="sl-SI" w:eastAsia="en-GB"/>
              </w:rPr>
              <w:t>Občine</w:t>
            </w:r>
          </w:p>
          <w:p w:rsidR="00F46812" w:rsidRPr="00BD778A" w:rsidRDefault="00F46812" w:rsidP="0093098E">
            <w:pPr>
              <w:spacing w:line="240" w:lineRule="auto"/>
              <w:jc w:val="left"/>
              <w:rPr>
                <w:rFonts w:eastAsia="Times New Roman" w:cs="Calibri"/>
                <w:color w:val="000000"/>
                <w:sz w:val="16"/>
                <w:szCs w:val="16"/>
                <w:lang w:val="sl-SI" w:eastAsia="en-GB"/>
              </w:rPr>
            </w:pPr>
          </w:p>
        </w:tc>
      </w:tr>
    </w:tbl>
    <w:p w:rsidR="00AF58D8" w:rsidRPr="00BD778A" w:rsidRDefault="00AF58D8" w:rsidP="00E529C1">
      <w:pPr>
        <w:spacing w:line="240" w:lineRule="auto"/>
        <w:rPr>
          <w:rFonts w:eastAsia="Calibri" w:cs="Times New Roman"/>
          <w:b/>
          <w:color w:val="86BC25"/>
          <w:sz w:val="22"/>
          <w:szCs w:val="22"/>
          <w:lang w:val="sl-SI"/>
        </w:rPr>
      </w:pPr>
    </w:p>
    <w:sectPr w:rsidR="00AF58D8" w:rsidRPr="00BD778A" w:rsidSect="00AF58D8">
      <w:pgSz w:w="15840" w:h="12240" w:orient="landscape"/>
      <w:pgMar w:top="1440" w:right="1440" w:bottom="1440" w:left="1440" w:header="708" w:footer="708"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343" w:rsidRDefault="005A1343" w:rsidP="0036775C">
      <w:pPr>
        <w:spacing w:line="240" w:lineRule="auto"/>
      </w:pPr>
      <w:r>
        <w:separator/>
      </w:r>
    </w:p>
  </w:endnote>
  <w:endnote w:type="continuationSeparator" w:id="0">
    <w:p w:rsidR="005A1343" w:rsidRDefault="005A1343" w:rsidP="003677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10022FF" w:usb1="C000E47F" w:usb2="00000029" w:usb3="00000000" w:csb0="000001DF" w:csb1="00000000"/>
  </w:font>
  <w:font w:name="Times">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933729"/>
      <w:docPartObj>
        <w:docPartGallery w:val="Page Numbers (Bottom of Page)"/>
        <w:docPartUnique/>
      </w:docPartObj>
    </w:sdtPr>
    <w:sdtEndPr>
      <w:rPr>
        <w:noProof/>
      </w:rPr>
    </w:sdtEndPr>
    <w:sdtContent>
      <w:p w:rsidR="005A1343" w:rsidRDefault="005A1343">
        <w:pPr>
          <w:pStyle w:val="Noga"/>
          <w:jc w:val="right"/>
        </w:pPr>
        <w:r>
          <w:fldChar w:fldCharType="begin"/>
        </w:r>
        <w:r>
          <w:instrText xml:space="preserve"> PAGE   \* MERGEFORMAT </w:instrText>
        </w:r>
        <w:r>
          <w:fldChar w:fldCharType="separate"/>
        </w:r>
        <w:r w:rsidR="00A6299E">
          <w:rPr>
            <w:noProof/>
          </w:rPr>
          <w:t>9</w:t>
        </w:r>
        <w:r>
          <w:rPr>
            <w:noProof/>
          </w:rPr>
          <w:fldChar w:fldCharType="end"/>
        </w:r>
      </w:p>
    </w:sdtContent>
  </w:sdt>
  <w:p w:rsidR="005A1343" w:rsidRDefault="005A134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417082"/>
      <w:docPartObj>
        <w:docPartGallery w:val="Page Numbers (Bottom of Page)"/>
        <w:docPartUnique/>
      </w:docPartObj>
    </w:sdtPr>
    <w:sdtEndPr>
      <w:rPr>
        <w:noProof/>
      </w:rPr>
    </w:sdtEndPr>
    <w:sdtContent>
      <w:p w:rsidR="005A1343" w:rsidRDefault="005A1343">
        <w:pPr>
          <w:pStyle w:val="Noga"/>
          <w:jc w:val="right"/>
        </w:pPr>
        <w:r>
          <w:fldChar w:fldCharType="begin"/>
        </w:r>
        <w:r>
          <w:instrText xml:space="preserve"> PAGE   \* MERGEFORMAT </w:instrText>
        </w:r>
        <w:r>
          <w:fldChar w:fldCharType="separate"/>
        </w:r>
        <w:r w:rsidR="00A6299E">
          <w:rPr>
            <w:noProof/>
          </w:rPr>
          <w:t>38</w:t>
        </w:r>
        <w:r>
          <w:rPr>
            <w:noProof/>
          </w:rPr>
          <w:fldChar w:fldCharType="end"/>
        </w:r>
      </w:p>
    </w:sdtContent>
  </w:sdt>
  <w:p w:rsidR="005A1343" w:rsidRDefault="005A134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343" w:rsidRDefault="005A1343" w:rsidP="0036775C">
      <w:pPr>
        <w:spacing w:line="240" w:lineRule="auto"/>
      </w:pPr>
      <w:r>
        <w:separator/>
      </w:r>
    </w:p>
  </w:footnote>
  <w:footnote w:type="continuationSeparator" w:id="0">
    <w:p w:rsidR="005A1343" w:rsidRDefault="005A1343" w:rsidP="0036775C">
      <w:pPr>
        <w:spacing w:line="240" w:lineRule="auto"/>
      </w:pPr>
      <w:r>
        <w:continuationSeparator/>
      </w:r>
    </w:p>
  </w:footnote>
  <w:footnote w:id="1">
    <w:p w:rsidR="005A1343" w:rsidRPr="008A3438" w:rsidRDefault="005A1343" w:rsidP="009456B1">
      <w:pPr>
        <w:pStyle w:val="Sprotnaopomba-besedilo"/>
        <w:rPr>
          <w:rFonts w:ascii="Verdana" w:hAnsi="Verdana"/>
          <w:sz w:val="16"/>
          <w:szCs w:val="16"/>
          <w:lang w:val="sl-SI"/>
        </w:rPr>
      </w:pPr>
      <w:r w:rsidRPr="008A3438">
        <w:rPr>
          <w:rStyle w:val="Sprotnaopomba-sklic"/>
          <w:rFonts w:ascii="Verdana" w:hAnsi="Verdana"/>
          <w:sz w:val="16"/>
          <w:szCs w:val="16"/>
          <w:lang w:val="sl-SI"/>
        </w:rPr>
        <w:footnoteRef/>
      </w:r>
      <w:r w:rsidRPr="008A3438">
        <w:rPr>
          <w:rFonts w:ascii="Verdana" w:hAnsi="Verdana"/>
          <w:sz w:val="16"/>
          <w:szCs w:val="16"/>
          <w:lang w:val="sl-SI"/>
        </w:rPr>
        <w:t xml:space="preserve"> </w:t>
      </w:r>
      <w:r>
        <w:rPr>
          <w:rFonts w:ascii="Verdana" w:hAnsi="Verdana"/>
          <w:color w:val="auto"/>
          <w:sz w:val="16"/>
          <w:szCs w:val="16"/>
          <w:lang w:val="sl-SI"/>
        </w:rPr>
        <w:t>SU</w:t>
      </w:r>
      <w:r w:rsidRPr="008A3438">
        <w:rPr>
          <w:rFonts w:ascii="Verdana" w:hAnsi="Verdana"/>
          <w:color w:val="auto"/>
          <w:sz w:val="16"/>
          <w:szCs w:val="16"/>
          <w:lang w:val="sl-SI"/>
        </w:rPr>
        <w:t xml:space="preserve">RS </w:t>
      </w:r>
      <w:r>
        <w:rPr>
          <w:rFonts w:ascii="Verdana" w:hAnsi="Verdana"/>
          <w:color w:val="auto"/>
          <w:sz w:val="16"/>
          <w:szCs w:val="16"/>
          <w:lang w:val="sl-SI"/>
        </w:rPr>
        <w:t>letna statistika Trgovina in storitve</w:t>
      </w:r>
      <w:r w:rsidRPr="008A3438">
        <w:rPr>
          <w:rFonts w:ascii="Verdana" w:hAnsi="Verdana"/>
          <w:color w:val="auto"/>
          <w:sz w:val="16"/>
          <w:szCs w:val="16"/>
          <w:lang w:val="sl-SI"/>
        </w:rPr>
        <w:t xml:space="preserve"> https://pxweb.stat.si/pxweb/Dialog/varval.asp?ma=0301960S&amp;ti=&amp;path=../Database/Repozitorij_SLO/&amp;lang=2</w:t>
      </w:r>
    </w:p>
  </w:footnote>
  <w:footnote w:id="2">
    <w:p w:rsidR="005A1343" w:rsidRPr="008A3438" w:rsidRDefault="005A1343" w:rsidP="009456B1">
      <w:pPr>
        <w:pStyle w:val="Sprotnaopomba-besedilo"/>
        <w:rPr>
          <w:rFonts w:ascii="Verdana" w:hAnsi="Verdana"/>
          <w:sz w:val="16"/>
          <w:szCs w:val="16"/>
          <w:lang w:val="sl-SI"/>
        </w:rPr>
      </w:pPr>
      <w:r w:rsidRPr="008A3438">
        <w:rPr>
          <w:rStyle w:val="Sprotnaopomba-sklic"/>
          <w:rFonts w:ascii="Verdana" w:hAnsi="Verdana"/>
          <w:sz w:val="16"/>
          <w:szCs w:val="16"/>
          <w:lang w:val="sl-SI"/>
        </w:rPr>
        <w:footnoteRef/>
      </w:r>
      <w:r w:rsidRPr="008A3438">
        <w:rPr>
          <w:rFonts w:ascii="Verdana" w:hAnsi="Verdana"/>
          <w:sz w:val="16"/>
          <w:szCs w:val="16"/>
          <w:lang w:val="sl-SI"/>
        </w:rPr>
        <w:t xml:space="preserve"> </w:t>
      </w:r>
      <w:r>
        <w:rPr>
          <w:rFonts w:ascii="Verdana" w:hAnsi="Verdana"/>
          <w:sz w:val="16"/>
          <w:szCs w:val="16"/>
          <w:lang w:val="sl-SI"/>
        </w:rPr>
        <w:t>SURS letna statistika Trgovina in storitve</w:t>
      </w:r>
      <w:r w:rsidRPr="008A3438">
        <w:rPr>
          <w:rFonts w:ascii="Verdana" w:hAnsi="Verdana"/>
          <w:sz w:val="16"/>
          <w:szCs w:val="16"/>
          <w:lang w:val="sl-SI"/>
        </w:rPr>
        <w:t xml:space="preserve"> https://pxweb.stat.si/pxweb/Dialog/varval.asp?ma=0301960S&amp;ti=&amp;path=../Database/Repozitorij_SLO/&amp;lang=2</w:t>
      </w:r>
    </w:p>
  </w:footnote>
  <w:footnote w:id="3">
    <w:p w:rsidR="005A1343" w:rsidRPr="008A3438" w:rsidRDefault="005A1343" w:rsidP="009456B1">
      <w:pPr>
        <w:pStyle w:val="Sprotnaopomba-besedilo"/>
        <w:spacing w:after="0"/>
        <w:jc w:val="both"/>
        <w:rPr>
          <w:rFonts w:ascii="Verdana" w:hAnsi="Verdana"/>
          <w:color w:val="auto"/>
          <w:sz w:val="16"/>
          <w:szCs w:val="16"/>
          <w:lang w:val="sl-SI"/>
        </w:rPr>
      </w:pPr>
      <w:r w:rsidRPr="008A3438">
        <w:rPr>
          <w:rStyle w:val="Sprotnaopomba-sklic"/>
          <w:rFonts w:ascii="Verdana" w:hAnsi="Verdana"/>
          <w:sz w:val="16"/>
          <w:szCs w:val="16"/>
          <w:lang w:val="sl-SI"/>
        </w:rPr>
        <w:footnoteRef/>
      </w:r>
      <w:r w:rsidRPr="008A3438">
        <w:rPr>
          <w:rFonts w:ascii="Verdana" w:hAnsi="Verdana"/>
          <w:sz w:val="16"/>
          <w:szCs w:val="16"/>
          <w:lang w:val="sl-SI"/>
        </w:rPr>
        <w:t xml:space="preserve"> </w:t>
      </w:r>
      <w:r>
        <w:rPr>
          <w:rFonts w:ascii="Verdana" w:hAnsi="Verdana"/>
          <w:color w:val="auto"/>
          <w:sz w:val="16"/>
          <w:szCs w:val="16"/>
          <w:lang w:val="sl-SI"/>
        </w:rPr>
        <w:t>SURS trgovinska statistika po državah</w:t>
      </w:r>
      <w:r w:rsidRPr="008A3438">
        <w:rPr>
          <w:rFonts w:ascii="Verdana" w:hAnsi="Verdana"/>
          <w:color w:val="auto"/>
          <w:sz w:val="16"/>
          <w:szCs w:val="16"/>
          <w:lang w:val="sl-SI"/>
        </w:rPr>
        <w:t xml:space="preserve"> https://pxweb.stat.si/sistat/MainTable/tbl_2401722</w:t>
      </w:r>
    </w:p>
    <w:p w:rsidR="005A1343" w:rsidRPr="008A3438" w:rsidRDefault="005A1343" w:rsidP="009456B1">
      <w:pPr>
        <w:pStyle w:val="Sprotnaopomba-besedilo"/>
        <w:rPr>
          <w:rFonts w:ascii="Verdana" w:hAnsi="Verdana"/>
          <w:sz w:val="16"/>
          <w:szCs w:val="16"/>
          <w:lang w:val="sl-SI"/>
        </w:rPr>
      </w:pPr>
    </w:p>
  </w:footnote>
  <w:footnote w:id="4">
    <w:p w:rsidR="005A1343" w:rsidRPr="008A3438" w:rsidRDefault="005A1343" w:rsidP="009456B1">
      <w:pPr>
        <w:pStyle w:val="Navadensplet"/>
        <w:shd w:val="clear" w:color="auto" w:fill="FFFFFF"/>
        <w:spacing w:before="0" w:beforeAutospacing="0" w:after="0" w:afterAutospacing="0"/>
        <w:jc w:val="both"/>
        <w:rPr>
          <w:rFonts w:ascii="Verdana" w:eastAsia="Times New Roman" w:hAnsi="Verdana"/>
          <w:sz w:val="16"/>
          <w:szCs w:val="16"/>
          <w:lang w:eastAsia="en-US"/>
        </w:rPr>
      </w:pPr>
      <w:r w:rsidRPr="008A3438">
        <w:rPr>
          <w:rStyle w:val="Sprotnaopomba-sklic"/>
        </w:rPr>
        <w:footnoteRef/>
      </w:r>
      <w:r w:rsidRPr="008A3438">
        <w:t xml:space="preserve"> </w:t>
      </w:r>
      <w:r w:rsidRPr="008A3438">
        <w:rPr>
          <w:rFonts w:ascii="Verdana" w:hAnsi="Verdana"/>
          <w:sz w:val="16"/>
          <w:szCs w:val="16"/>
        </w:rPr>
        <w:t>I</w:t>
      </w:r>
      <w:r w:rsidRPr="008A3438">
        <w:rPr>
          <w:rFonts w:ascii="Verdana" w:eastAsia="Times New Roman" w:hAnsi="Verdana"/>
          <w:sz w:val="16"/>
          <w:szCs w:val="16"/>
          <w:lang w:eastAsia="en-US"/>
        </w:rPr>
        <w:t xml:space="preserve">ndeks restriktivnosti TNI ocenjuje restriktivnost državnih politik vezanih na TNI iz štirih vidikov: omejitve tujega kapitala, mehanizmi preverjanja ali odobritve, omejitve zaposlovanja tujcev, operativne omejitve.  </w:t>
      </w:r>
      <w:r w:rsidRPr="008A3438">
        <w:rPr>
          <w:rFonts w:ascii="Verdana" w:eastAsia="Times New Roman" w:hAnsi="Verdana"/>
          <w:sz w:val="16"/>
          <w:szCs w:val="16"/>
        </w:rPr>
        <w:t xml:space="preserve">http://www.oecd.org/investment/fdiindex.htm </w:t>
      </w:r>
    </w:p>
  </w:footnote>
  <w:footnote w:id="5">
    <w:p w:rsidR="005A1343" w:rsidRPr="008A3438" w:rsidRDefault="005A1343" w:rsidP="009456B1">
      <w:pPr>
        <w:pStyle w:val="Sprotnaopomba-besedilo"/>
        <w:rPr>
          <w:rFonts w:ascii="Verdana" w:hAnsi="Verdana"/>
          <w:sz w:val="16"/>
          <w:szCs w:val="16"/>
          <w:lang w:val="sl-SI"/>
        </w:rPr>
      </w:pPr>
      <w:r w:rsidRPr="008A3438">
        <w:rPr>
          <w:rStyle w:val="Sprotnaopomba-sklic"/>
          <w:rFonts w:ascii="Verdana" w:hAnsi="Verdana"/>
          <w:sz w:val="16"/>
          <w:szCs w:val="16"/>
          <w:lang w:val="sl-SI"/>
        </w:rPr>
        <w:footnoteRef/>
      </w:r>
      <w:r w:rsidRPr="008A3438">
        <w:rPr>
          <w:rFonts w:ascii="Verdana" w:hAnsi="Verdana"/>
          <w:sz w:val="16"/>
          <w:szCs w:val="16"/>
          <w:lang w:val="sl-SI"/>
        </w:rPr>
        <w:t xml:space="preserve"> </w:t>
      </w:r>
      <w:proofErr w:type="spellStart"/>
      <w:r w:rsidRPr="008A3438">
        <w:rPr>
          <w:rFonts w:ascii="Verdana" w:hAnsi="Verdana"/>
          <w:sz w:val="16"/>
          <w:szCs w:val="16"/>
          <w:lang w:val="sl-SI"/>
        </w:rPr>
        <w:t>Milken</w:t>
      </w:r>
      <w:proofErr w:type="spellEnd"/>
      <w:r w:rsidRPr="008A3438">
        <w:rPr>
          <w:rFonts w:ascii="Verdana" w:hAnsi="Verdana"/>
          <w:sz w:val="16"/>
          <w:szCs w:val="16"/>
          <w:lang w:val="sl-SI"/>
        </w:rPr>
        <w:t xml:space="preserve">’s </w:t>
      </w:r>
      <w:proofErr w:type="spellStart"/>
      <w:r w:rsidRPr="008A3438">
        <w:rPr>
          <w:rFonts w:ascii="Verdana" w:hAnsi="Verdana"/>
          <w:sz w:val="16"/>
          <w:szCs w:val="16"/>
          <w:lang w:val="sl-SI"/>
        </w:rPr>
        <w:t>Global</w:t>
      </w:r>
      <w:proofErr w:type="spellEnd"/>
      <w:r w:rsidRPr="008A3438">
        <w:rPr>
          <w:rFonts w:ascii="Verdana" w:hAnsi="Verdana"/>
          <w:sz w:val="16"/>
          <w:szCs w:val="16"/>
          <w:lang w:val="sl-SI"/>
        </w:rPr>
        <w:t xml:space="preserve"> </w:t>
      </w:r>
      <w:proofErr w:type="spellStart"/>
      <w:r w:rsidRPr="008A3438">
        <w:rPr>
          <w:rFonts w:ascii="Verdana" w:hAnsi="Verdana"/>
          <w:sz w:val="16"/>
          <w:szCs w:val="16"/>
          <w:lang w:val="sl-SI"/>
        </w:rPr>
        <w:t>Opportunity</w:t>
      </w:r>
      <w:proofErr w:type="spellEnd"/>
      <w:r w:rsidRPr="008A3438">
        <w:rPr>
          <w:rFonts w:ascii="Verdana" w:hAnsi="Verdana"/>
          <w:sz w:val="16"/>
          <w:szCs w:val="16"/>
          <w:lang w:val="sl-SI"/>
        </w:rPr>
        <w:t xml:space="preserve"> </w:t>
      </w:r>
      <w:proofErr w:type="spellStart"/>
      <w:r w:rsidRPr="008A3438">
        <w:rPr>
          <w:rFonts w:ascii="Verdana" w:hAnsi="Verdana"/>
          <w:sz w:val="16"/>
          <w:szCs w:val="16"/>
          <w:lang w:val="sl-SI"/>
        </w:rPr>
        <w:t>Index</w:t>
      </w:r>
      <w:proofErr w:type="spellEnd"/>
      <w:r w:rsidRPr="008A3438">
        <w:rPr>
          <w:rFonts w:ascii="Verdana" w:hAnsi="Verdana"/>
          <w:sz w:val="16"/>
          <w:szCs w:val="16"/>
          <w:lang w:val="sl-SI"/>
        </w:rPr>
        <w:t xml:space="preserve"> (GOI) meri privlačnost potencialnih naložbenih priložnosti v ključnih državah. https://www.milkeninstitute.org/publications/view/894</w:t>
      </w:r>
    </w:p>
  </w:footnote>
  <w:footnote w:id="6">
    <w:p w:rsidR="005A1343" w:rsidRPr="008A3438" w:rsidRDefault="005A1343" w:rsidP="009456B1">
      <w:pPr>
        <w:pStyle w:val="Sprotnaopomba-besedilo"/>
        <w:spacing w:after="0"/>
        <w:jc w:val="both"/>
        <w:rPr>
          <w:rFonts w:ascii="Verdana" w:hAnsi="Verdana"/>
          <w:color w:val="auto"/>
          <w:sz w:val="16"/>
          <w:szCs w:val="16"/>
          <w:lang w:val="sl-SI"/>
        </w:rPr>
      </w:pPr>
      <w:r w:rsidRPr="008A3438">
        <w:rPr>
          <w:rStyle w:val="Sprotnaopomba-sklic"/>
          <w:rFonts w:ascii="Verdana" w:hAnsi="Verdana"/>
          <w:sz w:val="16"/>
          <w:szCs w:val="16"/>
          <w:lang w:val="sl-SI"/>
        </w:rPr>
        <w:footnoteRef/>
      </w:r>
      <w:r w:rsidRPr="008A3438">
        <w:rPr>
          <w:rFonts w:ascii="Verdana" w:hAnsi="Verdana"/>
          <w:sz w:val="16"/>
          <w:szCs w:val="16"/>
          <w:lang w:val="sl-SI"/>
        </w:rPr>
        <w:t xml:space="preserve"> </w:t>
      </w:r>
      <w:r w:rsidRPr="008A3438">
        <w:rPr>
          <w:rFonts w:ascii="Verdana" w:hAnsi="Verdana"/>
          <w:color w:val="auto"/>
          <w:sz w:val="16"/>
          <w:szCs w:val="16"/>
          <w:lang w:val="sl-SI"/>
        </w:rPr>
        <w:t xml:space="preserve">Banka Slovenije: </w:t>
      </w:r>
      <w:r>
        <w:rPr>
          <w:rFonts w:ascii="Verdana" w:hAnsi="Verdana"/>
          <w:color w:val="auto"/>
          <w:sz w:val="16"/>
          <w:szCs w:val="16"/>
          <w:lang w:val="sl-SI"/>
        </w:rPr>
        <w:t>Statistično poročilo</w:t>
      </w:r>
      <w:r w:rsidRPr="008A3438">
        <w:rPr>
          <w:rFonts w:ascii="Verdana" w:hAnsi="Verdana"/>
          <w:color w:val="auto"/>
          <w:sz w:val="16"/>
          <w:szCs w:val="16"/>
          <w:lang w:val="sl-SI"/>
        </w:rPr>
        <w:t xml:space="preserve"> o neposrednih naložbah https://www.bsi.si/publikacije/statisticna-porocila/neposredne-nalozbe</w:t>
      </w:r>
    </w:p>
    <w:p w:rsidR="005A1343" w:rsidRPr="008A3438" w:rsidRDefault="005A1343" w:rsidP="009456B1">
      <w:pPr>
        <w:pStyle w:val="Sprotnaopomba-besedilo"/>
        <w:rPr>
          <w:rFonts w:ascii="Verdana" w:hAnsi="Verdana"/>
          <w:sz w:val="16"/>
          <w:szCs w:val="16"/>
          <w:lang w:val="sl-SI"/>
        </w:rPr>
      </w:pPr>
    </w:p>
  </w:footnote>
  <w:footnote w:id="7">
    <w:p w:rsidR="005A1343" w:rsidRPr="00D623D7" w:rsidRDefault="005A1343" w:rsidP="00CA2813">
      <w:pPr>
        <w:pStyle w:val="Sprotnaopomba-besedilo"/>
        <w:spacing w:after="0"/>
        <w:rPr>
          <w:rFonts w:ascii="Verdana" w:hAnsi="Verdana"/>
          <w:sz w:val="16"/>
          <w:szCs w:val="16"/>
          <w:lang w:val="sl-SI"/>
        </w:rPr>
      </w:pPr>
      <w:r w:rsidRPr="00D623D7">
        <w:rPr>
          <w:rStyle w:val="Sprotnaopomba-sklic"/>
          <w:rFonts w:ascii="Verdana" w:hAnsi="Verdana"/>
          <w:sz w:val="16"/>
          <w:szCs w:val="16"/>
          <w:lang w:val="sl-SI"/>
        </w:rPr>
        <w:footnoteRef/>
      </w:r>
      <w:r w:rsidRPr="00D623D7">
        <w:rPr>
          <w:rFonts w:ascii="Verdana" w:hAnsi="Verdana"/>
          <w:sz w:val="16"/>
          <w:szCs w:val="16"/>
          <w:lang w:val="sl-SI"/>
        </w:rPr>
        <w:t xml:space="preserve"> Sistem SPOT sestavljajo štirje nivoji:</w:t>
      </w:r>
    </w:p>
    <w:p w:rsidR="005A1343" w:rsidRPr="00D623D7" w:rsidRDefault="005A1343" w:rsidP="00CA2813">
      <w:pPr>
        <w:pStyle w:val="Sprotnaopomba-besedilo"/>
        <w:spacing w:after="0"/>
        <w:rPr>
          <w:rFonts w:ascii="Verdana" w:hAnsi="Verdana"/>
          <w:sz w:val="16"/>
          <w:szCs w:val="16"/>
          <w:lang w:val="sl-SI"/>
        </w:rPr>
      </w:pPr>
      <w:r w:rsidRPr="00D623D7">
        <w:rPr>
          <w:rFonts w:ascii="Verdana" w:hAnsi="Verdana"/>
          <w:sz w:val="16"/>
          <w:szCs w:val="16"/>
          <w:lang w:val="sl-SI"/>
        </w:rPr>
        <w:t>1.</w:t>
      </w:r>
      <w:r w:rsidRPr="00D623D7">
        <w:rPr>
          <w:rFonts w:ascii="Verdana" w:hAnsi="Verdana"/>
          <w:sz w:val="16"/>
          <w:szCs w:val="16"/>
          <w:lang w:val="sl-SI"/>
        </w:rPr>
        <w:tab/>
        <w:t>Portal: Informacije in elektronske storitve za poslovanje (</w:t>
      </w:r>
      <w:proofErr w:type="spellStart"/>
      <w:r w:rsidRPr="00D623D7">
        <w:rPr>
          <w:rFonts w:ascii="Verdana" w:hAnsi="Verdana"/>
          <w:sz w:val="16"/>
          <w:szCs w:val="16"/>
          <w:lang w:val="sl-SI"/>
        </w:rPr>
        <w:t>spot.gov.si</w:t>
      </w:r>
      <w:proofErr w:type="spellEnd"/>
      <w:r w:rsidRPr="00D623D7">
        <w:rPr>
          <w:rFonts w:ascii="Verdana" w:hAnsi="Verdana"/>
          <w:sz w:val="16"/>
          <w:szCs w:val="16"/>
          <w:lang w:val="sl-SI"/>
        </w:rPr>
        <w:t>)</w:t>
      </w:r>
    </w:p>
    <w:p w:rsidR="005A1343" w:rsidRPr="00D623D7" w:rsidRDefault="005A1343" w:rsidP="00CA2813">
      <w:pPr>
        <w:pStyle w:val="Sprotnaopomba-besedilo"/>
        <w:spacing w:after="0"/>
        <w:rPr>
          <w:rFonts w:ascii="Verdana" w:hAnsi="Verdana"/>
          <w:sz w:val="16"/>
          <w:szCs w:val="16"/>
          <w:lang w:val="sl-SI"/>
        </w:rPr>
      </w:pPr>
      <w:r w:rsidRPr="00D623D7">
        <w:rPr>
          <w:rFonts w:ascii="Verdana" w:hAnsi="Verdana"/>
          <w:sz w:val="16"/>
          <w:szCs w:val="16"/>
          <w:lang w:val="sl-SI"/>
        </w:rPr>
        <w:t>2.</w:t>
      </w:r>
      <w:r w:rsidRPr="00D623D7">
        <w:rPr>
          <w:rFonts w:ascii="Verdana" w:hAnsi="Verdana"/>
          <w:sz w:val="16"/>
          <w:szCs w:val="16"/>
          <w:lang w:val="sl-SI"/>
        </w:rPr>
        <w:tab/>
        <w:t>Registracijske točke: SPOT točke za registracije podjetij s pomočjo svetovalca</w:t>
      </w:r>
    </w:p>
    <w:p w:rsidR="005A1343" w:rsidRPr="00D623D7" w:rsidRDefault="005A1343" w:rsidP="00CA2813">
      <w:pPr>
        <w:pStyle w:val="Sprotnaopomba-besedilo"/>
        <w:spacing w:after="0"/>
        <w:rPr>
          <w:rFonts w:ascii="Verdana" w:hAnsi="Verdana"/>
          <w:sz w:val="16"/>
          <w:szCs w:val="16"/>
          <w:lang w:val="sl-SI"/>
        </w:rPr>
      </w:pPr>
      <w:r w:rsidRPr="00D623D7">
        <w:rPr>
          <w:rFonts w:ascii="Verdana" w:hAnsi="Verdana"/>
          <w:sz w:val="16"/>
          <w:szCs w:val="16"/>
          <w:lang w:val="sl-SI"/>
        </w:rPr>
        <w:t>3.</w:t>
      </w:r>
      <w:r w:rsidRPr="00D623D7">
        <w:rPr>
          <w:rFonts w:ascii="Verdana" w:hAnsi="Verdana"/>
          <w:sz w:val="16"/>
          <w:szCs w:val="16"/>
          <w:lang w:val="sl-SI"/>
        </w:rPr>
        <w:tab/>
        <w:t>Svetovalne točke (MGRT/SPIRIT): 12 regijskih SPOT svetovalnih točk za podjetniško svetovanje in regionalno povezovanje</w:t>
      </w:r>
    </w:p>
    <w:p w:rsidR="005A1343" w:rsidRPr="00D623D7" w:rsidRDefault="005A1343" w:rsidP="00CA2813">
      <w:pPr>
        <w:pStyle w:val="Sprotnaopomba-besedilo"/>
        <w:spacing w:after="0"/>
        <w:rPr>
          <w:rFonts w:ascii="Verdana" w:hAnsi="Verdana"/>
          <w:sz w:val="16"/>
          <w:szCs w:val="16"/>
          <w:lang w:val="sl-SI"/>
        </w:rPr>
      </w:pPr>
      <w:r w:rsidRPr="00D623D7">
        <w:rPr>
          <w:rFonts w:ascii="Verdana" w:hAnsi="Verdana"/>
          <w:sz w:val="16"/>
          <w:szCs w:val="16"/>
          <w:lang w:val="sl-SI"/>
        </w:rPr>
        <w:t>4.</w:t>
      </w:r>
      <w:r w:rsidRPr="00D623D7">
        <w:rPr>
          <w:rFonts w:ascii="Verdana" w:hAnsi="Verdana"/>
          <w:sz w:val="16"/>
          <w:szCs w:val="16"/>
          <w:lang w:val="sl-SI"/>
        </w:rPr>
        <w:tab/>
        <w:t xml:space="preserve">Nacionalna točka SPOT (SPIRIT) : SPOT </w:t>
      </w:r>
      <w:proofErr w:type="spellStart"/>
      <w:r w:rsidRPr="00D623D7">
        <w:rPr>
          <w:rFonts w:ascii="Verdana" w:hAnsi="Verdana"/>
          <w:sz w:val="16"/>
          <w:szCs w:val="16"/>
          <w:lang w:val="sl-SI"/>
        </w:rPr>
        <w:t>global</w:t>
      </w:r>
      <w:proofErr w:type="spellEnd"/>
      <w:r w:rsidRPr="00D623D7">
        <w:rPr>
          <w:rFonts w:ascii="Verdana" w:hAnsi="Verdana"/>
          <w:sz w:val="16"/>
          <w:szCs w:val="16"/>
          <w:lang w:val="sl-SI"/>
        </w:rPr>
        <w:t xml:space="preserve"> za pomoč izvoznikom in investitorjem</w:t>
      </w:r>
    </w:p>
  </w:footnote>
  <w:footnote w:id="8">
    <w:p w:rsidR="005A1343" w:rsidRPr="00B54921" w:rsidRDefault="005A1343">
      <w:pPr>
        <w:pStyle w:val="Sprotnaopomba-besedilo"/>
        <w:rPr>
          <w:rFonts w:ascii="Verdana" w:hAnsi="Verdana"/>
          <w:sz w:val="16"/>
          <w:szCs w:val="16"/>
          <w:lang w:val="sl-SI"/>
        </w:rPr>
      </w:pPr>
      <w:r>
        <w:rPr>
          <w:rStyle w:val="Sprotnaopomba-sklic"/>
        </w:rPr>
        <w:footnoteRef/>
      </w:r>
      <w:r>
        <w:t xml:space="preserve"> </w:t>
      </w:r>
      <w:r w:rsidRPr="00B54921">
        <w:rPr>
          <w:rFonts w:ascii="Verdana" w:hAnsi="Verdana"/>
          <w:sz w:val="16"/>
          <w:szCs w:val="16"/>
          <w:lang w:val="sl-SI"/>
        </w:rPr>
        <w:t xml:space="preserve">V </w:t>
      </w:r>
      <w:r>
        <w:rPr>
          <w:rFonts w:ascii="Verdana" w:hAnsi="Verdana"/>
          <w:sz w:val="16"/>
          <w:szCs w:val="16"/>
          <w:lang w:val="sl-SI"/>
        </w:rPr>
        <w:t xml:space="preserve">okvir </w:t>
      </w:r>
      <w:r w:rsidRPr="00B54921">
        <w:rPr>
          <w:rFonts w:ascii="Verdana" w:hAnsi="Verdana"/>
          <w:sz w:val="16"/>
          <w:szCs w:val="16"/>
          <w:lang w:val="sl-SI"/>
        </w:rPr>
        <w:t>živilskopredelovaln</w:t>
      </w:r>
      <w:r>
        <w:rPr>
          <w:rFonts w:ascii="Verdana" w:hAnsi="Verdana"/>
          <w:sz w:val="16"/>
          <w:szCs w:val="16"/>
          <w:lang w:val="sl-SI"/>
        </w:rPr>
        <w:t>e</w:t>
      </w:r>
      <w:r w:rsidRPr="00B54921">
        <w:rPr>
          <w:rFonts w:ascii="Verdana" w:hAnsi="Verdana"/>
          <w:sz w:val="16"/>
          <w:szCs w:val="16"/>
          <w:lang w:val="sl-SI"/>
        </w:rPr>
        <w:t xml:space="preserve"> industrij</w:t>
      </w:r>
      <w:r>
        <w:rPr>
          <w:rFonts w:ascii="Verdana" w:hAnsi="Verdana"/>
          <w:sz w:val="16"/>
          <w:szCs w:val="16"/>
          <w:lang w:val="sl-SI"/>
        </w:rPr>
        <w:t>e</w:t>
      </w:r>
      <w:r w:rsidRPr="00B54921">
        <w:rPr>
          <w:rFonts w:ascii="Verdana" w:hAnsi="Verdana"/>
          <w:sz w:val="16"/>
          <w:szCs w:val="16"/>
          <w:lang w:val="sl-SI"/>
        </w:rPr>
        <w:t xml:space="preserve"> sodijo izdelki iz različnih </w:t>
      </w:r>
      <w:r>
        <w:rPr>
          <w:rFonts w:ascii="Verdana" w:hAnsi="Verdana"/>
          <w:sz w:val="16"/>
          <w:szCs w:val="16"/>
          <w:lang w:val="sl-SI"/>
        </w:rPr>
        <w:t xml:space="preserve">skupin na ravni </w:t>
      </w:r>
      <w:r w:rsidRPr="00B54921">
        <w:rPr>
          <w:rFonts w:ascii="Verdana" w:hAnsi="Verdana"/>
          <w:sz w:val="16"/>
          <w:szCs w:val="16"/>
          <w:lang w:val="sl-SI"/>
        </w:rPr>
        <w:t>dvomestn</w:t>
      </w:r>
      <w:r>
        <w:rPr>
          <w:rFonts w:ascii="Verdana" w:hAnsi="Verdana"/>
          <w:sz w:val="16"/>
          <w:szCs w:val="16"/>
          <w:lang w:val="sl-SI"/>
        </w:rPr>
        <w:t>e</w:t>
      </w:r>
      <w:r w:rsidRPr="00B54921">
        <w:rPr>
          <w:rFonts w:ascii="Verdana" w:hAnsi="Verdana"/>
          <w:sz w:val="16"/>
          <w:szCs w:val="16"/>
          <w:lang w:val="sl-SI"/>
        </w:rPr>
        <w:t xml:space="preserve"> carinsk</w:t>
      </w:r>
      <w:r>
        <w:rPr>
          <w:rFonts w:ascii="Verdana" w:hAnsi="Verdana"/>
          <w:sz w:val="16"/>
          <w:szCs w:val="16"/>
          <w:lang w:val="sl-SI"/>
        </w:rPr>
        <w:t>e</w:t>
      </w:r>
      <w:r w:rsidRPr="00B54921">
        <w:rPr>
          <w:rFonts w:ascii="Verdana" w:hAnsi="Verdana"/>
          <w:sz w:val="16"/>
          <w:szCs w:val="16"/>
          <w:lang w:val="sl-SI"/>
        </w:rPr>
        <w:t xml:space="preserve"> tarif</w:t>
      </w:r>
      <w:r>
        <w:rPr>
          <w:rFonts w:ascii="Verdana" w:hAnsi="Verdana"/>
          <w:sz w:val="16"/>
          <w:szCs w:val="16"/>
          <w:lang w:val="sl-SI"/>
        </w:rPr>
        <w:t>e</w:t>
      </w:r>
      <w:r w:rsidRPr="00B54921">
        <w:rPr>
          <w:rFonts w:ascii="Verdana" w:hAnsi="Verdana"/>
          <w:sz w:val="16"/>
          <w:szCs w:val="16"/>
          <w:lang w:val="sl-SI"/>
        </w:rPr>
        <w:t xml:space="preserve">  (04, 08, 11, 12, 16, 17, 18, 19, 20, 21, 22 in 23)</w:t>
      </w:r>
      <w:r>
        <w:rPr>
          <w:rFonts w:ascii="Verdana" w:hAnsi="Verdana"/>
          <w:sz w:val="16"/>
          <w:szCs w:val="16"/>
          <w:lang w:val="sl-SI"/>
        </w:rPr>
        <w:t>.</w:t>
      </w:r>
      <w:r w:rsidRPr="00B54921">
        <w:rPr>
          <w:rFonts w:ascii="Verdana" w:hAnsi="Verdana"/>
          <w:sz w:val="16"/>
          <w:szCs w:val="16"/>
          <w:lang w:val="sl-SI"/>
        </w:rPr>
        <w:t xml:space="preserve">    </w:t>
      </w:r>
    </w:p>
  </w:footnote>
  <w:footnote w:id="9">
    <w:p w:rsidR="005A1343" w:rsidRPr="0093098E" w:rsidRDefault="005A1343">
      <w:pPr>
        <w:pStyle w:val="Sprotnaopomba-besedilo"/>
        <w:rPr>
          <w:lang w:val="sl-SI"/>
        </w:rPr>
      </w:pPr>
      <w:r>
        <w:rPr>
          <w:rStyle w:val="Sprotnaopomba-sklic"/>
        </w:rPr>
        <w:footnoteRef/>
      </w:r>
      <w:r>
        <w:t xml:space="preserve"> </w:t>
      </w:r>
      <w:r>
        <w:rPr>
          <w:rFonts w:ascii="Verdana" w:hAnsi="Verdana"/>
          <w:color w:val="auto"/>
          <w:sz w:val="16"/>
          <w:szCs w:val="16"/>
        </w:rPr>
        <w:t xml:space="preserve">Banka </w:t>
      </w:r>
      <w:proofErr w:type="spellStart"/>
      <w:r>
        <w:rPr>
          <w:rFonts w:ascii="Verdana" w:hAnsi="Verdana"/>
          <w:color w:val="auto"/>
          <w:sz w:val="16"/>
          <w:szCs w:val="16"/>
        </w:rPr>
        <w:t>Slovenije</w:t>
      </w:r>
      <w:proofErr w:type="spellEnd"/>
      <w:r>
        <w:rPr>
          <w:rFonts w:ascii="Verdana" w:hAnsi="Verdana"/>
          <w:color w:val="auto"/>
          <w:sz w:val="16"/>
          <w:szCs w:val="16"/>
        </w:rPr>
        <w:t xml:space="preserve">: </w:t>
      </w:r>
      <w:proofErr w:type="spellStart"/>
      <w:r>
        <w:rPr>
          <w:rFonts w:ascii="Verdana" w:hAnsi="Verdana"/>
          <w:color w:val="auto"/>
          <w:sz w:val="16"/>
          <w:szCs w:val="16"/>
        </w:rPr>
        <w:t>statistika</w:t>
      </w:r>
      <w:proofErr w:type="spellEnd"/>
      <w:r w:rsidRPr="009564C8">
        <w:rPr>
          <w:rFonts w:ascii="Verdana" w:hAnsi="Verdana"/>
          <w:color w:val="auto"/>
          <w:sz w:val="16"/>
          <w:szCs w:val="16"/>
        </w:rPr>
        <w:t xml:space="preserve"> on </w:t>
      </w:r>
      <w:proofErr w:type="spellStart"/>
      <w:r>
        <w:rPr>
          <w:rFonts w:ascii="Verdana" w:hAnsi="Verdana"/>
          <w:color w:val="auto"/>
          <w:sz w:val="16"/>
          <w:szCs w:val="16"/>
        </w:rPr>
        <w:t>tujih</w:t>
      </w:r>
      <w:proofErr w:type="spellEnd"/>
      <w:r>
        <w:rPr>
          <w:rFonts w:ascii="Verdana" w:hAnsi="Verdana"/>
          <w:color w:val="auto"/>
          <w:sz w:val="16"/>
          <w:szCs w:val="16"/>
        </w:rPr>
        <w:t xml:space="preserve"> </w:t>
      </w:r>
      <w:proofErr w:type="spellStart"/>
      <w:r>
        <w:rPr>
          <w:rFonts w:ascii="Verdana" w:hAnsi="Verdana"/>
          <w:color w:val="auto"/>
          <w:sz w:val="16"/>
          <w:szCs w:val="16"/>
        </w:rPr>
        <w:t>neposrednih</w:t>
      </w:r>
      <w:proofErr w:type="spellEnd"/>
      <w:r>
        <w:rPr>
          <w:rFonts w:ascii="Verdana" w:hAnsi="Verdana"/>
          <w:color w:val="auto"/>
          <w:sz w:val="16"/>
          <w:szCs w:val="16"/>
        </w:rPr>
        <w:t xml:space="preserve"> </w:t>
      </w:r>
      <w:proofErr w:type="spellStart"/>
      <w:r>
        <w:rPr>
          <w:rFonts w:ascii="Verdana" w:hAnsi="Verdana"/>
          <w:color w:val="auto"/>
          <w:sz w:val="16"/>
          <w:szCs w:val="16"/>
        </w:rPr>
        <w:t>naložbah</w:t>
      </w:r>
      <w:proofErr w:type="spellEnd"/>
      <w:r w:rsidRPr="009564C8">
        <w:rPr>
          <w:rFonts w:ascii="Verdana" w:hAnsi="Verdana"/>
          <w:color w:val="auto"/>
          <w:sz w:val="16"/>
          <w:szCs w:val="16"/>
        </w:rPr>
        <w:t xml:space="preserve"> https://www.bsi.si/publikacije/statisticna-porocila/neposredne-nalozbe</w:t>
      </w:r>
    </w:p>
  </w:footnote>
  <w:footnote w:id="10">
    <w:p w:rsidR="005A1343" w:rsidRPr="00E55A3A" w:rsidRDefault="005A1343">
      <w:pPr>
        <w:pStyle w:val="Sprotnaopomba-besedilo"/>
        <w:rPr>
          <w:lang w:val="sl-SI"/>
        </w:rPr>
      </w:pPr>
      <w:r>
        <w:rPr>
          <w:rStyle w:val="Sprotnaopomba-sklic"/>
        </w:rPr>
        <w:footnoteRef/>
      </w:r>
      <w:r>
        <w:t xml:space="preserve"> </w:t>
      </w:r>
      <w:r w:rsidRPr="009564C8">
        <w:rPr>
          <w:rFonts w:ascii="Verdana" w:hAnsi="Verdana"/>
          <w:color w:val="auto"/>
          <w:sz w:val="16"/>
          <w:szCs w:val="16"/>
        </w:rPr>
        <w:t>ITC Trade map https://www.trademap.org/Index.aspx</w:t>
      </w:r>
    </w:p>
  </w:footnote>
  <w:footnote w:id="11">
    <w:p w:rsidR="005A1343" w:rsidRPr="009564C8" w:rsidRDefault="005A1343" w:rsidP="002D28BA">
      <w:pPr>
        <w:pStyle w:val="Sprotnaopomba-besedilo"/>
        <w:spacing w:after="0"/>
        <w:jc w:val="both"/>
        <w:rPr>
          <w:rFonts w:ascii="Verdana" w:hAnsi="Verdana"/>
          <w:color w:val="auto"/>
          <w:sz w:val="16"/>
          <w:szCs w:val="16"/>
        </w:rPr>
      </w:pPr>
      <w:r>
        <w:rPr>
          <w:rStyle w:val="Sprotnaopomba-sklic"/>
        </w:rPr>
        <w:footnoteRef/>
      </w:r>
      <w:r>
        <w:t xml:space="preserve"> </w:t>
      </w:r>
      <w:proofErr w:type="spellStart"/>
      <w:r>
        <w:rPr>
          <w:rFonts w:ascii="Verdana" w:hAnsi="Verdana"/>
          <w:color w:val="auto"/>
          <w:sz w:val="16"/>
          <w:szCs w:val="16"/>
        </w:rPr>
        <w:t>Orodje</w:t>
      </w:r>
      <w:proofErr w:type="spellEnd"/>
      <w:r>
        <w:rPr>
          <w:rFonts w:ascii="Verdana" w:hAnsi="Verdana"/>
          <w:color w:val="auto"/>
          <w:sz w:val="16"/>
          <w:szCs w:val="16"/>
        </w:rPr>
        <w:t xml:space="preserve"> </w:t>
      </w:r>
      <w:proofErr w:type="spellStart"/>
      <w:r>
        <w:rPr>
          <w:rFonts w:ascii="Verdana" w:hAnsi="Verdana"/>
          <w:color w:val="auto"/>
          <w:sz w:val="16"/>
          <w:szCs w:val="16"/>
        </w:rPr>
        <w:t>za</w:t>
      </w:r>
      <w:proofErr w:type="spellEnd"/>
      <w:r>
        <w:rPr>
          <w:rFonts w:ascii="Verdana" w:hAnsi="Verdana"/>
          <w:color w:val="auto"/>
          <w:sz w:val="16"/>
          <w:szCs w:val="16"/>
        </w:rPr>
        <w:t xml:space="preserve"> </w:t>
      </w:r>
      <w:proofErr w:type="spellStart"/>
      <w:r>
        <w:rPr>
          <w:rFonts w:ascii="Verdana" w:hAnsi="Verdana"/>
          <w:color w:val="auto"/>
          <w:sz w:val="16"/>
          <w:szCs w:val="16"/>
        </w:rPr>
        <w:t>investiranje</w:t>
      </w:r>
      <w:proofErr w:type="spellEnd"/>
      <w:r>
        <w:rPr>
          <w:rFonts w:ascii="Verdana" w:hAnsi="Verdana"/>
          <w:color w:val="auto"/>
          <w:sz w:val="16"/>
          <w:szCs w:val="16"/>
        </w:rPr>
        <w:t xml:space="preserve"> v </w:t>
      </w:r>
      <w:proofErr w:type="spellStart"/>
      <w:r>
        <w:rPr>
          <w:rFonts w:ascii="Verdana" w:hAnsi="Verdana"/>
          <w:color w:val="auto"/>
          <w:sz w:val="16"/>
          <w:szCs w:val="16"/>
        </w:rPr>
        <w:t>okviru</w:t>
      </w:r>
      <w:proofErr w:type="spellEnd"/>
      <w:r>
        <w:rPr>
          <w:rFonts w:ascii="Verdana" w:hAnsi="Verdana"/>
          <w:color w:val="auto"/>
          <w:sz w:val="16"/>
          <w:szCs w:val="16"/>
        </w:rPr>
        <w:t xml:space="preserve"> ITC</w:t>
      </w:r>
      <w:r w:rsidRPr="009564C8">
        <w:rPr>
          <w:rFonts w:ascii="Verdana" w:hAnsi="Verdana"/>
          <w:color w:val="auto"/>
          <w:sz w:val="16"/>
          <w:szCs w:val="16"/>
        </w:rPr>
        <w:t xml:space="preserve"> https://marketanalysis.intracen.org/spiritslovenia/Default.aspx</w:t>
      </w:r>
    </w:p>
    <w:p w:rsidR="005A1343" w:rsidRPr="00E55A3A" w:rsidRDefault="005A1343">
      <w:pPr>
        <w:pStyle w:val="Sprotnaopomba-besedilo"/>
        <w:rPr>
          <w:lang w:val="sl-SI"/>
        </w:rPr>
      </w:pPr>
    </w:p>
  </w:footnote>
  <w:footnote w:id="12">
    <w:p w:rsidR="005A1343" w:rsidRPr="00C76353" w:rsidRDefault="005A1343">
      <w:pPr>
        <w:pStyle w:val="Sprotnaopomba-besedilo"/>
        <w:rPr>
          <w:rFonts w:ascii="Verdana" w:hAnsi="Verdana"/>
          <w:sz w:val="16"/>
          <w:szCs w:val="16"/>
          <w:lang w:val="sl-SI"/>
        </w:rPr>
      </w:pPr>
      <w:r w:rsidRPr="00C76353">
        <w:rPr>
          <w:rStyle w:val="Sprotnaopomba-sklic"/>
          <w:rFonts w:ascii="Verdana" w:hAnsi="Verdana"/>
          <w:sz w:val="16"/>
          <w:szCs w:val="16"/>
        </w:rPr>
        <w:footnoteRef/>
      </w:r>
      <w:r w:rsidRPr="00C76353">
        <w:rPr>
          <w:rFonts w:ascii="Verdana" w:hAnsi="Verdana"/>
          <w:sz w:val="16"/>
          <w:szCs w:val="16"/>
        </w:rPr>
        <w:t xml:space="preserve"> </w:t>
      </w:r>
      <w:r w:rsidRPr="00C76353">
        <w:rPr>
          <w:rFonts w:ascii="Verdana" w:hAnsi="Verdana"/>
          <w:sz w:val="16"/>
          <w:szCs w:val="16"/>
          <w:lang w:val="sl-SI"/>
        </w:rPr>
        <w:t xml:space="preserve">Sredstva deležnikov, ki so neposredni proračunski uporabniki, </w:t>
      </w:r>
      <w:r>
        <w:rPr>
          <w:rFonts w:ascii="Verdana" w:hAnsi="Verdana"/>
          <w:sz w:val="16"/>
          <w:szCs w:val="16"/>
          <w:lang w:val="sl-SI"/>
        </w:rPr>
        <w:t xml:space="preserve">predvidena </w:t>
      </w:r>
      <w:r w:rsidRPr="00C76353">
        <w:rPr>
          <w:rFonts w:ascii="Verdana" w:hAnsi="Verdana"/>
          <w:sz w:val="16"/>
          <w:szCs w:val="16"/>
          <w:lang w:val="sl-SI"/>
        </w:rPr>
        <w:t>za spodbujanje internacionalizacije in TNI</w:t>
      </w:r>
    </w:p>
  </w:footnote>
  <w:footnote w:id="13">
    <w:p w:rsidR="005A1343" w:rsidRPr="00C76353" w:rsidRDefault="005A1343" w:rsidP="00C76353">
      <w:pPr>
        <w:pStyle w:val="Sprotnaopomba-besedilo"/>
        <w:rPr>
          <w:rFonts w:ascii="Verdana" w:hAnsi="Verdana"/>
          <w:sz w:val="16"/>
          <w:szCs w:val="16"/>
          <w:lang w:val="sl-SI"/>
        </w:rPr>
      </w:pPr>
      <w:r>
        <w:rPr>
          <w:rStyle w:val="Sprotnaopomba-sklic"/>
        </w:rPr>
        <w:footnoteRef/>
      </w:r>
      <w:r>
        <w:t xml:space="preserve"> </w:t>
      </w:r>
      <w:r w:rsidRPr="00C76353">
        <w:rPr>
          <w:rFonts w:ascii="Verdana" w:hAnsi="Verdana"/>
          <w:sz w:val="16"/>
          <w:szCs w:val="16"/>
          <w:lang w:val="sl-SI"/>
        </w:rPr>
        <w:t xml:space="preserve">Sredstva deležnikov, ki so neposredni proračunski uporabniki, </w:t>
      </w:r>
      <w:r>
        <w:rPr>
          <w:rFonts w:ascii="Verdana" w:hAnsi="Verdana"/>
          <w:sz w:val="16"/>
          <w:szCs w:val="16"/>
          <w:lang w:val="sl-SI"/>
        </w:rPr>
        <w:t xml:space="preserve">predvidena </w:t>
      </w:r>
      <w:r w:rsidRPr="00C76353">
        <w:rPr>
          <w:rFonts w:ascii="Verdana" w:hAnsi="Verdana"/>
          <w:sz w:val="16"/>
          <w:szCs w:val="16"/>
          <w:lang w:val="sl-SI"/>
        </w:rPr>
        <w:t>za spodbujanje internacionalizacije in TNI</w:t>
      </w:r>
    </w:p>
    <w:p w:rsidR="005A1343" w:rsidRPr="00C76353" w:rsidRDefault="005A1343">
      <w:pPr>
        <w:pStyle w:val="Sprotnaopomba-besedilo"/>
        <w:rPr>
          <w:lang w:val="sl-SI"/>
        </w:rPr>
      </w:pPr>
    </w:p>
  </w:footnote>
  <w:footnote w:id="14">
    <w:p w:rsidR="005A1343" w:rsidRPr="00C76353" w:rsidRDefault="005A1343" w:rsidP="005A1343">
      <w:pPr>
        <w:pStyle w:val="Sprotnaopomba-besedilo"/>
        <w:rPr>
          <w:rFonts w:ascii="Verdana" w:hAnsi="Verdana"/>
          <w:sz w:val="16"/>
          <w:szCs w:val="16"/>
          <w:lang w:val="sl-SI"/>
        </w:rPr>
      </w:pPr>
      <w:r>
        <w:rPr>
          <w:rStyle w:val="Sprotnaopomba-sklic"/>
        </w:rPr>
        <w:footnoteRef/>
      </w:r>
      <w:r>
        <w:t xml:space="preserve"> </w:t>
      </w:r>
      <w:r w:rsidRPr="00C76353">
        <w:rPr>
          <w:rFonts w:ascii="Verdana" w:hAnsi="Verdana"/>
          <w:sz w:val="16"/>
          <w:szCs w:val="16"/>
          <w:lang w:val="sl-SI"/>
        </w:rPr>
        <w:t xml:space="preserve">Sredstva deležnikov, ki so neposredni proračunski uporabniki, </w:t>
      </w:r>
      <w:r>
        <w:rPr>
          <w:rFonts w:ascii="Verdana" w:hAnsi="Verdana"/>
          <w:sz w:val="16"/>
          <w:szCs w:val="16"/>
          <w:lang w:val="sl-SI"/>
        </w:rPr>
        <w:t xml:space="preserve">predvidena </w:t>
      </w:r>
      <w:r w:rsidRPr="00C76353">
        <w:rPr>
          <w:rFonts w:ascii="Verdana" w:hAnsi="Verdana"/>
          <w:sz w:val="16"/>
          <w:szCs w:val="16"/>
          <w:lang w:val="sl-SI"/>
        </w:rPr>
        <w:t>za spodbujanje internacionalizacije in TNI</w:t>
      </w:r>
    </w:p>
    <w:p w:rsidR="005A1343" w:rsidRPr="005A1343" w:rsidRDefault="005A1343">
      <w:pPr>
        <w:pStyle w:val="Sprotnaopomba-besedilo"/>
        <w:rPr>
          <w:lang w:val="sl-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343" w:rsidRPr="0074403D" w:rsidRDefault="005A1343" w:rsidP="0074403D">
    <w:pPr>
      <w:pStyle w:val="Glava"/>
    </w:pPr>
    <w:r w:rsidRPr="0074403D">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343" w:rsidRDefault="005A1343" w:rsidP="0074403D">
    <w:pPr>
      <w:pStyle w:val="Glava"/>
      <w:jc w:val="left"/>
    </w:pPr>
    <w:r w:rsidRPr="00FE5A5B">
      <w:rPr>
        <w:noProof/>
        <w:lang w:val="sl-SI" w:eastAsia="sl-SI"/>
      </w:rPr>
      <w:drawing>
        <wp:inline distT="0" distB="0" distL="0" distR="0" wp14:anchorId="5E72F83A" wp14:editId="7BA9C06E">
          <wp:extent cx="2225040" cy="44060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5472" cy="444648"/>
                  </a:xfrm>
                  <a:prstGeom prst="rect">
                    <a:avLst/>
                  </a:prstGeom>
                </pic:spPr>
              </pic:pic>
            </a:graphicData>
          </a:graphic>
        </wp:inline>
      </w:drawing>
    </w:r>
    <w:r>
      <w:t xml:space="preserve">           </w:t>
    </w:r>
    <w:r>
      <w:rPr>
        <w:noProof/>
        <w:color w:val="1F497D"/>
        <w:lang w:val="sl-SI" w:eastAsia="sl-SI"/>
      </w:rPr>
      <w:tab/>
      <w:t xml:space="preserve">    </w:t>
    </w:r>
    <w:r>
      <w:t xml:space="preserve">  </w:t>
    </w:r>
    <w:r w:rsidRPr="004F4B7C">
      <w:t xml:space="preserve"> </w:t>
    </w:r>
    <w:r>
      <w:t xml:space="preserve">   </w:t>
    </w:r>
    <w:r>
      <w:rPr>
        <w:noProof/>
        <w:lang w:val="sl-SI" w:eastAsia="sl-SI"/>
      </w:rPr>
      <w:t xml:space="preserve">            </w:t>
    </w:r>
  </w:p>
  <w:p w:rsidR="005A1343" w:rsidRPr="0074403D" w:rsidRDefault="005A1343" w:rsidP="0074403D">
    <w:pPr>
      <w:pStyle w:val="Glava"/>
    </w:pPr>
    <w:r>
      <w:t xml:space="preserve">                  </w:t>
    </w:r>
    <w:r w:rsidRPr="0074403D">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3E89"/>
    <w:multiLevelType w:val="hybridMultilevel"/>
    <w:tmpl w:val="8F9E3A9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nsid w:val="017C167F"/>
    <w:multiLevelType w:val="multilevel"/>
    <w:tmpl w:val="49769874"/>
    <w:lvl w:ilvl="0">
      <w:start w:val="1"/>
      <w:numFmt w:val="decimal"/>
      <w:pStyle w:val="Naslov1"/>
      <w:lvlText w:val="%1."/>
      <w:lvlJc w:val="left"/>
      <w:pPr>
        <w:ind w:left="720" w:hanging="720"/>
      </w:pPr>
      <w:rPr>
        <w:rFonts w:hint="default"/>
      </w:rPr>
    </w:lvl>
    <w:lvl w:ilvl="1">
      <w:start w:val="1"/>
      <w:numFmt w:val="decimal"/>
      <w:pStyle w:val="Naslov2"/>
      <w:isLgl/>
      <w:lvlText w:val="%1.%2"/>
      <w:lvlJc w:val="left"/>
      <w:pPr>
        <w:ind w:left="720" w:hanging="720"/>
      </w:pPr>
      <w:rPr>
        <w:rFonts w:hint="default"/>
      </w:rPr>
    </w:lvl>
    <w:lvl w:ilvl="2">
      <w:start w:val="1"/>
      <w:numFmt w:val="decimal"/>
      <w:pStyle w:val="Naslov3"/>
      <w:isLgl/>
      <w:lvlText w:val="%1.%2.%3"/>
      <w:lvlJc w:val="left"/>
      <w:pPr>
        <w:ind w:left="5759" w:hanging="1080"/>
      </w:pPr>
      <w:rPr>
        <w:rFonts w:hint="default"/>
        <w:b w:val="0"/>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2880" w:hanging="2880"/>
      </w:pPr>
      <w:rPr>
        <w:rFonts w:hint="default"/>
      </w:rPr>
    </w:lvl>
  </w:abstractNum>
  <w:abstractNum w:abstractNumId="2">
    <w:nsid w:val="0429473D"/>
    <w:multiLevelType w:val="hybridMultilevel"/>
    <w:tmpl w:val="6D0AB2BA"/>
    <w:lvl w:ilvl="0" w:tplc="68DE8A06">
      <w:start w:val="1"/>
      <w:numFmt w:val="bullet"/>
      <w:lvlText w:val=""/>
      <w:lvlJc w:val="left"/>
      <w:pPr>
        <w:ind w:left="720" w:hanging="360"/>
      </w:pPr>
      <w:rPr>
        <w:rFonts w:ascii="Symbol" w:hAnsi="Symbol" w:hint="default"/>
        <w:color w:val="92D050"/>
        <w:sz w:val="16"/>
        <w:szCs w:val="16"/>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4D3329E"/>
    <w:multiLevelType w:val="hybridMultilevel"/>
    <w:tmpl w:val="31C6E284"/>
    <w:lvl w:ilvl="0" w:tplc="68DE8A06">
      <w:start w:val="1"/>
      <w:numFmt w:val="bullet"/>
      <w:lvlText w:val=""/>
      <w:lvlJc w:val="left"/>
      <w:pPr>
        <w:ind w:left="72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5FF32B7"/>
    <w:multiLevelType w:val="hybridMultilevel"/>
    <w:tmpl w:val="E154FA86"/>
    <w:lvl w:ilvl="0" w:tplc="68DE8A06">
      <w:start w:val="1"/>
      <w:numFmt w:val="bullet"/>
      <w:lvlText w:val=""/>
      <w:lvlJc w:val="left"/>
      <w:pPr>
        <w:ind w:left="720" w:hanging="360"/>
      </w:pPr>
      <w:rPr>
        <w:rFonts w:ascii="Symbol" w:hAnsi="Symbol" w:hint="default"/>
        <w:color w:val="92D050"/>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6169DA"/>
    <w:multiLevelType w:val="hybridMultilevel"/>
    <w:tmpl w:val="313C5610"/>
    <w:lvl w:ilvl="0" w:tplc="68DE8A06">
      <w:start w:val="1"/>
      <w:numFmt w:val="bullet"/>
      <w:lvlText w:val=""/>
      <w:lvlJc w:val="left"/>
      <w:pPr>
        <w:ind w:left="36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D936749"/>
    <w:multiLevelType w:val="hybridMultilevel"/>
    <w:tmpl w:val="5AEEE480"/>
    <w:lvl w:ilvl="0" w:tplc="68DE8A06">
      <w:start w:val="1"/>
      <w:numFmt w:val="bullet"/>
      <w:lvlText w:val=""/>
      <w:lvlJc w:val="left"/>
      <w:pPr>
        <w:ind w:left="72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0A83B1B"/>
    <w:multiLevelType w:val="hybridMultilevel"/>
    <w:tmpl w:val="6344C4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49137BB"/>
    <w:multiLevelType w:val="hybridMultilevel"/>
    <w:tmpl w:val="7C1A8DF8"/>
    <w:lvl w:ilvl="0" w:tplc="68DE8A06">
      <w:start w:val="1"/>
      <w:numFmt w:val="bullet"/>
      <w:lvlText w:val=""/>
      <w:lvlJc w:val="left"/>
      <w:pPr>
        <w:ind w:left="36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4AA600F"/>
    <w:multiLevelType w:val="hybridMultilevel"/>
    <w:tmpl w:val="C7E4F2F4"/>
    <w:lvl w:ilvl="0" w:tplc="68DE8A06">
      <w:start w:val="1"/>
      <w:numFmt w:val="bullet"/>
      <w:lvlText w:val=""/>
      <w:lvlJc w:val="left"/>
      <w:pPr>
        <w:ind w:left="720" w:hanging="360"/>
      </w:pPr>
      <w:rPr>
        <w:rFonts w:ascii="Symbol" w:hAnsi="Symbol" w:hint="default"/>
        <w:color w:val="92D05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D730CE"/>
    <w:multiLevelType w:val="hybridMultilevel"/>
    <w:tmpl w:val="3522E99C"/>
    <w:lvl w:ilvl="0" w:tplc="68DE8A06">
      <w:start w:val="1"/>
      <w:numFmt w:val="bullet"/>
      <w:lvlText w:val=""/>
      <w:lvlJc w:val="left"/>
      <w:pPr>
        <w:ind w:left="36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A781D26"/>
    <w:multiLevelType w:val="hybridMultilevel"/>
    <w:tmpl w:val="F78EA2E4"/>
    <w:lvl w:ilvl="0" w:tplc="68DE8A06">
      <w:start w:val="1"/>
      <w:numFmt w:val="bullet"/>
      <w:lvlText w:val=""/>
      <w:lvlJc w:val="left"/>
      <w:pPr>
        <w:ind w:left="36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C5E7E12"/>
    <w:multiLevelType w:val="hybridMultilevel"/>
    <w:tmpl w:val="79CE73B0"/>
    <w:lvl w:ilvl="0" w:tplc="1CCE812C">
      <w:numFmt w:val="bullet"/>
      <w:lvlText w:val="-"/>
      <w:lvlJc w:val="left"/>
      <w:pPr>
        <w:ind w:left="720" w:hanging="360"/>
      </w:pPr>
      <w:rPr>
        <w:rFonts w:ascii="Arial" w:eastAsia="Calibri" w:hAnsi="Arial" w:cs="Arial"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F4E361A"/>
    <w:multiLevelType w:val="hybridMultilevel"/>
    <w:tmpl w:val="AC9EB34C"/>
    <w:lvl w:ilvl="0" w:tplc="4F421BCC">
      <w:start w:val="14"/>
      <w:numFmt w:val="bullet"/>
      <w:lvlText w:val="-"/>
      <w:lvlJc w:val="left"/>
      <w:pPr>
        <w:ind w:left="720" w:hanging="36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F6362C0"/>
    <w:multiLevelType w:val="hybridMultilevel"/>
    <w:tmpl w:val="3350DA20"/>
    <w:lvl w:ilvl="0" w:tplc="68DE8A06">
      <w:start w:val="1"/>
      <w:numFmt w:val="bullet"/>
      <w:lvlText w:val=""/>
      <w:lvlJc w:val="left"/>
      <w:pPr>
        <w:ind w:left="36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7AD4A95"/>
    <w:multiLevelType w:val="hybridMultilevel"/>
    <w:tmpl w:val="D7686A0E"/>
    <w:lvl w:ilvl="0" w:tplc="68DE8A06">
      <w:start w:val="1"/>
      <w:numFmt w:val="bullet"/>
      <w:lvlText w:val=""/>
      <w:lvlJc w:val="left"/>
      <w:pPr>
        <w:ind w:left="72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7E11AF5"/>
    <w:multiLevelType w:val="hybridMultilevel"/>
    <w:tmpl w:val="C8D29B70"/>
    <w:lvl w:ilvl="0" w:tplc="68DE8A06">
      <w:start w:val="1"/>
      <w:numFmt w:val="bullet"/>
      <w:lvlText w:val=""/>
      <w:lvlJc w:val="left"/>
      <w:pPr>
        <w:ind w:left="72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8CF54CD"/>
    <w:multiLevelType w:val="hybridMultilevel"/>
    <w:tmpl w:val="02D2ABA4"/>
    <w:lvl w:ilvl="0" w:tplc="68DE8A06">
      <w:start w:val="1"/>
      <w:numFmt w:val="bullet"/>
      <w:lvlText w:val=""/>
      <w:lvlJc w:val="left"/>
      <w:pPr>
        <w:ind w:left="36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AC86502"/>
    <w:multiLevelType w:val="hybridMultilevel"/>
    <w:tmpl w:val="9B188F5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nsid w:val="2C3B06C7"/>
    <w:multiLevelType w:val="hybridMultilevel"/>
    <w:tmpl w:val="45F41F0E"/>
    <w:lvl w:ilvl="0" w:tplc="68DE8A06">
      <w:start w:val="1"/>
      <w:numFmt w:val="bullet"/>
      <w:lvlText w:val=""/>
      <w:lvlJc w:val="left"/>
      <w:pPr>
        <w:ind w:left="72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2C782E8F"/>
    <w:multiLevelType w:val="hybridMultilevel"/>
    <w:tmpl w:val="CF129496"/>
    <w:lvl w:ilvl="0" w:tplc="68DE8A06">
      <w:start w:val="1"/>
      <w:numFmt w:val="bullet"/>
      <w:lvlText w:val=""/>
      <w:lvlJc w:val="left"/>
      <w:pPr>
        <w:ind w:left="72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2E7C759D"/>
    <w:multiLevelType w:val="hybridMultilevel"/>
    <w:tmpl w:val="C820EF9C"/>
    <w:lvl w:ilvl="0" w:tplc="68DE8A06">
      <w:start w:val="1"/>
      <w:numFmt w:val="bullet"/>
      <w:lvlText w:val=""/>
      <w:lvlJc w:val="left"/>
      <w:pPr>
        <w:ind w:left="36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18C7426"/>
    <w:multiLevelType w:val="hybridMultilevel"/>
    <w:tmpl w:val="41DAAED6"/>
    <w:lvl w:ilvl="0" w:tplc="68DE8A06">
      <w:start w:val="1"/>
      <w:numFmt w:val="bullet"/>
      <w:lvlText w:val=""/>
      <w:lvlJc w:val="left"/>
      <w:pPr>
        <w:ind w:left="36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4CA6999"/>
    <w:multiLevelType w:val="multilevel"/>
    <w:tmpl w:val="AF00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7711E70"/>
    <w:multiLevelType w:val="hybridMultilevel"/>
    <w:tmpl w:val="F012A680"/>
    <w:lvl w:ilvl="0" w:tplc="68DE8A06">
      <w:start w:val="1"/>
      <w:numFmt w:val="bullet"/>
      <w:lvlText w:val=""/>
      <w:lvlJc w:val="left"/>
      <w:pPr>
        <w:ind w:left="72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3BB376A6"/>
    <w:multiLevelType w:val="hybridMultilevel"/>
    <w:tmpl w:val="EF0055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F4F6F8A"/>
    <w:multiLevelType w:val="multilevel"/>
    <w:tmpl w:val="B0600880"/>
    <w:lvl w:ilvl="0">
      <w:start w:val="6"/>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7">
    <w:nsid w:val="3F6265CB"/>
    <w:multiLevelType w:val="hybridMultilevel"/>
    <w:tmpl w:val="F4E69F7A"/>
    <w:lvl w:ilvl="0" w:tplc="E1EA6AE2">
      <w:start w:val="14"/>
      <w:numFmt w:val="bullet"/>
      <w:lvlText w:val=""/>
      <w:lvlJc w:val="left"/>
      <w:pPr>
        <w:ind w:left="720" w:hanging="36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29F0778"/>
    <w:multiLevelType w:val="hybridMultilevel"/>
    <w:tmpl w:val="52FCF564"/>
    <w:lvl w:ilvl="0" w:tplc="68DE8A06">
      <w:start w:val="1"/>
      <w:numFmt w:val="bullet"/>
      <w:lvlText w:val=""/>
      <w:lvlJc w:val="left"/>
      <w:pPr>
        <w:ind w:left="720" w:hanging="360"/>
      </w:pPr>
      <w:rPr>
        <w:rFonts w:ascii="Symbol" w:hAnsi="Symbol" w:hint="default"/>
        <w:color w:val="92D05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B34BAE"/>
    <w:multiLevelType w:val="hybridMultilevel"/>
    <w:tmpl w:val="178E135C"/>
    <w:lvl w:ilvl="0" w:tplc="68DE8A06">
      <w:start w:val="1"/>
      <w:numFmt w:val="bullet"/>
      <w:lvlText w:val=""/>
      <w:lvlJc w:val="left"/>
      <w:pPr>
        <w:ind w:left="36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45E533C7"/>
    <w:multiLevelType w:val="hybridMultilevel"/>
    <w:tmpl w:val="40C4F2E6"/>
    <w:lvl w:ilvl="0" w:tplc="68DE8A06">
      <w:start w:val="1"/>
      <w:numFmt w:val="bullet"/>
      <w:lvlText w:val=""/>
      <w:lvlJc w:val="left"/>
      <w:pPr>
        <w:ind w:left="36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49E50CD9"/>
    <w:multiLevelType w:val="hybridMultilevel"/>
    <w:tmpl w:val="563CA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875E7B"/>
    <w:multiLevelType w:val="hybridMultilevel"/>
    <w:tmpl w:val="BEE28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16417B"/>
    <w:multiLevelType w:val="hybridMultilevel"/>
    <w:tmpl w:val="2DE073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546A3059"/>
    <w:multiLevelType w:val="hybridMultilevel"/>
    <w:tmpl w:val="11A07960"/>
    <w:lvl w:ilvl="0" w:tplc="68DE8A06">
      <w:start w:val="1"/>
      <w:numFmt w:val="bullet"/>
      <w:lvlText w:val=""/>
      <w:lvlJc w:val="left"/>
      <w:pPr>
        <w:ind w:left="720" w:hanging="360"/>
      </w:pPr>
      <w:rPr>
        <w:rFonts w:ascii="Symbol" w:hAnsi="Symbol" w:hint="default"/>
        <w:color w:val="92D050"/>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97B1262"/>
    <w:multiLevelType w:val="hybridMultilevel"/>
    <w:tmpl w:val="FB6AC69E"/>
    <w:lvl w:ilvl="0" w:tplc="68DE8A06">
      <w:start w:val="1"/>
      <w:numFmt w:val="bullet"/>
      <w:lvlText w:val=""/>
      <w:lvlJc w:val="left"/>
      <w:pPr>
        <w:ind w:left="72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0944E89"/>
    <w:multiLevelType w:val="hybridMultilevel"/>
    <w:tmpl w:val="6484A3F8"/>
    <w:lvl w:ilvl="0" w:tplc="68DE8A06">
      <w:start w:val="1"/>
      <w:numFmt w:val="bullet"/>
      <w:lvlText w:val=""/>
      <w:lvlJc w:val="left"/>
      <w:pPr>
        <w:ind w:left="72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1595C71"/>
    <w:multiLevelType w:val="hybridMultilevel"/>
    <w:tmpl w:val="B99C4A90"/>
    <w:lvl w:ilvl="0" w:tplc="CF90685C">
      <w:start w:val="1"/>
      <w:numFmt w:val="decimal"/>
      <w:lvlText w:val="%1."/>
      <w:lvlJc w:val="left"/>
      <w:pPr>
        <w:ind w:left="360" w:hanging="360"/>
      </w:pPr>
      <w:rPr>
        <w:rFonts w:ascii="Verdana" w:hAnsi="Verdana" w:hint="default"/>
        <w:b/>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67696F84"/>
    <w:multiLevelType w:val="hybridMultilevel"/>
    <w:tmpl w:val="6C94F8E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A68538A"/>
    <w:multiLevelType w:val="hybridMultilevel"/>
    <w:tmpl w:val="C810BC76"/>
    <w:lvl w:ilvl="0" w:tplc="68DE8A06">
      <w:start w:val="1"/>
      <w:numFmt w:val="bullet"/>
      <w:lvlText w:val=""/>
      <w:lvlJc w:val="left"/>
      <w:pPr>
        <w:ind w:left="720" w:hanging="360"/>
      </w:pPr>
      <w:rPr>
        <w:rFonts w:ascii="Symbol" w:hAnsi="Symbol" w:hint="default"/>
        <w:color w:val="92D05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A04B5B"/>
    <w:multiLevelType w:val="hybridMultilevel"/>
    <w:tmpl w:val="70247A56"/>
    <w:lvl w:ilvl="0" w:tplc="68DE8A06">
      <w:start w:val="1"/>
      <w:numFmt w:val="bullet"/>
      <w:lvlText w:val=""/>
      <w:lvlJc w:val="left"/>
      <w:pPr>
        <w:ind w:left="72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6BA32A1E"/>
    <w:multiLevelType w:val="hybridMultilevel"/>
    <w:tmpl w:val="1D000486"/>
    <w:lvl w:ilvl="0" w:tplc="68DE8A06">
      <w:start w:val="1"/>
      <w:numFmt w:val="bullet"/>
      <w:lvlText w:val=""/>
      <w:lvlJc w:val="left"/>
      <w:pPr>
        <w:ind w:left="72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6172BD4"/>
    <w:multiLevelType w:val="hybridMultilevel"/>
    <w:tmpl w:val="25CEAACE"/>
    <w:lvl w:ilvl="0" w:tplc="68DE8A06">
      <w:start w:val="1"/>
      <w:numFmt w:val="bullet"/>
      <w:lvlText w:val=""/>
      <w:lvlJc w:val="left"/>
      <w:pPr>
        <w:ind w:left="72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64056AB"/>
    <w:multiLevelType w:val="hybridMultilevel"/>
    <w:tmpl w:val="42A0454A"/>
    <w:lvl w:ilvl="0" w:tplc="68DE8A06">
      <w:start w:val="1"/>
      <w:numFmt w:val="bullet"/>
      <w:lvlText w:val=""/>
      <w:lvlJc w:val="left"/>
      <w:pPr>
        <w:ind w:left="720" w:hanging="360"/>
      </w:pPr>
      <w:rPr>
        <w:rFonts w:ascii="Symbol" w:hAnsi="Symbol" w:hint="default"/>
        <w:color w:val="92D05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7713A4"/>
    <w:multiLevelType w:val="hybridMultilevel"/>
    <w:tmpl w:val="782A5B5A"/>
    <w:lvl w:ilvl="0" w:tplc="68DE8A06">
      <w:start w:val="1"/>
      <w:numFmt w:val="bullet"/>
      <w:lvlText w:val=""/>
      <w:lvlJc w:val="left"/>
      <w:pPr>
        <w:ind w:left="72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6927ECF"/>
    <w:multiLevelType w:val="hybridMultilevel"/>
    <w:tmpl w:val="1AD6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7731FB"/>
    <w:multiLevelType w:val="hybridMultilevel"/>
    <w:tmpl w:val="72861664"/>
    <w:lvl w:ilvl="0" w:tplc="68DE8A06">
      <w:start w:val="1"/>
      <w:numFmt w:val="bullet"/>
      <w:lvlText w:val=""/>
      <w:lvlJc w:val="left"/>
      <w:pPr>
        <w:ind w:left="36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79D10EF3"/>
    <w:multiLevelType w:val="hybridMultilevel"/>
    <w:tmpl w:val="5C1AE84E"/>
    <w:lvl w:ilvl="0" w:tplc="68DE8A06">
      <w:start w:val="1"/>
      <w:numFmt w:val="bullet"/>
      <w:lvlText w:val=""/>
      <w:lvlJc w:val="left"/>
      <w:pPr>
        <w:ind w:left="72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7A13756F"/>
    <w:multiLevelType w:val="hybridMultilevel"/>
    <w:tmpl w:val="566C02AC"/>
    <w:lvl w:ilvl="0" w:tplc="68DE8A06">
      <w:start w:val="1"/>
      <w:numFmt w:val="bullet"/>
      <w:lvlText w:val=""/>
      <w:lvlJc w:val="left"/>
      <w:pPr>
        <w:ind w:left="720" w:hanging="360"/>
      </w:pPr>
      <w:rPr>
        <w:rFonts w:ascii="Symbol" w:hAnsi="Symbol" w:hint="default"/>
        <w:color w:val="92D050"/>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47"/>
  </w:num>
  <w:num w:numId="3">
    <w:abstractNumId w:val="2"/>
  </w:num>
  <w:num w:numId="4">
    <w:abstractNumId w:val="48"/>
  </w:num>
  <w:num w:numId="5">
    <w:abstractNumId w:val="35"/>
  </w:num>
  <w:num w:numId="6">
    <w:abstractNumId w:val="40"/>
  </w:num>
  <w:num w:numId="7">
    <w:abstractNumId w:val="19"/>
  </w:num>
  <w:num w:numId="8">
    <w:abstractNumId w:val="20"/>
  </w:num>
  <w:num w:numId="9">
    <w:abstractNumId w:val="44"/>
  </w:num>
  <w:num w:numId="10">
    <w:abstractNumId w:val="41"/>
  </w:num>
  <w:num w:numId="11">
    <w:abstractNumId w:val="36"/>
  </w:num>
  <w:num w:numId="12">
    <w:abstractNumId w:val="15"/>
  </w:num>
  <w:num w:numId="13">
    <w:abstractNumId w:val="3"/>
  </w:num>
  <w:num w:numId="14">
    <w:abstractNumId w:val="24"/>
  </w:num>
  <w:num w:numId="15">
    <w:abstractNumId w:val="6"/>
  </w:num>
  <w:num w:numId="16">
    <w:abstractNumId w:val="32"/>
  </w:num>
  <w:num w:numId="17">
    <w:abstractNumId w:val="38"/>
  </w:num>
  <w:num w:numId="18">
    <w:abstractNumId w:val="7"/>
  </w:num>
  <w:num w:numId="19">
    <w:abstractNumId w:val="16"/>
  </w:num>
  <w:num w:numId="20">
    <w:abstractNumId w:val="1"/>
  </w:num>
  <w:num w:numId="21">
    <w:abstractNumId w:val="43"/>
  </w:num>
  <w:num w:numId="22">
    <w:abstractNumId w:val="28"/>
  </w:num>
  <w:num w:numId="23">
    <w:abstractNumId w:val="9"/>
  </w:num>
  <w:num w:numId="24">
    <w:abstractNumId w:val="45"/>
  </w:num>
  <w:num w:numId="25">
    <w:abstractNumId w:val="39"/>
  </w:num>
  <w:num w:numId="26">
    <w:abstractNumId w:val="34"/>
  </w:num>
  <w:num w:numId="27">
    <w:abstractNumId w:val="4"/>
  </w:num>
  <w:num w:numId="28">
    <w:abstractNumId w:val="37"/>
  </w:num>
  <w:num w:numId="29">
    <w:abstractNumId w:val="11"/>
  </w:num>
  <w:num w:numId="30">
    <w:abstractNumId w:val="10"/>
  </w:num>
  <w:num w:numId="31">
    <w:abstractNumId w:val="29"/>
  </w:num>
  <w:num w:numId="32">
    <w:abstractNumId w:val="5"/>
  </w:num>
  <w:num w:numId="33">
    <w:abstractNumId w:val="30"/>
  </w:num>
  <w:num w:numId="34">
    <w:abstractNumId w:val="46"/>
  </w:num>
  <w:num w:numId="35">
    <w:abstractNumId w:val="8"/>
  </w:num>
  <w:num w:numId="36">
    <w:abstractNumId w:val="22"/>
  </w:num>
  <w:num w:numId="37">
    <w:abstractNumId w:val="14"/>
  </w:num>
  <w:num w:numId="38">
    <w:abstractNumId w:val="21"/>
  </w:num>
  <w:num w:numId="39">
    <w:abstractNumId w:val="17"/>
  </w:num>
  <w:num w:numId="40">
    <w:abstractNumId w:val="25"/>
  </w:num>
  <w:num w:numId="41">
    <w:abstractNumId w:val="31"/>
  </w:num>
  <w:num w:numId="42">
    <w:abstractNumId w:val="27"/>
  </w:num>
  <w:num w:numId="43">
    <w:abstractNumId w:val="23"/>
  </w:num>
  <w:num w:numId="44">
    <w:abstractNumId w:val="33"/>
  </w:num>
  <w:num w:numId="45">
    <w:abstractNumId w:val="13"/>
  </w:num>
  <w:num w:numId="46">
    <w:abstractNumId w:val="26"/>
  </w:num>
  <w:num w:numId="47">
    <w:abstractNumId w:val="0"/>
  </w:num>
  <w:num w:numId="48">
    <w:abstractNumId w:val="18"/>
  </w:num>
  <w:num w:numId="49">
    <w:abstractNumId w:val="12"/>
  </w:num>
  <w:num w:numId="50">
    <w:abstractNumId w:val="4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805"/>
    <w:rsid w:val="00002BC6"/>
    <w:rsid w:val="00004417"/>
    <w:rsid w:val="0000608A"/>
    <w:rsid w:val="0000799E"/>
    <w:rsid w:val="0001285B"/>
    <w:rsid w:val="00012937"/>
    <w:rsid w:val="000148A8"/>
    <w:rsid w:val="000154A9"/>
    <w:rsid w:val="00016608"/>
    <w:rsid w:val="000202BA"/>
    <w:rsid w:val="000202D2"/>
    <w:rsid w:val="000208D5"/>
    <w:rsid w:val="0002259A"/>
    <w:rsid w:val="00024E79"/>
    <w:rsid w:val="0002602D"/>
    <w:rsid w:val="00026A8C"/>
    <w:rsid w:val="00033897"/>
    <w:rsid w:val="00037378"/>
    <w:rsid w:val="00040D75"/>
    <w:rsid w:val="00041A5B"/>
    <w:rsid w:val="00046C7A"/>
    <w:rsid w:val="00047349"/>
    <w:rsid w:val="00050CEF"/>
    <w:rsid w:val="000527C6"/>
    <w:rsid w:val="00053621"/>
    <w:rsid w:val="0005457A"/>
    <w:rsid w:val="0005490C"/>
    <w:rsid w:val="000558E8"/>
    <w:rsid w:val="000575CE"/>
    <w:rsid w:val="000619F3"/>
    <w:rsid w:val="00063A17"/>
    <w:rsid w:val="00066087"/>
    <w:rsid w:val="0006752E"/>
    <w:rsid w:val="00074F1B"/>
    <w:rsid w:val="00076898"/>
    <w:rsid w:val="00080220"/>
    <w:rsid w:val="0008051F"/>
    <w:rsid w:val="00081F36"/>
    <w:rsid w:val="0008213D"/>
    <w:rsid w:val="00082D33"/>
    <w:rsid w:val="000830A3"/>
    <w:rsid w:val="00083305"/>
    <w:rsid w:val="00083E05"/>
    <w:rsid w:val="00086B6D"/>
    <w:rsid w:val="0008722C"/>
    <w:rsid w:val="0009342D"/>
    <w:rsid w:val="00095728"/>
    <w:rsid w:val="00097BF8"/>
    <w:rsid w:val="000A1211"/>
    <w:rsid w:val="000A1768"/>
    <w:rsid w:val="000A3A69"/>
    <w:rsid w:val="000A4B9E"/>
    <w:rsid w:val="000A51DA"/>
    <w:rsid w:val="000A66C5"/>
    <w:rsid w:val="000B1C2A"/>
    <w:rsid w:val="000B2B56"/>
    <w:rsid w:val="000B5BC6"/>
    <w:rsid w:val="000C2309"/>
    <w:rsid w:val="000C59FC"/>
    <w:rsid w:val="000C61C1"/>
    <w:rsid w:val="000D18F3"/>
    <w:rsid w:val="000D2C68"/>
    <w:rsid w:val="000D550C"/>
    <w:rsid w:val="000D7E4B"/>
    <w:rsid w:val="000E0D4A"/>
    <w:rsid w:val="000E0ED5"/>
    <w:rsid w:val="000E2B06"/>
    <w:rsid w:val="000E2E7E"/>
    <w:rsid w:val="000E3B39"/>
    <w:rsid w:val="000E4E46"/>
    <w:rsid w:val="000E4EFE"/>
    <w:rsid w:val="000F321D"/>
    <w:rsid w:val="000F3386"/>
    <w:rsid w:val="000F53CB"/>
    <w:rsid w:val="000F6E6D"/>
    <w:rsid w:val="001013D8"/>
    <w:rsid w:val="0010227E"/>
    <w:rsid w:val="00102665"/>
    <w:rsid w:val="00103DC5"/>
    <w:rsid w:val="00105C1C"/>
    <w:rsid w:val="0010615B"/>
    <w:rsid w:val="001140ED"/>
    <w:rsid w:val="00115B25"/>
    <w:rsid w:val="00121DA4"/>
    <w:rsid w:val="00122414"/>
    <w:rsid w:val="00122E9A"/>
    <w:rsid w:val="00126705"/>
    <w:rsid w:val="00126B79"/>
    <w:rsid w:val="00131E4D"/>
    <w:rsid w:val="001342FE"/>
    <w:rsid w:val="0013493B"/>
    <w:rsid w:val="0013557F"/>
    <w:rsid w:val="0014058F"/>
    <w:rsid w:val="00141A74"/>
    <w:rsid w:val="00141CC9"/>
    <w:rsid w:val="00142FC1"/>
    <w:rsid w:val="0014479E"/>
    <w:rsid w:val="00145835"/>
    <w:rsid w:val="00145840"/>
    <w:rsid w:val="00145962"/>
    <w:rsid w:val="00147E87"/>
    <w:rsid w:val="00147EF5"/>
    <w:rsid w:val="001510B6"/>
    <w:rsid w:val="00152DC6"/>
    <w:rsid w:val="001572FB"/>
    <w:rsid w:val="0015742A"/>
    <w:rsid w:val="00160A29"/>
    <w:rsid w:val="00160F4E"/>
    <w:rsid w:val="00162CF5"/>
    <w:rsid w:val="001647DE"/>
    <w:rsid w:val="001655A7"/>
    <w:rsid w:val="00166E65"/>
    <w:rsid w:val="00171181"/>
    <w:rsid w:val="0017177D"/>
    <w:rsid w:val="001736E3"/>
    <w:rsid w:val="001745D1"/>
    <w:rsid w:val="00175BB3"/>
    <w:rsid w:val="00175E48"/>
    <w:rsid w:val="0017772D"/>
    <w:rsid w:val="00180A65"/>
    <w:rsid w:val="00182DC8"/>
    <w:rsid w:val="001871A6"/>
    <w:rsid w:val="00187AA6"/>
    <w:rsid w:val="00190077"/>
    <w:rsid w:val="00190F33"/>
    <w:rsid w:val="0019234D"/>
    <w:rsid w:val="00192876"/>
    <w:rsid w:val="00193B9F"/>
    <w:rsid w:val="00193BF7"/>
    <w:rsid w:val="001967D9"/>
    <w:rsid w:val="001A0B1A"/>
    <w:rsid w:val="001A10C5"/>
    <w:rsid w:val="001A24BD"/>
    <w:rsid w:val="001A41F1"/>
    <w:rsid w:val="001A4BF1"/>
    <w:rsid w:val="001A6070"/>
    <w:rsid w:val="001B01C2"/>
    <w:rsid w:val="001B5091"/>
    <w:rsid w:val="001B62C3"/>
    <w:rsid w:val="001B6667"/>
    <w:rsid w:val="001C2B3A"/>
    <w:rsid w:val="001C7C2F"/>
    <w:rsid w:val="001C7F7F"/>
    <w:rsid w:val="001D0652"/>
    <w:rsid w:val="001D20BB"/>
    <w:rsid w:val="001D239D"/>
    <w:rsid w:val="001D30F1"/>
    <w:rsid w:val="001D34DE"/>
    <w:rsid w:val="001D7CCB"/>
    <w:rsid w:val="001E041B"/>
    <w:rsid w:val="001E076D"/>
    <w:rsid w:val="001E2AA3"/>
    <w:rsid w:val="001E38F8"/>
    <w:rsid w:val="001E470D"/>
    <w:rsid w:val="001E51C6"/>
    <w:rsid w:val="001E6D6A"/>
    <w:rsid w:val="001E7C57"/>
    <w:rsid w:val="001F0674"/>
    <w:rsid w:val="001F0C60"/>
    <w:rsid w:val="001F1688"/>
    <w:rsid w:val="001F3011"/>
    <w:rsid w:val="001F6405"/>
    <w:rsid w:val="001F6437"/>
    <w:rsid w:val="002007E5"/>
    <w:rsid w:val="00200E26"/>
    <w:rsid w:val="0020376E"/>
    <w:rsid w:val="00204550"/>
    <w:rsid w:val="002045C9"/>
    <w:rsid w:val="00204AD3"/>
    <w:rsid w:val="00205760"/>
    <w:rsid w:val="0020722E"/>
    <w:rsid w:val="00207D99"/>
    <w:rsid w:val="002125A2"/>
    <w:rsid w:val="002128CF"/>
    <w:rsid w:val="00213809"/>
    <w:rsid w:val="00214D54"/>
    <w:rsid w:val="002162FE"/>
    <w:rsid w:val="00222C7F"/>
    <w:rsid w:val="00223709"/>
    <w:rsid w:val="00223D33"/>
    <w:rsid w:val="00224E99"/>
    <w:rsid w:val="0022569F"/>
    <w:rsid w:val="0022640A"/>
    <w:rsid w:val="002308FC"/>
    <w:rsid w:val="0023386F"/>
    <w:rsid w:val="00233894"/>
    <w:rsid w:val="0023559F"/>
    <w:rsid w:val="00235C3D"/>
    <w:rsid w:val="002361DC"/>
    <w:rsid w:val="0024580A"/>
    <w:rsid w:val="00245A98"/>
    <w:rsid w:val="00246D14"/>
    <w:rsid w:val="0024715F"/>
    <w:rsid w:val="002476AA"/>
    <w:rsid w:val="00247E8F"/>
    <w:rsid w:val="00250A2D"/>
    <w:rsid w:val="00254045"/>
    <w:rsid w:val="002554EF"/>
    <w:rsid w:val="00256EF9"/>
    <w:rsid w:val="00264114"/>
    <w:rsid w:val="00266BA8"/>
    <w:rsid w:val="00267896"/>
    <w:rsid w:val="00271B19"/>
    <w:rsid w:val="00271C73"/>
    <w:rsid w:val="00272878"/>
    <w:rsid w:val="00272906"/>
    <w:rsid w:val="00273290"/>
    <w:rsid w:val="002740AE"/>
    <w:rsid w:val="00275102"/>
    <w:rsid w:val="0027544C"/>
    <w:rsid w:val="00276E19"/>
    <w:rsid w:val="002814DA"/>
    <w:rsid w:val="00281588"/>
    <w:rsid w:val="00281DDA"/>
    <w:rsid w:val="00281F55"/>
    <w:rsid w:val="002833BF"/>
    <w:rsid w:val="00286119"/>
    <w:rsid w:val="002926B9"/>
    <w:rsid w:val="00293B8A"/>
    <w:rsid w:val="00294C08"/>
    <w:rsid w:val="0029502B"/>
    <w:rsid w:val="00295EAF"/>
    <w:rsid w:val="00296D6E"/>
    <w:rsid w:val="002A4864"/>
    <w:rsid w:val="002A5B0B"/>
    <w:rsid w:val="002B15B1"/>
    <w:rsid w:val="002B267E"/>
    <w:rsid w:val="002B609A"/>
    <w:rsid w:val="002C00F6"/>
    <w:rsid w:val="002C43B6"/>
    <w:rsid w:val="002C67F2"/>
    <w:rsid w:val="002C7E2C"/>
    <w:rsid w:val="002D2502"/>
    <w:rsid w:val="002D28BA"/>
    <w:rsid w:val="002D5A2A"/>
    <w:rsid w:val="002D7159"/>
    <w:rsid w:val="002E463A"/>
    <w:rsid w:val="002E50BC"/>
    <w:rsid w:val="002E63EB"/>
    <w:rsid w:val="002E6609"/>
    <w:rsid w:val="002F14B9"/>
    <w:rsid w:val="002F258D"/>
    <w:rsid w:val="002F272D"/>
    <w:rsid w:val="002F3BEA"/>
    <w:rsid w:val="002F50E2"/>
    <w:rsid w:val="002F51B0"/>
    <w:rsid w:val="002F79E9"/>
    <w:rsid w:val="0030056A"/>
    <w:rsid w:val="00302672"/>
    <w:rsid w:val="00302B4E"/>
    <w:rsid w:val="00302F8C"/>
    <w:rsid w:val="00306951"/>
    <w:rsid w:val="00310ED8"/>
    <w:rsid w:val="00311A53"/>
    <w:rsid w:val="00311B43"/>
    <w:rsid w:val="00314D9F"/>
    <w:rsid w:val="00315A2A"/>
    <w:rsid w:val="00315BBF"/>
    <w:rsid w:val="00317B8E"/>
    <w:rsid w:val="0032174C"/>
    <w:rsid w:val="00322CC9"/>
    <w:rsid w:val="00323244"/>
    <w:rsid w:val="00323EBE"/>
    <w:rsid w:val="00334900"/>
    <w:rsid w:val="00334B83"/>
    <w:rsid w:val="0033741F"/>
    <w:rsid w:val="00340B85"/>
    <w:rsid w:val="0034135F"/>
    <w:rsid w:val="00341ECE"/>
    <w:rsid w:val="003433FC"/>
    <w:rsid w:val="0034537A"/>
    <w:rsid w:val="00345733"/>
    <w:rsid w:val="00345BB4"/>
    <w:rsid w:val="00346B3A"/>
    <w:rsid w:val="003516F4"/>
    <w:rsid w:val="003559DA"/>
    <w:rsid w:val="00361BDF"/>
    <w:rsid w:val="003660BD"/>
    <w:rsid w:val="003664C2"/>
    <w:rsid w:val="0036775C"/>
    <w:rsid w:val="003715A5"/>
    <w:rsid w:val="003739E2"/>
    <w:rsid w:val="00374A0C"/>
    <w:rsid w:val="00387E45"/>
    <w:rsid w:val="00391769"/>
    <w:rsid w:val="00394604"/>
    <w:rsid w:val="00395E52"/>
    <w:rsid w:val="00397180"/>
    <w:rsid w:val="003A33D1"/>
    <w:rsid w:val="003A6173"/>
    <w:rsid w:val="003A6383"/>
    <w:rsid w:val="003A7FB0"/>
    <w:rsid w:val="003B0400"/>
    <w:rsid w:val="003B1BFE"/>
    <w:rsid w:val="003B2B8A"/>
    <w:rsid w:val="003B4003"/>
    <w:rsid w:val="003B4AF1"/>
    <w:rsid w:val="003B50F1"/>
    <w:rsid w:val="003C0322"/>
    <w:rsid w:val="003C504E"/>
    <w:rsid w:val="003C54B8"/>
    <w:rsid w:val="003D45B4"/>
    <w:rsid w:val="003D6F22"/>
    <w:rsid w:val="003D7C45"/>
    <w:rsid w:val="003E0260"/>
    <w:rsid w:val="003E2FEA"/>
    <w:rsid w:val="003E466D"/>
    <w:rsid w:val="003E58EC"/>
    <w:rsid w:val="003E69D4"/>
    <w:rsid w:val="003E7328"/>
    <w:rsid w:val="003E7726"/>
    <w:rsid w:val="003E7D09"/>
    <w:rsid w:val="003F2D43"/>
    <w:rsid w:val="003F5E47"/>
    <w:rsid w:val="003F647A"/>
    <w:rsid w:val="003F65F4"/>
    <w:rsid w:val="003F6C1D"/>
    <w:rsid w:val="00401E89"/>
    <w:rsid w:val="00402699"/>
    <w:rsid w:val="00403693"/>
    <w:rsid w:val="00403B10"/>
    <w:rsid w:val="00404880"/>
    <w:rsid w:val="00410656"/>
    <w:rsid w:val="00411092"/>
    <w:rsid w:val="0041348C"/>
    <w:rsid w:val="004139C8"/>
    <w:rsid w:val="004153E6"/>
    <w:rsid w:val="0041741F"/>
    <w:rsid w:val="00422048"/>
    <w:rsid w:val="004225ED"/>
    <w:rsid w:val="00424579"/>
    <w:rsid w:val="004270CA"/>
    <w:rsid w:val="00430811"/>
    <w:rsid w:val="00431450"/>
    <w:rsid w:val="00432F59"/>
    <w:rsid w:val="0043769C"/>
    <w:rsid w:val="0044028C"/>
    <w:rsid w:val="00440DA9"/>
    <w:rsid w:val="00447CB0"/>
    <w:rsid w:val="00450221"/>
    <w:rsid w:val="00451CEE"/>
    <w:rsid w:val="004533F9"/>
    <w:rsid w:val="00455302"/>
    <w:rsid w:val="00455D21"/>
    <w:rsid w:val="004560D3"/>
    <w:rsid w:val="0045789A"/>
    <w:rsid w:val="004606F5"/>
    <w:rsid w:val="00460891"/>
    <w:rsid w:val="004627C8"/>
    <w:rsid w:val="00463394"/>
    <w:rsid w:val="00463EBB"/>
    <w:rsid w:val="004666E0"/>
    <w:rsid w:val="004669FE"/>
    <w:rsid w:val="00470FFB"/>
    <w:rsid w:val="004718AD"/>
    <w:rsid w:val="00471AFD"/>
    <w:rsid w:val="0047614C"/>
    <w:rsid w:val="00481B4B"/>
    <w:rsid w:val="00482F9C"/>
    <w:rsid w:val="0048334E"/>
    <w:rsid w:val="0048516E"/>
    <w:rsid w:val="00486AC9"/>
    <w:rsid w:val="00487D48"/>
    <w:rsid w:val="00490F4F"/>
    <w:rsid w:val="00490F6C"/>
    <w:rsid w:val="004918D0"/>
    <w:rsid w:val="00496909"/>
    <w:rsid w:val="00496911"/>
    <w:rsid w:val="00496C6B"/>
    <w:rsid w:val="004979AB"/>
    <w:rsid w:val="00497A17"/>
    <w:rsid w:val="004A0930"/>
    <w:rsid w:val="004A1D94"/>
    <w:rsid w:val="004A4C0A"/>
    <w:rsid w:val="004A6030"/>
    <w:rsid w:val="004A6A1F"/>
    <w:rsid w:val="004A6BD0"/>
    <w:rsid w:val="004B0386"/>
    <w:rsid w:val="004B14B0"/>
    <w:rsid w:val="004B315F"/>
    <w:rsid w:val="004B3C12"/>
    <w:rsid w:val="004B4CB5"/>
    <w:rsid w:val="004B5E9F"/>
    <w:rsid w:val="004B6677"/>
    <w:rsid w:val="004B6BB6"/>
    <w:rsid w:val="004B78A1"/>
    <w:rsid w:val="004C0485"/>
    <w:rsid w:val="004C09EB"/>
    <w:rsid w:val="004C151B"/>
    <w:rsid w:val="004C2CC6"/>
    <w:rsid w:val="004C3D33"/>
    <w:rsid w:val="004C5915"/>
    <w:rsid w:val="004D2A31"/>
    <w:rsid w:val="004E2FE0"/>
    <w:rsid w:val="004E570F"/>
    <w:rsid w:val="004E621D"/>
    <w:rsid w:val="004E64C9"/>
    <w:rsid w:val="004F4B7C"/>
    <w:rsid w:val="004F5193"/>
    <w:rsid w:val="004F6583"/>
    <w:rsid w:val="00502019"/>
    <w:rsid w:val="00502BD9"/>
    <w:rsid w:val="00503FB7"/>
    <w:rsid w:val="00503FCF"/>
    <w:rsid w:val="0051122A"/>
    <w:rsid w:val="00511306"/>
    <w:rsid w:val="005119C8"/>
    <w:rsid w:val="00516594"/>
    <w:rsid w:val="00517F27"/>
    <w:rsid w:val="00521D24"/>
    <w:rsid w:val="00523092"/>
    <w:rsid w:val="00526A19"/>
    <w:rsid w:val="00526C36"/>
    <w:rsid w:val="005279F9"/>
    <w:rsid w:val="00527B14"/>
    <w:rsid w:val="00527F33"/>
    <w:rsid w:val="00530F3B"/>
    <w:rsid w:val="005443B0"/>
    <w:rsid w:val="005453B8"/>
    <w:rsid w:val="0054744F"/>
    <w:rsid w:val="005479B0"/>
    <w:rsid w:val="00550160"/>
    <w:rsid w:val="00552A16"/>
    <w:rsid w:val="00555C0C"/>
    <w:rsid w:val="00556105"/>
    <w:rsid w:val="0056024E"/>
    <w:rsid w:val="00562BA3"/>
    <w:rsid w:val="00564190"/>
    <w:rsid w:val="00567DB7"/>
    <w:rsid w:val="00570657"/>
    <w:rsid w:val="00572DC0"/>
    <w:rsid w:val="00575D49"/>
    <w:rsid w:val="005807E7"/>
    <w:rsid w:val="005832B7"/>
    <w:rsid w:val="00584142"/>
    <w:rsid w:val="0058469E"/>
    <w:rsid w:val="00584FC4"/>
    <w:rsid w:val="005866DA"/>
    <w:rsid w:val="005928C1"/>
    <w:rsid w:val="00593FD4"/>
    <w:rsid w:val="00596CD1"/>
    <w:rsid w:val="005A1343"/>
    <w:rsid w:val="005A1D5F"/>
    <w:rsid w:val="005A26F0"/>
    <w:rsid w:val="005A360D"/>
    <w:rsid w:val="005A4824"/>
    <w:rsid w:val="005A7BDA"/>
    <w:rsid w:val="005B0DD3"/>
    <w:rsid w:val="005B1021"/>
    <w:rsid w:val="005B3305"/>
    <w:rsid w:val="005B337A"/>
    <w:rsid w:val="005B488B"/>
    <w:rsid w:val="005B75CF"/>
    <w:rsid w:val="005C0151"/>
    <w:rsid w:val="005C1965"/>
    <w:rsid w:val="005C5B2C"/>
    <w:rsid w:val="005C6BB2"/>
    <w:rsid w:val="005D1116"/>
    <w:rsid w:val="005D3D74"/>
    <w:rsid w:val="005D5BDD"/>
    <w:rsid w:val="005D77D6"/>
    <w:rsid w:val="005D7A84"/>
    <w:rsid w:val="005D7D35"/>
    <w:rsid w:val="005E067F"/>
    <w:rsid w:val="005E3362"/>
    <w:rsid w:val="005E3535"/>
    <w:rsid w:val="005E4A95"/>
    <w:rsid w:val="005F0FA1"/>
    <w:rsid w:val="005F16B7"/>
    <w:rsid w:val="005F5F17"/>
    <w:rsid w:val="005F63A9"/>
    <w:rsid w:val="005F7DAE"/>
    <w:rsid w:val="00601182"/>
    <w:rsid w:val="00611F93"/>
    <w:rsid w:val="00612A30"/>
    <w:rsid w:val="00612E8C"/>
    <w:rsid w:val="00617FD0"/>
    <w:rsid w:val="00621382"/>
    <w:rsid w:val="00621DA5"/>
    <w:rsid w:val="006317BF"/>
    <w:rsid w:val="00633B44"/>
    <w:rsid w:val="00634FC6"/>
    <w:rsid w:val="00640BA8"/>
    <w:rsid w:val="00641A19"/>
    <w:rsid w:val="00643646"/>
    <w:rsid w:val="00645A50"/>
    <w:rsid w:val="006509E7"/>
    <w:rsid w:val="00655FEA"/>
    <w:rsid w:val="00656AC4"/>
    <w:rsid w:val="00657187"/>
    <w:rsid w:val="00660AD7"/>
    <w:rsid w:val="00662569"/>
    <w:rsid w:val="0066328F"/>
    <w:rsid w:val="00663D36"/>
    <w:rsid w:val="0066423C"/>
    <w:rsid w:val="00664A2E"/>
    <w:rsid w:val="006679F3"/>
    <w:rsid w:val="00667E93"/>
    <w:rsid w:val="0067043A"/>
    <w:rsid w:val="00671398"/>
    <w:rsid w:val="00672F5B"/>
    <w:rsid w:val="00673418"/>
    <w:rsid w:val="00673F84"/>
    <w:rsid w:val="006751D3"/>
    <w:rsid w:val="0067615D"/>
    <w:rsid w:val="00680DB4"/>
    <w:rsid w:val="006848B5"/>
    <w:rsid w:val="00684D0F"/>
    <w:rsid w:val="0069001B"/>
    <w:rsid w:val="00690D48"/>
    <w:rsid w:val="00696A07"/>
    <w:rsid w:val="006A058F"/>
    <w:rsid w:val="006A0EF9"/>
    <w:rsid w:val="006A11B6"/>
    <w:rsid w:val="006A13B8"/>
    <w:rsid w:val="006B1DCA"/>
    <w:rsid w:val="006B325A"/>
    <w:rsid w:val="006B33E7"/>
    <w:rsid w:val="006B39C1"/>
    <w:rsid w:val="006B5702"/>
    <w:rsid w:val="006B7680"/>
    <w:rsid w:val="006C29B8"/>
    <w:rsid w:val="006C3013"/>
    <w:rsid w:val="006C4A6F"/>
    <w:rsid w:val="006C6F14"/>
    <w:rsid w:val="006D080A"/>
    <w:rsid w:val="006D25BB"/>
    <w:rsid w:val="006D4CF0"/>
    <w:rsid w:val="006D6D08"/>
    <w:rsid w:val="006E0135"/>
    <w:rsid w:val="006E08F3"/>
    <w:rsid w:val="006E2C0D"/>
    <w:rsid w:val="006E2F7F"/>
    <w:rsid w:val="006E31B8"/>
    <w:rsid w:val="006E4B07"/>
    <w:rsid w:val="006E58B6"/>
    <w:rsid w:val="006E63DE"/>
    <w:rsid w:val="006E65EB"/>
    <w:rsid w:val="006E7545"/>
    <w:rsid w:val="006F0FF4"/>
    <w:rsid w:val="006F2DDB"/>
    <w:rsid w:val="006F330C"/>
    <w:rsid w:val="006F4B8F"/>
    <w:rsid w:val="006F59F8"/>
    <w:rsid w:val="006F720D"/>
    <w:rsid w:val="006F7A58"/>
    <w:rsid w:val="006F7F1C"/>
    <w:rsid w:val="00704454"/>
    <w:rsid w:val="0070650D"/>
    <w:rsid w:val="0070670E"/>
    <w:rsid w:val="007102C0"/>
    <w:rsid w:val="0071175E"/>
    <w:rsid w:val="00714363"/>
    <w:rsid w:val="00720F95"/>
    <w:rsid w:val="00723975"/>
    <w:rsid w:val="007258F7"/>
    <w:rsid w:val="0073238E"/>
    <w:rsid w:val="0073409C"/>
    <w:rsid w:val="007423E1"/>
    <w:rsid w:val="0074403D"/>
    <w:rsid w:val="00746AC7"/>
    <w:rsid w:val="0074724E"/>
    <w:rsid w:val="00752D4B"/>
    <w:rsid w:val="00752ECC"/>
    <w:rsid w:val="00753D7C"/>
    <w:rsid w:val="00754943"/>
    <w:rsid w:val="00755B09"/>
    <w:rsid w:val="00755CD3"/>
    <w:rsid w:val="007623E0"/>
    <w:rsid w:val="007644B7"/>
    <w:rsid w:val="00764567"/>
    <w:rsid w:val="00766B42"/>
    <w:rsid w:val="00766B44"/>
    <w:rsid w:val="00767390"/>
    <w:rsid w:val="00767935"/>
    <w:rsid w:val="00770379"/>
    <w:rsid w:val="0077284B"/>
    <w:rsid w:val="00775C6B"/>
    <w:rsid w:val="00780923"/>
    <w:rsid w:val="00780EDC"/>
    <w:rsid w:val="0078197D"/>
    <w:rsid w:val="00782010"/>
    <w:rsid w:val="007837C8"/>
    <w:rsid w:val="00787C82"/>
    <w:rsid w:val="00787DE7"/>
    <w:rsid w:val="0079009C"/>
    <w:rsid w:val="0079175E"/>
    <w:rsid w:val="0079274D"/>
    <w:rsid w:val="00793941"/>
    <w:rsid w:val="00794861"/>
    <w:rsid w:val="00795AB9"/>
    <w:rsid w:val="00796FB7"/>
    <w:rsid w:val="00797028"/>
    <w:rsid w:val="007A0678"/>
    <w:rsid w:val="007A0A5E"/>
    <w:rsid w:val="007A0E4C"/>
    <w:rsid w:val="007A1CF9"/>
    <w:rsid w:val="007A22AB"/>
    <w:rsid w:val="007A249A"/>
    <w:rsid w:val="007A4314"/>
    <w:rsid w:val="007B0422"/>
    <w:rsid w:val="007B3206"/>
    <w:rsid w:val="007B352A"/>
    <w:rsid w:val="007B4BE8"/>
    <w:rsid w:val="007B622E"/>
    <w:rsid w:val="007C099F"/>
    <w:rsid w:val="007C279E"/>
    <w:rsid w:val="007C3F8E"/>
    <w:rsid w:val="007D44F4"/>
    <w:rsid w:val="007D51E3"/>
    <w:rsid w:val="007E1D2D"/>
    <w:rsid w:val="007E20BE"/>
    <w:rsid w:val="007E3978"/>
    <w:rsid w:val="007E4494"/>
    <w:rsid w:val="007E485B"/>
    <w:rsid w:val="007E6F7D"/>
    <w:rsid w:val="007E7744"/>
    <w:rsid w:val="007E7D43"/>
    <w:rsid w:val="007F02AC"/>
    <w:rsid w:val="007F02C6"/>
    <w:rsid w:val="007F08C5"/>
    <w:rsid w:val="007F3E60"/>
    <w:rsid w:val="007F4BE7"/>
    <w:rsid w:val="007F4D92"/>
    <w:rsid w:val="008015EC"/>
    <w:rsid w:val="008030A9"/>
    <w:rsid w:val="008040F1"/>
    <w:rsid w:val="008045DF"/>
    <w:rsid w:val="008049B0"/>
    <w:rsid w:val="00815267"/>
    <w:rsid w:val="00815ECF"/>
    <w:rsid w:val="00816180"/>
    <w:rsid w:val="00817242"/>
    <w:rsid w:val="00823836"/>
    <w:rsid w:val="00824A96"/>
    <w:rsid w:val="00827D2C"/>
    <w:rsid w:val="008325B6"/>
    <w:rsid w:val="008332FF"/>
    <w:rsid w:val="00837101"/>
    <w:rsid w:val="00837229"/>
    <w:rsid w:val="008373BA"/>
    <w:rsid w:val="0083747F"/>
    <w:rsid w:val="00837533"/>
    <w:rsid w:val="008402C6"/>
    <w:rsid w:val="00840769"/>
    <w:rsid w:val="0084268B"/>
    <w:rsid w:val="00843302"/>
    <w:rsid w:val="00845B99"/>
    <w:rsid w:val="0084756C"/>
    <w:rsid w:val="008505D9"/>
    <w:rsid w:val="008507D0"/>
    <w:rsid w:val="008508CE"/>
    <w:rsid w:val="008512A0"/>
    <w:rsid w:val="008524C3"/>
    <w:rsid w:val="008530E8"/>
    <w:rsid w:val="00853B8A"/>
    <w:rsid w:val="00860249"/>
    <w:rsid w:val="0086030F"/>
    <w:rsid w:val="00863565"/>
    <w:rsid w:val="008638B5"/>
    <w:rsid w:val="0086443D"/>
    <w:rsid w:val="00865386"/>
    <w:rsid w:val="00865DAC"/>
    <w:rsid w:val="00870F7A"/>
    <w:rsid w:val="00871362"/>
    <w:rsid w:val="008721B9"/>
    <w:rsid w:val="00872A94"/>
    <w:rsid w:val="0087309D"/>
    <w:rsid w:val="00874D1B"/>
    <w:rsid w:val="00882DFE"/>
    <w:rsid w:val="00884513"/>
    <w:rsid w:val="00884FC4"/>
    <w:rsid w:val="008855C8"/>
    <w:rsid w:val="00885BB7"/>
    <w:rsid w:val="00886062"/>
    <w:rsid w:val="00890586"/>
    <w:rsid w:val="00893928"/>
    <w:rsid w:val="008A0CED"/>
    <w:rsid w:val="008A1D07"/>
    <w:rsid w:val="008A3AB3"/>
    <w:rsid w:val="008A5E01"/>
    <w:rsid w:val="008A6EAB"/>
    <w:rsid w:val="008B17CE"/>
    <w:rsid w:val="008B3A7D"/>
    <w:rsid w:val="008B5D5F"/>
    <w:rsid w:val="008B6674"/>
    <w:rsid w:val="008B6A59"/>
    <w:rsid w:val="008B7977"/>
    <w:rsid w:val="008B7E85"/>
    <w:rsid w:val="008C031B"/>
    <w:rsid w:val="008C0D73"/>
    <w:rsid w:val="008C15BF"/>
    <w:rsid w:val="008C2908"/>
    <w:rsid w:val="008C2F7D"/>
    <w:rsid w:val="008C4D3F"/>
    <w:rsid w:val="008D12A5"/>
    <w:rsid w:val="008D1843"/>
    <w:rsid w:val="008D4533"/>
    <w:rsid w:val="008D4AE3"/>
    <w:rsid w:val="008D5077"/>
    <w:rsid w:val="008D6887"/>
    <w:rsid w:val="008D6B3E"/>
    <w:rsid w:val="008D757B"/>
    <w:rsid w:val="008E0F8D"/>
    <w:rsid w:val="008E2395"/>
    <w:rsid w:val="008E2CCA"/>
    <w:rsid w:val="008E4508"/>
    <w:rsid w:val="008E4515"/>
    <w:rsid w:val="008E56AD"/>
    <w:rsid w:val="008E684B"/>
    <w:rsid w:val="008F3F4A"/>
    <w:rsid w:val="008F5A18"/>
    <w:rsid w:val="009002D1"/>
    <w:rsid w:val="00903297"/>
    <w:rsid w:val="00904366"/>
    <w:rsid w:val="009047DD"/>
    <w:rsid w:val="00904C7A"/>
    <w:rsid w:val="00906AC7"/>
    <w:rsid w:val="009070F7"/>
    <w:rsid w:val="00907A45"/>
    <w:rsid w:val="009178B0"/>
    <w:rsid w:val="009210ED"/>
    <w:rsid w:val="0092138C"/>
    <w:rsid w:val="00922020"/>
    <w:rsid w:val="00922993"/>
    <w:rsid w:val="0092342E"/>
    <w:rsid w:val="00925263"/>
    <w:rsid w:val="00925A58"/>
    <w:rsid w:val="0093098E"/>
    <w:rsid w:val="00930AFC"/>
    <w:rsid w:val="0093165C"/>
    <w:rsid w:val="0093255D"/>
    <w:rsid w:val="00932A40"/>
    <w:rsid w:val="00934726"/>
    <w:rsid w:val="00935292"/>
    <w:rsid w:val="00936658"/>
    <w:rsid w:val="00937D2D"/>
    <w:rsid w:val="00940D14"/>
    <w:rsid w:val="009424EB"/>
    <w:rsid w:val="009456B1"/>
    <w:rsid w:val="009474A9"/>
    <w:rsid w:val="00951234"/>
    <w:rsid w:val="00951CB7"/>
    <w:rsid w:val="009521D7"/>
    <w:rsid w:val="009528F5"/>
    <w:rsid w:val="00954665"/>
    <w:rsid w:val="00957896"/>
    <w:rsid w:val="00961539"/>
    <w:rsid w:val="00961F36"/>
    <w:rsid w:val="00962764"/>
    <w:rsid w:val="00963BDB"/>
    <w:rsid w:val="00964D72"/>
    <w:rsid w:val="009656ED"/>
    <w:rsid w:val="0096685E"/>
    <w:rsid w:val="009714C3"/>
    <w:rsid w:val="00972712"/>
    <w:rsid w:val="00973668"/>
    <w:rsid w:val="0097410A"/>
    <w:rsid w:val="009761EC"/>
    <w:rsid w:val="00980502"/>
    <w:rsid w:val="00982EB5"/>
    <w:rsid w:val="00983D7E"/>
    <w:rsid w:val="009841E0"/>
    <w:rsid w:val="00984CA0"/>
    <w:rsid w:val="00984FF1"/>
    <w:rsid w:val="009861BC"/>
    <w:rsid w:val="00991182"/>
    <w:rsid w:val="009978CB"/>
    <w:rsid w:val="009A0625"/>
    <w:rsid w:val="009A1910"/>
    <w:rsid w:val="009A1CC3"/>
    <w:rsid w:val="009A1E37"/>
    <w:rsid w:val="009A5B19"/>
    <w:rsid w:val="009A7A1C"/>
    <w:rsid w:val="009A7E1A"/>
    <w:rsid w:val="009C028A"/>
    <w:rsid w:val="009C6935"/>
    <w:rsid w:val="009D6801"/>
    <w:rsid w:val="009E27C7"/>
    <w:rsid w:val="009E2AC6"/>
    <w:rsid w:val="009E7670"/>
    <w:rsid w:val="009F0089"/>
    <w:rsid w:val="009F014A"/>
    <w:rsid w:val="009F153A"/>
    <w:rsid w:val="009F2D3D"/>
    <w:rsid w:val="009F41BC"/>
    <w:rsid w:val="009F42BE"/>
    <w:rsid w:val="009F4AF9"/>
    <w:rsid w:val="009F4CE7"/>
    <w:rsid w:val="00A01482"/>
    <w:rsid w:val="00A0158A"/>
    <w:rsid w:val="00A02B1B"/>
    <w:rsid w:val="00A061BA"/>
    <w:rsid w:val="00A0737E"/>
    <w:rsid w:val="00A0774C"/>
    <w:rsid w:val="00A07C30"/>
    <w:rsid w:val="00A136B6"/>
    <w:rsid w:val="00A15FBA"/>
    <w:rsid w:val="00A21DF3"/>
    <w:rsid w:val="00A229EF"/>
    <w:rsid w:val="00A22D64"/>
    <w:rsid w:val="00A23267"/>
    <w:rsid w:val="00A254F0"/>
    <w:rsid w:val="00A25DFD"/>
    <w:rsid w:val="00A30DFE"/>
    <w:rsid w:val="00A3128E"/>
    <w:rsid w:val="00A32D4B"/>
    <w:rsid w:val="00A334B3"/>
    <w:rsid w:val="00A34F9C"/>
    <w:rsid w:val="00A410D4"/>
    <w:rsid w:val="00A41506"/>
    <w:rsid w:val="00A427D3"/>
    <w:rsid w:val="00A46AAC"/>
    <w:rsid w:val="00A47D0E"/>
    <w:rsid w:val="00A5108C"/>
    <w:rsid w:val="00A51319"/>
    <w:rsid w:val="00A52316"/>
    <w:rsid w:val="00A53788"/>
    <w:rsid w:val="00A53A05"/>
    <w:rsid w:val="00A546A2"/>
    <w:rsid w:val="00A57072"/>
    <w:rsid w:val="00A60459"/>
    <w:rsid w:val="00A61B3C"/>
    <w:rsid w:val="00A62695"/>
    <w:rsid w:val="00A6299E"/>
    <w:rsid w:val="00A63D56"/>
    <w:rsid w:val="00A70732"/>
    <w:rsid w:val="00A72559"/>
    <w:rsid w:val="00A73A17"/>
    <w:rsid w:val="00A73EA4"/>
    <w:rsid w:val="00A75A78"/>
    <w:rsid w:val="00A8061F"/>
    <w:rsid w:val="00A80708"/>
    <w:rsid w:val="00A814E6"/>
    <w:rsid w:val="00A81B90"/>
    <w:rsid w:val="00A82425"/>
    <w:rsid w:val="00A8300E"/>
    <w:rsid w:val="00A83AE3"/>
    <w:rsid w:val="00A84A9F"/>
    <w:rsid w:val="00A84D7F"/>
    <w:rsid w:val="00A87357"/>
    <w:rsid w:val="00A8764F"/>
    <w:rsid w:val="00A9016A"/>
    <w:rsid w:val="00A922D5"/>
    <w:rsid w:val="00A92371"/>
    <w:rsid w:val="00A94C75"/>
    <w:rsid w:val="00A94E36"/>
    <w:rsid w:val="00A97454"/>
    <w:rsid w:val="00AA1508"/>
    <w:rsid w:val="00AA3D89"/>
    <w:rsid w:val="00AA45B7"/>
    <w:rsid w:val="00AA4787"/>
    <w:rsid w:val="00AA4822"/>
    <w:rsid w:val="00AA4B70"/>
    <w:rsid w:val="00AB12B0"/>
    <w:rsid w:val="00AB217C"/>
    <w:rsid w:val="00AB4CC3"/>
    <w:rsid w:val="00AB6F39"/>
    <w:rsid w:val="00AB7057"/>
    <w:rsid w:val="00AB78E0"/>
    <w:rsid w:val="00AC5807"/>
    <w:rsid w:val="00AD088B"/>
    <w:rsid w:val="00AD0C08"/>
    <w:rsid w:val="00AD4175"/>
    <w:rsid w:val="00AD43F0"/>
    <w:rsid w:val="00AE102D"/>
    <w:rsid w:val="00AE436C"/>
    <w:rsid w:val="00AE600E"/>
    <w:rsid w:val="00AE7098"/>
    <w:rsid w:val="00AE7F15"/>
    <w:rsid w:val="00AF3356"/>
    <w:rsid w:val="00AF58D8"/>
    <w:rsid w:val="00AF6F7A"/>
    <w:rsid w:val="00B00D8C"/>
    <w:rsid w:val="00B04724"/>
    <w:rsid w:val="00B04847"/>
    <w:rsid w:val="00B05B01"/>
    <w:rsid w:val="00B06209"/>
    <w:rsid w:val="00B0628F"/>
    <w:rsid w:val="00B07CC0"/>
    <w:rsid w:val="00B121A6"/>
    <w:rsid w:val="00B15740"/>
    <w:rsid w:val="00B27796"/>
    <w:rsid w:val="00B3291B"/>
    <w:rsid w:val="00B33A91"/>
    <w:rsid w:val="00B443E1"/>
    <w:rsid w:val="00B45331"/>
    <w:rsid w:val="00B45642"/>
    <w:rsid w:val="00B50F02"/>
    <w:rsid w:val="00B540D5"/>
    <w:rsid w:val="00B54921"/>
    <w:rsid w:val="00B55AE1"/>
    <w:rsid w:val="00B55EAB"/>
    <w:rsid w:val="00B60358"/>
    <w:rsid w:val="00B61ED6"/>
    <w:rsid w:val="00B65873"/>
    <w:rsid w:val="00B67158"/>
    <w:rsid w:val="00B678C1"/>
    <w:rsid w:val="00B67C42"/>
    <w:rsid w:val="00B709C3"/>
    <w:rsid w:val="00B71410"/>
    <w:rsid w:val="00B71DAF"/>
    <w:rsid w:val="00B76094"/>
    <w:rsid w:val="00B776DB"/>
    <w:rsid w:val="00B8000E"/>
    <w:rsid w:val="00B8013C"/>
    <w:rsid w:val="00B82C31"/>
    <w:rsid w:val="00B9361B"/>
    <w:rsid w:val="00B95243"/>
    <w:rsid w:val="00B960F5"/>
    <w:rsid w:val="00B97187"/>
    <w:rsid w:val="00B9780A"/>
    <w:rsid w:val="00B97C89"/>
    <w:rsid w:val="00BA0333"/>
    <w:rsid w:val="00BA1944"/>
    <w:rsid w:val="00BA24ED"/>
    <w:rsid w:val="00BA4EEA"/>
    <w:rsid w:val="00BA66D7"/>
    <w:rsid w:val="00BA7C95"/>
    <w:rsid w:val="00BB0456"/>
    <w:rsid w:val="00BB0B39"/>
    <w:rsid w:val="00BB1C0D"/>
    <w:rsid w:val="00BB7CCC"/>
    <w:rsid w:val="00BD11B0"/>
    <w:rsid w:val="00BD3BEC"/>
    <w:rsid w:val="00BD4081"/>
    <w:rsid w:val="00BD778A"/>
    <w:rsid w:val="00BE0A7B"/>
    <w:rsid w:val="00BE0BE1"/>
    <w:rsid w:val="00BE1842"/>
    <w:rsid w:val="00BE1EC6"/>
    <w:rsid w:val="00BE6FEA"/>
    <w:rsid w:val="00BE777B"/>
    <w:rsid w:val="00BF347E"/>
    <w:rsid w:val="00BF376D"/>
    <w:rsid w:val="00C02C43"/>
    <w:rsid w:val="00C04873"/>
    <w:rsid w:val="00C05025"/>
    <w:rsid w:val="00C0567B"/>
    <w:rsid w:val="00C071F3"/>
    <w:rsid w:val="00C10A1C"/>
    <w:rsid w:val="00C10F79"/>
    <w:rsid w:val="00C113F7"/>
    <w:rsid w:val="00C13252"/>
    <w:rsid w:val="00C14479"/>
    <w:rsid w:val="00C27877"/>
    <w:rsid w:val="00C27E98"/>
    <w:rsid w:val="00C31813"/>
    <w:rsid w:val="00C33244"/>
    <w:rsid w:val="00C334DF"/>
    <w:rsid w:val="00C349B9"/>
    <w:rsid w:val="00C3666E"/>
    <w:rsid w:val="00C4097F"/>
    <w:rsid w:val="00C4145F"/>
    <w:rsid w:val="00C4180C"/>
    <w:rsid w:val="00C44D01"/>
    <w:rsid w:val="00C46202"/>
    <w:rsid w:val="00C4714B"/>
    <w:rsid w:val="00C47DD6"/>
    <w:rsid w:val="00C52E48"/>
    <w:rsid w:val="00C530D5"/>
    <w:rsid w:val="00C5316C"/>
    <w:rsid w:val="00C53B5F"/>
    <w:rsid w:val="00C54555"/>
    <w:rsid w:val="00C54E74"/>
    <w:rsid w:val="00C559D6"/>
    <w:rsid w:val="00C64DA5"/>
    <w:rsid w:val="00C744FC"/>
    <w:rsid w:val="00C7513A"/>
    <w:rsid w:val="00C7523C"/>
    <w:rsid w:val="00C76353"/>
    <w:rsid w:val="00C763EB"/>
    <w:rsid w:val="00C807DF"/>
    <w:rsid w:val="00C83D8F"/>
    <w:rsid w:val="00C8521E"/>
    <w:rsid w:val="00C8539D"/>
    <w:rsid w:val="00C9140C"/>
    <w:rsid w:val="00C92268"/>
    <w:rsid w:val="00C92AFC"/>
    <w:rsid w:val="00C92F21"/>
    <w:rsid w:val="00C94305"/>
    <w:rsid w:val="00CA03A7"/>
    <w:rsid w:val="00CA2813"/>
    <w:rsid w:val="00CA2817"/>
    <w:rsid w:val="00CA2A15"/>
    <w:rsid w:val="00CA52F0"/>
    <w:rsid w:val="00CA6131"/>
    <w:rsid w:val="00CA69FE"/>
    <w:rsid w:val="00CA6C04"/>
    <w:rsid w:val="00CB0E9B"/>
    <w:rsid w:val="00CB30D5"/>
    <w:rsid w:val="00CB342F"/>
    <w:rsid w:val="00CB40E3"/>
    <w:rsid w:val="00CB537E"/>
    <w:rsid w:val="00CB6D45"/>
    <w:rsid w:val="00CB71CD"/>
    <w:rsid w:val="00CC0C47"/>
    <w:rsid w:val="00CC20F9"/>
    <w:rsid w:val="00CC2AEA"/>
    <w:rsid w:val="00CC4068"/>
    <w:rsid w:val="00CC4ADC"/>
    <w:rsid w:val="00CC4B26"/>
    <w:rsid w:val="00CC659D"/>
    <w:rsid w:val="00CD00C1"/>
    <w:rsid w:val="00CD2B68"/>
    <w:rsid w:val="00CD3F76"/>
    <w:rsid w:val="00CD4240"/>
    <w:rsid w:val="00CD4853"/>
    <w:rsid w:val="00CD4A76"/>
    <w:rsid w:val="00CD5A2F"/>
    <w:rsid w:val="00CE4A60"/>
    <w:rsid w:val="00CE6A99"/>
    <w:rsid w:val="00CF1E64"/>
    <w:rsid w:val="00CF3235"/>
    <w:rsid w:val="00CF484C"/>
    <w:rsid w:val="00D01285"/>
    <w:rsid w:val="00D054E4"/>
    <w:rsid w:val="00D12E0E"/>
    <w:rsid w:val="00D13131"/>
    <w:rsid w:val="00D146C3"/>
    <w:rsid w:val="00D20BD4"/>
    <w:rsid w:val="00D218F6"/>
    <w:rsid w:val="00D22F95"/>
    <w:rsid w:val="00D2513B"/>
    <w:rsid w:val="00D27834"/>
    <w:rsid w:val="00D30725"/>
    <w:rsid w:val="00D33953"/>
    <w:rsid w:val="00D37798"/>
    <w:rsid w:val="00D40DB3"/>
    <w:rsid w:val="00D42423"/>
    <w:rsid w:val="00D46860"/>
    <w:rsid w:val="00D47530"/>
    <w:rsid w:val="00D5247A"/>
    <w:rsid w:val="00D52E71"/>
    <w:rsid w:val="00D56078"/>
    <w:rsid w:val="00D57DDA"/>
    <w:rsid w:val="00D60223"/>
    <w:rsid w:val="00D623D7"/>
    <w:rsid w:val="00D627B5"/>
    <w:rsid w:val="00D632FD"/>
    <w:rsid w:val="00D635CD"/>
    <w:rsid w:val="00D644C8"/>
    <w:rsid w:val="00D652D3"/>
    <w:rsid w:val="00D65738"/>
    <w:rsid w:val="00D662F5"/>
    <w:rsid w:val="00D673CF"/>
    <w:rsid w:val="00D67EBE"/>
    <w:rsid w:val="00D7184D"/>
    <w:rsid w:val="00D73585"/>
    <w:rsid w:val="00D74967"/>
    <w:rsid w:val="00D7607D"/>
    <w:rsid w:val="00D768AC"/>
    <w:rsid w:val="00D82E35"/>
    <w:rsid w:val="00D83BB3"/>
    <w:rsid w:val="00D84199"/>
    <w:rsid w:val="00D87A29"/>
    <w:rsid w:val="00D87EA1"/>
    <w:rsid w:val="00D913E1"/>
    <w:rsid w:val="00D91D2A"/>
    <w:rsid w:val="00D92CE1"/>
    <w:rsid w:val="00D9622F"/>
    <w:rsid w:val="00D97885"/>
    <w:rsid w:val="00DA100F"/>
    <w:rsid w:val="00DA2027"/>
    <w:rsid w:val="00DA4F1A"/>
    <w:rsid w:val="00DB262A"/>
    <w:rsid w:val="00DB4AE6"/>
    <w:rsid w:val="00DB74AD"/>
    <w:rsid w:val="00DC135C"/>
    <w:rsid w:val="00DC1D3E"/>
    <w:rsid w:val="00DC3CC8"/>
    <w:rsid w:val="00DC40DB"/>
    <w:rsid w:val="00DC7B98"/>
    <w:rsid w:val="00DD0C10"/>
    <w:rsid w:val="00DD141F"/>
    <w:rsid w:val="00DD168A"/>
    <w:rsid w:val="00DD3AAE"/>
    <w:rsid w:val="00DD519C"/>
    <w:rsid w:val="00DD6C01"/>
    <w:rsid w:val="00DE00BC"/>
    <w:rsid w:val="00DE0AF3"/>
    <w:rsid w:val="00DE118F"/>
    <w:rsid w:val="00DE28CF"/>
    <w:rsid w:val="00DE52E2"/>
    <w:rsid w:val="00DE5A11"/>
    <w:rsid w:val="00DF02DC"/>
    <w:rsid w:val="00DF2969"/>
    <w:rsid w:val="00DF4654"/>
    <w:rsid w:val="00DF56C4"/>
    <w:rsid w:val="00E02CED"/>
    <w:rsid w:val="00E03926"/>
    <w:rsid w:val="00E03F0B"/>
    <w:rsid w:val="00E054F4"/>
    <w:rsid w:val="00E11CC9"/>
    <w:rsid w:val="00E123E2"/>
    <w:rsid w:val="00E14590"/>
    <w:rsid w:val="00E15A83"/>
    <w:rsid w:val="00E15D82"/>
    <w:rsid w:val="00E1782B"/>
    <w:rsid w:val="00E2047A"/>
    <w:rsid w:val="00E20E91"/>
    <w:rsid w:val="00E302D2"/>
    <w:rsid w:val="00E30E84"/>
    <w:rsid w:val="00E32B8F"/>
    <w:rsid w:val="00E331A8"/>
    <w:rsid w:val="00E33FFE"/>
    <w:rsid w:val="00E34AD6"/>
    <w:rsid w:val="00E37BD4"/>
    <w:rsid w:val="00E402B7"/>
    <w:rsid w:val="00E42F69"/>
    <w:rsid w:val="00E449BE"/>
    <w:rsid w:val="00E44E8C"/>
    <w:rsid w:val="00E45805"/>
    <w:rsid w:val="00E4713D"/>
    <w:rsid w:val="00E47BA6"/>
    <w:rsid w:val="00E50DE7"/>
    <w:rsid w:val="00E51056"/>
    <w:rsid w:val="00E5108B"/>
    <w:rsid w:val="00E529C1"/>
    <w:rsid w:val="00E53EEC"/>
    <w:rsid w:val="00E55542"/>
    <w:rsid w:val="00E555CD"/>
    <w:rsid w:val="00E55A3A"/>
    <w:rsid w:val="00E57D3B"/>
    <w:rsid w:val="00E61AFE"/>
    <w:rsid w:val="00E67E42"/>
    <w:rsid w:val="00E74C89"/>
    <w:rsid w:val="00E772CB"/>
    <w:rsid w:val="00E77323"/>
    <w:rsid w:val="00E7782D"/>
    <w:rsid w:val="00E80E0E"/>
    <w:rsid w:val="00E82EF3"/>
    <w:rsid w:val="00E84D08"/>
    <w:rsid w:val="00E852E1"/>
    <w:rsid w:val="00E932B4"/>
    <w:rsid w:val="00EB3C8F"/>
    <w:rsid w:val="00EC1EB2"/>
    <w:rsid w:val="00EC3987"/>
    <w:rsid w:val="00EC4729"/>
    <w:rsid w:val="00EC5FB7"/>
    <w:rsid w:val="00EC669C"/>
    <w:rsid w:val="00ED0AD2"/>
    <w:rsid w:val="00ED3A86"/>
    <w:rsid w:val="00ED5392"/>
    <w:rsid w:val="00EE08DB"/>
    <w:rsid w:val="00EE0C95"/>
    <w:rsid w:val="00EE13B6"/>
    <w:rsid w:val="00EE3576"/>
    <w:rsid w:val="00EF0C8A"/>
    <w:rsid w:val="00EF2DC3"/>
    <w:rsid w:val="00EF6F6E"/>
    <w:rsid w:val="00F020BC"/>
    <w:rsid w:val="00F027AC"/>
    <w:rsid w:val="00F06166"/>
    <w:rsid w:val="00F06334"/>
    <w:rsid w:val="00F06B42"/>
    <w:rsid w:val="00F07A1E"/>
    <w:rsid w:val="00F10BFD"/>
    <w:rsid w:val="00F118B1"/>
    <w:rsid w:val="00F12232"/>
    <w:rsid w:val="00F14408"/>
    <w:rsid w:val="00F168F6"/>
    <w:rsid w:val="00F17B2B"/>
    <w:rsid w:val="00F254E4"/>
    <w:rsid w:val="00F306AF"/>
    <w:rsid w:val="00F30B30"/>
    <w:rsid w:val="00F3108E"/>
    <w:rsid w:val="00F31A4A"/>
    <w:rsid w:val="00F32C24"/>
    <w:rsid w:val="00F34FF0"/>
    <w:rsid w:val="00F36263"/>
    <w:rsid w:val="00F36B09"/>
    <w:rsid w:val="00F373D2"/>
    <w:rsid w:val="00F40056"/>
    <w:rsid w:val="00F40082"/>
    <w:rsid w:val="00F4072A"/>
    <w:rsid w:val="00F40C51"/>
    <w:rsid w:val="00F424AF"/>
    <w:rsid w:val="00F4339A"/>
    <w:rsid w:val="00F46808"/>
    <w:rsid w:val="00F46812"/>
    <w:rsid w:val="00F52B26"/>
    <w:rsid w:val="00F53A64"/>
    <w:rsid w:val="00F54885"/>
    <w:rsid w:val="00F5523C"/>
    <w:rsid w:val="00F555D0"/>
    <w:rsid w:val="00F6554C"/>
    <w:rsid w:val="00F656B1"/>
    <w:rsid w:val="00F67163"/>
    <w:rsid w:val="00F675EF"/>
    <w:rsid w:val="00F67C83"/>
    <w:rsid w:val="00F70A03"/>
    <w:rsid w:val="00F733A0"/>
    <w:rsid w:val="00F743E9"/>
    <w:rsid w:val="00F744A5"/>
    <w:rsid w:val="00F75FD3"/>
    <w:rsid w:val="00F77CEE"/>
    <w:rsid w:val="00F77D6E"/>
    <w:rsid w:val="00F8345B"/>
    <w:rsid w:val="00F83EBD"/>
    <w:rsid w:val="00F83EC8"/>
    <w:rsid w:val="00F8725C"/>
    <w:rsid w:val="00F91440"/>
    <w:rsid w:val="00F91A24"/>
    <w:rsid w:val="00F941B3"/>
    <w:rsid w:val="00FA0632"/>
    <w:rsid w:val="00FA0DAF"/>
    <w:rsid w:val="00FA2304"/>
    <w:rsid w:val="00FA6C9C"/>
    <w:rsid w:val="00FA74E1"/>
    <w:rsid w:val="00FB04BC"/>
    <w:rsid w:val="00FB1690"/>
    <w:rsid w:val="00FB1E9A"/>
    <w:rsid w:val="00FB47D4"/>
    <w:rsid w:val="00FB4A82"/>
    <w:rsid w:val="00FB4CAB"/>
    <w:rsid w:val="00FC072B"/>
    <w:rsid w:val="00FC53E8"/>
    <w:rsid w:val="00FC55A2"/>
    <w:rsid w:val="00FD0C2E"/>
    <w:rsid w:val="00FD238B"/>
    <w:rsid w:val="00FD27CB"/>
    <w:rsid w:val="00FD2976"/>
    <w:rsid w:val="00FD4424"/>
    <w:rsid w:val="00FD4994"/>
    <w:rsid w:val="00FD4BC5"/>
    <w:rsid w:val="00FD5217"/>
    <w:rsid w:val="00FE0665"/>
    <w:rsid w:val="00FE3211"/>
    <w:rsid w:val="00FE41EC"/>
    <w:rsid w:val="00FE5A5B"/>
    <w:rsid w:val="00FE5F2B"/>
    <w:rsid w:val="00FE6FEF"/>
    <w:rsid w:val="00FE7CCE"/>
    <w:rsid w:val="00FF23C9"/>
    <w:rsid w:val="00FF303A"/>
    <w:rsid w:val="00FF4DAA"/>
    <w:rsid w:val="00FF5E74"/>
    <w:rsid w:val="00FF7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04550"/>
    <w:pPr>
      <w:spacing w:after="0"/>
      <w:jc w:val="both"/>
    </w:pPr>
    <w:rPr>
      <w:rFonts w:ascii="Verdana" w:hAnsi="Verdana"/>
      <w:sz w:val="20"/>
      <w:szCs w:val="20"/>
      <w:lang w:val="en-GB"/>
    </w:rPr>
  </w:style>
  <w:style w:type="paragraph" w:styleId="Naslov1">
    <w:name w:val="heading 1"/>
    <w:basedOn w:val="Navaden"/>
    <w:next w:val="Navaden"/>
    <w:link w:val="Naslov1Znak"/>
    <w:uiPriority w:val="9"/>
    <w:qFormat/>
    <w:rsid w:val="00C53B5F"/>
    <w:pPr>
      <w:keepNext/>
      <w:keepLines/>
      <w:numPr>
        <w:numId w:val="1"/>
      </w:numPr>
      <w:outlineLvl w:val="0"/>
    </w:pPr>
    <w:rPr>
      <w:rFonts w:eastAsiaTheme="majorEastAsia" w:cstheme="majorBidi"/>
      <w:color w:val="86BC25" w:themeColor="accent1"/>
      <w:sz w:val="32"/>
      <w:szCs w:val="32"/>
    </w:rPr>
  </w:style>
  <w:style w:type="paragraph" w:styleId="Naslov2">
    <w:name w:val="heading 2"/>
    <w:basedOn w:val="Navaden"/>
    <w:next w:val="Navaden"/>
    <w:link w:val="Naslov2Znak"/>
    <w:uiPriority w:val="9"/>
    <w:unhideWhenUsed/>
    <w:qFormat/>
    <w:rsid w:val="00C53B5F"/>
    <w:pPr>
      <w:keepNext/>
      <w:keepLines/>
      <w:numPr>
        <w:ilvl w:val="1"/>
        <w:numId w:val="1"/>
      </w:numPr>
      <w:pBdr>
        <w:top w:val="single" w:sz="4" w:space="1" w:color="auto"/>
      </w:pBdr>
      <w:outlineLvl w:val="1"/>
    </w:pPr>
    <w:rPr>
      <w:rFonts w:eastAsiaTheme="majorEastAsia" w:cstheme="majorBidi"/>
      <w:sz w:val="28"/>
      <w:szCs w:val="28"/>
    </w:rPr>
  </w:style>
  <w:style w:type="paragraph" w:styleId="Naslov3">
    <w:name w:val="heading 3"/>
    <w:basedOn w:val="Navaden"/>
    <w:next w:val="Navaden"/>
    <w:link w:val="Naslov3Znak"/>
    <w:uiPriority w:val="9"/>
    <w:unhideWhenUsed/>
    <w:qFormat/>
    <w:rsid w:val="00F254E4"/>
    <w:pPr>
      <w:keepNext/>
      <w:keepLines/>
      <w:numPr>
        <w:ilvl w:val="2"/>
        <w:numId w:val="1"/>
      </w:numPr>
      <w:pBdr>
        <w:top w:val="single" w:sz="4" w:space="1" w:color="638C1B" w:themeColor="accent1" w:themeShade="BF"/>
      </w:pBdr>
      <w:spacing w:before="40"/>
      <w:ind w:left="1080"/>
      <w:outlineLvl w:val="2"/>
    </w:pPr>
    <w:rPr>
      <w:rFonts w:eastAsiaTheme="majorEastAsia" w:cstheme="majorBidi"/>
      <w:i/>
      <w:color w:val="638C1B" w:themeColor="accent1" w:themeShade="BF"/>
      <w:sz w:val="22"/>
      <w:szCs w:val="22"/>
    </w:rPr>
  </w:style>
  <w:style w:type="paragraph" w:styleId="Naslov5">
    <w:name w:val="heading 5"/>
    <w:basedOn w:val="Navaden"/>
    <w:next w:val="Navaden"/>
    <w:link w:val="Naslov5Znak"/>
    <w:uiPriority w:val="9"/>
    <w:unhideWhenUsed/>
    <w:qFormat/>
    <w:rsid w:val="00CC0C47"/>
    <w:pPr>
      <w:keepNext/>
      <w:keepLines/>
      <w:spacing w:before="40"/>
      <w:jc w:val="left"/>
      <w:outlineLvl w:val="4"/>
    </w:pPr>
    <w:rPr>
      <w:rFonts w:ascii="Arial" w:eastAsiaTheme="majorEastAsia" w:hAnsi="Arial" w:cstheme="majorBidi"/>
      <w:i/>
      <w:color w:val="00B0F0"/>
      <w:szCs w:val="22"/>
      <w:lang w:eastAsia="en-GB" w:bidi="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Resume Title,Citation List,Ha,List Paragraph1,Body,List Paragraph_Table bullets,Lettre d'introduction,Paragrafo elenco,heading 4,body 2,List Paragraph11,1st level - Bullet List Paragraph,Medium Grid 1 - Accent 21,Normal bullet 2,Listes"/>
    <w:basedOn w:val="Navaden"/>
    <w:link w:val="OdstavekseznamaZnak"/>
    <w:uiPriority w:val="34"/>
    <w:qFormat/>
    <w:rsid w:val="00345BB4"/>
    <w:pPr>
      <w:ind w:left="720"/>
      <w:contextualSpacing/>
    </w:pPr>
  </w:style>
  <w:style w:type="character" w:customStyle="1" w:styleId="Naslov1Znak">
    <w:name w:val="Naslov 1 Znak"/>
    <w:basedOn w:val="Privzetapisavaodstavka"/>
    <w:link w:val="Naslov1"/>
    <w:uiPriority w:val="9"/>
    <w:rsid w:val="00C53B5F"/>
    <w:rPr>
      <w:rFonts w:ascii="Verdana" w:eastAsiaTheme="majorEastAsia" w:hAnsi="Verdana" w:cstheme="majorBidi"/>
      <w:color w:val="86BC25" w:themeColor="accent1"/>
      <w:sz w:val="32"/>
      <w:szCs w:val="32"/>
      <w:lang w:val="en-GB"/>
    </w:rPr>
  </w:style>
  <w:style w:type="character" w:customStyle="1" w:styleId="Naslov2Znak">
    <w:name w:val="Naslov 2 Znak"/>
    <w:basedOn w:val="Privzetapisavaodstavka"/>
    <w:link w:val="Naslov2"/>
    <w:uiPriority w:val="9"/>
    <w:rsid w:val="00C53B5F"/>
    <w:rPr>
      <w:rFonts w:ascii="Verdana" w:eastAsiaTheme="majorEastAsia" w:hAnsi="Verdana" w:cstheme="majorBidi"/>
      <w:sz w:val="28"/>
      <w:szCs w:val="28"/>
      <w:lang w:val="en-GB"/>
    </w:rPr>
  </w:style>
  <w:style w:type="character" w:styleId="Hiperpovezava">
    <w:name w:val="Hyperlink"/>
    <w:basedOn w:val="Privzetapisavaodstavka"/>
    <w:uiPriority w:val="99"/>
    <w:unhideWhenUsed/>
    <w:rsid w:val="00463394"/>
    <w:rPr>
      <w:color w:val="00A3E0" w:themeColor="hyperlink"/>
      <w:u w:val="single"/>
    </w:rPr>
  </w:style>
  <w:style w:type="paragraph" w:styleId="Kazalovsebine1">
    <w:name w:val="toc 1"/>
    <w:basedOn w:val="Navaden"/>
    <w:next w:val="Navaden"/>
    <w:autoRedefine/>
    <w:uiPriority w:val="39"/>
    <w:unhideWhenUsed/>
    <w:rsid w:val="00463394"/>
    <w:pPr>
      <w:spacing w:after="100"/>
    </w:pPr>
    <w:rPr>
      <w:b/>
      <w:color w:val="FFFFFF" w:themeColor="background1"/>
    </w:rPr>
  </w:style>
  <w:style w:type="paragraph" w:styleId="Kazalovsebine2">
    <w:name w:val="toc 2"/>
    <w:basedOn w:val="Navaden"/>
    <w:next w:val="Navaden"/>
    <w:autoRedefine/>
    <w:uiPriority w:val="39"/>
    <w:unhideWhenUsed/>
    <w:rsid w:val="00463394"/>
    <w:pPr>
      <w:spacing w:after="100"/>
      <w:ind w:left="220"/>
    </w:pPr>
    <w:rPr>
      <w:color w:val="FFFFFF" w:themeColor="background1"/>
    </w:rPr>
  </w:style>
  <w:style w:type="paragraph" w:styleId="Kazalovsebine3">
    <w:name w:val="toc 3"/>
    <w:basedOn w:val="Navaden"/>
    <w:next w:val="Navaden"/>
    <w:autoRedefine/>
    <w:uiPriority w:val="39"/>
    <w:unhideWhenUsed/>
    <w:rsid w:val="00463394"/>
    <w:pPr>
      <w:spacing w:after="100"/>
      <w:ind w:left="440"/>
    </w:pPr>
    <w:rPr>
      <w:color w:val="FFFFFF" w:themeColor="background1"/>
    </w:rPr>
  </w:style>
  <w:style w:type="table" w:styleId="Tabelamrea">
    <w:name w:val="Table Grid"/>
    <w:basedOn w:val="Navadnatabela"/>
    <w:uiPriority w:val="39"/>
    <w:rsid w:val="00C55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pis">
    <w:name w:val="caption"/>
    <w:basedOn w:val="Navaden"/>
    <w:next w:val="Navaden"/>
    <w:uiPriority w:val="35"/>
    <w:unhideWhenUsed/>
    <w:qFormat/>
    <w:rsid w:val="00C559D6"/>
    <w:pPr>
      <w:spacing w:after="200" w:line="240" w:lineRule="auto"/>
    </w:pPr>
    <w:rPr>
      <w:i/>
      <w:iCs/>
      <w:color w:val="44546A" w:themeColor="text2"/>
      <w:sz w:val="18"/>
      <w:szCs w:val="18"/>
    </w:rPr>
  </w:style>
  <w:style w:type="paragraph" w:styleId="Besedilooblaka">
    <w:name w:val="Balloon Text"/>
    <w:basedOn w:val="Navaden"/>
    <w:link w:val="BesedilooblakaZnak"/>
    <w:uiPriority w:val="99"/>
    <w:semiHidden/>
    <w:unhideWhenUsed/>
    <w:rsid w:val="00C559D6"/>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559D6"/>
    <w:rPr>
      <w:rFonts w:ascii="Segoe UI" w:hAnsi="Segoe UI" w:cs="Segoe UI"/>
      <w:sz w:val="18"/>
      <w:szCs w:val="18"/>
      <w:lang w:val="en-GB"/>
    </w:rPr>
  </w:style>
  <w:style w:type="table" w:customStyle="1" w:styleId="GridTable21">
    <w:name w:val="Grid Table 21"/>
    <w:basedOn w:val="Navadnatabela"/>
    <w:uiPriority w:val="47"/>
    <w:rsid w:val="00C559D6"/>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Glava">
    <w:name w:val="header"/>
    <w:basedOn w:val="Navaden"/>
    <w:link w:val="GlavaZnak"/>
    <w:uiPriority w:val="99"/>
    <w:unhideWhenUsed/>
    <w:rsid w:val="0036775C"/>
    <w:pPr>
      <w:tabs>
        <w:tab w:val="center" w:pos="4513"/>
        <w:tab w:val="right" w:pos="9026"/>
      </w:tabs>
      <w:spacing w:line="240" w:lineRule="auto"/>
    </w:pPr>
  </w:style>
  <w:style w:type="character" w:customStyle="1" w:styleId="GlavaZnak">
    <w:name w:val="Glava Znak"/>
    <w:basedOn w:val="Privzetapisavaodstavka"/>
    <w:link w:val="Glava"/>
    <w:uiPriority w:val="99"/>
    <w:rsid w:val="0036775C"/>
    <w:rPr>
      <w:rFonts w:ascii="Verdana" w:hAnsi="Verdana"/>
      <w:sz w:val="20"/>
      <w:szCs w:val="20"/>
      <w:lang w:val="en-GB"/>
    </w:rPr>
  </w:style>
  <w:style w:type="paragraph" w:styleId="Noga">
    <w:name w:val="footer"/>
    <w:basedOn w:val="Navaden"/>
    <w:link w:val="NogaZnak"/>
    <w:uiPriority w:val="99"/>
    <w:unhideWhenUsed/>
    <w:rsid w:val="0036775C"/>
    <w:pPr>
      <w:tabs>
        <w:tab w:val="center" w:pos="4513"/>
        <w:tab w:val="right" w:pos="9026"/>
      </w:tabs>
      <w:spacing w:line="240" w:lineRule="auto"/>
    </w:pPr>
  </w:style>
  <w:style w:type="character" w:customStyle="1" w:styleId="NogaZnak">
    <w:name w:val="Noga Znak"/>
    <w:basedOn w:val="Privzetapisavaodstavka"/>
    <w:link w:val="Noga"/>
    <w:uiPriority w:val="99"/>
    <w:rsid w:val="0036775C"/>
    <w:rPr>
      <w:rFonts w:ascii="Verdana" w:hAnsi="Verdana"/>
      <w:sz w:val="20"/>
      <w:szCs w:val="20"/>
      <w:lang w:val="en-GB"/>
    </w:rPr>
  </w:style>
  <w:style w:type="paragraph" w:styleId="Sprotnaopomba-besedilo">
    <w:name w:val="footnote text"/>
    <w:aliases w:val="single space"/>
    <w:basedOn w:val="Navaden"/>
    <w:link w:val="Sprotnaopomba-besediloZnak"/>
    <w:uiPriority w:val="99"/>
    <w:unhideWhenUsed/>
    <w:rsid w:val="002476AA"/>
    <w:pPr>
      <w:spacing w:after="120" w:line="240" w:lineRule="auto"/>
      <w:jc w:val="left"/>
    </w:pPr>
    <w:rPr>
      <w:rFonts w:ascii="Times New Roman" w:eastAsia="Times" w:hAnsi="Times New Roman" w:cs="Times New Roman"/>
      <w:color w:val="000000"/>
      <w:sz w:val="22"/>
    </w:rPr>
  </w:style>
  <w:style w:type="character" w:customStyle="1" w:styleId="Sprotnaopomba-besediloZnak">
    <w:name w:val="Sprotna opomba - besedilo Znak"/>
    <w:aliases w:val="single space Znak"/>
    <w:basedOn w:val="Privzetapisavaodstavka"/>
    <w:link w:val="Sprotnaopomba-besedilo"/>
    <w:uiPriority w:val="99"/>
    <w:rsid w:val="002476AA"/>
    <w:rPr>
      <w:rFonts w:ascii="Times New Roman" w:eastAsia="Times" w:hAnsi="Times New Roman" w:cs="Times New Roman"/>
      <w:color w:val="000000"/>
      <w:szCs w:val="20"/>
      <w:lang w:val="en-GB"/>
    </w:rPr>
  </w:style>
  <w:style w:type="character" w:styleId="Sprotnaopomba-sklic">
    <w:name w:val="footnote reference"/>
    <w:aliases w:val="BVI fnr"/>
    <w:basedOn w:val="Privzetapisavaodstavka"/>
    <w:uiPriority w:val="99"/>
    <w:semiHidden/>
    <w:unhideWhenUsed/>
    <w:rsid w:val="002476AA"/>
    <w:rPr>
      <w:vertAlign w:val="superscript"/>
    </w:rPr>
  </w:style>
  <w:style w:type="character" w:customStyle="1" w:styleId="Naslov3Znak">
    <w:name w:val="Naslov 3 Znak"/>
    <w:basedOn w:val="Privzetapisavaodstavka"/>
    <w:link w:val="Naslov3"/>
    <w:uiPriority w:val="9"/>
    <w:rsid w:val="00F254E4"/>
    <w:rPr>
      <w:rFonts w:ascii="Verdana" w:eastAsiaTheme="majorEastAsia" w:hAnsi="Verdana" w:cstheme="majorBidi"/>
      <w:i/>
      <w:color w:val="638C1B" w:themeColor="accent1" w:themeShade="BF"/>
      <w:lang w:val="en-GB"/>
    </w:rPr>
  </w:style>
  <w:style w:type="paragraph" w:styleId="Navadensplet">
    <w:name w:val="Normal (Web)"/>
    <w:basedOn w:val="Navaden"/>
    <w:uiPriority w:val="99"/>
    <w:unhideWhenUsed/>
    <w:rsid w:val="00E50DE7"/>
    <w:pPr>
      <w:spacing w:before="100" w:beforeAutospacing="1" w:after="100" w:afterAutospacing="1" w:line="240" w:lineRule="auto"/>
      <w:jc w:val="left"/>
    </w:pPr>
    <w:rPr>
      <w:rFonts w:ascii="Times New Roman" w:eastAsiaTheme="minorEastAsia" w:hAnsi="Times New Roman" w:cs="Times New Roman"/>
      <w:sz w:val="24"/>
      <w:szCs w:val="24"/>
      <w:lang w:val="sl-SI" w:eastAsia="sl-SI"/>
    </w:rPr>
  </w:style>
  <w:style w:type="character" w:customStyle="1" w:styleId="OdstavekseznamaZnak">
    <w:name w:val="Odstavek seznama Znak"/>
    <w:aliases w:val="Resume Title Znak,Citation List Znak,Ha Znak,List Paragraph1 Znak,Body Znak,List Paragraph_Table bullets Znak,Lettre d'introduction Znak,Paragrafo elenco Znak,heading 4 Znak,body 2 Znak,List Paragraph11 Znak,Normal bullet 2 Znak"/>
    <w:basedOn w:val="Privzetapisavaodstavka"/>
    <w:link w:val="Odstavekseznama"/>
    <w:uiPriority w:val="34"/>
    <w:qFormat/>
    <w:rsid w:val="00DE0AF3"/>
    <w:rPr>
      <w:rFonts w:ascii="Verdana" w:hAnsi="Verdana"/>
      <w:sz w:val="20"/>
      <w:szCs w:val="20"/>
      <w:lang w:val="en-GB"/>
    </w:rPr>
  </w:style>
  <w:style w:type="table" w:customStyle="1" w:styleId="GridTable41">
    <w:name w:val="Grid Table 41"/>
    <w:basedOn w:val="Navadnatabela"/>
    <w:uiPriority w:val="49"/>
    <w:rsid w:val="00DE0AF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ripombasklic">
    <w:name w:val="annotation reference"/>
    <w:basedOn w:val="Privzetapisavaodstavka"/>
    <w:uiPriority w:val="99"/>
    <w:semiHidden/>
    <w:unhideWhenUsed/>
    <w:rsid w:val="00460891"/>
    <w:rPr>
      <w:sz w:val="16"/>
      <w:szCs w:val="16"/>
    </w:rPr>
  </w:style>
  <w:style w:type="paragraph" w:styleId="Pripombabesedilo">
    <w:name w:val="annotation text"/>
    <w:basedOn w:val="Navaden"/>
    <w:link w:val="PripombabesediloZnak"/>
    <w:uiPriority w:val="99"/>
    <w:semiHidden/>
    <w:unhideWhenUsed/>
    <w:rsid w:val="00460891"/>
    <w:pPr>
      <w:spacing w:line="240" w:lineRule="auto"/>
    </w:pPr>
  </w:style>
  <w:style w:type="character" w:customStyle="1" w:styleId="PripombabesediloZnak">
    <w:name w:val="Pripomba – besedilo Znak"/>
    <w:basedOn w:val="Privzetapisavaodstavka"/>
    <w:link w:val="Pripombabesedilo"/>
    <w:uiPriority w:val="99"/>
    <w:semiHidden/>
    <w:rsid w:val="00460891"/>
    <w:rPr>
      <w:rFonts w:ascii="Verdana" w:hAnsi="Verdana"/>
      <w:sz w:val="20"/>
      <w:szCs w:val="20"/>
      <w:lang w:val="en-GB"/>
    </w:rPr>
  </w:style>
  <w:style w:type="paragraph" w:styleId="Zadevapripombe">
    <w:name w:val="annotation subject"/>
    <w:basedOn w:val="Pripombabesedilo"/>
    <w:next w:val="Pripombabesedilo"/>
    <w:link w:val="ZadevapripombeZnak"/>
    <w:uiPriority w:val="99"/>
    <w:semiHidden/>
    <w:unhideWhenUsed/>
    <w:rsid w:val="00460891"/>
    <w:rPr>
      <w:b/>
      <w:bCs/>
    </w:rPr>
  </w:style>
  <w:style w:type="character" w:customStyle="1" w:styleId="ZadevapripombeZnak">
    <w:name w:val="Zadeva pripombe Znak"/>
    <w:basedOn w:val="PripombabesediloZnak"/>
    <w:link w:val="Zadevapripombe"/>
    <w:uiPriority w:val="99"/>
    <w:semiHidden/>
    <w:rsid w:val="00460891"/>
    <w:rPr>
      <w:rFonts w:ascii="Verdana" w:hAnsi="Verdana"/>
      <w:b/>
      <w:bCs/>
      <w:sz w:val="20"/>
      <w:szCs w:val="20"/>
      <w:lang w:val="en-GB"/>
    </w:rPr>
  </w:style>
  <w:style w:type="paragraph" w:styleId="Revizija">
    <w:name w:val="Revision"/>
    <w:hidden/>
    <w:uiPriority w:val="99"/>
    <w:semiHidden/>
    <w:rsid w:val="00673F84"/>
    <w:pPr>
      <w:spacing w:after="0" w:line="240" w:lineRule="auto"/>
    </w:pPr>
    <w:rPr>
      <w:rFonts w:ascii="Verdana" w:hAnsi="Verdana"/>
      <w:sz w:val="20"/>
      <w:szCs w:val="20"/>
      <w:lang w:val="en-GB"/>
    </w:rPr>
  </w:style>
  <w:style w:type="character" w:customStyle="1" w:styleId="Naslov5Znak">
    <w:name w:val="Naslov 5 Znak"/>
    <w:basedOn w:val="Privzetapisavaodstavka"/>
    <w:link w:val="Naslov5"/>
    <w:uiPriority w:val="9"/>
    <w:rsid w:val="00CC0C47"/>
    <w:rPr>
      <w:rFonts w:ascii="Arial" w:eastAsiaTheme="majorEastAsia" w:hAnsi="Arial" w:cstheme="majorBidi"/>
      <w:i/>
      <w:color w:val="00B0F0"/>
      <w:sz w:val="20"/>
      <w:lang w:val="en-GB" w:eastAsia="en-GB" w:bidi="en-GB"/>
    </w:rPr>
  </w:style>
  <w:style w:type="table" w:customStyle="1" w:styleId="TableGrid1">
    <w:name w:val="Table Grid1"/>
    <w:basedOn w:val="Navadnatabela"/>
    <w:next w:val="Tabelamrea"/>
    <w:uiPriority w:val="39"/>
    <w:rsid w:val="00CC0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repko">
    <w:name w:val="Strong"/>
    <w:basedOn w:val="Privzetapisavaodstavka"/>
    <w:uiPriority w:val="22"/>
    <w:qFormat/>
    <w:rsid w:val="00B443E1"/>
    <w:rPr>
      <w:b/>
      <w:bCs/>
    </w:rPr>
  </w:style>
  <w:style w:type="character" w:styleId="Poudarek">
    <w:name w:val="Emphasis"/>
    <w:basedOn w:val="Privzetapisavaodstavka"/>
    <w:uiPriority w:val="20"/>
    <w:qFormat/>
    <w:rsid w:val="00B443E1"/>
    <w:rPr>
      <w:i/>
      <w:iCs/>
    </w:rPr>
  </w:style>
  <w:style w:type="paragraph" w:styleId="Kazaloslik">
    <w:name w:val="table of figures"/>
    <w:basedOn w:val="Navaden"/>
    <w:next w:val="Navaden"/>
    <w:uiPriority w:val="99"/>
    <w:unhideWhenUsed/>
    <w:rsid w:val="005D5BDD"/>
    <w:pPr>
      <w:spacing w:after="100"/>
      <w:jc w:val="left"/>
    </w:pPr>
    <w:rPr>
      <w:rFonts w:cstheme="minorHAnsi"/>
      <w:iCs/>
      <w:color w:val="FFFFFF" w:themeColor="background1"/>
    </w:rPr>
  </w:style>
  <w:style w:type="paragraph" w:styleId="HTML-oblikovano">
    <w:name w:val="HTML Preformatted"/>
    <w:basedOn w:val="Navaden"/>
    <w:link w:val="HTML-oblikovanoZnak"/>
    <w:uiPriority w:val="99"/>
    <w:semiHidden/>
    <w:unhideWhenUsed/>
    <w:rsid w:val="007F4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lang w:val="en-US"/>
    </w:rPr>
  </w:style>
  <w:style w:type="character" w:customStyle="1" w:styleId="HTML-oblikovanoZnak">
    <w:name w:val="HTML-oblikovano Znak"/>
    <w:basedOn w:val="Privzetapisavaodstavka"/>
    <w:link w:val="HTML-oblikovano"/>
    <w:uiPriority w:val="99"/>
    <w:semiHidden/>
    <w:rsid w:val="007F4D92"/>
    <w:rPr>
      <w:rFonts w:ascii="Courier New" w:eastAsia="Times New Roman" w:hAnsi="Courier New" w:cs="Courier New"/>
      <w:sz w:val="20"/>
      <w:szCs w:val="20"/>
    </w:rPr>
  </w:style>
  <w:style w:type="character" w:styleId="Intenzivensklic">
    <w:name w:val="Intense Reference"/>
    <w:basedOn w:val="Privzetapisavaodstavka"/>
    <w:uiPriority w:val="32"/>
    <w:qFormat/>
    <w:rsid w:val="00D632FD"/>
    <w:rPr>
      <w:b/>
      <w:bCs/>
      <w:smallCaps/>
      <w:color w:val="86BC25" w:themeColor="accent1"/>
      <w:spacing w:val="5"/>
    </w:rPr>
  </w:style>
  <w:style w:type="paragraph" w:styleId="Konnaopomba-besedilo">
    <w:name w:val="endnote text"/>
    <w:basedOn w:val="Navaden"/>
    <w:link w:val="Konnaopomba-besediloZnak"/>
    <w:uiPriority w:val="99"/>
    <w:semiHidden/>
    <w:unhideWhenUsed/>
    <w:rsid w:val="0074724E"/>
    <w:pPr>
      <w:spacing w:line="240" w:lineRule="auto"/>
    </w:pPr>
  </w:style>
  <w:style w:type="character" w:customStyle="1" w:styleId="Konnaopomba-besediloZnak">
    <w:name w:val="Končna opomba - besedilo Znak"/>
    <w:basedOn w:val="Privzetapisavaodstavka"/>
    <w:link w:val="Konnaopomba-besedilo"/>
    <w:uiPriority w:val="99"/>
    <w:semiHidden/>
    <w:rsid w:val="0074724E"/>
    <w:rPr>
      <w:rFonts w:ascii="Verdana" w:hAnsi="Verdana"/>
      <w:sz w:val="20"/>
      <w:szCs w:val="20"/>
      <w:lang w:val="en-GB"/>
    </w:rPr>
  </w:style>
  <w:style w:type="character" w:styleId="Konnaopomba-sklic">
    <w:name w:val="endnote reference"/>
    <w:basedOn w:val="Privzetapisavaodstavka"/>
    <w:uiPriority w:val="99"/>
    <w:semiHidden/>
    <w:unhideWhenUsed/>
    <w:rsid w:val="0074724E"/>
    <w:rPr>
      <w:vertAlign w:val="superscript"/>
    </w:rPr>
  </w:style>
  <w:style w:type="paragraph" w:styleId="Brezrazmikov">
    <w:name w:val="No Spacing"/>
    <w:uiPriority w:val="1"/>
    <w:qFormat/>
    <w:rsid w:val="00B9780A"/>
    <w:pPr>
      <w:spacing w:after="0" w:line="240" w:lineRule="auto"/>
      <w:jc w:val="both"/>
    </w:pPr>
    <w:rPr>
      <w:rFonts w:ascii="Verdana" w:hAnsi="Verdana"/>
      <w:sz w:val="20"/>
      <w:szCs w:val="20"/>
      <w:lang w:val="en-GB"/>
    </w:rPr>
  </w:style>
  <w:style w:type="table" w:customStyle="1" w:styleId="Tabelamrea1">
    <w:name w:val="Tabela – mreža1"/>
    <w:basedOn w:val="Navadnatabela"/>
    <w:next w:val="Tabelamrea"/>
    <w:uiPriority w:val="59"/>
    <w:rsid w:val="006509E7"/>
    <w:pPr>
      <w:spacing w:after="0" w:line="240" w:lineRule="auto"/>
    </w:pPr>
    <w:rPr>
      <w:rFonts w:ascii="Calibri" w:eastAsia="Calibri" w:hAnsi="Calibri" w:cs="Times New Roman"/>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04550"/>
    <w:pPr>
      <w:spacing w:after="0"/>
      <w:jc w:val="both"/>
    </w:pPr>
    <w:rPr>
      <w:rFonts w:ascii="Verdana" w:hAnsi="Verdana"/>
      <w:sz w:val="20"/>
      <w:szCs w:val="20"/>
      <w:lang w:val="en-GB"/>
    </w:rPr>
  </w:style>
  <w:style w:type="paragraph" w:styleId="Naslov1">
    <w:name w:val="heading 1"/>
    <w:basedOn w:val="Navaden"/>
    <w:next w:val="Navaden"/>
    <w:link w:val="Naslov1Znak"/>
    <w:uiPriority w:val="9"/>
    <w:qFormat/>
    <w:rsid w:val="00C53B5F"/>
    <w:pPr>
      <w:keepNext/>
      <w:keepLines/>
      <w:numPr>
        <w:numId w:val="1"/>
      </w:numPr>
      <w:outlineLvl w:val="0"/>
    </w:pPr>
    <w:rPr>
      <w:rFonts w:eastAsiaTheme="majorEastAsia" w:cstheme="majorBidi"/>
      <w:color w:val="86BC25" w:themeColor="accent1"/>
      <w:sz w:val="32"/>
      <w:szCs w:val="32"/>
    </w:rPr>
  </w:style>
  <w:style w:type="paragraph" w:styleId="Naslov2">
    <w:name w:val="heading 2"/>
    <w:basedOn w:val="Navaden"/>
    <w:next w:val="Navaden"/>
    <w:link w:val="Naslov2Znak"/>
    <w:uiPriority w:val="9"/>
    <w:unhideWhenUsed/>
    <w:qFormat/>
    <w:rsid w:val="00C53B5F"/>
    <w:pPr>
      <w:keepNext/>
      <w:keepLines/>
      <w:numPr>
        <w:ilvl w:val="1"/>
        <w:numId w:val="1"/>
      </w:numPr>
      <w:pBdr>
        <w:top w:val="single" w:sz="4" w:space="1" w:color="auto"/>
      </w:pBdr>
      <w:outlineLvl w:val="1"/>
    </w:pPr>
    <w:rPr>
      <w:rFonts w:eastAsiaTheme="majorEastAsia" w:cstheme="majorBidi"/>
      <w:sz w:val="28"/>
      <w:szCs w:val="28"/>
    </w:rPr>
  </w:style>
  <w:style w:type="paragraph" w:styleId="Naslov3">
    <w:name w:val="heading 3"/>
    <w:basedOn w:val="Navaden"/>
    <w:next w:val="Navaden"/>
    <w:link w:val="Naslov3Znak"/>
    <w:uiPriority w:val="9"/>
    <w:unhideWhenUsed/>
    <w:qFormat/>
    <w:rsid w:val="00F254E4"/>
    <w:pPr>
      <w:keepNext/>
      <w:keepLines/>
      <w:numPr>
        <w:ilvl w:val="2"/>
        <w:numId w:val="1"/>
      </w:numPr>
      <w:pBdr>
        <w:top w:val="single" w:sz="4" w:space="1" w:color="638C1B" w:themeColor="accent1" w:themeShade="BF"/>
      </w:pBdr>
      <w:spacing w:before="40"/>
      <w:ind w:left="1080"/>
      <w:outlineLvl w:val="2"/>
    </w:pPr>
    <w:rPr>
      <w:rFonts w:eastAsiaTheme="majorEastAsia" w:cstheme="majorBidi"/>
      <w:i/>
      <w:color w:val="638C1B" w:themeColor="accent1" w:themeShade="BF"/>
      <w:sz w:val="22"/>
      <w:szCs w:val="22"/>
    </w:rPr>
  </w:style>
  <w:style w:type="paragraph" w:styleId="Naslov5">
    <w:name w:val="heading 5"/>
    <w:basedOn w:val="Navaden"/>
    <w:next w:val="Navaden"/>
    <w:link w:val="Naslov5Znak"/>
    <w:uiPriority w:val="9"/>
    <w:unhideWhenUsed/>
    <w:qFormat/>
    <w:rsid w:val="00CC0C47"/>
    <w:pPr>
      <w:keepNext/>
      <w:keepLines/>
      <w:spacing w:before="40"/>
      <w:jc w:val="left"/>
      <w:outlineLvl w:val="4"/>
    </w:pPr>
    <w:rPr>
      <w:rFonts w:ascii="Arial" w:eastAsiaTheme="majorEastAsia" w:hAnsi="Arial" w:cstheme="majorBidi"/>
      <w:i/>
      <w:color w:val="00B0F0"/>
      <w:szCs w:val="22"/>
      <w:lang w:eastAsia="en-GB" w:bidi="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Resume Title,Citation List,Ha,List Paragraph1,Body,List Paragraph_Table bullets,Lettre d'introduction,Paragrafo elenco,heading 4,body 2,List Paragraph11,1st level - Bullet List Paragraph,Medium Grid 1 - Accent 21,Normal bullet 2,Listes"/>
    <w:basedOn w:val="Navaden"/>
    <w:link w:val="OdstavekseznamaZnak"/>
    <w:uiPriority w:val="34"/>
    <w:qFormat/>
    <w:rsid w:val="00345BB4"/>
    <w:pPr>
      <w:ind w:left="720"/>
      <w:contextualSpacing/>
    </w:pPr>
  </w:style>
  <w:style w:type="character" w:customStyle="1" w:styleId="Naslov1Znak">
    <w:name w:val="Naslov 1 Znak"/>
    <w:basedOn w:val="Privzetapisavaodstavka"/>
    <w:link w:val="Naslov1"/>
    <w:uiPriority w:val="9"/>
    <w:rsid w:val="00C53B5F"/>
    <w:rPr>
      <w:rFonts w:ascii="Verdana" w:eastAsiaTheme="majorEastAsia" w:hAnsi="Verdana" w:cstheme="majorBidi"/>
      <w:color w:val="86BC25" w:themeColor="accent1"/>
      <w:sz w:val="32"/>
      <w:szCs w:val="32"/>
      <w:lang w:val="en-GB"/>
    </w:rPr>
  </w:style>
  <w:style w:type="character" w:customStyle="1" w:styleId="Naslov2Znak">
    <w:name w:val="Naslov 2 Znak"/>
    <w:basedOn w:val="Privzetapisavaodstavka"/>
    <w:link w:val="Naslov2"/>
    <w:uiPriority w:val="9"/>
    <w:rsid w:val="00C53B5F"/>
    <w:rPr>
      <w:rFonts w:ascii="Verdana" w:eastAsiaTheme="majorEastAsia" w:hAnsi="Verdana" w:cstheme="majorBidi"/>
      <w:sz w:val="28"/>
      <w:szCs w:val="28"/>
      <w:lang w:val="en-GB"/>
    </w:rPr>
  </w:style>
  <w:style w:type="character" w:styleId="Hiperpovezava">
    <w:name w:val="Hyperlink"/>
    <w:basedOn w:val="Privzetapisavaodstavka"/>
    <w:uiPriority w:val="99"/>
    <w:unhideWhenUsed/>
    <w:rsid w:val="00463394"/>
    <w:rPr>
      <w:color w:val="00A3E0" w:themeColor="hyperlink"/>
      <w:u w:val="single"/>
    </w:rPr>
  </w:style>
  <w:style w:type="paragraph" w:styleId="Kazalovsebine1">
    <w:name w:val="toc 1"/>
    <w:basedOn w:val="Navaden"/>
    <w:next w:val="Navaden"/>
    <w:autoRedefine/>
    <w:uiPriority w:val="39"/>
    <w:unhideWhenUsed/>
    <w:rsid w:val="00463394"/>
    <w:pPr>
      <w:spacing w:after="100"/>
    </w:pPr>
    <w:rPr>
      <w:b/>
      <w:color w:val="FFFFFF" w:themeColor="background1"/>
    </w:rPr>
  </w:style>
  <w:style w:type="paragraph" w:styleId="Kazalovsebine2">
    <w:name w:val="toc 2"/>
    <w:basedOn w:val="Navaden"/>
    <w:next w:val="Navaden"/>
    <w:autoRedefine/>
    <w:uiPriority w:val="39"/>
    <w:unhideWhenUsed/>
    <w:rsid w:val="00463394"/>
    <w:pPr>
      <w:spacing w:after="100"/>
      <w:ind w:left="220"/>
    </w:pPr>
    <w:rPr>
      <w:color w:val="FFFFFF" w:themeColor="background1"/>
    </w:rPr>
  </w:style>
  <w:style w:type="paragraph" w:styleId="Kazalovsebine3">
    <w:name w:val="toc 3"/>
    <w:basedOn w:val="Navaden"/>
    <w:next w:val="Navaden"/>
    <w:autoRedefine/>
    <w:uiPriority w:val="39"/>
    <w:unhideWhenUsed/>
    <w:rsid w:val="00463394"/>
    <w:pPr>
      <w:spacing w:after="100"/>
      <w:ind w:left="440"/>
    </w:pPr>
    <w:rPr>
      <w:color w:val="FFFFFF" w:themeColor="background1"/>
    </w:rPr>
  </w:style>
  <w:style w:type="table" w:styleId="Tabelamrea">
    <w:name w:val="Table Grid"/>
    <w:basedOn w:val="Navadnatabela"/>
    <w:uiPriority w:val="39"/>
    <w:rsid w:val="00C55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pis">
    <w:name w:val="caption"/>
    <w:basedOn w:val="Navaden"/>
    <w:next w:val="Navaden"/>
    <w:uiPriority w:val="35"/>
    <w:unhideWhenUsed/>
    <w:qFormat/>
    <w:rsid w:val="00C559D6"/>
    <w:pPr>
      <w:spacing w:after="200" w:line="240" w:lineRule="auto"/>
    </w:pPr>
    <w:rPr>
      <w:i/>
      <w:iCs/>
      <w:color w:val="44546A" w:themeColor="text2"/>
      <w:sz w:val="18"/>
      <w:szCs w:val="18"/>
    </w:rPr>
  </w:style>
  <w:style w:type="paragraph" w:styleId="Besedilooblaka">
    <w:name w:val="Balloon Text"/>
    <w:basedOn w:val="Navaden"/>
    <w:link w:val="BesedilooblakaZnak"/>
    <w:uiPriority w:val="99"/>
    <w:semiHidden/>
    <w:unhideWhenUsed/>
    <w:rsid w:val="00C559D6"/>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559D6"/>
    <w:rPr>
      <w:rFonts w:ascii="Segoe UI" w:hAnsi="Segoe UI" w:cs="Segoe UI"/>
      <w:sz w:val="18"/>
      <w:szCs w:val="18"/>
      <w:lang w:val="en-GB"/>
    </w:rPr>
  </w:style>
  <w:style w:type="table" w:customStyle="1" w:styleId="GridTable21">
    <w:name w:val="Grid Table 21"/>
    <w:basedOn w:val="Navadnatabela"/>
    <w:uiPriority w:val="47"/>
    <w:rsid w:val="00C559D6"/>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Glava">
    <w:name w:val="header"/>
    <w:basedOn w:val="Navaden"/>
    <w:link w:val="GlavaZnak"/>
    <w:uiPriority w:val="99"/>
    <w:unhideWhenUsed/>
    <w:rsid w:val="0036775C"/>
    <w:pPr>
      <w:tabs>
        <w:tab w:val="center" w:pos="4513"/>
        <w:tab w:val="right" w:pos="9026"/>
      </w:tabs>
      <w:spacing w:line="240" w:lineRule="auto"/>
    </w:pPr>
  </w:style>
  <w:style w:type="character" w:customStyle="1" w:styleId="GlavaZnak">
    <w:name w:val="Glava Znak"/>
    <w:basedOn w:val="Privzetapisavaodstavka"/>
    <w:link w:val="Glava"/>
    <w:uiPriority w:val="99"/>
    <w:rsid w:val="0036775C"/>
    <w:rPr>
      <w:rFonts w:ascii="Verdana" w:hAnsi="Verdana"/>
      <w:sz w:val="20"/>
      <w:szCs w:val="20"/>
      <w:lang w:val="en-GB"/>
    </w:rPr>
  </w:style>
  <w:style w:type="paragraph" w:styleId="Noga">
    <w:name w:val="footer"/>
    <w:basedOn w:val="Navaden"/>
    <w:link w:val="NogaZnak"/>
    <w:uiPriority w:val="99"/>
    <w:unhideWhenUsed/>
    <w:rsid w:val="0036775C"/>
    <w:pPr>
      <w:tabs>
        <w:tab w:val="center" w:pos="4513"/>
        <w:tab w:val="right" w:pos="9026"/>
      </w:tabs>
      <w:spacing w:line="240" w:lineRule="auto"/>
    </w:pPr>
  </w:style>
  <w:style w:type="character" w:customStyle="1" w:styleId="NogaZnak">
    <w:name w:val="Noga Znak"/>
    <w:basedOn w:val="Privzetapisavaodstavka"/>
    <w:link w:val="Noga"/>
    <w:uiPriority w:val="99"/>
    <w:rsid w:val="0036775C"/>
    <w:rPr>
      <w:rFonts w:ascii="Verdana" w:hAnsi="Verdana"/>
      <w:sz w:val="20"/>
      <w:szCs w:val="20"/>
      <w:lang w:val="en-GB"/>
    </w:rPr>
  </w:style>
  <w:style w:type="paragraph" w:styleId="Sprotnaopomba-besedilo">
    <w:name w:val="footnote text"/>
    <w:aliases w:val="single space"/>
    <w:basedOn w:val="Navaden"/>
    <w:link w:val="Sprotnaopomba-besediloZnak"/>
    <w:uiPriority w:val="99"/>
    <w:unhideWhenUsed/>
    <w:rsid w:val="002476AA"/>
    <w:pPr>
      <w:spacing w:after="120" w:line="240" w:lineRule="auto"/>
      <w:jc w:val="left"/>
    </w:pPr>
    <w:rPr>
      <w:rFonts w:ascii="Times New Roman" w:eastAsia="Times" w:hAnsi="Times New Roman" w:cs="Times New Roman"/>
      <w:color w:val="000000"/>
      <w:sz w:val="22"/>
    </w:rPr>
  </w:style>
  <w:style w:type="character" w:customStyle="1" w:styleId="Sprotnaopomba-besediloZnak">
    <w:name w:val="Sprotna opomba - besedilo Znak"/>
    <w:aliases w:val="single space Znak"/>
    <w:basedOn w:val="Privzetapisavaodstavka"/>
    <w:link w:val="Sprotnaopomba-besedilo"/>
    <w:uiPriority w:val="99"/>
    <w:rsid w:val="002476AA"/>
    <w:rPr>
      <w:rFonts w:ascii="Times New Roman" w:eastAsia="Times" w:hAnsi="Times New Roman" w:cs="Times New Roman"/>
      <w:color w:val="000000"/>
      <w:szCs w:val="20"/>
      <w:lang w:val="en-GB"/>
    </w:rPr>
  </w:style>
  <w:style w:type="character" w:styleId="Sprotnaopomba-sklic">
    <w:name w:val="footnote reference"/>
    <w:aliases w:val="BVI fnr"/>
    <w:basedOn w:val="Privzetapisavaodstavka"/>
    <w:uiPriority w:val="99"/>
    <w:semiHidden/>
    <w:unhideWhenUsed/>
    <w:rsid w:val="002476AA"/>
    <w:rPr>
      <w:vertAlign w:val="superscript"/>
    </w:rPr>
  </w:style>
  <w:style w:type="character" w:customStyle="1" w:styleId="Naslov3Znak">
    <w:name w:val="Naslov 3 Znak"/>
    <w:basedOn w:val="Privzetapisavaodstavka"/>
    <w:link w:val="Naslov3"/>
    <w:uiPriority w:val="9"/>
    <w:rsid w:val="00F254E4"/>
    <w:rPr>
      <w:rFonts w:ascii="Verdana" w:eastAsiaTheme="majorEastAsia" w:hAnsi="Verdana" w:cstheme="majorBidi"/>
      <w:i/>
      <w:color w:val="638C1B" w:themeColor="accent1" w:themeShade="BF"/>
      <w:lang w:val="en-GB"/>
    </w:rPr>
  </w:style>
  <w:style w:type="paragraph" w:styleId="Navadensplet">
    <w:name w:val="Normal (Web)"/>
    <w:basedOn w:val="Navaden"/>
    <w:uiPriority w:val="99"/>
    <w:unhideWhenUsed/>
    <w:rsid w:val="00E50DE7"/>
    <w:pPr>
      <w:spacing w:before="100" w:beforeAutospacing="1" w:after="100" w:afterAutospacing="1" w:line="240" w:lineRule="auto"/>
      <w:jc w:val="left"/>
    </w:pPr>
    <w:rPr>
      <w:rFonts w:ascii="Times New Roman" w:eastAsiaTheme="minorEastAsia" w:hAnsi="Times New Roman" w:cs="Times New Roman"/>
      <w:sz w:val="24"/>
      <w:szCs w:val="24"/>
      <w:lang w:val="sl-SI" w:eastAsia="sl-SI"/>
    </w:rPr>
  </w:style>
  <w:style w:type="character" w:customStyle="1" w:styleId="OdstavekseznamaZnak">
    <w:name w:val="Odstavek seznama Znak"/>
    <w:aliases w:val="Resume Title Znak,Citation List Znak,Ha Znak,List Paragraph1 Znak,Body Znak,List Paragraph_Table bullets Znak,Lettre d'introduction Znak,Paragrafo elenco Znak,heading 4 Znak,body 2 Znak,List Paragraph11 Znak,Normal bullet 2 Znak"/>
    <w:basedOn w:val="Privzetapisavaodstavka"/>
    <w:link w:val="Odstavekseznama"/>
    <w:uiPriority w:val="34"/>
    <w:qFormat/>
    <w:rsid w:val="00DE0AF3"/>
    <w:rPr>
      <w:rFonts w:ascii="Verdana" w:hAnsi="Verdana"/>
      <w:sz w:val="20"/>
      <w:szCs w:val="20"/>
      <w:lang w:val="en-GB"/>
    </w:rPr>
  </w:style>
  <w:style w:type="table" w:customStyle="1" w:styleId="GridTable41">
    <w:name w:val="Grid Table 41"/>
    <w:basedOn w:val="Navadnatabela"/>
    <w:uiPriority w:val="49"/>
    <w:rsid w:val="00DE0AF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ripombasklic">
    <w:name w:val="annotation reference"/>
    <w:basedOn w:val="Privzetapisavaodstavka"/>
    <w:uiPriority w:val="99"/>
    <w:semiHidden/>
    <w:unhideWhenUsed/>
    <w:rsid w:val="00460891"/>
    <w:rPr>
      <w:sz w:val="16"/>
      <w:szCs w:val="16"/>
    </w:rPr>
  </w:style>
  <w:style w:type="paragraph" w:styleId="Pripombabesedilo">
    <w:name w:val="annotation text"/>
    <w:basedOn w:val="Navaden"/>
    <w:link w:val="PripombabesediloZnak"/>
    <w:uiPriority w:val="99"/>
    <w:semiHidden/>
    <w:unhideWhenUsed/>
    <w:rsid w:val="00460891"/>
    <w:pPr>
      <w:spacing w:line="240" w:lineRule="auto"/>
    </w:pPr>
  </w:style>
  <w:style w:type="character" w:customStyle="1" w:styleId="PripombabesediloZnak">
    <w:name w:val="Pripomba – besedilo Znak"/>
    <w:basedOn w:val="Privzetapisavaodstavka"/>
    <w:link w:val="Pripombabesedilo"/>
    <w:uiPriority w:val="99"/>
    <w:semiHidden/>
    <w:rsid w:val="00460891"/>
    <w:rPr>
      <w:rFonts w:ascii="Verdana" w:hAnsi="Verdana"/>
      <w:sz w:val="20"/>
      <w:szCs w:val="20"/>
      <w:lang w:val="en-GB"/>
    </w:rPr>
  </w:style>
  <w:style w:type="paragraph" w:styleId="Zadevapripombe">
    <w:name w:val="annotation subject"/>
    <w:basedOn w:val="Pripombabesedilo"/>
    <w:next w:val="Pripombabesedilo"/>
    <w:link w:val="ZadevapripombeZnak"/>
    <w:uiPriority w:val="99"/>
    <w:semiHidden/>
    <w:unhideWhenUsed/>
    <w:rsid w:val="00460891"/>
    <w:rPr>
      <w:b/>
      <w:bCs/>
    </w:rPr>
  </w:style>
  <w:style w:type="character" w:customStyle="1" w:styleId="ZadevapripombeZnak">
    <w:name w:val="Zadeva pripombe Znak"/>
    <w:basedOn w:val="PripombabesediloZnak"/>
    <w:link w:val="Zadevapripombe"/>
    <w:uiPriority w:val="99"/>
    <w:semiHidden/>
    <w:rsid w:val="00460891"/>
    <w:rPr>
      <w:rFonts w:ascii="Verdana" w:hAnsi="Verdana"/>
      <w:b/>
      <w:bCs/>
      <w:sz w:val="20"/>
      <w:szCs w:val="20"/>
      <w:lang w:val="en-GB"/>
    </w:rPr>
  </w:style>
  <w:style w:type="paragraph" w:styleId="Revizija">
    <w:name w:val="Revision"/>
    <w:hidden/>
    <w:uiPriority w:val="99"/>
    <w:semiHidden/>
    <w:rsid w:val="00673F84"/>
    <w:pPr>
      <w:spacing w:after="0" w:line="240" w:lineRule="auto"/>
    </w:pPr>
    <w:rPr>
      <w:rFonts w:ascii="Verdana" w:hAnsi="Verdana"/>
      <w:sz w:val="20"/>
      <w:szCs w:val="20"/>
      <w:lang w:val="en-GB"/>
    </w:rPr>
  </w:style>
  <w:style w:type="character" w:customStyle="1" w:styleId="Naslov5Znak">
    <w:name w:val="Naslov 5 Znak"/>
    <w:basedOn w:val="Privzetapisavaodstavka"/>
    <w:link w:val="Naslov5"/>
    <w:uiPriority w:val="9"/>
    <w:rsid w:val="00CC0C47"/>
    <w:rPr>
      <w:rFonts w:ascii="Arial" w:eastAsiaTheme="majorEastAsia" w:hAnsi="Arial" w:cstheme="majorBidi"/>
      <w:i/>
      <w:color w:val="00B0F0"/>
      <w:sz w:val="20"/>
      <w:lang w:val="en-GB" w:eastAsia="en-GB" w:bidi="en-GB"/>
    </w:rPr>
  </w:style>
  <w:style w:type="table" w:customStyle="1" w:styleId="TableGrid1">
    <w:name w:val="Table Grid1"/>
    <w:basedOn w:val="Navadnatabela"/>
    <w:next w:val="Tabelamrea"/>
    <w:uiPriority w:val="39"/>
    <w:rsid w:val="00CC0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repko">
    <w:name w:val="Strong"/>
    <w:basedOn w:val="Privzetapisavaodstavka"/>
    <w:uiPriority w:val="22"/>
    <w:qFormat/>
    <w:rsid w:val="00B443E1"/>
    <w:rPr>
      <w:b/>
      <w:bCs/>
    </w:rPr>
  </w:style>
  <w:style w:type="character" w:styleId="Poudarek">
    <w:name w:val="Emphasis"/>
    <w:basedOn w:val="Privzetapisavaodstavka"/>
    <w:uiPriority w:val="20"/>
    <w:qFormat/>
    <w:rsid w:val="00B443E1"/>
    <w:rPr>
      <w:i/>
      <w:iCs/>
    </w:rPr>
  </w:style>
  <w:style w:type="paragraph" w:styleId="Kazaloslik">
    <w:name w:val="table of figures"/>
    <w:basedOn w:val="Navaden"/>
    <w:next w:val="Navaden"/>
    <w:uiPriority w:val="99"/>
    <w:unhideWhenUsed/>
    <w:rsid w:val="005D5BDD"/>
    <w:pPr>
      <w:spacing w:after="100"/>
      <w:jc w:val="left"/>
    </w:pPr>
    <w:rPr>
      <w:rFonts w:cstheme="minorHAnsi"/>
      <w:iCs/>
      <w:color w:val="FFFFFF" w:themeColor="background1"/>
    </w:rPr>
  </w:style>
  <w:style w:type="paragraph" w:styleId="HTML-oblikovano">
    <w:name w:val="HTML Preformatted"/>
    <w:basedOn w:val="Navaden"/>
    <w:link w:val="HTML-oblikovanoZnak"/>
    <w:uiPriority w:val="99"/>
    <w:semiHidden/>
    <w:unhideWhenUsed/>
    <w:rsid w:val="007F4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lang w:val="en-US"/>
    </w:rPr>
  </w:style>
  <w:style w:type="character" w:customStyle="1" w:styleId="HTML-oblikovanoZnak">
    <w:name w:val="HTML-oblikovano Znak"/>
    <w:basedOn w:val="Privzetapisavaodstavka"/>
    <w:link w:val="HTML-oblikovano"/>
    <w:uiPriority w:val="99"/>
    <w:semiHidden/>
    <w:rsid w:val="007F4D92"/>
    <w:rPr>
      <w:rFonts w:ascii="Courier New" w:eastAsia="Times New Roman" w:hAnsi="Courier New" w:cs="Courier New"/>
      <w:sz w:val="20"/>
      <w:szCs w:val="20"/>
    </w:rPr>
  </w:style>
  <w:style w:type="character" w:styleId="Intenzivensklic">
    <w:name w:val="Intense Reference"/>
    <w:basedOn w:val="Privzetapisavaodstavka"/>
    <w:uiPriority w:val="32"/>
    <w:qFormat/>
    <w:rsid w:val="00D632FD"/>
    <w:rPr>
      <w:b/>
      <w:bCs/>
      <w:smallCaps/>
      <w:color w:val="86BC25" w:themeColor="accent1"/>
      <w:spacing w:val="5"/>
    </w:rPr>
  </w:style>
  <w:style w:type="paragraph" w:styleId="Konnaopomba-besedilo">
    <w:name w:val="endnote text"/>
    <w:basedOn w:val="Navaden"/>
    <w:link w:val="Konnaopomba-besediloZnak"/>
    <w:uiPriority w:val="99"/>
    <w:semiHidden/>
    <w:unhideWhenUsed/>
    <w:rsid w:val="0074724E"/>
    <w:pPr>
      <w:spacing w:line="240" w:lineRule="auto"/>
    </w:pPr>
  </w:style>
  <w:style w:type="character" w:customStyle="1" w:styleId="Konnaopomba-besediloZnak">
    <w:name w:val="Končna opomba - besedilo Znak"/>
    <w:basedOn w:val="Privzetapisavaodstavka"/>
    <w:link w:val="Konnaopomba-besedilo"/>
    <w:uiPriority w:val="99"/>
    <w:semiHidden/>
    <w:rsid w:val="0074724E"/>
    <w:rPr>
      <w:rFonts w:ascii="Verdana" w:hAnsi="Verdana"/>
      <w:sz w:val="20"/>
      <w:szCs w:val="20"/>
      <w:lang w:val="en-GB"/>
    </w:rPr>
  </w:style>
  <w:style w:type="character" w:styleId="Konnaopomba-sklic">
    <w:name w:val="endnote reference"/>
    <w:basedOn w:val="Privzetapisavaodstavka"/>
    <w:uiPriority w:val="99"/>
    <w:semiHidden/>
    <w:unhideWhenUsed/>
    <w:rsid w:val="0074724E"/>
    <w:rPr>
      <w:vertAlign w:val="superscript"/>
    </w:rPr>
  </w:style>
  <w:style w:type="paragraph" w:styleId="Brezrazmikov">
    <w:name w:val="No Spacing"/>
    <w:uiPriority w:val="1"/>
    <w:qFormat/>
    <w:rsid w:val="00B9780A"/>
    <w:pPr>
      <w:spacing w:after="0" w:line="240" w:lineRule="auto"/>
      <w:jc w:val="both"/>
    </w:pPr>
    <w:rPr>
      <w:rFonts w:ascii="Verdana" w:hAnsi="Verdana"/>
      <w:sz w:val="20"/>
      <w:szCs w:val="20"/>
      <w:lang w:val="en-GB"/>
    </w:rPr>
  </w:style>
  <w:style w:type="table" w:customStyle="1" w:styleId="Tabelamrea1">
    <w:name w:val="Tabela – mreža1"/>
    <w:basedOn w:val="Navadnatabela"/>
    <w:next w:val="Tabelamrea"/>
    <w:uiPriority w:val="59"/>
    <w:rsid w:val="006509E7"/>
    <w:pPr>
      <w:spacing w:after="0" w:line="240" w:lineRule="auto"/>
    </w:pPr>
    <w:rPr>
      <w:rFonts w:ascii="Calibri" w:eastAsia="Calibri" w:hAnsi="Calibri" w:cs="Times New Roman"/>
      <w:sz w:val="20"/>
      <w:szCs w:val="20"/>
      <w:lang w:val="sl-SI"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19279">
      <w:bodyDiv w:val="1"/>
      <w:marLeft w:val="0"/>
      <w:marRight w:val="0"/>
      <w:marTop w:val="0"/>
      <w:marBottom w:val="0"/>
      <w:divBdr>
        <w:top w:val="none" w:sz="0" w:space="0" w:color="auto"/>
        <w:left w:val="none" w:sz="0" w:space="0" w:color="auto"/>
        <w:bottom w:val="none" w:sz="0" w:space="0" w:color="auto"/>
        <w:right w:val="none" w:sz="0" w:space="0" w:color="auto"/>
      </w:divBdr>
      <w:divsChild>
        <w:div w:id="853224911">
          <w:marLeft w:val="0"/>
          <w:marRight w:val="0"/>
          <w:marTop w:val="0"/>
          <w:marBottom w:val="0"/>
          <w:divBdr>
            <w:top w:val="none" w:sz="0" w:space="0" w:color="auto"/>
            <w:left w:val="none" w:sz="0" w:space="0" w:color="auto"/>
            <w:bottom w:val="none" w:sz="0" w:space="0" w:color="auto"/>
            <w:right w:val="none" w:sz="0" w:space="0" w:color="auto"/>
          </w:divBdr>
          <w:divsChild>
            <w:div w:id="661546533">
              <w:marLeft w:val="0"/>
              <w:marRight w:val="0"/>
              <w:marTop w:val="0"/>
              <w:marBottom w:val="0"/>
              <w:divBdr>
                <w:top w:val="none" w:sz="0" w:space="0" w:color="auto"/>
                <w:left w:val="none" w:sz="0" w:space="0" w:color="auto"/>
                <w:bottom w:val="none" w:sz="0" w:space="0" w:color="auto"/>
                <w:right w:val="none" w:sz="0" w:space="0" w:color="auto"/>
              </w:divBdr>
              <w:divsChild>
                <w:div w:id="313336785">
                  <w:marLeft w:val="0"/>
                  <w:marRight w:val="0"/>
                  <w:marTop w:val="0"/>
                  <w:marBottom w:val="0"/>
                  <w:divBdr>
                    <w:top w:val="none" w:sz="0" w:space="0" w:color="auto"/>
                    <w:left w:val="none" w:sz="0" w:space="0" w:color="auto"/>
                    <w:bottom w:val="none" w:sz="0" w:space="0" w:color="auto"/>
                    <w:right w:val="none" w:sz="0" w:space="0" w:color="auto"/>
                  </w:divBdr>
                  <w:divsChild>
                    <w:div w:id="17365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00363">
      <w:bodyDiv w:val="1"/>
      <w:marLeft w:val="0"/>
      <w:marRight w:val="0"/>
      <w:marTop w:val="0"/>
      <w:marBottom w:val="0"/>
      <w:divBdr>
        <w:top w:val="none" w:sz="0" w:space="0" w:color="auto"/>
        <w:left w:val="none" w:sz="0" w:space="0" w:color="auto"/>
        <w:bottom w:val="none" w:sz="0" w:space="0" w:color="auto"/>
        <w:right w:val="none" w:sz="0" w:space="0" w:color="auto"/>
      </w:divBdr>
    </w:div>
    <w:div w:id="158160236">
      <w:bodyDiv w:val="1"/>
      <w:marLeft w:val="0"/>
      <w:marRight w:val="0"/>
      <w:marTop w:val="0"/>
      <w:marBottom w:val="0"/>
      <w:divBdr>
        <w:top w:val="none" w:sz="0" w:space="0" w:color="auto"/>
        <w:left w:val="none" w:sz="0" w:space="0" w:color="auto"/>
        <w:bottom w:val="none" w:sz="0" w:space="0" w:color="auto"/>
        <w:right w:val="none" w:sz="0" w:space="0" w:color="auto"/>
      </w:divBdr>
    </w:div>
    <w:div w:id="158617022">
      <w:bodyDiv w:val="1"/>
      <w:marLeft w:val="0"/>
      <w:marRight w:val="0"/>
      <w:marTop w:val="0"/>
      <w:marBottom w:val="0"/>
      <w:divBdr>
        <w:top w:val="none" w:sz="0" w:space="0" w:color="auto"/>
        <w:left w:val="none" w:sz="0" w:space="0" w:color="auto"/>
        <w:bottom w:val="none" w:sz="0" w:space="0" w:color="auto"/>
        <w:right w:val="none" w:sz="0" w:space="0" w:color="auto"/>
      </w:divBdr>
    </w:div>
    <w:div w:id="190148454">
      <w:bodyDiv w:val="1"/>
      <w:marLeft w:val="0"/>
      <w:marRight w:val="0"/>
      <w:marTop w:val="0"/>
      <w:marBottom w:val="0"/>
      <w:divBdr>
        <w:top w:val="none" w:sz="0" w:space="0" w:color="auto"/>
        <w:left w:val="none" w:sz="0" w:space="0" w:color="auto"/>
        <w:bottom w:val="none" w:sz="0" w:space="0" w:color="auto"/>
        <w:right w:val="none" w:sz="0" w:space="0" w:color="auto"/>
      </w:divBdr>
    </w:div>
    <w:div w:id="191263214">
      <w:bodyDiv w:val="1"/>
      <w:marLeft w:val="0"/>
      <w:marRight w:val="0"/>
      <w:marTop w:val="0"/>
      <w:marBottom w:val="0"/>
      <w:divBdr>
        <w:top w:val="none" w:sz="0" w:space="0" w:color="auto"/>
        <w:left w:val="none" w:sz="0" w:space="0" w:color="auto"/>
        <w:bottom w:val="none" w:sz="0" w:space="0" w:color="auto"/>
        <w:right w:val="none" w:sz="0" w:space="0" w:color="auto"/>
      </w:divBdr>
    </w:div>
    <w:div w:id="249776769">
      <w:bodyDiv w:val="1"/>
      <w:marLeft w:val="0"/>
      <w:marRight w:val="0"/>
      <w:marTop w:val="0"/>
      <w:marBottom w:val="0"/>
      <w:divBdr>
        <w:top w:val="none" w:sz="0" w:space="0" w:color="auto"/>
        <w:left w:val="none" w:sz="0" w:space="0" w:color="auto"/>
        <w:bottom w:val="none" w:sz="0" w:space="0" w:color="auto"/>
        <w:right w:val="none" w:sz="0" w:space="0" w:color="auto"/>
      </w:divBdr>
    </w:div>
    <w:div w:id="251015185">
      <w:bodyDiv w:val="1"/>
      <w:marLeft w:val="0"/>
      <w:marRight w:val="0"/>
      <w:marTop w:val="0"/>
      <w:marBottom w:val="0"/>
      <w:divBdr>
        <w:top w:val="none" w:sz="0" w:space="0" w:color="auto"/>
        <w:left w:val="none" w:sz="0" w:space="0" w:color="auto"/>
        <w:bottom w:val="none" w:sz="0" w:space="0" w:color="auto"/>
        <w:right w:val="none" w:sz="0" w:space="0" w:color="auto"/>
      </w:divBdr>
      <w:divsChild>
        <w:div w:id="1514031176">
          <w:marLeft w:val="274"/>
          <w:marRight w:val="0"/>
          <w:marTop w:val="0"/>
          <w:marBottom w:val="0"/>
          <w:divBdr>
            <w:top w:val="none" w:sz="0" w:space="0" w:color="auto"/>
            <w:left w:val="none" w:sz="0" w:space="0" w:color="auto"/>
            <w:bottom w:val="none" w:sz="0" w:space="0" w:color="auto"/>
            <w:right w:val="none" w:sz="0" w:space="0" w:color="auto"/>
          </w:divBdr>
        </w:div>
        <w:div w:id="975793697">
          <w:marLeft w:val="274"/>
          <w:marRight w:val="0"/>
          <w:marTop w:val="0"/>
          <w:marBottom w:val="0"/>
          <w:divBdr>
            <w:top w:val="none" w:sz="0" w:space="0" w:color="auto"/>
            <w:left w:val="none" w:sz="0" w:space="0" w:color="auto"/>
            <w:bottom w:val="none" w:sz="0" w:space="0" w:color="auto"/>
            <w:right w:val="none" w:sz="0" w:space="0" w:color="auto"/>
          </w:divBdr>
        </w:div>
        <w:div w:id="1241058652">
          <w:marLeft w:val="274"/>
          <w:marRight w:val="0"/>
          <w:marTop w:val="0"/>
          <w:marBottom w:val="0"/>
          <w:divBdr>
            <w:top w:val="none" w:sz="0" w:space="0" w:color="auto"/>
            <w:left w:val="none" w:sz="0" w:space="0" w:color="auto"/>
            <w:bottom w:val="none" w:sz="0" w:space="0" w:color="auto"/>
            <w:right w:val="none" w:sz="0" w:space="0" w:color="auto"/>
          </w:divBdr>
        </w:div>
        <w:div w:id="1121264126">
          <w:marLeft w:val="274"/>
          <w:marRight w:val="0"/>
          <w:marTop w:val="0"/>
          <w:marBottom w:val="0"/>
          <w:divBdr>
            <w:top w:val="none" w:sz="0" w:space="0" w:color="auto"/>
            <w:left w:val="none" w:sz="0" w:space="0" w:color="auto"/>
            <w:bottom w:val="none" w:sz="0" w:space="0" w:color="auto"/>
            <w:right w:val="none" w:sz="0" w:space="0" w:color="auto"/>
          </w:divBdr>
        </w:div>
      </w:divsChild>
    </w:div>
    <w:div w:id="404571501">
      <w:bodyDiv w:val="1"/>
      <w:marLeft w:val="0"/>
      <w:marRight w:val="0"/>
      <w:marTop w:val="0"/>
      <w:marBottom w:val="0"/>
      <w:divBdr>
        <w:top w:val="none" w:sz="0" w:space="0" w:color="auto"/>
        <w:left w:val="none" w:sz="0" w:space="0" w:color="auto"/>
        <w:bottom w:val="none" w:sz="0" w:space="0" w:color="auto"/>
        <w:right w:val="none" w:sz="0" w:space="0" w:color="auto"/>
      </w:divBdr>
    </w:div>
    <w:div w:id="420182608">
      <w:bodyDiv w:val="1"/>
      <w:marLeft w:val="0"/>
      <w:marRight w:val="0"/>
      <w:marTop w:val="0"/>
      <w:marBottom w:val="0"/>
      <w:divBdr>
        <w:top w:val="none" w:sz="0" w:space="0" w:color="auto"/>
        <w:left w:val="none" w:sz="0" w:space="0" w:color="auto"/>
        <w:bottom w:val="none" w:sz="0" w:space="0" w:color="auto"/>
        <w:right w:val="none" w:sz="0" w:space="0" w:color="auto"/>
      </w:divBdr>
    </w:div>
    <w:div w:id="434398981">
      <w:bodyDiv w:val="1"/>
      <w:marLeft w:val="0"/>
      <w:marRight w:val="0"/>
      <w:marTop w:val="0"/>
      <w:marBottom w:val="0"/>
      <w:divBdr>
        <w:top w:val="none" w:sz="0" w:space="0" w:color="auto"/>
        <w:left w:val="none" w:sz="0" w:space="0" w:color="auto"/>
        <w:bottom w:val="none" w:sz="0" w:space="0" w:color="auto"/>
        <w:right w:val="none" w:sz="0" w:space="0" w:color="auto"/>
      </w:divBdr>
    </w:div>
    <w:div w:id="486433567">
      <w:bodyDiv w:val="1"/>
      <w:marLeft w:val="0"/>
      <w:marRight w:val="0"/>
      <w:marTop w:val="0"/>
      <w:marBottom w:val="0"/>
      <w:divBdr>
        <w:top w:val="none" w:sz="0" w:space="0" w:color="auto"/>
        <w:left w:val="none" w:sz="0" w:space="0" w:color="auto"/>
        <w:bottom w:val="none" w:sz="0" w:space="0" w:color="auto"/>
        <w:right w:val="none" w:sz="0" w:space="0" w:color="auto"/>
      </w:divBdr>
    </w:div>
    <w:div w:id="494496964">
      <w:bodyDiv w:val="1"/>
      <w:marLeft w:val="0"/>
      <w:marRight w:val="0"/>
      <w:marTop w:val="0"/>
      <w:marBottom w:val="0"/>
      <w:divBdr>
        <w:top w:val="none" w:sz="0" w:space="0" w:color="auto"/>
        <w:left w:val="none" w:sz="0" w:space="0" w:color="auto"/>
        <w:bottom w:val="none" w:sz="0" w:space="0" w:color="auto"/>
        <w:right w:val="none" w:sz="0" w:space="0" w:color="auto"/>
      </w:divBdr>
    </w:div>
    <w:div w:id="512958784">
      <w:bodyDiv w:val="1"/>
      <w:marLeft w:val="0"/>
      <w:marRight w:val="0"/>
      <w:marTop w:val="0"/>
      <w:marBottom w:val="0"/>
      <w:divBdr>
        <w:top w:val="none" w:sz="0" w:space="0" w:color="auto"/>
        <w:left w:val="none" w:sz="0" w:space="0" w:color="auto"/>
        <w:bottom w:val="none" w:sz="0" w:space="0" w:color="auto"/>
        <w:right w:val="none" w:sz="0" w:space="0" w:color="auto"/>
      </w:divBdr>
    </w:div>
    <w:div w:id="557976776">
      <w:bodyDiv w:val="1"/>
      <w:marLeft w:val="0"/>
      <w:marRight w:val="0"/>
      <w:marTop w:val="0"/>
      <w:marBottom w:val="0"/>
      <w:divBdr>
        <w:top w:val="none" w:sz="0" w:space="0" w:color="auto"/>
        <w:left w:val="none" w:sz="0" w:space="0" w:color="auto"/>
        <w:bottom w:val="none" w:sz="0" w:space="0" w:color="auto"/>
        <w:right w:val="none" w:sz="0" w:space="0" w:color="auto"/>
      </w:divBdr>
    </w:div>
    <w:div w:id="559630829">
      <w:bodyDiv w:val="1"/>
      <w:marLeft w:val="0"/>
      <w:marRight w:val="0"/>
      <w:marTop w:val="0"/>
      <w:marBottom w:val="0"/>
      <w:divBdr>
        <w:top w:val="none" w:sz="0" w:space="0" w:color="auto"/>
        <w:left w:val="none" w:sz="0" w:space="0" w:color="auto"/>
        <w:bottom w:val="none" w:sz="0" w:space="0" w:color="auto"/>
        <w:right w:val="none" w:sz="0" w:space="0" w:color="auto"/>
      </w:divBdr>
    </w:div>
    <w:div w:id="634023708">
      <w:bodyDiv w:val="1"/>
      <w:marLeft w:val="0"/>
      <w:marRight w:val="0"/>
      <w:marTop w:val="0"/>
      <w:marBottom w:val="0"/>
      <w:divBdr>
        <w:top w:val="none" w:sz="0" w:space="0" w:color="auto"/>
        <w:left w:val="none" w:sz="0" w:space="0" w:color="auto"/>
        <w:bottom w:val="none" w:sz="0" w:space="0" w:color="auto"/>
        <w:right w:val="none" w:sz="0" w:space="0" w:color="auto"/>
      </w:divBdr>
    </w:div>
    <w:div w:id="738938918">
      <w:bodyDiv w:val="1"/>
      <w:marLeft w:val="0"/>
      <w:marRight w:val="0"/>
      <w:marTop w:val="0"/>
      <w:marBottom w:val="0"/>
      <w:divBdr>
        <w:top w:val="none" w:sz="0" w:space="0" w:color="auto"/>
        <w:left w:val="none" w:sz="0" w:space="0" w:color="auto"/>
        <w:bottom w:val="none" w:sz="0" w:space="0" w:color="auto"/>
        <w:right w:val="none" w:sz="0" w:space="0" w:color="auto"/>
      </w:divBdr>
    </w:div>
    <w:div w:id="794061727">
      <w:bodyDiv w:val="1"/>
      <w:marLeft w:val="0"/>
      <w:marRight w:val="0"/>
      <w:marTop w:val="0"/>
      <w:marBottom w:val="0"/>
      <w:divBdr>
        <w:top w:val="none" w:sz="0" w:space="0" w:color="auto"/>
        <w:left w:val="none" w:sz="0" w:space="0" w:color="auto"/>
        <w:bottom w:val="none" w:sz="0" w:space="0" w:color="auto"/>
        <w:right w:val="none" w:sz="0" w:space="0" w:color="auto"/>
      </w:divBdr>
    </w:div>
    <w:div w:id="802961593">
      <w:bodyDiv w:val="1"/>
      <w:marLeft w:val="0"/>
      <w:marRight w:val="0"/>
      <w:marTop w:val="0"/>
      <w:marBottom w:val="0"/>
      <w:divBdr>
        <w:top w:val="none" w:sz="0" w:space="0" w:color="auto"/>
        <w:left w:val="none" w:sz="0" w:space="0" w:color="auto"/>
        <w:bottom w:val="none" w:sz="0" w:space="0" w:color="auto"/>
        <w:right w:val="none" w:sz="0" w:space="0" w:color="auto"/>
      </w:divBdr>
      <w:divsChild>
        <w:div w:id="1847330821">
          <w:marLeft w:val="0"/>
          <w:marRight w:val="0"/>
          <w:marTop w:val="0"/>
          <w:marBottom w:val="0"/>
          <w:divBdr>
            <w:top w:val="none" w:sz="0" w:space="0" w:color="auto"/>
            <w:left w:val="none" w:sz="0" w:space="0" w:color="auto"/>
            <w:bottom w:val="none" w:sz="0" w:space="0" w:color="auto"/>
            <w:right w:val="none" w:sz="0" w:space="0" w:color="auto"/>
          </w:divBdr>
          <w:divsChild>
            <w:div w:id="1518689743">
              <w:marLeft w:val="0"/>
              <w:marRight w:val="0"/>
              <w:marTop w:val="0"/>
              <w:marBottom w:val="0"/>
              <w:divBdr>
                <w:top w:val="none" w:sz="0" w:space="0" w:color="auto"/>
                <w:left w:val="none" w:sz="0" w:space="0" w:color="auto"/>
                <w:bottom w:val="none" w:sz="0" w:space="0" w:color="auto"/>
                <w:right w:val="none" w:sz="0" w:space="0" w:color="auto"/>
              </w:divBdr>
              <w:divsChild>
                <w:div w:id="1975677065">
                  <w:marLeft w:val="0"/>
                  <w:marRight w:val="0"/>
                  <w:marTop w:val="0"/>
                  <w:marBottom w:val="0"/>
                  <w:divBdr>
                    <w:top w:val="none" w:sz="0" w:space="0" w:color="auto"/>
                    <w:left w:val="none" w:sz="0" w:space="0" w:color="auto"/>
                    <w:bottom w:val="none" w:sz="0" w:space="0" w:color="auto"/>
                    <w:right w:val="none" w:sz="0" w:space="0" w:color="auto"/>
                  </w:divBdr>
                  <w:divsChild>
                    <w:div w:id="116189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643799">
      <w:bodyDiv w:val="1"/>
      <w:marLeft w:val="0"/>
      <w:marRight w:val="0"/>
      <w:marTop w:val="0"/>
      <w:marBottom w:val="0"/>
      <w:divBdr>
        <w:top w:val="none" w:sz="0" w:space="0" w:color="auto"/>
        <w:left w:val="none" w:sz="0" w:space="0" w:color="auto"/>
        <w:bottom w:val="none" w:sz="0" w:space="0" w:color="auto"/>
        <w:right w:val="none" w:sz="0" w:space="0" w:color="auto"/>
      </w:divBdr>
    </w:div>
    <w:div w:id="849830977">
      <w:bodyDiv w:val="1"/>
      <w:marLeft w:val="0"/>
      <w:marRight w:val="0"/>
      <w:marTop w:val="0"/>
      <w:marBottom w:val="0"/>
      <w:divBdr>
        <w:top w:val="none" w:sz="0" w:space="0" w:color="auto"/>
        <w:left w:val="none" w:sz="0" w:space="0" w:color="auto"/>
        <w:bottom w:val="none" w:sz="0" w:space="0" w:color="auto"/>
        <w:right w:val="none" w:sz="0" w:space="0" w:color="auto"/>
      </w:divBdr>
      <w:divsChild>
        <w:div w:id="79985028">
          <w:marLeft w:val="274"/>
          <w:marRight w:val="0"/>
          <w:marTop w:val="0"/>
          <w:marBottom w:val="0"/>
          <w:divBdr>
            <w:top w:val="none" w:sz="0" w:space="0" w:color="auto"/>
            <w:left w:val="none" w:sz="0" w:space="0" w:color="auto"/>
            <w:bottom w:val="none" w:sz="0" w:space="0" w:color="auto"/>
            <w:right w:val="none" w:sz="0" w:space="0" w:color="auto"/>
          </w:divBdr>
        </w:div>
        <w:div w:id="373390626">
          <w:marLeft w:val="274"/>
          <w:marRight w:val="0"/>
          <w:marTop w:val="0"/>
          <w:marBottom w:val="0"/>
          <w:divBdr>
            <w:top w:val="none" w:sz="0" w:space="0" w:color="auto"/>
            <w:left w:val="none" w:sz="0" w:space="0" w:color="auto"/>
            <w:bottom w:val="none" w:sz="0" w:space="0" w:color="auto"/>
            <w:right w:val="none" w:sz="0" w:space="0" w:color="auto"/>
          </w:divBdr>
        </w:div>
        <w:div w:id="400907377">
          <w:marLeft w:val="274"/>
          <w:marRight w:val="0"/>
          <w:marTop w:val="0"/>
          <w:marBottom w:val="0"/>
          <w:divBdr>
            <w:top w:val="none" w:sz="0" w:space="0" w:color="auto"/>
            <w:left w:val="none" w:sz="0" w:space="0" w:color="auto"/>
            <w:bottom w:val="none" w:sz="0" w:space="0" w:color="auto"/>
            <w:right w:val="none" w:sz="0" w:space="0" w:color="auto"/>
          </w:divBdr>
        </w:div>
        <w:div w:id="1266034982">
          <w:marLeft w:val="274"/>
          <w:marRight w:val="0"/>
          <w:marTop w:val="0"/>
          <w:marBottom w:val="0"/>
          <w:divBdr>
            <w:top w:val="none" w:sz="0" w:space="0" w:color="auto"/>
            <w:left w:val="none" w:sz="0" w:space="0" w:color="auto"/>
            <w:bottom w:val="none" w:sz="0" w:space="0" w:color="auto"/>
            <w:right w:val="none" w:sz="0" w:space="0" w:color="auto"/>
          </w:divBdr>
        </w:div>
      </w:divsChild>
    </w:div>
    <w:div w:id="913902531">
      <w:bodyDiv w:val="1"/>
      <w:marLeft w:val="0"/>
      <w:marRight w:val="0"/>
      <w:marTop w:val="0"/>
      <w:marBottom w:val="0"/>
      <w:divBdr>
        <w:top w:val="none" w:sz="0" w:space="0" w:color="auto"/>
        <w:left w:val="none" w:sz="0" w:space="0" w:color="auto"/>
        <w:bottom w:val="none" w:sz="0" w:space="0" w:color="auto"/>
        <w:right w:val="none" w:sz="0" w:space="0" w:color="auto"/>
      </w:divBdr>
      <w:divsChild>
        <w:div w:id="1808863174">
          <w:marLeft w:val="0"/>
          <w:marRight w:val="0"/>
          <w:marTop w:val="0"/>
          <w:marBottom w:val="0"/>
          <w:divBdr>
            <w:top w:val="none" w:sz="0" w:space="0" w:color="auto"/>
            <w:left w:val="none" w:sz="0" w:space="0" w:color="auto"/>
            <w:bottom w:val="none" w:sz="0" w:space="0" w:color="auto"/>
            <w:right w:val="none" w:sz="0" w:space="0" w:color="auto"/>
          </w:divBdr>
          <w:divsChild>
            <w:div w:id="513232921">
              <w:marLeft w:val="0"/>
              <w:marRight w:val="0"/>
              <w:marTop w:val="0"/>
              <w:marBottom w:val="0"/>
              <w:divBdr>
                <w:top w:val="none" w:sz="0" w:space="0" w:color="auto"/>
                <w:left w:val="none" w:sz="0" w:space="0" w:color="auto"/>
                <w:bottom w:val="none" w:sz="0" w:space="0" w:color="auto"/>
                <w:right w:val="none" w:sz="0" w:space="0" w:color="auto"/>
              </w:divBdr>
              <w:divsChild>
                <w:div w:id="1338072878">
                  <w:marLeft w:val="0"/>
                  <w:marRight w:val="0"/>
                  <w:marTop w:val="0"/>
                  <w:marBottom w:val="0"/>
                  <w:divBdr>
                    <w:top w:val="none" w:sz="0" w:space="0" w:color="auto"/>
                    <w:left w:val="none" w:sz="0" w:space="0" w:color="auto"/>
                    <w:bottom w:val="none" w:sz="0" w:space="0" w:color="auto"/>
                    <w:right w:val="none" w:sz="0" w:space="0" w:color="auto"/>
                  </w:divBdr>
                  <w:divsChild>
                    <w:div w:id="13873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285353">
      <w:bodyDiv w:val="1"/>
      <w:marLeft w:val="0"/>
      <w:marRight w:val="0"/>
      <w:marTop w:val="0"/>
      <w:marBottom w:val="0"/>
      <w:divBdr>
        <w:top w:val="none" w:sz="0" w:space="0" w:color="auto"/>
        <w:left w:val="none" w:sz="0" w:space="0" w:color="auto"/>
        <w:bottom w:val="none" w:sz="0" w:space="0" w:color="auto"/>
        <w:right w:val="none" w:sz="0" w:space="0" w:color="auto"/>
      </w:divBdr>
    </w:div>
    <w:div w:id="1088231561">
      <w:bodyDiv w:val="1"/>
      <w:marLeft w:val="0"/>
      <w:marRight w:val="0"/>
      <w:marTop w:val="0"/>
      <w:marBottom w:val="0"/>
      <w:divBdr>
        <w:top w:val="none" w:sz="0" w:space="0" w:color="auto"/>
        <w:left w:val="none" w:sz="0" w:space="0" w:color="auto"/>
        <w:bottom w:val="none" w:sz="0" w:space="0" w:color="auto"/>
        <w:right w:val="none" w:sz="0" w:space="0" w:color="auto"/>
      </w:divBdr>
    </w:div>
    <w:div w:id="1106726821">
      <w:bodyDiv w:val="1"/>
      <w:marLeft w:val="0"/>
      <w:marRight w:val="0"/>
      <w:marTop w:val="0"/>
      <w:marBottom w:val="0"/>
      <w:divBdr>
        <w:top w:val="none" w:sz="0" w:space="0" w:color="auto"/>
        <w:left w:val="none" w:sz="0" w:space="0" w:color="auto"/>
        <w:bottom w:val="none" w:sz="0" w:space="0" w:color="auto"/>
        <w:right w:val="none" w:sz="0" w:space="0" w:color="auto"/>
      </w:divBdr>
    </w:div>
    <w:div w:id="1108816666">
      <w:bodyDiv w:val="1"/>
      <w:marLeft w:val="0"/>
      <w:marRight w:val="0"/>
      <w:marTop w:val="0"/>
      <w:marBottom w:val="0"/>
      <w:divBdr>
        <w:top w:val="none" w:sz="0" w:space="0" w:color="auto"/>
        <w:left w:val="none" w:sz="0" w:space="0" w:color="auto"/>
        <w:bottom w:val="none" w:sz="0" w:space="0" w:color="auto"/>
        <w:right w:val="none" w:sz="0" w:space="0" w:color="auto"/>
      </w:divBdr>
    </w:div>
    <w:div w:id="1162618605">
      <w:bodyDiv w:val="1"/>
      <w:marLeft w:val="0"/>
      <w:marRight w:val="0"/>
      <w:marTop w:val="0"/>
      <w:marBottom w:val="0"/>
      <w:divBdr>
        <w:top w:val="none" w:sz="0" w:space="0" w:color="auto"/>
        <w:left w:val="none" w:sz="0" w:space="0" w:color="auto"/>
        <w:bottom w:val="none" w:sz="0" w:space="0" w:color="auto"/>
        <w:right w:val="none" w:sz="0" w:space="0" w:color="auto"/>
      </w:divBdr>
    </w:div>
    <w:div w:id="1170485691">
      <w:bodyDiv w:val="1"/>
      <w:marLeft w:val="0"/>
      <w:marRight w:val="0"/>
      <w:marTop w:val="0"/>
      <w:marBottom w:val="0"/>
      <w:divBdr>
        <w:top w:val="none" w:sz="0" w:space="0" w:color="auto"/>
        <w:left w:val="none" w:sz="0" w:space="0" w:color="auto"/>
        <w:bottom w:val="none" w:sz="0" w:space="0" w:color="auto"/>
        <w:right w:val="none" w:sz="0" w:space="0" w:color="auto"/>
      </w:divBdr>
    </w:div>
    <w:div w:id="1193762603">
      <w:bodyDiv w:val="1"/>
      <w:marLeft w:val="0"/>
      <w:marRight w:val="0"/>
      <w:marTop w:val="0"/>
      <w:marBottom w:val="0"/>
      <w:divBdr>
        <w:top w:val="none" w:sz="0" w:space="0" w:color="auto"/>
        <w:left w:val="none" w:sz="0" w:space="0" w:color="auto"/>
        <w:bottom w:val="none" w:sz="0" w:space="0" w:color="auto"/>
        <w:right w:val="none" w:sz="0" w:space="0" w:color="auto"/>
      </w:divBdr>
    </w:div>
    <w:div w:id="1248226540">
      <w:bodyDiv w:val="1"/>
      <w:marLeft w:val="0"/>
      <w:marRight w:val="0"/>
      <w:marTop w:val="0"/>
      <w:marBottom w:val="0"/>
      <w:divBdr>
        <w:top w:val="none" w:sz="0" w:space="0" w:color="auto"/>
        <w:left w:val="none" w:sz="0" w:space="0" w:color="auto"/>
        <w:bottom w:val="none" w:sz="0" w:space="0" w:color="auto"/>
        <w:right w:val="none" w:sz="0" w:space="0" w:color="auto"/>
      </w:divBdr>
    </w:div>
    <w:div w:id="1363172218">
      <w:bodyDiv w:val="1"/>
      <w:marLeft w:val="0"/>
      <w:marRight w:val="0"/>
      <w:marTop w:val="0"/>
      <w:marBottom w:val="0"/>
      <w:divBdr>
        <w:top w:val="none" w:sz="0" w:space="0" w:color="auto"/>
        <w:left w:val="none" w:sz="0" w:space="0" w:color="auto"/>
        <w:bottom w:val="none" w:sz="0" w:space="0" w:color="auto"/>
        <w:right w:val="none" w:sz="0" w:space="0" w:color="auto"/>
      </w:divBdr>
      <w:divsChild>
        <w:div w:id="852037451">
          <w:marLeft w:val="274"/>
          <w:marRight w:val="0"/>
          <w:marTop w:val="0"/>
          <w:marBottom w:val="0"/>
          <w:divBdr>
            <w:top w:val="none" w:sz="0" w:space="0" w:color="auto"/>
            <w:left w:val="none" w:sz="0" w:space="0" w:color="auto"/>
            <w:bottom w:val="none" w:sz="0" w:space="0" w:color="auto"/>
            <w:right w:val="none" w:sz="0" w:space="0" w:color="auto"/>
          </w:divBdr>
        </w:div>
        <w:div w:id="1949727635">
          <w:marLeft w:val="274"/>
          <w:marRight w:val="0"/>
          <w:marTop w:val="0"/>
          <w:marBottom w:val="0"/>
          <w:divBdr>
            <w:top w:val="none" w:sz="0" w:space="0" w:color="auto"/>
            <w:left w:val="none" w:sz="0" w:space="0" w:color="auto"/>
            <w:bottom w:val="none" w:sz="0" w:space="0" w:color="auto"/>
            <w:right w:val="none" w:sz="0" w:space="0" w:color="auto"/>
          </w:divBdr>
        </w:div>
        <w:div w:id="1907688016">
          <w:marLeft w:val="274"/>
          <w:marRight w:val="0"/>
          <w:marTop w:val="0"/>
          <w:marBottom w:val="0"/>
          <w:divBdr>
            <w:top w:val="none" w:sz="0" w:space="0" w:color="auto"/>
            <w:left w:val="none" w:sz="0" w:space="0" w:color="auto"/>
            <w:bottom w:val="none" w:sz="0" w:space="0" w:color="auto"/>
            <w:right w:val="none" w:sz="0" w:space="0" w:color="auto"/>
          </w:divBdr>
        </w:div>
      </w:divsChild>
    </w:div>
    <w:div w:id="1378161604">
      <w:bodyDiv w:val="1"/>
      <w:marLeft w:val="0"/>
      <w:marRight w:val="0"/>
      <w:marTop w:val="0"/>
      <w:marBottom w:val="0"/>
      <w:divBdr>
        <w:top w:val="none" w:sz="0" w:space="0" w:color="auto"/>
        <w:left w:val="none" w:sz="0" w:space="0" w:color="auto"/>
        <w:bottom w:val="none" w:sz="0" w:space="0" w:color="auto"/>
        <w:right w:val="none" w:sz="0" w:space="0" w:color="auto"/>
      </w:divBdr>
    </w:div>
    <w:div w:id="1402752222">
      <w:bodyDiv w:val="1"/>
      <w:marLeft w:val="0"/>
      <w:marRight w:val="0"/>
      <w:marTop w:val="0"/>
      <w:marBottom w:val="0"/>
      <w:divBdr>
        <w:top w:val="none" w:sz="0" w:space="0" w:color="auto"/>
        <w:left w:val="none" w:sz="0" w:space="0" w:color="auto"/>
        <w:bottom w:val="none" w:sz="0" w:space="0" w:color="auto"/>
        <w:right w:val="none" w:sz="0" w:space="0" w:color="auto"/>
      </w:divBdr>
    </w:div>
    <w:div w:id="1449743109">
      <w:bodyDiv w:val="1"/>
      <w:marLeft w:val="0"/>
      <w:marRight w:val="0"/>
      <w:marTop w:val="0"/>
      <w:marBottom w:val="0"/>
      <w:divBdr>
        <w:top w:val="none" w:sz="0" w:space="0" w:color="auto"/>
        <w:left w:val="none" w:sz="0" w:space="0" w:color="auto"/>
        <w:bottom w:val="none" w:sz="0" w:space="0" w:color="auto"/>
        <w:right w:val="none" w:sz="0" w:space="0" w:color="auto"/>
      </w:divBdr>
    </w:div>
    <w:div w:id="1527021055">
      <w:bodyDiv w:val="1"/>
      <w:marLeft w:val="0"/>
      <w:marRight w:val="0"/>
      <w:marTop w:val="0"/>
      <w:marBottom w:val="0"/>
      <w:divBdr>
        <w:top w:val="none" w:sz="0" w:space="0" w:color="auto"/>
        <w:left w:val="none" w:sz="0" w:space="0" w:color="auto"/>
        <w:bottom w:val="none" w:sz="0" w:space="0" w:color="auto"/>
        <w:right w:val="none" w:sz="0" w:space="0" w:color="auto"/>
      </w:divBdr>
    </w:div>
    <w:div w:id="1612741434">
      <w:bodyDiv w:val="1"/>
      <w:marLeft w:val="0"/>
      <w:marRight w:val="0"/>
      <w:marTop w:val="0"/>
      <w:marBottom w:val="0"/>
      <w:divBdr>
        <w:top w:val="none" w:sz="0" w:space="0" w:color="auto"/>
        <w:left w:val="none" w:sz="0" w:space="0" w:color="auto"/>
        <w:bottom w:val="none" w:sz="0" w:space="0" w:color="auto"/>
        <w:right w:val="none" w:sz="0" w:space="0" w:color="auto"/>
      </w:divBdr>
    </w:div>
    <w:div w:id="1661226111">
      <w:bodyDiv w:val="1"/>
      <w:marLeft w:val="0"/>
      <w:marRight w:val="0"/>
      <w:marTop w:val="0"/>
      <w:marBottom w:val="0"/>
      <w:divBdr>
        <w:top w:val="none" w:sz="0" w:space="0" w:color="auto"/>
        <w:left w:val="none" w:sz="0" w:space="0" w:color="auto"/>
        <w:bottom w:val="none" w:sz="0" w:space="0" w:color="auto"/>
        <w:right w:val="none" w:sz="0" w:space="0" w:color="auto"/>
      </w:divBdr>
    </w:div>
    <w:div w:id="1669284459">
      <w:bodyDiv w:val="1"/>
      <w:marLeft w:val="0"/>
      <w:marRight w:val="0"/>
      <w:marTop w:val="0"/>
      <w:marBottom w:val="0"/>
      <w:divBdr>
        <w:top w:val="none" w:sz="0" w:space="0" w:color="auto"/>
        <w:left w:val="none" w:sz="0" w:space="0" w:color="auto"/>
        <w:bottom w:val="none" w:sz="0" w:space="0" w:color="auto"/>
        <w:right w:val="none" w:sz="0" w:space="0" w:color="auto"/>
      </w:divBdr>
    </w:div>
    <w:div w:id="1681813569">
      <w:bodyDiv w:val="1"/>
      <w:marLeft w:val="0"/>
      <w:marRight w:val="0"/>
      <w:marTop w:val="0"/>
      <w:marBottom w:val="0"/>
      <w:divBdr>
        <w:top w:val="none" w:sz="0" w:space="0" w:color="auto"/>
        <w:left w:val="none" w:sz="0" w:space="0" w:color="auto"/>
        <w:bottom w:val="none" w:sz="0" w:space="0" w:color="auto"/>
        <w:right w:val="none" w:sz="0" w:space="0" w:color="auto"/>
      </w:divBdr>
    </w:div>
    <w:div w:id="1814713142">
      <w:bodyDiv w:val="1"/>
      <w:marLeft w:val="0"/>
      <w:marRight w:val="0"/>
      <w:marTop w:val="0"/>
      <w:marBottom w:val="0"/>
      <w:divBdr>
        <w:top w:val="none" w:sz="0" w:space="0" w:color="auto"/>
        <w:left w:val="none" w:sz="0" w:space="0" w:color="auto"/>
        <w:bottom w:val="none" w:sz="0" w:space="0" w:color="auto"/>
        <w:right w:val="none" w:sz="0" w:space="0" w:color="auto"/>
      </w:divBdr>
    </w:div>
    <w:div w:id="1826703048">
      <w:bodyDiv w:val="1"/>
      <w:marLeft w:val="0"/>
      <w:marRight w:val="0"/>
      <w:marTop w:val="0"/>
      <w:marBottom w:val="0"/>
      <w:divBdr>
        <w:top w:val="none" w:sz="0" w:space="0" w:color="auto"/>
        <w:left w:val="none" w:sz="0" w:space="0" w:color="auto"/>
        <w:bottom w:val="none" w:sz="0" w:space="0" w:color="auto"/>
        <w:right w:val="none" w:sz="0" w:space="0" w:color="auto"/>
      </w:divBdr>
    </w:div>
    <w:div w:id="1919971555">
      <w:bodyDiv w:val="1"/>
      <w:marLeft w:val="0"/>
      <w:marRight w:val="0"/>
      <w:marTop w:val="0"/>
      <w:marBottom w:val="0"/>
      <w:divBdr>
        <w:top w:val="none" w:sz="0" w:space="0" w:color="auto"/>
        <w:left w:val="none" w:sz="0" w:space="0" w:color="auto"/>
        <w:bottom w:val="none" w:sz="0" w:space="0" w:color="auto"/>
        <w:right w:val="none" w:sz="0" w:space="0" w:color="auto"/>
      </w:divBdr>
    </w:div>
    <w:div w:id="1988044117">
      <w:bodyDiv w:val="1"/>
      <w:marLeft w:val="0"/>
      <w:marRight w:val="0"/>
      <w:marTop w:val="0"/>
      <w:marBottom w:val="0"/>
      <w:divBdr>
        <w:top w:val="none" w:sz="0" w:space="0" w:color="auto"/>
        <w:left w:val="none" w:sz="0" w:space="0" w:color="auto"/>
        <w:bottom w:val="none" w:sz="0" w:space="0" w:color="auto"/>
        <w:right w:val="none" w:sz="0" w:space="0" w:color="auto"/>
      </w:divBdr>
    </w:div>
    <w:div w:id="2047018201">
      <w:bodyDiv w:val="1"/>
      <w:marLeft w:val="0"/>
      <w:marRight w:val="0"/>
      <w:marTop w:val="0"/>
      <w:marBottom w:val="0"/>
      <w:divBdr>
        <w:top w:val="none" w:sz="0" w:space="0" w:color="auto"/>
        <w:left w:val="none" w:sz="0" w:space="0" w:color="auto"/>
        <w:bottom w:val="none" w:sz="0" w:space="0" w:color="auto"/>
        <w:right w:val="none" w:sz="0" w:space="0" w:color="auto"/>
      </w:divBdr>
    </w:div>
    <w:div w:id="209350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07/relationships/hdphoto" Target="media/hdphoto2.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8C15A-7E6C-46AD-A029-D072C5F39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10707</Words>
  <Characters>61035</Characters>
  <Application>Microsoft Office Word</Application>
  <DocSecurity>0</DocSecurity>
  <Lines>508</Lines>
  <Paragraphs>143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Deloitte Touche Tohmatsu Services, Inc.</Company>
  <LinksUpToDate>false</LinksUpToDate>
  <CharactersWithSpaces>71599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Skender, Gregor (SI - Ljubljana)</dc:creator>
  <cp:lastModifiedBy>Petra Grilc</cp:lastModifiedBy>
  <cp:revision>2</cp:revision>
  <cp:lastPrinted>2019-02-06T10:10:00Z</cp:lastPrinted>
  <dcterms:created xsi:type="dcterms:W3CDTF">2019-02-25T10:02:00Z</dcterms:created>
  <dcterms:modified xsi:type="dcterms:W3CDTF">2019-02-25T10:02:00Z</dcterms:modified>
</cp:coreProperties>
</file>