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FCD" w:rsidRPr="008F3500" w:rsidRDefault="00D36853" w:rsidP="00117FCD">
      <w:pPr>
        <w:pStyle w:val="Glava"/>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57728" behindDoc="0" locked="0" layoutInCell="1" allowOverlap="1">
            <wp:simplePos x="0" y="0"/>
            <wp:positionH relativeFrom="page">
              <wp:posOffset>0</wp:posOffset>
            </wp:positionH>
            <wp:positionV relativeFrom="page">
              <wp:posOffset>0</wp:posOffset>
            </wp:positionV>
            <wp:extent cx="4321810" cy="972185"/>
            <wp:effectExtent l="0" t="0" r="2540" b="0"/>
            <wp:wrapSquare wrapText="bothSides"/>
            <wp:docPr id="2" name="Picture 5" descr="0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04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117FCD">
        <w:rPr>
          <w:rFonts w:cs="Arial"/>
          <w:sz w:val="16"/>
        </w:rPr>
        <w:tab/>
        <w:t>T:</w:t>
      </w:r>
    </w:p>
    <w:p w:rsidR="009A1339" w:rsidRPr="003D1E7C" w:rsidRDefault="003D1E7C" w:rsidP="009A1339">
      <w:pPr>
        <w:pStyle w:val="Odstavekseznama1"/>
        <w:spacing w:line="260" w:lineRule="exact"/>
        <w:rPr>
          <w:rFonts w:ascii="Arial" w:hAnsi="Arial" w:cs="Arial"/>
          <w:color w:val="808080"/>
          <w:sz w:val="16"/>
          <w:szCs w:val="16"/>
        </w:rPr>
      </w:pPr>
      <w:r w:rsidRPr="003D1E7C">
        <w:rPr>
          <w:rFonts w:ascii="Arial" w:hAnsi="Arial" w:cs="Arial"/>
          <w:color w:val="808080"/>
          <w:sz w:val="16"/>
          <w:szCs w:val="16"/>
        </w:rPr>
        <w:tab/>
      </w:r>
      <w:r w:rsidRPr="003D1E7C">
        <w:rPr>
          <w:rFonts w:ascii="Arial" w:hAnsi="Arial" w:cs="Arial"/>
          <w:color w:val="808080"/>
          <w:sz w:val="16"/>
          <w:szCs w:val="16"/>
        </w:rPr>
        <w:tab/>
      </w:r>
      <w:r w:rsidRPr="003D1E7C">
        <w:rPr>
          <w:rFonts w:ascii="Arial" w:hAnsi="Arial" w:cs="Arial"/>
          <w:color w:val="808080"/>
          <w:sz w:val="16"/>
          <w:szCs w:val="16"/>
        </w:rPr>
        <w:tab/>
      </w:r>
      <w:r w:rsidRPr="003D1E7C">
        <w:rPr>
          <w:rFonts w:ascii="Arial" w:hAnsi="Arial" w:cs="Arial"/>
          <w:color w:val="808080"/>
          <w:sz w:val="16"/>
          <w:szCs w:val="16"/>
        </w:rPr>
        <w:tab/>
      </w:r>
      <w:r w:rsidRPr="003D1E7C">
        <w:rPr>
          <w:rFonts w:ascii="Arial" w:hAnsi="Arial" w:cs="Arial"/>
          <w:color w:val="808080"/>
          <w:sz w:val="16"/>
          <w:szCs w:val="16"/>
        </w:rPr>
        <w:tab/>
      </w:r>
      <w:r w:rsidRPr="003D1E7C">
        <w:rPr>
          <w:rFonts w:ascii="Arial" w:hAnsi="Arial" w:cs="Arial"/>
          <w:color w:val="808080"/>
          <w:sz w:val="16"/>
          <w:szCs w:val="16"/>
        </w:rPr>
        <w:tab/>
      </w:r>
      <w:r w:rsidRPr="003D1E7C">
        <w:rPr>
          <w:rFonts w:ascii="Arial" w:hAnsi="Arial" w:cs="Arial"/>
          <w:color w:val="808080"/>
          <w:sz w:val="16"/>
          <w:szCs w:val="16"/>
        </w:rPr>
        <w:tab/>
        <w:t>T:</w:t>
      </w:r>
      <w:r>
        <w:rPr>
          <w:rFonts w:ascii="Arial" w:hAnsi="Arial" w:cs="Arial"/>
          <w:color w:val="808080"/>
          <w:sz w:val="16"/>
          <w:szCs w:val="16"/>
        </w:rPr>
        <w:t xml:space="preserve"> 01 369 63 00</w:t>
      </w:r>
    </w:p>
    <w:p w:rsidR="00F6027F" w:rsidRPr="003D1E7C" w:rsidRDefault="003D1E7C" w:rsidP="009A1339">
      <w:pPr>
        <w:pStyle w:val="Odstavekseznama1"/>
        <w:spacing w:line="260" w:lineRule="exact"/>
        <w:rPr>
          <w:rFonts w:ascii="Arial" w:hAnsi="Arial" w:cs="Arial"/>
          <w:color w:val="808080"/>
          <w:sz w:val="16"/>
          <w:szCs w:val="16"/>
        </w:rPr>
      </w:pPr>
      <w:r w:rsidRPr="003D1E7C">
        <w:rPr>
          <w:rFonts w:ascii="Arial" w:hAnsi="Arial" w:cs="Arial"/>
          <w:color w:val="808080"/>
          <w:sz w:val="16"/>
          <w:szCs w:val="16"/>
        </w:rPr>
        <w:tab/>
      </w:r>
      <w:r w:rsidRPr="003D1E7C">
        <w:rPr>
          <w:rFonts w:ascii="Arial" w:hAnsi="Arial" w:cs="Arial"/>
          <w:color w:val="808080"/>
          <w:sz w:val="16"/>
          <w:szCs w:val="16"/>
        </w:rPr>
        <w:tab/>
      </w:r>
      <w:r w:rsidRPr="003D1E7C">
        <w:rPr>
          <w:rFonts w:ascii="Arial" w:hAnsi="Arial" w:cs="Arial"/>
          <w:color w:val="808080"/>
          <w:sz w:val="16"/>
          <w:szCs w:val="16"/>
        </w:rPr>
        <w:tab/>
      </w:r>
      <w:r w:rsidRPr="003D1E7C">
        <w:rPr>
          <w:rFonts w:ascii="Arial" w:hAnsi="Arial" w:cs="Arial"/>
          <w:color w:val="808080"/>
          <w:sz w:val="16"/>
          <w:szCs w:val="16"/>
        </w:rPr>
        <w:tab/>
      </w:r>
      <w:r w:rsidRPr="003D1E7C">
        <w:rPr>
          <w:rFonts w:ascii="Arial" w:hAnsi="Arial" w:cs="Arial"/>
          <w:color w:val="808080"/>
          <w:sz w:val="16"/>
          <w:szCs w:val="16"/>
        </w:rPr>
        <w:tab/>
      </w:r>
      <w:r w:rsidRPr="003D1E7C">
        <w:rPr>
          <w:rFonts w:ascii="Arial" w:hAnsi="Arial" w:cs="Arial"/>
          <w:color w:val="808080"/>
          <w:sz w:val="16"/>
          <w:szCs w:val="16"/>
        </w:rPr>
        <w:tab/>
      </w:r>
      <w:r w:rsidRPr="003D1E7C">
        <w:rPr>
          <w:rFonts w:ascii="Arial" w:hAnsi="Arial" w:cs="Arial"/>
          <w:color w:val="808080"/>
          <w:sz w:val="16"/>
          <w:szCs w:val="16"/>
        </w:rPr>
        <w:tab/>
        <w:t>F</w:t>
      </w:r>
      <w:r>
        <w:rPr>
          <w:rFonts w:ascii="Arial" w:hAnsi="Arial" w:cs="Arial"/>
          <w:color w:val="808080"/>
          <w:sz w:val="16"/>
          <w:szCs w:val="16"/>
        </w:rPr>
        <w:t>: 01 369 66 59</w:t>
      </w:r>
    </w:p>
    <w:p w:rsidR="009A1339" w:rsidRPr="00B645E1" w:rsidRDefault="00F6027F" w:rsidP="00117FCD">
      <w:pPr>
        <w:pStyle w:val="Odstavekseznama1"/>
        <w:spacing w:line="260" w:lineRule="exact"/>
        <w:ind w:left="0"/>
        <w:rPr>
          <w:rFonts w:ascii="Arial" w:hAnsi="Arial" w:cs="Arial"/>
          <w:color w:val="808080"/>
          <w:sz w:val="16"/>
          <w:szCs w:val="16"/>
        </w:rPr>
      </w:pPr>
      <w:r>
        <w:rPr>
          <w:rFonts w:ascii="Arial" w:hAnsi="Arial" w:cs="Arial"/>
          <w:sz w:val="16"/>
          <w:szCs w:val="16"/>
        </w:rPr>
        <w:t xml:space="preserve">      </w:t>
      </w:r>
      <w:r w:rsidR="009A1339" w:rsidRPr="00B645E1">
        <w:rPr>
          <w:rFonts w:ascii="Arial" w:hAnsi="Arial" w:cs="Arial"/>
          <w:color w:val="808080"/>
          <w:sz w:val="16"/>
          <w:szCs w:val="16"/>
        </w:rPr>
        <w:t xml:space="preserve">Župančičeva 3, </w:t>
      </w:r>
      <w:proofErr w:type="spellStart"/>
      <w:r w:rsidR="009A1339" w:rsidRPr="00B645E1">
        <w:rPr>
          <w:rFonts w:ascii="Arial" w:hAnsi="Arial" w:cs="Arial"/>
          <w:color w:val="808080"/>
          <w:sz w:val="16"/>
          <w:szCs w:val="16"/>
        </w:rPr>
        <w:t>p.p.644a</w:t>
      </w:r>
      <w:proofErr w:type="spellEnd"/>
      <w:r w:rsidR="009A1339" w:rsidRPr="00B645E1">
        <w:rPr>
          <w:rFonts w:ascii="Arial" w:hAnsi="Arial" w:cs="Arial"/>
          <w:color w:val="808080"/>
          <w:sz w:val="16"/>
          <w:szCs w:val="16"/>
        </w:rPr>
        <w:t>, 1001 Ljubljana</w:t>
      </w:r>
      <w:r w:rsidR="009A1339" w:rsidRPr="00B645E1">
        <w:rPr>
          <w:rFonts w:ascii="Arial" w:hAnsi="Arial" w:cs="Arial"/>
          <w:b/>
          <w:color w:val="808080"/>
          <w:sz w:val="20"/>
          <w:szCs w:val="20"/>
        </w:rPr>
        <w:tab/>
      </w:r>
      <w:r w:rsidRPr="00B645E1">
        <w:rPr>
          <w:rFonts w:ascii="Arial" w:hAnsi="Arial" w:cs="Arial"/>
          <w:b/>
          <w:color w:val="808080"/>
          <w:sz w:val="20"/>
          <w:szCs w:val="20"/>
        </w:rPr>
        <w:tab/>
      </w:r>
      <w:r w:rsidRPr="00B645E1">
        <w:rPr>
          <w:rFonts w:ascii="Arial" w:hAnsi="Arial" w:cs="Arial"/>
          <w:b/>
          <w:color w:val="808080"/>
          <w:sz w:val="20"/>
          <w:szCs w:val="20"/>
        </w:rPr>
        <w:tab/>
      </w:r>
      <w:r w:rsidRPr="00B645E1">
        <w:rPr>
          <w:rFonts w:ascii="Arial" w:hAnsi="Arial" w:cs="Arial"/>
          <w:b/>
          <w:color w:val="808080"/>
          <w:sz w:val="20"/>
          <w:szCs w:val="20"/>
        </w:rPr>
        <w:tab/>
      </w:r>
      <w:r w:rsidR="009A1339" w:rsidRPr="00B645E1">
        <w:rPr>
          <w:rFonts w:ascii="Arial" w:hAnsi="Arial" w:cs="Arial"/>
          <w:color w:val="808080"/>
          <w:sz w:val="16"/>
          <w:szCs w:val="16"/>
        </w:rPr>
        <w:t>E: gp.mf@gov.si</w:t>
      </w:r>
    </w:p>
    <w:p w:rsidR="009A1339" w:rsidRPr="00B645E1" w:rsidRDefault="00F6027F" w:rsidP="009A1339">
      <w:pPr>
        <w:pStyle w:val="Odstavekseznama1"/>
        <w:spacing w:line="260" w:lineRule="exact"/>
        <w:rPr>
          <w:rFonts w:ascii="Arial" w:hAnsi="Arial" w:cs="Arial"/>
          <w:color w:val="808080"/>
          <w:sz w:val="16"/>
          <w:szCs w:val="16"/>
        </w:rPr>
      </w:pPr>
      <w:r w:rsidRPr="00B645E1">
        <w:rPr>
          <w:rFonts w:ascii="Arial" w:hAnsi="Arial" w:cs="Arial"/>
          <w:b/>
          <w:color w:val="808080"/>
          <w:sz w:val="20"/>
          <w:szCs w:val="20"/>
        </w:rPr>
        <w:tab/>
      </w:r>
      <w:r w:rsidRPr="00B645E1">
        <w:rPr>
          <w:rFonts w:ascii="Arial" w:hAnsi="Arial" w:cs="Arial"/>
          <w:b/>
          <w:color w:val="808080"/>
          <w:sz w:val="20"/>
          <w:szCs w:val="20"/>
        </w:rPr>
        <w:tab/>
      </w:r>
      <w:r w:rsidRPr="00B645E1">
        <w:rPr>
          <w:rFonts w:ascii="Arial" w:hAnsi="Arial" w:cs="Arial"/>
          <w:b/>
          <w:color w:val="808080"/>
          <w:sz w:val="20"/>
          <w:szCs w:val="20"/>
        </w:rPr>
        <w:tab/>
      </w:r>
      <w:r w:rsidRPr="00B645E1">
        <w:rPr>
          <w:rFonts w:ascii="Arial" w:hAnsi="Arial" w:cs="Arial"/>
          <w:b/>
          <w:color w:val="808080"/>
          <w:sz w:val="20"/>
          <w:szCs w:val="20"/>
        </w:rPr>
        <w:tab/>
      </w:r>
      <w:r w:rsidRPr="00B645E1">
        <w:rPr>
          <w:rFonts w:ascii="Arial" w:hAnsi="Arial" w:cs="Arial"/>
          <w:b/>
          <w:color w:val="808080"/>
          <w:sz w:val="20"/>
          <w:szCs w:val="20"/>
        </w:rPr>
        <w:tab/>
      </w:r>
      <w:r w:rsidRPr="00B645E1">
        <w:rPr>
          <w:rFonts w:ascii="Arial" w:hAnsi="Arial" w:cs="Arial"/>
          <w:b/>
          <w:color w:val="808080"/>
          <w:sz w:val="20"/>
          <w:szCs w:val="20"/>
        </w:rPr>
        <w:tab/>
      </w:r>
      <w:r w:rsidR="009A1339" w:rsidRPr="00B645E1">
        <w:rPr>
          <w:rFonts w:ascii="Arial" w:hAnsi="Arial" w:cs="Arial"/>
          <w:b/>
          <w:color w:val="808080"/>
          <w:sz w:val="20"/>
          <w:szCs w:val="20"/>
        </w:rPr>
        <w:tab/>
      </w:r>
      <w:proofErr w:type="spellStart"/>
      <w:r w:rsidR="009A1339" w:rsidRPr="00B645E1">
        <w:rPr>
          <w:rFonts w:ascii="Arial" w:hAnsi="Arial" w:cs="Arial"/>
          <w:color w:val="808080"/>
          <w:sz w:val="16"/>
          <w:szCs w:val="16"/>
        </w:rPr>
        <w:t>www.mf.gov.si</w:t>
      </w:r>
      <w:proofErr w:type="spellEnd"/>
    </w:p>
    <w:p w:rsidR="009A1339" w:rsidRDefault="009A1339" w:rsidP="0068465E">
      <w:pPr>
        <w:pStyle w:val="Odstavekseznama1"/>
        <w:spacing w:line="260" w:lineRule="exact"/>
        <w:ind w:left="0"/>
        <w:rPr>
          <w:rFonts w:ascii="Arial" w:hAnsi="Arial" w:cs="Arial"/>
          <w:b/>
          <w:sz w:val="20"/>
          <w:szCs w:val="20"/>
        </w:rPr>
      </w:pPr>
    </w:p>
    <w:p w:rsidR="009A1339" w:rsidRDefault="009A1339" w:rsidP="0068465E">
      <w:pPr>
        <w:pStyle w:val="Odstavekseznama1"/>
        <w:spacing w:line="260" w:lineRule="exact"/>
        <w:ind w:left="0"/>
        <w:rPr>
          <w:rFonts w:ascii="Arial" w:hAnsi="Arial" w:cs="Arial"/>
          <w:b/>
          <w:sz w:val="20"/>
          <w:szCs w:val="20"/>
        </w:rPr>
      </w:pPr>
    </w:p>
    <w:p w:rsidR="009A1339" w:rsidRDefault="009A1339" w:rsidP="0068465E">
      <w:pPr>
        <w:pStyle w:val="Odstavekseznama1"/>
        <w:spacing w:line="260" w:lineRule="exact"/>
        <w:ind w:left="0"/>
        <w:rPr>
          <w:rFonts w:ascii="Arial" w:hAnsi="Arial" w:cs="Arial"/>
          <w:b/>
          <w:sz w:val="20"/>
          <w:szCs w:val="20"/>
        </w:rPr>
      </w:pPr>
    </w:p>
    <w:p w:rsidR="005553CB" w:rsidRDefault="005553CB" w:rsidP="005553CB">
      <w:pPr>
        <w:pStyle w:val="Odstavekseznama1"/>
        <w:spacing w:line="260" w:lineRule="exact"/>
        <w:ind w:left="0"/>
        <w:rPr>
          <w:rFonts w:ascii="Arial" w:hAnsi="Arial" w:cs="Arial"/>
          <w:b/>
          <w:sz w:val="20"/>
          <w:szCs w:val="20"/>
        </w:rPr>
      </w:pPr>
      <w:r w:rsidRPr="005B4049">
        <w:rPr>
          <w:rFonts w:ascii="Arial" w:hAnsi="Arial" w:cs="Arial"/>
          <w:b/>
          <w:sz w:val="20"/>
          <w:szCs w:val="20"/>
        </w:rPr>
        <w:t>PRILOGA 1</w:t>
      </w:r>
      <w:r>
        <w:rPr>
          <w:rFonts w:ascii="Arial" w:hAnsi="Arial" w:cs="Arial"/>
          <w:b/>
          <w:sz w:val="20"/>
          <w:szCs w:val="20"/>
        </w:rPr>
        <w:t xml:space="preserve"> (spremni dopis – 1. del):</w:t>
      </w:r>
    </w:p>
    <w:p w:rsidR="005553CB" w:rsidRPr="005B4049" w:rsidRDefault="005553CB" w:rsidP="005553CB">
      <w:pPr>
        <w:pStyle w:val="Odstavekseznama1"/>
        <w:spacing w:line="260" w:lineRule="exact"/>
        <w:ind w:left="0" w:firstLine="708"/>
        <w:rPr>
          <w:rFonts w:ascii="Arial" w:hAnsi="Arial" w:cs="Arial"/>
          <w:b/>
          <w:sz w:val="20"/>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5553CB" w:rsidRPr="008D1759" w:rsidTr="00BA21C7">
        <w:trPr>
          <w:gridAfter w:val="2"/>
          <w:wAfter w:w="3067" w:type="dxa"/>
        </w:trPr>
        <w:tc>
          <w:tcPr>
            <w:tcW w:w="6096" w:type="dxa"/>
            <w:gridSpan w:val="2"/>
            <w:tcBorders>
              <w:top w:val="nil"/>
              <w:left w:val="nil"/>
              <w:bottom w:val="single" w:sz="4" w:space="0" w:color="auto"/>
              <w:right w:val="nil"/>
            </w:tcBorders>
          </w:tcPr>
          <w:p w:rsidR="005553CB" w:rsidRPr="008D1759" w:rsidRDefault="005553CB" w:rsidP="00CA689C">
            <w:pPr>
              <w:pStyle w:val="Neotevilenodstavek"/>
              <w:spacing w:before="0" w:after="0" w:line="260" w:lineRule="exact"/>
              <w:jc w:val="left"/>
              <w:rPr>
                <w:sz w:val="20"/>
                <w:szCs w:val="20"/>
              </w:rPr>
            </w:pPr>
          </w:p>
        </w:tc>
      </w:tr>
      <w:tr w:rsidR="005553CB" w:rsidRPr="008D1759" w:rsidTr="00BA21C7">
        <w:trPr>
          <w:gridAfter w:val="2"/>
          <w:wAfter w:w="3067" w:type="dxa"/>
        </w:trPr>
        <w:tc>
          <w:tcPr>
            <w:tcW w:w="6096" w:type="dxa"/>
            <w:gridSpan w:val="2"/>
            <w:tcBorders>
              <w:top w:val="single" w:sz="4" w:space="0" w:color="auto"/>
              <w:left w:val="single" w:sz="4" w:space="0" w:color="auto"/>
              <w:bottom w:val="single" w:sz="4" w:space="0" w:color="auto"/>
              <w:right w:val="single" w:sz="4" w:space="0" w:color="auto"/>
            </w:tcBorders>
          </w:tcPr>
          <w:p w:rsidR="005553CB" w:rsidRPr="00204B91" w:rsidRDefault="005553CB" w:rsidP="00B31151">
            <w:pPr>
              <w:pStyle w:val="Neotevilenodstavek"/>
              <w:spacing w:before="0" w:after="0" w:line="260" w:lineRule="exact"/>
              <w:jc w:val="left"/>
              <w:rPr>
                <w:sz w:val="20"/>
                <w:szCs w:val="20"/>
              </w:rPr>
            </w:pPr>
            <w:r w:rsidRPr="00204B91">
              <w:rPr>
                <w:sz w:val="20"/>
                <w:szCs w:val="20"/>
              </w:rPr>
              <w:t xml:space="preserve">Številka: </w:t>
            </w:r>
            <w:r w:rsidR="00CC706B" w:rsidRPr="00204B91">
              <w:rPr>
                <w:sz w:val="20"/>
                <w:szCs w:val="20"/>
              </w:rPr>
              <w:t xml:space="preserve">IPP </w:t>
            </w:r>
            <w:r w:rsidR="00204B91" w:rsidRPr="00204B91">
              <w:rPr>
                <w:sz w:val="20"/>
                <w:szCs w:val="20"/>
              </w:rPr>
              <w:t>007-502/2018/1</w:t>
            </w:r>
            <w:r w:rsidR="004668F1">
              <w:rPr>
                <w:sz w:val="20"/>
                <w:szCs w:val="20"/>
              </w:rPr>
              <w:t>4</w:t>
            </w:r>
          </w:p>
        </w:tc>
      </w:tr>
      <w:tr w:rsidR="005553CB" w:rsidRPr="008D1759" w:rsidTr="00BA21C7">
        <w:trPr>
          <w:gridAfter w:val="2"/>
          <w:wAfter w:w="3067" w:type="dxa"/>
        </w:trPr>
        <w:tc>
          <w:tcPr>
            <w:tcW w:w="6096" w:type="dxa"/>
            <w:gridSpan w:val="2"/>
            <w:tcBorders>
              <w:top w:val="single" w:sz="4" w:space="0" w:color="auto"/>
            </w:tcBorders>
          </w:tcPr>
          <w:p w:rsidR="005553CB" w:rsidRPr="00204B91" w:rsidRDefault="005553CB" w:rsidP="00B5492C">
            <w:pPr>
              <w:pStyle w:val="Neotevilenodstavek"/>
              <w:spacing w:before="0" w:after="0" w:line="260" w:lineRule="exact"/>
              <w:jc w:val="left"/>
              <w:rPr>
                <w:sz w:val="20"/>
                <w:szCs w:val="20"/>
              </w:rPr>
            </w:pPr>
            <w:r w:rsidRPr="00204B91">
              <w:rPr>
                <w:sz w:val="20"/>
                <w:szCs w:val="20"/>
              </w:rPr>
              <w:t>Ljubljana,</w:t>
            </w:r>
            <w:r w:rsidR="00CC706B" w:rsidRPr="00204B91">
              <w:rPr>
                <w:sz w:val="20"/>
                <w:szCs w:val="20"/>
              </w:rPr>
              <w:t xml:space="preserve"> dne </w:t>
            </w:r>
            <w:r w:rsidR="00B5492C">
              <w:rPr>
                <w:sz w:val="20"/>
                <w:szCs w:val="20"/>
              </w:rPr>
              <w:t xml:space="preserve">18. 10. </w:t>
            </w:r>
            <w:r w:rsidR="009235A0">
              <w:rPr>
                <w:sz w:val="20"/>
                <w:szCs w:val="20"/>
              </w:rPr>
              <w:t>2018</w:t>
            </w:r>
          </w:p>
        </w:tc>
      </w:tr>
      <w:tr w:rsidR="005553CB" w:rsidRPr="008D1759" w:rsidTr="00CA689C">
        <w:trPr>
          <w:gridAfter w:val="2"/>
          <w:wAfter w:w="3067" w:type="dxa"/>
        </w:trPr>
        <w:tc>
          <w:tcPr>
            <w:tcW w:w="6096" w:type="dxa"/>
            <w:gridSpan w:val="2"/>
          </w:tcPr>
          <w:p w:rsidR="005553CB" w:rsidRPr="00204B91" w:rsidRDefault="005553CB" w:rsidP="00CA689C">
            <w:pPr>
              <w:pStyle w:val="Neotevilenodstavek"/>
              <w:spacing w:before="0" w:after="0" w:line="260" w:lineRule="exact"/>
              <w:jc w:val="left"/>
              <w:rPr>
                <w:sz w:val="20"/>
                <w:szCs w:val="20"/>
              </w:rPr>
            </w:pPr>
            <w:r w:rsidRPr="00204B91">
              <w:rPr>
                <w:iCs/>
                <w:sz w:val="20"/>
                <w:szCs w:val="20"/>
              </w:rPr>
              <w:t xml:space="preserve">EVA </w:t>
            </w:r>
            <w:r w:rsidR="00204B91" w:rsidRPr="00204B91">
              <w:rPr>
                <w:iCs/>
                <w:sz w:val="20"/>
                <w:szCs w:val="20"/>
              </w:rPr>
              <w:t>2018-1611-0050</w:t>
            </w:r>
          </w:p>
        </w:tc>
      </w:tr>
      <w:tr w:rsidR="005553CB" w:rsidRPr="008D1759" w:rsidTr="00CA689C">
        <w:trPr>
          <w:gridAfter w:val="2"/>
          <w:wAfter w:w="3067" w:type="dxa"/>
        </w:trPr>
        <w:tc>
          <w:tcPr>
            <w:tcW w:w="6096" w:type="dxa"/>
            <w:gridSpan w:val="2"/>
          </w:tcPr>
          <w:p w:rsidR="005553CB" w:rsidRPr="008D1759" w:rsidRDefault="005553CB" w:rsidP="00CA689C">
            <w:pPr>
              <w:rPr>
                <w:rFonts w:cs="Arial"/>
                <w:szCs w:val="20"/>
              </w:rPr>
            </w:pPr>
          </w:p>
          <w:p w:rsidR="005553CB" w:rsidRPr="008267D5" w:rsidRDefault="005553CB" w:rsidP="00CA689C">
            <w:pPr>
              <w:rPr>
                <w:rFonts w:ascii="Arial" w:hAnsi="Arial" w:cs="Arial"/>
                <w:sz w:val="20"/>
                <w:szCs w:val="20"/>
              </w:rPr>
            </w:pPr>
            <w:r w:rsidRPr="008267D5">
              <w:rPr>
                <w:rFonts w:ascii="Arial" w:hAnsi="Arial" w:cs="Arial"/>
                <w:sz w:val="20"/>
                <w:szCs w:val="20"/>
              </w:rPr>
              <w:t>GENERALNI SEKRETARIAT VLADE REPUBLIKE SLOVENIJE</w:t>
            </w:r>
          </w:p>
          <w:p w:rsidR="005553CB" w:rsidRPr="008267D5" w:rsidRDefault="00E33312" w:rsidP="00CA689C">
            <w:pPr>
              <w:rPr>
                <w:rFonts w:ascii="Arial" w:hAnsi="Arial" w:cs="Arial"/>
                <w:sz w:val="20"/>
                <w:szCs w:val="20"/>
              </w:rPr>
            </w:pPr>
            <w:hyperlink r:id="rId14" w:history="1">
              <w:r w:rsidR="005553CB" w:rsidRPr="008267D5">
                <w:rPr>
                  <w:rStyle w:val="Hiperpovezava"/>
                  <w:rFonts w:ascii="Arial" w:hAnsi="Arial" w:cs="Arial"/>
                  <w:sz w:val="20"/>
                  <w:szCs w:val="20"/>
                </w:rPr>
                <w:t>Gp.gs@gov.si</w:t>
              </w:r>
            </w:hyperlink>
          </w:p>
          <w:p w:rsidR="005553CB" w:rsidRPr="008D1759" w:rsidRDefault="005553CB" w:rsidP="00CA689C">
            <w:pPr>
              <w:rPr>
                <w:rFonts w:cs="Arial"/>
                <w:szCs w:val="20"/>
              </w:rPr>
            </w:pPr>
          </w:p>
        </w:tc>
      </w:tr>
      <w:tr w:rsidR="005553CB" w:rsidRPr="008D1759" w:rsidTr="00CA689C">
        <w:tc>
          <w:tcPr>
            <w:tcW w:w="9163" w:type="dxa"/>
            <w:gridSpan w:val="4"/>
          </w:tcPr>
          <w:p w:rsidR="005553CB" w:rsidRPr="008D1759" w:rsidRDefault="005553CB" w:rsidP="00F84E98">
            <w:pPr>
              <w:pStyle w:val="Naslovpredpisa"/>
              <w:spacing w:before="0" w:after="0" w:line="260" w:lineRule="exact"/>
              <w:jc w:val="left"/>
              <w:rPr>
                <w:sz w:val="20"/>
                <w:szCs w:val="20"/>
              </w:rPr>
            </w:pPr>
            <w:r>
              <w:rPr>
                <w:sz w:val="20"/>
                <w:szCs w:val="20"/>
              </w:rPr>
              <w:t xml:space="preserve">ZADEVA: </w:t>
            </w:r>
            <w:r w:rsidR="00F84E98" w:rsidRPr="00F84E98">
              <w:rPr>
                <w:sz w:val="20"/>
                <w:szCs w:val="20"/>
              </w:rPr>
              <w:t>Sklep o spremembah</w:t>
            </w:r>
            <w:r w:rsidR="00B5492C">
              <w:rPr>
                <w:sz w:val="20"/>
                <w:szCs w:val="20"/>
              </w:rPr>
              <w:t xml:space="preserve"> in dopolnitvah</w:t>
            </w:r>
            <w:r w:rsidR="00F84E98" w:rsidRPr="00F84E98">
              <w:rPr>
                <w:sz w:val="20"/>
                <w:szCs w:val="20"/>
              </w:rPr>
              <w:t xml:space="preserve"> Sklepa o objavi seznama upravičencev do donacij za leto 201</w:t>
            </w:r>
            <w:r w:rsidR="00CC706B">
              <w:rPr>
                <w:sz w:val="20"/>
                <w:szCs w:val="20"/>
              </w:rPr>
              <w:t>8</w:t>
            </w:r>
            <w:r w:rsidRPr="008D1759">
              <w:rPr>
                <w:sz w:val="20"/>
                <w:szCs w:val="20"/>
              </w:rPr>
              <w:t xml:space="preserve"> – predlog za obravnavo </w:t>
            </w:r>
          </w:p>
        </w:tc>
      </w:tr>
      <w:tr w:rsidR="005553CB" w:rsidRPr="008D1759" w:rsidTr="00CA689C">
        <w:tc>
          <w:tcPr>
            <w:tcW w:w="9163" w:type="dxa"/>
            <w:gridSpan w:val="4"/>
          </w:tcPr>
          <w:p w:rsidR="005553CB" w:rsidRPr="008D1759" w:rsidRDefault="005553CB" w:rsidP="00CA689C">
            <w:pPr>
              <w:pStyle w:val="Poglavje"/>
              <w:spacing w:before="0" w:after="0" w:line="260" w:lineRule="exact"/>
              <w:jc w:val="left"/>
              <w:rPr>
                <w:sz w:val="20"/>
                <w:szCs w:val="20"/>
              </w:rPr>
            </w:pPr>
            <w:r>
              <w:rPr>
                <w:sz w:val="20"/>
                <w:szCs w:val="20"/>
              </w:rPr>
              <w:t>1.</w:t>
            </w:r>
            <w:r w:rsidRPr="008D1759">
              <w:rPr>
                <w:sz w:val="20"/>
                <w:szCs w:val="20"/>
              </w:rPr>
              <w:t xml:space="preserve"> Predlog sklepov vlade:</w:t>
            </w:r>
          </w:p>
        </w:tc>
      </w:tr>
      <w:tr w:rsidR="005553CB" w:rsidRPr="008D1759" w:rsidTr="00CA689C">
        <w:tc>
          <w:tcPr>
            <w:tcW w:w="9163" w:type="dxa"/>
            <w:gridSpan w:val="4"/>
          </w:tcPr>
          <w:p w:rsidR="00CC706B" w:rsidRPr="00CC706B" w:rsidRDefault="00CC706B" w:rsidP="00CC706B">
            <w:pPr>
              <w:spacing w:after="0" w:line="240" w:lineRule="auto"/>
              <w:jc w:val="both"/>
              <w:rPr>
                <w:rFonts w:ascii="Arial" w:hAnsi="Arial" w:cs="Arial"/>
                <w:color w:val="000000"/>
                <w:sz w:val="20"/>
                <w:szCs w:val="20"/>
              </w:rPr>
            </w:pPr>
            <w:r w:rsidRPr="00CC706B">
              <w:rPr>
                <w:rFonts w:ascii="Arial" w:hAnsi="Arial" w:cs="Arial"/>
                <w:sz w:val="20"/>
                <w:szCs w:val="20"/>
              </w:rPr>
              <w:t xml:space="preserve">Na podlagi 21. člena Zakona o Vladi Republike Slovenije </w:t>
            </w:r>
            <w:r w:rsidRPr="00CC706B">
              <w:rPr>
                <w:rFonts w:ascii="Arial" w:hAnsi="Arial" w:cs="Arial"/>
                <w:color w:val="000000"/>
                <w:sz w:val="20"/>
                <w:szCs w:val="20"/>
              </w:rPr>
              <w:t>(Uradni list RS, št. 24/05 – uradno prečiščeno besedilo, 109/08, 38/10 – ZUKN, 8/12, 21/13,</w:t>
            </w:r>
            <w:r w:rsidRPr="00CC706B">
              <w:rPr>
                <w:rFonts w:ascii="Arial" w:hAnsi="Arial" w:cs="Arial"/>
                <w:sz w:val="20"/>
                <w:szCs w:val="20"/>
              </w:rPr>
              <w:t xml:space="preserve"> 47/13 – ZDU-1G, </w:t>
            </w:r>
            <w:r w:rsidRPr="00CC706B">
              <w:rPr>
                <w:rFonts w:ascii="Arial" w:hAnsi="Arial" w:cs="Arial"/>
                <w:bCs/>
                <w:color w:val="000000"/>
                <w:sz w:val="20"/>
                <w:szCs w:val="20"/>
                <w:lang w:eastAsia="sl-SI"/>
              </w:rPr>
              <w:t>65/14 in 55/17</w:t>
            </w:r>
            <w:r w:rsidRPr="00CC706B">
              <w:rPr>
                <w:rFonts w:ascii="Arial" w:hAnsi="Arial" w:cs="Arial"/>
                <w:color w:val="000000"/>
                <w:sz w:val="20"/>
                <w:szCs w:val="20"/>
              </w:rPr>
              <w:t xml:space="preserve">) </w:t>
            </w:r>
            <w:r w:rsidRPr="00CC706B">
              <w:rPr>
                <w:rFonts w:ascii="Arial" w:hAnsi="Arial" w:cs="Arial"/>
                <w:sz w:val="20"/>
                <w:szCs w:val="20"/>
              </w:rPr>
              <w:t xml:space="preserve">je </w:t>
            </w:r>
            <w:r w:rsidRPr="00CC706B">
              <w:rPr>
                <w:rFonts w:ascii="Arial" w:hAnsi="Arial" w:cs="Arial"/>
                <w:color w:val="000000"/>
                <w:sz w:val="20"/>
                <w:szCs w:val="20"/>
              </w:rPr>
              <w:t>Vlada Republike Slovenije na sej</w:t>
            </w:r>
            <w:r>
              <w:rPr>
                <w:rFonts w:ascii="Arial" w:hAnsi="Arial" w:cs="Arial"/>
                <w:color w:val="000000"/>
                <w:sz w:val="20"/>
                <w:szCs w:val="20"/>
              </w:rPr>
              <w:t xml:space="preserve">i ….. </w:t>
            </w:r>
            <w:r w:rsidRPr="00CC706B">
              <w:rPr>
                <w:rFonts w:ascii="Arial" w:hAnsi="Arial" w:cs="Arial"/>
                <w:color w:val="000000"/>
                <w:sz w:val="20"/>
                <w:szCs w:val="20"/>
              </w:rPr>
              <w:t>dne</w:t>
            </w:r>
            <w:r>
              <w:rPr>
                <w:rFonts w:ascii="Arial" w:hAnsi="Arial" w:cs="Arial"/>
                <w:color w:val="000000"/>
                <w:sz w:val="20"/>
                <w:szCs w:val="20"/>
              </w:rPr>
              <w:t xml:space="preserve"> ….. </w:t>
            </w:r>
            <w:r w:rsidRPr="00CC706B">
              <w:rPr>
                <w:rFonts w:ascii="Arial" w:hAnsi="Arial" w:cs="Arial"/>
                <w:color w:val="000000"/>
                <w:sz w:val="20"/>
                <w:szCs w:val="20"/>
              </w:rPr>
              <w:t>pod točko</w:t>
            </w:r>
            <w:r w:rsidR="008B6828">
              <w:rPr>
                <w:rFonts w:ascii="Arial" w:hAnsi="Arial" w:cs="Arial"/>
                <w:color w:val="000000"/>
                <w:sz w:val="20"/>
                <w:szCs w:val="20"/>
              </w:rPr>
              <w:t xml:space="preserve"> ….. </w:t>
            </w:r>
            <w:r w:rsidRPr="00CC706B">
              <w:rPr>
                <w:rFonts w:ascii="Arial" w:hAnsi="Arial" w:cs="Arial"/>
                <w:color w:val="000000"/>
                <w:sz w:val="20"/>
                <w:szCs w:val="20"/>
              </w:rPr>
              <w:t>sprejela naslednji</w:t>
            </w:r>
          </w:p>
          <w:p w:rsidR="00CC706B" w:rsidRPr="00CC706B" w:rsidRDefault="00CC706B" w:rsidP="00CC706B">
            <w:pPr>
              <w:autoSpaceDE w:val="0"/>
              <w:autoSpaceDN w:val="0"/>
              <w:adjustRightInd w:val="0"/>
              <w:spacing w:after="0" w:line="240" w:lineRule="auto"/>
              <w:jc w:val="both"/>
              <w:rPr>
                <w:rFonts w:ascii="Arial" w:hAnsi="Arial" w:cs="Arial"/>
                <w:color w:val="000000"/>
                <w:sz w:val="20"/>
                <w:szCs w:val="20"/>
              </w:rPr>
            </w:pPr>
          </w:p>
          <w:p w:rsidR="00CC706B" w:rsidRPr="00CC706B" w:rsidRDefault="00CC706B" w:rsidP="00CC706B">
            <w:pPr>
              <w:autoSpaceDE w:val="0"/>
              <w:autoSpaceDN w:val="0"/>
              <w:adjustRightInd w:val="0"/>
              <w:spacing w:after="0" w:line="240" w:lineRule="auto"/>
              <w:rPr>
                <w:rFonts w:ascii="Arial" w:hAnsi="Arial" w:cs="Arial"/>
                <w:color w:val="000000"/>
                <w:sz w:val="20"/>
                <w:szCs w:val="20"/>
              </w:rPr>
            </w:pPr>
          </w:p>
          <w:p w:rsidR="00CC706B" w:rsidRPr="00CC706B" w:rsidRDefault="00CC706B" w:rsidP="00CC706B">
            <w:pPr>
              <w:autoSpaceDE w:val="0"/>
              <w:autoSpaceDN w:val="0"/>
              <w:adjustRightInd w:val="0"/>
              <w:spacing w:after="0" w:line="240" w:lineRule="auto"/>
              <w:jc w:val="center"/>
              <w:rPr>
                <w:rFonts w:ascii="Arial" w:hAnsi="Arial" w:cs="Arial"/>
                <w:color w:val="000000"/>
                <w:sz w:val="20"/>
                <w:szCs w:val="20"/>
              </w:rPr>
            </w:pPr>
            <w:r w:rsidRPr="00CC706B">
              <w:rPr>
                <w:rFonts w:ascii="Arial" w:hAnsi="Arial" w:cs="Arial"/>
                <w:color w:val="000000"/>
                <w:sz w:val="20"/>
                <w:szCs w:val="20"/>
              </w:rPr>
              <w:t>S K L E P :</w:t>
            </w:r>
          </w:p>
          <w:p w:rsidR="00CC706B" w:rsidRPr="00CC706B" w:rsidRDefault="00CC706B" w:rsidP="00CC706B">
            <w:pPr>
              <w:autoSpaceDE w:val="0"/>
              <w:autoSpaceDN w:val="0"/>
              <w:adjustRightInd w:val="0"/>
              <w:spacing w:after="0" w:line="240" w:lineRule="auto"/>
              <w:rPr>
                <w:rFonts w:ascii="Arial" w:hAnsi="Arial" w:cs="Arial"/>
                <w:color w:val="000000"/>
                <w:sz w:val="20"/>
                <w:szCs w:val="20"/>
              </w:rPr>
            </w:pPr>
          </w:p>
          <w:p w:rsidR="00CC706B" w:rsidRPr="00CC706B" w:rsidRDefault="00CC706B" w:rsidP="00CC706B">
            <w:pPr>
              <w:autoSpaceDE w:val="0"/>
              <w:autoSpaceDN w:val="0"/>
              <w:adjustRightInd w:val="0"/>
              <w:spacing w:after="0" w:line="240" w:lineRule="auto"/>
              <w:jc w:val="both"/>
              <w:rPr>
                <w:rFonts w:ascii="Arial" w:hAnsi="Arial" w:cs="Arial"/>
                <w:color w:val="000000"/>
                <w:sz w:val="20"/>
                <w:szCs w:val="20"/>
              </w:rPr>
            </w:pPr>
          </w:p>
          <w:p w:rsidR="00CC706B" w:rsidRPr="00CC706B" w:rsidRDefault="008B6828" w:rsidP="00CC706B">
            <w:pPr>
              <w:autoSpaceDE w:val="0"/>
              <w:autoSpaceDN w:val="0"/>
              <w:adjustRightInd w:val="0"/>
              <w:spacing w:after="0" w:line="240" w:lineRule="auto"/>
              <w:jc w:val="both"/>
              <w:rPr>
                <w:rFonts w:ascii="Arial" w:hAnsi="Arial" w:cs="Arial"/>
                <w:color w:val="000000"/>
                <w:sz w:val="20"/>
                <w:szCs w:val="20"/>
                <w:lang w:eastAsia="sl-SI"/>
              </w:rPr>
            </w:pPr>
            <w:r>
              <w:rPr>
                <w:rFonts w:ascii="Arial" w:hAnsi="Arial" w:cs="Arial"/>
                <w:color w:val="000000"/>
                <w:sz w:val="20"/>
                <w:szCs w:val="20"/>
              </w:rPr>
              <w:t>»</w:t>
            </w:r>
            <w:r w:rsidR="00CC706B" w:rsidRPr="00CC706B">
              <w:rPr>
                <w:rFonts w:ascii="Arial" w:hAnsi="Arial" w:cs="Arial"/>
                <w:color w:val="000000"/>
                <w:sz w:val="20"/>
                <w:szCs w:val="20"/>
              </w:rPr>
              <w:t>Vlada Republike Slovenije je sprejela Sklep o</w:t>
            </w:r>
            <w:r>
              <w:rPr>
                <w:rFonts w:ascii="Arial" w:hAnsi="Arial" w:cs="Arial"/>
                <w:color w:val="000000"/>
                <w:sz w:val="20"/>
                <w:szCs w:val="20"/>
              </w:rPr>
              <w:t xml:space="preserve"> spremembah</w:t>
            </w:r>
            <w:r w:rsidR="00B5492C">
              <w:rPr>
                <w:rFonts w:ascii="Arial" w:hAnsi="Arial" w:cs="Arial"/>
                <w:color w:val="000000"/>
                <w:sz w:val="20"/>
                <w:szCs w:val="20"/>
              </w:rPr>
              <w:t xml:space="preserve"> in dopolnitvah</w:t>
            </w:r>
            <w:r>
              <w:rPr>
                <w:rFonts w:ascii="Arial" w:hAnsi="Arial" w:cs="Arial"/>
                <w:color w:val="000000"/>
                <w:sz w:val="20"/>
                <w:szCs w:val="20"/>
              </w:rPr>
              <w:t xml:space="preserve"> Sklepa o</w:t>
            </w:r>
            <w:r w:rsidR="00CC706B" w:rsidRPr="00CC706B">
              <w:rPr>
                <w:rFonts w:ascii="Arial" w:hAnsi="Arial" w:cs="Arial"/>
                <w:color w:val="000000"/>
                <w:sz w:val="20"/>
                <w:szCs w:val="20"/>
              </w:rPr>
              <w:t xml:space="preserve"> objavi seznama upravičencev do donacij za leto 2018</w:t>
            </w:r>
            <w:r w:rsidR="00CC706B" w:rsidRPr="00CC706B">
              <w:rPr>
                <w:rFonts w:ascii="Arial" w:hAnsi="Arial" w:cs="Arial"/>
                <w:color w:val="000000"/>
                <w:sz w:val="20"/>
                <w:szCs w:val="20"/>
                <w:lang w:eastAsia="sl-SI"/>
              </w:rPr>
              <w:t xml:space="preserve"> in ga objavi v Uradnem listu Republike Slovenije.</w:t>
            </w:r>
            <w:r>
              <w:rPr>
                <w:rFonts w:ascii="Arial" w:hAnsi="Arial" w:cs="Arial"/>
                <w:color w:val="000000"/>
                <w:sz w:val="20"/>
                <w:szCs w:val="20"/>
                <w:lang w:eastAsia="sl-SI"/>
              </w:rPr>
              <w:t>«.</w:t>
            </w:r>
          </w:p>
          <w:p w:rsidR="00CC706B" w:rsidRDefault="00CC706B" w:rsidP="00B45F7F">
            <w:pPr>
              <w:pStyle w:val="Neotevilenodstavek"/>
              <w:rPr>
                <w:iCs/>
                <w:sz w:val="20"/>
              </w:rPr>
            </w:pPr>
          </w:p>
          <w:p w:rsidR="008B6828" w:rsidRDefault="008B6828" w:rsidP="00B45F7F">
            <w:pPr>
              <w:pStyle w:val="Neotevilenodstavek"/>
              <w:spacing w:before="0" w:after="0" w:line="240" w:lineRule="auto"/>
              <w:rPr>
                <w:iCs/>
                <w:sz w:val="20"/>
              </w:rPr>
            </w:pPr>
          </w:p>
          <w:p w:rsidR="00B45F7F" w:rsidRPr="008A7B7C" w:rsidRDefault="00B45F7F" w:rsidP="00B45F7F">
            <w:pPr>
              <w:pStyle w:val="Neotevilenodstavek"/>
              <w:spacing w:before="0" w:after="0" w:line="240" w:lineRule="auto"/>
              <w:rPr>
                <w:iCs/>
                <w:sz w:val="20"/>
              </w:rPr>
            </w:pPr>
            <w:r w:rsidRPr="008A7B7C">
              <w:rPr>
                <w:iCs/>
                <w:sz w:val="20"/>
              </w:rPr>
              <w:t xml:space="preserve">                                                                                                             </w:t>
            </w:r>
            <w:r w:rsidR="009235A0">
              <w:rPr>
                <w:iCs/>
                <w:sz w:val="20"/>
              </w:rPr>
              <w:t>Stojan Tramte</w:t>
            </w:r>
          </w:p>
          <w:p w:rsidR="00B45F7F" w:rsidRPr="008A7B7C" w:rsidRDefault="00B45F7F" w:rsidP="00B45F7F">
            <w:pPr>
              <w:pStyle w:val="Neotevilenodstavek"/>
              <w:spacing w:before="0" w:after="0" w:line="240" w:lineRule="auto"/>
              <w:rPr>
                <w:iCs/>
                <w:sz w:val="20"/>
              </w:rPr>
            </w:pPr>
            <w:r w:rsidRPr="008A7B7C">
              <w:rPr>
                <w:iCs/>
                <w:sz w:val="20"/>
              </w:rPr>
              <w:t xml:space="preserve">                                                   </w:t>
            </w:r>
            <w:r w:rsidR="00FA166E">
              <w:rPr>
                <w:iCs/>
                <w:sz w:val="20"/>
              </w:rPr>
              <w:t xml:space="preserve">  </w:t>
            </w:r>
            <w:r w:rsidR="00FA166E">
              <w:rPr>
                <w:iCs/>
                <w:sz w:val="20"/>
              </w:rPr>
              <w:tab/>
            </w:r>
            <w:r w:rsidR="00FA166E">
              <w:rPr>
                <w:iCs/>
                <w:sz w:val="20"/>
              </w:rPr>
              <w:tab/>
            </w:r>
            <w:r w:rsidR="00FA166E">
              <w:rPr>
                <w:iCs/>
                <w:sz w:val="20"/>
              </w:rPr>
              <w:tab/>
              <w:t xml:space="preserve">            </w:t>
            </w:r>
            <w:r w:rsidR="009235A0">
              <w:rPr>
                <w:iCs/>
                <w:sz w:val="20"/>
              </w:rPr>
              <w:t>GENERALNI SEKRETAR</w:t>
            </w:r>
          </w:p>
          <w:p w:rsidR="00B45F7F" w:rsidRPr="008A7B7C" w:rsidRDefault="00B45F7F" w:rsidP="00B45F7F">
            <w:pPr>
              <w:pStyle w:val="Neotevilenodstavek"/>
              <w:rPr>
                <w:iCs/>
                <w:sz w:val="20"/>
                <w:szCs w:val="20"/>
              </w:rPr>
            </w:pPr>
          </w:p>
          <w:p w:rsidR="00B45F7F" w:rsidRPr="008A7B7C" w:rsidRDefault="00B45F7F" w:rsidP="00B45F7F">
            <w:pPr>
              <w:pStyle w:val="Neotevilenodstavek"/>
              <w:spacing w:before="0" w:after="0" w:line="240" w:lineRule="auto"/>
              <w:rPr>
                <w:sz w:val="20"/>
              </w:rPr>
            </w:pPr>
            <w:r w:rsidRPr="008A7B7C">
              <w:rPr>
                <w:sz w:val="20"/>
              </w:rPr>
              <w:t>Priloga:</w:t>
            </w:r>
          </w:p>
          <w:p w:rsidR="00B45F7F" w:rsidRPr="008A7B7C" w:rsidRDefault="008B0951" w:rsidP="00B45F7F">
            <w:pPr>
              <w:pStyle w:val="Neotevilenodstavek"/>
              <w:numPr>
                <w:ilvl w:val="0"/>
                <w:numId w:val="33"/>
              </w:numPr>
              <w:spacing w:before="0" w:after="0" w:line="240" w:lineRule="auto"/>
              <w:rPr>
                <w:sz w:val="20"/>
              </w:rPr>
            </w:pPr>
            <w:r>
              <w:rPr>
                <w:sz w:val="20"/>
              </w:rPr>
              <w:t xml:space="preserve">Predlog </w:t>
            </w:r>
            <w:r w:rsidR="00B45F7F" w:rsidRPr="008A7B7C">
              <w:rPr>
                <w:sz w:val="20"/>
              </w:rPr>
              <w:t>Sklep</w:t>
            </w:r>
            <w:r>
              <w:rPr>
                <w:sz w:val="20"/>
              </w:rPr>
              <w:t>a</w:t>
            </w:r>
            <w:r w:rsidR="00B45F7F" w:rsidRPr="008A7B7C">
              <w:rPr>
                <w:sz w:val="20"/>
              </w:rPr>
              <w:t xml:space="preserve"> o </w:t>
            </w:r>
            <w:r w:rsidR="00B45F7F">
              <w:rPr>
                <w:sz w:val="20"/>
              </w:rPr>
              <w:t>spremembah</w:t>
            </w:r>
            <w:r w:rsidR="00B5492C">
              <w:rPr>
                <w:sz w:val="20"/>
              </w:rPr>
              <w:t xml:space="preserve"> in dopolnitvah</w:t>
            </w:r>
            <w:r w:rsidR="00B45F7F">
              <w:rPr>
                <w:sz w:val="20"/>
              </w:rPr>
              <w:t xml:space="preserve"> Sklepa o </w:t>
            </w:r>
            <w:r w:rsidR="00B45F7F" w:rsidRPr="008A7B7C">
              <w:rPr>
                <w:sz w:val="20"/>
              </w:rPr>
              <w:t>objavi seznama upravičencev do donacij za leto 201</w:t>
            </w:r>
            <w:r w:rsidR="008B6828">
              <w:rPr>
                <w:sz w:val="20"/>
              </w:rPr>
              <w:t>8</w:t>
            </w:r>
          </w:p>
          <w:p w:rsidR="00B45F7F" w:rsidRPr="008A7B7C" w:rsidRDefault="00B45F7F" w:rsidP="00B45F7F">
            <w:pPr>
              <w:pStyle w:val="Neotevilenodstavek"/>
              <w:rPr>
                <w:iCs/>
                <w:sz w:val="20"/>
                <w:szCs w:val="20"/>
              </w:rPr>
            </w:pPr>
          </w:p>
          <w:p w:rsidR="00B45F7F" w:rsidRPr="008A7B7C" w:rsidRDefault="00B45F7F" w:rsidP="00B45F7F">
            <w:pPr>
              <w:pStyle w:val="Neotevilenodstavek"/>
              <w:rPr>
                <w:iCs/>
                <w:sz w:val="20"/>
                <w:szCs w:val="20"/>
              </w:rPr>
            </w:pPr>
            <w:r w:rsidRPr="008A7B7C">
              <w:rPr>
                <w:iCs/>
                <w:sz w:val="20"/>
                <w:szCs w:val="20"/>
              </w:rPr>
              <w:t>Sklep prejmejo:</w:t>
            </w:r>
          </w:p>
          <w:p w:rsidR="00B45F7F" w:rsidRPr="008A7B7C" w:rsidRDefault="00B45F7F" w:rsidP="00B45F7F">
            <w:pPr>
              <w:pStyle w:val="Neotevilenodstavek"/>
              <w:numPr>
                <w:ilvl w:val="0"/>
                <w:numId w:val="33"/>
              </w:numPr>
              <w:spacing w:before="0" w:after="0" w:line="240" w:lineRule="auto"/>
              <w:rPr>
                <w:sz w:val="20"/>
              </w:rPr>
            </w:pPr>
            <w:r w:rsidRPr="008A7B7C">
              <w:rPr>
                <w:sz w:val="20"/>
              </w:rPr>
              <w:t>vsa ministrstva</w:t>
            </w:r>
            <w:r>
              <w:rPr>
                <w:sz w:val="20"/>
              </w:rPr>
              <w:t>,</w:t>
            </w:r>
            <w:r w:rsidRPr="008A7B7C">
              <w:rPr>
                <w:sz w:val="20"/>
              </w:rPr>
              <w:t xml:space="preserve"> </w:t>
            </w:r>
          </w:p>
          <w:p w:rsidR="005553CB" w:rsidRPr="008D1759" w:rsidRDefault="00B45F7F" w:rsidP="00B45F7F">
            <w:pPr>
              <w:pStyle w:val="Neotevilenodstavek"/>
              <w:numPr>
                <w:ilvl w:val="0"/>
                <w:numId w:val="33"/>
              </w:numPr>
              <w:spacing w:before="0" w:after="0" w:line="260" w:lineRule="exact"/>
              <w:rPr>
                <w:iCs/>
                <w:sz w:val="20"/>
                <w:szCs w:val="20"/>
              </w:rPr>
            </w:pPr>
            <w:r w:rsidRPr="008A7B7C">
              <w:rPr>
                <w:sz w:val="20"/>
              </w:rPr>
              <w:t>Služba Vlade Republike Slovenije za zakonodajo</w:t>
            </w:r>
            <w:r>
              <w:rPr>
                <w:sz w:val="20"/>
              </w:rPr>
              <w:t>.</w:t>
            </w:r>
          </w:p>
        </w:tc>
      </w:tr>
      <w:tr w:rsidR="005553CB" w:rsidRPr="008D1759" w:rsidTr="00CA689C">
        <w:tc>
          <w:tcPr>
            <w:tcW w:w="9163" w:type="dxa"/>
            <w:gridSpan w:val="4"/>
          </w:tcPr>
          <w:p w:rsidR="005553CB" w:rsidRPr="00D43F59" w:rsidRDefault="005553CB" w:rsidP="00CA689C">
            <w:pPr>
              <w:pStyle w:val="Neotevilenodstavek"/>
              <w:spacing w:before="0" w:after="0" w:line="260" w:lineRule="exact"/>
              <w:rPr>
                <w:b/>
                <w:iCs/>
                <w:sz w:val="20"/>
                <w:szCs w:val="20"/>
              </w:rPr>
            </w:pPr>
            <w:r>
              <w:rPr>
                <w:b/>
                <w:sz w:val="20"/>
                <w:szCs w:val="20"/>
              </w:rPr>
              <w:t xml:space="preserve">2. </w:t>
            </w:r>
            <w:r w:rsidRPr="00D43F59">
              <w:rPr>
                <w:b/>
                <w:sz w:val="20"/>
                <w:szCs w:val="20"/>
              </w:rPr>
              <w:t>Predlog za obravnavo p</w:t>
            </w:r>
            <w:r>
              <w:rPr>
                <w:b/>
                <w:sz w:val="20"/>
                <w:szCs w:val="20"/>
              </w:rPr>
              <w:t>redloga zakona po nujnem ali</w:t>
            </w:r>
            <w:r w:rsidRPr="00D43F59">
              <w:rPr>
                <w:b/>
                <w:sz w:val="20"/>
                <w:szCs w:val="20"/>
              </w:rPr>
              <w:t xml:space="preserve"> skrajša</w:t>
            </w:r>
            <w:r>
              <w:rPr>
                <w:b/>
                <w:sz w:val="20"/>
                <w:szCs w:val="20"/>
              </w:rPr>
              <w:t>nem postopku v državnem zboru</w:t>
            </w:r>
            <w:r w:rsidRPr="00D43F59">
              <w:rPr>
                <w:b/>
                <w:sz w:val="20"/>
                <w:szCs w:val="20"/>
              </w:rPr>
              <w:t xml:space="preserve"> z obrazložitvijo razlogov:</w:t>
            </w:r>
          </w:p>
        </w:tc>
      </w:tr>
      <w:tr w:rsidR="005553CB" w:rsidRPr="008D1759" w:rsidTr="00CA689C">
        <w:tc>
          <w:tcPr>
            <w:tcW w:w="9163" w:type="dxa"/>
            <w:gridSpan w:val="4"/>
          </w:tcPr>
          <w:p w:rsidR="005553CB" w:rsidRPr="00441D47" w:rsidRDefault="005553CB" w:rsidP="00CA689C">
            <w:pPr>
              <w:pStyle w:val="Neotevilenodstavek"/>
              <w:spacing w:before="0" w:after="0" w:line="260" w:lineRule="exact"/>
              <w:rPr>
                <w:iCs/>
                <w:color w:val="A6A6A6"/>
                <w:sz w:val="20"/>
                <w:szCs w:val="20"/>
              </w:rPr>
            </w:pPr>
            <w:r w:rsidRPr="00441D47">
              <w:rPr>
                <w:iCs/>
                <w:color w:val="A6A6A6"/>
                <w:sz w:val="20"/>
                <w:szCs w:val="20"/>
              </w:rPr>
              <w:t>(Navedite razloge, razen za predlog zakona o ratifikaciji mednarodne pogodbe, ki se obravnava po nujnem postopku – 169. člen Poslovnika državnega zbora.)</w:t>
            </w:r>
          </w:p>
        </w:tc>
      </w:tr>
      <w:tr w:rsidR="005553CB" w:rsidRPr="008D1759" w:rsidTr="00CA689C">
        <w:tc>
          <w:tcPr>
            <w:tcW w:w="9163" w:type="dxa"/>
            <w:gridSpan w:val="4"/>
          </w:tcPr>
          <w:p w:rsidR="005553CB" w:rsidRPr="00D43F59" w:rsidRDefault="005553CB" w:rsidP="00CA689C">
            <w:pPr>
              <w:pStyle w:val="Neotevilenodstavek"/>
              <w:spacing w:before="0" w:after="0" w:line="260" w:lineRule="exact"/>
              <w:rPr>
                <w:b/>
                <w:iCs/>
                <w:sz w:val="20"/>
                <w:szCs w:val="20"/>
              </w:rPr>
            </w:pPr>
            <w:proofErr w:type="spellStart"/>
            <w:r w:rsidRPr="00D43F59">
              <w:rPr>
                <w:b/>
                <w:sz w:val="20"/>
                <w:szCs w:val="20"/>
              </w:rPr>
              <w:t>3.</w:t>
            </w:r>
            <w:r>
              <w:rPr>
                <w:b/>
                <w:sz w:val="20"/>
                <w:szCs w:val="20"/>
              </w:rPr>
              <w:t>a</w:t>
            </w:r>
            <w:proofErr w:type="spellEnd"/>
            <w:r w:rsidRPr="00D43F59">
              <w:rPr>
                <w:b/>
                <w:sz w:val="20"/>
                <w:szCs w:val="20"/>
              </w:rPr>
              <w:t xml:space="preserve"> Osebe, odgovorne za strokovno pripravo in usklajenost gradiva:</w:t>
            </w:r>
          </w:p>
        </w:tc>
      </w:tr>
      <w:tr w:rsidR="005553CB" w:rsidRPr="008D1759" w:rsidTr="00CA689C">
        <w:tc>
          <w:tcPr>
            <w:tcW w:w="9163" w:type="dxa"/>
            <w:gridSpan w:val="4"/>
          </w:tcPr>
          <w:p w:rsidR="00B45F7F" w:rsidRPr="00B45F7F" w:rsidRDefault="00B45F7F" w:rsidP="00B45F7F">
            <w:pPr>
              <w:pStyle w:val="Neotevilenodstavek"/>
              <w:numPr>
                <w:ilvl w:val="0"/>
                <w:numId w:val="47"/>
              </w:numPr>
              <w:rPr>
                <w:color w:val="000000"/>
                <w:sz w:val="20"/>
              </w:rPr>
            </w:pPr>
            <w:r w:rsidRPr="00B45F7F">
              <w:rPr>
                <w:color w:val="000000"/>
                <w:sz w:val="20"/>
              </w:rPr>
              <w:t>mag. Irena Popovič, generalna direktorica Direktorata za sistem davčnih, carinskih in drugih javnih prihodkov,</w:t>
            </w:r>
            <w:r w:rsidR="00E1404F">
              <w:rPr>
                <w:color w:val="000000"/>
                <w:sz w:val="20"/>
              </w:rPr>
              <w:t xml:space="preserve"> Ministrstvo za finance</w:t>
            </w:r>
          </w:p>
          <w:p w:rsidR="005553CB" w:rsidRPr="00FA166E" w:rsidRDefault="007D6A5C" w:rsidP="00B5492C">
            <w:pPr>
              <w:pStyle w:val="Neotevilenodstavek"/>
              <w:numPr>
                <w:ilvl w:val="0"/>
                <w:numId w:val="47"/>
              </w:numPr>
              <w:rPr>
                <w:sz w:val="20"/>
              </w:rPr>
            </w:pPr>
            <w:r w:rsidRPr="00FA166E">
              <w:rPr>
                <w:sz w:val="20"/>
              </w:rPr>
              <w:lastRenderedPageBreak/>
              <w:t xml:space="preserve">mag. Petra Istenič, </w:t>
            </w:r>
            <w:r w:rsidR="00B5492C">
              <w:rPr>
                <w:sz w:val="20"/>
              </w:rPr>
              <w:t>vodja</w:t>
            </w:r>
            <w:r w:rsidRPr="00FA166E">
              <w:rPr>
                <w:sz w:val="20"/>
              </w:rPr>
              <w:t xml:space="preserve"> Sektorja za sistem obdavčitve dohodkov in premoženja</w:t>
            </w:r>
            <w:r w:rsidR="00FA166E">
              <w:rPr>
                <w:sz w:val="20"/>
              </w:rPr>
              <w:t>, Ministrstvo za finance</w:t>
            </w:r>
          </w:p>
        </w:tc>
      </w:tr>
      <w:tr w:rsidR="005553CB" w:rsidRPr="008D1759" w:rsidTr="00CA689C">
        <w:tc>
          <w:tcPr>
            <w:tcW w:w="9163" w:type="dxa"/>
            <w:gridSpan w:val="4"/>
          </w:tcPr>
          <w:p w:rsidR="005553CB" w:rsidRPr="005F3DC6" w:rsidRDefault="005553CB" w:rsidP="00CA689C">
            <w:pPr>
              <w:pStyle w:val="Neotevilenodstavek"/>
              <w:spacing w:before="0" w:after="0" w:line="260" w:lineRule="exact"/>
              <w:rPr>
                <w:b/>
                <w:iCs/>
                <w:sz w:val="20"/>
                <w:szCs w:val="20"/>
              </w:rPr>
            </w:pPr>
            <w:proofErr w:type="spellStart"/>
            <w:r>
              <w:rPr>
                <w:b/>
                <w:iCs/>
                <w:sz w:val="20"/>
                <w:szCs w:val="20"/>
              </w:rPr>
              <w:lastRenderedPageBreak/>
              <w:t>3.b</w:t>
            </w:r>
            <w:proofErr w:type="spellEnd"/>
            <w:r>
              <w:rPr>
                <w:b/>
                <w:iCs/>
                <w:sz w:val="20"/>
                <w:szCs w:val="20"/>
              </w:rPr>
              <w:t xml:space="preserve"> Zunanji strokovnjaki, ki so </w:t>
            </w:r>
            <w:r w:rsidRPr="005F3DC6">
              <w:rPr>
                <w:b/>
                <w:sz w:val="20"/>
                <w:szCs w:val="20"/>
              </w:rPr>
              <w:t>sodelovali pri pripravi dela ali celotnega gradiva</w:t>
            </w:r>
            <w:r>
              <w:rPr>
                <w:b/>
                <w:sz w:val="20"/>
                <w:szCs w:val="20"/>
              </w:rPr>
              <w:t>:</w:t>
            </w:r>
          </w:p>
        </w:tc>
      </w:tr>
      <w:tr w:rsidR="0063207E" w:rsidRPr="008D1759" w:rsidTr="00CA689C">
        <w:tc>
          <w:tcPr>
            <w:tcW w:w="9163" w:type="dxa"/>
            <w:gridSpan w:val="4"/>
          </w:tcPr>
          <w:p w:rsidR="0063207E" w:rsidRPr="00B45F7F" w:rsidRDefault="00754902" w:rsidP="00754902">
            <w:pPr>
              <w:pStyle w:val="Neotevilenodstavek"/>
              <w:rPr>
                <w:color w:val="000000"/>
                <w:sz w:val="20"/>
              </w:rPr>
            </w:pPr>
            <w:r>
              <w:rPr>
                <w:color w:val="000000"/>
                <w:sz w:val="20"/>
              </w:rPr>
              <w:t xml:space="preserve">Zunanji strokovnjaki niso sodelovali pri pripravi gradiva. </w:t>
            </w:r>
          </w:p>
        </w:tc>
      </w:tr>
      <w:tr w:rsidR="005553CB" w:rsidRPr="008D1759" w:rsidTr="00CA689C">
        <w:tc>
          <w:tcPr>
            <w:tcW w:w="9163" w:type="dxa"/>
            <w:gridSpan w:val="4"/>
          </w:tcPr>
          <w:p w:rsidR="005553CB" w:rsidRPr="00D43F59" w:rsidRDefault="005553CB" w:rsidP="00CA689C">
            <w:pPr>
              <w:pStyle w:val="Neotevilenodstavek"/>
              <w:spacing w:before="0" w:after="0" w:line="260" w:lineRule="exact"/>
              <w:rPr>
                <w:b/>
                <w:iCs/>
                <w:sz w:val="20"/>
                <w:szCs w:val="20"/>
              </w:rPr>
            </w:pPr>
            <w:r w:rsidRPr="00D43F59">
              <w:rPr>
                <w:b/>
                <w:sz w:val="20"/>
                <w:szCs w:val="20"/>
              </w:rPr>
              <w:t>4. Predstavniki vlad</w:t>
            </w:r>
            <w:r>
              <w:rPr>
                <w:b/>
                <w:sz w:val="20"/>
                <w:szCs w:val="20"/>
              </w:rPr>
              <w:t>e, ki bodo sodelovali pri delu d</w:t>
            </w:r>
            <w:r w:rsidRPr="00D43F59">
              <w:rPr>
                <w:b/>
                <w:sz w:val="20"/>
                <w:szCs w:val="20"/>
              </w:rPr>
              <w:t>ržavnega zbora:</w:t>
            </w:r>
          </w:p>
        </w:tc>
      </w:tr>
      <w:tr w:rsidR="005553CB" w:rsidRPr="008D1759" w:rsidTr="00CA689C">
        <w:tc>
          <w:tcPr>
            <w:tcW w:w="9163" w:type="dxa"/>
            <w:gridSpan w:val="4"/>
          </w:tcPr>
          <w:p w:rsidR="005553CB" w:rsidRPr="00441D47" w:rsidRDefault="005553CB" w:rsidP="00CA689C">
            <w:pPr>
              <w:pStyle w:val="Neotevilenodstavek"/>
              <w:spacing w:before="0" w:after="0" w:line="260" w:lineRule="exact"/>
              <w:rPr>
                <w:b/>
                <w:color w:val="A6A6A6"/>
                <w:sz w:val="20"/>
                <w:szCs w:val="20"/>
              </w:rPr>
            </w:pPr>
            <w:r w:rsidRPr="00441D47">
              <w:rPr>
                <w:iCs/>
                <w:color w:val="A6A6A6"/>
                <w:sz w:val="20"/>
                <w:szCs w:val="20"/>
              </w:rPr>
              <w:t>(Navedite imena in priimke ter funkcije ali nazive.)</w:t>
            </w:r>
          </w:p>
        </w:tc>
      </w:tr>
      <w:tr w:rsidR="005553CB" w:rsidRPr="008D1759" w:rsidTr="00CA689C">
        <w:tc>
          <w:tcPr>
            <w:tcW w:w="9163" w:type="dxa"/>
            <w:gridSpan w:val="4"/>
          </w:tcPr>
          <w:p w:rsidR="005553CB" w:rsidRPr="008D1759" w:rsidRDefault="005553CB" w:rsidP="00CA689C">
            <w:pPr>
              <w:pStyle w:val="Oddelek"/>
              <w:numPr>
                <w:ilvl w:val="0"/>
                <w:numId w:val="0"/>
              </w:numPr>
              <w:spacing w:before="0" w:after="0" w:line="260" w:lineRule="exact"/>
              <w:jc w:val="left"/>
              <w:rPr>
                <w:sz w:val="20"/>
                <w:szCs w:val="20"/>
              </w:rPr>
            </w:pPr>
            <w:r>
              <w:rPr>
                <w:sz w:val="20"/>
                <w:szCs w:val="20"/>
              </w:rPr>
              <w:t>5</w:t>
            </w:r>
            <w:r w:rsidRPr="008D1759">
              <w:rPr>
                <w:sz w:val="20"/>
                <w:szCs w:val="20"/>
              </w:rPr>
              <w:t>. Kratek povzetek gradiva</w:t>
            </w:r>
            <w:r>
              <w:rPr>
                <w:sz w:val="20"/>
                <w:szCs w:val="20"/>
              </w:rPr>
              <w:t>:</w:t>
            </w:r>
          </w:p>
        </w:tc>
      </w:tr>
      <w:tr w:rsidR="005553CB" w:rsidRPr="008D1759" w:rsidTr="00CA689C">
        <w:tc>
          <w:tcPr>
            <w:tcW w:w="9163" w:type="dxa"/>
            <w:gridSpan w:val="4"/>
          </w:tcPr>
          <w:p w:rsidR="00F54DF5" w:rsidRPr="00720770" w:rsidRDefault="00F54DF5" w:rsidP="00F54DF5">
            <w:pPr>
              <w:suppressAutoHyphens/>
              <w:overflowPunct w:val="0"/>
              <w:autoSpaceDE w:val="0"/>
              <w:spacing w:after="0" w:line="240" w:lineRule="auto"/>
              <w:jc w:val="both"/>
              <w:textAlignment w:val="baseline"/>
              <w:rPr>
                <w:rFonts w:ascii="Arial" w:hAnsi="Arial" w:cs="Arial"/>
                <w:iCs/>
                <w:sz w:val="20"/>
                <w:szCs w:val="20"/>
              </w:rPr>
            </w:pPr>
            <w:r>
              <w:rPr>
                <w:rFonts w:ascii="Arial" w:hAnsi="Arial" w:cs="Arial"/>
                <w:iCs/>
                <w:sz w:val="20"/>
                <w:szCs w:val="20"/>
                <w:lang w:eastAsia="ar-SA"/>
              </w:rPr>
              <w:t>V skladu</w:t>
            </w:r>
            <w:r w:rsidRPr="00720770">
              <w:rPr>
                <w:rFonts w:ascii="Arial" w:hAnsi="Arial" w:cs="Arial"/>
                <w:iCs/>
                <w:sz w:val="20"/>
                <w:szCs w:val="20"/>
                <w:lang w:eastAsia="ar-SA"/>
              </w:rPr>
              <w:t xml:space="preserve"> s 142. členom Zakona o dohodnini </w:t>
            </w:r>
            <w:r w:rsidRPr="00720770">
              <w:rPr>
                <w:rFonts w:ascii="Arial" w:hAnsi="Arial" w:cs="Arial"/>
                <w:iCs/>
                <w:sz w:val="20"/>
                <w:szCs w:val="20"/>
                <w:lang w:eastAsia="sl-SI"/>
              </w:rPr>
              <w:t xml:space="preserve">(Uradni list RS, št. </w:t>
            </w:r>
            <w:hyperlink r:id="rId15" w:tgtFrame="_blank" w:tooltip="Zakon o dohodnini (uradno prečiščeno besedilo)" w:history="1">
              <w:r w:rsidRPr="00720770">
                <w:rPr>
                  <w:rFonts w:ascii="Arial" w:hAnsi="Arial" w:cs="Arial"/>
                  <w:iCs/>
                  <w:sz w:val="20"/>
                  <w:szCs w:val="20"/>
                  <w:lang w:eastAsia="sl-SI"/>
                </w:rPr>
                <w:t>13/11</w:t>
              </w:r>
            </w:hyperlink>
            <w:r w:rsidRPr="00720770">
              <w:rPr>
                <w:rFonts w:ascii="Arial" w:hAnsi="Arial" w:cs="Arial"/>
                <w:iCs/>
                <w:sz w:val="20"/>
                <w:szCs w:val="20"/>
                <w:lang w:eastAsia="sl-SI"/>
              </w:rPr>
              <w:t xml:space="preserve"> – uradno prečiščeno besedilo, </w:t>
            </w:r>
            <w:hyperlink r:id="rId16" w:tgtFrame="_blank" w:tooltip="Odločba o ugotovitvi, da so bili prvi do tretji odstavek 154. člena Zakona o dohodnini v neskladju z Ustavo" w:history="1">
              <w:r w:rsidRPr="00720770">
                <w:rPr>
                  <w:rFonts w:ascii="Arial" w:hAnsi="Arial" w:cs="Arial"/>
                  <w:iCs/>
                  <w:sz w:val="20"/>
                  <w:szCs w:val="20"/>
                  <w:lang w:eastAsia="sl-SI"/>
                </w:rPr>
                <w:t>9/12</w:t>
              </w:r>
            </w:hyperlink>
            <w:r w:rsidRPr="00720770">
              <w:rPr>
                <w:rFonts w:ascii="Arial" w:hAnsi="Arial" w:cs="Arial"/>
                <w:iCs/>
                <w:sz w:val="20"/>
                <w:szCs w:val="20"/>
                <w:lang w:eastAsia="sl-SI"/>
              </w:rPr>
              <w:t xml:space="preserve"> – </w:t>
            </w:r>
            <w:proofErr w:type="spellStart"/>
            <w:r w:rsidRPr="00720770">
              <w:rPr>
                <w:rFonts w:ascii="Arial" w:hAnsi="Arial" w:cs="Arial"/>
                <w:iCs/>
                <w:sz w:val="20"/>
                <w:szCs w:val="20"/>
                <w:lang w:eastAsia="sl-SI"/>
              </w:rPr>
              <w:t>odl</w:t>
            </w:r>
            <w:proofErr w:type="spellEnd"/>
            <w:r w:rsidRPr="00720770">
              <w:rPr>
                <w:rFonts w:ascii="Arial" w:hAnsi="Arial" w:cs="Arial"/>
                <w:iCs/>
                <w:sz w:val="20"/>
                <w:szCs w:val="20"/>
                <w:lang w:eastAsia="sl-SI"/>
              </w:rPr>
              <w:t xml:space="preserve">. US, </w:t>
            </w:r>
            <w:hyperlink r:id="rId17" w:tgtFrame="_blank" w:tooltip="Zakon o spremembi Zakona o spremembah in dopolnitvah Zakona o dohodnini" w:history="1">
              <w:r w:rsidRPr="00720770">
                <w:rPr>
                  <w:rFonts w:ascii="Arial" w:hAnsi="Arial" w:cs="Arial"/>
                  <w:iCs/>
                  <w:sz w:val="20"/>
                  <w:szCs w:val="20"/>
                  <w:lang w:eastAsia="sl-SI"/>
                </w:rPr>
                <w:t>24/12</w:t>
              </w:r>
            </w:hyperlink>
            <w:r w:rsidRPr="00720770">
              <w:rPr>
                <w:rFonts w:ascii="Arial" w:hAnsi="Arial" w:cs="Arial"/>
                <w:iCs/>
                <w:sz w:val="20"/>
                <w:szCs w:val="20"/>
                <w:lang w:eastAsia="sl-SI"/>
              </w:rPr>
              <w:t xml:space="preserve">, </w:t>
            </w:r>
            <w:hyperlink r:id="rId18" w:tgtFrame="_blank" w:tooltip="Zakon o spremembah in dopolnitvah Zakona o dohodnini" w:history="1">
              <w:r w:rsidRPr="00720770">
                <w:rPr>
                  <w:rFonts w:ascii="Arial" w:hAnsi="Arial" w:cs="Arial"/>
                  <w:iCs/>
                  <w:sz w:val="20"/>
                  <w:szCs w:val="20"/>
                  <w:lang w:eastAsia="sl-SI"/>
                </w:rPr>
                <w:t>30/12</w:t>
              </w:r>
            </w:hyperlink>
            <w:r w:rsidRPr="00720770">
              <w:rPr>
                <w:rFonts w:ascii="Arial" w:hAnsi="Arial" w:cs="Arial"/>
                <w:iCs/>
                <w:sz w:val="20"/>
                <w:szCs w:val="20"/>
                <w:lang w:eastAsia="sl-SI"/>
              </w:rPr>
              <w:t xml:space="preserve">, </w:t>
            </w:r>
            <w:hyperlink r:id="rId19" w:tgtFrame="_blank" w:tooltip="Zakon za uravnoteženje javnih financ" w:history="1">
              <w:r w:rsidRPr="00720770">
                <w:rPr>
                  <w:rFonts w:ascii="Arial" w:hAnsi="Arial" w:cs="Arial"/>
                  <w:iCs/>
                  <w:sz w:val="20"/>
                  <w:szCs w:val="20"/>
                  <w:lang w:eastAsia="sl-SI"/>
                </w:rPr>
                <w:t>40/12</w:t>
              </w:r>
            </w:hyperlink>
            <w:r w:rsidRPr="00720770">
              <w:rPr>
                <w:rFonts w:ascii="Arial" w:hAnsi="Arial" w:cs="Arial"/>
                <w:iCs/>
                <w:sz w:val="20"/>
                <w:szCs w:val="20"/>
                <w:lang w:eastAsia="sl-SI"/>
              </w:rPr>
              <w:t xml:space="preserve"> – ZUJF, </w:t>
            </w:r>
            <w:hyperlink r:id="rId20" w:tgtFrame="_blank" w:tooltip="Zakon o spremembi Zakona o spremembah in dopolnitvah Zakona o dohodnini" w:history="1">
              <w:r w:rsidRPr="00720770">
                <w:rPr>
                  <w:rFonts w:ascii="Arial" w:hAnsi="Arial" w:cs="Arial"/>
                  <w:iCs/>
                  <w:sz w:val="20"/>
                  <w:szCs w:val="20"/>
                  <w:lang w:eastAsia="sl-SI"/>
                </w:rPr>
                <w:t>75/12</w:t>
              </w:r>
            </w:hyperlink>
            <w:r w:rsidRPr="00720770">
              <w:rPr>
                <w:rFonts w:ascii="Arial" w:hAnsi="Arial" w:cs="Arial"/>
                <w:iCs/>
                <w:sz w:val="20"/>
                <w:szCs w:val="20"/>
                <w:lang w:eastAsia="sl-SI"/>
              </w:rPr>
              <w:t xml:space="preserve">, </w:t>
            </w:r>
            <w:hyperlink r:id="rId21" w:tgtFrame="_blank" w:tooltip="Zakon o spremembah in dopolnitvah Zakona o dohodnini" w:history="1">
              <w:r w:rsidRPr="00720770">
                <w:rPr>
                  <w:rFonts w:ascii="Arial" w:hAnsi="Arial" w:cs="Arial"/>
                  <w:iCs/>
                  <w:sz w:val="20"/>
                  <w:szCs w:val="20"/>
                  <w:lang w:eastAsia="sl-SI"/>
                </w:rPr>
                <w:t>94/12</w:t>
              </w:r>
            </w:hyperlink>
            <w:r w:rsidRPr="00720770">
              <w:rPr>
                <w:rFonts w:ascii="Arial" w:hAnsi="Arial" w:cs="Arial"/>
                <w:iCs/>
                <w:sz w:val="20"/>
                <w:szCs w:val="20"/>
                <w:lang w:eastAsia="sl-SI"/>
              </w:rPr>
              <w:t xml:space="preserve">, </w:t>
            </w:r>
            <w:hyperlink r:id="rId22" w:tgtFrame="_blank" w:tooltip="Odločba o ugotovitvi, da je peti odstavek 113. člena Zakona o dohodnini v neskladju z Ustavo" w:history="1">
              <w:r w:rsidRPr="00720770">
                <w:rPr>
                  <w:rFonts w:ascii="Arial" w:hAnsi="Arial" w:cs="Arial"/>
                  <w:iCs/>
                  <w:sz w:val="20"/>
                  <w:szCs w:val="20"/>
                  <w:lang w:eastAsia="sl-SI"/>
                </w:rPr>
                <w:t>52/13</w:t>
              </w:r>
            </w:hyperlink>
            <w:r w:rsidRPr="00720770">
              <w:rPr>
                <w:rFonts w:ascii="Arial" w:hAnsi="Arial" w:cs="Arial"/>
                <w:iCs/>
                <w:sz w:val="20"/>
                <w:szCs w:val="20"/>
                <w:lang w:eastAsia="sl-SI"/>
              </w:rPr>
              <w:t xml:space="preserve"> – </w:t>
            </w:r>
            <w:proofErr w:type="spellStart"/>
            <w:r w:rsidRPr="00720770">
              <w:rPr>
                <w:rFonts w:ascii="Arial" w:hAnsi="Arial" w:cs="Arial"/>
                <w:iCs/>
                <w:sz w:val="20"/>
                <w:szCs w:val="20"/>
                <w:lang w:eastAsia="sl-SI"/>
              </w:rPr>
              <w:t>odl</w:t>
            </w:r>
            <w:proofErr w:type="spellEnd"/>
            <w:r w:rsidRPr="00720770">
              <w:rPr>
                <w:rFonts w:ascii="Arial" w:hAnsi="Arial" w:cs="Arial"/>
                <w:iCs/>
                <w:sz w:val="20"/>
                <w:szCs w:val="20"/>
                <w:lang w:eastAsia="sl-SI"/>
              </w:rPr>
              <w:t xml:space="preserve">. US, </w:t>
            </w:r>
            <w:hyperlink r:id="rId23" w:tgtFrame="_blank" w:tooltip="Zakon o spremembah in dopolnitvah Zakona o dohodnini" w:history="1">
              <w:r w:rsidRPr="00720770">
                <w:rPr>
                  <w:rFonts w:ascii="Arial" w:hAnsi="Arial" w:cs="Arial"/>
                  <w:iCs/>
                  <w:sz w:val="20"/>
                  <w:szCs w:val="20"/>
                  <w:lang w:eastAsia="sl-SI"/>
                </w:rPr>
                <w:t>96/13</w:t>
              </w:r>
            </w:hyperlink>
            <w:r w:rsidRPr="00720770">
              <w:rPr>
                <w:rFonts w:ascii="Arial" w:hAnsi="Arial" w:cs="Arial"/>
                <w:iCs/>
                <w:sz w:val="20"/>
                <w:szCs w:val="20"/>
                <w:lang w:eastAsia="sl-SI"/>
              </w:rPr>
              <w:t xml:space="preserve">, </w:t>
            </w:r>
            <w:hyperlink r:id="rId24" w:tgtFrame="_blank" w:tooltip="Odločba o razveljavitvi dela besedila tretjega odstavka 90. člena, 9. točke 95. člena in šestega odstavka 98. člena Zakona o dohodnini" w:history="1">
              <w:r w:rsidRPr="00720770">
                <w:rPr>
                  <w:rFonts w:ascii="Arial" w:hAnsi="Arial" w:cs="Arial"/>
                  <w:iCs/>
                  <w:sz w:val="20"/>
                  <w:szCs w:val="20"/>
                  <w:lang w:eastAsia="sl-SI"/>
                </w:rPr>
                <w:t>29/14</w:t>
              </w:r>
            </w:hyperlink>
            <w:r w:rsidRPr="00720770">
              <w:rPr>
                <w:rFonts w:ascii="Arial" w:hAnsi="Arial" w:cs="Arial"/>
                <w:iCs/>
                <w:sz w:val="20"/>
                <w:szCs w:val="20"/>
                <w:lang w:eastAsia="sl-SI"/>
              </w:rPr>
              <w:t xml:space="preserve"> – </w:t>
            </w:r>
            <w:proofErr w:type="spellStart"/>
            <w:r w:rsidRPr="00720770">
              <w:rPr>
                <w:rFonts w:ascii="Arial" w:hAnsi="Arial" w:cs="Arial"/>
                <w:iCs/>
                <w:sz w:val="20"/>
                <w:szCs w:val="20"/>
                <w:lang w:eastAsia="sl-SI"/>
              </w:rPr>
              <w:t>odl</w:t>
            </w:r>
            <w:proofErr w:type="spellEnd"/>
            <w:r w:rsidRPr="00720770">
              <w:rPr>
                <w:rFonts w:ascii="Arial" w:hAnsi="Arial" w:cs="Arial"/>
                <w:iCs/>
                <w:sz w:val="20"/>
                <w:szCs w:val="20"/>
                <w:lang w:eastAsia="sl-SI"/>
              </w:rPr>
              <w:t xml:space="preserve">. US, </w:t>
            </w:r>
            <w:hyperlink r:id="rId25" w:tgtFrame="_blank" w:tooltip="Zakon o spremembah Zakona o dohodnini" w:history="1">
              <w:r w:rsidRPr="00720770">
                <w:rPr>
                  <w:rFonts w:ascii="Arial" w:hAnsi="Arial" w:cs="Arial"/>
                  <w:iCs/>
                  <w:sz w:val="20"/>
                  <w:szCs w:val="20"/>
                  <w:lang w:eastAsia="sl-SI"/>
                </w:rPr>
                <w:t>50/14</w:t>
              </w:r>
            </w:hyperlink>
            <w:r w:rsidRPr="00720770">
              <w:rPr>
                <w:rFonts w:ascii="Arial" w:hAnsi="Arial" w:cs="Arial"/>
                <w:iCs/>
                <w:sz w:val="20"/>
                <w:szCs w:val="20"/>
                <w:lang w:eastAsia="sl-SI"/>
              </w:rPr>
              <w:t xml:space="preserve">, </w:t>
            </w:r>
            <w:hyperlink r:id="rId26" w:tgtFrame="_blank" w:tooltip="Zakon o dopolnitvi Zakona o dohodnini" w:history="1">
              <w:r w:rsidRPr="00720770">
                <w:rPr>
                  <w:rFonts w:ascii="Arial" w:hAnsi="Arial" w:cs="Arial"/>
                  <w:iCs/>
                  <w:sz w:val="20"/>
                  <w:szCs w:val="20"/>
                  <w:lang w:eastAsia="sl-SI"/>
                </w:rPr>
                <w:t>23/15</w:t>
              </w:r>
            </w:hyperlink>
            <w:r w:rsidRPr="00720770">
              <w:rPr>
                <w:rFonts w:ascii="Arial" w:hAnsi="Arial" w:cs="Arial"/>
                <w:iCs/>
                <w:sz w:val="20"/>
                <w:szCs w:val="20"/>
                <w:lang w:eastAsia="sl-SI"/>
              </w:rPr>
              <w:t xml:space="preserve">, </w:t>
            </w:r>
            <w:hyperlink r:id="rId27" w:tgtFrame="_blank" w:tooltip="Zakon o spremembah in dopolnitvah Zakona o dohodnini" w:history="1">
              <w:r w:rsidRPr="00720770">
                <w:rPr>
                  <w:rFonts w:ascii="Arial" w:hAnsi="Arial" w:cs="Arial"/>
                  <w:iCs/>
                  <w:sz w:val="20"/>
                  <w:szCs w:val="20"/>
                  <w:lang w:eastAsia="sl-SI"/>
                </w:rPr>
                <w:t>55/15</w:t>
              </w:r>
            </w:hyperlink>
            <w:r w:rsidRPr="00720770">
              <w:rPr>
                <w:rFonts w:ascii="Arial" w:hAnsi="Arial" w:cs="Arial"/>
                <w:iCs/>
                <w:sz w:val="20"/>
                <w:szCs w:val="20"/>
                <w:lang w:eastAsia="sl-SI"/>
              </w:rPr>
              <w:t xml:space="preserve">, </w:t>
            </w:r>
            <w:hyperlink r:id="rId28" w:tgtFrame="_blank" w:tooltip="Zakon o spremembah in dopolnitvah Zakona o dohodnini" w:history="1">
              <w:r w:rsidRPr="00720770">
                <w:rPr>
                  <w:rFonts w:ascii="Arial" w:hAnsi="Arial" w:cs="Arial"/>
                  <w:iCs/>
                  <w:sz w:val="20"/>
                  <w:szCs w:val="20"/>
                  <w:lang w:eastAsia="sl-SI"/>
                </w:rPr>
                <w:t>63/16</w:t>
              </w:r>
            </w:hyperlink>
            <w:r w:rsidRPr="00720770">
              <w:rPr>
                <w:rFonts w:ascii="Arial" w:hAnsi="Arial" w:cs="Arial"/>
                <w:iCs/>
                <w:sz w:val="20"/>
                <w:szCs w:val="20"/>
                <w:lang w:eastAsia="sl-SI"/>
              </w:rPr>
              <w:t xml:space="preserve"> in </w:t>
            </w:r>
            <w:hyperlink r:id="rId29" w:tgtFrame="_blank" w:tooltip="Zakon o spremembah in dopolnitvah Zakona o dohodnini (ZDoh-2S)" w:history="1">
              <w:r w:rsidRPr="00720770">
                <w:rPr>
                  <w:rFonts w:ascii="Arial" w:hAnsi="Arial" w:cs="Arial"/>
                  <w:iCs/>
                  <w:sz w:val="20"/>
                  <w:szCs w:val="20"/>
                  <w:lang w:eastAsia="sl-SI"/>
                </w:rPr>
                <w:t>69/17</w:t>
              </w:r>
            </w:hyperlink>
            <w:r w:rsidRPr="00720770">
              <w:rPr>
                <w:rFonts w:ascii="Arial" w:hAnsi="Arial" w:cs="Arial"/>
                <w:iCs/>
                <w:sz w:val="20"/>
                <w:szCs w:val="20"/>
                <w:lang w:eastAsia="ar-SA"/>
              </w:rPr>
              <w:t>; v nadaljnjem besedilu: ZDoh-2) lahko davčni zavezanci do 0,5 % dohodnine, odmerjene od dohodkov, ki se vštevajo v letno davčno osnovo, namenijo za financiranje splošno</w:t>
            </w:r>
            <w:r w:rsidR="00EF4FE2">
              <w:rPr>
                <w:rFonts w:ascii="Arial" w:hAnsi="Arial" w:cs="Arial"/>
                <w:iCs/>
                <w:sz w:val="20"/>
                <w:szCs w:val="20"/>
                <w:lang w:eastAsia="ar-SA"/>
              </w:rPr>
              <w:t>-</w:t>
            </w:r>
            <w:bookmarkStart w:id="0" w:name="_GoBack"/>
            <w:bookmarkEnd w:id="0"/>
            <w:r w:rsidRPr="00720770">
              <w:rPr>
                <w:rFonts w:ascii="Arial" w:hAnsi="Arial" w:cs="Arial"/>
                <w:iCs/>
                <w:sz w:val="20"/>
                <w:szCs w:val="20"/>
                <w:lang w:eastAsia="ar-SA"/>
              </w:rPr>
              <w:t xml:space="preserve">koristnih namenov, reprezentativnih sindikatov ali političnih strank. V Uredbi o namenitvi dela dohodnine za donacije (Uradni list RS, št. 30/07, 36/07 in 37/10; v nadaljnjem besedilu: </w:t>
            </w:r>
            <w:r>
              <w:rPr>
                <w:rFonts w:ascii="Arial" w:hAnsi="Arial" w:cs="Arial"/>
                <w:iCs/>
                <w:sz w:val="20"/>
                <w:szCs w:val="20"/>
                <w:lang w:eastAsia="ar-SA"/>
              </w:rPr>
              <w:t>u</w:t>
            </w:r>
            <w:r w:rsidRPr="00720770">
              <w:rPr>
                <w:rFonts w:ascii="Arial" w:hAnsi="Arial" w:cs="Arial"/>
                <w:iCs/>
                <w:sz w:val="20"/>
                <w:szCs w:val="20"/>
                <w:lang w:eastAsia="ar-SA"/>
              </w:rPr>
              <w:t xml:space="preserve">redba), ki podrobneje ureja izvajanje instituta namenitve dela dohodnine za donacije, je določeno, da Vlada Republike Slovenije na predlog ministra, pristojnega za finance, najpozneje do 31. julija določi seznam upravičencev za leto, za katero se odmerja dohodnina. Seznam se objavi v Uradnem listu Republike Slovenije. </w:t>
            </w:r>
          </w:p>
          <w:p w:rsidR="00F54DF5" w:rsidRPr="00720770" w:rsidRDefault="00F54DF5" w:rsidP="00F54DF5">
            <w:pPr>
              <w:suppressAutoHyphens/>
              <w:overflowPunct w:val="0"/>
              <w:autoSpaceDE w:val="0"/>
              <w:spacing w:after="0" w:line="240" w:lineRule="auto"/>
              <w:jc w:val="both"/>
              <w:textAlignment w:val="baseline"/>
              <w:rPr>
                <w:rFonts w:ascii="Arial" w:hAnsi="Arial" w:cs="Arial"/>
                <w:iCs/>
                <w:sz w:val="20"/>
                <w:szCs w:val="20"/>
                <w:lang w:eastAsia="ar-SA"/>
              </w:rPr>
            </w:pPr>
          </w:p>
          <w:p w:rsidR="00F54DF5" w:rsidRPr="00720770" w:rsidRDefault="00F54DF5" w:rsidP="00F54DF5">
            <w:pPr>
              <w:suppressAutoHyphens/>
              <w:overflowPunct w:val="0"/>
              <w:autoSpaceDE w:val="0"/>
              <w:spacing w:after="0" w:line="240" w:lineRule="auto"/>
              <w:jc w:val="both"/>
              <w:textAlignment w:val="baseline"/>
              <w:rPr>
                <w:rFonts w:ascii="Arial" w:hAnsi="Arial" w:cs="Arial"/>
                <w:iCs/>
                <w:sz w:val="20"/>
                <w:szCs w:val="20"/>
                <w:lang w:eastAsia="sl-SI"/>
              </w:rPr>
            </w:pPr>
            <w:r w:rsidRPr="00720770">
              <w:rPr>
                <w:rFonts w:ascii="Arial" w:hAnsi="Arial" w:cs="Arial"/>
                <w:iCs/>
                <w:sz w:val="20"/>
                <w:szCs w:val="20"/>
                <w:lang w:eastAsia="sl-SI"/>
              </w:rPr>
              <w:t xml:space="preserve">Na podlagi tega je Vlada Republike Slovenije na 248. dopisni seji dne 30. 5. 2018 sprejela Sklep o objavi seznama upravičencev do donacij za leto 2018 (v nadaljnjem besedilu: </w:t>
            </w:r>
            <w:r>
              <w:rPr>
                <w:rFonts w:ascii="Arial" w:hAnsi="Arial" w:cs="Arial"/>
                <w:iCs/>
                <w:sz w:val="20"/>
                <w:szCs w:val="20"/>
                <w:lang w:eastAsia="sl-SI"/>
              </w:rPr>
              <w:t>s</w:t>
            </w:r>
            <w:r w:rsidRPr="00720770">
              <w:rPr>
                <w:rFonts w:ascii="Arial" w:hAnsi="Arial" w:cs="Arial"/>
                <w:iCs/>
                <w:sz w:val="20"/>
                <w:szCs w:val="20"/>
                <w:lang w:eastAsia="sl-SI"/>
              </w:rPr>
              <w:t xml:space="preserve">klep), ki je bil objavljen v Uradnem listu RS, št. 38/18. </w:t>
            </w:r>
          </w:p>
          <w:p w:rsidR="00F54DF5" w:rsidRPr="00720770" w:rsidRDefault="00F54DF5" w:rsidP="00F54DF5">
            <w:pPr>
              <w:suppressAutoHyphens/>
              <w:overflowPunct w:val="0"/>
              <w:autoSpaceDE w:val="0"/>
              <w:spacing w:after="0" w:line="240" w:lineRule="auto"/>
              <w:jc w:val="both"/>
              <w:textAlignment w:val="baseline"/>
              <w:rPr>
                <w:rFonts w:ascii="Arial" w:hAnsi="Arial" w:cs="Arial"/>
                <w:iCs/>
                <w:sz w:val="20"/>
                <w:szCs w:val="20"/>
                <w:lang w:eastAsia="sl-SI"/>
              </w:rPr>
            </w:pPr>
          </w:p>
          <w:p w:rsidR="00F54DF5" w:rsidRDefault="00F54DF5" w:rsidP="00EA5CF1">
            <w:pPr>
              <w:spacing w:after="0" w:line="240" w:lineRule="auto"/>
              <w:jc w:val="both"/>
              <w:rPr>
                <w:rFonts w:ascii="Arial" w:hAnsi="Arial" w:cs="Arial"/>
                <w:iCs/>
                <w:sz w:val="20"/>
                <w:szCs w:val="20"/>
                <w:lang w:eastAsia="sl-SI"/>
              </w:rPr>
            </w:pPr>
            <w:r w:rsidRPr="00720770">
              <w:rPr>
                <w:rFonts w:ascii="Arial" w:hAnsi="Arial" w:cs="Arial"/>
                <w:sz w:val="20"/>
                <w:szCs w:val="20"/>
              </w:rPr>
              <w:t xml:space="preserve">Pri preverjanju podatkov upravičencev do donacij, navedenih v </w:t>
            </w:r>
            <w:r>
              <w:rPr>
                <w:rFonts w:ascii="Arial" w:hAnsi="Arial" w:cs="Arial"/>
                <w:sz w:val="20"/>
                <w:szCs w:val="20"/>
              </w:rPr>
              <w:t>s</w:t>
            </w:r>
            <w:r w:rsidRPr="00720770">
              <w:rPr>
                <w:rFonts w:ascii="Arial" w:hAnsi="Arial" w:cs="Arial"/>
                <w:sz w:val="20"/>
                <w:szCs w:val="20"/>
              </w:rPr>
              <w:t>klepu</w:t>
            </w:r>
            <w:r>
              <w:rPr>
                <w:rFonts w:ascii="Arial" w:hAnsi="Arial" w:cs="Arial"/>
                <w:sz w:val="20"/>
                <w:szCs w:val="20"/>
              </w:rPr>
              <w:t>,</w:t>
            </w:r>
            <w:r w:rsidRPr="00720770">
              <w:rPr>
                <w:rFonts w:ascii="Arial" w:hAnsi="Arial" w:cs="Arial"/>
                <w:sz w:val="20"/>
                <w:szCs w:val="20"/>
              </w:rPr>
              <w:t xml:space="preserve"> in primerjanju s podatki iz Registra davčnih zavezancev (RDZ) je bila pri enem od upravičencev do donacij ugotovljena napaka pri navedbi davčne</w:t>
            </w:r>
            <w:r>
              <w:rPr>
                <w:rFonts w:ascii="Arial" w:hAnsi="Arial" w:cs="Arial"/>
                <w:sz w:val="20"/>
                <w:szCs w:val="20"/>
              </w:rPr>
              <w:t xml:space="preserve"> številke in zapisu kraja sedeža</w:t>
            </w:r>
            <w:r w:rsidRPr="00720770">
              <w:rPr>
                <w:rFonts w:ascii="Arial" w:hAnsi="Arial" w:cs="Arial"/>
                <w:sz w:val="20"/>
                <w:szCs w:val="20"/>
              </w:rPr>
              <w:t>. Ministrstvo za izobraževanje, znanost in šport je Ministrstvu za finance naknadno sporočilo, da se na seznam uvrsti upravičen</w:t>
            </w:r>
            <w:r>
              <w:rPr>
                <w:rFonts w:ascii="Arial" w:hAnsi="Arial" w:cs="Arial"/>
                <w:sz w:val="20"/>
                <w:szCs w:val="20"/>
              </w:rPr>
              <w:t>e</w:t>
            </w:r>
            <w:r w:rsidRPr="00720770">
              <w:rPr>
                <w:rFonts w:ascii="Arial" w:hAnsi="Arial" w:cs="Arial"/>
                <w:sz w:val="20"/>
                <w:szCs w:val="20"/>
              </w:rPr>
              <w:t>c, ki pomotoma ni bil uvrščen na seznam, hkrati pa pos</w:t>
            </w:r>
            <w:r>
              <w:rPr>
                <w:rFonts w:ascii="Arial" w:hAnsi="Arial" w:cs="Arial"/>
                <w:sz w:val="20"/>
                <w:szCs w:val="20"/>
              </w:rPr>
              <w:t>l</w:t>
            </w:r>
            <w:r w:rsidRPr="00720770">
              <w:rPr>
                <w:rFonts w:ascii="Arial" w:hAnsi="Arial" w:cs="Arial"/>
                <w:sz w:val="20"/>
                <w:szCs w:val="20"/>
              </w:rPr>
              <w:t xml:space="preserve">alo spremembo naziva za upravičenca, ki je že uvrščen na seznam. Ministrstvo za delo, družino, socialne zadeve in enake možnosti (MDDSZ) je Ministrstvu za finance naknadno sporočilo, da se upravičenec, za katerega je MDDSZ predhodno predlagalo brisanje </w:t>
            </w:r>
            <w:r>
              <w:rPr>
                <w:rFonts w:ascii="Arial" w:hAnsi="Arial" w:cs="Arial"/>
                <w:sz w:val="20"/>
                <w:szCs w:val="20"/>
              </w:rPr>
              <w:t>s</w:t>
            </w:r>
            <w:r w:rsidRPr="00720770">
              <w:rPr>
                <w:rFonts w:ascii="Arial" w:hAnsi="Arial" w:cs="Arial"/>
                <w:sz w:val="20"/>
                <w:szCs w:val="20"/>
              </w:rPr>
              <w:t xml:space="preserve"> seznama, ponovno uvrsti na seznam upravičencev. Ministrstvo za okolje in prostor je v postopku medresorskega usklajevanja Ministrstvu za finance predlagalo, da se na seznam uvrsti nov upravičenec.</w:t>
            </w:r>
          </w:p>
          <w:p w:rsidR="00B5492C" w:rsidRPr="00BE3DC1" w:rsidRDefault="00B5492C" w:rsidP="00F54DF5">
            <w:pPr>
              <w:spacing w:after="0" w:line="240" w:lineRule="auto"/>
              <w:jc w:val="both"/>
              <w:rPr>
                <w:rFonts w:ascii="Arial" w:hAnsi="Arial" w:cs="Arial"/>
                <w:iCs/>
                <w:sz w:val="20"/>
                <w:szCs w:val="20"/>
                <w:lang w:eastAsia="sl-SI"/>
              </w:rPr>
            </w:pPr>
          </w:p>
        </w:tc>
      </w:tr>
      <w:tr w:rsidR="005553CB" w:rsidRPr="008D1759" w:rsidTr="00CA689C">
        <w:tc>
          <w:tcPr>
            <w:tcW w:w="9163" w:type="dxa"/>
            <w:gridSpan w:val="4"/>
          </w:tcPr>
          <w:p w:rsidR="005553CB" w:rsidRPr="008D1759" w:rsidRDefault="005553CB" w:rsidP="00CA689C">
            <w:pPr>
              <w:pStyle w:val="Oddelek"/>
              <w:numPr>
                <w:ilvl w:val="0"/>
                <w:numId w:val="0"/>
              </w:numPr>
              <w:spacing w:before="0" w:after="0" w:line="260" w:lineRule="exact"/>
              <w:jc w:val="left"/>
              <w:rPr>
                <w:sz w:val="20"/>
                <w:szCs w:val="20"/>
              </w:rPr>
            </w:pPr>
            <w:r>
              <w:rPr>
                <w:sz w:val="20"/>
                <w:szCs w:val="20"/>
              </w:rPr>
              <w:t>6</w:t>
            </w:r>
            <w:r w:rsidRPr="008D1759">
              <w:rPr>
                <w:sz w:val="20"/>
                <w:szCs w:val="20"/>
              </w:rPr>
              <w:t>. Presoja posledic</w:t>
            </w:r>
            <w:r>
              <w:rPr>
                <w:sz w:val="20"/>
                <w:szCs w:val="20"/>
              </w:rPr>
              <w:t xml:space="preserve"> za:</w:t>
            </w:r>
          </w:p>
        </w:tc>
      </w:tr>
      <w:tr w:rsidR="005553CB" w:rsidRPr="008D1759" w:rsidTr="00CA689C">
        <w:tc>
          <w:tcPr>
            <w:tcW w:w="1448" w:type="dxa"/>
          </w:tcPr>
          <w:p w:rsidR="005553CB" w:rsidRPr="008D1759" w:rsidRDefault="005553CB" w:rsidP="00CA689C">
            <w:pPr>
              <w:pStyle w:val="Neotevilenodstavek"/>
              <w:spacing w:before="0" w:after="0" w:line="260" w:lineRule="exact"/>
              <w:ind w:left="360"/>
              <w:rPr>
                <w:iCs/>
                <w:sz w:val="20"/>
                <w:szCs w:val="20"/>
              </w:rPr>
            </w:pPr>
            <w:r w:rsidRPr="008D1759">
              <w:rPr>
                <w:iCs/>
                <w:sz w:val="20"/>
                <w:szCs w:val="20"/>
              </w:rPr>
              <w:t>a)</w:t>
            </w:r>
          </w:p>
        </w:tc>
        <w:tc>
          <w:tcPr>
            <w:tcW w:w="5444" w:type="dxa"/>
            <w:gridSpan w:val="2"/>
          </w:tcPr>
          <w:p w:rsidR="005553CB" w:rsidRPr="008D1759" w:rsidRDefault="005553CB" w:rsidP="00CA689C">
            <w:pPr>
              <w:pStyle w:val="Neotevilenodstavek"/>
              <w:spacing w:before="0" w:after="0" w:line="260" w:lineRule="exact"/>
              <w:rPr>
                <w:sz w:val="20"/>
                <w:szCs w:val="20"/>
              </w:rPr>
            </w:pPr>
            <w:r w:rsidRPr="008D1759">
              <w:rPr>
                <w:sz w:val="20"/>
                <w:szCs w:val="20"/>
              </w:rPr>
              <w:t>javnofinančna</w:t>
            </w:r>
            <w:r>
              <w:rPr>
                <w:sz w:val="20"/>
                <w:szCs w:val="20"/>
              </w:rPr>
              <w:t xml:space="preserve"> sredstva nad 40.</w:t>
            </w:r>
            <w:r w:rsidRPr="008D1759">
              <w:rPr>
                <w:sz w:val="20"/>
                <w:szCs w:val="20"/>
              </w:rPr>
              <w:t>000 EUR v tekočem in naslednjih treh letih</w:t>
            </w:r>
          </w:p>
        </w:tc>
        <w:tc>
          <w:tcPr>
            <w:tcW w:w="2271" w:type="dxa"/>
            <w:vAlign w:val="center"/>
          </w:tcPr>
          <w:p w:rsidR="005553CB" w:rsidRPr="00BE3DC1" w:rsidRDefault="005553CB" w:rsidP="00CA689C">
            <w:pPr>
              <w:pStyle w:val="Neotevilenodstavek"/>
              <w:spacing w:before="0" w:after="0" w:line="260" w:lineRule="exact"/>
              <w:jc w:val="center"/>
              <w:rPr>
                <w:b/>
                <w:iCs/>
                <w:sz w:val="20"/>
                <w:szCs w:val="20"/>
              </w:rPr>
            </w:pPr>
            <w:r w:rsidRPr="00BE3DC1">
              <w:rPr>
                <w:b/>
                <w:sz w:val="20"/>
                <w:szCs w:val="20"/>
              </w:rPr>
              <w:t>NE</w:t>
            </w:r>
          </w:p>
        </w:tc>
      </w:tr>
      <w:tr w:rsidR="005553CB" w:rsidRPr="008D1759" w:rsidTr="00CA689C">
        <w:tc>
          <w:tcPr>
            <w:tcW w:w="1448" w:type="dxa"/>
          </w:tcPr>
          <w:p w:rsidR="005553CB" w:rsidRPr="008D1759" w:rsidRDefault="005553CB" w:rsidP="00CA689C">
            <w:pPr>
              <w:pStyle w:val="Neotevilenodstavek"/>
              <w:spacing w:before="0" w:after="0" w:line="260" w:lineRule="exact"/>
              <w:ind w:left="360"/>
              <w:rPr>
                <w:iCs/>
                <w:sz w:val="20"/>
                <w:szCs w:val="20"/>
              </w:rPr>
            </w:pPr>
            <w:r w:rsidRPr="008D1759">
              <w:rPr>
                <w:iCs/>
                <w:sz w:val="20"/>
                <w:szCs w:val="20"/>
              </w:rPr>
              <w:t>b)</w:t>
            </w:r>
          </w:p>
        </w:tc>
        <w:tc>
          <w:tcPr>
            <w:tcW w:w="5444" w:type="dxa"/>
            <w:gridSpan w:val="2"/>
          </w:tcPr>
          <w:p w:rsidR="005553CB" w:rsidRPr="008D1759" w:rsidRDefault="005553CB" w:rsidP="00CA689C">
            <w:pPr>
              <w:pStyle w:val="Neotevilenodstavek"/>
              <w:spacing w:before="0" w:after="0" w:line="260" w:lineRule="exact"/>
              <w:rPr>
                <w:iCs/>
                <w:sz w:val="20"/>
                <w:szCs w:val="20"/>
              </w:rPr>
            </w:pPr>
            <w:r w:rsidRPr="008D1759">
              <w:rPr>
                <w:bCs/>
                <w:sz w:val="20"/>
                <w:szCs w:val="20"/>
              </w:rPr>
              <w:t>usklajenost slovenskega pravnega reda s pravnim redom Evropske unije</w:t>
            </w:r>
          </w:p>
        </w:tc>
        <w:tc>
          <w:tcPr>
            <w:tcW w:w="2271" w:type="dxa"/>
            <w:vAlign w:val="center"/>
          </w:tcPr>
          <w:p w:rsidR="005553CB" w:rsidRPr="00BE3DC1" w:rsidRDefault="005553CB" w:rsidP="00CA689C">
            <w:pPr>
              <w:pStyle w:val="Neotevilenodstavek"/>
              <w:spacing w:before="0" w:after="0" w:line="260" w:lineRule="exact"/>
              <w:jc w:val="center"/>
              <w:rPr>
                <w:b/>
                <w:iCs/>
                <w:sz w:val="20"/>
                <w:szCs w:val="20"/>
              </w:rPr>
            </w:pPr>
            <w:r w:rsidRPr="00BE3DC1">
              <w:rPr>
                <w:b/>
                <w:sz w:val="20"/>
                <w:szCs w:val="20"/>
              </w:rPr>
              <w:t>NE</w:t>
            </w:r>
          </w:p>
        </w:tc>
      </w:tr>
      <w:tr w:rsidR="005553CB" w:rsidRPr="008D1759" w:rsidTr="00CA689C">
        <w:tc>
          <w:tcPr>
            <w:tcW w:w="1448" w:type="dxa"/>
          </w:tcPr>
          <w:p w:rsidR="005553CB" w:rsidRPr="008D1759" w:rsidRDefault="005553CB" w:rsidP="00CA689C">
            <w:pPr>
              <w:pStyle w:val="Neotevilenodstavek"/>
              <w:spacing w:before="0" w:after="0" w:line="260" w:lineRule="exact"/>
              <w:ind w:left="360"/>
              <w:rPr>
                <w:iCs/>
                <w:sz w:val="20"/>
                <w:szCs w:val="20"/>
              </w:rPr>
            </w:pPr>
            <w:r w:rsidRPr="008D1759">
              <w:rPr>
                <w:iCs/>
                <w:sz w:val="20"/>
                <w:szCs w:val="20"/>
              </w:rPr>
              <w:t>c)</w:t>
            </w:r>
          </w:p>
        </w:tc>
        <w:tc>
          <w:tcPr>
            <w:tcW w:w="5444" w:type="dxa"/>
            <w:gridSpan w:val="2"/>
          </w:tcPr>
          <w:p w:rsidR="005553CB" w:rsidRPr="008D1759" w:rsidRDefault="005553CB" w:rsidP="00CA689C">
            <w:pPr>
              <w:pStyle w:val="Neotevilenodstavek"/>
              <w:spacing w:before="0" w:after="0" w:line="260" w:lineRule="exact"/>
              <w:rPr>
                <w:iCs/>
                <w:sz w:val="20"/>
                <w:szCs w:val="20"/>
              </w:rPr>
            </w:pPr>
            <w:r w:rsidRPr="008D1759">
              <w:rPr>
                <w:sz w:val="20"/>
                <w:szCs w:val="20"/>
              </w:rPr>
              <w:t>administrativne posledice</w:t>
            </w:r>
          </w:p>
        </w:tc>
        <w:tc>
          <w:tcPr>
            <w:tcW w:w="2271" w:type="dxa"/>
            <w:vAlign w:val="center"/>
          </w:tcPr>
          <w:p w:rsidR="005553CB" w:rsidRPr="00BE3DC1" w:rsidRDefault="005553CB" w:rsidP="00CA689C">
            <w:pPr>
              <w:pStyle w:val="Neotevilenodstavek"/>
              <w:spacing w:before="0" w:after="0" w:line="260" w:lineRule="exact"/>
              <w:jc w:val="center"/>
              <w:rPr>
                <w:b/>
                <w:sz w:val="20"/>
                <w:szCs w:val="20"/>
              </w:rPr>
            </w:pPr>
            <w:r w:rsidRPr="00BE3DC1">
              <w:rPr>
                <w:b/>
                <w:sz w:val="20"/>
                <w:szCs w:val="20"/>
              </w:rPr>
              <w:t>NE</w:t>
            </w:r>
          </w:p>
        </w:tc>
      </w:tr>
      <w:tr w:rsidR="005553CB" w:rsidRPr="008D1759" w:rsidTr="00CA689C">
        <w:tc>
          <w:tcPr>
            <w:tcW w:w="1448" w:type="dxa"/>
          </w:tcPr>
          <w:p w:rsidR="005553CB" w:rsidRPr="008D1759" w:rsidRDefault="005553CB" w:rsidP="00CA689C">
            <w:pPr>
              <w:pStyle w:val="Neotevilenodstavek"/>
              <w:spacing w:before="0" w:after="0" w:line="260" w:lineRule="exact"/>
              <w:ind w:left="360"/>
              <w:rPr>
                <w:iCs/>
                <w:sz w:val="20"/>
                <w:szCs w:val="20"/>
              </w:rPr>
            </w:pPr>
            <w:r w:rsidRPr="008D1759">
              <w:rPr>
                <w:iCs/>
                <w:sz w:val="20"/>
                <w:szCs w:val="20"/>
              </w:rPr>
              <w:t>č)</w:t>
            </w:r>
          </w:p>
        </w:tc>
        <w:tc>
          <w:tcPr>
            <w:tcW w:w="5444" w:type="dxa"/>
            <w:gridSpan w:val="2"/>
          </w:tcPr>
          <w:p w:rsidR="005553CB" w:rsidRPr="008D1759" w:rsidRDefault="005553CB" w:rsidP="00CA689C">
            <w:pPr>
              <w:pStyle w:val="Neotevilenodstavek"/>
              <w:spacing w:before="0" w:after="0" w:line="260" w:lineRule="exact"/>
              <w:rPr>
                <w:bCs/>
                <w:sz w:val="20"/>
                <w:szCs w:val="20"/>
              </w:rPr>
            </w:pPr>
            <w:r>
              <w:rPr>
                <w:sz w:val="20"/>
                <w:szCs w:val="20"/>
              </w:rPr>
              <w:t>gospodarstvo, zlasti</w:t>
            </w:r>
            <w:r w:rsidRPr="008D1759">
              <w:rPr>
                <w:bCs/>
                <w:sz w:val="20"/>
                <w:szCs w:val="20"/>
              </w:rPr>
              <w:t xml:space="preserve"> mala in srednja podjetja ter konkurenčnost podjetij</w:t>
            </w:r>
          </w:p>
        </w:tc>
        <w:tc>
          <w:tcPr>
            <w:tcW w:w="2271" w:type="dxa"/>
            <w:vAlign w:val="center"/>
          </w:tcPr>
          <w:p w:rsidR="005553CB" w:rsidRPr="00BE3DC1" w:rsidRDefault="005553CB" w:rsidP="00CA689C">
            <w:pPr>
              <w:pStyle w:val="Neotevilenodstavek"/>
              <w:spacing w:before="0" w:after="0" w:line="260" w:lineRule="exact"/>
              <w:jc w:val="center"/>
              <w:rPr>
                <w:b/>
                <w:iCs/>
                <w:sz w:val="20"/>
                <w:szCs w:val="20"/>
              </w:rPr>
            </w:pPr>
            <w:r w:rsidRPr="00BE3DC1">
              <w:rPr>
                <w:b/>
                <w:sz w:val="20"/>
                <w:szCs w:val="20"/>
              </w:rPr>
              <w:t>NE</w:t>
            </w:r>
          </w:p>
        </w:tc>
      </w:tr>
      <w:tr w:rsidR="005553CB" w:rsidRPr="008D1759" w:rsidTr="00CA689C">
        <w:tc>
          <w:tcPr>
            <w:tcW w:w="1448" w:type="dxa"/>
          </w:tcPr>
          <w:p w:rsidR="005553CB" w:rsidRPr="008D1759" w:rsidRDefault="005553CB" w:rsidP="00CA689C">
            <w:pPr>
              <w:pStyle w:val="Neotevilenodstavek"/>
              <w:spacing w:before="0" w:after="0" w:line="260" w:lineRule="exact"/>
              <w:ind w:left="360"/>
              <w:rPr>
                <w:iCs/>
                <w:sz w:val="20"/>
                <w:szCs w:val="20"/>
              </w:rPr>
            </w:pPr>
            <w:r w:rsidRPr="008D1759">
              <w:rPr>
                <w:iCs/>
                <w:sz w:val="20"/>
                <w:szCs w:val="20"/>
              </w:rPr>
              <w:t>d)</w:t>
            </w:r>
          </w:p>
        </w:tc>
        <w:tc>
          <w:tcPr>
            <w:tcW w:w="5444" w:type="dxa"/>
            <w:gridSpan w:val="2"/>
          </w:tcPr>
          <w:p w:rsidR="005553CB" w:rsidRPr="008D1759" w:rsidRDefault="005553CB" w:rsidP="00CA689C">
            <w:pPr>
              <w:pStyle w:val="Neotevilenodstavek"/>
              <w:spacing w:before="0" w:after="0" w:line="260" w:lineRule="exact"/>
              <w:rPr>
                <w:bCs/>
                <w:sz w:val="20"/>
                <w:szCs w:val="20"/>
              </w:rPr>
            </w:pPr>
            <w:r>
              <w:rPr>
                <w:bCs/>
                <w:sz w:val="20"/>
                <w:szCs w:val="20"/>
              </w:rPr>
              <w:t>okolje, vključno s prostorskimi in varstvenimi</w:t>
            </w:r>
            <w:r w:rsidRPr="008D1759">
              <w:rPr>
                <w:bCs/>
                <w:sz w:val="20"/>
                <w:szCs w:val="20"/>
              </w:rPr>
              <w:t xml:space="preserve"> vidik</w:t>
            </w:r>
            <w:r>
              <w:rPr>
                <w:bCs/>
                <w:sz w:val="20"/>
                <w:szCs w:val="20"/>
              </w:rPr>
              <w:t>i</w:t>
            </w:r>
          </w:p>
        </w:tc>
        <w:tc>
          <w:tcPr>
            <w:tcW w:w="2271" w:type="dxa"/>
            <w:vAlign w:val="center"/>
          </w:tcPr>
          <w:p w:rsidR="005553CB" w:rsidRPr="00BE3DC1" w:rsidRDefault="005553CB" w:rsidP="00CA689C">
            <w:pPr>
              <w:pStyle w:val="Neotevilenodstavek"/>
              <w:spacing w:before="0" w:after="0" w:line="260" w:lineRule="exact"/>
              <w:jc w:val="center"/>
              <w:rPr>
                <w:b/>
                <w:iCs/>
                <w:sz w:val="20"/>
                <w:szCs w:val="20"/>
              </w:rPr>
            </w:pPr>
            <w:r w:rsidRPr="00BE3DC1">
              <w:rPr>
                <w:b/>
                <w:sz w:val="20"/>
                <w:szCs w:val="20"/>
              </w:rPr>
              <w:t>NE</w:t>
            </w:r>
          </w:p>
        </w:tc>
      </w:tr>
      <w:tr w:rsidR="005553CB" w:rsidRPr="008D1759" w:rsidTr="00CA689C">
        <w:tc>
          <w:tcPr>
            <w:tcW w:w="1448" w:type="dxa"/>
          </w:tcPr>
          <w:p w:rsidR="005553CB" w:rsidRPr="008D1759" w:rsidRDefault="005553CB" w:rsidP="00CA689C">
            <w:pPr>
              <w:pStyle w:val="Neotevilenodstavek"/>
              <w:spacing w:before="0" w:after="0" w:line="260" w:lineRule="exact"/>
              <w:ind w:left="360"/>
              <w:rPr>
                <w:iCs/>
                <w:sz w:val="20"/>
                <w:szCs w:val="20"/>
              </w:rPr>
            </w:pPr>
            <w:r w:rsidRPr="008D1759">
              <w:rPr>
                <w:iCs/>
                <w:sz w:val="20"/>
                <w:szCs w:val="20"/>
              </w:rPr>
              <w:t>e)</w:t>
            </w:r>
          </w:p>
        </w:tc>
        <w:tc>
          <w:tcPr>
            <w:tcW w:w="5444" w:type="dxa"/>
            <w:gridSpan w:val="2"/>
          </w:tcPr>
          <w:p w:rsidR="005553CB" w:rsidRPr="008D1759" w:rsidRDefault="005553CB" w:rsidP="00CA689C">
            <w:pPr>
              <w:pStyle w:val="Neotevilenodstavek"/>
              <w:spacing w:before="0" w:after="0" w:line="260" w:lineRule="exact"/>
              <w:rPr>
                <w:bCs/>
                <w:sz w:val="20"/>
                <w:szCs w:val="20"/>
              </w:rPr>
            </w:pPr>
            <w:r w:rsidRPr="008D1759">
              <w:rPr>
                <w:bCs/>
                <w:sz w:val="20"/>
                <w:szCs w:val="20"/>
              </w:rPr>
              <w:t>socialno področje</w:t>
            </w:r>
          </w:p>
        </w:tc>
        <w:tc>
          <w:tcPr>
            <w:tcW w:w="2271" w:type="dxa"/>
            <w:vAlign w:val="center"/>
          </w:tcPr>
          <w:p w:rsidR="005553CB" w:rsidRPr="00BE3DC1" w:rsidRDefault="005553CB" w:rsidP="00CA689C">
            <w:pPr>
              <w:pStyle w:val="Neotevilenodstavek"/>
              <w:spacing w:before="0" w:after="0" w:line="260" w:lineRule="exact"/>
              <w:jc w:val="center"/>
              <w:rPr>
                <w:b/>
                <w:iCs/>
                <w:sz w:val="20"/>
                <w:szCs w:val="20"/>
              </w:rPr>
            </w:pPr>
            <w:r w:rsidRPr="00BE3DC1">
              <w:rPr>
                <w:b/>
                <w:sz w:val="20"/>
                <w:szCs w:val="20"/>
              </w:rPr>
              <w:t>NE</w:t>
            </w:r>
          </w:p>
        </w:tc>
      </w:tr>
      <w:tr w:rsidR="005553CB" w:rsidRPr="008D1759" w:rsidTr="00CA689C">
        <w:tc>
          <w:tcPr>
            <w:tcW w:w="1448" w:type="dxa"/>
            <w:tcBorders>
              <w:bottom w:val="single" w:sz="4" w:space="0" w:color="auto"/>
            </w:tcBorders>
          </w:tcPr>
          <w:p w:rsidR="005553CB" w:rsidRPr="008D1759" w:rsidRDefault="005553CB" w:rsidP="00CA689C">
            <w:pPr>
              <w:pStyle w:val="Neotevilenodstavek"/>
              <w:spacing w:before="0" w:after="0" w:line="260" w:lineRule="exact"/>
              <w:ind w:left="360"/>
              <w:rPr>
                <w:iCs/>
                <w:sz w:val="20"/>
                <w:szCs w:val="20"/>
              </w:rPr>
            </w:pPr>
            <w:r w:rsidRPr="008D1759">
              <w:rPr>
                <w:iCs/>
                <w:sz w:val="20"/>
                <w:szCs w:val="20"/>
              </w:rPr>
              <w:t>f)</w:t>
            </w:r>
          </w:p>
        </w:tc>
        <w:tc>
          <w:tcPr>
            <w:tcW w:w="5444" w:type="dxa"/>
            <w:gridSpan w:val="2"/>
            <w:tcBorders>
              <w:bottom w:val="single" w:sz="4" w:space="0" w:color="auto"/>
            </w:tcBorders>
          </w:tcPr>
          <w:p w:rsidR="005553CB" w:rsidRPr="008D1759" w:rsidRDefault="005553CB" w:rsidP="00CA689C">
            <w:pPr>
              <w:pStyle w:val="Neotevilenodstavek"/>
              <w:spacing w:before="0" w:after="0" w:line="260" w:lineRule="exact"/>
              <w:rPr>
                <w:bCs/>
                <w:sz w:val="20"/>
                <w:szCs w:val="20"/>
              </w:rPr>
            </w:pPr>
            <w:r>
              <w:rPr>
                <w:bCs/>
                <w:sz w:val="20"/>
                <w:szCs w:val="20"/>
              </w:rPr>
              <w:t>dokumente</w:t>
            </w:r>
            <w:r w:rsidRPr="008D1759">
              <w:rPr>
                <w:bCs/>
                <w:sz w:val="20"/>
                <w:szCs w:val="20"/>
              </w:rPr>
              <w:t xml:space="preserve"> razvojnega načrtovanja:</w:t>
            </w:r>
          </w:p>
          <w:p w:rsidR="005553CB" w:rsidRPr="008D1759" w:rsidRDefault="005553CB" w:rsidP="005553CB">
            <w:pPr>
              <w:pStyle w:val="Neotevilenodstavek"/>
              <w:numPr>
                <w:ilvl w:val="0"/>
                <w:numId w:val="34"/>
              </w:numPr>
              <w:spacing w:before="0" w:after="0" w:line="260" w:lineRule="exact"/>
              <w:rPr>
                <w:bCs/>
                <w:sz w:val="20"/>
                <w:szCs w:val="20"/>
              </w:rPr>
            </w:pPr>
            <w:r w:rsidRPr="008D1759">
              <w:rPr>
                <w:bCs/>
                <w:sz w:val="20"/>
                <w:szCs w:val="20"/>
              </w:rPr>
              <w:t>nacionalne d</w:t>
            </w:r>
            <w:r>
              <w:rPr>
                <w:bCs/>
                <w:sz w:val="20"/>
                <w:szCs w:val="20"/>
              </w:rPr>
              <w:t>okumente razvojnega načrtovanja</w:t>
            </w:r>
          </w:p>
          <w:p w:rsidR="005553CB" w:rsidRPr="008D1759" w:rsidRDefault="005553CB" w:rsidP="005553CB">
            <w:pPr>
              <w:pStyle w:val="Neotevilenodstavek"/>
              <w:numPr>
                <w:ilvl w:val="0"/>
                <w:numId w:val="34"/>
              </w:numPr>
              <w:spacing w:before="0" w:after="0" w:line="260" w:lineRule="exact"/>
              <w:rPr>
                <w:bCs/>
                <w:sz w:val="20"/>
                <w:szCs w:val="20"/>
              </w:rPr>
            </w:pPr>
            <w:r w:rsidRPr="008D1759">
              <w:rPr>
                <w:bCs/>
                <w:sz w:val="20"/>
                <w:szCs w:val="20"/>
              </w:rPr>
              <w:t>razvojne politike na ravni programov po strukturi razvojne klasifikacije programskega proračuna</w:t>
            </w:r>
          </w:p>
          <w:p w:rsidR="005553CB" w:rsidRPr="008D1759" w:rsidRDefault="005553CB" w:rsidP="005553CB">
            <w:pPr>
              <w:pStyle w:val="Neotevilenodstavek"/>
              <w:numPr>
                <w:ilvl w:val="0"/>
                <w:numId w:val="34"/>
              </w:numPr>
              <w:spacing w:before="0" w:after="0" w:line="260" w:lineRule="exact"/>
              <w:rPr>
                <w:bCs/>
                <w:sz w:val="20"/>
                <w:szCs w:val="20"/>
              </w:rPr>
            </w:pPr>
            <w:r w:rsidRPr="008D1759">
              <w:rPr>
                <w:bCs/>
                <w:sz w:val="20"/>
                <w:szCs w:val="20"/>
              </w:rPr>
              <w:t>razvojne dokumente Evropske unije in mednarodnih organizacij</w:t>
            </w:r>
          </w:p>
        </w:tc>
        <w:tc>
          <w:tcPr>
            <w:tcW w:w="2271" w:type="dxa"/>
            <w:tcBorders>
              <w:bottom w:val="single" w:sz="4" w:space="0" w:color="auto"/>
            </w:tcBorders>
            <w:vAlign w:val="center"/>
          </w:tcPr>
          <w:p w:rsidR="005553CB" w:rsidRPr="00BE3DC1" w:rsidRDefault="005553CB" w:rsidP="00CA689C">
            <w:pPr>
              <w:pStyle w:val="Neotevilenodstavek"/>
              <w:spacing w:before="0" w:after="0" w:line="260" w:lineRule="exact"/>
              <w:jc w:val="center"/>
              <w:rPr>
                <w:b/>
                <w:iCs/>
                <w:sz w:val="20"/>
                <w:szCs w:val="20"/>
              </w:rPr>
            </w:pPr>
            <w:r w:rsidRPr="00BE3DC1">
              <w:rPr>
                <w:b/>
                <w:sz w:val="20"/>
                <w:szCs w:val="20"/>
              </w:rPr>
              <w:t>NE</w:t>
            </w:r>
          </w:p>
        </w:tc>
      </w:tr>
      <w:tr w:rsidR="005553CB" w:rsidRPr="008D1759" w:rsidTr="00CA689C">
        <w:tc>
          <w:tcPr>
            <w:tcW w:w="9163" w:type="dxa"/>
            <w:gridSpan w:val="4"/>
            <w:tcBorders>
              <w:top w:val="single" w:sz="4" w:space="0" w:color="auto"/>
              <w:left w:val="single" w:sz="4" w:space="0" w:color="auto"/>
              <w:bottom w:val="single" w:sz="4" w:space="0" w:color="auto"/>
              <w:right w:val="single" w:sz="4" w:space="0" w:color="auto"/>
            </w:tcBorders>
          </w:tcPr>
          <w:p w:rsidR="005553CB" w:rsidRPr="008D1759" w:rsidRDefault="005553CB" w:rsidP="00CA689C">
            <w:pPr>
              <w:pStyle w:val="Oddelek"/>
              <w:widowControl w:val="0"/>
              <w:numPr>
                <w:ilvl w:val="0"/>
                <w:numId w:val="0"/>
              </w:numPr>
              <w:spacing w:before="0" w:after="0" w:line="260" w:lineRule="exact"/>
              <w:jc w:val="left"/>
              <w:rPr>
                <w:sz w:val="20"/>
                <w:szCs w:val="20"/>
              </w:rPr>
            </w:pPr>
            <w:proofErr w:type="spellStart"/>
            <w:r>
              <w:rPr>
                <w:sz w:val="20"/>
                <w:szCs w:val="20"/>
              </w:rPr>
              <w:t>7</w:t>
            </w:r>
            <w:r w:rsidRPr="008D1759">
              <w:rPr>
                <w:sz w:val="20"/>
                <w:szCs w:val="20"/>
              </w:rPr>
              <w:t>.a</w:t>
            </w:r>
            <w:proofErr w:type="spellEnd"/>
            <w:r w:rsidRPr="008D1759">
              <w:rPr>
                <w:sz w:val="20"/>
                <w:szCs w:val="20"/>
              </w:rPr>
              <w:t xml:space="preserve"> Predstavitev ocen</w:t>
            </w:r>
            <w:r>
              <w:rPr>
                <w:sz w:val="20"/>
                <w:szCs w:val="20"/>
              </w:rPr>
              <w:t>e finančnih posledic nad 40.</w:t>
            </w:r>
            <w:r w:rsidRPr="008D1759">
              <w:rPr>
                <w:sz w:val="20"/>
                <w:szCs w:val="20"/>
              </w:rPr>
              <w:t>000 EUR</w:t>
            </w:r>
            <w:r>
              <w:rPr>
                <w:sz w:val="20"/>
                <w:szCs w:val="20"/>
              </w:rPr>
              <w:t>:</w:t>
            </w:r>
          </w:p>
          <w:p w:rsidR="005553CB" w:rsidRPr="00441D47" w:rsidRDefault="005553CB" w:rsidP="00CA689C">
            <w:pPr>
              <w:pStyle w:val="Oddelek"/>
              <w:widowControl w:val="0"/>
              <w:numPr>
                <w:ilvl w:val="0"/>
                <w:numId w:val="0"/>
              </w:numPr>
              <w:spacing w:before="0" w:after="0" w:line="260" w:lineRule="exact"/>
              <w:jc w:val="left"/>
              <w:rPr>
                <w:b w:val="0"/>
                <w:color w:val="A6A6A6"/>
                <w:sz w:val="20"/>
                <w:szCs w:val="20"/>
              </w:rPr>
            </w:pPr>
            <w:r w:rsidRPr="00441D47">
              <w:rPr>
                <w:b w:val="0"/>
                <w:color w:val="A6A6A6"/>
                <w:sz w:val="20"/>
                <w:szCs w:val="20"/>
              </w:rPr>
              <w:t>(Samo če izberete DA pod točko 6.a.)</w:t>
            </w:r>
          </w:p>
        </w:tc>
      </w:tr>
    </w:tbl>
    <w:p w:rsidR="005553CB" w:rsidRPr="008D1759" w:rsidRDefault="005553CB" w:rsidP="005553CB">
      <w:pPr>
        <w:rPr>
          <w:rFonts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5553CB" w:rsidRPr="008D1759" w:rsidTr="00CA689C">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5553CB" w:rsidRPr="008D1759" w:rsidRDefault="005553CB" w:rsidP="00CA689C">
            <w:pPr>
              <w:pStyle w:val="Naslov1"/>
              <w:keepNext w:val="0"/>
              <w:pageBreakBefore/>
              <w:widowControl w:val="0"/>
              <w:tabs>
                <w:tab w:val="left" w:pos="2340"/>
              </w:tabs>
              <w:spacing w:before="0" w:after="0"/>
              <w:ind w:left="142" w:hanging="142"/>
              <w:rPr>
                <w:rFonts w:cs="Arial"/>
                <w:sz w:val="20"/>
                <w:szCs w:val="20"/>
              </w:rPr>
            </w:pPr>
            <w:r w:rsidRPr="008D1759">
              <w:rPr>
                <w:rFonts w:cs="Arial"/>
                <w:sz w:val="20"/>
                <w:szCs w:val="20"/>
              </w:rPr>
              <w:lastRenderedPageBreak/>
              <w:t>I. Ocena finančnih posledic, ki niso načrtovane v sprejetem proračunu</w:t>
            </w:r>
          </w:p>
        </w:tc>
      </w:tr>
      <w:tr w:rsidR="005553CB" w:rsidRPr="002274DC" w:rsidTr="00CA689C">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5553CB" w:rsidRPr="002274DC" w:rsidRDefault="005553CB" w:rsidP="00CA689C">
            <w:pPr>
              <w:widowControl w:val="0"/>
              <w:ind w:left="-122" w:right="-112"/>
              <w:jc w:val="center"/>
              <w:rPr>
                <w:rFonts w:ascii="Arial"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5553CB" w:rsidRPr="002274DC" w:rsidRDefault="005553CB" w:rsidP="00CA689C">
            <w:pPr>
              <w:widowControl w:val="0"/>
              <w:jc w:val="center"/>
              <w:rPr>
                <w:rFonts w:ascii="Arial" w:hAnsi="Arial" w:cs="Arial"/>
                <w:sz w:val="20"/>
                <w:szCs w:val="20"/>
              </w:rPr>
            </w:pPr>
            <w:r w:rsidRPr="002274DC">
              <w:rPr>
                <w:rFonts w:ascii="Arial"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5553CB" w:rsidRPr="002274DC" w:rsidRDefault="005553CB" w:rsidP="00CA689C">
            <w:pPr>
              <w:widowControl w:val="0"/>
              <w:jc w:val="center"/>
              <w:rPr>
                <w:rFonts w:ascii="Arial" w:hAnsi="Arial" w:cs="Arial"/>
                <w:sz w:val="20"/>
                <w:szCs w:val="20"/>
              </w:rPr>
            </w:pPr>
            <w:r w:rsidRPr="002274DC">
              <w:rPr>
                <w:rFonts w:ascii="Arial"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553CB" w:rsidRPr="002274DC" w:rsidRDefault="005553CB" w:rsidP="00CA689C">
            <w:pPr>
              <w:widowControl w:val="0"/>
              <w:jc w:val="center"/>
              <w:rPr>
                <w:rFonts w:ascii="Arial" w:hAnsi="Arial" w:cs="Arial"/>
                <w:sz w:val="20"/>
                <w:szCs w:val="20"/>
              </w:rPr>
            </w:pPr>
            <w:r w:rsidRPr="002274DC">
              <w:rPr>
                <w:rFonts w:ascii="Arial"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5553CB" w:rsidRPr="002274DC" w:rsidRDefault="005553CB" w:rsidP="00CA689C">
            <w:pPr>
              <w:widowControl w:val="0"/>
              <w:jc w:val="center"/>
              <w:rPr>
                <w:rFonts w:ascii="Arial" w:hAnsi="Arial" w:cs="Arial"/>
                <w:sz w:val="20"/>
                <w:szCs w:val="20"/>
              </w:rPr>
            </w:pPr>
            <w:r w:rsidRPr="002274DC">
              <w:rPr>
                <w:rFonts w:ascii="Arial" w:hAnsi="Arial" w:cs="Arial"/>
                <w:sz w:val="20"/>
                <w:szCs w:val="20"/>
              </w:rPr>
              <w:t>t + 3</w:t>
            </w:r>
          </w:p>
        </w:tc>
      </w:tr>
      <w:tr w:rsidR="005553CB" w:rsidRPr="002274DC" w:rsidTr="00CA689C">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5553CB" w:rsidRPr="002274DC" w:rsidRDefault="005553CB" w:rsidP="00CA689C">
            <w:pPr>
              <w:widowControl w:val="0"/>
              <w:rPr>
                <w:rFonts w:ascii="Arial" w:hAnsi="Arial" w:cs="Arial"/>
                <w:bCs/>
                <w:sz w:val="20"/>
                <w:szCs w:val="20"/>
              </w:rPr>
            </w:pPr>
            <w:r w:rsidRPr="002274DC">
              <w:rPr>
                <w:rFonts w:ascii="Arial" w:hAnsi="Arial" w:cs="Arial"/>
                <w:bCs/>
                <w:sz w:val="20"/>
                <w:szCs w:val="20"/>
              </w:rPr>
              <w:t>Predvideno povečanje (+) ali zmanjšanje (</w:t>
            </w:r>
            <w:r w:rsidRPr="002274DC">
              <w:rPr>
                <w:rFonts w:ascii="Arial" w:hAnsi="Arial" w:cs="Arial"/>
                <w:b/>
                <w:sz w:val="20"/>
                <w:szCs w:val="20"/>
              </w:rPr>
              <w:t>–</w:t>
            </w:r>
            <w:r w:rsidRPr="002274DC">
              <w:rPr>
                <w:rFonts w:ascii="Arial"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5553CB" w:rsidRPr="002274DC" w:rsidRDefault="005553CB" w:rsidP="00CA689C">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5553CB" w:rsidRPr="002274DC" w:rsidRDefault="005553CB" w:rsidP="00CA689C">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553CB" w:rsidRPr="002274DC" w:rsidRDefault="005553CB" w:rsidP="00CA689C">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5553CB" w:rsidRPr="002274DC" w:rsidRDefault="005553CB" w:rsidP="00CA689C">
            <w:pPr>
              <w:pStyle w:val="Naslov1"/>
              <w:keepNext w:val="0"/>
              <w:widowControl w:val="0"/>
              <w:tabs>
                <w:tab w:val="left" w:pos="360"/>
              </w:tabs>
              <w:spacing w:before="0" w:after="0"/>
              <w:jc w:val="center"/>
              <w:rPr>
                <w:rFonts w:cs="Arial"/>
                <w:b w:val="0"/>
                <w:sz w:val="20"/>
                <w:szCs w:val="20"/>
              </w:rPr>
            </w:pPr>
          </w:p>
        </w:tc>
      </w:tr>
      <w:tr w:rsidR="005553CB" w:rsidRPr="002274DC" w:rsidTr="00CA689C">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5553CB" w:rsidRPr="002274DC" w:rsidRDefault="005553CB" w:rsidP="00CA689C">
            <w:pPr>
              <w:widowControl w:val="0"/>
              <w:rPr>
                <w:rFonts w:ascii="Arial" w:hAnsi="Arial" w:cs="Arial"/>
                <w:bCs/>
                <w:sz w:val="20"/>
                <w:szCs w:val="20"/>
              </w:rPr>
            </w:pPr>
            <w:r w:rsidRPr="002274DC">
              <w:rPr>
                <w:rFonts w:ascii="Arial" w:hAnsi="Arial" w:cs="Arial"/>
                <w:bCs/>
                <w:sz w:val="20"/>
                <w:szCs w:val="20"/>
              </w:rPr>
              <w:t>Predvideno povečanje (+) ali zmanjšanje (</w:t>
            </w:r>
            <w:r w:rsidRPr="002274DC">
              <w:rPr>
                <w:rFonts w:ascii="Arial" w:hAnsi="Arial" w:cs="Arial"/>
                <w:b/>
                <w:sz w:val="20"/>
                <w:szCs w:val="20"/>
              </w:rPr>
              <w:t>–</w:t>
            </w:r>
            <w:r w:rsidRPr="002274DC">
              <w:rPr>
                <w:rFonts w:ascii="Arial"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5553CB" w:rsidRPr="002274DC" w:rsidRDefault="005553CB" w:rsidP="00CA689C">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5553CB" w:rsidRPr="002274DC" w:rsidRDefault="005553CB" w:rsidP="00CA689C">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553CB" w:rsidRPr="002274DC" w:rsidRDefault="005553CB" w:rsidP="00CA689C">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5553CB" w:rsidRPr="002274DC" w:rsidRDefault="005553CB" w:rsidP="00CA689C">
            <w:pPr>
              <w:pStyle w:val="Naslov1"/>
              <w:keepNext w:val="0"/>
              <w:widowControl w:val="0"/>
              <w:tabs>
                <w:tab w:val="left" w:pos="360"/>
              </w:tabs>
              <w:spacing w:before="0" w:after="0"/>
              <w:jc w:val="center"/>
              <w:rPr>
                <w:rFonts w:cs="Arial"/>
                <w:b w:val="0"/>
                <w:sz w:val="20"/>
                <w:szCs w:val="20"/>
              </w:rPr>
            </w:pPr>
          </w:p>
        </w:tc>
      </w:tr>
      <w:tr w:rsidR="005553CB" w:rsidRPr="002274DC" w:rsidTr="00CA689C">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5553CB" w:rsidRPr="002274DC" w:rsidRDefault="005553CB" w:rsidP="00CA689C">
            <w:pPr>
              <w:widowControl w:val="0"/>
              <w:rPr>
                <w:rFonts w:ascii="Arial" w:hAnsi="Arial" w:cs="Arial"/>
                <w:bCs/>
                <w:sz w:val="20"/>
                <w:szCs w:val="20"/>
              </w:rPr>
            </w:pPr>
            <w:r w:rsidRPr="002274DC">
              <w:rPr>
                <w:rFonts w:ascii="Arial" w:hAnsi="Arial" w:cs="Arial"/>
                <w:bCs/>
                <w:sz w:val="20"/>
                <w:szCs w:val="20"/>
              </w:rPr>
              <w:t>Predvideno povečanje (+) ali zmanjšanje (</w:t>
            </w:r>
            <w:r w:rsidRPr="002274DC">
              <w:rPr>
                <w:rFonts w:ascii="Arial" w:hAnsi="Arial" w:cs="Arial"/>
                <w:b/>
                <w:sz w:val="20"/>
                <w:szCs w:val="20"/>
              </w:rPr>
              <w:t>–</w:t>
            </w:r>
            <w:r w:rsidRPr="002274DC">
              <w:rPr>
                <w:rFonts w:ascii="Arial"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5553CB" w:rsidRPr="002274DC" w:rsidRDefault="005553CB" w:rsidP="00CA689C">
            <w:pPr>
              <w:widowControl w:val="0"/>
              <w:jc w:val="center"/>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5553CB" w:rsidRPr="002274DC" w:rsidRDefault="005553CB" w:rsidP="00CA689C">
            <w:pPr>
              <w:widowControl w:val="0"/>
              <w:jc w:val="center"/>
              <w:rPr>
                <w:rFonts w:ascii="Arial"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553CB" w:rsidRPr="002274DC" w:rsidRDefault="005553CB" w:rsidP="00CA689C">
            <w:pPr>
              <w:widowControl w:val="0"/>
              <w:jc w:val="center"/>
              <w:rPr>
                <w:rFonts w:ascii="Arial"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5553CB" w:rsidRPr="002274DC" w:rsidRDefault="005553CB" w:rsidP="00CA689C">
            <w:pPr>
              <w:widowControl w:val="0"/>
              <w:jc w:val="center"/>
              <w:rPr>
                <w:rFonts w:ascii="Arial" w:hAnsi="Arial" w:cs="Arial"/>
                <w:sz w:val="20"/>
                <w:szCs w:val="20"/>
              </w:rPr>
            </w:pPr>
          </w:p>
        </w:tc>
      </w:tr>
      <w:tr w:rsidR="005553CB" w:rsidRPr="002274DC" w:rsidTr="00CA689C">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5553CB" w:rsidRPr="002274DC" w:rsidRDefault="005553CB" w:rsidP="00CA689C">
            <w:pPr>
              <w:widowControl w:val="0"/>
              <w:rPr>
                <w:rFonts w:ascii="Arial" w:hAnsi="Arial" w:cs="Arial"/>
                <w:bCs/>
                <w:sz w:val="20"/>
                <w:szCs w:val="20"/>
              </w:rPr>
            </w:pPr>
            <w:r w:rsidRPr="002274DC">
              <w:rPr>
                <w:rFonts w:ascii="Arial" w:hAnsi="Arial" w:cs="Arial"/>
                <w:bCs/>
                <w:sz w:val="20"/>
                <w:szCs w:val="20"/>
              </w:rPr>
              <w:t>Predvideno povečanje (+) ali zmanjšanje (</w:t>
            </w:r>
            <w:r w:rsidRPr="002274DC">
              <w:rPr>
                <w:rFonts w:ascii="Arial" w:hAnsi="Arial" w:cs="Arial"/>
                <w:b/>
                <w:sz w:val="20"/>
                <w:szCs w:val="20"/>
              </w:rPr>
              <w:t>–</w:t>
            </w:r>
            <w:r w:rsidRPr="002274DC">
              <w:rPr>
                <w:rFonts w:ascii="Arial"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5553CB" w:rsidRPr="002274DC" w:rsidRDefault="005553CB" w:rsidP="00CA689C">
            <w:pPr>
              <w:widowControl w:val="0"/>
              <w:jc w:val="center"/>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5553CB" w:rsidRPr="002274DC" w:rsidRDefault="005553CB" w:rsidP="00CA689C">
            <w:pPr>
              <w:widowControl w:val="0"/>
              <w:jc w:val="center"/>
              <w:rPr>
                <w:rFonts w:ascii="Arial"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553CB" w:rsidRPr="002274DC" w:rsidRDefault="005553CB" w:rsidP="00CA689C">
            <w:pPr>
              <w:widowControl w:val="0"/>
              <w:jc w:val="center"/>
              <w:rPr>
                <w:rFonts w:ascii="Arial"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5553CB" w:rsidRPr="002274DC" w:rsidRDefault="005553CB" w:rsidP="00CA689C">
            <w:pPr>
              <w:widowControl w:val="0"/>
              <w:jc w:val="center"/>
              <w:rPr>
                <w:rFonts w:ascii="Arial" w:hAnsi="Arial" w:cs="Arial"/>
                <w:sz w:val="20"/>
                <w:szCs w:val="20"/>
              </w:rPr>
            </w:pPr>
          </w:p>
        </w:tc>
      </w:tr>
      <w:tr w:rsidR="005553CB" w:rsidRPr="002274DC" w:rsidTr="00CA689C">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5553CB" w:rsidRPr="002274DC" w:rsidRDefault="005553CB" w:rsidP="00CA689C">
            <w:pPr>
              <w:widowControl w:val="0"/>
              <w:rPr>
                <w:rFonts w:ascii="Arial" w:hAnsi="Arial" w:cs="Arial"/>
                <w:bCs/>
                <w:sz w:val="20"/>
                <w:szCs w:val="20"/>
              </w:rPr>
            </w:pPr>
            <w:r w:rsidRPr="002274DC">
              <w:rPr>
                <w:rFonts w:ascii="Arial" w:hAnsi="Arial" w:cs="Arial"/>
                <w:bCs/>
                <w:sz w:val="20"/>
                <w:szCs w:val="20"/>
              </w:rPr>
              <w:t>Predvideno povečanje (+) ali zmanjšanje (</w:t>
            </w:r>
            <w:r w:rsidRPr="002274DC">
              <w:rPr>
                <w:rFonts w:ascii="Arial" w:hAnsi="Arial" w:cs="Arial"/>
                <w:b/>
                <w:sz w:val="20"/>
                <w:szCs w:val="20"/>
              </w:rPr>
              <w:t>–</w:t>
            </w:r>
            <w:r w:rsidRPr="002274DC">
              <w:rPr>
                <w:rFonts w:ascii="Arial"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5553CB" w:rsidRPr="002274DC" w:rsidRDefault="005553CB" w:rsidP="00CA689C">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5553CB" w:rsidRPr="002274DC" w:rsidRDefault="005553CB" w:rsidP="00CA689C">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553CB" w:rsidRPr="002274DC" w:rsidRDefault="005553CB" w:rsidP="00CA689C">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5553CB" w:rsidRPr="002274DC" w:rsidRDefault="005553CB" w:rsidP="00CA689C">
            <w:pPr>
              <w:pStyle w:val="Naslov1"/>
              <w:keepNext w:val="0"/>
              <w:widowControl w:val="0"/>
              <w:tabs>
                <w:tab w:val="left" w:pos="360"/>
              </w:tabs>
              <w:spacing w:before="0" w:after="0"/>
              <w:jc w:val="center"/>
              <w:rPr>
                <w:rFonts w:cs="Arial"/>
                <w:b w:val="0"/>
                <w:sz w:val="20"/>
                <w:szCs w:val="20"/>
              </w:rPr>
            </w:pPr>
          </w:p>
        </w:tc>
      </w:tr>
      <w:tr w:rsidR="005553CB" w:rsidRPr="008D1759" w:rsidTr="00CA689C">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5553CB" w:rsidRPr="008D1759" w:rsidRDefault="005553CB" w:rsidP="00CA689C">
            <w:pPr>
              <w:pStyle w:val="Naslov1"/>
              <w:keepNext w:val="0"/>
              <w:widowControl w:val="0"/>
              <w:tabs>
                <w:tab w:val="left" w:pos="2340"/>
              </w:tabs>
              <w:spacing w:before="0" w:after="0"/>
              <w:ind w:left="142" w:hanging="142"/>
              <w:rPr>
                <w:rFonts w:cs="Arial"/>
                <w:sz w:val="20"/>
                <w:szCs w:val="20"/>
              </w:rPr>
            </w:pPr>
            <w:r w:rsidRPr="008D1759">
              <w:rPr>
                <w:rFonts w:cs="Arial"/>
                <w:sz w:val="20"/>
                <w:szCs w:val="20"/>
              </w:rPr>
              <w:t>II. Finančne posledice za državni proračun</w:t>
            </w:r>
          </w:p>
        </w:tc>
      </w:tr>
      <w:tr w:rsidR="005553CB" w:rsidRPr="008D1759" w:rsidTr="00CA689C">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5553CB" w:rsidRPr="008D1759" w:rsidRDefault="005553CB" w:rsidP="00CA689C">
            <w:pPr>
              <w:pStyle w:val="Naslov1"/>
              <w:keepNext w:val="0"/>
              <w:widowControl w:val="0"/>
              <w:tabs>
                <w:tab w:val="left" w:pos="2340"/>
              </w:tabs>
              <w:spacing w:before="0" w:after="0"/>
              <w:ind w:left="142" w:hanging="142"/>
              <w:rPr>
                <w:rFonts w:cs="Arial"/>
                <w:sz w:val="20"/>
                <w:szCs w:val="20"/>
              </w:rPr>
            </w:pPr>
            <w:proofErr w:type="spellStart"/>
            <w:r>
              <w:rPr>
                <w:rFonts w:cs="Arial"/>
                <w:sz w:val="20"/>
                <w:szCs w:val="20"/>
              </w:rPr>
              <w:t>II.a</w:t>
            </w:r>
            <w:proofErr w:type="spellEnd"/>
            <w:r w:rsidRPr="008D1759">
              <w:rPr>
                <w:rFonts w:cs="Arial"/>
                <w:sz w:val="20"/>
                <w:szCs w:val="20"/>
              </w:rPr>
              <w:t xml:space="preserve"> Pravice porabe za izvedbo predlaganih rešitev </w:t>
            </w:r>
            <w:r>
              <w:rPr>
                <w:rFonts w:cs="Arial"/>
                <w:sz w:val="20"/>
                <w:szCs w:val="20"/>
              </w:rPr>
              <w:t>so zagotovljene</w:t>
            </w:r>
            <w:r w:rsidRPr="00697AD9">
              <w:rPr>
                <w:rFonts w:cs="Arial"/>
                <w:sz w:val="20"/>
                <w:szCs w:val="20"/>
              </w:rPr>
              <w:t>:</w:t>
            </w:r>
          </w:p>
        </w:tc>
      </w:tr>
      <w:tr w:rsidR="005553CB" w:rsidRPr="002274DC" w:rsidTr="00CA689C">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5553CB" w:rsidRPr="002274DC" w:rsidRDefault="005553CB" w:rsidP="00CA689C">
            <w:pPr>
              <w:widowControl w:val="0"/>
              <w:jc w:val="center"/>
              <w:rPr>
                <w:rFonts w:ascii="Arial" w:hAnsi="Arial" w:cs="Arial"/>
                <w:sz w:val="20"/>
                <w:szCs w:val="20"/>
              </w:rPr>
            </w:pPr>
            <w:r w:rsidRPr="002274DC">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5553CB" w:rsidRPr="002274DC" w:rsidRDefault="005553CB" w:rsidP="00CA689C">
            <w:pPr>
              <w:widowControl w:val="0"/>
              <w:jc w:val="center"/>
              <w:rPr>
                <w:rFonts w:ascii="Arial" w:hAnsi="Arial" w:cs="Arial"/>
                <w:sz w:val="20"/>
                <w:szCs w:val="20"/>
              </w:rPr>
            </w:pPr>
            <w:r w:rsidRPr="002274DC">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5553CB" w:rsidRPr="002274DC" w:rsidRDefault="005553CB" w:rsidP="00CA689C">
            <w:pPr>
              <w:widowControl w:val="0"/>
              <w:jc w:val="center"/>
              <w:rPr>
                <w:rFonts w:ascii="Arial" w:hAnsi="Arial" w:cs="Arial"/>
                <w:sz w:val="20"/>
                <w:szCs w:val="20"/>
              </w:rPr>
            </w:pPr>
            <w:r w:rsidRPr="002274DC">
              <w:rPr>
                <w:rFonts w:ascii="Arial"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553CB" w:rsidRPr="002274DC" w:rsidRDefault="005553CB" w:rsidP="00CA689C">
            <w:pPr>
              <w:widowControl w:val="0"/>
              <w:jc w:val="center"/>
              <w:rPr>
                <w:rFonts w:ascii="Arial" w:hAnsi="Arial" w:cs="Arial"/>
                <w:sz w:val="20"/>
                <w:szCs w:val="20"/>
              </w:rPr>
            </w:pPr>
            <w:r w:rsidRPr="002274DC">
              <w:rPr>
                <w:rFonts w:ascii="Arial"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5553CB" w:rsidRPr="002274DC" w:rsidRDefault="005553CB" w:rsidP="00CA689C">
            <w:pPr>
              <w:widowControl w:val="0"/>
              <w:jc w:val="center"/>
              <w:rPr>
                <w:rFonts w:ascii="Arial" w:hAnsi="Arial" w:cs="Arial"/>
                <w:sz w:val="20"/>
                <w:szCs w:val="20"/>
              </w:rPr>
            </w:pPr>
            <w:r w:rsidRPr="002274DC">
              <w:rPr>
                <w:rFonts w:ascii="Arial" w:hAnsi="Arial" w:cs="Arial"/>
                <w:sz w:val="20"/>
                <w:szCs w:val="20"/>
              </w:rPr>
              <w:t>Znesek za t + 1</w:t>
            </w:r>
          </w:p>
        </w:tc>
      </w:tr>
      <w:tr w:rsidR="005553CB" w:rsidRPr="008D1759" w:rsidTr="00CA689C">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5553CB" w:rsidRPr="008D1759" w:rsidRDefault="005553CB" w:rsidP="00CA689C">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5553CB" w:rsidRPr="008D1759" w:rsidRDefault="005553CB" w:rsidP="00CA689C">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5553CB" w:rsidRPr="008D1759" w:rsidRDefault="005553CB" w:rsidP="00CA689C">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553CB" w:rsidRPr="008D1759" w:rsidRDefault="005553CB" w:rsidP="00CA689C">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5553CB" w:rsidRPr="008D1759" w:rsidRDefault="005553CB" w:rsidP="00CA689C">
            <w:pPr>
              <w:pStyle w:val="Naslov1"/>
              <w:keepNext w:val="0"/>
              <w:widowControl w:val="0"/>
              <w:tabs>
                <w:tab w:val="left" w:pos="360"/>
              </w:tabs>
              <w:spacing w:before="0" w:after="0"/>
              <w:rPr>
                <w:rFonts w:cs="Arial"/>
                <w:b w:val="0"/>
                <w:bCs/>
                <w:sz w:val="20"/>
                <w:szCs w:val="20"/>
              </w:rPr>
            </w:pPr>
          </w:p>
        </w:tc>
      </w:tr>
      <w:tr w:rsidR="005553CB" w:rsidRPr="008D1759" w:rsidTr="00CA689C">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5553CB" w:rsidRPr="008D1759" w:rsidRDefault="005553CB" w:rsidP="00CA689C">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5553CB" w:rsidRPr="008D1759" w:rsidRDefault="005553CB" w:rsidP="00CA689C">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5553CB" w:rsidRPr="008D1759" w:rsidRDefault="005553CB" w:rsidP="00CA689C">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553CB" w:rsidRPr="008D1759" w:rsidRDefault="005553CB" w:rsidP="00CA689C">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5553CB" w:rsidRPr="008D1759" w:rsidRDefault="005553CB" w:rsidP="00CA689C">
            <w:pPr>
              <w:pStyle w:val="Naslov1"/>
              <w:keepNext w:val="0"/>
              <w:widowControl w:val="0"/>
              <w:tabs>
                <w:tab w:val="left" w:pos="360"/>
              </w:tabs>
              <w:spacing w:before="0" w:after="0"/>
              <w:rPr>
                <w:rFonts w:cs="Arial"/>
                <w:b w:val="0"/>
                <w:bCs/>
                <w:sz w:val="20"/>
                <w:szCs w:val="20"/>
              </w:rPr>
            </w:pPr>
          </w:p>
        </w:tc>
      </w:tr>
      <w:tr w:rsidR="005553CB" w:rsidRPr="008D1759" w:rsidTr="00CA689C">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5553CB" w:rsidRPr="008D1759" w:rsidRDefault="005553CB" w:rsidP="00CA689C">
            <w:pPr>
              <w:pStyle w:val="Naslov1"/>
              <w:keepNext w:val="0"/>
              <w:widowControl w:val="0"/>
              <w:tabs>
                <w:tab w:val="left" w:pos="360"/>
              </w:tabs>
              <w:spacing w:before="0" w:after="0"/>
              <w:rPr>
                <w:rFonts w:cs="Arial"/>
                <w:sz w:val="20"/>
                <w:szCs w:val="20"/>
              </w:rPr>
            </w:pPr>
            <w:r w:rsidRPr="008D1759">
              <w:rPr>
                <w:rFonts w:cs="Arial"/>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553CB" w:rsidRPr="008D1759" w:rsidRDefault="005553CB" w:rsidP="00CA689C">
            <w:pPr>
              <w:widowControl w:val="0"/>
              <w:jc w:val="center"/>
              <w:rPr>
                <w:rFonts w:cs="Arial"/>
                <w:b/>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5553CB" w:rsidRPr="008D1759" w:rsidRDefault="005553CB" w:rsidP="00CA689C">
            <w:pPr>
              <w:pStyle w:val="Naslov1"/>
              <w:keepNext w:val="0"/>
              <w:widowControl w:val="0"/>
              <w:tabs>
                <w:tab w:val="left" w:pos="360"/>
              </w:tabs>
              <w:spacing w:before="0" w:after="0"/>
              <w:rPr>
                <w:rFonts w:cs="Arial"/>
                <w:sz w:val="20"/>
                <w:szCs w:val="20"/>
              </w:rPr>
            </w:pPr>
          </w:p>
        </w:tc>
      </w:tr>
      <w:tr w:rsidR="005553CB" w:rsidRPr="008D1759" w:rsidTr="00CA689C">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5553CB" w:rsidRPr="008D1759" w:rsidRDefault="005553CB" w:rsidP="00CA689C">
            <w:pPr>
              <w:pStyle w:val="Naslov1"/>
              <w:keepNext w:val="0"/>
              <w:widowControl w:val="0"/>
              <w:tabs>
                <w:tab w:val="left" w:pos="2340"/>
              </w:tabs>
              <w:spacing w:before="0" w:after="0"/>
              <w:rPr>
                <w:rFonts w:cs="Arial"/>
                <w:sz w:val="20"/>
                <w:szCs w:val="20"/>
              </w:rPr>
            </w:pPr>
            <w:proofErr w:type="spellStart"/>
            <w:r>
              <w:rPr>
                <w:rFonts w:cs="Arial"/>
                <w:sz w:val="20"/>
                <w:szCs w:val="20"/>
              </w:rPr>
              <w:t>II.b</w:t>
            </w:r>
            <w:proofErr w:type="spellEnd"/>
            <w:r w:rsidRPr="008D1759">
              <w:rPr>
                <w:rFonts w:cs="Arial"/>
                <w:sz w:val="20"/>
                <w:szCs w:val="20"/>
              </w:rPr>
              <w:t xml:space="preserve"> Manjkajoče pravice porabe bodo za</w:t>
            </w:r>
            <w:r>
              <w:rPr>
                <w:rFonts w:cs="Arial"/>
                <w:sz w:val="20"/>
                <w:szCs w:val="20"/>
              </w:rPr>
              <w:t>gotovljene s prerazporeditvijo</w:t>
            </w:r>
            <w:r w:rsidRPr="00697AD9">
              <w:rPr>
                <w:rFonts w:cs="Arial"/>
                <w:sz w:val="20"/>
                <w:szCs w:val="20"/>
              </w:rPr>
              <w:t>:</w:t>
            </w:r>
          </w:p>
        </w:tc>
      </w:tr>
      <w:tr w:rsidR="005553CB" w:rsidRPr="008D1759" w:rsidTr="00CA689C">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5553CB" w:rsidRPr="002274DC" w:rsidRDefault="005553CB" w:rsidP="00CA689C">
            <w:pPr>
              <w:widowControl w:val="0"/>
              <w:jc w:val="center"/>
              <w:rPr>
                <w:rFonts w:ascii="Arial" w:hAnsi="Arial" w:cs="Arial"/>
                <w:sz w:val="20"/>
                <w:szCs w:val="20"/>
              </w:rPr>
            </w:pPr>
            <w:r w:rsidRPr="002274DC">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5553CB" w:rsidRPr="002274DC" w:rsidRDefault="005553CB" w:rsidP="00CA689C">
            <w:pPr>
              <w:widowControl w:val="0"/>
              <w:jc w:val="center"/>
              <w:rPr>
                <w:rFonts w:ascii="Arial" w:hAnsi="Arial" w:cs="Arial"/>
                <w:sz w:val="20"/>
                <w:szCs w:val="20"/>
              </w:rPr>
            </w:pPr>
            <w:r w:rsidRPr="002274DC">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5553CB" w:rsidRPr="002274DC" w:rsidRDefault="005553CB" w:rsidP="00CA689C">
            <w:pPr>
              <w:widowControl w:val="0"/>
              <w:jc w:val="center"/>
              <w:rPr>
                <w:rFonts w:ascii="Arial" w:hAnsi="Arial" w:cs="Arial"/>
                <w:sz w:val="20"/>
                <w:szCs w:val="20"/>
              </w:rPr>
            </w:pPr>
            <w:r w:rsidRPr="002274DC">
              <w:rPr>
                <w:rFonts w:ascii="Arial"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553CB" w:rsidRPr="002274DC" w:rsidRDefault="005553CB" w:rsidP="00CA689C">
            <w:pPr>
              <w:widowControl w:val="0"/>
              <w:jc w:val="center"/>
              <w:rPr>
                <w:rFonts w:ascii="Arial" w:hAnsi="Arial" w:cs="Arial"/>
                <w:sz w:val="20"/>
                <w:szCs w:val="20"/>
              </w:rPr>
            </w:pPr>
            <w:r w:rsidRPr="002274DC">
              <w:rPr>
                <w:rFonts w:ascii="Arial"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5553CB" w:rsidRPr="002274DC" w:rsidRDefault="005553CB" w:rsidP="00CA689C">
            <w:pPr>
              <w:widowControl w:val="0"/>
              <w:jc w:val="center"/>
              <w:rPr>
                <w:rFonts w:ascii="Arial" w:hAnsi="Arial" w:cs="Arial"/>
                <w:sz w:val="20"/>
                <w:szCs w:val="20"/>
              </w:rPr>
            </w:pPr>
            <w:r w:rsidRPr="002274DC">
              <w:rPr>
                <w:rFonts w:ascii="Arial" w:hAnsi="Arial" w:cs="Arial"/>
                <w:sz w:val="20"/>
                <w:szCs w:val="20"/>
              </w:rPr>
              <w:t xml:space="preserve">Znesek za t + 1 </w:t>
            </w:r>
          </w:p>
        </w:tc>
      </w:tr>
      <w:tr w:rsidR="005553CB" w:rsidRPr="008D1759" w:rsidTr="00CA689C">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5553CB" w:rsidRPr="008D1759" w:rsidRDefault="005553CB" w:rsidP="00CA689C">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5553CB" w:rsidRPr="008D1759" w:rsidRDefault="005553CB" w:rsidP="00CA689C">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5553CB" w:rsidRPr="008D1759" w:rsidRDefault="005553CB" w:rsidP="00CA689C">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553CB" w:rsidRPr="008D1759" w:rsidRDefault="005553CB" w:rsidP="00CA689C">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5553CB" w:rsidRPr="008D1759" w:rsidRDefault="005553CB" w:rsidP="00CA689C">
            <w:pPr>
              <w:pStyle w:val="Naslov1"/>
              <w:keepNext w:val="0"/>
              <w:widowControl w:val="0"/>
              <w:tabs>
                <w:tab w:val="left" w:pos="360"/>
              </w:tabs>
              <w:spacing w:before="0" w:after="0"/>
              <w:rPr>
                <w:rFonts w:cs="Arial"/>
                <w:b w:val="0"/>
                <w:bCs/>
                <w:sz w:val="20"/>
                <w:szCs w:val="20"/>
              </w:rPr>
            </w:pPr>
          </w:p>
        </w:tc>
      </w:tr>
      <w:tr w:rsidR="005553CB" w:rsidRPr="008D1759" w:rsidTr="00CA689C">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5553CB" w:rsidRPr="008D1759" w:rsidRDefault="005553CB" w:rsidP="00CA689C">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5553CB" w:rsidRPr="008D1759" w:rsidRDefault="005553CB" w:rsidP="00CA689C">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5553CB" w:rsidRPr="008D1759" w:rsidRDefault="005553CB" w:rsidP="00CA689C">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553CB" w:rsidRPr="008D1759" w:rsidRDefault="005553CB" w:rsidP="00CA689C">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5553CB" w:rsidRPr="008D1759" w:rsidRDefault="005553CB" w:rsidP="00CA689C">
            <w:pPr>
              <w:pStyle w:val="Naslov1"/>
              <w:keepNext w:val="0"/>
              <w:widowControl w:val="0"/>
              <w:tabs>
                <w:tab w:val="left" w:pos="360"/>
              </w:tabs>
              <w:spacing w:before="0" w:after="0"/>
              <w:rPr>
                <w:rFonts w:cs="Arial"/>
                <w:b w:val="0"/>
                <w:bCs/>
                <w:sz w:val="20"/>
                <w:szCs w:val="20"/>
              </w:rPr>
            </w:pPr>
          </w:p>
        </w:tc>
      </w:tr>
      <w:tr w:rsidR="005553CB" w:rsidRPr="008D1759" w:rsidTr="00CA689C">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5553CB" w:rsidRPr="008D1759" w:rsidRDefault="005553CB" w:rsidP="00CA689C">
            <w:pPr>
              <w:pStyle w:val="Naslov1"/>
              <w:keepNext w:val="0"/>
              <w:widowControl w:val="0"/>
              <w:tabs>
                <w:tab w:val="left" w:pos="360"/>
              </w:tabs>
              <w:spacing w:before="0" w:after="0"/>
              <w:rPr>
                <w:rFonts w:cs="Arial"/>
                <w:sz w:val="20"/>
                <w:szCs w:val="20"/>
              </w:rPr>
            </w:pPr>
            <w:r w:rsidRPr="008D1759">
              <w:rPr>
                <w:rFonts w:cs="Arial"/>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553CB" w:rsidRPr="008D1759" w:rsidRDefault="005553CB" w:rsidP="00CA689C">
            <w:pPr>
              <w:pStyle w:val="Naslov1"/>
              <w:keepNext w:val="0"/>
              <w:widowControl w:val="0"/>
              <w:tabs>
                <w:tab w:val="left" w:pos="360"/>
              </w:tabs>
              <w:spacing w:before="0" w:after="0"/>
              <w:rPr>
                <w:rFonts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5553CB" w:rsidRPr="008D1759" w:rsidRDefault="005553CB" w:rsidP="00CA689C">
            <w:pPr>
              <w:pStyle w:val="Naslov1"/>
              <w:keepNext w:val="0"/>
              <w:widowControl w:val="0"/>
              <w:tabs>
                <w:tab w:val="left" w:pos="360"/>
              </w:tabs>
              <w:spacing w:before="0" w:after="0"/>
              <w:rPr>
                <w:rFonts w:cs="Arial"/>
                <w:sz w:val="20"/>
                <w:szCs w:val="20"/>
              </w:rPr>
            </w:pPr>
          </w:p>
        </w:tc>
      </w:tr>
      <w:tr w:rsidR="005553CB" w:rsidRPr="008D1759" w:rsidTr="00CA689C">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5553CB" w:rsidRPr="008D1759" w:rsidRDefault="005553CB" w:rsidP="00CA689C">
            <w:pPr>
              <w:pStyle w:val="Naslov1"/>
              <w:keepNext w:val="0"/>
              <w:widowControl w:val="0"/>
              <w:tabs>
                <w:tab w:val="left" w:pos="2340"/>
              </w:tabs>
              <w:spacing w:before="0" w:after="0"/>
              <w:rPr>
                <w:rFonts w:cs="Arial"/>
                <w:sz w:val="20"/>
                <w:szCs w:val="20"/>
              </w:rPr>
            </w:pPr>
            <w:proofErr w:type="spellStart"/>
            <w:r>
              <w:rPr>
                <w:rFonts w:cs="Arial"/>
                <w:sz w:val="20"/>
                <w:szCs w:val="20"/>
              </w:rPr>
              <w:t>II.c</w:t>
            </w:r>
            <w:proofErr w:type="spellEnd"/>
            <w:r w:rsidRPr="008D1759">
              <w:rPr>
                <w:rFonts w:cs="Arial"/>
                <w:sz w:val="20"/>
                <w:szCs w:val="20"/>
              </w:rPr>
              <w:t xml:space="preserve"> Načrtovana nad</w:t>
            </w:r>
            <w:r>
              <w:rPr>
                <w:rFonts w:cs="Arial"/>
                <w:sz w:val="20"/>
                <w:szCs w:val="20"/>
              </w:rPr>
              <w:t>omestitev zmanjšanih prihodkov in povečanih odhodkov proračuna</w:t>
            </w:r>
            <w:r w:rsidRPr="00697AD9">
              <w:rPr>
                <w:rFonts w:cs="Arial"/>
                <w:sz w:val="20"/>
                <w:szCs w:val="20"/>
              </w:rPr>
              <w:t>:</w:t>
            </w:r>
          </w:p>
        </w:tc>
      </w:tr>
      <w:tr w:rsidR="005553CB" w:rsidRPr="002274DC" w:rsidTr="00CA689C">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5553CB" w:rsidRPr="002274DC" w:rsidRDefault="005553CB" w:rsidP="00CA689C">
            <w:pPr>
              <w:widowControl w:val="0"/>
              <w:ind w:left="-122" w:right="-112"/>
              <w:jc w:val="center"/>
              <w:rPr>
                <w:rFonts w:ascii="Arial" w:hAnsi="Arial" w:cs="Arial"/>
                <w:sz w:val="20"/>
                <w:szCs w:val="20"/>
              </w:rPr>
            </w:pPr>
            <w:r w:rsidRPr="002274DC">
              <w:rPr>
                <w:rFonts w:ascii="Arial"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5553CB" w:rsidRPr="002274DC" w:rsidRDefault="005553CB" w:rsidP="00CA689C">
            <w:pPr>
              <w:widowControl w:val="0"/>
              <w:ind w:left="-122" w:right="-112"/>
              <w:jc w:val="center"/>
              <w:rPr>
                <w:rFonts w:ascii="Arial" w:hAnsi="Arial" w:cs="Arial"/>
                <w:sz w:val="20"/>
                <w:szCs w:val="20"/>
              </w:rPr>
            </w:pPr>
            <w:r w:rsidRPr="002274DC">
              <w:rPr>
                <w:rFonts w:ascii="Arial"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5553CB" w:rsidRPr="002274DC" w:rsidRDefault="005553CB" w:rsidP="00CA689C">
            <w:pPr>
              <w:widowControl w:val="0"/>
              <w:ind w:left="-122" w:right="-112"/>
              <w:jc w:val="center"/>
              <w:rPr>
                <w:rFonts w:ascii="Arial" w:hAnsi="Arial" w:cs="Arial"/>
                <w:sz w:val="20"/>
                <w:szCs w:val="20"/>
              </w:rPr>
            </w:pPr>
            <w:r w:rsidRPr="002274DC">
              <w:rPr>
                <w:rFonts w:ascii="Arial" w:hAnsi="Arial" w:cs="Arial"/>
                <w:sz w:val="20"/>
                <w:szCs w:val="20"/>
              </w:rPr>
              <w:t>Znesek za t + 1</w:t>
            </w:r>
          </w:p>
        </w:tc>
      </w:tr>
      <w:tr w:rsidR="005553CB" w:rsidRPr="008D1759" w:rsidTr="00CA689C">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5553CB" w:rsidRPr="008D1759" w:rsidRDefault="005553CB" w:rsidP="00CA689C">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5553CB" w:rsidRPr="008D1759" w:rsidRDefault="005553CB" w:rsidP="00CA689C">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5553CB" w:rsidRPr="008D1759" w:rsidRDefault="005553CB" w:rsidP="00CA689C">
            <w:pPr>
              <w:pStyle w:val="Naslov1"/>
              <w:keepNext w:val="0"/>
              <w:widowControl w:val="0"/>
              <w:tabs>
                <w:tab w:val="left" w:pos="360"/>
              </w:tabs>
              <w:spacing w:before="0" w:after="0"/>
              <w:rPr>
                <w:rFonts w:cs="Arial"/>
                <w:b w:val="0"/>
                <w:bCs/>
                <w:sz w:val="20"/>
                <w:szCs w:val="20"/>
              </w:rPr>
            </w:pPr>
          </w:p>
        </w:tc>
      </w:tr>
      <w:tr w:rsidR="005553CB" w:rsidRPr="008D1759" w:rsidTr="00CA689C">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5553CB" w:rsidRPr="008D1759" w:rsidRDefault="005553CB" w:rsidP="00CA689C">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5553CB" w:rsidRPr="008D1759" w:rsidRDefault="005553CB" w:rsidP="00CA689C">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5553CB" w:rsidRPr="008D1759" w:rsidRDefault="005553CB" w:rsidP="00CA689C">
            <w:pPr>
              <w:pStyle w:val="Naslov1"/>
              <w:keepNext w:val="0"/>
              <w:widowControl w:val="0"/>
              <w:tabs>
                <w:tab w:val="left" w:pos="360"/>
              </w:tabs>
              <w:spacing w:before="0" w:after="0"/>
              <w:rPr>
                <w:rFonts w:cs="Arial"/>
                <w:b w:val="0"/>
                <w:bCs/>
                <w:sz w:val="20"/>
                <w:szCs w:val="20"/>
              </w:rPr>
            </w:pPr>
          </w:p>
        </w:tc>
      </w:tr>
      <w:tr w:rsidR="005553CB" w:rsidRPr="008D1759" w:rsidTr="00CA689C">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5553CB" w:rsidRPr="008D1759" w:rsidRDefault="005553CB" w:rsidP="00CA689C">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5553CB" w:rsidRPr="008D1759" w:rsidRDefault="005553CB" w:rsidP="00CA689C">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5553CB" w:rsidRPr="008D1759" w:rsidRDefault="005553CB" w:rsidP="00CA689C">
            <w:pPr>
              <w:pStyle w:val="Naslov1"/>
              <w:keepNext w:val="0"/>
              <w:widowControl w:val="0"/>
              <w:tabs>
                <w:tab w:val="left" w:pos="360"/>
              </w:tabs>
              <w:spacing w:before="0" w:after="0"/>
              <w:rPr>
                <w:rFonts w:cs="Arial"/>
                <w:b w:val="0"/>
                <w:bCs/>
                <w:sz w:val="20"/>
                <w:szCs w:val="20"/>
              </w:rPr>
            </w:pPr>
          </w:p>
        </w:tc>
      </w:tr>
      <w:tr w:rsidR="005553CB" w:rsidRPr="008D1759" w:rsidTr="00CA689C">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5553CB" w:rsidRPr="008D1759" w:rsidRDefault="005553CB" w:rsidP="00CA689C">
            <w:pPr>
              <w:pStyle w:val="Naslov1"/>
              <w:keepNext w:val="0"/>
              <w:widowControl w:val="0"/>
              <w:tabs>
                <w:tab w:val="left" w:pos="360"/>
              </w:tabs>
              <w:spacing w:before="0" w:after="0"/>
              <w:rPr>
                <w:rFonts w:cs="Arial"/>
                <w:sz w:val="20"/>
                <w:szCs w:val="20"/>
              </w:rPr>
            </w:pPr>
            <w:r w:rsidRPr="008D1759">
              <w:rPr>
                <w:rFonts w:cs="Arial"/>
                <w:sz w:val="20"/>
                <w:szCs w:val="20"/>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5553CB" w:rsidRPr="008D1759" w:rsidRDefault="005553CB" w:rsidP="00CA689C">
            <w:pPr>
              <w:pStyle w:val="Naslov1"/>
              <w:keepNext w:val="0"/>
              <w:widowControl w:val="0"/>
              <w:tabs>
                <w:tab w:val="left" w:pos="360"/>
              </w:tabs>
              <w:spacing w:before="0" w:after="0"/>
              <w:rPr>
                <w:rFonts w:cs="Arial"/>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5553CB" w:rsidRPr="008D1759" w:rsidRDefault="005553CB" w:rsidP="00CA689C">
            <w:pPr>
              <w:pStyle w:val="Naslov1"/>
              <w:keepNext w:val="0"/>
              <w:widowControl w:val="0"/>
              <w:tabs>
                <w:tab w:val="left" w:pos="360"/>
              </w:tabs>
              <w:spacing w:before="0" w:after="0"/>
              <w:rPr>
                <w:rFonts w:cs="Arial"/>
                <w:sz w:val="20"/>
                <w:szCs w:val="20"/>
              </w:rPr>
            </w:pPr>
          </w:p>
        </w:tc>
      </w:tr>
      <w:tr w:rsidR="005553CB" w:rsidRPr="008D1759" w:rsidTr="00CA68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5553CB" w:rsidRPr="002274DC" w:rsidRDefault="005553CB" w:rsidP="00CA689C">
            <w:pPr>
              <w:widowControl w:val="0"/>
              <w:rPr>
                <w:rFonts w:ascii="Arial" w:hAnsi="Arial" w:cs="Arial"/>
                <w:b/>
                <w:sz w:val="20"/>
                <w:szCs w:val="20"/>
              </w:rPr>
            </w:pPr>
          </w:p>
          <w:p w:rsidR="005553CB" w:rsidRPr="002274DC" w:rsidRDefault="005553CB" w:rsidP="00CA689C">
            <w:pPr>
              <w:widowControl w:val="0"/>
              <w:rPr>
                <w:rFonts w:ascii="Arial" w:hAnsi="Arial" w:cs="Arial"/>
                <w:b/>
                <w:sz w:val="20"/>
                <w:szCs w:val="20"/>
              </w:rPr>
            </w:pPr>
            <w:r w:rsidRPr="002274DC">
              <w:rPr>
                <w:rFonts w:ascii="Arial" w:hAnsi="Arial" w:cs="Arial"/>
                <w:b/>
                <w:sz w:val="20"/>
                <w:szCs w:val="20"/>
              </w:rPr>
              <w:t>OBRAZLOŽITEV:</w:t>
            </w:r>
          </w:p>
          <w:p w:rsidR="005553CB" w:rsidRPr="002274DC" w:rsidRDefault="005553CB" w:rsidP="005553CB">
            <w:pPr>
              <w:widowControl w:val="0"/>
              <w:numPr>
                <w:ilvl w:val="0"/>
                <w:numId w:val="29"/>
              </w:numPr>
              <w:suppressAutoHyphens/>
              <w:spacing w:after="0" w:line="260" w:lineRule="exact"/>
              <w:ind w:left="284" w:hanging="284"/>
              <w:jc w:val="both"/>
              <w:rPr>
                <w:rFonts w:ascii="Arial" w:hAnsi="Arial" w:cs="Arial"/>
                <w:b/>
                <w:sz w:val="20"/>
                <w:szCs w:val="20"/>
                <w:lang w:eastAsia="sl-SI"/>
              </w:rPr>
            </w:pPr>
            <w:r w:rsidRPr="002274DC">
              <w:rPr>
                <w:rFonts w:ascii="Arial" w:hAnsi="Arial" w:cs="Arial"/>
                <w:b/>
                <w:sz w:val="20"/>
                <w:szCs w:val="20"/>
                <w:lang w:eastAsia="sl-SI"/>
              </w:rPr>
              <w:t>Ocena finančnih posledic, ki niso načrtovane v sprejetem proračunu</w:t>
            </w:r>
          </w:p>
          <w:p w:rsidR="005553CB" w:rsidRPr="00441D47" w:rsidRDefault="005553CB" w:rsidP="00CA689C">
            <w:pPr>
              <w:widowControl w:val="0"/>
              <w:ind w:left="360" w:hanging="76"/>
              <w:jc w:val="both"/>
              <w:rPr>
                <w:rFonts w:ascii="Arial" w:hAnsi="Arial" w:cs="Arial"/>
                <w:color w:val="A6A6A6"/>
                <w:sz w:val="20"/>
                <w:szCs w:val="20"/>
                <w:lang w:eastAsia="sl-SI"/>
              </w:rPr>
            </w:pPr>
            <w:r w:rsidRPr="00441D47">
              <w:rPr>
                <w:rFonts w:ascii="Arial" w:hAnsi="Arial" w:cs="Arial"/>
                <w:color w:val="A6A6A6"/>
                <w:sz w:val="20"/>
                <w:szCs w:val="20"/>
                <w:lang w:eastAsia="sl-SI"/>
              </w:rPr>
              <w:t>V zvezi s predlaganim vladnim gradivom se navedejo predvidene spremembe (povečanje, zmanjšanje):</w:t>
            </w:r>
          </w:p>
          <w:p w:rsidR="005553CB" w:rsidRPr="00441D47" w:rsidRDefault="005553CB" w:rsidP="005553CB">
            <w:pPr>
              <w:widowControl w:val="0"/>
              <w:numPr>
                <w:ilvl w:val="0"/>
                <w:numId w:val="35"/>
              </w:numPr>
              <w:suppressAutoHyphens/>
              <w:spacing w:after="0" w:line="260" w:lineRule="exact"/>
              <w:jc w:val="both"/>
              <w:rPr>
                <w:rFonts w:ascii="Arial" w:hAnsi="Arial" w:cs="Arial"/>
                <w:color w:val="A6A6A6"/>
                <w:sz w:val="20"/>
                <w:szCs w:val="20"/>
              </w:rPr>
            </w:pPr>
            <w:r w:rsidRPr="00441D47">
              <w:rPr>
                <w:rFonts w:ascii="Arial" w:hAnsi="Arial" w:cs="Arial"/>
                <w:color w:val="A6A6A6"/>
                <w:sz w:val="20"/>
                <w:szCs w:val="20"/>
                <w:lang w:eastAsia="sl-SI"/>
              </w:rPr>
              <w:t>prihodkov državnega proračuna in občinskih proračunov,</w:t>
            </w:r>
          </w:p>
          <w:p w:rsidR="005553CB" w:rsidRPr="00441D47" w:rsidRDefault="005553CB" w:rsidP="005553CB">
            <w:pPr>
              <w:widowControl w:val="0"/>
              <w:numPr>
                <w:ilvl w:val="0"/>
                <w:numId w:val="35"/>
              </w:numPr>
              <w:suppressAutoHyphens/>
              <w:spacing w:after="0" w:line="260" w:lineRule="exact"/>
              <w:jc w:val="both"/>
              <w:rPr>
                <w:rFonts w:ascii="Arial" w:hAnsi="Arial" w:cs="Arial"/>
                <w:color w:val="A6A6A6"/>
                <w:sz w:val="20"/>
                <w:szCs w:val="20"/>
              </w:rPr>
            </w:pPr>
            <w:r w:rsidRPr="00441D47">
              <w:rPr>
                <w:rFonts w:ascii="Arial" w:hAnsi="Arial" w:cs="Arial"/>
                <w:color w:val="A6A6A6"/>
                <w:sz w:val="20"/>
                <w:szCs w:val="20"/>
                <w:lang w:eastAsia="sl-SI"/>
              </w:rPr>
              <w:t>odhodkov državnega proračuna, ki niso načrtovani na ukrepih oziroma projektih sprejetih proračunov,</w:t>
            </w:r>
          </w:p>
          <w:p w:rsidR="005553CB" w:rsidRPr="00441D47" w:rsidRDefault="005553CB" w:rsidP="005553CB">
            <w:pPr>
              <w:widowControl w:val="0"/>
              <w:numPr>
                <w:ilvl w:val="0"/>
                <w:numId w:val="35"/>
              </w:numPr>
              <w:suppressAutoHyphens/>
              <w:spacing w:after="0" w:line="260" w:lineRule="exact"/>
              <w:jc w:val="both"/>
              <w:rPr>
                <w:rFonts w:ascii="Arial" w:hAnsi="Arial" w:cs="Arial"/>
                <w:color w:val="A6A6A6"/>
                <w:sz w:val="20"/>
                <w:szCs w:val="20"/>
              </w:rPr>
            </w:pPr>
            <w:r w:rsidRPr="00441D47">
              <w:rPr>
                <w:rFonts w:ascii="Arial" w:hAnsi="Arial" w:cs="Arial"/>
                <w:color w:val="A6A6A6"/>
                <w:sz w:val="20"/>
                <w:szCs w:val="20"/>
                <w:lang w:eastAsia="sl-SI"/>
              </w:rPr>
              <w:t>obveznosti za druga javnofinančna sredstva (drugi viri), ki niso načrtovana na ukrepih oziroma projektih sprejetih proračunov.</w:t>
            </w:r>
          </w:p>
          <w:p w:rsidR="005553CB" w:rsidRPr="002274DC" w:rsidRDefault="005553CB" w:rsidP="00CA689C">
            <w:pPr>
              <w:widowControl w:val="0"/>
              <w:ind w:left="284"/>
              <w:rPr>
                <w:rFonts w:ascii="Arial" w:hAnsi="Arial" w:cs="Arial"/>
                <w:sz w:val="20"/>
                <w:szCs w:val="20"/>
                <w:lang w:eastAsia="sl-SI"/>
              </w:rPr>
            </w:pPr>
          </w:p>
          <w:p w:rsidR="005553CB" w:rsidRPr="002274DC" w:rsidRDefault="005553CB" w:rsidP="005553CB">
            <w:pPr>
              <w:widowControl w:val="0"/>
              <w:numPr>
                <w:ilvl w:val="0"/>
                <w:numId w:val="29"/>
              </w:numPr>
              <w:suppressAutoHyphens/>
              <w:spacing w:after="0" w:line="260" w:lineRule="exact"/>
              <w:ind w:left="284" w:hanging="284"/>
              <w:jc w:val="both"/>
              <w:rPr>
                <w:rFonts w:ascii="Arial" w:hAnsi="Arial" w:cs="Arial"/>
                <w:b/>
                <w:sz w:val="20"/>
                <w:szCs w:val="20"/>
                <w:lang w:eastAsia="sl-SI"/>
              </w:rPr>
            </w:pPr>
            <w:r w:rsidRPr="002274DC">
              <w:rPr>
                <w:rFonts w:ascii="Arial" w:hAnsi="Arial" w:cs="Arial"/>
                <w:b/>
                <w:sz w:val="20"/>
                <w:szCs w:val="20"/>
                <w:lang w:eastAsia="sl-SI"/>
              </w:rPr>
              <w:t>Finančne posledice za državni proračun</w:t>
            </w:r>
          </w:p>
          <w:p w:rsidR="005553CB" w:rsidRPr="00441D47" w:rsidRDefault="005553CB" w:rsidP="00CA689C">
            <w:pPr>
              <w:widowControl w:val="0"/>
              <w:ind w:left="284"/>
              <w:jc w:val="both"/>
              <w:rPr>
                <w:rFonts w:ascii="Arial" w:hAnsi="Arial" w:cs="Arial"/>
                <w:color w:val="A6A6A6"/>
                <w:sz w:val="20"/>
                <w:szCs w:val="20"/>
                <w:lang w:eastAsia="sl-SI"/>
              </w:rPr>
            </w:pPr>
            <w:r w:rsidRPr="00441D47">
              <w:rPr>
                <w:rFonts w:ascii="Arial" w:hAnsi="Arial" w:cs="Arial"/>
                <w:color w:val="A6A6A6"/>
                <w:sz w:val="20"/>
                <w:szCs w:val="20"/>
                <w:lang w:eastAsia="sl-SI"/>
              </w:rPr>
              <w:t>Prikazane morajo biti finančne posledice za državni proračun, ki so na proračunskih postavkah načrtovane v dinamiki projektov oziroma ukrepov:</w:t>
            </w:r>
          </w:p>
          <w:p w:rsidR="005553CB" w:rsidRPr="002274DC" w:rsidRDefault="005553CB" w:rsidP="00CA689C">
            <w:pPr>
              <w:widowControl w:val="0"/>
              <w:suppressAutoHyphens/>
              <w:ind w:left="720"/>
              <w:jc w:val="both"/>
              <w:rPr>
                <w:rFonts w:ascii="Arial" w:hAnsi="Arial" w:cs="Arial"/>
                <w:b/>
                <w:sz w:val="20"/>
                <w:szCs w:val="20"/>
                <w:lang w:eastAsia="sl-SI"/>
              </w:rPr>
            </w:pPr>
            <w:proofErr w:type="spellStart"/>
            <w:r w:rsidRPr="002274DC">
              <w:rPr>
                <w:rFonts w:ascii="Arial" w:hAnsi="Arial" w:cs="Arial"/>
                <w:b/>
                <w:sz w:val="20"/>
                <w:szCs w:val="20"/>
                <w:lang w:eastAsia="sl-SI"/>
              </w:rPr>
              <w:t>II.a</w:t>
            </w:r>
            <w:proofErr w:type="spellEnd"/>
            <w:r w:rsidRPr="002274DC">
              <w:rPr>
                <w:rFonts w:ascii="Arial" w:hAnsi="Arial" w:cs="Arial"/>
                <w:b/>
                <w:sz w:val="20"/>
                <w:szCs w:val="20"/>
                <w:lang w:eastAsia="sl-SI"/>
              </w:rPr>
              <w:t xml:space="preserve"> Pravice porabe za izvedbo predlaganih rešitev so zagotovljene:</w:t>
            </w:r>
          </w:p>
          <w:p w:rsidR="005553CB" w:rsidRPr="00441D47" w:rsidRDefault="005553CB" w:rsidP="00CA689C">
            <w:pPr>
              <w:widowControl w:val="0"/>
              <w:ind w:left="284"/>
              <w:jc w:val="both"/>
              <w:rPr>
                <w:rFonts w:ascii="Arial" w:hAnsi="Arial" w:cs="Arial"/>
                <w:color w:val="A6A6A6"/>
                <w:sz w:val="20"/>
                <w:szCs w:val="20"/>
                <w:lang w:eastAsia="sl-SI"/>
              </w:rPr>
            </w:pPr>
            <w:r w:rsidRPr="00441D47">
              <w:rPr>
                <w:rFonts w:ascii="Arial" w:hAnsi="Arial" w:cs="Arial"/>
                <w:color w:val="A6A6A6"/>
                <w:sz w:val="20"/>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441D47">
              <w:rPr>
                <w:rFonts w:ascii="Arial" w:hAnsi="Arial" w:cs="Arial"/>
                <w:color w:val="A6A6A6"/>
                <w:sz w:val="20"/>
                <w:szCs w:val="20"/>
                <w:lang w:eastAsia="sl-SI"/>
              </w:rPr>
              <w:t>II.b</w:t>
            </w:r>
            <w:proofErr w:type="spellEnd"/>
            <w:r w:rsidRPr="00441D47">
              <w:rPr>
                <w:rFonts w:ascii="Arial" w:hAnsi="Arial" w:cs="Arial"/>
                <w:color w:val="A6A6A6"/>
                <w:sz w:val="20"/>
                <w:szCs w:val="20"/>
                <w:lang w:eastAsia="sl-SI"/>
              </w:rPr>
              <w:t>). Pri uvrstitvi novega projekta oziroma ukrepa v načrt razvojnih programov se navedejo:</w:t>
            </w:r>
          </w:p>
          <w:p w:rsidR="005553CB" w:rsidRPr="00441D47" w:rsidRDefault="005553CB" w:rsidP="005553CB">
            <w:pPr>
              <w:widowControl w:val="0"/>
              <w:numPr>
                <w:ilvl w:val="0"/>
                <w:numId w:val="36"/>
              </w:numPr>
              <w:suppressAutoHyphens/>
              <w:spacing w:after="0" w:line="260" w:lineRule="exact"/>
              <w:jc w:val="both"/>
              <w:rPr>
                <w:rFonts w:ascii="Arial" w:hAnsi="Arial" w:cs="Arial"/>
                <w:color w:val="A6A6A6"/>
                <w:sz w:val="20"/>
                <w:szCs w:val="20"/>
                <w:lang w:eastAsia="sl-SI"/>
              </w:rPr>
            </w:pPr>
            <w:r w:rsidRPr="00441D47">
              <w:rPr>
                <w:rFonts w:ascii="Arial" w:hAnsi="Arial" w:cs="Arial"/>
                <w:color w:val="A6A6A6"/>
                <w:sz w:val="20"/>
                <w:szCs w:val="20"/>
                <w:lang w:eastAsia="sl-SI"/>
              </w:rPr>
              <w:t>proračunski uporabnik, ki bo financiral novi projekt oziroma ukrep,</w:t>
            </w:r>
          </w:p>
          <w:p w:rsidR="005553CB" w:rsidRPr="00441D47" w:rsidRDefault="005553CB" w:rsidP="005553CB">
            <w:pPr>
              <w:widowControl w:val="0"/>
              <w:numPr>
                <w:ilvl w:val="0"/>
                <w:numId w:val="36"/>
              </w:numPr>
              <w:suppressAutoHyphens/>
              <w:spacing w:after="0" w:line="260" w:lineRule="exact"/>
              <w:jc w:val="both"/>
              <w:rPr>
                <w:rFonts w:ascii="Arial" w:hAnsi="Arial" w:cs="Arial"/>
                <w:color w:val="A6A6A6"/>
                <w:sz w:val="20"/>
                <w:szCs w:val="20"/>
                <w:lang w:eastAsia="sl-SI"/>
              </w:rPr>
            </w:pPr>
            <w:r w:rsidRPr="00441D47">
              <w:rPr>
                <w:rFonts w:ascii="Arial" w:hAnsi="Arial" w:cs="Arial"/>
                <w:color w:val="A6A6A6"/>
                <w:sz w:val="20"/>
                <w:szCs w:val="20"/>
                <w:lang w:eastAsia="sl-SI"/>
              </w:rPr>
              <w:t xml:space="preserve">projekt oziroma ukrep, s katerim se bodo dosegli cilji vladnega gradiva, in </w:t>
            </w:r>
          </w:p>
          <w:p w:rsidR="005553CB" w:rsidRPr="00441D47" w:rsidRDefault="005553CB" w:rsidP="005553CB">
            <w:pPr>
              <w:widowControl w:val="0"/>
              <w:numPr>
                <w:ilvl w:val="0"/>
                <w:numId w:val="36"/>
              </w:numPr>
              <w:suppressAutoHyphens/>
              <w:spacing w:after="0" w:line="260" w:lineRule="exact"/>
              <w:jc w:val="both"/>
              <w:rPr>
                <w:rFonts w:ascii="Arial" w:hAnsi="Arial" w:cs="Arial"/>
                <w:color w:val="A6A6A6"/>
                <w:sz w:val="20"/>
                <w:szCs w:val="20"/>
                <w:lang w:eastAsia="sl-SI"/>
              </w:rPr>
            </w:pPr>
            <w:r w:rsidRPr="00441D47">
              <w:rPr>
                <w:rFonts w:ascii="Arial" w:hAnsi="Arial" w:cs="Arial"/>
                <w:color w:val="A6A6A6"/>
                <w:sz w:val="20"/>
                <w:szCs w:val="20"/>
                <w:lang w:eastAsia="sl-SI"/>
              </w:rPr>
              <w:t>proračunske postavke.</w:t>
            </w:r>
          </w:p>
          <w:p w:rsidR="005553CB" w:rsidRPr="00441D47" w:rsidRDefault="005553CB" w:rsidP="00CA689C">
            <w:pPr>
              <w:widowControl w:val="0"/>
              <w:ind w:left="284"/>
              <w:jc w:val="both"/>
              <w:rPr>
                <w:rFonts w:ascii="Arial" w:hAnsi="Arial" w:cs="Arial"/>
                <w:color w:val="A6A6A6"/>
                <w:sz w:val="20"/>
                <w:szCs w:val="20"/>
                <w:lang w:eastAsia="sl-SI"/>
              </w:rPr>
            </w:pPr>
            <w:r w:rsidRPr="00441D47">
              <w:rPr>
                <w:rFonts w:ascii="Arial" w:hAnsi="Arial" w:cs="Arial"/>
                <w:color w:val="A6A6A6"/>
                <w:sz w:val="20"/>
                <w:szCs w:val="20"/>
                <w:lang w:eastAsia="sl-SI"/>
              </w:rPr>
              <w:t xml:space="preserve">Za zagotovitev pravic porabe na proračunskih postavkah, s katerih se bo financiral novi projekt oziroma ukrep, je treba izpolniti tudi točko </w:t>
            </w:r>
            <w:proofErr w:type="spellStart"/>
            <w:r w:rsidRPr="00441D47">
              <w:rPr>
                <w:rFonts w:ascii="Arial" w:hAnsi="Arial" w:cs="Arial"/>
                <w:color w:val="A6A6A6"/>
                <w:sz w:val="20"/>
                <w:szCs w:val="20"/>
                <w:lang w:eastAsia="sl-SI"/>
              </w:rPr>
              <w:t>II.b</w:t>
            </w:r>
            <w:proofErr w:type="spellEnd"/>
            <w:r w:rsidRPr="00441D47">
              <w:rPr>
                <w:rFonts w:ascii="Arial" w:hAnsi="Arial" w:cs="Arial"/>
                <w:color w:val="A6A6A6"/>
                <w:sz w:val="20"/>
                <w:szCs w:val="20"/>
                <w:lang w:eastAsia="sl-SI"/>
              </w:rPr>
              <w:t>, saj je za novi projekt oziroma ukrep mogoče zagotoviti pravice porabe le s prerazporeditvijo s proračunskih postavk, s katerih se financirajo že sprejeti oziroma veljavni projekti in ukrepi.</w:t>
            </w:r>
          </w:p>
          <w:p w:rsidR="005553CB" w:rsidRPr="002274DC" w:rsidRDefault="005553CB" w:rsidP="00CA689C">
            <w:pPr>
              <w:widowControl w:val="0"/>
              <w:suppressAutoHyphens/>
              <w:ind w:left="714"/>
              <w:jc w:val="both"/>
              <w:rPr>
                <w:rFonts w:ascii="Arial" w:hAnsi="Arial" w:cs="Arial"/>
                <w:b/>
                <w:sz w:val="20"/>
                <w:szCs w:val="20"/>
                <w:lang w:eastAsia="sl-SI"/>
              </w:rPr>
            </w:pPr>
            <w:proofErr w:type="spellStart"/>
            <w:r w:rsidRPr="002274DC">
              <w:rPr>
                <w:rFonts w:ascii="Arial" w:hAnsi="Arial" w:cs="Arial"/>
                <w:b/>
                <w:sz w:val="20"/>
                <w:szCs w:val="20"/>
                <w:lang w:eastAsia="sl-SI"/>
              </w:rPr>
              <w:t>II.b</w:t>
            </w:r>
            <w:proofErr w:type="spellEnd"/>
            <w:r w:rsidRPr="002274DC">
              <w:rPr>
                <w:rFonts w:ascii="Arial" w:hAnsi="Arial" w:cs="Arial"/>
                <w:b/>
                <w:sz w:val="20"/>
                <w:szCs w:val="20"/>
                <w:lang w:eastAsia="sl-SI"/>
              </w:rPr>
              <w:t xml:space="preserve"> Manjkajoče pravice porabe bodo zagotovljene s prerazporeditvijo:</w:t>
            </w:r>
          </w:p>
          <w:p w:rsidR="005553CB" w:rsidRPr="00441D47" w:rsidRDefault="005553CB" w:rsidP="00CA689C">
            <w:pPr>
              <w:widowControl w:val="0"/>
              <w:ind w:left="284"/>
              <w:jc w:val="both"/>
              <w:rPr>
                <w:rFonts w:ascii="Arial" w:hAnsi="Arial" w:cs="Arial"/>
                <w:color w:val="A6A6A6"/>
                <w:sz w:val="20"/>
                <w:szCs w:val="20"/>
                <w:lang w:eastAsia="sl-SI"/>
              </w:rPr>
            </w:pPr>
            <w:r w:rsidRPr="00441D47">
              <w:rPr>
                <w:rFonts w:ascii="Arial" w:hAnsi="Arial" w:cs="Arial"/>
                <w:color w:val="A6A6A6"/>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5553CB" w:rsidRPr="002274DC" w:rsidRDefault="005553CB" w:rsidP="00CA689C">
            <w:pPr>
              <w:widowControl w:val="0"/>
              <w:suppressAutoHyphens/>
              <w:ind w:left="714"/>
              <w:jc w:val="both"/>
              <w:rPr>
                <w:rFonts w:ascii="Arial" w:hAnsi="Arial" w:cs="Arial"/>
                <w:b/>
                <w:sz w:val="20"/>
                <w:szCs w:val="20"/>
                <w:lang w:eastAsia="sl-SI"/>
              </w:rPr>
            </w:pPr>
            <w:proofErr w:type="spellStart"/>
            <w:r w:rsidRPr="002274DC">
              <w:rPr>
                <w:rFonts w:ascii="Arial" w:hAnsi="Arial" w:cs="Arial"/>
                <w:b/>
                <w:sz w:val="20"/>
                <w:szCs w:val="20"/>
                <w:lang w:eastAsia="sl-SI"/>
              </w:rPr>
              <w:t>II.c</w:t>
            </w:r>
            <w:proofErr w:type="spellEnd"/>
            <w:r w:rsidRPr="002274DC">
              <w:rPr>
                <w:rFonts w:ascii="Arial" w:hAnsi="Arial" w:cs="Arial"/>
                <w:b/>
                <w:sz w:val="20"/>
                <w:szCs w:val="20"/>
                <w:lang w:eastAsia="sl-SI"/>
              </w:rPr>
              <w:t xml:space="preserve"> Načrtovana nadomestitev zmanjšanih prihodkov in povečanih odhodkov proračuna:</w:t>
            </w:r>
          </w:p>
          <w:p w:rsidR="005553CB" w:rsidRPr="00441D47" w:rsidRDefault="005553CB" w:rsidP="00CA689C">
            <w:pPr>
              <w:widowControl w:val="0"/>
              <w:ind w:left="284"/>
              <w:jc w:val="both"/>
              <w:rPr>
                <w:rFonts w:ascii="Arial" w:hAnsi="Arial" w:cs="Arial"/>
                <w:color w:val="A6A6A6"/>
                <w:sz w:val="20"/>
                <w:szCs w:val="20"/>
                <w:lang w:eastAsia="sl-SI"/>
              </w:rPr>
            </w:pPr>
            <w:r w:rsidRPr="00441D47">
              <w:rPr>
                <w:rFonts w:ascii="Arial" w:hAnsi="Arial" w:cs="Arial"/>
                <w:color w:val="A6A6A6"/>
                <w:sz w:val="20"/>
                <w:szCs w:val="20"/>
                <w:lang w:eastAsia="sl-SI"/>
              </w:rPr>
              <w:t xml:space="preserve">Če se povečani odhodki (pravice porabe) ne bodo zagotovili tako, kot je določeno v točkah </w:t>
            </w:r>
            <w:proofErr w:type="spellStart"/>
            <w:r w:rsidRPr="00441D47">
              <w:rPr>
                <w:rFonts w:ascii="Arial" w:hAnsi="Arial" w:cs="Arial"/>
                <w:color w:val="A6A6A6"/>
                <w:sz w:val="20"/>
                <w:szCs w:val="20"/>
                <w:lang w:eastAsia="sl-SI"/>
              </w:rPr>
              <w:t>II.a</w:t>
            </w:r>
            <w:proofErr w:type="spellEnd"/>
            <w:r w:rsidRPr="00441D47">
              <w:rPr>
                <w:rFonts w:ascii="Arial" w:hAnsi="Arial" w:cs="Arial"/>
                <w:color w:val="A6A6A6"/>
                <w:sz w:val="20"/>
                <w:szCs w:val="20"/>
                <w:lang w:eastAsia="sl-SI"/>
              </w:rPr>
              <w:t xml:space="preserve"> in </w:t>
            </w:r>
            <w:proofErr w:type="spellStart"/>
            <w:r w:rsidRPr="00441D47">
              <w:rPr>
                <w:rFonts w:ascii="Arial" w:hAnsi="Arial" w:cs="Arial"/>
                <w:color w:val="A6A6A6"/>
                <w:sz w:val="20"/>
                <w:szCs w:val="20"/>
                <w:lang w:eastAsia="sl-SI"/>
              </w:rPr>
              <w:t>II.b</w:t>
            </w:r>
            <w:proofErr w:type="spellEnd"/>
            <w:r w:rsidRPr="00441D47">
              <w:rPr>
                <w:rFonts w:ascii="Arial" w:hAnsi="Arial" w:cs="Arial"/>
                <w:color w:val="A6A6A6"/>
                <w:sz w:val="20"/>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5553CB" w:rsidRPr="002274DC" w:rsidRDefault="005553CB" w:rsidP="00CA689C">
            <w:pPr>
              <w:pStyle w:val="Vrstapredpisa"/>
              <w:widowControl w:val="0"/>
              <w:spacing w:before="0" w:line="260" w:lineRule="exact"/>
              <w:jc w:val="both"/>
              <w:rPr>
                <w:color w:val="auto"/>
                <w:sz w:val="20"/>
                <w:szCs w:val="20"/>
              </w:rPr>
            </w:pPr>
          </w:p>
        </w:tc>
      </w:tr>
      <w:tr w:rsidR="005553CB" w:rsidRPr="002274DC" w:rsidTr="00CA68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rsidR="005553CB" w:rsidRPr="002274DC" w:rsidRDefault="005553CB" w:rsidP="00CA689C">
            <w:pPr>
              <w:rPr>
                <w:rFonts w:ascii="Arial" w:hAnsi="Arial" w:cs="Arial"/>
                <w:b/>
                <w:sz w:val="20"/>
                <w:szCs w:val="20"/>
              </w:rPr>
            </w:pPr>
            <w:proofErr w:type="spellStart"/>
            <w:r w:rsidRPr="002274DC">
              <w:rPr>
                <w:rFonts w:ascii="Arial" w:hAnsi="Arial" w:cs="Arial"/>
                <w:b/>
                <w:sz w:val="20"/>
                <w:szCs w:val="20"/>
              </w:rPr>
              <w:lastRenderedPageBreak/>
              <w:t>7.b</w:t>
            </w:r>
            <w:proofErr w:type="spellEnd"/>
            <w:r w:rsidRPr="002274DC">
              <w:rPr>
                <w:rFonts w:ascii="Arial" w:hAnsi="Arial" w:cs="Arial"/>
                <w:b/>
                <w:sz w:val="20"/>
                <w:szCs w:val="20"/>
              </w:rPr>
              <w:t xml:space="preserve"> Predstavitev ocene finančnih posledic pod 40.000 EUR:</w:t>
            </w:r>
          </w:p>
          <w:p w:rsidR="005553CB" w:rsidRPr="00441D47" w:rsidRDefault="005553CB" w:rsidP="00CA689C">
            <w:pPr>
              <w:rPr>
                <w:rFonts w:ascii="Arial" w:hAnsi="Arial" w:cs="Arial"/>
                <w:color w:val="A6A6A6"/>
                <w:sz w:val="20"/>
                <w:szCs w:val="20"/>
              </w:rPr>
            </w:pPr>
            <w:r w:rsidRPr="00441D47">
              <w:rPr>
                <w:rFonts w:ascii="Arial" w:hAnsi="Arial" w:cs="Arial"/>
                <w:color w:val="A6A6A6"/>
                <w:sz w:val="20"/>
                <w:szCs w:val="20"/>
              </w:rPr>
              <w:t>(Samo če izberete NE pod točko 6.a.)</w:t>
            </w:r>
          </w:p>
          <w:p w:rsidR="005553CB" w:rsidRPr="002274DC" w:rsidRDefault="005553CB" w:rsidP="00CA689C">
            <w:pPr>
              <w:rPr>
                <w:rFonts w:ascii="Arial" w:hAnsi="Arial" w:cs="Arial"/>
                <w:b/>
                <w:sz w:val="20"/>
                <w:szCs w:val="20"/>
              </w:rPr>
            </w:pPr>
            <w:r w:rsidRPr="002274DC">
              <w:rPr>
                <w:rFonts w:ascii="Arial" w:hAnsi="Arial" w:cs="Arial"/>
                <w:b/>
                <w:sz w:val="20"/>
                <w:szCs w:val="20"/>
              </w:rPr>
              <w:t>Kratka obrazložitev</w:t>
            </w:r>
          </w:p>
          <w:p w:rsidR="005553CB" w:rsidRPr="002274DC" w:rsidRDefault="005553CB" w:rsidP="00CA689C">
            <w:pPr>
              <w:rPr>
                <w:rFonts w:ascii="Arial" w:hAnsi="Arial" w:cs="Arial"/>
                <w:b/>
                <w:sz w:val="20"/>
                <w:szCs w:val="20"/>
              </w:rPr>
            </w:pPr>
          </w:p>
        </w:tc>
      </w:tr>
      <w:tr w:rsidR="005553CB" w:rsidRPr="00D063BD" w:rsidTr="00CA68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5553CB" w:rsidRPr="00171E3B" w:rsidRDefault="005553CB" w:rsidP="00CA689C">
            <w:pPr>
              <w:rPr>
                <w:rFonts w:cs="Arial"/>
                <w:b/>
                <w:szCs w:val="20"/>
              </w:rPr>
            </w:pPr>
            <w:r w:rsidRPr="00171E3B">
              <w:rPr>
                <w:rFonts w:cs="Arial"/>
                <w:b/>
                <w:szCs w:val="20"/>
              </w:rPr>
              <w:t>8. Predstavitev sodelovanja z združenji občin:</w:t>
            </w:r>
          </w:p>
        </w:tc>
      </w:tr>
      <w:tr w:rsidR="005553CB" w:rsidRPr="00D063BD" w:rsidTr="00CA68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5553CB" w:rsidRPr="00171E3B" w:rsidRDefault="005553CB" w:rsidP="00CA689C">
            <w:pPr>
              <w:pStyle w:val="Neotevilenodstavek"/>
              <w:widowControl w:val="0"/>
              <w:spacing w:before="0" w:after="0" w:line="260" w:lineRule="exact"/>
              <w:rPr>
                <w:iCs/>
                <w:sz w:val="20"/>
                <w:szCs w:val="20"/>
              </w:rPr>
            </w:pPr>
            <w:r w:rsidRPr="00171E3B">
              <w:rPr>
                <w:iCs/>
                <w:sz w:val="20"/>
                <w:szCs w:val="20"/>
              </w:rPr>
              <w:t xml:space="preserve">Vsebina predloženega gradiva </w:t>
            </w:r>
            <w:r>
              <w:rPr>
                <w:iCs/>
                <w:sz w:val="20"/>
                <w:szCs w:val="20"/>
              </w:rPr>
              <w:t xml:space="preserve">(predpisa) </w:t>
            </w:r>
            <w:r w:rsidRPr="00171E3B">
              <w:rPr>
                <w:iCs/>
                <w:sz w:val="20"/>
                <w:szCs w:val="20"/>
              </w:rPr>
              <w:t>vpliva na:</w:t>
            </w:r>
          </w:p>
          <w:p w:rsidR="005553CB" w:rsidRDefault="005553CB" w:rsidP="005553CB">
            <w:pPr>
              <w:pStyle w:val="Neotevilenodstavek"/>
              <w:widowControl w:val="0"/>
              <w:numPr>
                <w:ilvl w:val="1"/>
                <w:numId w:val="35"/>
              </w:numPr>
              <w:spacing w:before="0" w:after="0" w:line="260" w:lineRule="exact"/>
              <w:rPr>
                <w:iCs/>
                <w:sz w:val="20"/>
                <w:szCs w:val="20"/>
              </w:rPr>
            </w:pPr>
            <w:r w:rsidRPr="00171E3B">
              <w:rPr>
                <w:iCs/>
                <w:sz w:val="20"/>
                <w:szCs w:val="20"/>
              </w:rPr>
              <w:t>pristojnosti občin,</w:t>
            </w:r>
          </w:p>
          <w:p w:rsidR="005553CB" w:rsidRPr="00171E3B" w:rsidRDefault="005553CB" w:rsidP="005553CB">
            <w:pPr>
              <w:pStyle w:val="Neotevilenodstavek"/>
              <w:widowControl w:val="0"/>
              <w:numPr>
                <w:ilvl w:val="1"/>
                <w:numId w:val="35"/>
              </w:numPr>
              <w:spacing w:before="0" w:after="0" w:line="260" w:lineRule="exact"/>
              <w:rPr>
                <w:iCs/>
                <w:sz w:val="20"/>
                <w:szCs w:val="20"/>
              </w:rPr>
            </w:pPr>
            <w:r>
              <w:rPr>
                <w:iCs/>
                <w:sz w:val="20"/>
                <w:szCs w:val="20"/>
              </w:rPr>
              <w:t>delovanje občin,</w:t>
            </w:r>
          </w:p>
          <w:p w:rsidR="005553CB" w:rsidRPr="00171E3B" w:rsidRDefault="005553CB" w:rsidP="005553CB">
            <w:pPr>
              <w:pStyle w:val="Neotevilenodstavek"/>
              <w:widowControl w:val="0"/>
              <w:numPr>
                <w:ilvl w:val="1"/>
                <w:numId w:val="35"/>
              </w:numPr>
              <w:spacing w:before="0" w:after="0" w:line="260" w:lineRule="exact"/>
              <w:rPr>
                <w:iCs/>
                <w:sz w:val="20"/>
                <w:szCs w:val="20"/>
              </w:rPr>
            </w:pPr>
            <w:r>
              <w:rPr>
                <w:iCs/>
                <w:sz w:val="20"/>
                <w:szCs w:val="20"/>
              </w:rPr>
              <w:t>financiranje občin.</w:t>
            </w:r>
          </w:p>
          <w:p w:rsidR="005553CB" w:rsidRPr="00171E3B" w:rsidRDefault="005553CB" w:rsidP="00CA689C">
            <w:pPr>
              <w:pStyle w:val="Neotevilenodstavek"/>
              <w:widowControl w:val="0"/>
              <w:spacing w:before="0" w:after="0" w:line="260" w:lineRule="exact"/>
              <w:ind w:left="1440"/>
              <w:rPr>
                <w:iCs/>
                <w:sz w:val="20"/>
                <w:szCs w:val="20"/>
              </w:rPr>
            </w:pPr>
          </w:p>
        </w:tc>
        <w:tc>
          <w:tcPr>
            <w:tcW w:w="2431" w:type="dxa"/>
            <w:gridSpan w:val="2"/>
          </w:tcPr>
          <w:p w:rsidR="005553CB" w:rsidRPr="00BE3DC1" w:rsidRDefault="005553CB" w:rsidP="00CA689C">
            <w:pPr>
              <w:pStyle w:val="Neotevilenodstavek"/>
              <w:widowControl w:val="0"/>
              <w:spacing w:before="0" w:after="0" w:line="260" w:lineRule="exact"/>
              <w:jc w:val="center"/>
              <w:rPr>
                <w:b/>
                <w:sz w:val="20"/>
                <w:szCs w:val="20"/>
              </w:rPr>
            </w:pPr>
            <w:r w:rsidRPr="00BE3DC1">
              <w:rPr>
                <w:b/>
                <w:sz w:val="20"/>
                <w:szCs w:val="20"/>
              </w:rPr>
              <w:t>NE</w:t>
            </w:r>
          </w:p>
        </w:tc>
      </w:tr>
      <w:tr w:rsidR="005553CB" w:rsidRPr="00D063BD" w:rsidTr="00CA68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5553CB" w:rsidRPr="00171E3B" w:rsidRDefault="005553CB" w:rsidP="00CA689C">
            <w:pPr>
              <w:pStyle w:val="Neotevilenodstavek"/>
              <w:widowControl w:val="0"/>
              <w:spacing w:before="0" w:after="0" w:line="260" w:lineRule="exact"/>
              <w:rPr>
                <w:iCs/>
                <w:sz w:val="20"/>
                <w:szCs w:val="20"/>
              </w:rPr>
            </w:pPr>
            <w:r>
              <w:rPr>
                <w:iCs/>
                <w:sz w:val="20"/>
                <w:szCs w:val="20"/>
              </w:rPr>
              <w:t>Gradivo (predpis) je bilo poslano v mnenje</w:t>
            </w:r>
            <w:r w:rsidRPr="00171E3B">
              <w:rPr>
                <w:iCs/>
                <w:sz w:val="20"/>
                <w:szCs w:val="20"/>
              </w:rPr>
              <w:t xml:space="preserve">: </w:t>
            </w:r>
          </w:p>
          <w:p w:rsidR="005553CB" w:rsidRPr="00171E3B" w:rsidRDefault="005553CB" w:rsidP="005553CB">
            <w:pPr>
              <w:pStyle w:val="Neotevilenodstavek"/>
              <w:widowControl w:val="0"/>
              <w:numPr>
                <w:ilvl w:val="0"/>
                <w:numId w:val="43"/>
              </w:numPr>
              <w:spacing w:before="0" w:after="0" w:line="260" w:lineRule="exact"/>
              <w:rPr>
                <w:iCs/>
                <w:sz w:val="20"/>
                <w:szCs w:val="20"/>
              </w:rPr>
            </w:pPr>
            <w:r w:rsidRPr="00171E3B">
              <w:rPr>
                <w:iCs/>
                <w:sz w:val="20"/>
                <w:szCs w:val="20"/>
              </w:rPr>
              <w:t>Skupnost</w:t>
            </w:r>
            <w:r>
              <w:rPr>
                <w:iCs/>
                <w:sz w:val="20"/>
                <w:szCs w:val="20"/>
              </w:rPr>
              <w:t>i</w:t>
            </w:r>
            <w:r w:rsidR="00BE3DC1">
              <w:rPr>
                <w:iCs/>
                <w:sz w:val="20"/>
                <w:szCs w:val="20"/>
              </w:rPr>
              <w:t xml:space="preserve"> občin Slovenije SOS: </w:t>
            </w:r>
            <w:r w:rsidRPr="00BE3DC1">
              <w:rPr>
                <w:b/>
                <w:iCs/>
                <w:sz w:val="20"/>
                <w:szCs w:val="20"/>
              </w:rPr>
              <w:t>NE</w:t>
            </w:r>
          </w:p>
          <w:p w:rsidR="005553CB" w:rsidRPr="00171E3B" w:rsidRDefault="005553CB" w:rsidP="005553CB">
            <w:pPr>
              <w:pStyle w:val="Neotevilenodstavek"/>
              <w:widowControl w:val="0"/>
              <w:numPr>
                <w:ilvl w:val="0"/>
                <w:numId w:val="43"/>
              </w:numPr>
              <w:spacing w:before="0" w:after="0" w:line="260" w:lineRule="exact"/>
              <w:rPr>
                <w:iCs/>
                <w:sz w:val="20"/>
                <w:szCs w:val="20"/>
              </w:rPr>
            </w:pPr>
            <w:r w:rsidRPr="00171E3B">
              <w:rPr>
                <w:iCs/>
                <w:sz w:val="20"/>
                <w:szCs w:val="20"/>
              </w:rPr>
              <w:t>Združenj</w:t>
            </w:r>
            <w:r>
              <w:rPr>
                <w:iCs/>
                <w:sz w:val="20"/>
                <w:szCs w:val="20"/>
              </w:rPr>
              <w:t>u</w:t>
            </w:r>
            <w:r w:rsidR="00BE3DC1">
              <w:rPr>
                <w:iCs/>
                <w:sz w:val="20"/>
                <w:szCs w:val="20"/>
              </w:rPr>
              <w:t xml:space="preserve"> občin Slovenije ZOS: </w:t>
            </w:r>
            <w:r w:rsidRPr="00BE3DC1">
              <w:rPr>
                <w:b/>
                <w:iCs/>
                <w:sz w:val="20"/>
                <w:szCs w:val="20"/>
              </w:rPr>
              <w:t>NE</w:t>
            </w:r>
          </w:p>
          <w:p w:rsidR="005553CB" w:rsidRPr="00171E3B" w:rsidRDefault="005553CB" w:rsidP="005553CB">
            <w:pPr>
              <w:pStyle w:val="Neotevilenodstavek"/>
              <w:widowControl w:val="0"/>
              <w:numPr>
                <w:ilvl w:val="0"/>
                <w:numId w:val="43"/>
              </w:numPr>
              <w:spacing w:before="0" w:after="0" w:line="260" w:lineRule="exact"/>
              <w:rPr>
                <w:iCs/>
                <w:sz w:val="20"/>
                <w:szCs w:val="20"/>
              </w:rPr>
            </w:pPr>
            <w:r w:rsidRPr="00171E3B">
              <w:rPr>
                <w:iCs/>
                <w:sz w:val="20"/>
                <w:szCs w:val="20"/>
              </w:rPr>
              <w:t>Združenj</w:t>
            </w:r>
            <w:r>
              <w:rPr>
                <w:iCs/>
                <w:sz w:val="20"/>
                <w:szCs w:val="20"/>
              </w:rPr>
              <w:t>u</w:t>
            </w:r>
            <w:r w:rsidRPr="00171E3B">
              <w:rPr>
                <w:iCs/>
                <w:sz w:val="20"/>
                <w:szCs w:val="20"/>
              </w:rPr>
              <w:t xml:space="preserve"> m</w:t>
            </w:r>
            <w:r w:rsidR="00BE3DC1">
              <w:rPr>
                <w:iCs/>
                <w:sz w:val="20"/>
                <w:szCs w:val="20"/>
              </w:rPr>
              <w:t xml:space="preserve">estnih občin Slovenije ZMOS: </w:t>
            </w:r>
            <w:r w:rsidRPr="00BE3DC1">
              <w:rPr>
                <w:b/>
                <w:iCs/>
                <w:sz w:val="20"/>
                <w:szCs w:val="20"/>
              </w:rPr>
              <w:t>NE</w:t>
            </w:r>
          </w:p>
          <w:p w:rsidR="005553CB" w:rsidRPr="00171E3B" w:rsidRDefault="005553CB" w:rsidP="00CA689C">
            <w:pPr>
              <w:pStyle w:val="Neotevilenodstavek"/>
              <w:widowControl w:val="0"/>
              <w:spacing w:before="0" w:after="0" w:line="260" w:lineRule="exact"/>
              <w:rPr>
                <w:iCs/>
                <w:sz w:val="20"/>
                <w:szCs w:val="20"/>
              </w:rPr>
            </w:pPr>
          </w:p>
          <w:p w:rsidR="005553CB" w:rsidRPr="00171E3B" w:rsidRDefault="005553CB" w:rsidP="00CA689C">
            <w:pPr>
              <w:pStyle w:val="Neotevilenodstavek"/>
              <w:widowControl w:val="0"/>
              <w:spacing w:before="0" w:after="0" w:line="260" w:lineRule="exact"/>
              <w:rPr>
                <w:iCs/>
                <w:sz w:val="20"/>
                <w:szCs w:val="20"/>
              </w:rPr>
            </w:pPr>
            <w:r w:rsidRPr="00171E3B">
              <w:rPr>
                <w:iCs/>
                <w:sz w:val="20"/>
                <w:szCs w:val="20"/>
              </w:rPr>
              <w:t>Predlogi in pripombe združenj so bili upoštevani:</w:t>
            </w:r>
          </w:p>
          <w:p w:rsidR="005553CB" w:rsidRPr="00441D47" w:rsidRDefault="005553CB" w:rsidP="005553CB">
            <w:pPr>
              <w:pStyle w:val="Neotevilenodstavek"/>
              <w:widowControl w:val="0"/>
              <w:numPr>
                <w:ilvl w:val="0"/>
                <w:numId w:val="44"/>
              </w:numPr>
              <w:spacing w:before="0" w:after="0" w:line="260" w:lineRule="exact"/>
              <w:rPr>
                <w:iCs/>
                <w:color w:val="A6A6A6"/>
                <w:sz w:val="20"/>
                <w:szCs w:val="20"/>
              </w:rPr>
            </w:pPr>
            <w:r w:rsidRPr="00441D47">
              <w:rPr>
                <w:iCs/>
                <w:color w:val="A6A6A6"/>
                <w:sz w:val="20"/>
                <w:szCs w:val="20"/>
              </w:rPr>
              <w:t>v celoti,</w:t>
            </w:r>
          </w:p>
          <w:p w:rsidR="005553CB" w:rsidRPr="00441D47" w:rsidRDefault="005553CB" w:rsidP="005553CB">
            <w:pPr>
              <w:pStyle w:val="Neotevilenodstavek"/>
              <w:widowControl w:val="0"/>
              <w:numPr>
                <w:ilvl w:val="0"/>
                <w:numId w:val="44"/>
              </w:numPr>
              <w:spacing w:before="0" w:after="0" w:line="260" w:lineRule="exact"/>
              <w:rPr>
                <w:iCs/>
                <w:color w:val="A6A6A6"/>
                <w:sz w:val="20"/>
                <w:szCs w:val="20"/>
              </w:rPr>
            </w:pPr>
            <w:r w:rsidRPr="00441D47">
              <w:rPr>
                <w:iCs/>
                <w:color w:val="A6A6A6"/>
                <w:sz w:val="20"/>
                <w:szCs w:val="20"/>
              </w:rPr>
              <w:t>večinoma,</w:t>
            </w:r>
          </w:p>
          <w:p w:rsidR="005553CB" w:rsidRPr="00441D47" w:rsidRDefault="005553CB" w:rsidP="005553CB">
            <w:pPr>
              <w:pStyle w:val="Neotevilenodstavek"/>
              <w:widowControl w:val="0"/>
              <w:numPr>
                <w:ilvl w:val="0"/>
                <w:numId w:val="44"/>
              </w:numPr>
              <w:spacing w:before="0" w:after="0" w:line="260" w:lineRule="exact"/>
              <w:rPr>
                <w:iCs/>
                <w:color w:val="A6A6A6"/>
                <w:sz w:val="20"/>
                <w:szCs w:val="20"/>
              </w:rPr>
            </w:pPr>
            <w:r w:rsidRPr="00441D47">
              <w:rPr>
                <w:iCs/>
                <w:color w:val="A6A6A6"/>
                <w:sz w:val="20"/>
                <w:szCs w:val="20"/>
              </w:rPr>
              <w:t>delno,</w:t>
            </w:r>
          </w:p>
          <w:p w:rsidR="005553CB" w:rsidRPr="00441D47" w:rsidRDefault="005553CB" w:rsidP="005553CB">
            <w:pPr>
              <w:pStyle w:val="Neotevilenodstavek"/>
              <w:widowControl w:val="0"/>
              <w:numPr>
                <w:ilvl w:val="0"/>
                <w:numId w:val="44"/>
              </w:numPr>
              <w:spacing w:before="0" w:after="0" w:line="260" w:lineRule="exact"/>
              <w:rPr>
                <w:iCs/>
                <w:color w:val="A6A6A6"/>
                <w:sz w:val="20"/>
                <w:szCs w:val="20"/>
              </w:rPr>
            </w:pPr>
            <w:r w:rsidRPr="00441D47">
              <w:rPr>
                <w:iCs/>
                <w:color w:val="A6A6A6"/>
                <w:sz w:val="20"/>
                <w:szCs w:val="20"/>
              </w:rPr>
              <w:t>niso bili upoštevani.</w:t>
            </w:r>
          </w:p>
          <w:p w:rsidR="005553CB" w:rsidRDefault="005553CB" w:rsidP="00CA689C">
            <w:pPr>
              <w:pStyle w:val="Neotevilenodstavek"/>
              <w:widowControl w:val="0"/>
              <w:spacing w:before="0" w:after="0" w:line="260" w:lineRule="exact"/>
              <w:ind w:left="360"/>
              <w:rPr>
                <w:iCs/>
                <w:sz w:val="20"/>
                <w:szCs w:val="20"/>
              </w:rPr>
            </w:pPr>
          </w:p>
          <w:p w:rsidR="005553CB" w:rsidRPr="00441D47" w:rsidRDefault="005553CB" w:rsidP="00CA689C">
            <w:pPr>
              <w:pStyle w:val="Neotevilenodstavek"/>
              <w:widowControl w:val="0"/>
              <w:spacing w:before="0" w:after="0" w:line="260" w:lineRule="exact"/>
              <w:rPr>
                <w:iCs/>
                <w:color w:val="A6A6A6"/>
                <w:sz w:val="20"/>
                <w:szCs w:val="20"/>
              </w:rPr>
            </w:pPr>
            <w:r w:rsidRPr="00441D47">
              <w:rPr>
                <w:iCs/>
                <w:color w:val="A6A6A6"/>
                <w:sz w:val="20"/>
                <w:szCs w:val="20"/>
              </w:rPr>
              <w:t>Bistveni predlogi in pripombe, ki niso bili upoštevani.</w:t>
            </w:r>
          </w:p>
          <w:p w:rsidR="005553CB" w:rsidRPr="00171E3B" w:rsidRDefault="005553CB" w:rsidP="00CA689C">
            <w:pPr>
              <w:pStyle w:val="Neotevilenodstavek"/>
              <w:widowControl w:val="0"/>
              <w:spacing w:before="0" w:after="0" w:line="260" w:lineRule="exact"/>
              <w:rPr>
                <w:iCs/>
                <w:sz w:val="20"/>
                <w:szCs w:val="20"/>
              </w:rPr>
            </w:pPr>
          </w:p>
        </w:tc>
      </w:tr>
      <w:tr w:rsidR="005553CB" w:rsidRPr="00D063BD" w:rsidTr="00CA68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5553CB" w:rsidRPr="00D063BD" w:rsidRDefault="005553CB" w:rsidP="00CA689C">
            <w:pPr>
              <w:pStyle w:val="Neotevilenodstavek"/>
              <w:widowControl w:val="0"/>
              <w:spacing w:before="0" w:after="0" w:line="260" w:lineRule="exact"/>
              <w:jc w:val="left"/>
              <w:rPr>
                <w:b/>
                <w:sz w:val="20"/>
                <w:szCs w:val="20"/>
              </w:rPr>
            </w:pPr>
            <w:r w:rsidRPr="00D063BD">
              <w:rPr>
                <w:b/>
                <w:sz w:val="20"/>
                <w:szCs w:val="20"/>
              </w:rPr>
              <w:t>9. Predstavitev sodelovanja javnosti:</w:t>
            </w:r>
          </w:p>
        </w:tc>
      </w:tr>
      <w:tr w:rsidR="005553CB" w:rsidRPr="00D063BD" w:rsidTr="00CA68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5553CB" w:rsidRPr="00D063BD" w:rsidRDefault="005553CB" w:rsidP="00CA689C">
            <w:pPr>
              <w:pStyle w:val="Neotevilenodstavek"/>
              <w:widowControl w:val="0"/>
              <w:spacing w:before="0" w:after="0" w:line="260" w:lineRule="exact"/>
              <w:rPr>
                <w:sz w:val="20"/>
                <w:szCs w:val="20"/>
              </w:rPr>
            </w:pPr>
            <w:r w:rsidRPr="00D063BD">
              <w:rPr>
                <w:iCs/>
                <w:sz w:val="20"/>
                <w:szCs w:val="20"/>
              </w:rPr>
              <w:t>Gradivo je bilo predhodno objavljeno na spletni strani predlagatelja:</w:t>
            </w:r>
          </w:p>
        </w:tc>
        <w:tc>
          <w:tcPr>
            <w:tcW w:w="2431" w:type="dxa"/>
            <w:gridSpan w:val="2"/>
          </w:tcPr>
          <w:p w:rsidR="005553CB" w:rsidRPr="00BE3DC1" w:rsidRDefault="005553CB" w:rsidP="00CA689C">
            <w:pPr>
              <w:pStyle w:val="Neotevilenodstavek"/>
              <w:widowControl w:val="0"/>
              <w:spacing w:before="0" w:after="0" w:line="260" w:lineRule="exact"/>
              <w:jc w:val="center"/>
              <w:rPr>
                <w:b/>
                <w:iCs/>
                <w:sz w:val="20"/>
                <w:szCs w:val="20"/>
              </w:rPr>
            </w:pPr>
            <w:r w:rsidRPr="00BE3DC1">
              <w:rPr>
                <w:b/>
                <w:sz w:val="20"/>
                <w:szCs w:val="20"/>
              </w:rPr>
              <w:t>NE</w:t>
            </w:r>
          </w:p>
        </w:tc>
      </w:tr>
      <w:tr w:rsidR="005553CB" w:rsidRPr="00D063BD" w:rsidTr="00CA68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5553CB" w:rsidRPr="00441D47" w:rsidRDefault="00BE3DC1" w:rsidP="00CA689C">
            <w:pPr>
              <w:pStyle w:val="Neotevilenodstavek"/>
              <w:widowControl w:val="0"/>
              <w:spacing w:before="0" w:after="0" w:line="260" w:lineRule="exact"/>
              <w:rPr>
                <w:iCs/>
                <w:color w:val="A6A6A6"/>
                <w:sz w:val="20"/>
                <w:szCs w:val="20"/>
              </w:rPr>
            </w:pPr>
            <w:r w:rsidRPr="00D804CE">
              <w:rPr>
                <w:iCs/>
                <w:sz w:val="20"/>
              </w:rPr>
              <w:t xml:space="preserve">Javnost ni bila povabljena k sodelovanju v skladu s sedmim odstavkom 9. člena Poslovnika Vlade Republike Slovenije. Gre za predlog sklepa.  </w:t>
            </w:r>
          </w:p>
        </w:tc>
      </w:tr>
      <w:tr w:rsidR="005553CB" w:rsidRPr="00D063BD" w:rsidTr="00CA68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5553CB" w:rsidRPr="00441D47" w:rsidRDefault="005553CB" w:rsidP="00CA689C">
            <w:pPr>
              <w:pStyle w:val="Neotevilenodstavek"/>
              <w:widowControl w:val="0"/>
              <w:spacing w:before="0" w:after="0" w:line="260" w:lineRule="exact"/>
              <w:rPr>
                <w:iCs/>
                <w:color w:val="A6A6A6"/>
                <w:sz w:val="20"/>
                <w:szCs w:val="20"/>
              </w:rPr>
            </w:pPr>
            <w:r w:rsidRPr="00441D47">
              <w:rPr>
                <w:iCs/>
                <w:color w:val="A6A6A6"/>
                <w:sz w:val="20"/>
                <w:szCs w:val="20"/>
              </w:rPr>
              <w:t>(Če je odgovor DA, navedite:</w:t>
            </w:r>
          </w:p>
          <w:p w:rsidR="005553CB" w:rsidRPr="00D063BD" w:rsidRDefault="005553CB" w:rsidP="00CA689C">
            <w:pPr>
              <w:pStyle w:val="Neotevilenodstavek"/>
              <w:widowControl w:val="0"/>
              <w:spacing w:before="0" w:after="0" w:line="260" w:lineRule="exact"/>
              <w:rPr>
                <w:iCs/>
                <w:sz w:val="20"/>
                <w:szCs w:val="20"/>
              </w:rPr>
            </w:pPr>
            <w:r w:rsidRPr="00D063BD">
              <w:rPr>
                <w:iCs/>
                <w:sz w:val="20"/>
                <w:szCs w:val="20"/>
              </w:rPr>
              <w:t>Datum objave: ………</w:t>
            </w:r>
          </w:p>
          <w:p w:rsidR="005553CB" w:rsidRPr="00D063BD" w:rsidRDefault="005553CB" w:rsidP="00CA689C">
            <w:pPr>
              <w:pStyle w:val="Neotevilenodstavek"/>
              <w:widowControl w:val="0"/>
              <w:spacing w:before="0" w:after="0" w:line="260" w:lineRule="exact"/>
              <w:rPr>
                <w:iCs/>
                <w:sz w:val="20"/>
                <w:szCs w:val="20"/>
              </w:rPr>
            </w:pPr>
            <w:r w:rsidRPr="00D063BD">
              <w:rPr>
                <w:iCs/>
                <w:sz w:val="20"/>
                <w:szCs w:val="20"/>
              </w:rPr>
              <w:t xml:space="preserve">V razpravo so bili vključeni: </w:t>
            </w:r>
          </w:p>
          <w:p w:rsidR="005553CB" w:rsidRPr="00441D47" w:rsidRDefault="005553CB" w:rsidP="005553CB">
            <w:pPr>
              <w:pStyle w:val="Neotevilenodstavek"/>
              <w:widowControl w:val="0"/>
              <w:numPr>
                <w:ilvl w:val="0"/>
                <w:numId w:val="43"/>
              </w:numPr>
              <w:spacing w:before="0" w:after="0" w:line="260" w:lineRule="exact"/>
              <w:rPr>
                <w:iCs/>
                <w:color w:val="A6A6A6"/>
                <w:sz w:val="20"/>
                <w:szCs w:val="20"/>
              </w:rPr>
            </w:pPr>
            <w:r w:rsidRPr="00441D47">
              <w:rPr>
                <w:iCs/>
                <w:color w:val="A6A6A6"/>
                <w:sz w:val="20"/>
                <w:szCs w:val="20"/>
              </w:rPr>
              <w:t xml:space="preserve">nevladne organizacije, </w:t>
            </w:r>
          </w:p>
          <w:p w:rsidR="005553CB" w:rsidRPr="00441D47" w:rsidRDefault="005553CB" w:rsidP="005553CB">
            <w:pPr>
              <w:pStyle w:val="Neotevilenodstavek"/>
              <w:widowControl w:val="0"/>
              <w:numPr>
                <w:ilvl w:val="0"/>
                <w:numId w:val="43"/>
              </w:numPr>
              <w:spacing w:before="0" w:after="0" w:line="260" w:lineRule="exact"/>
              <w:rPr>
                <w:iCs/>
                <w:color w:val="A6A6A6"/>
                <w:sz w:val="20"/>
                <w:szCs w:val="20"/>
              </w:rPr>
            </w:pPr>
            <w:r w:rsidRPr="00441D47">
              <w:rPr>
                <w:iCs/>
                <w:color w:val="A6A6A6"/>
                <w:sz w:val="20"/>
                <w:szCs w:val="20"/>
              </w:rPr>
              <w:t>predstavniki zainteresirane javnosti,</w:t>
            </w:r>
          </w:p>
          <w:p w:rsidR="005553CB" w:rsidRPr="00441D47" w:rsidRDefault="005553CB" w:rsidP="005553CB">
            <w:pPr>
              <w:pStyle w:val="Neotevilenodstavek"/>
              <w:widowControl w:val="0"/>
              <w:numPr>
                <w:ilvl w:val="0"/>
                <w:numId w:val="43"/>
              </w:numPr>
              <w:spacing w:before="0" w:after="0" w:line="260" w:lineRule="exact"/>
              <w:rPr>
                <w:iCs/>
                <w:color w:val="A6A6A6"/>
                <w:sz w:val="20"/>
                <w:szCs w:val="20"/>
              </w:rPr>
            </w:pPr>
            <w:r w:rsidRPr="00441D47">
              <w:rPr>
                <w:iCs/>
                <w:color w:val="A6A6A6"/>
                <w:sz w:val="20"/>
                <w:szCs w:val="20"/>
              </w:rPr>
              <w:t>predstavniki strokovne javnosti.</w:t>
            </w:r>
          </w:p>
          <w:p w:rsidR="005553CB" w:rsidRPr="00441D47" w:rsidRDefault="005553CB" w:rsidP="005553CB">
            <w:pPr>
              <w:pStyle w:val="Neotevilenodstavek"/>
              <w:widowControl w:val="0"/>
              <w:numPr>
                <w:ilvl w:val="0"/>
                <w:numId w:val="43"/>
              </w:numPr>
              <w:spacing w:before="0" w:after="0" w:line="260" w:lineRule="exact"/>
              <w:rPr>
                <w:iCs/>
                <w:color w:val="A6A6A6"/>
                <w:sz w:val="20"/>
                <w:szCs w:val="20"/>
              </w:rPr>
            </w:pPr>
            <w:r w:rsidRPr="00441D47">
              <w:rPr>
                <w:iCs/>
                <w:color w:val="A6A6A6"/>
                <w:sz w:val="20"/>
                <w:szCs w:val="20"/>
              </w:rPr>
              <w:t>.</w:t>
            </w:r>
          </w:p>
          <w:p w:rsidR="005553CB" w:rsidRPr="00441D47" w:rsidRDefault="005553CB" w:rsidP="00CA689C">
            <w:pPr>
              <w:pStyle w:val="Neotevilenodstavek"/>
              <w:widowControl w:val="0"/>
              <w:spacing w:before="0" w:after="0" w:line="260" w:lineRule="exact"/>
              <w:rPr>
                <w:iCs/>
                <w:color w:val="A6A6A6"/>
                <w:sz w:val="20"/>
                <w:szCs w:val="20"/>
              </w:rPr>
            </w:pPr>
            <w:r w:rsidRPr="00D063BD">
              <w:rPr>
                <w:iCs/>
                <w:sz w:val="20"/>
                <w:szCs w:val="20"/>
              </w:rPr>
              <w:t xml:space="preserve">Mnenja, predlogi in pripombe z navedbo predlagateljev </w:t>
            </w:r>
            <w:r w:rsidRPr="00D063BD">
              <w:rPr>
                <w:color w:val="000000"/>
                <w:sz w:val="20"/>
                <w:szCs w:val="20"/>
              </w:rPr>
              <w:t>(</w:t>
            </w:r>
            <w:r w:rsidRPr="00441D47">
              <w:rPr>
                <w:color w:val="A6A6A6"/>
                <w:sz w:val="20"/>
                <w:szCs w:val="20"/>
              </w:rPr>
              <w:t>imen in priimkov fizičnih oseb, ki niso poslovni subjekti, ne navajajte</w:t>
            </w:r>
            <w:r w:rsidRPr="00441D47">
              <w:rPr>
                <w:iCs/>
                <w:color w:val="A6A6A6"/>
                <w:sz w:val="20"/>
                <w:szCs w:val="20"/>
              </w:rPr>
              <w:t>):</w:t>
            </w:r>
          </w:p>
          <w:p w:rsidR="005553CB" w:rsidRPr="00D063BD" w:rsidRDefault="005553CB" w:rsidP="00CA689C">
            <w:pPr>
              <w:pStyle w:val="Neotevilenodstavek"/>
              <w:widowControl w:val="0"/>
              <w:spacing w:before="0" w:after="0" w:line="260" w:lineRule="exact"/>
              <w:rPr>
                <w:iCs/>
                <w:sz w:val="20"/>
                <w:szCs w:val="20"/>
              </w:rPr>
            </w:pPr>
          </w:p>
          <w:p w:rsidR="005553CB" w:rsidRPr="00D063BD" w:rsidRDefault="005553CB" w:rsidP="00CA689C">
            <w:pPr>
              <w:pStyle w:val="Neotevilenodstavek"/>
              <w:widowControl w:val="0"/>
              <w:spacing w:before="0" w:after="0" w:line="260" w:lineRule="exact"/>
              <w:rPr>
                <w:iCs/>
                <w:sz w:val="20"/>
                <w:szCs w:val="20"/>
              </w:rPr>
            </w:pPr>
          </w:p>
          <w:p w:rsidR="005553CB" w:rsidRPr="00D063BD" w:rsidRDefault="005553CB" w:rsidP="00CA689C">
            <w:pPr>
              <w:pStyle w:val="Neotevilenodstavek"/>
              <w:widowControl w:val="0"/>
              <w:spacing w:before="0" w:after="0" w:line="260" w:lineRule="exact"/>
              <w:rPr>
                <w:iCs/>
                <w:sz w:val="20"/>
                <w:szCs w:val="20"/>
              </w:rPr>
            </w:pPr>
            <w:r w:rsidRPr="00D063BD">
              <w:rPr>
                <w:iCs/>
                <w:sz w:val="20"/>
                <w:szCs w:val="20"/>
              </w:rPr>
              <w:t>Upoštevani so bili:</w:t>
            </w:r>
          </w:p>
          <w:p w:rsidR="005553CB" w:rsidRPr="00441D47" w:rsidRDefault="005553CB" w:rsidP="005553CB">
            <w:pPr>
              <w:pStyle w:val="Neotevilenodstavek"/>
              <w:widowControl w:val="0"/>
              <w:numPr>
                <w:ilvl w:val="0"/>
                <w:numId w:val="44"/>
              </w:numPr>
              <w:spacing w:before="0" w:after="0" w:line="260" w:lineRule="exact"/>
              <w:rPr>
                <w:iCs/>
                <w:color w:val="A6A6A6"/>
                <w:sz w:val="20"/>
                <w:szCs w:val="20"/>
              </w:rPr>
            </w:pPr>
            <w:r w:rsidRPr="00441D47">
              <w:rPr>
                <w:iCs/>
                <w:color w:val="A6A6A6"/>
                <w:sz w:val="20"/>
                <w:szCs w:val="20"/>
              </w:rPr>
              <w:t>v celoti,</w:t>
            </w:r>
          </w:p>
          <w:p w:rsidR="005553CB" w:rsidRPr="00441D47" w:rsidRDefault="005553CB" w:rsidP="005553CB">
            <w:pPr>
              <w:pStyle w:val="Neotevilenodstavek"/>
              <w:widowControl w:val="0"/>
              <w:numPr>
                <w:ilvl w:val="0"/>
                <w:numId w:val="44"/>
              </w:numPr>
              <w:spacing w:before="0" w:after="0" w:line="260" w:lineRule="exact"/>
              <w:rPr>
                <w:iCs/>
                <w:color w:val="A6A6A6"/>
                <w:sz w:val="20"/>
                <w:szCs w:val="20"/>
              </w:rPr>
            </w:pPr>
            <w:r w:rsidRPr="00441D47">
              <w:rPr>
                <w:iCs/>
                <w:color w:val="A6A6A6"/>
                <w:sz w:val="20"/>
                <w:szCs w:val="20"/>
              </w:rPr>
              <w:t>večinoma,</w:t>
            </w:r>
          </w:p>
          <w:p w:rsidR="005553CB" w:rsidRPr="00441D47" w:rsidRDefault="005553CB" w:rsidP="005553CB">
            <w:pPr>
              <w:pStyle w:val="Neotevilenodstavek"/>
              <w:widowControl w:val="0"/>
              <w:numPr>
                <w:ilvl w:val="0"/>
                <w:numId w:val="44"/>
              </w:numPr>
              <w:spacing w:before="0" w:after="0" w:line="260" w:lineRule="exact"/>
              <w:rPr>
                <w:iCs/>
                <w:color w:val="A6A6A6"/>
                <w:sz w:val="20"/>
                <w:szCs w:val="20"/>
              </w:rPr>
            </w:pPr>
            <w:r w:rsidRPr="00441D47">
              <w:rPr>
                <w:iCs/>
                <w:color w:val="A6A6A6"/>
                <w:sz w:val="20"/>
                <w:szCs w:val="20"/>
              </w:rPr>
              <w:t>delno,</w:t>
            </w:r>
          </w:p>
          <w:p w:rsidR="005553CB" w:rsidRPr="00441D47" w:rsidRDefault="005553CB" w:rsidP="005553CB">
            <w:pPr>
              <w:pStyle w:val="Neotevilenodstavek"/>
              <w:widowControl w:val="0"/>
              <w:numPr>
                <w:ilvl w:val="0"/>
                <w:numId w:val="44"/>
              </w:numPr>
              <w:spacing w:before="0" w:after="0" w:line="260" w:lineRule="exact"/>
              <w:rPr>
                <w:iCs/>
                <w:color w:val="A6A6A6"/>
                <w:sz w:val="20"/>
                <w:szCs w:val="20"/>
              </w:rPr>
            </w:pPr>
            <w:r w:rsidRPr="00441D47">
              <w:rPr>
                <w:iCs/>
                <w:color w:val="A6A6A6"/>
                <w:sz w:val="20"/>
                <w:szCs w:val="20"/>
              </w:rPr>
              <w:t>niso bili upoštevani.</w:t>
            </w:r>
          </w:p>
          <w:p w:rsidR="005553CB" w:rsidRPr="00D063BD" w:rsidRDefault="005553CB" w:rsidP="00CA689C">
            <w:pPr>
              <w:pStyle w:val="Neotevilenodstavek"/>
              <w:widowControl w:val="0"/>
              <w:spacing w:before="0" w:after="0" w:line="260" w:lineRule="exact"/>
              <w:rPr>
                <w:iCs/>
                <w:sz w:val="20"/>
                <w:szCs w:val="20"/>
              </w:rPr>
            </w:pPr>
          </w:p>
          <w:p w:rsidR="005553CB" w:rsidRPr="00D063BD" w:rsidRDefault="005553CB" w:rsidP="00CA689C">
            <w:pPr>
              <w:pStyle w:val="Neotevilenodstavek"/>
              <w:widowControl w:val="0"/>
              <w:spacing w:before="0" w:after="0" w:line="260" w:lineRule="exact"/>
              <w:rPr>
                <w:iCs/>
                <w:sz w:val="20"/>
                <w:szCs w:val="20"/>
              </w:rPr>
            </w:pPr>
            <w:r w:rsidRPr="00D063BD">
              <w:rPr>
                <w:iCs/>
                <w:sz w:val="20"/>
                <w:szCs w:val="20"/>
              </w:rPr>
              <w:t>Bistvena mnenja, predlogi in pripombe, ki niso bili upoštevani, ter razlogi za neupoštevanje:</w:t>
            </w:r>
          </w:p>
          <w:p w:rsidR="005553CB" w:rsidRPr="00D063BD" w:rsidRDefault="005553CB" w:rsidP="00CA689C">
            <w:pPr>
              <w:pStyle w:val="Neotevilenodstavek"/>
              <w:widowControl w:val="0"/>
              <w:spacing w:before="0" w:after="0" w:line="260" w:lineRule="exact"/>
              <w:rPr>
                <w:iCs/>
                <w:sz w:val="20"/>
                <w:szCs w:val="20"/>
              </w:rPr>
            </w:pPr>
          </w:p>
          <w:p w:rsidR="005553CB" w:rsidRPr="00D063BD" w:rsidRDefault="005553CB" w:rsidP="00CA689C">
            <w:pPr>
              <w:pStyle w:val="Neotevilenodstavek"/>
              <w:widowControl w:val="0"/>
              <w:spacing w:before="0" w:after="0" w:line="260" w:lineRule="exact"/>
              <w:rPr>
                <w:iCs/>
                <w:sz w:val="20"/>
                <w:szCs w:val="20"/>
              </w:rPr>
            </w:pPr>
            <w:r w:rsidRPr="00D063BD">
              <w:rPr>
                <w:iCs/>
                <w:sz w:val="20"/>
                <w:szCs w:val="20"/>
              </w:rPr>
              <w:t>Poročilo je bilo dano ……………..</w:t>
            </w:r>
          </w:p>
          <w:p w:rsidR="005553CB" w:rsidRPr="00D063BD" w:rsidRDefault="005553CB" w:rsidP="00CA689C">
            <w:pPr>
              <w:pStyle w:val="Neotevilenodstavek"/>
              <w:widowControl w:val="0"/>
              <w:spacing w:before="0" w:after="0" w:line="260" w:lineRule="exact"/>
              <w:rPr>
                <w:iCs/>
                <w:sz w:val="20"/>
                <w:szCs w:val="20"/>
              </w:rPr>
            </w:pPr>
          </w:p>
          <w:p w:rsidR="005553CB" w:rsidRPr="00D063BD" w:rsidRDefault="005553CB" w:rsidP="00CA689C">
            <w:pPr>
              <w:pStyle w:val="Neotevilenodstavek"/>
              <w:widowControl w:val="0"/>
              <w:spacing w:before="0" w:after="0" w:line="260" w:lineRule="exact"/>
              <w:rPr>
                <w:iCs/>
                <w:sz w:val="20"/>
                <w:szCs w:val="20"/>
              </w:rPr>
            </w:pPr>
            <w:r w:rsidRPr="00D063BD">
              <w:rPr>
                <w:iCs/>
                <w:sz w:val="20"/>
                <w:szCs w:val="20"/>
              </w:rPr>
              <w:t xml:space="preserve">Javnost je bila vključena v pripravo gradiva v skladu z Zakonom o …, kar je navedeno v predlogu </w:t>
            </w:r>
            <w:r w:rsidRPr="00D063BD">
              <w:rPr>
                <w:iCs/>
                <w:sz w:val="20"/>
                <w:szCs w:val="20"/>
              </w:rPr>
              <w:lastRenderedPageBreak/>
              <w:t>predpisa.)</w:t>
            </w:r>
          </w:p>
          <w:p w:rsidR="005553CB" w:rsidRPr="00D063BD" w:rsidRDefault="005553CB" w:rsidP="00CA689C">
            <w:pPr>
              <w:pStyle w:val="Neotevilenodstavek"/>
              <w:widowControl w:val="0"/>
              <w:spacing w:before="0" w:after="0" w:line="260" w:lineRule="exact"/>
              <w:rPr>
                <w:iCs/>
                <w:sz w:val="20"/>
                <w:szCs w:val="20"/>
              </w:rPr>
            </w:pPr>
          </w:p>
        </w:tc>
      </w:tr>
      <w:tr w:rsidR="005553CB" w:rsidRPr="00D063BD" w:rsidTr="00CA68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5553CB" w:rsidRPr="00D063BD" w:rsidRDefault="005553CB" w:rsidP="00CA689C">
            <w:pPr>
              <w:pStyle w:val="Neotevilenodstavek"/>
              <w:widowControl w:val="0"/>
              <w:spacing w:before="0" w:after="0" w:line="260" w:lineRule="exact"/>
              <w:jc w:val="left"/>
              <w:rPr>
                <w:sz w:val="20"/>
                <w:szCs w:val="20"/>
              </w:rPr>
            </w:pPr>
            <w:r w:rsidRPr="00D063BD">
              <w:rPr>
                <w:b/>
                <w:sz w:val="20"/>
                <w:szCs w:val="20"/>
              </w:rPr>
              <w:lastRenderedPageBreak/>
              <w:t>10. Pri pripravi gradiva so bile upoštevane zahteve iz Resolucije o normativni dejavnosti:</w:t>
            </w:r>
          </w:p>
        </w:tc>
        <w:tc>
          <w:tcPr>
            <w:tcW w:w="2431" w:type="dxa"/>
            <w:gridSpan w:val="2"/>
            <w:vAlign w:val="center"/>
          </w:tcPr>
          <w:p w:rsidR="005553CB" w:rsidRPr="00BE3DC1" w:rsidRDefault="005553CB" w:rsidP="00BE3DC1">
            <w:pPr>
              <w:pStyle w:val="Neotevilenodstavek"/>
              <w:widowControl w:val="0"/>
              <w:spacing w:before="0" w:after="0" w:line="260" w:lineRule="exact"/>
              <w:jc w:val="center"/>
              <w:rPr>
                <w:b/>
                <w:iCs/>
                <w:sz w:val="20"/>
                <w:szCs w:val="20"/>
              </w:rPr>
            </w:pPr>
            <w:r w:rsidRPr="00BE3DC1">
              <w:rPr>
                <w:b/>
                <w:sz w:val="20"/>
                <w:szCs w:val="20"/>
              </w:rPr>
              <w:t>DA</w:t>
            </w:r>
          </w:p>
        </w:tc>
      </w:tr>
      <w:tr w:rsidR="005553CB" w:rsidRPr="00D063BD" w:rsidTr="00CA68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5553CB" w:rsidRPr="00D063BD" w:rsidRDefault="005553CB" w:rsidP="00CA689C">
            <w:pPr>
              <w:pStyle w:val="Neotevilenodstavek"/>
              <w:widowControl w:val="0"/>
              <w:spacing w:before="0" w:after="0" w:line="260" w:lineRule="exact"/>
              <w:jc w:val="left"/>
              <w:rPr>
                <w:b/>
                <w:sz w:val="20"/>
                <w:szCs w:val="20"/>
              </w:rPr>
            </w:pPr>
            <w:r w:rsidRPr="00D063BD">
              <w:rPr>
                <w:b/>
                <w:sz w:val="20"/>
                <w:szCs w:val="20"/>
              </w:rPr>
              <w:t>11. Gradivo je uvrščeno v delovni program vlade:</w:t>
            </w:r>
          </w:p>
        </w:tc>
        <w:tc>
          <w:tcPr>
            <w:tcW w:w="2431" w:type="dxa"/>
            <w:gridSpan w:val="2"/>
            <w:vAlign w:val="center"/>
          </w:tcPr>
          <w:p w:rsidR="005553CB" w:rsidRPr="00BE3DC1" w:rsidRDefault="008A637C" w:rsidP="00BE3DC1">
            <w:pPr>
              <w:pStyle w:val="Neotevilenodstavek"/>
              <w:widowControl w:val="0"/>
              <w:spacing w:before="0" w:after="0" w:line="260" w:lineRule="exact"/>
              <w:jc w:val="center"/>
              <w:rPr>
                <w:b/>
                <w:sz w:val="20"/>
                <w:szCs w:val="20"/>
              </w:rPr>
            </w:pPr>
            <w:r>
              <w:rPr>
                <w:b/>
                <w:sz w:val="20"/>
                <w:szCs w:val="20"/>
              </w:rPr>
              <w:t>NE</w:t>
            </w:r>
          </w:p>
        </w:tc>
      </w:tr>
      <w:tr w:rsidR="00BE3DC1" w:rsidRPr="00D063BD" w:rsidTr="00CA68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BE3DC1" w:rsidRPr="00D804CE" w:rsidRDefault="00BE3DC1" w:rsidP="00DB2832">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r w:rsidRPr="00D804CE">
              <w:rPr>
                <w:rFonts w:ascii="Arial" w:eastAsia="Times New Roman" w:hAnsi="Arial" w:cs="Arial"/>
                <w:b/>
                <w:sz w:val="20"/>
                <w:szCs w:val="20"/>
                <w:lang w:eastAsia="sl-SI"/>
              </w:rPr>
              <w:t xml:space="preserve">                               </w:t>
            </w:r>
          </w:p>
          <w:p w:rsidR="00BE3DC1" w:rsidRPr="00D804CE" w:rsidRDefault="00BE3DC1" w:rsidP="00DB2832">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rsidR="00BE3DC1" w:rsidRPr="007D6A5C" w:rsidRDefault="00BE3DC1" w:rsidP="00DB2832">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r w:rsidRPr="00D804CE">
              <w:rPr>
                <w:rFonts w:ascii="Arial" w:eastAsia="Times New Roman" w:hAnsi="Arial" w:cs="Arial"/>
                <w:b/>
                <w:sz w:val="20"/>
                <w:szCs w:val="20"/>
                <w:lang w:eastAsia="sl-SI"/>
              </w:rPr>
              <w:t xml:space="preserve">                                </w:t>
            </w:r>
            <w:r w:rsidR="00FA166E">
              <w:rPr>
                <w:rFonts w:ascii="Arial" w:eastAsia="Times New Roman" w:hAnsi="Arial" w:cs="Arial"/>
                <w:b/>
                <w:sz w:val="20"/>
                <w:szCs w:val="20"/>
                <w:lang w:eastAsia="sl-SI"/>
              </w:rPr>
              <w:t xml:space="preserve"> </w:t>
            </w:r>
            <w:r w:rsidR="007D6A5C" w:rsidRPr="007D6A5C">
              <w:rPr>
                <w:rFonts w:ascii="Arial" w:hAnsi="Arial" w:cs="Arial"/>
                <w:b/>
                <w:bCs/>
                <w:sz w:val="20"/>
                <w:szCs w:val="20"/>
              </w:rPr>
              <w:t>Dr. Andrej Bertoncelj</w:t>
            </w:r>
          </w:p>
          <w:p w:rsidR="00BE3DC1" w:rsidRPr="00D804CE" w:rsidRDefault="00BE3DC1" w:rsidP="001368ED">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r w:rsidRPr="00D804CE">
              <w:rPr>
                <w:rFonts w:ascii="Arial" w:eastAsia="Times New Roman" w:hAnsi="Arial" w:cs="Arial"/>
                <w:b/>
                <w:sz w:val="20"/>
                <w:szCs w:val="20"/>
                <w:lang w:eastAsia="sl-SI"/>
              </w:rPr>
              <w:t xml:space="preserve">                                     </w:t>
            </w:r>
            <w:r>
              <w:rPr>
                <w:rFonts w:ascii="Arial" w:eastAsia="Times New Roman" w:hAnsi="Arial" w:cs="Arial"/>
                <w:b/>
                <w:sz w:val="20"/>
                <w:szCs w:val="20"/>
                <w:lang w:eastAsia="sl-SI"/>
              </w:rPr>
              <w:t xml:space="preserve">       </w:t>
            </w:r>
            <w:r w:rsidR="007D6A5C">
              <w:rPr>
                <w:rFonts w:ascii="Arial" w:eastAsia="Times New Roman" w:hAnsi="Arial" w:cs="Arial"/>
                <w:b/>
                <w:sz w:val="20"/>
                <w:szCs w:val="20"/>
                <w:lang w:eastAsia="sl-SI"/>
              </w:rPr>
              <w:t xml:space="preserve"> minister</w:t>
            </w:r>
          </w:p>
        </w:tc>
      </w:tr>
    </w:tbl>
    <w:p w:rsidR="005553CB" w:rsidRPr="008D1759" w:rsidRDefault="005553CB" w:rsidP="005553CB">
      <w:pPr>
        <w:keepLines/>
        <w:framePr w:w="9962" w:wrap="auto" w:hAnchor="text" w:x="1300"/>
        <w:rPr>
          <w:rFonts w:cs="Arial"/>
          <w:szCs w:val="20"/>
        </w:rPr>
        <w:sectPr w:rsidR="005553CB" w:rsidRPr="008D1759" w:rsidSect="00CA689C">
          <w:headerReference w:type="first" r:id="rId30"/>
          <w:pgSz w:w="11906" w:h="16838"/>
          <w:pgMar w:top="1418" w:right="1418" w:bottom="1418" w:left="1418" w:header="708" w:footer="708" w:gutter="0"/>
          <w:cols w:space="708"/>
          <w:docGrid w:linePitch="360"/>
        </w:sectPr>
      </w:pPr>
    </w:p>
    <w:p w:rsidR="008102B5" w:rsidRPr="00D53010" w:rsidRDefault="008102B5" w:rsidP="001368ED">
      <w:pPr>
        <w:pStyle w:val="Naslovpredpisa"/>
        <w:spacing w:before="0" w:after="0" w:line="240" w:lineRule="auto"/>
        <w:jc w:val="both"/>
        <w:rPr>
          <w:iCs/>
          <w:color w:val="000000"/>
          <w:sz w:val="20"/>
          <w:szCs w:val="20"/>
          <w:lang w:eastAsia="ar-SA"/>
        </w:rPr>
      </w:pPr>
    </w:p>
    <w:sectPr w:rsidR="008102B5" w:rsidRPr="00D53010" w:rsidSect="005553CB">
      <w:headerReference w:type="first" r:id="rId31"/>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312" w:rsidRDefault="00E33312">
      <w:pPr>
        <w:spacing w:after="0" w:line="240" w:lineRule="auto"/>
      </w:pPr>
      <w:r>
        <w:separator/>
      </w:r>
    </w:p>
  </w:endnote>
  <w:endnote w:type="continuationSeparator" w:id="0">
    <w:p w:rsidR="00E33312" w:rsidRDefault="00E333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312" w:rsidRDefault="00E33312">
      <w:pPr>
        <w:spacing w:after="0" w:line="240" w:lineRule="auto"/>
      </w:pPr>
      <w:r>
        <w:separator/>
      </w:r>
    </w:p>
  </w:footnote>
  <w:footnote w:type="continuationSeparator" w:id="0">
    <w:p w:rsidR="00E33312" w:rsidRDefault="00E333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3CB" w:rsidRPr="00E21FF9" w:rsidRDefault="005553CB" w:rsidP="00CA689C">
    <w:pPr>
      <w:pStyle w:val="Glava"/>
      <w:tabs>
        <w:tab w:val="clear" w:pos="4320"/>
        <w:tab w:val="clear" w:pos="8640"/>
      </w:tabs>
      <w:spacing w:line="240" w:lineRule="exact"/>
      <w:jc w:val="right"/>
      <w:rPr>
        <w:rFonts w:cs="Arial"/>
        <w:b/>
        <w:szCs w:val="20"/>
      </w:rPr>
    </w:pPr>
    <w:r w:rsidRPr="00E21FF9">
      <w:rPr>
        <w:rFonts w:cs="Arial"/>
        <w:b/>
        <w:szCs w:val="20"/>
      </w:rPr>
      <w:t>PRILOGA 1</w:t>
    </w:r>
    <w:r w:rsidRPr="00E21FF9">
      <w:rPr>
        <w:rFonts w:cs="Arial"/>
        <w:b/>
        <w:szCs w:val="20"/>
      </w:rPr>
      <w:tab/>
    </w:r>
  </w:p>
  <w:p w:rsidR="005553CB" w:rsidRPr="008F3500" w:rsidRDefault="005553CB" w:rsidP="00CA689C">
    <w:pPr>
      <w:pStyle w:val="Glava"/>
      <w:tabs>
        <w:tab w:val="clear" w:pos="4320"/>
        <w:tab w:val="clear" w:pos="8640"/>
        <w:tab w:val="left" w:pos="511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339" w:rsidRPr="008F3500" w:rsidRDefault="009A1339" w:rsidP="00E455F9">
    <w:pPr>
      <w:pStyle w:val="Glava"/>
      <w:tabs>
        <w:tab w:val="clear" w:pos="4320"/>
        <w:tab w:val="clear" w:pos="8640"/>
        <w:tab w:val="left" w:pos="5112"/>
      </w:tabs>
      <w:spacing w:line="240" w:lineRule="exact"/>
      <w:rPr>
        <w:rFonts w:cs="Arial"/>
        <w:sz w:val="16"/>
      </w:rPr>
    </w:pPr>
    <w:r w:rsidRPr="008F3500">
      <w:rPr>
        <w:rFonts w:cs="Arial"/>
        <w:sz w:val="16"/>
      </w:rPr>
      <w:tab/>
    </w:r>
  </w:p>
  <w:p w:rsidR="009A1339" w:rsidRPr="008F3500" w:rsidRDefault="009A1339" w:rsidP="00E455F9">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121C"/>
    <w:multiLevelType w:val="hybridMultilevel"/>
    <w:tmpl w:val="E72C2492"/>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70F0059"/>
    <w:multiLevelType w:val="hybridMultilevel"/>
    <w:tmpl w:val="FF4499C2"/>
    <w:lvl w:ilvl="0" w:tplc="76AC1A70">
      <w:start w:val="49"/>
      <w:numFmt w:val="bullet"/>
      <w:pStyle w:val="Par-numberi"/>
      <w:lvlText w:val=""/>
      <w:lvlJc w:val="left"/>
      <w:pPr>
        <w:ind w:left="1440" w:hanging="360"/>
      </w:pPr>
      <w:rPr>
        <w:rFonts w:ascii="Symbol" w:eastAsia="Times New Roman" w:hAnsi="Symbol"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nsid w:val="07FB4DA6"/>
    <w:multiLevelType w:val="hybridMultilevel"/>
    <w:tmpl w:val="087CD7BE"/>
    <w:lvl w:ilvl="0" w:tplc="E7589E6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C473268"/>
    <w:multiLevelType w:val="hybridMultilevel"/>
    <w:tmpl w:val="126AD82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nsid w:val="0D220CC9"/>
    <w:multiLevelType w:val="hybridMultilevel"/>
    <w:tmpl w:val="278CB28E"/>
    <w:lvl w:ilvl="0" w:tplc="76AC1A70">
      <w:start w:val="49"/>
      <w:numFmt w:val="bullet"/>
      <w:pStyle w:val="Alineazaodstavkom"/>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0E3667F8"/>
    <w:multiLevelType w:val="hybridMultilevel"/>
    <w:tmpl w:val="8A2E810C"/>
    <w:lvl w:ilvl="0" w:tplc="76AC1A70">
      <w:start w:val="49"/>
      <w:numFmt w:val="bullet"/>
      <w:lvlText w:val=""/>
      <w:lvlJc w:val="left"/>
      <w:pPr>
        <w:tabs>
          <w:tab w:val="num" w:pos="720"/>
        </w:tabs>
        <w:ind w:left="720" w:hanging="360"/>
      </w:pPr>
      <w:rPr>
        <w:rFonts w:ascii="Symbol" w:eastAsia="Times New Roman" w:hAnsi="Symbo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7">
    <w:nsid w:val="0ED114DC"/>
    <w:multiLevelType w:val="hybridMultilevel"/>
    <w:tmpl w:val="F24ACBD8"/>
    <w:name w:val="WW8Num8"/>
    <w:lvl w:ilvl="0" w:tplc="00000005">
      <w:start w:val="1"/>
      <w:numFmt w:val="bullet"/>
      <w:lvlText w:val=""/>
      <w:lvlJc w:val="left"/>
      <w:pPr>
        <w:tabs>
          <w:tab w:val="num" w:pos="720"/>
        </w:tabs>
        <w:ind w:left="720" w:hanging="360"/>
      </w:pPr>
      <w:rPr>
        <w:rFonts w:ascii="Symbol" w:hAnsi="Symbol"/>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nsid w:val="182910CD"/>
    <w:multiLevelType w:val="hybridMultilevel"/>
    <w:tmpl w:val="765C23A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18940A3B"/>
    <w:multiLevelType w:val="hybridMultilevel"/>
    <w:tmpl w:val="171E3356"/>
    <w:lvl w:ilvl="0" w:tplc="DEEED56E">
      <w:start w:val="1"/>
      <w:numFmt w:val="decimal"/>
      <w:lvlText w:val="%1."/>
      <w:lvlJc w:val="left"/>
      <w:pPr>
        <w:tabs>
          <w:tab w:val="num" w:pos="360"/>
        </w:tabs>
        <w:ind w:left="360" w:hanging="360"/>
      </w:pPr>
      <w:rPr>
        <w:b/>
      </w:r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2">
    <w:nsid w:val="1A3B0C3A"/>
    <w:multiLevelType w:val="multilevel"/>
    <w:tmpl w:val="7A4AF212"/>
    <w:lvl w:ilvl="0">
      <w:start w:val="1"/>
      <w:numFmt w:val="bullet"/>
      <w:lvlText w:val="–"/>
      <w:lvlJc w:val="left"/>
      <w:pPr>
        <w:ind w:left="1428" w:hanging="360"/>
      </w:pPr>
      <w:rPr>
        <w:rFonts w:ascii="Arial" w:eastAsia="Times New Roman" w:hAnsi="Arial" w:cs="Aria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13">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15">
    <w:nsid w:val="1C883297"/>
    <w:multiLevelType w:val="hybridMultilevel"/>
    <w:tmpl w:val="03F0608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1E1B2BD9"/>
    <w:multiLevelType w:val="hybridMultilevel"/>
    <w:tmpl w:val="DC425F8C"/>
    <w:lvl w:ilvl="0" w:tplc="76AC1A70">
      <w:start w:val="49"/>
      <w:numFmt w:val="bullet"/>
      <w:lvlText w:val=""/>
      <w:lvlJc w:val="left"/>
      <w:pPr>
        <w:tabs>
          <w:tab w:val="num" w:pos="720"/>
        </w:tabs>
        <w:ind w:left="720" w:hanging="360"/>
      </w:pPr>
      <w:rPr>
        <w:rFonts w:ascii="Symbol" w:eastAsia="Times New Roman" w:hAnsi="Symbo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7">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nsid w:val="2C6E38B6"/>
    <w:multiLevelType w:val="hybridMultilevel"/>
    <w:tmpl w:val="C43CDBE0"/>
    <w:lvl w:ilvl="0" w:tplc="503C8578">
      <w:start w:val="49"/>
      <w:numFmt w:val="bullet"/>
      <w:lvlText w:val=""/>
      <w:lvlJc w:val="left"/>
      <w:pPr>
        <w:tabs>
          <w:tab w:val="num" w:pos="720"/>
        </w:tabs>
        <w:ind w:left="720" w:hanging="360"/>
      </w:pPr>
      <w:rPr>
        <w:rFonts w:ascii="Symbol" w:eastAsia="Times New Roman" w:hAnsi="Symbol" w:cs="Times New Roman" w:hint="default"/>
      </w:rPr>
    </w:lvl>
    <w:lvl w:ilvl="1" w:tplc="0424000F">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9">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nsid w:val="3078343C"/>
    <w:multiLevelType w:val="hybridMultilevel"/>
    <w:tmpl w:val="26FC0AFA"/>
    <w:lvl w:ilvl="0" w:tplc="DEEED56E">
      <w:start w:val="1"/>
      <w:numFmt w:val="decimal"/>
      <w:lvlText w:val="%1."/>
      <w:lvlJc w:val="left"/>
      <w:pPr>
        <w:tabs>
          <w:tab w:val="num" w:pos="780"/>
        </w:tabs>
        <w:ind w:left="780" w:hanging="360"/>
      </w:pPr>
      <w:rPr>
        <w:b/>
      </w:r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1">
    <w:nsid w:val="37B270DC"/>
    <w:multiLevelType w:val="hybridMultilevel"/>
    <w:tmpl w:val="7E1C6F88"/>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3">
    <w:nsid w:val="38CC2E96"/>
    <w:multiLevelType w:val="hybridMultilevel"/>
    <w:tmpl w:val="D866842C"/>
    <w:lvl w:ilvl="0" w:tplc="76AC1A70">
      <w:start w:val="49"/>
      <w:numFmt w:val="bullet"/>
      <w:lvlText w:val=""/>
      <w:lvlJc w:val="left"/>
      <w:pPr>
        <w:tabs>
          <w:tab w:val="num" w:pos="720"/>
        </w:tabs>
        <w:ind w:left="720" w:hanging="360"/>
      </w:pPr>
      <w:rPr>
        <w:rFonts w:ascii="Symbol" w:eastAsia="Times New Roman" w:hAnsi="Symbo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4">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5">
    <w:nsid w:val="3AB20E0F"/>
    <w:multiLevelType w:val="hybridMultilevel"/>
    <w:tmpl w:val="F9FCD554"/>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7">
    <w:nsid w:val="3FFE3CC5"/>
    <w:multiLevelType w:val="hybridMultilevel"/>
    <w:tmpl w:val="FEF6DA54"/>
    <w:lvl w:ilvl="0" w:tplc="7CD2F244">
      <w:start w:val="1"/>
      <w:numFmt w:val="bullet"/>
      <w:lvlText w:val=""/>
      <w:lvlJc w:val="left"/>
      <w:pPr>
        <w:tabs>
          <w:tab w:val="num" w:pos="1494"/>
        </w:tabs>
        <w:ind w:left="1494" w:hanging="283"/>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8">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431B1D06"/>
    <w:multiLevelType w:val="hybridMultilevel"/>
    <w:tmpl w:val="60087A20"/>
    <w:lvl w:ilvl="0" w:tplc="9968C782">
      <w:start w:val="1"/>
      <w:numFmt w:val="bullet"/>
      <w:pStyle w:val="Par-number1"/>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1">
    <w:nsid w:val="48E128C3"/>
    <w:multiLevelType w:val="hybridMultilevel"/>
    <w:tmpl w:val="167CDBD4"/>
    <w:lvl w:ilvl="0" w:tplc="76AC1A70">
      <w:start w:val="49"/>
      <w:numFmt w:val="bullet"/>
      <w:lvlText w:val=""/>
      <w:lvlJc w:val="left"/>
      <w:pPr>
        <w:ind w:left="1080" w:hanging="360"/>
      </w:pPr>
      <w:rPr>
        <w:rFonts w:ascii="Symbol" w:eastAsia="Times New Roman" w:hAnsi="Symbol" w:cs="Times New Roman"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2">
    <w:nsid w:val="4FE00714"/>
    <w:multiLevelType w:val="hybridMultilevel"/>
    <w:tmpl w:val="86F2988A"/>
    <w:lvl w:ilvl="0" w:tplc="76AC1A70">
      <w:start w:val="49"/>
      <w:numFmt w:val="bullet"/>
      <w:lvlText w:val=""/>
      <w:lvlJc w:val="left"/>
      <w:pPr>
        <w:tabs>
          <w:tab w:val="num" w:pos="890"/>
        </w:tabs>
        <w:ind w:left="890" w:hanging="170"/>
      </w:pPr>
      <w:rPr>
        <w:rFonts w:ascii="Symbol" w:eastAsia="Times New Roman" w:hAnsi="Symbol" w:cs="Times New Roman" w:hint="default"/>
      </w:rPr>
    </w:lvl>
    <w:lvl w:ilvl="1" w:tplc="04240003" w:tentative="1">
      <w:start w:val="1"/>
      <w:numFmt w:val="bullet"/>
      <w:lvlText w:val="o"/>
      <w:lvlJc w:val="left"/>
      <w:pPr>
        <w:tabs>
          <w:tab w:val="num" w:pos="2160"/>
        </w:tabs>
        <w:ind w:left="2160" w:hanging="360"/>
      </w:pPr>
      <w:rPr>
        <w:rFonts w:ascii="Courier New" w:hAnsi="Courier New" w:cs="Courier New" w:hint="default"/>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cs="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cs="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33">
    <w:nsid w:val="509D64B1"/>
    <w:multiLevelType w:val="hybridMultilevel"/>
    <w:tmpl w:val="4BC8B38A"/>
    <w:lvl w:ilvl="0" w:tplc="00000005">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4">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56247A05"/>
    <w:multiLevelType w:val="hybridMultilevel"/>
    <w:tmpl w:val="6602C344"/>
    <w:lvl w:ilvl="0" w:tplc="16820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59D80C63"/>
    <w:multiLevelType w:val="hybridMultilevel"/>
    <w:tmpl w:val="E10ACEEA"/>
    <w:lvl w:ilvl="0" w:tplc="76AC1A70">
      <w:start w:val="49"/>
      <w:numFmt w:val="bullet"/>
      <w:lvlText w:val=""/>
      <w:lvlJc w:val="left"/>
      <w:pPr>
        <w:ind w:left="720" w:hanging="360"/>
      </w:pPr>
      <w:rPr>
        <w:rFonts w:ascii="Symbol" w:eastAsia="Times New Roman"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60241FEA"/>
    <w:multiLevelType w:val="hybridMultilevel"/>
    <w:tmpl w:val="19FC2802"/>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62D608F9"/>
    <w:multiLevelType w:val="multilevel"/>
    <w:tmpl w:val="6C103CD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2">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nsid w:val="72946488"/>
    <w:multiLevelType w:val="hybridMultilevel"/>
    <w:tmpl w:val="F35817CA"/>
    <w:lvl w:ilvl="0" w:tplc="76AC1A70">
      <w:start w:val="49"/>
      <w:numFmt w:val="bullet"/>
      <w:lvlText w:val=""/>
      <w:lvlJc w:val="left"/>
      <w:pPr>
        <w:tabs>
          <w:tab w:val="num" w:pos="720"/>
        </w:tabs>
        <w:ind w:left="720" w:hanging="360"/>
      </w:pPr>
      <w:rPr>
        <w:rFonts w:ascii="Symbol" w:eastAsia="Times New Roman" w:hAnsi="Symbo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44">
    <w:nsid w:val="7A347B67"/>
    <w:multiLevelType w:val="hybridMultilevel"/>
    <w:tmpl w:val="07AE0A38"/>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1"/>
  </w:num>
  <w:num w:numId="2">
    <w:abstractNumId w:val="19"/>
  </w:num>
  <w:num w:numId="3">
    <w:abstractNumId w:val="29"/>
  </w:num>
  <w:num w:numId="4">
    <w:abstractNumId w:val="4"/>
  </w:num>
  <w:num w:numId="5">
    <w:abstractNumId w:val="9"/>
  </w:num>
  <w:num w:numId="6">
    <w:abstractNumId w:val="6"/>
  </w:num>
  <w:num w:numId="7">
    <w:abstractNumId w:val="30"/>
  </w:num>
  <w:num w:numId="8">
    <w:abstractNumId w:val="22"/>
  </w:num>
  <w:num w:numId="9">
    <w:abstractNumId w:val="35"/>
  </w:num>
  <w:num w:numId="10">
    <w:abstractNumId w:val="40"/>
  </w:num>
  <w:num w:numId="11">
    <w:abstractNumId w:val="18"/>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1"/>
  </w:num>
  <w:num w:numId="16">
    <w:abstractNumId w:val="10"/>
  </w:num>
  <w:num w:numId="17">
    <w:abstractNumId w:val="0"/>
  </w:num>
  <w:num w:numId="18">
    <w:abstractNumId w:val="25"/>
  </w:num>
  <w:num w:numId="19">
    <w:abstractNumId w:val="38"/>
  </w:num>
  <w:num w:numId="20">
    <w:abstractNumId w:val="3"/>
  </w:num>
  <w:num w:numId="21">
    <w:abstractNumId w:val="44"/>
  </w:num>
  <w:num w:numId="22">
    <w:abstractNumId w:val="24"/>
    <w:lvlOverride w:ilvl="0">
      <w:startOverride w:val="1"/>
    </w:lvlOverride>
  </w:num>
  <w:num w:numId="23">
    <w:abstractNumId w:val="26"/>
  </w:num>
  <w:num w:numId="24">
    <w:abstractNumId w:val="14"/>
  </w:num>
  <w:num w:numId="25">
    <w:abstractNumId w:val="5"/>
  </w:num>
  <w:num w:numId="26">
    <w:abstractNumId w:val="34"/>
  </w:num>
  <w:num w:numId="27">
    <w:abstractNumId w:val="8"/>
  </w:num>
  <w:num w:numId="28">
    <w:abstractNumId w:val="15"/>
  </w:num>
  <w:num w:numId="29">
    <w:abstractNumId w:val="13"/>
  </w:num>
  <w:num w:numId="30">
    <w:abstractNumId w:val="2"/>
  </w:num>
  <w:num w:numId="31">
    <w:abstractNumId w:val="32"/>
  </w:num>
  <w:num w:numId="32">
    <w:abstractNumId w:val="27"/>
  </w:num>
  <w:num w:numId="33">
    <w:abstractNumId w:val="39"/>
  </w:num>
  <w:num w:numId="34">
    <w:abstractNumId w:val="37"/>
  </w:num>
  <w:num w:numId="35">
    <w:abstractNumId w:val="42"/>
  </w:num>
  <w:num w:numId="36">
    <w:abstractNumId w:val="45"/>
  </w:num>
  <w:num w:numId="37">
    <w:abstractNumId w:val="6"/>
  </w:num>
  <w:num w:numId="38">
    <w:abstractNumId w:val="23"/>
  </w:num>
  <w:num w:numId="39">
    <w:abstractNumId w:val="43"/>
  </w:num>
  <w:num w:numId="40">
    <w:abstractNumId w:val="16"/>
  </w:num>
  <w:num w:numId="41">
    <w:abstractNumId w:val="31"/>
  </w:num>
  <w:num w:numId="42">
    <w:abstractNumId w:val="36"/>
  </w:num>
  <w:num w:numId="43">
    <w:abstractNumId w:val="28"/>
  </w:num>
  <w:num w:numId="44">
    <w:abstractNumId w:val="17"/>
  </w:num>
  <w:num w:numId="45">
    <w:abstractNumId w:val="12"/>
  </w:num>
  <w:num w:numId="46">
    <w:abstractNumId w:val="7"/>
  </w:num>
  <w:num w:numId="4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ED0"/>
    <w:rsid w:val="000205D3"/>
    <w:rsid w:val="00044D8D"/>
    <w:rsid w:val="00046811"/>
    <w:rsid w:val="00060FA8"/>
    <w:rsid w:val="00081B18"/>
    <w:rsid w:val="0009294A"/>
    <w:rsid w:val="000A11F6"/>
    <w:rsid w:val="000D1C23"/>
    <w:rsid w:val="000E66D4"/>
    <w:rsid w:val="00105FDB"/>
    <w:rsid w:val="00107ED0"/>
    <w:rsid w:val="001158EC"/>
    <w:rsid w:val="00117FCD"/>
    <w:rsid w:val="00122D48"/>
    <w:rsid w:val="001279CB"/>
    <w:rsid w:val="001368ED"/>
    <w:rsid w:val="001427DA"/>
    <w:rsid w:val="00151AEA"/>
    <w:rsid w:val="00151DCC"/>
    <w:rsid w:val="001611AF"/>
    <w:rsid w:val="00186022"/>
    <w:rsid w:val="00196FAF"/>
    <w:rsid w:val="001B0C4B"/>
    <w:rsid w:val="001B223E"/>
    <w:rsid w:val="001C1FE9"/>
    <w:rsid w:val="001D275B"/>
    <w:rsid w:val="001D69E0"/>
    <w:rsid w:val="001E6744"/>
    <w:rsid w:val="001F1236"/>
    <w:rsid w:val="001F31F1"/>
    <w:rsid w:val="00204B91"/>
    <w:rsid w:val="00207A2A"/>
    <w:rsid w:val="002274DC"/>
    <w:rsid w:val="002478CC"/>
    <w:rsid w:val="0025409F"/>
    <w:rsid w:val="00262D67"/>
    <w:rsid w:val="0027140D"/>
    <w:rsid w:val="002914D9"/>
    <w:rsid w:val="002A7713"/>
    <w:rsid w:val="002B3051"/>
    <w:rsid w:val="002E50D1"/>
    <w:rsid w:val="002F13F7"/>
    <w:rsid w:val="002F3900"/>
    <w:rsid w:val="002F47B0"/>
    <w:rsid w:val="002F7FBA"/>
    <w:rsid w:val="00304809"/>
    <w:rsid w:val="003049A8"/>
    <w:rsid w:val="003068B9"/>
    <w:rsid w:val="00310B0B"/>
    <w:rsid w:val="0031417D"/>
    <w:rsid w:val="00325FBD"/>
    <w:rsid w:val="00326078"/>
    <w:rsid w:val="00345B58"/>
    <w:rsid w:val="00345F62"/>
    <w:rsid w:val="00360C48"/>
    <w:rsid w:val="00372466"/>
    <w:rsid w:val="003D1E7C"/>
    <w:rsid w:val="003E002A"/>
    <w:rsid w:val="003E3D0B"/>
    <w:rsid w:val="00424799"/>
    <w:rsid w:val="00426CA3"/>
    <w:rsid w:val="00441D47"/>
    <w:rsid w:val="00457498"/>
    <w:rsid w:val="004668F1"/>
    <w:rsid w:val="00472136"/>
    <w:rsid w:val="00474498"/>
    <w:rsid w:val="00493231"/>
    <w:rsid w:val="004A0702"/>
    <w:rsid w:val="004A12DE"/>
    <w:rsid w:val="004B0801"/>
    <w:rsid w:val="004D569C"/>
    <w:rsid w:val="004E4A50"/>
    <w:rsid w:val="004F27D6"/>
    <w:rsid w:val="004F6CC3"/>
    <w:rsid w:val="00510C89"/>
    <w:rsid w:val="005262AD"/>
    <w:rsid w:val="005319D4"/>
    <w:rsid w:val="005346AE"/>
    <w:rsid w:val="005522F0"/>
    <w:rsid w:val="00552D54"/>
    <w:rsid w:val="005553CB"/>
    <w:rsid w:val="00562C7C"/>
    <w:rsid w:val="005654ED"/>
    <w:rsid w:val="00580808"/>
    <w:rsid w:val="00594B90"/>
    <w:rsid w:val="0059610E"/>
    <w:rsid w:val="005B4049"/>
    <w:rsid w:val="005B7FA2"/>
    <w:rsid w:val="005C5F18"/>
    <w:rsid w:val="005E0062"/>
    <w:rsid w:val="005F267F"/>
    <w:rsid w:val="005F3DC6"/>
    <w:rsid w:val="005F6013"/>
    <w:rsid w:val="005F72B5"/>
    <w:rsid w:val="00606ABD"/>
    <w:rsid w:val="0063207E"/>
    <w:rsid w:val="00642B87"/>
    <w:rsid w:val="00684108"/>
    <w:rsid w:val="0068465E"/>
    <w:rsid w:val="006864F9"/>
    <w:rsid w:val="006939DB"/>
    <w:rsid w:val="00697AD9"/>
    <w:rsid w:val="006A5437"/>
    <w:rsid w:val="006F274A"/>
    <w:rsid w:val="00714B32"/>
    <w:rsid w:val="00717D84"/>
    <w:rsid w:val="00754902"/>
    <w:rsid w:val="00755DBB"/>
    <w:rsid w:val="00762C02"/>
    <w:rsid w:val="0077561B"/>
    <w:rsid w:val="00797981"/>
    <w:rsid w:val="007A3722"/>
    <w:rsid w:val="007C5A44"/>
    <w:rsid w:val="007D142A"/>
    <w:rsid w:val="007D6A5C"/>
    <w:rsid w:val="007E2127"/>
    <w:rsid w:val="008102B5"/>
    <w:rsid w:val="00814E7C"/>
    <w:rsid w:val="00817A42"/>
    <w:rsid w:val="008267D5"/>
    <w:rsid w:val="00827E73"/>
    <w:rsid w:val="00834E26"/>
    <w:rsid w:val="00854C9E"/>
    <w:rsid w:val="008616B7"/>
    <w:rsid w:val="00865F18"/>
    <w:rsid w:val="008A637C"/>
    <w:rsid w:val="008A75F8"/>
    <w:rsid w:val="008B0951"/>
    <w:rsid w:val="008B09BF"/>
    <w:rsid w:val="008B6828"/>
    <w:rsid w:val="008D1B3E"/>
    <w:rsid w:val="008D595C"/>
    <w:rsid w:val="008E4146"/>
    <w:rsid w:val="00910641"/>
    <w:rsid w:val="0091603C"/>
    <w:rsid w:val="00922DF3"/>
    <w:rsid w:val="009235A0"/>
    <w:rsid w:val="00955443"/>
    <w:rsid w:val="00976298"/>
    <w:rsid w:val="009A1339"/>
    <w:rsid w:val="009A338A"/>
    <w:rsid w:val="009A4A5C"/>
    <w:rsid w:val="009D3853"/>
    <w:rsid w:val="009D7B6D"/>
    <w:rsid w:val="009F5358"/>
    <w:rsid w:val="00A04C33"/>
    <w:rsid w:val="00A101F0"/>
    <w:rsid w:val="00A12B51"/>
    <w:rsid w:val="00A162C0"/>
    <w:rsid w:val="00A16F0C"/>
    <w:rsid w:val="00A17B9E"/>
    <w:rsid w:val="00A2404D"/>
    <w:rsid w:val="00A24E98"/>
    <w:rsid w:val="00A35EA6"/>
    <w:rsid w:val="00A40EA6"/>
    <w:rsid w:val="00A6022E"/>
    <w:rsid w:val="00AA3C9A"/>
    <w:rsid w:val="00AA65A3"/>
    <w:rsid w:val="00AA681C"/>
    <w:rsid w:val="00AD3BDC"/>
    <w:rsid w:val="00AE36D8"/>
    <w:rsid w:val="00B071D3"/>
    <w:rsid w:val="00B103A4"/>
    <w:rsid w:val="00B26979"/>
    <w:rsid w:val="00B31151"/>
    <w:rsid w:val="00B33655"/>
    <w:rsid w:val="00B45F7F"/>
    <w:rsid w:val="00B544DB"/>
    <w:rsid w:val="00B5492C"/>
    <w:rsid w:val="00B61E75"/>
    <w:rsid w:val="00B645E1"/>
    <w:rsid w:val="00BA21C7"/>
    <w:rsid w:val="00BA4E38"/>
    <w:rsid w:val="00BA75E0"/>
    <w:rsid w:val="00BB2083"/>
    <w:rsid w:val="00BC76BF"/>
    <w:rsid w:val="00BD69B3"/>
    <w:rsid w:val="00BE3DC1"/>
    <w:rsid w:val="00BE5C31"/>
    <w:rsid w:val="00BF5451"/>
    <w:rsid w:val="00C01882"/>
    <w:rsid w:val="00C16CF9"/>
    <w:rsid w:val="00C31E0B"/>
    <w:rsid w:val="00C3411A"/>
    <w:rsid w:val="00C3501F"/>
    <w:rsid w:val="00C431DA"/>
    <w:rsid w:val="00C81C0D"/>
    <w:rsid w:val="00CA5013"/>
    <w:rsid w:val="00CA59B8"/>
    <w:rsid w:val="00CA5AA9"/>
    <w:rsid w:val="00CA689C"/>
    <w:rsid w:val="00CC706B"/>
    <w:rsid w:val="00CD31BF"/>
    <w:rsid w:val="00D12962"/>
    <w:rsid w:val="00D141DE"/>
    <w:rsid w:val="00D15A74"/>
    <w:rsid w:val="00D202CF"/>
    <w:rsid w:val="00D2270E"/>
    <w:rsid w:val="00D227F7"/>
    <w:rsid w:val="00D36853"/>
    <w:rsid w:val="00D41914"/>
    <w:rsid w:val="00D62766"/>
    <w:rsid w:val="00D732F0"/>
    <w:rsid w:val="00D7363A"/>
    <w:rsid w:val="00D73C39"/>
    <w:rsid w:val="00D73D26"/>
    <w:rsid w:val="00D92410"/>
    <w:rsid w:val="00D97DAE"/>
    <w:rsid w:val="00DA31E7"/>
    <w:rsid w:val="00DA7311"/>
    <w:rsid w:val="00DB2832"/>
    <w:rsid w:val="00DE238C"/>
    <w:rsid w:val="00DE7754"/>
    <w:rsid w:val="00DF3371"/>
    <w:rsid w:val="00E11F94"/>
    <w:rsid w:val="00E125BE"/>
    <w:rsid w:val="00E1404F"/>
    <w:rsid w:val="00E33312"/>
    <w:rsid w:val="00E36237"/>
    <w:rsid w:val="00E455F9"/>
    <w:rsid w:val="00E457F8"/>
    <w:rsid w:val="00E469F4"/>
    <w:rsid w:val="00E62C29"/>
    <w:rsid w:val="00E753E6"/>
    <w:rsid w:val="00E822CC"/>
    <w:rsid w:val="00E930A7"/>
    <w:rsid w:val="00EA5CF1"/>
    <w:rsid w:val="00EA721B"/>
    <w:rsid w:val="00EA7688"/>
    <w:rsid w:val="00EB4B52"/>
    <w:rsid w:val="00EC28EF"/>
    <w:rsid w:val="00EC3B34"/>
    <w:rsid w:val="00EC5C10"/>
    <w:rsid w:val="00ED649C"/>
    <w:rsid w:val="00ED6D1A"/>
    <w:rsid w:val="00EE392C"/>
    <w:rsid w:val="00EF4FE2"/>
    <w:rsid w:val="00EF5FE5"/>
    <w:rsid w:val="00F365ED"/>
    <w:rsid w:val="00F4001E"/>
    <w:rsid w:val="00F54DF5"/>
    <w:rsid w:val="00F6027F"/>
    <w:rsid w:val="00F63077"/>
    <w:rsid w:val="00F63392"/>
    <w:rsid w:val="00F636A4"/>
    <w:rsid w:val="00F66639"/>
    <w:rsid w:val="00F67AA0"/>
    <w:rsid w:val="00F74A47"/>
    <w:rsid w:val="00F80081"/>
    <w:rsid w:val="00F80FB8"/>
    <w:rsid w:val="00F826AE"/>
    <w:rsid w:val="00F83F8E"/>
    <w:rsid w:val="00F84256"/>
    <w:rsid w:val="00F84E98"/>
    <w:rsid w:val="00F875CF"/>
    <w:rsid w:val="00F926C7"/>
    <w:rsid w:val="00FA0B4A"/>
    <w:rsid w:val="00FA166E"/>
    <w:rsid w:val="00FA68EF"/>
    <w:rsid w:val="00FC31F5"/>
    <w:rsid w:val="00FD1787"/>
    <w:rsid w:val="00FD5B0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pPr>
      <w:spacing w:after="200" w:line="276" w:lineRule="auto"/>
    </w:pPr>
    <w:rPr>
      <w:sz w:val="22"/>
      <w:szCs w:val="22"/>
      <w:lang w:eastAsia="en-US"/>
    </w:rPr>
  </w:style>
  <w:style w:type="paragraph" w:styleId="Naslov1">
    <w:name w:val="heading 1"/>
    <w:aliases w:val="NASLOV"/>
    <w:basedOn w:val="Navaden"/>
    <w:next w:val="Navaden"/>
    <w:link w:val="Naslov1Znak"/>
    <w:autoRedefine/>
    <w:qFormat/>
    <w:rsid w:val="00107ED0"/>
    <w:pPr>
      <w:keepNext/>
      <w:spacing w:before="240" w:after="60" w:line="260" w:lineRule="exact"/>
      <w:outlineLvl w:val="0"/>
    </w:pPr>
    <w:rPr>
      <w:rFonts w:ascii="Arial" w:eastAsia="Times New Roman" w:hAnsi="Arial"/>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107ED0"/>
    <w:rPr>
      <w:rFonts w:ascii="Arial" w:eastAsia="Times New Roman" w:hAnsi="Arial"/>
      <w:b/>
      <w:kern w:val="32"/>
      <w:sz w:val="28"/>
      <w:szCs w:val="32"/>
    </w:rPr>
  </w:style>
  <w:style w:type="paragraph" w:styleId="Glava">
    <w:name w:val="header"/>
    <w:basedOn w:val="Navaden"/>
    <w:link w:val="GlavaZnak"/>
    <w:rsid w:val="00107ED0"/>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link w:val="Glava"/>
    <w:rsid w:val="00107ED0"/>
    <w:rPr>
      <w:rFonts w:ascii="Arial" w:eastAsia="Times New Roman" w:hAnsi="Arial"/>
      <w:szCs w:val="24"/>
      <w:lang w:eastAsia="en-US"/>
    </w:rPr>
  </w:style>
  <w:style w:type="paragraph" w:styleId="Noga">
    <w:name w:val="footer"/>
    <w:basedOn w:val="Navaden"/>
    <w:link w:val="NogaZnak"/>
    <w:semiHidden/>
    <w:rsid w:val="00107ED0"/>
    <w:pPr>
      <w:tabs>
        <w:tab w:val="center" w:pos="4320"/>
        <w:tab w:val="right" w:pos="8640"/>
      </w:tabs>
      <w:spacing w:after="0" w:line="260" w:lineRule="exact"/>
    </w:pPr>
    <w:rPr>
      <w:rFonts w:ascii="Arial" w:eastAsia="Times New Roman" w:hAnsi="Arial"/>
      <w:sz w:val="20"/>
      <w:szCs w:val="24"/>
    </w:rPr>
  </w:style>
  <w:style w:type="character" w:customStyle="1" w:styleId="NogaZnak">
    <w:name w:val="Noga Znak"/>
    <w:link w:val="Noga"/>
    <w:semiHidden/>
    <w:rsid w:val="00107ED0"/>
    <w:rPr>
      <w:rFonts w:ascii="Arial" w:eastAsia="Times New Roman" w:hAnsi="Arial"/>
      <w:szCs w:val="24"/>
      <w:lang w:eastAsia="en-US"/>
    </w:rPr>
  </w:style>
  <w:style w:type="paragraph" w:styleId="Zgradbadokumenta">
    <w:name w:val="Document Map"/>
    <w:basedOn w:val="Navaden"/>
    <w:link w:val="ZgradbadokumentaZnak"/>
    <w:rsid w:val="00107ED0"/>
    <w:pPr>
      <w:spacing w:after="0" w:line="260" w:lineRule="exact"/>
    </w:pPr>
    <w:rPr>
      <w:rFonts w:ascii="Tahoma" w:eastAsia="Times New Roman" w:hAnsi="Tahoma" w:cs="Tahoma"/>
      <w:sz w:val="16"/>
      <w:szCs w:val="16"/>
    </w:rPr>
  </w:style>
  <w:style w:type="character" w:customStyle="1" w:styleId="ZgradbadokumentaZnak">
    <w:name w:val="Zgradba dokumenta Znak"/>
    <w:link w:val="Zgradbadokumenta"/>
    <w:rsid w:val="00107ED0"/>
    <w:rPr>
      <w:rFonts w:ascii="Tahoma" w:eastAsia="Times New Roman" w:hAnsi="Tahoma" w:cs="Tahoma"/>
      <w:sz w:val="16"/>
      <w:szCs w:val="16"/>
      <w:lang w:eastAsia="en-US"/>
    </w:rPr>
  </w:style>
  <w:style w:type="table" w:styleId="Tabelamrea">
    <w:name w:val="Table Grid"/>
    <w:basedOn w:val="Navadnatabela"/>
    <w:rsid w:val="00107ED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107ED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avaden"/>
    <w:qFormat/>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iperpovezava">
    <w:name w:val="Hyperlink"/>
    <w:rsid w:val="00107ED0"/>
    <w:rPr>
      <w:color w:val="0000FF"/>
      <w:u w:val="single"/>
    </w:rPr>
  </w:style>
  <w:style w:type="paragraph" w:customStyle="1" w:styleId="podpisi">
    <w:name w:val="podpisi"/>
    <w:basedOn w:val="Navaden"/>
    <w:qFormat/>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avaden"/>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uiPriority w:val="99"/>
    <w:qFormat/>
    <w:rsid w:val="00107ED0"/>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uiPriority w:val="99"/>
    <w:rsid w:val="00107ED0"/>
    <w:rPr>
      <w:rFonts w:ascii="Arial" w:eastAsia="Times New Roman" w:hAnsi="Arial" w:cs="Arial"/>
      <w:sz w:val="22"/>
      <w:szCs w:val="22"/>
    </w:rPr>
  </w:style>
  <w:style w:type="paragraph" w:customStyle="1" w:styleId="Oddelek">
    <w:name w:val="Oddelek"/>
    <w:basedOn w:val="Navaden"/>
    <w:link w:val="OddelekZnak1"/>
    <w:qFormat/>
    <w:rsid w:val="00107ED0"/>
    <w:pPr>
      <w:numPr>
        <w:numId w:val="8"/>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107ED0"/>
    <w:rPr>
      <w:rFonts w:ascii="Arial" w:eastAsia="Times New Roman" w:hAnsi="Arial" w:cs="Arial"/>
      <w:b/>
      <w:sz w:val="22"/>
      <w:szCs w:val="22"/>
    </w:rPr>
  </w:style>
  <w:style w:type="paragraph" w:customStyle="1" w:styleId="Alineazaodstavkom">
    <w:name w:val="Alinea za odstavkom"/>
    <w:basedOn w:val="Navaden"/>
    <w:link w:val="AlineazaodstavkomZnak"/>
    <w:qFormat/>
    <w:rsid w:val="00107ED0"/>
    <w:pPr>
      <w:numPr>
        <w:numId w:val="25"/>
      </w:numPr>
      <w:overflowPunct w:val="0"/>
      <w:autoSpaceDE w:val="0"/>
      <w:autoSpaceDN w:val="0"/>
      <w:adjustRightInd w:val="0"/>
      <w:spacing w:after="0" w:line="200" w:lineRule="exact"/>
      <w:ind w:left="709" w:hanging="284"/>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107ED0"/>
    <w:rPr>
      <w:rFonts w:ascii="Arial" w:eastAsia="Times New Roman" w:hAnsi="Arial" w:cs="Arial"/>
      <w:sz w:val="22"/>
      <w:szCs w:val="22"/>
    </w:rPr>
  </w:style>
  <w:style w:type="character" w:styleId="tevilkastrani">
    <w:name w:val="page number"/>
    <w:rsid w:val="00107ED0"/>
  </w:style>
  <w:style w:type="paragraph" w:styleId="Sprotnaopomba-besedilo">
    <w:name w:val="footnote text"/>
    <w:basedOn w:val="Navaden"/>
    <w:link w:val="Sprotnaopomba-besediloZnak"/>
    <w:semiHidden/>
    <w:rsid w:val="00107ED0"/>
    <w:pPr>
      <w:spacing w:after="0" w:line="260" w:lineRule="exact"/>
    </w:pPr>
    <w:rPr>
      <w:rFonts w:ascii="Arial" w:eastAsia="Times New Roman" w:hAnsi="Arial"/>
      <w:sz w:val="20"/>
      <w:szCs w:val="20"/>
    </w:rPr>
  </w:style>
  <w:style w:type="character" w:customStyle="1" w:styleId="Sprotnaopomba-besediloZnak">
    <w:name w:val="Sprotna opomba - besedilo Znak"/>
    <w:link w:val="Sprotnaopomba-besedilo"/>
    <w:semiHidden/>
    <w:rsid w:val="00107ED0"/>
    <w:rPr>
      <w:rFonts w:ascii="Arial" w:eastAsia="Times New Roman" w:hAnsi="Arial"/>
      <w:lang w:eastAsia="en-US"/>
    </w:rPr>
  </w:style>
  <w:style w:type="character" w:styleId="Sprotnaopomba-sklic">
    <w:name w:val="footnote reference"/>
    <w:semiHidden/>
    <w:rsid w:val="00107ED0"/>
    <w:rPr>
      <w:vertAlign w:val="superscript"/>
    </w:rPr>
  </w:style>
  <w:style w:type="character" w:styleId="Pripombasklic">
    <w:name w:val="annotation reference"/>
    <w:semiHidden/>
    <w:rsid w:val="00107ED0"/>
    <w:rPr>
      <w:sz w:val="16"/>
      <w:szCs w:val="16"/>
    </w:rPr>
  </w:style>
  <w:style w:type="paragraph" w:styleId="Pripombabesedilo">
    <w:name w:val="annotation text"/>
    <w:basedOn w:val="Navaden"/>
    <w:link w:val="PripombabesediloZnak"/>
    <w:semiHidden/>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PripombabesediloZnak">
    <w:name w:val="Pripomba – besedilo Znak"/>
    <w:link w:val="Pripombabesedilo"/>
    <w:semiHidden/>
    <w:rsid w:val="00107ED0"/>
    <w:rPr>
      <w:rFonts w:ascii="Times New Roman" w:eastAsia="Times New Roman" w:hAnsi="Times New Roman"/>
      <w:lang w:eastAsia="en-US"/>
    </w:rPr>
  </w:style>
  <w:style w:type="paragraph" w:styleId="Besedilooblaka">
    <w:name w:val="Balloon Text"/>
    <w:basedOn w:val="Navaden"/>
    <w:link w:val="BesedilooblakaZnak"/>
    <w:semiHidden/>
    <w:rsid w:val="00107ED0"/>
    <w:pPr>
      <w:spacing w:after="0" w:line="260" w:lineRule="exact"/>
    </w:pPr>
    <w:rPr>
      <w:rFonts w:ascii="Tahoma" w:eastAsia="Times New Roman" w:hAnsi="Tahoma" w:cs="Tahoma"/>
      <w:sz w:val="16"/>
      <w:szCs w:val="16"/>
    </w:rPr>
  </w:style>
  <w:style w:type="character" w:customStyle="1" w:styleId="BesedilooblakaZnak">
    <w:name w:val="Besedilo oblačka Znak"/>
    <w:link w:val="Besedilooblaka"/>
    <w:semiHidden/>
    <w:rsid w:val="00107ED0"/>
    <w:rPr>
      <w:rFonts w:ascii="Tahoma" w:eastAsia="Times New Roman" w:hAnsi="Tahoma" w:cs="Tahoma"/>
      <w:sz w:val="16"/>
      <w:szCs w:val="16"/>
      <w:lang w:eastAsia="en-US"/>
    </w:rPr>
  </w:style>
  <w:style w:type="paragraph" w:customStyle="1" w:styleId="Par-number1">
    <w:name w:val="Par-number 1."/>
    <w:basedOn w:val="Navaden"/>
    <w:next w:val="Navaden"/>
    <w:rsid w:val="00107ED0"/>
    <w:pPr>
      <w:widowControl w:val="0"/>
      <w:numPr>
        <w:numId w:val="7"/>
      </w:numPr>
      <w:spacing w:after="0" w:line="360" w:lineRule="auto"/>
    </w:pPr>
    <w:rPr>
      <w:rFonts w:ascii="Times New Roman" w:eastAsia="Times New Roman" w:hAnsi="Times New Roman"/>
      <w:sz w:val="24"/>
      <w:szCs w:val="20"/>
      <w:lang w:eastAsia="fr-BE"/>
    </w:rPr>
  </w:style>
  <w:style w:type="paragraph" w:styleId="Odstavekseznama">
    <w:name w:val="List Paragraph"/>
    <w:basedOn w:val="Navaden"/>
    <w:qFormat/>
    <w:rsid w:val="00107ED0"/>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avaden"/>
    <w:next w:val="Navaden"/>
    <w:rsid w:val="00107ED0"/>
    <w:pPr>
      <w:widowControl w:val="0"/>
      <w:numPr>
        <w:numId w:val="15"/>
      </w:numPr>
      <w:tabs>
        <w:tab w:val="left" w:pos="567"/>
      </w:tabs>
      <w:spacing w:after="0" w:line="360" w:lineRule="auto"/>
    </w:pPr>
    <w:rPr>
      <w:rFonts w:ascii="Times New Roman" w:eastAsia="Times New Roman" w:hAnsi="Times New Roman"/>
      <w:sz w:val="24"/>
      <w:szCs w:val="20"/>
      <w:lang w:eastAsia="fr-BE"/>
    </w:rPr>
  </w:style>
  <w:style w:type="paragraph" w:styleId="Zadevapripombe">
    <w:name w:val="annotation subject"/>
    <w:basedOn w:val="Pripombabesedilo"/>
    <w:next w:val="Pripombabesedilo"/>
    <w:link w:val="ZadevapripombeZnak"/>
    <w:semiHidden/>
    <w:rsid w:val="00107ED0"/>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semiHidden/>
    <w:rsid w:val="00107ED0"/>
    <w:rPr>
      <w:rFonts w:ascii="Arial" w:eastAsia="Times New Roman" w:hAnsi="Arial"/>
      <w:b/>
      <w:bCs/>
      <w:lang w:eastAsia="en-US"/>
    </w:rPr>
  </w:style>
  <w:style w:type="paragraph" w:customStyle="1" w:styleId="Odstavek">
    <w:name w:val="Odstavek"/>
    <w:basedOn w:val="Navaden"/>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avaden"/>
    <w:qFormat/>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link w:val="AlineazatokoZnak"/>
    <w:qFormat/>
    <w:rsid w:val="00107ED0"/>
    <w:pPr>
      <w:overflowPunct w:val="0"/>
      <w:autoSpaceDE w:val="0"/>
      <w:autoSpaceDN w:val="0"/>
      <w:adjustRightInd w:val="0"/>
      <w:spacing w:after="0" w:line="200" w:lineRule="exact"/>
      <w:ind w:left="720" w:hanging="360"/>
      <w:jc w:val="both"/>
      <w:textAlignment w:val="baseline"/>
    </w:pPr>
    <w:rPr>
      <w:rFonts w:ascii="Arial" w:eastAsia="Times New Roman" w:hAnsi="Arial" w:cs="Arial"/>
      <w:lang w:eastAsia="sl-SI"/>
    </w:rPr>
  </w:style>
  <w:style w:type="character" w:customStyle="1" w:styleId="AlineazatokoZnak">
    <w:name w:val="Alinea za točko Znak"/>
    <w:link w:val="Alineazatoko"/>
    <w:rsid w:val="00107ED0"/>
    <w:rPr>
      <w:rFonts w:ascii="Arial" w:eastAsia="Times New Roman" w:hAnsi="Arial" w:cs="Arial"/>
      <w:sz w:val="22"/>
      <w:szCs w:val="22"/>
    </w:rPr>
  </w:style>
  <w:style w:type="character" w:customStyle="1" w:styleId="rkovnatokazaodstavkomZnak">
    <w:name w:val="Črkovna točka_za odstavkom Znak"/>
    <w:link w:val="rkovnatokazaodstavkom"/>
    <w:rsid w:val="00107ED0"/>
    <w:rPr>
      <w:rFonts w:ascii="Arial" w:hAnsi="Arial"/>
    </w:rPr>
  </w:style>
  <w:style w:type="paragraph" w:customStyle="1" w:styleId="rkovnatokazaodstavkom">
    <w:name w:val="Črkovna točka_za odstavkom"/>
    <w:basedOn w:val="Navaden"/>
    <w:link w:val="rkovnatokazaodstavkomZnak"/>
    <w:qFormat/>
    <w:rsid w:val="00107ED0"/>
    <w:pPr>
      <w:numPr>
        <w:numId w:val="22"/>
      </w:numPr>
      <w:overflowPunct w:val="0"/>
      <w:autoSpaceDE w:val="0"/>
      <w:autoSpaceDN w:val="0"/>
      <w:adjustRightInd w:val="0"/>
      <w:spacing w:after="0" w:line="200" w:lineRule="exact"/>
      <w:jc w:val="both"/>
      <w:textAlignment w:val="baseline"/>
    </w:pPr>
    <w:rPr>
      <w:rFonts w:ascii="Arial" w:hAnsi="Arial"/>
      <w:sz w:val="20"/>
      <w:szCs w:val="20"/>
      <w:lang w:eastAsia="sl-SI"/>
    </w:rPr>
  </w:style>
  <w:style w:type="paragraph" w:customStyle="1" w:styleId="Odsek">
    <w:name w:val="Odsek"/>
    <w:basedOn w:val="Oddelek"/>
    <w:link w:val="OdsekZnak"/>
    <w:qFormat/>
    <w:rsid w:val="00107ED0"/>
    <w:pPr>
      <w:numPr>
        <w:numId w:val="3"/>
      </w:numPr>
      <w:ind w:left="0" w:firstLine="0"/>
    </w:pPr>
  </w:style>
  <w:style w:type="character" w:customStyle="1" w:styleId="OdsekZnak">
    <w:name w:val="Odsek Znak"/>
    <w:link w:val="Odsek"/>
    <w:rsid w:val="00107ED0"/>
    <w:rPr>
      <w:rFonts w:ascii="Arial" w:eastAsia="Times New Roman" w:hAnsi="Arial" w:cs="Arial"/>
      <w:b/>
      <w:sz w:val="22"/>
      <w:szCs w:val="22"/>
    </w:rPr>
  </w:style>
  <w:style w:type="paragraph" w:customStyle="1" w:styleId="len">
    <w:name w:val="Člen"/>
    <w:basedOn w:val="Navaden"/>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lang w:eastAsia="sl-SI"/>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qFormat/>
    <w:rsid w:val="00107ED0"/>
    <w:pPr>
      <w:spacing w:before="0"/>
    </w:pPr>
  </w:style>
  <w:style w:type="paragraph" w:styleId="Telobesedila-zamik">
    <w:name w:val="Body Text Indent"/>
    <w:basedOn w:val="Navaden"/>
    <w:link w:val="Telobesedila-zamikZnak"/>
    <w:rsid w:val="00AA3C9A"/>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link w:val="Telobesedila-zamik"/>
    <w:rsid w:val="00AA3C9A"/>
    <w:rPr>
      <w:rFonts w:ascii="Arial" w:eastAsia="Times New Roman" w:hAnsi="Arial"/>
      <w:szCs w:val="24"/>
      <w:lang w:val="en-US" w:eastAsia="en-US"/>
    </w:rPr>
  </w:style>
  <w:style w:type="paragraph" w:styleId="HTML-oblikovano">
    <w:name w:val="HTML Preformatted"/>
    <w:basedOn w:val="Navaden"/>
    <w:link w:val="HTML-oblikovanoZnak"/>
    <w:uiPriority w:val="99"/>
    <w:semiHidden/>
    <w:unhideWhenUsed/>
    <w:rsid w:val="00BA7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95" w:line="240" w:lineRule="auto"/>
    </w:pPr>
    <w:rPr>
      <w:rFonts w:ascii="Consolas" w:eastAsia="Times New Roman" w:hAnsi="Consolas" w:cs="Consolas"/>
      <w:color w:val="333333"/>
      <w:sz w:val="23"/>
      <w:szCs w:val="23"/>
      <w:lang w:eastAsia="sl-SI"/>
    </w:rPr>
  </w:style>
  <w:style w:type="character" w:customStyle="1" w:styleId="HTML-oblikovanoZnak">
    <w:name w:val="HTML-oblikovano Znak"/>
    <w:link w:val="HTML-oblikovano"/>
    <w:uiPriority w:val="99"/>
    <w:semiHidden/>
    <w:rsid w:val="00BA75E0"/>
    <w:rPr>
      <w:rFonts w:ascii="Consolas" w:eastAsia="Times New Roman" w:hAnsi="Consolas" w:cs="Consolas"/>
      <w:color w:val="333333"/>
      <w:sz w:val="23"/>
      <w:szCs w:val="23"/>
    </w:rPr>
  </w:style>
  <w:style w:type="paragraph" w:customStyle="1" w:styleId="Default">
    <w:name w:val="Default"/>
    <w:rsid w:val="00360C48"/>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pPr>
      <w:spacing w:after="200" w:line="276" w:lineRule="auto"/>
    </w:pPr>
    <w:rPr>
      <w:sz w:val="22"/>
      <w:szCs w:val="22"/>
      <w:lang w:eastAsia="en-US"/>
    </w:rPr>
  </w:style>
  <w:style w:type="paragraph" w:styleId="Naslov1">
    <w:name w:val="heading 1"/>
    <w:aliases w:val="NASLOV"/>
    <w:basedOn w:val="Navaden"/>
    <w:next w:val="Navaden"/>
    <w:link w:val="Naslov1Znak"/>
    <w:autoRedefine/>
    <w:qFormat/>
    <w:rsid w:val="00107ED0"/>
    <w:pPr>
      <w:keepNext/>
      <w:spacing w:before="240" w:after="60" w:line="260" w:lineRule="exact"/>
      <w:outlineLvl w:val="0"/>
    </w:pPr>
    <w:rPr>
      <w:rFonts w:ascii="Arial" w:eastAsia="Times New Roman" w:hAnsi="Arial"/>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107ED0"/>
    <w:rPr>
      <w:rFonts w:ascii="Arial" w:eastAsia="Times New Roman" w:hAnsi="Arial"/>
      <w:b/>
      <w:kern w:val="32"/>
      <w:sz w:val="28"/>
      <w:szCs w:val="32"/>
    </w:rPr>
  </w:style>
  <w:style w:type="paragraph" w:styleId="Glava">
    <w:name w:val="header"/>
    <w:basedOn w:val="Navaden"/>
    <w:link w:val="GlavaZnak"/>
    <w:rsid w:val="00107ED0"/>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link w:val="Glava"/>
    <w:rsid w:val="00107ED0"/>
    <w:rPr>
      <w:rFonts w:ascii="Arial" w:eastAsia="Times New Roman" w:hAnsi="Arial"/>
      <w:szCs w:val="24"/>
      <w:lang w:eastAsia="en-US"/>
    </w:rPr>
  </w:style>
  <w:style w:type="paragraph" w:styleId="Noga">
    <w:name w:val="footer"/>
    <w:basedOn w:val="Navaden"/>
    <w:link w:val="NogaZnak"/>
    <w:semiHidden/>
    <w:rsid w:val="00107ED0"/>
    <w:pPr>
      <w:tabs>
        <w:tab w:val="center" w:pos="4320"/>
        <w:tab w:val="right" w:pos="8640"/>
      </w:tabs>
      <w:spacing w:after="0" w:line="260" w:lineRule="exact"/>
    </w:pPr>
    <w:rPr>
      <w:rFonts w:ascii="Arial" w:eastAsia="Times New Roman" w:hAnsi="Arial"/>
      <w:sz w:val="20"/>
      <w:szCs w:val="24"/>
    </w:rPr>
  </w:style>
  <w:style w:type="character" w:customStyle="1" w:styleId="NogaZnak">
    <w:name w:val="Noga Znak"/>
    <w:link w:val="Noga"/>
    <w:semiHidden/>
    <w:rsid w:val="00107ED0"/>
    <w:rPr>
      <w:rFonts w:ascii="Arial" w:eastAsia="Times New Roman" w:hAnsi="Arial"/>
      <w:szCs w:val="24"/>
      <w:lang w:eastAsia="en-US"/>
    </w:rPr>
  </w:style>
  <w:style w:type="paragraph" w:styleId="Zgradbadokumenta">
    <w:name w:val="Document Map"/>
    <w:basedOn w:val="Navaden"/>
    <w:link w:val="ZgradbadokumentaZnak"/>
    <w:rsid w:val="00107ED0"/>
    <w:pPr>
      <w:spacing w:after="0" w:line="260" w:lineRule="exact"/>
    </w:pPr>
    <w:rPr>
      <w:rFonts w:ascii="Tahoma" w:eastAsia="Times New Roman" w:hAnsi="Tahoma" w:cs="Tahoma"/>
      <w:sz w:val="16"/>
      <w:szCs w:val="16"/>
    </w:rPr>
  </w:style>
  <w:style w:type="character" w:customStyle="1" w:styleId="ZgradbadokumentaZnak">
    <w:name w:val="Zgradba dokumenta Znak"/>
    <w:link w:val="Zgradbadokumenta"/>
    <w:rsid w:val="00107ED0"/>
    <w:rPr>
      <w:rFonts w:ascii="Tahoma" w:eastAsia="Times New Roman" w:hAnsi="Tahoma" w:cs="Tahoma"/>
      <w:sz w:val="16"/>
      <w:szCs w:val="16"/>
      <w:lang w:eastAsia="en-US"/>
    </w:rPr>
  </w:style>
  <w:style w:type="table" w:styleId="Tabelamrea">
    <w:name w:val="Table Grid"/>
    <w:basedOn w:val="Navadnatabela"/>
    <w:rsid w:val="00107ED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107ED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avaden"/>
    <w:qFormat/>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iperpovezava">
    <w:name w:val="Hyperlink"/>
    <w:rsid w:val="00107ED0"/>
    <w:rPr>
      <w:color w:val="0000FF"/>
      <w:u w:val="single"/>
    </w:rPr>
  </w:style>
  <w:style w:type="paragraph" w:customStyle="1" w:styleId="podpisi">
    <w:name w:val="podpisi"/>
    <w:basedOn w:val="Navaden"/>
    <w:qFormat/>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avaden"/>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uiPriority w:val="99"/>
    <w:qFormat/>
    <w:rsid w:val="00107ED0"/>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uiPriority w:val="99"/>
    <w:rsid w:val="00107ED0"/>
    <w:rPr>
      <w:rFonts w:ascii="Arial" w:eastAsia="Times New Roman" w:hAnsi="Arial" w:cs="Arial"/>
      <w:sz w:val="22"/>
      <w:szCs w:val="22"/>
    </w:rPr>
  </w:style>
  <w:style w:type="paragraph" w:customStyle="1" w:styleId="Oddelek">
    <w:name w:val="Oddelek"/>
    <w:basedOn w:val="Navaden"/>
    <w:link w:val="OddelekZnak1"/>
    <w:qFormat/>
    <w:rsid w:val="00107ED0"/>
    <w:pPr>
      <w:numPr>
        <w:numId w:val="8"/>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107ED0"/>
    <w:rPr>
      <w:rFonts w:ascii="Arial" w:eastAsia="Times New Roman" w:hAnsi="Arial" w:cs="Arial"/>
      <w:b/>
      <w:sz w:val="22"/>
      <w:szCs w:val="22"/>
    </w:rPr>
  </w:style>
  <w:style w:type="paragraph" w:customStyle="1" w:styleId="Alineazaodstavkom">
    <w:name w:val="Alinea za odstavkom"/>
    <w:basedOn w:val="Navaden"/>
    <w:link w:val="AlineazaodstavkomZnak"/>
    <w:qFormat/>
    <w:rsid w:val="00107ED0"/>
    <w:pPr>
      <w:numPr>
        <w:numId w:val="25"/>
      </w:numPr>
      <w:overflowPunct w:val="0"/>
      <w:autoSpaceDE w:val="0"/>
      <w:autoSpaceDN w:val="0"/>
      <w:adjustRightInd w:val="0"/>
      <w:spacing w:after="0" w:line="200" w:lineRule="exact"/>
      <w:ind w:left="709" w:hanging="284"/>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107ED0"/>
    <w:rPr>
      <w:rFonts w:ascii="Arial" w:eastAsia="Times New Roman" w:hAnsi="Arial" w:cs="Arial"/>
      <w:sz w:val="22"/>
      <w:szCs w:val="22"/>
    </w:rPr>
  </w:style>
  <w:style w:type="character" w:styleId="tevilkastrani">
    <w:name w:val="page number"/>
    <w:rsid w:val="00107ED0"/>
  </w:style>
  <w:style w:type="paragraph" w:styleId="Sprotnaopomba-besedilo">
    <w:name w:val="footnote text"/>
    <w:basedOn w:val="Navaden"/>
    <w:link w:val="Sprotnaopomba-besediloZnak"/>
    <w:semiHidden/>
    <w:rsid w:val="00107ED0"/>
    <w:pPr>
      <w:spacing w:after="0" w:line="260" w:lineRule="exact"/>
    </w:pPr>
    <w:rPr>
      <w:rFonts w:ascii="Arial" w:eastAsia="Times New Roman" w:hAnsi="Arial"/>
      <w:sz w:val="20"/>
      <w:szCs w:val="20"/>
    </w:rPr>
  </w:style>
  <w:style w:type="character" w:customStyle="1" w:styleId="Sprotnaopomba-besediloZnak">
    <w:name w:val="Sprotna opomba - besedilo Znak"/>
    <w:link w:val="Sprotnaopomba-besedilo"/>
    <w:semiHidden/>
    <w:rsid w:val="00107ED0"/>
    <w:rPr>
      <w:rFonts w:ascii="Arial" w:eastAsia="Times New Roman" w:hAnsi="Arial"/>
      <w:lang w:eastAsia="en-US"/>
    </w:rPr>
  </w:style>
  <w:style w:type="character" w:styleId="Sprotnaopomba-sklic">
    <w:name w:val="footnote reference"/>
    <w:semiHidden/>
    <w:rsid w:val="00107ED0"/>
    <w:rPr>
      <w:vertAlign w:val="superscript"/>
    </w:rPr>
  </w:style>
  <w:style w:type="character" w:styleId="Pripombasklic">
    <w:name w:val="annotation reference"/>
    <w:semiHidden/>
    <w:rsid w:val="00107ED0"/>
    <w:rPr>
      <w:sz w:val="16"/>
      <w:szCs w:val="16"/>
    </w:rPr>
  </w:style>
  <w:style w:type="paragraph" w:styleId="Pripombabesedilo">
    <w:name w:val="annotation text"/>
    <w:basedOn w:val="Navaden"/>
    <w:link w:val="PripombabesediloZnak"/>
    <w:semiHidden/>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PripombabesediloZnak">
    <w:name w:val="Pripomba – besedilo Znak"/>
    <w:link w:val="Pripombabesedilo"/>
    <w:semiHidden/>
    <w:rsid w:val="00107ED0"/>
    <w:rPr>
      <w:rFonts w:ascii="Times New Roman" w:eastAsia="Times New Roman" w:hAnsi="Times New Roman"/>
      <w:lang w:eastAsia="en-US"/>
    </w:rPr>
  </w:style>
  <w:style w:type="paragraph" w:styleId="Besedilooblaka">
    <w:name w:val="Balloon Text"/>
    <w:basedOn w:val="Navaden"/>
    <w:link w:val="BesedilooblakaZnak"/>
    <w:semiHidden/>
    <w:rsid w:val="00107ED0"/>
    <w:pPr>
      <w:spacing w:after="0" w:line="260" w:lineRule="exact"/>
    </w:pPr>
    <w:rPr>
      <w:rFonts w:ascii="Tahoma" w:eastAsia="Times New Roman" w:hAnsi="Tahoma" w:cs="Tahoma"/>
      <w:sz w:val="16"/>
      <w:szCs w:val="16"/>
    </w:rPr>
  </w:style>
  <w:style w:type="character" w:customStyle="1" w:styleId="BesedilooblakaZnak">
    <w:name w:val="Besedilo oblačka Znak"/>
    <w:link w:val="Besedilooblaka"/>
    <w:semiHidden/>
    <w:rsid w:val="00107ED0"/>
    <w:rPr>
      <w:rFonts w:ascii="Tahoma" w:eastAsia="Times New Roman" w:hAnsi="Tahoma" w:cs="Tahoma"/>
      <w:sz w:val="16"/>
      <w:szCs w:val="16"/>
      <w:lang w:eastAsia="en-US"/>
    </w:rPr>
  </w:style>
  <w:style w:type="paragraph" w:customStyle="1" w:styleId="Par-number1">
    <w:name w:val="Par-number 1."/>
    <w:basedOn w:val="Navaden"/>
    <w:next w:val="Navaden"/>
    <w:rsid w:val="00107ED0"/>
    <w:pPr>
      <w:widowControl w:val="0"/>
      <w:numPr>
        <w:numId w:val="7"/>
      </w:numPr>
      <w:spacing w:after="0" w:line="360" w:lineRule="auto"/>
    </w:pPr>
    <w:rPr>
      <w:rFonts w:ascii="Times New Roman" w:eastAsia="Times New Roman" w:hAnsi="Times New Roman"/>
      <w:sz w:val="24"/>
      <w:szCs w:val="20"/>
      <w:lang w:eastAsia="fr-BE"/>
    </w:rPr>
  </w:style>
  <w:style w:type="paragraph" w:styleId="Odstavekseznama">
    <w:name w:val="List Paragraph"/>
    <w:basedOn w:val="Navaden"/>
    <w:qFormat/>
    <w:rsid w:val="00107ED0"/>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avaden"/>
    <w:next w:val="Navaden"/>
    <w:rsid w:val="00107ED0"/>
    <w:pPr>
      <w:widowControl w:val="0"/>
      <w:numPr>
        <w:numId w:val="15"/>
      </w:numPr>
      <w:tabs>
        <w:tab w:val="left" w:pos="567"/>
      </w:tabs>
      <w:spacing w:after="0" w:line="360" w:lineRule="auto"/>
    </w:pPr>
    <w:rPr>
      <w:rFonts w:ascii="Times New Roman" w:eastAsia="Times New Roman" w:hAnsi="Times New Roman"/>
      <w:sz w:val="24"/>
      <w:szCs w:val="20"/>
      <w:lang w:eastAsia="fr-BE"/>
    </w:rPr>
  </w:style>
  <w:style w:type="paragraph" w:styleId="Zadevapripombe">
    <w:name w:val="annotation subject"/>
    <w:basedOn w:val="Pripombabesedilo"/>
    <w:next w:val="Pripombabesedilo"/>
    <w:link w:val="ZadevapripombeZnak"/>
    <w:semiHidden/>
    <w:rsid w:val="00107ED0"/>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semiHidden/>
    <w:rsid w:val="00107ED0"/>
    <w:rPr>
      <w:rFonts w:ascii="Arial" w:eastAsia="Times New Roman" w:hAnsi="Arial"/>
      <w:b/>
      <w:bCs/>
      <w:lang w:eastAsia="en-US"/>
    </w:rPr>
  </w:style>
  <w:style w:type="paragraph" w:customStyle="1" w:styleId="Odstavek">
    <w:name w:val="Odstavek"/>
    <w:basedOn w:val="Navaden"/>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avaden"/>
    <w:qFormat/>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link w:val="AlineazatokoZnak"/>
    <w:qFormat/>
    <w:rsid w:val="00107ED0"/>
    <w:pPr>
      <w:overflowPunct w:val="0"/>
      <w:autoSpaceDE w:val="0"/>
      <w:autoSpaceDN w:val="0"/>
      <w:adjustRightInd w:val="0"/>
      <w:spacing w:after="0" w:line="200" w:lineRule="exact"/>
      <w:ind w:left="720" w:hanging="360"/>
      <w:jc w:val="both"/>
      <w:textAlignment w:val="baseline"/>
    </w:pPr>
    <w:rPr>
      <w:rFonts w:ascii="Arial" w:eastAsia="Times New Roman" w:hAnsi="Arial" w:cs="Arial"/>
      <w:lang w:eastAsia="sl-SI"/>
    </w:rPr>
  </w:style>
  <w:style w:type="character" w:customStyle="1" w:styleId="AlineazatokoZnak">
    <w:name w:val="Alinea za točko Znak"/>
    <w:link w:val="Alineazatoko"/>
    <w:rsid w:val="00107ED0"/>
    <w:rPr>
      <w:rFonts w:ascii="Arial" w:eastAsia="Times New Roman" w:hAnsi="Arial" w:cs="Arial"/>
      <w:sz w:val="22"/>
      <w:szCs w:val="22"/>
    </w:rPr>
  </w:style>
  <w:style w:type="character" w:customStyle="1" w:styleId="rkovnatokazaodstavkomZnak">
    <w:name w:val="Črkovna točka_za odstavkom Znak"/>
    <w:link w:val="rkovnatokazaodstavkom"/>
    <w:rsid w:val="00107ED0"/>
    <w:rPr>
      <w:rFonts w:ascii="Arial" w:hAnsi="Arial"/>
    </w:rPr>
  </w:style>
  <w:style w:type="paragraph" w:customStyle="1" w:styleId="rkovnatokazaodstavkom">
    <w:name w:val="Črkovna točka_za odstavkom"/>
    <w:basedOn w:val="Navaden"/>
    <w:link w:val="rkovnatokazaodstavkomZnak"/>
    <w:qFormat/>
    <w:rsid w:val="00107ED0"/>
    <w:pPr>
      <w:numPr>
        <w:numId w:val="22"/>
      </w:numPr>
      <w:overflowPunct w:val="0"/>
      <w:autoSpaceDE w:val="0"/>
      <w:autoSpaceDN w:val="0"/>
      <w:adjustRightInd w:val="0"/>
      <w:spacing w:after="0" w:line="200" w:lineRule="exact"/>
      <w:jc w:val="both"/>
      <w:textAlignment w:val="baseline"/>
    </w:pPr>
    <w:rPr>
      <w:rFonts w:ascii="Arial" w:hAnsi="Arial"/>
      <w:sz w:val="20"/>
      <w:szCs w:val="20"/>
      <w:lang w:eastAsia="sl-SI"/>
    </w:rPr>
  </w:style>
  <w:style w:type="paragraph" w:customStyle="1" w:styleId="Odsek">
    <w:name w:val="Odsek"/>
    <w:basedOn w:val="Oddelek"/>
    <w:link w:val="OdsekZnak"/>
    <w:qFormat/>
    <w:rsid w:val="00107ED0"/>
    <w:pPr>
      <w:numPr>
        <w:numId w:val="3"/>
      </w:numPr>
      <w:ind w:left="0" w:firstLine="0"/>
    </w:pPr>
  </w:style>
  <w:style w:type="character" w:customStyle="1" w:styleId="OdsekZnak">
    <w:name w:val="Odsek Znak"/>
    <w:link w:val="Odsek"/>
    <w:rsid w:val="00107ED0"/>
    <w:rPr>
      <w:rFonts w:ascii="Arial" w:eastAsia="Times New Roman" w:hAnsi="Arial" w:cs="Arial"/>
      <w:b/>
      <w:sz w:val="22"/>
      <w:szCs w:val="22"/>
    </w:rPr>
  </w:style>
  <w:style w:type="paragraph" w:customStyle="1" w:styleId="len">
    <w:name w:val="Člen"/>
    <w:basedOn w:val="Navaden"/>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lang w:eastAsia="sl-SI"/>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qFormat/>
    <w:rsid w:val="00107ED0"/>
    <w:pPr>
      <w:spacing w:before="0"/>
    </w:pPr>
  </w:style>
  <w:style w:type="paragraph" w:styleId="Telobesedila-zamik">
    <w:name w:val="Body Text Indent"/>
    <w:basedOn w:val="Navaden"/>
    <w:link w:val="Telobesedila-zamikZnak"/>
    <w:rsid w:val="00AA3C9A"/>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link w:val="Telobesedila-zamik"/>
    <w:rsid w:val="00AA3C9A"/>
    <w:rPr>
      <w:rFonts w:ascii="Arial" w:eastAsia="Times New Roman" w:hAnsi="Arial"/>
      <w:szCs w:val="24"/>
      <w:lang w:val="en-US" w:eastAsia="en-US"/>
    </w:rPr>
  </w:style>
  <w:style w:type="paragraph" w:styleId="HTML-oblikovano">
    <w:name w:val="HTML Preformatted"/>
    <w:basedOn w:val="Navaden"/>
    <w:link w:val="HTML-oblikovanoZnak"/>
    <w:uiPriority w:val="99"/>
    <w:semiHidden/>
    <w:unhideWhenUsed/>
    <w:rsid w:val="00BA7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95" w:line="240" w:lineRule="auto"/>
    </w:pPr>
    <w:rPr>
      <w:rFonts w:ascii="Consolas" w:eastAsia="Times New Roman" w:hAnsi="Consolas" w:cs="Consolas"/>
      <w:color w:val="333333"/>
      <w:sz w:val="23"/>
      <w:szCs w:val="23"/>
      <w:lang w:eastAsia="sl-SI"/>
    </w:rPr>
  </w:style>
  <w:style w:type="character" w:customStyle="1" w:styleId="HTML-oblikovanoZnak">
    <w:name w:val="HTML-oblikovano Znak"/>
    <w:link w:val="HTML-oblikovano"/>
    <w:uiPriority w:val="99"/>
    <w:semiHidden/>
    <w:rsid w:val="00BA75E0"/>
    <w:rPr>
      <w:rFonts w:ascii="Consolas" w:eastAsia="Times New Roman" w:hAnsi="Consolas" w:cs="Consolas"/>
      <w:color w:val="333333"/>
      <w:sz w:val="23"/>
      <w:szCs w:val="23"/>
    </w:rPr>
  </w:style>
  <w:style w:type="paragraph" w:customStyle="1" w:styleId="Default">
    <w:name w:val="Default"/>
    <w:rsid w:val="00360C4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283201">
      <w:bodyDiv w:val="1"/>
      <w:marLeft w:val="0"/>
      <w:marRight w:val="0"/>
      <w:marTop w:val="0"/>
      <w:marBottom w:val="0"/>
      <w:divBdr>
        <w:top w:val="none" w:sz="0" w:space="0" w:color="auto"/>
        <w:left w:val="none" w:sz="0" w:space="0" w:color="auto"/>
        <w:bottom w:val="none" w:sz="0" w:space="0" w:color="auto"/>
        <w:right w:val="none" w:sz="0" w:space="0" w:color="auto"/>
      </w:divBdr>
    </w:div>
    <w:div w:id="272370111">
      <w:bodyDiv w:val="1"/>
      <w:marLeft w:val="0"/>
      <w:marRight w:val="0"/>
      <w:marTop w:val="0"/>
      <w:marBottom w:val="0"/>
      <w:divBdr>
        <w:top w:val="none" w:sz="0" w:space="0" w:color="auto"/>
        <w:left w:val="none" w:sz="0" w:space="0" w:color="auto"/>
        <w:bottom w:val="none" w:sz="0" w:space="0" w:color="auto"/>
        <w:right w:val="none" w:sz="0" w:space="0" w:color="auto"/>
      </w:divBdr>
    </w:div>
    <w:div w:id="294680531">
      <w:bodyDiv w:val="1"/>
      <w:marLeft w:val="0"/>
      <w:marRight w:val="0"/>
      <w:marTop w:val="0"/>
      <w:marBottom w:val="0"/>
      <w:divBdr>
        <w:top w:val="none" w:sz="0" w:space="0" w:color="auto"/>
        <w:left w:val="none" w:sz="0" w:space="0" w:color="auto"/>
        <w:bottom w:val="none" w:sz="0" w:space="0" w:color="auto"/>
        <w:right w:val="none" w:sz="0" w:space="0" w:color="auto"/>
      </w:divBdr>
    </w:div>
    <w:div w:id="554700892">
      <w:bodyDiv w:val="1"/>
      <w:marLeft w:val="0"/>
      <w:marRight w:val="0"/>
      <w:marTop w:val="0"/>
      <w:marBottom w:val="0"/>
      <w:divBdr>
        <w:top w:val="none" w:sz="0" w:space="0" w:color="auto"/>
        <w:left w:val="none" w:sz="0" w:space="0" w:color="auto"/>
        <w:bottom w:val="none" w:sz="0" w:space="0" w:color="auto"/>
        <w:right w:val="none" w:sz="0" w:space="0" w:color="auto"/>
      </w:divBdr>
    </w:div>
    <w:div w:id="1018315792">
      <w:bodyDiv w:val="1"/>
      <w:marLeft w:val="0"/>
      <w:marRight w:val="0"/>
      <w:marTop w:val="0"/>
      <w:marBottom w:val="0"/>
      <w:divBdr>
        <w:top w:val="none" w:sz="0" w:space="0" w:color="auto"/>
        <w:left w:val="none" w:sz="0" w:space="0" w:color="auto"/>
        <w:bottom w:val="none" w:sz="0" w:space="0" w:color="auto"/>
        <w:right w:val="none" w:sz="0" w:space="0" w:color="auto"/>
      </w:divBdr>
    </w:div>
    <w:div w:id="1053231271">
      <w:bodyDiv w:val="1"/>
      <w:marLeft w:val="0"/>
      <w:marRight w:val="0"/>
      <w:marTop w:val="0"/>
      <w:marBottom w:val="0"/>
      <w:divBdr>
        <w:top w:val="none" w:sz="0" w:space="0" w:color="auto"/>
        <w:left w:val="none" w:sz="0" w:space="0" w:color="auto"/>
        <w:bottom w:val="none" w:sz="0" w:space="0" w:color="auto"/>
        <w:right w:val="none" w:sz="0" w:space="0" w:color="auto"/>
      </w:divBdr>
    </w:div>
    <w:div w:id="1077048669">
      <w:bodyDiv w:val="1"/>
      <w:marLeft w:val="0"/>
      <w:marRight w:val="0"/>
      <w:marTop w:val="0"/>
      <w:marBottom w:val="0"/>
      <w:divBdr>
        <w:top w:val="none" w:sz="0" w:space="0" w:color="auto"/>
        <w:left w:val="none" w:sz="0" w:space="0" w:color="auto"/>
        <w:bottom w:val="none" w:sz="0" w:space="0" w:color="auto"/>
        <w:right w:val="none" w:sz="0" w:space="0" w:color="auto"/>
      </w:divBdr>
      <w:divsChild>
        <w:div w:id="1520121221">
          <w:marLeft w:val="0"/>
          <w:marRight w:val="0"/>
          <w:marTop w:val="0"/>
          <w:marBottom w:val="0"/>
          <w:divBdr>
            <w:top w:val="none" w:sz="0" w:space="0" w:color="auto"/>
            <w:left w:val="none" w:sz="0" w:space="0" w:color="auto"/>
            <w:bottom w:val="none" w:sz="0" w:space="0" w:color="auto"/>
            <w:right w:val="none" w:sz="0" w:space="0" w:color="auto"/>
          </w:divBdr>
          <w:divsChild>
            <w:div w:id="25722514">
              <w:marLeft w:val="0"/>
              <w:marRight w:val="0"/>
              <w:marTop w:val="0"/>
              <w:marBottom w:val="0"/>
              <w:divBdr>
                <w:top w:val="none" w:sz="0" w:space="0" w:color="auto"/>
                <w:left w:val="none" w:sz="0" w:space="0" w:color="auto"/>
                <w:bottom w:val="none" w:sz="0" w:space="0" w:color="auto"/>
                <w:right w:val="none" w:sz="0" w:space="0" w:color="auto"/>
              </w:divBdr>
              <w:divsChild>
                <w:div w:id="2010253236">
                  <w:marLeft w:val="-225"/>
                  <w:marRight w:val="-225"/>
                  <w:marTop w:val="0"/>
                  <w:marBottom w:val="0"/>
                  <w:divBdr>
                    <w:top w:val="none" w:sz="0" w:space="0" w:color="auto"/>
                    <w:left w:val="none" w:sz="0" w:space="0" w:color="auto"/>
                    <w:bottom w:val="none" w:sz="0" w:space="0" w:color="auto"/>
                    <w:right w:val="none" w:sz="0" w:space="0" w:color="auto"/>
                  </w:divBdr>
                  <w:divsChild>
                    <w:div w:id="600719908">
                      <w:marLeft w:val="0"/>
                      <w:marRight w:val="0"/>
                      <w:marTop w:val="0"/>
                      <w:marBottom w:val="0"/>
                      <w:divBdr>
                        <w:top w:val="none" w:sz="0" w:space="0" w:color="auto"/>
                        <w:left w:val="none" w:sz="0" w:space="0" w:color="auto"/>
                        <w:bottom w:val="none" w:sz="0" w:space="0" w:color="auto"/>
                        <w:right w:val="none" w:sz="0" w:space="0" w:color="auto"/>
                      </w:divBdr>
                      <w:divsChild>
                        <w:div w:id="807480481">
                          <w:marLeft w:val="0"/>
                          <w:marRight w:val="0"/>
                          <w:marTop w:val="0"/>
                          <w:marBottom w:val="0"/>
                          <w:divBdr>
                            <w:top w:val="none" w:sz="0" w:space="0" w:color="auto"/>
                            <w:left w:val="none" w:sz="0" w:space="0" w:color="auto"/>
                            <w:bottom w:val="none" w:sz="0" w:space="0" w:color="auto"/>
                            <w:right w:val="none" w:sz="0" w:space="0" w:color="auto"/>
                          </w:divBdr>
                          <w:divsChild>
                            <w:div w:id="2096852530">
                              <w:marLeft w:val="-225"/>
                              <w:marRight w:val="-225"/>
                              <w:marTop w:val="0"/>
                              <w:marBottom w:val="0"/>
                              <w:divBdr>
                                <w:top w:val="none" w:sz="0" w:space="0" w:color="auto"/>
                                <w:left w:val="none" w:sz="0" w:space="0" w:color="auto"/>
                                <w:bottom w:val="none" w:sz="0" w:space="0" w:color="auto"/>
                                <w:right w:val="none" w:sz="0" w:space="0" w:color="auto"/>
                              </w:divBdr>
                              <w:divsChild>
                                <w:div w:id="458182581">
                                  <w:marLeft w:val="0"/>
                                  <w:marRight w:val="0"/>
                                  <w:marTop w:val="0"/>
                                  <w:marBottom w:val="0"/>
                                  <w:divBdr>
                                    <w:top w:val="none" w:sz="0" w:space="0" w:color="auto"/>
                                    <w:left w:val="none" w:sz="0" w:space="0" w:color="auto"/>
                                    <w:bottom w:val="none" w:sz="0" w:space="0" w:color="auto"/>
                                    <w:right w:val="none" w:sz="0" w:space="0" w:color="auto"/>
                                  </w:divBdr>
                                  <w:divsChild>
                                    <w:div w:id="50806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503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hyperlink" Target="http://www.uradni-list.si/1/objava.jsp?sop=2012-01-1282" TargetMode="External"/><Relationship Id="rId26" Type="http://schemas.openxmlformats.org/officeDocument/2006/relationships/hyperlink" Target="http://www.uradni-list.si/1/objava.jsp?sop=2015-01-0895" TargetMode="External"/><Relationship Id="rId3" Type="http://schemas.openxmlformats.org/officeDocument/2006/relationships/customXml" Target="../customXml/item3.xml"/><Relationship Id="rId21" Type="http://schemas.openxmlformats.org/officeDocument/2006/relationships/hyperlink" Target="http://www.uradni-list.si/1/objava.jsp?sop=2012-01-3644"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uradni-list.si/1/objava.jsp?sop=2012-01-0919" TargetMode="External"/><Relationship Id="rId25" Type="http://schemas.openxmlformats.org/officeDocument/2006/relationships/hyperlink" Target="http://www.uradni-list.si/1/objava.jsp?sop=2014-01-2078"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uradni-list.si/1/objava.jsp?sop=2012-01-0344" TargetMode="External"/><Relationship Id="rId20" Type="http://schemas.openxmlformats.org/officeDocument/2006/relationships/hyperlink" Target="http://www.uradni-list.si/1/objava.jsp?sop=2012-01-2850" TargetMode="External"/><Relationship Id="rId29" Type="http://schemas.openxmlformats.org/officeDocument/2006/relationships/hyperlink" Target="http://www.uradni-list.si/1/objava.jsp?sop=2017-01-3267"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www.uradni-list.si/1/objava.jsp?sop=2014-01-1190"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uradni-list.si/1/objava.jsp?sop=2011-01-0555" TargetMode="External"/><Relationship Id="rId23" Type="http://schemas.openxmlformats.org/officeDocument/2006/relationships/hyperlink" Target="http://www.uradni-list.si/1/objava.jsp?sop=2013-01-3441" TargetMode="External"/><Relationship Id="rId28" Type="http://schemas.openxmlformats.org/officeDocument/2006/relationships/hyperlink" Target="http://www.uradni-list.si/1/objava.jsp?sop=2016-01-2686" TargetMode="External"/><Relationship Id="rId10" Type="http://schemas.openxmlformats.org/officeDocument/2006/relationships/webSettings" Target="webSettings.xml"/><Relationship Id="rId19" Type="http://schemas.openxmlformats.org/officeDocument/2006/relationships/hyperlink" Target="http://www.uradni-list.si/1/objava.jsp?sop=2012-01-1700"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Gp.gs@gov.si" TargetMode="External"/><Relationship Id="rId22" Type="http://schemas.openxmlformats.org/officeDocument/2006/relationships/hyperlink" Target="http://www.uradni-list.si/1/objava.jsp?sop=2013-01-2001" TargetMode="External"/><Relationship Id="rId27" Type="http://schemas.openxmlformats.org/officeDocument/2006/relationships/hyperlink" Target="http://www.uradni-list.si/1/objava.jsp?sop=2015-01-2280" TargetMode="External"/><Relationship Id="rId30"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1D15A234C48F1419D83B2CAD6D1B425" ma:contentTypeVersion="0" ma:contentTypeDescription="Ustvari nov dokument." ma:contentTypeScope="" ma:versionID="57e3cd60abaf3c03018640fe09549979">
  <xsd:schema xmlns:xsd="http://www.w3.org/2001/XMLSchema" xmlns:xs="http://www.w3.org/2001/XMLSchema" xmlns:p="http://schemas.microsoft.com/office/2006/metadata/properties" xmlns:ns2="45d885e1-f2d7-4ffc-80f5-e7c266c6408c" targetNamespace="http://schemas.microsoft.com/office/2006/metadata/properties" ma:root="true" ma:fieldsID="106b85407a65db458b3181becf7ea192" ns2:_="">
    <xsd:import namespace="45d885e1-f2d7-4ffc-80f5-e7c266c6408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d885e1-f2d7-4ffc-80f5-e7c266c6408c" elementFormDefault="qualified">
    <xsd:import namespace="http://schemas.microsoft.com/office/2006/documentManagement/types"/>
    <xsd:import namespace="http://schemas.microsoft.com/office/infopath/2007/PartnerControls"/>
    <xsd:element name="_dlc_DocId" ma:index="8" nillable="true" ma:displayName="Vrednost ID-ja dokumenta" ma:description="Vrednost ID-ja dokumenta, dodeljenega temu elementu." ma:internalName="_dlc_DocId" ma:readOnly="true">
      <xsd:simpleType>
        <xsd:restriction base="dms:Text"/>
      </xsd:simpleType>
    </xsd:element>
    <xsd:element name="_dlc_DocIdUrl" ma:index="9" nillable="true" ma:displayName="ID dokumenta" ma:description="Trajna povezava do tega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Obdrži ID" ma:description="Obdrži ID pri dodajanju."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C0D400-0038-4AC1-A8BA-A8E0E3A662AE}">
  <ds:schemaRefs>
    <ds:schemaRef ds:uri="http://schemas.microsoft.com/sharepoint/v3/contenttype/forms"/>
  </ds:schemaRefs>
</ds:datastoreItem>
</file>

<file path=customXml/itemProps2.xml><?xml version="1.0" encoding="utf-8"?>
<ds:datastoreItem xmlns:ds="http://schemas.openxmlformats.org/officeDocument/2006/customXml" ds:itemID="{9FAC64A7-D4E3-46C6-BD88-1EC3084AF1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d885e1-f2d7-4ffc-80f5-e7c266c640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F60FAB-0670-4DD6-BF8D-489B3F19F342}">
  <ds:schemaRefs>
    <ds:schemaRef ds:uri="http://schemas.microsoft.com/sharepoint/events"/>
  </ds:schemaRefs>
</ds:datastoreItem>
</file>

<file path=customXml/itemProps4.xml><?xml version="1.0" encoding="utf-8"?>
<ds:datastoreItem xmlns:ds="http://schemas.openxmlformats.org/officeDocument/2006/customXml" ds:itemID="{700AACE1-7486-4020-A530-5172B63C81B8}">
  <ds:schemaRefs>
    <ds:schemaRef ds:uri="http://schemas.microsoft.com/office/2006/metadata/longProperties"/>
  </ds:schemaRefs>
</ds:datastoreItem>
</file>

<file path=customXml/itemProps5.xml><?xml version="1.0" encoding="utf-8"?>
<ds:datastoreItem xmlns:ds="http://schemas.openxmlformats.org/officeDocument/2006/customXml" ds:itemID="{D6DD4832-E64D-4EE3-9ADB-F081480016E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1918</Words>
  <Characters>10937</Characters>
  <Application>Microsoft Office Word</Application>
  <DocSecurity>0</DocSecurity>
  <Lines>91</Lines>
  <Paragraphs>25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Gregorčičeva 20, 1001 Ljubljana</vt:lpstr>
      <vt:lpstr>Gregorčičeva 20, 1001 Ljubljana</vt:lpstr>
    </vt:vector>
  </TitlesOfParts>
  <Company>MFRS</Company>
  <LinksUpToDate>false</LinksUpToDate>
  <CharactersWithSpaces>12830</CharactersWithSpaces>
  <SharedDoc>false</SharedDoc>
  <HLinks>
    <vt:vector size="96" baseType="variant">
      <vt:variant>
        <vt:i4>7536685</vt:i4>
      </vt:variant>
      <vt:variant>
        <vt:i4>45</vt:i4>
      </vt:variant>
      <vt:variant>
        <vt:i4>0</vt:i4>
      </vt:variant>
      <vt:variant>
        <vt:i4>5</vt:i4>
      </vt:variant>
      <vt:variant>
        <vt:lpwstr>http://www.uradni-list.si/1/objava.jsp?sop=2017-01-3267</vt:lpwstr>
      </vt:variant>
      <vt:variant>
        <vt:lpwstr/>
      </vt:variant>
      <vt:variant>
        <vt:i4>8126504</vt:i4>
      </vt:variant>
      <vt:variant>
        <vt:i4>42</vt:i4>
      </vt:variant>
      <vt:variant>
        <vt:i4>0</vt:i4>
      </vt:variant>
      <vt:variant>
        <vt:i4>5</vt:i4>
      </vt:variant>
      <vt:variant>
        <vt:lpwstr>http://www.uradni-list.si/1/objava.jsp?sop=2016-01-2686</vt:lpwstr>
      </vt:variant>
      <vt:variant>
        <vt:lpwstr/>
      </vt:variant>
      <vt:variant>
        <vt:i4>8126511</vt:i4>
      </vt:variant>
      <vt:variant>
        <vt:i4>39</vt:i4>
      </vt:variant>
      <vt:variant>
        <vt:i4>0</vt:i4>
      </vt:variant>
      <vt:variant>
        <vt:i4>5</vt:i4>
      </vt:variant>
      <vt:variant>
        <vt:lpwstr>http://www.uradni-list.si/1/objava.jsp?sop=2015-01-2280</vt:lpwstr>
      </vt:variant>
      <vt:variant>
        <vt:lpwstr/>
      </vt:variant>
      <vt:variant>
        <vt:i4>8323109</vt:i4>
      </vt:variant>
      <vt:variant>
        <vt:i4>36</vt:i4>
      </vt:variant>
      <vt:variant>
        <vt:i4>0</vt:i4>
      </vt:variant>
      <vt:variant>
        <vt:i4>5</vt:i4>
      </vt:variant>
      <vt:variant>
        <vt:lpwstr>http://www.uradni-list.si/1/objava.jsp?sop=2015-01-0895</vt:lpwstr>
      </vt:variant>
      <vt:variant>
        <vt:lpwstr/>
      </vt:variant>
      <vt:variant>
        <vt:i4>7536684</vt:i4>
      </vt:variant>
      <vt:variant>
        <vt:i4>33</vt:i4>
      </vt:variant>
      <vt:variant>
        <vt:i4>0</vt:i4>
      </vt:variant>
      <vt:variant>
        <vt:i4>5</vt:i4>
      </vt:variant>
      <vt:variant>
        <vt:lpwstr>http://www.uradni-list.si/1/objava.jsp?sop=2014-01-2078</vt:lpwstr>
      </vt:variant>
      <vt:variant>
        <vt:lpwstr/>
      </vt:variant>
      <vt:variant>
        <vt:i4>8257581</vt:i4>
      </vt:variant>
      <vt:variant>
        <vt:i4>30</vt:i4>
      </vt:variant>
      <vt:variant>
        <vt:i4>0</vt:i4>
      </vt:variant>
      <vt:variant>
        <vt:i4>5</vt:i4>
      </vt:variant>
      <vt:variant>
        <vt:lpwstr>http://www.uradni-list.si/1/objava.jsp?sop=2014-01-1190</vt:lpwstr>
      </vt:variant>
      <vt:variant>
        <vt:lpwstr/>
      </vt:variant>
      <vt:variant>
        <vt:i4>7405615</vt:i4>
      </vt:variant>
      <vt:variant>
        <vt:i4>27</vt:i4>
      </vt:variant>
      <vt:variant>
        <vt:i4>0</vt:i4>
      </vt:variant>
      <vt:variant>
        <vt:i4>5</vt:i4>
      </vt:variant>
      <vt:variant>
        <vt:lpwstr>http://www.uradni-list.si/1/objava.jsp?sop=2013-01-3441</vt:lpwstr>
      </vt:variant>
      <vt:variant>
        <vt:lpwstr/>
      </vt:variant>
      <vt:variant>
        <vt:i4>7602219</vt:i4>
      </vt:variant>
      <vt:variant>
        <vt:i4>24</vt:i4>
      </vt:variant>
      <vt:variant>
        <vt:i4>0</vt:i4>
      </vt:variant>
      <vt:variant>
        <vt:i4>5</vt:i4>
      </vt:variant>
      <vt:variant>
        <vt:lpwstr>http://www.uradni-list.si/1/objava.jsp?sop=2013-01-2001</vt:lpwstr>
      </vt:variant>
      <vt:variant>
        <vt:lpwstr/>
      </vt:variant>
      <vt:variant>
        <vt:i4>7405612</vt:i4>
      </vt:variant>
      <vt:variant>
        <vt:i4>21</vt:i4>
      </vt:variant>
      <vt:variant>
        <vt:i4>0</vt:i4>
      </vt:variant>
      <vt:variant>
        <vt:i4>5</vt:i4>
      </vt:variant>
      <vt:variant>
        <vt:lpwstr>http://www.uradni-list.si/1/objava.jsp?sop=2012-01-3644</vt:lpwstr>
      </vt:variant>
      <vt:variant>
        <vt:lpwstr/>
      </vt:variant>
      <vt:variant>
        <vt:i4>7405602</vt:i4>
      </vt:variant>
      <vt:variant>
        <vt:i4>18</vt:i4>
      </vt:variant>
      <vt:variant>
        <vt:i4>0</vt:i4>
      </vt:variant>
      <vt:variant>
        <vt:i4>5</vt:i4>
      </vt:variant>
      <vt:variant>
        <vt:lpwstr>http://www.uradni-list.si/1/objava.jsp?sop=2012-01-2850</vt:lpwstr>
      </vt:variant>
      <vt:variant>
        <vt:lpwstr/>
      </vt:variant>
      <vt:variant>
        <vt:i4>7798829</vt:i4>
      </vt:variant>
      <vt:variant>
        <vt:i4>15</vt:i4>
      </vt:variant>
      <vt:variant>
        <vt:i4>0</vt:i4>
      </vt:variant>
      <vt:variant>
        <vt:i4>5</vt:i4>
      </vt:variant>
      <vt:variant>
        <vt:lpwstr>http://www.uradni-list.si/1/objava.jsp?sop=2012-01-1700</vt:lpwstr>
      </vt:variant>
      <vt:variant>
        <vt:lpwstr/>
      </vt:variant>
      <vt:variant>
        <vt:i4>8323112</vt:i4>
      </vt:variant>
      <vt:variant>
        <vt:i4>12</vt:i4>
      </vt:variant>
      <vt:variant>
        <vt:i4>0</vt:i4>
      </vt:variant>
      <vt:variant>
        <vt:i4>5</vt:i4>
      </vt:variant>
      <vt:variant>
        <vt:lpwstr>http://www.uradni-list.si/1/objava.jsp?sop=2012-01-1282</vt:lpwstr>
      </vt:variant>
      <vt:variant>
        <vt:lpwstr/>
      </vt:variant>
      <vt:variant>
        <vt:i4>7798819</vt:i4>
      </vt:variant>
      <vt:variant>
        <vt:i4>9</vt:i4>
      </vt:variant>
      <vt:variant>
        <vt:i4>0</vt:i4>
      </vt:variant>
      <vt:variant>
        <vt:i4>5</vt:i4>
      </vt:variant>
      <vt:variant>
        <vt:lpwstr>http://www.uradni-list.si/1/objava.jsp?sop=2012-01-0919</vt:lpwstr>
      </vt:variant>
      <vt:variant>
        <vt:lpwstr/>
      </vt:variant>
      <vt:variant>
        <vt:i4>7471145</vt:i4>
      </vt:variant>
      <vt:variant>
        <vt:i4>6</vt:i4>
      </vt:variant>
      <vt:variant>
        <vt:i4>0</vt:i4>
      </vt:variant>
      <vt:variant>
        <vt:i4>5</vt:i4>
      </vt:variant>
      <vt:variant>
        <vt:lpwstr>http://www.uradni-list.si/1/objava.jsp?sop=2012-01-0344</vt:lpwstr>
      </vt:variant>
      <vt:variant>
        <vt:lpwstr/>
      </vt:variant>
      <vt:variant>
        <vt:i4>7536684</vt:i4>
      </vt:variant>
      <vt:variant>
        <vt:i4>3</vt:i4>
      </vt:variant>
      <vt:variant>
        <vt:i4>0</vt:i4>
      </vt:variant>
      <vt:variant>
        <vt:i4>5</vt:i4>
      </vt:variant>
      <vt:variant>
        <vt:lpwstr>http://www.uradni-list.si/1/objava.jsp?sop=2011-01-0555</vt:lpwstr>
      </vt:variant>
      <vt:variant>
        <vt:lpwstr/>
      </vt: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Gregorčičeva 20, 1001 Ljubljana</dc:title>
  <dc:creator>Aleksandra Čibej</dc:creator>
  <cp:lastModifiedBy>Administrator</cp:lastModifiedBy>
  <cp:revision>4</cp:revision>
  <cp:lastPrinted>2017-10-04T08:22:00Z</cp:lastPrinted>
  <dcterms:created xsi:type="dcterms:W3CDTF">2018-10-18T07:26:00Z</dcterms:created>
  <dcterms:modified xsi:type="dcterms:W3CDTF">2018-10-18T08:33:00Z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YPDRX2FCMFN4-33-25</vt:lpwstr>
  </property>
  <property fmtid="{D5CDD505-2E9C-101B-9397-08002B2CF9AE}" pid="3" name="_dlc_DocIdItemGuid">
    <vt:lpwstr>d8cbae19-8a70-41f3-84b2-69ab3e0080f4</vt:lpwstr>
  </property>
  <property fmtid="{D5CDD505-2E9C-101B-9397-08002B2CF9AE}" pid="4" name="_dlc_DocIdUrl">
    <vt:lpwstr>https://iportal.mf.si/podrocja/davkicarine/interno/_layouts/15/DocIdRedir.aspx?ID=YPDRX2FCMFN4-33-25, YPDRX2FCMFN4-33-25</vt:lpwstr>
  </property>
</Properties>
</file>