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
        <w:gridCol w:w="1448"/>
        <w:gridCol w:w="508"/>
        <w:gridCol w:w="873"/>
        <w:gridCol w:w="1389"/>
        <w:gridCol w:w="417"/>
        <w:gridCol w:w="1010"/>
        <w:gridCol w:w="489"/>
        <w:gridCol w:w="187"/>
        <w:gridCol w:w="379"/>
        <w:gridCol w:w="221"/>
        <w:gridCol w:w="80"/>
        <w:gridCol w:w="2102"/>
        <w:gridCol w:w="63"/>
      </w:tblGrid>
      <w:tr w:rsidR="006A104C" w:rsidRPr="00AD35A3" w:rsidTr="00BD4D9D">
        <w:trPr>
          <w:gridBefore w:val="1"/>
          <w:gridAfter w:val="6"/>
          <w:wBefore w:w="100" w:type="dxa"/>
          <w:wAfter w:w="3067" w:type="dxa"/>
        </w:trPr>
        <w:tc>
          <w:tcPr>
            <w:tcW w:w="6096" w:type="dxa"/>
            <w:gridSpan w:val="7"/>
          </w:tcPr>
          <w:p w:rsidR="006A104C" w:rsidRPr="00AD35A3" w:rsidRDefault="00CF325C" w:rsidP="00D5373A">
            <w:pPr>
              <w:overflowPunct w:val="0"/>
              <w:autoSpaceDE w:val="0"/>
              <w:autoSpaceDN w:val="0"/>
              <w:adjustRightInd w:val="0"/>
              <w:textAlignment w:val="baseline"/>
              <w:rPr>
                <w:rFonts w:cs="Arial"/>
                <w:sz w:val="22"/>
                <w:szCs w:val="22"/>
                <w:lang w:eastAsia="sl-SI"/>
              </w:rPr>
            </w:pPr>
            <w:r w:rsidRPr="00AD35A3">
              <w:rPr>
                <w:rFonts w:cs="Arial"/>
                <w:sz w:val="22"/>
                <w:szCs w:val="22"/>
              </w:rPr>
              <w:t>Številka:</w:t>
            </w:r>
            <w:r w:rsidR="00D5373A">
              <w:rPr>
                <w:rFonts w:cs="Arial"/>
                <w:sz w:val="22"/>
                <w:szCs w:val="22"/>
              </w:rPr>
              <w:t xml:space="preserve"> 511-19</w:t>
            </w:r>
            <w:r w:rsidR="006C6E4A" w:rsidRPr="00AD35A3">
              <w:rPr>
                <w:rFonts w:cs="Arial"/>
                <w:sz w:val="22"/>
                <w:szCs w:val="22"/>
              </w:rPr>
              <w:t>/201</w:t>
            </w:r>
            <w:r w:rsidR="00D5373A">
              <w:rPr>
                <w:rFonts w:cs="Arial"/>
                <w:sz w:val="22"/>
                <w:szCs w:val="22"/>
              </w:rPr>
              <w:t>7</w:t>
            </w:r>
            <w:r w:rsidR="006C6E4A" w:rsidRPr="00AD35A3">
              <w:rPr>
                <w:rFonts w:cs="Arial"/>
                <w:sz w:val="22"/>
                <w:szCs w:val="22"/>
              </w:rPr>
              <w:t>/17</w:t>
            </w:r>
          </w:p>
        </w:tc>
      </w:tr>
      <w:tr w:rsidR="006A104C" w:rsidRPr="00AD35A3" w:rsidTr="00BD4D9D">
        <w:trPr>
          <w:gridBefore w:val="1"/>
          <w:gridAfter w:val="6"/>
          <w:wBefore w:w="100" w:type="dxa"/>
          <w:wAfter w:w="3067" w:type="dxa"/>
        </w:trPr>
        <w:tc>
          <w:tcPr>
            <w:tcW w:w="6096" w:type="dxa"/>
            <w:gridSpan w:val="7"/>
          </w:tcPr>
          <w:p w:rsidR="006A104C" w:rsidRPr="00AD35A3" w:rsidRDefault="00094B7E" w:rsidP="00D5373A">
            <w:pPr>
              <w:overflowPunct w:val="0"/>
              <w:autoSpaceDE w:val="0"/>
              <w:autoSpaceDN w:val="0"/>
              <w:adjustRightInd w:val="0"/>
              <w:textAlignment w:val="baseline"/>
              <w:rPr>
                <w:rFonts w:cs="Arial"/>
                <w:sz w:val="22"/>
                <w:szCs w:val="22"/>
                <w:lang w:eastAsia="sl-SI"/>
              </w:rPr>
            </w:pPr>
            <w:r w:rsidRPr="00AD35A3">
              <w:rPr>
                <w:rFonts w:cs="Arial"/>
                <w:sz w:val="22"/>
                <w:szCs w:val="22"/>
              </w:rPr>
              <w:t xml:space="preserve">Ljubljana, </w:t>
            </w:r>
            <w:r w:rsidR="00DF6E28">
              <w:rPr>
                <w:rFonts w:cs="Arial"/>
                <w:sz w:val="22"/>
                <w:szCs w:val="22"/>
              </w:rPr>
              <w:t>22</w:t>
            </w:r>
            <w:r w:rsidR="00C347FB" w:rsidRPr="00AD35A3">
              <w:rPr>
                <w:rFonts w:cs="Arial"/>
                <w:sz w:val="22"/>
                <w:szCs w:val="22"/>
              </w:rPr>
              <w:t>.</w:t>
            </w:r>
            <w:r w:rsidR="00D5373A">
              <w:rPr>
                <w:rFonts w:cs="Arial"/>
                <w:sz w:val="22"/>
                <w:szCs w:val="22"/>
              </w:rPr>
              <w:t xml:space="preserve"> 5</w:t>
            </w:r>
            <w:r w:rsidR="00C347FB" w:rsidRPr="00AD35A3">
              <w:rPr>
                <w:rFonts w:cs="Arial"/>
                <w:sz w:val="22"/>
                <w:szCs w:val="22"/>
              </w:rPr>
              <w:t>.</w:t>
            </w:r>
            <w:r w:rsidR="00D5373A">
              <w:rPr>
                <w:rFonts w:cs="Arial"/>
                <w:sz w:val="22"/>
                <w:szCs w:val="22"/>
              </w:rPr>
              <w:t xml:space="preserve"> </w:t>
            </w:r>
            <w:r w:rsidR="00C347FB" w:rsidRPr="00AD35A3">
              <w:rPr>
                <w:rFonts w:cs="Arial"/>
                <w:sz w:val="22"/>
                <w:szCs w:val="22"/>
              </w:rPr>
              <w:t>201</w:t>
            </w:r>
            <w:r w:rsidR="00D5373A">
              <w:rPr>
                <w:rFonts w:cs="Arial"/>
                <w:sz w:val="22"/>
                <w:szCs w:val="22"/>
              </w:rPr>
              <w:t>9</w:t>
            </w:r>
          </w:p>
        </w:tc>
      </w:tr>
      <w:tr w:rsidR="006A104C" w:rsidRPr="00AD35A3" w:rsidTr="00BD4D9D">
        <w:trPr>
          <w:gridBefore w:val="1"/>
          <w:gridAfter w:val="6"/>
          <w:wBefore w:w="100" w:type="dxa"/>
          <w:wAfter w:w="3067" w:type="dxa"/>
        </w:trPr>
        <w:tc>
          <w:tcPr>
            <w:tcW w:w="6096" w:type="dxa"/>
            <w:gridSpan w:val="7"/>
          </w:tcPr>
          <w:p w:rsidR="006A104C" w:rsidRPr="00AD35A3" w:rsidRDefault="006A104C" w:rsidP="00AF120D">
            <w:pPr>
              <w:overflowPunct w:val="0"/>
              <w:autoSpaceDE w:val="0"/>
              <w:autoSpaceDN w:val="0"/>
              <w:adjustRightInd w:val="0"/>
              <w:textAlignment w:val="baseline"/>
              <w:rPr>
                <w:rFonts w:cs="Arial"/>
                <w:sz w:val="22"/>
                <w:szCs w:val="22"/>
                <w:lang w:eastAsia="sl-SI"/>
              </w:rPr>
            </w:pPr>
          </w:p>
        </w:tc>
      </w:tr>
      <w:tr w:rsidR="006A104C" w:rsidRPr="00AD35A3" w:rsidTr="00BD4D9D">
        <w:trPr>
          <w:gridBefore w:val="1"/>
          <w:gridAfter w:val="6"/>
          <w:wBefore w:w="100" w:type="dxa"/>
          <w:wAfter w:w="3067" w:type="dxa"/>
        </w:trPr>
        <w:tc>
          <w:tcPr>
            <w:tcW w:w="6096" w:type="dxa"/>
            <w:gridSpan w:val="7"/>
          </w:tcPr>
          <w:p w:rsidR="006A104C" w:rsidRPr="00AD35A3" w:rsidRDefault="006A104C" w:rsidP="00AF120D">
            <w:pPr>
              <w:rPr>
                <w:rFonts w:eastAsia="Calibri" w:cs="Arial"/>
                <w:sz w:val="22"/>
                <w:szCs w:val="22"/>
              </w:rPr>
            </w:pPr>
          </w:p>
          <w:p w:rsidR="006A104C" w:rsidRPr="00AD35A3" w:rsidRDefault="006A104C" w:rsidP="00AF120D">
            <w:pPr>
              <w:rPr>
                <w:rFonts w:eastAsia="Calibri" w:cs="Arial"/>
                <w:sz w:val="22"/>
                <w:szCs w:val="22"/>
              </w:rPr>
            </w:pPr>
            <w:r w:rsidRPr="00AD35A3">
              <w:rPr>
                <w:rFonts w:eastAsia="Calibri" w:cs="Arial"/>
                <w:sz w:val="22"/>
                <w:szCs w:val="22"/>
              </w:rPr>
              <w:t>GENERALNI SEKRETARIAT VLADE REPUBLIKE SLOVENIJE</w:t>
            </w:r>
          </w:p>
          <w:p w:rsidR="006A104C" w:rsidRPr="00AD35A3" w:rsidRDefault="00D1248E" w:rsidP="00AF120D">
            <w:pPr>
              <w:rPr>
                <w:rFonts w:eastAsia="Calibri" w:cs="Arial"/>
                <w:sz w:val="22"/>
                <w:szCs w:val="22"/>
              </w:rPr>
            </w:pPr>
            <w:hyperlink r:id="rId9" w:history="1">
              <w:r w:rsidR="006A104C" w:rsidRPr="00AD35A3">
                <w:rPr>
                  <w:rFonts w:eastAsia="Calibri" w:cs="Arial"/>
                  <w:color w:val="0000FF"/>
                  <w:sz w:val="22"/>
                  <w:szCs w:val="22"/>
                  <w:u w:val="single"/>
                </w:rPr>
                <w:t>Gp.gs@gov.si</w:t>
              </w:r>
            </w:hyperlink>
          </w:p>
          <w:p w:rsidR="006A104C" w:rsidRPr="00AD35A3" w:rsidRDefault="006A104C" w:rsidP="00AF120D">
            <w:pPr>
              <w:rPr>
                <w:rFonts w:eastAsia="Calibri" w:cs="Arial"/>
                <w:sz w:val="22"/>
                <w:szCs w:val="22"/>
              </w:rPr>
            </w:pPr>
          </w:p>
        </w:tc>
      </w:tr>
      <w:tr w:rsidR="006A104C" w:rsidRPr="00AD35A3" w:rsidTr="00BD4D9D">
        <w:trPr>
          <w:gridBefore w:val="1"/>
          <w:wBefore w:w="100" w:type="dxa"/>
        </w:trPr>
        <w:tc>
          <w:tcPr>
            <w:tcW w:w="9163" w:type="dxa"/>
            <w:gridSpan w:val="13"/>
          </w:tcPr>
          <w:p w:rsidR="006A104C" w:rsidRPr="00AD35A3" w:rsidRDefault="006A104C" w:rsidP="005D24B8">
            <w:pPr>
              <w:suppressAutoHyphens/>
              <w:overflowPunct w:val="0"/>
              <w:autoSpaceDE w:val="0"/>
              <w:autoSpaceDN w:val="0"/>
              <w:adjustRightInd w:val="0"/>
              <w:textAlignment w:val="baseline"/>
              <w:rPr>
                <w:rFonts w:cs="Arial"/>
                <w:b/>
                <w:sz w:val="22"/>
                <w:szCs w:val="22"/>
                <w:lang w:eastAsia="sl-SI"/>
              </w:rPr>
            </w:pPr>
            <w:r w:rsidRPr="00AD35A3">
              <w:rPr>
                <w:rFonts w:cs="Arial"/>
                <w:b/>
                <w:sz w:val="22"/>
                <w:szCs w:val="22"/>
              </w:rPr>
              <w:t xml:space="preserve">ZADEVA: </w:t>
            </w:r>
            <w:r w:rsidRPr="00AD35A3">
              <w:rPr>
                <w:rFonts w:cs="Arial"/>
                <w:b/>
                <w:snapToGrid w:val="0"/>
                <w:color w:val="000000"/>
                <w:sz w:val="22"/>
                <w:szCs w:val="22"/>
                <w:lang w:val="sk-SK"/>
              </w:rPr>
              <w:t xml:space="preserve">Izhodišča </w:t>
            </w:r>
            <w:r w:rsidR="0076371C" w:rsidRPr="00AD35A3">
              <w:rPr>
                <w:rFonts w:cs="Arial"/>
                <w:b/>
                <w:snapToGrid w:val="0"/>
                <w:color w:val="000000"/>
                <w:sz w:val="22"/>
                <w:szCs w:val="22"/>
                <w:lang w:val="sk-SK"/>
              </w:rPr>
              <w:t>za</w:t>
            </w:r>
            <w:r w:rsidR="003B48C1" w:rsidRPr="00AD35A3">
              <w:rPr>
                <w:rFonts w:cs="Arial"/>
                <w:b/>
                <w:snapToGrid w:val="0"/>
                <w:color w:val="000000"/>
                <w:sz w:val="22"/>
                <w:szCs w:val="22"/>
                <w:lang w:val="sk-SK"/>
              </w:rPr>
              <w:t xml:space="preserve"> udeležbo </w:t>
            </w:r>
            <w:r w:rsidR="0084747E" w:rsidRPr="00AD35A3">
              <w:rPr>
                <w:rFonts w:cs="Arial"/>
                <w:b/>
                <w:snapToGrid w:val="0"/>
                <w:color w:val="000000"/>
                <w:sz w:val="22"/>
                <w:szCs w:val="22"/>
                <w:lang w:val="sk-SK"/>
              </w:rPr>
              <w:t xml:space="preserve">delegacije Republike Slovenije </w:t>
            </w:r>
            <w:r w:rsidR="00015ABC" w:rsidRPr="00AD35A3">
              <w:rPr>
                <w:rFonts w:cs="Arial"/>
                <w:b/>
                <w:snapToGrid w:val="0"/>
                <w:color w:val="000000"/>
                <w:sz w:val="22"/>
                <w:szCs w:val="22"/>
                <w:lang w:val="sk-SK"/>
              </w:rPr>
              <w:t xml:space="preserve">na </w:t>
            </w:r>
            <w:r w:rsidR="009568CD" w:rsidRPr="00AD35A3">
              <w:rPr>
                <w:rFonts w:cs="Arial"/>
                <w:b/>
                <w:snapToGrid w:val="0"/>
                <w:color w:val="000000"/>
                <w:sz w:val="22"/>
                <w:szCs w:val="22"/>
                <w:lang w:val="sk-SK"/>
              </w:rPr>
              <w:t xml:space="preserve">okrogli mizi visokih predstavnikov Ekonomske komisije za Evropo pri Združenih narodih o stanovanjih, ki bo potekala 7. junija 2019 v Lyonu (Francija) </w:t>
            </w:r>
            <w:r w:rsidR="005D24B8">
              <w:rPr>
                <w:rFonts w:cs="Arial"/>
                <w:b/>
                <w:snapToGrid w:val="0"/>
                <w:color w:val="000000"/>
                <w:sz w:val="22"/>
                <w:szCs w:val="22"/>
                <w:lang w:val="sk-SK"/>
              </w:rPr>
              <w:t>–</w:t>
            </w:r>
            <w:r w:rsidRPr="00AD35A3">
              <w:rPr>
                <w:rFonts w:cs="Arial"/>
                <w:b/>
                <w:sz w:val="22"/>
                <w:szCs w:val="22"/>
              </w:rPr>
              <w:t xml:space="preserve"> predlog za obravnavo</w:t>
            </w:r>
          </w:p>
        </w:tc>
      </w:tr>
      <w:tr w:rsidR="006A104C" w:rsidRPr="00AD35A3" w:rsidTr="00BD4D9D">
        <w:trPr>
          <w:gridBefore w:val="1"/>
          <w:wBefore w:w="100" w:type="dxa"/>
        </w:trPr>
        <w:tc>
          <w:tcPr>
            <w:tcW w:w="9163" w:type="dxa"/>
            <w:gridSpan w:val="13"/>
          </w:tcPr>
          <w:p w:rsidR="006A104C" w:rsidRPr="00AD35A3" w:rsidRDefault="006A104C" w:rsidP="00AF120D">
            <w:pPr>
              <w:suppressAutoHyphens/>
              <w:overflowPunct w:val="0"/>
              <w:autoSpaceDE w:val="0"/>
              <w:autoSpaceDN w:val="0"/>
              <w:adjustRightInd w:val="0"/>
              <w:textAlignment w:val="baseline"/>
              <w:outlineLvl w:val="3"/>
              <w:rPr>
                <w:rFonts w:cs="Arial"/>
                <w:b/>
                <w:sz w:val="22"/>
                <w:szCs w:val="22"/>
                <w:lang w:eastAsia="sl-SI"/>
              </w:rPr>
            </w:pPr>
            <w:r w:rsidRPr="00AD35A3">
              <w:rPr>
                <w:rFonts w:cs="Arial"/>
                <w:b/>
                <w:sz w:val="22"/>
                <w:szCs w:val="22"/>
                <w:lang w:eastAsia="sl-SI"/>
              </w:rPr>
              <w:t>1. Predlog sklepov vlade:</w:t>
            </w:r>
          </w:p>
        </w:tc>
      </w:tr>
      <w:tr w:rsidR="006A104C" w:rsidRPr="00AD35A3" w:rsidTr="00BD4D9D">
        <w:trPr>
          <w:gridBefore w:val="1"/>
          <w:wBefore w:w="100" w:type="dxa"/>
        </w:trPr>
        <w:tc>
          <w:tcPr>
            <w:tcW w:w="9163" w:type="dxa"/>
            <w:gridSpan w:val="13"/>
          </w:tcPr>
          <w:p w:rsidR="006A104C" w:rsidRPr="00AD35A3" w:rsidRDefault="006A104C" w:rsidP="00AF120D">
            <w:pPr>
              <w:ind w:left="34" w:right="301"/>
              <w:rPr>
                <w:rFonts w:cs="Arial"/>
                <w:color w:val="000000"/>
                <w:sz w:val="22"/>
                <w:szCs w:val="22"/>
              </w:rPr>
            </w:pPr>
          </w:p>
          <w:p w:rsidR="00121E5D" w:rsidRPr="00AD35A3" w:rsidRDefault="00121E5D" w:rsidP="00121E5D">
            <w:pPr>
              <w:ind w:left="34" w:right="301"/>
              <w:jc w:val="both"/>
              <w:rPr>
                <w:rFonts w:cs="Arial"/>
                <w:snapToGrid w:val="0"/>
                <w:color w:val="000000"/>
                <w:sz w:val="22"/>
                <w:szCs w:val="22"/>
              </w:rPr>
            </w:pPr>
            <w:r w:rsidRPr="00AD35A3">
              <w:rPr>
                <w:rFonts w:cs="Arial"/>
                <w:color w:val="000000"/>
                <w:sz w:val="22"/>
                <w:szCs w:val="22"/>
              </w:rPr>
              <w:t>Na podlagi šestega odstavka 21. člena Zakona o Vladi Republike Slovenije (</w:t>
            </w:r>
            <w:r w:rsidRPr="00AD35A3">
              <w:rPr>
                <w:rFonts w:cs="Arial"/>
                <w:iCs/>
                <w:sz w:val="22"/>
                <w:szCs w:val="22"/>
                <w:lang w:eastAsia="sl-SI"/>
              </w:rPr>
              <w:t xml:space="preserve">Uradni list RS, št. 24/05 </w:t>
            </w:r>
            <w:r w:rsidR="0084747E" w:rsidRPr="00AD35A3">
              <w:rPr>
                <w:rFonts w:cs="Arial"/>
                <w:iCs/>
                <w:sz w:val="22"/>
                <w:szCs w:val="22"/>
                <w:lang w:eastAsia="sl-SI"/>
              </w:rPr>
              <w:t>–</w:t>
            </w:r>
            <w:r w:rsidRPr="00AD35A3">
              <w:rPr>
                <w:rFonts w:cs="Arial"/>
                <w:iCs/>
                <w:sz w:val="22"/>
                <w:szCs w:val="22"/>
                <w:lang w:eastAsia="sl-SI"/>
              </w:rPr>
              <w:t xml:space="preserve"> uradno prečiščeno besedilo,109/08, 38/10 – ZUKN, 8/12, 21/13, 47/13 – ZDU-1G, 65/14</w:t>
            </w:r>
            <w:r w:rsidR="00BC40CF" w:rsidRPr="00AD35A3">
              <w:rPr>
                <w:rFonts w:cs="Arial"/>
                <w:iCs/>
                <w:sz w:val="22"/>
                <w:szCs w:val="22"/>
                <w:lang w:eastAsia="sl-SI"/>
              </w:rPr>
              <w:t xml:space="preserve"> in 55/17</w:t>
            </w:r>
            <w:r w:rsidRPr="00AD35A3">
              <w:rPr>
                <w:rFonts w:cs="Arial"/>
                <w:color w:val="000000"/>
                <w:sz w:val="22"/>
                <w:szCs w:val="22"/>
              </w:rPr>
              <w:t xml:space="preserve">) </w:t>
            </w:r>
            <w:r w:rsidRPr="00AD35A3">
              <w:rPr>
                <w:rFonts w:cs="Arial"/>
                <w:snapToGrid w:val="0"/>
                <w:color w:val="000000"/>
                <w:sz w:val="22"/>
                <w:szCs w:val="22"/>
              </w:rPr>
              <w:t xml:space="preserve">je Vlada Republike Slovenije na _______seji  </w:t>
            </w:r>
            <w:r w:rsidRPr="00AD35A3">
              <w:rPr>
                <w:rFonts w:cs="Arial"/>
                <w:sz w:val="22"/>
                <w:szCs w:val="22"/>
              </w:rPr>
              <w:t>sp</w:t>
            </w:r>
            <w:r w:rsidRPr="00AD35A3">
              <w:rPr>
                <w:rFonts w:cs="Arial"/>
                <w:snapToGrid w:val="0"/>
                <w:color w:val="000000"/>
                <w:sz w:val="22"/>
                <w:szCs w:val="22"/>
              </w:rPr>
              <w:t xml:space="preserve">rejela naslednji </w:t>
            </w:r>
          </w:p>
          <w:p w:rsidR="006A104C" w:rsidRPr="00AD35A3" w:rsidRDefault="006A104C" w:rsidP="00AF120D">
            <w:pPr>
              <w:jc w:val="both"/>
              <w:rPr>
                <w:rFonts w:cs="Arial"/>
                <w:sz w:val="22"/>
                <w:szCs w:val="22"/>
              </w:rPr>
            </w:pPr>
          </w:p>
          <w:p w:rsidR="006A104C" w:rsidRPr="00AD35A3" w:rsidRDefault="006A104C" w:rsidP="00AF120D">
            <w:pPr>
              <w:jc w:val="center"/>
              <w:rPr>
                <w:rFonts w:cs="Arial"/>
                <w:sz w:val="22"/>
                <w:szCs w:val="22"/>
              </w:rPr>
            </w:pPr>
            <w:r w:rsidRPr="00AD35A3">
              <w:rPr>
                <w:rFonts w:cs="Arial"/>
                <w:sz w:val="22"/>
                <w:szCs w:val="22"/>
              </w:rPr>
              <w:t>SKLEP</w:t>
            </w:r>
            <w:r w:rsidR="00BC40CF" w:rsidRPr="00AD35A3">
              <w:rPr>
                <w:rFonts w:cs="Arial"/>
                <w:sz w:val="22"/>
                <w:szCs w:val="22"/>
              </w:rPr>
              <w:t>:</w:t>
            </w:r>
          </w:p>
          <w:p w:rsidR="006A104C" w:rsidRPr="00AD35A3" w:rsidRDefault="006A104C" w:rsidP="00AF120D">
            <w:pPr>
              <w:pStyle w:val="Telobesedila"/>
              <w:tabs>
                <w:tab w:val="clear" w:pos="284"/>
              </w:tabs>
              <w:rPr>
                <w:rFonts w:ascii="Arial" w:hAnsi="Arial" w:cs="Arial"/>
                <w:b w:val="0"/>
                <w:bCs/>
                <w:szCs w:val="22"/>
              </w:rPr>
            </w:pPr>
          </w:p>
          <w:p w:rsidR="003B48C1" w:rsidRPr="00AD35A3" w:rsidRDefault="006A104C" w:rsidP="003B48C1">
            <w:pPr>
              <w:numPr>
                <w:ilvl w:val="2"/>
                <w:numId w:val="10"/>
              </w:numPr>
              <w:tabs>
                <w:tab w:val="clear" w:pos="3169"/>
                <w:tab w:val="num" w:pos="459"/>
              </w:tabs>
              <w:spacing w:line="240" w:lineRule="auto"/>
              <w:ind w:left="459" w:right="833" w:hanging="425"/>
              <w:jc w:val="both"/>
              <w:rPr>
                <w:rFonts w:cs="Arial"/>
                <w:snapToGrid w:val="0"/>
                <w:color w:val="000000"/>
                <w:sz w:val="22"/>
                <w:szCs w:val="22"/>
                <w:lang w:val="sk-SK"/>
              </w:rPr>
            </w:pPr>
            <w:r w:rsidRPr="00AD35A3">
              <w:rPr>
                <w:rFonts w:cs="Arial"/>
                <w:snapToGrid w:val="0"/>
                <w:color w:val="000000"/>
                <w:sz w:val="22"/>
                <w:szCs w:val="22"/>
                <w:lang w:val="sk-SK"/>
              </w:rPr>
              <w:t>Vlada Republike Slovenije je sprejela izhodišča z</w:t>
            </w:r>
            <w:r w:rsidR="003B48C1" w:rsidRPr="00AD35A3">
              <w:rPr>
                <w:rFonts w:cs="Arial"/>
                <w:snapToGrid w:val="0"/>
                <w:color w:val="000000"/>
                <w:sz w:val="22"/>
                <w:szCs w:val="22"/>
                <w:lang w:val="sk-SK"/>
              </w:rPr>
              <w:t xml:space="preserve">a udeležbo </w:t>
            </w:r>
            <w:r w:rsidR="0084747E" w:rsidRPr="00AD35A3">
              <w:rPr>
                <w:rFonts w:cs="Arial"/>
                <w:snapToGrid w:val="0"/>
                <w:color w:val="000000"/>
                <w:sz w:val="22"/>
                <w:szCs w:val="22"/>
                <w:lang w:val="sk-SK"/>
              </w:rPr>
              <w:t xml:space="preserve">delegacije Republike Slovenije </w:t>
            </w:r>
            <w:r w:rsidRPr="00AD35A3">
              <w:rPr>
                <w:rFonts w:cs="Arial"/>
                <w:snapToGrid w:val="0"/>
                <w:color w:val="000000"/>
                <w:sz w:val="22"/>
                <w:szCs w:val="22"/>
                <w:lang w:val="sk-SK"/>
              </w:rPr>
              <w:t>na</w:t>
            </w:r>
            <w:r w:rsidR="00D25887" w:rsidRPr="00AD35A3">
              <w:rPr>
                <w:rFonts w:cs="Arial"/>
                <w:snapToGrid w:val="0"/>
                <w:color w:val="000000"/>
                <w:sz w:val="22"/>
                <w:szCs w:val="22"/>
                <w:lang w:val="sk-SK"/>
              </w:rPr>
              <w:t xml:space="preserve"> </w:t>
            </w:r>
            <w:r w:rsidR="009568CD" w:rsidRPr="00AD35A3">
              <w:rPr>
                <w:rFonts w:cs="Arial"/>
                <w:snapToGrid w:val="0"/>
                <w:color w:val="000000"/>
                <w:sz w:val="22"/>
                <w:szCs w:val="22"/>
                <w:lang w:val="sk-SK"/>
              </w:rPr>
              <w:t>okrogli mizi visokih predstavnikov Ekonomske komisije za Evropo pri Združenih narodih o stanovanjih, ki bo potekala 7. junija 2019 v Lyonu (Francija)</w:t>
            </w:r>
            <w:r w:rsidR="003B48C1" w:rsidRPr="00AD35A3">
              <w:rPr>
                <w:rFonts w:cs="Arial"/>
                <w:snapToGrid w:val="0"/>
                <w:color w:val="000000"/>
                <w:sz w:val="22"/>
                <w:szCs w:val="22"/>
                <w:lang w:val="sk-SK"/>
              </w:rPr>
              <w:t>.</w:t>
            </w:r>
          </w:p>
          <w:p w:rsidR="003B48C1" w:rsidRPr="00AD35A3" w:rsidRDefault="003B48C1" w:rsidP="003B48C1">
            <w:pPr>
              <w:spacing w:line="240" w:lineRule="auto"/>
              <w:ind w:left="459" w:right="833"/>
              <w:jc w:val="both"/>
              <w:rPr>
                <w:rFonts w:cs="Arial"/>
                <w:snapToGrid w:val="0"/>
                <w:color w:val="000000"/>
                <w:sz w:val="22"/>
                <w:szCs w:val="22"/>
                <w:lang w:val="sk-SK"/>
              </w:rPr>
            </w:pPr>
          </w:p>
          <w:p w:rsidR="003B48C1" w:rsidRPr="00AD35A3" w:rsidRDefault="003B48C1" w:rsidP="003B48C1">
            <w:pPr>
              <w:pStyle w:val="Odstavekseznama"/>
              <w:rPr>
                <w:rFonts w:cs="Arial"/>
                <w:snapToGrid w:val="0"/>
                <w:color w:val="000000"/>
                <w:sz w:val="22"/>
                <w:szCs w:val="22"/>
              </w:rPr>
            </w:pPr>
          </w:p>
          <w:p w:rsidR="003B48C1" w:rsidRPr="00AD35A3" w:rsidRDefault="003B48C1" w:rsidP="00665482">
            <w:pPr>
              <w:numPr>
                <w:ilvl w:val="2"/>
                <w:numId w:val="10"/>
              </w:numPr>
              <w:tabs>
                <w:tab w:val="clear" w:pos="3169"/>
                <w:tab w:val="num" w:pos="459"/>
              </w:tabs>
              <w:overflowPunct w:val="0"/>
              <w:autoSpaceDE w:val="0"/>
              <w:autoSpaceDN w:val="0"/>
              <w:adjustRightInd w:val="0"/>
              <w:spacing w:line="240" w:lineRule="atLeast"/>
              <w:ind w:left="459" w:right="833" w:hanging="425"/>
              <w:jc w:val="both"/>
              <w:textAlignment w:val="baseline"/>
              <w:rPr>
                <w:rFonts w:cs="Arial"/>
                <w:snapToGrid w:val="0"/>
                <w:color w:val="000000"/>
                <w:sz w:val="22"/>
                <w:szCs w:val="22"/>
              </w:rPr>
            </w:pPr>
            <w:r w:rsidRPr="00AD35A3">
              <w:rPr>
                <w:rFonts w:cs="Arial"/>
                <w:snapToGrid w:val="0"/>
                <w:color w:val="000000"/>
                <w:sz w:val="22"/>
                <w:szCs w:val="22"/>
              </w:rPr>
              <w:t>Vlada Republike Slovenije je imenovala delegacijo, ki se bo udeležila</w:t>
            </w:r>
            <w:r w:rsidR="0086341A" w:rsidRPr="00AD35A3">
              <w:rPr>
                <w:rFonts w:cs="Arial"/>
                <w:snapToGrid w:val="0"/>
                <w:color w:val="000000"/>
                <w:sz w:val="22"/>
                <w:szCs w:val="22"/>
              </w:rPr>
              <w:t xml:space="preserve"> </w:t>
            </w:r>
            <w:r w:rsidR="009568CD" w:rsidRPr="00AD35A3">
              <w:rPr>
                <w:rFonts w:cs="Arial"/>
                <w:snapToGrid w:val="0"/>
                <w:color w:val="000000"/>
                <w:sz w:val="22"/>
                <w:szCs w:val="22"/>
                <w:lang w:val="sk-SK"/>
              </w:rPr>
              <w:t>okrogle mize</w:t>
            </w:r>
            <w:r w:rsidR="00D25887" w:rsidRPr="00AD35A3">
              <w:rPr>
                <w:rFonts w:cs="Arial"/>
                <w:snapToGrid w:val="0"/>
                <w:color w:val="000000"/>
                <w:sz w:val="22"/>
                <w:szCs w:val="22"/>
                <w:lang w:val="sk-SK"/>
              </w:rPr>
              <w:t xml:space="preserve"> </w:t>
            </w:r>
            <w:r w:rsidR="0084747E" w:rsidRPr="00AD35A3">
              <w:rPr>
                <w:rFonts w:cs="Arial"/>
                <w:snapToGrid w:val="0"/>
                <w:color w:val="000000"/>
                <w:sz w:val="22"/>
                <w:szCs w:val="22"/>
              </w:rPr>
              <w:t xml:space="preserve">iz prejšnje točke </w:t>
            </w:r>
            <w:r w:rsidRPr="00AD35A3">
              <w:rPr>
                <w:rFonts w:cs="Arial"/>
                <w:snapToGrid w:val="0"/>
                <w:color w:val="000000"/>
                <w:sz w:val="22"/>
                <w:szCs w:val="22"/>
              </w:rPr>
              <w:t>v naslednji sestavi:</w:t>
            </w:r>
            <w:r w:rsidR="004A2F80" w:rsidRPr="00AD35A3">
              <w:rPr>
                <w:rFonts w:cs="Arial"/>
                <w:snapToGrid w:val="0"/>
                <w:color w:val="000000"/>
                <w:sz w:val="22"/>
                <w:szCs w:val="22"/>
              </w:rPr>
              <w:t xml:space="preserve"> </w:t>
            </w:r>
          </w:p>
          <w:p w:rsidR="00015ABC" w:rsidRPr="00AD35A3" w:rsidRDefault="009568CD" w:rsidP="00360CA3">
            <w:pPr>
              <w:pStyle w:val="Odstavekseznama"/>
              <w:numPr>
                <w:ilvl w:val="0"/>
                <w:numId w:val="10"/>
              </w:numPr>
              <w:overflowPunct w:val="0"/>
              <w:autoSpaceDE w:val="0"/>
              <w:autoSpaceDN w:val="0"/>
              <w:adjustRightInd w:val="0"/>
              <w:spacing w:line="240" w:lineRule="atLeast"/>
              <w:jc w:val="both"/>
              <w:textAlignment w:val="baseline"/>
              <w:rPr>
                <w:rFonts w:cs="Arial"/>
                <w:snapToGrid w:val="0"/>
                <w:color w:val="000000"/>
                <w:sz w:val="22"/>
                <w:szCs w:val="22"/>
              </w:rPr>
            </w:pPr>
            <w:r w:rsidRPr="00AD35A3">
              <w:rPr>
                <w:rFonts w:cs="Arial"/>
                <w:snapToGrid w:val="0"/>
                <w:color w:val="000000"/>
                <w:sz w:val="22"/>
                <w:szCs w:val="22"/>
              </w:rPr>
              <w:t xml:space="preserve">Aleš </w:t>
            </w:r>
            <w:proofErr w:type="spellStart"/>
            <w:r w:rsidRPr="00AD35A3">
              <w:rPr>
                <w:rFonts w:cs="Arial"/>
                <w:snapToGrid w:val="0"/>
                <w:color w:val="000000"/>
                <w:sz w:val="22"/>
                <w:szCs w:val="22"/>
              </w:rPr>
              <w:t>Prijon</w:t>
            </w:r>
            <w:proofErr w:type="spellEnd"/>
            <w:r w:rsidR="00360CA3" w:rsidRPr="00AD35A3">
              <w:rPr>
                <w:rFonts w:cs="Arial"/>
                <w:snapToGrid w:val="0"/>
                <w:color w:val="000000"/>
                <w:sz w:val="22"/>
                <w:szCs w:val="22"/>
              </w:rPr>
              <w:t xml:space="preserve">, </w:t>
            </w:r>
            <w:r w:rsidRPr="00AD35A3">
              <w:rPr>
                <w:rFonts w:cs="Arial"/>
                <w:snapToGrid w:val="0"/>
                <w:color w:val="000000"/>
                <w:sz w:val="22"/>
                <w:szCs w:val="22"/>
              </w:rPr>
              <w:t>državni sekretar na Ministrstvu</w:t>
            </w:r>
            <w:r w:rsidR="00015ABC" w:rsidRPr="00AD35A3">
              <w:rPr>
                <w:rFonts w:cs="Arial"/>
                <w:snapToGrid w:val="0"/>
                <w:color w:val="000000"/>
                <w:sz w:val="22"/>
                <w:szCs w:val="22"/>
              </w:rPr>
              <w:t xml:space="preserve"> za okolje in prostor, vodja delegacije,</w:t>
            </w:r>
          </w:p>
          <w:p w:rsidR="00094B7E" w:rsidRPr="00AD35A3" w:rsidRDefault="009568CD" w:rsidP="00360CA3">
            <w:pPr>
              <w:pStyle w:val="Odstavekseznama"/>
              <w:numPr>
                <w:ilvl w:val="0"/>
                <w:numId w:val="10"/>
              </w:numPr>
              <w:overflowPunct w:val="0"/>
              <w:autoSpaceDE w:val="0"/>
              <w:autoSpaceDN w:val="0"/>
              <w:adjustRightInd w:val="0"/>
              <w:spacing w:line="240" w:lineRule="atLeast"/>
              <w:jc w:val="both"/>
              <w:textAlignment w:val="baseline"/>
              <w:rPr>
                <w:rFonts w:cs="Arial"/>
                <w:snapToGrid w:val="0"/>
                <w:color w:val="000000"/>
                <w:sz w:val="22"/>
                <w:szCs w:val="22"/>
              </w:rPr>
            </w:pPr>
            <w:r w:rsidRPr="00AD35A3">
              <w:rPr>
                <w:rFonts w:cs="Arial"/>
                <w:snapToGrid w:val="0"/>
                <w:color w:val="000000"/>
                <w:sz w:val="22"/>
                <w:szCs w:val="22"/>
              </w:rPr>
              <w:t xml:space="preserve">mag. </w:t>
            </w:r>
            <w:proofErr w:type="spellStart"/>
            <w:r w:rsidRPr="00AD35A3">
              <w:rPr>
                <w:rFonts w:cs="Arial"/>
                <w:snapToGrid w:val="0"/>
                <w:color w:val="000000"/>
                <w:sz w:val="22"/>
                <w:szCs w:val="22"/>
              </w:rPr>
              <w:t>Aša</w:t>
            </w:r>
            <w:proofErr w:type="spellEnd"/>
            <w:r w:rsidRPr="00AD35A3">
              <w:rPr>
                <w:rFonts w:cs="Arial"/>
                <w:snapToGrid w:val="0"/>
                <w:color w:val="000000"/>
                <w:sz w:val="22"/>
                <w:szCs w:val="22"/>
              </w:rPr>
              <w:t xml:space="preserve"> Rogelj</w:t>
            </w:r>
            <w:r w:rsidR="00360CA3" w:rsidRPr="00AD35A3">
              <w:rPr>
                <w:rFonts w:cs="Arial"/>
                <w:snapToGrid w:val="0"/>
                <w:color w:val="000000"/>
                <w:sz w:val="22"/>
                <w:szCs w:val="22"/>
              </w:rPr>
              <w:t xml:space="preserve">, vodja </w:t>
            </w:r>
            <w:r w:rsidRPr="00AD35A3">
              <w:rPr>
                <w:rFonts w:cs="Arial"/>
                <w:snapToGrid w:val="0"/>
                <w:color w:val="000000"/>
                <w:sz w:val="22"/>
                <w:szCs w:val="22"/>
              </w:rPr>
              <w:t>Sektorja za urbani razvoj in zemljiško politiko</w:t>
            </w:r>
            <w:r w:rsidR="00360CA3" w:rsidRPr="00AD35A3">
              <w:rPr>
                <w:rFonts w:cs="Arial"/>
                <w:snapToGrid w:val="0"/>
                <w:color w:val="000000"/>
                <w:sz w:val="22"/>
                <w:szCs w:val="22"/>
              </w:rPr>
              <w:t>, Ministrstvo za okolje in prostor, članica delegacije</w:t>
            </w:r>
            <w:r w:rsidR="0084747E" w:rsidRPr="00AD35A3">
              <w:rPr>
                <w:rFonts w:cs="Arial"/>
                <w:snapToGrid w:val="0"/>
                <w:color w:val="000000"/>
                <w:sz w:val="22"/>
                <w:szCs w:val="22"/>
              </w:rPr>
              <w:t>,</w:t>
            </w:r>
          </w:p>
          <w:p w:rsidR="00360583" w:rsidRPr="002E6967" w:rsidRDefault="009568CD" w:rsidP="00DF6E28">
            <w:pPr>
              <w:pStyle w:val="Odstavekseznama"/>
              <w:numPr>
                <w:ilvl w:val="0"/>
                <w:numId w:val="10"/>
              </w:numPr>
              <w:overflowPunct w:val="0"/>
              <w:autoSpaceDE w:val="0"/>
              <w:autoSpaceDN w:val="0"/>
              <w:adjustRightInd w:val="0"/>
              <w:spacing w:line="240" w:lineRule="atLeast"/>
              <w:jc w:val="both"/>
              <w:textAlignment w:val="baseline"/>
              <w:rPr>
                <w:rFonts w:cs="Arial"/>
                <w:snapToGrid w:val="0"/>
                <w:color w:val="000000"/>
                <w:sz w:val="22"/>
                <w:szCs w:val="22"/>
              </w:rPr>
            </w:pPr>
            <w:r w:rsidRPr="00AD35A3">
              <w:rPr>
                <w:rFonts w:cs="Arial"/>
                <w:snapToGrid w:val="0"/>
                <w:color w:val="000000"/>
                <w:sz w:val="22"/>
                <w:szCs w:val="22"/>
              </w:rPr>
              <w:t>Alen Červ</w:t>
            </w:r>
            <w:r w:rsidR="00015ABC" w:rsidRPr="00AD35A3">
              <w:rPr>
                <w:rFonts w:cs="Arial"/>
                <w:snapToGrid w:val="0"/>
                <w:color w:val="000000"/>
                <w:sz w:val="22"/>
                <w:szCs w:val="22"/>
              </w:rPr>
              <w:t xml:space="preserve">, </w:t>
            </w:r>
            <w:r w:rsidRPr="00AD35A3">
              <w:rPr>
                <w:rFonts w:cs="Arial"/>
                <w:snapToGrid w:val="0"/>
                <w:color w:val="000000"/>
                <w:sz w:val="22"/>
                <w:szCs w:val="22"/>
              </w:rPr>
              <w:t>Ministrstvo za okolje in prostor</w:t>
            </w:r>
            <w:r w:rsidR="00015ABC" w:rsidRPr="00AD35A3">
              <w:rPr>
                <w:rFonts w:cs="Arial"/>
                <w:snapToGrid w:val="0"/>
                <w:color w:val="000000"/>
                <w:sz w:val="22"/>
                <w:szCs w:val="22"/>
              </w:rPr>
              <w:t>, član delegacije</w:t>
            </w:r>
            <w:r w:rsidR="00DF6E28">
              <w:rPr>
                <w:rFonts w:cs="Arial"/>
                <w:snapToGrid w:val="0"/>
                <w:color w:val="000000"/>
                <w:sz w:val="22"/>
                <w:szCs w:val="22"/>
              </w:rPr>
              <w:t>.</w:t>
            </w:r>
            <w:r w:rsidR="00611053" w:rsidRPr="002E6967">
              <w:rPr>
                <w:rFonts w:cs="Arial"/>
                <w:snapToGrid w:val="0"/>
                <w:color w:val="000000"/>
                <w:sz w:val="22"/>
                <w:szCs w:val="22"/>
              </w:rPr>
              <w:t>.</w:t>
            </w:r>
          </w:p>
          <w:p w:rsidR="00015ABC" w:rsidRPr="002E6967" w:rsidRDefault="00015ABC" w:rsidP="00360583">
            <w:pPr>
              <w:pStyle w:val="Odstavekseznama"/>
              <w:overflowPunct w:val="0"/>
              <w:autoSpaceDE w:val="0"/>
              <w:autoSpaceDN w:val="0"/>
              <w:adjustRightInd w:val="0"/>
              <w:spacing w:line="240" w:lineRule="atLeast"/>
              <w:ind w:left="1406"/>
              <w:jc w:val="both"/>
              <w:textAlignment w:val="baseline"/>
              <w:rPr>
                <w:rFonts w:cs="Arial"/>
                <w:snapToGrid w:val="0"/>
                <w:color w:val="000000"/>
                <w:sz w:val="22"/>
                <w:szCs w:val="22"/>
              </w:rPr>
            </w:pPr>
          </w:p>
          <w:p w:rsidR="00DF6E28" w:rsidRDefault="00DF6E28" w:rsidP="00DF6E28">
            <w:pPr>
              <w:pStyle w:val="Odstavekseznama"/>
              <w:ind w:left="179"/>
              <w:rPr>
                <w:rFonts w:cs="Arial"/>
                <w:snapToGrid w:val="0"/>
                <w:color w:val="000000"/>
                <w:sz w:val="22"/>
                <w:szCs w:val="22"/>
              </w:rPr>
            </w:pPr>
            <w:r w:rsidRPr="00DF6E28">
              <w:rPr>
                <w:rFonts w:cs="Arial"/>
                <w:snapToGrid w:val="0"/>
                <w:color w:val="000000"/>
                <w:sz w:val="22"/>
                <w:szCs w:val="22"/>
              </w:rPr>
              <w:t>3. Delegacijo iz prejšnje točke na zasedanju iz 1. točke tega sklepa spremlja:</w:t>
            </w:r>
          </w:p>
          <w:p w:rsidR="00DF6E28" w:rsidRPr="00DF6E28" w:rsidRDefault="00DF6E28" w:rsidP="00DF6E28">
            <w:pPr>
              <w:pStyle w:val="Odstavekseznama"/>
              <w:numPr>
                <w:ilvl w:val="0"/>
                <w:numId w:val="10"/>
              </w:numPr>
              <w:overflowPunct w:val="0"/>
              <w:autoSpaceDE w:val="0"/>
              <w:autoSpaceDN w:val="0"/>
              <w:adjustRightInd w:val="0"/>
              <w:spacing w:line="240" w:lineRule="atLeast"/>
              <w:jc w:val="both"/>
              <w:textAlignment w:val="baseline"/>
              <w:rPr>
                <w:rFonts w:cs="Arial"/>
                <w:snapToGrid w:val="0"/>
                <w:color w:val="000000"/>
                <w:sz w:val="22"/>
                <w:szCs w:val="22"/>
              </w:rPr>
            </w:pPr>
            <w:r w:rsidRPr="00DF6E28">
              <w:rPr>
                <w:rFonts w:cs="Arial"/>
                <w:snapToGrid w:val="0"/>
                <w:color w:val="000000"/>
                <w:sz w:val="22"/>
                <w:szCs w:val="22"/>
              </w:rPr>
              <w:t>Črtomir Remec, direktor Stanovanjskega sklada Republike Slovenije.</w:t>
            </w:r>
          </w:p>
          <w:p w:rsidR="006A104C" w:rsidRPr="002E6967" w:rsidRDefault="006A104C" w:rsidP="00AF120D">
            <w:pPr>
              <w:pStyle w:val="Glava"/>
              <w:tabs>
                <w:tab w:val="clear" w:pos="4320"/>
                <w:tab w:val="clear" w:pos="8640"/>
              </w:tabs>
              <w:spacing w:line="240" w:lineRule="auto"/>
              <w:ind w:left="426" w:right="833"/>
              <w:jc w:val="both"/>
              <w:rPr>
                <w:rFonts w:cs="Arial"/>
                <w:sz w:val="22"/>
                <w:szCs w:val="22"/>
                <w:lang w:val="sk-SK"/>
              </w:rPr>
            </w:pPr>
          </w:p>
          <w:p w:rsidR="00BC40CF" w:rsidRPr="002E6967" w:rsidRDefault="006A104C" w:rsidP="009D7269">
            <w:pPr>
              <w:pStyle w:val="Glava"/>
              <w:tabs>
                <w:tab w:val="clear" w:pos="4320"/>
                <w:tab w:val="clear" w:pos="8640"/>
              </w:tabs>
              <w:spacing w:line="240" w:lineRule="auto"/>
              <w:ind w:right="833"/>
              <w:rPr>
                <w:rFonts w:cs="Arial"/>
                <w:sz w:val="22"/>
                <w:szCs w:val="22"/>
                <w:lang w:val="sk-SK"/>
              </w:rPr>
            </w:pPr>
            <w:r w:rsidRPr="002E6967">
              <w:rPr>
                <w:rFonts w:cs="Arial"/>
                <w:sz w:val="22"/>
                <w:szCs w:val="22"/>
                <w:lang w:val="sk-SK"/>
              </w:rPr>
              <w:t xml:space="preserve"> </w:t>
            </w:r>
            <w:r w:rsidR="009D7269" w:rsidRPr="002E6967">
              <w:rPr>
                <w:rFonts w:cs="Arial"/>
                <w:sz w:val="22"/>
                <w:szCs w:val="22"/>
                <w:lang w:val="sk-SK"/>
              </w:rPr>
              <w:t xml:space="preserve">                                                                                                  </w:t>
            </w:r>
            <w:r w:rsidR="00BC40CF" w:rsidRPr="002E6967">
              <w:rPr>
                <w:rFonts w:cs="Arial"/>
                <w:sz w:val="22"/>
                <w:szCs w:val="22"/>
                <w:lang w:val="sk-SK"/>
              </w:rPr>
              <w:t xml:space="preserve">          </w:t>
            </w:r>
          </w:p>
          <w:p w:rsidR="00296975" w:rsidRPr="002E6967" w:rsidRDefault="00BC40CF" w:rsidP="009D7269">
            <w:pPr>
              <w:pStyle w:val="Glava"/>
              <w:tabs>
                <w:tab w:val="clear" w:pos="4320"/>
                <w:tab w:val="clear" w:pos="8640"/>
              </w:tabs>
              <w:spacing w:line="240" w:lineRule="auto"/>
              <w:ind w:right="833"/>
              <w:rPr>
                <w:rFonts w:cs="Arial"/>
                <w:sz w:val="22"/>
                <w:szCs w:val="22"/>
                <w:lang w:val="sk-SK"/>
              </w:rPr>
            </w:pPr>
            <w:r w:rsidRPr="002E6967">
              <w:rPr>
                <w:rFonts w:cs="Arial"/>
                <w:sz w:val="22"/>
                <w:szCs w:val="22"/>
                <w:lang w:val="sk-SK"/>
              </w:rPr>
              <w:t xml:space="preserve">                                                                                                       </w:t>
            </w:r>
            <w:r w:rsidR="00EF37F9" w:rsidRPr="002E6967">
              <w:rPr>
                <w:rFonts w:cs="Arial"/>
                <w:sz w:val="22"/>
                <w:szCs w:val="22"/>
                <w:lang w:val="sk-SK"/>
              </w:rPr>
              <w:t xml:space="preserve">     </w:t>
            </w:r>
            <w:r w:rsidRPr="002E6967">
              <w:rPr>
                <w:rFonts w:cs="Arial"/>
                <w:sz w:val="22"/>
                <w:szCs w:val="22"/>
                <w:lang w:val="sk-SK"/>
              </w:rPr>
              <w:t>Stojan Tramte</w:t>
            </w:r>
          </w:p>
          <w:p w:rsidR="009D7269" w:rsidRPr="002E6967" w:rsidRDefault="00296975" w:rsidP="009D7269">
            <w:pPr>
              <w:pStyle w:val="Glava"/>
              <w:tabs>
                <w:tab w:val="clear" w:pos="4320"/>
                <w:tab w:val="clear" w:pos="8640"/>
              </w:tabs>
              <w:spacing w:line="240" w:lineRule="auto"/>
              <w:ind w:left="426" w:right="833"/>
              <w:jc w:val="center"/>
              <w:rPr>
                <w:rFonts w:cs="Arial"/>
                <w:sz w:val="22"/>
                <w:szCs w:val="22"/>
                <w:lang w:val="sk-SK"/>
              </w:rPr>
            </w:pPr>
            <w:r w:rsidRPr="002E6967">
              <w:rPr>
                <w:rFonts w:cs="Arial"/>
                <w:sz w:val="22"/>
                <w:szCs w:val="22"/>
                <w:lang w:val="sk-SK"/>
              </w:rPr>
              <w:t xml:space="preserve">                                                      </w:t>
            </w:r>
            <w:r w:rsidR="00163FD5" w:rsidRPr="002E6967">
              <w:rPr>
                <w:rFonts w:cs="Arial"/>
                <w:sz w:val="22"/>
                <w:szCs w:val="22"/>
                <w:lang w:val="sk-SK"/>
              </w:rPr>
              <w:t xml:space="preserve">                        </w:t>
            </w:r>
            <w:r w:rsidR="00FE6E43" w:rsidRPr="002E6967">
              <w:rPr>
                <w:rFonts w:cs="Arial"/>
                <w:sz w:val="22"/>
                <w:szCs w:val="22"/>
                <w:lang w:val="sk-SK"/>
              </w:rPr>
              <w:t xml:space="preserve">  </w:t>
            </w:r>
            <w:r w:rsidRPr="002E6967">
              <w:rPr>
                <w:rFonts w:cs="Arial"/>
                <w:sz w:val="22"/>
                <w:szCs w:val="22"/>
                <w:lang w:val="sk-SK"/>
              </w:rPr>
              <w:t>GENERALN</w:t>
            </w:r>
            <w:r w:rsidR="00BC40CF" w:rsidRPr="002E6967">
              <w:rPr>
                <w:rFonts w:cs="Arial"/>
                <w:sz w:val="22"/>
                <w:szCs w:val="22"/>
                <w:lang w:val="sk-SK"/>
              </w:rPr>
              <w:t>I</w:t>
            </w:r>
            <w:r w:rsidRPr="002E6967">
              <w:rPr>
                <w:rFonts w:cs="Arial"/>
                <w:sz w:val="22"/>
                <w:szCs w:val="22"/>
                <w:lang w:val="sk-SK"/>
              </w:rPr>
              <w:t xml:space="preserve"> SEKRETAR</w:t>
            </w:r>
          </w:p>
          <w:p w:rsidR="007C2FC0" w:rsidRPr="002E6967" w:rsidRDefault="007C2FC0" w:rsidP="009D7269">
            <w:pPr>
              <w:pStyle w:val="Glava"/>
              <w:tabs>
                <w:tab w:val="clear" w:pos="4320"/>
                <w:tab w:val="clear" w:pos="8640"/>
              </w:tabs>
              <w:spacing w:line="240" w:lineRule="auto"/>
              <w:ind w:left="426" w:right="833"/>
              <w:rPr>
                <w:rFonts w:cs="Arial"/>
                <w:sz w:val="22"/>
                <w:szCs w:val="22"/>
                <w:lang w:val="sk-SK"/>
              </w:rPr>
            </w:pPr>
            <w:r w:rsidRPr="002E6967">
              <w:rPr>
                <w:rFonts w:cs="Arial"/>
                <w:sz w:val="22"/>
                <w:szCs w:val="22"/>
                <w:lang w:val="sk-SK"/>
              </w:rPr>
              <w:t>Sklep Vlade RS prejme:</w:t>
            </w:r>
          </w:p>
          <w:p w:rsidR="00360CA3" w:rsidRPr="002E6967" w:rsidRDefault="007C2FC0" w:rsidP="007C2FC0">
            <w:pPr>
              <w:pStyle w:val="Glava"/>
              <w:numPr>
                <w:ilvl w:val="1"/>
                <w:numId w:val="27"/>
              </w:numPr>
              <w:tabs>
                <w:tab w:val="clear" w:pos="4320"/>
                <w:tab w:val="clear" w:pos="8640"/>
              </w:tabs>
              <w:spacing w:line="240" w:lineRule="auto"/>
              <w:ind w:right="833"/>
              <w:rPr>
                <w:rFonts w:cs="Arial"/>
                <w:sz w:val="22"/>
                <w:szCs w:val="22"/>
                <w:lang w:val="sk-SK"/>
              </w:rPr>
            </w:pPr>
            <w:r w:rsidRPr="002E6967">
              <w:rPr>
                <w:rFonts w:cs="Arial"/>
                <w:sz w:val="22"/>
                <w:szCs w:val="22"/>
                <w:lang w:val="sk-SK"/>
              </w:rPr>
              <w:t>Ministrstvo za okolje in prostor</w:t>
            </w:r>
            <w:r w:rsidR="002E6967">
              <w:rPr>
                <w:rFonts w:cs="Arial"/>
                <w:sz w:val="22"/>
                <w:szCs w:val="22"/>
                <w:lang w:val="sk-SK"/>
              </w:rPr>
              <w:t>,</w:t>
            </w:r>
          </w:p>
          <w:p w:rsidR="007C2FC0" w:rsidRPr="002E6967" w:rsidRDefault="00360CA3" w:rsidP="007C2FC0">
            <w:pPr>
              <w:pStyle w:val="Glava"/>
              <w:numPr>
                <w:ilvl w:val="1"/>
                <w:numId w:val="27"/>
              </w:numPr>
              <w:tabs>
                <w:tab w:val="clear" w:pos="4320"/>
                <w:tab w:val="clear" w:pos="8640"/>
              </w:tabs>
              <w:spacing w:line="240" w:lineRule="auto"/>
              <w:ind w:right="833"/>
              <w:rPr>
                <w:rFonts w:cs="Arial"/>
                <w:sz w:val="22"/>
                <w:szCs w:val="22"/>
                <w:lang w:val="sk-SK"/>
              </w:rPr>
            </w:pPr>
            <w:r w:rsidRPr="002E6967">
              <w:rPr>
                <w:rFonts w:cs="Arial"/>
                <w:sz w:val="22"/>
                <w:szCs w:val="22"/>
                <w:lang w:val="sk-SK"/>
              </w:rPr>
              <w:t>Ministrstvo za zunanje zadeve</w:t>
            </w:r>
            <w:r w:rsidR="009568CD" w:rsidRPr="002E6967">
              <w:rPr>
                <w:rFonts w:cs="Arial"/>
                <w:sz w:val="22"/>
                <w:szCs w:val="22"/>
                <w:lang w:val="sk-SK"/>
              </w:rPr>
              <w:t>,</w:t>
            </w:r>
          </w:p>
          <w:p w:rsidR="009568CD" w:rsidRPr="002E6967" w:rsidRDefault="009568CD" w:rsidP="007C2FC0">
            <w:pPr>
              <w:pStyle w:val="Glava"/>
              <w:numPr>
                <w:ilvl w:val="1"/>
                <w:numId w:val="27"/>
              </w:numPr>
              <w:tabs>
                <w:tab w:val="clear" w:pos="4320"/>
                <w:tab w:val="clear" w:pos="8640"/>
              </w:tabs>
              <w:spacing w:line="240" w:lineRule="auto"/>
              <w:ind w:right="833"/>
              <w:rPr>
                <w:rFonts w:cs="Arial"/>
                <w:sz w:val="22"/>
                <w:szCs w:val="22"/>
                <w:lang w:val="sk-SK"/>
              </w:rPr>
            </w:pPr>
            <w:r w:rsidRPr="002E6967">
              <w:rPr>
                <w:rFonts w:cs="Arial"/>
                <w:sz w:val="22"/>
                <w:szCs w:val="22"/>
                <w:lang w:val="sk-SK"/>
              </w:rPr>
              <w:t>Stanovanjski sklad Republike Slovenije.</w:t>
            </w:r>
          </w:p>
          <w:p w:rsidR="007C2FC0" w:rsidRPr="00AD35A3" w:rsidRDefault="007C2FC0" w:rsidP="009568CD">
            <w:pPr>
              <w:pStyle w:val="Glava"/>
              <w:tabs>
                <w:tab w:val="clear" w:pos="4320"/>
                <w:tab w:val="clear" w:pos="8640"/>
              </w:tabs>
              <w:spacing w:line="240" w:lineRule="auto"/>
              <w:ind w:left="1428" w:right="833"/>
              <w:rPr>
                <w:rFonts w:cs="Arial"/>
                <w:sz w:val="22"/>
                <w:szCs w:val="22"/>
                <w:lang w:val="sk-SK"/>
              </w:rPr>
            </w:pPr>
          </w:p>
        </w:tc>
      </w:tr>
      <w:tr w:rsidR="006A104C" w:rsidRPr="00AD35A3" w:rsidTr="00BD4D9D">
        <w:trPr>
          <w:gridBefore w:val="1"/>
          <w:wBefore w:w="100" w:type="dxa"/>
        </w:trPr>
        <w:tc>
          <w:tcPr>
            <w:tcW w:w="9163" w:type="dxa"/>
            <w:gridSpan w:val="13"/>
          </w:tcPr>
          <w:p w:rsidR="006A104C" w:rsidRPr="00AD35A3" w:rsidRDefault="006A104C" w:rsidP="00AF120D">
            <w:pPr>
              <w:overflowPunct w:val="0"/>
              <w:autoSpaceDE w:val="0"/>
              <w:autoSpaceDN w:val="0"/>
              <w:adjustRightInd w:val="0"/>
              <w:jc w:val="both"/>
              <w:textAlignment w:val="baseline"/>
              <w:rPr>
                <w:rFonts w:cs="Arial"/>
                <w:b/>
                <w:iCs/>
                <w:sz w:val="22"/>
                <w:szCs w:val="22"/>
                <w:lang w:eastAsia="sl-SI"/>
              </w:rPr>
            </w:pPr>
            <w:r w:rsidRPr="00AD35A3">
              <w:rPr>
                <w:rFonts w:cs="Arial"/>
                <w:b/>
                <w:sz w:val="22"/>
                <w:szCs w:val="22"/>
                <w:lang w:eastAsia="sl-SI"/>
              </w:rPr>
              <w:t>2. Predlog za obravnavo predloga zakona po nujnem ali skrajšanem postopku v državnem zboru z obrazložitvijo razlogov:</w:t>
            </w:r>
          </w:p>
        </w:tc>
      </w:tr>
      <w:tr w:rsidR="006A104C" w:rsidRPr="00AD35A3" w:rsidTr="00BD4D9D">
        <w:trPr>
          <w:gridBefore w:val="1"/>
          <w:wBefore w:w="100" w:type="dxa"/>
        </w:trPr>
        <w:tc>
          <w:tcPr>
            <w:tcW w:w="9163" w:type="dxa"/>
            <w:gridSpan w:val="13"/>
          </w:tcPr>
          <w:p w:rsidR="006A104C" w:rsidRPr="00AD35A3" w:rsidRDefault="006A104C" w:rsidP="00AF120D">
            <w:pPr>
              <w:overflowPunct w:val="0"/>
              <w:autoSpaceDE w:val="0"/>
              <w:autoSpaceDN w:val="0"/>
              <w:adjustRightInd w:val="0"/>
              <w:jc w:val="both"/>
              <w:textAlignment w:val="baseline"/>
              <w:rPr>
                <w:rFonts w:cs="Arial"/>
                <w:iCs/>
                <w:sz w:val="22"/>
                <w:szCs w:val="22"/>
                <w:lang w:eastAsia="sl-SI"/>
              </w:rPr>
            </w:pPr>
            <w:r w:rsidRPr="00AD35A3">
              <w:rPr>
                <w:rFonts w:cs="Arial"/>
                <w:iCs/>
                <w:sz w:val="22"/>
                <w:szCs w:val="22"/>
                <w:lang w:eastAsia="sl-SI"/>
              </w:rPr>
              <w:t xml:space="preserve">(Navedite razloge, razen za predlog zakona o ratifikaciji mednarodne pogodbe, ki se </w:t>
            </w:r>
            <w:r w:rsidRPr="00AD35A3">
              <w:rPr>
                <w:rFonts w:cs="Arial"/>
                <w:iCs/>
                <w:sz w:val="22"/>
                <w:szCs w:val="22"/>
                <w:lang w:eastAsia="sl-SI"/>
              </w:rPr>
              <w:lastRenderedPageBreak/>
              <w:t>obravnava po nujnem postopku – 169. člen Poslovnika državnega zbora.)</w:t>
            </w:r>
          </w:p>
        </w:tc>
      </w:tr>
      <w:tr w:rsidR="006A104C" w:rsidRPr="00AD35A3" w:rsidTr="00BD4D9D">
        <w:trPr>
          <w:gridBefore w:val="1"/>
          <w:wBefore w:w="100" w:type="dxa"/>
        </w:trPr>
        <w:tc>
          <w:tcPr>
            <w:tcW w:w="9163" w:type="dxa"/>
            <w:gridSpan w:val="13"/>
          </w:tcPr>
          <w:p w:rsidR="006A104C" w:rsidRPr="00AD35A3" w:rsidRDefault="006A104C" w:rsidP="00AF120D">
            <w:pPr>
              <w:overflowPunct w:val="0"/>
              <w:autoSpaceDE w:val="0"/>
              <w:autoSpaceDN w:val="0"/>
              <w:adjustRightInd w:val="0"/>
              <w:jc w:val="both"/>
              <w:textAlignment w:val="baseline"/>
              <w:rPr>
                <w:rFonts w:cs="Arial"/>
                <w:b/>
                <w:iCs/>
                <w:sz w:val="22"/>
                <w:szCs w:val="22"/>
                <w:lang w:eastAsia="sl-SI"/>
              </w:rPr>
            </w:pPr>
            <w:proofErr w:type="spellStart"/>
            <w:r w:rsidRPr="00AD35A3">
              <w:rPr>
                <w:rFonts w:cs="Arial"/>
                <w:b/>
                <w:sz w:val="22"/>
                <w:szCs w:val="22"/>
                <w:lang w:eastAsia="sl-SI"/>
              </w:rPr>
              <w:lastRenderedPageBreak/>
              <w:t>3.a</w:t>
            </w:r>
            <w:proofErr w:type="spellEnd"/>
            <w:r w:rsidRPr="00AD35A3">
              <w:rPr>
                <w:rFonts w:cs="Arial"/>
                <w:b/>
                <w:sz w:val="22"/>
                <w:szCs w:val="22"/>
                <w:lang w:eastAsia="sl-SI"/>
              </w:rPr>
              <w:t xml:space="preserve"> Osebe, odgovorne za strokovno pripravo in usklajenost gradiva:</w:t>
            </w:r>
          </w:p>
        </w:tc>
      </w:tr>
      <w:tr w:rsidR="006A104C" w:rsidRPr="00AD35A3" w:rsidTr="00BD4D9D">
        <w:trPr>
          <w:gridBefore w:val="1"/>
          <w:wBefore w:w="100" w:type="dxa"/>
        </w:trPr>
        <w:tc>
          <w:tcPr>
            <w:tcW w:w="9163" w:type="dxa"/>
            <w:gridSpan w:val="13"/>
          </w:tcPr>
          <w:p w:rsidR="009568CD" w:rsidRPr="00AD35A3" w:rsidRDefault="009568CD" w:rsidP="00477D6A">
            <w:pPr>
              <w:overflowPunct w:val="0"/>
              <w:autoSpaceDE w:val="0"/>
              <w:autoSpaceDN w:val="0"/>
              <w:adjustRightInd w:val="0"/>
              <w:spacing w:line="240" w:lineRule="atLeast"/>
              <w:jc w:val="both"/>
              <w:textAlignment w:val="baseline"/>
              <w:rPr>
                <w:rFonts w:cs="Arial"/>
                <w:snapToGrid w:val="0"/>
                <w:color w:val="000000"/>
                <w:sz w:val="22"/>
                <w:szCs w:val="22"/>
              </w:rPr>
            </w:pPr>
            <w:r w:rsidRPr="00AD35A3">
              <w:rPr>
                <w:rFonts w:cs="Arial"/>
                <w:snapToGrid w:val="0"/>
                <w:color w:val="000000"/>
                <w:sz w:val="22"/>
                <w:szCs w:val="22"/>
              </w:rPr>
              <w:t xml:space="preserve">Aleš </w:t>
            </w:r>
            <w:proofErr w:type="spellStart"/>
            <w:r w:rsidRPr="00AD35A3">
              <w:rPr>
                <w:rFonts w:cs="Arial"/>
                <w:snapToGrid w:val="0"/>
                <w:color w:val="000000"/>
                <w:sz w:val="22"/>
                <w:szCs w:val="22"/>
              </w:rPr>
              <w:t>Prijon</w:t>
            </w:r>
            <w:proofErr w:type="spellEnd"/>
            <w:r w:rsidRPr="00AD35A3">
              <w:rPr>
                <w:rFonts w:cs="Arial"/>
                <w:snapToGrid w:val="0"/>
                <w:color w:val="000000"/>
                <w:sz w:val="22"/>
                <w:szCs w:val="22"/>
              </w:rPr>
              <w:t>, državni sekretar na Ministrstvu za okolje in prostor</w:t>
            </w:r>
            <w:r w:rsidR="00477D6A" w:rsidRPr="00AD35A3">
              <w:rPr>
                <w:rFonts w:cs="Arial"/>
                <w:snapToGrid w:val="0"/>
                <w:color w:val="000000"/>
                <w:sz w:val="22"/>
                <w:szCs w:val="22"/>
              </w:rPr>
              <w:t>;</w:t>
            </w:r>
          </w:p>
          <w:p w:rsidR="00477D6A" w:rsidRPr="00AD35A3" w:rsidRDefault="00477D6A" w:rsidP="00477D6A">
            <w:pPr>
              <w:overflowPunct w:val="0"/>
              <w:autoSpaceDE w:val="0"/>
              <w:autoSpaceDN w:val="0"/>
              <w:adjustRightInd w:val="0"/>
              <w:spacing w:line="240" w:lineRule="atLeast"/>
              <w:jc w:val="both"/>
              <w:textAlignment w:val="baseline"/>
              <w:rPr>
                <w:rFonts w:cs="Arial"/>
                <w:snapToGrid w:val="0"/>
                <w:color w:val="000000"/>
                <w:sz w:val="22"/>
                <w:szCs w:val="22"/>
              </w:rPr>
            </w:pPr>
            <w:r w:rsidRPr="00AD35A3">
              <w:rPr>
                <w:rFonts w:cs="Arial"/>
                <w:snapToGrid w:val="0"/>
                <w:color w:val="000000"/>
                <w:sz w:val="22"/>
                <w:szCs w:val="22"/>
              </w:rPr>
              <w:t>Barbara Radovan, generalna direktorica Direktorata za prostor, graditev in stanovanja, Ministrstvo za okolje in prostor;</w:t>
            </w:r>
          </w:p>
          <w:p w:rsidR="00024A72" w:rsidRPr="00AD35A3" w:rsidRDefault="009568CD" w:rsidP="00296975">
            <w:pPr>
              <w:overflowPunct w:val="0"/>
              <w:autoSpaceDE w:val="0"/>
              <w:autoSpaceDN w:val="0"/>
              <w:adjustRightInd w:val="0"/>
              <w:jc w:val="both"/>
              <w:textAlignment w:val="baseline"/>
              <w:rPr>
                <w:rFonts w:cs="Arial"/>
                <w:iCs/>
                <w:sz w:val="22"/>
                <w:szCs w:val="22"/>
                <w:lang w:eastAsia="sl-SI"/>
              </w:rPr>
            </w:pPr>
            <w:r w:rsidRPr="00AD35A3">
              <w:rPr>
                <w:rFonts w:cs="Arial"/>
                <w:snapToGrid w:val="0"/>
                <w:color w:val="000000"/>
                <w:sz w:val="22"/>
                <w:szCs w:val="22"/>
              </w:rPr>
              <w:t xml:space="preserve">mag. </w:t>
            </w:r>
            <w:proofErr w:type="spellStart"/>
            <w:r w:rsidRPr="00AD35A3">
              <w:rPr>
                <w:rFonts w:cs="Arial"/>
                <w:snapToGrid w:val="0"/>
                <w:color w:val="000000"/>
                <w:sz w:val="22"/>
                <w:szCs w:val="22"/>
              </w:rPr>
              <w:t>Aša</w:t>
            </w:r>
            <w:proofErr w:type="spellEnd"/>
            <w:r w:rsidRPr="00AD35A3">
              <w:rPr>
                <w:rFonts w:cs="Arial"/>
                <w:snapToGrid w:val="0"/>
                <w:color w:val="000000"/>
                <w:sz w:val="22"/>
                <w:szCs w:val="22"/>
              </w:rPr>
              <w:t xml:space="preserve"> Rogelj, vodja Sektorja za urbani razvoj in zemljiško politiko, Ministrstvo za okolje in prostor</w:t>
            </w:r>
            <w:r w:rsidR="00477D6A" w:rsidRPr="00AD35A3">
              <w:rPr>
                <w:rFonts w:cs="Arial"/>
                <w:snapToGrid w:val="0"/>
                <w:color w:val="000000"/>
                <w:sz w:val="22"/>
                <w:szCs w:val="22"/>
              </w:rPr>
              <w:t>.</w:t>
            </w:r>
          </w:p>
        </w:tc>
      </w:tr>
      <w:tr w:rsidR="006A104C" w:rsidRPr="00AD35A3" w:rsidTr="00BD4D9D">
        <w:trPr>
          <w:gridBefore w:val="1"/>
          <w:wBefore w:w="100" w:type="dxa"/>
        </w:trPr>
        <w:tc>
          <w:tcPr>
            <w:tcW w:w="9163" w:type="dxa"/>
            <w:gridSpan w:val="13"/>
          </w:tcPr>
          <w:p w:rsidR="006A104C" w:rsidRPr="00AD35A3" w:rsidRDefault="006A104C" w:rsidP="00AF120D">
            <w:pPr>
              <w:overflowPunct w:val="0"/>
              <w:autoSpaceDE w:val="0"/>
              <w:autoSpaceDN w:val="0"/>
              <w:adjustRightInd w:val="0"/>
              <w:jc w:val="both"/>
              <w:textAlignment w:val="baseline"/>
              <w:rPr>
                <w:rFonts w:cs="Arial"/>
                <w:b/>
                <w:iCs/>
                <w:sz w:val="22"/>
                <w:szCs w:val="22"/>
                <w:lang w:eastAsia="sl-SI"/>
              </w:rPr>
            </w:pPr>
            <w:proofErr w:type="spellStart"/>
            <w:r w:rsidRPr="00AD35A3">
              <w:rPr>
                <w:rFonts w:cs="Arial"/>
                <w:b/>
                <w:iCs/>
                <w:sz w:val="22"/>
                <w:szCs w:val="22"/>
                <w:lang w:eastAsia="sl-SI"/>
              </w:rPr>
              <w:t>3.b</w:t>
            </w:r>
            <w:proofErr w:type="spellEnd"/>
            <w:r w:rsidRPr="00AD35A3">
              <w:rPr>
                <w:rFonts w:cs="Arial"/>
                <w:b/>
                <w:iCs/>
                <w:sz w:val="22"/>
                <w:szCs w:val="22"/>
                <w:lang w:eastAsia="sl-SI"/>
              </w:rPr>
              <w:t xml:space="preserve"> Zunanji strokovnjaki, ki so </w:t>
            </w:r>
            <w:r w:rsidRPr="00AD35A3">
              <w:rPr>
                <w:rFonts w:cs="Arial"/>
                <w:b/>
                <w:sz w:val="22"/>
                <w:szCs w:val="22"/>
                <w:lang w:eastAsia="sl-SI"/>
              </w:rPr>
              <w:t>sodelovali pri pripravi dela ali celotnega gradiva:</w:t>
            </w:r>
          </w:p>
        </w:tc>
      </w:tr>
      <w:tr w:rsidR="006A104C" w:rsidRPr="00AD35A3" w:rsidTr="00BD4D9D">
        <w:trPr>
          <w:gridBefore w:val="1"/>
          <w:wBefore w:w="100" w:type="dxa"/>
        </w:trPr>
        <w:tc>
          <w:tcPr>
            <w:tcW w:w="9163" w:type="dxa"/>
            <w:gridSpan w:val="13"/>
          </w:tcPr>
          <w:p w:rsidR="006A104C" w:rsidRPr="00AD35A3" w:rsidRDefault="006A104C" w:rsidP="00AF120D">
            <w:pPr>
              <w:overflowPunct w:val="0"/>
              <w:autoSpaceDE w:val="0"/>
              <w:autoSpaceDN w:val="0"/>
              <w:adjustRightInd w:val="0"/>
              <w:jc w:val="both"/>
              <w:textAlignment w:val="baseline"/>
              <w:rPr>
                <w:rFonts w:cs="Arial"/>
                <w:iCs/>
                <w:sz w:val="22"/>
                <w:szCs w:val="22"/>
                <w:lang w:eastAsia="sl-SI"/>
              </w:rPr>
            </w:pPr>
            <w:r w:rsidRPr="00AD35A3">
              <w:rPr>
                <w:rFonts w:cs="Arial"/>
                <w:iCs/>
                <w:sz w:val="22"/>
                <w:szCs w:val="22"/>
                <w:lang w:eastAsia="sl-SI"/>
              </w:rPr>
              <w:t>/</w:t>
            </w:r>
          </w:p>
        </w:tc>
      </w:tr>
      <w:tr w:rsidR="006A104C" w:rsidRPr="00AD35A3" w:rsidTr="00BD4D9D">
        <w:trPr>
          <w:gridBefore w:val="1"/>
          <w:wBefore w:w="100" w:type="dxa"/>
        </w:trPr>
        <w:tc>
          <w:tcPr>
            <w:tcW w:w="9163" w:type="dxa"/>
            <w:gridSpan w:val="13"/>
          </w:tcPr>
          <w:p w:rsidR="006A104C" w:rsidRPr="00AD35A3" w:rsidRDefault="006A104C" w:rsidP="00AF120D">
            <w:pPr>
              <w:overflowPunct w:val="0"/>
              <w:autoSpaceDE w:val="0"/>
              <w:autoSpaceDN w:val="0"/>
              <w:adjustRightInd w:val="0"/>
              <w:jc w:val="both"/>
              <w:textAlignment w:val="baseline"/>
              <w:rPr>
                <w:rFonts w:cs="Arial"/>
                <w:b/>
                <w:iCs/>
                <w:sz w:val="22"/>
                <w:szCs w:val="22"/>
                <w:lang w:eastAsia="sl-SI"/>
              </w:rPr>
            </w:pPr>
            <w:r w:rsidRPr="00AD35A3">
              <w:rPr>
                <w:rFonts w:cs="Arial"/>
                <w:b/>
                <w:sz w:val="22"/>
                <w:szCs w:val="22"/>
                <w:lang w:eastAsia="sl-SI"/>
              </w:rPr>
              <w:t>4. Predstavniki vlade, ki bodo sodelovali pri delu državnega zbora:</w:t>
            </w:r>
          </w:p>
        </w:tc>
      </w:tr>
      <w:tr w:rsidR="006A104C" w:rsidRPr="00AD35A3" w:rsidTr="00BD4D9D">
        <w:trPr>
          <w:gridBefore w:val="1"/>
          <w:wBefore w:w="100" w:type="dxa"/>
        </w:trPr>
        <w:tc>
          <w:tcPr>
            <w:tcW w:w="9163" w:type="dxa"/>
            <w:gridSpan w:val="13"/>
          </w:tcPr>
          <w:p w:rsidR="006A104C" w:rsidRPr="00AD35A3" w:rsidRDefault="006A104C" w:rsidP="00AF120D">
            <w:pPr>
              <w:overflowPunct w:val="0"/>
              <w:autoSpaceDE w:val="0"/>
              <w:autoSpaceDN w:val="0"/>
              <w:adjustRightInd w:val="0"/>
              <w:jc w:val="both"/>
              <w:textAlignment w:val="baseline"/>
              <w:rPr>
                <w:rFonts w:cs="Arial"/>
                <w:b/>
                <w:sz w:val="22"/>
                <w:szCs w:val="22"/>
                <w:lang w:eastAsia="sl-SI"/>
              </w:rPr>
            </w:pPr>
            <w:r w:rsidRPr="00AD35A3">
              <w:rPr>
                <w:rFonts w:cs="Arial"/>
                <w:iCs/>
                <w:sz w:val="22"/>
                <w:szCs w:val="22"/>
                <w:lang w:eastAsia="sl-SI"/>
              </w:rPr>
              <w:t>/</w:t>
            </w:r>
          </w:p>
        </w:tc>
      </w:tr>
      <w:tr w:rsidR="006A104C" w:rsidRPr="00AD35A3" w:rsidTr="00BD4D9D">
        <w:trPr>
          <w:gridBefore w:val="1"/>
          <w:wBefore w:w="100" w:type="dxa"/>
        </w:trPr>
        <w:tc>
          <w:tcPr>
            <w:tcW w:w="9163" w:type="dxa"/>
            <w:gridSpan w:val="13"/>
          </w:tcPr>
          <w:p w:rsidR="006A104C" w:rsidRPr="00AD35A3" w:rsidRDefault="006A104C" w:rsidP="00AF120D">
            <w:pPr>
              <w:suppressAutoHyphens/>
              <w:overflowPunct w:val="0"/>
              <w:autoSpaceDE w:val="0"/>
              <w:autoSpaceDN w:val="0"/>
              <w:adjustRightInd w:val="0"/>
              <w:textAlignment w:val="baseline"/>
              <w:outlineLvl w:val="3"/>
              <w:rPr>
                <w:rFonts w:cs="Arial"/>
                <w:b/>
                <w:sz w:val="22"/>
                <w:szCs w:val="22"/>
                <w:lang w:eastAsia="sl-SI"/>
              </w:rPr>
            </w:pPr>
            <w:r w:rsidRPr="00AD35A3">
              <w:rPr>
                <w:rFonts w:cs="Arial"/>
                <w:b/>
                <w:sz w:val="22"/>
                <w:szCs w:val="22"/>
                <w:lang w:eastAsia="sl-SI"/>
              </w:rPr>
              <w:t>5. Kratek povzetek gradiva: /</w:t>
            </w:r>
          </w:p>
        </w:tc>
      </w:tr>
      <w:tr w:rsidR="006A104C" w:rsidRPr="00AD35A3" w:rsidTr="00BD4D9D">
        <w:trPr>
          <w:gridBefore w:val="1"/>
          <w:wBefore w:w="100" w:type="dxa"/>
        </w:trPr>
        <w:tc>
          <w:tcPr>
            <w:tcW w:w="9163" w:type="dxa"/>
            <w:gridSpan w:val="13"/>
          </w:tcPr>
          <w:p w:rsidR="00D25887" w:rsidRPr="00AD35A3" w:rsidRDefault="00F85AF7" w:rsidP="00265447">
            <w:pPr>
              <w:jc w:val="both"/>
              <w:rPr>
                <w:rFonts w:cs="Arial"/>
                <w:sz w:val="22"/>
                <w:szCs w:val="22"/>
              </w:rPr>
            </w:pPr>
            <w:r w:rsidRPr="00AD35A3">
              <w:rPr>
                <w:rFonts w:cs="Arial"/>
                <w:sz w:val="22"/>
                <w:szCs w:val="22"/>
              </w:rPr>
              <w:t>Priloženo g</w:t>
            </w:r>
            <w:r w:rsidR="00266009" w:rsidRPr="00AD35A3">
              <w:rPr>
                <w:rFonts w:cs="Arial"/>
                <w:sz w:val="22"/>
                <w:szCs w:val="22"/>
              </w:rPr>
              <w:t xml:space="preserve">radivo vsebuje izhodišča </w:t>
            </w:r>
            <w:r w:rsidR="00360CA3" w:rsidRPr="00AD35A3">
              <w:rPr>
                <w:rFonts w:cs="Arial"/>
                <w:snapToGrid w:val="0"/>
                <w:color w:val="000000"/>
                <w:sz w:val="22"/>
                <w:szCs w:val="22"/>
                <w:lang w:val="sk-SK"/>
              </w:rPr>
              <w:t xml:space="preserve">za udeležbo </w:t>
            </w:r>
            <w:r w:rsidR="0084747E" w:rsidRPr="00AD35A3">
              <w:rPr>
                <w:rFonts w:cs="Arial"/>
                <w:snapToGrid w:val="0"/>
                <w:color w:val="000000"/>
                <w:sz w:val="22"/>
                <w:szCs w:val="22"/>
                <w:lang w:val="sk-SK"/>
              </w:rPr>
              <w:t xml:space="preserve">delegacije Republike Slovenije </w:t>
            </w:r>
            <w:r w:rsidR="00D25887" w:rsidRPr="00AD35A3">
              <w:rPr>
                <w:rFonts w:cs="Arial"/>
                <w:snapToGrid w:val="0"/>
                <w:color w:val="000000"/>
                <w:sz w:val="22"/>
                <w:szCs w:val="22"/>
                <w:lang w:val="sk-SK"/>
              </w:rPr>
              <w:t xml:space="preserve">na </w:t>
            </w:r>
            <w:r w:rsidR="00477D6A" w:rsidRPr="00AD35A3">
              <w:rPr>
                <w:rFonts w:cs="Arial"/>
                <w:snapToGrid w:val="0"/>
                <w:color w:val="000000"/>
                <w:sz w:val="22"/>
                <w:szCs w:val="22"/>
                <w:lang w:val="sk-SK"/>
              </w:rPr>
              <w:t>okrogli mizi visokih predstavnikov Ekonomske komisije za Evropo pri Združenih narodih o stanovanjih, ki bo potekala 7. junija 2019 v Lyonu v Franciji</w:t>
            </w:r>
            <w:r w:rsidR="002962FF" w:rsidRPr="00AD35A3">
              <w:rPr>
                <w:rFonts w:cs="Arial"/>
                <w:snapToGrid w:val="0"/>
                <w:color w:val="000000"/>
                <w:sz w:val="22"/>
                <w:szCs w:val="22"/>
                <w:lang w:val="sk-SK"/>
              </w:rPr>
              <w:t>.</w:t>
            </w:r>
            <w:r w:rsidR="00265447" w:rsidRPr="00AD35A3">
              <w:rPr>
                <w:rFonts w:cs="Arial"/>
                <w:snapToGrid w:val="0"/>
                <w:color w:val="000000"/>
                <w:sz w:val="22"/>
                <w:szCs w:val="22"/>
                <w:lang w:val="sk-SK"/>
              </w:rPr>
              <w:t xml:space="preserve"> </w:t>
            </w:r>
          </w:p>
          <w:p w:rsidR="0067421B" w:rsidRPr="00AD35A3" w:rsidRDefault="0067421B" w:rsidP="0067421B">
            <w:pPr>
              <w:spacing w:line="240" w:lineRule="auto"/>
              <w:jc w:val="both"/>
              <w:rPr>
                <w:rFonts w:cs="Arial"/>
                <w:sz w:val="22"/>
                <w:szCs w:val="22"/>
              </w:rPr>
            </w:pPr>
          </w:p>
          <w:p w:rsidR="00477D6A" w:rsidRPr="00AD35A3" w:rsidRDefault="0067421B" w:rsidP="0067421B">
            <w:pPr>
              <w:spacing w:line="240" w:lineRule="auto"/>
              <w:jc w:val="both"/>
              <w:rPr>
                <w:rFonts w:cs="Arial"/>
                <w:sz w:val="22"/>
                <w:szCs w:val="22"/>
              </w:rPr>
            </w:pPr>
            <w:r w:rsidRPr="00AD35A3">
              <w:rPr>
                <w:rFonts w:cs="Arial"/>
                <w:sz w:val="22"/>
                <w:szCs w:val="22"/>
              </w:rPr>
              <w:t xml:space="preserve">Slovenija </w:t>
            </w:r>
            <w:r w:rsidR="00477D6A" w:rsidRPr="00AD35A3">
              <w:rPr>
                <w:rFonts w:cs="Arial"/>
                <w:sz w:val="22"/>
                <w:szCs w:val="22"/>
              </w:rPr>
              <w:t>prepoznava zagotavljanje dostopnih in trajnostnih stanovanj za vse prebivalce kot eno ključnih prioritet in si aktivno prizadeva za ustvarjanje okvirov in pogojev za premagovanje ovir in vrzeli na nacionalni, regionalni in globalni ravni.</w:t>
            </w:r>
          </w:p>
          <w:p w:rsidR="00477D6A" w:rsidRPr="00AD35A3" w:rsidRDefault="00477D6A" w:rsidP="0067421B">
            <w:pPr>
              <w:spacing w:line="240" w:lineRule="auto"/>
              <w:jc w:val="both"/>
              <w:rPr>
                <w:rFonts w:cs="Arial"/>
                <w:sz w:val="22"/>
                <w:szCs w:val="22"/>
              </w:rPr>
            </w:pPr>
          </w:p>
          <w:p w:rsidR="00477D6A" w:rsidRPr="00AD35A3" w:rsidRDefault="00477D6A" w:rsidP="0067421B">
            <w:pPr>
              <w:spacing w:line="240" w:lineRule="auto"/>
              <w:jc w:val="both"/>
              <w:rPr>
                <w:rFonts w:cs="Arial"/>
                <w:sz w:val="22"/>
                <w:szCs w:val="22"/>
              </w:rPr>
            </w:pPr>
            <w:r w:rsidRPr="00AD35A3">
              <w:rPr>
                <w:rFonts w:cs="Arial"/>
                <w:sz w:val="22"/>
                <w:szCs w:val="22"/>
              </w:rPr>
              <w:t xml:space="preserve">Državni sekretar na Ministrstvu za okolje, g. Aleš </w:t>
            </w:r>
            <w:proofErr w:type="spellStart"/>
            <w:r w:rsidRPr="00AD35A3">
              <w:rPr>
                <w:rFonts w:cs="Arial"/>
                <w:sz w:val="22"/>
                <w:szCs w:val="22"/>
              </w:rPr>
              <w:t>Prijon</w:t>
            </w:r>
            <w:proofErr w:type="spellEnd"/>
            <w:r w:rsidRPr="00AD35A3">
              <w:rPr>
                <w:rFonts w:cs="Arial"/>
                <w:sz w:val="22"/>
                <w:szCs w:val="22"/>
              </w:rPr>
              <w:t xml:space="preserve">, bo na okrogli mizi sodeloval v razpravi visokih predstavnikov držav in mest regije, ki jo pokriva Ekonomska komisija za Evropo pri Združenih narodih. Okrogla miza bo potekala 7. Junija 2019 v francoskem Lyonu. Državni sekretar bo izpostavil </w:t>
            </w:r>
            <w:r w:rsidR="00EE2E3F" w:rsidRPr="00AD35A3">
              <w:rPr>
                <w:rFonts w:cs="Arial"/>
                <w:sz w:val="22"/>
                <w:szCs w:val="22"/>
              </w:rPr>
              <w:t>pomen zagotavljanja ustreznih nacionalnih okvir</w:t>
            </w:r>
            <w:r w:rsidR="005D24B8">
              <w:rPr>
                <w:rFonts w:cs="Arial"/>
                <w:sz w:val="22"/>
                <w:szCs w:val="22"/>
              </w:rPr>
              <w:t>o</w:t>
            </w:r>
            <w:r w:rsidR="00EE2E3F" w:rsidRPr="00AD35A3">
              <w:rPr>
                <w:rFonts w:cs="Arial"/>
                <w:sz w:val="22"/>
                <w:szCs w:val="22"/>
              </w:rPr>
              <w:t>v za zagotavljanje dostopnosti do stanovanj, s poudarkom na ustvarjanju kombinacije ukrepov</w:t>
            </w:r>
            <w:r w:rsidR="005D24B8">
              <w:rPr>
                <w:rFonts w:cs="Arial"/>
                <w:sz w:val="22"/>
                <w:szCs w:val="22"/>
              </w:rPr>
              <w:t>,</w:t>
            </w:r>
            <w:r w:rsidR="00EE2E3F" w:rsidRPr="00AD35A3">
              <w:rPr>
                <w:rFonts w:cs="Arial"/>
                <w:sz w:val="22"/>
                <w:szCs w:val="22"/>
              </w:rPr>
              <w:t xml:space="preserve"> usmerjenih zlasti na ranljive skupine prebivalcev.</w:t>
            </w:r>
          </w:p>
          <w:p w:rsidR="006A104C" w:rsidRPr="00AD35A3" w:rsidRDefault="006A104C" w:rsidP="00EE2E3F">
            <w:pPr>
              <w:jc w:val="both"/>
              <w:rPr>
                <w:rFonts w:cs="Arial"/>
                <w:b/>
                <w:sz w:val="22"/>
                <w:szCs w:val="22"/>
                <w:lang w:val="sk-SK"/>
              </w:rPr>
            </w:pPr>
          </w:p>
        </w:tc>
      </w:tr>
      <w:tr w:rsidR="006A104C" w:rsidRPr="00AD35A3" w:rsidTr="00BD4D9D">
        <w:trPr>
          <w:gridBefore w:val="1"/>
          <w:wBefore w:w="100" w:type="dxa"/>
        </w:trPr>
        <w:tc>
          <w:tcPr>
            <w:tcW w:w="9163" w:type="dxa"/>
            <w:gridSpan w:val="13"/>
          </w:tcPr>
          <w:p w:rsidR="006A104C" w:rsidRPr="00AD35A3" w:rsidRDefault="006A104C" w:rsidP="00AF120D">
            <w:pPr>
              <w:suppressAutoHyphens/>
              <w:overflowPunct w:val="0"/>
              <w:autoSpaceDE w:val="0"/>
              <w:autoSpaceDN w:val="0"/>
              <w:adjustRightInd w:val="0"/>
              <w:textAlignment w:val="baseline"/>
              <w:outlineLvl w:val="3"/>
              <w:rPr>
                <w:rFonts w:cs="Arial"/>
                <w:b/>
                <w:sz w:val="22"/>
                <w:szCs w:val="22"/>
                <w:lang w:eastAsia="sl-SI"/>
              </w:rPr>
            </w:pPr>
            <w:r w:rsidRPr="00AD35A3">
              <w:rPr>
                <w:rFonts w:cs="Arial"/>
                <w:b/>
                <w:sz w:val="22"/>
                <w:szCs w:val="22"/>
                <w:lang w:eastAsia="sl-SI"/>
              </w:rPr>
              <w:t>6. Presoja posledic za:</w:t>
            </w:r>
          </w:p>
        </w:tc>
      </w:tr>
      <w:tr w:rsidR="006A104C" w:rsidRPr="00AD35A3" w:rsidTr="00BD4D9D">
        <w:trPr>
          <w:gridBefore w:val="1"/>
          <w:wBefore w:w="100" w:type="dxa"/>
        </w:trPr>
        <w:tc>
          <w:tcPr>
            <w:tcW w:w="1448" w:type="dxa"/>
          </w:tcPr>
          <w:p w:rsidR="006A104C" w:rsidRPr="00AD35A3" w:rsidRDefault="006A104C" w:rsidP="00AF120D">
            <w:pPr>
              <w:overflowPunct w:val="0"/>
              <w:autoSpaceDE w:val="0"/>
              <w:autoSpaceDN w:val="0"/>
              <w:adjustRightInd w:val="0"/>
              <w:ind w:left="360"/>
              <w:jc w:val="both"/>
              <w:textAlignment w:val="baseline"/>
              <w:rPr>
                <w:rFonts w:cs="Arial"/>
                <w:iCs/>
                <w:sz w:val="22"/>
                <w:szCs w:val="22"/>
                <w:lang w:eastAsia="sl-SI"/>
              </w:rPr>
            </w:pPr>
            <w:r w:rsidRPr="00AD35A3">
              <w:rPr>
                <w:rFonts w:cs="Arial"/>
                <w:iCs/>
                <w:sz w:val="22"/>
                <w:szCs w:val="22"/>
                <w:lang w:eastAsia="sl-SI"/>
              </w:rPr>
              <w:t>a)</w:t>
            </w:r>
          </w:p>
        </w:tc>
        <w:tc>
          <w:tcPr>
            <w:tcW w:w="5444" w:type="dxa"/>
            <w:gridSpan w:val="9"/>
          </w:tcPr>
          <w:p w:rsidR="006A104C" w:rsidRPr="00AD35A3" w:rsidRDefault="006A104C" w:rsidP="00AF120D">
            <w:pPr>
              <w:overflowPunct w:val="0"/>
              <w:autoSpaceDE w:val="0"/>
              <w:autoSpaceDN w:val="0"/>
              <w:adjustRightInd w:val="0"/>
              <w:jc w:val="both"/>
              <w:textAlignment w:val="baseline"/>
              <w:rPr>
                <w:rFonts w:cs="Arial"/>
                <w:sz w:val="22"/>
                <w:szCs w:val="22"/>
                <w:lang w:eastAsia="sl-SI"/>
              </w:rPr>
            </w:pPr>
            <w:r w:rsidRPr="00AD35A3">
              <w:rPr>
                <w:rFonts w:cs="Arial"/>
                <w:sz w:val="22"/>
                <w:szCs w:val="22"/>
                <w:lang w:eastAsia="sl-SI"/>
              </w:rPr>
              <w:t>javnofinančna sredstva nad 40.000 EUR v tekočem in naslednjih treh letih</w:t>
            </w:r>
          </w:p>
        </w:tc>
        <w:tc>
          <w:tcPr>
            <w:tcW w:w="2271" w:type="dxa"/>
            <w:gridSpan w:val="3"/>
            <w:vAlign w:val="center"/>
          </w:tcPr>
          <w:p w:rsidR="006A104C" w:rsidRPr="00AD35A3" w:rsidRDefault="006A104C" w:rsidP="00AF120D">
            <w:pPr>
              <w:overflowPunct w:val="0"/>
              <w:autoSpaceDE w:val="0"/>
              <w:autoSpaceDN w:val="0"/>
              <w:adjustRightInd w:val="0"/>
              <w:jc w:val="center"/>
              <w:textAlignment w:val="baseline"/>
              <w:rPr>
                <w:rFonts w:cs="Arial"/>
                <w:iCs/>
                <w:sz w:val="22"/>
                <w:szCs w:val="22"/>
                <w:lang w:eastAsia="sl-SI"/>
              </w:rPr>
            </w:pPr>
            <w:r w:rsidRPr="00AD35A3">
              <w:rPr>
                <w:rFonts w:cs="Arial"/>
                <w:sz w:val="22"/>
                <w:szCs w:val="22"/>
                <w:lang w:eastAsia="sl-SI"/>
              </w:rPr>
              <w:t>NE</w:t>
            </w:r>
          </w:p>
        </w:tc>
      </w:tr>
      <w:tr w:rsidR="006A104C" w:rsidRPr="00AD35A3" w:rsidTr="00BD4D9D">
        <w:trPr>
          <w:gridBefore w:val="1"/>
          <w:wBefore w:w="100" w:type="dxa"/>
        </w:trPr>
        <w:tc>
          <w:tcPr>
            <w:tcW w:w="1448" w:type="dxa"/>
          </w:tcPr>
          <w:p w:rsidR="006A104C" w:rsidRPr="00AD35A3" w:rsidRDefault="006A104C" w:rsidP="00AF120D">
            <w:pPr>
              <w:overflowPunct w:val="0"/>
              <w:autoSpaceDE w:val="0"/>
              <w:autoSpaceDN w:val="0"/>
              <w:adjustRightInd w:val="0"/>
              <w:ind w:left="360"/>
              <w:jc w:val="both"/>
              <w:textAlignment w:val="baseline"/>
              <w:rPr>
                <w:rFonts w:cs="Arial"/>
                <w:iCs/>
                <w:sz w:val="22"/>
                <w:szCs w:val="22"/>
                <w:lang w:eastAsia="sl-SI"/>
              </w:rPr>
            </w:pPr>
            <w:r w:rsidRPr="00AD35A3">
              <w:rPr>
                <w:rFonts w:cs="Arial"/>
                <w:iCs/>
                <w:sz w:val="22"/>
                <w:szCs w:val="22"/>
                <w:lang w:eastAsia="sl-SI"/>
              </w:rPr>
              <w:t>b)</w:t>
            </w:r>
          </w:p>
        </w:tc>
        <w:tc>
          <w:tcPr>
            <w:tcW w:w="5444" w:type="dxa"/>
            <w:gridSpan w:val="9"/>
          </w:tcPr>
          <w:p w:rsidR="006A104C" w:rsidRPr="00AD35A3" w:rsidRDefault="006A104C" w:rsidP="00AF120D">
            <w:pPr>
              <w:overflowPunct w:val="0"/>
              <w:autoSpaceDE w:val="0"/>
              <w:autoSpaceDN w:val="0"/>
              <w:adjustRightInd w:val="0"/>
              <w:jc w:val="both"/>
              <w:textAlignment w:val="baseline"/>
              <w:rPr>
                <w:rFonts w:cs="Arial"/>
                <w:iCs/>
                <w:sz w:val="22"/>
                <w:szCs w:val="22"/>
                <w:lang w:eastAsia="sl-SI"/>
              </w:rPr>
            </w:pPr>
            <w:r w:rsidRPr="00AD35A3">
              <w:rPr>
                <w:rFonts w:cs="Arial"/>
                <w:bCs/>
                <w:sz w:val="22"/>
                <w:szCs w:val="22"/>
                <w:lang w:eastAsia="sl-SI"/>
              </w:rPr>
              <w:t>usklajenost slovenskega pravnega reda s pravnim redom Evropske unije</w:t>
            </w:r>
          </w:p>
        </w:tc>
        <w:tc>
          <w:tcPr>
            <w:tcW w:w="2271" w:type="dxa"/>
            <w:gridSpan w:val="3"/>
            <w:vAlign w:val="center"/>
          </w:tcPr>
          <w:p w:rsidR="006A104C" w:rsidRPr="00AD35A3" w:rsidRDefault="006A104C" w:rsidP="00AF120D">
            <w:pPr>
              <w:overflowPunct w:val="0"/>
              <w:autoSpaceDE w:val="0"/>
              <w:autoSpaceDN w:val="0"/>
              <w:adjustRightInd w:val="0"/>
              <w:jc w:val="center"/>
              <w:textAlignment w:val="baseline"/>
              <w:rPr>
                <w:rFonts w:cs="Arial"/>
                <w:iCs/>
                <w:sz w:val="22"/>
                <w:szCs w:val="22"/>
                <w:lang w:eastAsia="sl-SI"/>
              </w:rPr>
            </w:pPr>
            <w:r w:rsidRPr="00AD35A3">
              <w:rPr>
                <w:rFonts w:cs="Arial"/>
                <w:sz w:val="22"/>
                <w:szCs w:val="22"/>
                <w:lang w:eastAsia="sl-SI"/>
              </w:rPr>
              <w:t>NE</w:t>
            </w:r>
          </w:p>
        </w:tc>
      </w:tr>
      <w:tr w:rsidR="006A104C" w:rsidRPr="00AD35A3" w:rsidTr="00BD4D9D">
        <w:trPr>
          <w:gridBefore w:val="1"/>
          <w:wBefore w:w="100" w:type="dxa"/>
        </w:trPr>
        <w:tc>
          <w:tcPr>
            <w:tcW w:w="1448" w:type="dxa"/>
          </w:tcPr>
          <w:p w:rsidR="006A104C" w:rsidRPr="00AD35A3" w:rsidRDefault="006A104C" w:rsidP="00AF120D">
            <w:pPr>
              <w:overflowPunct w:val="0"/>
              <w:autoSpaceDE w:val="0"/>
              <w:autoSpaceDN w:val="0"/>
              <w:adjustRightInd w:val="0"/>
              <w:ind w:left="360"/>
              <w:jc w:val="both"/>
              <w:textAlignment w:val="baseline"/>
              <w:rPr>
                <w:rFonts w:cs="Arial"/>
                <w:iCs/>
                <w:sz w:val="22"/>
                <w:szCs w:val="22"/>
                <w:lang w:eastAsia="sl-SI"/>
              </w:rPr>
            </w:pPr>
            <w:r w:rsidRPr="00AD35A3">
              <w:rPr>
                <w:rFonts w:cs="Arial"/>
                <w:iCs/>
                <w:sz w:val="22"/>
                <w:szCs w:val="22"/>
                <w:lang w:eastAsia="sl-SI"/>
              </w:rPr>
              <w:t>c)</w:t>
            </w:r>
          </w:p>
        </w:tc>
        <w:tc>
          <w:tcPr>
            <w:tcW w:w="5444" w:type="dxa"/>
            <w:gridSpan w:val="9"/>
          </w:tcPr>
          <w:p w:rsidR="006A104C" w:rsidRPr="00AD35A3" w:rsidRDefault="006A104C" w:rsidP="00AF120D">
            <w:pPr>
              <w:overflowPunct w:val="0"/>
              <w:autoSpaceDE w:val="0"/>
              <w:autoSpaceDN w:val="0"/>
              <w:adjustRightInd w:val="0"/>
              <w:jc w:val="both"/>
              <w:textAlignment w:val="baseline"/>
              <w:rPr>
                <w:rFonts w:cs="Arial"/>
                <w:iCs/>
                <w:sz w:val="22"/>
                <w:szCs w:val="22"/>
                <w:lang w:eastAsia="sl-SI"/>
              </w:rPr>
            </w:pPr>
            <w:r w:rsidRPr="00AD35A3">
              <w:rPr>
                <w:rFonts w:cs="Arial"/>
                <w:sz w:val="22"/>
                <w:szCs w:val="22"/>
                <w:lang w:eastAsia="sl-SI"/>
              </w:rPr>
              <w:t>administrativne posledice</w:t>
            </w:r>
          </w:p>
        </w:tc>
        <w:tc>
          <w:tcPr>
            <w:tcW w:w="2271" w:type="dxa"/>
            <w:gridSpan w:val="3"/>
            <w:vAlign w:val="center"/>
          </w:tcPr>
          <w:p w:rsidR="006A104C" w:rsidRPr="00AD35A3" w:rsidRDefault="006A104C" w:rsidP="00AF120D">
            <w:pPr>
              <w:overflowPunct w:val="0"/>
              <w:autoSpaceDE w:val="0"/>
              <w:autoSpaceDN w:val="0"/>
              <w:adjustRightInd w:val="0"/>
              <w:jc w:val="center"/>
              <w:textAlignment w:val="baseline"/>
              <w:rPr>
                <w:rFonts w:cs="Arial"/>
                <w:sz w:val="22"/>
                <w:szCs w:val="22"/>
                <w:lang w:eastAsia="sl-SI"/>
              </w:rPr>
            </w:pPr>
            <w:r w:rsidRPr="00AD35A3">
              <w:rPr>
                <w:rFonts w:cs="Arial"/>
                <w:sz w:val="22"/>
                <w:szCs w:val="22"/>
                <w:lang w:eastAsia="sl-SI"/>
              </w:rPr>
              <w:t>NE</w:t>
            </w:r>
          </w:p>
        </w:tc>
      </w:tr>
      <w:tr w:rsidR="006A104C" w:rsidRPr="00AD35A3" w:rsidTr="00BD4D9D">
        <w:trPr>
          <w:gridBefore w:val="1"/>
          <w:wBefore w:w="100" w:type="dxa"/>
        </w:trPr>
        <w:tc>
          <w:tcPr>
            <w:tcW w:w="1448" w:type="dxa"/>
          </w:tcPr>
          <w:p w:rsidR="006A104C" w:rsidRPr="00AD35A3" w:rsidRDefault="006A104C" w:rsidP="00AF120D">
            <w:pPr>
              <w:overflowPunct w:val="0"/>
              <w:autoSpaceDE w:val="0"/>
              <w:autoSpaceDN w:val="0"/>
              <w:adjustRightInd w:val="0"/>
              <w:ind w:left="360"/>
              <w:jc w:val="both"/>
              <w:textAlignment w:val="baseline"/>
              <w:rPr>
                <w:rFonts w:cs="Arial"/>
                <w:iCs/>
                <w:sz w:val="22"/>
                <w:szCs w:val="22"/>
                <w:lang w:eastAsia="sl-SI"/>
              </w:rPr>
            </w:pPr>
            <w:r w:rsidRPr="00AD35A3">
              <w:rPr>
                <w:rFonts w:cs="Arial"/>
                <w:iCs/>
                <w:sz w:val="22"/>
                <w:szCs w:val="22"/>
                <w:lang w:eastAsia="sl-SI"/>
              </w:rPr>
              <w:t>č)</w:t>
            </w:r>
          </w:p>
        </w:tc>
        <w:tc>
          <w:tcPr>
            <w:tcW w:w="5444" w:type="dxa"/>
            <w:gridSpan w:val="9"/>
          </w:tcPr>
          <w:p w:rsidR="006A104C" w:rsidRPr="00AD35A3" w:rsidRDefault="006A104C" w:rsidP="00AF120D">
            <w:pPr>
              <w:overflowPunct w:val="0"/>
              <w:autoSpaceDE w:val="0"/>
              <w:autoSpaceDN w:val="0"/>
              <w:adjustRightInd w:val="0"/>
              <w:jc w:val="both"/>
              <w:textAlignment w:val="baseline"/>
              <w:rPr>
                <w:rFonts w:cs="Arial"/>
                <w:bCs/>
                <w:sz w:val="22"/>
                <w:szCs w:val="22"/>
                <w:lang w:eastAsia="sl-SI"/>
              </w:rPr>
            </w:pPr>
            <w:r w:rsidRPr="00AD35A3">
              <w:rPr>
                <w:rFonts w:cs="Arial"/>
                <w:sz w:val="22"/>
                <w:szCs w:val="22"/>
                <w:lang w:eastAsia="sl-SI"/>
              </w:rPr>
              <w:t>gospodarstvo, zlasti</w:t>
            </w:r>
            <w:r w:rsidRPr="00AD35A3">
              <w:rPr>
                <w:rFonts w:cs="Arial"/>
                <w:bCs/>
                <w:sz w:val="22"/>
                <w:szCs w:val="22"/>
                <w:lang w:eastAsia="sl-SI"/>
              </w:rPr>
              <w:t xml:space="preserve"> mala in srednja podjetja ter konkurenčnost podjetij</w:t>
            </w:r>
          </w:p>
        </w:tc>
        <w:tc>
          <w:tcPr>
            <w:tcW w:w="2271" w:type="dxa"/>
            <w:gridSpan w:val="3"/>
            <w:vAlign w:val="center"/>
          </w:tcPr>
          <w:p w:rsidR="006A104C" w:rsidRPr="00AD35A3" w:rsidRDefault="006A104C" w:rsidP="00AF120D">
            <w:pPr>
              <w:overflowPunct w:val="0"/>
              <w:autoSpaceDE w:val="0"/>
              <w:autoSpaceDN w:val="0"/>
              <w:adjustRightInd w:val="0"/>
              <w:jc w:val="center"/>
              <w:textAlignment w:val="baseline"/>
              <w:rPr>
                <w:rFonts w:cs="Arial"/>
                <w:iCs/>
                <w:sz w:val="22"/>
                <w:szCs w:val="22"/>
                <w:lang w:eastAsia="sl-SI"/>
              </w:rPr>
            </w:pPr>
            <w:r w:rsidRPr="00AD35A3">
              <w:rPr>
                <w:rFonts w:cs="Arial"/>
                <w:sz w:val="22"/>
                <w:szCs w:val="22"/>
                <w:lang w:eastAsia="sl-SI"/>
              </w:rPr>
              <w:t>NE</w:t>
            </w:r>
          </w:p>
        </w:tc>
      </w:tr>
      <w:tr w:rsidR="006A104C" w:rsidRPr="00AD35A3" w:rsidTr="00BD4D9D">
        <w:trPr>
          <w:gridBefore w:val="1"/>
          <w:wBefore w:w="100" w:type="dxa"/>
        </w:trPr>
        <w:tc>
          <w:tcPr>
            <w:tcW w:w="1448" w:type="dxa"/>
          </w:tcPr>
          <w:p w:rsidR="006A104C" w:rsidRPr="00AD35A3" w:rsidRDefault="006A104C" w:rsidP="00AF120D">
            <w:pPr>
              <w:overflowPunct w:val="0"/>
              <w:autoSpaceDE w:val="0"/>
              <w:autoSpaceDN w:val="0"/>
              <w:adjustRightInd w:val="0"/>
              <w:ind w:left="360"/>
              <w:jc w:val="both"/>
              <w:textAlignment w:val="baseline"/>
              <w:rPr>
                <w:rFonts w:cs="Arial"/>
                <w:iCs/>
                <w:sz w:val="22"/>
                <w:szCs w:val="22"/>
                <w:lang w:eastAsia="sl-SI"/>
              </w:rPr>
            </w:pPr>
            <w:r w:rsidRPr="00AD35A3">
              <w:rPr>
                <w:rFonts w:cs="Arial"/>
                <w:iCs/>
                <w:sz w:val="22"/>
                <w:szCs w:val="22"/>
                <w:lang w:eastAsia="sl-SI"/>
              </w:rPr>
              <w:t>d)</w:t>
            </w:r>
          </w:p>
        </w:tc>
        <w:tc>
          <w:tcPr>
            <w:tcW w:w="5444" w:type="dxa"/>
            <w:gridSpan w:val="9"/>
          </w:tcPr>
          <w:p w:rsidR="006A104C" w:rsidRPr="00AD35A3" w:rsidRDefault="006A104C" w:rsidP="00AF120D">
            <w:pPr>
              <w:overflowPunct w:val="0"/>
              <w:autoSpaceDE w:val="0"/>
              <w:autoSpaceDN w:val="0"/>
              <w:adjustRightInd w:val="0"/>
              <w:jc w:val="both"/>
              <w:textAlignment w:val="baseline"/>
              <w:rPr>
                <w:rFonts w:cs="Arial"/>
                <w:bCs/>
                <w:sz w:val="22"/>
                <w:szCs w:val="22"/>
                <w:lang w:eastAsia="sl-SI"/>
              </w:rPr>
            </w:pPr>
            <w:r w:rsidRPr="00AD35A3">
              <w:rPr>
                <w:rFonts w:cs="Arial"/>
                <w:bCs/>
                <w:sz w:val="22"/>
                <w:szCs w:val="22"/>
                <w:lang w:eastAsia="sl-SI"/>
              </w:rPr>
              <w:t>okolje, vključno s prostorskimi in varstvenimi vidiki</w:t>
            </w:r>
          </w:p>
        </w:tc>
        <w:tc>
          <w:tcPr>
            <w:tcW w:w="2271" w:type="dxa"/>
            <w:gridSpan w:val="3"/>
            <w:vAlign w:val="center"/>
          </w:tcPr>
          <w:p w:rsidR="006A104C" w:rsidRPr="00AD35A3" w:rsidRDefault="006A104C" w:rsidP="00AF120D">
            <w:pPr>
              <w:overflowPunct w:val="0"/>
              <w:autoSpaceDE w:val="0"/>
              <w:autoSpaceDN w:val="0"/>
              <w:adjustRightInd w:val="0"/>
              <w:jc w:val="center"/>
              <w:textAlignment w:val="baseline"/>
              <w:rPr>
                <w:rFonts w:cs="Arial"/>
                <w:iCs/>
                <w:sz w:val="22"/>
                <w:szCs w:val="22"/>
                <w:lang w:eastAsia="sl-SI"/>
              </w:rPr>
            </w:pPr>
            <w:r w:rsidRPr="00AD35A3">
              <w:rPr>
                <w:rFonts w:cs="Arial"/>
                <w:sz w:val="22"/>
                <w:szCs w:val="22"/>
                <w:lang w:eastAsia="sl-SI"/>
              </w:rPr>
              <w:t>NE</w:t>
            </w:r>
          </w:p>
        </w:tc>
      </w:tr>
      <w:tr w:rsidR="006A104C" w:rsidRPr="00AD35A3" w:rsidTr="00BD4D9D">
        <w:trPr>
          <w:gridBefore w:val="1"/>
          <w:wBefore w:w="100" w:type="dxa"/>
        </w:trPr>
        <w:tc>
          <w:tcPr>
            <w:tcW w:w="1448" w:type="dxa"/>
          </w:tcPr>
          <w:p w:rsidR="006A104C" w:rsidRPr="00AD35A3" w:rsidRDefault="006A104C" w:rsidP="00AF120D">
            <w:pPr>
              <w:overflowPunct w:val="0"/>
              <w:autoSpaceDE w:val="0"/>
              <w:autoSpaceDN w:val="0"/>
              <w:adjustRightInd w:val="0"/>
              <w:ind w:left="360"/>
              <w:jc w:val="both"/>
              <w:textAlignment w:val="baseline"/>
              <w:rPr>
                <w:rFonts w:cs="Arial"/>
                <w:iCs/>
                <w:sz w:val="22"/>
                <w:szCs w:val="22"/>
                <w:lang w:eastAsia="sl-SI"/>
              </w:rPr>
            </w:pPr>
            <w:r w:rsidRPr="00AD35A3">
              <w:rPr>
                <w:rFonts w:cs="Arial"/>
                <w:iCs/>
                <w:sz w:val="22"/>
                <w:szCs w:val="22"/>
                <w:lang w:eastAsia="sl-SI"/>
              </w:rPr>
              <w:t>e)</w:t>
            </w:r>
          </w:p>
        </w:tc>
        <w:tc>
          <w:tcPr>
            <w:tcW w:w="5444" w:type="dxa"/>
            <w:gridSpan w:val="9"/>
          </w:tcPr>
          <w:p w:rsidR="006A104C" w:rsidRPr="00AD35A3" w:rsidRDefault="006A104C" w:rsidP="00AF120D">
            <w:pPr>
              <w:overflowPunct w:val="0"/>
              <w:autoSpaceDE w:val="0"/>
              <w:autoSpaceDN w:val="0"/>
              <w:adjustRightInd w:val="0"/>
              <w:jc w:val="both"/>
              <w:textAlignment w:val="baseline"/>
              <w:rPr>
                <w:rFonts w:cs="Arial"/>
                <w:bCs/>
                <w:sz w:val="22"/>
                <w:szCs w:val="22"/>
                <w:lang w:eastAsia="sl-SI"/>
              </w:rPr>
            </w:pPr>
            <w:r w:rsidRPr="00AD35A3">
              <w:rPr>
                <w:rFonts w:cs="Arial"/>
                <w:bCs/>
                <w:sz w:val="22"/>
                <w:szCs w:val="22"/>
                <w:lang w:eastAsia="sl-SI"/>
              </w:rPr>
              <w:t>socialno področje</w:t>
            </w:r>
          </w:p>
        </w:tc>
        <w:tc>
          <w:tcPr>
            <w:tcW w:w="2271" w:type="dxa"/>
            <w:gridSpan w:val="3"/>
            <w:vAlign w:val="center"/>
          </w:tcPr>
          <w:p w:rsidR="006A104C" w:rsidRPr="00AD35A3" w:rsidRDefault="006A104C" w:rsidP="00AF120D">
            <w:pPr>
              <w:overflowPunct w:val="0"/>
              <w:autoSpaceDE w:val="0"/>
              <w:autoSpaceDN w:val="0"/>
              <w:adjustRightInd w:val="0"/>
              <w:jc w:val="center"/>
              <w:textAlignment w:val="baseline"/>
              <w:rPr>
                <w:rFonts w:cs="Arial"/>
                <w:iCs/>
                <w:sz w:val="22"/>
                <w:szCs w:val="22"/>
                <w:lang w:eastAsia="sl-SI"/>
              </w:rPr>
            </w:pPr>
            <w:r w:rsidRPr="00AD35A3">
              <w:rPr>
                <w:rFonts w:cs="Arial"/>
                <w:sz w:val="22"/>
                <w:szCs w:val="22"/>
                <w:lang w:eastAsia="sl-SI"/>
              </w:rPr>
              <w:t>NE</w:t>
            </w:r>
          </w:p>
        </w:tc>
      </w:tr>
      <w:tr w:rsidR="006A104C" w:rsidRPr="00AD35A3" w:rsidTr="00BD4D9D">
        <w:trPr>
          <w:gridBefore w:val="1"/>
          <w:wBefore w:w="100" w:type="dxa"/>
        </w:trPr>
        <w:tc>
          <w:tcPr>
            <w:tcW w:w="1448" w:type="dxa"/>
            <w:tcBorders>
              <w:bottom w:val="single" w:sz="4" w:space="0" w:color="auto"/>
            </w:tcBorders>
          </w:tcPr>
          <w:p w:rsidR="006A104C" w:rsidRPr="00AD35A3" w:rsidRDefault="006A104C" w:rsidP="00AF120D">
            <w:pPr>
              <w:overflowPunct w:val="0"/>
              <w:autoSpaceDE w:val="0"/>
              <w:autoSpaceDN w:val="0"/>
              <w:adjustRightInd w:val="0"/>
              <w:ind w:left="360"/>
              <w:jc w:val="both"/>
              <w:textAlignment w:val="baseline"/>
              <w:rPr>
                <w:rFonts w:cs="Arial"/>
                <w:iCs/>
                <w:sz w:val="22"/>
                <w:szCs w:val="22"/>
                <w:lang w:eastAsia="sl-SI"/>
              </w:rPr>
            </w:pPr>
            <w:r w:rsidRPr="00AD35A3">
              <w:rPr>
                <w:rFonts w:cs="Arial"/>
                <w:iCs/>
                <w:sz w:val="22"/>
                <w:szCs w:val="22"/>
                <w:lang w:eastAsia="sl-SI"/>
              </w:rPr>
              <w:t>f)</w:t>
            </w:r>
          </w:p>
        </w:tc>
        <w:tc>
          <w:tcPr>
            <w:tcW w:w="5444" w:type="dxa"/>
            <w:gridSpan w:val="9"/>
            <w:tcBorders>
              <w:bottom w:val="single" w:sz="4" w:space="0" w:color="auto"/>
            </w:tcBorders>
          </w:tcPr>
          <w:p w:rsidR="006A104C" w:rsidRPr="00AD35A3" w:rsidRDefault="006A104C" w:rsidP="00AF120D">
            <w:pPr>
              <w:overflowPunct w:val="0"/>
              <w:autoSpaceDE w:val="0"/>
              <w:autoSpaceDN w:val="0"/>
              <w:adjustRightInd w:val="0"/>
              <w:jc w:val="both"/>
              <w:textAlignment w:val="baseline"/>
              <w:rPr>
                <w:rFonts w:cs="Arial"/>
                <w:bCs/>
                <w:sz w:val="22"/>
                <w:szCs w:val="22"/>
                <w:lang w:eastAsia="sl-SI"/>
              </w:rPr>
            </w:pPr>
            <w:r w:rsidRPr="00AD35A3">
              <w:rPr>
                <w:rFonts w:cs="Arial"/>
                <w:bCs/>
                <w:sz w:val="22"/>
                <w:szCs w:val="22"/>
                <w:lang w:eastAsia="sl-SI"/>
              </w:rPr>
              <w:t>dokumente razvojnega načrtovanja:</w:t>
            </w:r>
          </w:p>
          <w:p w:rsidR="006A104C" w:rsidRPr="00AD35A3" w:rsidRDefault="006A104C" w:rsidP="006A104C">
            <w:pPr>
              <w:numPr>
                <w:ilvl w:val="0"/>
                <w:numId w:val="16"/>
              </w:numPr>
              <w:overflowPunct w:val="0"/>
              <w:autoSpaceDE w:val="0"/>
              <w:autoSpaceDN w:val="0"/>
              <w:adjustRightInd w:val="0"/>
              <w:spacing w:after="200" w:line="276" w:lineRule="auto"/>
              <w:jc w:val="both"/>
              <w:textAlignment w:val="baseline"/>
              <w:rPr>
                <w:rFonts w:cs="Arial"/>
                <w:bCs/>
                <w:sz w:val="22"/>
                <w:szCs w:val="22"/>
                <w:lang w:eastAsia="sl-SI"/>
              </w:rPr>
            </w:pPr>
            <w:r w:rsidRPr="00AD35A3">
              <w:rPr>
                <w:rFonts w:cs="Arial"/>
                <w:bCs/>
                <w:sz w:val="22"/>
                <w:szCs w:val="22"/>
                <w:lang w:eastAsia="sl-SI"/>
              </w:rPr>
              <w:t>nacionalne dokumente razvojnega načrtovanja</w:t>
            </w:r>
          </w:p>
          <w:p w:rsidR="006A104C" w:rsidRPr="00AD35A3" w:rsidRDefault="006A104C" w:rsidP="006A104C">
            <w:pPr>
              <w:numPr>
                <w:ilvl w:val="0"/>
                <w:numId w:val="16"/>
              </w:numPr>
              <w:overflowPunct w:val="0"/>
              <w:autoSpaceDE w:val="0"/>
              <w:autoSpaceDN w:val="0"/>
              <w:adjustRightInd w:val="0"/>
              <w:spacing w:after="200" w:line="276" w:lineRule="auto"/>
              <w:jc w:val="both"/>
              <w:textAlignment w:val="baseline"/>
              <w:rPr>
                <w:rFonts w:cs="Arial"/>
                <w:bCs/>
                <w:sz w:val="22"/>
                <w:szCs w:val="22"/>
                <w:lang w:eastAsia="sl-SI"/>
              </w:rPr>
            </w:pPr>
            <w:r w:rsidRPr="00AD35A3">
              <w:rPr>
                <w:rFonts w:cs="Arial"/>
                <w:bCs/>
                <w:sz w:val="22"/>
                <w:szCs w:val="22"/>
                <w:lang w:eastAsia="sl-SI"/>
              </w:rPr>
              <w:t>razvojne politike na ravni programov po strukturi razvojne klasifikacije programskega proračuna</w:t>
            </w:r>
          </w:p>
          <w:p w:rsidR="006A104C" w:rsidRPr="00AD35A3" w:rsidRDefault="006A104C" w:rsidP="006A104C">
            <w:pPr>
              <w:numPr>
                <w:ilvl w:val="0"/>
                <w:numId w:val="16"/>
              </w:numPr>
              <w:overflowPunct w:val="0"/>
              <w:autoSpaceDE w:val="0"/>
              <w:autoSpaceDN w:val="0"/>
              <w:adjustRightInd w:val="0"/>
              <w:spacing w:after="200" w:line="276" w:lineRule="auto"/>
              <w:jc w:val="both"/>
              <w:textAlignment w:val="baseline"/>
              <w:rPr>
                <w:rFonts w:cs="Arial"/>
                <w:bCs/>
                <w:sz w:val="22"/>
                <w:szCs w:val="22"/>
                <w:lang w:eastAsia="sl-SI"/>
              </w:rPr>
            </w:pPr>
            <w:r w:rsidRPr="00AD35A3">
              <w:rPr>
                <w:rFonts w:cs="Arial"/>
                <w:bCs/>
                <w:sz w:val="22"/>
                <w:szCs w:val="22"/>
                <w:lang w:eastAsia="sl-SI"/>
              </w:rPr>
              <w:t>razvojne dokumente Evropske unije in mednarodnih organizacij</w:t>
            </w:r>
          </w:p>
        </w:tc>
        <w:tc>
          <w:tcPr>
            <w:tcW w:w="2271" w:type="dxa"/>
            <w:gridSpan w:val="3"/>
            <w:tcBorders>
              <w:bottom w:val="single" w:sz="4" w:space="0" w:color="auto"/>
            </w:tcBorders>
            <w:vAlign w:val="center"/>
          </w:tcPr>
          <w:p w:rsidR="006A104C" w:rsidRPr="00AD35A3" w:rsidRDefault="006A104C" w:rsidP="00AF120D">
            <w:pPr>
              <w:overflowPunct w:val="0"/>
              <w:autoSpaceDE w:val="0"/>
              <w:autoSpaceDN w:val="0"/>
              <w:adjustRightInd w:val="0"/>
              <w:jc w:val="center"/>
              <w:textAlignment w:val="baseline"/>
              <w:rPr>
                <w:rFonts w:cs="Arial"/>
                <w:iCs/>
                <w:sz w:val="22"/>
                <w:szCs w:val="22"/>
                <w:lang w:eastAsia="sl-SI"/>
              </w:rPr>
            </w:pPr>
            <w:r w:rsidRPr="00AD35A3">
              <w:rPr>
                <w:rFonts w:cs="Arial"/>
                <w:sz w:val="22"/>
                <w:szCs w:val="22"/>
                <w:lang w:eastAsia="sl-SI"/>
              </w:rPr>
              <w:t>NE</w:t>
            </w:r>
          </w:p>
        </w:tc>
      </w:tr>
      <w:tr w:rsidR="006A104C" w:rsidRPr="00AD35A3" w:rsidTr="00BD4D9D">
        <w:trPr>
          <w:gridBefore w:val="1"/>
          <w:wBefore w:w="100" w:type="dxa"/>
        </w:trPr>
        <w:tc>
          <w:tcPr>
            <w:tcW w:w="9163" w:type="dxa"/>
            <w:gridSpan w:val="13"/>
            <w:tcBorders>
              <w:top w:val="single" w:sz="4" w:space="0" w:color="auto"/>
              <w:left w:val="single" w:sz="4" w:space="0" w:color="auto"/>
              <w:bottom w:val="single" w:sz="4" w:space="0" w:color="auto"/>
              <w:right w:val="single" w:sz="4" w:space="0" w:color="auto"/>
            </w:tcBorders>
          </w:tcPr>
          <w:p w:rsidR="006A104C" w:rsidRPr="00AD35A3" w:rsidRDefault="006A104C" w:rsidP="00AF120D">
            <w:pPr>
              <w:widowControl w:val="0"/>
              <w:suppressAutoHyphens/>
              <w:overflowPunct w:val="0"/>
              <w:autoSpaceDE w:val="0"/>
              <w:autoSpaceDN w:val="0"/>
              <w:adjustRightInd w:val="0"/>
              <w:textAlignment w:val="baseline"/>
              <w:outlineLvl w:val="3"/>
              <w:rPr>
                <w:rFonts w:cs="Arial"/>
                <w:b/>
                <w:sz w:val="22"/>
                <w:szCs w:val="22"/>
                <w:lang w:eastAsia="sl-SI"/>
              </w:rPr>
            </w:pPr>
            <w:proofErr w:type="spellStart"/>
            <w:r w:rsidRPr="00AD35A3">
              <w:rPr>
                <w:rFonts w:cs="Arial"/>
                <w:b/>
                <w:sz w:val="22"/>
                <w:szCs w:val="22"/>
                <w:lang w:eastAsia="sl-SI"/>
              </w:rPr>
              <w:t>7.a</w:t>
            </w:r>
            <w:proofErr w:type="spellEnd"/>
            <w:r w:rsidRPr="00AD35A3">
              <w:rPr>
                <w:rFonts w:cs="Arial"/>
                <w:b/>
                <w:sz w:val="22"/>
                <w:szCs w:val="22"/>
                <w:lang w:eastAsia="sl-SI"/>
              </w:rPr>
              <w:t xml:space="preserve"> Predstavitev ocene finančnih posledic nad 40.000 EUR:</w:t>
            </w:r>
          </w:p>
          <w:p w:rsidR="006A104C" w:rsidRPr="00AD35A3" w:rsidRDefault="006A104C" w:rsidP="00AF120D">
            <w:pPr>
              <w:widowControl w:val="0"/>
              <w:suppressAutoHyphens/>
              <w:overflowPunct w:val="0"/>
              <w:autoSpaceDE w:val="0"/>
              <w:autoSpaceDN w:val="0"/>
              <w:adjustRightInd w:val="0"/>
              <w:textAlignment w:val="baseline"/>
              <w:outlineLvl w:val="3"/>
              <w:rPr>
                <w:rFonts w:cs="Arial"/>
                <w:sz w:val="22"/>
                <w:szCs w:val="22"/>
                <w:lang w:eastAsia="sl-SI"/>
              </w:rPr>
            </w:pPr>
            <w:r w:rsidRPr="00AD35A3">
              <w:rPr>
                <w:rFonts w:cs="Arial"/>
                <w:sz w:val="22"/>
                <w:szCs w:val="22"/>
                <w:lang w:eastAsia="sl-SI"/>
              </w:rPr>
              <w:t>(Samo če izberete DA pod točko 6.a.)</w:t>
            </w:r>
          </w:p>
        </w:tc>
      </w:tr>
      <w:tr w:rsidR="006A104C" w:rsidRPr="00AD35A3" w:rsidTr="00BD4D9D">
        <w:trPr>
          <w:gridBefore w:val="1"/>
          <w:wBefore w:w="100" w:type="dxa"/>
        </w:trPr>
        <w:tc>
          <w:tcPr>
            <w:tcW w:w="9163" w:type="dxa"/>
            <w:gridSpan w:val="13"/>
            <w:tcBorders>
              <w:top w:val="single" w:sz="4" w:space="0" w:color="auto"/>
              <w:left w:val="single" w:sz="4" w:space="0" w:color="auto"/>
              <w:bottom w:val="single" w:sz="4" w:space="0" w:color="auto"/>
              <w:right w:val="single" w:sz="4" w:space="0" w:color="auto"/>
            </w:tcBorders>
            <w:shd w:val="clear" w:color="auto" w:fill="D9D9D9"/>
          </w:tcPr>
          <w:p w:rsidR="006A104C" w:rsidRPr="00AD35A3" w:rsidRDefault="006A104C" w:rsidP="006A104C">
            <w:pPr>
              <w:widowControl w:val="0"/>
              <w:suppressAutoHyphens/>
              <w:overflowPunct w:val="0"/>
              <w:autoSpaceDE w:val="0"/>
              <w:autoSpaceDN w:val="0"/>
              <w:adjustRightInd w:val="0"/>
              <w:textAlignment w:val="baseline"/>
              <w:outlineLvl w:val="3"/>
              <w:rPr>
                <w:rFonts w:cs="Arial"/>
                <w:b/>
                <w:sz w:val="22"/>
                <w:szCs w:val="22"/>
                <w:lang w:eastAsia="sl-SI"/>
              </w:rPr>
            </w:pPr>
            <w:r w:rsidRPr="00AD35A3">
              <w:rPr>
                <w:rFonts w:cs="Arial"/>
                <w:b/>
                <w:sz w:val="22"/>
                <w:szCs w:val="22"/>
                <w:lang w:eastAsia="sl-SI"/>
              </w:rPr>
              <w:t>I. Ocena finančnih posledic, ki niso načrtovane v sprejetem proračunu</w:t>
            </w:r>
          </w:p>
        </w:tc>
      </w:tr>
      <w:tr w:rsidR="006A104C" w:rsidRPr="00AD35A3"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76"/>
        </w:trPr>
        <w:tc>
          <w:tcPr>
            <w:tcW w:w="2957" w:type="dxa"/>
            <w:gridSpan w:val="4"/>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ind w:left="-122" w:right="-112"/>
              <w:jc w:val="center"/>
              <w:rPr>
                <w:rFonts w:eastAsia="Calibri" w:cs="Arial"/>
                <w:sz w:val="22"/>
                <w:szCs w:val="22"/>
              </w:rPr>
            </w:pP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jc w:val="center"/>
              <w:rPr>
                <w:rFonts w:eastAsia="Calibri" w:cs="Arial"/>
                <w:sz w:val="22"/>
                <w:szCs w:val="22"/>
              </w:rPr>
            </w:pPr>
            <w:r w:rsidRPr="00AD35A3">
              <w:rPr>
                <w:rFonts w:eastAsia="Calibri" w:cs="Arial"/>
                <w:sz w:val="22"/>
                <w:szCs w:val="22"/>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jc w:val="center"/>
              <w:rPr>
                <w:rFonts w:eastAsia="Calibri" w:cs="Arial"/>
                <w:sz w:val="22"/>
                <w:szCs w:val="22"/>
              </w:rPr>
            </w:pPr>
            <w:r w:rsidRPr="00AD35A3">
              <w:rPr>
                <w:rFonts w:eastAsia="Calibri" w:cs="Arial"/>
                <w:sz w:val="22"/>
                <w:szCs w:val="22"/>
              </w:rPr>
              <w:t>t + 1</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jc w:val="center"/>
              <w:rPr>
                <w:rFonts w:eastAsia="Calibri" w:cs="Arial"/>
                <w:sz w:val="22"/>
                <w:szCs w:val="22"/>
              </w:rPr>
            </w:pPr>
            <w:r w:rsidRPr="00AD35A3">
              <w:rPr>
                <w:rFonts w:eastAsia="Calibri" w:cs="Arial"/>
                <w:sz w:val="22"/>
                <w:szCs w:val="22"/>
              </w:rPr>
              <w:t>t + 2</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jc w:val="center"/>
              <w:rPr>
                <w:rFonts w:eastAsia="Calibri" w:cs="Arial"/>
                <w:sz w:val="22"/>
                <w:szCs w:val="22"/>
              </w:rPr>
            </w:pPr>
            <w:r w:rsidRPr="00AD35A3">
              <w:rPr>
                <w:rFonts w:eastAsia="Calibri" w:cs="Arial"/>
                <w:sz w:val="22"/>
                <w:szCs w:val="22"/>
              </w:rPr>
              <w:t>t + 3</w:t>
            </w:r>
          </w:p>
        </w:tc>
      </w:tr>
      <w:tr w:rsidR="006A104C" w:rsidRPr="00AD35A3"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rPr>
                <w:rFonts w:eastAsia="Calibri" w:cs="Arial"/>
                <w:bCs/>
                <w:sz w:val="22"/>
                <w:szCs w:val="22"/>
              </w:rPr>
            </w:pPr>
            <w:r w:rsidRPr="00AD35A3">
              <w:rPr>
                <w:rFonts w:eastAsia="Calibri" w:cs="Arial"/>
                <w:bCs/>
                <w:sz w:val="22"/>
                <w:szCs w:val="22"/>
              </w:rPr>
              <w:lastRenderedPageBreak/>
              <w:t>Predvideno povečanje (+) ali zmanjšanje (</w:t>
            </w:r>
            <w:r w:rsidRPr="00AD35A3">
              <w:rPr>
                <w:rFonts w:eastAsia="Calibri" w:cs="Arial"/>
                <w:b/>
                <w:sz w:val="22"/>
                <w:szCs w:val="22"/>
              </w:rPr>
              <w:t>–</w:t>
            </w:r>
            <w:r w:rsidRPr="00AD35A3">
              <w:rPr>
                <w:rFonts w:eastAsia="Calibri" w:cs="Arial"/>
                <w:bCs/>
                <w:sz w:val="22"/>
                <w:szCs w:val="22"/>
              </w:rPr>
              <w:t xml:space="preserve">) prihodkov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jc w:val="center"/>
              <w:outlineLvl w:val="0"/>
              <w:rPr>
                <w:rFonts w:cs="Arial"/>
                <w:bCs/>
                <w:kern w:val="32"/>
                <w:sz w:val="22"/>
                <w:szCs w:val="22"/>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jc w:val="center"/>
              <w:outlineLvl w:val="0"/>
              <w:rPr>
                <w:rFonts w:cs="Arial"/>
                <w:bCs/>
                <w:kern w:val="32"/>
                <w:sz w:val="22"/>
                <w:szCs w:val="22"/>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jc w:val="center"/>
              <w:outlineLvl w:val="0"/>
              <w:rPr>
                <w:rFonts w:cs="Arial"/>
                <w:kern w:val="32"/>
                <w:sz w:val="22"/>
                <w:szCs w:val="22"/>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jc w:val="center"/>
              <w:outlineLvl w:val="0"/>
              <w:rPr>
                <w:rFonts w:cs="Arial"/>
                <w:kern w:val="32"/>
                <w:sz w:val="22"/>
                <w:szCs w:val="22"/>
                <w:lang w:eastAsia="sl-SI"/>
              </w:rPr>
            </w:pPr>
          </w:p>
        </w:tc>
      </w:tr>
      <w:tr w:rsidR="006A104C" w:rsidRPr="00AD35A3"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rPr>
                <w:rFonts w:eastAsia="Calibri" w:cs="Arial"/>
                <w:bCs/>
                <w:sz w:val="22"/>
                <w:szCs w:val="22"/>
              </w:rPr>
            </w:pPr>
            <w:r w:rsidRPr="00AD35A3">
              <w:rPr>
                <w:rFonts w:eastAsia="Calibri" w:cs="Arial"/>
                <w:bCs/>
                <w:sz w:val="22"/>
                <w:szCs w:val="22"/>
              </w:rPr>
              <w:t>Predvideno povečanje (+) ali zmanjšanje (</w:t>
            </w:r>
            <w:r w:rsidRPr="00AD35A3">
              <w:rPr>
                <w:rFonts w:eastAsia="Calibri" w:cs="Arial"/>
                <w:b/>
                <w:sz w:val="22"/>
                <w:szCs w:val="22"/>
              </w:rPr>
              <w:t>–</w:t>
            </w:r>
            <w:r w:rsidRPr="00AD35A3">
              <w:rPr>
                <w:rFonts w:eastAsia="Calibri" w:cs="Arial"/>
                <w:bCs/>
                <w:sz w:val="22"/>
                <w:szCs w:val="22"/>
              </w:rPr>
              <w:t xml:space="preserve">) prihodkov občinskih proračunov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jc w:val="center"/>
              <w:outlineLvl w:val="0"/>
              <w:rPr>
                <w:rFonts w:cs="Arial"/>
                <w:bCs/>
                <w:kern w:val="32"/>
                <w:sz w:val="22"/>
                <w:szCs w:val="22"/>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jc w:val="center"/>
              <w:outlineLvl w:val="0"/>
              <w:rPr>
                <w:rFonts w:cs="Arial"/>
                <w:bCs/>
                <w:kern w:val="32"/>
                <w:sz w:val="22"/>
                <w:szCs w:val="22"/>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jc w:val="center"/>
              <w:outlineLvl w:val="0"/>
              <w:rPr>
                <w:rFonts w:cs="Arial"/>
                <w:kern w:val="32"/>
                <w:sz w:val="22"/>
                <w:szCs w:val="22"/>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jc w:val="center"/>
              <w:outlineLvl w:val="0"/>
              <w:rPr>
                <w:rFonts w:cs="Arial"/>
                <w:kern w:val="32"/>
                <w:sz w:val="22"/>
                <w:szCs w:val="22"/>
                <w:lang w:eastAsia="sl-SI"/>
              </w:rPr>
            </w:pPr>
          </w:p>
        </w:tc>
      </w:tr>
      <w:tr w:rsidR="006A104C" w:rsidRPr="00AD35A3"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rPr>
                <w:rFonts w:eastAsia="Calibri" w:cs="Arial"/>
                <w:bCs/>
                <w:sz w:val="22"/>
                <w:szCs w:val="22"/>
              </w:rPr>
            </w:pPr>
            <w:r w:rsidRPr="00AD35A3">
              <w:rPr>
                <w:rFonts w:eastAsia="Calibri" w:cs="Arial"/>
                <w:bCs/>
                <w:sz w:val="22"/>
                <w:szCs w:val="22"/>
              </w:rPr>
              <w:t>Predvideno povečanje (+) ali zmanjšanje (</w:t>
            </w:r>
            <w:r w:rsidRPr="00AD35A3">
              <w:rPr>
                <w:rFonts w:eastAsia="Calibri" w:cs="Arial"/>
                <w:b/>
                <w:sz w:val="22"/>
                <w:szCs w:val="22"/>
              </w:rPr>
              <w:t>–</w:t>
            </w:r>
            <w:r w:rsidRPr="00AD35A3">
              <w:rPr>
                <w:rFonts w:eastAsia="Calibri" w:cs="Arial"/>
                <w:bCs/>
                <w:sz w:val="22"/>
                <w:szCs w:val="22"/>
              </w:rPr>
              <w:t xml:space="preserve">) odhodkov državnega proračuna </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jc w:val="center"/>
              <w:rPr>
                <w:rFonts w:eastAsia="Calibri" w:cs="Arial"/>
                <w:sz w:val="22"/>
                <w:szCs w:val="22"/>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jc w:val="center"/>
              <w:rPr>
                <w:rFonts w:eastAsia="Calibri" w:cs="Arial"/>
                <w:sz w:val="22"/>
                <w:szCs w:val="22"/>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jc w:val="center"/>
              <w:rPr>
                <w:rFonts w:eastAsia="Calibri" w:cs="Arial"/>
                <w:sz w:val="22"/>
                <w:szCs w:val="22"/>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jc w:val="center"/>
              <w:rPr>
                <w:rFonts w:eastAsia="Calibri" w:cs="Arial"/>
                <w:sz w:val="22"/>
                <w:szCs w:val="22"/>
              </w:rPr>
            </w:pPr>
          </w:p>
        </w:tc>
      </w:tr>
      <w:tr w:rsidR="006A104C" w:rsidRPr="00AD35A3"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6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rPr>
                <w:rFonts w:eastAsia="Calibri" w:cs="Arial"/>
                <w:bCs/>
                <w:sz w:val="22"/>
                <w:szCs w:val="22"/>
              </w:rPr>
            </w:pPr>
            <w:r w:rsidRPr="00AD35A3">
              <w:rPr>
                <w:rFonts w:eastAsia="Calibri" w:cs="Arial"/>
                <w:bCs/>
                <w:sz w:val="22"/>
                <w:szCs w:val="22"/>
              </w:rPr>
              <w:t>Predvideno povečanje (+) ali zmanjšanje (</w:t>
            </w:r>
            <w:r w:rsidRPr="00AD35A3">
              <w:rPr>
                <w:rFonts w:eastAsia="Calibri" w:cs="Arial"/>
                <w:b/>
                <w:sz w:val="22"/>
                <w:szCs w:val="22"/>
              </w:rPr>
              <w:t>–</w:t>
            </w:r>
            <w:r w:rsidRPr="00AD35A3">
              <w:rPr>
                <w:rFonts w:eastAsia="Calibri" w:cs="Arial"/>
                <w:bCs/>
                <w:sz w:val="22"/>
                <w:szCs w:val="22"/>
              </w:rPr>
              <w:t>) odhodkov občinskih proračunov</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jc w:val="center"/>
              <w:rPr>
                <w:rFonts w:eastAsia="Calibri" w:cs="Arial"/>
                <w:sz w:val="22"/>
                <w:szCs w:val="22"/>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jc w:val="center"/>
              <w:rPr>
                <w:rFonts w:eastAsia="Calibri" w:cs="Arial"/>
                <w:sz w:val="22"/>
                <w:szCs w:val="22"/>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jc w:val="center"/>
              <w:rPr>
                <w:rFonts w:eastAsia="Calibri" w:cs="Arial"/>
                <w:sz w:val="22"/>
                <w:szCs w:val="22"/>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jc w:val="center"/>
              <w:rPr>
                <w:rFonts w:eastAsia="Calibri" w:cs="Arial"/>
                <w:sz w:val="22"/>
                <w:szCs w:val="22"/>
              </w:rPr>
            </w:pPr>
          </w:p>
        </w:tc>
      </w:tr>
      <w:tr w:rsidR="006A104C" w:rsidRPr="00AD35A3"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423"/>
        </w:trPr>
        <w:tc>
          <w:tcPr>
            <w:tcW w:w="2957" w:type="dxa"/>
            <w:gridSpan w:val="4"/>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rPr>
                <w:rFonts w:eastAsia="Calibri" w:cs="Arial"/>
                <w:bCs/>
                <w:sz w:val="22"/>
                <w:szCs w:val="22"/>
              </w:rPr>
            </w:pPr>
            <w:r w:rsidRPr="00AD35A3">
              <w:rPr>
                <w:rFonts w:eastAsia="Calibri" w:cs="Arial"/>
                <w:bCs/>
                <w:sz w:val="22"/>
                <w:szCs w:val="22"/>
              </w:rPr>
              <w:t>Predvideno povečanje (+) ali zmanjšanje (</w:t>
            </w:r>
            <w:r w:rsidRPr="00AD35A3">
              <w:rPr>
                <w:rFonts w:eastAsia="Calibri" w:cs="Arial"/>
                <w:b/>
                <w:sz w:val="22"/>
                <w:szCs w:val="22"/>
              </w:rPr>
              <w:t>–</w:t>
            </w:r>
            <w:r w:rsidRPr="00AD35A3">
              <w:rPr>
                <w:rFonts w:eastAsia="Calibri" w:cs="Arial"/>
                <w:bCs/>
                <w:sz w:val="22"/>
                <w:szCs w:val="22"/>
              </w:rPr>
              <w:t>) obveznosti za druga javnofinančna sredstva</w:t>
            </w:r>
          </w:p>
        </w:tc>
        <w:tc>
          <w:tcPr>
            <w:tcW w:w="1831" w:type="dxa"/>
            <w:gridSpan w:val="2"/>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jc w:val="center"/>
              <w:outlineLvl w:val="0"/>
              <w:rPr>
                <w:rFonts w:cs="Arial"/>
                <w:bCs/>
                <w:kern w:val="32"/>
                <w:sz w:val="22"/>
                <w:szCs w:val="22"/>
                <w:lang w:eastAsia="sl-SI"/>
              </w:rPr>
            </w:pPr>
          </w:p>
        </w:tc>
        <w:tc>
          <w:tcPr>
            <w:tcW w:w="913" w:type="dxa"/>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jc w:val="center"/>
              <w:outlineLvl w:val="0"/>
              <w:rPr>
                <w:rFonts w:cs="Arial"/>
                <w:bCs/>
                <w:kern w:val="32"/>
                <w:sz w:val="22"/>
                <w:szCs w:val="22"/>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jc w:val="center"/>
              <w:outlineLvl w:val="0"/>
              <w:rPr>
                <w:rFonts w:cs="Arial"/>
                <w:kern w:val="32"/>
                <w:sz w:val="22"/>
                <w:szCs w:val="22"/>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jc w:val="center"/>
              <w:outlineLvl w:val="0"/>
              <w:rPr>
                <w:rFonts w:cs="Arial"/>
                <w:kern w:val="32"/>
                <w:sz w:val="22"/>
                <w:szCs w:val="22"/>
                <w:lang w:eastAsia="sl-SI"/>
              </w:rPr>
            </w:pPr>
          </w:p>
        </w:tc>
      </w:tr>
      <w:tr w:rsidR="006A104C" w:rsidRPr="00AD35A3"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AD35A3" w:rsidRDefault="006A104C" w:rsidP="00AF120D">
            <w:pPr>
              <w:widowControl w:val="0"/>
              <w:tabs>
                <w:tab w:val="left" w:pos="2340"/>
              </w:tabs>
              <w:ind w:left="142" w:hanging="142"/>
              <w:outlineLvl w:val="0"/>
              <w:rPr>
                <w:rFonts w:cs="Arial"/>
                <w:b/>
                <w:kern w:val="32"/>
                <w:sz w:val="22"/>
                <w:szCs w:val="22"/>
                <w:lang w:eastAsia="sl-SI"/>
              </w:rPr>
            </w:pPr>
            <w:r w:rsidRPr="00AD35A3">
              <w:rPr>
                <w:rFonts w:cs="Arial"/>
                <w:b/>
                <w:kern w:val="32"/>
                <w:sz w:val="22"/>
                <w:szCs w:val="22"/>
                <w:lang w:eastAsia="sl-SI"/>
              </w:rPr>
              <w:t>II. Finančne posledice za državni proračun</w:t>
            </w:r>
          </w:p>
        </w:tc>
      </w:tr>
      <w:tr w:rsidR="006A104C" w:rsidRPr="00AD35A3"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57"/>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AD35A3" w:rsidRDefault="006A104C" w:rsidP="00AF120D">
            <w:pPr>
              <w:widowControl w:val="0"/>
              <w:tabs>
                <w:tab w:val="left" w:pos="2340"/>
              </w:tabs>
              <w:ind w:left="142" w:hanging="142"/>
              <w:outlineLvl w:val="0"/>
              <w:rPr>
                <w:rFonts w:cs="Arial"/>
                <w:b/>
                <w:kern w:val="32"/>
                <w:sz w:val="22"/>
                <w:szCs w:val="22"/>
                <w:lang w:eastAsia="sl-SI"/>
              </w:rPr>
            </w:pPr>
            <w:proofErr w:type="spellStart"/>
            <w:r w:rsidRPr="00AD35A3">
              <w:rPr>
                <w:rFonts w:cs="Arial"/>
                <w:b/>
                <w:kern w:val="32"/>
                <w:sz w:val="22"/>
                <w:szCs w:val="22"/>
                <w:lang w:eastAsia="sl-SI"/>
              </w:rPr>
              <w:t>II.a</w:t>
            </w:r>
            <w:proofErr w:type="spellEnd"/>
            <w:r w:rsidRPr="00AD35A3">
              <w:rPr>
                <w:rFonts w:cs="Arial"/>
                <w:b/>
                <w:kern w:val="32"/>
                <w:sz w:val="22"/>
                <w:szCs w:val="22"/>
                <w:lang w:eastAsia="sl-SI"/>
              </w:rPr>
              <w:t xml:space="preserve"> Pravice porabe za izvedbo predlaganih rešitev so zagotovljene:</w:t>
            </w:r>
          </w:p>
        </w:tc>
      </w:tr>
      <w:tr w:rsidR="006A104C" w:rsidRPr="00AD35A3"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2065" w:type="dxa"/>
            <w:gridSpan w:val="3"/>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jc w:val="center"/>
              <w:rPr>
                <w:rFonts w:eastAsia="Calibri" w:cs="Arial"/>
                <w:sz w:val="22"/>
                <w:szCs w:val="22"/>
              </w:rPr>
            </w:pPr>
            <w:r w:rsidRPr="00AD35A3">
              <w:rPr>
                <w:rFonts w:eastAsia="Calibri" w:cs="Arial"/>
                <w:sz w:val="22"/>
                <w:szCs w:val="22"/>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jc w:val="center"/>
              <w:rPr>
                <w:rFonts w:eastAsia="Calibri" w:cs="Arial"/>
                <w:sz w:val="22"/>
                <w:szCs w:val="22"/>
              </w:rPr>
            </w:pPr>
            <w:r w:rsidRPr="00AD35A3">
              <w:rPr>
                <w:rFonts w:eastAsia="Calibri" w:cs="Arial"/>
                <w:sz w:val="22"/>
                <w:szCs w:val="22"/>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jc w:val="center"/>
              <w:rPr>
                <w:rFonts w:eastAsia="Calibri" w:cs="Arial"/>
                <w:sz w:val="22"/>
                <w:szCs w:val="22"/>
              </w:rPr>
            </w:pPr>
            <w:r w:rsidRPr="00AD35A3">
              <w:rPr>
                <w:rFonts w:eastAsia="Calibri" w:cs="Arial"/>
                <w:sz w:val="22"/>
                <w:szCs w:val="22"/>
              </w:rPr>
              <w:t>Šifra in naziv proračunske postavke</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jc w:val="center"/>
              <w:rPr>
                <w:rFonts w:eastAsia="Calibri" w:cs="Arial"/>
                <w:sz w:val="22"/>
                <w:szCs w:val="22"/>
              </w:rPr>
            </w:pPr>
            <w:r w:rsidRPr="00AD35A3">
              <w:rPr>
                <w:rFonts w:eastAsia="Calibri" w:cs="Arial"/>
                <w:sz w:val="22"/>
                <w:szCs w:val="22"/>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jc w:val="center"/>
              <w:rPr>
                <w:rFonts w:eastAsia="Calibri" w:cs="Arial"/>
                <w:sz w:val="22"/>
                <w:szCs w:val="22"/>
              </w:rPr>
            </w:pPr>
            <w:r w:rsidRPr="00AD35A3">
              <w:rPr>
                <w:rFonts w:eastAsia="Calibri" w:cs="Arial"/>
                <w:sz w:val="22"/>
                <w:szCs w:val="22"/>
              </w:rPr>
              <w:t>Znesek za t + 1</w:t>
            </w:r>
          </w:p>
        </w:tc>
      </w:tr>
      <w:tr w:rsidR="006A104C" w:rsidRPr="00AD35A3"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328"/>
        </w:trPr>
        <w:tc>
          <w:tcPr>
            <w:tcW w:w="2065" w:type="dxa"/>
            <w:gridSpan w:val="3"/>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Cs/>
                <w:kern w:val="32"/>
                <w:sz w:val="22"/>
                <w:szCs w:val="22"/>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Cs/>
                <w:kern w:val="32"/>
                <w:sz w:val="22"/>
                <w:szCs w:val="22"/>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Cs/>
                <w:kern w:val="32"/>
                <w:sz w:val="22"/>
                <w:szCs w:val="22"/>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Cs/>
                <w:kern w:val="32"/>
                <w:sz w:val="22"/>
                <w:szCs w:val="22"/>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Cs/>
                <w:kern w:val="32"/>
                <w:sz w:val="22"/>
                <w:szCs w:val="22"/>
                <w:lang w:eastAsia="sl-SI"/>
              </w:rPr>
            </w:pPr>
          </w:p>
        </w:tc>
      </w:tr>
      <w:tr w:rsidR="006A104C" w:rsidRPr="00AD35A3"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2065" w:type="dxa"/>
            <w:gridSpan w:val="3"/>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Cs/>
                <w:kern w:val="32"/>
                <w:sz w:val="22"/>
                <w:szCs w:val="22"/>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Cs/>
                <w:kern w:val="32"/>
                <w:sz w:val="22"/>
                <w:szCs w:val="22"/>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Cs/>
                <w:kern w:val="32"/>
                <w:sz w:val="22"/>
                <w:szCs w:val="22"/>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Cs/>
                <w:kern w:val="32"/>
                <w:sz w:val="22"/>
                <w:szCs w:val="22"/>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Cs/>
                <w:kern w:val="32"/>
                <w:sz w:val="22"/>
                <w:szCs w:val="22"/>
                <w:lang w:eastAsia="sl-SI"/>
              </w:rPr>
            </w:pPr>
          </w:p>
        </w:tc>
      </w:tr>
      <w:tr w:rsidR="006A104C" w:rsidRPr="00AD35A3"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701" w:type="dxa"/>
            <w:gridSpan w:val="7"/>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
                <w:kern w:val="32"/>
                <w:sz w:val="22"/>
                <w:szCs w:val="22"/>
                <w:lang w:eastAsia="sl-SI"/>
              </w:rPr>
            </w:pPr>
            <w:r w:rsidRPr="00AD35A3">
              <w:rPr>
                <w:rFonts w:cs="Arial"/>
                <w:b/>
                <w:kern w:val="32"/>
                <w:sz w:val="22"/>
                <w:szCs w:val="22"/>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jc w:val="center"/>
              <w:rPr>
                <w:rFonts w:eastAsia="Calibri" w:cs="Arial"/>
                <w:b/>
                <w:sz w:val="22"/>
                <w:szCs w:val="22"/>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
                <w:kern w:val="32"/>
                <w:sz w:val="22"/>
                <w:szCs w:val="22"/>
                <w:lang w:eastAsia="sl-SI"/>
              </w:rPr>
            </w:pPr>
          </w:p>
        </w:tc>
      </w:tr>
      <w:tr w:rsidR="006A104C" w:rsidRPr="00AD35A3"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94"/>
        </w:trPr>
        <w:tc>
          <w:tcPr>
            <w:tcW w:w="9200" w:type="dxa"/>
            <w:gridSpan w:val="13"/>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6A104C" w:rsidRPr="00AD35A3" w:rsidRDefault="006A104C" w:rsidP="00AF120D">
            <w:pPr>
              <w:widowControl w:val="0"/>
              <w:tabs>
                <w:tab w:val="left" w:pos="2340"/>
              </w:tabs>
              <w:outlineLvl w:val="0"/>
              <w:rPr>
                <w:rFonts w:cs="Arial"/>
                <w:b/>
                <w:kern w:val="32"/>
                <w:sz w:val="22"/>
                <w:szCs w:val="22"/>
                <w:lang w:eastAsia="sl-SI"/>
              </w:rPr>
            </w:pPr>
            <w:proofErr w:type="spellStart"/>
            <w:r w:rsidRPr="00AD35A3">
              <w:rPr>
                <w:rFonts w:cs="Arial"/>
                <w:b/>
                <w:kern w:val="32"/>
                <w:sz w:val="22"/>
                <w:szCs w:val="22"/>
                <w:lang w:eastAsia="sl-SI"/>
              </w:rPr>
              <w:t>II.b</w:t>
            </w:r>
            <w:proofErr w:type="spellEnd"/>
            <w:r w:rsidRPr="00AD35A3">
              <w:rPr>
                <w:rFonts w:cs="Arial"/>
                <w:b/>
                <w:kern w:val="32"/>
                <w:sz w:val="22"/>
                <w:szCs w:val="22"/>
                <w:lang w:eastAsia="sl-SI"/>
              </w:rPr>
              <w:t xml:space="preserve"> Manjkajoče pravice porabe bodo zagotovljene s prerazporeditvijo:</w:t>
            </w:r>
          </w:p>
        </w:tc>
      </w:tr>
      <w:tr w:rsidR="006A104C" w:rsidRPr="00AD35A3"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2065" w:type="dxa"/>
            <w:gridSpan w:val="3"/>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jc w:val="center"/>
              <w:rPr>
                <w:rFonts w:eastAsia="Calibri" w:cs="Arial"/>
                <w:sz w:val="22"/>
                <w:szCs w:val="22"/>
              </w:rPr>
            </w:pPr>
            <w:r w:rsidRPr="00AD35A3">
              <w:rPr>
                <w:rFonts w:eastAsia="Calibri" w:cs="Arial"/>
                <w:sz w:val="22"/>
                <w:szCs w:val="22"/>
              </w:rPr>
              <w:t xml:space="preserve">Ime proračunskega uporabnika </w:t>
            </w: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jc w:val="center"/>
              <w:rPr>
                <w:rFonts w:eastAsia="Calibri" w:cs="Arial"/>
                <w:sz w:val="22"/>
                <w:szCs w:val="22"/>
              </w:rPr>
            </w:pPr>
            <w:r w:rsidRPr="00AD35A3">
              <w:rPr>
                <w:rFonts w:eastAsia="Calibri" w:cs="Arial"/>
                <w:sz w:val="22"/>
                <w:szCs w:val="22"/>
              </w:rPr>
              <w:t>Šifra in naziv ukrepa, projekta</w:t>
            </w: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jc w:val="center"/>
              <w:rPr>
                <w:rFonts w:eastAsia="Calibri" w:cs="Arial"/>
                <w:sz w:val="22"/>
                <w:szCs w:val="22"/>
              </w:rPr>
            </w:pPr>
            <w:r w:rsidRPr="00AD35A3">
              <w:rPr>
                <w:rFonts w:eastAsia="Calibri" w:cs="Arial"/>
                <w:sz w:val="22"/>
                <w:szCs w:val="22"/>
              </w:rPr>
              <w:t xml:space="preserve">Šifra in naziv proračunske postavke </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jc w:val="center"/>
              <w:rPr>
                <w:rFonts w:eastAsia="Calibri" w:cs="Arial"/>
                <w:sz w:val="22"/>
                <w:szCs w:val="22"/>
              </w:rPr>
            </w:pPr>
            <w:r w:rsidRPr="00AD35A3">
              <w:rPr>
                <w:rFonts w:eastAsia="Calibri" w:cs="Arial"/>
                <w:sz w:val="22"/>
                <w:szCs w:val="22"/>
              </w:rPr>
              <w:t>Znesek za tekoče leto (t)</w:t>
            </w: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jc w:val="center"/>
              <w:rPr>
                <w:rFonts w:eastAsia="Calibri" w:cs="Arial"/>
                <w:sz w:val="22"/>
                <w:szCs w:val="22"/>
              </w:rPr>
            </w:pPr>
            <w:r w:rsidRPr="00AD35A3">
              <w:rPr>
                <w:rFonts w:eastAsia="Calibri" w:cs="Arial"/>
                <w:sz w:val="22"/>
                <w:szCs w:val="22"/>
              </w:rPr>
              <w:t xml:space="preserve">Znesek za t + 1 </w:t>
            </w:r>
          </w:p>
        </w:tc>
      </w:tr>
      <w:tr w:rsidR="006A104C" w:rsidRPr="00AD35A3"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2065" w:type="dxa"/>
            <w:gridSpan w:val="3"/>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Cs/>
                <w:kern w:val="32"/>
                <w:sz w:val="22"/>
                <w:szCs w:val="22"/>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Cs/>
                <w:kern w:val="32"/>
                <w:sz w:val="22"/>
                <w:szCs w:val="22"/>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Cs/>
                <w:kern w:val="32"/>
                <w:sz w:val="22"/>
                <w:szCs w:val="22"/>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Cs/>
                <w:kern w:val="32"/>
                <w:sz w:val="22"/>
                <w:szCs w:val="22"/>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Cs/>
                <w:kern w:val="32"/>
                <w:sz w:val="22"/>
                <w:szCs w:val="22"/>
                <w:lang w:eastAsia="sl-SI"/>
              </w:rPr>
            </w:pPr>
          </w:p>
        </w:tc>
      </w:tr>
      <w:tr w:rsidR="006A104C" w:rsidRPr="00AD35A3"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2065" w:type="dxa"/>
            <w:gridSpan w:val="3"/>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Cs/>
                <w:kern w:val="32"/>
                <w:sz w:val="22"/>
                <w:szCs w:val="22"/>
                <w:lang w:eastAsia="sl-SI"/>
              </w:rPr>
            </w:pPr>
          </w:p>
        </w:tc>
        <w:tc>
          <w:tcPr>
            <w:tcW w:w="2306" w:type="dxa"/>
            <w:gridSpan w:val="2"/>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Cs/>
                <w:kern w:val="32"/>
                <w:sz w:val="22"/>
                <w:szCs w:val="22"/>
                <w:lang w:eastAsia="sl-SI"/>
              </w:rPr>
            </w:pPr>
          </w:p>
        </w:tc>
        <w:tc>
          <w:tcPr>
            <w:tcW w:w="1330" w:type="dxa"/>
            <w:gridSpan w:val="2"/>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Cs/>
                <w:kern w:val="32"/>
                <w:sz w:val="22"/>
                <w:szCs w:val="22"/>
                <w:lang w:eastAsia="sl-SI"/>
              </w:rPr>
            </w:pP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Cs/>
                <w:kern w:val="32"/>
                <w:sz w:val="22"/>
                <w:szCs w:val="22"/>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Cs/>
                <w:kern w:val="32"/>
                <w:sz w:val="22"/>
                <w:szCs w:val="22"/>
                <w:lang w:eastAsia="sl-SI"/>
              </w:rPr>
            </w:pPr>
          </w:p>
        </w:tc>
      </w:tr>
      <w:tr w:rsidR="006A104C" w:rsidRPr="00AD35A3"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5701" w:type="dxa"/>
            <w:gridSpan w:val="7"/>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
                <w:kern w:val="32"/>
                <w:sz w:val="22"/>
                <w:szCs w:val="22"/>
                <w:lang w:eastAsia="sl-SI"/>
              </w:rPr>
            </w:pPr>
            <w:r w:rsidRPr="00AD35A3">
              <w:rPr>
                <w:rFonts w:cs="Arial"/>
                <w:b/>
                <w:kern w:val="32"/>
                <w:sz w:val="22"/>
                <w:szCs w:val="22"/>
                <w:lang w:eastAsia="sl-SI"/>
              </w:rPr>
              <w:t>SKUPAJ</w:t>
            </w:r>
          </w:p>
        </w:tc>
        <w:tc>
          <w:tcPr>
            <w:tcW w:w="1371" w:type="dxa"/>
            <w:gridSpan w:val="5"/>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
                <w:kern w:val="32"/>
                <w:sz w:val="22"/>
                <w:szCs w:val="22"/>
                <w:lang w:eastAsia="sl-SI"/>
              </w:rPr>
            </w:pPr>
          </w:p>
        </w:tc>
        <w:tc>
          <w:tcPr>
            <w:tcW w:w="2128" w:type="dxa"/>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
                <w:kern w:val="32"/>
                <w:sz w:val="22"/>
                <w:szCs w:val="22"/>
                <w:lang w:eastAsia="sl-SI"/>
              </w:rPr>
            </w:pPr>
          </w:p>
        </w:tc>
      </w:tr>
      <w:tr w:rsidR="006A104C" w:rsidRPr="00AD35A3"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207"/>
        </w:trPr>
        <w:tc>
          <w:tcPr>
            <w:tcW w:w="9200" w:type="dxa"/>
            <w:gridSpan w:val="13"/>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6A104C" w:rsidRPr="00AD35A3" w:rsidRDefault="006A104C" w:rsidP="00AF120D">
            <w:pPr>
              <w:widowControl w:val="0"/>
              <w:tabs>
                <w:tab w:val="left" w:pos="2340"/>
              </w:tabs>
              <w:outlineLvl w:val="0"/>
              <w:rPr>
                <w:rFonts w:cs="Arial"/>
                <w:b/>
                <w:kern w:val="32"/>
                <w:sz w:val="22"/>
                <w:szCs w:val="22"/>
                <w:lang w:eastAsia="sl-SI"/>
              </w:rPr>
            </w:pPr>
            <w:proofErr w:type="spellStart"/>
            <w:r w:rsidRPr="00AD35A3">
              <w:rPr>
                <w:rFonts w:cs="Arial"/>
                <w:b/>
                <w:kern w:val="32"/>
                <w:sz w:val="22"/>
                <w:szCs w:val="22"/>
                <w:lang w:eastAsia="sl-SI"/>
              </w:rPr>
              <w:t>II.c</w:t>
            </w:r>
            <w:proofErr w:type="spellEnd"/>
            <w:r w:rsidRPr="00AD35A3">
              <w:rPr>
                <w:rFonts w:cs="Arial"/>
                <w:b/>
                <w:kern w:val="32"/>
                <w:sz w:val="22"/>
                <w:szCs w:val="22"/>
                <w:lang w:eastAsia="sl-SI"/>
              </w:rPr>
              <w:t xml:space="preserve"> Načrtovana nadomestitev zmanjšanih prihodkov in povečanih odhodkov proračuna:</w:t>
            </w:r>
          </w:p>
        </w:tc>
      </w:tr>
      <w:tr w:rsidR="006A104C" w:rsidRPr="00AD35A3"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100"/>
        </w:trPr>
        <w:tc>
          <w:tcPr>
            <w:tcW w:w="4371" w:type="dxa"/>
            <w:gridSpan w:val="5"/>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ind w:left="-122" w:right="-112"/>
              <w:jc w:val="center"/>
              <w:rPr>
                <w:rFonts w:eastAsia="Calibri" w:cs="Arial"/>
                <w:sz w:val="22"/>
                <w:szCs w:val="22"/>
              </w:rPr>
            </w:pPr>
            <w:r w:rsidRPr="00AD35A3">
              <w:rPr>
                <w:rFonts w:eastAsia="Calibri" w:cs="Arial"/>
                <w:sz w:val="22"/>
                <w:szCs w:val="22"/>
              </w:rPr>
              <w:t>Novi prihodki</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ind w:left="-122" w:right="-112"/>
              <w:jc w:val="center"/>
              <w:rPr>
                <w:rFonts w:eastAsia="Calibri" w:cs="Arial"/>
                <w:sz w:val="22"/>
                <w:szCs w:val="22"/>
              </w:rPr>
            </w:pPr>
            <w:r w:rsidRPr="00AD35A3">
              <w:rPr>
                <w:rFonts w:eastAsia="Calibri" w:cs="Arial"/>
                <w:sz w:val="22"/>
                <w:szCs w:val="22"/>
              </w:rPr>
              <w:t>Znesek za tekoče leto (t)</w:t>
            </w: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ind w:left="-122" w:right="-112"/>
              <w:jc w:val="center"/>
              <w:rPr>
                <w:rFonts w:eastAsia="Calibri" w:cs="Arial"/>
                <w:sz w:val="22"/>
                <w:szCs w:val="22"/>
              </w:rPr>
            </w:pPr>
            <w:r w:rsidRPr="00AD35A3">
              <w:rPr>
                <w:rFonts w:eastAsia="Calibri" w:cs="Arial"/>
                <w:sz w:val="22"/>
                <w:szCs w:val="22"/>
              </w:rPr>
              <w:t>Znesek za t + 1</w:t>
            </w:r>
          </w:p>
        </w:tc>
      </w:tr>
      <w:tr w:rsidR="006A104C" w:rsidRPr="00AD35A3"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Cs/>
                <w:kern w:val="32"/>
                <w:sz w:val="22"/>
                <w:szCs w:val="22"/>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Cs/>
                <w:kern w:val="32"/>
                <w:sz w:val="22"/>
                <w:szCs w:val="22"/>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Cs/>
                <w:kern w:val="32"/>
                <w:sz w:val="22"/>
                <w:szCs w:val="22"/>
                <w:lang w:eastAsia="sl-SI"/>
              </w:rPr>
            </w:pPr>
          </w:p>
        </w:tc>
      </w:tr>
      <w:tr w:rsidR="006A104C" w:rsidRPr="00AD35A3"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Cs/>
                <w:kern w:val="32"/>
                <w:sz w:val="22"/>
                <w:szCs w:val="22"/>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Cs/>
                <w:kern w:val="32"/>
                <w:sz w:val="22"/>
                <w:szCs w:val="22"/>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Cs/>
                <w:kern w:val="32"/>
                <w:sz w:val="22"/>
                <w:szCs w:val="22"/>
                <w:lang w:eastAsia="sl-SI"/>
              </w:rPr>
            </w:pPr>
          </w:p>
        </w:tc>
      </w:tr>
      <w:tr w:rsidR="006A104C" w:rsidRPr="00AD35A3"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Cs/>
                <w:kern w:val="32"/>
                <w:sz w:val="22"/>
                <w:szCs w:val="22"/>
                <w:lang w:eastAsia="sl-SI"/>
              </w:rPr>
            </w:pP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Cs/>
                <w:kern w:val="32"/>
                <w:sz w:val="22"/>
                <w:szCs w:val="22"/>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Cs/>
                <w:kern w:val="32"/>
                <w:sz w:val="22"/>
                <w:szCs w:val="22"/>
                <w:lang w:eastAsia="sl-SI"/>
              </w:rPr>
            </w:pPr>
          </w:p>
        </w:tc>
      </w:tr>
      <w:tr w:rsidR="006A104C" w:rsidRPr="00AD35A3" w:rsidTr="00BD4D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63" w:type="dxa"/>
          <w:cantSplit/>
          <w:trHeight w:val="95"/>
        </w:trPr>
        <w:tc>
          <w:tcPr>
            <w:tcW w:w="4371" w:type="dxa"/>
            <w:gridSpan w:val="5"/>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
                <w:kern w:val="32"/>
                <w:sz w:val="22"/>
                <w:szCs w:val="22"/>
                <w:lang w:eastAsia="sl-SI"/>
              </w:rPr>
            </w:pPr>
            <w:r w:rsidRPr="00AD35A3">
              <w:rPr>
                <w:rFonts w:cs="Arial"/>
                <w:b/>
                <w:kern w:val="32"/>
                <w:sz w:val="22"/>
                <w:szCs w:val="22"/>
                <w:lang w:eastAsia="sl-SI"/>
              </w:rPr>
              <w:t>SKUPAJ</w:t>
            </w:r>
          </w:p>
        </w:tc>
        <w:tc>
          <w:tcPr>
            <w:tcW w:w="2013" w:type="dxa"/>
            <w:gridSpan w:val="4"/>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
                <w:kern w:val="32"/>
                <w:sz w:val="22"/>
                <w:szCs w:val="22"/>
                <w:lang w:eastAsia="sl-SI"/>
              </w:rPr>
            </w:pPr>
          </w:p>
        </w:tc>
        <w:tc>
          <w:tcPr>
            <w:tcW w:w="2816" w:type="dxa"/>
            <w:gridSpan w:val="4"/>
            <w:tcBorders>
              <w:top w:val="single" w:sz="4" w:space="0" w:color="auto"/>
              <w:left w:val="single" w:sz="4" w:space="0" w:color="auto"/>
              <w:bottom w:val="single" w:sz="4" w:space="0" w:color="auto"/>
              <w:right w:val="single" w:sz="4" w:space="0" w:color="auto"/>
            </w:tcBorders>
            <w:vAlign w:val="center"/>
          </w:tcPr>
          <w:p w:rsidR="006A104C" w:rsidRPr="00AD35A3" w:rsidRDefault="006A104C" w:rsidP="00AF120D">
            <w:pPr>
              <w:widowControl w:val="0"/>
              <w:tabs>
                <w:tab w:val="left" w:pos="360"/>
              </w:tabs>
              <w:outlineLvl w:val="0"/>
              <w:rPr>
                <w:rFonts w:cs="Arial"/>
                <w:b/>
                <w:kern w:val="32"/>
                <w:sz w:val="22"/>
                <w:szCs w:val="22"/>
                <w:lang w:eastAsia="sl-SI"/>
              </w:rPr>
            </w:pPr>
          </w:p>
        </w:tc>
      </w:tr>
      <w:tr w:rsidR="006A104C" w:rsidRPr="00AD35A3" w:rsidTr="00BD4D9D">
        <w:trPr>
          <w:gridAfter w:val="1"/>
          <w:wAfter w:w="63" w:type="dxa"/>
          <w:trHeight w:val="1910"/>
        </w:trPr>
        <w:tc>
          <w:tcPr>
            <w:tcW w:w="9200" w:type="dxa"/>
            <w:gridSpan w:val="13"/>
          </w:tcPr>
          <w:p w:rsidR="006A104C" w:rsidRPr="00AD35A3" w:rsidRDefault="006A104C" w:rsidP="00AF120D">
            <w:pPr>
              <w:widowControl w:val="0"/>
              <w:rPr>
                <w:rFonts w:eastAsia="Calibri" w:cs="Arial"/>
                <w:b/>
                <w:sz w:val="22"/>
                <w:szCs w:val="22"/>
              </w:rPr>
            </w:pPr>
          </w:p>
          <w:p w:rsidR="006A104C" w:rsidRPr="00AD35A3" w:rsidRDefault="006A104C" w:rsidP="00AF120D">
            <w:pPr>
              <w:widowControl w:val="0"/>
              <w:rPr>
                <w:rFonts w:eastAsia="Calibri" w:cs="Arial"/>
                <w:b/>
                <w:sz w:val="22"/>
                <w:szCs w:val="22"/>
              </w:rPr>
            </w:pPr>
            <w:r w:rsidRPr="00AD35A3">
              <w:rPr>
                <w:rFonts w:eastAsia="Calibri" w:cs="Arial"/>
                <w:b/>
                <w:sz w:val="22"/>
                <w:szCs w:val="22"/>
              </w:rPr>
              <w:t>OBRAZLOŽITEV:</w:t>
            </w:r>
          </w:p>
          <w:p w:rsidR="006A104C" w:rsidRPr="00AD35A3" w:rsidRDefault="006A104C" w:rsidP="006A104C">
            <w:pPr>
              <w:widowControl w:val="0"/>
              <w:numPr>
                <w:ilvl w:val="0"/>
                <w:numId w:val="8"/>
              </w:numPr>
              <w:suppressAutoHyphens/>
              <w:spacing w:after="200" w:line="276" w:lineRule="auto"/>
              <w:ind w:left="284" w:hanging="284"/>
              <w:jc w:val="both"/>
              <w:rPr>
                <w:rFonts w:eastAsia="Calibri" w:cs="Arial"/>
                <w:b/>
                <w:sz w:val="22"/>
                <w:szCs w:val="22"/>
                <w:lang w:eastAsia="sl-SI"/>
              </w:rPr>
            </w:pPr>
            <w:r w:rsidRPr="00AD35A3">
              <w:rPr>
                <w:rFonts w:eastAsia="Calibri" w:cs="Arial"/>
                <w:b/>
                <w:sz w:val="22"/>
                <w:szCs w:val="22"/>
                <w:lang w:eastAsia="sl-SI"/>
              </w:rPr>
              <w:t>Ocena finančnih posledic, ki niso načrtovane v sprejetem proračunu</w:t>
            </w:r>
          </w:p>
          <w:p w:rsidR="006A104C" w:rsidRPr="00AD35A3" w:rsidRDefault="006A104C" w:rsidP="00AF120D">
            <w:pPr>
              <w:widowControl w:val="0"/>
              <w:ind w:left="360" w:hanging="76"/>
              <w:jc w:val="both"/>
              <w:rPr>
                <w:rFonts w:eastAsia="Calibri" w:cs="Arial"/>
                <w:sz w:val="22"/>
                <w:szCs w:val="22"/>
                <w:lang w:eastAsia="sl-SI"/>
              </w:rPr>
            </w:pPr>
            <w:r w:rsidRPr="00AD35A3">
              <w:rPr>
                <w:rFonts w:eastAsia="Calibri" w:cs="Arial"/>
                <w:sz w:val="22"/>
                <w:szCs w:val="22"/>
                <w:lang w:eastAsia="sl-SI"/>
              </w:rPr>
              <w:t>V zvezi s predlaganim vladnim gradivom se navedejo predvidene spremembe (povečanje, zmanjšanje):</w:t>
            </w:r>
          </w:p>
          <w:p w:rsidR="006A104C" w:rsidRPr="00AD35A3" w:rsidRDefault="006A104C" w:rsidP="006A104C">
            <w:pPr>
              <w:widowControl w:val="0"/>
              <w:numPr>
                <w:ilvl w:val="0"/>
                <w:numId w:val="17"/>
              </w:numPr>
              <w:suppressAutoHyphens/>
              <w:spacing w:after="200" w:line="276" w:lineRule="auto"/>
              <w:jc w:val="both"/>
              <w:rPr>
                <w:rFonts w:eastAsia="Calibri" w:cs="Arial"/>
                <w:sz w:val="22"/>
                <w:szCs w:val="22"/>
              </w:rPr>
            </w:pPr>
            <w:r w:rsidRPr="00AD35A3">
              <w:rPr>
                <w:rFonts w:eastAsia="Calibri" w:cs="Arial"/>
                <w:sz w:val="22"/>
                <w:szCs w:val="22"/>
                <w:lang w:eastAsia="sl-SI"/>
              </w:rPr>
              <w:t>prihodkov državnega proračuna in občinskih proračunov,</w:t>
            </w:r>
          </w:p>
          <w:p w:rsidR="006A104C" w:rsidRPr="00AD35A3" w:rsidRDefault="006A104C" w:rsidP="006A104C">
            <w:pPr>
              <w:widowControl w:val="0"/>
              <w:numPr>
                <w:ilvl w:val="0"/>
                <w:numId w:val="17"/>
              </w:numPr>
              <w:suppressAutoHyphens/>
              <w:spacing w:after="200" w:line="276" w:lineRule="auto"/>
              <w:jc w:val="both"/>
              <w:rPr>
                <w:rFonts w:eastAsia="Calibri" w:cs="Arial"/>
                <w:sz w:val="22"/>
                <w:szCs w:val="22"/>
              </w:rPr>
            </w:pPr>
            <w:r w:rsidRPr="00AD35A3">
              <w:rPr>
                <w:rFonts w:eastAsia="Calibri" w:cs="Arial"/>
                <w:sz w:val="22"/>
                <w:szCs w:val="22"/>
                <w:lang w:eastAsia="sl-SI"/>
              </w:rPr>
              <w:t>odhodkov državnega proračuna, ki niso načrtovani na ukrepih oziroma projektih sprejetih proračunov,</w:t>
            </w:r>
          </w:p>
          <w:p w:rsidR="006A104C" w:rsidRPr="00AD35A3" w:rsidRDefault="006A104C" w:rsidP="006A104C">
            <w:pPr>
              <w:widowControl w:val="0"/>
              <w:numPr>
                <w:ilvl w:val="0"/>
                <w:numId w:val="17"/>
              </w:numPr>
              <w:suppressAutoHyphens/>
              <w:spacing w:after="200" w:line="276" w:lineRule="auto"/>
              <w:jc w:val="both"/>
              <w:rPr>
                <w:rFonts w:eastAsia="Calibri" w:cs="Arial"/>
                <w:sz w:val="22"/>
                <w:szCs w:val="22"/>
              </w:rPr>
            </w:pPr>
            <w:r w:rsidRPr="00AD35A3">
              <w:rPr>
                <w:rFonts w:eastAsia="Calibri" w:cs="Arial"/>
                <w:sz w:val="22"/>
                <w:szCs w:val="22"/>
                <w:lang w:eastAsia="sl-SI"/>
              </w:rPr>
              <w:t>obveznosti za druga javnofinančna sredstva (drugi viri), ki niso načrtovana na ukrepih oziroma projektih sprejetih proračunov.</w:t>
            </w:r>
          </w:p>
          <w:p w:rsidR="006A104C" w:rsidRPr="00AD35A3" w:rsidRDefault="006A104C" w:rsidP="006A104C">
            <w:pPr>
              <w:widowControl w:val="0"/>
              <w:numPr>
                <w:ilvl w:val="0"/>
                <w:numId w:val="8"/>
              </w:numPr>
              <w:suppressAutoHyphens/>
              <w:spacing w:after="200" w:line="276" w:lineRule="auto"/>
              <w:ind w:left="284" w:hanging="284"/>
              <w:jc w:val="both"/>
              <w:rPr>
                <w:rFonts w:eastAsia="Calibri" w:cs="Arial"/>
                <w:b/>
                <w:sz w:val="22"/>
                <w:szCs w:val="22"/>
                <w:lang w:eastAsia="sl-SI"/>
              </w:rPr>
            </w:pPr>
            <w:r w:rsidRPr="00AD35A3">
              <w:rPr>
                <w:rFonts w:eastAsia="Calibri" w:cs="Arial"/>
                <w:b/>
                <w:sz w:val="22"/>
                <w:szCs w:val="22"/>
                <w:lang w:eastAsia="sl-SI"/>
              </w:rPr>
              <w:t>Finančne posledice za državni proračun</w:t>
            </w:r>
          </w:p>
          <w:p w:rsidR="006A104C" w:rsidRPr="00AD35A3" w:rsidRDefault="006A104C" w:rsidP="00AF120D">
            <w:pPr>
              <w:widowControl w:val="0"/>
              <w:ind w:left="284"/>
              <w:jc w:val="both"/>
              <w:rPr>
                <w:rFonts w:eastAsia="Calibri" w:cs="Arial"/>
                <w:sz w:val="22"/>
                <w:szCs w:val="22"/>
                <w:lang w:eastAsia="sl-SI"/>
              </w:rPr>
            </w:pPr>
            <w:r w:rsidRPr="00AD35A3">
              <w:rPr>
                <w:rFonts w:eastAsia="Calibri" w:cs="Arial"/>
                <w:sz w:val="22"/>
                <w:szCs w:val="22"/>
                <w:lang w:eastAsia="sl-SI"/>
              </w:rPr>
              <w:t>Prikazane morajo biti finančne posledice za državni proračun, ki so na proračunskih postavkah načrtovane v dinamiki projektov oziroma ukrepov:</w:t>
            </w:r>
          </w:p>
          <w:p w:rsidR="006A104C" w:rsidRPr="00AD35A3" w:rsidRDefault="006A104C" w:rsidP="00AF120D">
            <w:pPr>
              <w:widowControl w:val="0"/>
              <w:suppressAutoHyphens/>
              <w:ind w:left="720"/>
              <w:jc w:val="both"/>
              <w:rPr>
                <w:rFonts w:eastAsia="Calibri" w:cs="Arial"/>
                <w:b/>
                <w:sz w:val="22"/>
                <w:szCs w:val="22"/>
                <w:lang w:eastAsia="sl-SI"/>
              </w:rPr>
            </w:pPr>
            <w:proofErr w:type="spellStart"/>
            <w:r w:rsidRPr="00AD35A3">
              <w:rPr>
                <w:rFonts w:eastAsia="Calibri" w:cs="Arial"/>
                <w:b/>
                <w:sz w:val="22"/>
                <w:szCs w:val="22"/>
                <w:lang w:eastAsia="sl-SI"/>
              </w:rPr>
              <w:t>II.a</w:t>
            </w:r>
            <w:proofErr w:type="spellEnd"/>
            <w:r w:rsidRPr="00AD35A3">
              <w:rPr>
                <w:rFonts w:eastAsia="Calibri" w:cs="Arial"/>
                <w:b/>
                <w:sz w:val="22"/>
                <w:szCs w:val="22"/>
                <w:lang w:eastAsia="sl-SI"/>
              </w:rPr>
              <w:t xml:space="preserve"> Pravice porabe za izvedbo predlaganih rešitev so zagotovljene:</w:t>
            </w:r>
          </w:p>
          <w:p w:rsidR="006A104C" w:rsidRPr="00AD35A3" w:rsidRDefault="006A104C" w:rsidP="00AF120D">
            <w:pPr>
              <w:widowControl w:val="0"/>
              <w:ind w:left="284"/>
              <w:jc w:val="both"/>
              <w:rPr>
                <w:rFonts w:eastAsia="Calibri" w:cs="Arial"/>
                <w:sz w:val="22"/>
                <w:szCs w:val="22"/>
                <w:lang w:eastAsia="sl-SI"/>
              </w:rPr>
            </w:pPr>
            <w:r w:rsidRPr="00AD35A3">
              <w:rPr>
                <w:rFonts w:eastAsia="Calibri" w:cs="Arial"/>
                <w:sz w:val="22"/>
                <w:szCs w:val="22"/>
                <w:lang w:eastAsia="sl-SI"/>
              </w:rPr>
              <w:t xml:space="preserve">Navedejo se proračunski uporabnik, ki financira projekt oziroma ukrep; projekt oziroma ukrep, s katerim se bodo dosegli cilji vladnega gradiva, in proračunske postavke (kot proračunski vir financiranja), na katerih so v celoti ali delno zagotovljene pravice porabe (v tem primeru je nujna povezava s točko </w:t>
            </w:r>
            <w:proofErr w:type="spellStart"/>
            <w:r w:rsidRPr="00AD35A3">
              <w:rPr>
                <w:rFonts w:eastAsia="Calibri" w:cs="Arial"/>
                <w:sz w:val="22"/>
                <w:szCs w:val="22"/>
                <w:lang w:eastAsia="sl-SI"/>
              </w:rPr>
              <w:t>II.b</w:t>
            </w:r>
            <w:proofErr w:type="spellEnd"/>
            <w:r w:rsidRPr="00AD35A3">
              <w:rPr>
                <w:rFonts w:eastAsia="Calibri" w:cs="Arial"/>
                <w:sz w:val="22"/>
                <w:szCs w:val="22"/>
                <w:lang w:eastAsia="sl-SI"/>
              </w:rPr>
              <w:t>). Pri uvrstitvi novega projekta oziroma ukrepa v načrt razvojnih programov se navedejo:</w:t>
            </w:r>
          </w:p>
          <w:p w:rsidR="006A104C" w:rsidRPr="00AD35A3" w:rsidRDefault="006A104C" w:rsidP="006A104C">
            <w:pPr>
              <w:widowControl w:val="0"/>
              <w:numPr>
                <w:ilvl w:val="0"/>
                <w:numId w:val="18"/>
              </w:numPr>
              <w:suppressAutoHyphens/>
              <w:spacing w:after="200" w:line="276" w:lineRule="auto"/>
              <w:jc w:val="both"/>
              <w:rPr>
                <w:rFonts w:eastAsia="Calibri" w:cs="Arial"/>
                <w:sz w:val="22"/>
                <w:szCs w:val="22"/>
                <w:lang w:eastAsia="sl-SI"/>
              </w:rPr>
            </w:pPr>
            <w:r w:rsidRPr="00AD35A3">
              <w:rPr>
                <w:rFonts w:eastAsia="Calibri" w:cs="Arial"/>
                <w:sz w:val="22"/>
                <w:szCs w:val="22"/>
                <w:lang w:eastAsia="sl-SI"/>
              </w:rPr>
              <w:t>proračunski uporabnik, ki bo financiral novi projekt oziroma ukrep,</w:t>
            </w:r>
          </w:p>
          <w:p w:rsidR="006A104C" w:rsidRPr="00AD35A3" w:rsidRDefault="006A104C" w:rsidP="006A104C">
            <w:pPr>
              <w:widowControl w:val="0"/>
              <w:numPr>
                <w:ilvl w:val="0"/>
                <w:numId w:val="18"/>
              </w:numPr>
              <w:suppressAutoHyphens/>
              <w:spacing w:after="200" w:line="276" w:lineRule="auto"/>
              <w:jc w:val="both"/>
              <w:rPr>
                <w:rFonts w:eastAsia="Calibri" w:cs="Arial"/>
                <w:sz w:val="22"/>
                <w:szCs w:val="22"/>
                <w:lang w:eastAsia="sl-SI"/>
              </w:rPr>
            </w:pPr>
            <w:r w:rsidRPr="00AD35A3">
              <w:rPr>
                <w:rFonts w:eastAsia="Calibri" w:cs="Arial"/>
                <w:sz w:val="22"/>
                <w:szCs w:val="22"/>
                <w:lang w:eastAsia="sl-SI"/>
              </w:rPr>
              <w:t xml:space="preserve">projekt oziroma ukrep, s katerim se bodo dosegli cilji vladnega gradiva, in </w:t>
            </w:r>
          </w:p>
          <w:p w:rsidR="006A104C" w:rsidRPr="00AD35A3" w:rsidRDefault="006A104C" w:rsidP="006A104C">
            <w:pPr>
              <w:widowControl w:val="0"/>
              <w:numPr>
                <w:ilvl w:val="0"/>
                <w:numId w:val="18"/>
              </w:numPr>
              <w:suppressAutoHyphens/>
              <w:spacing w:after="200" w:line="276" w:lineRule="auto"/>
              <w:jc w:val="both"/>
              <w:rPr>
                <w:rFonts w:eastAsia="Calibri" w:cs="Arial"/>
                <w:sz w:val="22"/>
                <w:szCs w:val="22"/>
                <w:lang w:eastAsia="sl-SI"/>
              </w:rPr>
            </w:pPr>
            <w:r w:rsidRPr="00AD35A3">
              <w:rPr>
                <w:rFonts w:eastAsia="Calibri" w:cs="Arial"/>
                <w:sz w:val="22"/>
                <w:szCs w:val="22"/>
                <w:lang w:eastAsia="sl-SI"/>
              </w:rPr>
              <w:t>proračunske postavke.</w:t>
            </w:r>
          </w:p>
          <w:p w:rsidR="006A104C" w:rsidRPr="00AD35A3" w:rsidRDefault="006A104C" w:rsidP="00AF120D">
            <w:pPr>
              <w:widowControl w:val="0"/>
              <w:ind w:left="284"/>
              <w:jc w:val="both"/>
              <w:rPr>
                <w:rFonts w:eastAsia="Calibri" w:cs="Arial"/>
                <w:sz w:val="22"/>
                <w:szCs w:val="22"/>
                <w:lang w:eastAsia="sl-SI"/>
              </w:rPr>
            </w:pPr>
            <w:r w:rsidRPr="00AD35A3">
              <w:rPr>
                <w:rFonts w:eastAsia="Calibri" w:cs="Arial"/>
                <w:sz w:val="22"/>
                <w:szCs w:val="22"/>
                <w:lang w:eastAsia="sl-SI"/>
              </w:rPr>
              <w:t xml:space="preserve">Za zagotovitev pravic porabe na proračunskih postavkah, s katerih se bo financiral novi projekt oziroma ukrep, je treba izpolniti tudi točko </w:t>
            </w:r>
            <w:proofErr w:type="spellStart"/>
            <w:r w:rsidRPr="00AD35A3">
              <w:rPr>
                <w:rFonts w:eastAsia="Calibri" w:cs="Arial"/>
                <w:sz w:val="22"/>
                <w:szCs w:val="22"/>
                <w:lang w:eastAsia="sl-SI"/>
              </w:rPr>
              <w:t>II.b</w:t>
            </w:r>
            <w:proofErr w:type="spellEnd"/>
            <w:r w:rsidRPr="00AD35A3">
              <w:rPr>
                <w:rFonts w:eastAsia="Calibri" w:cs="Arial"/>
                <w:sz w:val="22"/>
                <w:szCs w:val="22"/>
                <w:lang w:eastAsia="sl-SI"/>
              </w:rPr>
              <w:t>, saj je za novi projekt oziroma ukrep mogoče zagotoviti pravice porabe le s prerazporeditvijo s proračunskih postavk, s katerih se financirajo že sprejeti oziroma veljavni projekti in ukrepi.</w:t>
            </w:r>
          </w:p>
          <w:p w:rsidR="006A104C" w:rsidRPr="00AD35A3" w:rsidRDefault="006A104C" w:rsidP="00AF120D">
            <w:pPr>
              <w:widowControl w:val="0"/>
              <w:suppressAutoHyphens/>
              <w:ind w:left="714"/>
              <w:jc w:val="both"/>
              <w:rPr>
                <w:rFonts w:eastAsia="Calibri" w:cs="Arial"/>
                <w:b/>
                <w:sz w:val="22"/>
                <w:szCs w:val="22"/>
                <w:lang w:eastAsia="sl-SI"/>
              </w:rPr>
            </w:pPr>
            <w:proofErr w:type="spellStart"/>
            <w:r w:rsidRPr="00AD35A3">
              <w:rPr>
                <w:rFonts w:eastAsia="Calibri" w:cs="Arial"/>
                <w:b/>
                <w:sz w:val="22"/>
                <w:szCs w:val="22"/>
                <w:lang w:eastAsia="sl-SI"/>
              </w:rPr>
              <w:t>II.b</w:t>
            </w:r>
            <w:proofErr w:type="spellEnd"/>
            <w:r w:rsidRPr="00AD35A3">
              <w:rPr>
                <w:rFonts w:eastAsia="Calibri" w:cs="Arial"/>
                <w:b/>
                <w:sz w:val="22"/>
                <w:szCs w:val="22"/>
                <w:lang w:eastAsia="sl-SI"/>
              </w:rPr>
              <w:t xml:space="preserve"> Manjkajoče pravice porabe bodo zagotovljene s prerazporeditvijo:</w:t>
            </w:r>
          </w:p>
          <w:p w:rsidR="006A104C" w:rsidRPr="00AD35A3" w:rsidRDefault="006A104C" w:rsidP="00AF120D">
            <w:pPr>
              <w:widowControl w:val="0"/>
              <w:ind w:left="284"/>
              <w:jc w:val="both"/>
              <w:rPr>
                <w:rFonts w:eastAsia="Calibri" w:cs="Arial"/>
                <w:sz w:val="22"/>
                <w:szCs w:val="22"/>
                <w:lang w:eastAsia="sl-SI"/>
              </w:rPr>
            </w:pPr>
            <w:r w:rsidRPr="00AD35A3">
              <w:rPr>
                <w:rFonts w:eastAsia="Calibri" w:cs="Arial"/>
                <w:sz w:val="22"/>
                <w:szCs w:val="22"/>
                <w:lang w:eastAsia="sl-SI"/>
              </w:rPr>
              <w:t>Navedejo se proračunski uporabniki, sprejeti (veljavni) ukrepi oziroma projekti, ki jih proračunski uporabnik izvaja, in proračunske postavke tega proračunskega uporabnika, ki so v dinamiki teh projektov oziroma ukrepov ter s katerih se bodo s prerazporeditvijo zagotovile pravice porabe za dodatne aktivnosti pri obstoječih projektih oziroma ukrepih ali novih projektih oziroma ukrepih, navedenih v točki II.a.</w:t>
            </w:r>
          </w:p>
          <w:p w:rsidR="006A104C" w:rsidRPr="00AD35A3" w:rsidRDefault="006A104C" w:rsidP="00AF120D">
            <w:pPr>
              <w:widowControl w:val="0"/>
              <w:suppressAutoHyphens/>
              <w:ind w:left="714"/>
              <w:jc w:val="both"/>
              <w:rPr>
                <w:rFonts w:eastAsia="Calibri" w:cs="Arial"/>
                <w:b/>
                <w:sz w:val="22"/>
                <w:szCs w:val="22"/>
                <w:lang w:eastAsia="sl-SI"/>
              </w:rPr>
            </w:pPr>
            <w:proofErr w:type="spellStart"/>
            <w:r w:rsidRPr="00AD35A3">
              <w:rPr>
                <w:rFonts w:eastAsia="Calibri" w:cs="Arial"/>
                <w:b/>
                <w:sz w:val="22"/>
                <w:szCs w:val="22"/>
                <w:lang w:eastAsia="sl-SI"/>
              </w:rPr>
              <w:t>II.c</w:t>
            </w:r>
            <w:proofErr w:type="spellEnd"/>
            <w:r w:rsidRPr="00AD35A3">
              <w:rPr>
                <w:rFonts w:eastAsia="Calibri" w:cs="Arial"/>
                <w:b/>
                <w:sz w:val="22"/>
                <w:szCs w:val="22"/>
                <w:lang w:eastAsia="sl-SI"/>
              </w:rPr>
              <w:t xml:space="preserve"> Načrtovana nadomestitev zmanjšanih prihodkov in povečanih odhodkov proračuna:</w:t>
            </w:r>
          </w:p>
          <w:p w:rsidR="006A104C" w:rsidRPr="00AD35A3" w:rsidRDefault="006A104C" w:rsidP="00AF120D">
            <w:pPr>
              <w:widowControl w:val="0"/>
              <w:ind w:left="284"/>
              <w:jc w:val="both"/>
              <w:rPr>
                <w:rFonts w:eastAsia="Calibri" w:cs="Arial"/>
                <w:sz w:val="22"/>
                <w:szCs w:val="22"/>
                <w:lang w:eastAsia="sl-SI"/>
              </w:rPr>
            </w:pPr>
            <w:r w:rsidRPr="00AD35A3">
              <w:rPr>
                <w:rFonts w:eastAsia="Calibri" w:cs="Arial"/>
                <w:sz w:val="22"/>
                <w:szCs w:val="22"/>
                <w:lang w:eastAsia="sl-SI"/>
              </w:rPr>
              <w:t xml:space="preserve">Če se povečani odhodki (pravice porabe) ne bodo zagotovili tako, kot je določeno v točkah </w:t>
            </w:r>
            <w:proofErr w:type="spellStart"/>
            <w:r w:rsidRPr="00AD35A3">
              <w:rPr>
                <w:rFonts w:eastAsia="Calibri" w:cs="Arial"/>
                <w:sz w:val="22"/>
                <w:szCs w:val="22"/>
                <w:lang w:eastAsia="sl-SI"/>
              </w:rPr>
              <w:t>II.a</w:t>
            </w:r>
            <w:proofErr w:type="spellEnd"/>
            <w:r w:rsidRPr="00AD35A3">
              <w:rPr>
                <w:rFonts w:eastAsia="Calibri" w:cs="Arial"/>
                <w:sz w:val="22"/>
                <w:szCs w:val="22"/>
                <w:lang w:eastAsia="sl-SI"/>
              </w:rPr>
              <w:t xml:space="preserve"> in </w:t>
            </w:r>
            <w:proofErr w:type="spellStart"/>
            <w:r w:rsidRPr="00AD35A3">
              <w:rPr>
                <w:rFonts w:eastAsia="Calibri" w:cs="Arial"/>
                <w:sz w:val="22"/>
                <w:szCs w:val="22"/>
                <w:lang w:eastAsia="sl-SI"/>
              </w:rPr>
              <w:t>II.b</w:t>
            </w:r>
            <w:proofErr w:type="spellEnd"/>
            <w:r w:rsidRPr="00AD35A3">
              <w:rPr>
                <w:rFonts w:eastAsia="Calibri" w:cs="Arial"/>
                <w:sz w:val="22"/>
                <w:szCs w:val="22"/>
                <w:lang w:eastAsia="sl-SI"/>
              </w:rPr>
              <w:t>, je povečanje odhodkov in izdatkov proračuna mogoče na podlagi zakona, ki ureja izvrševanje državnega proračuna (npr. priliv namenskih sredstev EU). Ukrepanje ob zmanjšanju prihodkov in prejemkov proračuna je določeno z zakonom, ki ureja javne finance, in zakonom, ki ureja izvrševanje državnega proračuna.</w:t>
            </w:r>
          </w:p>
          <w:p w:rsidR="006A104C" w:rsidRPr="00AD35A3" w:rsidRDefault="006A104C" w:rsidP="00AF120D">
            <w:pPr>
              <w:widowControl w:val="0"/>
              <w:suppressAutoHyphens/>
              <w:overflowPunct w:val="0"/>
              <w:autoSpaceDE w:val="0"/>
              <w:autoSpaceDN w:val="0"/>
              <w:adjustRightInd w:val="0"/>
              <w:jc w:val="both"/>
              <w:textAlignment w:val="baseline"/>
              <w:rPr>
                <w:rFonts w:cs="Arial"/>
                <w:b/>
                <w:bCs/>
                <w:spacing w:val="40"/>
                <w:sz w:val="22"/>
                <w:szCs w:val="22"/>
                <w:lang w:eastAsia="sl-SI"/>
              </w:rPr>
            </w:pPr>
          </w:p>
        </w:tc>
      </w:tr>
      <w:tr w:rsidR="006A104C" w:rsidRPr="00AD35A3" w:rsidTr="00BD4D9D">
        <w:trPr>
          <w:gridAfter w:val="1"/>
          <w:wAfter w:w="63" w:type="dxa"/>
        </w:trPr>
        <w:tc>
          <w:tcPr>
            <w:tcW w:w="9200" w:type="dxa"/>
            <w:gridSpan w:val="13"/>
          </w:tcPr>
          <w:p w:rsidR="00F85AF7" w:rsidRPr="00AD35A3" w:rsidRDefault="006A104C" w:rsidP="00F85AF7">
            <w:pPr>
              <w:widowControl w:val="0"/>
              <w:suppressAutoHyphens/>
              <w:overflowPunct w:val="0"/>
              <w:autoSpaceDE w:val="0"/>
              <w:autoSpaceDN w:val="0"/>
              <w:adjustRightInd w:val="0"/>
              <w:textAlignment w:val="baseline"/>
              <w:outlineLvl w:val="3"/>
              <w:rPr>
                <w:rFonts w:cs="Arial"/>
                <w:b/>
                <w:sz w:val="22"/>
                <w:szCs w:val="22"/>
                <w:lang w:eastAsia="sl-SI"/>
              </w:rPr>
            </w:pPr>
            <w:proofErr w:type="spellStart"/>
            <w:r w:rsidRPr="00AD35A3">
              <w:rPr>
                <w:rFonts w:cs="Arial"/>
                <w:b/>
                <w:sz w:val="22"/>
                <w:szCs w:val="22"/>
                <w:lang w:eastAsia="sl-SI"/>
              </w:rPr>
              <w:t>7.b</w:t>
            </w:r>
            <w:proofErr w:type="spellEnd"/>
            <w:r w:rsidRPr="00AD35A3">
              <w:rPr>
                <w:rFonts w:cs="Arial"/>
                <w:b/>
                <w:sz w:val="22"/>
                <w:szCs w:val="22"/>
                <w:lang w:eastAsia="sl-SI"/>
              </w:rPr>
              <w:t xml:space="preserve"> Predstavitev ocene finančnih posledic pod 40.000 EUR:</w:t>
            </w:r>
          </w:p>
          <w:p w:rsidR="006A104C" w:rsidRPr="00AD35A3" w:rsidRDefault="00F85AF7" w:rsidP="00240989">
            <w:pPr>
              <w:widowControl w:val="0"/>
              <w:suppressAutoHyphens/>
              <w:overflowPunct w:val="0"/>
              <w:autoSpaceDE w:val="0"/>
              <w:autoSpaceDN w:val="0"/>
              <w:adjustRightInd w:val="0"/>
              <w:jc w:val="both"/>
              <w:textAlignment w:val="baseline"/>
              <w:outlineLvl w:val="3"/>
              <w:rPr>
                <w:rFonts w:cs="Arial"/>
                <w:b/>
                <w:sz w:val="22"/>
                <w:szCs w:val="22"/>
                <w:lang w:eastAsia="sl-SI"/>
              </w:rPr>
            </w:pPr>
            <w:r w:rsidRPr="00AD35A3">
              <w:rPr>
                <w:rFonts w:cs="Arial"/>
                <w:sz w:val="22"/>
                <w:szCs w:val="22"/>
              </w:rPr>
              <w:t>Stroške udeležbe</w:t>
            </w:r>
            <w:r w:rsidR="00757CF4" w:rsidRPr="00AD35A3">
              <w:rPr>
                <w:rFonts w:cs="Arial"/>
                <w:sz w:val="22"/>
                <w:szCs w:val="22"/>
              </w:rPr>
              <w:t xml:space="preserve"> članov</w:t>
            </w:r>
            <w:r w:rsidRPr="00AD35A3">
              <w:rPr>
                <w:rFonts w:cs="Arial"/>
                <w:sz w:val="22"/>
                <w:szCs w:val="22"/>
              </w:rPr>
              <w:t xml:space="preserve"> slovenske del</w:t>
            </w:r>
            <w:r w:rsidR="00757CF4" w:rsidRPr="00AD35A3">
              <w:rPr>
                <w:rFonts w:cs="Arial"/>
                <w:sz w:val="22"/>
                <w:szCs w:val="22"/>
              </w:rPr>
              <w:t>egacije</w:t>
            </w:r>
            <w:r w:rsidR="00CA1441" w:rsidRPr="00AD35A3">
              <w:rPr>
                <w:rFonts w:cs="Arial"/>
                <w:sz w:val="22"/>
                <w:szCs w:val="22"/>
              </w:rPr>
              <w:t xml:space="preserve"> na zadevnem zasedanju pogodbenic</w:t>
            </w:r>
            <w:r w:rsidR="00757CF4" w:rsidRPr="00AD35A3">
              <w:rPr>
                <w:rFonts w:cs="Arial"/>
                <w:sz w:val="22"/>
                <w:szCs w:val="22"/>
              </w:rPr>
              <w:t xml:space="preserve"> </w:t>
            </w:r>
            <w:r w:rsidR="00240989" w:rsidRPr="00AD35A3">
              <w:rPr>
                <w:rFonts w:cs="Arial"/>
                <w:sz w:val="22"/>
                <w:szCs w:val="22"/>
              </w:rPr>
              <w:t>krije Ministrstvo za okolje in prostor.</w:t>
            </w:r>
            <w:r w:rsidRPr="00AD35A3">
              <w:rPr>
                <w:rFonts w:cs="Arial"/>
                <w:b/>
                <w:sz w:val="22"/>
                <w:szCs w:val="22"/>
                <w:lang w:eastAsia="sl-SI"/>
              </w:rPr>
              <w:t xml:space="preserve"> </w:t>
            </w:r>
          </w:p>
        </w:tc>
      </w:tr>
      <w:tr w:rsidR="00BD4D9D" w:rsidRPr="00AD35A3" w:rsidTr="00BD4D9D">
        <w:trPr>
          <w:gridAfter w:val="1"/>
          <w:wAfter w:w="63" w:type="dxa"/>
          <w:trHeight w:val="371"/>
        </w:trPr>
        <w:tc>
          <w:tcPr>
            <w:tcW w:w="9200" w:type="dxa"/>
            <w:gridSpan w:val="13"/>
            <w:tcBorders>
              <w:top w:val="single" w:sz="4" w:space="0" w:color="000000"/>
              <w:left w:val="single" w:sz="4" w:space="0" w:color="000000"/>
              <w:bottom w:val="single" w:sz="4" w:space="0" w:color="000000"/>
              <w:right w:val="single" w:sz="4" w:space="0" w:color="000000"/>
            </w:tcBorders>
          </w:tcPr>
          <w:p w:rsidR="00BD4D9D" w:rsidRPr="00AD35A3" w:rsidRDefault="00BD4D9D" w:rsidP="00AF120D">
            <w:pPr>
              <w:rPr>
                <w:rFonts w:cs="Arial"/>
                <w:b/>
                <w:sz w:val="22"/>
                <w:szCs w:val="22"/>
              </w:rPr>
            </w:pPr>
            <w:r w:rsidRPr="00AD35A3">
              <w:rPr>
                <w:rFonts w:cs="Arial"/>
                <w:b/>
                <w:sz w:val="22"/>
                <w:szCs w:val="22"/>
              </w:rPr>
              <w:t>8. Predstavitev sodelovanja z združenji občin:</w:t>
            </w:r>
          </w:p>
        </w:tc>
      </w:tr>
      <w:tr w:rsidR="00BD4D9D" w:rsidRPr="00AD35A3" w:rsidTr="00BD4D9D">
        <w:trPr>
          <w:gridAfter w:val="1"/>
          <w:wAfter w:w="63" w:type="dxa"/>
        </w:trPr>
        <w:tc>
          <w:tcPr>
            <w:tcW w:w="6769" w:type="dxa"/>
            <w:gridSpan w:val="10"/>
          </w:tcPr>
          <w:p w:rsidR="00BD4D9D" w:rsidRPr="00AD35A3" w:rsidRDefault="00BD4D9D" w:rsidP="00AF120D">
            <w:pPr>
              <w:pStyle w:val="Neotevilenodstavek"/>
              <w:widowControl w:val="0"/>
              <w:spacing w:before="0" w:after="0" w:line="260" w:lineRule="exact"/>
              <w:rPr>
                <w:iCs/>
              </w:rPr>
            </w:pPr>
            <w:r w:rsidRPr="00AD35A3">
              <w:rPr>
                <w:iCs/>
              </w:rPr>
              <w:t>Vsebina predloženega gradiva (predpisa) vpliva na:</w:t>
            </w:r>
          </w:p>
          <w:p w:rsidR="00BD4D9D" w:rsidRPr="00AD35A3" w:rsidRDefault="00BD4D9D" w:rsidP="00BD4D9D">
            <w:pPr>
              <w:pStyle w:val="Neotevilenodstavek"/>
              <w:widowControl w:val="0"/>
              <w:numPr>
                <w:ilvl w:val="1"/>
                <w:numId w:val="17"/>
              </w:numPr>
              <w:spacing w:before="0" w:after="0" w:line="260" w:lineRule="exact"/>
              <w:rPr>
                <w:iCs/>
              </w:rPr>
            </w:pPr>
            <w:r w:rsidRPr="00AD35A3">
              <w:rPr>
                <w:iCs/>
              </w:rPr>
              <w:lastRenderedPageBreak/>
              <w:t>pristojnosti občin,</w:t>
            </w:r>
          </w:p>
          <w:p w:rsidR="00BD4D9D" w:rsidRPr="00AD35A3" w:rsidRDefault="00BD4D9D" w:rsidP="00BD4D9D">
            <w:pPr>
              <w:pStyle w:val="Neotevilenodstavek"/>
              <w:widowControl w:val="0"/>
              <w:numPr>
                <w:ilvl w:val="1"/>
                <w:numId w:val="17"/>
              </w:numPr>
              <w:spacing w:before="0" w:after="0" w:line="260" w:lineRule="exact"/>
              <w:rPr>
                <w:iCs/>
              </w:rPr>
            </w:pPr>
            <w:r w:rsidRPr="00AD35A3">
              <w:rPr>
                <w:iCs/>
              </w:rPr>
              <w:t>delovanje občin,</w:t>
            </w:r>
          </w:p>
          <w:p w:rsidR="00BD4D9D" w:rsidRPr="00AD35A3" w:rsidRDefault="00BD4D9D" w:rsidP="00BD4D9D">
            <w:pPr>
              <w:pStyle w:val="Neotevilenodstavek"/>
              <w:widowControl w:val="0"/>
              <w:numPr>
                <w:ilvl w:val="1"/>
                <w:numId w:val="17"/>
              </w:numPr>
              <w:spacing w:before="0" w:after="0" w:line="260" w:lineRule="exact"/>
              <w:rPr>
                <w:iCs/>
              </w:rPr>
            </w:pPr>
            <w:r w:rsidRPr="00AD35A3">
              <w:rPr>
                <w:iCs/>
              </w:rPr>
              <w:t>financiranje občin.</w:t>
            </w:r>
          </w:p>
          <w:p w:rsidR="00BD4D9D" w:rsidRPr="00AD35A3" w:rsidRDefault="00BD4D9D" w:rsidP="00AF120D">
            <w:pPr>
              <w:pStyle w:val="Neotevilenodstavek"/>
              <w:widowControl w:val="0"/>
              <w:spacing w:before="0" w:after="0" w:line="260" w:lineRule="exact"/>
              <w:ind w:left="1440"/>
              <w:rPr>
                <w:iCs/>
              </w:rPr>
            </w:pPr>
          </w:p>
        </w:tc>
        <w:tc>
          <w:tcPr>
            <w:tcW w:w="2431" w:type="dxa"/>
            <w:gridSpan w:val="3"/>
          </w:tcPr>
          <w:p w:rsidR="00BD4D9D" w:rsidRPr="00AD35A3" w:rsidRDefault="00BD4D9D" w:rsidP="00AF120D">
            <w:pPr>
              <w:pStyle w:val="Neotevilenodstavek"/>
              <w:widowControl w:val="0"/>
              <w:spacing w:before="0" w:after="0" w:line="260" w:lineRule="exact"/>
              <w:jc w:val="center"/>
            </w:pPr>
            <w:r w:rsidRPr="00AD35A3">
              <w:lastRenderedPageBreak/>
              <w:t>NE</w:t>
            </w:r>
          </w:p>
        </w:tc>
      </w:tr>
      <w:tr w:rsidR="00BD4D9D" w:rsidRPr="00AD35A3" w:rsidTr="00BD4D9D">
        <w:trPr>
          <w:gridAfter w:val="1"/>
          <w:wAfter w:w="63" w:type="dxa"/>
          <w:trHeight w:val="274"/>
        </w:trPr>
        <w:tc>
          <w:tcPr>
            <w:tcW w:w="9200" w:type="dxa"/>
            <w:gridSpan w:val="13"/>
          </w:tcPr>
          <w:p w:rsidR="00BD4D9D" w:rsidRPr="00AD35A3" w:rsidRDefault="00BD4D9D" w:rsidP="00AF120D">
            <w:pPr>
              <w:pStyle w:val="Neotevilenodstavek"/>
              <w:widowControl w:val="0"/>
              <w:spacing w:before="0" w:after="0" w:line="260" w:lineRule="exact"/>
              <w:rPr>
                <w:iCs/>
              </w:rPr>
            </w:pPr>
            <w:r w:rsidRPr="00AD35A3">
              <w:rPr>
                <w:iCs/>
              </w:rPr>
              <w:lastRenderedPageBreak/>
              <w:t xml:space="preserve">Gradivo (predpis) je bilo poslano v mnenje: </w:t>
            </w:r>
          </w:p>
          <w:p w:rsidR="00BD4D9D" w:rsidRPr="00AD35A3" w:rsidRDefault="00BD4D9D" w:rsidP="00BD4D9D">
            <w:pPr>
              <w:pStyle w:val="Neotevilenodstavek"/>
              <w:widowControl w:val="0"/>
              <w:numPr>
                <w:ilvl w:val="0"/>
                <w:numId w:val="32"/>
              </w:numPr>
              <w:spacing w:before="0" w:after="0" w:line="260" w:lineRule="exact"/>
              <w:rPr>
                <w:iCs/>
              </w:rPr>
            </w:pPr>
            <w:r w:rsidRPr="00AD35A3">
              <w:rPr>
                <w:iCs/>
              </w:rPr>
              <w:t>Skupnosti občin Slovenije SOS: NE</w:t>
            </w:r>
          </w:p>
          <w:p w:rsidR="00BD4D9D" w:rsidRPr="00AD35A3" w:rsidRDefault="00BD4D9D" w:rsidP="00BD4D9D">
            <w:pPr>
              <w:pStyle w:val="Neotevilenodstavek"/>
              <w:widowControl w:val="0"/>
              <w:numPr>
                <w:ilvl w:val="0"/>
                <w:numId w:val="32"/>
              </w:numPr>
              <w:spacing w:before="0" w:after="0" w:line="260" w:lineRule="exact"/>
              <w:rPr>
                <w:iCs/>
              </w:rPr>
            </w:pPr>
            <w:r w:rsidRPr="00AD35A3">
              <w:rPr>
                <w:iCs/>
              </w:rPr>
              <w:t>Združenju občin Slovenije ZOS: NE</w:t>
            </w:r>
          </w:p>
          <w:p w:rsidR="00BD4D9D" w:rsidRPr="00AD35A3" w:rsidRDefault="00BD4D9D" w:rsidP="00BD4D9D">
            <w:pPr>
              <w:pStyle w:val="Neotevilenodstavek"/>
              <w:widowControl w:val="0"/>
              <w:numPr>
                <w:ilvl w:val="0"/>
                <w:numId w:val="32"/>
              </w:numPr>
              <w:spacing w:before="0" w:after="0" w:line="260" w:lineRule="exact"/>
              <w:rPr>
                <w:iCs/>
              </w:rPr>
            </w:pPr>
            <w:r w:rsidRPr="00AD35A3">
              <w:rPr>
                <w:iCs/>
              </w:rPr>
              <w:t>Združenju mestnih občin Slovenije ZMOS: NE</w:t>
            </w:r>
          </w:p>
          <w:p w:rsidR="00BD4D9D" w:rsidRPr="00AD35A3" w:rsidRDefault="00BD4D9D" w:rsidP="00AF120D">
            <w:pPr>
              <w:pStyle w:val="Neotevilenodstavek"/>
              <w:widowControl w:val="0"/>
              <w:spacing w:before="0" w:after="0" w:line="260" w:lineRule="exact"/>
              <w:rPr>
                <w:iCs/>
              </w:rPr>
            </w:pPr>
          </w:p>
          <w:p w:rsidR="00BD4D9D" w:rsidRPr="00AD35A3" w:rsidRDefault="00BD4D9D" w:rsidP="00AF120D">
            <w:pPr>
              <w:pStyle w:val="Neotevilenodstavek"/>
              <w:widowControl w:val="0"/>
              <w:spacing w:before="0" w:after="0" w:line="260" w:lineRule="exact"/>
              <w:rPr>
                <w:iCs/>
              </w:rPr>
            </w:pPr>
            <w:r w:rsidRPr="00AD35A3">
              <w:rPr>
                <w:iCs/>
              </w:rPr>
              <w:t>Predlogi in pripombe združenj so bili upoštevani:</w:t>
            </w:r>
          </w:p>
          <w:p w:rsidR="00BD4D9D" w:rsidRPr="00AD35A3" w:rsidRDefault="00BD4D9D" w:rsidP="00BD4D9D">
            <w:pPr>
              <w:pStyle w:val="Neotevilenodstavek"/>
              <w:widowControl w:val="0"/>
              <w:numPr>
                <w:ilvl w:val="0"/>
                <w:numId w:val="33"/>
              </w:numPr>
              <w:spacing w:before="0" w:after="0" w:line="260" w:lineRule="exact"/>
              <w:rPr>
                <w:iCs/>
              </w:rPr>
            </w:pPr>
            <w:r w:rsidRPr="00AD35A3">
              <w:rPr>
                <w:iCs/>
              </w:rPr>
              <w:t>v celoti,</w:t>
            </w:r>
          </w:p>
          <w:p w:rsidR="00BD4D9D" w:rsidRPr="00AD35A3" w:rsidRDefault="00BD4D9D" w:rsidP="00BD4D9D">
            <w:pPr>
              <w:pStyle w:val="Neotevilenodstavek"/>
              <w:widowControl w:val="0"/>
              <w:numPr>
                <w:ilvl w:val="0"/>
                <w:numId w:val="33"/>
              </w:numPr>
              <w:spacing w:before="0" w:after="0" w:line="260" w:lineRule="exact"/>
              <w:rPr>
                <w:iCs/>
              </w:rPr>
            </w:pPr>
            <w:r w:rsidRPr="00AD35A3">
              <w:rPr>
                <w:iCs/>
              </w:rPr>
              <w:t>večinoma,</w:t>
            </w:r>
          </w:p>
          <w:p w:rsidR="00BD4D9D" w:rsidRPr="00AD35A3" w:rsidRDefault="00BD4D9D" w:rsidP="00BD4D9D">
            <w:pPr>
              <w:pStyle w:val="Neotevilenodstavek"/>
              <w:widowControl w:val="0"/>
              <w:numPr>
                <w:ilvl w:val="0"/>
                <w:numId w:val="33"/>
              </w:numPr>
              <w:spacing w:before="0" w:after="0" w:line="260" w:lineRule="exact"/>
              <w:rPr>
                <w:iCs/>
              </w:rPr>
            </w:pPr>
            <w:r w:rsidRPr="00AD35A3">
              <w:rPr>
                <w:iCs/>
              </w:rPr>
              <w:t>delno,</w:t>
            </w:r>
          </w:p>
          <w:p w:rsidR="00BD4D9D" w:rsidRPr="00AD35A3" w:rsidRDefault="00BD4D9D" w:rsidP="00BD4D9D">
            <w:pPr>
              <w:pStyle w:val="Neotevilenodstavek"/>
              <w:widowControl w:val="0"/>
              <w:numPr>
                <w:ilvl w:val="0"/>
                <w:numId w:val="33"/>
              </w:numPr>
              <w:spacing w:before="0" w:after="0" w:line="260" w:lineRule="exact"/>
              <w:rPr>
                <w:iCs/>
              </w:rPr>
            </w:pPr>
            <w:r w:rsidRPr="00AD35A3">
              <w:rPr>
                <w:iCs/>
              </w:rPr>
              <w:t>niso bili upoštevani.</w:t>
            </w:r>
          </w:p>
          <w:p w:rsidR="00BD4D9D" w:rsidRPr="00AD35A3" w:rsidRDefault="00BD4D9D" w:rsidP="00AF120D">
            <w:pPr>
              <w:pStyle w:val="Neotevilenodstavek"/>
              <w:widowControl w:val="0"/>
              <w:spacing w:before="0" w:after="0" w:line="260" w:lineRule="exact"/>
              <w:ind w:left="360"/>
              <w:rPr>
                <w:iCs/>
              </w:rPr>
            </w:pPr>
          </w:p>
          <w:p w:rsidR="00BD4D9D" w:rsidRPr="00AD35A3" w:rsidRDefault="00BD4D9D" w:rsidP="00AF120D">
            <w:pPr>
              <w:pStyle w:val="Neotevilenodstavek"/>
              <w:widowControl w:val="0"/>
              <w:spacing w:before="0" w:after="0" w:line="260" w:lineRule="exact"/>
              <w:rPr>
                <w:iCs/>
              </w:rPr>
            </w:pPr>
            <w:r w:rsidRPr="00AD35A3">
              <w:rPr>
                <w:iCs/>
              </w:rPr>
              <w:t>Bistveni predlogi in pripombe, ki niso bili upoštevani.</w:t>
            </w:r>
          </w:p>
        </w:tc>
      </w:tr>
      <w:tr w:rsidR="00BD4D9D" w:rsidRPr="00AD35A3" w:rsidTr="00BD4D9D">
        <w:trPr>
          <w:gridAfter w:val="1"/>
          <w:wAfter w:w="63" w:type="dxa"/>
        </w:trPr>
        <w:tc>
          <w:tcPr>
            <w:tcW w:w="9200" w:type="dxa"/>
            <w:gridSpan w:val="13"/>
            <w:vAlign w:val="center"/>
          </w:tcPr>
          <w:p w:rsidR="00BD4D9D" w:rsidRPr="00AD35A3" w:rsidRDefault="00BD4D9D" w:rsidP="00AF120D">
            <w:pPr>
              <w:pStyle w:val="Neotevilenodstavek"/>
              <w:widowControl w:val="0"/>
              <w:spacing w:before="0" w:after="0" w:line="260" w:lineRule="exact"/>
              <w:jc w:val="left"/>
              <w:rPr>
                <w:b/>
              </w:rPr>
            </w:pPr>
            <w:r w:rsidRPr="00AD35A3">
              <w:rPr>
                <w:b/>
              </w:rPr>
              <w:t>9. Predstavitev sodelovanja javnosti:</w:t>
            </w:r>
          </w:p>
        </w:tc>
      </w:tr>
      <w:tr w:rsidR="00BD4D9D" w:rsidRPr="00AD35A3" w:rsidTr="00BD4D9D">
        <w:trPr>
          <w:gridAfter w:val="1"/>
          <w:wAfter w:w="63" w:type="dxa"/>
        </w:trPr>
        <w:tc>
          <w:tcPr>
            <w:tcW w:w="6769" w:type="dxa"/>
            <w:gridSpan w:val="10"/>
          </w:tcPr>
          <w:p w:rsidR="00BD4D9D" w:rsidRPr="00AD35A3" w:rsidRDefault="00BD4D9D" w:rsidP="00AF120D">
            <w:pPr>
              <w:pStyle w:val="Neotevilenodstavek"/>
              <w:widowControl w:val="0"/>
              <w:spacing w:before="0" w:after="0" w:line="260" w:lineRule="exact"/>
            </w:pPr>
            <w:r w:rsidRPr="00AD35A3">
              <w:rPr>
                <w:iCs/>
              </w:rPr>
              <w:t>Gradivo je bilo predhodno objavljeno na spletni strani predlagatelja:</w:t>
            </w:r>
          </w:p>
        </w:tc>
        <w:tc>
          <w:tcPr>
            <w:tcW w:w="2431" w:type="dxa"/>
            <w:gridSpan w:val="3"/>
          </w:tcPr>
          <w:p w:rsidR="00BD4D9D" w:rsidRPr="00AD35A3" w:rsidRDefault="00BD4D9D" w:rsidP="00AF120D">
            <w:pPr>
              <w:pStyle w:val="Neotevilenodstavek"/>
              <w:widowControl w:val="0"/>
              <w:spacing w:before="0" w:after="0" w:line="260" w:lineRule="exact"/>
              <w:jc w:val="center"/>
              <w:rPr>
                <w:iCs/>
              </w:rPr>
            </w:pPr>
            <w:r w:rsidRPr="00AD35A3">
              <w:t>NE</w:t>
            </w:r>
          </w:p>
        </w:tc>
      </w:tr>
      <w:tr w:rsidR="00BD4D9D" w:rsidRPr="00AD35A3" w:rsidTr="00BD4D9D">
        <w:trPr>
          <w:gridAfter w:val="1"/>
          <w:wAfter w:w="63" w:type="dxa"/>
        </w:trPr>
        <w:tc>
          <w:tcPr>
            <w:tcW w:w="9200" w:type="dxa"/>
            <w:gridSpan w:val="13"/>
          </w:tcPr>
          <w:p w:rsidR="00BD4D9D" w:rsidRPr="00AD35A3" w:rsidRDefault="009A4157" w:rsidP="00AF120D">
            <w:pPr>
              <w:pStyle w:val="Neotevilenodstavek"/>
              <w:widowControl w:val="0"/>
              <w:spacing w:before="0" w:after="0" w:line="260" w:lineRule="exact"/>
              <w:rPr>
                <w:iCs/>
              </w:rPr>
            </w:pPr>
            <w:r w:rsidRPr="00AD35A3">
              <w:rPr>
                <w:iCs/>
              </w:rPr>
              <w:t>Predlog gradiva ni takšne narave, da bi bila potrebna predhodna objava.</w:t>
            </w:r>
          </w:p>
        </w:tc>
      </w:tr>
      <w:tr w:rsidR="00BD4D9D" w:rsidRPr="00AD35A3" w:rsidTr="00BD4D9D">
        <w:trPr>
          <w:gridAfter w:val="1"/>
          <w:wAfter w:w="63" w:type="dxa"/>
        </w:trPr>
        <w:tc>
          <w:tcPr>
            <w:tcW w:w="9200" w:type="dxa"/>
            <w:gridSpan w:val="13"/>
          </w:tcPr>
          <w:p w:rsidR="00BD4D9D" w:rsidRPr="00AD35A3" w:rsidRDefault="00BD4D9D" w:rsidP="009A4157">
            <w:pPr>
              <w:pStyle w:val="Neotevilenodstavek"/>
              <w:widowControl w:val="0"/>
              <w:spacing w:before="0" w:after="0" w:line="260" w:lineRule="exact"/>
              <w:rPr>
                <w:iCs/>
              </w:rPr>
            </w:pPr>
          </w:p>
        </w:tc>
      </w:tr>
      <w:tr w:rsidR="00BD4D9D" w:rsidRPr="00AD35A3" w:rsidTr="00BD4D9D">
        <w:trPr>
          <w:gridAfter w:val="1"/>
          <w:wAfter w:w="63" w:type="dxa"/>
        </w:trPr>
        <w:tc>
          <w:tcPr>
            <w:tcW w:w="6769" w:type="dxa"/>
            <w:gridSpan w:val="10"/>
            <w:vAlign w:val="center"/>
          </w:tcPr>
          <w:p w:rsidR="00BD4D9D" w:rsidRPr="00AD35A3" w:rsidRDefault="00BD4D9D" w:rsidP="00AF120D">
            <w:pPr>
              <w:pStyle w:val="Neotevilenodstavek"/>
              <w:widowControl w:val="0"/>
              <w:spacing w:before="0" w:after="0" w:line="260" w:lineRule="exact"/>
              <w:jc w:val="left"/>
            </w:pPr>
            <w:r w:rsidRPr="00AD35A3">
              <w:rPr>
                <w:b/>
              </w:rPr>
              <w:t>10. Pri pripravi gradiva so bile upoštevane zahteve iz Resolucije o normativni dejavnosti:</w:t>
            </w:r>
          </w:p>
        </w:tc>
        <w:tc>
          <w:tcPr>
            <w:tcW w:w="2431" w:type="dxa"/>
            <w:gridSpan w:val="3"/>
            <w:vAlign w:val="center"/>
          </w:tcPr>
          <w:p w:rsidR="00BD4D9D" w:rsidRPr="00AD35A3" w:rsidRDefault="00BD4D9D" w:rsidP="009A4157">
            <w:pPr>
              <w:pStyle w:val="Neotevilenodstavek"/>
              <w:widowControl w:val="0"/>
              <w:spacing w:before="0" w:after="0" w:line="260" w:lineRule="exact"/>
              <w:jc w:val="center"/>
              <w:rPr>
                <w:iCs/>
              </w:rPr>
            </w:pPr>
            <w:r w:rsidRPr="00AD35A3">
              <w:t>DA</w:t>
            </w:r>
          </w:p>
        </w:tc>
      </w:tr>
      <w:tr w:rsidR="00BD4D9D" w:rsidRPr="00AD35A3" w:rsidTr="00BD4D9D">
        <w:trPr>
          <w:gridAfter w:val="1"/>
          <w:wAfter w:w="63" w:type="dxa"/>
        </w:trPr>
        <w:tc>
          <w:tcPr>
            <w:tcW w:w="6769" w:type="dxa"/>
            <w:gridSpan w:val="10"/>
            <w:vAlign w:val="center"/>
          </w:tcPr>
          <w:p w:rsidR="00BD4D9D" w:rsidRPr="00AD35A3" w:rsidRDefault="00BD4D9D" w:rsidP="00AF120D">
            <w:pPr>
              <w:pStyle w:val="Neotevilenodstavek"/>
              <w:widowControl w:val="0"/>
              <w:spacing w:before="0" w:after="0" w:line="260" w:lineRule="exact"/>
              <w:jc w:val="left"/>
              <w:rPr>
                <w:b/>
              </w:rPr>
            </w:pPr>
            <w:r w:rsidRPr="00AD35A3">
              <w:rPr>
                <w:b/>
              </w:rPr>
              <w:t>11. Gradivo je uvrščeno v delovni program vlade:</w:t>
            </w:r>
          </w:p>
        </w:tc>
        <w:tc>
          <w:tcPr>
            <w:tcW w:w="2431" w:type="dxa"/>
            <w:gridSpan w:val="3"/>
            <w:vAlign w:val="center"/>
          </w:tcPr>
          <w:p w:rsidR="00BD4D9D" w:rsidRPr="00AD35A3" w:rsidRDefault="00BD4D9D" w:rsidP="00AF120D">
            <w:pPr>
              <w:pStyle w:val="Neotevilenodstavek"/>
              <w:widowControl w:val="0"/>
              <w:spacing w:before="0" w:after="0" w:line="260" w:lineRule="exact"/>
              <w:jc w:val="center"/>
            </w:pPr>
            <w:r w:rsidRPr="00AD35A3">
              <w:t>NE</w:t>
            </w:r>
          </w:p>
        </w:tc>
      </w:tr>
      <w:tr w:rsidR="00BD4D9D" w:rsidRPr="00AD35A3" w:rsidTr="00BD4D9D">
        <w:trPr>
          <w:gridAfter w:val="1"/>
          <w:wAfter w:w="63" w:type="dxa"/>
        </w:trPr>
        <w:tc>
          <w:tcPr>
            <w:tcW w:w="9200" w:type="dxa"/>
            <w:gridSpan w:val="13"/>
            <w:tcBorders>
              <w:top w:val="single" w:sz="4" w:space="0" w:color="000000"/>
              <w:left w:val="single" w:sz="4" w:space="0" w:color="000000"/>
              <w:bottom w:val="single" w:sz="4" w:space="0" w:color="000000"/>
              <w:right w:val="single" w:sz="4" w:space="0" w:color="000000"/>
            </w:tcBorders>
          </w:tcPr>
          <w:p w:rsidR="00BD4D9D" w:rsidRPr="00AD35A3" w:rsidRDefault="00BD4D9D" w:rsidP="00AF120D">
            <w:pPr>
              <w:pStyle w:val="Poglavje"/>
              <w:widowControl w:val="0"/>
              <w:spacing w:before="0" w:after="0" w:line="260" w:lineRule="exact"/>
              <w:ind w:left="3400"/>
              <w:jc w:val="left"/>
            </w:pPr>
          </w:p>
          <w:p w:rsidR="00BD4D9D" w:rsidRPr="00AD35A3" w:rsidRDefault="00FB21E9" w:rsidP="00AF120D">
            <w:pPr>
              <w:pStyle w:val="Poglavje"/>
              <w:widowControl w:val="0"/>
              <w:spacing w:before="0" w:after="0" w:line="260" w:lineRule="exact"/>
              <w:ind w:left="3400"/>
              <w:jc w:val="left"/>
              <w:rPr>
                <w:b w:val="0"/>
              </w:rPr>
            </w:pPr>
            <w:r w:rsidRPr="00AD35A3">
              <w:rPr>
                <w:b w:val="0"/>
              </w:rPr>
              <w:t xml:space="preserve">                                                       </w:t>
            </w:r>
            <w:r w:rsidR="00515085">
              <w:rPr>
                <w:b w:val="0"/>
              </w:rPr>
              <w:t>ALEŠ PRIJON</w:t>
            </w:r>
          </w:p>
          <w:p w:rsidR="00BD4D9D" w:rsidRPr="00AD35A3" w:rsidRDefault="00BD4D9D" w:rsidP="00515085">
            <w:pPr>
              <w:pStyle w:val="Poglavje"/>
              <w:widowControl w:val="0"/>
              <w:spacing w:before="0" w:after="0" w:line="260" w:lineRule="exact"/>
              <w:ind w:left="3400"/>
              <w:jc w:val="left"/>
            </w:pPr>
            <w:r w:rsidRPr="00AD35A3">
              <w:rPr>
                <w:b w:val="0"/>
              </w:rPr>
              <w:t xml:space="preserve">                     </w:t>
            </w:r>
            <w:r w:rsidR="00515085">
              <w:rPr>
                <w:b w:val="0"/>
              </w:rPr>
              <w:t xml:space="preserve">                       </w:t>
            </w:r>
            <w:r w:rsidRPr="00AD35A3">
              <w:rPr>
                <w:b w:val="0"/>
              </w:rPr>
              <w:t xml:space="preserve">     </w:t>
            </w:r>
            <w:r w:rsidR="00515085">
              <w:rPr>
                <w:b w:val="0"/>
              </w:rPr>
              <w:t>DRŽAVNI SEKRETAR</w:t>
            </w:r>
            <w:r w:rsidR="00FB21E9" w:rsidRPr="00AD35A3">
              <w:rPr>
                <w:b w:val="0"/>
              </w:rPr>
              <w:t xml:space="preserve"> </w:t>
            </w:r>
          </w:p>
        </w:tc>
      </w:tr>
    </w:tbl>
    <w:p w:rsidR="001C2139" w:rsidRPr="00AD35A3" w:rsidRDefault="001C2139" w:rsidP="00B51107">
      <w:pPr>
        <w:pStyle w:val="NaslovpredpisaZnak"/>
        <w:jc w:val="left"/>
        <w:rPr>
          <w:b w:val="0"/>
          <w:sz w:val="22"/>
          <w:szCs w:val="22"/>
          <w:lang w:eastAsia="en-US"/>
        </w:rPr>
      </w:pPr>
    </w:p>
    <w:p w:rsidR="00B51107" w:rsidRPr="00AD35A3" w:rsidRDefault="00B51107" w:rsidP="00B51107">
      <w:pPr>
        <w:pStyle w:val="NaslovpredpisaZnak"/>
        <w:jc w:val="left"/>
        <w:rPr>
          <w:b w:val="0"/>
          <w:sz w:val="22"/>
          <w:szCs w:val="22"/>
        </w:rPr>
      </w:pPr>
      <w:r w:rsidRPr="00AD35A3">
        <w:rPr>
          <w:b w:val="0"/>
          <w:sz w:val="22"/>
          <w:szCs w:val="22"/>
        </w:rPr>
        <w:t>PRILOGA:</w:t>
      </w:r>
    </w:p>
    <w:p w:rsidR="009C3BD8" w:rsidRPr="00AD35A3" w:rsidRDefault="00B51107" w:rsidP="00463952">
      <w:pPr>
        <w:pStyle w:val="Odstavekseznama"/>
        <w:numPr>
          <w:ilvl w:val="0"/>
          <w:numId w:val="39"/>
        </w:numPr>
        <w:jc w:val="both"/>
        <w:rPr>
          <w:rFonts w:cs="Arial"/>
          <w:b/>
          <w:snapToGrid w:val="0"/>
          <w:color w:val="000000"/>
          <w:sz w:val="22"/>
          <w:szCs w:val="22"/>
          <w:lang w:val="sk-SK"/>
        </w:rPr>
      </w:pPr>
      <w:r w:rsidRPr="00AD35A3">
        <w:rPr>
          <w:rFonts w:cs="Arial"/>
          <w:b/>
          <w:sz w:val="22"/>
          <w:szCs w:val="22"/>
        </w:rPr>
        <w:t xml:space="preserve">Jedro gradiva: </w:t>
      </w:r>
      <w:r w:rsidR="00EE2E3F" w:rsidRPr="00AD35A3">
        <w:rPr>
          <w:rFonts w:cs="Arial"/>
          <w:b/>
          <w:snapToGrid w:val="0"/>
          <w:color w:val="000000"/>
          <w:sz w:val="22"/>
          <w:szCs w:val="22"/>
          <w:lang w:val="sk-SK"/>
        </w:rPr>
        <w:t>Izhodišča za udeležbo delegacije Rep</w:t>
      </w:r>
      <w:bookmarkStart w:id="0" w:name="_GoBack"/>
      <w:bookmarkEnd w:id="0"/>
      <w:r w:rsidR="00EE2E3F" w:rsidRPr="00AD35A3">
        <w:rPr>
          <w:rFonts w:cs="Arial"/>
          <w:b/>
          <w:snapToGrid w:val="0"/>
          <w:color w:val="000000"/>
          <w:sz w:val="22"/>
          <w:szCs w:val="22"/>
          <w:lang w:val="sk-SK"/>
        </w:rPr>
        <w:t>ublike Slovenije na okrogli mizi visokih predstavnikov Ekonomske komisije za Evropo pri Združenih narodih o stanovanjih, ki bo potekala 7. junija 2019 v Lyonu (Francija).</w:t>
      </w:r>
    </w:p>
    <w:p w:rsidR="00B51107" w:rsidRPr="00AD35A3" w:rsidRDefault="00B51107" w:rsidP="00B51107">
      <w:pPr>
        <w:pStyle w:val="Odstavekseznama"/>
        <w:numPr>
          <w:ilvl w:val="1"/>
          <w:numId w:val="17"/>
        </w:numPr>
        <w:overflowPunct w:val="0"/>
        <w:autoSpaceDE w:val="0"/>
        <w:autoSpaceDN w:val="0"/>
        <w:adjustRightInd w:val="0"/>
        <w:spacing w:line="240" w:lineRule="atLeast"/>
        <w:ind w:left="284" w:hanging="284"/>
        <w:jc w:val="both"/>
        <w:textAlignment w:val="baseline"/>
        <w:rPr>
          <w:rFonts w:cs="Arial"/>
          <w:b/>
          <w:snapToGrid w:val="0"/>
          <w:sz w:val="22"/>
          <w:szCs w:val="22"/>
          <w:lang w:val="sk-SK"/>
        </w:rPr>
      </w:pPr>
      <w:r w:rsidRPr="00AD35A3">
        <w:rPr>
          <w:rFonts w:cs="Arial"/>
          <w:b/>
          <w:snapToGrid w:val="0"/>
          <w:sz w:val="22"/>
          <w:szCs w:val="22"/>
          <w:lang w:val="sk-SK"/>
        </w:rPr>
        <w:br w:type="page"/>
      </w:r>
    </w:p>
    <w:p w:rsidR="003304BD" w:rsidRPr="00AD35A3" w:rsidRDefault="00B51107" w:rsidP="00B51107">
      <w:pPr>
        <w:autoSpaceDE w:val="0"/>
        <w:autoSpaceDN w:val="0"/>
        <w:adjustRightInd w:val="0"/>
        <w:spacing w:line="240" w:lineRule="atLeast"/>
        <w:rPr>
          <w:rFonts w:cs="Arial"/>
          <w:b/>
          <w:iCs/>
          <w:color w:val="000000"/>
          <w:sz w:val="22"/>
          <w:szCs w:val="22"/>
        </w:rPr>
      </w:pPr>
      <w:r w:rsidRPr="00AD35A3">
        <w:rPr>
          <w:rFonts w:cs="Arial"/>
          <w:b/>
          <w:iCs/>
          <w:color w:val="000000"/>
          <w:sz w:val="22"/>
          <w:szCs w:val="22"/>
        </w:rPr>
        <w:lastRenderedPageBreak/>
        <w:t>JEDRO GRADIVA</w:t>
      </w:r>
    </w:p>
    <w:p w:rsidR="001424CA" w:rsidRPr="00AD35A3" w:rsidRDefault="001424CA" w:rsidP="00B51107">
      <w:pPr>
        <w:autoSpaceDE w:val="0"/>
        <w:autoSpaceDN w:val="0"/>
        <w:adjustRightInd w:val="0"/>
        <w:spacing w:line="240" w:lineRule="atLeast"/>
        <w:rPr>
          <w:rFonts w:cs="Arial"/>
          <w:sz w:val="22"/>
          <w:szCs w:val="22"/>
        </w:rPr>
      </w:pPr>
    </w:p>
    <w:p w:rsidR="009C3BD8" w:rsidRPr="00AD35A3" w:rsidRDefault="00463952" w:rsidP="00463952">
      <w:pPr>
        <w:autoSpaceDE w:val="0"/>
        <w:autoSpaceDN w:val="0"/>
        <w:adjustRightInd w:val="0"/>
        <w:spacing w:line="240" w:lineRule="atLeast"/>
        <w:jc w:val="both"/>
        <w:rPr>
          <w:rFonts w:cs="Arial"/>
          <w:b/>
          <w:iCs/>
          <w:color w:val="000000"/>
          <w:sz w:val="22"/>
          <w:szCs w:val="22"/>
        </w:rPr>
      </w:pPr>
      <w:r w:rsidRPr="00AD35A3">
        <w:rPr>
          <w:rFonts w:cs="Arial"/>
          <w:b/>
          <w:iCs/>
          <w:color w:val="000000"/>
          <w:sz w:val="22"/>
          <w:szCs w:val="22"/>
        </w:rPr>
        <w:t>Izhodišča za udeležbo delegacije Republike Slovenije na okrogli mizi visokih predstavnikov Ekonomske komisije za Evropo pri Združenih narodih o stanovanjih, ki bo potekala 7. junija 2019 v Lyonu (Francija)</w:t>
      </w:r>
    </w:p>
    <w:p w:rsidR="00F863BC" w:rsidRPr="00AD35A3" w:rsidRDefault="00F863BC" w:rsidP="00463952">
      <w:pPr>
        <w:pStyle w:val="Navadensplet"/>
        <w:shd w:val="clear" w:color="auto" w:fill="FFFFFF"/>
        <w:spacing w:before="0" w:beforeAutospacing="0" w:after="150" w:afterAutospacing="0" w:line="300" w:lineRule="atLeast"/>
        <w:jc w:val="both"/>
        <w:outlineLvl w:val="5"/>
        <w:rPr>
          <w:rFonts w:ascii="Arial" w:hAnsi="Arial" w:cs="Arial"/>
          <w:sz w:val="22"/>
          <w:szCs w:val="22"/>
        </w:rPr>
      </w:pPr>
    </w:p>
    <w:p w:rsidR="00463952" w:rsidRPr="00AD35A3" w:rsidRDefault="00463952" w:rsidP="0067421B">
      <w:pPr>
        <w:pStyle w:val="Navadensplet"/>
        <w:shd w:val="clear" w:color="auto" w:fill="FFFFFF"/>
        <w:spacing w:before="0" w:beforeAutospacing="0" w:after="0" w:afterAutospacing="0"/>
        <w:jc w:val="both"/>
        <w:outlineLvl w:val="5"/>
        <w:rPr>
          <w:rFonts w:ascii="Arial" w:hAnsi="Arial" w:cs="Arial"/>
          <w:sz w:val="22"/>
          <w:szCs w:val="22"/>
        </w:rPr>
      </w:pPr>
      <w:r w:rsidRPr="00AD35A3">
        <w:rPr>
          <w:rFonts w:ascii="Arial" w:hAnsi="Arial" w:cs="Arial"/>
          <w:sz w:val="22"/>
          <w:szCs w:val="22"/>
        </w:rPr>
        <w:t>Ekonomska komisija za Evropo pri združenih narodih</w:t>
      </w:r>
      <w:r w:rsidR="00191547" w:rsidRPr="00AD35A3">
        <w:rPr>
          <w:rFonts w:ascii="Arial" w:hAnsi="Arial" w:cs="Arial"/>
          <w:sz w:val="22"/>
          <w:szCs w:val="22"/>
        </w:rPr>
        <w:t xml:space="preserve"> (v nadaljevanju</w:t>
      </w:r>
      <w:r w:rsidR="005D24B8">
        <w:rPr>
          <w:rFonts w:ascii="Arial" w:hAnsi="Arial" w:cs="Arial"/>
          <w:sz w:val="22"/>
          <w:szCs w:val="22"/>
        </w:rPr>
        <w:t>:</w:t>
      </w:r>
      <w:r w:rsidR="00191547" w:rsidRPr="00AD35A3">
        <w:rPr>
          <w:rFonts w:ascii="Arial" w:hAnsi="Arial" w:cs="Arial"/>
          <w:sz w:val="22"/>
          <w:szCs w:val="22"/>
        </w:rPr>
        <w:t xml:space="preserve"> UNECE)</w:t>
      </w:r>
      <w:r w:rsidRPr="00AD35A3">
        <w:rPr>
          <w:rFonts w:ascii="Arial" w:hAnsi="Arial" w:cs="Arial"/>
          <w:sz w:val="22"/>
          <w:szCs w:val="22"/>
        </w:rPr>
        <w:t xml:space="preserve"> v sodelovanju z združenjem </w:t>
      </w:r>
      <w:proofErr w:type="spellStart"/>
      <w:r w:rsidRPr="00AD35A3">
        <w:rPr>
          <w:rFonts w:ascii="Arial" w:hAnsi="Arial" w:cs="Arial"/>
          <w:sz w:val="22"/>
          <w:szCs w:val="22"/>
        </w:rPr>
        <w:t>Housing</w:t>
      </w:r>
      <w:proofErr w:type="spellEnd"/>
      <w:r w:rsidRPr="00AD35A3">
        <w:rPr>
          <w:rFonts w:ascii="Arial" w:hAnsi="Arial" w:cs="Arial"/>
          <w:sz w:val="22"/>
          <w:szCs w:val="22"/>
        </w:rPr>
        <w:t xml:space="preserve"> </w:t>
      </w:r>
      <w:proofErr w:type="spellStart"/>
      <w:r w:rsidRPr="00AD35A3">
        <w:rPr>
          <w:rFonts w:ascii="Arial" w:hAnsi="Arial" w:cs="Arial"/>
          <w:sz w:val="22"/>
          <w:szCs w:val="22"/>
        </w:rPr>
        <w:t>Europe</w:t>
      </w:r>
      <w:proofErr w:type="spellEnd"/>
      <w:r w:rsidRPr="00AD35A3">
        <w:rPr>
          <w:rFonts w:ascii="Arial" w:hAnsi="Arial" w:cs="Arial"/>
          <w:sz w:val="22"/>
          <w:szCs w:val="22"/>
        </w:rPr>
        <w:t xml:space="preserve"> </w:t>
      </w:r>
      <w:proofErr w:type="spellStart"/>
      <w:r w:rsidRPr="00AD35A3">
        <w:rPr>
          <w:rFonts w:ascii="Arial" w:hAnsi="Arial" w:cs="Arial"/>
          <w:sz w:val="22"/>
          <w:szCs w:val="22"/>
        </w:rPr>
        <w:t>Federation</w:t>
      </w:r>
      <w:proofErr w:type="spellEnd"/>
      <w:r w:rsidRPr="00AD35A3">
        <w:rPr>
          <w:rFonts w:ascii="Arial" w:hAnsi="Arial" w:cs="Arial"/>
          <w:sz w:val="22"/>
          <w:szCs w:val="22"/>
        </w:rPr>
        <w:t xml:space="preserve"> in Evropskim odborom regij 7. junija 2019 v Lyonu, Francija, organizira okroglo mizo visokih predstavnikov držav pristojnih za stanovanja in urbani razvoj, županov mest, ponudnikov stanovanj, strokovnjakov in predstavnikov drugih mednarodnih institucij. Okrogla miza bo potekala pod naslovom skupnih prizadevanj za premostitev vrzeli pri zagotavljanju dostopnih, ustreznih in energetsko učinkovitih stanovanj.</w:t>
      </w:r>
    </w:p>
    <w:p w:rsidR="00463952" w:rsidRPr="00AD35A3" w:rsidRDefault="00463952" w:rsidP="0067421B">
      <w:pPr>
        <w:pStyle w:val="Navadensplet"/>
        <w:shd w:val="clear" w:color="auto" w:fill="FFFFFF"/>
        <w:spacing w:before="0" w:beforeAutospacing="0" w:after="0" w:afterAutospacing="0"/>
        <w:jc w:val="both"/>
        <w:outlineLvl w:val="5"/>
        <w:rPr>
          <w:rFonts w:ascii="Arial" w:hAnsi="Arial" w:cs="Arial"/>
          <w:sz w:val="22"/>
          <w:szCs w:val="22"/>
        </w:rPr>
      </w:pPr>
    </w:p>
    <w:p w:rsidR="00191547" w:rsidRPr="00AD35A3" w:rsidRDefault="00191547" w:rsidP="0067421B">
      <w:pPr>
        <w:pStyle w:val="Navadensplet"/>
        <w:shd w:val="clear" w:color="auto" w:fill="FFFFFF"/>
        <w:spacing w:before="0" w:beforeAutospacing="0" w:after="0" w:afterAutospacing="0"/>
        <w:jc w:val="both"/>
        <w:outlineLvl w:val="5"/>
        <w:rPr>
          <w:rFonts w:ascii="Arial" w:hAnsi="Arial" w:cs="Arial"/>
          <w:sz w:val="22"/>
          <w:szCs w:val="22"/>
        </w:rPr>
      </w:pPr>
      <w:r w:rsidRPr="00AD35A3">
        <w:rPr>
          <w:rFonts w:ascii="Arial" w:hAnsi="Arial" w:cs="Arial"/>
          <w:sz w:val="22"/>
          <w:szCs w:val="22"/>
        </w:rPr>
        <w:t>Evropska okrogla miza na ravni visokih predstavnikov izhaja iz prizadevanj Komisije za urbani razvoj, stanovanja in zemljiško politiko pri UNECE po aktivnejšem skupnem naslavljanju vprašanja zagotavljanja ustreznih in dostopnih stanovanj, kjer »nihče ne bo puščen ob strani«. Razprava bo gradila na dokumentih</w:t>
      </w:r>
      <w:r w:rsidR="0093190B" w:rsidRPr="00AD35A3">
        <w:rPr>
          <w:rFonts w:ascii="Arial" w:hAnsi="Arial" w:cs="Arial"/>
          <w:sz w:val="22"/>
          <w:szCs w:val="22"/>
        </w:rPr>
        <w:t xml:space="preserve">, kot so </w:t>
      </w:r>
      <w:r w:rsidRPr="00AD35A3">
        <w:rPr>
          <w:rFonts w:ascii="Arial" w:hAnsi="Arial" w:cs="Arial"/>
          <w:sz w:val="22"/>
          <w:szCs w:val="22"/>
        </w:rPr>
        <w:t>Agenda 2030</w:t>
      </w:r>
      <w:r w:rsidR="0093190B" w:rsidRPr="00AD35A3">
        <w:rPr>
          <w:rFonts w:ascii="Arial" w:hAnsi="Arial" w:cs="Arial"/>
          <w:sz w:val="22"/>
          <w:szCs w:val="22"/>
        </w:rPr>
        <w:t xml:space="preserve"> (UN)</w:t>
      </w:r>
      <w:r w:rsidRPr="00AD35A3">
        <w:rPr>
          <w:rFonts w:ascii="Arial" w:hAnsi="Arial" w:cs="Arial"/>
          <w:sz w:val="22"/>
          <w:szCs w:val="22"/>
        </w:rPr>
        <w:t xml:space="preserve">, </w:t>
      </w:r>
      <w:r w:rsidR="0093190B" w:rsidRPr="00AD35A3">
        <w:rPr>
          <w:rFonts w:ascii="Arial" w:hAnsi="Arial" w:cs="Arial"/>
          <w:sz w:val="22"/>
          <w:szCs w:val="22"/>
        </w:rPr>
        <w:t>Ženevska listina ZN o trajnostnih stanovanjih (UN), Akcijski načrt partnerstva za stanovanja pod okriljem  Urbane agende za EU (EU), Evropsko poročilo o stanju na področju stanovanj (</w:t>
      </w:r>
      <w:proofErr w:type="spellStart"/>
      <w:r w:rsidR="0093190B" w:rsidRPr="00AD35A3">
        <w:rPr>
          <w:rFonts w:ascii="Arial" w:hAnsi="Arial" w:cs="Arial"/>
          <w:sz w:val="22"/>
          <w:szCs w:val="22"/>
        </w:rPr>
        <w:t>Housing</w:t>
      </w:r>
      <w:proofErr w:type="spellEnd"/>
      <w:r w:rsidR="0093190B" w:rsidRPr="00AD35A3">
        <w:rPr>
          <w:rFonts w:ascii="Arial" w:hAnsi="Arial" w:cs="Arial"/>
          <w:sz w:val="22"/>
          <w:szCs w:val="22"/>
        </w:rPr>
        <w:t xml:space="preserve"> </w:t>
      </w:r>
      <w:proofErr w:type="spellStart"/>
      <w:r w:rsidR="0093190B" w:rsidRPr="00AD35A3">
        <w:rPr>
          <w:rFonts w:ascii="Arial" w:hAnsi="Arial" w:cs="Arial"/>
          <w:sz w:val="22"/>
          <w:szCs w:val="22"/>
        </w:rPr>
        <w:t>Europe</w:t>
      </w:r>
      <w:proofErr w:type="spellEnd"/>
      <w:r w:rsidR="0093190B" w:rsidRPr="00AD35A3">
        <w:rPr>
          <w:rFonts w:ascii="Arial" w:hAnsi="Arial" w:cs="Arial"/>
          <w:sz w:val="22"/>
          <w:szCs w:val="22"/>
        </w:rPr>
        <w:t xml:space="preserve"> </w:t>
      </w:r>
      <w:proofErr w:type="spellStart"/>
      <w:r w:rsidR="0093190B" w:rsidRPr="00AD35A3">
        <w:rPr>
          <w:rFonts w:ascii="Arial" w:hAnsi="Arial" w:cs="Arial"/>
          <w:sz w:val="22"/>
          <w:szCs w:val="22"/>
        </w:rPr>
        <w:t>Federation</w:t>
      </w:r>
      <w:proofErr w:type="spellEnd"/>
      <w:r w:rsidR="0093190B" w:rsidRPr="00AD35A3">
        <w:rPr>
          <w:rFonts w:ascii="Arial" w:hAnsi="Arial" w:cs="Arial"/>
          <w:sz w:val="22"/>
          <w:szCs w:val="22"/>
        </w:rPr>
        <w:t>) in poročila Odbora regij za vzpostavitev evropske agende o stanovanjih.</w:t>
      </w:r>
    </w:p>
    <w:p w:rsidR="00017C6E" w:rsidRPr="00AD35A3" w:rsidRDefault="00017C6E" w:rsidP="0067421B">
      <w:pPr>
        <w:pStyle w:val="Navadensplet"/>
        <w:shd w:val="clear" w:color="auto" w:fill="FFFFFF"/>
        <w:spacing w:before="0" w:beforeAutospacing="0" w:after="0" w:afterAutospacing="0"/>
        <w:jc w:val="both"/>
        <w:outlineLvl w:val="5"/>
        <w:rPr>
          <w:rFonts w:ascii="Arial" w:hAnsi="Arial" w:cs="Arial"/>
          <w:sz w:val="22"/>
          <w:szCs w:val="22"/>
        </w:rPr>
      </w:pPr>
    </w:p>
    <w:p w:rsidR="00017C6E" w:rsidRPr="00AD35A3" w:rsidRDefault="00017C6E" w:rsidP="0067421B">
      <w:pPr>
        <w:pStyle w:val="Navadensplet"/>
        <w:shd w:val="clear" w:color="auto" w:fill="FFFFFF"/>
        <w:spacing w:before="0" w:beforeAutospacing="0" w:after="0" w:afterAutospacing="0"/>
        <w:jc w:val="both"/>
        <w:outlineLvl w:val="5"/>
        <w:rPr>
          <w:rFonts w:ascii="Arial" w:hAnsi="Arial" w:cs="Arial"/>
          <w:sz w:val="22"/>
          <w:szCs w:val="22"/>
        </w:rPr>
      </w:pPr>
      <w:r w:rsidRPr="00AD35A3">
        <w:rPr>
          <w:rFonts w:ascii="Arial" w:hAnsi="Arial" w:cs="Arial"/>
          <w:sz w:val="22"/>
          <w:szCs w:val="22"/>
        </w:rPr>
        <w:t xml:space="preserve">Dostopnost stanovanj je eden najzahtevnejših političnih izzivov, s katerimi se soočajo družbe v Evropi. Medtem ko si nacionalne, regionalne in lokalne vlade prizadevajo za uresničevanje rešitev za odpravo neskladja med ponudbo stanovanj in povpraševanjem po stanovanjih, še vedno ostaja izziv nizke dostopnosti stanovanj. To še posebej velja za velika mesta, kjer se razkorak med ponudbo in povpraševanjem po stanovanjskih objektih, tako v smislu splošne statistike kot </w:t>
      </w:r>
      <w:r w:rsidR="005D24B8">
        <w:rPr>
          <w:rFonts w:ascii="Arial" w:hAnsi="Arial" w:cs="Arial"/>
          <w:sz w:val="22"/>
          <w:szCs w:val="22"/>
        </w:rPr>
        <w:t xml:space="preserve">tudi </w:t>
      </w:r>
      <w:r w:rsidRPr="00AD35A3">
        <w:rPr>
          <w:rFonts w:ascii="Arial" w:hAnsi="Arial" w:cs="Arial"/>
          <w:sz w:val="22"/>
          <w:szCs w:val="22"/>
        </w:rPr>
        <w:t>glede števila prebivalcev, povečuje. Zagotavljanje, da imajo vsi dostop do ustreznih stanovanj v mestih, od vlad zahteva, da v sodelovanju z vsemi ustreznimi zainteresiranimi stranmi razvijejo in sprejmejo strateške dolgoročne načrte, ki bi vključevali dejavnosti v različnih sektorjih in na različnih ravneh izvajanja. Poleg tega morajo danes in v prihodnje dostopna stanovanja izpolnjevati standarde okoljske trajnosti, da bi bistveno zmanjšala njihov vpliv na okolje. To bo zahtevalo uporabo inovativnih finančnih instrumentov za podporo ustreznim dejavnostim.</w:t>
      </w:r>
    </w:p>
    <w:p w:rsidR="00463952" w:rsidRPr="00AD35A3" w:rsidRDefault="00463952" w:rsidP="0067421B">
      <w:pPr>
        <w:pStyle w:val="Navadensplet"/>
        <w:shd w:val="clear" w:color="auto" w:fill="FFFFFF"/>
        <w:spacing w:before="0" w:beforeAutospacing="0" w:after="0" w:afterAutospacing="0"/>
        <w:jc w:val="both"/>
        <w:outlineLvl w:val="5"/>
        <w:rPr>
          <w:rFonts w:ascii="Arial" w:hAnsi="Arial" w:cs="Arial"/>
          <w:sz w:val="22"/>
          <w:szCs w:val="22"/>
        </w:rPr>
      </w:pPr>
    </w:p>
    <w:p w:rsidR="007016B2" w:rsidRPr="00AD35A3" w:rsidRDefault="0093190B" w:rsidP="00017C6E">
      <w:pPr>
        <w:pStyle w:val="Navadensplet"/>
        <w:shd w:val="clear" w:color="auto" w:fill="FFFFFF"/>
        <w:spacing w:before="0" w:beforeAutospacing="0" w:after="0" w:afterAutospacing="0"/>
        <w:jc w:val="both"/>
        <w:outlineLvl w:val="5"/>
        <w:rPr>
          <w:rFonts w:ascii="Arial" w:hAnsi="Arial" w:cs="Arial"/>
          <w:sz w:val="22"/>
          <w:szCs w:val="22"/>
        </w:rPr>
      </w:pPr>
      <w:r w:rsidRPr="00AD35A3">
        <w:rPr>
          <w:rFonts w:ascii="Arial" w:hAnsi="Arial" w:cs="Arial"/>
          <w:sz w:val="22"/>
          <w:szCs w:val="22"/>
        </w:rPr>
        <w:t>Okrogla miza bo, po uvodnem segmentu</w:t>
      </w:r>
      <w:r w:rsidR="00234154" w:rsidRPr="00AD35A3">
        <w:rPr>
          <w:rFonts w:ascii="Arial" w:hAnsi="Arial" w:cs="Arial"/>
          <w:sz w:val="22"/>
          <w:szCs w:val="22"/>
        </w:rPr>
        <w:t>,</w:t>
      </w:r>
      <w:r w:rsidRPr="00AD35A3">
        <w:rPr>
          <w:rFonts w:ascii="Arial" w:hAnsi="Arial" w:cs="Arial"/>
          <w:sz w:val="22"/>
          <w:szCs w:val="22"/>
        </w:rPr>
        <w:t xml:space="preserve"> v okviru dveh zaporednih plenarnih sekcij na visoki ravni naslovila </w:t>
      </w:r>
      <w:r w:rsidR="00234154" w:rsidRPr="00AD35A3">
        <w:rPr>
          <w:rFonts w:ascii="Arial" w:hAnsi="Arial" w:cs="Arial"/>
          <w:sz w:val="22"/>
          <w:szCs w:val="22"/>
        </w:rPr>
        <w:t xml:space="preserve">vprašanji zagotavljanja dostopnih stanovanj z nizkimi vplivi na okolje ter zagotavljanja ustreznih javnih intervencij za večjo dostopnost stanovanj za vse, zlasti </w:t>
      </w:r>
      <w:r w:rsidR="00C14F28">
        <w:rPr>
          <w:rFonts w:ascii="Arial" w:hAnsi="Arial" w:cs="Arial"/>
          <w:sz w:val="22"/>
          <w:szCs w:val="22"/>
        </w:rPr>
        <w:t xml:space="preserve">za </w:t>
      </w:r>
      <w:r w:rsidR="00234154" w:rsidRPr="00AD35A3">
        <w:rPr>
          <w:rFonts w:ascii="Arial" w:hAnsi="Arial" w:cs="Arial"/>
          <w:sz w:val="22"/>
          <w:szCs w:val="22"/>
        </w:rPr>
        <w:t>ranljivejše skupine prebivalcev. Po razpravi bodo sprejeti skupni zaključki okrogle mize.</w:t>
      </w:r>
      <w:r w:rsidR="00017C6E" w:rsidRPr="00AD35A3">
        <w:rPr>
          <w:rFonts w:ascii="Arial" w:hAnsi="Arial" w:cs="Arial"/>
          <w:sz w:val="22"/>
          <w:szCs w:val="22"/>
        </w:rPr>
        <w:t xml:space="preserve"> </w:t>
      </w:r>
    </w:p>
    <w:p w:rsidR="00017C6E" w:rsidRPr="00AD35A3" w:rsidRDefault="00017C6E" w:rsidP="00017C6E">
      <w:pPr>
        <w:pStyle w:val="Navadensplet"/>
        <w:shd w:val="clear" w:color="auto" w:fill="FFFFFF"/>
        <w:spacing w:before="0" w:beforeAutospacing="0" w:after="0" w:afterAutospacing="0"/>
        <w:jc w:val="both"/>
        <w:outlineLvl w:val="5"/>
        <w:rPr>
          <w:rFonts w:ascii="Arial" w:hAnsi="Arial" w:cs="Arial"/>
          <w:sz w:val="22"/>
          <w:szCs w:val="22"/>
        </w:rPr>
      </w:pPr>
    </w:p>
    <w:p w:rsidR="00017C6E" w:rsidRPr="00AD35A3" w:rsidRDefault="00017C6E" w:rsidP="00017C6E">
      <w:pPr>
        <w:pStyle w:val="Navadensplet"/>
        <w:shd w:val="clear" w:color="auto" w:fill="FFFFFF"/>
        <w:spacing w:before="0" w:beforeAutospacing="0" w:after="0" w:afterAutospacing="0"/>
        <w:jc w:val="both"/>
        <w:outlineLvl w:val="5"/>
        <w:rPr>
          <w:rFonts w:ascii="Arial" w:hAnsi="Arial" w:cs="Arial"/>
          <w:sz w:val="22"/>
          <w:szCs w:val="22"/>
        </w:rPr>
      </w:pPr>
      <w:r w:rsidRPr="00AD35A3">
        <w:rPr>
          <w:rFonts w:ascii="Arial" w:hAnsi="Arial" w:cs="Arial"/>
          <w:sz w:val="22"/>
          <w:szCs w:val="22"/>
        </w:rPr>
        <w:t xml:space="preserve">Združeni narodi so </w:t>
      </w:r>
      <w:r w:rsidR="00762FAD" w:rsidRPr="00AD35A3">
        <w:rPr>
          <w:rFonts w:ascii="Arial" w:hAnsi="Arial" w:cs="Arial"/>
          <w:sz w:val="22"/>
          <w:szCs w:val="22"/>
        </w:rPr>
        <w:t>na vrh prednostnih ukrepanj za doseganje trajnostnega razvojnega cilja 11 »trajnostna mesta in skupnosti« umestili ravno dostopnost do ustreznega, varnega in cenovno sprejemljivega bivališča, čemur na več ciljih sledi tudi Strategija razvoja Slovenije 2030.</w:t>
      </w:r>
    </w:p>
    <w:p w:rsidR="00017C6E" w:rsidRPr="00AD35A3" w:rsidRDefault="00017C6E" w:rsidP="00017C6E">
      <w:pPr>
        <w:pStyle w:val="Navadensplet"/>
        <w:shd w:val="clear" w:color="auto" w:fill="FFFFFF"/>
        <w:spacing w:before="0" w:beforeAutospacing="0" w:after="0" w:afterAutospacing="0"/>
        <w:jc w:val="both"/>
        <w:outlineLvl w:val="5"/>
        <w:rPr>
          <w:rFonts w:ascii="Arial" w:hAnsi="Arial" w:cs="Arial"/>
          <w:sz w:val="22"/>
          <w:szCs w:val="22"/>
        </w:rPr>
      </w:pPr>
    </w:p>
    <w:p w:rsidR="00017C6E" w:rsidRPr="00AD35A3" w:rsidRDefault="00762FAD" w:rsidP="00017C6E">
      <w:pPr>
        <w:pStyle w:val="Navadensplet"/>
        <w:shd w:val="clear" w:color="auto" w:fill="FFFFFF"/>
        <w:spacing w:before="0" w:beforeAutospacing="0" w:after="0" w:afterAutospacing="0"/>
        <w:jc w:val="both"/>
        <w:outlineLvl w:val="5"/>
        <w:rPr>
          <w:rFonts w:ascii="Arial" w:hAnsi="Arial" w:cs="Arial"/>
          <w:sz w:val="22"/>
          <w:szCs w:val="22"/>
        </w:rPr>
      </w:pPr>
      <w:r w:rsidRPr="00AD35A3">
        <w:rPr>
          <w:rFonts w:ascii="Arial" w:hAnsi="Arial" w:cs="Arial"/>
          <w:sz w:val="22"/>
          <w:szCs w:val="22"/>
        </w:rPr>
        <w:t xml:space="preserve">Republika Slovenija se preko Ministrstva za okolje in prostor aktivno vključuje v delo Komisije za urbani razvoj in zemljiško politiko pri UNECE. Predstavnica ministrstva, mag. </w:t>
      </w:r>
      <w:proofErr w:type="spellStart"/>
      <w:r w:rsidRPr="00AD35A3">
        <w:rPr>
          <w:rFonts w:ascii="Arial" w:hAnsi="Arial" w:cs="Arial"/>
          <w:sz w:val="22"/>
          <w:szCs w:val="22"/>
        </w:rPr>
        <w:t>Aša</w:t>
      </w:r>
      <w:proofErr w:type="spellEnd"/>
      <w:r w:rsidRPr="00AD35A3">
        <w:rPr>
          <w:rFonts w:ascii="Arial" w:hAnsi="Arial" w:cs="Arial"/>
          <w:sz w:val="22"/>
          <w:szCs w:val="22"/>
        </w:rPr>
        <w:t xml:space="preserve"> Rogelj, je od leta 2018 tudi aktivna članica biroja, ki pripravlja in usklajuje program dela komisije, kar Sloveniji omogoča neposredno in uspešno uveljavljanje slovenskih interesov na mednarodni ravni, predstavitev primerov dobrih praks v </w:t>
      </w:r>
      <w:r w:rsidRPr="00AD35A3">
        <w:rPr>
          <w:rFonts w:ascii="Arial" w:hAnsi="Arial" w:cs="Arial"/>
          <w:sz w:val="22"/>
          <w:szCs w:val="22"/>
        </w:rPr>
        <w:lastRenderedPageBreak/>
        <w:t>Sloveniji in predstavitev slovenskih mest.</w:t>
      </w:r>
      <w:r w:rsidR="00AD35A3" w:rsidRPr="00AD35A3">
        <w:rPr>
          <w:rFonts w:ascii="Arial" w:hAnsi="Arial" w:cs="Arial"/>
          <w:sz w:val="22"/>
          <w:szCs w:val="22"/>
        </w:rPr>
        <w:t xml:space="preserve"> Dan pred okroglo mizo bo potekal sestanek biroja, ki se ga bo udeležila tudi slovenska delegacija.</w:t>
      </w:r>
    </w:p>
    <w:p w:rsidR="00017C6E" w:rsidRPr="00AD35A3" w:rsidRDefault="00017C6E" w:rsidP="00017C6E">
      <w:pPr>
        <w:pStyle w:val="Navadensplet"/>
        <w:shd w:val="clear" w:color="auto" w:fill="FFFFFF"/>
        <w:spacing w:before="0" w:beforeAutospacing="0" w:after="0" w:afterAutospacing="0"/>
        <w:jc w:val="both"/>
        <w:outlineLvl w:val="5"/>
        <w:rPr>
          <w:rFonts w:ascii="Arial" w:hAnsi="Arial" w:cs="Arial"/>
          <w:sz w:val="22"/>
          <w:szCs w:val="22"/>
        </w:rPr>
      </w:pPr>
    </w:p>
    <w:p w:rsidR="00762FAD" w:rsidRPr="00AD35A3" w:rsidRDefault="00762FAD" w:rsidP="00762FAD">
      <w:pPr>
        <w:pStyle w:val="Navadensplet"/>
        <w:shd w:val="clear" w:color="auto" w:fill="FFFFFF"/>
        <w:spacing w:before="0" w:beforeAutospacing="0" w:after="0" w:afterAutospacing="0"/>
        <w:jc w:val="both"/>
        <w:outlineLvl w:val="5"/>
        <w:rPr>
          <w:rFonts w:ascii="Arial" w:hAnsi="Arial" w:cs="Arial"/>
          <w:sz w:val="22"/>
          <w:szCs w:val="22"/>
        </w:rPr>
      </w:pPr>
      <w:r w:rsidRPr="00AD35A3">
        <w:rPr>
          <w:rFonts w:ascii="Arial" w:hAnsi="Arial" w:cs="Arial"/>
          <w:sz w:val="22"/>
          <w:szCs w:val="22"/>
        </w:rPr>
        <w:t>Stanovanjska politika zadeva široko in kompleksno področje stanovanjske problematike, od najemnih razmerij, stanovanjske gradnje, do nepremičninskega trga. S stanovanjsko politiko</w:t>
      </w:r>
      <w:r w:rsidR="005D24B8">
        <w:rPr>
          <w:rFonts w:ascii="Arial" w:hAnsi="Arial" w:cs="Arial"/>
          <w:sz w:val="22"/>
          <w:szCs w:val="22"/>
        </w:rPr>
        <w:t xml:space="preserve"> se</w:t>
      </w:r>
      <w:r w:rsidRPr="00AD35A3">
        <w:rPr>
          <w:rFonts w:ascii="Arial" w:hAnsi="Arial" w:cs="Arial"/>
          <w:sz w:val="22"/>
          <w:szCs w:val="22"/>
        </w:rPr>
        <w:t xml:space="preserve"> želi izboljšati dostopnost do vseh vrst stanovanj in zagotoviti primerne finančne pomoči pri uporabi stanovanj tistim, ki stroškov ne zmorejo plačevati sami.  Z njo si prizadeva tudi izboljšati pogoje za upravljanje stanovanjskih stavb in spodbujati boljšo kakovost stanovanj in bivalnega okolja.</w:t>
      </w:r>
    </w:p>
    <w:p w:rsidR="00762FAD" w:rsidRPr="00AD35A3" w:rsidRDefault="00762FAD" w:rsidP="00762FAD">
      <w:pPr>
        <w:pStyle w:val="Navadensplet"/>
        <w:shd w:val="clear" w:color="auto" w:fill="FFFFFF"/>
        <w:spacing w:before="0" w:beforeAutospacing="0" w:after="0" w:afterAutospacing="0"/>
        <w:jc w:val="both"/>
        <w:outlineLvl w:val="5"/>
        <w:rPr>
          <w:rFonts w:ascii="Arial" w:hAnsi="Arial" w:cs="Arial"/>
          <w:sz w:val="22"/>
          <w:szCs w:val="22"/>
        </w:rPr>
      </w:pPr>
    </w:p>
    <w:p w:rsidR="00762FAD" w:rsidRPr="00AD35A3" w:rsidRDefault="00762FAD" w:rsidP="00762FAD">
      <w:pPr>
        <w:pStyle w:val="Navadensplet"/>
        <w:shd w:val="clear" w:color="auto" w:fill="FFFFFF"/>
        <w:spacing w:before="0" w:beforeAutospacing="0" w:after="0" w:afterAutospacing="0"/>
        <w:jc w:val="both"/>
        <w:outlineLvl w:val="5"/>
        <w:rPr>
          <w:rFonts w:ascii="Arial" w:hAnsi="Arial" w:cs="Arial"/>
          <w:sz w:val="22"/>
          <w:szCs w:val="22"/>
        </w:rPr>
      </w:pPr>
      <w:r w:rsidRPr="00AD35A3">
        <w:rPr>
          <w:rFonts w:ascii="Arial" w:hAnsi="Arial" w:cs="Arial"/>
          <w:sz w:val="22"/>
          <w:szCs w:val="22"/>
        </w:rPr>
        <w:t xml:space="preserve">Državni sekretar, g. </w:t>
      </w:r>
      <w:proofErr w:type="spellStart"/>
      <w:r w:rsidRPr="00AD35A3">
        <w:rPr>
          <w:rFonts w:ascii="Arial" w:hAnsi="Arial" w:cs="Arial"/>
          <w:sz w:val="22"/>
          <w:szCs w:val="22"/>
        </w:rPr>
        <w:t>Prijon</w:t>
      </w:r>
      <w:proofErr w:type="spellEnd"/>
      <w:r w:rsidRPr="00AD35A3">
        <w:rPr>
          <w:rFonts w:ascii="Arial" w:hAnsi="Arial" w:cs="Arial"/>
          <w:sz w:val="22"/>
          <w:szCs w:val="22"/>
        </w:rPr>
        <w:t xml:space="preserve">, bo </w:t>
      </w:r>
      <w:r w:rsidR="00FC14CA">
        <w:rPr>
          <w:rFonts w:ascii="Arial" w:hAnsi="Arial" w:cs="Arial"/>
          <w:sz w:val="22"/>
          <w:szCs w:val="22"/>
        </w:rPr>
        <w:t xml:space="preserve">v svoji izjavi izpostavil </w:t>
      </w:r>
      <w:r w:rsidRPr="00AD35A3">
        <w:rPr>
          <w:rFonts w:ascii="Arial" w:hAnsi="Arial" w:cs="Arial"/>
          <w:sz w:val="22"/>
          <w:szCs w:val="22"/>
        </w:rPr>
        <w:t xml:space="preserve">prizadevanja </w:t>
      </w:r>
      <w:r w:rsidR="00FC14CA">
        <w:rPr>
          <w:rFonts w:ascii="Arial" w:hAnsi="Arial" w:cs="Arial"/>
          <w:sz w:val="22"/>
          <w:szCs w:val="22"/>
        </w:rPr>
        <w:t xml:space="preserve">Slovenije </w:t>
      </w:r>
      <w:r w:rsidRPr="00AD35A3">
        <w:rPr>
          <w:rFonts w:ascii="Arial" w:hAnsi="Arial" w:cs="Arial"/>
          <w:sz w:val="22"/>
          <w:szCs w:val="22"/>
        </w:rPr>
        <w:t>pri zagotavljanju ravnovesja med ponudbo in povpraševanjem po stanovanjih, s poudarkom na zagotavljanju najemnih stanovanj, dostopnih mladim, starejšim</w:t>
      </w:r>
      <w:r w:rsidR="00F40F3B" w:rsidRPr="00AD35A3">
        <w:rPr>
          <w:rFonts w:ascii="Arial" w:hAnsi="Arial" w:cs="Arial"/>
          <w:sz w:val="22"/>
          <w:szCs w:val="22"/>
        </w:rPr>
        <w:t xml:space="preserve">, </w:t>
      </w:r>
      <w:r w:rsidRPr="00AD35A3">
        <w:rPr>
          <w:rFonts w:ascii="Arial" w:hAnsi="Arial" w:cs="Arial"/>
          <w:sz w:val="22"/>
          <w:szCs w:val="22"/>
        </w:rPr>
        <w:t>družinam</w:t>
      </w:r>
      <w:r w:rsidR="00F40F3B" w:rsidRPr="00AD35A3">
        <w:rPr>
          <w:rFonts w:ascii="Arial" w:hAnsi="Arial" w:cs="Arial"/>
          <w:sz w:val="22"/>
          <w:szCs w:val="22"/>
        </w:rPr>
        <w:t xml:space="preserve"> in drugim ranljivejšim skupinam prebivalstva</w:t>
      </w:r>
      <w:r w:rsidRPr="00AD35A3">
        <w:rPr>
          <w:rFonts w:ascii="Arial" w:hAnsi="Arial" w:cs="Arial"/>
          <w:sz w:val="22"/>
          <w:szCs w:val="22"/>
        </w:rPr>
        <w:t>.</w:t>
      </w:r>
      <w:r w:rsidR="00F40F3B" w:rsidRPr="00AD35A3">
        <w:rPr>
          <w:rFonts w:ascii="Arial" w:hAnsi="Arial" w:cs="Arial"/>
          <w:sz w:val="22"/>
          <w:szCs w:val="22"/>
        </w:rPr>
        <w:t xml:space="preserve"> Pri tem po poudaril tudi pomen sodelovanja države in mest, za ustrezno in pravočasno odzivanje na teritorialne potrebe po stanovanjih </w:t>
      </w:r>
      <w:r w:rsidR="00FC14CA">
        <w:rPr>
          <w:rFonts w:ascii="Arial" w:hAnsi="Arial" w:cs="Arial"/>
          <w:sz w:val="22"/>
          <w:szCs w:val="22"/>
        </w:rPr>
        <w:t>ter</w:t>
      </w:r>
      <w:r w:rsidR="00F40F3B" w:rsidRPr="00AD35A3">
        <w:rPr>
          <w:rFonts w:ascii="Arial" w:hAnsi="Arial" w:cs="Arial"/>
          <w:sz w:val="22"/>
          <w:szCs w:val="22"/>
        </w:rPr>
        <w:t xml:space="preserve"> primere dobrih praks doseganja ciljev zastavljenih v Resoluciji o nacionalnem stanovanjskem programu 2015 – 2025. Državni sekretar bo v razpravi zastopal stališče Slovenije, da je treba na evropski in globalni ravni okrepiti prizadevanja za izboljšanje dostopnosti do stanovanj za vse prebivalce, zlasti za tiste, ki so pri reševanj</w:t>
      </w:r>
      <w:r w:rsidR="00FC14CA">
        <w:rPr>
          <w:rFonts w:ascii="Arial" w:hAnsi="Arial" w:cs="Arial"/>
          <w:sz w:val="22"/>
          <w:szCs w:val="22"/>
        </w:rPr>
        <w:t>u stanovanjskega vprašanja šib</w:t>
      </w:r>
      <w:r w:rsidR="00F40F3B" w:rsidRPr="00AD35A3">
        <w:rPr>
          <w:rFonts w:ascii="Arial" w:hAnsi="Arial" w:cs="Arial"/>
          <w:sz w:val="22"/>
          <w:szCs w:val="22"/>
        </w:rPr>
        <w:t>k</w:t>
      </w:r>
      <w:r w:rsidR="00FC14CA">
        <w:rPr>
          <w:rFonts w:ascii="Arial" w:hAnsi="Arial" w:cs="Arial"/>
          <w:sz w:val="22"/>
          <w:szCs w:val="22"/>
        </w:rPr>
        <w:t>e</w:t>
      </w:r>
      <w:r w:rsidR="00F40F3B" w:rsidRPr="00AD35A3">
        <w:rPr>
          <w:rFonts w:ascii="Arial" w:hAnsi="Arial" w:cs="Arial"/>
          <w:sz w:val="22"/>
          <w:szCs w:val="22"/>
        </w:rPr>
        <w:t>jši.</w:t>
      </w:r>
    </w:p>
    <w:p w:rsidR="00F40F3B" w:rsidRPr="00AD35A3" w:rsidRDefault="00F40F3B" w:rsidP="00762FAD">
      <w:pPr>
        <w:pStyle w:val="Navadensplet"/>
        <w:shd w:val="clear" w:color="auto" w:fill="FFFFFF"/>
        <w:spacing w:before="0" w:beforeAutospacing="0" w:after="0" w:afterAutospacing="0"/>
        <w:jc w:val="both"/>
        <w:outlineLvl w:val="5"/>
        <w:rPr>
          <w:rFonts w:ascii="Arial" w:hAnsi="Arial" w:cs="Arial"/>
          <w:sz w:val="22"/>
          <w:szCs w:val="22"/>
        </w:rPr>
      </w:pPr>
    </w:p>
    <w:p w:rsidR="00F6433F" w:rsidRPr="002E6967" w:rsidRDefault="00F6433F" w:rsidP="0067421B">
      <w:pPr>
        <w:spacing w:line="240" w:lineRule="auto"/>
        <w:jc w:val="both"/>
        <w:rPr>
          <w:rFonts w:cs="Arial"/>
          <w:sz w:val="22"/>
          <w:szCs w:val="22"/>
        </w:rPr>
      </w:pPr>
      <w:r w:rsidRPr="00AD35A3">
        <w:rPr>
          <w:rFonts w:cs="Arial"/>
          <w:sz w:val="22"/>
          <w:szCs w:val="22"/>
        </w:rPr>
        <w:t xml:space="preserve">Ob udeležbi </w:t>
      </w:r>
      <w:r w:rsidR="00F40F3B" w:rsidRPr="00AD35A3">
        <w:rPr>
          <w:rFonts w:cs="Arial"/>
          <w:sz w:val="22"/>
          <w:szCs w:val="22"/>
        </w:rPr>
        <w:t>državnega sekretarja na okrogli mizi</w:t>
      </w:r>
      <w:r w:rsidRPr="00AD35A3">
        <w:rPr>
          <w:rFonts w:cs="Arial"/>
          <w:sz w:val="22"/>
          <w:szCs w:val="22"/>
        </w:rPr>
        <w:t xml:space="preserve"> so načrtovane tudi druge</w:t>
      </w:r>
      <w:r w:rsidR="00FB258B" w:rsidRPr="00AD35A3">
        <w:rPr>
          <w:rFonts w:cs="Arial"/>
          <w:sz w:val="22"/>
          <w:szCs w:val="22"/>
        </w:rPr>
        <w:t xml:space="preserve"> vzporedne </w:t>
      </w:r>
      <w:r w:rsidRPr="00AD35A3">
        <w:rPr>
          <w:rFonts w:cs="Arial"/>
          <w:sz w:val="22"/>
          <w:szCs w:val="22"/>
        </w:rPr>
        <w:t>akt</w:t>
      </w:r>
      <w:r w:rsidR="00FB258B" w:rsidRPr="00AD35A3">
        <w:rPr>
          <w:rFonts w:cs="Arial"/>
          <w:sz w:val="22"/>
          <w:szCs w:val="22"/>
        </w:rPr>
        <w:t>ivnosti v podporo krepitvi sodelovanja med Slovenijo</w:t>
      </w:r>
      <w:r w:rsidR="00F40F3B" w:rsidRPr="00AD35A3">
        <w:rPr>
          <w:rFonts w:cs="Arial"/>
          <w:sz w:val="22"/>
          <w:szCs w:val="22"/>
        </w:rPr>
        <w:t xml:space="preserve"> in drugimi državami regije UNECE, zlasti na območju Jugovzhodne in Vzhodne Evrope. Državni sekretar </w:t>
      </w:r>
      <w:r w:rsidR="00AD35A3" w:rsidRPr="00AD35A3">
        <w:rPr>
          <w:rFonts w:cs="Arial"/>
          <w:sz w:val="22"/>
          <w:szCs w:val="22"/>
        </w:rPr>
        <w:t xml:space="preserve">bo biroju Komisije za urbani razvoj, stanovanja in zemljiško politiko predlagal skupno organizacijo regionalne konference UNECE o stanovanjih, ki bi potekala v Sloveniji </w:t>
      </w:r>
      <w:r w:rsidR="00AD35A3" w:rsidRPr="002E6967">
        <w:rPr>
          <w:rFonts w:cs="Arial"/>
          <w:sz w:val="22"/>
          <w:szCs w:val="22"/>
        </w:rPr>
        <w:t>konec leta 2020 oziroma začetek leta 2021.</w:t>
      </w:r>
    </w:p>
    <w:p w:rsidR="00F40F3B" w:rsidRPr="002E6967" w:rsidRDefault="00F40F3B" w:rsidP="0067421B">
      <w:pPr>
        <w:spacing w:line="240" w:lineRule="auto"/>
        <w:jc w:val="both"/>
        <w:rPr>
          <w:rFonts w:cs="Arial"/>
          <w:sz w:val="22"/>
          <w:szCs w:val="22"/>
        </w:rPr>
      </w:pPr>
    </w:p>
    <w:p w:rsidR="00B83DE1" w:rsidRPr="002E6967" w:rsidRDefault="00B83DE1" w:rsidP="0067421B">
      <w:pPr>
        <w:spacing w:line="240" w:lineRule="auto"/>
        <w:jc w:val="both"/>
        <w:rPr>
          <w:rFonts w:cs="Arial"/>
          <w:sz w:val="22"/>
          <w:szCs w:val="22"/>
        </w:rPr>
      </w:pPr>
      <w:r w:rsidRPr="002E6967">
        <w:rPr>
          <w:rFonts w:cs="Arial"/>
          <w:sz w:val="22"/>
          <w:szCs w:val="22"/>
        </w:rPr>
        <w:t>Delegacijo RS sestavljajo;</w:t>
      </w:r>
    </w:p>
    <w:p w:rsidR="00AD35A3" w:rsidRPr="002E6967" w:rsidRDefault="00AD35A3" w:rsidP="00AD35A3">
      <w:pPr>
        <w:pStyle w:val="Odstavekseznama"/>
        <w:numPr>
          <w:ilvl w:val="0"/>
          <w:numId w:val="10"/>
        </w:numPr>
        <w:overflowPunct w:val="0"/>
        <w:autoSpaceDE w:val="0"/>
        <w:autoSpaceDN w:val="0"/>
        <w:adjustRightInd w:val="0"/>
        <w:spacing w:line="240" w:lineRule="atLeast"/>
        <w:jc w:val="both"/>
        <w:textAlignment w:val="baseline"/>
        <w:rPr>
          <w:rFonts w:cs="Arial"/>
          <w:sz w:val="22"/>
          <w:szCs w:val="22"/>
        </w:rPr>
      </w:pPr>
      <w:r w:rsidRPr="002E6967">
        <w:rPr>
          <w:rFonts w:cs="Arial"/>
          <w:sz w:val="22"/>
          <w:szCs w:val="22"/>
        </w:rPr>
        <w:t xml:space="preserve">Aleš </w:t>
      </w:r>
      <w:proofErr w:type="spellStart"/>
      <w:r w:rsidRPr="002E6967">
        <w:rPr>
          <w:rFonts w:cs="Arial"/>
          <w:sz w:val="22"/>
          <w:szCs w:val="22"/>
        </w:rPr>
        <w:t>Prijon</w:t>
      </w:r>
      <w:proofErr w:type="spellEnd"/>
      <w:r w:rsidRPr="002E6967">
        <w:rPr>
          <w:rFonts w:cs="Arial"/>
          <w:sz w:val="22"/>
          <w:szCs w:val="22"/>
        </w:rPr>
        <w:t>, državni sekretar na Ministrstvu za okolje in prostor, vodja delegacije,</w:t>
      </w:r>
    </w:p>
    <w:p w:rsidR="00AD35A3" w:rsidRPr="002E6967" w:rsidRDefault="00AD35A3" w:rsidP="00AD35A3">
      <w:pPr>
        <w:pStyle w:val="Odstavekseznama"/>
        <w:numPr>
          <w:ilvl w:val="0"/>
          <w:numId w:val="10"/>
        </w:numPr>
        <w:overflowPunct w:val="0"/>
        <w:autoSpaceDE w:val="0"/>
        <w:autoSpaceDN w:val="0"/>
        <w:adjustRightInd w:val="0"/>
        <w:spacing w:line="240" w:lineRule="atLeast"/>
        <w:jc w:val="both"/>
        <w:textAlignment w:val="baseline"/>
        <w:rPr>
          <w:rFonts w:cs="Arial"/>
          <w:sz w:val="22"/>
          <w:szCs w:val="22"/>
        </w:rPr>
      </w:pPr>
      <w:r w:rsidRPr="002E6967">
        <w:rPr>
          <w:rFonts w:cs="Arial"/>
          <w:sz w:val="22"/>
          <w:szCs w:val="22"/>
        </w:rPr>
        <w:t xml:space="preserve">mag. </w:t>
      </w:r>
      <w:proofErr w:type="spellStart"/>
      <w:r w:rsidRPr="002E6967">
        <w:rPr>
          <w:rFonts w:cs="Arial"/>
          <w:sz w:val="22"/>
          <w:szCs w:val="22"/>
        </w:rPr>
        <w:t>Aša</w:t>
      </w:r>
      <w:proofErr w:type="spellEnd"/>
      <w:r w:rsidRPr="002E6967">
        <w:rPr>
          <w:rFonts w:cs="Arial"/>
          <w:sz w:val="22"/>
          <w:szCs w:val="22"/>
        </w:rPr>
        <w:t xml:space="preserve"> Rogelj, vodja Sektorja za urbani razvoj in zemljiško politiko, Ministrstvo za okolje in prostor, članica delegacije,</w:t>
      </w:r>
    </w:p>
    <w:p w:rsidR="00AD35A3" w:rsidRPr="002E6967" w:rsidRDefault="00AD35A3" w:rsidP="00AD35A3">
      <w:pPr>
        <w:pStyle w:val="Odstavekseznama"/>
        <w:numPr>
          <w:ilvl w:val="0"/>
          <w:numId w:val="10"/>
        </w:numPr>
        <w:overflowPunct w:val="0"/>
        <w:autoSpaceDE w:val="0"/>
        <w:autoSpaceDN w:val="0"/>
        <w:adjustRightInd w:val="0"/>
        <w:spacing w:line="240" w:lineRule="atLeast"/>
        <w:jc w:val="both"/>
        <w:textAlignment w:val="baseline"/>
        <w:rPr>
          <w:rFonts w:cs="Arial"/>
          <w:sz w:val="22"/>
          <w:szCs w:val="22"/>
        </w:rPr>
      </w:pPr>
      <w:r w:rsidRPr="002E6967">
        <w:rPr>
          <w:rFonts w:cs="Arial"/>
          <w:sz w:val="22"/>
          <w:szCs w:val="22"/>
        </w:rPr>
        <w:t>Alen Červ, Ministrstvo za okolje in prostor, član delegacije</w:t>
      </w:r>
      <w:r w:rsidR="00DF6E28">
        <w:rPr>
          <w:rFonts w:cs="Arial"/>
          <w:sz w:val="22"/>
          <w:szCs w:val="22"/>
        </w:rPr>
        <w:t>.</w:t>
      </w:r>
    </w:p>
    <w:p w:rsidR="00DF6E28" w:rsidRPr="00DF6E28" w:rsidRDefault="00DF6E28" w:rsidP="00DF6E28">
      <w:pPr>
        <w:overflowPunct w:val="0"/>
        <w:autoSpaceDE w:val="0"/>
        <w:autoSpaceDN w:val="0"/>
        <w:adjustRightInd w:val="0"/>
        <w:spacing w:line="240" w:lineRule="atLeast"/>
        <w:jc w:val="both"/>
        <w:textAlignment w:val="baseline"/>
        <w:rPr>
          <w:rFonts w:cs="Arial"/>
          <w:snapToGrid w:val="0"/>
          <w:color w:val="000000"/>
          <w:sz w:val="22"/>
          <w:szCs w:val="22"/>
        </w:rPr>
      </w:pPr>
    </w:p>
    <w:p w:rsidR="00AD35A3" w:rsidRPr="00DF6E28" w:rsidRDefault="00DF6E28" w:rsidP="00AD35A3">
      <w:pPr>
        <w:overflowPunct w:val="0"/>
        <w:autoSpaceDE w:val="0"/>
        <w:autoSpaceDN w:val="0"/>
        <w:adjustRightInd w:val="0"/>
        <w:spacing w:line="240" w:lineRule="atLeast"/>
        <w:jc w:val="both"/>
        <w:textAlignment w:val="baseline"/>
        <w:rPr>
          <w:rFonts w:cs="Arial"/>
          <w:sz w:val="22"/>
          <w:szCs w:val="22"/>
        </w:rPr>
      </w:pPr>
      <w:r w:rsidRPr="00DF6E28">
        <w:rPr>
          <w:rFonts w:cs="Arial"/>
          <w:sz w:val="22"/>
          <w:szCs w:val="22"/>
        </w:rPr>
        <w:t xml:space="preserve">Delegacijo RS Slovenije spremlja g. Črtomir Remec, direktor </w:t>
      </w:r>
      <w:r w:rsidRPr="002E6967">
        <w:rPr>
          <w:rFonts w:cs="Arial"/>
          <w:sz w:val="22"/>
          <w:szCs w:val="22"/>
        </w:rPr>
        <w:t>Stanovanjskega sklada RS</w:t>
      </w:r>
      <w:r>
        <w:rPr>
          <w:rFonts w:cs="Arial"/>
          <w:sz w:val="22"/>
          <w:szCs w:val="22"/>
        </w:rPr>
        <w:t>.</w:t>
      </w:r>
    </w:p>
    <w:p w:rsidR="00DF6E28" w:rsidRPr="002E6967" w:rsidRDefault="00DF6E28" w:rsidP="00AD35A3">
      <w:pPr>
        <w:overflowPunct w:val="0"/>
        <w:autoSpaceDE w:val="0"/>
        <w:autoSpaceDN w:val="0"/>
        <w:adjustRightInd w:val="0"/>
        <w:spacing w:line="240" w:lineRule="atLeast"/>
        <w:jc w:val="both"/>
        <w:textAlignment w:val="baseline"/>
        <w:rPr>
          <w:rFonts w:cs="Arial"/>
          <w:snapToGrid w:val="0"/>
          <w:color w:val="000000"/>
          <w:sz w:val="22"/>
          <w:szCs w:val="22"/>
        </w:rPr>
      </w:pPr>
    </w:p>
    <w:p w:rsidR="00B83DE1" w:rsidRPr="00AD35A3" w:rsidRDefault="00AD35A3" w:rsidP="00B83DE1">
      <w:pPr>
        <w:overflowPunct w:val="0"/>
        <w:autoSpaceDE w:val="0"/>
        <w:autoSpaceDN w:val="0"/>
        <w:adjustRightInd w:val="0"/>
        <w:spacing w:line="240" w:lineRule="atLeast"/>
        <w:jc w:val="both"/>
        <w:textAlignment w:val="baseline"/>
        <w:rPr>
          <w:rFonts w:cs="Arial"/>
          <w:sz w:val="22"/>
          <w:szCs w:val="22"/>
        </w:rPr>
      </w:pPr>
      <w:r w:rsidRPr="002E6967">
        <w:rPr>
          <w:rFonts w:cs="Arial"/>
          <w:snapToGrid w:val="0"/>
          <w:color w:val="000000"/>
          <w:sz w:val="22"/>
          <w:szCs w:val="22"/>
        </w:rPr>
        <w:t>S</w:t>
      </w:r>
      <w:r w:rsidR="00B83DE1" w:rsidRPr="002E6967">
        <w:rPr>
          <w:rFonts w:cs="Arial"/>
          <w:snapToGrid w:val="0"/>
          <w:color w:val="000000"/>
          <w:sz w:val="22"/>
          <w:szCs w:val="22"/>
        </w:rPr>
        <w:t>troški</w:t>
      </w:r>
      <w:r w:rsidRPr="002E6967">
        <w:rPr>
          <w:rFonts w:cs="Arial"/>
          <w:snapToGrid w:val="0"/>
          <w:color w:val="000000"/>
          <w:sz w:val="22"/>
          <w:szCs w:val="22"/>
        </w:rPr>
        <w:t xml:space="preserve"> udeležbe slovenske delegacije </w:t>
      </w:r>
      <w:r w:rsidR="00B83DE1" w:rsidRPr="002E6967">
        <w:rPr>
          <w:rFonts w:cs="Arial"/>
          <w:snapToGrid w:val="0"/>
          <w:color w:val="000000"/>
          <w:sz w:val="22"/>
          <w:szCs w:val="22"/>
        </w:rPr>
        <w:t>bodo</w:t>
      </w:r>
      <w:r w:rsidRPr="002E6967">
        <w:rPr>
          <w:rFonts w:cs="Arial"/>
          <w:snapToGrid w:val="0"/>
          <w:color w:val="000000"/>
          <w:sz w:val="22"/>
          <w:szCs w:val="22"/>
        </w:rPr>
        <w:t xml:space="preserve"> </w:t>
      </w:r>
      <w:r w:rsidR="00B83DE1" w:rsidRPr="002E6967">
        <w:rPr>
          <w:rFonts w:cs="Arial"/>
          <w:snapToGrid w:val="0"/>
          <w:color w:val="000000"/>
          <w:sz w:val="22"/>
          <w:szCs w:val="22"/>
        </w:rPr>
        <w:t xml:space="preserve">kriti iz ustreznih postavk Ministrstva za okolje in prostor ter </w:t>
      </w:r>
      <w:r w:rsidRPr="002E6967">
        <w:rPr>
          <w:rFonts w:cs="Arial"/>
          <w:snapToGrid w:val="0"/>
          <w:color w:val="000000"/>
          <w:sz w:val="22"/>
          <w:szCs w:val="22"/>
        </w:rPr>
        <w:t>Stanovanjskega sklada RS</w:t>
      </w:r>
      <w:r w:rsidR="00B83DE1" w:rsidRPr="002E6967">
        <w:rPr>
          <w:rFonts w:cs="Arial"/>
          <w:snapToGrid w:val="0"/>
          <w:color w:val="000000"/>
          <w:sz w:val="22"/>
          <w:szCs w:val="22"/>
        </w:rPr>
        <w:t>.</w:t>
      </w:r>
    </w:p>
    <w:p w:rsidR="00B83DE1" w:rsidRPr="00AD35A3" w:rsidRDefault="00B83DE1" w:rsidP="0067421B">
      <w:pPr>
        <w:spacing w:line="240" w:lineRule="auto"/>
        <w:jc w:val="both"/>
        <w:rPr>
          <w:rFonts w:cs="Arial"/>
          <w:sz w:val="22"/>
          <w:szCs w:val="22"/>
        </w:rPr>
      </w:pPr>
    </w:p>
    <w:sectPr w:rsidR="00B83DE1" w:rsidRPr="00AD35A3" w:rsidSect="00783310">
      <w:headerReference w:type="default" r:id="rId10"/>
      <w:headerReference w:type="first" r:id="rId11"/>
      <w:pgSz w:w="11900" w:h="16840" w:code="9"/>
      <w:pgMar w:top="1701" w:right="1701" w:bottom="1134" w:left="1701" w:header="964" w:footer="794"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96298DF" w15:done="0"/>
  <w15:commentEx w15:paraId="08D9181B" w15:done="0"/>
  <w15:commentEx w15:paraId="07FDA4A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248E" w:rsidRDefault="00D1248E">
      <w:r>
        <w:separator/>
      </w:r>
    </w:p>
  </w:endnote>
  <w:endnote w:type="continuationSeparator" w:id="0">
    <w:p w:rsidR="00D1248E" w:rsidRDefault="00D12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Cambria">
    <w:panose1 w:val="02040503050406030204"/>
    <w:charset w:val="EE"/>
    <w:family w:val="roman"/>
    <w:pitch w:val="variable"/>
    <w:sig w:usb0="E00002FF" w:usb1="400004FF" w:usb2="00000000" w:usb3="00000000" w:csb0="0000019F" w:csb1="00000000"/>
    <w:embedRegular r:id="rId1" w:fontKey="{F40BBC60-0E21-44B1-80B1-18ADE897D67B}"/>
  </w:font>
  <w:font w:name="Tahoma">
    <w:panose1 w:val="020B0604030504040204"/>
    <w:charset w:val="EE"/>
    <w:family w:val="swiss"/>
    <w:pitch w:val="variable"/>
    <w:sig w:usb0="E1002EFF" w:usb1="C000605B" w:usb2="00000029" w:usb3="00000000" w:csb0="000101FF" w:csb1="00000000"/>
    <w:embedRegular r:id="rId2" w:fontKey="{4F8BBFBE-B797-459D-8D64-D7A93282F180}"/>
  </w:font>
  <w:font w:name="Frutiger">
    <w:altName w:val="Arial"/>
    <w:charset w:val="EE"/>
    <w:family w:val="swiss"/>
    <w:pitch w:val="variable"/>
  </w:font>
  <w:font w:name="Calibri">
    <w:panose1 w:val="020F0502020204030204"/>
    <w:charset w:val="EE"/>
    <w:family w:val="swiss"/>
    <w:pitch w:val="variable"/>
    <w:sig w:usb0="E00002FF" w:usb1="4000ACFF" w:usb2="00000001" w:usb3="00000000" w:csb0="0000019F" w:csb1="00000000"/>
    <w:embedRegular r:id="rId3" w:fontKey="{07B85F30-691D-45EA-A3B7-82897BA75C04}"/>
    <w:embedBold r:id="rId4" w:fontKey="{0EC57E44-2FF6-494A-8D80-4CC7DE694FAC}"/>
  </w:font>
  <w:font w:name="Republika">
    <w:altName w:val="Open Sans"/>
    <w:panose1 w:val="02000506040000020004"/>
    <w:charset w:val="EE"/>
    <w:family w:val="auto"/>
    <w:pitch w:val="variable"/>
    <w:sig w:usb0="A00000FF" w:usb1="4000205B" w:usb2="00000000" w:usb3="00000000" w:csb0="00000093" w:csb1="00000000"/>
    <w:embedRegular r:id="rId5" w:fontKey="{1256AAC8-8B40-4A3B-8C54-3E9F880C42ED}"/>
    <w:embedBold r:id="rId6" w:fontKey="{BEBE875F-AC07-4645-9F2A-C4EF242DA5F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248E" w:rsidRDefault="00D1248E">
      <w:r>
        <w:separator/>
      </w:r>
    </w:p>
  </w:footnote>
  <w:footnote w:type="continuationSeparator" w:id="0">
    <w:p w:rsidR="00D1248E" w:rsidRDefault="00D1248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F120D" w:rsidRPr="00110CBD" w:rsidRDefault="00AF120D"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F120D" w:rsidRPr="008F3500">
      <w:trPr>
        <w:cantSplit/>
        <w:trHeight w:hRule="exact" w:val="847"/>
      </w:trPr>
      <w:tc>
        <w:tcPr>
          <w:tcW w:w="567" w:type="dxa"/>
        </w:tcPr>
        <w:p w:rsidR="00AF120D" w:rsidRDefault="00AF120D"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AF120D" w:rsidRPr="006D42D9" w:rsidRDefault="00AF120D" w:rsidP="006D42D9">
          <w:pPr>
            <w:rPr>
              <w:rFonts w:ascii="Republika" w:hAnsi="Republika"/>
              <w:sz w:val="60"/>
              <w:szCs w:val="60"/>
            </w:rPr>
          </w:pPr>
        </w:p>
        <w:p w:rsidR="00AF120D" w:rsidRPr="006D42D9" w:rsidRDefault="00AF120D" w:rsidP="006D42D9">
          <w:pPr>
            <w:rPr>
              <w:rFonts w:ascii="Republika" w:hAnsi="Republika"/>
              <w:sz w:val="60"/>
              <w:szCs w:val="60"/>
            </w:rPr>
          </w:pPr>
        </w:p>
        <w:p w:rsidR="00AF120D" w:rsidRPr="006D42D9" w:rsidRDefault="00AF120D" w:rsidP="006D42D9">
          <w:pPr>
            <w:rPr>
              <w:rFonts w:ascii="Republika" w:hAnsi="Republika"/>
              <w:sz w:val="60"/>
              <w:szCs w:val="60"/>
            </w:rPr>
          </w:pPr>
        </w:p>
        <w:p w:rsidR="00AF120D" w:rsidRPr="006D42D9" w:rsidRDefault="00AF120D" w:rsidP="006D42D9">
          <w:pPr>
            <w:rPr>
              <w:rFonts w:ascii="Republika" w:hAnsi="Republika"/>
              <w:sz w:val="60"/>
              <w:szCs w:val="60"/>
            </w:rPr>
          </w:pPr>
        </w:p>
        <w:p w:rsidR="00AF120D" w:rsidRPr="006D42D9" w:rsidRDefault="00AF120D" w:rsidP="006D42D9">
          <w:pPr>
            <w:rPr>
              <w:rFonts w:ascii="Republika" w:hAnsi="Republika"/>
              <w:sz w:val="60"/>
              <w:szCs w:val="60"/>
            </w:rPr>
          </w:pPr>
        </w:p>
        <w:p w:rsidR="00AF120D" w:rsidRPr="006D42D9" w:rsidRDefault="00AF120D" w:rsidP="006D42D9">
          <w:pPr>
            <w:rPr>
              <w:rFonts w:ascii="Republika" w:hAnsi="Republika"/>
              <w:sz w:val="60"/>
              <w:szCs w:val="60"/>
            </w:rPr>
          </w:pPr>
        </w:p>
        <w:p w:rsidR="00AF120D" w:rsidRPr="006D42D9" w:rsidRDefault="00AF120D" w:rsidP="006D42D9">
          <w:pPr>
            <w:rPr>
              <w:rFonts w:ascii="Republika" w:hAnsi="Republika"/>
              <w:sz w:val="60"/>
              <w:szCs w:val="60"/>
            </w:rPr>
          </w:pPr>
        </w:p>
        <w:p w:rsidR="00AF120D" w:rsidRPr="006D42D9" w:rsidRDefault="00AF120D" w:rsidP="006D42D9">
          <w:pPr>
            <w:rPr>
              <w:rFonts w:ascii="Republika" w:hAnsi="Republika"/>
              <w:sz w:val="60"/>
              <w:szCs w:val="60"/>
            </w:rPr>
          </w:pPr>
        </w:p>
        <w:p w:rsidR="00AF120D" w:rsidRPr="006D42D9" w:rsidRDefault="00AF120D" w:rsidP="006D42D9">
          <w:pPr>
            <w:rPr>
              <w:rFonts w:ascii="Republika" w:hAnsi="Republika"/>
              <w:sz w:val="60"/>
              <w:szCs w:val="60"/>
            </w:rPr>
          </w:pPr>
        </w:p>
        <w:p w:rsidR="00AF120D" w:rsidRPr="006D42D9" w:rsidRDefault="00AF120D" w:rsidP="006D42D9">
          <w:pPr>
            <w:rPr>
              <w:rFonts w:ascii="Republika" w:hAnsi="Republika"/>
              <w:sz w:val="60"/>
              <w:szCs w:val="60"/>
            </w:rPr>
          </w:pPr>
        </w:p>
        <w:p w:rsidR="00AF120D" w:rsidRPr="006D42D9" w:rsidRDefault="00AF120D" w:rsidP="006D42D9">
          <w:pPr>
            <w:rPr>
              <w:rFonts w:ascii="Republika" w:hAnsi="Republika"/>
              <w:sz w:val="60"/>
              <w:szCs w:val="60"/>
            </w:rPr>
          </w:pPr>
        </w:p>
        <w:p w:rsidR="00AF120D" w:rsidRPr="006D42D9" w:rsidRDefault="00AF120D" w:rsidP="006D42D9">
          <w:pPr>
            <w:rPr>
              <w:rFonts w:ascii="Republika" w:hAnsi="Republika"/>
              <w:sz w:val="60"/>
              <w:szCs w:val="60"/>
            </w:rPr>
          </w:pPr>
        </w:p>
        <w:p w:rsidR="00AF120D" w:rsidRPr="006D42D9" w:rsidRDefault="00AF120D" w:rsidP="006D42D9">
          <w:pPr>
            <w:rPr>
              <w:rFonts w:ascii="Republika" w:hAnsi="Republika"/>
              <w:sz w:val="60"/>
              <w:szCs w:val="60"/>
            </w:rPr>
          </w:pPr>
        </w:p>
        <w:p w:rsidR="00AF120D" w:rsidRPr="006D42D9" w:rsidRDefault="00AF120D" w:rsidP="006D42D9">
          <w:pPr>
            <w:rPr>
              <w:rFonts w:ascii="Republika" w:hAnsi="Republika"/>
              <w:sz w:val="60"/>
              <w:szCs w:val="60"/>
            </w:rPr>
          </w:pPr>
        </w:p>
        <w:p w:rsidR="00AF120D" w:rsidRPr="006D42D9" w:rsidRDefault="00AF120D" w:rsidP="006D42D9">
          <w:pPr>
            <w:rPr>
              <w:rFonts w:ascii="Republika" w:hAnsi="Republika"/>
              <w:sz w:val="60"/>
              <w:szCs w:val="60"/>
            </w:rPr>
          </w:pPr>
        </w:p>
        <w:p w:rsidR="00AF120D" w:rsidRPr="006D42D9" w:rsidRDefault="00AF120D" w:rsidP="006D42D9">
          <w:pPr>
            <w:rPr>
              <w:rFonts w:ascii="Republika" w:hAnsi="Republika"/>
              <w:sz w:val="60"/>
              <w:szCs w:val="60"/>
            </w:rPr>
          </w:pPr>
        </w:p>
      </w:tc>
    </w:tr>
  </w:tbl>
  <w:p w:rsidR="00AF120D" w:rsidRPr="00B95595" w:rsidRDefault="00DF6E28" w:rsidP="00924E3C">
    <w:pPr>
      <w:autoSpaceDE w:val="0"/>
      <w:autoSpaceDN w:val="0"/>
      <w:adjustRightInd w:val="0"/>
      <w:spacing w:line="240" w:lineRule="auto"/>
      <w:rPr>
        <w:rFonts w:ascii="Republika" w:hAnsi="Republika"/>
      </w:rPr>
    </w:pPr>
    <w:r>
      <w:rPr>
        <w:rFonts w:ascii="Republika" w:hAnsi="Republika"/>
        <w:noProof/>
        <w:szCs w:val="20"/>
        <w:lang w:eastAsia="sl-SI"/>
      </w:rPr>
      <mc:AlternateContent>
        <mc:Choice Requires="wps">
          <w:drawing>
            <wp:anchor distT="4294967293" distB="4294967293" distL="114300" distR="114300" simplePos="0" relativeHeight="251657728" behindDoc="1" locked="0" layoutInCell="0" allowOverlap="1">
              <wp:simplePos x="0" y="0"/>
              <wp:positionH relativeFrom="column">
                <wp:posOffset>-431800</wp:posOffset>
              </wp:positionH>
              <wp:positionV relativeFrom="page">
                <wp:posOffset>3600449</wp:posOffset>
              </wp:positionV>
              <wp:extent cx="252095" cy="0"/>
              <wp:effectExtent l="0" t="0" r="1460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style="position:absolute;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AF120D" w:rsidRPr="00B95595">
      <w:rPr>
        <w:rFonts w:ascii="Republika" w:hAnsi="Republika"/>
      </w:rPr>
      <w:t>REPUBLIKA SLOVENIJA</w:t>
    </w:r>
  </w:p>
  <w:p w:rsidR="00AF120D" w:rsidRPr="00B95595" w:rsidRDefault="00AF120D" w:rsidP="00924E3C">
    <w:pPr>
      <w:pStyle w:val="Glava"/>
      <w:tabs>
        <w:tab w:val="clear" w:pos="4320"/>
        <w:tab w:val="clear" w:pos="8640"/>
        <w:tab w:val="left" w:pos="5112"/>
      </w:tabs>
      <w:spacing w:after="120" w:line="240" w:lineRule="exact"/>
      <w:rPr>
        <w:rFonts w:ascii="Republika" w:hAnsi="Republika"/>
        <w:b/>
        <w:caps/>
      </w:rPr>
    </w:pPr>
    <w:r w:rsidRPr="00B95595">
      <w:rPr>
        <w:rFonts w:ascii="Republika" w:hAnsi="Republika"/>
        <w:b/>
        <w:caps/>
      </w:rPr>
      <w:t xml:space="preserve">Ministrstvo za </w:t>
    </w:r>
    <w:r>
      <w:rPr>
        <w:rFonts w:ascii="Republika" w:hAnsi="Republika"/>
        <w:b/>
        <w:caps/>
      </w:rPr>
      <w:t>OKOLJE IN PROSTOR</w:t>
    </w:r>
  </w:p>
  <w:p w:rsidR="00AF120D" w:rsidRDefault="00AF120D" w:rsidP="008D1A28">
    <w:pPr>
      <w:pStyle w:val="Glava"/>
      <w:tabs>
        <w:tab w:val="clear" w:pos="4320"/>
        <w:tab w:val="left" w:pos="5112"/>
      </w:tabs>
      <w:spacing w:before="240" w:line="240" w:lineRule="exact"/>
      <w:rPr>
        <w:rFonts w:cs="Arial"/>
        <w:sz w:val="16"/>
      </w:rPr>
    </w:pPr>
    <w:r>
      <w:rPr>
        <w:rFonts w:cs="Arial"/>
        <w:sz w:val="16"/>
      </w:rPr>
      <w:t>Dunajska cesta 48, 1000 Ljubljana</w:t>
    </w:r>
    <w:r>
      <w:rPr>
        <w:rFonts w:cs="Arial"/>
        <w:sz w:val="16"/>
      </w:rPr>
      <w:tab/>
      <w:t>T: 01 478 74 00</w:t>
    </w:r>
  </w:p>
  <w:p w:rsidR="00AF120D" w:rsidRDefault="00AF120D" w:rsidP="008D1A28">
    <w:pPr>
      <w:pStyle w:val="Glava"/>
      <w:tabs>
        <w:tab w:val="clear" w:pos="4320"/>
        <w:tab w:val="left" w:pos="5112"/>
      </w:tabs>
      <w:spacing w:line="240" w:lineRule="exact"/>
      <w:rPr>
        <w:rFonts w:cs="Arial"/>
        <w:sz w:val="16"/>
      </w:rPr>
    </w:pPr>
    <w:r>
      <w:rPr>
        <w:rFonts w:cs="Arial"/>
        <w:sz w:val="16"/>
      </w:rPr>
      <w:tab/>
      <w:t xml:space="preserve">F: 01 478 74 25 </w:t>
    </w:r>
  </w:p>
  <w:p w:rsidR="00AF120D" w:rsidRDefault="00AF120D" w:rsidP="008D1A28">
    <w:pPr>
      <w:pStyle w:val="Glava"/>
      <w:tabs>
        <w:tab w:val="clear" w:pos="4320"/>
        <w:tab w:val="left" w:pos="5112"/>
      </w:tabs>
      <w:spacing w:line="240" w:lineRule="exact"/>
      <w:rPr>
        <w:rFonts w:cs="Arial"/>
        <w:sz w:val="16"/>
      </w:rPr>
    </w:pPr>
    <w:r>
      <w:rPr>
        <w:rFonts w:cs="Arial"/>
        <w:sz w:val="16"/>
      </w:rPr>
      <w:tab/>
      <w:t>E: gp.mop@gov.si</w:t>
    </w:r>
  </w:p>
  <w:p w:rsidR="00AF120D" w:rsidRDefault="00AF120D" w:rsidP="008D1A28">
    <w:pPr>
      <w:pStyle w:val="Glava"/>
      <w:tabs>
        <w:tab w:val="clear" w:pos="4320"/>
        <w:tab w:val="left" w:pos="5112"/>
      </w:tabs>
      <w:spacing w:line="240" w:lineRule="exact"/>
      <w:rPr>
        <w:rFonts w:cs="Arial"/>
        <w:sz w:val="16"/>
      </w:rPr>
    </w:pPr>
    <w:r>
      <w:rPr>
        <w:rFonts w:cs="Arial"/>
        <w:sz w:val="16"/>
      </w:rPr>
      <w:tab/>
    </w:r>
    <w:proofErr w:type="spellStart"/>
    <w:r>
      <w:rPr>
        <w:rFonts w:cs="Arial"/>
        <w:sz w:val="16"/>
      </w:rPr>
      <w:t>www.mop.gov.si</w:t>
    </w:r>
    <w:proofErr w:type="spellEnd"/>
  </w:p>
  <w:p w:rsidR="00AF120D" w:rsidRPr="008F3500" w:rsidRDefault="00AF120D" w:rsidP="00994953">
    <w:pPr>
      <w:pStyle w:val="Glava"/>
      <w:tabs>
        <w:tab w:val="clear" w:pos="4320"/>
        <w:tab w:val="clear" w:pos="8640"/>
        <w:tab w:val="left" w:pos="5112"/>
      </w:tabs>
      <w:spacing w:before="240" w:line="240"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9E0493"/>
    <w:multiLevelType w:val="hybridMultilevel"/>
    <w:tmpl w:val="15D2988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07FB4DA6"/>
    <w:multiLevelType w:val="hybridMultilevel"/>
    <w:tmpl w:val="087CD7BE"/>
    <w:lvl w:ilvl="0" w:tplc="E7589E6C">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nsid w:val="0B296254"/>
    <w:multiLevelType w:val="hybridMultilevel"/>
    <w:tmpl w:val="E7764AFA"/>
    <w:lvl w:ilvl="0" w:tplc="593AA06C">
      <w:start w:val="1"/>
      <w:numFmt w:val="upperRoman"/>
      <w:lvlText w:val="%1."/>
      <w:lvlJc w:val="left"/>
      <w:pPr>
        <w:ind w:left="1080" w:hanging="720"/>
      </w:pPr>
      <w:rPr>
        <w:rFonts w:cs="Times New Roman" w:hint="default"/>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3">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4">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nsid w:val="180A6B28"/>
    <w:multiLevelType w:val="multilevel"/>
    <w:tmpl w:val="B5F2AB90"/>
    <w:lvl w:ilvl="0">
      <w:start w:val="1"/>
      <w:numFmt w:val="decimal"/>
      <w:lvlText w:val="%1."/>
      <w:lvlJc w:val="left"/>
      <w:pPr>
        <w:tabs>
          <w:tab w:val="num" w:pos="397"/>
        </w:tabs>
        <w:ind w:left="397" w:hanging="397"/>
      </w:pPr>
      <w:rPr>
        <w:rFonts w:hint="default"/>
      </w:rPr>
    </w:lvl>
    <w:lvl w:ilvl="1">
      <w:start w:val="2"/>
      <w:numFmt w:val="decimal"/>
      <w:isLgl/>
      <w:lvlText w:val="%1.%2"/>
      <w:lvlJc w:val="left"/>
      <w:pPr>
        <w:tabs>
          <w:tab w:val="num" w:pos="915"/>
        </w:tabs>
        <w:ind w:left="915" w:hanging="915"/>
      </w:pPr>
      <w:rPr>
        <w:rFonts w:hint="default"/>
      </w:rPr>
    </w:lvl>
    <w:lvl w:ilvl="2">
      <w:start w:val="1"/>
      <w:numFmt w:val="decimal"/>
      <w:isLgl/>
      <w:lvlText w:val="%1.%2.%3"/>
      <w:lvlJc w:val="left"/>
      <w:pPr>
        <w:tabs>
          <w:tab w:val="num" w:pos="915"/>
        </w:tabs>
        <w:ind w:left="915" w:hanging="915"/>
      </w:pPr>
      <w:rPr>
        <w:rFonts w:hint="default"/>
      </w:rPr>
    </w:lvl>
    <w:lvl w:ilvl="3">
      <w:start w:val="1"/>
      <w:numFmt w:val="decimal"/>
      <w:isLgl/>
      <w:lvlText w:val="%1.%2.%3.%4"/>
      <w:lvlJc w:val="left"/>
      <w:pPr>
        <w:tabs>
          <w:tab w:val="num" w:pos="915"/>
        </w:tabs>
        <w:ind w:left="915" w:hanging="915"/>
      </w:pPr>
      <w:rPr>
        <w:rFonts w:hint="default"/>
      </w:rPr>
    </w:lvl>
    <w:lvl w:ilvl="4">
      <w:start w:val="2"/>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217366A4"/>
    <w:multiLevelType w:val="hybridMultilevel"/>
    <w:tmpl w:val="93303AE8"/>
    <w:lvl w:ilvl="0" w:tplc="44D630C0">
      <w:start w:val="1"/>
      <w:numFmt w:val="decimal"/>
      <w:lvlText w:val="%1."/>
      <w:lvlJc w:val="left"/>
      <w:pPr>
        <w:ind w:left="720" w:hanging="360"/>
      </w:pPr>
      <w:rPr>
        <w:rFonts w:ascii="Times New Roman Bold" w:hAnsi="Times New Roman Bold" w:cs="Times New Roman" w:hint="default"/>
        <w:b/>
        <w:bCs/>
        <w:i w:val="0"/>
        <w:iCs/>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8">
    <w:nsid w:val="26E60639"/>
    <w:multiLevelType w:val="multilevel"/>
    <w:tmpl w:val="E7CE7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05710F"/>
    <w:multiLevelType w:val="multilevel"/>
    <w:tmpl w:val="5C083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9B12AA9"/>
    <w:multiLevelType w:val="multilevel"/>
    <w:tmpl w:val="31227688"/>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2">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nsid w:val="30AE3987"/>
    <w:multiLevelType w:val="hybridMultilevel"/>
    <w:tmpl w:val="B48A97BA"/>
    <w:lvl w:ilvl="0" w:tplc="0424000F">
      <w:start w:val="1"/>
      <w:numFmt w:val="decimal"/>
      <w:lvlText w:val="%1."/>
      <w:lvlJc w:val="left"/>
      <w:pPr>
        <w:tabs>
          <w:tab w:val="num" w:pos="360"/>
        </w:tabs>
        <w:ind w:left="360" w:hanging="360"/>
      </w:pPr>
    </w:lvl>
    <w:lvl w:ilvl="1" w:tplc="227401E8">
      <w:start w:val="1"/>
      <w:numFmt w:val="lowerLetter"/>
      <w:lvlText w:val="%2.)"/>
      <w:lvlJc w:val="left"/>
      <w:pPr>
        <w:tabs>
          <w:tab w:val="num" w:pos="1080"/>
        </w:tabs>
        <w:ind w:left="1080" w:hanging="360"/>
      </w:pPr>
    </w:lvl>
    <w:lvl w:ilvl="2" w:tplc="0424001B">
      <w:start w:val="1"/>
      <w:numFmt w:val="lowerRoman"/>
      <w:lvlText w:val="%3."/>
      <w:lvlJc w:val="right"/>
      <w:pPr>
        <w:tabs>
          <w:tab w:val="num" w:pos="1800"/>
        </w:tabs>
        <w:ind w:left="1800" w:hanging="180"/>
      </w:pPr>
    </w:lvl>
    <w:lvl w:ilvl="3" w:tplc="0424000F">
      <w:start w:val="1"/>
      <w:numFmt w:val="decimal"/>
      <w:lvlText w:val="%4."/>
      <w:lvlJc w:val="left"/>
      <w:pPr>
        <w:tabs>
          <w:tab w:val="num" w:pos="2520"/>
        </w:tabs>
        <w:ind w:left="2520" w:hanging="360"/>
      </w:pPr>
    </w:lvl>
    <w:lvl w:ilvl="4" w:tplc="04240019">
      <w:start w:val="1"/>
      <w:numFmt w:val="lowerLetter"/>
      <w:lvlText w:val="%5."/>
      <w:lvlJc w:val="left"/>
      <w:pPr>
        <w:tabs>
          <w:tab w:val="num" w:pos="3240"/>
        </w:tabs>
        <w:ind w:left="3240" w:hanging="360"/>
      </w:pPr>
    </w:lvl>
    <w:lvl w:ilvl="5" w:tplc="0424001B">
      <w:start w:val="1"/>
      <w:numFmt w:val="lowerRoman"/>
      <w:lvlText w:val="%6."/>
      <w:lvlJc w:val="right"/>
      <w:pPr>
        <w:tabs>
          <w:tab w:val="num" w:pos="3960"/>
        </w:tabs>
        <w:ind w:left="3960" w:hanging="180"/>
      </w:pPr>
    </w:lvl>
    <w:lvl w:ilvl="6" w:tplc="0424000F">
      <w:start w:val="1"/>
      <w:numFmt w:val="decimal"/>
      <w:lvlText w:val="%7."/>
      <w:lvlJc w:val="left"/>
      <w:pPr>
        <w:tabs>
          <w:tab w:val="num" w:pos="4680"/>
        </w:tabs>
        <w:ind w:left="4680" w:hanging="360"/>
      </w:pPr>
    </w:lvl>
    <w:lvl w:ilvl="7" w:tplc="04240019">
      <w:start w:val="1"/>
      <w:numFmt w:val="lowerLetter"/>
      <w:lvlText w:val="%8."/>
      <w:lvlJc w:val="left"/>
      <w:pPr>
        <w:tabs>
          <w:tab w:val="num" w:pos="5400"/>
        </w:tabs>
        <w:ind w:left="5400" w:hanging="360"/>
      </w:pPr>
    </w:lvl>
    <w:lvl w:ilvl="8" w:tplc="0424001B">
      <w:start w:val="1"/>
      <w:numFmt w:val="lowerRoman"/>
      <w:lvlText w:val="%9."/>
      <w:lvlJc w:val="right"/>
      <w:pPr>
        <w:tabs>
          <w:tab w:val="num" w:pos="6120"/>
        </w:tabs>
        <w:ind w:left="6120" w:hanging="180"/>
      </w:pPr>
    </w:lvl>
  </w:abstractNum>
  <w:abstractNum w:abstractNumId="14">
    <w:nsid w:val="337B4138"/>
    <w:multiLevelType w:val="hybridMultilevel"/>
    <w:tmpl w:val="09C8BE9E"/>
    <w:lvl w:ilvl="0" w:tplc="2544FA7C">
      <w:start w:val="11"/>
      <w:numFmt w:val="decimal"/>
      <w:lvlText w:val="%1."/>
      <w:lvlJc w:val="left"/>
      <w:pPr>
        <w:ind w:left="720" w:hanging="360"/>
      </w:pPr>
      <w:rPr>
        <w:rFonts w:ascii="Times New Roman Bold" w:hAnsi="Times New Roman Bold" w:cs="Times New Roman" w:hint="default"/>
        <w:b/>
        <w:bCs/>
        <w:i w:val="0"/>
        <w:i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
    <w:nsid w:val="356069C7"/>
    <w:multiLevelType w:val="hybridMultilevel"/>
    <w:tmpl w:val="071C2458"/>
    <w:lvl w:ilvl="0" w:tplc="AB80C668">
      <w:start w:val="4"/>
      <w:numFmt w:val="decimal"/>
      <w:lvlText w:val="%1."/>
      <w:lvlJc w:val="left"/>
      <w:pPr>
        <w:ind w:left="720" w:hanging="360"/>
      </w:pPr>
      <w:rPr>
        <w:rFonts w:ascii="Times New Roman Bold" w:hAnsi="Times New Roman Bold" w:cs="Times New Roman" w:hint="default"/>
        <w:b/>
        <w:bCs/>
        <w:i w:val="0"/>
        <w:iCs/>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7">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431B1D06"/>
    <w:multiLevelType w:val="hybridMultilevel"/>
    <w:tmpl w:val="60087A20"/>
    <w:lvl w:ilvl="0" w:tplc="9968C782">
      <w:start w:val="1"/>
      <w:numFmt w:val="bullet"/>
      <w:lvlText w:val="-"/>
      <w:lvlJc w:val="left"/>
      <w:pPr>
        <w:ind w:left="1080" w:hanging="360"/>
      </w:pPr>
      <w:rPr>
        <w:rFonts w:ascii="Arial" w:eastAsia="Times New Roman" w:hAnsi="Arial" w:cs="Arial" w:hint="default"/>
      </w:rPr>
    </w:lvl>
    <w:lvl w:ilvl="1" w:tplc="04240003">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0">
    <w:nsid w:val="4BF53A2E"/>
    <w:multiLevelType w:val="hybridMultilevel"/>
    <w:tmpl w:val="166A34DC"/>
    <w:lvl w:ilvl="0" w:tplc="0424000F">
      <w:start w:val="3"/>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nsid w:val="4D557220"/>
    <w:multiLevelType w:val="hybridMultilevel"/>
    <w:tmpl w:val="9370BC92"/>
    <w:lvl w:ilvl="0" w:tplc="0424000F">
      <w:start w:val="4"/>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nsid w:val="50AA501E"/>
    <w:multiLevelType w:val="multilevel"/>
    <w:tmpl w:val="8CC4B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0DB2C2C"/>
    <w:multiLevelType w:val="hybridMultilevel"/>
    <w:tmpl w:val="AA52A5E4"/>
    <w:lvl w:ilvl="0" w:tplc="0424000F">
      <w:start w:val="1"/>
      <w:numFmt w:val="decimal"/>
      <w:lvlText w:val="%1."/>
      <w:lvlJc w:val="left"/>
      <w:pPr>
        <w:ind w:left="3169" w:hanging="360"/>
      </w:pPr>
    </w:lvl>
    <w:lvl w:ilvl="1" w:tplc="04240019" w:tentative="1">
      <w:start w:val="1"/>
      <w:numFmt w:val="lowerLetter"/>
      <w:lvlText w:val="%2."/>
      <w:lvlJc w:val="left"/>
      <w:pPr>
        <w:ind w:left="3889" w:hanging="360"/>
      </w:pPr>
    </w:lvl>
    <w:lvl w:ilvl="2" w:tplc="0424001B" w:tentative="1">
      <w:start w:val="1"/>
      <w:numFmt w:val="lowerRoman"/>
      <w:lvlText w:val="%3."/>
      <w:lvlJc w:val="right"/>
      <w:pPr>
        <w:ind w:left="4609" w:hanging="180"/>
      </w:pPr>
    </w:lvl>
    <w:lvl w:ilvl="3" w:tplc="0424000F" w:tentative="1">
      <w:start w:val="1"/>
      <w:numFmt w:val="decimal"/>
      <w:lvlText w:val="%4."/>
      <w:lvlJc w:val="left"/>
      <w:pPr>
        <w:ind w:left="5329" w:hanging="360"/>
      </w:pPr>
    </w:lvl>
    <w:lvl w:ilvl="4" w:tplc="04240019" w:tentative="1">
      <w:start w:val="1"/>
      <w:numFmt w:val="lowerLetter"/>
      <w:lvlText w:val="%5."/>
      <w:lvlJc w:val="left"/>
      <w:pPr>
        <w:ind w:left="6049" w:hanging="360"/>
      </w:pPr>
    </w:lvl>
    <w:lvl w:ilvl="5" w:tplc="0424001B" w:tentative="1">
      <w:start w:val="1"/>
      <w:numFmt w:val="lowerRoman"/>
      <w:lvlText w:val="%6."/>
      <w:lvlJc w:val="right"/>
      <w:pPr>
        <w:ind w:left="6769" w:hanging="180"/>
      </w:pPr>
    </w:lvl>
    <w:lvl w:ilvl="6" w:tplc="0424000F" w:tentative="1">
      <w:start w:val="1"/>
      <w:numFmt w:val="decimal"/>
      <w:lvlText w:val="%7."/>
      <w:lvlJc w:val="left"/>
      <w:pPr>
        <w:ind w:left="7489" w:hanging="360"/>
      </w:pPr>
    </w:lvl>
    <w:lvl w:ilvl="7" w:tplc="04240019" w:tentative="1">
      <w:start w:val="1"/>
      <w:numFmt w:val="lowerLetter"/>
      <w:lvlText w:val="%8."/>
      <w:lvlJc w:val="left"/>
      <w:pPr>
        <w:ind w:left="8209" w:hanging="360"/>
      </w:pPr>
    </w:lvl>
    <w:lvl w:ilvl="8" w:tplc="0424001B" w:tentative="1">
      <w:start w:val="1"/>
      <w:numFmt w:val="lowerRoman"/>
      <w:lvlText w:val="%9."/>
      <w:lvlJc w:val="right"/>
      <w:pPr>
        <w:ind w:left="8929" w:hanging="180"/>
      </w:pPr>
    </w:lvl>
  </w:abstractNum>
  <w:abstractNum w:abstractNumId="24">
    <w:nsid w:val="56247A05"/>
    <w:multiLevelType w:val="hybridMultilevel"/>
    <w:tmpl w:val="6602C344"/>
    <w:lvl w:ilvl="0" w:tplc="16820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nsid w:val="5B853FA5"/>
    <w:multiLevelType w:val="hybridMultilevel"/>
    <w:tmpl w:val="B218C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E5F2A83"/>
    <w:multiLevelType w:val="hybridMultilevel"/>
    <w:tmpl w:val="0F9069A0"/>
    <w:lvl w:ilvl="0" w:tplc="97ECBB7C">
      <w:start w:val="20"/>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9">
    <w:nsid w:val="64C1064A"/>
    <w:multiLevelType w:val="multilevel"/>
    <w:tmpl w:val="05D639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nsid w:val="74692841"/>
    <w:multiLevelType w:val="multilevel"/>
    <w:tmpl w:val="11207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473284F"/>
    <w:multiLevelType w:val="hybridMultilevel"/>
    <w:tmpl w:val="911A3B22"/>
    <w:lvl w:ilvl="0" w:tplc="31E229F2">
      <w:start w:val="1"/>
      <w:numFmt w:val="lowerRoman"/>
      <w:lvlText w:val="%1."/>
      <w:lvlJc w:val="left"/>
      <w:pPr>
        <w:ind w:left="1440" w:hanging="720"/>
      </w:pPr>
    </w:lvl>
    <w:lvl w:ilvl="1" w:tplc="04240019">
      <w:start w:val="1"/>
      <w:numFmt w:val="lowerLetter"/>
      <w:lvlText w:val="%2."/>
      <w:lvlJc w:val="left"/>
      <w:pPr>
        <w:ind w:left="1800" w:hanging="360"/>
      </w:pPr>
    </w:lvl>
    <w:lvl w:ilvl="2" w:tplc="0424001B">
      <w:start w:val="1"/>
      <w:numFmt w:val="lowerRoman"/>
      <w:lvlText w:val="%3."/>
      <w:lvlJc w:val="right"/>
      <w:pPr>
        <w:ind w:left="2520" w:hanging="180"/>
      </w:pPr>
    </w:lvl>
    <w:lvl w:ilvl="3" w:tplc="0424000F">
      <w:start w:val="1"/>
      <w:numFmt w:val="decimal"/>
      <w:lvlText w:val="%4."/>
      <w:lvlJc w:val="left"/>
      <w:pPr>
        <w:ind w:left="3240" w:hanging="360"/>
      </w:pPr>
    </w:lvl>
    <w:lvl w:ilvl="4" w:tplc="04240019">
      <w:start w:val="1"/>
      <w:numFmt w:val="lowerLetter"/>
      <w:lvlText w:val="%5."/>
      <w:lvlJc w:val="left"/>
      <w:pPr>
        <w:ind w:left="3960" w:hanging="360"/>
      </w:pPr>
    </w:lvl>
    <w:lvl w:ilvl="5" w:tplc="0424001B">
      <w:start w:val="1"/>
      <w:numFmt w:val="lowerRoman"/>
      <w:lvlText w:val="%6."/>
      <w:lvlJc w:val="right"/>
      <w:pPr>
        <w:ind w:left="4680" w:hanging="180"/>
      </w:pPr>
    </w:lvl>
    <w:lvl w:ilvl="6" w:tplc="0424000F">
      <w:start w:val="1"/>
      <w:numFmt w:val="decimal"/>
      <w:lvlText w:val="%7."/>
      <w:lvlJc w:val="left"/>
      <w:pPr>
        <w:ind w:left="5400" w:hanging="360"/>
      </w:pPr>
    </w:lvl>
    <w:lvl w:ilvl="7" w:tplc="04240019">
      <w:start w:val="1"/>
      <w:numFmt w:val="lowerLetter"/>
      <w:lvlText w:val="%8."/>
      <w:lvlJc w:val="left"/>
      <w:pPr>
        <w:ind w:left="6120" w:hanging="360"/>
      </w:pPr>
    </w:lvl>
    <w:lvl w:ilvl="8" w:tplc="0424001B">
      <w:start w:val="1"/>
      <w:numFmt w:val="lowerRoman"/>
      <w:lvlText w:val="%9."/>
      <w:lvlJc w:val="right"/>
      <w:pPr>
        <w:ind w:left="6840" w:hanging="180"/>
      </w:pPr>
    </w:lvl>
  </w:abstractNum>
  <w:abstractNum w:abstractNumId="34">
    <w:nsid w:val="7AE578E2"/>
    <w:multiLevelType w:val="hybridMultilevel"/>
    <w:tmpl w:val="998614A2"/>
    <w:lvl w:ilvl="0" w:tplc="0424000F">
      <w:start w:val="1"/>
      <w:numFmt w:val="decimal"/>
      <w:lvlText w:val="%1."/>
      <w:lvlJc w:val="left"/>
      <w:pPr>
        <w:tabs>
          <w:tab w:val="num" w:pos="1068"/>
        </w:tabs>
        <w:ind w:left="1068" w:hanging="360"/>
      </w:pPr>
    </w:lvl>
    <w:lvl w:ilvl="1" w:tplc="C32E5A0E">
      <w:start w:val="1"/>
      <w:numFmt w:val="bullet"/>
      <w:lvlText w:val="-"/>
      <w:lvlJc w:val="left"/>
      <w:pPr>
        <w:tabs>
          <w:tab w:val="num" w:pos="1788"/>
        </w:tabs>
        <w:ind w:left="1788" w:hanging="360"/>
      </w:pPr>
      <w:rPr>
        <w:rFonts w:ascii="Times New Roman" w:hAnsi="Times New Roman" w:cs="Times New Roman" w:hint="default"/>
      </w:rPr>
    </w:lvl>
    <w:lvl w:ilvl="2" w:tplc="0424000F">
      <w:start w:val="1"/>
      <w:numFmt w:val="decimal"/>
      <w:lvlText w:val="%3."/>
      <w:lvlJc w:val="left"/>
      <w:pPr>
        <w:tabs>
          <w:tab w:val="num" w:pos="2688"/>
        </w:tabs>
        <w:ind w:left="2688" w:hanging="360"/>
      </w:pPr>
    </w:lvl>
    <w:lvl w:ilvl="3" w:tplc="0424000F" w:tentative="1">
      <w:start w:val="1"/>
      <w:numFmt w:val="decimal"/>
      <w:lvlText w:val="%4."/>
      <w:lvlJc w:val="left"/>
      <w:pPr>
        <w:tabs>
          <w:tab w:val="num" w:pos="3228"/>
        </w:tabs>
        <w:ind w:left="3228" w:hanging="360"/>
      </w:pPr>
    </w:lvl>
    <w:lvl w:ilvl="4" w:tplc="04240019" w:tentative="1">
      <w:start w:val="1"/>
      <w:numFmt w:val="lowerLetter"/>
      <w:lvlText w:val="%5."/>
      <w:lvlJc w:val="left"/>
      <w:pPr>
        <w:tabs>
          <w:tab w:val="num" w:pos="3948"/>
        </w:tabs>
        <w:ind w:left="3948" w:hanging="360"/>
      </w:pPr>
    </w:lvl>
    <w:lvl w:ilvl="5" w:tplc="0424001B" w:tentative="1">
      <w:start w:val="1"/>
      <w:numFmt w:val="lowerRoman"/>
      <w:lvlText w:val="%6."/>
      <w:lvlJc w:val="right"/>
      <w:pPr>
        <w:tabs>
          <w:tab w:val="num" w:pos="4668"/>
        </w:tabs>
        <w:ind w:left="4668" w:hanging="180"/>
      </w:pPr>
    </w:lvl>
    <w:lvl w:ilvl="6" w:tplc="0424000F" w:tentative="1">
      <w:start w:val="1"/>
      <w:numFmt w:val="decimal"/>
      <w:lvlText w:val="%7."/>
      <w:lvlJc w:val="left"/>
      <w:pPr>
        <w:tabs>
          <w:tab w:val="num" w:pos="5388"/>
        </w:tabs>
        <w:ind w:left="5388" w:hanging="360"/>
      </w:pPr>
    </w:lvl>
    <w:lvl w:ilvl="7" w:tplc="04240019" w:tentative="1">
      <w:start w:val="1"/>
      <w:numFmt w:val="lowerLetter"/>
      <w:lvlText w:val="%8."/>
      <w:lvlJc w:val="left"/>
      <w:pPr>
        <w:tabs>
          <w:tab w:val="num" w:pos="6108"/>
        </w:tabs>
        <w:ind w:left="6108" w:hanging="360"/>
      </w:pPr>
    </w:lvl>
    <w:lvl w:ilvl="8" w:tplc="0424001B" w:tentative="1">
      <w:start w:val="1"/>
      <w:numFmt w:val="lowerRoman"/>
      <w:lvlText w:val="%9."/>
      <w:lvlJc w:val="right"/>
      <w:pPr>
        <w:tabs>
          <w:tab w:val="num" w:pos="6828"/>
        </w:tabs>
        <w:ind w:left="6828" w:hanging="180"/>
      </w:pPr>
    </w:lvl>
  </w:abstractNum>
  <w:abstractNum w:abstractNumId="35">
    <w:nsid w:val="7BCB62AA"/>
    <w:multiLevelType w:val="hybridMultilevel"/>
    <w:tmpl w:val="C186A7B8"/>
    <w:lvl w:ilvl="0" w:tplc="0424000F">
      <w:start w:val="1"/>
      <w:numFmt w:val="decimal"/>
      <w:lvlText w:val="%1."/>
      <w:lvlJc w:val="left"/>
      <w:pPr>
        <w:tabs>
          <w:tab w:val="num" w:pos="3169"/>
        </w:tabs>
        <w:ind w:left="3169"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BEF488E"/>
    <w:multiLevelType w:val="hybridMultilevel"/>
    <w:tmpl w:val="577A3CB6"/>
    <w:lvl w:ilvl="0" w:tplc="0AB03F5C">
      <w:numFmt w:val="bullet"/>
      <w:lvlText w:val="-"/>
      <w:lvlJc w:val="left"/>
      <w:pPr>
        <w:tabs>
          <w:tab w:val="num" w:pos="1406"/>
        </w:tabs>
        <w:ind w:left="1406" w:hanging="337"/>
      </w:pPr>
      <w:rPr>
        <w:rFonts w:ascii="Times New Roman" w:eastAsia="Times New Roman" w:hAnsi="Times New Roman" w:cs="Times New Roman" w:hint="default"/>
      </w:rPr>
    </w:lvl>
    <w:lvl w:ilvl="1" w:tplc="0AB03F5C">
      <w:numFmt w:val="bullet"/>
      <w:lvlText w:val="-"/>
      <w:lvlJc w:val="left"/>
      <w:pPr>
        <w:tabs>
          <w:tab w:val="num" w:pos="1406"/>
        </w:tabs>
        <w:ind w:left="1406" w:hanging="337"/>
      </w:pPr>
      <w:rPr>
        <w:rFonts w:ascii="Times New Roman" w:eastAsia="Times New Roman" w:hAnsi="Times New Roman" w:cs="Times New Roman" w:hint="default"/>
      </w:rPr>
    </w:lvl>
    <w:lvl w:ilvl="2" w:tplc="0424000F">
      <w:start w:val="1"/>
      <w:numFmt w:val="decimal"/>
      <w:lvlText w:val="%3."/>
      <w:lvlJc w:val="left"/>
      <w:pPr>
        <w:tabs>
          <w:tab w:val="num" w:pos="3169"/>
        </w:tabs>
        <w:ind w:left="3169" w:hanging="360"/>
      </w:pPr>
      <w:rPr>
        <w:rFonts w:hint="default"/>
      </w:rPr>
    </w:lvl>
    <w:lvl w:ilvl="3" w:tplc="8292C29E">
      <w:start w:val="1"/>
      <w:numFmt w:val="upperLetter"/>
      <w:lvlText w:val="%4."/>
      <w:lvlJc w:val="left"/>
      <w:pPr>
        <w:ind w:left="3889" w:hanging="360"/>
      </w:pPr>
      <w:rPr>
        <w:rFonts w:hint="default"/>
      </w:rPr>
    </w:lvl>
    <w:lvl w:ilvl="4" w:tplc="04240003" w:tentative="1">
      <w:start w:val="1"/>
      <w:numFmt w:val="bullet"/>
      <w:lvlText w:val="o"/>
      <w:lvlJc w:val="left"/>
      <w:pPr>
        <w:tabs>
          <w:tab w:val="num" w:pos="4609"/>
        </w:tabs>
        <w:ind w:left="4609" w:hanging="360"/>
      </w:pPr>
      <w:rPr>
        <w:rFonts w:ascii="Courier New" w:hAnsi="Courier New" w:cs="Courier New" w:hint="default"/>
      </w:rPr>
    </w:lvl>
    <w:lvl w:ilvl="5" w:tplc="04240005" w:tentative="1">
      <w:start w:val="1"/>
      <w:numFmt w:val="bullet"/>
      <w:lvlText w:val=""/>
      <w:lvlJc w:val="left"/>
      <w:pPr>
        <w:tabs>
          <w:tab w:val="num" w:pos="5329"/>
        </w:tabs>
        <w:ind w:left="5329" w:hanging="360"/>
      </w:pPr>
      <w:rPr>
        <w:rFonts w:ascii="Wingdings" w:hAnsi="Wingdings" w:hint="default"/>
      </w:rPr>
    </w:lvl>
    <w:lvl w:ilvl="6" w:tplc="04240001" w:tentative="1">
      <w:start w:val="1"/>
      <w:numFmt w:val="bullet"/>
      <w:lvlText w:val=""/>
      <w:lvlJc w:val="left"/>
      <w:pPr>
        <w:tabs>
          <w:tab w:val="num" w:pos="6049"/>
        </w:tabs>
        <w:ind w:left="6049" w:hanging="360"/>
      </w:pPr>
      <w:rPr>
        <w:rFonts w:ascii="Symbol" w:hAnsi="Symbol" w:hint="default"/>
      </w:rPr>
    </w:lvl>
    <w:lvl w:ilvl="7" w:tplc="04240003" w:tentative="1">
      <w:start w:val="1"/>
      <w:numFmt w:val="bullet"/>
      <w:lvlText w:val="o"/>
      <w:lvlJc w:val="left"/>
      <w:pPr>
        <w:tabs>
          <w:tab w:val="num" w:pos="6769"/>
        </w:tabs>
        <w:ind w:left="6769" w:hanging="360"/>
      </w:pPr>
      <w:rPr>
        <w:rFonts w:ascii="Courier New" w:hAnsi="Courier New" w:cs="Courier New" w:hint="default"/>
      </w:rPr>
    </w:lvl>
    <w:lvl w:ilvl="8" w:tplc="04240005" w:tentative="1">
      <w:start w:val="1"/>
      <w:numFmt w:val="bullet"/>
      <w:lvlText w:val=""/>
      <w:lvlJc w:val="left"/>
      <w:pPr>
        <w:tabs>
          <w:tab w:val="num" w:pos="7489"/>
        </w:tabs>
        <w:ind w:left="7489" w:hanging="360"/>
      </w:pPr>
      <w:rPr>
        <w:rFonts w:ascii="Wingdings" w:hAnsi="Wingdings" w:hint="default"/>
      </w:rPr>
    </w:lvl>
  </w:abstractNum>
  <w:abstractNum w:abstractNumId="37">
    <w:nsid w:val="7C0D484A"/>
    <w:multiLevelType w:val="hybridMultilevel"/>
    <w:tmpl w:val="F716AC3A"/>
    <w:lvl w:ilvl="0" w:tplc="9968C782">
      <w:start w:val="1"/>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8"/>
  </w:num>
  <w:num w:numId="2">
    <w:abstractNumId w:val="12"/>
  </w:num>
  <w:num w:numId="3">
    <w:abstractNumId w:val="18"/>
  </w:num>
  <w:num w:numId="4">
    <w:abstractNumId w:val="3"/>
  </w:num>
  <w:num w:numId="5">
    <w:abstractNumId w:val="4"/>
  </w:num>
  <w:num w:numId="6">
    <w:abstractNumId w:val="16"/>
  </w:num>
  <w:num w:numId="7">
    <w:abstractNumId w:val="24"/>
  </w:num>
  <w:num w:numId="8">
    <w:abstractNumId w:val="6"/>
  </w:num>
  <w:num w:numId="9">
    <w:abstractNumId w:val="1"/>
  </w:num>
  <w:num w:numId="10">
    <w:abstractNumId w:val="36"/>
  </w:num>
  <w:num w:numId="11">
    <w:abstractNumId w:val="5"/>
  </w:num>
  <w:num w:numId="12">
    <w:abstractNumId w:val="37"/>
  </w:num>
  <w:num w:numId="13">
    <w:abstractNumId w:val="19"/>
  </w:num>
  <w:num w:numId="14">
    <w:abstractNumId w:val="21"/>
  </w:num>
  <w:num w:numId="15">
    <w:abstractNumId w:val="20"/>
  </w:num>
  <w:num w:numId="16">
    <w:abstractNumId w:val="25"/>
  </w:num>
  <w:num w:numId="17">
    <w:abstractNumId w:val="30"/>
  </w:num>
  <w:num w:numId="18">
    <w:abstractNumId w:val="38"/>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num>
  <w:num w:numId="23">
    <w:abstractNumId w:val="2"/>
  </w:num>
  <w:num w:numId="24">
    <w:abstractNumId w:val="27"/>
  </w:num>
  <w:num w:numId="25">
    <w:abstractNumId w:val="15"/>
  </w:num>
  <w:num w:numId="26">
    <w:abstractNumId w:val="14"/>
  </w:num>
  <w:num w:numId="27">
    <w:abstractNumId w:val="34"/>
  </w:num>
  <w:num w:numId="28">
    <w:abstractNumId w:val="29"/>
  </w:num>
  <w:num w:numId="29">
    <w:abstractNumId w:val="32"/>
  </w:num>
  <w:num w:numId="30">
    <w:abstractNumId w:val="0"/>
  </w:num>
  <w:num w:numId="31">
    <w:abstractNumId w:val="31"/>
  </w:num>
  <w:num w:numId="32">
    <w:abstractNumId w:val="17"/>
  </w:num>
  <w:num w:numId="33">
    <w:abstractNumId w:val="11"/>
  </w:num>
  <w:num w:numId="34">
    <w:abstractNumId w:val="23"/>
  </w:num>
  <w:num w:numId="35">
    <w:abstractNumId w:val="9"/>
  </w:num>
  <w:num w:numId="36">
    <w:abstractNumId w:val="22"/>
  </w:num>
  <w:num w:numId="37">
    <w:abstractNumId w:val="8"/>
  </w:num>
  <w:num w:numId="38">
    <w:abstractNumId w:val="35"/>
  </w:num>
  <w:num w:numId="39">
    <w:abstractNumId w:val="26"/>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eš Bizjak">
    <w15:presenceInfo w15:providerId="None" w15:userId="Aleš Bizja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E25"/>
    <w:rsid w:val="0000499C"/>
    <w:rsid w:val="00005855"/>
    <w:rsid w:val="00007097"/>
    <w:rsid w:val="0001550E"/>
    <w:rsid w:val="00015ABC"/>
    <w:rsid w:val="00016D7B"/>
    <w:rsid w:val="00017C6E"/>
    <w:rsid w:val="00023A88"/>
    <w:rsid w:val="00024A72"/>
    <w:rsid w:val="00025499"/>
    <w:rsid w:val="00027744"/>
    <w:rsid w:val="00031DC6"/>
    <w:rsid w:val="00067453"/>
    <w:rsid w:val="000758E8"/>
    <w:rsid w:val="00082E98"/>
    <w:rsid w:val="00084803"/>
    <w:rsid w:val="000853B6"/>
    <w:rsid w:val="00085878"/>
    <w:rsid w:val="0008692C"/>
    <w:rsid w:val="0009179C"/>
    <w:rsid w:val="00092B25"/>
    <w:rsid w:val="00094B7E"/>
    <w:rsid w:val="000955DB"/>
    <w:rsid w:val="000A15BD"/>
    <w:rsid w:val="000A5663"/>
    <w:rsid w:val="000A7198"/>
    <w:rsid w:val="000A7238"/>
    <w:rsid w:val="000B3875"/>
    <w:rsid w:val="000C2A38"/>
    <w:rsid w:val="000D25EF"/>
    <w:rsid w:val="000E1264"/>
    <w:rsid w:val="00105788"/>
    <w:rsid w:val="0012031E"/>
    <w:rsid w:val="00121E5D"/>
    <w:rsid w:val="001240C4"/>
    <w:rsid w:val="001357B2"/>
    <w:rsid w:val="00135EB8"/>
    <w:rsid w:val="00137173"/>
    <w:rsid w:val="00140E7B"/>
    <w:rsid w:val="001424CA"/>
    <w:rsid w:val="00150118"/>
    <w:rsid w:val="00150A8A"/>
    <w:rsid w:val="0015347C"/>
    <w:rsid w:val="00155A15"/>
    <w:rsid w:val="0016238C"/>
    <w:rsid w:val="00163FD5"/>
    <w:rsid w:val="00164BE3"/>
    <w:rsid w:val="001707AD"/>
    <w:rsid w:val="00186393"/>
    <w:rsid w:val="00191547"/>
    <w:rsid w:val="001930E6"/>
    <w:rsid w:val="0019402F"/>
    <w:rsid w:val="001A374C"/>
    <w:rsid w:val="001A4F4C"/>
    <w:rsid w:val="001A5181"/>
    <w:rsid w:val="001B23A9"/>
    <w:rsid w:val="001C2139"/>
    <w:rsid w:val="001D0A2B"/>
    <w:rsid w:val="001D702B"/>
    <w:rsid w:val="001E10A7"/>
    <w:rsid w:val="001E7C0E"/>
    <w:rsid w:val="001F1E75"/>
    <w:rsid w:val="002003C4"/>
    <w:rsid w:val="00202A77"/>
    <w:rsid w:val="00204EB6"/>
    <w:rsid w:val="0020571C"/>
    <w:rsid w:val="00207238"/>
    <w:rsid w:val="002133C6"/>
    <w:rsid w:val="00234154"/>
    <w:rsid w:val="00234613"/>
    <w:rsid w:val="002368B2"/>
    <w:rsid w:val="00240989"/>
    <w:rsid w:val="0025795A"/>
    <w:rsid w:val="00262B8B"/>
    <w:rsid w:val="00265447"/>
    <w:rsid w:val="00266009"/>
    <w:rsid w:val="00271CE5"/>
    <w:rsid w:val="00274DC0"/>
    <w:rsid w:val="00282020"/>
    <w:rsid w:val="002962FF"/>
    <w:rsid w:val="00296975"/>
    <w:rsid w:val="002A41D5"/>
    <w:rsid w:val="002B04E9"/>
    <w:rsid w:val="002B0D1C"/>
    <w:rsid w:val="002B7A82"/>
    <w:rsid w:val="002C1761"/>
    <w:rsid w:val="002D1010"/>
    <w:rsid w:val="002D1525"/>
    <w:rsid w:val="002D3BA3"/>
    <w:rsid w:val="002E2A93"/>
    <w:rsid w:val="002E6967"/>
    <w:rsid w:val="002E6CC5"/>
    <w:rsid w:val="002F642F"/>
    <w:rsid w:val="003023E8"/>
    <w:rsid w:val="0030512A"/>
    <w:rsid w:val="00314E82"/>
    <w:rsid w:val="0031672C"/>
    <w:rsid w:val="00330010"/>
    <w:rsid w:val="003304BD"/>
    <w:rsid w:val="00334D4C"/>
    <w:rsid w:val="00353D52"/>
    <w:rsid w:val="00360583"/>
    <w:rsid w:val="00360CA3"/>
    <w:rsid w:val="00361A7E"/>
    <w:rsid w:val="003636BF"/>
    <w:rsid w:val="00363FEE"/>
    <w:rsid w:val="003649EF"/>
    <w:rsid w:val="00366558"/>
    <w:rsid w:val="0037479F"/>
    <w:rsid w:val="003845B4"/>
    <w:rsid w:val="0038481C"/>
    <w:rsid w:val="00387A9A"/>
    <w:rsid w:val="00387B1A"/>
    <w:rsid w:val="003903EA"/>
    <w:rsid w:val="003B21C8"/>
    <w:rsid w:val="003B48C1"/>
    <w:rsid w:val="003B7831"/>
    <w:rsid w:val="003C0F25"/>
    <w:rsid w:val="003C4660"/>
    <w:rsid w:val="003C5D9C"/>
    <w:rsid w:val="003D776A"/>
    <w:rsid w:val="003E1C74"/>
    <w:rsid w:val="003E4099"/>
    <w:rsid w:val="003F189B"/>
    <w:rsid w:val="004112A2"/>
    <w:rsid w:val="0041552F"/>
    <w:rsid w:val="00421C9F"/>
    <w:rsid w:val="00442DE2"/>
    <w:rsid w:val="00454B31"/>
    <w:rsid w:val="00456F8D"/>
    <w:rsid w:val="00463952"/>
    <w:rsid w:val="004673A6"/>
    <w:rsid w:val="00470C10"/>
    <w:rsid w:val="00477D6A"/>
    <w:rsid w:val="0048088C"/>
    <w:rsid w:val="00483586"/>
    <w:rsid w:val="00483C97"/>
    <w:rsid w:val="004A1E05"/>
    <w:rsid w:val="004A2F80"/>
    <w:rsid w:val="004A492C"/>
    <w:rsid w:val="004B2BEF"/>
    <w:rsid w:val="004B4DF2"/>
    <w:rsid w:val="004B56A2"/>
    <w:rsid w:val="004C14D0"/>
    <w:rsid w:val="004D185C"/>
    <w:rsid w:val="004E1CF1"/>
    <w:rsid w:val="004E4427"/>
    <w:rsid w:val="004F43D2"/>
    <w:rsid w:val="00503219"/>
    <w:rsid w:val="005032C6"/>
    <w:rsid w:val="00511031"/>
    <w:rsid w:val="005143F9"/>
    <w:rsid w:val="00514753"/>
    <w:rsid w:val="00515085"/>
    <w:rsid w:val="00521885"/>
    <w:rsid w:val="00526246"/>
    <w:rsid w:val="00534046"/>
    <w:rsid w:val="00534A91"/>
    <w:rsid w:val="00536222"/>
    <w:rsid w:val="00563B22"/>
    <w:rsid w:val="00566D21"/>
    <w:rsid w:val="00567106"/>
    <w:rsid w:val="005700C1"/>
    <w:rsid w:val="00580FFF"/>
    <w:rsid w:val="00583C54"/>
    <w:rsid w:val="00590B94"/>
    <w:rsid w:val="00591A35"/>
    <w:rsid w:val="005A07E9"/>
    <w:rsid w:val="005B1406"/>
    <w:rsid w:val="005B519B"/>
    <w:rsid w:val="005C1CC8"/>
    <w:rsid w:val="005D24B8"/>
    <w:rsid w:val="005D4A26"/>
    <w:rsid w:val="005D529B"/>
    <w:rsid w:val="005E1D3C"/>
    <w:rsid w:val="005E46E7"/>
    <w:rsid w:val="005F2CC9"/>
    <w:rsid w:val="00603950"/>
    <w:rsid w:val="00611053"/>
    <w:rsid w:val="00612634"/>
    <w:rsid w:val="0061326A"/>
    <w:rsid w:val="00614991"/>
    <w:rsid w:val="00632253"/>
    <w:rsid w:val="00642714"/>
    <w:rsid w:val="006455CE"/>
    <w:rsid w:val="00647A7C"/>
    <w:rsid w:val="00651FAE"/>
    <w:rsid w:val="00665482"/>
    <w:rsid w:val="00672A08"/>
    <w:rsid w:val="0067421B"/>
    <w:rsid w:val="00677197"/>
    <w:rsid w:val="00685D6B"/>
    <w:rsid w:val="00690B92"/>
    <w:rsid w:val="00690F3E"/>
    <w:rsid w:val="006A104C"/>
    <w:rsid w:val="006A5D5F"/>
    <w:rsid w:val="006A61C1"/>
    <w:rsid w:val="006B333A"/>
    <w:rsid w:val="006B7FD5"/>
    <w:rsid w:val="006C0FA1"/>
    <w:rsid w:val="006C6E4A"/>
    <w:rsid w:val="006D42D9"/>
    <w:rsid w:val="006E05B1"/>
    <w:rsid w:val="006E1E9F"/>
    <w:rsid w:val="006F7BAD"/>
    <w:rsid w:val="006F7FBF"/>
    <w:rsid w:val="007016B2"/>
    <w:rsid w:val="00701A2B"/>
    <w:rsid w:val="00704440"/>
    <w:rsid w:val="00711E4B"/>
    <w:rsid w:val="00714C8E"/>
    <w:rsid w:val="007203BA"/>
    <w:rsid w:val="00723E27"/>
    <w:rsid w:val="00723FA1"/>
    <w:rsid w:val="007240FF"/>
    <w:rsid w:val="00727430"/>
    <w:rsid w:val="00727EEC"/>
    <w:rsid w:val="007309DA"/>
    <w:rsid w:val="00733017"/>
    <w:rsid w:val="00742284"/>
    <w:rsid w:val="0075397B"/>
    <w:rsid w:val="00757CF4"/>
    <w:rsid w:val="00762FAD"/>
    <w:rsid w:val="0076371C"/>
    <w:rsid w:val="007655F2"/>
    <w:rsid w:val="007750D7"/>
    <w:rsid w:val="00775559"/>
    <w:rsid w:val="007758A6"/>
    <w:rsid w:val="00783310"/>
    <w:rsid w:val="00794D86"/>
    <w:rsid w:val="007953D7"/>
    <w:rsid w:val="007A4A6D"/>
    <w:rsid w:val="007A6FE5"/>
    <w:rsid w:val="007C1E9E"/>
    <w:rsid w:val="007C2FC0"/>
    <w:rsid w:val="007C39D5"/>
    <w:rsid w:val="007C7D1F"/>
    <w:rsid w:val="007D084B"/>
    <w:rsid w:val="007D1BCF"/>
    <w:rsid w:val="007D75CF"/>
    <w:rsid w:val="007E301D"/>
    <w:rsid w:val="007E6C8F"/>
    <w:rsid w:val="007E6DC5"/>
    <w:rsid w:val="007F2199"/>
    <w:rsid w:val="0080206A"/>
    <w:rsid w:val="00804F95"/>
    <w:rsid w:val="00805AA7"/>
    <w:rsid w:val="00807CC8"/>
    <w:rsid w:val="00815C02"/>
    <w:rsid w:val="0081631F"/>
    <w:rsid w:val="0082090E"/>
    <w:rsid w:val="00832DC0"/>
    <w:rsid w:val="0084726C"/>
    <w:rsid w:val="008472F7"/>
    <w:rsid w:val="0084747E"/>
    <w:rsid w:val="00852AF3"/>
    <w:rsid w:val="008550B2"/>
    <w:rsid w:val="0086341A"/>
    <w:rsid w:val="0088043C"/>
    <w:rsid w:val="008906C9"/>
    <w:rsid w:val="008966CD"/>
    <w:rsid w:val="008A52A3"/>
    <w:rsid w:val="008A7D67"/>
    <w:rsid w:val="008A7ECA"/>
    <w:rsid w:val="008B3FE1"/>
    <w:rsid w:val="008C5738"/>
    <w:rsid w:val="008C68E2"/>
    <w:rsid w:val="008C7964"/>
    <w:rsid w:val="008D04F0"/>
    <w:rsid w:val="008D1A28"/>
    <w:rsid w:val="008D33DE"/>
    <w:rsid w:val="008D3B5E"/>
    <w:rsid w:val="008D3ED3"/>
    <w:rsid w:val="008E3441"/>
    <w:rsid w:val="008E6392"/>
    <w:rsid w:val="008E6F2B"/>
    <w:rsid w:val="008F3500"/>
    <w:rsid w:val="008F4D88"/>
    <w:rsid w:val="009033AF"/>
    <w:rsid w:val="00907688"/>
    <w:rsid w:val="00914F04"/>
    <w:rsid w:val="00924E3C"/>
    <w:rsid w:val="0093190B"/>
    <w:rsid w:val="00933716"/>
    <w:rsid w:val="0093675F"/>
    <w:rsid w:val="00943EF1"/>
    <w:rsid w:val="009549D0"/>
    <w:rsid w:val="009568CD"/>
    <w:rsid w:val="009612BB"/>
    <w:rsid w:val="00963604"/>
    <w:rsid w:val="00980CE8"/>
    <w:rsid w:val="00984393"/>
    <w:rsid w:val="0098694D"/>
    <w:rsid w:val="00994953"/>
    <w:rsid w:val="009A4157"/>
    <w:rsid w:val="009B706D"/>
    <w:rsid w:val="009C0E3A"/>
    <w:rsid w:val="009C11B4"/>
    <w:rsid w:val="009C3BD8"/>
    <w:rsid w:val="009D4815"/>
    <w:rsid w:val="009D5754"/>
    <w:rsid w:val="009D63B8"/>
    <w:rsid w:val="009D7269"/>
    <w:rsid w:val="009E371D"/>
    <w:rsid w:val="009E7E3E"/>
    <w:rsid w:val="00A04BD7"/>
    <w:rsid w:val="00A064E2"/>
    <w:rsid w:val="00A10A26"/>
    <w:rsid w:val="00A125A6"/>
    <w:rsid w:val="00A125C5"/>
    <w:rsid w:val="00A14AA9"/>
    <w:rsid w:val="00A1671D"/>
    <w:rsid w:val="00A35733"/>
    <w:rsid w:val="00A43EAE"/>
    <w:rsid w:val="00A46E25"/>
    <w:rsid w:val="00A5039D"/>
    <w:rsid w:val="00A65EE7"/>
    <w:rsid w:val="00A70133"/>
    <w:rsid w:val="00A81C07"/>
    <w:rsid w:val="00A91F49"/>
    <w:rsid w:val="00A955C0"/>
    <w:rsid w:val="00AA17BA"/>
    <w:rsid w:val="00AA3117"/>
    <w:rsid w:val="00AC0D34"/>
    <w:rsid w:val="00AC2465"/>
    <w:rsid w:val="00AC5EC7"/>
    <w:rsid w:val="00AD35A3"/>
    <w:rsid w:val="00AD4B8B"/>
    <w:rsid w:val="00AF120D"/>
    <w:rsid w:val="00AF1225"/>
    <w:rsid w:val="00AF6FF5"/>
    <w:rsid w:val="00B075E4"/>
    <w:rsid w:val="00B17141"/>
    <w:rsid w:val="00B24288"/>
    <w:rsid w:val="00B31575"/>
    <w:rsid w:val="00B3795D"/>
    <w:rsid w:val="00B45351"/>
    <w:rsid w:val="00B51107"/>
    <w:rsid w:val="00B542EC"/>
    <w:rsid w:val="00B63751"/>
    <w:rsid w:val="00B64055"/>
    <w:rsid w:val="00B66BF5"/>
    <w:rsid w:val="00B66CA1"/>
    <w:rsid w:val="00B74DB5"/>
    <w:rsid w:val="00B816CD"/>
    <w:rsid w:val="00B83DE1"/>
    <w:rsid w:val="00B8547D"/>
    <w:rsid w:val="00B91783"/>
    <w:rsid w:val="00B91ABC"/>
    <w:rsid w:val="00B95595"/>
    <w:rsid w:val="00BB1E22"/>
    <w:rsid w:val="00BC1105"/>
    <w:rsid w:val="00BC25EF"/>
    <w:rsid w:val="00BC40CF"/>
    <w:rsid w:val="00BC44F5"/>
    <w:rsid w:val="00BC4E24"/>
    <w:rsid w:val="00BD4D9D"/>
    <w:rsid w:val="00BE0985"/>
    <w:rsid w:val="00BF4760"/>
    <w:rsid w:val="00C00FDC"/>
    <w:rsid w:val="00C04DF2"/>
    <w:rsid w:val="00C05F4F"/>
    <w:rsid w:val="00C100F3"/>
    <w:rsid w:val="00C14F28"/>
    <w:rsid w:val="00C250D5"/>
    <w:rsid w:val="00C347FB"/>
    <w:rsid w:val="00C352F1"/>
    <w:rsid w:val="00C36BC2"/>
    <w:rsid w:val="00C407DE"/>
    <w:rsid w:val="00C436B5"/>
    <w:rsid w:val="00C45CB7"/>
    <w:rsid w:val="00C61C13"/>
    <w:rsid w:val="00C63643"/>
    <w:rsid w:val="00C66B75"/>
    <w:rsid w:val="00C76E52"/>
    <w:rsid w:val="00C87974"/>
    <w:rsid w:val="00C92898"/>
    <w:rsid w:val="00CA0640"/>
    <w:rsid w:val="00CA1441"/>
    <w:rsid w:val="00CA2B17"/>
    <w:rsid w:val="00CB36D5"/>
    <w:rsid w:val="00CC4A2B"/>
    <w:rsid w:val="00CD1580"/>
    <w:rsid w:val="00CD42D9"/>
    <w:rsid w:val="00CE4EAA"/>
    <w:rsid w:val="00CE6A2A"/>
    <w:rsid w:val="00CE7514"/>
    <w:rsid w:val="00CF325C"/>
    <w:rsid w:val="00CF5448"/>
    <w:rsid w:val="00CF5812"/>
    <w:rsid w:val="00D11081"/>
    <w:rsid w:val="00D11C3E"/>
    <w:rsid w:val="00D1248E"/>
    <w:rsid w:val="00D12C2E"/>
    <w:rsid w:val="00D248DE"/>
    <w:rsid w:val="00D25887"/>
    <w:rsid w:val="00D272B2"/>
    <w:rsid w:val="00D36B72"/>
    <w:rsid w:val="00D5373A"/>
    <w:rsid w:val="00D62BA5"/>
    <w:rsid w:val="00D71EEC"/>
    <w:rsid w:val="00D74121"/>
    <w:rsid w:val="00D8542D"/>
    <w:rsid w:val="00D870FC"/>
    <w:rsid w:val="00D91B5F"/>
    <w:rsid w:val="00D93C5E"/>
    <w:rsid w:val="00DA286B"/>
    <w:rsid w:val="00DB3622"/>
    <w:rsid w:val="00DB64AA"/>
    <w:rsid w:val="00DC0DC6"/>
    <w:rsid w:val="00DC6186"/>
    <w:rsid w:val="00DC6A71"/>
    <w:rsid w:val="00DC6F54"/>
    <w:rsid w:val="00DC6FD7"/>
    <w:rsid w:val="00DE1273"/>
    <w:rsid w:val="00DE5587"/>
    <w:rsid w:val="00DE5B46"/>
    <w:rsid w:val="00DF06B2"/>
    <w:rsid w:val="00DF2358"/>
    <w:rsid w:val="00DF4BBF"/>
    <w:rsid w:val="00DF6E28"/>
    <w:rsid w:val="00E00BD6"/>
    <w:rsid w:val="00E01821"/>
    <w:rsid w:val="00E0357D"/>
    <w:rsid w:val="00E061A9"/>
    <w:rsid w:val="00E0718E"/>
    <w:rsid w:val="00E143BD"/>
    <w:rsid w:val="00E205A5"/>
    <w:rsid w:val="00E24EC2"/>
    <w:rsid w:val="00E45B17"/>
    <w:rsid w:val="00E47A4A"/>
    <w:rsid w:val="00E5075D"/>
    <w:rsid w:val="00E5522D"/>
    <w:rsid w:val="00E77ABB"/>
    <w:rsid w:val="00E84001"/>
    <w:rsid w:val="00E847AA"/>
    <w:rsid w:val="00E85F84"/>
    <w:rsid w:val="00E87B59"/>
    <w:rsid w:val="00E96041"/>
    <w:rsid w:val="00EA08B1"/>
    <w:rsid w:val="00EA211A"/>
    <w:rsid w:val="00EA343B"/>
    <w:rsid w:val="00EA5D3A"/>
    <w:rsid w:val="00EB48DE"/>
    <w:rsid w:val="00EB616E"/>
    <w:rsid w:val="00EB779D"/>
    <w:rsid w:val="00EC2630"/>
    <w:rsid w:val="00EC3331"/>
    <w:rsid w:val="00EC3580"/>
    <w:rsid w:val="00EE02D0"/>
    <w:rsid w:val="00EE2E3F"/>
    <w:rsid w:val="00EF37F9"/>
    <w:rsid w:val="00F02DBC"/>
    <w:rsid w:val="00F07131"/>
    <w:rsid w:val="00F149C7"/>
    <w:rsid w:val="00F15394"/>
    <w:rsid w:val="00F20B8E"/>
    <w:rsid w:val="00F23209"/>
    <w:rsid w:val="00F240BB"/>
    <w:rsid w:val="00F25603"/>
    <w:rsid w:val="00F326F0"/>
    <w:rsid w:val="00F4042A"/>
    <w:rsid w:val="00F40F3B"/>
    <w:rsid w:val="00F415D3"/>
    <w:rsid w:val="00F4193A"/>
    <w:rsid w:val="00F46724"/>
    <w:rsid w:val="00F57E63"/>
    <w:rsid w:val="00F57FED"/>
    <w:rsid w:val="00F60E58"/>
    <w:rsid w:val="00F6433F"/>
    <w:rsid w:val="00F678C9"/>
    <w:rsid w:val="00F712B5"/>
    <w:rsid w:val="00F7423B"/>
    <w:rsid w:val="00F80956"/>
    <w:rsid w:val="00F80989"/>
    <w:rsid w:val="00F83849"/>
    <w:rsid w:val="00F85AF7"/>
    <w:rsid w:val="00F863BC"/>
    <w:rsid w:val="00F8702C"/>
    <w:rsid w:val="00FB21E9"/>
    <w:rsid w:val="00FB258B"/>
    <w:rsid w:val="00FC14CA"/>
    <w:rsid w:val="00FC59BD"/>
    <w:rsid w:val="00FD553B"/>
    <w:rsid w:val="00FE3887"/>
    <w:rsid w:val="00FE39E2"/>
    <w:rsid w:val="00FE6E43"/>
    <w:rsid w:val="00FF5BB6"/>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5">
    <w:name w:val="heading 5"/>
    <w:basedOn w:val="Navaden"/>
    <w:next w:val="Navaden"/>
    <w:link w:val="Naslov5Znak"/>
    <w:semiHidden/>
    <w:unhideWhenUsed/>
    <w:qFormat/>
    <w:rsid w:val="00015ABC"/>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6"/>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uiPriority w:val="1"/>
    <w:qFormat/>
    <w:rsid w:val="00A46E25"/>
    <w:rPr>
      <w:rFonts w:ascii="Calibri" w:eastAsia="Calibri" w:hAnsi="Calibri"/>
      <w:sz w:val="22"/>
      <w:szCs w:val="22"/>
      <w:lang w:eastAsia="en-US"/>
    </w:rPr>
  </w:style>
  <w:style w:type="paragraph" w:styleId="Odstavekseznama">
    <w:name w:val="List Paragraph"/>
    <w:basedOn w:val="Navaden"/>
    <w:uiPriority w:val="34"/>
    <w:qFormat/>
    <w:rsid w:val="00CA2B17"/>
    <w:pPr>
      <w:ind w:left="720"/>
      <w:contextualSpacing/>
    </w:pPr>
  </w:style>
  <w:style w:type="paragraph" w:styleId="Navadensplet">
    <w:name w:val="Normal (Web)"/>
    <w:basedOn w:val="Navaden"/>
    <w:uiPriority w:val="99"/>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doc-ti">
    <w:name w:val="doc-ti"/>
    <w:basedOn w:val="Navaden"/>
    <w:rsid w:val="00614991"/>
    <w:pPr>
      <w:spacing w:before="100" w:beforeAutospacing="1" w:after="100" w:afterAutospacing="1" w:line="240" w:lineRule="auto"/>
    </w:pPr>
    <w:rPr>
      <w:rFonts w:ascii="Times New Roman" w:hAnsi="Times New Roman"/>
      <w:sz w:val="24"/>
      <w:lang w:eastAsia="sl-SI"/>
    </w:rPr>
  </w:style>
  <w:style w:type="character" w:styleId="Pripombasklic">
    <w:name w:val="annotation reference"/>
    <w:basedOn w:val="Privzetapisavaodstavka"/>
    <w:semiHidden/>
    <w:unhideWhenUsed/>
    <w:rsid w:val="00E87B59"/>
    <w:rPr>
      <w:sz w:val="16"/>
      <w:szCs w:val="16"/>
    </w:rPr>
  </w:style>
  <w:style w:type="paragraph" w:styleId="Pripombabesedilo">
    <w:name w:val="annotation text"/>
    <w:basedOn w:val="Navaden"/>
    <w:link w:val="PripombabesediloZnak1"/>
    <w:semiHidden/>
    <w:unhideWhenUsed/>
    <w:rsid w:val="00E87B59"/>
    <w:pPr>
      <w:spacing w:line="240" w:lineRule="auto"/>
    </w:pPr>
    <w:rPr>
      <w:szCs w:val="20"/>
    </w:rPr>
  </w:style>
  <w:style w:type="character" w:customStyle="1" w:styleId="PripombabesediloZnak1">
    <w:name w:val="Pripomba – besedilo Znak1"/>
    <w:basedOn w:val="Privzetapisavaodstavka"/>
    <w:link w:val="Pripombabesedilo"/>
    <w:semiHidden/>
    <w:rsid w:val="00E87B59"/>
    <w:rPr>
      <w:rFonts w:ascii="Arial" w:hAnsi="Arial"/>
      <w:lang w:eastAsia="en-US"/>
    </w:rPr>
  </w:style>
  <w:style w:type="paragraph" w:styleId="Zadevapripombe">
    <w:name w:val="annotation subject"/>
    <w:basedOn w:val="Pripombabesedilo"/>
    <w:next w:val="Pripombabesedilo"/>
    <w:link w:val="ZadevapripombeZnak"/>
    <w:semiHidden/>
    <w:unhideWhenUsed/>
    <w:rsid w:val="00E87B59"/>
    <w:rPr>
      <w:b/>
      <w:bCs/>
    </w:rPr>
  </w:style>
  <w:style w:type="character" w:customStyle="1" w:styleId="ZadevapripombeZnak">
    <w:name w:val="Zadeva pripombe Znak"/>
    <w:basedOn w:val="PripombabesediloZnak1"/>
    <w:link w:val="Zadevapripombe"/>
    <w:semiHidden/>
    <w:rsid w:val="00E87B59"/>
    <w:rPr>
      <w:rFonts w:ascii="Arial" w:hAnsi="Arial"/>
      <w:b/>
      <w:bCs/>
      <w:lang w:eastAsia="en-US"/>
    </w:rPr>
  </w:style>
  <w:style w:type="character" w:customStyle="1" w:styleId="Naslov5Znak">
    <w:name w:val="Naslov 5 Znak"/>
    <w:basedOn w:val="Privzetapisavaodstavka"/>
    <w:link w:val="Naslov5"/>
    <w:semiHidden/>
    <w:rsid w:val="00015ABC"/>
    <w:rPr>
      <w:rFonts w:asciiTheme="majorHAnsi" w:eastAsiaTheme="majorEastAsia" w:hAnsiTheme="majorHAnsi" w:cstheme="majorBidi"/>
      <w:color w:val="243F60" w:themeColor="accent1" w:themeShade="7F"/>
      <w:szCs w:val="24"/>
      <w:lang w:eastAsia="en-US"/>
    </w:rPr>
  </w:style>
  <w:style w:type="character" w:customStyle="1" w:styleId="apple-converted-space">
    <w:name w:val="apple-converted-space"/>
    <w:basedOn w:val="Privzetapisavaodstavka"/>
    <w:rsid w:val="00015ABC"/>
  </w:style>
  <w:style w:type="paragraph" w:customStyle="1" w:styleId="a">
    <w:basedOn w:val="Navaden"/>
    <w:next w:val="Pripombabesedilo"/>
    <w:link w:val="PripombabesediloZnak"/>
    <w:rsid w:val="005D24B8"/>
    <w:pPr>
      <w:spacing w:line="260" w:lineRule="atLeast"/>
    </w:pPr>
    <w:rPr>
      <w:szCs w:val="20"/>
      <w:lang w:val="en-US"/>
    </w:rPr>
  </w:style>
  <w:style w:type="character" w:customStyle="1" w:styleId="PripombabesediloZnak">
    <w:name w:val="Pripomba – besedilo Znak"/>
    <w:link w:val="a"/>
    <w:rsid w:val="005D24B8"/>
    <w:rPr>
      <w:rFonts w:ascii="Arial" w:hAnsi="Arial"/>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6A104C"/>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5">
    <w:name w:val="heading 5"/>
    <w:basedOn w:val="Navaden"/>
    <w:next w:val="Navaden"/>
    <w:link w:val="Naslov5Znak"/>
    <w:semiHidden/>
    <w:unhideWhenUsed/>
    <w:qFormat/>
    <w:rsid w:val="00015ABC"/>
    <w:pPr>
      <w:keepNext/>
      <w:keepLines/>
      <w:spacing w:before="200"/>
      <w:outlineLvl w:val="4"/>
    </w:pPr>
    <w:rPr>
      <w:rFonts w:asciiTheme="majorHAnsi" w:eastAsiaTheme="majorEastAsia" w:hAnsiTheme="majorHAnsi" w:cstheme="majorBidi"/>
      <w:color w:val="243F60" w:themeColor="accent1" w:themeShade="7F"/>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aliases w:val="Header-P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aliases w:val="Header-PR Znak"/>
    <w:basedOn w:val="Privzetapisavaodstavka"/>
    <w:link w:val="Glava"/>
    <w:rsid w:val="008D1A28"/>
    <w:rPr>
      <w:rFonts w:ascii="Arial" w:hAnsi="Arial"/>
      <w:szCs w:val="24"/>
      <w:lang w:val="en-US" w:eastAsia="en-US"/>
    </w:rPr>
  </w:style>
  <w:style w:type="paragraph" w:customStyle="1" w:styleId="VrstapredpisaZnak">
    <w:name w:val="Vrsta predpisa Znak"/>
    <w:basedOn w:val="Navaden"/>
    <w:link w:val="VrstapredpisaZnakZnak"/>
    <w:qFormat/>
    <w:rsid w:val="00A46E25"/>
    <w:pPr>
      <w:suppressAutoHyphens/>
      <w:overflowPunct w:val="0"/>
      <w:autoSpaceDE w:val="0"/>
      <w:autoSpaceDN w:val="0"/>
      <w:adjustRightInd w:val="0"/>
      <w:spacing w:before="360" w:line="220" w:lineRule="exact"/>
      <w:jc w:val="center"/>
      <w:textAlignment w:val="baseline"/>
    </w:pPr>
    <w:rPr>
      <w:rFonts w:cs="Arial"/>
      <w:b/>
      <w:bCs/>
      <w:color w:val="000000"/>
      <w:spacing w:val="40"/>
      <w:sz w:val="24"/>
      <w:lang w:eastAsia="sl-SI"/>
    </w:rPr>
  </w:style>
  <w:style w:type="character" w:customStyle="1" w:styleId="VrstapredpisaZnakZnak">
    <w:name w:val="Vrsta predpisa Znak Znak"/>
    <w:link w:val="VrstapredpisaZnak"/>
    <w:rsid w:val="00A46E25"/>
    <w:rPr>
      <w:rFonts w:ascii="Arial" w:hAnsi="Arial" w:cs="Arial"/>
      <w:b/>
      <w:bCs/>
      <w:color w:val="000000"/>
      <w:spacing w:val="40"/>
      <w:sz w:val="24"/>
      <w:szCs w:val="24"/>
    </w:rPr>
  </w:style>
  <w:style w:type="paragraph" w:customStyle="1" w:styleId="NaslovpredpisaZnak">
    <w:name w:val="Naslov_predpisa Znak"/>
    <w:basedOn w:val="Navaden"/>
    <w:link w:val="NaslovpredpisaZnakZnak"/>
    <w:qFormat/>
    <w:rsid w:val="00A46E25"/>
    <w:pPr>
      <w:suppressAutoHyphens/>
      <w:overflowPunct w:val="0"/>
      <w:autoSpaceDE w:val="0"/>
      <w:autoSpaceDN w:val="0"/>
      <w:adjustRightInd w:val="0"/>
      <w:spacing w:before="120" w:after="160" w:line="200" w:lineRule="exact"/>
      <w:jc w:val="center"/>
      <w:textAlignment w:val="baseline"/>
    </w:pPr>
    <w:rPr>
      <w:rFonts w:cs="Arial"/>
      <w:b/>
      <w:sz w:val="24"/>
      <w:lang w:eastAsia="sl-SI"/>
    </w:rPr>
  </w:style>
  <w:style w:type="character" w:customStyle="1" w:styleId="NaslovpredpisaZnakZnak">
    <w:name w:val="Naslov_predpisa Znak Znak"/>
    <w:link w:val="NaslovpredpisaZnak"/>
    <w:rsid w:val="00A46E25"/>
    <w:rPr>
      <w:rFonts w:ascii="Arial" w:hAnsi="Arial" w:cs="Arial"/>
      <w:b/>
      <w:sz w:val="24"/>
      <w:szCs w:val="24"/>
    </w:rPr>
  </w:style>
  <w:style w:type="paragraph" w:customStyle="1" w:styleId="Poglavje">
    <w:name w:val="Poglavje"/>
    <w:basedOn w:val="Navaden"/>
    <w:qFormat/>
    <w:rsid w:val="00A46E25"/>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eastAsia="sl-SI"/>
    </w:rPr>
  </w:style>
  <w:style w:type="paragraph" w:customStyle="1" w:styleId="Oddelek">
    <w:name w:val="Oddelek"/>
    <w:basedOn w:val="Navaden"/>
    <w:link w:val="OddelekZnak"/>
    <w:qFormat/>
    <w:rsid w:val="00A46E25"/>
    <w:pPr>
      <w:numPr>
        <w:numId w:val="6"/>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4"/>
      <w:lang w:eastAsia="sl-SI"/>
    </w:rPr>
  </w:style>
  <w:style w:type="character" w:customStyle="1" w:styleId="OddelekZnak">
    <w:name w:val="Oddelek Znak"/>
    <w:link w:val="Oddelek"/>
    <w:rsid w:val="00A46E25"/>
    <w:rPr>
      <w:rFonts w:ascii="Arial" w:hAnsi="Arial" w:cs="Arial"/>
      <w:b/>
      <w:sz w:val="24"/>
      <w:szCs w:val="24"/>
    </w:rPr>
  </w:style>
  <w:style w:type="paragraph" w:customStyle="1" w:styleId="AlineazaodstavkomZnak">
    <w:name w:val="Alinea za odstavkom Znak"/>
    <w:basedOn w:val="Navaden"/>
    <w:link w:val="AlineazaodstavkomZnakZnak"/>
    <w:qFormat/>
    <w:rsid w:val="00A46E25"/>
    <w:pPr>
      <w:tabs>
        <w:tab w:val="num" w:pos="360"/>
      </w:tabs>
      <w:overflowPunct w:val="0"/>
      <w:autoSpaceDE w:val="0"/>
      <w:autoSpaceDN w:val="0"/>
      <w:adjustRightInd w:val="0"/>
      <w:spacing w:line="200" w:lineRule="exact"/>
      <w:ind w:left="709" w:hanging="284"/>
      <w:jc w:val="both"/>
      <w:textAlignment w:val="baseline"/>
    </w:pPr>
    <w:rPr>
      <w:rFonts w:cs="Arial"/>
      <w:sz w:val="24"/>
      <w:lang w:eastAsia="sl-SI"/>
    </w:rPr>
  </w:style>
  <w:style w:type="character" w:customStyle="1" w:styleId="AlineazaodstavkomZnakZnak">
    <w:name w:val="Alinea za odstavkom Znak Znak"/>
    <w:link w:val="AlineazaodstavkomZnak"/>
    <w:rsid w:val="00A46E25"/>
    <w:rPr>
      <w:rFonts w:ascii="Arial" w:hAnsi="Arial" w:cs="Arial"/>
      <w:sz w:val="24"/>
      <w:szCs w:val="24"/>
    </w:rPr>
  </w:style>
  <w:style w:type="paragraph" w:customStyle="1" w:styleId="Neotevilenodstavek">
    <w:name w:val="Neoštevilčen odstavek"/>
    <w:basedOn w:val="Navaden"/>
    <w:link w:val="NeotevilenodstavekZnak"/>
    <w:qFormat/>
    <w:rsid w:val="00A46E25"/>
    <w:pPr>
      <w:overflowPunct w:val="0"/>
      <w:autoSpaceDE w:val="0"/>
      <w:autoSpaceDN w:val="0"/>
      <w:adjustRightInd w:val="0"/>
      <w:spacing w:before="60" w:after="60" w:line="200" w:lineRule="exact"/>
      <w:jc w:val="both"/>
      <w:textAlignment w:val="baseline"/>
    </w:pPr>
    <w:rPr>
      <w:rFonts w:cs="Arial"/>
      <w:sz w:val="22"/>
      <w:szCs w:val="22"/>
      <w:lang w:eastAsia="sl-SI"/>
    </w:rPr>
  </w:style>
  <w:style w:type="paragraph" w:styleId="Telobesedila">
    <w:name w:val="Body Text"/>
    <w:aliases w:val=" Znak Znak Znak,  uvlaka 2, uvlaka 3,uvlaka 2,uvlaka 3"/>
    <w:basedOn w:val="Navaden"/>
    <w:link w:val="TelobesedilaZnak"/>
    <w:rsid w:val="00A46E25"/>
    <w:pPr>
      <w:tabs>
        <w:tab w:val="left" w:pos="284"/>
      </w:tabs>
      <w:spacing w:line="240" w:lineRule="auto"/>
      <w:jc w:val="both"/>
    </w:pPr>
    <w:rPr>
      <w:rFonts w:ascii="Times New Roman" w:hAnsi="Times New Roman"/>
      <w:b/>
      <w:sz w:val="22"/>
      <w:szCs w:val="20"/>
      <w:lang w:eastAsia="sl-SI"/>
    </w:rPr>
  </w:style>
  <w:style w:type="character" w:customStyle="1" w:styleId="TelobesedilaZnak">
    <w:name w:val="Telo besedila Znak"/>
    <w:aliases w:val=" Znak Znak Znak Znak,  uvlaka 2 Znak, uvlaka 3 Znak,uvlaka 2 Znak,uvlaka 3 Znak"/>
    <w:basedOn w:val="Privzetapisavaodstavka"/>
    <w:link w:val="Telobesedila"/>
    <w:rsid w:val="00A46E25"/>
    <w:rPr>
      <w:b/>
      <w:sz w:val="22"/>
    </w:rPr>
  </w:style>
  <w:style w:type="paragraph" w:styleId="Seznam">
    <w:name w:val="List"/>
    <w:basedOn w:val="Telobesedila"/>
    <w:rsid w:val="00A46E25"/>
    <w:pPr>
      <w:tabs>
        <w:tab w:val="left" w:pos="567"/>
        <w:tab w:val="left" w:pos="851"/>
        <w:tab w:val="left" w:pos="1134"/>
        <w:tab w:val="left" w:pos="1418"/>
        <w:tab w:val="left" w:pos="1701"/>
        <w:tab w:val="left" w:pos="2268"/>
        <w:tab w:val="left" w:pos="2835"/>
        <w:tab w:val="left" w:pos="3402"/>
      </w:tabs>
      <w:spacing w:line="259" w:lineRule="auto"/>
      <w:ind w:left="284" w:hanging="284"/>
    </w:pPr>
    <w:rPr>
      <w:rFonts w:ascii="Frutiger" w:hAnsi="Frutiger"/>
      <w:b w:val="0"/>
      <w:w w:val="90"/>
    </w:rPr>
  </w:style>
  <w:style w:type="paragraph" w:styleId="Brezrazmikov">
    <w:name w:val="No Spacing"/>
    <w:uiPriority w:val="1"/>
    <w:qFormat/>
    <w:rsid w:val="00A46E25"/>
    <w:rPr>
      <w:rFonts w:ascii="Calibri" w:eastAsia="Calibri" w:hAnsi="Calibri"/>
      <w:sz w:val="22"/>
      <w:szCs w:val="22"/>
      <w:lang w:eastAsia="en-US"/>
    </w:rPr>
  </w:style>
  <w:style w:type="paragraph" w:styleId="Odstavekseznama">
    <w:name w:val="List Paragraph"/>
    <w:basedOn w:val="Navaden"/>
    <w:uiPriority w:val="34"/>
    <w:qFormat/>
    <w:rsid w:val="00CA2B17"/>
    <w:pPr>
      <w:ind w:left="720"/>
      <w:contextualSpacing/>
    </w:pPr>
  </w:style>
  <w:style w:type="paragraph" w:styleId="Navadensplet">
    <w:name w:val="Normal (Web)"/>
    <w:basedOn w:val="Navaden"/>
    <w:uiPriority w:val="99"/>
    <w:unhideWhenUsed/>
    <w:rsid w:val="007203BA"/>
    <w:pPr>
      <w:spacing w:before="100" w:beforeAutospacing="1" w:after="100" w:afterAutospacing="1" w:line="240" w:lineRule="auto"/>
    </w:pPr>
    <w:rPr>
      <w:rFonts w:ascii="Times New Roman" w:hAnsi="Times New Roman"/>
      <w:sz w:val="24"/>
      <w:lang w:eastAsia="sl-SI"/>
    </w:rPr>
  </w:style>
  <w:style w:type="character" w:styleId="Krepko">
    <w:name w:val="Strong"/>
    <w:uiPriority w:val="22"/>
    <w:qFormat/>
    <w:rsid w:val="007203BA"/>
    <w:rPr>
      <w:b/>
      <w:bCs/>
    </w:rPr>
  </w:style>
  <w:style w:type="paragraph" w:customStyle="1" w:styleId="p3">
    <w:name w:val="p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4">
    <w:name w:val="p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5">
    <w:name w:val="p5"/>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6">
    <w:name w:val="p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8">
    <w:name w:val="p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4">
    <w:name w:val="ft4"/>
    <w:basedOn w:val="Privzetapisavaodstavka"/>
    <w:rsid w:val="00DC6FD7"/>
  </w:style>
  <w:style w:type="paragraph" w:customStyle="1" w:styleId="p9">
    <w:name w:val="p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6">
    <w:name w:val="ft6"/>
    <w:basedOn w:val="Privzetapisavaodstavka"/>
    <w:rsid w:val="00DC6FD7"/>
  </w:style>
  <w:style w:type="paragraph" w:customStyle="1" w:styleId="p10">
    <w:name w:val="p1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7">
    <w:name w:val="ft7"/>
    <w:basedOn w:val="Privzetapisavaodstavka"/>
    <w:rsid w:val="00DC6FD7"/>
  </w:style>
  <w:style w:type="paragraph" w:customStyle="1" w:styleId="p12">
    <w:name w:val="p12"/>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3">
    <w:name w:val="p1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4">
    <w:name w:val="p14"/>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5">
    <w:name w:val="p15"/>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9">
    <w:name w:val="ft9"/>
    <w:basedOn w:val="Privzetapisavaodstavka"/>
    <w:rsid w:val="00DC6FD7"/>
  </w:style>
  <w:style w:type="character" w:customStyle="1" w:styleId="ft10">
    <w:name w:val="ft10"/>
    <w:basedOn w:val="Privzetapisavaodstavka"/>
    <w:rsid w:val="00DC6FD7"/>
  </w:style>
  <w:style w:type="paragraph" w:customStyle="1" w:styleId="p16">
    <w:name w:val="p1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7">
    <w:name w:val="p1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18">
    <w:name w:val="p18"/>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1">
    <w:name w:val="ft11"/>
    <w:basedOn w:val="Privzetapisavaodstavka"/>
    <w:rsid w:val="00DC6FD7"/>
  </w:style>
  <w:style w:type="character" w:customStyle="1" w:styleId="ft12">
    <w:name w:val="ft12"/>
    <w:basedOn w:val="Privzetapisavaodstavka"/>
    <w:rsid w:val="00DC6FD7"/>
  </w:style>
  <w:style w:type="paragraph" w:customStyle="1" w:styleId="p19">
    <w:name w:val="p19"/>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2">
    <w:name w:val="ft2"/>
    <w:basedOn w:val="Privzetapisavaodstavka"/>
    <w:rsid w:val="00DC6FD7"/>
  </w:style>
  <w:style w:type="character" w:customStyle="1" w:styleId="ft13">
    <w:name w:val="ft13"/>
    <w:basedOn w:val="Privzetapisavaodstavka"/>
    <w:rsid w:val="00DC6FD7"/>
  </w:style>
  <w:style w:type="character" w:customStyle="1" w:styleId="ft14">
    <w:name w:val="ft14"/>
    <w:basedOn w:val="Privzetapisavaodstavka"/>
    <w:rsid w:val="00DC6FD7"/>
  </w:style>
  <w:style w:type="paragraph" w:customStyle="1" w:styleId="p20">
    <w:name w:val="p20"/>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1">
    <w:name w:val="p21"/>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2">
    <w:name w:val="p22"/>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5">
    <w:name w:val="ft15"/>
    <w:basedOn w:val="Privzetapisavaodstavka"/>
    <w:rsid w:val="00DC6FD7"/>
  </w:style>
  <w:style w:type="paragraph" w:customStyle="1" w:styleId="p23">
    <w:name w:val="p23"/>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4">
    <w:name w:val="p24"/>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6">
    <w:name w:val="ft16"/>
    <w:basedOn w:val="Privzetapisavaodstavka"/>
    <w:rsid w:val="00DC6FD7"/>
  </w:style>
  <w:style w:type="paragraph" w:customStyle="1" w:styleId="p26">
    <w:name w:val="p26"/>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7">
    <w:name w:val="p27"/>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28">
    <w:name w:val="p28"/>
    <w:basedOn w:val="Navaden"/>
    <w:rsid w:val="00DC6FD7"/>
    <w:pPr>
      <w:spacing w:before="100" w:beforeAutospacing="1" w:after="100" w:afterAutospacing="1" w:line="240" w:lineRule="auto"/>
    </w:pPr>
    <w:rPr>
      <w:rFonts w:ascii="Times New Roman" w:hAnsi="Times New Roman"/>
      <w:sz w:val="24"/>
      <w:lang w:eastAsia="sl-SI"/>
    </w:rPr>
  </w:style>
  <w:style w:type="paragraph" w:customStyle="1" w:styleId="p30">
    <w:name w:val="p30"/>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7">
    <w:name w:val="ft17"/>
    <w:basedOn w:val="Privzetapisavaodstavka"/>
    <w:rsid w:val="00DC6FD7"/>
  </w:style>
  <w:style w:type="paragraph" w:customStyle="1" w:styleId="p31">
    <w:name w:val="p31"/>
    <w:basedOn w:val="Navaden"/>
    <w:rsid w:val="00DC6FD7"/>
    <w:pPr>
      <w:spacing w:before="100" w:beforeAutospacing="1" w:after="100" w:afterAutospacing="1" w:line="240" w:lineRule="auto"/>
    </w:pPr>
    <w:rPr>
      <w:rFonts w:ascii="Times New Roman" w:hAnsi="Times New Roman"/>
      <w:sz w:val="24"/>
      <w:lang w:eastAsia="sl-SI"/>
    </w:rPr>
  </w:style>
  <w:style w:type="character" w:customStyle="1" w:styleId="ft18">
    <w:name w:val="ft18"/>
    <w:basedOn w:val="Privzetapisavaodstavka"/>
    <w:rsid w:val="00DC6FD7"/>
  </w:style>
  <w:style w:type="paragraph" w:customStyle="1" w:styleId="p34">
    <w:name w:val="p34"/>
    <w:basedOn w:val="Navaden"/>
    <w:rsid w:val="00DC6FD7"/>
    <w:pPr>
      <w:spacing w:before="100" w:beforeAutospacing="1" w:after="100" w:afterAutospacing="1" w:line="240" w:lineRule="auto"/>
    </w:pPr>
    <w:rPr>
      <w:rFonts w:ascii="Times New Roman" w:hAnsi="Times New Roman"/>
      <w:sz w:val="24"/>
      <w:lang w:eastAsia="sl-SI"/>
    </w:rPr>
  </w:style>
  <w:style w:type="paragraph" w:styleId="Besedilooblaka">
    <w:name w:val="Balloon Text"/>
    <w:basedOn w:val="Navaden"/>
    <w:link w:val="BesedilooblakaZnak"/>
    <w:rsid w:val="008C796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8C7964"/>
    <w:rPr>
      <w:rFonts w:ascii="Tahoma" w:hAnsi="Tahoma" w:cs="Tahoma"/>
      <w:sz w:val="16"/>
      <w:szCs w:val="16"/>
      <w:lang w:eastAsia="en-US"/>
    </w:rPr>
  </w:style>
  <w:style w:type="character" w:customStyle="1" w:styleId="NeotevilenodstavekZnak">
    <w:name w:val="Neoštevilčen odstavek Znak"/>
    <w:link w:val="Neotevilenodstavek"/>
    <w:rsid w:val="00BD4D9D"/>
    <w:rPr>
      <w:rFonts w:ascii="Arial" w:hAnsi="Arial" w:cs="Arial"/>
      <w:sz w:val="22"/>
      <w:szCs w:val="22"/>
    </w:rPr>
  </w:style>
  <w:style w:type="paragraph" w:customStyle="1" w:styleId="doc-ti">
    <w:name w:val="doc-ti"/>
    <w:basedOn w:val="Navaden"/>
    <w:rsid w:val="00614991"/>
    <w:pPr>
      <w:spacing w:before="100" w:beforeAutospacing="1" w:after="100" w:afterAutospacing="1" w:line="240" w:lineRule="auto"/>
    </w:pPr>
    <w:rPr>
      <w:rFonts w:ascii="Times New Roman" w:hAnsi="Times New Roman"/>
      <w:sz w:val="24"/>
      <w:lang w:eastAsia="sl-SI"/>
    </w:rPr>
  </w:style>
  <w:style w:type="character" w:styleId="Pripombasklic">
    <w:name w:val="annotation reference"/>
    <w:basedOn w:val="Privzetapisavaodstavka"/>
    <w:semiHidden/>
    <w:unhideWhenUsed/>
    <w:rsid w:val="00E87B59"/>
    <w:rPr>
      <w:sz w:val="16"/>
      <w:szCs w:val="16"/>
    </w:rPr>
  </w:style>
  <w:style w:type="paragraph" w:styleId="Pripombabesedilo">
    <w:name w:val="annotation text"/>
    <w:basedOn w:val="Navaden"/>
    <w:link w:val="PripombabesediloZnak1"/>
    <w:semiHidden/>
    <w:unhideWhenUsed/>
    <w:rsid w:val="00E87B59"/>
    <w:pPr>
      <w:spacing w:line="240" w:lineRule="auto"/>
    </w:pPr>
    <w:rPr>
      <w:szCs w:val="20"/>
    </w:rPr>
  </w:style>
  <w:style w:type="character" w:customStyle="1" w:styleId="PripombabesediloZnak1">
    <w:name w:val="Pripomba – besedilo Znak1"/>
    <w:basedOn w:val="Privzetapisavaodstavka"/>
    <w:link w:val="Pripombabesedilo"/>
    <w:semiHidden/>
    <w:rsid w:val="00E87B59"/>
    <w:rPr>
      <w:rFonts w:ascii="Arial" w:hAnsi="Arial"/>
      <w:lang w:eastAsia="en-US"/>
    </w:rPr>
  </w:style>
  <w:style w:type="paragraph" w:styleId="Zadevapripombe">
    <w:name w:val="annotation subject"/>
    <w:basedOn w:val="Pripombabesedilo"/>
    <w:next w:val="Pripombabesedilo"/>
    <w:link w:val="ZadevapripombeZnak"/>
    <w:semiHidden/>
    <w:unhideWhenUsed/>
    <w:rsid w:val="00E87B59"/>
    <w:rPr>
      <w:b/>
      <w:bCs/>
    </w:rPr>
  </w:style>
  <w:style w:type="character" w:customStyle="1" w:styleId="ZadevapripombeZnak">
    <w:name w:val="Zadeva pripombe Znak"/>
    <w:basedOn w:val="PripombabesediloZnak1"/>
    <w:link w:val="Zadevapripombe"/>
    <w:semiHidden/>
    <w:rsid w:val="00E87B59"/>
    <w:rPr>
      <w:rFonts w:ascii="Arial" w:hAnsi="Arial"/>
      <w:b/>
      <w:bCs/>
      <w:lang w:eastAsia="en-US"/>
    </w:rPr>
  </w:style>
  <w:style w:type="character" w:customStyle="1" w:styleId="Naslov5Znak">
    <w:name w:val="Naslov 5 Znak"/>
    <w:basedOn w:val="Privzetapisavaodstavka"/>
    <w:link w:val="Naslov5"/>
    <w:semiHidden/>
    <w:rsid w:val="00015ABC"/>
    <w:rPr>
      <w:rFonts w:asciiTheme="majorHAnsi" w:eastAsiaTheme="majorEastAsia" w:hAnsiTheme="majorHAnsi" w:cstheme="majorBidi"/>
      <w:color w:val="243F60" w:themeColor="accent1" w:themeShade="7F"/>
      <w:szCs w:val="24"/>
      <w:lang w:eastAsia="en-US"/>
    </w:rPr>
  </w:style>
  <w:style w:type="character" w:customStyle="1" w:styleId="apple-converted-space">
    <w:name w:val="apple-converted-space"/>
    <w:basedOn w:val="Privzetapisavaodstavka"/>
    <w:rsid w:val="00015ABC"/>
  </w:style>
  <w:style w:type="paragraph" w:customStyle="1" w:styleId="a">
    <w:basedOn w:val="Navaden"/>
    <w:next w:val="Pripombabesedilo"/>
    <w:link w:val="PripombabesediloZnak"/>
    <w:rsid w:val="005D24B8"/>
    <w:pPr>
      <w:spacing w:line="260" w:lineRule="atLeast"/>
    </w:pPr>
    <w:rPr>
      <w:szCs w:val="20"/>
      <w:lang w:val="en-US"/>
    </w:rPr>
  </w:style>
  <w:style w:type="character" w:customStyle="1" w:styleId="PripombabesediloZnak">
    <w:name w:val="Pripomba – besedilo Znak"/>
    <w:link w:val="a"/>
    <w:rsid w:val="005D24B8"/>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096249">
      <w:bodyDiv w:val="1"/>
      <w:marLeft w:val="0"/>
      <w:marRight w:val="0"/>
      <w:marTop w:val="0"/>
      <w:marBottom w:val="0"/>
      <w:divBdr>
        <w:top w:val="none" w:sz="0" w:space="0" w:color="auto"/>
        <w:left w:val="none" w:sz="0" w:space="0" w:color="auto"/>
        <w:bottom w:val="none" w:sz="0" w:space="0" w:color="auto"/>
        <w:right w:val="none" w:sz="0" w:space="0" w:color="auto"/>
      </w:divBdr>
    </w:div>
    <w:div w:id="1749644791">
      <w:bodyDiv w:val="1"/>
      <w:marLeft w:val="0"/>
      <w:marRight w:val="0"/>
      <w:marTop w:val="0"/>
      <w:marBottom w:val="0"/>
      <w:divBdr>
        <w:top w:val="none" w:sz="0" w:space="0" w:color="auto"/>
        <w:left w:val="none" w:sz="0" w:space="0" w:color="auto"/>
        <w:bottom w:val="none" w:sz="0" w:space="0" w:color="auto"/>
        <w:right w:val="none" w:sz="0" w:space="0" w:color="auto"/>
      </w:divBdr>
    </w:div>
    <w:div w:id="2056738547">
      <w:bodyDiv w:val="1"/>
      <w:marLeft w:val="0"/>
      <w:marRight w:val="0"/>
      <w:marTop w:val="0"/>
      <w:marBottom w:val="0"/>
      <w:divBdr>
        <w:top w:val="none" w:sz="0" w:space="0" w:color="auto"/>
        <w:left w:val="none" w:sz="0" w:space="0" w:color="auto"/>
        <w:bottom w:val="none" w:sz="0" w:space="0" w:color="auto"/>
        <w:right w:val="none" w:sz="0" w:space="0" w:color="auto"/>
      </w:divBdr>
      <w:divsChild>
        <w:div w:id="311182562">
          <w:marLeft w:val="0"/>
          <w:marRight w:val="0"/>
          <w:marTop w:val="0"/>
          <w:marBottom w:val="0"/>
          <w:divBdr>
            <w:top w:val="none" w:sz="0" w:space="0" w:color="auto"/>
            <w:left w:val="none" w:sz="0" w:space="0" w:color="auto"/>
            <w:bottom w:val="none" w:sz="0" w:space="0" w:color="auto"/>
            <w:right w:val="none" w:sz="0" w:space="0" w:color="auto"/>
          </w:divBdr>
        </w:div>
        <w:div w:id="788821712">
          <w:marLeft w:val="0"/>
          <w:marRight w:val="0"/>
          <w:marTop w:val="0"/>
          <w:marBottom w:val="0"/>
          <w:divBdr>
            <w:top w:val="none" w:sz="0" w:space="0" w:color="auto"/>
            <w:left w:val="none" w:sz="0" w:space="0" w:color="auto"/>
            <w:bottom w:val="none" w:sz="0" w:space="0" w:color="auto"/>
            <w:right w:val="none" w:sz="0" w:space="0" w:color="auto"/>
          </w:divBdr>
        </w:div>
        <w:div w:id="20847968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Gp.gs@gov.si" TargetMode="External"/><Relationship Id="rId14" Type="http://schemas.microsoft.com/office/2011/relationships/commentsExtended" Target="commentsExtended.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A37606-C4F0-4158-8610-75832AD57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MOP</Template>
  <TotalTime>1</TotalTime>
  <Pages>7</Pages>
  <Words>2311</Words>
  <Characters>13179</Characters>
  <Application>Microsoft Office Word</Application>
  <DocSecurity>0</DocSecurity>
  <Lines>109</Lines>
  <Paragraphs>30</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15460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Barbara Potocnik</dc:creator>
  <cp:lastModifiedBy>Mateja Cugmas</cp:lastModifiedBy>
  <cp:revision>2</cp:revision>
  <cp:lastPrinted>2019-05-27T12:36:00Z</cp:lastPrinted>
  <dcterms:created xsi:type="dcterms:W3CDTF">2019-05-27T12:37:00Z</dcterms:created>
  <dcterms:modified xsi:type="dcterms:W3CDTF">2019-05-27T12:37:00Z</dcterms:modified>
</cp:coreProperties>
</file>