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A1" w:rsidRPr="00285A26" w:rsidRDefault="00E359A1" w:rsidP="00E359A1">
      <w:pPr>
        <w:spacing w:after="0" w:line="240" w:lineRule="auto"/>
        <w:rPr>
          <w:rFonts w:ascii="Arial" w:eastAsia="Times New Roman" w:hAnsi="Arial" w:cs="Arial"/>
          <w:b/>
          <w:sz w:val="20"/>
          <w:szCs w:val="20"/>
          <w:lang w:eastAsia="sl-SI"/>
        </w:rPr>
      </w:pPr>
    </w:p>
    <w:p w:rsidR="004E13E9" w:rsidRPr="00285A26" w:rsidRDefault="004E13E9" w:rsidP="006626A4">
      <w:pPr>
        <w:pStyle w:val="Odstavekseznama1"/>
        <w:ind w:left="0" w:firstLine="708"/>
        <w:rPr>
          <w:rFonts w:ascii="Arial" w:hAnsi="Arial" w:cs="Arial"/>
          <w:b/>
          <w:sz w:val="20"/>
          <w:szCs w:val="20"/>
        </w:rPr>
      </w:pPr>
    </w:p>
    <w:p w:rsidR="00003AB2" w:rsidRPr="00285A26" w:rsidRDefault="00003AB2" w:rsidP="006626A4">
      <w:pPr>
        <w:pStyle w:val="Odstavekseznama1"/>
        <w:ind w:left="0" w:firstLine="708"/>
        <w:rPr>
          <w:rFonts w:ascii="Arial" w:hAnsi="Arial" w:cs="Arial"/>
          <w:b/>
          <w:sz w:val="20"/>
          <w:szCs w:val="20"/>
        </w:rPr>
      </w:pPr>
    </w:p>
    <w:p w:rsidR="00003AB2" w:rsidRPr="00285A26" w:rsidRDefault="00003AB2" w:rsidP="006626A4">
      <w:pPr>
        <w:pStyle w:val="Odstavekseznama1"/>
        <w:ind w:left="0" w:firstLine="708"/>
        <w:rPr>
          <w:rFonts w:ascii="Arial" w:hAnsi="Arial" w:cs="Arial"/>
          <w:b/>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617"/>
        <w:gridCol w:w="892"/>
        <w:gridCol w:w="1414"/>
        <w:gridCol w:w="417"/>
        <w:gridCol w:w="913"/>
        <w:gridCol w:w="395"/>
        <w:gridCol w:w="288"/>
        <w:gridCol w:w="385"/>
        <w:gridCol w:w="123"/>
        <w:gridCol w:w="180"/>
        <w:gridCol w:w="2128"/>
        <w:gridCol w:w="63"/>
      </w:tblGrid>
      <w:tr w:rsidR="004E13E9" w:rsidRPr="00285A26" w:rsidTr="00CF4D02">
        <w:trPr>
          <w:gridAfter w:val="6"/>
          <w:wAfter w:w="3167" w:type="dxa"/>
        </w:trPr>
        <w:tc>
          <w:tcPr>
            <w:tcW w:w="6096" w:type="dxa"/>
            <w:gridSpan w:val="7"/>
          </w:tcPr>
          <w:p w:rsidR="004E13E9" w:rsidRPr="00285A26" w:rsidRDefault="004E13E9" w:rsidP="0022512A">
            <w:pPr>
              <w:pStyle w:val="Neotevilenodstavek"/>
              <w:spacing w:before="0" w:after="0" w:line="240" w:lineRule="auto"/>
              <w:jc w:val="left"/>
              <w:rPr>
                <w:rFonts w:cs="Arial"/>
                <w:sz w:val="20"/>
                <w:szCs w:val="20"/>
                <w:lang w:val="sl-SI" w:eastAsia="sl-SI"/>
              </w:rPr>
            </w:pPr>
            <w:r w:rsidRPr="00285A26">
              <w:rPr>
                <w:rFonts w:cs="Arial"/>
                <w:sz w:val="20"/>
                <w:szCs w:val="20"/>
                <w:lang w:val="sl-SI" w:eastAsia="sl-SI"/>
              </w:rPr>
              <w:t xml:space="preserve">Številka: </w:t>
            </w:r>
            <w:r w:rsidR="0049540A" w:rsidRPr="00285A26">
              <w:rPr>
                <w:rFonts w:cs="Arial"/>
                <w:sz w:val="20"/>
                <w:szCs w:val="20"/>
                <w:lang w:val="sl-SI" w:eastAsia="sl-SI"/>
              </w:rPr>
              <w:t>0911-1/2015/</w:t>
            </w:r>
            <w:r w:rsidR="00BB0E55">
              <w:rPr>
                <w:rFonts w:cs="Arial"/>
                <w:sz w:val="20"/>
                <w:szCs w:val="20"/>
                <w:lang w:val="sl-SI" w:eastAsia="sl-SI"/>
              </w:rPr>
              <w:t>68</w:t>
            </w:r>
            <w:bookmarkStart w:id="0" w:name="_GoBack"/>
            <w:bookmarkEnd w:id="0"/>
          </w:p>
        </w:tc>
      </w:tr>
      <w:tr w:rsidR="004E13E9" w:rsidRPr="00285A26" w:rsidTr="00CF4D02">
        <w:trPr>
          <w:gridAfter w:val="6"/>
          <w:wAfter w:w="3167" w:type="dxa"/>
        </w:trPr>
        <w:tc>
          <w:tcPr>
            <w:tcW w:w="6096" w:type="dxa"/>
            <w:gridSpan w:val="7"/>
          </w:tcPr>
          <w:p w:rsidR="004E13E9" w:rsidRPr="00285A26" w:rsidRDefault="004E13E9" w:rsidP="0068366E">
            <w:pPr>
              <w:pStyle w:val="Neotevilenodstavek"/>
              <w:spacing w:before="0" w:after="0" w:line="240" w:lineRule="auto"/>
              <w:jc w:val="left"/>
              <w:rPr>
                <w:rFonts w:cs="Arial"/>
                <w:sz w:val="20"/>
                <w:szCs w:val="20"/>
                <w:lang w:val="sl-SI" w:eastAsia="sl-SI"/>
              </w:rPr>
            </w:pPr>
            <w:r w:rsidRPr="00285A26">
              <w:rPr>
                <w:rFonts w:cs="Arial"/>
                <w:sz w:val="20"/>
                <w:szCs w:val="20"/>
                <w:lang w:val="sl-SI" w:eastAsia="sl-SI"/>
              </w:rPr>
              <w:t xml:space="preserve">Ljubljana, </w:t>
            </w:r>
            <w:r w:rsidR="0068366E">
              <w:rPr>
                <w:rFonts w:cs="Arial"/>
                <w:sz w:val="20"/>
                <w:szCs w:val="20"/>
                <w:lang w:val="sl-SI" w:eastAsia="sl-SI"/>
              </w:rPr>
              <w:t>25</w:t>
            </w:r>
            <w:r w:rsidR="00E359A1" w:rsidRPr="00285A26">
              <w:rPr>
                <w:rFonts w:cs="Arial"/>
                <w:sz w:val="20"/>
                <w:szCs w:val="20"/>
                <w:lang w:val="sl-SI" w:eastAsia="sl-SI"/>
              </w:rPr>
              <w:t>.</w:t>
            </w:r>
            <w:r w:rsidR="00A838F2">
              <w:rPr>
                <w:rFonts w:cs="Arial"/>
                <w:sz w:val="20"/>
                <w:szCs w:val="20"/>
                <w:lang w:val="sl-SI" w:eastAsia="sl-SI"/>
              </w:rPr>
              <w:t>1</w:t>
            </w:r>
            <w:r w:rsidR="00787E3E" w:rsidRPr="00285A26">
              <w:rPr>
                <w:rFonts w:cs="Arial"/>
                <w:sz w:val="20"/>
                <w:szCs w:val="20"/>
                <w:lang w:val="sl-SI" w:eastAsia="sl-SI"/>
              </w:rPr>
              <w:t>.</w:t>
            </w:r>
            <w:r w:rsidR="0068366E">
              <w:rPr>
                <w:rFonts w:cs="Arial"/>
                <w:sz w:val="20"/>
                <w:szCs w:val="20"/>
                <w:lang w:val="sl-SI" w:eastAsia="sl-SI"/>
              </w:rPr>
              <w:t>2019</w:t>
            </w:r>
          </w:p>
        </w:tc>
      </w:tr>
      <w:tr w:rsidR="004E13E9" w:rsidRPr="00285A26" w:rsidTr="00CF4D02">
        <w:trPr>
          <w:gridAfter w:val="6"/>
          <w:wAfter w:w="3167" w:type="dxa"/>
        </w:trPr>
        <w:tc>
          <w:tcPr>
            <w:tcW w:w="6096" w:type="dxa"/>
            <w:gridSpan w:val="7"/>
          </w:tcPr>
          <w:p w:rsidR="004E13E9" w:rsidRPr="00285A26" w:rsidRDefault="004E13E9" w:rsidP="006626A4">
            <w:pPr>
              <w:spacing w:after="0" w:line="240" w:lineRule="auto"/>
              <w:rPr>
                <w:rFonts w:ascii="Arial" w:hAnsi="Arial" w:cs="Arial"/>
                <w:sz w:val="20"/>
                <w:szCs w:val="20"/>
              </w:rPr>
            </w:pPr>
          </w:p>
          <w:p w:rsidR="004E13E9" w:rsidRPr="00285A26" w:rsidRDefault="004E13E9" w:rsidP="006626A4">
            <w:pPr>
              <w:spacing w:after="0" w:line="240" w:lineRule="auto"/>
              <w:rPr>
                <w:rFonts w:ascii="Arial" w:hAnsi="Arial" w:cs="Arial"/>
                <w:b/>
                <w:sz w:val="20"/>
                <w:szCs w:val="20"/>
              </w:rPr>
            </w:pPr>
            <w:r w:rsidRPr="00285A26">
              <w:rPr>
                <w:rFonts w:ascii="Arial" w:hAnsi="Arial" w:cs="Arial"/>
                <w:b/>
                <w:sz w:val="20"/>
                <w:szCs w:val="20"/>
              </w:rPr>
              <w:t>GENERALNI SEKRETARIAT VLADE REPUBLIKE SLOVENIJE</w:t>
            </w:r>
          </w:p>
          <w:p w:rsidR="004E13E9" w:rsidRPr="00285A26" w:rsidRDefault="00B55777" w:rsidP="006626A4">
            <w:pPr>
              <w:spacing w:after="0" w:line="240" w:lineRule="auto"/>
              <w:rPr>
                <w:rFonts w:ascii="Arial" w:hAnsi="Arial" w:cs="Arial"/>
                <w:sz w:val="20"/>
                <w:szCs w:val="20"/>
              </w:rPr>
            </w:pPr>
            <w:hyperlink r:id="rId8" w:history="1">
              <w:r w:rsidR="004E13E9" w:rsidRPr="00285A26">
                <w:rPr>
                  <w:rStyle w:val="Hiperpovezava"/>
                  <w:rFonts w:ascii="Arial" w:hAnsi="Arial" w:cs="Arial"/>
                  <w:sz w:val="20"/>
                  <w:szCs w:val="20"/>
                </w:rPr>
                <w:t>gp.gs@gov.si</w:t>
              </w:r>
            </w:hyperlink>
          </w:p>
          <w:p w:rsidR="004E13E9" w:rsidRPr="00285A26" w:rsidRDefault="004E13E9" w:rsidP="006626A4">
            <w:pPr>
              <w:spacing w:after="0" w:line="240" w:lineRule="auto"/>
              <w:rPr>
                <w:rFonts w:ascii="Arial" w:hAnsi="Arial" w:cs="Arial"/>
                <w:sz w:val="20"/>
                <w:szCs w:val="20"/>
              </w:rPr>
            </w:pPr>
          </w:p>
        </w:tc>
      </w:tr>
      <w:tr w:rsidR="004E13E9" w:rsidRPr="00285A26" w:rsidTr="00CF4D02">
        <w:tc>
          <w:tcPr>
            <w:tcW w:w="9263" w:type="dxa"/>
            <w:gridSpan w:val="13"/>
          </w:tcPr>
          <w:p w:rsidR="004E13E9" w:rsidRPr="00285A26" w:rsidRDefault="004E13E9" w:rsidP="006626A4">
            <w:pPr>
              <w:pStyle w:val="Naslovpredpisa"/>
              <w:spacing w:before="0" w:after="0" w:line="240" w:lineRule="auto"/>
              <w:jc w:val="left"/>
              <w:rPr>
                <w:rFonts w:cs="Arial"/>
                <w:sz w:val="20"/>
                <w:szCs w:val="20"/>
                <w:lang w:val="sl-SI" w:eastAsia="sl-SI"/>
              </w:rPr>
            </w:pPr>
          </w:p>
          <w:p w:rsidR="004E13E9" w:rsidRPr="00285A26" w:rsidRDefault="004E13E9" w:rsidP="006626A4">
            <w:pPr>
              <w:pStyle w:val="Naslovpredpisa"/>
              <w:spacing w:before="0" w:after="0" w:line="240" w:lineRule="auto"/>
              <w:jc w:val="left"/>
              <w:rPr>
                <w:rFonts w:cs="Arial"/>
                <w:sz w:val="20"/>
                <w:szCs w:val="20"/>
                <w:lang w:val="sl-SI" w:eastAsia="sl-SI"/>
              </w:rPr>
            </w:pPr>
            <w:r w:rsidRPr="00285A26">
              <w:rPr>
                <w:rFonts w:cs="Arial"/>
                <w:sz w:val="20"/>
                <w:szCs w:val="20"/>
                <w:lang w:val="sl-SI" w:eastAsia="sl-SI"/>
              </w:rPr>
              <w:t xml:space="preserve">ZADEVA: </w:t>
            </w:r>
            <w:r w:rsidR="00B77769" w:rsidRPr="00285A26">
              <w:rPr>
                <w:rFonts w:cs="Arial"/>
                <w:sz w:val="20"/>
                <w:szCs w:val="20"/>
                <w:lang w:val="sl-SI" w:eastAsia="sl-SI"/>
              </w:rPr>
              <w:t>Predlog sklepa o obravnavanih predlogih s spletnega orodja predlagam.vladi.si</w:t>
            </w:r>
          </w:p>
          <w:p w:rsidR="004E13E9" w:rsidRPr="00285A26" w:rsidRDefault="004E13E9" w:rsidP="006626A4">
            <w:pPr>
              <w:pStyle w:val="Naslovpredpisa"/>
              <w:spacing w:before="0" w:after="0" w:line="240" w:lineRule="auto"/>
              <w:jc w:val="left"/>
              <w:rPr>
                <w:rFonts w:cs="Arial"/>
                <w:sz w:val="20"/>
                <w:szCs w:val="20"/>
                <w:lang w:val="sl-SI" w:eastAsia="sl-SI"/>
              </w:rPr>
            </w:pPr>
          </w:p>
        </w:tc>
      </w:tr>
      <w:tr w:rsidR="004E13E9" w:rsidRPr="00285A26" w:rsidTr="00CF4D02">
        <w:tc>
          <w:tcPr>
            <w:tcW w:w="9263" w:type="dxa"/>
            <w:gridSpan w:val="13"/>
          </w:tcPr>
          <w:p w:rsidR="004E13E9" w:rsidRPr="00285A26" w:rsidRDefault="004E13E9" w:rsidP="006626A4">
            <w:pPr>
              <w:pStyle w:val="Navadensplet8"/>
              <w:spacing w:before="0" w:after="0"/>
              <w:ind w:left="0" w:right="0"/>
              <w:jc w:val="both"/>
              <w:rPr>
                <w:rFonts w:ascii="Arial" w:hAnsi="Arial" w:cs="Arial"/>
                <w:b/>
                <w:sz w:val="20"/>
                <w:szCs w:val="20"/>
              </w:rPr>
            </w:pPr>
          </w:p>
          <w:p w:rsidR="004E13E9" w:rsidRPr="00285A26" w:rsidRDefault="004E13E9" w:rsidP="006626A4">
            <w:pPr>
              <w:pStyle w:val="Navadensplet8"/>
              <w:spacing w:before="0" w:after="0"/>
              <w:ind w:left="0" w:right="0"/>
              <w:jc w:val="both"/>
              <w:rPr>
                <w:rFonts w:ascii="Arial" w:hAnsi="Arial" w:cs="Arial"/>
                <w:b/>
                <w:sz w:val="20"/>
                <w:szCs w:val="20"/>
              </w:rPr>
            </w:pPr>
            <w:r w:rsidRPr="00285A26">
              <w:rPr>
                <w:rFonts w:ascii="Arial" w:hAnsi="Arial" w:cs="Arial"/>
                <w:b/>
                <w:sz w:val="20"/>
                <w:szCs w:val="20"/>
              </w:rPr>
              <w:t xml:space="preserve">1. Predlog </w:t>
            </w:r>
            <w:r w:rsidR="00806F6B" w:rsidRPr="00285A26">
              <w:rPr>
                <w:rFonts w:ascii="Arial" w:hAnsi="Arial" w:cs="Arial"/>
                <w:b/>
                <w:sz w:val="20"/>
                <w:szCs w:val="20"/>
              </w:rPr>
              <w:t>delovnega sklepa Odbora Vlade Republike Slovenije za državno ureditev in javne zadeve</w:t>
            </w:r>
            <w:r w:rsidRPr="00285A26">
              <w:rPr>
                <w:rFonts w:ascii="Arial" w:hAnsi="Arial" w:cs="Arial"/>
                <w:b/>
                <w:sz w:val="20"/>
                <w:szCs w:val="20"/>
              </w:rPr>
              <w:t>:</w:t>
            </w:r>
          </w:p>
          <w:p w:rsidR="004E13E9" w:rsidRPr="00285A26" w:rsidRDefault="004E13E9" w:rsidP="006626A4">
            <w:pPr>
              <w:pStyle w:val="Navadensplet8"/>
              <w:spacing w:before="0" w:after="0"/>
              <w:ind w:left="0" w:right="0"/>
              <w:jc w:val="both"/>
              <w:rPr>
                <w:rFonts w:ascii="Arial" w:hAnsi="Arial" w:cs="Arial"/>
                <w:sz w:val="20"/>
                <w:szCs w:val="20"/>
              </w:rPr>
            </w:pPr>
          </w:p>
          <w:p w:rsidR="00D526E8" w:rsidRPr="00285A26" w:rsidRDefault="00806F6B" w:rsidP="00806F6B">
            <w:pPr>
              <w:widowControl w:val="0"/>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Odbor Vlade Republike Slovenije za državno ureditev in javne zadeve je na </w:t>
            </w:r>
            <w:r w:rsidR="00E76A5B" w:rsidRPr="00285A26">
              <w:rPr>
                <w:rFonts w:ascii="Arial" w:eastAsia="Times New Roman" w:hAnsi="Arial" w:cs="Arial"/>
                <w:sz w:val="20"/>
                <w:szCs w:val="20"/>
                <w:lang w:eastAsia="sl-SI"/>
              </w:rPr>
              <w:t>…</w:t>
            </w:r>
            <w:r w:rsidRPr="00285A26">
              <w:rPr>
                <w:rFonts w:ascii="Arial" w:eastAsia="Times New Roman" w:hAnsi="Arial" w:cs="Arial"/>
                <w:sz w:val="20"/>
                <w:szCs w:val="20"/>
                <w:lang w:eastAsia="sl-SI"/>
              </w:rPr>
              <w:t xml:space="preserve">. seji, dne </w:t>
            </w:r>
            <w:r w:rsidR="00E76A5B" w:rsidRPr="00285A26">
              <w:rPr>
                <w:rFonts w:ascii="Arial" w:eastAsia="Times New Roman" w:hAnsi="Arial" w:cs="Arial"/>
                <w:sz w:val="20"/>
                <w:szCs w:val="20"/>
                <w:lang w:eastAsia="sl-SI"/>
              </w:rPr>
              <w:t>…</w:t>
            </w:r>
            <w:r w:rsidRPr="00285A26">
              <w:rPr>
                <w:rFonts w:ascii="Arial" w:eastAsia="Times New Roman" w:hAnsi="Arial" w:cs="Arial"/>
                <w:sz w:val="20"/>
                <w:szCs w:val="20"/>
                <w:lang w:eastAsia="sl-SI"/>
              </w:rPr>
              <w:t xml:space="preserve">. </w:t>
            </w:r>
            <w:r w:rsidR="0068366E">
              <w:rPr>
                <w:rFonts w:ascii="Arial" w:eastAsia="Times New Roman" w:hAnsi="Arial" w:cs="Arial"/>
                <w:sz w:val="20"/>
                <w:szCs w:val="20"/>
                <w:lang w:eastAsia="sl-SI"/>
              </w:rPr>
              <w:t>februarja</w:t>
            </w:r>
            <w:r w:rsidR="00F832EB" w:rsidRPr="00285A26">
              <w:rPr>
                <w:rFonts w:ascii="Arial" w:eastAsia="Times New Roman" w:hAnsi="Arial" w:cs="Arial"/>
                <w:sz w:val="20"/>
                <w:szCs w:val="20"/>
                <w:lang w:eastAsia="sl-SI"/>
              </w:rPr>
              <w:t xml:space="preserve"> </w:t>
            </w:r>
            <w:r w:rsidR="00CC7F5B" w:rsidRPr="00285A26">
              <w:rPr>
                <w:rFonts w:ascii="Arial" w:eastAsia="Times New Roman" w:hAnsi="Arial" w:cs="Arial"/>
                <w:sz w:val="20"/>
                <w:szCs w:val="20"/>
                <w:lang w:eastAsia="sl-SI"/>
              </w:rPr>
              <w:t xml:space="preserve"> </w:t>
            </w:r>
            <w:r w:rsidR="00EE455D">
              <w:rPr>
                <w:rFonts w:ascii="Arial" w:eastAsia="Times New Roman" w:hAnsi="Arial" w:cs="Arial"/>
                <w:sz w:val="20"/>
                <w:szCs w:val="20"/>
                <w:lang w:eastAsia="sl-SI"/>
              </w:rPr>
              <w:t>2019</w:t>
            </w:r>
            <w:r w:rsidRPr="00285A26">
              <w:rPr>
                <w:rFonts w:ascii="Arial" w:eastAsia="Times New Roman" w:hAnsi="Arial" w:cs="Arial"/>
                <w:sz w:val="20"/>
                <w:szCs w:val="20"/>
                <w:lang w:eastAsia="sl-SI"/>
              </w:rPr>
              <w:t xml:space="preserve">, na osnovi sklepa </w:t>
            </w:r>
            <w:r w:rsidR="00B77769" w:rsidRPr="00285A26">
              <w:rPr>
                <w:rFonts w:ascii="Arial" w:eastAsia="Times New Roman" w:hAnsi="Arial" w:cs="Arial"/>
                <w:sz w:val="20"/>
                <w:szCs w:val="20"/>
                <w:lang w:eastAsia="sl-SI"/>
              </w:rPr>
              <w:t xml:space="preserve">istega </w:t>
            </w:r>
            <w:r w:rsidRPr="00285A26">
              <w:rPr>
                <w:rFonts w:ascii="Arial" w:eastAsia="Times New Roman" w:hAnsi="Arial" w:cs="Arial"/>
                <w:sz w:val="20"/>
                <w:szCs w:val="20"/>
                <w:lang w:eastAsia="sl-SI"/>
              </w:rPr>
              <w:t>Odbora z dne 3. februarja 2015</w:t>
            </w:r>
            <w:r w:rsidR="00B77769" w:rsidRPr="00285A26">
              <w:rPr>
                <w:rFonts w:ascii="Arial" w:eastAsia="Times New Roman" w:hAnsi="Arial" w:cs="Arial"/>
                <w:sz w:val="20"/>
                <w:szCs w:val="20"/>
                <w:lang w:eastAsia="sl-SI"/>
              </w:rPr>
              <w:t xml:space="preserve"> (številka 38200-2/2015/4)</w:t>
            </w:r>
            <w:r w:rsidRPr="00285A26">
              <w:rPr>
                <w:rFonts w:ascii="Arial" w:eastAsia="Times New Roman" w:hAnsi="Arial" w:cs="Arial"/>
                <w:sz w:val="20"/>
                <w:szCs w:val="20"/>
                <w:lang w:eastAsia="sl-SI"/>
              </w:rPr>
              <w:t xml:space="preserve">, obravnaval s strani Urada Vlade </w:t>
            </w:r>
            <w:r w:rsidR="005F3B46" w:rsidRPr="00285A26">
              <w:rPr>
                <w:rFonts w:ascii="Arial" w:eastAsia="Times New Roman" w:hAnsi="Arial" w:cs="Arial"/>
                <w:sz w:val="20"/>
                <w:szCs w:val="20"/>
                <w:lang w:eastAsia="sl-SI"/>
              </w:rPr>
              <w:t>RS</w:t>
            </w:r>
            <w:r w:rsidRPr="00285A26">
              <w:rPr>
                <w:rFonts w:ascii="Arial" w:eastAsia="Times New Roman" w:hAnsi="Arial" w:cs="Arial"/>
                <w:sz w:val="20"/>
                <w:szCs w:val="20"/>
                <w:lang w:eastAsia="sl-SI"/>
              </w:rPr>
              <w:t xml:space="preserve"> za komuniciranje predložene predloge s spletnega orodja predlagam.vladi.si </w:t>
            </w:r>
            <w:r w:rsidR="00B77769" w:rsidRPr="00285A26">
              <w:rPr>
                <w:rFonts w:ascii="Arial" w:eastAsia="Times New Roman" w:hAnsi="Arial" w:cs="Arial"/>
                <w:sz w:val="20"/>
                <w:szCs w:val="20"/>
                <w:lang w:eastAsia="sl-SI"/>
              </w:rPr>
              <w:t>in</w:t>
            </w:r>
            <w:r w:rsidRPr="00285A26">
              <w:rPr>
                <w:rFonts w:ascii="Arial" w:eastAsia="Times New Roman" w:hAnsi="Arial" w:cs="Arial"/>
                <w:sz w:val="20"/>
                <w:szCs w:val="20"/>
                <w:lang w:eastAsia="sl-SI"/>
              </w:rPr>
              <w:t xml:space="preserve"> sprejel naslednje</w:t>
            </w:r>
            <w:r w:rsidR="00383400" w:rsidRPr="00285A26">
              <w:rPr>
                <w:rFonts w:ascii="Arial" w:eastAsia="Times New Roman" w:hAnsi="Arial" w:cs="Arial"/>
                <w:sz w:val="20"/>
                <w:szCs w:val="20"/>
                <w:lang w:eastAsia="sl-SI"/>
              </w:rPr>
              <w:t xml:space="preserve"> delovne</w:t>
            </w:r>
            <w:r w:rsidRPr="00285A26">
              <w:rPr>
                <w:rFonts w:ascii="Arial" w:eastAsia="Times New Roman" w:hAnsi="Arial" w:cs="Arial"/>
                <w:sz w:val="20"/>
                <w:szCs w:val="20"/>
                <w:lang w:eastAsia="sl-SI"/>
              </w:rPr>
              <w:t xml:space="preserve"> sklepe:</w:t>
            </w:r>
          </w:p>
          <w:p w:rsidR="0062427C" w:rsidRDefault="001C2C27" w:rsidP="0062427C">
            <w:pPr>
              <w:widowControl w:val="0"/>
              <w:numPr>
                <w:ilvl w:val="0"/>
                <w:numId w:val="8"/>
              </w:numPr>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Odbor se je seznanil z odzivom </w:t>
            </w:r>
            <w:r w:rsidR="0041761F">
              <w:rPr>
                <w:rFonts w:ascii="Arial" w:eastAsia="Times New Roman" w:hAnsi="Arial" w:cs="Arial"/>
                <w:sz w:val="20"/>
                <w:szCs w:val="20"/>
                <w:lang w:eastAsia="sl-SI"/>
              </w:rPr>
              <w:t xml:space="preserve">Ministrstva za javno upravo </w:t>
            </w:r>
            <w:r w:rsidRPr="00285A26">
              <w:rPr>
                <w:rFonts w:ascii="Arial" w:eastAsia="Times New Roman" w:hAnsi="Arial" w:cs="Arial"/>
                <w:sz w:val="20"/>
                <w:szCs w:val="20"/>
                <w:lang w:eastAsia="sl-SI"/>
              </w:rPr>
              <w:t xml:space="preserve">v zvezi s </w:t>
            </w:r>
            <w:r w:rsidR="0062427C" w:rsidRPr="00285A26">
              <w:rPr>
                <w:rFonts w:ascii="Arial" w:eastAsia="Times New Roman" w:hAnsi="Arial" w:cs="Arial"/>
                <w:sz w:val="20"/>
                <w:szCs w:val="20"/>
                <w:lang w:eastAsia="sl-SI"/>
              </w:rPr>
              <w:t>predlogom »</w:t>
            </w:r>
            <w:r w:rsidR="00222FB3" w:rsidRPr="0068366E">
              <w:rPr>
                <w:rFonts w:ascii="Arial" w:hAnsi="Arial" w:cs="Arial"/>
                <w:sz w:val="20"/>
                <w:szCs w:val="20"/>
              </w:rPr>
              <w:t>9620: Javna naročila (razpisi) - trajna objava ponudb in pogodb</w:t>
            </w:r>
            <w:r w:rsidR="0062427C" w:rsidRPr="00285A26">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 xml:space="preserve">in </w:t>
            </w:r>
            <w:r w:rsidR="00222FB3">
              <w:rPr>
                <w:rFonts w:ascii="Arial" w:eastAsia="Times New Roman" w:hAnsi="Arial" w:cs="Arial"/>
                <w:sz w:val="20"/>
                <w:szCs w:val="20"/>
                <w:lang w:eastAsia="sl-SI"/>
              </w:rPr>
              <w:t>naložil ministrstvu, da obvešča Urad vlade za komuniciranje o napredku pri realizaciji predloga</w:t>
            </w:r>
            <w:r w:rsidRPr="00285A26">
              <w:rPr>
                <w:rFonts w:ascii="Arial" w:eastAsia="Times New Roman" w:hAnsi="Arial" w:cs="Arial"/>
                <w:sz w:val="20"/>
                <w:szCs w:val="20"/>
                <w:lang w:eastAsia="sl-SI"/>
              </w:rPr>
              <w:t>.</w:t>
            </w:r>
          </w:p>
          <w:p w:rsidR="00E04785" w:rsidRDefault="00E04785" w:rsidP="0062427C">
            <w:pPr>
              <w:widowControl w:val="0"/>
              <w:numPr>
                <w:ilvl w:val="0"/>
                <w:numId w:val="8"/>
              </w:numPr>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Odbor se je seznanil z odzivom Ministrstva za infrastrukturo v zvezi s predlogom </w:t>
            </w:r>
            <w:r>
              <w:rPr>
                <w:rFonts w:ascii="Arial" w:eastAsia="Times New Roman" w:hAnsi="Arial" w:cs="Arial"/>
                <w:sz w:val="20"/>
                <w:szCs w:val="20"/>
                <w:lang w:eastAsia="sl-SI"/>
              </w:rPr>
              <w:t>»</w:t>
            </w:r>
            <w:r w:rsidR="00222FB3" w:rsidRPr="0068366E">
              <w:rPr>
                <w:rFonts w:ascii="Arial" w:hAnsi="Arial" w:cs="Arial"/>
                <w:sz w:val="20"/>
                <w:szCs w:val="20"/>
              </w:rPr>
              <w:t>9537: Standardizacija velikosti parkirnih mest</w:t>
            </w:r>
            <w:r>
              <w:rPr>
                <w:rFonts w:ascii="Arial" w:hAnsi="Arial" w:cs="Arial"/>
                <w:sz w:val="20"/>
                <w:szCs w:val="20"/>
              </w:rPr>
              <w:t>«</w:t>
            </w:r>
            <w:r w:rsidRPr="00285A26">
              <w:rPr>
                <w:rFonts w:ascii="Arial" w:eastAsia="Times New Roman" w:hAnsi="Arial" w:cs="Arial"/>
                <w:sz w:val="20"/>
                <w:szCs w:val="20"/>
                <w:lang w:eastAsia="sl-SI"/>
              </w:rPr>
              <w:t xml:space="preserve"> in zaključil obravnavo predloga.</w:t>
            </w:r>
          </w:p>
          <w:p w:rsidR="008E6ADB" w:rsidRDefault="008E6ADB" w:rsidP="0062427C">
            <w:pPr>
              <w:widowControl w:val="0"/>
              <w:numPr>
                <w:ilvl w:val="0"/>
                <w:numId w:val="8"/>
              </w:num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Odbor poziva Ministrstvo za infrastrukturo, da pripravi odziv na predlog »</w:t>
            </w:r>
            <w:r>
              <w:rPr>
                <w:rFonts w:ascii="Arial" w:hAnsi="Arial" w:cs="Arial"/>
                <w:sz w:val="20"/>
                <w:szCs w:val="20"/>
              </w:rPr>
              <w:t>9567</w:t>
            </w:r>
            <w:r w:rsidRPr="00285A26">
              <w:rPr>
                <w:rFonts w:ascii="Arial" w:hAnsi="Arial" w:cs="Arial"/>
                <w:sz w:val="20"/>
                <w:szCs w:val="20"/>
              </w:rPr>
              <w:t xml:space="preserve">: </w:t>
            </w:r>
            <w:r w:rsidRPr="00966D93">
              <w:rPr>
                <w:rFonts w:ascii="Arial" w:hAnsi="Arial" w:cs="Arial"/>
                <w:sz w:val="20"/>
                <w:szCs w:val="20"/>
              </w:rPr>
              <w:t>Ureditev brezplačnih parkirnih mest ob avtocestah</w:t>
            </w:r>
            <w:r>
              <w:rPr>
                <w:rFonts w:ascii="Arial" w:hAnsi="Arial" w:cs="Arial"/>
                <w:sz w:val="20"/>
                <w:szCs w:val="20"/>
              </w:rPr>
              <w:t>,</w:t>
            </w:r>
            <w:r>
              <w:rPr>
                <w:rFonts w:ascii="Arial" w:eastAsia="Times New Roman" w:hAnsi="Arial" w:cs="Arial"/>
                <w:sz w:val="20"/>
                <w:szCs w:val="20"/>
                <w:lang w:eastAsia="sl-SI"/>
              </w:rPr>
              <w:t>« ki ga je Odbor obravnaval na prvi decembrski seji.</w:t>
            </w:r>
          </w:p>
          <w:p w:rsidR="00D526E8" w:rsidRPr="00285A26" w:rsidRDefault="00D526E8" w:rsidP="00966D93">
            <w:pPr>
              <w:widowControl w:val="0"/>
              <w:numPr>
                <w:ilvl w:val="0"/>
                <w:numId w:val="8"/>
              </w:numPr>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Ministrstvo </w:t>
            </w:r>
            <w:r w:rsidR="00403FCC" w:rsidRPr="00285A26">
              <w:rPr>
                <w:rFonts w:ascii="Arial" w:eastAsia="Times New Roman" w:hAnsi="Arial" w:cs="Arial"/>
                <w:sz w:val="20"/>
                <w:szCs w:val="20"/>
                <w:lang w:eastAsia="sl-SI"/>
              </w:rPr>
              <w:t xml:space="preserve">za </w:t>
            </w:r>
            <w:r w:rsidR="00222FB3">
              <w:rPr>
                <w:rFonts w:ascii="Arial" w:eastAsia="Times New Roman" w:hAnsi="Arial" w:cs="Arial"/>
                <w:sz w:val="20"/>
                <w:szCs w:val="20"/>
                <w:lang w:eastAsia="sl-SI"/>
              </w:rPr>
              <w:t>delo, družino, socialne zadeve in enake možnosti</w:t>
            </w:r>
            <w:r w:rsidR="00403FCC" w:rsidRPr="00285A26">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 xml:space="preserve">bo preučilo možnost implementacije </w:t>
            </w:r>
            <w:r w:rsidR="00605B0E" w:rsidRPr="00285A26">
              <w:rPr>
                <w:rFonts w:ascii="Arial" w:eastAsia="Times New Roman" w:hAnsi="Arial" w:cs="Arial"/>
                <w:sz w:val="20"/>
                <w:szCs w:val="20"/>
                <w:lang w:eastAsia="sl-SI"/>
              </w:rPr>
              <w:t xml:space="preserve">predloga </w:t>
            </w:r>
            <w:r w:rsidR="00B77769" w:rsidRPr="00285A26">
              <w:rPr>
                <w:rFonts w:ascii="Arial" w:eastAsia="Times New Roman" w:hAnsi="Arial" w:cs="Arial"/>
                <w:sz w:val="20"/>
                <w:szCs w:val="20"/>
                <w:lang w:eastAsia="sl-SI"/>
              </w:rPr>
              <w:t>»</w:t>
            </w:r>
            <w:r w:rsidR="00222FB3" w:rsidRPr="0068366E">
              <w:rPr>
                <w:rFonts w:ascii="Arial" w:hAnsi="Arial" w:cs="Arial"/>
                <w:sz w:val="20"/>
                <w:szCs w:val="20"/>
              </w:rPr>
              <w:t>9628: Očetovski dopust - dvojčki</w:t>
            </w:r>
            <w:r w:rsidR="00F30D5A">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 xml:space="preserve">ugotovitve najkasneje v 20 dneh poslalo Uradu vlade za komuniciranje </w:t>
            </w:r>
            <w:r w:rsidR="00407D91" w:rsidRPr="00285A26">
              <w:rPr>
                <w:rFonts w:ascii="Arial" w:eastAsia="Times New Roman" w:hAnsi="Arial" w:cs="Arial"/>
                <w:sz w:val="20"/>
                <w:szCs w:val="20"/>
                <w:lang w:eastAsia="sl-SI"/>
              </w:rPr>
              <w:t xml:space="preserve">in jih predstavilo na prvi </w:t>
            </w:r>
            <w:r w:rsidR="00222FB3">
              <w:rPr>
                <w:rFonts w:ascii="Arial" w:eastAsia="Times New Roman" w:hAnsi="Arial" w:cs="Arial"/>
                <w:sz w:val="20"/>
                <w:szCs w:val="20"/>
                <w:lang w:eastAsia="sl-SI"/>
              </w:rPr>
              <w:t>marčevski</w:t>
            </w:r>
            <w:r w:rsidR="00407D91" w:rsidRPr="00285A26">
              <w:rPr>
                <w:rFonts w:ascii="Arial" w:eastAsia="Times New Roman" w:hAnsi="Arial" w:cs="Arial"/>
                <w:sz w:val="20"/>
                <w:szCs w:val="20"/>
                <w:lang w:eastAsia="sl-SI"/>
              </w:rPr>
              <w:t xml:space="preserve"> seji</w:t>
            </w:r>
            <w:r w:rsidRPr="00285A26">
              <w:rPr>
                <w:rFonts w:ascii="Arial" w:eastAsia="Times New Roman" w:hAnsi="Arial" w:cs="Arial"/>
                <w:sz w:val="20"/>
                <w:szCs w:val="20"/>
                <w:lang w:eastAsia="sl-SI"/>
              </w:rPr>
              <w:t xml:space="preserve"> Odbora za d</w:t>
            </w:r>
            <w:r w:rsidR="00407D91" w:rsidRPr="00285A26">
              <w:rPr>
                <w:rFonts w:ascii="Arial" w:eastAsia="Times New Roman" w:hAnsi="Arial" w:cs="Arial"/>
                <w:sz w:val="20"/>
                <w:szCs w:val="20"/>
                <w:lang w:eastAsia="sl-SI"/>
              </w:rPr>
              <w:t>ržavno ureditev in javne zadeve</w:t>
            </w:r>
            <w:r w:rsidRPr="00285A26">
              <w:rPr>
                <w:rFonts w:ascii="Arial" w:eastAsia="Times New Roman" w:hAnsi="Arial" w:cs="Arial"/>
                <w:sz w:val="20"/>
                <w:szCs w:val="20"/>
                <w:lang w:eastAsia="sl-SI"/>
              </w:rPr>
              <w:t>.</w:t>
            </w:r>
          </w:p>
          <w:p w:rsidR="00966D93" w:rsidRDefault="00966D93" w:rsidP="00966D93">
            <w:pPr>
              <w:widowControl w:val="0"/>
              <w:numPr>
                <w:ilvl w:val="0"/>
                <w:numId w:val="8"/>
              </w:numPr>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Ministrstvo za </w:t>
            </w:r>
            <w:r w:rsidR="00222FB3">
              <w:rPr>
                <w:rFonts w:ascii="Arial" w:eastAsia="Times New Roman" w:hAnsi="Arial" w:cs="Arial"/>
                <w:sz w:val="20"/>
                <w:szCs w:val="20"/>
                <w:lang w:eastAsia="sl-SI"/>
              </w:rPr>
              <w:t>javno upravo</w:t>
            </w:r>
            <w:r w:rsidRPr="00285A26">
              <w:rPr>
                <w:rFonts w:ascii="Arial" w:eastAsia="Times New Roman" w:hAnsi="Arial" w:cs="Arial"/>
                <w:sz w:val="20"/>
                <w:szCs w:val="20"/>
                <w:lang w:eastAsia="sl-SI"/>
              </w:rPr>
              <w:t xml:space="preserve"> bo preučilo možnost implementacije predloga »</w:t>
            </w:r>
            <w:r w:rsidR="00222FB3" w:rsidRPr="0068366E">
              <w:rPr>
                <w:rFonts w:ascii="Arial" w:hAnsi="Arial" w:cs="Arial"/>
                <w:sz w:val="20"/>
                <w:szCs w:val="20"/>
              </w:rPr>
              <w:t>9640: Digitalno potrdilo - nepotrebni podatki</w:t>
            </w:r>
            <w:r>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 xml:space="preserve">ugotovitve najkasneje v 20 dneh poslalo Uradu vlade za komuniciranje in jih predstavilo na prvi </w:t>
            </w:r>
            <w:r w:rsidR="00222FB3">
              <w:rPr>
                <w:rFonts w:ascii="Arial" w:eastAsia="Times New Roman" w:hAnsi="Arial" w:cs="Arial"/>
                <w:sz w:val="20"/>
                <w:szCs w:val="20"/>
                <w:lang w:eastAsia="sl-SI"/>
              </w:rPr>
              <w:t>marčevski</w:t>
            </w:r>
            <w:r w:rsidR="00222FB3" w:rsidRPr="00285A26">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 xml:space="preserve">seji Odbora za državno ureditev in javne zadeve. </w:t>
            </w:r>
          </w:p>
          <w:p w:rsidR="00966D93" w:rsidRDefault="00966D93" w:rsidP="00966D93">
            <w:pPr>
              <w:widowControl w:val="0"/>
              <w:numPr>
                <w:ilvl w:val="0"/>
                <w:numId w:val="8"/>
              </w:numPr>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Ministrstvo za </w:t>
            </w:r>
            <w:r w:rsidR="00222FB3">
              <w:rPr>
                <w:rFonts w:ascii="Arial" w:eastAsia="Times New Roman" w:hAnsi="Arial" w:cs="Arial"/>
                <w:sz w:val="20"/>
                <w:szCs w:val="20"/>
                <w:lang w:eastAsia="sl-SI"/>
              </w:rPr>
              <w:t>zdravje</w:t>
            </w:r>
            <w:r w:rsidRPr="00285A26">
              <w:rPr>
                <w:rFonts w:ascii="Arial" w:eastAsia="Times New Roman" w:hAnsi="Arial" w:cs="Arial"/>
                <w:sz w:val="20"/>
                <w:szCs w:val="20"/>
                <w:lang w:eastAsia="sl-SI"/>
              </w:rPr>
              <w:t xml:space="preserve"> bo preučilo možnost implementacije predloga »</w:t>
            </w:r>
            <w:r w:rsidR="00222FB3" w:rsidRPr="0068366E">
              <w:rPr>
                <w:rFonts w:ascii="Arial" w:hAnsi="Arial" w:cs="Arial"/>
                <w:sz w:val="20"/>
                <w:szCs w:val="20"/>
              </w:rPr>
              <w:t>9678: Povečanje števila postopkov oploditve z biomedicinsko pomočjo</w:t>
            </w:r>
            <w:r>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 xml:space="preserve">ugotovitve najkasneje v 20 dneh poslalo Uradu vlade za komuniciranje in jih predstavilo na prvi </w:t>
            </w:r>
            <w:r w:rsidR="00222FB3">
              <w:rPr>
                <w:rFonts w:ascii="Arial" w:eastAsia="Times New Roman" w:hAnsi="Arial" w:cs="Arial"/>
                <w:sz w:val="20"/>
                <w:szCs w:val="20"/>
                <w:lang w:eastAsia="sl-SI"/>
              </w:rPr>
              <w:t>marčevski</w:t>
            </w:r>
            <w:r w:rsidR="00222FB3" w:rsidRPr="00285A26">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seji Odbora za državno ureditev in javne zadeve.</w:t>
            </w:r>
          </w:p>
          <w:p w:rsidR="00222FB3" w:rsidRPr="00966D93" w:rsidRDefault="00222FB3" w:rsidP="00222FB3">
            <w:pPr>
              <w:widowControl w:val="0"/>
              <w:numPr>
                <w:ilvl w:val="0"/>
                <w:numId w:val="8"/>
              </w:numPr>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Ministrstvo za </w:t>
            </w:r>
            <w:r>
              <w:rPr>
                <w:rFonts w:ascii="Arial" w:eastAsia="Times New Roman" w:hAnsi="Arial" w:cs="Arial"/>
                <w:sz w:val="20"/>
                <w:szCs w:val="20"/>
                <w:lang w:eastAsia="sl-SI"/>
              </w:rPr>
              <w:t>okolje in prostor</w:t>
            </w:r>
            <w:r w:rsidRPr="00285A26">
              <w:rPr>
                <w:rFonts w:ascii="Arial" w:eastAsia="Times New Roman" w:hAnsi="Arial" w:cs="Arial"/>
                <w:sz w:val="20"/>
                <w:szCs w:val="20"/>
                <w:lang w:eastAsia="sl-SI"/>
              </w:rPr>
              <w:t xml:space="preserve"> bo preučilo možnost implementacije predloga »</w:t>
            </w:r>
            <w:r w:rsidRPr="0068366E">
              <w:rPr>
                <w:rFonts w:ascii="Arial" w:hAnsi="Arial" w:cs="Arial"/>
                <w:sz w:val="20"/>
                <w:szCs w:val="20"/>
              </w:rPr>
              <w:t>9780: Plastične vrečke</w:t>
            </w:r>
            <w:r>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 xml:space="preserve">ugotovitve najkasneje v 20 dneh poslalo Uradu vlade za komuniciranje in jih predstavilo na prvi </w:t>
            </w:r>
            <w:r>
              <w:rPr>
                <w:rFonts w:ascii="Arial" w:eastAsia="Times New Roman" w:hAnsi="Arial" w:cs="Arial"/>
                <w:sz w:val="20"/>
                <w:szCs w:val="20"/>
                <w:lang w:eastAsia="sl-SI"/>
              </w:rPr>
              <w:t>marčevski</w:t>
            </w:r>
            <w:r w:rsidRPr="00285A26">
              <w:rPr>
                <w:rFonts w:ascii="Arial" w:eastAsia="Times New Roman" w:hAnsi="Arial" w:cs="Arial"/>
                <w:sz w:val="20"/>
                <w:szCs w:val="20"/>
                <w:lang w:eastAsia="sl-SI"/>
              </w:rPr>
              <w:t xml:space="preserve"> seji Odbora za državno ureditev in javne zadeve.</w:t>
            </w:r>
          </w:p>
          <w:p w:rsidR="00222FB3" w:rsidRPr="00222FB3" w:rsidRDefault="00222FB3" w:rsidP="00222FB3">
            <w:pPr>
              <w:widowControl w:val="0"/>
              <w:numPr>
                <w:ilvl w:val="0"/>
                <w:numId w:val="8"/>
              </w:numPr>
              <w:spacing w:line="240" w:lineRule="auto"/>
              <w:jc w:val="both"/>
              <w:rPr>
                <w:rFonts w:ascii="Arial" w:eastAsia="Times New Roman" w:hAnsi="Arial" w:cs="Arial"/>
                <w:sz w:val="20"/>
                <w:szCs w:val="20"/>
                <w:lang w:eastAsia="sl-SI"/>
              </w:rPr>
            </w:pPr>
            <w:r w:rsidRPr="00285A26">
              <w:rPr>
                <w:rFonts w:ascii="Arial" w:eastAsia="Times New Roman" w:hAnsi="Arial" w:cs="Arial"/>
                <w:sz w:val="20"/>
                <w:szCs w:val="20"/>
                <w:lang w:eastAsia="sl-SI"/>
              </w:rPr>
              <w:t xml:space="preserve">Ministrstvo za </w:t>
            </w:r>
            <w:r>
              <w:rPr>
                <w:rFonts w:ascii="Arial" w:eastAsia="Times New Roman" w:hAnsi="Arial" w:cs="Arial"/>
                <w:sz w:val="20"/>
                <w:szCs w:val="20"/>
                <w:lang w:eastAsia="sl-SI"/>
              </w:rPr>
              <w:t>pravosodje</w:t>
            </w:r>
            <w:r w:rsidRPr="00285A26">
              <w:rPr>
                <w:rFonts w:ascii="Arial" w:eastAsia="Times New Roman" w:hAnsi="Arial" w:cs="Arial"/>
                <w:sz w:val="20"/>
                <w:szCs w:val="20"/>
                <w:lang w:eastAsia="sl-SI"/>
              </w:rPr>
              <w:t xml:space="preserve"> bo preučilo možnost implementacije predloga »</w:t>
            </w:r>
            <w:r w:rsidRPr="0068366E">
              <w:rPr>
                <w:rFonts w:ascii="Arial" w:hAnsi="Arial" w:cs="Arial"/>
                <w:sz w:val="20"/>
                <w:szCs w:val="20"/>
              </w:rPr>
              <w:t>9752: Kamere v avtomobilih</w:t>
            </w:r>
            <w:r>
              <w:rPr>
                <w:rFonts w:ascii="Arial" w:eastAsia="Times New Roman" w:hAnsi="Arial" w:cs="Arial"/>
                <w:sz w:val="20"/>
                <w:szCs w:val="20"/>
                <w:lang w:eastAsia="sl-SI"/>
              </w:rPr>
              <w:t xml:space="preserve">«, </w:t>
            </w:r>
            <w:r w:rsidRPr="00285A26">
              <w:rPr>
                <w:rFonts w:ascii="Arial" w:eastAsia="Times New Roman" w:hAnsi="Arial" w:cs="Arial"/>
                <w:sz w:val="20"/>
                <w:szCs w:val="20"/>
                <w:lang w:eastAsia="sl-SI"/>
              </w:rPr>
              <w:t xml:space="preserve">ugotovitve najkasneje v 20 dneh poslalo Uradu vlade za komuniciranje in jih predstavilo na prvi </w:t>
            </w:r>
            <w:r>
              <w:rPr>
                <w:rFonts w:ascii="Arial" w:eastAsia="Times New Roman" w:hAnsi="Arial" w:cs="Arial"/>
                <w:sz w:val="20"/>
                <w:szCs w:val="20"/>
                <w:lang w:eastAsia="sl-SI"/>
              </w:rPr>
              <w:t>marčevski</w:t>
            </w:r>
            <w:r w:rsidRPr="00285A26">
              <w:rPr>
                <w:rFonts w:ascii="Arial" w:eastAsia="Times New Roman" w:hAnsi="Arial" w:cs="Arial"/>
                <w:sz w:val="20"/>
                <w:szCs w:val="20"/>
                <w:lang w:eastAsia="sl-SI"/>
              </w:rPr>
              <w:t xml:space="preserve"> seji Odbora za državno ureditev in javne zadeve.</w:t>
            </w:r>
          </w:p>
          <w:p w:rsidR="00966D93" w:rsidRPr="00285A26" w:rsidRDefault="00966D93" w:rsidP="00966D93">
            <w:pPr>
              <w:widowControl w:val="0"/>
              <w:spacing w:line="240" w:lineRule="auto"/>
              <w:ind w:left="4572"/>
              <w:jc w:val="center"/>
              <w:rPr>
                <w:rFonts w:ascii="Arial" w:eastAsia="Times New Roman" w:hAnsi="Arial" w:cs="Arial"/>
                <w:sz w:val="20"/>
                <w:szCs w:val="20"/>
                <w:lang w:eastAsia="sl-SI"/>
              </w:rPr>
            </w:pPr>
            <w:r w:rsidRPr="00CE2FB9">
              <w:rPr>
                <w:rFonts w:ascii="Arial" w:eastAsia="Times New Roman" w:hAnsi="Arial" w:cs="Arial"/>
                <w:sz w:val="20"/>
                <w:szCs w:val="20"/>
                <w:lang w:eastAsia="sl-SI"/>
              </w:rPr>
              <w:t>Stojan Tramte</w:t>
            </w:r>
            <w:r w:rsidRPr="00285A26">
              <w:rPr>
                <w:rFonts w:ascii="Arial" w:eastAsia="Times New Roman" w:hAnsi="Arial" w:cs="Arial"/>
                <w:sz w:val="20"/>
                <w:szCs w:val="20"/>
                <w:lang w:eastAsia="sl-SI"/>
              </w:rPr>
              <w:br/>
            </w:r>
            <w:r w:rsidRPr="00285A26">
              <w:rPr>
                <w:rFonts w:ascii="Arial" w:eastAsia="Times New Roman" w:hAnsi="Arial" w:cs="Arial"/>
                <w:sz w:val="20"/>
                <w:szCs w:val="20"/>
                <w:lang w:eastAsia="sl-SI"/>
              </w:rPr>
              <w:lastRenderedPageBreak/>
              <w:t>generaln</w:t>
            </w:r>
            <w:r>
              <w:rPr>
                <w:rFonts w:ascii="Arial" w:eastAsia="Times New Roman" w:hAnsi="Arial" w:cs="Arial"/>
                <w:sz w:val="20"/>
                <w:szCs w:val="20"/>
                <w:lang w:eastAsia="sl-SI"/>
              </w:rPr>
              <w:t>i sekretar</w:t>
            </w:r>
          </w:p>
          <w:p w:rsidR="004E13E9" w:rsidRPr="00285A26" w:rsidRDefault="004E13E9" w:rsidP="006626A4">
            <w:pPr>
              <w:pStyle w:val="Neotevilenodstavek"/>
              <w:spacing w:after="0" w:line="240" w:lineRule="auto"/>
              <w:rPr>
                <w:rFonts w:cs="Arial"/>
                <w:iCs/>
                <w:sz w:val="20"/>
                <w:szCs w:val="20"/>
                <w:lang w:val="sl-SI" w:eastAsia="sl-SI"/>
              </w:rPr>
            </w:pPr>
            <w:r w:rsidRPr="00285A26">
              <w:rPr>
                <w:rFonts w:cs="Arial"/>
                <w:iCs/>
                <w:sz w:val="20"/>
                <w:szCs w:val="20"/>
                <w:lang w:val="sl-SI" w:eastAsia="sl-SI"/>
              </w:rPr>
              <w:t xml:space="preserve">Sklep prejmejo: </w:t>
            </w:r>
          </w:p>
          <w:p w:rsidR="008213DC" w:rsidRPr="00285A26" w:rsidRDefault="008213DC" w:rsidP="005C1781">
            <w:pPr>
              <w:numPr>
                <w:ilvl w:val="0"/>
                <w:numId w:val="6"/>
              </w:numPr>
              <w:autoSpaceDE w:val="0"/>
              <w:autoSpaceDN w:val="0"/>
              <w:adjustRightInd w:val="0"/>
              <w:spacing w:after="0" w:line="240" w:lineRule="auto"/>
              <w:rPr>
                <w:rFonts w:ascii="Arial" w:hAnsi="Arial" w:cs="Arial"/>
                <w:color w:val="000000"/>
                <w:sz w:val="20"/>
                <w:szCs w:val="20"/>
              </w:rPr>
            </w:pPr>
            <w:r w:rsidRPr="00285A26">
              <w:rPr>
                <w:rFonts w:ascii="Arial" w:hAnsi="Arial" w:cs="Arial"/>
                <w:color w:val="000000"/>
                <w:sz w:val="20"/>
                <w:szCs w:val="20"/>
              </w:rPr>
              <w:t xml:space="preserve">ministrstva </w:t>
            </w:r>
          </w:p>
          <w:p w:rsidR="008213DC" w:rsidRPr="00285A26" w:rsidRDefault="008213DC" w:rsidP="005C1781">
            <w:pPr>
              <w:numPr>
                <w:ilvl w:val="0"/>
                <w:numId w:val="6"/>
              </w:numPr>
              <w:autoSpaceDE w:val="0"/>
              <w:autoSpaceDN w:val="0"/>
              <w:adjustRightInd w:val="0"/>
              <w:spacing w:after="0" w:line="240" w:lineRule="auto"/>
              <w:rPr>
                <w:rFonts w:ascii="Arial" w:hAnsi="Arial" w:cs="Arial"/>
                <w:color w:val="000000"/>
                <w:sz w:val="20"/>
                <w:szCs w:val="20"/>
              </w:rPr>
            </w:pPr>
            <w:r w:rsidRPr="00285A26">
              <w:rPr>
                <w:rFonts w:ascii="Arial" w:hAnsi="Arial" w:cs="Arial"/>
                <w:color w:val="000000"/>
                <w:sz w:val="20"/>
                <w:szCs w:val="20"/>
              </w:rPr>
              <w:t>vladne službe</w:t>
            </w:r>
          </w:p>
          <w:p w:rsidR="004E13E9" w:rsidRPr="00285A26" w:rsidRDefault="004E13E9" w:rsidP="006626A4">
            <w:pPr>
              <w:pStyle w:val="Neotevilenodstavek"/>
              <w:spacing w:after="0" w:line="240" w:lineRule="auto"/>
              <w:rPr>
                <w:rFonts w:cs="Arial"/>
                <w:iCs/>
                <w:sz w:val="20"/>
                <w:szCs w:val="20"/>
                <w:lang w:val="sl-SI" w:eastAsia="sl-SI"/>
              </w:rPr>
            </w:pPr>
          </w:p>
        </w:tc>
      </w:tr>
      <w:tr w:rsidR="004E13E9" w:rsidRPr="00285A26" w:rsidTr="00CF4D02">
        <w:tc>
          <w:tcPr>
            <w:tcW w:w="9263" w:type="dxa"/>
            <w:gridSpan w:val="13"/>
          </w:tcPr>
          <w:p w:rsidR="004E13E9" w:rsidRPr="00285A26" w:rsidRDefault="004E13E9" w:rsidP="006626A4">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lastRenderedPageBreak/>
              <w:t>2. Predlog za obravnavo predloga zakona po nujnem ali skrajšanem postopku v državnem zboru z obrazložitvijo razlogov:</w:t>
            </w:r>
          </w:p>
        </w:tc>
      </w:tr>
      <w:tr w:rsidR="004E13E9" w:rsidRPr="00285A26" w:rsidTr="00CF4D02">
        <w:tc>
          <w:tcPr>
            <w:tcW w:w="9263" w:type="dxa"/>
            <w:gridSpan w:val="13"/>
          </w:tcPr>
          <w:p w:rsidR="004E13E9" w:rsidRPr="00285A26" w:rsidRDefault="004E13E9" w:rsidP="006626A4">
            <w:pPr>
              <w:pStyle w:val="Neotevilenodstavek"/>
              <w:spacing w:before="0" w:after="0" w:line="240" w:lineRule="auto"/>
              <w:rPr>
                <w:rFonts w:cs="Arial"/>
                <w:iCs/>
                <w:sz w:val="20"/>
                <w:szCs w:val="20"/>
                <w:lang w:val="sl-SI" w:eastAsia="sl-SI"/>
              </w:rPr>
            </w:pPr>
            <w:r w:rsidRPr="00285A26">
              <w:rPr>
                <w:rFonts w:cs="Arial"/>
                <w:iCs/>
                <w:sz w:val="20"/>
                <w:szCs w:val="20"/>
                <w:lang w:val="sl-SI" w:eastAsia="sl-SI"/>
              </w:rPr>
              <w:t>/</w:t>
            </w:r>
          </w:p>
        </w:tc>
      </w:tr>
      <w:tr w:rsidR="004E13E9" w:rsidRPr="00285A26" w:rsidTr="00CF4D02">
        <w:tc>
          <w:tcPr>
            <w:tcW w:w="9263" w:type="dxa"/>
            <w:gridSpan w:val="13"/>
          </w:tcPr>
          <w:p w:rsidR="004E13E9" w:rsidRPr="00285A26" w:rsidRDefault="004E13E9" w:rsidP="006626A4">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t>3.a Osebe, odgovorne za strokovno pripravo in usklajenost gradiva:</w:t>
            </w:r>
          </w:p>
        </w:tc>
      </w:tr>
      <w:tr w:rsidR="004E13E9" w:rsidRPr="00285A26" w:rsidTr="00CF4D02">
        <w:tc>
          <w:tcPr>
            <w:tcW w:w="9263" w:type="dxa"/>
            <w:gridSpan w:val="13"/>
          </w:tcPr>
          <w:p w:rsidR="008213DC" w:rsidRPr="00285A26" w:rsidRDefault="0062387F" w:rsidP="00097A58">
            <w:pPr>
              <w:pStyle w:val="Neotevilenodstavek"/>
              <w:numPr>
                <w:ilvl w:val="0"/>
                <w:numId w:val="6"/>
              </w:numPr>
              <w:spacing w:line="240" w:lineRule="auto"/>
              <w:rPr>
                <w:iCs/>
                <w:sz w:val="20"/>
                <w:szCs w:val="20"/>
                <w:lang w:val="sl-SI"/>
              </w:rPr>
            </w:pPr>
            <w:r w:rsidRPr="00285A26">
              <w:rPr>
                <w:iCs/>
                <w:sz w:val="20"/>
                <w:szCs w:val="20"/>
                <w:lang w:val="sl-SI"/>
              </w:rPr>
              <w:t xml:space="preserve">mag. Kristina Plavšak </w:t>
            </w:r>
            <w:r w:rsidR="00097A58" w:rsidRPr="00097A58">
              <w:rPr>
                <w:iCs/>
                <w:sz w:val="20"/>
                <w:szCs w:val="20"/>
                <w:lang w:val="sl-SI"/>
              </w:rPr>
              <w:t>Krajnc</w:t>
            </w:r>
            <w:r w:rsidR="008213DC" w:rsidRPr="00285A26">
              <w:rPr>
                <w:iCs/>
                <w:sz w:val="20"/>
                <w:szCs w:val="20"/>
                <w:lang w:val="sl-SI"/>
              </w:rPr>
              <w:t>, direktor</w:t>
            </w:r>
            <w:r w:rsidRPr="00285A26">
              <w:rPr>
                <w:iCs/>
                <w:sz w:val="20"/>
                <w:szCs w:val="20"/>
                <w:lang w:val="sl-SI"/>
              </w:rPr>
              <w:t>ica</w:t>
            </w:r>
            <w:r w:rsidR="008213DC" w:rsidRPr="00285A26">
              <w:rPr>
                <w:iCs/>
                <w:sz w:val="20"/>
                <w:szCs w:val="20"/>
                <w:lang w:val="sl-SI"/>
              </w:rPr>
              <w:t xml:space="preserve"> Urada vlade za komuniciranje</w:t>
            </w:r>
          </w:p>
          <w:p w:rsidR="008213DC" w:rsidRPr="00285A26" w:rsidRDefault="008213DC" w:rsidP="005C1781">
            <w:pPr>
              <w:pStyle w:val="Neotevilenodstavek"/>
              <w:numPr>
                <w:ilvl w:val="0"/>
                <w:numId w:val="6"/>
              </w:numPr>
              <w:spacing w:line="240" w:lineRule="auto"/>
              <w:rPr>
                <w:iCs/>
                <w:sz w:val="20"/>
                <w:szCs w:val="20"/>
                <w:lang w:val="sl-SI"/>
              </w:rPr>
            </w:pPr>
            <w:r w:rsidRPr="00285A26">
              <w:rPr>
                <w:iCs/>
                <w:sz w:val="20"/>
                <w:szCs w:val="20"/>
                <w:lang w:val="sl-SI"/>
              </w:rPr>
              <w:t>Branko Vidrih, sekretar, vodja sektorja za vladno komuniciran</w:t>
            </w:r>
            <w:r w:rsidR="00097A58">
              <w:rPr>
                <w:iCs/>
                <w:sz w:val="20"/>
                <w:szCs w:val="20"/>
                <w:lang w:val="sl-SI"/>
              </w:rPr>
              <w:t>je, Urad vlade za komuniciranje</w:t>
            </w:r>
          </w:p>
          <w:p w:rsidR="004E13E9" w:rsidRPr="00285A26" w:rsidRDefault="007E09A8" w:rsidP="005C1781">
            <w:pPr>
              <w:pStyle w:val="Neotevilenodstavek"/>
              <w:numPr>
                <w:ilvl w:val="0"/>
                <w:numId w:val="6"/>
              </w:numPr>
              <w:spacing w:line="240" w:lineRule="auto"/>
              <w:rPr>
                <w:iCs/>
                <w:sz w:val="20"/>
                <w:szCs w:val="20"/>
                <w:lang w:val="sl-SI"/>
              </w:rPr>
            </w:pPr>
            <w:r w:rsidRPr="00285A26">
              <w:rPr>
                <w:iCs/>
                <w:sz w:val="20"/>
                <w:szCs w:val="20"/>
                <w:lang w:val="sl-SI"/>
              </w:rPr>
              <w:t xml:space="preserve">mag. </w:t>
            </w:r>
            <w:r w:rsidR="008213DC" w:rsidRPr="00285A26">
              <w:rPr>
                <w:iCs/>
                <w:sz w:val="20"/>
                <w:szCs w:val="20"/>
                <w:lang w:val="sl-SI"/>
              </w:rPr>
              <w:t>Bla</w:t>
            </w:r>
            <w:r w:rsidR="0065592D" w:rsidRPr="00285A26">
              <w:rPr>
                <w:iCs/>
                <w:sz w:val="20"/>
                <w:szCs w:val="20"/>
                <w:lang w:val="sl-SI"/>
              </w:rPr>
              <w:t xml:space="preserve">ž Palir, </w:t>
            </w:r>
            <w:r w:rsidR="008213DC" w:rsidRPr="00285A26">
              <w:rPr>
                <w:iCs/>
                <w:sz w:val="20"/>
                <w:szCs w:val="20"/>
                <w:lang w:val="sl-SI"/>
              </w:rPr>
              <w:t>sekret</w:t>
            </w:r>
            <w:r w:rsidR="00097A58">
              <w:rPr>
                <w:iCs/>
                <w:sz w:val="20"/>
                <w:szCs w:val="20"/>
                <w:lang w:val="sl-SI"/>
              </w:rPr>
              <w:t>ar, Urad vlade za komuniciranje</w:t>
            </w:r>
          </w:p>
        </w:tc>
      </w:tr>
      <w:tr w:rsidR="004E13E9" w:rsidRPr="00285A26" w:rsidTr="00CF4D02">
        <w:tc>
          <w:tcPr>
            <w:tcW w:w="9263" w:type="dxa"/>
            <w:gridSpan w:val="13"/>
          </w:tcPr>
          <w:p w:rsidR="004E13E9" w:rsidRPr="00285A26" w:rsidRDefault="004E13E9" w:rsidP="006626A4">
            <w:pPr>
              <w:pStyle w:val="Neotevilenodstavek"/>
              <w:spacing w:before="0" w:after="0" w:line="240" w:lineRule="auto"/>
              <w:rPr>
                <w:rFonts w:cs="Arial"/>
                <w:b/>
                <w:iCs/>
                <w:sz w:val="20"/>
                <w:szCs w:val="20"/>
                <w:lang w:val="sl-SI" w:eastAsia="sl-SI"/>
              </w:rPr>
            </w:pPr>
            <w:r w:rsidRPr="00285A26">
              <w:rPr>
                <w:rFonts w:cs="Arial"/>
                <w:b/>
                <w:iCs/>
                <w:sz w:val="20"/>
                <w:szCs w:val="20"/>
                <w:lang w:val="sl-SI" w:eastAsia="sl-SI"/>
              </w:rPr>
              <w:t xml:space="preserve">3.b Zunanji strokovnjaki, ki so </w:t>
            </w:r>
            <w:r w:rsidRPr="00285A26">
              <w:rPr>
                <w:rFonts w:cs="Arial"/>
                <w:b/>
                <w:sz w:val="20"/>
                <w:szCs w:val="20"/>
                <w:lang w:val="sl-SI" w:eastAsia="sl-SI"/>
              </w:rPr>
              <w:t>sodelovali pri pripravi dela ali celotnega gradiva:</w:t>
            </w:r>
          </w:p>
        </w:tc>
      </w:tr>
      <w:tr w:rsidR="004E13E9" w:rsidRPr="00285A26" w:rsidTr="00CF4D02">
        <w:tc>
          <w:tcPr>
            <w:tcW w:w="9263" w:type="dxa"/>
            <w:gridSpan w:val="13"/>
          </w:tcPr>
          <w:p w:rsidR="004E13E9" w:rsidRPr="00285A26" w:rsidRDefault="00CF4D02" w:rsidP="006626A4">
            <w:pPr>
              <w:pStyle w:val="Neotevilenodstavek"/>
              <w:spacing w:before="0" w:after="0" w:line="240" w:lineRule="auto"/>
              <w:rPr>
                <w:rFonts w:cs="Arial"/>
                <w:iCs/>
                <w:sz w:val="20"/>
                <w:szCs w:val="20"/>
                <w:lang w:val="sl-SI" w:eastAsia="sl-SI"/>
              </w:rPr>
            </w:pPr>
            <w:r w:rsidRPr="00285A26">
              <w:rPr>
                <w:rFonts w:cs="Arial"/>
                <w:iCs/>
                <w:sz w:val="20"/>
                <w:szCs w:val="20"/>
                <w:lang w:val="sl-SI" w:eastAsia="sl-SI"/>
              </w:rPr>
              <w:t>/</w:t>
            </w:r>
          </w:p>
        </w:tc>
      </w:tr>
      <w:tr w:rsidR="004E13E9" w:rsidRPr="00285A26" w:rsidTr="00CF4D02">
        <w:tc>
          <w:tcPr>
            <w:tcW w:w="9263" w:type="dxa"/>
            <w:gridSpan w:val="13"/>
          </w:tcPr>
          <w:p w:rsidR="004E13E9" w:rsidRPr="00285A26" w:rsidRDefault="004E13E9" w:rsidP="006626A4">
            <w:pPr>
              <w:pStyle w:val="Neotevilenodstavek"/>
              <w:spacing w:before="0" w:after="0" w:line="240" w:lineRule="auto"/>
              <w:rPr>
                <w:rFonts w:cs="Arial"/>
                <w:b/>
                <w:iCs/>
                <w:sz w:val="20"/>
                <w:szCs w:val="20"/>
                <w:lang w:val="sl-SI" w:eastAsia="sl-SI"/>
              </w:rPr>
            </w:pPr>
            <w:r w:rsidRPr="00285A26">
              <w:rPr>
                <w:rFonts w:cs="Arial"/>
                <w:b/>
                <w:sz w:val="20"/>
                <w:szCs w:val="20"/>
                <w:lang w:val="sl-SI" w:eastAsia="sl-SI"/>
              </w:rPr>
              <w:t>4. Predstavniki vlade, ki bodo sodelovali pri delu državnega zbora:</w:t>
            </w:r>
          </w:p>
        </w:tc>
      </w:tr>
      <w:tr w:rsidR="004E13E9" w:rsidRPr="00285A26" w:rsidTr="00CF4D02">
        <w:tc>
          <w:tcPr>
            <w:tcW w:w="9263" w:type="dxa"/>
            <w:gridSpan w:val="13"/>
          </w:tcPr>
          <w:p w:rsidR="004E13E9" w:rsidRPr="00285A26" w:rsidRDefault="004E13E9" w:rsidP="006626A4">
            <w:pPr>
              <w:pStyle w:val="Neotevilenodstavek"/>
              <w:spacing w:before="0" w:after="0" w:line="240" w:lineRule="auto"/>
              <w:rPr>
                <w:rFonts w:cs="Arial"/>
                <w:b/>
                <w:sz w:val="20"/>
                <w:szCs w:val="20"/>
                <w:lang w:val="sl-SI" w:eastAsia="sl-SI"/>
              </w:rPr>
            </w:pPr>
            <w:r w:rsidRPr="00285A26">
              <w:rPr>
                <w:rFonts w:cs="Arial"/>
                <w:iCs/>
                <w:sz w:val="20"/>
                <w:szCs w:val="20"/>
                <w:lang w:val="sl-SI" w:eastAsia="sl-SI"/>
              </w:rPr>
              <w:t>/</w:t>
            </w:r>
          </w:p>
        </w:tc>
      </w:tr>
      <w:tr w:rsidR="004E13E9" w:rsidRPr="00285A26" w:rsidTr="00CF4D02">
        <w:tc>
          <w:tcPr>
            <w:tcW w:w="9263" w:type="dxa"/>
            <w:gridSpan w:val="13"/>
          </w:tcPr>
          <w:p w:rsidR="004E13E9" w:rsidRPr="00285A26" w:rsidRDefault="004E13E9" w:rsidP="006626A4">
            <w:pPr>
              <w:pStyle w:val="Oddelek"/>
              <w:numPr>
                <w:ilvl w:val="0"/>
                <w:numId w:val="0"/>
              </w:numPr>
              <w:spacing w:before="0" w:after="0" w:line="240" w:lineRule="auto"/>
              <w:jc w:val="left"/>
              <w:rPr>
                <w:rFonts w:eastAsia="Times New Roman"/>
                <w:sz w:val="20"/>
                <w:szCs w:val="20"/>
              </w:rPr>
            </w:pPr>
            <w:r w:rsidRPr="00285A26">
              <w:rPr>
                <w:rFonts w:eastAsia="Times New Roman"/>
                <w:sz w:val="20"/>
                <w:szCs w:val="20"/>
              </w:rPr>
              <w:t>5. Kratek povzetek gradiva:</w:t>
            </w:r>
          </w:p>
        </w:tc>
      </w:tr>
      <w:tr w:rsidR="004E13E9" w:rsidRPr="00285A26" w:rsidTr="00CF4D02">
        <w:tc>
          <w:tcPr>
            <w:tcW w:w="9263" w:type="dxa"/>
            <w:gridSpan w:val="13"/>
          </w:tcPr>
          <w:p w:rsidR="00D526E8" w:rsidRPr="00285A26" w:rsidRDefault="00D526E8" w:rsidP="00D526E8">
            <w:pPr>
              <w:spacing w:after="0" w:line="240" w:lineRule="auto"/>
              <w:jc w:val="both"/>
              <w:rPr>
                <w:rFonts w:ascii="Arial" w:hAnsi="Arial" w:cs="Arial"/>
                <w:sz w:val="20"/>
                <w:szCs w:val="20"/>
              </w:rPr>
            </w:pPr>
          </w:p>
          <w:p w:rsidR="00D526E8" w:rsidRPr="00285A26" w:rsidRDefault="00D526E8" w:rsidP="00D526E8">
            <w:pPr>
              <w:spacing w:after="0" w:line="240" w:lineRule="auto"/>
              <w:jc w:val="both"/>
              <w:rPr>
                <w:rFonts w:ascii="Arial" w:hAnsi="Arial" w:cs="Arial"/>
                <w:sz w:val="20"/>
                <w:szCs w:val="20"/>
              </w:rPr>
            </w:pPr>
            <w:r w:rsidRPr="00285A26">
              <w:rPr>
                <w:rFonts w:ascii="Arial" w:hAnsi="Arial" w:cs="Arial"/>
                <w:sz w:val="20"/>
                <w:szCs w:val="20"/>
              </w:rPr>
              <w:t>Odbor Vlade Republike Slovenije za državno ureditev in javne zadeve (v nadaljevanju: Odbor) je na 22. seji, dne 3. februarja 2015, obravnaval Predlog sklepa o obravnavi predlogov s spletnega orodja predlagam.vladi.si, ki ga je predložil Urad Vlade Republike Slovenije za komuniciranje in pri tem sprejel delovni sklep, da enkrat mesečno obravnava s strani Urada Vlade Republike Slovenije za komuniciranje izbrane predloge, poslane preko spletnega orodja predlagam.vladi.si in sprejme stališče glede njihove realizacije.</w:t>
            </w:r>
          </w:p>
          <w:p w:rsidR="001F09B9" w:rsidRPr="00285A26" w:rsidRDefault="001F09B9" w:rsidP="00D526E8">
            <w:pPr>
              <w:spacing w:after="0" w:line="240" w:lineRule="auto"/>
              <w:jc w:val="both"/>
              <w:rPr>
                <w:rFonts w:ascii="Arial" w:hAnsi="Arial" w:cs="Arial"/>
                <w:sz w:val="20"/>
                <w:szCs w:val="20"/>
              </w:rPr>
            </w:pPr>
          </w:p>
          <w:p w:rsidR="00D526E8" w:rsidRPr="00285A26" w:rsidRDefault="00D526E8" w:rsidP="00D526E8">
            <w:pPr>
              <w:spacing w:after="0" w:line="240" w:lineRule="auto"/>
              <w:jc w:val="both"/>
              <w:rPr>
                <w:rFonts w:ascii="Arial" w:hAnsi="Arial" w:cs="Arial"/>
                <w:sz w:val="20"/>
                <w:szCs w:val="20"/>
              </w:rPr>
            </w:pPr>
            <w:r w:rsidRPr="00285A26">
              <w:rPr>
                <w:rFonts w:ascii="Arial" w:hAnsi="Arial" w:cs="Arial"/>
                <w:sz w:val="20"/>
                <w:szCs w:val="20"/>
              </w:rPr>
              <w:t>Urad vlade za komuniciranje predlaga obravnavo naslednjih predlogov:</w:t>
            </w:r>
          </w:p>
          <w:p w:rsidR="00D526E8" w:rsidRPr="00285A26" w:rsidRDefault="00E66EB2" w:rsidP="0068366E">
            <w:pPr>
              <w:numPr>
                <w:ilvl w:val="0"/>
                <w:numId w:val="7"/>
              </w:numPr>
              <w:spacing w:after="0" w:line="240" w:lineRule="auto"/>
              <w:rPr>
                <w:rFonts w:ascii="Arial" w:hAnsi="Arial" w:cs="Arial"/>
                <w:sz w:val="20"/>
                <w:szCs w:val="20"/>
              </w:rPr>
            </w:pPr>
            <w:r w:rsidRPr="00285A26">
              <w:rPr>
                <w:rFonts w:ascii="Arial" w:hAnsi="Arial" w:cs="Arial"/>
                <w:sz w:val="20"/>
                <w:szCs w:val="20"/>
              </w:rPr>
              <w:t>p</w:t>
            </w:r>
            <w:r w:rsidR="001F09B9" w:rsidRPr="00285A26">
              <w:rPr>
                <w:rFonts w:ascii="Arial" w:hAnsi="Arial" w:cs="Arial"/>
                <w:sz w:val="20"/>
                <w:szCs w:val="20"/>
              </w:rPr>
              <w:t xml:space="preserve">redlog </w:t>
            </w:r>
            <w:r w:rsidR="0068366E" w:rsidRPr="0068366E">
              <w:rPr>
                <w:rFonts w:ascii="Arial" w:hAnsi="Arial" w:cs="Arial"/>
                <w:sz w:val="20"/>
                <w:szCs w:val="20"/>
              </w:rPr>
              <w:t>9628: Očetovski dopust - dvojčki</w:t>
            </w:r>
            <w:r w:rsidR="00D526E8" w:rsidRPr="00285A26">
              <w:rPr>
                <w:rFonts w:ascii="Arial" w:hAnsi="Arial" w:cs="Arial"/>
                <w:sz w:val="20"/>
                <w:szCs w:val="20"/>
              </w:rPr>
              <w:t>;</w:t>
            </w:r>
          </w:p>
          <w:p w:rsidR="00966D93" w:rsidRDefault="00E66EB2" w:rsidP="0068366E">
            <w:pPr>
              <w:numPr>
                <w:ilvl w:val="0"/>
                <w:numId w:val="7"/>
              </w:numPr>
              <w:spacing w:after="0" w:line="240" w:lineRule="auto"/>
              <w:rPr>
                <w:rFonts w:ascii="Arial" w:hAnsi="Arial" w:cs="Arial"/>
                <w:sz w:val="20"/>
                <w:szCs w:val="20"/>
              </w:rPr>
            </w:pPr>
            <w:r w:rsidRPr="00285A26">
              <w:rPr>
                <w:rFonts w:ascii="Arial" w:hAnsi="Arial" w:cs="Arial"/>
                <w:sz w:val="20"/>
                <w:szCs w:val="20"/>
              </w:rPr>
              <w:t>p</w:t>
            </w:r>
            <w:r w:rsidR="001F09B9" w:rsidRPr="00285A26">
              <w:rPr>
                <w:rFonts w:ascii="Arial" w:hAnsi="Arial" w:cs="Arial"/>
                <w:sz w:val="20"/>
                <w:szCs w:val="20"/>
              </w:rPr>
              <w:t xml:space="preserve">redlog </w:t>
            </w:r>
            <w:r w:rsidR="0068366E" w:rsidRPr="0068366E">
              <w:rPr>
                <w:rFonts w:ascii="Arial" w:hAnsi="Arial" w:cs="Arial"/>
                <w:sz w:val="20"/>
                <w:szCs w:val="20"/>
              </w:rPr>
              <w:t>9640: Digitalno potrdilo - nepotrebni podatki</w:t>
            </w:r>
            <w:r w:rsidR="00966D93">
              <w:rPr>
                <w:rFonts w:ascii="Arial" w:hAnsi="Arial" w:cs="Arial"/>
                <w:sz w:val="20"/>
                <w:szCs w:val="20"/>
              </w:rPr>
              <w:t>;</w:t>
            </w:r>
          </w:p>
          <w:p w:rsidR="005072E8" w:rsidRDefault="00966D93" w:rsidP="0068366E">
            <w:pPr>
              <w:numPr>
                <w:ilvl w:val="0"/>
                <w:numId w:val="7"/>
              </w:numPr>
              <w:spacing w:after="0" w:line="240" w:lineRule="auto"/>
              <w:rPr>
                <w:rFonts w:ascii="Arial" w:hAnsi="Arial" w:cs="Arial"/>
                <w:sz w:val="20"/>
                <w:szCs w:val="20"/>
              </w:rPr>
            </w:pPr>
            <w:r w:rsidRPr="00285A26">
              <w:rPr>
                <w:rFonts w:ascii="Arial" w:hAnsi="Arial" w:cs="Arial"/>
                <w:sz w:val="20"/>
                <w:szCs w:val="20"/>
              </w:rPr>
              <w:t>predlog</w:t>
            </w:r>
            <w:r>
              <w:rPr>
                <w:rFonts w:ascii="Arial" w:hAnsi="Arial" w:cs="Arial"/>
                <w:sz w:val="20"/>
                <w:szCs w:val="20"/>
              </w:rPr>
              <w:t xml:space="preserve"> </w:t>
            </w:r>
            <w:r w:rsidR="0068366E" w:rsidRPr="0068366E">
              <w:rPr>
                <w:rFonts w:ascii="Arial" w:hAnsi="Arial" w:cs="Arial"/>
                <w:sz w:val="20"/>
                <w:szCs w:val="20"/>
              </w:rPr>
              <w:t>9678: Povečanje števila postopkov oploditve z biomedicinsko pomočjo</w:t>
            </w:r>
            <w:r w:rsidR="0068366E">
              <w:rPr>
                <w:rFonts w:ascii="Arial" w:hAnsi="Arial" w:cs="Arial"/>
                <w:sz w:val="20"/>
                <w:szCs w:val="20"/>
              </w:rPr>
              <w:t>;</w:t>
            </w:r>
          </w:p>
          <w:p w:rsidR="0068366E" w:rsidRDefault="0068366E" w:rsidP="0068366E">
            <w:pPr>
              <w:numPr>
                <w:ilvl w:val="0"/>
                <w:numId w:val="7"/>
              </w:numPr>
              <w:spacing w:after="0" w:line="240" w:lineRule="auto"/>
              <w:rPr>
                <w:rFonts w:ascii="Arial" w:hAnsi="Arial" w:cs="Arial"/>
                <w:sz w:val="20"/>
                <w:szCs w:val="20"/>
              </w:rPr>
            </w:pPr>
            <w:r>
              <w:rPr>
                <w:rFonts w:ascii="Arial" w:hAnsi="Arial" w:cs="Arial"/>
                <w:sz w:val="20"/>
                <w:szCs w:val="20"/>
              </w:rPr>
              <w:t xml:space="preserve">predlog </w:t>
            </w:r>
            <w:r w:rsidRPr="0068366E">
              <w:rPr>
                <w:rFonts w:ascii="Arial" w:hAnsi="Arial" w:cs="Arial"/>
                <w:sz w:val="20"/>
                <w:szCs w:val="20"/>
              </w:rPr>
              <w:t>9780: Plastične vrečke</w:t>
            </w:r>
            <w:r>
              <w:rPr>
                <w:rFonts w:ascii="Arial" w:hAnsi="Arial" w:cs="Arial"/>
                <w:sz w:val="20"/>
                <w:szCs w:val="20"/>
              </w:rPr>
              <w:t>;</w:t>
            </w:r>
          </w:p>
          <w:p w:rsidR="0068366E" w:rsidRPr="00285A26" w:rsidRDefault="0068366E" w:rsidP="0068366E">
            <w:pPr>
              <w:numPr>
                <w:ilvl w:val="0"/>
                <w:numId w:val="7"/>
              </w:numPr>
              <w:spacing w:after="0" w:line="240" w:lineRule="auto"/>
              <w:rPr>
                <w:rFonts w:ascii="Arial" w:hAnsi="Arial" w:cs="Arial"/>
                <w:sz w:val="20"/>
                <w:szCs w:val="20"/>
              </w:rPr>
            </w:pPr>
            <w:r>
              <w:rPr>
                <w:rFonts w:ascii="Arial" w:hAnsi="Arial" w:cs="Arial"/>
                <w:sz w:val="20"/>
                <w:szCs w:val="20"/>
              </w:rPr>
              <w:t xml:space="preserve">predlog </w:t>
            </w:r>
            <w:r w:rsidRPr="0068366E">
              <w:rPr>
                <w:rFonts w:ascii="Arial" w:hAnsi="Arial" w:cs="Arial"/>
                <w:sz w:val="20"/>
                <w:szCs w:val="20"/>
              </w:rPr>
              <w:t>9752: Kamere v avtomobilih</w:t>
            </w:r>
            <w:r>
              <w:rPr>
                <w:rFonts w:ascii="Arial" w:hAnsi="Arial" w:cs="Arial"/>
                <w:sz w:val="20"/>
                <w:szCs w:val="20"/>
              </w:rPr>
              <w:t>.</w:t>
            </w:r>
          </w:p>
          <w:p w:rsidR="001B7287" w:rsidRPr="00285A26" w:rsidRDefault="001B7287" w:rsidP="001B7287">
            <w:pPr>
              <w:spacing w:after="0" w:line="240" w:lineRule="auto"/>
              <w:rPr>
                <w:rFonts w:ascii="Arial" w:hAnsi="Arial" w:cs="Arial"/>
                <w:sz w:val="20"/>
                <w:szCs w:val="20"/>
              </w:rPr>
            </w:pPr>
          </w:p>
          <w:p w:rsidR="001B7287" w:rsidRPr="00285A26" w:rsidRDefault="001B7287" w:rsidP="001B7287">
            <w:pPr>
              <w:spacing w:after="0" w:line="240" w:lineRule="auto"/>
              <w:jc w:val="both"/>
              <w:rPr>
                <w:rFonts w:ascii="Arial" w:hAnsi="Arial" w:cs="Arial"/>
                <w:sz w:val="20"/>
                <w:szCs w:val="20"/>
              </w:rPr>
            </w:pPr>
            <w:r w:rsidRPr="00285A26">
              <w:rPr>
                <w:rFonts w:ascii="Arial" w:hAnsi="Arial" w:cs="Arial"/>
                <w:sz w:val="20"/>
                <w:szCs w:val="20"/>
              </w:rPr>
              <w:t xml:space="preserve">Urad </w:t>
            </w:r>
            <w:r w:rsidR="0041761F">
              <w:rPr>
                <w:rFonts w:ascii="Arial" w:hAnsi="Arial" w:cs="Arial"/>
                <w:sz w:val="20"/>
                <w:szCs w:val="20"/>
              </w:rPr>
              <w:t xml:space="preserve">vlade za komuniciranje predlaga, da se odbor seznani z </w:t>
            </w:r>
            <w:r w:rsidRPr="00285A26">
              <w:rPr>
                <w:rFonts w:ascii="Arial" w:hAnsi="Arial" w:cs="Arial"/>
                <w:sz w:val="20"/>
                <w:szCs w:val="20"/>
              </w:rPr>
              <w:t>naslednji</w:t>
            </w:r>
            <w:r w:rsidR="0068366E">
              <w:rPr>
                <w:rFonts w:ascii="Arial" w:hAnsi="Arial" w:cs="Arial"/>
                <w:sz w:val="20"/>
                <w:szCs w:val="20"/>
              </w:rPr>
              <w:t>ma</w:t>
            </w:r>
            <w:r w:rsidRPr="00285A26">
              <w:rPr>
                <w:rFonts w:ascii="Arial" w:hAnsi="Arial" w:cs="Arial"/>
                <w:sz w:val="20"/>
                <w:szCs w:val="20"/>
              </w:rPr>
              <w:t xml:space="preserve"> odziv</w:t>
            </w:r>
            <w:r w:rsidR="0068366E">
              <w:rPr>
                <w:rFonts w:ascii="Arial" w:hAnsi="Arial" w:cs="Arial"/>
                <w:sz w:val="20"/>
                <w:szCs w:val="20"/>
              </w:rPr>
              <w:t>oma</w:t>
            </w:r>
            <w:r w:rsidRPr="00285A26">
              <w:rPr>
                <w:rFonts w:ascii="Arial" w:hAnsi="Arial" w:cs="Arial"/>
                <w:sz w:val="20"/>
                <w:szCs w:val="20"/>
              </w:rPr>
              <w:t xml:space="preserve"> pristojnih ministrstev:</w:t>
            </w:r>
          </w:p>
          <w:p w:rsidR="001B7287" w:rsidRPr="00E04785" w:rsidRDefault="00E66EB2" w:rsidP="0068366E">
            <w:pPr>
              <w:numPr>
                <w:ilvl w:val="0"/>
                <w:numId w:val="20"/>
              </w:numPr>
              <w:spacing w:after="0" w:line="240" w:lineRule="auto"/>
              <w:jc w:val="both"/>
              <w:rPr>
                <w:rFonts w:ascii="Arial" w:hAnsi="Arial" w:cs="Arial"/>
                <w:sz w:val="20"/>
                <w:szCs w:val="20"/>
              </w:rPr>
            </w:pPr>
            <w:r w:rsidRPr="00285A26">
              <w:rPr>
                <w:rFonts w:ascii="Arial" w:eastAsia="Times New Roman" w:hAnsi="Arial" w:cs="Arial"/>
                <w:sz w:val="20"/>
                <w:szCs w:val="20"/>
                <w:lang w:eastAsia="sl-SI"/>
              </w:rPr>
              <w:t xml:space="preserve">odziv Ministrstva za </w:t>
            </w:r>
            <w:r w:rsidR="0041761F">
              <w:rPr>
                <w:rFonts w:ascii="Arial" w:eastAsia="Times New Roman" w:hAnsi="Arial" w:cs="Arial"/>
                <w:sz w:val="20"/>
                <w:szCs w:val="20"/>
                <w:lang w:eastAsia="sl-SI"/>
              </w:rPr>
              <w:t xml:space="preserve">javno upravo </w:t>
            </w:r>
            <w:r w:rsidR="00EE455D">
              <w:rPr>
                <w:rFonts w:ascii="Arial" w:eastAsia="Times New Roman" w:hAnsi="Arial" w:cs="Arial"/>
                <w:sz w:val="20"/>
                <w:szCs w:val="20"/>
                <w:lang w:eastAsia="sl-SI"/>
              </w:rPr>
              <w:t xml:space="preserve">na predlog </w:t>
            </w:r>
            <w:r w:rsidR="0068366E" w:rsidRPr="0068366E">
              <w:rPr>
                <w:rFonts w:ascii="Arial" w:hAnsi="Arial" w:cs="Arial"/>
                <w:sz w:val="20"/>
                <w:szCs w:val="20"/>
              </w:rPr>
              <w:t>9620: Javna naročila (razpisi) - trajna objava ponudb in pogodb</w:t>
            </w:r>
            <w:r w:rsidR="00E04785">
              <w:rPr>
                <w:rFonts w:ascii="Arial" w:eastAsia="Times New Roman" w:hAnsi="Arial" w:cs="Arial"/>
                <w:color w:val="000000"/>
                <w:sz w:val="20"/>
                <w:szCs w:val="20"/>
                <w:lang w:eastAsia="sl-SI"/>
              </w:rPr>
              <w:t>;</w:t>
            </w:r>
          </w:p>
          <w:p w:rsidR="00A838F2" w:rsidRPr="00EE455D" w:rsidRDefault="00794EBC" w:rsidP="00EE455D">
            <w:pPr>
              <w:numPr>
                <w:ilvl w:val="0"/>
                <w:numId w:val="20"/>
              </w:numPr>
              <w:spacing w:after="0" w:line="240" w:lineRule="auto"/>
              <w:ind w:left="714" w:hanging="357"/>
              <w:jc w:val="both"/>
              <w:rPr>
                <w:rFonts w:ascii="Arial" w:hAnsi="Arial" w:cs="Arial"/>
                <w:sz w:val="20"/>
                <w:szCs w:val="20"/>
              </w:rPr>
            </w:pPr>
            <w:r w:rsidRPr="00285A26">
              <w:rPr>
                <w:rFonts w:ascii="Arial" w:hAnsi="Arial" w:cs="Arial"/>
                <w:sz w:val="20"/>
                <w:szCs w:val="20"/>
              </w:rPr>
              <w:t xml:space="preserve">odziv </w:t>
            </w:r>
            <w:r w:rsidRPr="00285A26">
              <w:rPr>
                <w:rFonts w:ascii="Arial" w:eastAsia="Times New Roman" w:hAnsi="Arial" w:cs="Arial"/>
                <w:sz w:val="20"/>
                <w:szCs w:val="20"/>
                <w:lang w:eastAsia="sl-SI"/>
              </w:rPr>
              <w:t>Ministrstva za infrastrukturo na predlog</w:t>
            </w:r>
            <w:r w:rsidR="00EE455D">
              <w:rPr>
                <w:rFonts w:ascii="Arial" w:eastAsia="Times New Roman" w:hAnsi="Arial" w:cs="Arial"/>
                <w:sz w:val="20"/>
                <w:szCs w:val="20"/>
                <w:lang w:eastAsia="sl-SI"/>
              </w:rPr>
              <w:t xml:space="preserve"> </w:t>
            </w:r>
            <w:r w:rsidR="0068366E" w:rsidRPr="0068366E">
              <w:rPr>
                <w:rFonts w:ascii="Arial" w:hAnsi="Arial" w:cs="Arial"/>
                <w:sz w:val="20"/>
                <w:szCs w:val="20"/>
              </w:rPr>
              <w:t>9537: Standardizacija velikosti parkirnih mest</w:t>
            </w:r>
            <w:r w:rsidR="00A838F2" w:rsidRPr="0068366E">
              <w:rPr>
                <w:rFonts w:ascii="Arial" w:eastAsia="Times New Roman" w:hAnsi="Arial" w:cs="Arial"/>
                <w:color w:val="000000"/>
                <w:sz w:val="20"/>
                <w:szCs w:val="20"/>
                <w:lang w:eastAsia="sl-SI"/>
              </w:rPr>
              <w:t>.</w:t>
            </w:r>
          </w:p>
          <w:p w:rsidR="005072E8" w:rsidRPr="00285A26" w:rsidRDefault="005072E8" w:rsidP="005072E8">
            <w:pPr>
              <w:spacing w:after="0" w:line="240" w:lineRule="auto"/>
              <w:rPr>
                <w:rFonts w:ascii="Arial" w:hAnsi="Arial" w:cs="Arial"/>
                <w:sz w:val="20"/>
                <w:szCs w:val="20"/>
              </w:rPr>
            </w:pPr>
          </w:p>
        </w:tc>
      </w:tr>
      <w:tr w:rsidR="004E13E9" w:rsidRPr="00285A26" w:rsidTr="00CF4D02">
        <w:tc>
          <w:tcPr>
            <w:tcW w:w="9263" w:type="dxa"/>
            <w:gridSpan w:val="13"/>
          </w:tcPr>
          <w:p w:rsidR="004E13E9" w:rsidRPr="00285A26" w:rsidRDefault="004E13E9" w:rsidP="006626A4">
            <w:pPr>
              <w:pStyle w:val="Oddelek"/>
              <w:numPr>
                <w:ilvl w:val="0"/>
                <w:numId w:val="0"/>
              </w:numPr>
              <w:spacing w:before="0" w:after="0" w:line="240" w:lineRule="auto"/>
              <w:jc w:val="left"/>
              <w:rPr>
                <w:rFonts w:eastAsia="Times New Roman"/>
                <w:sz w:val="20"/>
                <w:szCs w:val="20"/>
              </w:rPr>
            </w:pPr>
            <w:r w:rsidRPr="00285A26">
              <w:rPr>
                <w:rFonts w:eastAsia="Times New Roman"/>
                <w:sz w:val="20"/>
                <w:szCs w:val="20"/>
              </w:rPr>
              <w:t>6. Presoja posledic za:</w:t>
            </w:r>
          </w:p>
        </w:tc>
      </w:tr>
      <w:tr w:rsidR="004E13E9" w:rsidRPr="00285A26" w:rsidTr="00CF4D02">
        <w:tc>
          <w:tcPr>
            <w:tcW w:w="1448" w:type="dxa"/>
          </w:tcPr>
          <w:p w:rsidR="004E13E9" w:rsidRPr="00285A26" w:rsidRDefault="004E13E9" w:rsidP="006626A4">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a)</w:t>
            </w:r>
          </w:p>
        </w:tc>
        <w:tc>
          <w:tcPr>
            <w:tcW w:w="5444" w:type="dxa"/>
            <w:gridSpan w:val="9"/>
          </w:tcPr>
          <w:p w:rsidR="004E13E9" w:rsidRPr="00285A26" w:rsidRDefault="004E13E9" w:rsidP="006626A4">
            <w:pPr>
              <w:pStyle w:val="Neotevilenodstavek"/>
              <w:spacing w:before="0" w:after="0" w:line="240" w:lineRule="auto"/>
              <w:rPr>
                <w:rFonts w:cs="Arial"/>
                <w:sz w:val="20"/>
                <w:szCs w:val="20"/>
                <w:lang w:val="sl-SI" w:eastAsia="sl-SI"/>
              </w:rPr>
            </w:pPr>
            <w:r w:rsidRPr="00285A26">
              <w:rPr>
                <w:rFonts w:cs="Arial"/>
                <w:sz w:val="20"/>
                <w:szCs w:val="20"/>
                <w:lang w:val="sl-SI" w:eastAsia="sl-SI"/>
              </w:rPr>
              <w:t>javnofinančna sredstva nad 40.000 EUR v tekočem in naslednjih treh letih</w:t>
            </w:r>
          </w:p>
        </w:tc>
        <w:tc>
          <w:tcPr>
            <w:tcW w:w="2371" w:type="dxa"/>
            <w:gridSpan w:val="3"/>
            <w:vAlign w:val="center"/>
          </w:tcPr>
          <w:p w:rsidR="004E13E9" w:rsidRPr="00285A26" w:rsidRDefault="004E13E9" w:rsidP="006626A4">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4E13E9" w:rsidRPr="00285A26" w:rsidTr="00CF4D02">
        <w:tc>
          <w:tcPr>
            <w:tcW w:w="1448" w:type="dxa"/>
          </w:tcPr>
          <w:p w:rsidR="004E13E9" w:rsidRPr="00285A26" w:rsidRDefault="004E13E9" w:rsidP="006626A4">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b)</w:t>
            </w:r>
          </w:p>
        </w:tc>
        <w:tc>
          <w:tcPr>
            <w:tcW w:w="5444" w:type="dxa"/>
            <w:gridSpan w:val="9"/>
          </w:tcPr>
          <w:p w:rsidR="004E13E9" w:rsidRPr="00285A26" w:rsidRDefault="004E13E9" w:rsidP="006626A4">
            <w:pPr>
              <w:pStyle w:val="Neotevilenodstavek"/>
              <w:spacing w:before="0" w:after="0" w:line="240" w:lineRule="auto"/>
              <w:rPr>
                <w:rFonts w:cs="Arial"/>
                <w:iCs/>
                <w:sz w:val="20"/>
                <w:szCs w:val="20"/>
                <w:lang w:val="sl-SI" w:eastAsia="sl-SI"/>
              </w:rPr>
            </w:pPr>
            <w:r w:rsidRPr="00285A26">
              <w:rPr>
                <w:rFonts w:cs="Arial"/>
                <w:bCs/>
                <w:sz w:val="20"/>
                <w:szCs w:val="20"/>
                <w:lang w:val="sl-SI" w:eastAsia="sl-SI"/>
              </w:rPr>
              <w:t>usklajenost slovenskega pravnega reda s pravnim redom Evropske unije</w:t>
            </w:r>
          </w:p>
        </w:tc>
        <w:tc>
          <w:tcPr>
            <w:tcW w:w="2371" w:type="dxa"/>
            <w:gridSpan w:val="3"/>
            <w:vAlign w:val="center"/>
          </w:tcPr>
          <w:p w:rsidR="004E13E9" w:rsidRPr="00285A26" w:rsidRDefault="004E13E9" w:rsidP="006626A4">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4E13E9" w:rsidRPr="00285A26" w:rsidTr="00CF4D02">
        <w:tc>
          <w:tcPr>
            <w:tcW w:w="1448" w:type="dxa"/>
          </w:tcPr>
          <w:p w:rsidR="004E13E9" w:rsidRPr="00285A26" w:rsidRDefault="004E13E9" w:rsidP="006626A4">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c)</w:t>
            </w:r>
          </w:p>
        </w:tc>
        <w:tc>
          <w:tcPr>
            <w:tcW w:w="5444" w:type="dxa"/>
            <w:gridSpan w:val="9"/>
          </w:tcPr>
          <w:p w:rsidR="004E13E9" w:rsidRPr="00285A26" w:rsidRDefault="004E13E9" w:rsidP="006626A4">
            <w:pPr>
              <w:pStyle w:val="Neotevilenodstavek"/>
              <w:spacing w:before="0" w:after="0" w:line="240" w:lineRule="auto"/>
              <w:rPr>
                <w:rFonts w:cs="Arial"/>
                <w:iCs/>
                <w:sz w:val="20"/>
                <w:szCs w:val="20"/>
                <w:lang w:val="sl-SI" w:eastAsia="sl-SI"/>
              </w:rPr>
            </w:pPr>
            <w:r w:rsidRPr="00285A26">
              <w:rPr>
                <w:rFonts w:cs="Arial"/>
                <w:sz w:val="20"/>
                <w:szCs w:val="20"/>
                <w:lang w:val="sl-SI" w:eastAsia="sl-SI"/>
              </w:rPr>
              <w:t>administrativne posledice</w:t>
            </w:r>
          </w:p>
        </w:tc>
        <w:tc>
          <w:tcPr>
            <w:tcW w:w="2371" w:type="dxa"/>
            <w:gridSpan w:val="3"/>
            <w:vAlign w:val="center"/>
          </w:tcPr>
          <w:p w:rsidR="004E13E9" w:rsidRPr="00285A26" w:rsidRDefault="004E13E9" w:rsidP="006626A4">
            <w:pPr>
              <w:pStyle w:val="Neotevilenodstavek"/>
              <w:spacing w:before="0" w:after="0" w:line="240" w:lineRule="auto"/>
              <w:jc w:val="center"/>
              <w:rPr>
                <w:rFonts w:cs="Arial"/>
                <w:sz w:val="20"/>
                <w:szCs w:val="20"/>
                <w:lang w:val="sl-SI" w:eastAsia="sl-SI"/>
              </w:rPr>
            </w:pPr>
            <w:r w:rsidRPr="00285A26">
              <w:rPr>
                <w:rFonts w:cs="Arial"/>
                <w:sz w:val="20"/>
                <w:szCs w:val="20"/>
                <w:lang w:val="sl-SI" w:eastAsia="sl-SI"/>
              </w:rPr>
              <w:t>NE</w:t>
            </w:r>
          </w:p>
        </w:tc>
      </w:tr>
      <w:tr w:rsidR="004E13E9" w:rsidRPr="00285A26" w:rsidTr="00CF4D02">
        <w:tc>
          <w:tcPr>
            <w:tcW w:w="1448" w:type="dxa"/>
          </w:tcPr>
          <w:p w:rsidR="004E13E9" w:rsidRPr="00285A26" w:rsidRDefault="004E13E9" w:rsidP="006626A4">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č)</w:t>
            </w:r>
          </w:p>
        </w:tc>
        <w:tc>
          <w:tcPr>
            <w:tcW w:w="5444" w:type="dxa"/>
            <w:gridSpan w:val="9"/>
          </w:tcPr>
          <w:p w:rsidR="004E13E9" w:rsidRPr="00285A26" w:rsidRDefault="004E13E9" w:rsidP="006626A4">
            <w:pPr>
              <w:pStyle w:val="Neotevilenodstavek"/>
              <w:spacing w:before="0" w:after="0" w:line="240" w:lineRule="auto"/>
              <w:rPr>
                <w:rFonts w:cs="Arial"/>
                <w:bCs/>
                <w:sz w:val="20"/>
                <w:szCs w:val="20"/>
                <w:lang w:val="sl-SI" w:eastAsia="sl-SI"/>
              </w:rPr>
            </w:pPr>
            <w:r w:rsidRPr="00285A26">
              <w:rPr>
                <w:rFonts w:cs="Arial"/>
                <w:sz w:val="20"/>
                <w:szCs w:val="20"/>
                <w:lang w:val="sl-SI" w:eastAsia="sl-SI"/>
              </w:rPr>
              <w:t>gospodarstvo, zlasti</w:t>
            </w:r>
            <w:r w:rsidRPr="00285A26">
              <w:rPr>
                <w:rFonts w:cs="Arial"/>
                <w:bCs/>
                <w:sz w:val="20"/>
                <w:szCs w:val="20"/>
                <w:lang w:val="sl-SI" w:eastAsia="sl-SI"/>
              </w:rPr>
              <w:t xml:space="preserve"> mala in srednja podjetja ter konkurenčnost podjetij</w:t>
            </w:r>
          </w:p>
        </w:tc>
        <w:tc>
          <w:tcPr>
            <w:tcW w:w="2371" w:type="dxa"/>
            <w:gridSpan w:val="3"/>
            <w:vAlign w:val="center"/>
          </w:tcPr>
          <w:p w:rsidR="004E13E9" w:rsidRPr="00285A26" w:rsidRDefault="004E13E9" w:rsidP="006626A4">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4E13E9" w:rsidRPr="00285A26" w:rsidTr="00CF4D02">
        <w:tc>
          <w:tcPr>
            <w:tcW w:w="1448" w:type="dxa"/>
          </w:tcPr>
          <w:p w:rsidR="004E13E9" w:rsidRPr="00285A26" w:rsidRDefault="004E13E9" w:rsidP="006626A4">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d)</w:t>
            </w:r>
          </w:p>
        </w:tc>
        <w:tc>
          <w:tcPr>
            <w:tcW w:w="5444" w:type="dxa"/>
            <w:gridSpan w:val="9"/>
          </w:tcPr>
          <w:p w:rsidR="004E13E9" w:rsidRPr="00285A26" w:rsidRDefault="004E13E9" w:rsidP="006626A4">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okolje, vključno s prostorskimi in varstvenimi vidiki</w:t>
            </w:r>
          </w:p>
        </w:tc>
        <w:tc>
          <w:tcPr>
            <w:tcW w:w="2371" w:type="dxa"/>
            <w:gridSpan w:val="3"/>
            <w:vAlign w:val="center"/>
          </w:tcPr>
          <w:p w:rsidR="004E13E9" w:rsidRPr="00285A26" w:rsidRDefault="004E13E9" w:rsidP="006626A4">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4E13E9" w:rsidRPr="00285A26" w:rsidTr="00CF4D02">
        <w:tc>
          <w:tcPr>
            <w:tcW w:w="1448" w:type="dxa"/>
          </w:tcPr>
          <w:p w:rsidR="004E13E9" w:rsidRPr="00285A26" w:rsidRDefault="004E13E9" w:rsidP="006626A4">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e)</w:t>
            </w:r>
          </w:p>
        </w:tc>
        <w:tc>
          <w:tcPr>
            <w:tcW w:w="5444" w:type="dxa"/>
            <w:gridSpan w:val="9"/>
          </w:tcPr>
          <w:p w:rsidR="004E13E9" w:rsidRPr="00285A26" w:rsidRDefault="004E13E9" w:rsidP="006626A4">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socialno področje</w:t>
            </w:r>
          </w:p>
        </w:tc>
        <w:tc>
          <w:tcPr>
            <w:tcW w:w="2371" w:type="dxa"/>
            <w:gridSpan w:val="3"/>
            <w:vAlign w:val="center"/>
          </w:tcPr>
          <w:p w:rsidR="004E13E9" w:rsidRPr="00285A26" w:rsidRDefault="004E13E9" w:rsidP="006626A4">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4E13E9" w:rsidRPr="00285A26" w:rsidTr="00CF4D02">
        <w:tc>
          <w:tcPr>
            <w:tcW w:w="1448" w:type="dxa"/>
            <w:tcBorders>
              <w:bottom w:val="single" w:sz="4" w:space="0" w:color="auto"/>
            </w:tcBorders>
          </w:tcPr>
          <w:p w:rsidR="004E13E9" w:rsidRPr="00285A26" w:rsidRDefault="004E13E9" w:rsidP="006626A4">
            <w:pPr>
              <w:pStyle w:val="Neotevilenodstavek"/>
              <w:spacing w:before="0" w:after="0" w:line="240" w:lineRule="auto"/>
              <w:ind w:left="360"/>
              <w:rPr>
                <w:rFonts w:cs="Arial"/>
                <w:iCs/>
                <w:sz w:val="20"/>
                <w:szCs w:val="20"/>
                <w:lang w:val="sl-SI" w:eastAsia="sl-SI"/>
              </w:rPr>
            </w:pPr>
            <w:r w:rsidRPr="00285A26">
              <w:rPr>
                <w:rFonts w:cs="Arial"/>
                <w:iCs/>
                <w:sz w:val="20"/>
                <w:szCs w:val="20"/>
                <w:lang w:val="sl-SI" w:eastAsia="sl-SI"/>
              </w:rPr>
              <w:t>f)</w:t>
            </w:r>
          </w:p>
        </w:tc>
        <w:tc>
          <w:tcPr>
            <w:tcW w:w="5444" w:type="dxa"/>
            <w:gridSpan w:val="9"/>
            <w:tcBorders>
              <w:bottom w:val="single" w:sz="4" w:space="0" w:color="auto"/>
            </w:tcBorders>
          </w:tcPr>
          <w:p w:rsidR="004E13E9" w:rsidRPr="00285A26" w:rsidRDefault="004E13E9" w:rsidP="006626A4">
            <w:pPr>
              <w:pStyle w:val="Neotevilenodstavek"/>
              <w:spacing w:before="0" w:after="0" w:line="240" w:lineRule="auto"/>
              <w:rPr>
                <w:rFonts w:cs="Arial"/>
                <w:bCs/>
                <w:sz w:val="20"/>
                <w:szCs w:val="20"/>
                <w:lang w:val="sl-SI" w:eastAsia="sl-SI"/>
              </w:rPr>
            </w:pPr>
            <w:r w:rsidRPr="00285A26">
              <w:rPr>
                <w:rFonts w:cs="Arial"/>
                <w:bCs/>
                <w:sz w:val="20"/>
                <w:szCs w:val="20"/>
                <w:lang w:val="sl-SI" w:eastAsia="sl-SI"/>
              </w:rPr>
              <w:t>dokumente razvojnega načrtovanja:</w:t>
            </w:r>
          </w:p>
          <w:p w:rsidR="004E13E9" w:rsidRPr="00285A26" w:rsidRDefault="004E13E9" w:rsidP="006626A4">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nacionalne dokumente razvojnega načrtovanja</w:t>
            </w:r>
          </w:p>
          <w:p w:rsidR="004E13E9" w:rsidRPr="00285A26" w:rsidRDefault="004E13E9" w:rsidP="006626A4">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razvojne politike na ravni programov po strukturi razvojne klasifikacije programskega proračuna</w:t>
            </w:r>
          </w:p>
          <w:p w:rsidR="004E13E9" w:rsidRPr="00285A26" w:rsidRDefault="004E13E9" w:rsidP="006626A4">
            <w:pPr>
              <w:pStyle w:val="Neotevilenodstavek"/>
              <w:numPr>
                <w:ilvl w:val="0"/>
                <w:numId w:val="3"/>
              </w:numPr>
              <w:spacing w:before="0" w:after="0" w:line="240" w:lineRule="auto"/>
              <w:rPr>
                <w:rFonts w:cs="Arial"/>
                <w:bCs/>
                <w:sz w:val="20"/>
                <w:szCs w:val="20"/>
                <w:lang w:val="sl-SI" w:eastAsia="sl-SI"/>
              </w:rPr>
            </w:pPr>
            <w:r w:rsidRPr="00285A26">
              <w:rPr>
                <w:rFonts w:cs="Arial"/>
                <w:bCs/>
                <w:sz w:val="20"/>
                <w:szCs w:val="20"/>
                <w:lang w:val="sl-SI" w:eastAsia="sl-SI"/>
              </w:rPr>
              <w:t>razvojne dokumente Evropske unije in mednarodnih organizacij</w:t>
            </w:r>
          </w:p>
        </w:tc>
        <w:tc>
          <w:tcPr>
            <w:tcW w:w="2371" w:type="dxa"/>
            <w:gridSpan w:val="3"/>
            <w:tcBorders>
              <w:bottom w:val="single" w:sz="4" w:space="0" w:color="auto"/>
            </w:tcBorders>
            <w:vAlign w:val="center"/>
          </w:tcPr>
          <w:p w:rsidR="004E13E9" w:rsidRPr="00285A26" w:rsidRDefault="004E13E9" w:rsidP="006626A4">
            <w:pPr>
              <w:pStyle w:val="Neotevilenodstavek"/>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4E13E9" w:rsidRPr="00285A26" w:rsidTr="00CF4D02">
        <w:tc>
          <w:tcPr>
            <w:tcW w:w="9263" w:type="dxa"/>
            <w:gridSpan w:val="13"/>
            <w:tcBorders>
              <w:top w:val="single" w:sz="4" w:space="0" w:color="auto"/>
              <w:left w:val="single" w:sz="4" w:space="0" w:color="auto"/>
              <w:bottom w:val="single" w:sz="4" w:space="0" w:color="auto"/>
              <w:right w:val="single" w:sz="4" w:space="0" w:color="auto"/>
            </w:tcBorders>
          </w:tcPr>
          <w:p w:rsidR="004E13E9" w:rsidRPr="00285A26" w:rsidRDefault="004E13E9" w:rsidP="006626A4">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t>7.a Predstavitev ocene finančnih posledic nad 40.000 EUR:</w:t>
            </w:r>
          </w:p>
          <w:p w:rsidR="004E13E9" w:rsidRPr="00285A26" w:rsidRDefault="004E13E9" w:rsidP="006626A4">
            <w:pPr>
              <w:pStyle w:val="Oddelek"/>
              <w:widowControl w:val="0"/>
              <w:numPr>
                <w:ilvl w:val="0"/>
                <w:numId w:val="0"/>
              </w:numPr>
              <w:spacing w:before="0" w:after="0" w:line="240" w:lineRule="auto"/>
              <w:jc w:val="left"/>
              <w:rPr>
                <w:rFonts w:eastAsia="Times New Roman"/>
                <w:b w:val="0"/>
                <w:sz w:val="20"/>
                <w:szCs w:val="20"/>
              </w:rPr>
            </w:pPr>
            <w:r w:rsidRPr="00285A26">
              <w:rPr>
                <w:rFonts w:eastAsia="Times New Roman"/>
                <w:b w:val="0"/>
                <w:sz w:val="20"/>
                <w:szCs w:val="20"/>
              </w:rPr>
              <w:t>(Samo če izberete DA pod točko 6.a.)</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E13E9" w:rsidRPr="00285A26" w:rsidRDefault="004E13E9" w:rsidP="00605B0E">
            <w:pPr>
              <w:pStyle w:val="Naslov1"/>
              <w:keepNext w:val="0"/>
              <w:pageBreakBefore/>
              <w:widowControl w:val="0"/>
              <w:tabs>
                <w:tab w:val="left" w:pos="2340"/>
              </w:tabs>
              <w:spacing w:before="0" w:after="0" w:line="240" w:lineRule="auto"/>
              <w:rPr>
                <w:sz w:val="20"/>
                <w:szCs w:val="20"/>
                <w:lang w:eastAsia="sl-SI"/>
              </w:rPr>
            </w:pPr>
            <w:r w:rsidRPr="00285A26">
              <w:rPr>
                <w:sz w:val="20"/>
                <w:szCs w:val="20"/>
                <w:lang w:eastAsia="sl-SI"/>
              </w:rPr>
              <w:lastRenderedPageBreak/>
              <w:t>I. Ocena finančnih posledic, ki niso načrtovane v sprejetem proračunu</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t + 3</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rPr>
                <w:rFonts w:ascii="Arial" w:hAnsi="Arial" w:cs="Arial"/>
                <w:bCs/>
                <w:sz w:val="20"/>
                <w:szCs w:val="20"/>
              </w:rPr>
            </w:pPr>
            <w:r w:rsidRPr="00285A26">
              <w:rPr>
                <w:rFonts w:ascii="Arial" w:hAnsi="Arial" w:cs="Arial"/>
                <w:bCs/>
                <w:sz w:val="20"/>
                <w:szCs w:val="20"/>
              </w:rPr>
              <w:t>Predvideno povečanje (+) ali zmanjšanje (</w:t>
            </w:r>
            <w:r w:rsidRPr="00285A26">
              <w:rPr>
                <w:rFonts w:ascii="Arial" w:hAnsi="Arial" w:cs="Arial"/>
                <w:b/>
                <w:sz w:val="20"/>
                <w:szCs w:val="20"/>
              </w:rPr>
              <w:t>–</w:t>
            </w:r>
            <w:r w:rsidRPr="00285A26">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bCs w:val="0"/>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jc w:val="center"/>
              <w:rPr>
                <w:b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E13E9" w:rsidRPr="00285A26" w:rsidRDefault="004E13E9" w:rsidP="006626A4">
            <w:pPr>
              <w:pStyle w:val="Naslov1"/>
              <w:keepNext w:val="0"/>
              <w:widowControl w:val="0"/>
              <w:tabs>
                <w:tab w:val="left" w:pos="2340"/>
              </w:tabs>
              <w:spacing w:before="0" w:after="0" w:line="240" w:lineRule="auto"/>
              <w:ind w:left="142" w:hanging="142"/>
              <w:rPr>
                <w:sz w:val="20"/>
                <w:szCs w:val="20"/>
                <w:lang w:eastAsia="sl-SI"/>
              </w:rPr>
            </w:pPr>
            <w:r w:rsidRPr="00285A26">
              <w:rPr>
                <w:sz w:val="20"/>
                <w:szCs w:val="20"/>
                <w:lang w:eastAsia="sl-SI"/>
              </w:rPr>
              <w:t>II. Finančne posledice za državni proračun</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E13E9" w:rsidRPr="00285A26" w:rsidRDefault="004E13E9" w:rsidP="006626A4">
            <w:pPr>
              <w:pStyle w:val="Naslov1"/>
              <w:keepNext w:val="0"/>
              <w:widowControl w:val="0"/>
              <w:tabs>
                <w:tab w:val="left" w:pos="2340"/>
              </w:tabs>
              <w:spacing w:before="0" w:after="0" w:line="240" w:lineRule="auto"/>
              <w:ind w:left="142" w:hanging="142"/>
              <w:rPr>
                <w:sz w:val="20"/>
                <w:szCs w:val="20"/>
                <w:lang w:eastAsia="sl-SI"/>
              </w:rPr>
            </w:pPr>
            <w:proofErr w:type="spellStart"/>
            <w:r w:rsidRPr="00285A26">
              <w:rPr>
                <w:sz w:val="20"/>
                <w:szCs w:val="20"/>
                <w:lang w:eastAsia="sl-SI"/>
              </w:rPr>
              <w:t>II.a</w:t>
            </w:r>
            <w:proofErr w:type="spellEnd"/>
            <w:r w:rsidRPr="00285A26">
              <w:rPr>
                <w:sz w:val="20"/>
                <w:szCs w:val="20"/>
                <w:lang w:eastAsia="sl-SI"/>
              </w:rPr>
              <w:t xml:space="preserve"> Pravice porabe za izvedbo predlaganih rešitev so zagotovljene:</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Znesek za t + 1</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E13E9" w:rsidRPr="00285A26" w:rsidRDefault="004E13E9" w:rsidP="006626A4">
            <w:pPr>
              <w:pStyle w:val="Naslov1"/>
              <w:keepNext w:val="0"/>
              <w:widowControl w:val="0"/>
              <w:tabs>
                <w:tab w:val="left" w:pos="2340"/>
              </w:tabs>
              <w:spacing w:before="0" w:after="0" w:line="240" w:lineRule="auto"/>
              <w:rPr>
                <w:sz w:val="20"/>
                <w:szCs w:val="20"/>
                <w:lang w:eastAsia="sl-SI"/>
              </w:rPr>
            </w:pPr>
            <w:proofErr w:type="spellStart"/>
            <w:r w:rsidRPr="00285A26">
              <w:rPr>
                <w:sz w:val="20"/>
                <w:szCs w:val="20"/>
                <w:lang w:eastAsia="sl-SI"/>
              </w:rPr>
              <w:t>II.b</w:t>
            </w:r>
            <w:proofErr w:type="spellEnd"/>
            <w:r w:rsidRPr="00285A26">
              <w:rPr>
                <w:sz w:val="20"/>
                <w:szCs w:val="20"/>
                <w:lang w:eastAsia="sl-SI"/>
              </w:rPr>
              <w:t xml:space="preserve"> Manjkajoče pravice porabe bodo zagotovljene s prerazporeditvijo:</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jc w:val="center"/>
              <w:rPr>
                <w:rFonts w:ascii="Arial" w:hAnsi="Arial" w:cs="Arial"/>
                <w:sz w:val="20"/>
                <w:szCs w:val="20"/>
              </w:rPr>
            </w:pPr>
            <w:r w:rsidRPr="00285A26">
              <w:rPr>
                <w:rFonts w:ascii="Arial" w:hAnsi="Arial" w:cs="Arial"/>
                <w:sz w:val="20"/>
                <w:szCs w:val="20"/>
              </w:rPr>
              <w:t xml:space="preserve">Znesek za t + 1 </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E13E9" w:rsidRPr="00285A26" w:rsidRDefault="004E13E9" w:rsidP="006626A4">
            <w:pPr>
              <w:pStyle w:val="Naslov1"/>
              <w:keepNext w:val="0"/>
              <w:widowControl w:val="0"/>
              <w:tabs>
                <w:tab w:val="left" w:pos="2340"/>
              </w:tabs>
              <w:spacing w:before="0" w:after="0" w:line="240" w:lineRule="auto"/>
              <w:rPr>
                <w:sz w:val="20"/>
                <w:szCs w:val="20"/>
                <w:lang w:eastAsia="sl-SI"/>
              </w:rPr>
            </w:pPr>
            <w:proofErr w:type="spellStart"/>
            <w:r w:rsidRPr="00285A26">
              <w:rPr>
                <w:sz w:val="20"/>
                <w:szCs w:val="20"/>
                <w:lang w:eastAsia="sl-SI"/>
              </w:rPr>
              <w:t>II.c</w:t>
            </w:r>
            <w:proofErr w:type="spellEnd"/>
            <w:r w:rsidRPr="00285A26">
              <w:rPr>
                <w:sz w:val="20"/>
                <w:szCs w:val="20"/>
                <w:lang w:eastAsia="sl-SI"/>
              </w:rPr>
              <w:t xml:space="preserve"> Načrtovana nadomestitev zmanjšanih prihodkov in povečanih odhodkov proračuna:</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widowControl w:val="0"/>
              <w:spacing w:after="0" w:line="240" w:lineRule="auto"/>
              <w:ind w:left="-122" w:right="-112"/>
              <w:jc w:val="center"/>
              <w:rPr>
                <w:rFonts w:ascii="Arial" w:hAnsi="Arial" w:cs="Arial"/>
                <w:sz w:val="20"/>
                <w:szCs w:val="20"/>
              </w:rPr>
            </w:pPr>
            <w:r w:rsidRPr="00285A26">
              <w:rPr>
                <w:rFonts w:ascii="Arial" w:hAnsi="Arial" w:cs="Arial"/>
                <w:sz w:val="20"/>
                <w:szCs w:val="20"/>
              </w:rPr>
              <w:t>Znesek za t + 1</w:t>
            </w: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b w:val="0"/>
                <w:bCs w:val="0"/>
                <w:sz w:val="20"/>
                <w:szCs w:val="20"/>
                <w:lang w:eastAsia="sl-SI"/>
              </w:rPr>
            </w:pPr>
          </w:p>
        </w:tc>
      </w:tr>
      <w:tr w:rsidR="004E13E9" w:rsidRPr="00285A26" w:rsidTr="00CF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sz w:val="20"/>
                <w:szCs w:val="20"/>
                <w:lang w:eastAsia="sl-SI"/>
              </w:rPr>
            </w:pPr>
            <w:r w:rsidRPr="00285A26">
              <w:rPr>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4E13E9" w:rsidRPr="00285A26" w:rsidRDefault="004E13E9" w:rsidP="006626A4">
            <w:pPr>
              <w:pStyle w:val="Naslov1"/>
              <w:keepNext w:val="0"/>
              <w:widowControl w:val="0"/>
              <w:tabs>
                <w:tab w:val="left" w:pos="360"/>
              </w:tabs>
              <w:spacing w:before="0" w:after="0" w:line="240" w:lineRule="auto"/>
              <w:rPr>
                <w:sz w:val="20"/>
                <w:szCs w:val="20"/>
                <w:lang w:eastAsia="sl-SI"/>
              </w:rPr>
            </w:pPr>
          </w:p>
        </w:tc>
      </w:tr>
      <w:tr w:rsidR="004E13E9" w:rsidRPr="00285A26" w:rsidTr="00CF4D02">
        <w:trPr>
          <w:gridAfter w:val="1"/>
          <w:wAfter w:w="63" w:type="dxa"/>
          <w:trHeight w:val="1910"/>
        </w:trPr>
        <w:tc>
          <w:tcPr>
            <w:tcW w:w="9200" w:type="dxa"/>
            <w:gridSpan w:val="12"/>
          </w:tcPr>
          <w:p w:rsidR="004E13E9" w:rsidRPr="00285A26" w:rsidRDefault="004E13E9" w:rsidP="006626A4">
            <w:pPr>
              <w:widowControl w:val="0"/>
              <w:spacing w:after="0" w:line="240" w:lineRule="auto"/>
              <w:rPr>
                <w:rFonts w:ascii="Arial" w:hAnsi="Arial" w:cs="Arial"/>
                <w:b/>
                <w:sz w:val="20"/>
                <w:szCs w:val="20"/>
              </w:rPr>
            </w:pPr>
          </w:p>
          <w:p w:rsidR="004E13E9" w:rsidRPr="00285A26" w:rsidRDefault="004E13E9" w:rsidP="006626A4">
            <w:pPr>
              <w:widowControl w:val="0"/>
              <w:spacing w:after="0" w:line="240" w:lineRule="auto"/>
              <w:rPr>
                <w:rFonts w:ascii="Arial" w:hAnsi="Arial" w:cs="Arial"/>
                <w:b/>
                <w:sz w:val="16"/>
                <w:szCs w:val="16"/>
              </w:rPr>
            </w:pPr>
            <w:r w:rsidRPr="00285A26">
              <w:rPr>
                <w:rFonts w:ascii="Arial" w:hAnsi="Arial" w:cs="Arial"/>
                <w:b/>
                <w:sz w:val="16"/>
                <w:szCs w:val="16"/>
              </w:rPr>
              <w:t>OBRAZLOŽITEV:</w:t>
            </w:r>
          </w:p>
          <w:p w:rsidR="004E13E9" w:rsidRPr="00285A26" w:rsidRDefault="004E13E9" w:rsidP="006626A4">
            <w:pPr>
              <w:widowControl w:val="0"/>
              <w:numPr>
                <w:ilvl w:val="0"/>
                <w:numId w:val="2"/>
              </w:numPr>
              <w:suppressAutoHyphens/>
              <w:spacing w:after="0" w:line="240" w:lineRule="auto"/>
              <w:ind w:left="284" w:hanging="284"/>
              <w:jc w:val="both"/>
              <w:rPr>
                <w:rFonts w:ascii="Arial" w:hAnsi="Arial" w:cs="Arial"/>
                <w:b/>
                <w:sz w:val="16"/>
                <w:szCs w:val="16"/>
                <w:lang w:eastAsia="sl-SI"/>
              </w:rPr>
            </w:pPr>
            <w:r w:rsidRPr="00285A26">
              <w:rPr>
                <w:rFonts w:ascii="Arial" w:hAnsi="Arial" w:cs="Arial"/>
                <w:b/>
                <w:sz w:val="16"/>
                <w:szCs w:val="16"/>
                <w:lang w:eastAsia="sl-SI"/>
              </w:rPr>
              <w:t>Ocena finančnih posledic, ki niso načrtovane v sprejetem proračunu</w:t>
            </w:r>
          </w:p>
          <w:p w:rsidR="004E13E9" w:rsidRPr="00285A26" w:rsidRDefault="004E13E9" w:rsidP="006626A4">
            <w:pPr>
              <w:widowControl w:val="0"/>
              <w:spacing w:after="0" w:line="240" w:lineRule="auto"/>
              <w:ind w:left="360" w:hanging="76"/>
              <w:jc w:val="both"/>
              <w:rPr>
                <w:rFonts w:ascii="Arial" w:hAnsi="Arial" w:cs="Arial"/>
                <w:sz w:val="16"/>
                <w:szCs w:val="16"/>
                <w:lang w:eastAsia="sl-SI"/>
              </w:rPr>
            </w:pPr>
            <w:r w:rsidRPr="00285A26">
              <w:rPr>
                <w:rFonts w:ascii="Arial" w:hAnsi="Arial" w:cs="Arial"/>
                <w:sz w:val="16"/>
                <w:szCs w:val="16"/>
                <w:lang w:eastAsia="sl-SI"/>
              </w:rPr>
              <w:t>V zvezi s predlaganim vladnim gradivom se navedejo predvidene spremembe (povečanje, zmanjšanje):</w:t>
            </w:r>
          </w:p>
          <w:p w:rsidR="004E13E9" w:rsidRPr="00285A26" w:rsidRDefault="004E13E9" w:rsidP="006626A4">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prihodkov državnega proračuna in občinskih proračunov,</w:t>
            </w:r>
          </w:p>
          <w:p w:rsidR="004E13E9" w:rsidRPr="00285A26" w:rsidRDefault="004E13E9" w:rsidP="006626A4">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odhodkov državnega proračuna, ki niso načrtovani na ukrepih oziroma projektih sprejetih proračunov,</w:t>
            </w:r>
          </w:p>
          <w:p w:rsidR="004E13E9" w:rsidRPr="00285A26" w:rsidRDefault="004E13E9" w:rsidP="006626A4">
            <w:pPr>
              <w:widowControl w:val="0"/>
              <w:numPr>
                <w:ilvl w:val="0"/>
                <w:numId w:val="4"/>
              </w:numPr>
              <w:suppressAutoHyphens/>
              <w:spacing w:after="0" w:line="240" w:lineRule="auto"/>
              <w:jc w:val="both"/>
              <w:rPr>
                <w:rFonts w:ascii="Arial" w:hAnsi="Arial" w:cs="Arial"/>
                <w:sz w:val="16"/>
                <w:szCs w:val="16"/>
              </w:rPr>
            </w:pPr>
            <w:r w:rsidRPr="00285A26">
              <w:rPr>
                <w:rFonts w:ascii="Arial" w:hAnsi="Arial" w:cs="Arial"/>
                <w:sz w:val="16"/>
                <w:szCs w:val="16"/>
                <w:lang w:eastAsia="sl-SI"/>
              </w:rPr>
              <w:t>obveznosti za druga javnofinančna sredstva (drugi viri), ki niso načrtovana na ukrepih oziroma projektih sprejetih proračunov.</w:t>
            </w:r>
          </w:p>
          <w:p w:rsidR="004E13E9" w:rsidRPr="00285A26" w:rsidRDefault="004E13E9" w:rsidP="006626A4">
            <w:pPr>
              <w:widowControl w:val="0"/>
              <w:spacing w:after="0" w:line="240" w:lineRule="auto"/>
              <w:ind w:left="284"/>
              <w:rPr>
                <w:rFonts w:ascii="Arial" w:hAnsi="Arial" w:cs="Arial"/>
                <w:sz w:val="16"/>
                <w:szCs w:val="16"/>
                <w:lang w:eastAsia="sl-SI"/>
              </w:rPr>
            </w:pPr>
          </w:p>
          <w:p w:rsidR="004E13E9" w:rsidRPr="00285A26" w:rsidRDefault="004E13E9" w:rsidP="006626A4">
            <w:pPr>
              <w:widowControl w:val="0"/>
              <w:numPr>
                <w:ilvl w:val="0"/>
                <w:numId w:val="2"/>
              </w:numPr>
              <w:suppressAutoHyphens/>
              <w:spacing w:after="0" w:line="240" w:lineRule="auto"/>
              <w:ind w:left="284" w:hanging="284"/>
              <w:jc w:val="both"/>
              <w:rPr>
                <w:rFonts w:ascii="Arial" w:hAnsi="Arial" w:cs="Arial"/>
                <w:b/>
                <w:sz w:val="16"/>
                <w:szCs w:val="16"/>
                <w:lang w:eastAsia="sl-SI"/>
              </w:rPr>
            </w:pPr>
            <w:r w:rsidRPr="00285A26">
              <w:rPr>
                <w:rFonts w:ascii="Arial" w:hAnsi="Arial" w:cs="Arial"/>
                <w:b/>
                <w:sz w:val="16"/>
                <w:szCs w:val="16"/>
                <w:lang w:eastAsia="sl-SI"/>
              </w:rPr>
              <w:t>Finančne posledice za državni proračun</w:t>
            </w:r>
          </w:p>
          <w:p w:rsidR="004E13E9" w:rsidRPr="00285A26" w:rsidRDefault="004E13E9" w:rsidP="006626A4">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Prikazane morajo biti finančne posledice za državni proračun, ki so na proračunskih postavkah načrtovane v dinamiki projektov oziroma ukrepov:</w:t>
            </w:r>
          </w:p>
          <w:p w:rsidR="004E13E9" w:rsidRPr="00285A26" w:rsidRDefault="004E13E9" w:rsidP="006626A4">
            <w:pPr>
              <w:widowControl w:val="0"/>
              <w:suppressAutoHyphens/>
              <w:spacing w:after="0" w:line="240" w:lineRule="auto"/>
              <w:ind w:left="720"/>
              <w:jc w:val="both"/>
              <w:rPr>
                <w:rFonts w:ascii="Arial" w:hAnsi="Arial" w:cs="Arial"/>
                <w:b/>
                <w:sz w:val="16"/>
                <w:szCs w:val="16"/>
                <w:lang w:eastAsia="sl-SI"/>
              </w:rPr>
            </w:pPr>
            <w:proofErr w:type="spellStart"/>
            <w:r w:rsidRPr="00285A26">
              <w:rPr>
                <w:rFonts w:ascii="Arial" w:hAnsi="Arial" w:cs="Arial"/>
                <w:b/>
                <w:sz w:val="16"/>
                <w:szCs w:val="16"/>
                <w:lang w:eastAsia="sl-SI"/>
              </w:rPr>
              <w:t>II.a</w:t>
            </w:r>
            <w:proofErr w:type="spellEnd"/>
            <w:r w:rsidRPr="00285A26">
              <w:rPr>
                <w:rFonts w:ascii="Arial" w:hAnsi="Arial" w:cs="Arial"/>
                <w:b/>
                <w:sz w:val="16"/>
                <w:szCs w:val="16"/>
                <w:lang w:eastAsia="sl-SI"/>
              </w:rPr>
              <w:t xml:space="preserve"> Pravice porabe za izvedbo predlaganih rešitev so zagotovljene:</w:t>
            </w:r>
          </w:p>
          <w:p w:rsidR="004E13E9" w:rsidRPr="00285A26" w:rsidRDefault="004E13E9" w:rsidP="006626A4">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Pri uvrstitvi novega projekta oziroma ukrepa v načrt razvojnih programov se navedejo:</w:t>
            </w:r>
          </w:p>
          <w:p w:rsidR="004E13E9" w:rsidRPr="00285A26" w:rsidRDefault="004E13E9" w:rsidP="006626A4">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t>proračunski uporabnik, ki bo financiral novi projekt oziroma ukrep,</w:t>
            </w:r>
          </w:p>
          <w:p w:rsidR="004E13E9" w:rsidRPr="00285A26" w:rsidRDefault="004E13E9" w:rsidP="006626A4">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lastRenderedPageBreak/>
              <w:t xml:space="preserve">projekt oziroma ukrep, s katerim se bodo dosegli cilji vladnega gradiva, in </w:t>
            </w:r>
          </w:p>
          <w:p w:rsidR="004E13E9" w:rsidRPr="00285A26" w:rsidRDefault="004E13E9" w:rsidP="006626A4">
            <w:pPr>
              <w:widowControl w:val="0"/>
              <w:numPr>
                <w:ilvl w:val="0"/>
                <w:numId w:val="5"/>
              </w:numPr>
              <w:suppressAutoHyphens/>
              <w:spacing w:after="0" w:line="240" w:lineRule="auto"/>
              <w:jc w:val="both"/>
              <w:rPr>
                <w:rFonts w:ascii="Arial" w:hAnsi="Arial" w:cs="Arial"/>
                <w:sz w:val="16"/>
                <w:szCs w:val="16"/>
                <w:lang w:eastAsia="sl-SI"/>
              </w:rPr>
            </w:pPr>
            <w:r w:rsidRPr="00285A26">
              <w:rPr>
                <w:rFonts w:ascii="Arial" w:hAnsi="Arial" w:cs="Arial"/>
                <w:sz w:val="16"/>
                <w:szCs w:val="16"/>
                <w:lang w:eastAsia="sl-SI"/>
              </w:rPr>
              <w:t>proračunske postavke.</w:t>
            </w:r>
          </w:p>
          <w:p w:rsidR="004E13E9" w:rsidRPr="00285A26" w:rsidRDefault="004E13E9" w:rsidP="006626A4">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Za zagotovitev pravic porabe na proračunskih postavkah, s katerih se bo financiral novi projekt oziroma ukrep, je treba izpolniti tudi točko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saj je za novi projekt oziroma ukrep mogoče zagotoviti pravice porabe le s prerazporeditvijo s proračunskih postavk, s katerih se financirajo že sprejeti oziroma veljavni projekti in ukrepi.</w:t>
            </w:r>
          </w:p>
          <w:p w:rsidR="004E13E9" w:rsidRPr="00285A26" w:rsidRDefault="004E13E9" w:rsidP="006626A4">
            <w:pPr>
              <w:widowControl w:val="0"/>
              <w:suppressAutoHyphens/>
              <w:spacing w:after="0" w:line="240" w:lineRule="auto"/>
              <w:ind w:left="714"/>
              <w:jc w:val="both"/>
              <w:rPr>
                <w:rFonts w:ascii="Arial" w:hAnsi="Arial" w:cs="Arial"/>
                <w:b/>
                <w:sz w:val="16"/>
                <w:szCs w:val="16"/>
                <w:lang w:eastAsia="sl-SI"/>
              </w:rPr>
            </w:pPr>
            <w:proofErr w:type="spellStart"/>
            <w:r w:rsidRPr="00285A26">
              <w:rPr>
                <w:rFonts w:ascii="Arial" w:hAnsi="Arial" w:cs="Arial"/>
                <w:b/>
                <w:sz w:val="16"/>
                <w:szCs w:val="16"/>
                <w:lang w:eastAsia="sl-SI"/>
              </w:rPr>
              <w:t>II.b</w:t>
            </w:r>
            <w:proofErr w:type="spellEnd"/>
            <w:r w:rsidRPr="00285A26">
              <w:rPr>
                <w:rFonts w:ascii="Arial" w:hAnsi="Arial" w:cs="Arial"/>
                <w:b/>
                <w:sz w:val="16"/>
                <w:szCs w:val="16"/>
                <w:lang w:eastAsia="sl-SI"/>
              </w:rPr>
              <w:t xml:space="preserve"> Manjkajoče pravice porabe bodo zagotovljene s prerazporeditvijo:</w:t>
            </w:r>
          </w:p>
          <w:p w:rsidR="004E13E9" w:rsidRPr="00285A26" w:rsidRDefault="004E13E9" w:rsidP="006626A4">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85A26">
              <w:rPr>
                <w:rFonts w:ascii="Arial" w:hAnsi="Arial" w:cs="Arial"/>
                <w:sz w:val="16"/>
                <w:szCs w:val="16"/>
                <w:lang w:eastAsia="sl-SI"/>
              </w:rPr>
              <w:t>II.a</w:t>
            </w:r>
            <w:proofErr w:type="spellEnd"/>
            <w:r w:rsidRPr="00285A26">
              <w:rPr>
                <w:rFonts w:ascii="Arial" w:hAnsi="Arial" w:cs="Arial"/>
                <w:sz w:val="16"/>
                <w:szCs w:val="16"/>
                <w:lang w:eastAsia="sl-SI"/>
              </w:rPr>
              <w:t>.</w:t>
            </w:r>
          </w:p>
          <w:p w:rsidR="004E13E9" w:rsidRPr="00285A26" w:rsidRDefault="004E13E9" w:rsidP="006626A4">
            <w:pPr>
              <w:widowControl w:val="0"/>
              <w:suppressAutoHyphens/>
              <w:spacing w:after="0" w:line="240" w:lineRule="auto"/>
              <w:ind w:left="714"/>
              <w:jc w:val="both"/>
              <w:rPr>
                <w:rFonts w:ascii="Arial" w:hAnsi="Arial" w:cs="Arial"/>
                <w:b/>
                <w:sz w:val="16"/>
                <w:szCs w:val="16"/>
                <w:lang w:eastAsia="sl-SI"/>
              </w:rPr>
            </w:pPr>
            <w:proofErr w:type="spellStart"/>
            <w:r w:rsidRPr="00285A26">
              <w:rPr>
                <w:rFonts w:ascii="Arial" w:hAnsi="Arial" w:cs="Arial"/>
                <w:b/>
                <w:sz w:val="16"/>
                <w:szCs w:val="16"/>
                <w:lang w:eastAsia="sl-SI"/>
              </w:rPr>
              <w:t>II.c</w:t>
            </w:r>
            <w:proofErr w:type="spellEnd"/>
            <w:r w:rsidRPr="00285A26">
              <w:rPr>
                <w:rFonts w:ascii="Arial" w:hAnsi="Arial" w:cs="Arial"/>
                <w:b/>
                <w:sz w:val="16"/>
                <w:szCs w:val="16"/>
                <w:lang w:eastAsia="sl-SI"/>
              </w:rPr>
              <w:t xml:space="preserve"> Načrtovana nadomestitev zmanjšanih prihodkov in povečanih odhodkov proračuna:</w:t>
            </w:r>
          </w:p>
          <w:p w:rsidR="004E13E9" w:rsidRPr="00285A26" w:rsidRDefault="004E13E9" w:rsidP="006626A4">
            <w:pPr>
              <w:widowControl w:val="0"/>
              <w:spacing w:after="0" w:line="240" w:lineRule="auto"/>
              <w:ind w:left="284"/>
              <w:jc w:val="both"/>
              <w:rPr>
                <w:rFonts w:ascii="Arial" w:hAnsi="Arial" w:cs="Arial"/>
                <w:sz w:val="16"/>
                <w:szCs w:val="16"/>
                <w:lang w:eastAsia="sl-SI"/>
              </w:rPr>
            </w:pPr>
            <w:r w:rsidRPr="00285A26">
              <w:rPr>
                <w:rFonts w:ascii="Arial" w:hAnsi="Arial" w:cs="Arial"/>
                <w:sz w:val="16"/>
                <w:szCs w:val="16"/>
                <w:lang w:eastAsia="sl-SI"/>
              </w:rPr>
              <w:t xml:space="preserve">Če se povečani odhodki (pravice porabe) ne bodo zagotovili tako, kot je določeno v točkah </w:t>
            </w:r>
            <w:proofErr w:type="spellStart"/>
            <w:r w:rsidRPr="00285A26">
              <w:rPr>
                <w:rFonts w:ascii="Arial" w:hAnsi="Arial" w:cs="Arial"/>
                <w:sz w:val="16"/>
                <w:szCs w:val="16"/>
                <w:lang w:eastAsia="sl-SI"/>
              </w:rPr>
              <w:t>II.a</w:t>
            </w:r>
            <w:proofErr w:type="spellEnd"/>
            <w:r w:rsidRPr="00285A26">
              <w:rPr>
                <w:rFonts w:ascii="Arial" w:hAnsi="Arial" w:cs="Arial"/>
                <w:sz w:val="16"/>
                <w:szCs w:val="16"/>
                <w:lang w:eastAsia="sl-SI"/>
              </w:rPr>
              <w:t xml:space="preserve"> in </w:t>
            </w:r>
            <w:proofErr w:type="spellStart"/>
            <w:r w:rsidRPr="00285A26">
              <w:rPr>
                <w:rFonts w:ascii="Arial" w:hAnsi="Arial" w:cs="Arial"/>
                <w:sz w:val="16"/>
                <w:szCs w:val="16"/>
                <w:lang w:eastAsia="sl-SI"/>
              </w:rPr>
              <w:t>II.b</w:t>
            </w:r>
            <w:proofErr w:type="spellEnd"/>
            <w:r w:rsidRPr="00285A26">
              <w:rPr>
                <w:rFonts w:ascii="Arial" w:hAnsi="Arial" w:cs="Arial"/>
                <w:sz w:val="16"/>
                <w:szCs w:val="16"/>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E13E9" w:rsidRPr="00285A26" w:rsidRDefault="004E13E9" w:rsidP="006626A4">
            <w:pPr>
              <w:pStyle w:val="Vrstapredpisa"/>
              <w:widowControl w:val="0"/>
              <w:spacing w:before="0" w:line="240" w:lineRule="auto"/>
              <w:jc w:val="both"/>
              <w:rPr>
                <w:rFonts w:cs="Arial"/>
                <w:color w:val="auto"/>
                <w:sz w:val="20"/>
                <w:szCs w:val="20"/>
                <w:lang w:val="sl-SI" w:eastAsia="sl-SI"/>
              </w:rPr>
            </w:pPr>
          </w:p>
        </w:tc>
      </w:tr>
      <w:tr w:rsidR="004E13E9" w:rsidRPr="00285A26" w:rsidTr="00CF4D02">
        <w:trPr>
          <w:gridAfter w:val="1"/>
          <w:wAfter w:w="63" w:type="dxa"/>
        </w:trPr>
        <w:tc>
          <w:tcPr>
            <w:tcW w:w="9200" w:type="dxa"/>
            <w:gridSpan w:val="12"/>
          </w:tcPr>
          <w:p w:rsidR="004E13E9" w:rsidRPr="00285A26" w:rsidRDefault="004E13E9" w:rsidP="006626A4">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lastRenderedPageBreak/>
              <w:t>7.b Predstavitev ocene finančnih posledic pod 40.000 EUR:</w:t>
            </w:r>
          </w:p>
          <w:p w:rsidR="004E13E9" w:rsidRPr="00285A26" w:rsidRDefault="00925844" w:rsidP="006626A4">
            <w:pPr>
              <w:pStyle w:val="Oddelek"/>
              <w:widowControl w:val="0"/>
              <w:numPr>
                <w:ilvl w:val="0"/>
                <w:numId w:val="0"/>
              </w:numPr>
              <w:spacing w:before="0" w:after="0" w:line="240" w:lineRule="auto"/>
              <w:jc w:val="left"/>
              <w:rPr>
                <w:rFonts w:eastAsia="Times New Roman"/>
                <w:b w:val="0"/>
                <w:sz w:val="20"/>
                <w:szCs w:val="20"/>
              </w:rPr>
            </w:pPr>
            <w:r w:rsidRPr="00285A26">
              <w:rPr>
                <w:rFonts w:eastAsia="Times New Roman"/>
                <w:b w:val="0"/>
                <w:sz w:val="20"/>
                <w:szCs w:val="20"/>
              </w:rPr>
              <w:t>/</w:t>
            </w:r>
          </w:p>
        </w:tc>
      </w:tr>
      <w:tr w:rsidR="00CF4D02" w:rsidRPr="00285A26" w:rsidTr="00CF4D02">
        <w:trPr>
          <w:gridAfter w:val="1"/>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CF4D02" w:rsidRPr="00285A26" w:rsidRDefault="00CF4D02" w:rsidP="00CF4D02">
            <w:pPr>
              <w:spacing w:after="0"/>
              <w:rPr>
                <w:rFonts w:ascii="Arial" w:hAnsi="Arial" w:cs="Arial"/>
                <w:b/>
                <w:sz w:val="20"/>
                <w:szCs w:val="20"/>
              </w:rPr>
            </w:pPr>
            <w:r w:rsidRPr="00285A26">
              <w:rPr>
                <w:rFonts w:ascii="Arial" w:hAnsi="Arial" w:cs="Arial"/>
                <w:b/>
                <w:sz w:val="20"/>
                <w:szCs w:val="20"/>
              </w:rPr>
              <w:t>8. Predstavitev sodelovanja z združenji občin:</w:t>
            </w:r>
          </w:p>
        </w:tc>
      </w:tr>
      <w:tr w:rsidR="00CF4D02" w:rsidRPr="00285A26" w:rsidTr="00CF4D02">
        <w:trPr>
          <w:gridAfter w:val="1"/>
          <w:wAfter w:w="63" w:type="dxa"/>
        </w:trPr>
        <w:tc>
          <w:tcPr>
            <w:tcW w:w="6769" w:type="dxa"/>
            <w:gridSpan w:val="9"/>
          </w:tcPr>
          <w:p w:rsidR="00CF4D02" w:rsidRPr="00285A26" w:rsidRDefault="00CF4D02" w:rsidP="006278D0">
            <w:pPr>
              <w:pStyle w:val="Neotevilenodstavek"/>
              <w:widowControl w:val="0"/>
              <w:spacing w:before="0" w:after="0" w:line="260" w:lineRule="exact"/>
              <w:rPr>
                <w:rFonts w:cs="Arial"/>
                <w:iCs/>
                <w:sz w:val="20"/>
                <w:szCs w:val="20"/>
                <w:lang w:val="sl-SI"/>
              </w:rPr>
            </w:pPr>
            <w:r w:rsidRPr="00285A26">
              <w:rPr>
                <w:rFonts w:cs="Arial"/>
                <w:iCs/>
                <w:sz w:val="20"/>
                <w:szCs w:val="20"/>
                <w:lang w:val="sl-SI"/>
              </w:rPr>
              <w:t>Vsebina predloženega gradiva (predpisa) vpliva na:</w:t>
            </w:r>
          </w:p>
          <w:p w:rsidR="00CF4D02" w:rsidRPr="00285A26" w:rsidRDefault="00CF4D02" w:rsidP="00CF4D02">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pristojnosti občin,</w:t>
            </w:r>
          </w:p>
          <w:p w:rsidR="00CF4D02" w:rsidRPr="00285A26" w:rsidRDefault="00CF4D02" w:rsidP="00CF4D02">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delovanje občin,</w:t>
            </w:r>
          </w:p>
          <w:p w:rsidR="00CF4D02" w:rsidRPr="00285A26" w:rsidRDefault="00CF4D02" w:rsidP="00CF4D02">
            <w:pPr>
              <w:pStyle w:val="Neotevilenodstavek"/>
              <w:widowControl w:val="0"/>
              <w:numPr>
                <w:ilvl w:val="1"/>
                <w:numId w:val="4"/>
              </w:numPr>
              <w:spacing w:before="0" w:after="0" w:line="260" w:lineRule="exact"/>
              <w:rPr>
                <w:rFonts w:cs="Arial"/>
                <w:iCs/>
                <w:sz w:val="20"/>
                <w:szCs w:val="20"/>
                <w:lang w:val="sl-SI"/>
              </w:rPr>
            </w:pPr>
            <w:r w:rsidRPr="00285A26">
              <w:rPr>
                <w:rFonts w:cs="Arial"/>
                <w:iCs/>
                <w:sz w:val="20"/>
                <w:szCs w:val="20"/>
                <w:lang w:val="sl-SI"/>
              </w:rPr>
              <w:t>financiranje občin.</w:t>
            </w:r>
          </w:p>
        </w:tc>
        <w:tc>
          <w:tcPr>
            <w:tcW w:w="2431" w:type="dxa"/>
            <w:gridSpan w:val="3"/>
          </w:tcPr>
          <w:p w:rsidR="00CF4D02" w:rsidRPr="00285A26" w:rsidRDefault="00CF4D02" w:rsidP="006278D0">
            <w:pPr>
              <w:pStyle w:val="Neotevilenodstavek"/>
              <w:widowControl w:val="0"/>
              <w:spacing w:before="0" w:after="0" w:line="260" w:lineRule="exact"/>
              <w:jc w:val="center"/>
              <w:rPr>
                <w:rFonts w:cs="Arial"/>
                <w:sz w:val="20"/>
                <w:szCs w:val="20"/>
                <w:lang w:val="sl-SI"/>
              </w:rPr>
            </w:pPr>
            <w:r w:rsidRPr="00285A26">
              <w:rPr>
                <w:rFonts w:cs="Arial"/>
                <w:sz w:val="20"/>
                <w:szCs w:val="20"/>
                <w:lang w:val="sl-SI"/>
              </w:rPr>
              <w:t>NE</w:t>
            </w:r>
          </w:p>
        </w:tc>
      </w:tr>
      <w:tr w:rsidR="00CF4D02" w:rsidRPr="00285A26" w:rsidTr="006278D0">
        <w:trPr>
          <w:gridAfter w:val="1"/>
          <w:wAfter w:w="63" w:type="dxa"/>
        </w:trPr>
        <w:tc>
          <w:tcPr>
            <w:tcW w:w="9200" w:type="dxa"/>
            <w:gridSpan w:val="12"/>
          </w:tcPr>
          <w:p w:rsidR="00CF4D02" w:rsidRPr="00285A26" w:rsidRDefault="00CF4D02" w:rsidP="006278D0">
            <w:pPr>
              <w:pStyle w:val="Oddelek"/>
              <w:widowControl w:val="0"/>
              <w:numPr>
                <w:ilvl w:val="0"/>
                <w:numId w:val="0"/>
              </w:numPr>
              <w:spacing w:before="0" w:after="0" w:line="240" w:lineRule="auto"/>
              <w:jc w:val="left"/>
              <w:rPr>
                <w:rFonts w:eastAsia="Times New Roman"/>
                <w:sz w:val="20"/>
                <w:szCs w:val="20"/>
              </w:rPr>
            </w:pPr>
            <w:r w:rsidRPr="00285A26">
              <w:rPr>
                <w:rFonts w:eastAsia="Times New Roman"/>
                <w:sz w:val="20"/>
                <w:szCs w:val="20"/>
              </w:rPr>
              <w:t>8. Predstavitev sodelovanja javnosti:</w:t>
            </w:r>
          </w:p>
        </w:tc>
      </w:tr>
      <w:tr w:rsidR="004E13E9" w:rsidRPr="00285A26" w:rsidTr="00CF4D02">
        <w:trPr>
          <w:gridAfter w:val="1"/>
          <w:wAfter w:w="63" w:type="dxa"/>
        </w:trPr>
        <w:tc>
          <w:tcPr>
            <w:tcW w:w="6769" w:type="dxa"/>
            <w:gridSpan w:val="9"/>
          </w:tcPr>
          <w:p w:rsidR="004E13E9" w:rsidRPr="00285A26" w:rsidRDefault="004E13E9" w:rsidP="006626A4">
            <w:pPr>
              <w:pStyle w:val="Neotevilenodstavek"/>
              <w:widowControl w:val="0"/>
              <w:spacing w:before="0" w:after="0" w:line="240" w:lineRule="auto"/>
              <w:rPr>
                <w:rFonts w:cs="Arial"/>
                <w:sz w:val="20"/>
                <w:szCs w:val="20"/>
                <w:lang w:val="sl-SI" w:eastAsia="sl-SI"/>
              </w:rPr>
            </w:pPr>
            <w:r w:rsidRPr="00285A26">
              <w:rPr>
                <w:rFonts w:cs="Arial"/>
                <w:iCs/>
                <w:sz w:val="20"/>
                <w:szCs w:val="20"/>
                <w:lang w:val="sl-SI" w:eastAsia="sl-SI"/>
              </w:rPr>
              <w:t>Gradivo je bilo predhodno objavljeno na spletni strani predlagatelja:</w:t>
            </w:r>
          </w:p>
        </w:tc>
        <w:tc>
          <w:tcPr>
            <w:tcW w:w="2431" w:type="dxa"/>
            <w:gridSpan w:val="3"/>
          </w:tcPr>
          <w:p w:rsidR="004E13E9" w:rsidRPr="00285A26" w:rsidRDefault="004E13E9" w:rsidP="006626A4">
            <w:pPr>
              <w:pStyle w:val="Neotevilenodstavek"/>
              <w:widowControl w:val="0"/>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4E13E9" w:rsidRPr="00285A26" w:rsidTr="00CF4D02">
        <w:trPr>
          <w:gridAfter w:val="1"/>
          <w:wAfter w:w="63" w:type="dxa"/>
          <w:trHeight w:val="274"/>
        </w:trPr>
        <w:tc>
          <w:tcPr>
            <w:tcW w:w="9200" w:type="dxa"/>
            <w:gridSpan w:val="12"/>
          </w:tcPr>
          <w:p w:rsidR="004E13E9" w:rsidRPr="00285A26" w:rsidRDefault="004E13E9" w:rsidP="006626A4">
            <w:pPr>
              <w:pStyle w:val="Neotevilenodstavek"/>
              <w:widowControl w:val="0"/>
              <w:spacing w:before="0" w:after="0" w:line="240" w:lineRule="auto"/>
              <w:rPr>
                <w:rFonts w:cs="Arial"/>
                <w:iCs/>
                <w:sz w:val="20"/>
                <w:szCs w:val="20"/>
                <w:lang w:val="sl-SI" w:eastAsia="sl-SI"/>
              </w:rPr>
            </w:pPr>
            <w:r w:rsidRPr="00285A26">
              <w:rPr>
                <w:rFonts w:cs="Arial"/>
                <w:iCs/>
                <w:sz w:val="20"/>
                <w:szCs w:val="20"/>
                <w:lang w:val="sl-SI" w:eastAsia="sl-SI"/>
              </w:rPr>
              <w:t>Javnost ni bila povabljena k sodelovanju v skladu s sedmim odstavkom 9. člena Poslovnika Vlade RS.</w:t>
            </w:r>
          </w:p>
        </w:tc>
      </w:tr>
      <w:tr w:rsidR="004E13E9" w:rsidRPr="00285A26" w:rsidTr="00CF4D02">
        <w:trPr>
          <w:gridAfter w:val="1"/>
          <w:wAfter w:w="63" w:type="dxa"/>
          <w:trHeight w:val="274"/>
        </w:trPr>
        <w:tc>
          <w:tcPr>
            <w:tcW w:w="9200" w:type="dxa"/>
            <w:gridSpan w:val="12"/>
          </w:tcPr>
          <w:p w:rsidR="004E13E9" w:rsidRPr="00285A26" w:rsidRDefault="004E13E9" w:rsidP="006626A4">
            <w:pPr>
              <w:pStyle w:val="Neotevilenodstavek"/>
              <w:widowControl w:val="0"/>
              <w:spacing w:before="0" w:after="0" w:line="240" w:lineRule="auto"/>
              <w:rPr>
                <w:rFonts w:cs="Arial"/>
                <w:iCs/>
                <w:sz w:val="20"/>
                <w:szCs w:val="20"/>
                <w:lang w:val="sl-SI" w:eastAsia="sl-SI"/>
              </w:rPr>
            </w:pPr>
            <w:r w:rsidRPr="00285A26">
              <w:rPr>
                <w:rFonts w:cs="Arial"/>
                <w:iCs/>
                <w:sz w:val="20"/>
                <w:szCs w:val="20"/>
                <w:lang w:val="sl-SI" w:eastAsia="sl-SI"/>
              </w:rPr>
              <w:t xml:space="preserve">Gradivo nima posledic za javnost in sodelovanje javnosti ni potrebno. </w:t>
            </w:r>
          </w:p>
        </w:tc>
      </w:tr>
      <w:tr w:rsidR="004E13E9" w:rsidRPr="00285A26" w:rsidTr="00CF4D02">
        <w:trPr>
          <w:gridAfter w:val="1"/>
          <w:wAfter w:w="63" w:type="dxa"/>
        </w:trPr>
        <w:tc>
          <w:tcPr>
            <w:tcW w:w="6769" w:type="dxa"/>
            <w:gridSpan w:val="9"/>
            <w:vAlign w:val="center"/>
          </w:tcPr>
          <w:p w:rsidR="004E13E9" w:rsidRPr="00285A26" w:rsidRDefault="00CF4D02" w:rsidP="006626A4">
            <w:pPr>
              <w:pStyle w:val="Neotevilenodstavek"/>
              <w:widowControl w:val="0"/>
              <w:spacing w:before="0" w:after="0" w:line="240" w:lineRule="auto"/>
              <w:jc w:val="left"/>
              <w:rPr>
                <w:rFonts w:cs="Arial"/>
                <w:sz w:val="20"/>
                <w:szCs w:val="20"/>
                <w:lang w:val="sl-SI" w:eastAsia="sl-SI"/>
              </w:rPr>
            </w:pPr>
            <w:r w:rsidRPr="00285A26">
              <w:rPr>
                <w:rFonts w:cs="Arial"/>
                <w:b/>
                <w:sz w:val="20"/>
                <w:szCs w:val="20"/>
                <w:lang w:val="sl-SI" w:eastAsia="sl-SI"/>
              </w:rPr>
              <w:t>10</w:t>
            </w:r>
            <w:r w:rsidR="004E13E9" w:rsidRPr="00285A26">
              <w:rPr>
                <w:rFonts w:cs="Arial"/>
                <w:b/>
                <w:sz w:val="20"/>
                <w:szCs w:val="20"/>
                <w:lang w:val="sl-SI" w:eastAsia="sl-SI"/>
              </w:rPr>
              <w:t>. Pri pripravi gradiva so bile upoštevane zahteve iz Resolucije o normativni dejavnosti:</w:t>
            </w:r>
          </w:p>
        </w:tc>
        <w:tc>
          <w:tcPr>
            <w:tcW w:w="2431" w:type="dxa"/>
            <w:gridSpan w:val="3"/>
            <w:vAlign w:val="center"/>
          </w:tcPr>
          <w:p w:rsidR="004E13E9" w:rsidRPr="00285A26" w:rsidRDefault="008213DC" w:rsidP="006626A4">
            <w:pPr>
              <w:pStyle w:val="Neotevilenodstavek"/>
              <w:widowControl w:val="0"/>
              <w:spacing w:before="0" w:after="0" w:line="240" w:lineRule="auto"/>
              <w:jc w:val="center"/>
              <w:rPr>
                <w:rFonts w:cs="Arial"/>
                <w:iCs/>
                <w:sz w:val="20"/>
                <w:szCs w:val="20"/>
                <w:lang w:val="sl-SI" w:eastAsia="sl-SI"/>
              </w:rPr>
            </w:pPr>
            <w:r w:rsidRPr="00285A26">
              <w:rPr>
                <w:rFonts w:cs="Arial"/>
                <w:sz w:val="20"/>
                <w:szCs w:val="20"/>
                <w:lang w:val="sl-SI" w:eastAsia="sl-SI"/>
              </w:rPr>
              <w:t>NE</w:t>
            </w:r>
          </w:p>
        </w:tc>
      </w:tr>
      <w:tr w:rsidR="004E13E9" w:rsidRPr="00285A26" w:rsidTr="00CF4D02">
        <w:trPr>
          <w:gridAfter w:val="1"/>
          <w:wAfter w:w="63" w:type="dxa"/>
        </w:trPr>
        <w:tc>
          <w:tcPr>
            <w:tcW w:w="6769" w:type="dxa"/>
            <w:gridSpan w:val="9"/>
            <w:vAlign w:val="center"/>
          </w:tcPr>
          <w:p w:rsidR="004E13E9" w:rsidRPr="00285A26" w:rsidRDefault="00CF4D02" w:rsidP="006626A4">
            <w:pPr>
              <w:pStyle w:val="Neotevilenodstavek"/>
              <w:widowControl w:val="0"/>
              <w:spacing w:before="0" w:after="0" w:line="240" w:lineRule="auto"/>
              <w:jc w:val="left"/>
              <w:rPr>
                <w:rFonts w:cs="Arial"/>
                <w:b/>
                <w:sz w:val="20"/>
                <w:szCs w:val="20"/>
                <w:lang w:val="sl-SI" w:eastAsia="sl-SI"/>
              </w:rPr>
            </w:pPr>
            <w:r w:rsidRPr="00285A26">
              <w:rPr>
                <w:rFonts w:cs="Arial"/>
                <w:b/>
                <w:sz w:val="20"/>
                <w:szCs w:val="20"/>
                <w:lang w:val="sl-SI" w:eastAsia="sl-SI"/>
              </w:rPr>
              <w:t>11</w:t>
            </w:r>
            <w:r w:rsidR="004E13E9" w:rsidRPr="00285A26">
              <w:rPr>
                <w:rFonts w:cs="Arial"/>
                <w:b/>
                <w:sz w:val="20"/>
                <w:szCs w:val="20"/>
                <w:lang w:val="sl-SI" w:eastAsia="sl-SI"/>
              </w:rPr>
              <w:t>. Gradivo je uvrščeno v delovni program vlade:</w:t>
            </w:r>
          </w:p>
        </w:tc>
        <w:tc>
          <w:tcPr>
            <w:tcW w:w="2431" w:type="dxa"/>
            <w:gridSpan w:val="3"/>
            <w:vAlign w:val="center"/>
          </w:tcPr>
          <w:p w:rsidR="004E13E9" w:rsidRPr="00285A26" w:rsidRDefault="004E13E9" w:rsidP="006626A4">
            <w:pPr>
              <w:pStyle w:val="Neotevilenodstavek"/>
              <w:widowControl w:val="0"/>
              <w:spacing w:before="0" w:after="0" w:line="240" w:lineRule="auto"/>
              <w:jc w:val="center"/>
              <w:rPr>
                <w:rFonts w:cs="Arial"/>
                <w:sz w:val="20"/>
                <w:szCs w:val="20"/>
                <w:lang w:val="sl-SI" w:eastAsia="sl-SI"/>
              </w:rPr>
            </w:pPr>
            <w:r w:rsidRPr="00285A26">
              <w:rPr>
                <w:rFonts w:cs="Arial"/>
                <w:sz w:val="20"/>
                <w:szCs w:val="20"/>
                <w:lang w:val="sl-SI" w:eastAsia="sl-SI"/>
              </w:rPr>
              <w:t>NE</w:t>
            </w:r>
          </w:p>
        </w:tc>
      </w:tr>
      <w:tr w:rsidR="004E13E9" w:rsidRPr="00285A26" w:rsidTr="00CF4D02">
        <w:trPr>
          <w:gridAfter w:val="1"/>
          <w:wAfter w:w="63" w:type="dxa"/>
        </w:trPr>
        <w:tc>
          <w:tcPr>
            <w:tcW w:w="9200" w:type="dxa"/>
            <w:gridSpan w:val="12"/>
            <w:tcBorders>
              <w:top w:val="single" w:sz="4" w:space="0" w:color="000000"/>
              <w:left w:val="single" w:sz="4" w:space="0" w:color="000000"/>
              <w:bottom w:val="single" w:sz="4" w:space="0" w:color="000000"/>
              <w:right w:val="single" w:sz="4" w:space="0" w:color="000000"/>
            </w:tcBorders>
          </w:tcPr>
          <w:p w:rsidR="008213DC" w:rsidRPr="00285A26" w:rsidRDefault="008213DC" w:rsidP="006626A4">
            <w:pPr>
              <w:pStyle w:val="Poglavje"/>
              <w:widowControl w:val="0"/>
              <w:spacing w:before="0" w:after="0" w:line="240" w:lineRule="auto"/>
              <w:ind w:left="3400"/>
              <w:jc w:val="left"/>
              <w:rPr>
                <w:sz w:val="20"/>
                <w:szCs w:val="20"/>
              </w:rPr>
            </w:pPr>
          </w:p>
          <w:p w:rsidR="004E13E9" w:rsidRPr="00285A26" w:rsidRDefault="0062387F" w:rsidP="006626A4">
            <w:pPr>
              <w:pStyle w:val="Poglavje"/>
              <w:widowControl w:val="0"/>
              <w:spacing w:before="0" w:after="0" w:line="240" w:lineRule="auto"/>
              <w:ind w:left="3712"/>
              <w:rPr>
                <w:sz w:val="20"/>
                <w:szCs w:val="20"/>
              </w:rPr>
            </w:pPr>
            <w:r w:rsidRPr="00285A26">
              <w:rPr>
                <w:sz w:val="20"/>
                <w:szCs w:val="20"/>
              </w:rPr>
              <w:t xml:space="preserve">mag. Kristina Plavšak </w:t>
            </w:r>
            <w:r w:rsidR="00097A58" w:rsidRPr="00097A58">
              <w:rPr>
                <w:sz w:val="20"/>
                <w:szCs w:val="20"/>
              </w:rPr>
              <w:t>Krajnc</w:t>
            </w:r>
          </w:p>
          <w:p w:rsidR="008213DC" w:rsidRPr="00285A26" w:rsidRDefault="00925844" w:rsidP="006626A4">
            <w:pPr>
              <w:pStyle w:val="Poglavje"/>
              <w:widowControl w:val="0"/>
              <w:spacing w:before="0" w:after="0" w:line="240" w:lineRule="auto"/>
              <w:ind w:left="3712"/>
              <w:rPr>
                <w:b w:val="0"/>
                <w:sz w:val="20"/>
                <w:szCs w:val="20"/>
              </w:rPr>
            </w:pPr>
            <w:r w:rsidRPr="00285A26">
              <w:rPr>
                <w:b w:val="0"/>
                <w:sz w:val="20"/>
                <w:szCs w:val="20"/>
              </w:rPr>
              <w:t>d</w:t>
            </w:r>
            <w:r w:rsidR="008213DC" w:rsidRPr="00285A26">
              <w:rPr>
                <w:b w:val="0"/>
                <w:sz w:val="20"/>
                <w:szCs w:val="20"/>
              </w:rPr>
              <w:t>irektor</w:t>
            </w:r>
            <w:r w:rsidR="0062387F" w:rsidRPr="00285A26">
              <w:rPr>
                <w:b w:val="0"/>
                <w:sz w:val="20"/>
                <w:szCs w:val="20"/>
              </w:rPr>
              <w:t>ica</w:t>
            </w:r>
            <w:r w:rsidR="008213DC" w:rsidRPr="00285A26">
              <w:rPr>
                <w:b w:val="0"/>
                <w:sz w:val="20"/>
                <w:szCs w:val="20"/>
              </w:rPr>
              <w:t xml:space="preserve"> Urada Vlade RS za komuniciranje</w:t>
            </w:r>
          </w:p>
          <w:p w:rsidR="004E13E9" w:rsidRPr="00285A26" w:rsidRDefault="004E13E9" w:rsidP="006626A4">
            <w:pPr>
              <w:pStyle w:val="Poglavje"/>
              <w:widowControl w:val="0"/>
              <w:spacing w:before="0" w:after="0" w:line="240" w:lineRule="auto"/>
              <w:ind w:left="3400"/>
              <w:jc w:val="left"/>
              <w:rPr>
                <w:sz w:val="20"/>
                <w:szCs w:val="20"/>
              </w:rPr>
            </w:pPr>
          </w:p>
        </w:tc>
      </w:tr>
    </w:tbl>
    <w:p w:rsidR="004E13E9" w:rsidRPr="00285A26" w:rsidRDefault="004E13E9" w:rsidP="006626A4">
      <w:pPr>
        <w:keepLines/>
        <w:framePr w:w="9962" w:wrap="auto" w:hAnchor="text" w:x="1300"/>
        <w:spacing w:after="0" w:line="240" w:lineRule="auto"/>
        <w:rPr>
          <w:rFonts w:ascii="Arial" w:hAnsi="Arial" w:cs="Arial"/>
          <w:sz w:val="20"/>
          <w:szCs w:val="20"/>
        </w:rPr>
        <w:sectPr w:rsidR="004E13E9" w:rsidRPr="00285A26" w:rsidSect="004E13E9">
          <w:headerReference w:type="first" r:id="rId9"/>
          <w:pgSz w:w="11906" w:h="16838" w:code="9"/>
          <w:pgMar w:top="1418" w:right="1418" w:bottom="1418" w:left="1418" w:header="709" w:footer="709" w:gutter="0"/>
          <w:cols w:space="708"/>
          <w:titlePg/>
          <w:docGrid w:linePitch="360"/>
        </w:sectPr>
      </w:pPr>
    </w:p>
    <w:p w:rsidR="004E13E9" w:rsidRPr="00285A26" w:rsidRDefault="00EF3EE1" w:rsidP="00591C3B">
      <w:pPr>
        <w:tabs>
          <w:tab w:val="left" w:pos="708"/>
        </w:tabs>
        <w:spacing w:after="0" w:line="240" w:lineRule="auto"/>
        <w:ind w:left="-360"/>
        <w:rPr>
          <w:rFonts w:ascii="Arial" w:hAnsi="Arial" w:cs="Arial"/>
          <w:b/>
          <w:sz w:val="28"/>
          <w:szCs w:val="28"/>
        </w:rPr>
      </w:pPr>
      <w:r w:rsidRPr="00285A26">
        <w:rPr>
          <w:rFonts w:ascii="Arial" w:hAnsi="Arial" w:cs="Arial"/>
          <w:b/>
          <w:sz w:val="28"/>
          <w:szCs w:val="28"/>
        </w:rPr>
        <w:lastRenderedPageBreak/>
        <w:t>GRADIVO</w:t>
      </w:r>
    </w:p>
    <w:p w:rsidR="004E13E9" w:rsidRPr="00285A26" w:rsidRDefault="004E13E9" w:rsidP="006626A4">
      <w:pPr>
        <w:tabs>
          <w:tab w:val="left" w:pos="708"/>
        </w:tabs>
        <w:spacing w:after="0" w:line="240" w:lineRule="auto"/>
        <w:rPr>
          <w:rFonts w:ascii="Arial" w:hAnsi="Arial" w:cs="Arial"/>
          <w:b/>
          <w:sz w:val="20"/>
          <w:szCs w:val="20"/>
        </w:rPr>
      </w:pPr>
    </w:p>
    <w:p w:rsidR="00925844" w:rsidRPr="00285A26" w:rsidRDefault="00EF3EE1" w:rsidP="003C76CA">
      <w:pPr>
        <w:spacing w:after="0" w:line="240" w:lineRule="auto"/>
        <w:jc w:val="both"/>
        <w:rPr>
          <w:rFonts w:ascii="Arial" w:hAnsi="Arial" w:cs="Arial"/>
          <w:sz w:val="20"/>
          <w:szCs w:val="20"/>
        </w:rPr>
      </w:pPr>
      <w:r w:rsidRPr="00285A26">
        <w:rPr>
          <w:rFonts w:ascii="Arial" w:hAnsi="Arial" w:cs="Arial"/>
          <w:sz w:val="20"/>
          <w:szCs w:val="20"/>
        </w:rPr>
        <w:t>Odbor Vlade Republike Slovenije za državno ureditev in javne zadeve</w:t>
      </w:r>
      <w:r w:rsidR="000F7533" w:rsidRPr="00285A26">
        <w:rPr>
          <w:rFonts w:ascii="Arial" w:hAnsi="Arial" w:cs="Arial"/>
          <w:sz w:val="20"/>
          <w:szCs w:val="20"/>
        </w:rPr>
        <w:t xml:space="preserve"> </w:t>
      </w:r>
      <w:r w:rsidRPr="00285A26">
        <w:rPr>
          <w:rFonts w:ascii="Arial" w:hAnsi="Arial" w:cs="Arial"/>
          <w:sz w:val="20"/>
          <w:szCs w:val="20"/>
        </w:rPr>
        <w:t>je na 22. seji, dne 3. februarja 2015, obravnaval Predlog sklepa o obravnavi predlogov s spletnega orodja predlagam.vladi.si, ki ga je predložil Urad Vlade Republike Slovenije za komuniciranje in pri tem sprejel delovni sklep, da enkrat mesečno obravnava s strani Urada Vlade Republike Slovenije za komuniciranje izbrane predloge, poslane preko spletnega orodja predlagam.vladi.si in sprejme stališče glede njihove realizacije.</w:t>
      </w:r>
    </w:p>
    <w:p w:rsidR="008E6C9B" w:rsidRPr="00285A26" w:rsidRDefault="008E6C9B" w:rsidP="003C76CA">
      <w:pPr>
        <w:spacing w:after="0" w:line="240" w:lineRule="auto"/>
        <w:jc w:val="both"/>
        <w:rPr>
          <w:rFonts w:ascii="Arial" w:hAnsi="Arial" w:cs="Arial"/>
          <w:sz w:val="20"/>
          <w:szCs w:val="20"/>
        </w:rPr>
      </w:pPr>
    </w:p>
    <w:p w:rsidR="008E6C9B" w:rsidRPr="00285A26" w:rsidRDefault="008E6C9B" w:rsidP="008E6C9B">
      <w:pPr>
        <w:spacing w:after="0" w:line="240" w:lineRule="auto"/>
        <w:jc w:val="both"/>
        <w:rPr>
          <w:rFonts w:ascii="Arial" w:hAnsi="Arial" w:cs="Arial"/>
          <w:sz w:val="20"/>
          <w:szCs w:val="20"/>
        </w:rPr>
      </w:pPr>
    </w:p>
    <w:p w:rsidR="001B7287" w:rsidRPr="00285A26" w:rsidRDefault="001B7287" w:rsidP="001B7287">
      <w:pPr>
        <w:spacing w:after="0" w:line="240" w:lineRule="auto"/>
        <w:jc w:val="both"/>
        <w:rPr>
          <w:rFonts w:ascii="Arial" w:hAnsi="Arial" w:cs="Arial"/>
          <w:b/>
          <w:sz w:val="24"/>
          <w:szCs w:val="24"/>
        </w:rPr>
      </w:pPr>
      <w:r w:rsidRPr="00285A26">
        <w:rPr>
          <w:rFonts w:ascii="Arial" w:hAnsi="Arial" w:cs="Arial"/>
          <w:b/>
          <w:sz w:val="24"/>
          <w:szCs w:val="24"/>
        </w:rPr>
        <w:t>ODZIVA NA OBRAVNAVANE PREDLOGE</w:t>
      </w:r>
    </w:p>
    <w:p w:rsidR="001B7287" w:rsidRPr="00285A26" w:rsidRDefault="001B7287" w:rsidP="001B7287">
      <w:pPr>
        <w:spacing w:after="0" w:line="240" w:lineRule="auto"/>
        <w:jc w:val="both"/>
        <w:rPr>
          <w:rFonts w:ascii="Arial" w:hAnsi="Arial" w:cs="Arial"/>
          <w:sz w:val="20"/>
          <w:szCs w:val="20"/>
        </w:rPr>
      </w:pPr>
    </w:p>
    <w:p w:rsidR="001B7287" w:rsidRPr="00285A26" w:rsidRDefault="001B7287" w:rsidP="001B7287">
      <w:pPr>
        <w:spacing w:after="0" w:line="240" w:lineRule="auto"/>
        <w:jc w:val="both"/>
        <w:rPr>
          <w:rFonts w:ascii="Arial" w:hAnsi="Arial" w:cs="Arial"/>
          <w:sz w:val="20"/>
          <w:szCs w:val="20"/>
        </w:rPr>
      </w:pPr>
    </w:p>
    <w:p w:rsidR="001B7287" w:rsidRPr="00285A26" w:rsidRDefault="001B7287" w:rsidP="001B7287">
      <w:pPr>
        <w:spacing w:after="0" w:line="240" w:lineRule="auto"/>
        <w:ind w:hanging="360"/>
        <w:jc w:val="both"/>
        <w:rPr>
          <w:rFonts w:ascii="Arial" w:hAnsi="Arial" w:cs="Arial"/>
          <w:b/>
          <w:i/>
          <w:sz w:val="20"/>
          <w:szCs w:val="20"/>
        </w:rPr>
      </w:pPr>
      <w:r w:rsidRPr="00285A26">
        <w:rPr>
          <w:rFonts w:ascii="Arial" w:hAnsi="Arial" w:cs="Arial"/>
          <w:b/>
          <w:i/>
          <w:sz w:val="20"/>
          <w:szCs w:val="20"/>
        </w:rPr>
        <w:t>A.</w:t>
      </w:r>
      <w:r w:rsidRPr="00285A26">
        <w:rPr>
          <w:rFonts w:ascii="Arial" w:hAnsi="Arial" w:cs="Arial"/>
          <w:b/>
          <w:i/>
          <w:sz w:val="20"/>
          <w:szCs w:val="20"/>
        </w:rPr>
        <w:tab/>
        <w:t xml:space="preserve">Odziv </w:t>
      </w:r>
      <w:r w:rsidR="004C2425" w:rsidRPr="00285A26">
        <w:rPr>
          <w:rFonts w:ascii="Arial" w:hAnsi="Arial" w:cs="Arial"/>
          <w:b/>
          <w:i/>
          <w:sz w:val="20"/>
          <w:szCs w:val="20"/>
        </w:rPr>
        <w:t xml:space="preserve">Ministrstva </w:t>
      </w:r>
      <w:r w:rsidR="00EE455D">
        <w:rPr>
          <w:rFonts w:ascii="Arial" w:hAnsi="Arial" w:cs="Arial"/>
          <w:b/>
          <w:i/>
          <w:sz w:val="20"/>
          <w:szCs w:val="20"/>
        </w:rPr>
        <w:t xml:space="preserve">za </w:t>
      </w:r>
      <w:r w:rsidR="00322D8A">
        <w:rPr>
          <w:rFonts w:ascii="Arial" w:hAnsi="Arial" w:cs="Arial"/>
          <w:b/>
          <w:i/>
          <w:sz w:val="20"/>
          <w:szCs w:val="20"/>
        </w:rPr>
        <w:t>infrastrukturo</w:t>
      </w:r>
      <w:r w:rsidR="00EE455D">
        <w:rPr>
          <w:rFonts w:ascii="Arial" w:hAnsi="Arial" w:cs="Arial"/>
          <w:b/>
          <w:i/>
          <w:sz w:val="20"/>
          <w:szCs w:val="20"/>
        </w:rPr>
        <w:t xml:space="preserve"> na predlog </w:t>
      </w:r>
      <w:r w:rsidR="00322D8A">
        <w:rPr>
          <w:rFonts w:ascii="Arial" w:hAnsi="Arial" w:cs="Arial"/>
          <w:b/>
          <w:i/>
          <w:sz w:val="20"/>
          <w:szCs w:val="20"/>
        </w:rPr>
        <w:t>9537</w:t>
      </w:r>
      <w:r w:rsidR="00EE455D">
        <w:rPr>
          <w:rFonts w:ascii="Arial" w:hAnsi="Arial" w:cs="Arial"/>
          <w:b/>
          <w:i/>
          <w:sz w:val="20"/>
          <w:szCs w:val="20"/>
        </w:rPr>
        <w:t xml:space="preserve">: </w:t>
      </w:r>
      <w:r w:rsidR="00322D8A" w:rsidRPr="00322D8A">
        <w:rPr>
          <w:rFonts w:ascii="Arial" w:hAnsi="Arial" w:cs="Arial"/>
          <w:b/>
          <w:i/>
          <w:sz w:val="20"/>
          <w:szCs w:val="20"/>
        </w:rPr>
        <w:t>Standardizacija velikosti parkirnih mest</w:t>
      </w:r>
    </w:p>
    <w:p w:rsidR="001B7287" w:rsidRPr="00285A26" w:rsidRDefault="001B7287" w:rsidP="001B7287">
      <w:pPr>
        <w:autoSpaceDE w:val="0"/>
        <w:autoSpaceDN w:val="0"/>
        <w:adjustRightInd w:val="0"/>
        <w:spacing w:after="0" w:line="240" w:lineRule="auto"/>
        <w:jc w:val="both"/>
        <w:rPr>
          <w:rFonts w:ascii="Arial" w:hAnsi="Arial" w:cs="Arial"/>
          <w:color w:val="000000"/>
          <w:sz w:val="20"/>
          <w:szCs w:val="20"/>
          <w:lang w:eastAsia="sl-SI"/>
        </w:rPr>
      </w:pPr>
    </w:p>
    <w:p w:rsidR="000C03AD" w:rsidRPr="000C03AD" w:rsidRDefault="00322D8A" w:rsidP="000C03AD">
      <w:pPr>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 za infrastrukturo je sporočilo, da je septembra</w:t>
      </w:r>
      <w:r w:rsidRPr="00322D8A">
        <w:rPr>
          <w:rFonts w:ascii="Arial" w:eastAsia="Times New Roman" w:hAnsi="Arial" w:cs="Arial"/>
          <w:color w:val="000000"/>
          <w:sz w:val="20"/>
          <w:szCs w:val="20"/>
          <w:lang w:eastAsia="sl-SI"/>
        </w:rPr>
        <w:t xml:space="preserve"> 2018 bila sprejeta </w:t>
      </w:r>
      <w:r>
        <w:rPr>
          <w:rFonts w:ascii="Arial" w:eastAsia="Times New Roman" w:hAnsi="Arial" w:cs="Arial"/>
          <w:color w:val="000000"/>
          <w:sz w:val="20"/>
          <w:szCs w:val="20"/>
          <w:lang w:eastAsia="sl-SI"/>
        </w:rPr>
        <w:t>sprememba</w:t>
      </w:r>
      <w:r w:rsidRPr="00322D8A">
        <w:rPr>
          <w:rFonts w:ascii="Arial" w:eastAsia="Times New Roman" w:hAnsi="Arial" w:cs="Arial"/>
          <w:color w:val="000000"/>
          <w:sz w:val="20"/>
          <w:szCs w:val="20"/>
          <w:lang w:eastAsia="sl-SI"/>
        </w:rPr>
        <w:t xml:space="preserve"> Pravilnika o prometni signalizaciji in prometni opremi na cestah, s katero so določeni pogoji za označevanje parkirnim mest na javnih površinah in površinah, ki se uporabljajo za javni cestni promet. Označevanje parkirnih mest se lahko izvaja le pod pogojem, da so zagotovljene dimenzije le teh, ki jih pravilnik določa za primer vzdolžnega, poševnega ali pravokotnega parkiranja. Predpisani minimalni standard zagotavlja ustrezno velik prostor za parkiranje povprečnega osebnega vozila, vključno z zahtevano širino dovozne poti glede na kot parkiranja. S tem je odpravljena pravna praznina, saj je dosedanja regulativa na tem področju obstajala le kot priporočilo. Rok za uskladitev označb obstoječih parkirnih mest je tri leta od uveljavitve pravilnika.</w:t>
      </w:r>
    </w:p>
    <w:p w:rsidR="000C03AD" w:rsidRPr="000C03AD" w:rsidRDefault="000C03AD" w:rsidP="000C03AD">
      <w:pPr>
        <w:autoSpaceDE w:val="0"/>
        <w:autoSpaceDN w:val="0"/>
        <w:adjustRightInd w:val="0"/>
        <w:spacing w:after="0" w:line="240" w:lineRule="auto"/>
        <w:jc w:val="both"/>
        <w:rPr>
          <w:rFonts w:ascii="Arial" w:eastAsia="Times New Roman" w:hAnsi="Arial" w:cs="Arial"/>
          <w:color w:val="000000"/>
          <w:sz w:val="20"/>
          <w:szCs w:val="20"/>
          <w:lang w:eastAsia="sl-SI"/>
        </w:rPr>
      </w:pPr>
    </w:p>
    <w:p w:rsidR="001B7287" w:rsidRPr="00285A26" w:rsidRDefault="001B7287" w:rsidP="00322D8A">
      <w:pPr>
        <w:numPr>
          <w:ilvl w:val="0"/>
          <w:numId w:val="21"/>
        </w:numPr>
        <w:autoSpaceDE w:val="0"/>
        <w:autoSpaceDN w:val="0"/>
        <w:adjustRightInd w:val="0"/>
        <w:spacing w:after="0" w:line="240" w:lineRule="auto"/>
        <w:jc w:val="both"/>
        <w:rPr>
          <w:rFonts w:ascii="Arial" w:hAnsi="Arial" w:cs="Arial"/>
          <w:color w:val="000000"/>
          <w:sz w:val="20"/>
          <w:szCs w:val="20"/>
          <w:lang w:eastAsia="sl-SI"/>
        </w:rPr>
      </w:pPr>
      <w:r w:rsidRPr="00285A26">
        <w:rPr>
          <w:rFonts w:ascii="Arial" w:hAnsi="Arial" w:cs="Arial"/>
          <w:sz w:val="20"/>
          <w:szCs w:val="20"/>
        </w:rPr>
        <w:t xml:space="preserve">Priloga 1: Odziv Ministrstva za </w:t>
      </w:r>
      <w:r w:rsidR="00322D8A">
        <w:rPr>
          <w:rFonts w:ascii="Arial" w:hAnsi="Arial" w:cs="Arial"/>
          <w:sz w:val="20"/>
          <w:szCs w:val="20"/>
        </w:rPr>
        <w:t>zdravje</w:t>
      </w:r>
      <w:r w:rsidRPr="00285A26">
        <w:t xml:space="preserve"> </w:t>
      </w:r>
      <w:r w:rsidR="004C2425" w:rsidRPr="00285A26">
        <w:rPr>
          <w:rFonts w:ascii="Arial" w:hAnsi="Arial" w:cs="Arial"/>
          <w:sz w:val="20"/>
          <w:szCs w:val="20"/>
        </w:rPr>
        <w:t xml:space="preserve">na predlog </w:t>
      </w:r>
      <w:r w:rsidR="00322D8A" w:rsidRPr="00322D8A">
        <w:rPr>
          <w:rFonts w:ascii="Arial" w:hAnsi="Arial" w:cs="Arial"/>
          <w:sz w:val="20"/>
          <w:szCs w:val="20"/>
        </w:rPr>
        <w:t>9537: Standardizacija velikosti parkirnih mest</w:t>
      </w:r>
    </w:p>
    <w:p w:rsidR="004C2425" w:rsidRPr="00285A26" w:rsidRDefault="004C2425" w:rsidP="004C2425">
      <w:pPr>
        <w:autoSpaceDE w:val="0"/>
        <w:autoSpaceDN w:val="0"/>
        <w:adjustRightInd w:val="0"/>
        <w:spacing w:after="0" w:line="240" w:lineRule="auto"/>
        <w:ind w:left="360"/>
        <w:jc w:val="both"/>
        <w:rPr>
          <w:rFonts w:ascii="Arial" w:hAnsi="Arial" w:cs="Arial"/>
          <w:color w:val="000000"/>
          <w:sz w:val="20"/>
          <w:szCs w:val="20"/>
          <w:lang w:eastAsia="sl-SI"/>
        </w:rPr>
      </w:pPr>
    </w:p>
    <w:p w:rsidR="001B7287" w:rsidRPr="00285A26" w:rsidRDefault="001B7287" w:rsidP="001B7287">
      <w:pPr>
        <w:autoSpaceDE w:val="0"/>
        <w:autoSpaceDN w:val="0"/>
        <w:adjustRightInd w:val="0"/>
        <w:spacing w:after="0" w:line="240" w:lineRule="auto"/>
        <w:jc w:val="both"/>
        <w:rPr>
          <w:rFonts w:ascii="Arial" w:hAnsi="Arial" w:cs="Arial"/>
          <w:color w:val="000000"/>
          <w:sz w:val="20"/>
          <w:szCs w:val="20"/>
          <w:lang w:eastAsia="sl-SI"/>
        </w:rPr>
      </w:pPr>
    </w:p>
    <w:p w:rsidR="001B7287" w:rsidRPr="00285A26" w:rsidRDefault="001B7287" w:rsidP="001B7287">
      <w:pPr>
        <w:spacing w:after="0" w:line="240" w:lineRule="auto"/>
        <w:ind w:hanging="360"/>
        <w:jc w:val="both"/>
        <w:rPr>
          <w:rFonts w:ascii="Arial" w:hAnsi="Arial" w:cs="Arial"/>
          <w:b/>
          <w:i/>
          <w:sz w:val="20"/>
          <w:szCs w:val="20"/>
        </w:rPr>
      </w:pPr>
      <w:r w:rsidRPr="00285A26">
        <w:rPr>
          <w:rFonts w:ascii="Arial" w:hAnsi="Arial" w:cs="Arial"/>
          <w:b/>
          <w:i/>
          <w:sz w:val="20"/>
          <w:szCs w:val="20"/>
        </w:rPr>
        <w:t>B.</w:t>
      </w:r>
      <w:r w:rsidRPr="00285A26">
        <w:rPr>
          <w:rFonts w:ascii="Arial" w:hAnsi="Arial" w:cs="Arial"/>
          <w:b/>
          <w:i/>
          <w:sz w:val="20"/>
          <w:szCs w:val="20"/>
        </w:rPr>
        <w:tab/>
        <w:t xml:space="preserve">Odziv </w:t>
      </w:r>
      <w:r w:rsidR="004C2425" w:rsidRPr="00285A26">
        <w:rPr>
          <w:rFonts w:ascii="Arial" w:hAnsi="Arial" w:cs="Arial"/>
          <w:b/>
          <w:i/>
          <w:sz w:val="20"/>
          <w:szCs w:val="20"/>
        </w:rPr>
        <w:t xml:space="preserve">Ministrstva za </w:t>
      </w:r>
      <w:r w:rsidR="00322D8A">
        <w:rPr>
          <w:rFonts w:ascii="Arial" w:hAnsi="Arial" w:cs="Arial"/>
          <w:b/>
          <w:i/>
          <w:sz w:val="20"/>
          <w:szCs w:val="20"/>
        </w:rPr>
        <w:t>javno upravo</w:t>
      </w:r>
      <w:r w:rsidRPr="00285A26">
        <w:rPr>
          <w:rFonts w:ascii="Arial" w:hAnsi="Arial" w:cs="Arial"/>
          <w:b/>
          <w:i/>
          <w:sz w:val="20"/>
          <w:szCs w:val="20"/>
        </w:rPr>
        <w:t xml:space="preserve"> na predlog </w:t>
      </w:r>
      <w:r w:rsidR="00322D8A">
        <w:rPr>
          <w:rFonts w:ascii="Arial" w:hAnsi="Arial" w:cs="Arial"/>
          <w:b/>
          <w:i/>
          <w:sz w:val="20"/>
          <w:szCs w:val="20"/>
        </w:rPr>
        <w:t>9620</w:t>
      </w:r>
      <w:r w:rsidR="00EE455D" w:rsidRPr="00EE455D">
        <w:rPr>
          <w:rFonts w:ascii="Arial" w:hAnsi="Arial" w:cs="Arial"/>
          <w:b/>
          <w:i/>
          <w:sz w:val="20"/>
          <w:szCs w:val="20"/>
        </w:rPr>
        <w:t xml:space="preserve">: </w:t>
      </w:r>
      <w:r w:rsidR="00322D8A">
        <w:rPr>
          <w:rFonts w:ascii="Arial,Bold" w:eastAsia="Times New Roman" w:hAnsi="Arial,Bold" w:cs="Arial,Bold"/>
          <w:b/>
          <w:bCs/>
          <w:sz w:val="20"/>
          <w:szCs w:val="20"/>
          <w:lang w:eastAsia="sl-SI"/>
        </w:rPr>
        <w:t>Javna naročila (razpisi) - trajna objava ponudb in pogodb</w:t>
      </w:r>
    </w:p>
    <w:p w:rsidR="001B7287" w:rsidRPr="00285A26" w:rsidRDefault="001B7287" w:rsidP="001B7287">
      <w:pPr>
        <w:spacing w:after="0" w:line="240" w:lineRule="auto"/>
        <w:jc w:val="both"/>
        <w:rPr>
          <w:rFonts w:ascii="Arial" w:hAnsi="Arial" w:cs="Arial"/>
          <w:sz w:val="20"/>
          <w:szCs w:val="20"/>
        </w:rPr>
      </w:pPr>
    </w:p>
    <w:p w:rsidR="00EA11A0" w:rsidRPr="00EA11A0" w:rsidRDefault="000C03AD" w:rsidP="00322D8A">
      <w:pPr>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Ministrstvo za </w:t>
      </w:r>
      <w:r w:rsidR="00322D8A">
        <w:rPr>
          <w:rFonts w:ascii="Arial" w:hAnsi="Arial" w:cs="Arial"/>
          <w:color w:val="000000"/>
          <w:sz w:val="20"/>
          <w:szCs w:val="20"/>
          <w:lang w:eastAsia="sl-SI"/>
        </w:rPr>
        <w:t xml:space="preserve">javno upravo </w:t>
      </w:r>
      <w:r w:rsidR="00322D8A" w:rsidRPr="00322D8A">
        <w:rPr>
          <w:rFonts w:ascii="Arial" w:hAnsi="Arial" w:cs="Arial"/>
          <w:color w:val="000000"/>
          <w:sz w:val="20"/>
          <w:szCs w:val="20"/>
          <w:lang w:eastAsia="sl-SI"/>
        </w:rPr>
        <w:t>ugotavlja, da obstoječa zakonodaja že</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zagotavlja izjemno visoko raven transparentnosti in da so vse pogodbe že danes javno</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dostopne. Z razkrivanjem preveč informacij (torej ne samo predračuna) glede ponudb, pa bi</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lahko prišlo tudi do izkrivljanja konkurence med ponudniki na trgu, saj bi na ta način lahko</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poznali prednosti in specifike ostalih ponudnikov, hkrati pa bi bilo oteženo zagotavljanje</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varovanja poslovnih skrivnosti, osebnih in tajnih podatkov. Ministrstvo za javno upravo predlog, da bi</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lahko poleg ponudnikov tudi ostala javnost neomejeno (in ne le omejenih 48 ur) dostopa do</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informacij oziroma dokumentov ponudnikov, ki so predmet javnega odpiranja ponudb (torej</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imena ponudnikov, ki so oddali ponudbo ter ali gre za variantne ponudbe in</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ponudbeni predračun oziroma vrednost ponudbe) ocenjuje kot ustrezen in bo preučilo možnosti</w:t>
      </w:r>
      <w:r w:rsidR="00681D2F">
        <w:rPr>
          <w:rFonts w:ascii="Arial" w:hAnsi="Arial" w:cs="Arial"/>
          <w:color w:val="000000"/>
          <w:sz w:val="20"/>
          <w:szCs w:val="20"/>
          <w:lang w:eastAsia="sl-SI"/>
        </w:rPr>
        <w:t xml:space="preserve"> </w:t>
      </w:r>
      <w:r w:rsidR="00322D8A" w:rsidRPr="00322D8A">
        <w:rPr>
          <w:rFonts w:ascii="Arial" w:hAnsi="Arial" w:cs="Arial"/>
          <w:color w:val="000000"/>
          <w:sz w:val="20"/>
          <w:szCs w:val="20"/>
          <w:lang w:eastAsia="sl-SI"/>
        </w:rPr>
        <w:t>za tehnično implementacijo takšne rešitve.</w:t>
      </w:r>
    </w:p>
    <w:p w:rsidR="001B7287" w:rsidRPr="00285A26" w:rsidRDefault="001B7287" w:rsidP="001B7287">
      <w:pPr>
        <w:spacing w:after="0" w:line="240" w:lineRule="auto"/>
        <w:jc w:val="both"/>
        <w:rPr>
          <w:rFonts w:ascii="Arial" w:hAnsi="Arial" w:cs="Arial"/>
          <w:sz w:val="20"/>
          <w:szCs w:val="20"/>
        </w:rPr>
      </w:pPr>
      <w:r w:rsidRPr="00285A26">
        <w:rPr>
          <w:rFonts w:ascii="Arial" w:hAnsi="Arial" w:cs="Arial"/>
          <w:sz w:val="20"/>
          <w:szCs w:val="20"/>
        </w:rPr>
        <w:t xml:space="preserve"> </w:t>
      </w:r>
    </w:p>
    <w:p w:rsidR="001B7287" w:rsidRDefault="001B7287" w:rsidP="00322D8A">
      <w:pPr>
        <w:numPr>
          <w:ilvl w:val="0"/>
          <w:numId w:val="21"/>
        </w:numPr>
        <w:spacing w:after="0" w:line="240" w:lineRule="auto"/>
        <w:jc w:val="both"/>
        <w:rPr>
          <w:rFonts w:ascii="Arial" w:hAnsi="Arial" w:cs="Arial"/>
          <w:sz w:val="20"/>
          <w:szCs w:val="20"/>
        </w:rPr>
      </w:pPr>
      <w:r w:rsidRPr="00285A26">
        <w:rPr>
          <w:rFonts w:ascii="Arial" w:hAnsi="Arial" w:cs="Arial"/>
          <w:sz w:val="20"/>
          <w:szCs w:val="20"/>
        </w:rPr>
        <w:t xml:space="preserve">Priloga 1: Odziv </w:t>
      </w:r>
      <w:r w:rsidR="004C2425" w:rsidRPr="00285A26">
        <w:rPr>
          <w:rFonts w:ascii="Arial" w:hAnsi="Arial" w:cs="Arial"/>
          <w:sz w:val="20"/>
          <w:szCs w:val="20"/>
        </w:rPr>
        <w:t xml:space="preserve">Ministrstva za </w:t>
      </w:r>
      <w:r w:rsidR="00322D8A">
        <w:rPr>
          <w:rFonts w:ascii="Arial" w:hAnsi="Arial" w:cs="Arial"/>
          <w:sz w:val="20"/>
          <w:szCs w:val="20"/>
        </w:rPr>
        <w:t>javno upravo</w:t>
      </w:r>
      <w:r w:rsidR="004C2425" w:rsidRPr="00285A26">
        <w:rPr>
          <w:rFonts w:ascii="Arial" w:hAnsi="Arial" w:cs="Arial"/>
          <w:sz w:val="20"/>
          <w:szCs w:val="20"/>
        </w:rPr>
        <w:t xml:space="preserve"> na predlog </w:t>
      </w:r>
      <w:r w:rsidR="00322D8A">
        <w:rPr>
          <w:rFonts w:ascii="Arial" w:hAnsi="Arial" w:cs="Arial"/>
          <w:sz w:val="20"/>
          <w:szCs w:val="20"/>
        </w:rPr>
        <w:t>9620</w:t>
      </w:r>
      <w:r w:rsidR="00EE455D" w:rsidRPr="00EE455D">
        <w:rPr>
          <w:rFonts w:ascii="Arial" w:hAnsi="Arial" w:cs="Arial"/>
          <w:sz w:val="20"/>
          <w:szCs w:val="20"/>
        </w:rPr>
        <w:t xml:space="preserve">: </w:t>
      </w:r>
      <w:r w:rsidR="00322D8A" w:rsidRPr="00322D8A">
        <w:rPr>
          <w:rFonts w:ascii="Arial" w:hAnsi="Arial" w:cs="Arial"/>
          <w:sz w:val="20"/>
          <w:szCs w:val="20"/>
        </w:rPr>
        <w:t>Javna naročila (razpisi) - trajna objava ponudb in pogodb</w:t>
      </w:r>
    </w:p>
    <w:p w:rsidR="00097A58" w:rsidRPr="00285A26" w:rsidRDefault="00097A58" w:rsidP="00097A58">
      <w:pPr>
        <w:spacing w:after="0" w:line="240" w:lineRule="auto"/>
        <w:ind w:left="720"/>
        <w:jc w:val="both"/>
        <w:rPr>
          <w:rFonts w:ascii="Arial" w:hAnsi="Arial" w:cs="Arial"/>
          <w:sz w:val="20"/>
          <w:szCs w:val="20"/>
        </w:rPr>
      </w:pPr>
    </w:p>
    <w:p w:rsidR="00A838F2" w:rsidRDefault="00A838F2">
      <w:pPr>
        <w:spacing w:after="0" w:line="240" w:lineRule="auto"/>
        <w:rPr>
          <w:rFonts w:ascii="Arial" w:hAnsi="Arial" w:cs="Arial"/>
          <w:b/>
          <w:sz w:val="24"/>
          <w:szCs w:val="24"/>
        </w:rPr>
      </w:pPr>
    </w:p>
    <w:p w:rsidR="00A838F2" w:rsidRDefault="00A838F2">
      <w:pPr>
        <w:spacing w:after="0" w:line="240" w:lineRule="auto"/>
        <w:rPr>
          <w:rFonts w:ascii="Arial" w:hAnsi="Arial" w:cs="Arial"/>
          <w:b/>
          <w:sz w:val="24"/>
          <w:szCs w:val="24"/>
        </w:rPr>
      </w:pPr>
    </w:p>
    <w:p w:rsidR="00E63CB7" w:rsidRPr="00285A26" w:rsidRDefault="00E63CB7" w:rsidP="00FE71CC">
      <w:pPr>
        <w:spacing w:after="0" w:line="240" w:lineRule="auto"/>
        <w:jc w:val="both"/>
        <w:rPr>
          <w:rFonts w:ascii="Arial" w:hAnsi="Arial" w:cs="Arial"/>
          <w:b/>
          <w:sz w:val="24"/>
          <w:szCs w:val="24"/>
        </w:rPr>
      </w:pPr>
      <w:r w:rsidRPr="00285A26">
        <w:rPr>
          <w:rFonts w:ascii="Arial" w:hAnsi="Arial" w:cs="Arial"/>
          <w:b/>
          <w:sz w:val="24"/>
          <w:szCs w:val="24"/>
        </w:rPr>
        <w:t>NOV</w:t>
      </w:r>
      <w:r w:rsidR="00791C00">
        <w:rPr>
          <w:rFonts w:ascii="Arial" w:hAnsi="Arial" w:cs="Arial"/>
          <w:b/>
          <w:sz w:val="24"/>
          <w:szCs w:val="24"/>
        </w:rPr>
        <w:t>I</w:t>
      </w:r>
      <w:r w:rsidRPr="00285A26">
        <w:rPr>
          <w:rFonts w:ascii="Arial" w:hAnsi="Arial" w:cs="Arial"/>
          <w:b/>
          <w:sz w:val="24"/>
          <w:szCs w:val="24"/>
        </w:rPr>
        <w:t xml:space="preserve"> PREDLOG</w:t>
      </w:r>
      <w:r w:rsidR="00791C00">
        <w:rPr>
          <w:rFonts w:ascii="Arial" w:hAnsi="Arial" w:cs="Arial"/>
          <w:b/>
          <w:sz w:val="24"/>
          <w:szCs w:val="24"/>
        </w:rPr>
        <w:t>I</w:t>
      </w:r>
    </w:p>
    <w:p w:rsidR="00E63CB7" w:rsidRPr="00285A26" w:rsidRDefault="00E63CB7" w:rsidP="00E63CB7">
      <w:pPr>
        <w:spacing w:after="0" w:line="240" w:lineRule="auto"/>
        <w:jc w:val="both"/>
        <w:rPr>
          <w:rFonts w:ascii="Arial" w:hAnsi="Arial" w:cs="Arial"/>
          <w:sz w:val="20"/>
          <w:szCs w:val="20"/>
        </w:rPr>
      </w:pPr>
    </w:p>
    <w:p w:rsidR="000469C2" w:rsidRPr="00285A26" w:rsidRDefault="00E63CB7" w:rsidP="00E63CB7">
      <w:pPr>
        <w:spacing w:after="0" w:line="240" w:lineRule="auto"/>
        <w:jc w:val="both"/>
        <w:rPr>
          <w:rFonts w:ascii="Arial" w:hAnsi="Arial" w:cs="Arial"/>
          <w:sz w:val="20"/>
          <w:szCs w:val="20"/>
        </w:rPr>
      </w:pPr>
      <w:r w:rsidRPr="00285A26">
        <w:rPr>
          <w:rFonts w:ascii="Arial" w:hAnsi="Arial" w:cs="Arial"/>
          <w:sz w:val="20"/>
          <w:szCs w:val="20"/>
        </w:rPr>
        <w:t>Urad vlade za komuniciranje predlaga obravnavo naslednjih predlogov:</w:t>
      </w:r>
    </w:p>
    <w:p w:rsidR="005072E8" w:rsidRPr="00285A26" w:rsidRDefault="005072E8" w:rsidP="00E63CB7">
      <w:pPr>
        <w:spacing w:after="0" w:line="240" w:lineRule="auto"/>
        <w:jc w:val="both"/>
        <w:rPr>
          <w:rFonts w:ascii="Arial" w:hAnsi="Arial" w:cs="Arial"/>
          <w:sz w:val="20"/>
          <w:szCs w:val="20"/>
        </w:rPr>
      </w:pPr>
    </w:p>
    <w:p w:rsidR="000469C2" w:rsidRPr="00872BDD" w:rsidRDefault="00E63CB7" w:rsidP="00872BDD">
      <w:pPr>
        <w:numPr>
          <w:ilvl w:val="0"/>
          <w:numId w:val="9"/>
        </w:numPr>
        <w:tabs>
          <w:tab w:val="clear" w:pos="108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sidR="00872BDD">
        <w:rPr>
          <w:rFonts w:ascii="Arial" w:hAnsi="Arial" w:cs="Arial"/>
          <w:b/>
          <w:sz w:val="20"/>
          <w:szCs w:val="20"/>
        </w:rPr>
        <w:t>9628</w:t>
      </w:r>
      <w:r w:rsidR="00791C00" w:rsidRPr="00791C00">
        <w:rPr>
          <w:rFonts w:ascii="Arial" w:hAnsi="Arial" w:cs="Arial"/>
          <w:b/>
          <w:sz w:val="20"/>
          <w:szCs w:val="20"/>
        </w:rPr>
        <w:t xml:space="preserve">: </w:t>
      </w:r>
      <w:r w:rsidR="00872BDD" w:rsidRPr="00872BDD">
        <w:rPr>
          <w:rFonts w:ascii="Arial" w:hAnsi="Arial" w:cs="Arial"/>
          <w:b/>
          <w:sz w:val="20"/>
          <w:szCs w:val="20"/>
        </w:rPr>
        <w:t>Očetovski dopust - dvojčki</w:t>
      </w:r>
    </w:p>
    <w:p w:rsidR="00872BDD" w:rsidRPr="00872BDD" w:rsidRDefault="00872BDD" w:rsidP="00872BDD">
      <w:pPr>
        <w:spacing w:after="0" w:line="240" w:lineRule="auto"/>
        <w:ind w:left="708"/>
        <w:jc w:val="both"/>
        <w:rPr>
          <w:rFonts w:ascii="Arial" w:hAnsi="Arial" w:cs="Arial"/>
          <w:i/>
          <w:sz w:val="20"/>
          <w:szCs w:val="20"/>
        </w:rPr>
      </w:pPr>
      <w:r>
        <w:rPr>
          <w:rFonts w:ascii="Arial" w:hAnsi="Arial" w:cs="Arial"/>
          <w:i/>
          <w:sz w:val="20"/>
          <w:szCs w:val="20"/>
        </w:rPr>
        <w:t>U</w:t>
      </w:r>
      <w:r w:rsidRPr="00872BDD">
        <w:rPr>
          <w:rFonts w:ascii="Arial" w:hAnsi="Arial" w:cs="Arial"/>
          <w:i/>
          <w:sz w:val="20"/>
          <w:szCs w:val="20"/>
        </w:rPr>
        <w:t xml:space="preserve">reditev 25. člena Zakona o starševskem varstvu in družinskih prejemkih je neustrezna z vidika očetov, ki se jim hkrati rodi več otrok. Dejansko moški postane oče vsaj dvema otrokoma, očetovski dopust pa ni nič daljši. Ureditev ni pravična in očetov ne obravnava enako. Dejansko ravno ti očetje najbolj potrebujejo očetovski dopust, saj je z več novorojenčki, ki so že tako ali tako pogosto nedonošeni, mnogo več dela, ki ga matere težko zmorejo same. </w:t>
      </w:r>
    </w:p>
    <w:p w:rsidR="00872BDD" w:rsidRPr="00872BDD" w:rsidRDefault="00872BDD" w:rsidP="00872BDD">
      <w:pPr>
        <w:spacing w:after="0" w:line="240" w:lineRule="auto"/>
        <w:ind w:left="708"/>
        <w:jc w:val="both"/>
        <w:rPr>
          <w:rFonts w:ascii="Arial" w:hAnsi="Arial" w:cs="Arial"/>
          <w:i/>
          <w:sz w:val="20"/>
          <w:szCs w:val="20"/>
        </w:rPr>
      </w:pPr>
    </w:p>
    <w:p w:rsidR="00872BDD" w:rsidRPr="00872BDD" w:rsidRDefault="00872BDD" w:rsidP="00872BDD">
      <w:pPr>
        <w:spacing w:after="0" w:line="240" w:lineRule="auto"/>
        <w:ind w:left="708"/>
        <w:jc w:val="both"/>
        <w:rPr>
          <w:rFonts w:ascii="Arial" w:hAnsi="Arial" w:cs="Arial"/>
          <w:i/>
          <w:sz w:val="20"/>
          <w:szCs w:val="20"/>
        </w:rPr>
      </w:pPr>
      <w:r w:rsidRPr="00872BDD">
        <w:rPr>
          <w:rFonts w:ascii="Arial" w:hAnsi="Arial" w:cs="Arial"/>
          <w:i/>
          <w:sz w:val="20"/>
          <w:szCs w:val="20"/>
        </w:rPr>
        <w:t xml:space="preserve">Kakšna je razlika med moškim, očetom npr. dvojčkov, in očetom dveh otrok z majhno starostno razliko? V obeh primerih postane moški oče dvema otrokoma, pri čemer ima v drugem primeru </w:t>
      </w:r>
      <w:r w:rsidRPr="00872BDD">
        <w:rPr>
          <w:rFonts w:ascii="Arial" w:hAnsi="Arial" w:cs="Arial"/>
          <w:i/>
          <w:sz w:val="20"/>
          <w:szCs w:val="20"/>
        </w:rPr>
        <w:lastRenderedPageBreak/>
        <w:t>pravico do 60 dni očetovskega dop</w:t>
      </w:r>
      <w:r>
        <w:rPr>
          <w:rFonts w:ascii="Arial" w:hAnsi="Arial" w:cs="Arial"/>
          <w:i/>
          <w:sz w:val="20"/>
          <w:szCs w:val="20"/>
        </w:rPr>
        <w:t xml:space="preserve">usta, v prvem pa le do 30 dni. </w:t>
      </w:r>
      <w:r w:rsidRPr="00872BDD">
        <w:rPr>
          <w:rFonts w:ascii="Arial" w:hAnsi="Arial" w:cs="Arial"/>
          <w:i/>
          <w:sz w:val="20"/>
          <w:szCs w:val="20"/>
        </w:rPr>
        <w:t>Ni pomemben le tisti del, ki se lahko koristi v prvem obdobju, gre se tudi za tisti del, ki se lahko koristi do konca otrokovega prvega razreda osnovne šole. Oče dvojčkov nima niti tega, pa ima dva otroka.</w:t>
      </w:r>
    </w:p>
    <w:p w:rsidR="00872BDD" w:rsidRPr="00872BDD" w:rsidRDefault="00872BDD" w:rsidP="00872BDD">
      <w:pPr>
        <w:spacing w:after="0" w:line="240" w:lineRule="auto"/>
        <w:ind w:left="708"/>
        <w:jc w:val="both"/>
        <w:rPr>
          <w:rFonts w:ascii="Arial" w:hAnsi="Arial" w:cs="Arial"/>
          <w:i/>
          <w:sz w:val="20"/>
          <w:szCs w:val="20"/>
        </w:rPr>
      </w:pPr>
    </w:p>
    <w:p w:rsidR="005072E8" w:rsidRPr="00872BDD" w:rsidRDefault="00872BDD" w:rsidP="00872BDD">
      <w:pPr>
        <w:spacing w:after="0" w:line="240" w:lineRule="auto"/>
        <w:ind w:left="708"/>
        <w:jc w:val="both"/>
        <w:rPr>
          <w:rFonts w:ascii="Arial" w:hAnsi="Arial" w:cs="Arial"/>
          <w:i/>
          <w:sz w:val="20"/>
          <w:szCs w:val="20"/>
        </w:rPr>
      </w:pPr>
      <w:r w:rsidRPr="00872BDD">
        <w:rPr>
          <w:rFonts w:ascii="Arial" w:hAnsi="Arial" w:cs="Arial"/>
          <w:i/>
          <w:sz w:val="20"/>
          <w:szCs w:val="20"/>
        </w:rPr>
        <w:t>Očetje več hkrati rojenih otrok so tako prikrajšani za pomemben čas, ki ga lahko preživijo s svojimi otroki in so dejansko "kaznovani", ker sta se jim</w:t>
      </w:r>
      <w:r>
        <w:rPr>
          <w:rFonts w:ascii="Arial" w:hAnsi="Arial" w:cs="Arial"/>
          <w:i/>
          <w:sz w:val="20"/>
          <w:szCs w:val="20"/>
        </w:rPr>
        <w:t xml:space="preserve"> pač rodila dva otroka hkrati. </w:t>
      </w:r>
      <w:r w:rsidRPr="00872BDD">
        <w:rPr>
          <w:rFonts w:ascii="Arial" w:hAnsi="Arial" w:cs="Arial"/>
          <w:i/>
          <w:sz w:val="20"/>
          <w:szCs w:val="20"/>
        </w:rPr>
        <w:t>Pošteno bi bilo veljavno ureditev spremeniti in očete obravnavati enako. Kolikor otrok se jim rodi, toliko dopusta jim pripada, na njih pa naj potem bo, ali in kako ga bodo izkoristili.</w:t>
      </w:r>
    </w:p>
    <w:p w:rsidR="00407D91" w:rsidRPr="00285A26" w:rsidRDefault="00407D91" w:rsidP="000469C2">
      <w:pPr>
        <w:spacing w:after="0" w:line="240" w:lineRule="auto"/>
        <w:ind w:left="-357"/>
        <w:rPr>
          <w:rFonts w:ascii="Arial" w:hAnsi="Arial" w:cs="Arial"/>
          <w:b/>
          <w:sz w:val="20"/>
          <w:szCs w:val="20"/>
        </w:rPr>
      </w:pPr>
    </w:p>
    <w:p w:rsidR="00872BDD" w:rsidRPr="00872BDD" w:rsidRDefault="00E63CB7" w:rsidP="00872BDD">
      <w:pPr>
        <w:numPr>
          <w:ilvl w:val="0"/>
          <w:numId w:val="9"/>
        </w:numPr>
        <w:tabs>
          <w:tab w:val="clear" w:pos="1080"/>
          <w:tab w:val="num" w:pos="72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sidR="00872BDD">
        <w:rPr>
          <w:rFonts w:ascii="Arial" w:hAnsi="Arial" w:cs="Arial"/>
          <w:b/>
          <w:sz w:val="20"/>
          <w:szCs w:val="20"/>
        </w:rPr>
        <w:t>9640</w:t>
      </w:r>
      <w:r w:rsidR="00791C00" w:rsidRPr="00791C00">
        <w:rPr>
          <w:rFonts w:ascii="Arial" w:hAnsi="Arial" w:cs="Arial"/>
          <w:b/>
          <w:sz w:val="20"/>
          <w:szCs w:val="20"/>
        </w:rPr>
        <w:t xml:space="preserve">: </w:t>
      </w:r>
      <w:r w:rsidR="00872BDD" w:rsidRPr="00872BDD">
        <w:rPr>
          <w:rFonts w:ascii="Arial" w:hAnsi="Arial" w:cs="Arial"/>
          <w:b/>
          <w:sz w:val="20"/>
          <w:szCs w:val="20"/>
        </w:rPr>
        <w:t>Digitalno potrdilo - nepotrebni podatki</w:t>
      </w:r>
    </w:p>
    <w:p w:rsidR="0058374C" w:rsidRPr="00285A26" w:rsidRDefault="00872BDD" w:rsidP="00872BDD">
      <w:pPr>
        <w:spacing w:after="0" w:line="240" w:lineRule="auto"/>
        <w:ind w:left="709" w:right="432"/>
        <w:jc w:val="both"/>
        <w:rPr>
          <w:rFonts w:ascii="Arial" w:hAnsi="Arial" w:cs="Arial"/>
          <w:i/>
          <w:sz w:val="20"/>
          <w:szCs w:val="20"/>
        </w:rPr>
      </w:pPr>
      <w:r w:rsidRPr="00872BDD">
        <w:rPr>
          <w:rFonts w:ascii="Arial" w:hAnsi="Arial" w:cs="Arial"/>
          <w:i/>
          <w:sz w:val="20"/>
          <w:szCs w:val="20"/>
        </w:rPr>
        <w:t>Nedavno sem moral obnoviti SIGEN digitalno potrdilo. Ne razumem, zakaj je treba v formular zapisati tako EMŠO kot davčno številko - saj ima država že na podlagi enega podatka dostop do vseh ostalih, ki jih potrebuje (oz. zahteva v predloženem formularju)!</w:t>
      </w:r>
    </w:p>
    <w:p w:rsidR="005C1781" w:rsidRPr="00285A26" w:rsidRDefault="005C1781" w:rsidP="006626A4">
      <w:pPr>
        <w:spacing w:after="0" w:line="240" w:lineRule="auto"/>
        <w:jc w:val="both"/>
        <w:rPr>
          <w:rFonts w:ascii="Arial" w:hAnsi="Arial" w:cs="Arial"/>
          <w:b/>
          <w:sz w:val="20"/>
          <w:szCs w:val="20"/>
        </w:rPr>
      </w:pPr>
    </w:p>
    <w:p w:rsidR="00872BDD" w:rsidRPr="00872BDD" w:rsidRDefault="00791C00" w:rsidP="00872BDD">
      <w:pPr>
        <w:numPr>
          <w:ilvl w:val="0"/>
          <w:numId w:val="9"/>
        </w:numPr>
        <w:tabs>
          <w:tab w:val="clear" w:pos="1080"/>
          <w:tab w:val="num" w:pos="72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sidR="00872BDD">
        <w:rPr>
          <w:rFonts w:ascii="Arial" w:hAnsi="Arial" w:cs="Arial"/>
          <w:b/>
          <w:sz w:val="20"/>
          <w:szCs w:val="20"/>
        </w:rPr>
        <w:t>9678</w:t>
      </w:r>
      <w:r w:rsidRPr="00791C00">
        <w:rPr>
          <w:rFonts w:ascii="Arial" w:hAnsi="Arial" w:cs="Arial"/>
          <w:b/>
          <w:sz w:val="20"/>
          <w:szCs w:val="20"/>
        </w:rPr>
        <w:t xml:space="preserve">: </w:t>
      </w:r>
      <w:r w:rsidR="00872BDD" w:rsidRPr="00872BDD">
        <w:rPr>
          <w:rFonts w:ascii="Arial" w:hAnsi="Arial" w:cs="Arial"/>
          <w:b/>
          <w:sz w:val="20"/>
          <w:szCs w:val="20"/>
        </w:rPr>
        <w:t>Povečanje števila postopkov oploditve z biomedicinsko pomočjo</w:t>
      </w:r>
    </w:p>
    <w:p w:rsidR="001B7287" w:rsidRDefault="00872BDD" w:rsidP="00872BDD">
      <w:pPr>
        <w:spacing w:after="0" w:line="240" w:lineRule="auto"/>
        <w:ind w:left="709" w:right="432"/>
        <w:jc w:val="both"/>
        <w:rPr>
          <w:rFonts w:ascii="Arial" w:hAnsi="Arial" w:cs="Arial"/>
          <w:i/>
          <w:sz w:val="20"/>
          <w:szCs w:val="20"/>
        </w:rPr>
      </w:pPr>
      <w:r w:rsidRPr="00872BDD">
        <w:rPr>
          <w:rFonts w:ascii="Arial" w:hAnsi="Arial" w:cs="Arial"/>
          <w:i/>
          <w:sz w:val="20"/>
          <w:szCs w:val="20"/>
        </w:rPr>
        <w:t>Ker iz statističnih podatkov, dostopnih na tujih straneh, in tudi iz prakse izhaja, da za mnogo parov ne zadošča 6 brezplačnih postopkov oploditve z biomedicinsko pomočjo, temveč marsikateremu paru uspe v katerem izmed naslednjih postopkov, ki pa si jih vsi žal ne morejo privoščiti, predlagamo vladi, da razmisli o dodatnem številu brezplačnih postopkov. Predlagamo 9 postopkov. Žal se z neplodnostjo sooča vse več parov, marsikateremu izmed njih pa finance ne dopuščajo, da bi se samoplačniško podal v dodaten postopek, s čimer je na nek način diskriminiran in prikrajšan v primerjavi z ostalimi, ki si to lahko privoščijo. Glede na uspešnost postopkov, je 6 postopkov razmeroma malo, zato predlagamo, da vlada razmisli o dodatnih 3 brezplačnih postopkih.</w:t>
      </w:r>
    </w:p>
    <w:p w:rsidR="00872BDD" w:rsidRDefault="00872BDD" w:rsidP="00872BDD">
      <w:pPr>
        <w:spacing w:after="0" w:line="240" w:lineRule="auto"/>
        <w:ind w:right="432"/>
        <w:jc w:val="both"/>
        <w:rPr>
          <w:rFonts w:ascii="Arial" w:hAnsi="Arial" w:cs="Arial"/>
          <w:i/>
          <w:sz w:val="20"/>
          <w:szCs w:val="20"/>
        </w:rPr>
      </w:pPr>
    </w:p>
    <w:p w:rsidR="00872BDD" w:rsidRPr="00872BDD" w:rsidRDefault="00872BDD" w:rsidP="00872BDD">
      <w:pPr>
        <w:numPr>
          <w:ilvl w:val="0"/>
          <w:numId w:val="9"/>
        </w:numPr>
        <w:tabs>
          <w:tab w:val="clear" w:pos="1080"/>
          <w:tab w:val="num" w:pos="72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Pr>
          <w:rFonts w:ascii="Arial" w:hAnsi="Arial" w:cs="Arial"/>
          <w:b/>
          <w:sz w:val="20"/>
          <w:szCs w:val="20"/>
        </w:rPr>
        <w:t>9780</w:t>
      </w:r>
      <w:r w:rsidRPr="00791C00">
        <w:rPr>
          <w:rFonts w:ascii="Arial" w:hAnsi="Arial" w:cs="Arial"/>
          <w:b/>
          <w:sz w:val="20"/>
          <w:szCs w:val="20"/>
        </w:rPr>
        <w:t xml:space="preserve">: </w:t>
      </w:r>
      <w:r w:rsidR="0068366E">
        <w:rPr>
          <w:rFonts w:ascii="Arial" w:hAnsi="Arial" w:cs="Arial"/>
          <w:b/>
          <w:sz w:val="20"/>
          <w:szCs w:val="20"/>
        </w:rPr>
        <w:t>P</w:t>
      </w:r>
      <w:r w:rsidRPr="00872BDD">
        <w:rPr>
          <w:rFonts w:ascii="Arial" w:hAnsi="Arial" w:cs="Arial"/>
          <w:b/>
          <w:sz w:val="20"/>
          <w:szCs w:val="20"/>
        </w:rPr>
        <w:t>lastične vrečke</w:t>
      </w:r>
    </w:p>
    <w:p w:rsidR="00872BDD" w:rsidRPr="00285A26" w:rsidRDefault="00872BDD" w:rsidP="00872BDD">
      <w:pPr>
        <w:spacing w:after="0" w:line="240" w:lineRule="auto"/>
        <w:ind w:left="708"/>
        <w:jc w:val="both"/>
        <w:rPr>
          <w:rFonts w:ascii="Arial" w:hAnsi="Arial" w:cs="Arial"/>
          <w:b/>
          <w:sz w:val="20"/>
          <w:szCs w:val="20"/>
        </w:rPr>
      </w:pPr>
      <w:r w:rsidRPr="00872BDD">
        <w:rPr>
          <w:rFonts w:ascii="Arial" w:hAnsi="Arial" w:cs="Arial"/>
          <w:i/>
          <w:sz w:val="20"/>
          <w:szCs w:val="20"/>
        </w:rPr>
        <w:t>Vladi predlagam, da pripravi predpis, da se popolnoma ukinejo plastične vrečke v trgovinah. Rešimo okolje in hodimo v trgovine z košarami.</w:t>
      </w:r>
    </w:p>
    <w:p w:rsidR="00872BDD" w:rsidRDefault="00872BDD" w:rsidP="00872BDD">
      <w:pPr>
        <w:spacing w:after="0" w:line="240" w:lineRule="auto"/>
        <w:ind w:right="432"/>
        <w:jc w:val="both"/>
        <w:rPr>
          <w:rFonts w:ascii="Arial" w:hAnsi="Arial" w:cs="Arial"/>
          <w:i/>
          <w:sz w:val="20"/>
          <w:szCs w:val="20"/>
        </w:rPr>
      </w:pPr>
    </w:p>
    <w:p w:rsidR="00872BDD" w:rsidRPr="00872BDD" w:rsidRDefault="00872BDD" w:rsidP="00872BDD">
      <w:pPr>
        <w:numPr>
          <w:ilvl w:val="0"/>
          <w:numId w:val="9"/>
        </w:numPr>
        <w:tabs>
          <w:tab w:val="clear" w:pos="1080"/>
          <w:tab w:val="num" w:pos="720"/>
        </w:tabs>
        <w:spacing w:after="120" w:line="240" w:lineRule="auto"/>
        <w:ind w:left="0"/>
        <w:rPr>
          <w:rFonts w:ascii="Arial" w:hAnsi="Arial" w:cs="Arial"/>
          <w:b/>
          <w:sz w:val="20"/>
          <w:szCs w:val="20"/>
        </w:rPr>
      </w:pPr>
      <w:r w:rsidRPr="00285A26">
        <w:rPr>
          <w:rFonts w:ascii="Arial" w:hAnsi="Arial" w:cs="Arial"/>
          <w:b/>
          <w:sz w:val="20"/>
          <w:szCs w:val="20"/>
        </w:rPr>
        <w:t xml:space="preserve">Predlog </w:t>
      </w:r>
      <w:r>
        <w:rPr>
          <w:rFonts w:ascii="Arial" w:hAnsi="Arial" w:cs="Arial"/>
          <w:b/>
          <w:sz w:val="20"/>
          <w:szCs w:val="20"/>
        </w:rPr>
        <w:t>9752</w:t>
      </w:r>
      <w:r w:rsidRPr="00791C00">
        <w:rPr>
          <w:rFonts w:ascii="Arial" w:hAnsi="Arial" w:cs="Arial"/>
          <w:b/>
          <w:sz w:val="20"/>
          <w:szCs w:val="20"/>
        </w:rPr>
        <w:t xml:space="preserve">: </w:t>
      </w:r>
      <w:r w:rsidRPr="00872BDD">
        <w:rPr>
          <w:rFonts w:ascii="Arial" w:hAnsi="Arial" w:cs="Arial"/>
          <w:b/>
          <w:sz w:val="20"/>
          <w:szCs w:val="20"/>
        </w:rPr>
        <w:t>Kamere v avtomobilih</w:t>
      </w:r>
    </w:p>
    <w:p w:rsidR="00872BDD" w:rsidRPr="00872BDD" w:rsidRDefault="00872BDD" w:rsidP="00872BDD">
      <w:pPr>
        <w:spacing w:after="0" w:line="240" w:lineRule="auto"/>
        <w:ind w:left="708" w:right="432"/>
        <w:jc w:val="both"/>
        <w:rPr>
          <w:rFonts w:ascii="Arial" w:hAnsi="Arial" w:cs="Arial"/>
          <w:i/>
          <w:sz w:val="20"/>
          <w:szCs w:val="20"/>
        </w:rPr>
      </w:pPr>
      <w:r w:rsidRPr="00872BDD">
        <w:rPr>
          <w:rFonts w:ascii="Arial" w:hAnsi="Arial" w:cs="Arial"/>
          <w:i/>
          <w:sz w:val="20"/>
          <w:szCs w:val="20"/>
        </w:rPr>
        <w:t>Predlagam, da se pripravi ustrezno zakonsko podlago, da bo mogoče v avto namestiti certificirano kamero, katere posnetek bo na sodišču veljal kot dokaz. Razloga sta vsaj dva. En razlog je razjasnitev okoliščin morebitne nesreče. Drug razlog je ovajanje kršitev cestno prometnih predpisov s strani raznih objestnih voznikov (izsiljevanje prednosti, prehitevanje kolone po odstavnem pasu, ...).</w:t>
      </w:r>
    </w:p>
    <w:sectPr w:rsidR="00872BDD" w:rsidRPr="00872BDD" w:rsidSect="00D17EA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77" w:rsidRDefault="00B55777" w:rsidP="00B333FB">
      <w:r>
        <w:separator/>
      </w:r>
    </w:p>
  </w:endnote>
  <w:endnote w:type="continuationSeparator" w:id="0">
    <w:p w:rsidR="00B55777" w:rsidRDefault="00B55777" w:rsidP="00B3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77" w:rsidRDefault="00B55777" w:rsidP="00B333FB">
      <w:r>
        <w:separator/>
      </w:r>
    </w:p>
  </w:footnote>
  <w:footnote w:type="continuationSeparator" w:id="0">
    <w:p w:rsidR="00B55777" w:rsidRDefault="00B55777" w:rsidP="00B3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Pr="00E21FF9" w:rsidRDefault="00283840" w:rsidP="005F34B4">
    <w:pPr>
      <w:pStyle w:val="Glava"/>
      <w:spacing w:line="240" w:lineRule="exact"/>
      <w:jc w:val="right"/>
      <w:rPr>
        <w:rFonts w:cs="Arial"/>
        <w:b/>
        <w:szCs w:val="20"/>
      </w:rPr>
    </w:pPr>
    <w:r>
      <w:rPr>
        <w:rFonts w:cs="Arial"/>
        <w:b/>
        <w:noProof/>
        <w:szCs w:val="20"/>
        <w:lang w:eastAsia="sl-SI"/>
      </w:rPr>
      <w:drawing>
        <wp:anchor distT="0" distB="0" distL="114300" distR="114300" simplePos="0" relativeHeight="251657728" behindDoc="0" locked="0" layoutInCell="1" allowOverlap="1">
          <wp:simplePos x="0" y="0"/>
          <wp:positionH relativeFrom="page">
            <wp:posOffset>-90170</wp:posOffset>
          </wp:positionH>
          <wp:positionV relativeFrom="page">
            <wp:posOffset>-128270</wp:posOffset>
          </wp:positionV>
          <wp:extent cx="4321810" cy="972185"/>
          <wp:effectExtent l="0" t="0" r="0" b="0"/>
          <wp:wrapSquare wrapText="bothSides"/>
          <wp:docPr id="1" name="Slika 1"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9FD" w:rsidRPr="00E21FF9">
      <w:rPr>
        <w:rFonts w:cs="Arial"/>
        <w:b/>
        <w:szCs w:val="20"/>
      </w:rPr>
      <w:tab/>
    </w:r>
  </w:p>
  <w:p w:rsidR="00DC49FD" w:rsidRDefault="00DC49FD" w:rsidP="004E13E9">
    <w:pPr>
      <w:pStyle w:val="Glava"/>
      <w:tabs>
        <w:tab w:val="left" w:pos="5112"/>
      </w:tabs>
      <w:spacing w:before="120" w:after="0" w:line="240" w:lineRule="exact"/>
      <w:rPr>
        <w:rFonts w:ascii="Arial" w:hAnsi="Arial" w:cs="Arial"/>
        <w:sz w:val="16"/>
      </w:rPr>
    </w:pPr>
  </w:p>
  <w:p w:rsidR="00DC49FD" w:rsidRPr="00EA3668" w:rsidRDefault="00DC49FD" w:rsidP="004E13E9">
    <w:pPr>
      <w:pStyle w:val="Glava"/>
      <w:tabs>
        <w:tab w:val="left" w:pos="5112"/>
      </w:tabs>
      <w:spacing w:before="120" w:after="0" w:line="240" w:lineRule="exact"/>
      <w:rPr>
        <w:rFonts w:ascii="Arial" w:hAnsi="Arial" w:cs="Arial"/>
        <w:sz w:val="16"/>
      </w:rPr>
    </w:pPr>
    <w:r>
      <w:rPr>
        <w:rFonts w:ascii="Arial" w:hAnsi="Arial" w:cs="Arial"/>
        <w:sz w:val="16"/>
      </w:rPr>
      <w:t xml:space="preserve">    </w:t>
    </w:r>
    <w:r w:rsidRPr="00EA3668">
      <w:rPr>
        <w:rFonts w:ascii="Arial" w:hAnsi="Arial" w:cs="Arial"/>
        <w:sz w:val="16"/>
      </w:rPr>
      <w:t>Gregorčičeva 25, 1000 Ljubljana</w:t>
    </w:r>
    <w:r w:rsidRPr="00EA3668">
      <w:rPr>
        <w:rFonts w:ascii="Arial" w:hAnsi="Arial" w:cs="Arial"/>
        <w:sz w:val="16"/>
      </w:rPr>
      <w:tab/>
    </w:r>
    <w:r>
      <w:rPr>
        <w:rFonts w:ascii="Arial" w:hAnsi="Arial" w:cs="Arial"/>
        <w:sz w:val="16"/>
      </w:rPr>
      <w:tab/>
    </w:r>
    <w:r w:rsidRPr="00EA3668">
      <w:rPr>
        <w:rFonts w:ascii="Arial" w:hAnsi="Arial" w:cs="Arial"/>
        <w:sz w:val="16"/>
      </w:rPr>
      <w:t>T: +386 1 478 26 00</w:t>
    </w:r>
  </w:p>
  <w:p w:rsidR="00DC49FD" w:rsidRPr="00EA3668" w:rsidRDefault="00DC49FD"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r w:rsidRPr="00EA3668">
      <w:rPr>
        <w:rFonts w:ascii="Arial" w:hAnsi="Arial" w:cs="Arial"/>
        <w:sz w:val="16"/>
      </w:rPr>
      <w:t xml:space="preserve">F: +386 1 251 23 12 </w:t>
    </w:r>
  </w:p>
  <w:p w:rsidR="00DC49FD" w:rsidRPr="00EA3668" w:rsidRDefault="00DC49FD"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r w:rsidRPr="00EA3668">
      <w:rPr>
        <w:rFonts w:ascii="Arial" w:hAnsi="Arial" w:cs="Arial"/>
        <w:sz w:val="16"/>
      </w:rPr>
      <w:t>E: gp.ukom@gov.si</w:t>
    </w:r>
  </w:p>
  <w:p w:rsidR="00DC49FD" w:rsidRPr="004E13E9" w:rsidRDefault="00DC49FD" w:rsidP="004E13E9">
    <w:pPr>
      <w:pStyle w:val="Glava"/>
      <w:tabs>
        <w:tab w:val="left" w:pos="5112"/>
      </w:tabs>
      <w:spacing w:after="0" w:line="240" w:lineRule="exact"/>
      <w:rPr>
        <w:rFonts w:ascii="Arial" w:hAnsi="Arial" w:cs="Arial"/>
        <w:sz w:val="16"/>
      </w:rPr>
    </w:pPr>
    <w:r w:rsidRPr="00EA3668">
      <w:rPr>
        <w:rFonts w:ascii="Arial" w:hAnsi="Arial" w:cs="Arial"/>
        <w:sz w:val="16"/>
      </w:rPr>
      <w:tab/>
    </w:r>
    <w:r>
      <w:rPr>
        <w:rFonts w:ascii="Arial" w:hAnsi="Arial" w:cs="Arial"/>
        <w:sz w:val="16"/>
      </w:rPr>
      <w:tab/>
    </w:r>
    <w:hyperlink r:id="rId2" w:history="1">
      <w:r w:rsidRPr="00840753">
        <w:rPr>
          <w:rStyle w:val="Hiperpovezava"/>
          <w:rFonts w:ascii="Arial" w:hAnsi="Arial" w:cs="Arial"/>
          <w:sz w:val="16"/>
        </w:rPr>
        <w:t>www.ukom.gov.si</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rsidP="00B333FB">
    <w:pPr>
      <w:pStyle w:val="Glava"/>
      <w:tabs>
        <w:tab w:val="clear" w:pos="4703"/>
        <w:tab w:val="clear" w:pos="9406"/>
        <w:tab w:val="left" w:pos="717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FD" w:rsidRDefault="00DC49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F"/>
    <w:multiLevelType w:val="hybridMultilevel"/>
    <w:tmpl w:val="535450E6"/>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7F30883"/>
    <w:multiLevelType w:val="hybridMultilevel"/>
    <w:tmpl w:val="7A62935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7E7CE6"/>
    <w:multiLevelType w:val="multilevel"/>
    <w:tmpl w:val="C294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3293A"/>
    <w:multiLevelType w:val="hybridMultilevel"/>
    <w:tmpl w:val="C8445F34"/>
    <w:lvl w:ilvl="0" w:tplc="C83C3D0E">
      <w:start w:val="2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049222C"/>
    <w:multiLevelType w:val="hybridMultilevel"/>
    <w:tmpl w:val="3FFE7DAE"/>
    <w:name w:val="WW8Num8"/>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874CE"/>
    <w:multiLevelType w:val="hybridMultilevel"/>
    <w:tmpl w:val="B546C8B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A43F2"/>
    <w:multiLevelType w:val="hybridMultilevel"/>
    <w:tmpl w:val="975AC0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F1E1150"/>
    <w:multiLevelType w:val="hybridMultilevel"/>
    <w:tmpl w:val="ADBA246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D712097"/>
    <w:multiLevelType w:val="hybridMultilevel"/>
    <w:tmpl w:val="6BFC2DFA"/>
    <w:lvl w:ilvl="0" w:tplc="F43E712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B496F"/>
    <w:multiLevelType w:val="hybridMultilevel"/>
    <w:tmpl w:val="BC98956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2B74C7"/>
    <w:multiLevelType w:val="hybridMultilevel"/>
    <w:tmpl w:val="AB64C282"/>
    <w:lvl w:ilvl="0" w:tplc="6532A2B4">
      <w:start w:val="24"/>
      <w:numFmt w:val="bullet"/>
      <w:lvlText w:val="-"/>
      <w:lvlJc w:val="left"/>
      <w:pPr>
        <w:tabs>
          <w:tab w:val="num" w:pos="1440"/>
        </w:tabs>
        <w:ind w:left="1440" w:hanging="360"/>
      </w:pPr>
      <w:rPr>
        <w:rFonts w:ascii="Times New Roman" w:eastAsia="Times New Roman" w:hAnsi="Times New Roman" w:hint="default"/>
      </w:rPr>
    </w:lvl>
    <w:lvl w:ilvl="1" w:tplc="0424000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5110547"/>
    <w:multiLevelType w:val="hybridMultilevel"/>
    <w:tmpl w:val="6F6CFE8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844059"/>
    <w:multiLevelType w:val="hybridMultilevel"/>
    <w:tmpl w:val="C61CA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23AE2"/>
    <w:multiLevelType w:val="multilevel"/>
    <w:tmpl w:val="4A2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76245"/>
    <w:multiLevelType w:val="multilevel"/>
    <w:tmpl w:val="879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97D08"/>
    <w:multiLevelType w:val="hybridMultilevel"/>
    <w:tmpl w:val="CE2E4362"/>
    <w:lvl w:ilvl="0" w:tplc="FFFFFFFF">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7"/>
  </w:num>
  <w:num w:numId="5">
    <w:abstractNumId w:val="22"/>
  </w:num>
  <w:num w:numId="6">
    <w:abstractNumId w:val="21"/>
  </w:num>
  <w:num w:numId="7">
    <w:abstractNumId w:val="10"/>
  </w:num>
  <w:num w:numId="8">
    <w:abstractNumId w:val="0"/>
  </w:num>
  <w:num w:numId="9">
    <w:abstractNumId w:val="16"/>
  </w:num>
  <w:num w:numId="10">
    <w:abstractNumId w:val="4"/>
  </w:num>
  <w:num w:numId="11">
    <w:abstractNumId w:val="15"/>
  </w:num>
  <w:num w:numId="12">
    <w:abstractNumId w:val="12"/>
  </w:num>
  <w:num w:numId="13">
    <w:abstractNumId w:val="9"/>
  </w:num>
  <w:num w:numId="14">
    <w:abstractNumId w:val="3"/>
  </w:num>
  <w:num w:numId="15">
    <w:abstractNumId w:val="20"/>
  </w:num>
  <w:num w:numId="16">
    <w:abstractNumId w:val="19"/>
  </w:num>
  <w:num w:numId="17">
    <w:abstractNumId w:val="13"/>
  </w:num>
  <w:num w:numId="18">
    <w:abstractNumId w:val="11"/>
  </w:num>
  <w:num w:numId="19">
    <w:abstractNumId w:val="5"/>
  </w:num>
  <w:num w:numId="20">
    <w:abstractNumId w:val="18"/>
  </w:num>
  <w:num w:numId="21">
    <w:abstractNumId w:val="7"/>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8B"/>
    <w:rsid w:val="0000206B"/>
    <w:rsid w:val="00003AB2"/>
    <w:rsid w:val="00006A67"/>
    <w:rsid w:val="00016490"/>
    <w:rsid w:val="00026265"/>
    <w:rsid w:val="000469C2"/>
    <w:rsid w:val="00097A58"/>
    <w:rsid w:val="000A1080"/>
    <w:rsid w:val="000B6422"/>
    <w:rsid w:val="000C03AD"/>
    <w:rsid w:val="000C0BD3"/>
    <w:rsid w:val="000E24A7"/>
    <w:rsid w:val="000E2648"/>
    <w:rsid w:val="000F7533"/>
    <w:rsid w:val="00117D3B"/>
    <w:rsid w:val="00154FBC"/>
    <w:rsid w:val="00164003"/>
    <w:rsid w:val="00164E27"/>
    <w:rsid w:val="00177728"/>
    <w:rsid w:val="00186E67"/>
    <w:rsid w:val="0019512F"/>
    <w:rsid w:val="001A5B61"/>
    <w:rsid w:val="001B34E0"/>
    <w:rsid w:val="001B5E7E"/>
    <w:rsid w:val="001B7287"/>
    <w:rsid w:val="001C2C27"/>
    <w:rsid w:val="001C3673"/>
    <w:rsid w:val="001D7183"/>
    <w:rsid w:val="001E1086"/>
    <w:rsid w:val="001F09B9"/>
    <w:rsid w:val="002161A4"/>
    <w:rsid w:val="00222FB3"/>
    <w:rsid w:val="0022512A"/>
    <w:rsid w:val="0024149E"/>
    <w:rsid w:val="00244F5B"/>
    <w:rsid w:val="00250D6E"/>
    <w:rsid w:val="00250D8B"/>
    <w:rsid w:val="00283840"/>
    <w:rsid w:val="00285A26"/>
    <w:rsid w:val="002C7195"/>
    <w:rsid w:val="002D52F1"/>
    <w:rsid w:val="002E0FE7"/>
    <w:rsid w:val="002E2075"/>
    <w:rsid w:val="002E609F"/>
    <w:rsid w:val="002F455E"/>
    <w:rsid w:val="002F5B8B"/>
    <w:rsid w:val="00310FF9"/>
    <w:rsid w:val="00313308"/>
    <w:rsid w:val="00320B49"/>
    <w:rsid w:val="00322D8A"/>
    <w:rsid w:val="00361A30"/>
    <w:rsid w:val="00375810"/>
    <w:rsid w:val="00377312"/>
    <w:rsid w:val="0038069A"/>
    <w:rsid w:val="00383400"/>
    <w:rsid w:val="003C5A45"/>
    <w:rsid w:val="003C76CA"/>
    <w:rsid w:val="003D53AA"/>
    <w:rsid w:val="003F026F"/>
    <w:rsid w:val="003F6D3E"/>
    <w:rsid w:val="00403FCC"/>
    <w:rsid w:val="00407D91"/>
    <w:rsid w:val="00415F26"/>
    <w:rsid w:val="0041761F"/>
    <w:rsid w:val="0042533C"/>
    <w:rsid w:val="00440B7C"/>
    <w:rsid w:val="0044746B"/>
    <w:rsid w:val="00476DEE"/>
    <w:rsid w:val="0048037E"/>
    <w:rsid w:val="00483F14"/>
    <w:rsid w:val="0049540A"/>
    <w:rsid w:val="0049573F"/>
    <w:rsid w:val="00495818"/>
    <w:rsid w:val="004C2425"/>
    <w:rsid w:val="004D3F8B"/>
    <w:rsid w:val="004E13E9"/>
    <w:rsid w:val="004F202B"/>
    <w:rsid w:val="00501C03"/>
    <w:rsid w:val="005072E8"/>
    <w:rsid w:val="00527E4C"/>
    <w:rsid w:val="00570C45"/>
    <w:rsid w:val="00583731"/>
    <w:rsid w:val="0058374C"/>
    <w:rsid w:val="00590365"/>
    <w:rsid w:val="00591C3B"/>
    <w:rsid w:val="005A2ECC"/>
    <w:rsid w:val="005A3720"/>
    <w:rsid w:val="005C1781"/>
    <w:rsid w:val="005F34B4"/>
    <w:rsid w:val="005F3B46"/>
    <w:rsid w:val="00605B0E"/>
    <w:rsid w:val="006066BD"/>
    <w:rsid w:val="0062387F"/>
    <w:rsid w:val="0062427C"/>
    <w:rsid w:val="00627EEE"/>
    <w:rsid w:val="00630F82"/>
    <w:rsid w:val="006551D7"/>
    <w:rsid w:val="0065592D"/>
    <w:rsid w:val="006570C4"/>
    <w:rsid w:val="006626A4"/>
    <w:rsid w:val="00674716"/>
    <w:rsid w:val="00681D2F"/>
    <w:rsid w:val="00682106"/>
    <w:rsid w:val="0068366E"/>
    <w:rsid w:val="006B179C"/>
    <w:rsid w:val="006B192A"/>
    <w:rsid w:val="006B47F0"/>
    <w:rsid w:val="00716057"/>
    <w:rsid w:val="00717518"/>
    <w:rsid w:val="00762894"/>
    <w:rsid w:val="0076456C"/>
    <w:rsid w:val="00787E3E"/>
    <w:rsid w:val="00791C00"/>
    <w:rsid w:val="00793252"/>
    <w:rsid w:val="00793D27"/>
    <w:rsid w:val="00794EBC"/>
    <w:rsid w:val="007B1FF1"/>
    <w:rsid w:val="007B3518"/>
    <w:rsid w:val="007C23A6"/>
    <w:rsid w:val="007D00C5"/>
    <w:rsid w:val="007D3564"/>
    <w:rsid w:val="007E09A8"/>
    <w:rsid w:val="007E719E"/>
    <w:rsid w:val="008053A6"/>
    <w:rsid w:val="00806F6B"/>
    <w:rsid w:val="00812E9B"/>
    <w:rsid w:val="008213DC"/>
    <w:rsid w:val="008229E8"/>
    <w:rsid w:val="00823FD0"/>
    <w:rsid w:val="008260F5"/>
    <w:rsid w:val="00846C54"/>
    <w:rsid w:val="00850631"/>
    <w:rsid w:val="00872BDD"/>
    <w:rsid w:val="008757E0"/>
    <w:rsid w:val="0089114F"/>
    <w:rsid w:val="00897A6C"/>
    <w:rsid w:val="008A263A"/>
    <w:rsid w:val="008C42FD"/>
    <w:rsid w:val="008D1A94"/>
    <w:rsid w:val="008E6ADB"/>
    <w:rsid w:val="008E6C9B"/>
    <w:rsid w:val="008E7EFE"/>
    <w:rsid w:val="0090324A"/>
    <w:rsid w:val="0090722F"/>
    <w:rsid w:val="00925844"/>
    <w:rsid w:val="00944B10"/>
    <w:rsid w:val="0096405C"/>
    <w:rsid w:val="00964CFE"/>
    <w:rsid w:val="00965A70"/>
    <w:rsid w:val="00966D93"/>
    <w:rsid w:val="009A15BF"/>
    <w:rsid w:val="009A2748"/>
    <w:rsid w:val="009F1D53"/>
    <w:rsid w:val="009F29D5"/>
    <w:rsid w:val="00A13421"/>
    <w:rsid w:val="00A2560C"/>
    <w:rsid w:val="00A32801"/>
    <w:rsid w:val="00A51C96"/>
    <w:rsid w:val="00A521ED"/>
    <w:rsid w:val="00A77C9E"/>
    <w:rsid w:val="00A838F2"/>
    <w:rsid w:val="00A977DF"/>
    <w:rsid w:val="00AA1F7D"/>
    <w:rsid w:val="00AC1496"/>
    <w:rsid w:val="00AC1DE6"/>
    <w:rsid w:val="00AE16F9"/>
    <w:rsid w:val="00AE7A08"/>
    <w:rsid w:val="00B02FA7"/>
    <w:rsid w:val="00B333FB"/>
    <w:rsid w:val="00B358D8"/>
    <w:rsid w:val="00B55777"/>
    <w:rsid w:val="00B65924"/>
    <w:rsid w:val="00B71867"/>
    <w:rsid w:val="00B77769"/>
    <w:rsid w:val="00B92C76"/>
    <w:rsid w:val="00B9485B"/>
    <w:rsid w:val="00B96F61"/>
    <w:rsid w:val="00BB0E55"/>
    <w:rsid w:val="00BB7856"/>
    <w:rsid w:val="00BC2E11"/>
    <w:rsid w:val="00BD2F85"/>
    <w:rsid w:val="00BD4627"/>
    <w:rsid w:val="00BF17F2"/>
    <w:rsid w:val="00C01800"/>
    <w:rsid w:val="00C16063"/>
    <w:rsid w:val="00C54CC8"/>
    <w:rsid w:val="00C65DF7"/>
    <w:rsid w:val="00CA0F6F"/>
    <w:rsid w:val="00CA572F"/>
    <w:rsid w:val="00CB617E"/>
    <w:rsid w:val="00CC34E1"/>
    <w:rsid w:val="00CC7F5B"/>
    <w:rsid w:val="00CE3F9A"/>
    <w:rsid w:val="00CE6712"/>
    <w:rsid w:val="00CF185B"/>
    <w:rsid w:val="00CF4D02"/>
    <w:rsid w:val="00CF6010"/>
    <w:rsid w:val="00D06CAA"/>
    <w:rsid w:val="00D133B1"/>
    <w:rsid w:val="00D17EAD"/>
    <w:rsid w:val="00D201D3"/>
    <w:rsid w:val="00D442DB"/>
    <w:rsid w:val="00D526E8"/>
    <w:rsid w:val="00D678E6"/>
    <w:rsid w:val="00DA0741"/>
    <w:rsid w:val="00DA6430"/>
    <w:rsid w:val="00DB41E9"/>
    <w:rsid w:val="00DB5941"/>
    <w:rsid w:val="00DC49FD"/>
    <w:rsid w:val="00DF0BEE"/>
    <w:rsid w:val="00DF7DEF"/>
    <w:rsid w:val="00E0259A"/>
    <w:rsid w:val="00E04785"/>
    <w:rsid w:val="00E16D8A"/>
    <w:rsid w:val="00E213A6"/>
    <w:rsid w:val="00E31FFC"/>
    <w:rsid w:val="00E359A1"/>
    <w:rsid w:val="00E53334"/>
    <w:rsid w:val="00E63CB7"/>
    <w:rsid w:val="00E66EB2"/>
    <w:rsid w:val="00E7488D"/>
    <w:rsid w:val="00E76A5B"/>
    <w:rsid w:val="00E9230D"/>
    <w:rsid w:val="00EA11A0"/>
    <w:rsid w:val="00EC3707"/>
    <w:rsid w:val="00EC4DF9"/>
    <w:rsid w:val="00ED392E"/>
    <w:rsid w:val="00ED704E"/>
    <w:rsid w:val="00EE034E"/>
    <w:rsid w:val="00EE455D"/>
    <w:rsid w:val="00EF3EE1"/>
    <w:rsid w:val="00F30D5A"/>
    <w:rsid w:val="00F372F1"/>
    <w:rsid w:val="00F534BE"/>
    <w:rsid w:val="00F832EB"/>
    <w:rsid w:val="00F85A7E"/>
    <w:rsid w:val="00F96C31"/>
    <w:rsid w:val="00FA3BA1"/>
    <w:rsid w:val="00FA708B"/>
    <w:rsid w:val="00FE1C84"/>
    <w:rsid w:val="00FE71CC"/>
    <w:rsid w:val="00FF7D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BBE07"/>
  <w15:chartTrackingRefBased/>
  <w15:docId w15:val="{94A9414F-9FE6-4BAA-822C-1D4BE123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13E9"/>
    <w:pPr>
      <w:spacing w:after="200" w:line="276" w:lineRule="auto"/>
    </w:pPr>
    <w:rPr>
      <w:rFonts w:ascii="Calibri" w:eastAsia="Calibri" w:hAnsi="Calibri"/>
      <w:sz w:val="22"/>
      <w:szCs w:val="22"/>
      <w:lang w:eastAsia="en-US"/>
    </w:rPr>
  </w:style>
  <w:style w:type="paragraph" w:styleId="Naslov1">
    <w:name w:val="heading 1"/>
    <w:basedOn w:val="Navaden"/>
    <w:next w:val="Navaden"/>
    <w:link w:val="Naslov1Znak"/>
    <w:qFormat/>
    <w:rsid w:val="00DB5941"/>
    <w:pPr>
      <w:keepNext/>
      <w:spacing w:before="240" w:after="60"/>
      <w:outlineLvl w:val="0"/>
    </w:pPr>
    <w:rPr>
      <w:rFonts w:ascii="Arial" w:hAnsi="Arial" w:cs="Arial"/>
      <w:b/>
      <w:bCs/>
      <w:kern w:val="32"/>
      <w:sz w:val="32"/>
      <w:szCs w:val="32"/>
    </w:rPr>
  </w:style>
  <w:style w:type="paragraph" w:styleId="Naslov3">
    <w:name w:val="heading 3"/>
    <w:basedOn w:val="Navaden"/>
    <w:next w:val="Navaden"/>
    <w:link w:val="Naslov3Znak"/>
    <w:qFormat/>
    <w:rsid w:val="00DB5941"/>
    <w:pPr>
      <w:keepNext/>
      <w:spacing w:before="240" w:after="60"/>
      <w:outlineLvl w:val="2"/>
    </w:pPr>
    <w:rPr>
      <w:rFonts w:ascii="Arial" w:eastAsia="MS Mincho" w:hAnsi="Arial" w:cs="Arial"/>
      <w:b/>
      <w:bCs/>
      <w:sz w:val="26"/>
      <w:szCs w:val="26"/>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B5941"/>
    <w:rPr>
      <w:rFonts w:ascii="Arial" w:hAnsi="Arial" w:cs="Arial"/>
      <w:b/>
      <w:bCs/>
      <w:kern w:val="32"/>
      <w:sz w:val="32"/>
      <w:szCs w:val="32"/>
    </w:rPr>
  </w:style>
  <w:style w:type="character" w:customStyle="1" w:styleId="Naslov3Znak">
    <w:name w:val="Naslov 3 Znak"/>
    <w:basedOn w:val="Privzetapisavaodstavka"/>
    <w:link w:val="Naslov3"/>
    <w:rsid w:val="00DB5941"/>
    <w:rPr>
      <w:rFonts w:ascii="Arial" w:eastAsia="MS Mincho" w:hAnsi="Arial" w:cs="Arial"/>
      <w:b/>
      <w:bCs/>
      <w:sz w:val="26"/>
      <w:szCs w:val="26"/>
      <w:lang w:eastAsia="ja-JP"/>
    </w:rPr>
  </w:style>
  <w:style w:type="paragraph" w:styleId="Napis">
    <w:name w:val="caption"/>
    <w:basedOn w:val="Navaden"/>
    <w:next w:val="Navaden"/>
    <w:qFormat/>
    <w:rsid w:val="00DB5941"/>
    <w:rPr>
      <w:b/>
      <w:bCs/>
      <w:sz w:val="20"/>
      <w:szCs w:val="20"/>
    </w:rPr>
  </w:style>
  <w:style w:type="paragraph" w:customStyle="1" w:styleId="Brezrazmikov1">
    <w:name w:val="Brez razmikov1"/>
    <w:link w:val="NoSpacingChar"/>
    <w:uiPriority w:val="1"/>
    <w:qFormat/>
    <w:rsid w:val="00DB5941"/>
    <w:rPr>
      <w:rFonts w:ascii="Calibri" w:hAnsi="Calibri"/>
      <w:sz w:val="22"/>
      <w:szCs w:val="22"/>
      <w:lang w:val="en-US" w:eastAsia="en-US"/>
    </w:rPr>
  </w:style>
  <w:style w:type="character" w:customStyle="1" w:styleId="NoSpacingChar">
    <w:name w:val="No Spacing Char"/>
    <w:basedOn w:val="Privzetapisavaodstavka"/>
    <w:link w:val="Brezrazmikov1"/>
    <w:uiPriority w:val="1"/>
    <w:rsid w:val="00DB5941"/>
    <w:rPr>
      <w:rFonts w:ascii="Calibri" w:hAnsi="Calibri"/>
      <w:sz w:val="22"/>
      <w:szCs w:val="22"/>
      <w:lang w:val="en-US" w:eastAsia="en-US" w:bidi="ar-SA"/>
    </w:rPr>
  </w:style>
  <w:style w:type="table" w:styleId="Tabelamrea">
    <w:name w:val="Table Grid"/>
    <w:basedOn w:val="Navadnatabela"/>
    <w:uiPriority w:val="59"/>
    <w:rsid w:val="00F534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nhideWhenUsed/>
    <w:rsid w:val="00B333FB"/>
    <w:pPr>
      <w:tabs>
        <w:tab w:val="center" w:pos="4703"/>
        <w:tab w:val="right" w:pos="9406"/>
      </w:tabs>
    </w:pPr>
  </w:style>
  <w:style w:type="character" w:customStyle="1" w:styleId="GlavaZnak">
    <w:name w:val="Glava Znak"/>
    <w:basedOn w:val="Privzetapisavaodstavka"/>
    <w:link w:val="Glava"/>
    <w:uiPriority w:val="99"/>
    <w:rsid w:val="00B333FB"/>
    <w:rPr>
      <w:sz w:val="24"/>
      <w:szCs w:val="24"/>
      <w:lang w:val="sl-SI" w:eastAsia="sl-SI"/>
    </w:rPr>
  </w:style>
  <w:style w:type="paragraph" w:styleId="Noga">
    <w:name w:val="footer"/>
    <w:basedOn w:val="Navaden"/>
    <w:link w:val="NogaZnak"/>
    <w:uiPriority w:val="99"/>
    <w:unhideWhenUsed/>
    <w:rsid w:val="00B333FB"/>
    <w:pPr>
      <w:tabs>
        <w:tab w:val="center" w:pos="4703"/>
        <w:tab w:val="right" w:pos="9406"/>
      </w:tabs>
    </w:pPr>
  </w:style>
  <w:style w:type="character" w:customStyle="1" w:styleId="NogaZnak">
    <w:name w:val="Noga Znak"/>
    <w:basedOn w:val="Privzetapisavaodstavka"/>
    <w:link w:val="Noga"/>
    <w:uiPriority w:val="99"/>
    <w:rsid w:val="00B333FB"/>
    <w:rPr>
      <w:sz w:val="24"/>
      <w:szCs w:val="24"/>
      <w:lang w:val="sl-SI" w:eastAsia="sl-SI"/>
    </w:rPr>
  </w:style>
  <w:style w:type="paragraph" w:styleId="Besedilooblaka">
    <w:name w:val="Balloon Text"/>
    <w:basedOn w:val="Navaden"/>
    <w:link w:val="BesedilooblakaZnak"/>
    <w:uiPriority w:val="99"/>
    <w:semiHidden/>
    <w:unhideWhenUsed/>
    <w:rsid w:val="00B333F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33FB"/>
    <w:rPr>
      <w:rFonts w:ascii="Tahoma" w:hAnsi="Tahoma" w:cs="Tahoma"/>
      <w:sz w:val="16"/>
      <w:szCs w:val="16"/>
      <w:lang w:val="sl-SI" w:eastAsia="sl-SI"/>
    </w:rPr>
  </w:style>
  <w:style w:type="character" w:styleId="Hiperpovezava">
    <w:name w:val="Hyperlink"/>
    <w:basedOn w:val="Privzetapisavaodstavka"/>
    <w:rsid w:val="00717518"/>
    <w:rPr>
      <w:color w:val="0000FF"/>
      <w:u w:val="single"/>
    </w:rPr>
  </w:style>
  <w:style w:type="character" w:customStyle="1" w:styleId="ZnakZnak7">
    <w:name w:val="Znak Znak7"/>
    <w:rsid w:val="004E13E9"/>
    <w:rPr>
      <w:rFonts w:ascii="Arial" w:eastAsia="Times New Roman" w:hAnsi="Arial"/>
      <w:szCs w:val="24"/>
      <w:lang w:eastAsia="en-US"/>
    </w:rPr>
  </w:style>
  <w:style w:type="paragraph" w:customStyle="1" w:styleId="Vrstapredpisa">
    <w:name w:val="Vrsta predpisa"/>
    <w:basedOn w:val="Navaden"/>
    <w:link w:val="VrstapredpisaZnak"/>
    <w:qFormat/>
    <w:rsid w:val="004E13E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4E13E9"/>
    <w:rPr>
      <w:rFonts w:ascii="Arial" w:hAnsi="Arial"/>
      <w:b/>
      <w:bCs/>
      <w:color w:val="000000"/>
      <w:spacing w:val="40"/>
      <w:sz w:val="22"/>
      <w:szCs w:val="22"/>
      <w:lang w:val="x-none" w:eastAsia="x-none" w:bidi="ar-SA"/>
    </w:rPr>
  </w:style>
  <w:style w:type="paragraph" w:customStyle="1" w:styleId="Naslovpredpisa">
    <w:name w:val="Naslov_predpisa"/>
    <w:basedOn w:val="Navaden"/>
    <w:link w:val="NaslovpredpisaZnak"/>
    <w:qFormat/>
    <w:rsid w:val="004E13E9"/>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4E13E9"/>
    <w:rPr>
      <w:rFonts w:ascii="Arial" w:hAnsi="Arial"/>
      <w:b/>
      <w:sz w:val="22"/>
      <w:szCs w:val="22"/>
      <w:lang w:val="x-none" w:eastAsia="x-none" w:bidi="ar-SA"/>
    </w:rPr>
  </w:style>
  <w:style w:type="paragraph" w:customStyle="1" w:styleId="Poglavje">
    <w:name w:val="Poglavje"/>
    <w:basedOn w:val="Navaden"/>
    <w:qFormat/>
    <w:rsid w:val="004E13E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E13E9"/>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4E13E9"/>
    <w:rPr>
      <w:rFonts w:ascii="Arial" w:hAnsi="Arial"/>
      <w:sz w:val="22"/>
      <w:szCs w:val="22"/>
      <w:lang w:val="x-none" w:eastAsia="x-none" w:bidi="ar-SA"/>
    </w:rPr>
  </w:style>
  <w:style w:type="paragraph" w:customStyle="1" w:styleId="Oddelek">
    <w:name w:val="Oddelek"/>
    <w:basedOn w:val="Navaden"/>
    <w:link w:val="OddelekZnak1"/>
    <w:qFormat/>
    <w:rsid w:val="004E13E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cs="Arial"/>
      <w:b/>
      <w:lang w:eastAsia="sl-SI"/>
    </w:rPr>
  </w:style>
  <w:style w:type="character" w:customStyle="1" w:styleId="OddelekZnak1">
    <w:name w:val="Oddelek Znak1"/>
    <w:link w:val="Oddelek"/>
    <w:rsid w:val="004E13E9"/>
    <w:rPr>
      <w:rFonts w:ascii="Arial" w:eastAsia="Calibri" w:hAnsi="Arial" w:cs="Arial"/>
      <w:b/>
      <w:sz w:val="22"/>
      <w:szCs w:val="22"/>
    </w:rPr>
  </w:style>
  <w:style w:type="paragraph" w:customStyle="1" w:styleId="Odstavekseznama1">
    <w:name w:val="Odstavek seznama1"/>
    <w:basedOn w:val="Navaden"/>
    <w:qFormat/>
    <w:rsid w:val="004E13E9"/>
    <w:pPr>
      <w:spacing w:after="0" w:line="240" w:lineRule="auto"/>
      <w:ind w:left="720"/>
      <w:contextualSpacing/>
    </w:pPr>
    <w:rPr>
      <w:rFonts w:ascii="Times New Roman" w:eastAsia="Times New Roman" w:hAnsi="Times New Roman"/>
      <w:sz w:val="24"/>
      <w:szCs w:val="24"/>
      <w:lang w:eastAsia="sl-SI"/>
    </w:rPr>
  </w:style>
  <w:style w:type="paragraph" w:customStyle="1" w:styleId="Navadensplet8">
    <w:name w:val="Navaden (splet)8"/>
    <w:basedOn w:val="Navaden"/>
    <w:rsid w:val="004E13E9"/>
    <w:pPr>
      <w:spacing w:before="60" w:after="60" w:line="240" w:lineRule="auto"/>
      <w:ind w:left="180" w:right="180"/>
    </w:pPr>
    <w:rPr>
      <w:rFonts w:ascii="Times New Roman" w:eastAsia="Times New Roman" w:hAnsi="Times New Roman"/>
      <w:lang w:eastAsia="sl-SI"/>
    </w:rPr>
  </w:style>
  <w:style w:type="character" w:styleId="Krepko">
    <w:name w:val="Strong"/>
    <w:qFormat/>
    <w:rsid w:val="004E13E9"/>
    <w:rPr>
      <w:b/>
      <w:bCs/>
    </w:rPr>
  </w:style>
  <w:style w:type="character" w:customStyle="1" w:styleId="apple-converted-space">
    <w:name w:val="apple-converted-space"/>
    <w:rsid w:val="004E13E9"/>
  </w:style>
  <w:style w:type="paragraph" w:styleId="Odstavekseznama">
    <w:name w:val="List Paragraph"/>
    <w:basedOn w:val="Navaden"/>
    <w:uiPriority w:val="34"/>
    <w:qFormat/>
    <w:rsid w:val="00AE16F9"/>
    <w:pPr>
      <w:ind w:left="720"/>
      <w:contextualSpacing/>
    </w:pPr>
  </w:style>
  <w:style w:type="paragraph" w:customStyle="1" w:styleId="ZADEVA">
    <w:name w:val="ZADEVA"/>
    <w:basedOn w:val="Navaden"/>
    <w:qFormat/>
    <w:rsid w:val="005C1781"/>
    <w:pPr>
      <w:tabs>
        <w:tab w:val="left" w:pos="1701"/>
      </w:tabs>
      <w:spacing w:after="0" w:line="260" w:lineRule="exact"/>
      <w:ind w:left="1701" w:hanging="1701"/>
    </w:pPr>
    <w:rPr>
      <w:rFonts w:ascii="Arial" w:eastAsia="Times New Roman" w:hAnsi="Arial"/>
      <w:b/>
      <w:sz w:val="20"/>
      <w:szCs w:val="24"/>
      <w:lang w:val="it-IT"/>
    </w:rPr>
  </w:style>
  <w:style w:type="paragraph" w:styleId="Sprotnaopomba-besedilo">
    <w:name w:val="footnote text"/>
    <w:basedOn w:val="Navaden"/>
    <w:link w:val="Sprotnaopomba-besediloZnak"/>
    <w:rsid w:val="005C1781"/>
    <w:pPr>
      <w:spacing w:after="0" w:line="240" w:lineRule="auto"/>
    </w:pPr>
    <w:rPr>
      <w:rFonts w:ascii="Arial" w:eastAsia="Times New Roman" w:hAnsi="Arial" w:cs="Arial"/>
      <w:sz w:val="20"/>
      <w:szCs w:val="20"/>
      <w:lang w:eastAsia="sl-SI"/>
    </w:rPr>
  </w:style>
  <w:style w:type="character" w:customStyle="1" w:styleId="Sprotnaopomba-besediloZnak">
    <w:name w:val="Sprotna opomba - besedilo Znak"/>
    <w:basedOn w:val="Privzetapisavaodstavka"/>
    <w:link w:val="Sprotnaopomba-besedilo"/>
    <w:rsid w:val="005C1781"/>
    <w:rPr>
      <w:rFonts w:ascii="Arial" w:hAnsi="Arial" w:cs="Arial"/>
    </w:rPr>
  </w:style>
  <w:style w:type="character" w:styleId="Sprotnaopomba-sklic">
    <w:name w:val="footnote reference"/>
    <w:rsid w:val="005C1781"/>
    <w:rPr>
      <w:vertAlign w:val="superscript"/>
    </w:rPr>
  </w:style>
  <w:style w:type="character" w:styleId="tevilkastrani">
    <w:name w:val="page number"/>
    <w:basedOn w:val="Privzetapisavaodstavka"/>
    <w:rsid w:val="00E3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6845">
      <w:bodyDiv w:val="1"/>
      <w:marLeft w:val="0"/>
      <w:marRight w:val="0"/>
      <w:marTop w:val="0"/>
      <w:marBottom w:val="0"/>
      <w:divBdr>
        <w:top w:val="none" w:sz="0" w:space="0" w:color="auto"/>
        <w:left w:val="none" w:sz="0" w:space="0" w:color="auto"/>
        <w:bottom w:val="none" w:sz="0" w:space="0" w:color="auto"/>
        <w:right w:val="none" w:sz="0" w:space="0" w:color="auto"/>
      </w:divBdr>
    </w:div>
    <w:div w:id="492261523">
      <w:bodyDiv w:val="1"/>
      <w:marLeft w:val="0"/>
      <w:marRight w:val="0"/>
      <w:marTop w:val="0"/>
      <w:marBottom w:val="0"/>
      <w:divBdr>
        <w:top w:val="none" w:sz="0" w:space="0" w:color="auto"/>
        <w:left w:val="none" w:sz="0" w:space="0" w:color="auto"/>
        <w:bottom w:val="none" w:sz="0" w:space="0" w:color="auto"/>
        <w:right w:val="none" w:sz="0" w:space="0" w:color="auto"/>
      </w:divBdr>
    </w:div>
    <w:div w:id="882903577">
      <w:bodyDiv w:val="1"/>
      <w:marLeft w:val="0"/>
      <w:marRight w:val="0"/>
      <w:marTop w:val="0"/>
      <w:marBottom w:val="0"/>
      <w:divBdr>
        <w:top w:val="none" w:sz="0" w:space="0" w:color="auto"/>
        <w:left w:val="none" w:sz="0" w:space="0" w:color="auto"/>
        <w:bottom w:val="none" w:sz="0" w:space="0" w:color="auto"/>
        <w:right w:val="none" w:sz="0" w:space="0" w:color="auto"/>
      </w:divBdr>
    </w:div>
    <w:div w:id="1175262056">
      <w:bodyDiv w:val="1"/>
      <w:marLeft w:val="0"/>
      <w:marRight w:val="0"/>
      <w:marTop w:val="0"/>
      <w:marBottom w:val="0"/>
      <w:divBdr>
        <w:top w:val="none" w:sz="0" w:space="0" w:color="auto"/>
        <w:left w:val="none" w:sz="0" w:space="0" w:color="auto"/>
        <w:bottom w:val="none" w:sz="0" w:space="0" w:color="auto"/>
        <w:right w:val="none" w:sz="0" w:space="0" w:color="auto"/>
      </w:divBdr>
    </w:div>
    <w:div w:id="1359314016">
      <w:bodyDiv w:val="1"/>
      <w:marLeft w:val="0"/>
      <w:marRight w:val="0"/>
      <w:marTop w:val="0"/>
      <w:marBottom w:val="0"/>
      <w:divBdr>
        <w:top w:val="none" w:sz="0" w:space="0" w:color="auto"/>
        <w:left w:val="none" w:sz="0" w:space="0" w:color="auto"/>
        <w:bottom w:val="none" w:sz="0" w:space="0" w:color="auto"/>
        <w:right w:val="none" w:sz="0" w:space="0" w:color="auto"/>
      </w:divBdr>
    </w:div>
    <w:div w:id="17671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ukom.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FF10C5-1183-48D7-84F3-D8BAE747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2327</Words>
  <Characters>13266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 </Company>
  <LinksUpToDate>false</LinksUpToDate>
  <CharactersWithSpaces>15562</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3604532</vt:i4>
      </vt:variant>
      <vt:variant>
        <vt:i4>0</vt:i4>
      </vt:variant>
      <vt:variant>
        <vt:i4>0</vt:i4>
      </vt:variant>
      <vt:variant>
        <vt:i4>5</vt:i4>
      </vt:variant>
      <vt:variant>
        <vt:lpwstr>http://www.ukom.gov.si/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bpalir</dc:creator>
  <cp:keywords/>
  <dc:description/>
  <cp:lastModifiedBy>Blaž Palir</cp:lastModifiedBy>
  <cp:revision>77</cp:revision>
  <cp:lastPrinted>2015-01-30T09:27:00Z</cp:lastPrinted>
  <dcterms:created xsi:type="dcterms:W3CDTF">2017-03-10T09:57:00Z</dcterms:created>
  <dcterms:modified xsi:type="dcterms:W3CDTF">2019-01-25T13:29:00Z</dcterms:modified>
</cp:coreProperties>
</file>