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CD" w:rsidRPr="008F3500" w:rsidRDefault="001A0A05" w:rsidP="00117FCD">
      <w:pPr>
        <w:pStyle w:val="Glava"/>
        <w:tabs>
          <w:tab w:val="clear" w:pos="4320"/>
          <w:tab w:val="clear" w:pos="8640"/>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w:t>
      </w:r>
      <w:r w:rsidR="006A4ADA">
        <w:rPr>
          <w:rFonts w:ascii="Arial" w:hAnsi="Arial" w:cs="Arial"/>
          <w:color w:val="808080"/>
          <w:sz w:val="16"/>
          <w:szCs w:val="16"/>
        </w:rPr>
        <w:t xml:space="preserve"> </w:t>
      </w:r>
      <w:r w:rsidR="009A1339" w:rsidRPr="00B645E1">
        <w:rPr>
          <w:rFonts w:ascii="Arial" w:hAnsi="Arial" w:cs="Arial"/>
          <w:color w:val="808080"/>
          <w:sz w:val="16"/>
          <w:szCs w:val="16"/>
        </w:rPr>
        <w:t>p.</w:t>
      </w:r>
      <w:r w:rsidR="00D06989">
        <w:rPr>
          <w:rFonts w:ascii="Arial" w:hAnsi="Arial" w:cs="Arial"/>
          <w:color w:val="808080"/>
          <w:sz w:val="16"/>
          <w:szCs w:val="16"/>
        </w:rPr>
        <w:t xml:space="preserve"> </w:t>
      </w:r>
      <w:r w:rsidR="009A1339" w:rsidRPr="00B645E1">
        <w:rPr>
          <w:rFonts w:ascii="Arial" w:hAnsi="Arial" w:cs="Arial"/>
          <w:color w:val="808080"/>
          <w:sz w:val="16"/>
          <w:szCs w:val="16"/>
        </w:rPr>
        <w:t>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D1759" w:rsidRDefault="005553CB" w:rsidP="00DD7274">
            <w:pPr>
              <w:pStyle w:val="Neotevilenodstavek"/>
              <w:spacing w:before="0" w:after="0" w:line="260" w:lineRule="exact"/>
              <w:jc w:val="left"/>
              <w:rPr>
                <w:sz w:val="20"/>
                <w:szCs w:val="20"/>
              </w:rPr>
            </w:pPr>
            <w:r>
              <w:rPr>
                <w:sz w:val="20"/>
                <w:szCs w:val="20"/>
              </w:rPr>
              <w:t>Številka:</w:t>
            </w:r>
            <w:r w:rsidR="004D0C28">
              <w:t xml:space="preserve"> </w:t>
            </w:r>
            <w:r w:rsidR="000B629F" w:rsidRPr="0029384B">
              <w:rPr>
                <w:iCs/>
                <w:sz w:val="20"/>
                <w:szCs w:val="20"/>
                <w:lang w:val="en-US"/>
              </w:rPr>
              <w:t>410-347/2015</w:t>
            </w:r>
            <w:r w:rsidR="00B6608D">
              <w:rPr>
                <w:iCs/>
                <w:sz w:val="20"/>
                <w:szCs w:val="20"/>
                <w:lang w:val="en-US"/>
              </w:rPr>
              <w:t>/</w:t>
            </w:r>
          </w:p>
        </w:tc>
      </w:tr>
      <w:tr w:rsidR="005553CB" w:rsidRPr="008D1759" w:rsidTr="00BA21C7">
        <w:trPr>
          <w:gridAfter w:val="2"/>
          <w:wAfter w:w="3067" w:type="dxa"/>
        </w:trPr>
        <w:tc>
          <w:tcPr>
            <w:tcW w:w="6096" w:type="dxa"/>
            <w:gridSpan w:val="2"/>
            <w:tcBorders>
              <w:top w:val="single" w:sz="4" w:space="0" w:color="auto"/>
            </w:tcBorders>
          </w:tcPr>
          <w:p w:rsidR="005553CB" w:rsidRPr="008D1759" w:rsidRDefault="005553CB" w:rsidP="00531317">
            <w:pPr>
              <w:pStyle w:val="Neotevilenodstavek"/>
              <w:spacing w:before="0" w:after="0" w:line="260" w:lineRule="exact"/>
              <w:jc w:val="left"/>
              <w:rPr>
                <w:sz w:val="20"/>
                <w:szCs w:val="20"/>
              </w:rPr>
            </w:pPr>
            <w:r>
              <w:rPr>
                <w:sz w:val="20"/>
                <w:szCs w:val="20"/>
              </w:rPr>
              <w:t xml:space="preserve">Ljubljana, </w:t>
            </w:r>
            <w:r w:rsidR="00F32B65">
              <w:rPr>
                <w:sz w:val="20"/>
                <w:szCs w:val="20"/>
              </w:rPr>
              <w:t>10</w:t>
            </w:r>
            <w:r w:rsidR="00DD7274">
              <w:rPr>
                <w:sz w:val="20"/>
                <w:szCs w:val="20"/>
              </w:rPr>
              <w:t xml:space="preserve">. </w:t>
            </w:r>
            <w:r w:rsidR="00531317">
              <w:rPr>
                <w:sz w:val="20"/>
                <w:szCs w:val="20"/>
              </w:rPr>
              <w:t>januarja 2019</w:t>
            </w:r>
          </w:p>
        </w:tc>
      </w:tr>
      <w:tr w:rsidR="005553CB" w:rsidRPr="008D1759" w:rsidTr="00CA689C">
        <w:trPr>
          <w:gridAfter w:val="2"/>
          <w:wAfter w:w="3067" w:type="dxa"/>
        </w:trPr>
        <w:tc>
          <w:tcPr>
            <w:tcW w:w="6096" w:type="dxa"/>
            <w:gridSpan w:val="2"/>
          </w:tcPr>
          <w:p w:rsidR="00CC06BF" w:rsidRDefault="00CC06BF" w:rsidP="00CA689C">
            <w:pPr>
              <w:rPr>
                <w:rFonts w:ascii="Arial" w:hAnsi="Arial" w:cs="Arial"/>
                <w:sz w:val="20"/>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171C33" w:rsidRDefault="00A147F9"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tc>
      </w:tr>
      <w:tr w:rsidR="005553CB" w:rsidRPr="008D1759" w:rsidTr="00CA689C">
        <w:tc>
          <w:tcPr>
            <w:tcW w:w="9163" w:type="dxa"/>
            <w:gridSpan w:val="4"/>
          </w:tcPr>
          <w:p w:rsidR="005553CB" w:rsidRPr="008D1759" w:rsidRDefault="00D02F57" w:rsidP="00CE6029">
            <w:pPr>
              <w:pStyle w:val="Naslovpredpisa"/>
              <w:spacing w:line="260" w:lineRule="exact"/>
              <w:jc w:val="both"/>
              <w:rPr>
                <w:sz w:val="20"/>
                <w:szCs w:val="20"/>
              </w:rPr>
            </w:pPr>
            <w:r>
              <w:rPr>
                <w:sz w:val="20"/>
                <w:szCs w:val="20"/>
              </w:rPr>
              <w:t>ZADEVA:</w:t>
            </w:r>
            <w:r w:rsidR="00AB3D18">
              <w:rPr>
                <w:sz w:val="20"/>
                <w:szCs w:val="20"/>
              </w:rPr>
              <w:t xml:space="preserve"> </w:t>
            </w:r>
            <w:r w:rsidR="00884122">
              <w:rPr>
                <w:bCs/>
                <w:sz w:val="20"/>
                <w:szCs w:val="20"/>
              </w:rPr>
              <w:t xml:space="preserve">Predlog za vključitev zelenega (okoljskega) testa v postopek </w:t>
            </w:r>
            <w:r w:rsidR="002E1E22">
              <w:rPr>
                <w:bCs/>
                <w:sz w:val="20"/>
                <w:szCs w:val="20"/>
              </w:rPr>
              <w:t xml:space="preserve">priprave </w:t>
            </w:r>
            <w:r w:rsidR="00CE6029">
              <w:rPr>
                <w:bCs/>
                <w:sz w:val="20"/>
                <w:szCs w:val="20"/>
              </w:rPr>
              <w:t>predlogov zakonov in podzakonskih predpisov</w:t>
            </w:r>
            <w:r w:rsidR="00DD7274" w:rsidRPr="00DD7274">
              <w:rPr>
                <w:bCs/>
                <w:sz w:val="20"/>
                <w:szCs w:val="20"/>
              </w:rPr>
              <w:t xml:space="preserve"> </w:t>
            </w:r>
            <w:r w:rsidR="00682ACA">
              <w:rPr>
                <w:bCs/>
                <w:sz w:val="20"/>
                <w:szCs w:val="20"/>
              </w:rPr>
              <w:t xml:space="preserve">Vlade Republike Slovenije </w:t>
            </w:r>
            <w:r w:rsidR="005553CB" w:rsidRPr="00CC06BF">
              <w:rPr>
                <w:b w:val="0"/>
                <w:sz w:val="20"/>
                <w:szCs w:val="20"/>
              </w:rPr>
              <w:t>– predlog za obravnavo</w:t>
            </w:r>
            <w:r w:rsidR="005553CB" w:rsidRPr="008D1759">
              <w:rPr>
                <w:sz w:val="20"/>
                <w:szCs w:val="20"/>
              </w:rPr>
              <w:t xml:space="preserve"> </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EE54E0" w:rsidRDefault="00EE54E0" w:rsidP="009D072B">
            <w:pPr>
              <w:pStyle w:val="Neotevilenodstavek"/>
              <w:rPr>
                <w:sz w:val="20"/>
                <w:szCs w:val="20"/>
              </w:rPr>
            </w:pPr>
          </w:p>
          <w:p w:rsidR="00256456" w:rsidRDefault="00256456" w:rsidP="00973AAA">
            <w:pPr>
              <w:pStyle w:val="Neotevilenodstavek"/>
              <w:spacing w:line="240" w:lineRule="auto"/>
              <w:rPr>
                <w:iCs/>
                <w:sz w:val="20"/>
                <w:szCs w:val="20"/>
              </w:rPr>
            </w:pPr>
            <w:r w:rsidRPr="00CC06BF">
              <w:rPr>
                <w:sz w:val="20"/>
                <w:szCs w:val="20"/>
              </w:rPr>
              <w:t xml:space="preserve">Na podlagi šestega odstavka 21. člena Zakona o Vladi Republike Slovenije </w:t>
            </w:r>
            <w:r w:rsidR="00DB6B34" w:rsidRPr="00DB6B34">
              <w:rPr>
                <w:sz w:val="20"/>
                <w:szCs w:val="20"/>
              </w:rPr>
              <w:t>(Uradni list RS, št. 24/05 – uradno prečiščeno besedilo, 109/08, 38/10 – ZUKN, 8/12, 21/13, 47/13 – ZDU-1G, 65/14 in 55/17)</w:t>
            </w:r>
            <w:r w:rsidR="00200D8B">
              <w:rPr>
                <w:sz w:val="20"/>
                <w:szCs w:val="20"/>
              </w:rPr>
              <w:t xml:space="preserve"> </w:t>
            </w:r>
            <w:r w:rsidR="00EE54E0">
              <w:rPr>
                <w:sz w:val="20"/>
                <w:szCs w:val="20"/>
              </w:rPr>
              <w:t xml:space="preserve">ter v zvezi s </w:t>
            </w:r>
            <w:r w:rsidR="00DD5640">
              <w:rPr>
                <w:sz w:val="20"/>
                <w:szCs w:val="20"/>
              </w:rPr>
              <w:t>5. točko Sklepa</w:t>
            </w:r>
            <w:r w:rsidR="00EE54E0">
              <w:rPr>
                <w:sz w:val="20"/>
                <w:szCs w:val="20"/>
              </w:rPr>
              <w:t xml:space="preserve"> </w:t>
            </w:r>
            <w:r w:rsidR="00DB6B34">
              <w:rPr>
                <w:sz w:val="20"/>
                <w:szCs w:val="20"/>
              </w:rPr>
              <w:t xml:space="preserve">Vlade Republike Slovenije št. 35400-2/2017/9 z dne 24. 5. 2018 </w:t>
            </w:r>
            <w:r w:rsidRPr="00CC06BF">
              <w:rPr>
                <w:sz w:val="20"/>
                <w:szCs w:val="20"/>
              </w:rPr>
              <w:t xml:space="preserve">je Vlada Republike Slovenije na … redni seji dne … </w:t>
            </w:r>
            <w:r w:rsidR="00CC06BF" w:rsidRPr="00CC06BF">
              <w:rPr>
                <w:sz w:val="20"/>
                <w:szCs w:val="20"/>
              </w:rPr>
              <w:t>pod točko … sprejela naslednj</w:t>
            </w:r>
            <w:r w:rsidR="0068343A">
              <w:rPr>
                <w:sz w:val="20"/>
                <w:szCs w:val="20"/>
              </w:rPr>
              <w:t>i</w:t>
            </w:r>
            <w:r w:rsidRPr="00256456">
              <w:rPr>
                <w:iCs/>
                <w:sz w:val="20"/>
                <w:szCs w:val="20"/>
              </w:rPr>
              <w:t xml:space="preserve"> </w:t>
            </w:r>
          </w:p>
          <w:p w:rsidR="009D072B" w:rsidRPr="00256456" w:rsidRDefault="009D072B" w:rsidP="00973AAA">
            <w:pPr>
              <w:pStyle w:val="Neotevilenodstavek"/>
              <w:spacing w:line="240" w:lineRule="auto"/>
              <w:rPr>
                <w:iCs/>
                <w:sz w:val="20"/>
                <w:szCs w:val="20"/>
              </w:rPr>
            </w:pPr>
          </w:p>
          <w:p w:rsidR="00256456" w:rsidRPr="009D072B" w:rsidRDefault="00256456" w:rsidP="00256456">
            <w:pPr>
              <w:pStyle w:val="Neotevilenodstavek"/>
              <w:jc w:val="center"/>
              <w:rPr>
                <w:b/>
                <w:iCs/>
                <w:sz w:val="20"/>
                <w:szCs w:val="20"/>
              </w:rPr>
            </w:pPr>
            <w:r w:rsidRPr="009D072B">
              <w:rPr>
                <w:b/>
                <w:iCs/>
                <w:sz w:val="20"/>
                <w:szCs w:val="20"/>
              </w:rPr>
              <w:t>S K L E P :</w:t>
            </w:r>
          </w:p>
          <w:p w:rsidR="00256456" w:rsidRPr="00256456" w:rsidRDefault="00256456" w:rsidP="00256456">
            <w:pPr>
              <w:pStyle w:val="Neotevilenodstavek"/>
              <w:rPr>
                <w:iCs/>
                <w:sz w:val="20"/>
                <w:szCs w:val="20"/>
              </w:rPr>
            </w:pPr>
          </w:p>
          <w:p w:rsidR="007326B8" w:rsidRPr="00851CB9" w:rsidRDefault="002756F7" w:rsidP="00682ACA">
            <w:pPr>
              <w:pStyle w:val="Neotevilenodstavek"/>
              <w:numPr>
                <w:ilvl w:val="0"/>
                <w:numId w:val="13"/>
              </w:numPr>
              <w:spacing w:line="240" w:lineRule="auto"/>
              <w:rPr>
                <w:bCs/>
                <w:iCs/>
                <w:sz w:val="20"/>
                <w:szCs w:val="20"/>
              </w:rPr>
            </w:pPr>
            <w:r w:rsidRPr="00851CB9">
              <w:rPr>
                <w:bCs/>
                <w:iCs/>
                <w:sz w:val="20"/>
                <w:szCs w:val="20"/>
              </w:rPr>
              <w:t xml:space="preserve">Vlada Republike Slovenije </w:t>
            </w:r>
            <w:r w:rsidR="006B3EEC" w:rsidRPr="00851CB9">
              <w:rPr>
                <w:bCs/>
                <w:iCs/>
                <w:sz w:val="20"/>
                <w:szCs w:val="20"/>
              </w:rPr>
              <w:t>se seznanja s predlogom Ministrstva za okolje in prostor, Ministrstva za finance in Generalnega sekretar</w:t>
            </w:r>
            <w:r w:rsidR="00851CB9">
              <w:rPr>
                <w:bCs/>
                <w:iCs/>
                <w:sz w:val="20"/>
                <w:szCs w:val="20"/>
              </w:rPr>
              <w:t>iata Vlade Republike Slovenije glede vključitve zelenega (okoljskega) testa v postopek priprave predlogov zakonov in podzakonskih predpisov</w:t>
            </w:r>
            <w:r w:rsidR="00682ACA">
              <w:rPr>
                <w:bCs/>
                <w:iCs/>
                <w:sz w:val="20"/>
                <w:szCs w:val="20"/>
              </w:rPr>
              <w:t xml:space="preserve"> </w:t>
            </w:r>
            <w:r w:rsidR="00682ACA" w:rsidRPr="00682ACA">
              <w:rPr>
                <w:bCs/>
                <w:iCs/>
                <w:sz w:val="20"/>
                <w:szCs w:val="20"/>
              </w:rPr>
              <w:t>Vlade Republike Slovenije</w:t>
            </w:r>
            <w:r w:rsidR="00851CB9">
              <w:rPr>
                <w:bCs/>
                <w:iCs/>
                <w:sz w:val="20"/>
                <w:szCs w:val="20"/>
              </w:rPr>
              <w:t>.</w:t>
            </w:r>
          </w:p>
          <w:p w:rsidR="007326B8" w:rsidRDefault="007326B8" w:rsidP="007326B8">
            <w:pPr>
              <w:pStyle w:val="Neotevilenodstavek"/>
              <w:spacing w:line="240" w:lineRule="auto"/>
              <w:ind w:left="720"/>
              <w:rPr>
                <w:bCs/>
                <w:iCs/>
                <w:sz w:val="20"/>
                <w:szCs w:val="20"/>
              </w:rPr>
            </w:pPr>
          </w:p>
          <w:p w:rsidR="0037441D" w:rsidRPr="0037441D" w:rsidRDefault="0037441D" w:rsidP="0037441D">
            <w:pPr>
              <w:pStyle w:val="Neotevilenodstavek"/>
              <w:spacing w:line="260" w:lineRule="exact"/>
              <w:rPr>
                <w:iCs/>
                <w:sz w:val="20"/>
                <w:szCs w:val="20"/>
              </w:rPr>
            </w:pPr>
            <w:r w:rsidRPr="0037441D">
              <w:rPr>
                <w:b/>
                <w:iCs/>
                <w:sz w:val="20"/>
                <w:szCs w:val="20"/>
              </w:rPr>
              <w:t xml:space="preserve">                         </w:t>
            </w:r>
            <w:r w:rsidRPr="0037441D">
              <w:rPr>
                <w:iCs/>
                <w:sz w:val="20"/>
                <w:szCs w:val="20"/>
              </w:rPr>
              <w:t xml:space="preserve">                                                                       </w:t>
            </w:r>
            <w:r w:rsidR="00C67678">
              <w:rPr>
                <w:iCs/>
                <w:sz w:val="20"/>
                <w:szCs w:val="20"/>
              </w:rPr>
              <w:t xml:space="preserve">      </w:t>
            </w:r>
            <w:r w:rsidR="00C10EFB">
              <w:rPr>
                <w:iCs/>
                <w:sz w:val="20"/>
                <w:szCs w:val="20"/>
              </w:rPr>
              <w:t>Stojan</w:t>
            </w:r>
            <w:r w:rsidR="00AC1E9D">
              <w:rPr>
                <w:iCs/>
                <w:sz w:val="20"/>
                <w:szCs w:val="20"/>
              </w:rPr>
              <w:t xml:space="preserve"> Tramte</w:t>
            </w:r>
            <w:r w:rsidR="00630E2C" w:rsidRPr="00630E2C">
              <w:rPr>
                <w:iCs/>
                <w:sz w:val="20"/>
                <w:szCs w:val="20"/>
              </w:rPr>
              <w:t> </w:t>
            </w:r>
            <w:r w:rsidRPr="0037441D">
              <w:rPr>
                <w:iCs/>
                <w:sz w:val="20"/>
                <w:szCs w:val="20"/>
              </w:rPr>
              <w:t xml:space="preserve">                 </w:t>
            </w:r>
          </w:p>
          <w:p w:rsidR="00256456" w:rsidRDefault="0037441D" w:rsidP="0037441D">
            <w:pPr>
              <w:pStyle w:val="Neotevilenodstavek"/>
              <w:spacing w:line="260" w:lineRule="exact"/>
              <w:rPr>
                <w:iCs/>
                <w:sz w:val="20"/>
                <w:szCs w:val="20"/>
              </w:rPr>
            </w:pPr>
            <w:r w:rsidRPr="0037441D">
              <w:rPr>
                <w:iCs/>
                <w:sz w:val="20"/>
                <w:szCs w:val="20"/>
              </w:rPr>
              <w:t xml:space="preserve">                                               </w:t>
            </w:r>
            <w:r w:rsidRPr="0037441D">
              <w:rPr>
                <w:iCs/>
                <w:sz w:val="20"/>
                <w:szCs w:val="20"/>
              </w:rPr>
              <w:tab/>
            </w:r>
            <w:r w:rsidRPr="0037441D">
              <w:rPr>
                <w:iCs/>
                <w:sz w:val="20"/>
                <w:szCs w:val="20"/>
              </w:rPr>
              <w:tab/>
            </w:r>
            <w:r w:rsidRPr="0037441D">
              <w:rPr>
                <w:iCs/>
                <w:sz w:val="20"/>
                <w:szCs w:val="20"/>
              </w:rPr>
              <w:tab/>
              <w:t xml:space="preserve">    </w:t>
            </w:r>
            <w:r w:rsidR="00CC06BF">
              <w:rPr>
                <w:iCs/>
                <w:sz w:val="20"/>
                <w:szCs w:val="20"/>
              </w:rPr>
              <w:t xml:space="preserve">        </w:t>
            </w:r>
            <w:r w:rsidR="004C33F0">
              <w:rPr>
                <w:iCs/>
                <w:sz w:val="20"/>
                <w:szCs w:val="20"/>
              </w:rPr>
              <w:t xml:space="preserve">    </w:t>
            </w:r>
            <w:r w:rsidR="00AC1E9D">
              <w:rPr>
                <w:iCs/>
                <w:sz w:val="20"/>
                <w:szCs w:val="20"/>
              </w:rPr>
              <w:t>GENERALNI</w:t>
            </w:r>
            <w:r w:rsidRPr="0037441D">
              <w:rPr>
                <w:iCs/>
                <w:sz w:val="20"/>
                <w:szCs w:val="20"/>
              </w:rPr>
              <w:t xml:space="preserve"> </w:t>
            </w:r>
            <w:r w:rsidR="00AC1E9D">
              <w:rPr>
                <w:iCs/>
                <w:sz w:val="20"/>
                <w:szCs w:val="20"/>
              </w:rPr>
              <w:t>SEKRETAR</w:t>
            </w:r>
          </w:p>
          <w:p w:rsidR="00CC06BF" w:rsidRDefault="00CC06BF" w:rsidP="00CC06BF">
            <w:pPr>
              <w:pStyle w:val="Neotevilenodstavek"/>
              <w:spacing w:before="0" w:after="0" w:line="260" w:lineRule="exact"/>
              <w:rPr>
                <w:iCs/>
                <w:sz w:val="20"/>
                <w:szCs w:val="20"/>
              </w:rPr>
            </w:pPr>
            <w:r>
              <w:rPr>
                <w:iCs/>
                <w:sz w:val="20"/>
                <w:szCs w:val="20"/>
              </w:rPr>
              <w:t>Sklep prejmejo:</w:t>
            </w:r>
          </w:p>
          <w:p w:rsidR="00256456" w:rsidRPr="00256456" w:rsidRDefault="00CC06BF" w:rsidP="00CC06BF">
            <w:pPr>
              <w:pStyle w:val="Neotevilenodstavek"/>
              <w:spacing w:before="0" w:after="0" w:line="260" w:lineRule="exact"/>
              <w:rPr>
                <w:iCs/>
                <w:sz w:val="20"/>
                <w:szCs w:val="20"/>
              </w:rPr>
            </w:pPr>
            <w:r w:rsidRPr="00CC06BF">
              <w:rPr>
                <w:rFonts w:hint="eastAsia"/>
                <w:bCs/>
                <w:iCs/>
                <w:sz w:val="20"/>
                <w:szCs w:val="20"/>
              </w:rPr>
              <w:t>–</w:t>
            </w:r>
            <w:r w:rsidRPr="00CC06BF">
              <w:rPr>
                <w:bCs/>
                <w:iCs/>
                <w:sz w:val="20"/>
                <w:szCs w:val="20"/>
              </w:rPr>
              <w:t xml:space="preserve"> </w:t>
            </w:r>
            <w:r>
              <w:rPr>
                <w:iCs/>
                <w:sz w:val="20"/>
                <w:szCs w:val="20"/>
              </w:rPr>
              <w:t>Ministrstvo za finance,</w:t>
            </w:r>
          </w:p>
          <w:p w:rsidR="00676C66" w:rsidRDefault="00676C66" w:rsidP="00676C66">
            <w:pPr>
              <w:pStyle w:val="Neotevilenodstavek"/>
              <w:rPr>
                <w:bCs/>
                <w:iCs/>
                <w:sz w:val="20"/>
                <w:szCs w:val="20"/>
              </w:rPr>
            </w:pPr>
            <w:r w:rsidRPr="00815F6F">
              <w:rPr>
                <w:rFonts w:hint="eastAsia"/>
                <w:bCs/>
                <w:iCs/>
                <w:sz w:val="20"/>
                <w:szCs w:val="20"/>
              </w:rPr>
              <w:t>–</w:t>
            </w:r>
            <w:r w:rsidRPr="00815F6F">
              <w:rPr>
                <w:bCs/>
                <w:iCs/>
                <w:sz w:val="20"/>
                <w:szCs w:val="20"/>
              </w:rPr>
              <w:t xml:space="preserve"> </w:t>
            </w:r>
            <w:r>
              <w:rPr>
                <w:bCs/>
                <w:iCs/>
                <w:sz w:val="20"/>
                <w:szCs w:val="20"/>
              </w:rPr>
              <w:t>Ministrstvo za okolje in prostor,</w:t>
            </w:r>
          </w:p>
          <w:p w:rsidR="00676C66" w:rsidRDefault="00676C66" w:rsidP="00676C66">
            <w:pPr>
              <w:pStyle w:val="Neotevilenodstavek"/>
              <w:rPr>
                <w:bCs/>
                <w:iCs/>
                <w:sz w:val="20"/>
                <w:szCs w:val="20"/>
              </w:rPr>
            </w:pPr>
            <w:r w:rsidRPr="003F5E82">
              <w:rPr>
                <w:rFonts w:hint="eastAsia"/>
                <w:bCs/>
                <w:iCs/>
                <w:sz w:val="20"/>
                <w:szCs w:val="20"/>
              </w:rPr>
              <w:t>–</w:t>
            </w:r>
            <w:r w:rsidRPr="003F5E82">
              <w:rPr>
                <w:bCs/>
                <w:iCs/>
                <w:sz w:val="20"/>
                <w:szCs w:val="20"/>
              </w:rPr>
              <w:t xml:space="preserve"> Ministrstvo za</w:t>
            </w:r>
            <w:r>
              <w:rPr>
                <w:bCs/>
                <w:iCs/>
                <w:sz w:val="20"/>
                <w:szCs w:val="20"/>
              </w:rPr>
              <w:t xml:space="preserve"> </w:t>
            </w:r>
            <w:r w:rsidR="008477CC">
              <w:rPr>
                <w:bCs/>
                <w:iCs/>
                <w:sz w:val="20"/>
                <w:szCs w:val="20"/>
              </w:rPr>
              <w:t>javno upravo</w:t>
            </w:r>
            <w:r>
              <w:rPr>
                <w:bCs/>
                <w:iCs/>
                <w:sz w:val="20"/>
                <w:szCs w:val="20"/>
              </w:rPr>
              <w:t>,</w:t>
            </w:r>
          </w:p>
          <w:p w:rsidR="00676C66" w:rsidRDefault="00676C66" w:rsidP="00676C66">
            <w:pPr>
              <w:pStyle w:val="Neotevilenodstavek"/>
              <w:rPr>
                <w:bCs/>
                <w:iCs/>
                <w:sz w:val="20"/>
                <w:szCs w:val="20"/>
              </w:rPr>
            </w:pPr>
            <w:r w:rsidRPr="00815F6F">
              <w:rPr>
                <w:rFonts w:hint="eastAsia"/>
                <w:bCs/>
                <w:iCs/>
                <w:sz w:val="20"/>
                <w:szCs w:val="20"/>
              </w:rPr>
              <w:t>–</w:t>
            </w:r>
            <w:r w:rsidRPr="00815F6F">
              <w:rPr>
                <w:bCs/>
                <w:iCs/>
                <w:sz w:val="20"/>
                <w:szCs w:val="20"/>
              </w:rPr>
              <w:t xml:space="preserve"> </w:t>
            </w:r>
            <w:r w:rsidR="00C32FA3">
              <w:rPr>
                <w:bCs/>
                <w:iCs/>
                <w:sz w:val="20"/>
                <w:szCs w:val="20"/>
              </w:rPr>
              <w:t>Generalni sekretariat Vlade Republike Slovenije</w:t>
            </w:r>
            <w:r w:rsidRPr="00815F6F">
              <w:rPr>
                <w:bCs/>
                <w:iCs/>
                <w:sz w:val="20"/>
                <w:szCs w:val="20"/>
              </w:rPr>
              <w:t>,</w:t>
            </w:r>
          </w:p>
          <w:p w:rsidR="008F0537" w:rsidRDefault="00676C66" w:rsidP="00676722">
            <w:pPr>
              <w:pStyle w:val="Neotevilenodstavek"/>
              <w:rPr>
                <w:bCs/>
                <w:iCs/>
                <w:sz w:val="20"/>
                <w:szCs w:val="20"/>
              </w:rPr>
            </w:pPr>
            <w:r w:rsidRPr="00815F6F">
              <w:rPr>
                <w:rFonts w:hint="eastAsia"/>
                <w:bCs/>
                <w:iCs/>
                <w:sz w:val="20"/>
                <w:szCs w:val="20"/>
              </w:rPr>
              <w:t xml:space="preserve">– </w:t>
            </w:r>
            <w:r w:rsidRPr="00815F6F">
              <w:rPr>
                <w:bCs/>
                <w:iCs/>
                <w:sz w:val="20"/>
                <w:szCs w:val="20"/>
              </w:rPr>
              <w:t>Služba Vlade Republike Slovenije za zakonodajo,</w:t>
            </w:r>
          </w:p>
          <w:p w:rsidR="00C82459" w:rsidRPr="008F0537" w:rsidRDefault="00676C66" w:rsidP="00FD5976">
            <w:pPr>
              <w:pStyle w:val="Neotevilenodstavek"/>
              <w:rPr>
                <w:bCs/>
                <w:iCs/>
                <w:sz w:val="20"/>
                <w:szCs w:val="20"/>
              </w:rPr>
            </w:pPr>
            <w:r w:rsidRPr="00676C66">
              <w:rPr>
                <w:rFonts w:hint="eastAsia"/>
                <w:bCs/>
                <w:iCs/>
                <w:sz w:val="20"/>
                <w:szCs w:val="20"/>
              </w:rPr>
              <w:t xml:space="preserve">– </w:t>
            </w:r>
            <w:r w:rsidRPr="00676C66">
              <w:rPr>
                <w:bCs/>
                <w:iCs/>
                <w:sz w:val="20"/>
                <w:szCs w:val="20"/>
              </w:rPr>
              <w:t>Urad Vlade Republike Slovenije za komuniciranje.</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1500BB">
              <w:rPr>
                <w:b/>
                <w:sz w:val="20"/>
                <w:szCs w:val="20"/>
              </w:rPr>
              <w:t xml:space="preserve"> /</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553CB" w:rsidRPr="008D1759" w:rsidTr="00CA689C">
        <w:tc>
          <w:tcPr>
            <w:tcW w:w="9163" w:type="dxa"/>
            <w:gridSpan w:val="4"/>
          </w:tcPr>
          <w:p w:rsidR="001500BB" w:rsidRPr="001500BB" w:rsidRDefault="001500BB" w:rsidP="001500BB">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1500BB">
              <w:rPr>
                <w:rFonts w:ascii="Arial" w:eastAsia="Times New Roman" w:hAnsi="Arial" w:cs="Arial"/>
                <w:bCs/>
                <w:sz w:val="20"/>
                <w:szCs w:val="20"/>
                <w:lang w:eastAsia="sl-SI"/>
              </w:rPr>
              <w:t xml:space="preserve">– mag. </w:t>
            </w:r>
            <w:r w:rsidR="005E4A02">
              <w:rPr>
                <w:rFonts w:ascii="Arial" w:eastAsia="Times New Roman" w:hAnsi="Arial" w:cs="Arial"/>
                <w:bCs/>
                <w:sz w:val="20"/>
                <w:szCs w:val="20"/>
                <w:lang w:eastAsia="sl-SI"/>
              </w:rPr>
              <w:t>Petra Brus</w:t>
            </w:r>
            <w:r w:rsidR="002F1D0F">
              <w:rPr>
                <w:rFonts w:ascii="Arial" w:eastAsia="Times New Roman" w:hAnsi="Arial" w:cs="Arial"/>
                <w:bCs/>
                <w:sz w:val="20"/>
                <w:szCs w:val="20"/>
                <w:lang w:eastAsia="sl-SI"/>
              </w:rPr>
              <w:t>, v.d. generalne direktorice</w:t>
            </w:r>
            <w:r w:rsidR="00D06989">
              <w:rPr>
                <w:rFonts w:ascii="Arial" w:eastAsia="Times New Roman" w:hAnsi="Arial" w:cs="Arial"/>
                <w:bCs/>
                <w:sz w:val="20"/>
                <w:szCs w:val="20"/>
                <w:lang w:eastAsia="sl-SI"/>
              </w:rPr>
              <w:t xml:space="preserve"> </w:t>
            </w:r>
            <w:r w:rsidR="00D06989" w:rsidRPr="00D06989">
              <w:rPr>
                <w:rFonts w:ascii="Arial" w:eastAsia="Times New Roman" w:hAnsi="Arial" w:cs="Arial"/>
                <w:bCs/>
                <w:sz w:val="20"/>
                <w:szCs w:val="20"/>
                <w:lang w:eastAsia="sl-SI"/>
              </w:rPr>
              <w:t>Direktorata za sistem davčnih, carinskih in drugih javnih prihodkov</w:t>
            </w:r>
            <w:r w:rsidR="00644533">
              <w:rPr>
                <w:rFonts w:ascii="Arial" w:eastAsia="Times New Roman" w:hAnsi="Arial" w:cs="Arial"/>
                <w:bCs/>
                <w:sz w:val="20"/>
                <w:szCs w:val="20"/>
                <w:lang w:eastAsia="sl-SI"/>
              </w:rPr>
              <w:t>,</w:t>
            </w:r>
            <w:r w:rsidR="00D06989">
              <w:rPr>
                <w:rFonts w:ascii="Arial" w:eastAsia="Times New Roman" w:hAnsi="Arial" w:cs="Arial"/>
                <w:bCs/>
                <w:sz w:val="20"/>
                <w:szCs w:val="20"/>
                <w:lang w:eastAsia="sl-SI"/>
              </w:rPr>
              <w:t xml:space="preserve"> Ministrstvo za finance,</w:t>
            </w:r>
          </w:p>
          <w:p w:rsidR="001500BB" w:rsidRDefault="001500BB" w:rsidP="001500BB">
            <w:pPr>
              <w:pStyle w:val="Neotevilenodstavek"/>
              <w:spacing w:before="0" w:after="0" w:line="260" w:lineRule="exact"/>
              <w:rPr>
                <w:rFonts w:cs="Times New Roman"/>
                <w:bCs/>
                <w:sz w:val="20"/>
                <w:szCs w:val="20"/>
                <w:lang w:eastAsia="en-US"/>
              </w:rPr>
            </w:pPr>
            <w:r w:rsidRPr="001500BB">
              <w:rPr>
                <w:rFonts w:cs="Times New Roman"/>
                <w:bCs/>
                <w:sz w:val="20"/>
                <w:szCs w:val="20"/>
                <w:lang w:eastAsia="en-US"/>
              </w:rPr>
              <w:t xml:space="preserve">– Mitja Brezovnik, vodja </w:t>
            </w:r>
            <w:r w:rsidR="00D06989" w:rsidRPr="00D06989">
              <w:rPr>
                <w:rFonts w:cs="Times New Roman"/>
                <w:bCs/>
                <w:sz w:val="20"/>
                <w:szCs w:val="20"/>
                <w:lang w:eastAsia="en-US"/>
              </w:rPr>
              <w:t>Sektor</w:t>
            </w:r>
            <w:r w:rsidR="00D06989">
              <w:rPr>
                <w:rFonts w:cs="Times New Roman"/>
                <w:bCs/>
                <w:sz w:val="20"/>
                <w:szCs w:val="20"/>
                <w:lang w:eastAsia="en-US"/>
              </w:rPr>
              <w:t>ja</w:t>
            </w:r>
            <w:r w:rsidR="00D06989" w:rsidRPr="00D06989">
              <w:rPr>
                <w:rFonts w:cs="Times New Roman"/>
                <w:bCs/>
                <w:sz w:val="20"/>
                <w:szCs w:val="20"/>
                <w:lang w:eastAsia="en-US"/>
              </w:rPr>
              <w:t xml:space="preserve"> za sistem posredne obdavčitve in carinski sistem</w:t>
            </w:r>
            <w:r w:rsidR="00644533">
              <w:rPr>
                <w:rFonts w:cs="Times New Roman"/>
                <w:bCs/>
                <w:sz w:val="20"/>
                <w:szCs w:val="20"/>
                <w:lang w:eastAsia="en-US"/>
              </w:rPr>
              <w:t>,</w:t>
            </w:r>
            <w:r w:rsidR="00D06989">
              <w:rPr>
                <w:rFonts w:cs="Times New Roman"/>
                <w:bCs/>
                <w:sz w:val="20"/>
                <w:szCs w:val="20"/>
                <w:lang w:eastAsia="en-US"/>
              </w:rPr>
              <w:t xml:space="preserve"> Ministrstvo za finance,</w:t>
            </w:r>
          </w:p>
          <w:p w:rsidR="001500BB" w:rsidRPr="00441D47" w:rsidRDefault="001500BB" w:rsidP="00C82459">
            <w:pPr>
              <w:pStyle w:val="Neotevilenodstavek"/>
              <w:spacing w:before="0" w:after="0" w:line="260" w:lineRule="exact"/>
              <w:rPr>
                <w:iCs/>
                <w:color w:val="A6A6A6"/>
                <w:sz w:val="20"/>
                <w:szCs w:val="20"/>
              </w:rPr>
            </w:pPr>
            <w:r w:rsidRPr="001500BB">
              <w:rPr>
                <w:rFonts w:cs="Times New Roman"/>
                <w:bCs/>
                <w:sz w:val="20"/>
                <w:szCs w:val="20"/>
                <w:lang w:eastAsia="en-US"/>
              </w:rPr>
              <w:t>–</w:t>
            </w:r>
            <w:r>
              <w:rPr>
                <w:rFonts w:cs="Times New Roman"/>
                <w:bCs/>
                <w:sz w:val="20"/>
                <w:szCs w:val="20"/>
                <w:lang w:eastAsia="en-US"/>
              </w:rPr>
              <w:t xml:space="preserve"> </w:t>
            </w:r>
            <w:r w:rsidR="00C82459">
              <w:rPr>
                <w:rFonts w:cs="Times New Roman"/>
                <w:bCs/>
                <w:sz w:val="20"/>
                <w:szCs w:val="20"/>
                <w:lang w:eastAsia="en-US"/>
              </w:rPr>
              <w:t>Tjaša Kralj</w:t>
            </w:r>
            <w:r>
              <w:rPr>
                <w:rFonts w:cs="Times New Roman"/>
                <w:bCs/>
                <w:sz w:val="20"/>
                <w:szCs w:val="20"/>
                <w:lang w:eastAsia="en-US"/>
              </w:rPr>
              <w:t xml:space="preserve">, </w:t>
            </w:r>
            <w:r w:rsidR="00C82459">
              <w:rPr>
                <w:rFonts w:cs="Times New Roman"/>
                <w:bCs/>
                <w:sz w:val="20"/>
                <w:szCs w:val="20"/>
                <w:lang w:eastAsia="en-US"/>
              </w:rPr>
              <w:t>svetovalka II</w:t>
            </w:r>
            <w:r w:rsidR="00644533">
              <w:rPr>
                <w:rFonts w:cs="Times New Roman"/>
                <w:bCs/>
                <w:sz w:val="20"/>
                <w:szCs w:val="20"/>
                <w:lang w:eastAsia="en-US"/>
              </w:rPr>
              <w:t>.</w:t>
            </w:r>
          </w:p>
        </w:tc>
      </w:tr>
      <w:tr w:rsidR="005553CB" w:rsidRPr="008D1759" w:rsidTr="00CA689C">
        <w:tc>
          <w:tcPr>
            <w:tcW w:w="9163" w:type="dxa"/>
            <w:gridSpan w:val="4"/>
          </w:tcPr>
          <w:p w:rsidR="005553CB" w:rsidRPr="009F2C7C" w:rsidRDefault="005553CB" w:rsidP="00256456">
            <w:pPr>
              <w:widowControl w:val="0"/>
              <w:suppressAutoHyphens/>
              <w:jc w:val="both"/>
              <w:rPr>
                <w:rFonts w:ascii="Arial" w:hAnsi="Arial" w:cs="Arial"/>
                <w:b/>
                <w:iCs/>
                <w:sz w:val="20"/>
                <w:szCs w:val="20"/>
              </w:rPr>
            </w:pPr>
            <w:r w:rsidRPr="009F2C7C">
              <w:rPr>
                <w:rFonts w:ascii="Arial" w:hAnsi="Arial" w:cs="Arial"/>
                <w:b/>
                <w:iCs/>
                <w:sz w:val="20"/>
                <w:szCs w:val="20"/>
              </w:rPr>
              <w:lastRenderedPageBreak/>
              <w:t xml:space="preserve">3.b Zunanji strokovnjaki, ki so </w:t>
            </w:r>
            <w:r w:rsidRPr="009F2C7C">
              <w:rPr>
                <w:rFonts w:ascii="Arial" w:hAnsi="Arial" w:cs="Arial"/>
                <w:b/>
                <w:sz w:val="20"/>
                <w:szCs w:val="20"/>
              </w:rPr>
              <w:t>sodelovali pri pripravi dela ali celotnega gradiva:</w:t>
            </w:r>
            <w:r w:rsidR="00630E2C" w:rsidRPr="009F2C7C">
              <w:rPr>
                <w:rFonts w:ascii="Arial" w:hAnsi="Arial" w:cs="Arial"/>
                <w:b/>
                <w:sz w:val="20"/>
                <w:szCs w:val="20"/>
              </w:rPr>
              <w:t xml:space="preserve"> /</w:t>
            </w:r>
          </w:p>
        </w:tc>
      </w:tr>
      <w:tr w:rsidR="005553CB" w:rsidRPr="008D1759" w:rsidTr="00CA689C">
        <w:tc>
          <w:tcPr>
            <w:tcW w:w="9163" w:type="dxa"/>
            <w:gridSpan w:val="4"/>
          </w:tcPr>
          <w:p w:rsidR="005553CB" w:rsidRPr="00D43F59" w:rsidRDefault="005553CB" w:rsidP="001500B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w:t>
            </w:r>
            <w:r w:rsidR="001500BB">
              <w:rPr>
                <w:b/>
                <w:sz w:val="20"/>
                <w:szCs w:val="20"/>
              </w:rPr>
              <w:t xml:space="preserve"> vlade</w:t>
            </w:r>
            <w:r w:rsidRPr="00D43F59">
              <w:rPr>
                <w:b/>
                <w:sz w:val="20"/>
                <w:szCs w:val="20"/>
              </w:rPr>
              <w:t>:</w:t>
            </w:r>
            <w:r w:rsidR="001500BB">
              <w:rPr>
                <w:b/>
                <w:sz w:val="20"/>
                <w:szCs w:val="20"/>
              </w:rPr>
              <w:t xml:space="preserve"> </w:t>
            </w:r>
          </w:p>
        </w:tc>
      </w:tr>
      <w:tr w:rsidR="005553CB" w:rsidRPr="008D1759" w:rsidTr="00CA689C">
        <w:tc>
          <w:tcPr>
            <w:tcW w:w="9163" w:type="dxa"/>
            <w:gridSpan w:val="4"/>
          </w:tcPr>
          <w:p w:rsidR="001500BB" w:rsidRDefault="001500BB" w:rsidP="001500BB">
            <w:pPr>
              <w:pStyle w:val="Neotevilenodstavek"/>
              <w:spacing w:before="0" w:after="0" w:line="260" w:lineRule="exact"/>
              <w:rPr>
                <w:rFonts w:cs="Times New Roman"/>
                <w:sz w:val="20"/>
                <w:szCs w:val="20"/>
                <w:lang w:eastAsia="en-US"/>
              </w:rPr>
            </w:pPr>
            <w:r w:rsidRPr="001500BB">
              <w:rPr>
                <w:rFonts w:cs="Times New Roman"/>
                <w:sz w:val="20"/>
                <w:szCs w:val="20"/>
                <w:lang w:eastAsia="en-US"/>
              </w:rPr>
              <w:t xml:space="preserve">– </w:t>
            </w:r>
            <w:r w:rsidR="005929AE">
              <w:rPr>
                <w:rFonts w:cs="Times New Roman"/>
                <w:sz w:val="20"/>
                <w:szCs w:val="20"/>
                <w:lang w:eastAsia="en-US"/>
              </w:rPr>
              <w:t>dr</w:t>
            </w:r>
            <w:r w:rsidRPr="001500BB">
              <w:rPr>
                <w:rFonts w:cs="Times New Roman"/>
                <w:sz w:val="20"/>
                <w:szCs w:val="20"/>
                <w:lang w:eastAsia="en-US"/>
              </w:rPr>
              <w:t xml:space="preserve">. </w:t>
            </w:r>
            <w:r w:rsidR="005929AE">
              <w:rPr>
                <w:rFonts w:cs="Times New Roman"/>
                <w:sz w:val="20"/>
                <w:szCs w:val="20"/>
                <w:lang w:eastAsia="en-US"/>
              </w:rPr>
              <w:t>Andrej Bertoncelj</w:t>
            </w:r>
            <w:r w:rsidR="00644533">
              <w:rPr>
                <w:rFonts w:cs="Times New Roman"/>
                <w:sz w:val="20"/>
                <w:szCs w:val="20"/>
                <w:lang w:eastAsia="en-US"/>
              </w:rPr>
              <w:t>,</w:t>
            </w:r>
            <w:r w:rsidR="005929AE">
              <w:rPr>
                <w:rFonts w:cs="Times New Roman"/>
                <w:sz w:val="20"/>
                <w:szCs w:val="20"/>
                <w:lang w:eastAsia="en-US"/>
              </w:rPr>
              <w:t xml:space="preserve"> minister</w:t>
            </w:r>
          </w:p>
          <w:p w:rsidR="005553CB" w:rsidRPr="00441D47" w:rsidRDefault="001500BB" w:rsidP="005929AE">
            <w:pPr>
              <w:pStyle w:val="Neotevilenodstavek"/>
              <w:spacing w:before="0" w:after="0" w:line="260" w:lineRule="exact"/>
              <w:rPr>
                <w:b/>
                <w:color w:val="A6A6A6"/>
                <w:sz w:val="20"/>
                <w:szCs w:val="20"/>
              </w:rPr>
            </w:pPr>
            <w:r w:rsidRPr="001500BB">
              <w:rPr>
                <w:rFonts w:cs="Times New Roman"/>
                <w:sz w:val="20"/>
                <w:szCs w:val="20"/>
                <w:lang w:eastAsia="en-US"/>
              </w:rPr>
              <w:t xml:space="preserve">– </w:t>
            </w:r>
            <w:r w:rsidR="005929AE">
              <w:rPr>
                <w:rFonts w:cs="Times New Roman"/>
                <w:sz w:val="20"/>
                <w:szCs w:val="20"/>
                <w:lang w:eastAsia="en-US"/>
              </w:rPr>
              <w:t>Natalija Kovač Jereb, državna</w:t>
            </w:r>
            <w:r w:rsidRPr="001500BB">
              <w:rPr>
                <w:rFonts w:cs="Times New Roman"/>
                <w:sz w:val="20"/>
                <w:szCs w:val="20"/>
                <w:lang w:eastAsia="en-US"/>
              </w:rPr>
              <w:t xml:space="preserve"> sekretar</w:t>
            </w:r>
            <w:r w:rsidR="005929AE">
              <w:rPr>
                <w:rFonts w:cs="Times New Roman"/>
                <w:sz w:val="20"/>
                <w:szCs w:val="20"/>
                <w:lang w:eastAsia="en-US"/>
              </w:rPr>
              <w:t>ka</w:t>
            </w:r>
            <w:r w:rsidR="00644533">
              <w:rPr>
                <w:rFonts w:cs="Times New Roman"/>
                <w:sz w:val="20"/>
                <w:szCs w:val="20"/>
                <w:lang w:eastAsia="en-US"/>
              </w:rPr>
              <w:t>.</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256456" w:rsidRDefault="00F75C39" w:rsidP="004C33F0">
            <w:pPr>
              <w:pStyle w:val="Neotevilenodstavek"/>
              <w:spacing w:before="0" w:after="0" w:line="240" w:lineRule="auto"/>
              <w:rPr>
                <w:bCs/>
                <w:iCs/>
                <w:sz w:val="20"/>
                <w:szCs w:val="20"/>
              </w:rPr>
            </w:pPr>
            <w:r>
              <w:rPr>
                <w:bCs/>
                <w:iCs/>
                <w:sz w:val="20"/>
                <w:szCs w:val="20"/>
              </w:rPr>
              <w:t xml:space="preserve">Vlada </w:t>
            </w:r>
            <w:r w:rsidR="005929AE">
              <w:rPr>
                <w:bCs/>
                <w:iCs/>
                <w:sz w:val="20"/>
                <w:szCs w:val="20"/>
              </w:rPr>
              <w:t xml:space="preserve">Republike Slovenije </w:t>
            </w:r>
            <w:r>
              <w:rPr>
                <w:bCs/>
                <w:iCs/>
                <w:sz w:val="20"/>
                <w:szCs w:val="20"/>
              </w:rPr>
              <w:t xml:space="preserve">je s sklepom št. </w:t>
            </w:r>
            <w:r w:rsidR="005929AE">
              <w:rPr>
                <w:sz w:val="20"/>
                <w:szCs w:val="20"/>
              </w:rPr>
              <w:t>35400-2/2017/9 z dne 24. 5. 2018</w:t>
            </w:r>
            <w:r w:rsidR="000A3328">
              <w:rPr>
                <w:bCs/>
                <w:iCs/>
                <w:sz w:val="20"/>
                <w:szCs w:val="20"/>
              </w:rPr>
              <w:t xml:space="preserve"> </w:t>
            </w:r>
            <w:r w:rsidR="000A3328" w:rsidRPr="005929AE">
              <w:rPr>
                <w:bCs/>
                <w:iCs/>
                <w:sz w:val="20"/>
                <w:szCs w:val="20"/>
              </w:rPr>
              <w:t>potrdila Za</w:t>
            </w:r>
            <w:r w:rsidR="005929AE">
              <w:rPr>
                <w:bCs/>
                <w:iCs/>
                <w:sz w:val="20"/>
                <w:szCs w:val="20"/>
              </w:rPr>
              <w:t>ključno poročilo o izvedbi vladnega strateškega razvojnega projekta</w:t>
            </w:r>
            <w:r w:rsidR="00E04580">
              <w:rPr>
                <w:bCs/>
                <w:iCs/>
                <w:sz w:val="20"/>
                <w:szCs w:val="20"/>
              </w:rPr>
              <w:t xml:space="preserve"> P3: Zelena proračunska reforma in</w:t>
            </w:r>
            <w:r w:rsidR="005929AE">
              <w:rPr>
                <w:bCs/>
                <w:iCs/>
                <w:sz w:val="20"/>
                <w:szCs w:val="20"/>
              </w:rPr>
              <w:t xml:space="preserve"> naložila Ministrstvu za finance, Ministrstvu za okolje in prostor, Ministrstvu za kmetijstvo, gozdarstvo in prehrano, Ministrstvu za gospodarski razvoj in tehnologijo ter Ministrstvu za infrastrukturo, naj poskusno uporabijo zeleni (okoljski) test na primerih spodbud iz svoje pristojnosti, popisane v okviru navedenega projekta, da bi preizkusila, ali je zeleni (okoljski) test ustrezno zasnovan. Ministrstva so o rezultatih </w:t>
            </w:r>
            <w:r w:rsidR="00E04580">
              <w:rPr>
                <w:bCs/>
                <w:iCs/>
                <w:sz w:val="20"/>
                <w:szCs w:val="20"/>
              </w:rPr>
              <w:t xml:space="preserve">poročala </w:t>
            </w:r>
            <w:r w:rsidR="005929AE">
              <w:rPr>
                <w:bCs/>
                <w:iCs/>
                <w:sz w:val="20"/>
                <w:szCs w:val="20"/>
              </w:rPr>
              <w:t xml:space="preserve">Ministrstvu za finance. </w:t>
            </w:r>
            <w:r w:rsidR="00E04580">
              <w:rPr>
                <w:bCs/>
                <w:iCs/>
                <w:sz w:val="20"/>
                <w:szCs w:val="20"/>
              </w:rPr>
              <w:t>Hkrati</w:t>
            </w:r>
            <w:r w:rsidR="005929AE">
              <w:rPr>
                <w:bCs/>
                <w:iCs/>
                <w:sz w:val="20"/>
                <w:szCs w:val="20"/>
              </w:rPr>
              <w:t xml:space="preserve"> je Vlada Republike Slovenije</w:t>
            </w:r>
            <w:r w:rsidR="00910577">
              <w:rPr>
                <w:bCs/>
                <w:iCs/>
                <w:sz w:val="20"/>
                <w:szCs w:val="20"/>
              </w:rPr>
              <w:t xml:space="preserve"> naložila Ministrstvu za okolje in prostor, Ministrstvu za finance ter Generalnemu sekretariatu Vlade Republike Slovenije, naj na podlagi rezultatov poskusne uporabe zelenega (okoljskega) testa </w:t>
            </w:r>
            <w:r w:rsidR="008477CC">
              <w:rPr>
                <w:bCs/>
                <w:iCs/>
                <w:sz w:val="20"/>
                <w:szCs w:val="20"/>
              </w:rPr>
              <w:t>proučij</w:t>
            </w:r>
            <w:r w:rsidR="00910577">
              <w:rPr>
                <w:bCs/>
                <w:iCs/>
                <w:sz w:val="20"/>
                <w:szCs w:val="20"/>
              </w:rPr>
              <w:t>o možnosti</w:t>
            </w:r>
            <w:r w:rsidR="008477CC">
              <w:rPr>
                <w:bCs/>
                <w:iCs/>
                <w:sz w:val="20"/>
                <w:szCs w:val="20"/>
              </w:rPr>
              <w:t xml:space="preserve"> in do konca leta 2018 pripravij</w:t>
            </w:r>
            <w:r w:rsidR="00910577">
              <w:rPr>
                <w:bCs/>
                <w:iCs/>
                <w:sz w:val="20"/>
                <w:szCs w:val="20"/>
              </w:rPr>
              <w:t>o predlog za vključitev zelenega (okoljskega) testa v Prilogo 1 k vladnemu gradivu.</w:t>
            </w:r>
          </w:p>
          <w:p w:rsidR="00351783" w:rsidRDefault="00351783" w:rsidP="004C33F0">
            <w:pPr>
              <w:pStyle w:val="Neotevilenodstavek"/>
              <w:spacing w:before="0" w:after="0" w:line="240" w:lineRule="auto"/>
              <w:rPr>
                <w:bCs/>
                <w:iCs/>
                <w:sz w:val="20"/>
                <w:szCs w:val="20"/>
              </w:rPr>
            </w:pPr>
          </w:p>
          <w:p w:rsidR="00351783" w:rsidRDefault="008477CC" w:rsidP="004C33F0">
            <w:pPr>
              <w:pStyle w:val="Neotevilenodstavek"/>
              <w:spacing w:before="0" w:after="0" w:line="240" w:lineRule="auto"/>
              <w:rPr>
                <w:bCs/>
                <w:iCs/>
                <w:sz w:val="20"/>
                <w:szCs w:val="20"/>
              </w:rPr>
            </w:pPr>
            <w:r>
              <w:rPr>
                <w:bCs/>
                <w:iCs/>
                <w:sz w:val="20"/>
                <w:szCs w:val="20"/>
              </w:rPr>
              <w:t>Predlaga se vključitev</w:t>
            </w:r>
            <w:r w:rsidRPr="003D6298">
              <w:rPr>
                <w:b/>
                <w:bCs/>
                <w:iCs/>
                <w:sz w:val="20"/>
                <w:szCs w:val="20"/>
              </w:rPr>
              <w:t xml:space="preserve"> </w:t>
            </w:r>
            <w:r w:rsidRPr="008477CC">
              <w:rPr>
                <w:bCs/>
                <w:iCs/>
                <w:sz w:val="20"/>
                <w:szCs w:val="20"/>
              </w:rPr>
              <w:t xml:space="preserve">zelenega (okoljskega) testa v </w:t>
            </w:r>
            <w:r w:rsidR="007E41B1">
              <w:rPr>
                <w:bCs/>
                <w:iCs/>
                <w:sz w:val="20"/>
                <w:szCs w:val="20"/>
              </w:rPr>
              <w:t xml:space="preserve">sistem Modularno </w:t>
            </w:r>
            <w:r w:rsidR="007E41B1" w:rsidRPr="004B13D1">
              <w:rPr>
                <w:bCs/>
                <w:iCs/>
                <w:sz w:val="20"/>
                <w:szCs w:val="20"/>
              </w:rPr>
              <w:t>ogrodje za pripravo elektronskih dokumentov</w:t>
            </w:r>
            <w:r w:rsidRPr="008477CC">
              <w:rPr>
                <w:bCs/>
                <w:iCs/>
                <w:sz w:val="20"/>
                <w:szCs w:val="20"/>
              </w:rPr>
              <w:t xml:space="preserve"> </w:t>
            </w:r>
            <w:r w:rsidR="007E41B1">
              <w:rPr>
                <w:bCs/>
                <w:iCs/>
                <w:sz w:val="20"/>
                <w:szCs w:val="20"/>
              </w:rPr>
              <w:t>(v nadaljnjem besedilu: sistem MOPED)</w:t>
            </w:r>
            <w:r w:rsidRPr="008477CC">
              <w:rPr>
                <w:bCs/>
                <w:iCs/>
                <w:sz w:val="20"/>
                <w:szCs w:val="20"/>
              </w:rPr>
              <w:t>.</w:t>
            </w:r>
            <w:r>
              <w:rPr>
                <w:bCs/>
                <w:iCs/>
                <w:sz w:val="20"/>
                <w:szCs w:val="20"/>
              </w:rPr>
              <w:t xml:space="preserve"> Gre za </w:t>
            </w:r>
            <w:r w:rsidR="007E41B1">
              <w:rPr>
                <w:bCs/>
                <w:iCs/>
                <w:sz w:val="20"/>
                <w:szCs w:val="20"/>
              </w:rPr>
              <w:t>sistem, ki ga</w:t>
            </w:r>
            <w:r>
              <w:rPr>
                <w:bCs/>
                <w:iCs/>
                <w:sz w:val="20"/>
                <w:szCs w:val="20"/>
              </w:rPr>
              <w:t xml:space="preserve">, </w:t>
            </w:r>
            <w:r w:rsidRPr="008F4291">
              <w:rPr>
                <w:bCs/>
                <w:iCs/>
                <w:sz w:val="20"/>
                <w:szCs w:val="20"/>
              </w:rPr>
              <w:t xml:space="preserve">z namenom izboljšati proces sprejemanja predpisov, vključno z ustrezno presojo posledic na različnih področjih (gospodarstvo, javna sredstva, </w:t>
            </w:r>
            <w:r>
              <w:rPr>
                <w:bCs/>
                <w:iCs/>
                <w:sz w:val="20"/>
                <w:szCs w:val="20"/>
              </w:rPr>
              <w:t xml:space="preserve">okolje, </w:t>
            </w:r>
            <w:r w:rsidRPr="008F4291">
              <w:rPr>
                <w:bCs/>
                <w:iCs/>
                <w:sz w:val="20"/>
                <w:szCs w:val="20"/>
              </w:rPr>
              <w:t>sociala, usklajenost s pravom EU idr.)</w:t>
            </w:r>
            <w:r>
              <w:rPr>
                <w:bCs/>
                <w:iCs/>
                <w:sz w:val="20"/>
                <w:szCs w:val="20"/>
              </w:rPr>
              <w:t xml:space="preserve">, že pripravlja Služba Vlade Republike Slovenije za zakonodajo. </w:t>
            </w:r>
          </w:p>
          <w:p w:rsidR="00C5204F" w:rsidRDefault="00C5204F" w:rsidP="004C33F0">
            <w:pPr>
              <w:pStyle w:val="Neotevilenodstavek"/>
              <w:spacing w:before="0" w:after="0" w:line="240" w:lineRule="auto"/>
              <w:rPr>
                <w:bCs/>
                <w:iCs/>
                <w:sz w:val="20"/>
                <w:szCs w:val="20"/>
              </w:rPr>
            </w:pPr>
          </w:p>
          <w:p w:rsidR="008477CC" w:rsidRPr="00D16122" w:rsidRDefault="00380D6D" w:rsidP="00C67678">
            <w:pPr>
              <w:spacing w:after="0" w:line="240" w:lineRule="auto"/>
              <w:jc w:val="both"/>
              <w:rPr>
                <w:bCs/>
                <w:iCs/>
                <w:sz w:val="20"/>
                <w:szCs w:val="20"/>
              </w:rPr>
            </w:pPr>
            <w:r>
              <w:rPr>
                <w:rFonts w:ascii="Arial" w:hAnsi="Arial" w:cs="Arial"/>
                <w:bCs/>
                <w:iCs/>
                <w:sz w:val="20"/>
                <w:szCs w:val="20"/>
              </w:rPr>
              <w:t>V sistem MOPED se lahko vključi dodatne napotke v obliki vprašanj iz zelenega (okoljskega) testa, kot vodilo uporabnikom pri opravljanju presoje posledic na okolje</w:t>
            </w:r>
            <w:r w:rsidR="00E92934">
              <w:rPr>
                <w:rFonts w:ascii="Arial" w:hAnsi="Arial" w:cs="Arial"/>
                <w:bCs/>
                <w:iCs/>
                <w:sz w:val="20"/>
                <w:szCs w:val="20"/>
              </w:rPr>
              <w:t>, vključno s prostorskimi in varstvenimi vidiki iz sedanje točke 6.d) Priloge 1</w:t>
            </w:r>
            <w:r>
              <w:rPr>
                <w:rFonts w:ascii="Arial" w:hAnsi="Arial" w:cs="Arial"/>
                <w:bCs/>
                <w:iCs/>
                <w:sz w:val="20"/>
                <w:szCs w:val="20"/>
              </w:rPr>
              <w:t>. V ta namen razširitev sedanje točke 6.d v Prilogi 1, kot je bila predlagana v okviru Zelene proračunske reforme, ni potrebna. Dodatno bo Ministrstvo za okolje in prostor pripravilo metodologijo za izpolnjevanje zelenega (okoljskega) testa, oziroma kriterije za presojo posledic vladnih gradiv na vse vidike okolja, v obliki vprašanj. Ministrstvo za okolje in prostor bo pripravljeno metodologijo posredovalo Službi Vlade Republike Slovenije za zakonodajo</w:t>
            </w:r>
            <w:r w:rsidRPr="00594370">
              <w:rPr>
                <w:rFonts w:ascii="Arial" w:hAnsi="Arial" w:cs="Arial"/>
                <w:bCs/>
                <w:iCs/>
                <w:sz w:val="20"/>
                <w:szCs w:val="20"/>
              </w:rPr>
              <w:t xml:space="preserve">, </w:t>
            </w:r>
            <w:r>
              <w:rPr>
                <w:rFonts w:ascii="Arial" w:hAnsi="Arial" w:cs="Arial"/>
                <w:bCs/>
                <w:iCs/>
                <w:sz w:val="20"/>
                <w:szCs w:val="20"/>
              </w:rPr>
              <w:t>ki ga bo ustrezno umestila v sistem MOPED.</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0B629F" w:rsidRDefault="00CC06BF" w:rsidP="00CA689C">
            <w:pPr>
              <w:pStyle w:val="Neotevilenodstavek"/>
              <w:spacing w:before="0" w:after="0" w:line="260" w:lineRule="exact"/>
              <w:jc w:val="center"/>
              <w:rPr>
                <w:b/>
                <w:iCs/>
                <w:sz w:val="20"/>
                <w:szCs w:val="20"/>
              </w:rPr>
            </w:pPr>
            <w:r w:rsidRPr="000B629F">
              <w:rPr>
                <w:b/>
                <w:iCs/>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553CB" w:rsidRPr="000B629F" w:rsidRDefault="005553CB" w:rsidP="00CA689C">
            <w:pPr>
              <w:pStyle w:val="Neotevilenodstavek"/>
              <w:spacing w:before="0" w:after="0" w:line="260" w:lineRule="exact"/>
              <w:jc w:val="center"/>
              <w:rPr>
                <w:b/>
                <w:iCs/>
                <w:sz w:val="20"/>
                <w:szCs w:val="20"/>
              </w:rPr>
            </w:pPr>
            <w:r w:rsidRPr="000B629F">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0B629F" w:rsidRDefault="00E04580" w:rsidP="00CA689C">
            <w:pPr>
              <w:pStyle w:val="Neotevilenodstavek"/>
              <w:spacing w:before="0" w:after="0" w:line="260" w:lineRule="exact"/>
              <w:jc w:val="center"/>
              <w:rPr>
                <w:b/>
                <w:sz w:val="20"/>
                <w:szCs w:val="20"/>
              </w:rPr>
            </w:pPr>
            <w:r>
              <w:rPr>
                <w:b/>
                <w:sz w:val="20"/>
                <w:szCs w:val="20"/>
              </w:rPr>
              <w:t>DA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0B629F" w:rsidRDefault="005553CB" w:rsidP="00CA689C">
            <w:pPr>
              <w:pStyle w:val="Neotevilenodstavek"/>
              <w:spacing w:before="0" w:after="0" w:line="260" w:lineRule="exact"/>
              <w:jc w:val="center"/>
              <w:rPr>
                <w:b/>
                <w:iCs/>
                <w:sz w:val="20"/>
                <w:szCs w:val="20"/>
              </w:rPr>
            </w:pPr>
            <w:r w:rsidRPr="000B629F">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0B629F" w:rsidRDefault="00E92934" w:rsidP="00CA689C">
            <w:pPr>
              <w:pStyle w:val="Neotevilenodstavek"/>
              <w:spacing w:before="0" w:after="0" w:line="260" w:lineRule="exact"/>
              <w:jc w:val="center"/>
              <w:rPr>
                <w:b/>
                <w:iCs/>
                <w:sz w:val="20"/>
                <w:szCs w:val="20"/>
              </w:rPr>
            </w:pPr>
            <w:r>
              <w:rPr>
                <w:b/>
                <w:sz w:val="20"/>
                <w:szCs w:val="20"/>
              </w:rPr>
              <w:t>DA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0B629F" w:rsidRDefault="005553CB" w:rsidP="00CA689C">
            <w:pPr>
              <w:pStyle w:val="Neotevilenodstavek"/>
              <w:spacing w:before="0" w:after="0" w:line="260" w:lineRule="exact"/>
              <w:jc w:val="center"/>
              <w:rPr>
                <w:b/>
                <w:iCs/>
                <w:sz w:val="20"/>
                <w:szCs w:val="20"/>
              </w:rPr>
            </w:pPr>
            <w:r w:rsidRPr="000B629F">
              <w:rPr>
                <w:b/>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4801FD">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4801FD">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4801FD">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0B629F" w:rsidRDefault="005553CB" w:rsidP="00CA689C">
            <w:pPr>
              <w:pStyle w:val="Neotevilenodstavek"/>
              <w:spacing w:before="0" w:after="0" w:line="260" w:lineRule="exact"/>
              <w:jc w:val="center"/>
              <w:rPr>
                <w:b/>
                <w:iCs/>
                <w:sz w:val="20"/>
                <w:szCs w:val="20"/>
              </w:rPr>
            </w:pPr>
            <w:r w:rsidRPr="000B629F">
              <w:rPr>
                <w:b/>
                <w:sz w:val="20"/>
                <w:szCs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CC06BF"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tc>
      </w:tr>
    </w:tbl>
    <w:p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24"/>
        <w:gridCol w:w="1206"/>
        <w:gridCol w:w="683"/>
        <w:gridCol w:w="385"/>
        <w:gridCol w:w="303"/>
        <w:gridCol w:w="2128"/>
      </w:tblGrid>
      <w:tr w:rsidR="005553CB" w:rsidRPr="008D1759"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t>I. Ocena finančnih posledic, ki niso načrtovane v sprejetem proračunu</w:t>
            </w:r>
          </w:p>
        </w:tc>
      </w:tr>
      <w:tr w:rsidR="005553CB" w:rsidRPr="002274DC" w:rsidTr="009A517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rsidTr="009A517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CC06BF" w:rsidP="00CA689C">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256456" w:rsidP="003D536C">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256456" w:rsidP="00FE4FEC">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9A517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9A517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9A517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9A517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553CB" w:rsidRPr="002274DC" w:rsidRDefault="005553CB" w:rsidP="00CA689C">
            <w:pPr>
              <w:widowControl w:val="0"/>
              <w:rPr>
                <w:rFonts w:ascii="Arial" w:hAnsi="Arial" w:cs="Arial"/>
                <w:b/>
                <w:sz w:val="20"/>
                <w:szCs w:val="20"/>
              </w:rPr>
            </w:pPr>
          </w:p>
          <w:p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rsidR="005553CB" w:rsidRDefault="005553CB" w:rsidP="004801F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r w:rsidR="00256456">
              <w:rPr>
                <w:rFonts w:ascii="Arial" w:hAnsi="Arial" w:cs="Arial"/>
                <w:b/>
                <w:sz w:val="20"/>
                <w:szCs w:val="20"/>
                <w:lang w:eastAsia="sl-SI"/>
              </w:rPr>
              <w:t>: /</w:t>
            </w:r>
          </w:p>
          <w:p w:rsidR="008C7EAE" w:rsidRDefault="008C7EAE" w:rsidP="009A5178">
            <w:pPr>
              <w:widowControl w:val="0"/>
              <w:suppressAutoHyphens/>
              <w:spacing w:after="0" w:line="260" w:lineRule="exact"/>
              <w:ind w:left="284"/>
              <w:jc w:val="both"/>
              <w:rPr>
                <w:rFonts w:ascii="Arial" w:hAnsi="Arial" w:cs="Arial"/>
                <w:b/>
                <w:sz w:val="20"/>
                <w:szCs w:val="20"/>
                <w:lang w:eastAsia="sl-SI"/>
              </w:rPr>
            </w:pPr>
          </w:p>
          <w:p w:rsidR="005553CB" w:rsidRPr="002274DC" w:rsidRDefault="008C7EAE" w:rsidP="004801FD">
            <w:pPr>
              <w:widowControl w:val="0"/>
              <w:numPr>
                <w:ilvl w:val="0"/>
                <w:numId w:val="7"/>
              </w:numPr>
              <w:suppressAutoHyphens/>
              <w:spacing w:after="0" w:line="260" w:lineRule="exact"/>
              <w:ind w:left="284" w:hanging="284"/>
              <w:jc w:val="both"/>
              <w:rPr>
                <w:rFonts w:ascii="Arial" w:hAnsi="Arial" w:cs="Arial"/>
                <w:b/>
                <w:sz w:val="20"/>
                <w:szCs w:val="20"/>
                <w:lang w:eastAsia="sl-SI"/>
              </w:rPr>
            </w:pPr>
            <w:r>
              <w:rPr>
                <w:rFonts w:ascii="Arial" w:hAnsi="Arial" w:cs="Arial"/>
                <w:b/>
                <w:sz w:val="20"/>
                <w:szCs w:val="20"/>
                <w:lang w:eastAsia="sl-SI"/>
              </w:rPr>
              <w:t>F</w:t>
            </w:r>
            <w:r w:rsidR="005553CB" w:rsidRPr="002274DC">
              <w:rPr>
                <w:rFonts w:ascii="Arial" w:hAnsi="Arial" w:cs="Arial"/>
                <w:b/>
                <w:sz w:val="20"/>
                <w:szCs w:val="20"/>
                <w:lang w:eastAsia="sl-SI"/>
              </w:rPr>
              <w:t>inančne posledice za državni proračun</w:t>
            </w:r>
          </w:p>
          <w:p w:rsidR="005553CB" w:rsidRPr="002274DC" w:rsidRDefault="005553CB" w:rsidP="00CC06BF">
            <w:pPr>
              <w:widowControl w:val="0"/>
              <w:suppressAutoHyphens/>
              <w:spacing w:after="0"/>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r w:rsidR="0037441D">
              <w:rPr>
                <w:rFonts w:ascii="Arial" w:hAnsi="Arial" w:cs="Arial"/>
                <w:b/>
                <w:sz w:val="20"/>
                <w:szCs w:val="20"/>
                <w:lang w:eastAsia="sl-SI"/>
              </w:rPr>
              <w:t xml:space="preserve"> /</w:t>
            </w:r>
          </w:p>
          <w:p w:rsidR="005553CB" w:rsidRPr="002274DC" w:rsidRDefault="005553CB" w:rsidP="00CC06BF">
            <w:pPr>
              <w:widowControl w:val="0"/>
              <w:suppressAutoHyphens/>
              <w:spacing w:after="0"/>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r w:rsidR="0037441D">
              <w:rPr>
                <w:rFonts w:ascii="Arial" w:hAnsi="Arial" w:cs="Arial"/>
                <w:b/>
                <w:sz w:val="20"/>
                <w:szCs w:val="20"/>
                <w:lang w:eastAsia="sl-SI"/>
              </w:rPr>
              <w:t xml:space="preserve"> /</w:t>
            </w:r>
          </w:p>
          <w:p w:rsidR="005553CB" w:rsidRPr="009A5178" w:rsidRDefault="005553CB" w:rsidP="00CC06BF">
            <w:pPr>
              <w:widowControl w:val="0"/>
              <w:suppressAutoHyphens/>
              <w:spacing w:after="0"/>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r w:rsidR="0037441D">
              <w:rPr>
                <w:rFonts w:ascii="Arial" w:hAnsi="Arial" w:cs="Arial"/>
                <w:b/>
                <w:sz w:val="20"/>
                <w:szCs w:val="20"/>
                <w:lang w:eastAsia="sl-SI"/>
              </w:rPr>
              <w:t xml:space="preserve"> /</w:t>
            </w:r>
          </w:p>
        </w:tc>
      </w:tr>
      <w:tr w:rsidR="005553CB" w:rsidRPr="002274DC" w:rsidTr="009A51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7"/>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2274DC" w:rsidRDefault="005553CB" w:rsidP="009A5178">
            <w:pPr>
              <w:rPr>
                <w:rFonts w:ascii="Arial" w:hAnsi="Arial" w:cs="Arial"/>
                <w:b/>
                <w:sz w:val="20"/>
                <w:szCs w:val="20"/>
              </w:rPr>
            </w:pPr>
            <w:r w:rsidRPr="002274DC">
              <w:rPr>
                <w:rFonts w:ascii="Arial" w:hAnsi="Arial" w:cs="Arial"/>
                <w:b/>
                <w:sz w:val="20"/>
                <w:szCs w:val="20"/>
              </w:rPr>
              <w:t>7.b Predstavitev ocene fin</w:t>
            </w:r>
            <w:r w:rsidR="009A5178">
              <w:rPr>
                <w:rFonts w:ascii="Arial" w:hAnsi="Arial" w:cs="Arial"/>
                <w:b/>
                <w:sz w:val="20"/>
                <w:szCs w:val="20"/>
              </w:rPr>
              <w:t>ančnih posledic pod 40.000 EUR:</w:t>
            </w:r>
            <w:r w:rsidR="000B629F">
              <w:rPr>
                <w:rFonts w:ascii="Arial" w:hAnsi="Arial" w:cs="Arial"/>
                <w:b/>
                <w:sz w:val="20"/>
                <w:szCs w:val="20"/>
              </w:rPr>
              <w:t xml:space="preserve"> /</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553CB" w:rsidRDefault="005553CB" w:rsidP="004801FD">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rsidR="005553CB" w:rsidRPr="00171E3B" w:rsidRDefault="005553CB" w:rsidP="004801FD">
            <w:pPr>
              <w:pStyle w:val="Neotevilenodstavek"/>
              <w:widowControl w:val="0"/>
              <w:numPr>
                <w:ilvl w:val="1"/>
                <w:numId w:val="9"/>
              </w:numPr>
              <w:spacing w:before="0" w:after="0" w:line="260" w:lineRule="exact"/>
              <w:rPr>
                <w:iCs/>
                <w:sz w:val="20"/>
                <w:szCs w:val="20"/>
              </w:rPr>
            </w:pPr>
            <w:r>
              <w:rPr>
                <w:iCs/>
                <w:sz w:val="20"/>
                <w:szCs w:val="20"/>
              </w:rPr>
              <w:t>delovanje občin,</w:t>
            </w:r>
          </w:p>
          <w:p w:rsidR="005553CB" w:rsidRPr="00171E3B" w:rsidRDefault="005553CB" w:rsidP="004801FD">
            <w:pPr>
              <w:pStyle w:val="Neotevilenodstavek"/>
              <w:widowControl w:val="0"/>
              <w:numPr>
                <w:ilvl w:val="1"/>
                <w:numId w:val="9"/>
              </w:numPr>
              <w:spacing w:before="0" w:after="0" w:line="260" w:lineRule="exact"/>
              <w:rPr>
                <w:iCs/>
                <w:sz w:val="20"/>
                <w:szCs w:val="20"/>
              </w:rPr>
            </w:pPr>
            <w:r>
              <w:rPr>
                <w:iCs/>
                <w:sz w:val="20"/>
                <w:szCs w:val="20"/>
              </w:rPr>
              <w:t>financiranje občin.</w:t>
            </w:r>
          </w:p>
          <w:p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rsidR="005553CB" w:rsidRPr="000B629F" w:rsidRDefault="005553CB" w:rsidP="00CA689C">
            <w:pPr>
              <w:pStyle w:val="Neotevilenodstavek"/>
              <w:widowControl w:val="0"/>
              <w:spacing w:before="0" w:after="0" w:line="260" w:lineRule="exact"/>
              <w:jc w:val="center"/>
              <w:rPr>
                <w:b/>
                <w:sz w:val="20"/>
                <w:szCs w:val="20"/>
              </w:rPr>
            </w:pPr>
            <w:r w:rsidRPr="000B629F">
              <w:rPr>
                <w:b/>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553CB" w:rsidRPr="00171E3B" w:rsidRDefault="005553CB" w:rsidP="004801FD">
            <w:pPr>
              <w:pStyle w:val="Neotevilenodstavek"/>
              <w:widowControl w:val="0"/>
              <w:numPr>
                <w:ilvl w:val="0"/>
                <w:numId w:val="10"/>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Pr="004D03AE">
              <w:rPr>
                <w:b/>
                <w:iCs/>
                <w:sz w:val="20"/>
                <w:szCs w:val="20"/>
              </w:rPr>
              <w:t>NE</w:t>
            </w:r>
          </w:p>
          <w:p w:rsidR="005553CB" w:rsidRPr="00171E3B" w:rsidRDefault="005553CB" w:rsidP="004801FD">
            <w:pPr>
              <w:pStyle w:val="Neotevilenodstavek"/>
              <w:widowControl w:val="0"/>
              <w:numPr>
                <w:ilvl w:val="0"/>
                <w:numId w:val="10"/>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4D03AE">
              <w:rPr>
                <w:b/>
                <w:iCs/>
                <w:sz w:val="20"/>
                <w:szCs w:val="20"/>
              </w:rPr>
              <w:t>NE</w:t>
            </w:r>
          </w:p>
          <w:p w:rsidR="005553CB" w:rsidRPr="00171E3B" w:rsidRDefault="005553CB" w:rsidP="004801FD">
            <w:pPr>
              <w:pStyle w:val="Neotevilenodstavek"/>
              <w:widowControl w:val="0"/>
              <w:numPr>
                <w:ilvl w:val="0"/>
                <w:numId w:val="10"/>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Pr="004D03AE">
              <w:rPr>
                <w:b/>
                <w:iCs/>
                <w:sz w:val="20"/>
                <w:szCs w:val="20"/>
              </w:rPr>
              <w:t>NE</w:t>
            </w:r>
          </w:p>
          <w:p w:rsidR="005553CB" w:rsidRPr="00171E3B" w:rsidRDefault="005553CB" w:rsidP="00CA689C">
            <w:pPr>
              <w:pStyle w:val="Neotevilenodstavek"/>
              <w:widowControl w:val="0"/>
              <w:spacing w:before="0" w:after="0" w:line="260" w:lineRule="exact"/>
              <w:rPr>
                <w:iCs/>
                <w:sz w:val="20"/>
                <w:szCs w:val="20"/>
              </w:rPr>
            </w:pPr>
          </w:p>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r w:rsidR="0037441D">
              <w:rPr>
                <w:iCs/>
                <w:sz w:val="20"/>
                <w:szCs w:val="20"/>
              </w:rPr>
              <w:t xml:space="preserve"> </w:t>
            </w:r>
            <w:r w:rsidR="0037441D" w:rsidRPr="004D03AE">
              <w:rPr>
                <w:b/>
                <w:iCs/>
                <w:sz w:val="20"/>
                <w:szCs w:val="20"/>
              </w:rPr>
              <w:t>/</w:t>
            </w:r>
          </w:p>
          <w:p w:rsidR="005553CB" w:rsidRPr="00171E3B"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5553CB" w:rsidRPr="000B629F" w:rsidRDefault="00CC06BF" w:rsidP="0037441D">
            <w:pPr>
              <w:pStyle w:val="Neotevilenodstavek"/>
              <w:widowControl w:val="0"/>
              <w:spacing w:before="0" w:after="0" w:line="260" w:lineRule="exact"/>
              <w:jc w:val="center"/>
              <w:rPr>
                <w:b/>
                <w:iCs/>
                <w:sz w:val="20"/>
                <w:szCs w:val="20"/>
              </w:rPr>
            </w:pPr>
            <w:r w:rsidRPr="000B629F">
              <w:rPr>
                <w:b/>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5553CB" w:rsidP="0037441D">
            <w:pPr>
              <w:pStyle w:val="Neotevilenodstavek"/>
              <w:widowControl w:val="0"/>
              <w:spacing w:before="0" w:after="0" w:line="260" w:lineRule="exact"/>
              <w:rPr>
                <w:iCs/>
                <w:color w:val="A6A6A6"/>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Default="005553CB" w:rsidP="00CA689C">
            <w:pPr>
              <w:pStyle w:val="Neotevilenodstavek"/>
              <w:widowControl w:val="0"/>
              <w:spacing w:before="0" w:after="0" w:line="260" w:lineRule="exact"/>
              <w:rPr>
                <w:iCs/>
                <w:sz w:val="20"/>
                <w:szCs w:val="20"/>
              </w:rPr>
            </w:pPr>
            <w:r w:rsidRPr="00D063BD">
              <w:rPr>
                <w:iCs/>
                <w:sz w:val="20"/>
                <w:szCs w:val="20"/>
              </w:rPr>
              <w:t xml:space="preserve">Datum objave: </w:t>
            </w:r>
            <w:r w:rsidR="00CC06BF">
              <w:rPr>
                <w:iCs/>
                <w:sz w:val="20"/>
                <w:szCs w:val="20"/>
              </w:rPr>
              <w:t>/</w:t>
            </w:r>
          </w:p>
          <w:p w:rsidR="00CC06BF" w:rsidRPr="00D063BD" w:rsidRDefault="00CC06BF" w:rsidP="00CA689C">
            <w:pPr>
              <w:pStyle w:val="Neotevilenodstavek"/>
              <w:widowControl w:val="0"/>
              <w:spacing w:before="0" w:after="0" w:line="260" w:lineRule="exact"/>
              <w:rPr>
                <w:iCs/>
                <w:sz w:val="20"/>
                <w:szCs w:val="20"/>
              </w:rPr>
            </w:pPr>
          </w:p>
          <w:p w:rsidR="005553CB" w:rsidRDefault="00CC06BF" w:rsidP="00CA689C">
            <w:pPr>
              <w:pStyle w:val="Neotevilenodstavek"/>
              <w:widowControl w:val="0"/>
              <w:spacing w:before="0" w:after="0" w:line="260" w:lineRule="exact"/>
              <w:rPr>
                <w:iCs/>
                <w:sz w:val="20"/>
                <w:szCs w:val="20"/>
              </w:rPr>
            </w:pPr>
            <w:r w:rsidRPr="00CC06BF">
              <w:rPr>
                <w:iCs/>
                <w:sz w:val="20"/>
                <w:szCs w:val="20"/>
              </w:rPr>
              <w:t>Pri pripravi gradiva sodelovanje javnosti ni potrebno.</w:t>
            </w:r>
          </w:p>
          <w:p w:rsidR="00CC06BF" w:rsidRPr="00D063BD" w:rsidRDefault="00CC06BF"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5553CB" w:rsidRPr="00D063BD" w:rsidRDefault="00E04580" w:rsidP="001D4DF0">
            <w:pPr>
              <w:pStyle w:val="Neotevilenodstavek"/>
              <w:widowControl w:val="0"/>
              <w:spacing w:before="0" w:after="0" w:line="260" w:lineRule="exact"/>
              <w:jc w:val="center"/>
              <w:rPr>
                <w:iCs/>
                <w:sz w:val="20"/>
                <w:szCs w:val="20"/>
              </w:rPr>
            </w:pPr>
            <w:r>
              <w:rPr>
                <w:b/>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5553CB" w:rsidRPr="00D063BD" w:rsidRDefault="001D4DF0" w:rsidP="001D4DF0">
            <w:pPr>
              <w:pStyle w:val="Neotevilenodstavek"/>
              <w:widowControl w:val="0"/>
              <w:spacing w:before="0" w:after="0" w:line="260" w:lineRule="exact"/>
              <w:jc w:val="center"/>
              <w:rPr>
                <w:sz w:val="20"/>
                <w:szCs w:val="20"/>
              </w:rPr>
            </w:pPr>
            <w:r>
              <w:rPr>
                <w:b/>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A5178" w:rsidRDefault="009A5178" w:rsidP="009A5178">
            <w:pPr>
              <w:pStyle w:val="Poglavje"/>
              <w:widowControl w:val="0"/>
              <w:spacing w:before="0" w:after="0" w:line="260" w:lineRule="exact"/>
              <w:ind w:left="3400"/>
              <w:jc w:val="left"/>
              <w:rPr>
                <w:b w:val="0"/>
                <w:sz w:val="20"/>
                <w:szCs w:val="20"/>
              </w:rPr>
            </w:pPr>
            <w:r>
              <w:rPr>
                <w:b w:val="0"/>
                <w:sz w:val="20"/>
                <w:szCs w:val="20"/>
              </w:rPr>
              <w:t xml:space="preserve">                                           </w:t>
            </w:r>
            <w:r w:rsidR="005929AE">
              <w:rPr>
                <w:b w:val="0"/>
                <w:sz w:val="20"/>
                <w:szCs w:val="20"/>
              </w:rPr>
              <w:t xml:space="preserve">    Dr</w:t>
            </w:r>
            <w:r w:rsidR="00433EB1">
              <w:rPr>
                <w:b w:val="0"/>
                <w:sz w:val="20"/>
                <w:szCs w:val="20"/>
              </w:rPr>
              <w:t xml:space="preserve">. </w:t>
            </w:r>
            <w:r w:rsidR="005929AE">
              <w:rPr>
                <w:b w:val="0"/>
                <w:sz w:val="20"/>
                <w:szCs w:val="20"/>
              </w:rPr>
              <w:t>Andrej Bertoncelj</w:t>
            </w:r>
          </w:p>
          <w:p w:rsidR="00433EB1" w:rsidRDefault="009A5178" w:rsidP="009A5178">
            <w:pPr>
              <w:pStyle w:val="Poglavje"/>
              <w:widowControl w:val="0"/>
              <w:spacing w:before="0" w:after="0" w:line="260" w:lineRule="exact"/>
              <w:ind w:left="3400"/>
              <w:jc w:val="left"/>
              <w:rPr>
                <w:b w:val="0"/>
                <w:sz w:val="20"/>
                <w:szCs w:val="20"/>
              </w:rPr>
            </w:pPr>
            <w:r>
              <w:rPr>
                <w:b w:val="0"/>
                <w:sz w:val="20"/>
                <w:szCs w:val="20"/>
              </w:rPr>
              <w:t xml:space="preserve">                                                        </w:t>
            </w:r>
            <w:r w:rsidR="005929AE">
              <w:rPr>
                <w:b w:val="0"/>
                <w:sz w:val="20"/>
                <w:szCs w:val="20"/>
              </w:rPr>
              <w:t>MINISTER</w:t>
            </w:r>
          </w:p>
          <w:p w:rsidR="00973AAA" w:rsidRDefault="00973AAA" w:rsidP="009A5178">
            <w:pPr>
              <w:pStyle w:val="Poglavje"/>
              <w:widowControl w:val="0"/>
              <w:spacing w:before="0" w:after="0" w:line="260" w:lineRule="exact"/>
              <w:ind w:left="3400"/>
              <w:jc w:val="left"/>
              <w:rPr>
                <w:b w:val="0"/>
                <w:sz w:val="20"/>
                <w:szCs w:val="20"/>
              </w:rPr>
            </w:pPr>
          </w:p>
          <w:p w:rsidR="00973AAA" w:rsidRPr="00910577" w:rsidRDefault="00973AAA" w:rsidP="00973AAA">
            <w:pPr>
              <w:pStyle w:val="Poglavje"/>
              <w:widowControl w:val="0"/>
              <w:spacing w:before="0" w:after="0" w:line="260" w:lineRule="exact"/>
              <w:jc w:val="left"/>
              <w:rPr>
                <w:b w:val="0"/>
                <w:sz w:val="20"/>
                <w:szCs w:val="20"/>
              </w:rPr>
            </w:pPr>
            <w:r w:rsidRPr="00910577">
              <w:rPr>
                <w:b w:val="0"/>
                <w:sz w:val="20"/>
                <w:szCs w:val="20"/>
              </w:rPr>
              <w:t>Priloga:</w:t>
            </w:r>
          </w:p>
          <w:p w:rsidR="005553CB" w:rsidRPr="00D063BD" w:rsidRDefault="00910577" w:rsidP="00FD5976">
            <w:pPr>
              <w:pStyle w:val="Poglavje"/>
              <w:widowControl w:val="0"/>
              <w:numPr>
                <w:ilvl w:val="0"/>
                <w:numId w:val="15"/>
              </w:numPr>
              <w:spacing w:before="0" w:after="0" w:line="260" w:lineRule="exact"/>
              <w:jc w:val="left"/>
              <w:rPr>
                <w:sz w:val="20"/>
                <w:szCs w:val="20"/>
              </w:rPr>
            </w:pPr>
            <w:r>
              <w:rPr>
                <w:b w:val="0"/>
                <w:sz w:val="20"/>
                <w:szCs w:val="20"/>
              </w:rPr>
              <w:t xml:space="preserve">Predlog za </w:t>
            </w:r>
            <w:r w:rsidRPr="00910577">
              <w:rPr>
                <w:b w:val="0"/>
                <w:sz w:val="20"/>
                <w:szCs w:val="20"/>
              </w:rPr>
              <w:t xml:space="preserve">vključitev zelenega (okoljskega) testa v postopek </w:t>
            </w:r>
            <w:r w:rsidR="002E1E22">
              <w:rPr>
                <w:b w:val="0"/>
                <w:sz w:val="20"/>
                <w:szCs w:val="20"/>
              </w:rPr>
              <w:t>priprave vladnih gradiv</w:t>
            </w:r>
          </w:p>
        </w:tc>
      </w:tr>
    </w:tbl>
    <w:p w:rsidR="0068343A" w:rsidRDefault="0068343A"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FD5976" w:rsidRDefault="00FD5976"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676722" w:rsidRDefault="00676722" w:rsidP="00171C33">
      <w:pPr>
        <w:spacing w:after="0" w:line="240" w:lineRule="auto"/>
        <w:jc w:val="right"/>
        <w:rPr>
          <w:rFonts w:ascii="Arial" w:hAnsi="Arial" w:cs="Arial"/>
          <w:sz w:val="20"/>
          <w:szCs w:val="20"/>
        </w:rPr>
      </w:pPr>
    </w:p>
    <w:p w:rsidR="009D072B" w:rsidRDefault="009D072B" w:rsidP="00256A1A">
      <w:pPr>
        <w:spacing w:after="0" w:line="240" w:lineRule="auto"/>
        <w:jc w:val="both"/>
        <w:rPr>
          <w:rFonts w:ascii="Arial" w:hAnsi="Arial" w:cs="Arial"/>
          <w:bCs/>
          <w:iCs/>
          <w:sz w:val="20"/>
          <w:szCs w:val="20"/>
        </w:rPr>
      </w:pPr>
    </w:p>
    <w:p w:rsidR="00676722" w:rsidRDefault="00676722" w:rsidP="00256A1A">
      <w:pPr>
        <w:spacing w:after="0" w:line="240" w:lineRule="auto"/>
        <w:jc w:val="right"/>
        <w:rPr>
          <w:rFonts w:ascii="Arial" w:hAnsi="Arial" w:cs="Arial"/>
          <w:sz w:val="20"/>
          <w:szCs w:val="20"/>
        </w:rPr>
      </w:pPr>
    </w:p>
    <w:p w:rsidR="004E48A3" w:rsidRDefault="004E48A3" w:rsidP="00256A1A">
      <w:pPr>
        <w:spacing w:after="0" w:line="240" w:lineRule="auto"/>
        <w:jc w:val="right"/>
        <w:rPr>
          <w:rFonts w:ascii="Arial" w:hAnsi="Arial" w:cs="Arial"/>
          <w:sz w:val="20"/>
          <w:szCs w:val="20"/>
        </w:rPr>
      </w:pPr>
    </w:p>
    <w:p w:rsidR="003D00F3" w:rsidRDefault="004E48A3" w:rsidP="0077011A">
      <w:pPr>
        <w:pStyle w:val="Poglavje"/>
        <w:widowControl w:val="0"/>
        <w:spacing w:before="0" w:after="0" w:line="260" w:lineRule="exact"/>
        <w:rPr>
          <w:sz w:val="24"/>
          <w:szCs w:val="24"/>
        </w:rPr>
      </w:pPr>
      <w:r w:rsidRPr="00D62F04">
        <w:rPr>
          <w:sz w:val="24"/>
          <w:szCs w:val="24"/>
        </w:rPr>
        <w:t xml:space="preserve">Predlog za vključitev zelenega (okoljskega) testa v postopek </w:t>
      </w:r>
      <w:r w:rsidR="002E1E22">
        <w:rPr>
          <w:sz w:val="24"/>
          <w:szCs w:val="24"/>
        </w:rPr>
        <w:t xml:space="preserve">priprave </w:t>
      </w:r>
      <w:r w:rsidR="00851CB9">
        <w:rPr>
          <w:sz w:val="24"/>
          <w:szCs w:val="24"/>
        </w:rPr>
        <w:t>zakonov in podzakonskih predpisov</w:t>
      </w:r>
      <w:r w:rsidR="00682ACA">
        <w:rPr>
          <w:sz w:val="24"/>
          <w:szCs w:val="24"/>
        </w:rPr>
        <w:t xml:space="preserve"> </w:t>
      </w:r>
      <w:r w:rsidR="00682ACA" w:rsidRPr="00682ACA">
        <w:rPr>
          <w:sz w:val="24"/>
          <w:szCs w:val="24"/>
        </w:rPr>
        <w:t>Vlade Republike Slovenije</w:t>
      </w:r>
    </w:p>
    <w:p w:rsidR="00D6111B" w:rsidRPr="00D62F04" w:rsidRDefault="00D6111B" w:rsidP="0077011A">
      <w:pPr>
        <w:pStyle w:val="Poglavje"/>
        <w:widowControl w:val="0"/>
        <w:spacing w:before="0" w:after="0" w:line="260" w:lineRule="exact"/>
        <w:rPr>
          <w:sz w:val="24"/>
          <w:szCs w:val="24"/>
        </w:rPr>
      </w:pPr>
    </w:p>
    <w:p w:rsidR="0077011A" w:rsidRPr="0077011A" w:rsidRDefault="0077011A" w:rsidP="0077011A">
      <w:pPr>
        <w:pStyle w:val="Poglavje"/>
        <w:widowControl w:val="0"/>
        <w:spacing w:before="0" w:after="0" w:line="260" w:lineRule="exact"/>
        <w:rPr>
          <w:sz w:val="20"/>
          <w:szCs w:val="20"/>
        </w:rPr>
      </w:pPr>
    </w:p>
    <w:p w:rsidR="003D00F3" w:rsidRPr="00D62F04" w:rsidRDefault="00D62F04" w:rsidP="00682ACA">
      <w:pPr>
        <w:pStyle w:val="Odstavekseznama"/>
        <w:numPr>
          <w:ilvl w:val="0"/>
          <w:numId w:val="19"/>
        </w:numPr>
        <w:jc w:val="both"/>
        <w:rPr>
          <w:rFonts w:ascii="Arial" w:hAnsi="Arial" w:cs="Arial"/>
          <w:b/>
          <w:bCs/>
          <w:iCs/>
          <w:sz w:val="20"/>
          <w:szCs w:val="20"/>
          <w:u w:val="single"/>
        </w:rPr>
      </w:pPr>
      <w:r w:rsidRPr="00D62F04">
        <w:rPr>
          <w:rFonts w:ascii="Arial" w:hAnsi="Arial" w:cs="Arial"/>
          <w:b/>
          <w:bCs/>
          <w:iCs/>
          <w:sz w:val="20"/>
          <w:szCs w:val="20"/>
          <w:u w:val="single"/>
        </w:rPr>
        <w:t xml:space="preserve">Zaveza o vključitvi zelenega (okoljskega) testa v postopek </w:t>
      </w:r>
      <w:r w:rsidR="002E1E22">
        <w:rPr>
          <w:rFonts w:ascii="Arial" w:hAnsi="Arial" w:cs="Arial"/>
          <w:b/>
          <w:bCs/>
          <w:iCs/>
          <w:sz w:val="20"/>
          <w:szCs w:val="20"/>
          <w:u w:val="single"/>
        </w:rPr>
        <w:t xml:space="preserve">priprave </w:t>
      </w:r>
      <w:r w:rsidR="00531317">
        <w:rPr>
          <w:rFonts w:ascii="Arial" w:hAnsi="Arial" w:cs="Arial"/>
          <w:b/>
          <w:bCs/>
          <w:iCs/>
          <w:sz w:val="20"/>
          <w:szCs w:val="20"/>
          <w:u w:val="single"/>
        </w:rPr>
        <w:t xml:space="preserve">predlogov zakonov in podzakonskih predpisov </w:t>
      </w:r>
      <w:r w:rsidR="00682ACA" w:rsidRPr="00682ACA">
        <w:rPr>
          <w:rFonts w:ascii="Arial" w:hAnsi="Arial" w:cs="Arial"/>
          <w:b/>
          <w:bCs/>
          <w:iCs/>
          <w:sz w:val="20"/>
          <w:szCs w:val="20"/>
          <w:u w:val="single"/>
        </w:rPr>
        <w:t>Vlade Republike Slovenije</w:t>
      </w:r>
    </w:p>
    <w:p w:rsidR="00D62F04" w:rsidRDefault="00D62F04" w:rsidP="004E48A3">
      <w:pPr>
        <w:spacing w:after="0" w:line="240" w:lineRule="auto"/>
        <w:jc w:val="both"/>
        <w:rPr>
          <w:rFonts w:ascii="Arial" w:hAnsi="Arial" w:cs="Arial"/>
          <w:bCs/>
          <w:iCs/>
          <w:sz w:val="20"/>
          <w:szCs w:val="20"/>
        </w:rPr>
      </w:pPr>
    </w:p>
    <w:p w:rsidR="004E48A3" w:rsidRDefault="004E48A3" w:rsidP="004E48A3">
      <w:pPr>
        <w:spacing w:after="0" w:line="240" w:lineRule="auto"/>
        <w:jc w:val="both"/>
        <w:rPr>
          <w:rFonts w:ascii="Arial" w:hAnsi="Arial" w:cs="Arial"/>
          <w:bCs/>
          <w:iCs/>
          <w:sz w:val="20"/>
          <w:szCs w:val="20"/>
        </w:rPr>
      </w:pPr>
      <w:r w:rsidRPr="004E48A3">
        <w:rPr>
          <w:rFonts w:ascii="Arial" w:hAnsi="Arial" w:cs="Arial"/>
          <w:bCs/>
          <w:iCs/>
          <w:sz w:val="20"/>
          <w:szCs w:val="20"/>
        </w:rPr>
        <w:t xml:space="preserve">Vlada Republike Slovenije je s sklepom št. </w:t>
      </w:r>
      <w:r w:rsidRPr="004E48A3">
        <w:rPr>
          <w:rFonts w:ascii="Arial" w:hAnsi="Arial" w:cs="Arial"/>
          <w:sz w:val="20"/>
          <w:szCs w:val="20"/>
          <w:lang w:eastAsia="sl-SI"/>
        </w:rPr>
        <w:t>35400-2/2017/9</w:t>
      </w:r>
      <w:r w:rsidRPr="004E48A3">
        <w:rPr>
          <w:rFonts w:ascii="Arial" w:hAnsi="Arial" w:cs="Arial"/>
          <w:sz w:val="20"/>
          <w:szCs w:val="20"/>
        </w:rPr>
        <w:t xml:space="preserve"> z dne 24. 5. 2018</w:t>
      </w:r>
      <w:r w:rsidRPr="004E48A3">
        <w:rPr>
          <w:rFonts w:ascii="Arial" w:hAnsi="Arial" w:cs="Arial"/>
          <w:bCs/>
          <w:iCs/>
          <w:sz w:val="20"/>
          <w:szCs w:val="20"/>
        </w:rPr>
        <w:t xml:space="preserve"> potrdila Zaključno poročilo o izvedbi vladnega strateškega razvojnega projekta P3: Zelena proračunska reforma. Hkrati je </w:t>
      </w:r>
      <w:r w:rsidR="005E4A02">
        <w:rPr>
          <w:rFonts w:ascii="Arial" w:hAnsi="Arial" w:cs="Arial"/>
          <w:bCs/>
          <w:iCs/>
          <w:sz w:val="20"/>
          <w:szCs w:val="20"/>
        </w:rPr>
        <w:t>v 5. točki</w:t>
      </w:r>
      <w:r w:rsidRPr="004E48A3">
        <w:rPr>
          <w:rFonts w:ascii="Arial" w:hAnsi="Arial" w:cs="Arial"/>
          <w:bCs/>
          <w:iCs/>
          <w:sz w:val="20"/>
          <w:szCs w:val="20"/>
        </w:rPr>
        <w:t xml:space="preserve"> sklep</w:t>
      </w:r>
      <w:r w:rsidR="005E4A02">
        <w:rPr>
          <w:rFonts w:ascii="Arial" w:hAnsi="Arial" w:cs="Arial"/>
          <w:bCs/>
          <w:iCs/>
          <w:sz w:val="20"/>
          <w:szCs w:val="20"/>
        </w:rPr>
        <w:t>a</w:t>
      </w:r>
      <w:r w:rsidRPr="004E48A3">
        <w:rPr>
          <w:rFonts w:ascii="Arial" w:hAnsi="Arial" w:cs="Arial"/>
          <w:bCs/>
          <w:iCs/>
          <w:sz w:val="20"/>
          <w:szCs w:val="20"/>
        </w:rPr>
        <w:t xml:space="preserve"> naložila Ministrstvu za finance, Ministrstvu za okolje in prostor, Ministrstvu za kmetijstvo, gozdarstvo in prehrano, Ministrstvu za gospodarski razvoj in tehnologijo ter Ministrstvu za infrastrukturo, naj poskusno uporabijo zeleni (okoljski) test na primerih spodbud iz svoje pristojnosti, ki so bile popisane v okviru navedenega projekta, da bi preizkusila, ali je zeleni (okoljski) test ustrezno zasnovan in omogoča zanesljivo ter pravilno oceno posledic posamezne spodbude na okolje. Ministrstva so do 30. septembra 2018 poročala o rezultatih Ministrstvu za finance. Prav tako je Vlada Republike Slovenije naložila Ministrstvu za okolje in prostor, Ministrstvu za finance </w:t>
      </w:r>
      <w:r w:rsidR="00113EC1">
        <w:rPr>
          <w:rFonts w:ascii="Arial" w:hAnsi="Arial" w:cs="Arial"/>
          <w:bCs/>
          <w:iCs/>
          <w:sz w:val="20"/>
          <w:szCs w:val="20"/>
        </w:rPr>
        <w:t>in</w:t>
      </w:r>
      <w:r w:rsidRPr="004E48A3">
        <w:rPr>
          <w:rFonts w:ascii="Arial" w:hAnsi="Arial" w:cs="Arial"/>
          <w:bCs/>
          <w:iCs/>
          <w:sz w:val="20"/>
          <w:szCs w:val="20"/>
        </w:rPr>
        <w:t xml:space="preserve"> Generalnemu sekretariatu Vlade Republike Slovenije, naj na podlagi rezultatov poskusne uporabe zele</w:t>
      </w:r>
      <w:r w:rsidR="00113EC1">
        <w:rPr>
          <w:rFonts w:ascii="Arial" w:hAnsi="Arial" w:cs="Arial"/>
          <w:bCs/>
          <w:iCs/>
          <w:sz w:val="20"/>
          <w:szCs w:val="20"/>
        </w:rPr>
        <w:t>nega (okoljskega) testa  proučij</w:t>
      </w:r>
      <w:r w:rsidRPr="004E48A3">
        <w:rPr>
          <w:rFonts w:ascii="Arial" w:hAnsi="Arial" w:cs="Arial"/>
          <w:bCs/>
          <w:iCs/>
          <w:sz w:val="20"/>
          <w:szCs w:val="20"/>
        </w:rPr>
        <w:t>o možnosti</w:t>
      </w:r>
      <w:r w:rsidR="00113EC1">
        <w:rPr>
          <w:rFonts w:ascii="Arial" w:hAnsi="Arial" w:cs="Arial"/>
          <w:bCs/>
          <w:iCs/>
          <w:sz w:val="20"/>
          <w:szCs w:val="20"/>
        </w:rPr>
        <w:t xml:space="preserve"> in do konca leta 2018 pripravij</w:t>
      </w:r>
      <w:r w:rsidRPr="004E48A3">
        <w:rPr>
          <w:rFonts w:ascii="Arial" w:hAnsi="Arial" w:cs="Arial"/>
          <w:bCs/>
          <w:iCs/>
          <w:sz w:val="20"/>
          <w:szCs w:val="20"/>
        </w:rPr>
        <w:t>o predlog za vključitev zelenega (okoljskega) testa v Prilogo 1 k vladnemu gradivu.</w:t>
      </w:r>
    </w:p>
    <w:p w:rsidR="00D62F04" w:rsidRDefault="00D62F04" w:rsidP="004E48A3">
      <w:pPr>
        <w:spacing w:after="0" w:line="240" w:lineRule="auto"/>
        <w:jc w:val="both"/>
        <w:rPr>
          <w:rFonts w:ascii="Arial" w:hAnsi="Arial" w:cs="Arial"/>
          <w:bCs/>
          <w:iCs/>
          <w:sz w:val="20"/>
          <w:szCs w:val="20"/>
        </w:rPr>
      </w:pPr>
    </w:p>
    <w:p w:rsidR="004E48A3" w:rsidRDefault="004E48A3" w:rsidP="004E48A3">
      <w:pPr>
        <w:spacing w:after="0" w:line="240" w:lineRule="auto"/>
        <w:jc w:val="both"/>
        <w:rPr>
          <w:rFonts w:ascii="Arial" w:hAnsi="Arial" w:cs="Arial"/>
          <w:bCs/>
          <w:iCs/>
          <w:sz w:val="20"/>
          <w:szCs w:val="20"/>
        </w:rPr>
      </w:pPr>
    </w:p>
    <w:p w:rsidR="00D62F04" w:rsidRPr="00D62F04" w:rsidRDefault="00D62F04" w:rsidP="004E48A3">
      <w:pPr>
        <w:pStyle w:val="Odstavekseznama"/>
        <w:numPr>
          <w:ilvl w:val="0"/>
          <w:numId w:val="19"/>
        </w:numPr>
        <w:jc w:val="both"/>
        <w:rPr>
          <w:rFonts w:ascii="Arial" w:hAnsi="Arial" w:cs="Arial"/>
          <w:b/>
          <w:bCs/>
          <w:iCs/>
          <w:sz w:val="20"/>
          <w:szCs w:val="20"/>
          <w:u w:val="single"/>
        </w:rPr>
      </w:pPr>
      <w:r w:rsidRPr="00D62F04">
        <w:rPr>
          <w:rFonts w:ascii="Arial" w:hAnsi="Arial" w:cs="Arial"/>
          <w:b/>
          <w:bCs/>
          <w:iCs/>
          <w:sz w:val="20"/>
          <w:szCs w:val="20"/>
          <w:u w:val="single"/>
        </w:rPr>
        <w:t xml:space="preserve">Ocena primernosti zelenega (okoljskega) testa na podlagi rezultatov njegove poskusne uporabe </w:t>
      </w:r>
    </w:p>
    <w:p w:rsidR="00D62F04" w:rsidRPr="00D62F04" w:rsidRDefault="00D62F04" w:rsidP="00D62F04">
      <w:pPr>
        <w:pStyle w:val="Odstavekseznama"/>
        <w:ind w:left="720"/>
        <w:jc w:val="both"/>
        <w:rPr>
          <w:rFonts w:ascii="Arial" w:hAnsi="Arial" w:cs="Arial"/>
          <w:bCs/>
          <w:iCs/>
          <w:sz w:val="20"/>
          <w:szCs w:val="20"/>
        </w:rPr>
      </w:pPr>
    </w:p>
    <w:p w:rsidR="00B31E38" w:rsidRDefault="004E48A3" w:rsidP="004E48A3">
      <w:pPr>
        <w:spacing w:after="0" w:line="240" w:lineRule="auto"/>
        <w:jc w:val="both"/>
        <w:rPr>
          <w:rFonts w:ascii="Arial" w:hAnsi="Arial" w:cs="Arial"/>
          <w:bCs/>
          <w:iCs/>
          <w:sz w:val="20"/>
          <w:szCs w:val="20"/>
        </w:rPr>
      </w:pPr>
      <w:r>
        <w:rPr>
          <w:rFonts w:ascii="Arial" w:hAnsi="Arial" w:cs="Arial"/>
          <w:bCs/>
          <w:iCs/>
          <w:sz w:val="20"/>
          <w:szCs w:val="20"/>
        </w:rPr>
        <w:t xml:space="preserve">Na podlagi rezultatov poskusne uporabe zelenega (okoljskega) testa na </w:t>
      </w:r>
      <w:r w:rsidRPr="004E48A3">
        <w:rPr>
          <w:rFonts w:ascii="Arial" w:hAnsi="Arial" w:cs="Arial"/>
          <w:bCs/>
          <w:iCs/>
          <w:sz w:val="20"/>
          <w:szCs w:val="20"/>
        </w:rPr>
        <w:t>primerih spodbud iz pristojnosti</w:t>
      </w:r>
      <w:r>
        <w:rPr>
          <w:rFonts w:ascii="Arial" w:hAnsi="Arial" w:cs="Arial"/>
          <w:bCs/>
          <w:iCs/>
          <w:sz w:val="20"/>
          <w:szCs w:val="20"/>
        </w:rPr>
        <w:t xml:space="preserve"> sodelujočih ministrstev</w:t>
      </w:r>
      <w:r w:rsidRPr="004E48A3">
        <w:rPr>
          <w:rFonts w:ascii="Arial" w:hAnsi="Arial" w:cs="Arial"/>
          <w:bCs/>
          <w:iCs/>
          <w:sz w:val="20"/>
          <w:szCs w:val="20"/>
        </w:rPr>
        <w:t xml:space="preserve">, ki so bile popisane v okviru </w:t>
      </w:r>
      <w:r>
        <w:rPr>
          <w:rFonts w:ascii="Arial" w:hAnsi="Arial" w:cs="Arial"/>
          <w:bCs/>
          <w:iCs/>
          <w:sz w:val="20"/>
          <w:szCs w:val="20"/>
        </w:rPr>
        <w:t>projekta Zelena proračunska reforma</w:t>
      </w:r>
      <w:r w:rsidR="00113EC1">
        <w:rPr>
          <w:rFonts w:ascii="Arial" w:hAnsi="Arial" w:cs="Arial"/>
          <w:bCs/>
          <w:iCs/>
          <w:sz w:val="20"/>
          <w:szCs w:val="20"/>
        </w:rPr>
        <w:t>,</w:t>
      </w:r>
      <w:r>
        <w:rPr>
          <w:rFonts w:ascii="Arial" w:hAnsi="Arial" w:cs="Arial"/>
          <w:bCs/>
          <w:iCs/>
          <w:sz w:val="20"/>
          <w:szCs w:val="20"/>
        </w:rPr>
        <w:t xml:space="preserve"> je bilo ugotovl</w:t>
      </w:r>
      <w:r w:rsidR="00170F29">
        <w:rPr>
          <w:rFonts w:ascii="Arial" w:hAnsi="Arial" w:cs="Arial"/>
          <w:bCs/>
          <w:iCs/>
          <w:sz w:val="20"/>
          <w:szCs w:val="20"/>
        </w:rPr>
        <w:t xml:space="preserve">jeno, da zeleni (okoljski) test prispeva k ozaveščanju </w:t>
      </w:r>
      <w:r w:rsidR="00EB2637">
        <w:rPr>
          <w:rFonts w:ascii="Arial" w:hAnsi="Arial" w:cs="Arial"/>
          <w:bCs/>
          <w:iCs/>
          <w:sz w:val="20"/>
          <w:szCs w:val="20"/>
        </w:rPr>
        <w:t>pripravljav</w:t>
      </w:r>
      <w:r w:rsidR="000F67EF">
        <w:rPr>
          <w:rFonts w:ascii="Arial" w:hAnsi="Arial" w:cs="Arial"/>
          <w:bCs/>
          <w:iCs/>
          <w:sz w:val="20"/>
          <w:szCs w:val="20"/>
        </w:rPr>
        <w:t>cev</w:t>
      </w:r>
      <w:r w:rsidR="00170F29">
        <w:rPr>
          <w:rFonts w:ascii="Arial" w:hAnsi="Arial" w:cs="Arial"/>
          <w:bCs/>
          <w:iCs/>
          <w:sz w:val="20"/>
          <w:szCs w:val="20"/>
        </w:rPr>
        <w:t xml:space="preserve"> </w:t>
      </w:r>
      <w:r w:rsidR="00531317">
        <w:rPr>
          <w:rFonts w:ascii="Arial" w:hAnsi="Arial" w:cs="Arial"/>
          <w:bCs/>
          <w:iCs/>
          <w:sz w:val="20"/>
          <w:szCs w:val="20"/>
        </w:rPr>
        <w:t>predlogov zakonov</w:t>
      </w:r>
      <w:r w:rsidR="00170F29">
        <w:rPr>
          <w:rFonts w:ascii="Arial" w:hAnsi="Arial" w:cs="Arial"/>
          <w:bCs/>
          <w:iCs/>
          <w:sz w:val="20"/>
          <w:szCs w:val="20"/>
        </w:rPr>
        <w:t xml:space="preserve"> in </w:t>
      </w:r>
      <w:r w:rsidR="00531317">
        <w:rPr>
          <w:rFonts w:ascii="Arial" w:hAnsi="Arial" w:cs="Arial"/>
          <w:bCs/>
          <w:iCs/>
          <w:sz w:val="20"/>
          <w:szCs w:val="20"/>
        </w:rPr>
        <w:t>podzakonskih</w:t>
      </w:r>
      <w:r w:rsidR="00170F29">
        <w:rPr>
          <w:rFonts w:ascii="Arial" w:hAnsi="Arial" w:cs="Arial"/>
          <w:bCs/>
          <w:iCs/>
          <w:sz w:val="20"/>
          <w:szCs w:val="20"/>
        </w:rPr>
        <w:t xml:space="preserve"> </w:t>
      </w:r>
      <w:r w:rsidR="00531317">
        <w:rPr>
          <w:rFonts w:ascii="Arial" w:hAnsi="Arial" w:cs="Arial"/>
          <w:bCs/>
          <w:iCs/>
          <w:sz w:val="20"/>
          <w:szCs w:val="20"/>
        </w:rPr>
        <w:t xml:space="preserve">predpisov </w:t>
      </w:r>
      <w:r w:rsidR="00682ACA" w:rsidRPr="00682ACA">
        <w:rPr>
          <w:rFonts w:ascii="Arial" w:hAnsi="Arial" w:cs="Arial"/>
          <w:bCs/>
          <w:iCs/>
          <w:sz w:val="20"/>
          <w:szCs w:val="20"/>
        </w:rPr>
        <w:t xml:space="preserve">Vlade Republike Slovenije </w:t>
      </w:r>
      <w:r w:rsidR="00170F29">
        <w:rPr>
          <w:rFonts w:ascii="Arial" w:hAnsi="Arial" w:cs="Arial"/>
          <w:bCs/>
          <w:iCs/>
          <w:sz w:val="20"/>
          <w:szCs w:val="20"/>
        </w:rPr>
        <w:t>o pomenu upoštevanja okoljskega vidika pri oblikovanju rešitev iz njihovih pristojnosti.</w:t>
      </w:r>
      <w:r>
        <w:rPr>
          <w:rFonts w:ascii="Arial" w:hAnsi="Arial" w:cs="Arial"/>
          <w:bCs/>
          <w:iCs/>
          <w:sz w:val="20"/>
          <w:szCs w:val="20"/>
        </w:rPr>
        <w:t xml:space="preserve"> </w:t>
      </w:r>
      <w:r w:rsidR="000F67EF">
        <w:rPr>
          <w:rFonts w:ascii="Arial" w:hAnsi="Arial" w:cs="Arial"/>
          <w:bCs/>
          <w:iCs/>
          <w:sz w:val="20"/>
          <w:szCs w:val="20"/>
        </w:rPr>
        <w:t xml:space="preserve">Hkrati pa je bilo na podlagi poskusne uporabe zelenega (okoljskega) testa ugotovljeno, da je izpolnjevanje zelenega (okoljskega) testa v veliki meri podvrženo subjektivni presoji </w:t>
      </w:r>
      <w:r w:rsidR="00EB2637">
        <w:rPr>
          <w:rFonts w:ascii="Arial" w:hAnsi="Arial" w:cs="Arial"/>
          <w:bCs/>
          <w:iCs/>
          <w:sz w:val="20"/>
          <w:szCs w:val="20"/>
        </w:rPr>
        <w:t xml:space="preserve">pripravljavca </w:t>
      </w:r>
      <w:r w:rsidR="00531317">
        <w:rPr>
          <w:rFonts w:ascii="Arial" w:hAnsi="Arial" w:cs="Arial"/>
          <w:bCs/>
          <w:iCs/>
          <w:sz w:val="20"/>
          <w:szCs w:val="20"/>
        </w:rPr>
        <w:t>predloga zakona ali podzakonskega predpisa</w:t>
      </w:r>
      <w:r w:rsidR="00EB2637">
        <w:rPr>
          <w:rFonts w:ascii="Arial" w:hAnsi="Arial" w:cs="Arial"/>
          <w:bCs/>
          <w:iCs/>
          <w:sz w:val="20"/>
          <w:szCs w:val="20"/>
        </w:rPr>
        <w:t xml:space="preserve"> o </w:t>
      </w:r>
      <w:r w:rsidR="000F67EF">
        <w:rPr>
          <w:rFonts w:ascii="Arial" w:hAnsi="Arial" w:cs="Arial"/>
          <w:bCs/>
          <w:iCs/>
          <w:sz w:val="20"/>
          <w:szCs w:val="20"/>
        </w:rPr>
        <w:t>vpliv</w:t>
      </w:r>
      <w:r w:rsidR="00EB2637">
        <w:rPr>
          <w:rFonts w:ascii="Arial" w:hAnsi="Arial" w:cs="Arial"/>
          <w:bCs/>
          <w:iCs/>
          <w:sz w:val="20"/>
          <w:szCs w:val="20"/>
        </w:rPr>
        <w:t>u</w:t>
      </w:r>
      <w:r w:rsidR="000F67EF">
        <w:rPr>
          <w:rFonts w:ascii="Arial" w:hAnsi="Arial" w:cs="Arial"/>
          <w:bCs/>
          <w:iCs/>
          <w:sz w:val="20"/>
          <w:szCs w:val="20"/>
        </w:rPr>
        <w:t xml:space="preserve"> določenega ukrepa na okolje. </w:t>
      </w:r>
      <w:r>
        <w:rPr>
          <w:rFonts w:ascii="Arial" w:hAnsi="Arial" w:cs="Arial"/>
          <w:bCs/>
          <w:iCs/>
          <w:sz w:val="20"/>
          <w:szCs w:val="20"/>
        </w:rPr>
        <w:t xml:space="preserve">Vsakemu posameznemu </w:t>
      </w:r>
      <w:r w:rsidR="00EB2637">
        <w:rPr>
          <w:rFonts w:ascii="Arial" w:hAnsi="Arial" w:cs="Arial"/>
          <w:bCs/>
          <w:iCs/>
          <w:sz w:val="20"/>
          <w:szCs w:val="20"/>
        </w:rPr>
        <w:t>pripravljav</w:t>
      </w:r>
      <w:r w:rsidR="000F67EF">
        <w:rPr>
          <w:rFonts w:ascii="Arial" w:hAnsi="Arial" w:cs="Arial"/>
          <w:bCs/>
          <w:iCs/>
          <w:sz w:val="20"/>
          <w:szCs w:val="20"/>
        </w:rPr>
        <w:t>cu namreč</w:t>
      </w:r>
      <w:r>
        <w:rPr>
          <w:rFonts w:ascii="Arial" w:hAnsi="Arial" w:cs="Arial"/>
          <w:bCs/>
          <w:iCs/>
          <w:sz w:val="20"/>
          <w:szCs w:val="20"/>
        </w:rPr>
        <w:t xml:space="preserve"> </w:t>
      </w:r>
      <w:r w:rsidR="00B31E38">
        <w:rPr>
          <w:rFonts w:ascii="Arial" w:hAnsi="Arial" w:cs="Arial"/>
          <w:bCs/>
          <w:iCs/>
          <w:sz w:val="20"/>
          <w:szCs w:val="20"/>
        </w:rPr>
        <w:t>dopušča</w:t>
      </w:r>
      <w:r>
        <w:rPr>
          <w:rFonts w:ascii="Arial" w:hAnsi="Arial" w:cs="Arial"/>
          <w:bCs/>
          <w:iCs/>
          <w:sz w:val="20"/>
          <w:szCs w:val="20"/>
        </w:rPr>
        <w:t xml:space="preserve"> </w:t>
      </w:r>
      <w:r w:rsidR="000F67EF">
        <w:rPr>
          <w:rFonts w:ascii="Arial" w:hAnsi="Arial" w:cs="Arial"/>
          <w:bCs/>
          <w:iCs/>
          <w:sz w:val="20"/>
          <w:szCs w:val="20"/>
        </w:rPr>
        <w:t>veliko</w:t>
      </w:r>
      <w:r>
        <w:rPr>
          <w:rFonts w:ascii="Arial" w:hAnsi="Arial" w:cs="Arial"/>
          <w:bCs/>
          <w:iCs/>
          <w:sz w:val="20"/>
          <w:szCs w:val="20"/>
        </w:rPr>
        <w:t xml:space="preserve"> prostora za njegov osebni pogled na vplive posameznega </w:t>
      </w:r>
      <w:r w:rsidR="000F67EF">
        <w:rPr>
          <w:rFonts w:ascii="Arial" w:hAnsi="Arial" w:cs="Arial"/>
          <w:bCs/>
          <w:iCs/>
          <w:sz w:val="20"/>
          <w:szCs w:val="20"/>
        </w:rPr>
        <w:t>vladnega gradiva</w:t>
      </w:r>
      <w:r>
        <w:rPr>
          <w:rFonts w:ascii="Arial" w:hAnsi="Arial" w:cs="Arial"/>
          <w:bCs/>
          <w:iCs/>
          <w:sz w:val="20"/>
          <w:szCs w:val="20"/>
        </w:rPr>
        <w:t xml:space="preserve"> na okolje, oziroma možnost, da </w:t>
      </w:r>
      <w:r w:rsidR="00B31E38">
        <w:rPr>
          <w:rFonts w:ascii="Arial" w:hAnsi="Arial" w:cs="Arial"/>
          <w:bCs/>
          <w:iCs/>
          <w:sz w:val="20"/>
          <w:szCs w:val="20"/>
        </w:rPr>
        <w:t>izpostavi</w:t>
      </w:r>
      <w:r>
        <w:rPr>
          <w:rFonts w:ascii="Arial" w:hAnsi="Arial" w:cs="Arial"/>
          <w:bCs/>
          <w:iCs/>
          <w:sz w:val="20"/>
          <w:szCs w:val="20"/>
        </w:rPr>
        <w:t xml:space="preserve"> le enega ali več posameznih ukrepov znotraj predlaganega </w:t>
      </w:r>
      <w:r w:rsidR="00531317">
        <w:rPr>
          <w:rFonts w:ascii="Arial" w:hAnsi="Arial" w:cs="Arial"/>
          <w:bCs/>
          <w:iCs/>
          <w:sz w:val="20"/>
          <w:szCs w:val="20"/>
        </w:rPr>
        <w:t>zakona ali podzakonskega predpisa</w:t>
      </w:r>
      <w:r>
        <w:rPr>
          <w:rFonts w:ascii="Arial" w:hAnsi="Arial" w:cs="Arial"/>
          <w:bCs/>
          <w:iCs/>
          <w:sz w:val="20"/>
          <w:szCs w:val="20"/>
        </w:rPr>
        <w:t>, ki so okolju prijazni,</w:t>
      </w:r>
      <w:r w:rsidR="00B31E38">
        <w:rPr>
          <w:rFonts w:ascii="Arial" w:hAnsi="Arial" w:cs="Arial"/>
          <w:bCs/>
          <w:iCs/>
          <w:sz w:val="20"/>
          <w:szCs w:val="20"/>
        </w:rPr>
        <w:t xml:space="preserve"> okolju škodljivih ukrepov pa ne</w:t>
      </w:r>
      <w:r>
        <w:rPr>
          <w:rFonts w:ascii="Arial" w:hAnsi="Arial" w:cs="Arial"/>
          <w:bCs/>
          <w:iCs/>
          <w:sz w:val="20"/>
          <w:szCs w:val="20"/>
        </w:rPr>
        <w:t xml:space="preserve"> </w:t>
      </w:r>
      <w:r w:rsidR="00EB2637">
        <w:rPr>
          <w:rFonts w:ascii="Arial" w:hAnsi="Arial" w:cs="Arial"/>
          <w:bCs/>
          <w:iCs/>
          <w:sz w:val="20"/>
          <w:szCs w:val="20"/>
        </w:rPr>
        <w:t>ovrednoti</w:t>
      </w:r>
      <w:r w:rsidR="008770C0">
        <w:rPr>
          <w:rFonts w:ascii="Arial" w:hAnsi="Arial" w:cs="Arial"/>
          <w:bCs/>
          <w:iCs/>
          <w:sz w:val="20"/>
          <w:szCs w:val="20"/>
        </w:rPr>
        <w:t>. To</w:t>
      </w:r>
      <w:r w:rsidR="00747B66">
        <w:rPr>
          <w:rFonts w:ascii="Arial" w:hAnsi="Arial" w:cs="Arial"/>
          <w:bCs/>
          <w:iCs/>
          <w:sz w:val="20"/>
          <w:szCs w:val="20"/>
        </w:rPr>
        <w:t xml:space="preserve"> bi pomenilo, da bi več </w:t>
      </w:r>
      <w:r w:rsidR="00531317">
        <w:rPr>
          <w:rFonts w:ascii="Arial" w:hAnsi="Arial" w:cs="Arial"/>
          <w:bCs/>
          <w:iCs/>
          <w:sz w:val="20"/>
          <w:szCs w:val="20"/>
        </w:rPr>
        <w:t>predlogov zakonov in podzakonskih predpisov</w:t>
      </w:r>
      <w:r w:rsidR="00682ACA">
        <w:rPr>
          <w:rFonts w:ascii="Arial" w:hAnsi="Arial" w:cs="Arial"/>
          <w:bCs/>
          <w:iCs/>
          <w:sz w:val="20"/>
          <w:szCs w:val="20"/>
        </w:rPr>
        <w:t xml:space="preserve"> </w:t>
      </w:r>
      <w:r w:rsidR="00682ACA" w:rsidRPr="00682ACA">
        <w:rPr>
          <w:rFonts w:ascii="Arial" w:hAnsi="Arial" w:cs="Arial"/>
          <w:bCs/>
          <w:iCs/>
          <w:sz w:val="20"/>
          <w:szCs w:val="20"/>
        </w:rPr>
        <w:t>Vlade Republike Slovenije</w:t>
      </w:r>
      <w:r w:rsidR="00747B66">
        <w:rPr>
          <w:rFonts w:ascii="Arial" w:hAnsi="Arial" w:cs="Arial"/>
          <w:bCs/>
          <w:iCs/>
          <w:sz w:val="20"/>
          <w:szCs w:val="20"/>
        </w:rPr>
        <w:t>, kot bi bilo to realno, zeleni (okoljski) test prestalo kot okolju prijaznih</w:t>
      </w:r>
      <w:r w:rsidR="00B31E38">
        <w:rPr>
          <w:rFonts w:ascii="Arial" w:hAnsi="Arial" w:cs="Arial"/>
          <w:bCs/>
          <w:iCs/>
          <w:sz w:val="20"/>
          <w:szCs w:val="20"/>
        </w:rPr>
        <w:t xml:space="preserve">, čeprav </w:t>
      </w:r>
      <w:r w:rsidR="00113EC1">
        <w:rPr>
          <w:rFonts w:ascii="Arial" w:hAnsi="Arial" w:cs="Arial"/>
          <w:bCs/>
          <w:iCs/>
          <w:sz w:val="20"/>
          <w:szCs w:val="20"/>
        </w:rPr>
        <w:t>vsebujejo ukrepe, ki ne vplivajo na zmanjševanje obremenjevanja okolja</w:t>
      </w:r>
      <w:r w:rsidR="00747B66">
        <w:rPr>
          <w:rFonts w:ascii="Arial" w:hAnsi="Arial" w:cs="Arial"/>
          <w:bCs/>
          <w:iCs/>
          <w:sz w:val="20"/>
          <w:szCs w:val="20"/>
        </w:rPr>
        <w:t>.</w:t>
      </w:r>
      <w:r w:rsidR="008F4291">
        <w:rPr>
          <w:rFonts w:ascii="Arial" w:hAnsi="Arial" w:cs="Arial"/>
          <w:bCs/>
          <w:iCs/>
          <w:sz w:val="20"/>
          <w:szCs w:val="20"/>
        </w:rPr>
        <w:t xml:space="preserve"> </w:t>
      </w:r>
      <w:r w:rsidR="004F5109">
        <w:rPr>
          <w:rFonts w:ascii="Arial" w:hAnsi="Arial" w:cs="Arial"/>
          <w:bCs/>
          <w:iCs/>
          <w:sz w:val="20"/>
          <w:szCs w:val="20"/>
        </w:rPr>
        <w:t xml:space="preserve">Glede na navedeno je Ministrstvo za finance v sodelovanju z različnimi deležniki iskalo </w:t>
      </w:r>
      <w:r w:rsidR="00A44C38">
        <w:rPr>
          <w:rFonts w:ascii="Arial" w:hAnsi="Arial" w:cs="Arial"/>
          <w:bCs/>
          <w:iCs/>
          <w:sz w:val="20"/>
          <w:szCs w:val="20"/>
        </w:rPr>
        <w:t xml:space="preserve">nove </w:t>
      </w:r>
      <w:r w:rsidR="004F5109">
        <w:rPr>
          <w:rFonts w:ascii="Arial" w:hAnsi="Arial" w:cs="Arial"/>
          <w:bCs/>
          <w:iCs/>
          <w:sz w:val="20"/>
          <w:szCs w:val="20"/>
        </w:rPr>
        <w:t xml:space="preserve">možnosti za </w:t>
      </w:r>
      <w:r w:rsidR="003D00F3">
        <w:rPr>
          <w:rFonts w:ascii="Arial" w:hAnsi="Arial" w:cs="Arial"/>
          <w:bCs/>
          <w:iCs/>
          <w:sz w:val="20"/>
          <w:szCs w:val="20"/>
        </w:rPr>
        <w:t xml:space="preserve">oblikovanje in </w:t>
      </w:r>
      <w:r w:rsidR="004F5109">
        <w:rPr>
          <w:rFonts w:ascii="Arial" w:hAnsi="Arial" w:cs="Arial"/>
          <w:bCs/>
          <w:iCs/>
          <w:sz w:val="20"/>
          <w:szCs w:val="20"/>
        </w:rPr>
        <w:t xml:space="preserve">vključitev </w:t>
      </w:r>
      <w:r w:rsidR="003D00F3">
        <w:rPr>
          <w:rFonts w:ascii="Arial" w:hAnsi="Arial" w:cs="Arial"/>
          <w:bCs/>
          <w:iCs/>
          <w:sz w:val="20"/>
          <w:szCs w:val="20"/>
        </w:rPr>
        <w:t xml:space="preserve">najboljše oblike </w:t>
      </w:r>
      <w:r w:rsidR="004F5109">
        <w:rPr>
          <w:rFonts w:ascii="Arial" w:hAnsi="Arial" w:cs="Arial"/>
          <w:bCs/>
          <w:iCs/>
          <w:sz w:val="20"/>
          <w:szCs w:val="20"/>
        </w:rPr>
        <w:t xml:space="preserve">zelenega (okoljskega) testa v postopek </w:t>
      </w:r>
      <w:r w:rsidR="00531317">
        <w:rPr>
          <w:rFonts w:ascii="Arial" w:hAnsi="Arial" w:cs="Arial"/>
          <w:bCs/>
          <w:iCs/>
          <w:sz w:val="20"/>
          <w:szCs w:val="20"/>
        </w:rPr>
        <w:t>priprave predlogov zakonov in podzakonskih predpisov</w:t>
      </w:r>
      <w:r w:rsidR="00682ACA">
        <w:rPr>
          <w:rFonts w:ascii="Arial" w:hAnsi="Arial" w:cs="Arial"/>
          <w:bCs/>
          <w:iCs/>
          <w:sz w:val="20"/>
          <w:szCs w:val="20"/>
        </w:rPr>
        <w:t xml:space="preserve"> </w:t>
      </w:r>
      <w:r w:rsidR="00682ACA" w:rsidRPr="00682ACA">
        <w:rPr>
          <w:rFonts w:ascii="Arial" w:hAnsi="Arial" w:cs="Arial"/>
          <w:bCs/>
          <w:iCs/>
          <w:sz w:val="20"/>
          <w:szCs w:val="20"/>
        </w:rPr>
        <w:t>Vlade Republike Slovenije</w:t>
      </w:r>
      <w:r w:rsidR="004F5109">
        <w:rPr>
          <w:rFonts w:ascii="Arial" w:hAnsi="Arial" w:cs="Arial"/>
          <w:bCs/>
          <w:iCs/>
          <w:sz w:val="20"/>
          <w:szCs w:val="20"/>
        </w:rPr>
        <w:t>.</w:t>
      </w:r>
    </w:p>
    <w:p w:rsidR="008F4291" w:rsidRDefault="008F4291" w:rsidP="004E48A3">
      <w:pPr>
        <w:spacing w:after="0" w:line="240" w:lineRule="auto"/>
        <w:jc w:val="both"/>
        <w:rPr>
          <w:rFonts w:ascii="Arial" w:hAnsi="Arial" w:cs="Arial"/>
          <w:bCs/>
          <w:iCs/>
          <w:sz w:val="20"/>
          <w:szCs w:val="20"/>
        </w:rPr>
      </w:pPr>
    </w:p>
    <w:p w:rsidR="00D6111B" w:rsidRDefault="00D6111B" w:rsidP="008F4291">
      <w:pPr>
        <w:spacing w:after="0" w:line="240" w:lineRule="auto"/>
        <w:jc w:val="both"/>
        <w:rPr>
          <w:rFonts w:ascii="Arial" w:hAnsi="Arial" w:cs="Arial"/>
          <w:bCs/>
          <w:iCs/>
          <w:sz w:val="20"/>
          <w:szCs w:val="20"/>
        </w:rPr>
      </w:pPr>
    </w:p>
    <w:p w:rsidR="00D6111B" w:rsidRPr="00D6111B" w:rsidRDefault="00D6111B" w:rsidP="00682ACA">
      <w:pPr>
        <w:pStyle w:val="Odstavekseznama"/>
        <w:numPr>
          <w:ilvl w:val="0"/>
          <w:numId w:val="19"/>
        </w:numPr>
        <w:jc w:val="both"/>
        <w:rPr>
          <w:rFonts w:ascii="Arial" w:hAnsi="Arial" w:cs="Arial"/>
          <w:b/>
          <w:bCs/>
          <w:iCs/>
          <w:sz w:val="20"/>
          <w:szCs w:val="20"/>
          <w:u w:val="single"/>
        </w:rPr>
      </w:pPr>
      <w:r w:rsidRPr="00D6111B">
        <w:rPr>
          <w:rFonts w:ascii="Arial" w:hAnsi="Arial" w:cs="Arial"/>
          <w:b/>
          <w:bCs/>
          <w:iCs/>
          <w:sz w:val="20"/>
          <w:szCs w:val="20"/>
          <w:u w:val="single"/>
        </w:rPr>
        <w:t xml:space="preserve">Predlog vključitve zelenega (okoljskega) testa v postopek </w:t>
      </w:r>
      <w:r w:rsidR="004D0ED9">
        <w:rPr>
          <w:rFonts w:ascii="Arial" w:hAnsi="Arial" w:cs="Arial"/>
          <w:b/>
          <w:bCs/>
          <w:iCs/>
          <w:sz w:val="20"/>
          <w:szCs w:val="20"/>
          <w:u w:val="single"/>
        </w:rPr>
        <w:t xml:space="preserve">priprave </w:t>
      </w:r>
      <w:r w:rsidR="00531317">
        <w:rPr>
          <w:rFonts w:ascii="Arial" w:hAnsi="Arial" w:cs="Arial"/>
          <w:b/>
          <w:bCs/>
          <w:iCs/>
          <w:sz w:val="20"/>
          <w:szCs w:val="20"/>
          <w:u w:val="single"/>
        </w:rPr>
        <w:t>predlogov zakonov in podzakonskih predpisov</w:t>
      </w:r>
      <w:r w:rsidR="00682ACA">
        <w:rPr>
          <w:rFonts w:ascii="Arial" w:hAnsi="Arial" w:cs="Arial"/>
          <w:b/>
          <w:bCs/>
          <w:iCs/>
          <w:sz w:val="20"/>
          <w:szCs w:val="20"/>
          <w:u w:val="single"/>
        </w:rPr>
        <w:t xml:space="preserve"> </w:t>
      </w:r>
      <w:r w:rsidR="00682ACA" w:rsidRPr="00682ACA">
        <w:rPr>
          <w:rFonts w:ascii="Arial" w:hAnsi="Arial" w:cs="Arial"/>
          <w:b/>
          <w:bCs/>
          <w:iCs/>
          <w:sz w:val="20"/>
          <w:szCs w:val="20"/>
          <w:u w:val="single"/>
        </w:rPr>
        <w:t>Vlade Republike Slovenije</w:t>
      </w:r>
      <w:r w:rsidR="00531317">
        <w:rPr>
          <w:rFonts w:ascii="Arial" w:hAnsi="Arial" w:cs="Arial"/>
          <w:b/>
          <w:bCs/>
          <w:iCs/>
          <w:sz w:val="20"/>
          <w:szCs w:val="20"/>
          <w:u w:val="single"/>
        </w:rPr>
        <w:t xml:space="preserve"> </w:t>
      </w:r>
    </w:p>
    <w:p w:rsidR="00D6111B" w:rsidRPr="00D6111B" w:rsidRDefault="00D6111B" w:rsidP="00D6111B">
      <w:pPr>
        <w:pStyle w:val="Odstavekseznama"/>
        <w:ind w:left="720"/>
        <w:jc w:val="both"/>
        <w:rPr>
          <w:rFonts w:ascii="Arial" w:hAnsi="Arial" w:cs="Arial"/>
          <w:bCs/>
          <w:iCs/>
          <w:sz w:val="20"/>
          <w:szCs w:val="20"/>
        </w:rPr>
      </w:pPr>
    </w:p>
    <w:p w:rsidR="0077011A" w:rsidRDefault="0077011A" w:rsidP="008F4291">
      <w:pPr>
        <w:spacing w:after="0" w:line="240" w:lineRule="auto"/>
        <w:jc w:val="both"/>
        <w:rPr>
          <w:rFonts w:ascii="Arial" w:hAnsi="Arial" w:cs="Arial"/>
          <w:bCs/>
          <w:iCs/>
          <w:sz w:val="20"/>
          <w:szCs w:val="20"/>
        </w:rPr>
      </w:pPr>
      <w:r>
        <w:rPr>
          <w:rFonts w:ascii="Arial" w:hAnsi="Arial" w:cs="Arial"/>
          <w:bCs/>
          <w:iCs/>
          <w:sz w:val="20"/>
          <w:szCs w:val="20"/>
        </w:rPr>
        <w:t xml:space="preserve">Na podlagi </w:t>
      </w:r>
      <w:r w:rsidR="00EB2637">
        <w:rPr>
          <w:rFonts w:ascii="Arial" w:hAnsi="Arial" w:cs="Arial"/>
          <w:bCs/>
          <w:iCs/>
          <w:sz w:val="20"/>
          <w:szCs w:val="20"/>
        </w:rPr>
        <w:t>usklajevanj</w:t>
      </w:r>
      <w:r>
        <w:rPr>
          <w:rFonts w:ascii="Arial" w:hAnsi="Arial" w:cs="Arial"/>
          <w:bCs/>
          <w:iCs/>
          <w:sz w:val="20"/>
          <w:szCs w:val="20"/>
        </w:rPr>
        <w:t xml:space="preserve"> z Ministrstvom za okolje in prostor, Ministrstvom za gospodarski razvoj in tehnologijo, Ministrstvom za javno upravo, Službo Vlade Republike Slovenije za zakonodajo in Generaln</w:t>
      </w:r>
      <w:r w:rsidR="003D6298">
        <w:rPr>
          <w:rFonts w:ascii="Arial" w:hAnsi="Arial" w:cs="Arial"/>
          <w:bCs/>
          <w:iCs/>
          <w:sz w:val="20"/>
          <w:szCs w:val="20"/>
        </w:rPr>
        <w:t>im</w:t>
      </w:r>
      <w:r>
        <w:rPr>
          <w:rFonts w:ascii="Arial" w:hAnsi="Arial" w:cs="Arial"/>
          <w:bCs/>
          <w:iCs/>
          <w:sz w:val="20"/>
          <w:szCs w:val="20"/>
        </w:rPr>
        <w:t xml:space="preserve"> sekreta</w:t>
      </w:r>
      <w:r w:rsidR="008F4291">
        <w:rPr>
          <w:rFonts w:ascii="Arial" w:hAnsi="Arial" w:cs="Arial"/>
          <w:bCs/>
          <w:iCs/>
          <w:sz w:val="20"/>
          <w:szCs w:val="20"/>
        </w:rPr>
        <w:t>riat</w:t>
      </w:r>
      <w:r w:rsidR="003D6298">
        <w:rPr>
          <w:rFonts w:ascii="Arial" w:hAnsi="Arial" w:cs="Arial"/>
          <w:bCs/>
          <w:iCs/>
          <w:sz w:val="20"/>
          <w:szCs w:val="20"/>
        </w:rPr>
        <w:t>om</w:t>
      </w:r>
      <w:r w:rsidR="008F4291">
        <w:rPr>
          <w:rFonts w:ascii="Arial" w:hAnsi="Arial" w:cs="Arial"/>
          <w:bCs/>
          <w:iCs/>
          <w:sz w:val="20"/>
          <w:szCs w:val="20"/>
        </w:rPr>
        <w:t xml:space="preserve"> Vlade Republike Slovenije, </w:t>
      </w:r>
      <w:r w:rsidR="00DC04A6">
        <w:rPr>
          <w:rFonts w:ascii="Arial" w:hAnsi="Arial" w:cs="Arial"/>
          <w:bCs/>
          <w:iCs/>
          <w:sz w:val="20"/>
          <w:szCs w:val="20"/>
        </w:rPr>
        <w:t xml:space="preserve">se ugotavlja, da </w:t>
      </w:r>
      <w:r w:rsidR="00DC04A6" w:rsidRPr="00E00F90">
        <w:rPr>
          <w:rFonts w:ascii="Arial" w:hAnsi="Arial" w:cs="Arial"/>
          <w:b/>
          <w:bCs/>
          <w:iCs/>
          <w:sz w:val="20"/>
          <w:szCs w:val="20"/>
        </w:rPr>
        <w:t>Priloge 1 k Navodilu za izvajanje Poslovnika Vlade Republike Slovenije št. 10 – gradivo vlade</w:t>
      </w:r>
      <w:r w:rsidR="00DC04A6">
        <w:rPr>
          <w:rFonts w:ascii="Arial" w:hAnsi="Arial" w:cs="Arial"/>
          <w:bCs/>
          <w:iCs/>
          <w:sz w:val="20"/>
          <w:szCs w:val="20"/>
        </w:rPr>
        <w:t xml:space="preserve"> (v</w:t>
      </w:r>
      <w:r w:rsidR="007B6058">
        <w:rPr>
          <w:rFonts w:ascii="Arial" w:hAnsi="Arial" w:cs="Arial"/>
          <w:bCs/>
          <w:iCs/>
          <w:sz w:val="20"/>
          <w:szCs w:val="20"/>
        </w:rPr>
        <w:t xml:space="preserve"> nadaljnjem besedilu: Navodilo)</w:t>
      </w:r>
      <w:r w:rsidR="00E00F90">
        <w:rPr>
          <w:rFonts w:ascii="Arial" w:hAnsi="Arial" w:cs="Arial"/>
          <w:bCs/>
          <w:iCs/>
          <w:sz w:val="20"/>
          <w:szCs w:val="20"/>
        </w:rPr>
        <w:t xml:space="preserve">, v kateri so določeni sestavni deli spremnega dopisa gradiva vlade in med katerimi je že vključena zahteva po opravljeni presoji posledic na okolje, vključno s prostorskimi in varstvenimi vidiki, </w:t>
      </w:r>
      <w:r w:rsidR="00E00F90" w:rsidRPr="00E00F90">
        <w:rPr>
          <w:rFonts w:ascii="Arial" w:hAnsi="Arial" w:cs="Arial"/>
          <w:b/>
          <w:bCs/>
          <w:iCs/>
          <w:sz w:val="20"/>
          <w:szCs w:val="20"/>
        </w:rPr>
        <w:t>ni potrebno spreminjati</w:t>
      </w:r>
      <w:r w:rsidR="00E00F90">
        <w:rPr>
          <w:rFonts w:ascii="Arial" w:hAnsi="Arial" w:cs="Arial"/>
          <w:bCs/>
          <w:iCs/>
          <w:sz w:val="20"/>
          <w:szCs w:val="20"/>
        </w:rPr>
        <w:t xml:space="preserve">. </w:t>
      </w:r>
      <w:r w:rsidR="00E00F90" w:rsidRPr="00E00F90">
        <w:rPr>
          <w:rFonts w:ascii="Arial" w:hAnsi="Arial" w:cs="Arial"/>
          <w:b/>
          <w:bCs/>
          <w:iCs/>
          <w:sz w:val="20"/>
          <w:szCs w:val="20"/>
        </w:rPr>
        <w:t>P</w:t>
      </w:r>
      <w:r w:rsidR="00113EC1" w:rsidRPr="00E00F90">
        <w:rPr>
          <w:rFonts w:ascii="Arial" w:hAnsi="Arial" w:cs="Arial"/>
          <w:b/>
          <w:bCs/>
          <w:iCs/>
          <w:sz w:val="20"/>
          <w:szCs w:val="20"/>
        </w:rPr>
        <w:t xml:space="preserve">redlaga </w:t>
      </w:r>
      <w:r w:rsidR="00E00F90" w:rsidRPr="00E00F90">
        <w:rPr>
          <w:rFonts w:ascii="Arial" w:hAnsi="Arial" w:cs="Arial"/>
          <w:b/>
          <w:bCs/>
          <w:iCs/>
          <w:sz w:val="20"/>
          <w:szCs w:val="20"/>
        </w:rPr>
        <w:t>se</w:t>
      </w:r>
      <w:r w:rsidR="00E00F90">
        <w:rPr>
          <w:rFonts w:ascii="Arial" w:hAnsi="Arial" w:cs="Arial"/>
          <w:bCs/>
          <w:iCs/>
          <w:sz w:val="20"/>
          <w:szCs w:val="20"/>
        </w:rPr>
        <w:t xml:space="preserve"> </w:t>
      </w:r>
      <w:r w:rsidR="008F4291" w:rsidRPr="003D6298">
        <w:rPr>
          <w:rFonts w:ascii="Arial" w:hAnsi="Arial" w:cs="Arial"/>
          <w:b/>
          <w:bCs/>
          <w:iCs/>
          <w:sz w:val="20"/>
          <w:szCs w:val="20"/>
        </w:rPr>
        <w:t xml:space="preserve">vključitev zelenega (okoljskega) testa v </w:t>
      </w:r>
      <w:r w:rsidR="00E00F90">
        <w:rPr>
          <w:rFonts w:ascii="Arial" w:hAnsi="Arial" w:cs="Arial"/>
          <w:b/>
          <w:bCs/>
          <w:iCs/>
          <w:sz w:val="20"/>
          <w:szCs w:val="20"/>
        </w:rPr>
        <w:t>sistem Modularno ogrodje za pripravo elektronskih dokumentov (</w:t>
      </w:r>
      <w:r w:rsidR="00154601">
        <w:rPr>
          <w:rFonts w:ascii="Arial" w:hAnsi="Arial" w:cs="Arial"/>
          <w:b/>
          <w:bCs/>
          <w:iCs/>
          <w:sz w:val="20"/>
          <w:szCs w:val="20"/>
        </w:rPr>
        <w:t xml:space="preserve">v nadaljnjem besedilu: </w:t>
      </w:r>
      <w:r w:rsidR="00E00F90">
        <w:rPr>
          <w:rFonts w:ascii="Arial" w:hAnsi="Arial" w:cs="Arial"/>
          <w:b/>
          <w:bCs/>
          <w:iCs/>
          <w:sz w:val="20"/>
          <w:szCs w:val="20"/>
        </w:rPr>
        <w:t>sistem MOPED)</w:t>
      </w:r>
      <w:r w:rsidR="008F4291">
        <w:rPr>
          <w:rFonts w:ascii="Arial" w:hAnsi="Arial" w:cs="Arial"/>
          <w:bCs/>
          <w:iCs/>
          <w:sz w:val="20"/>
          <w:szCs w:val="20"/>
        </w:rPr>
        <w:t>.</w:t>
      </w:r>
      <w:r w:rsidR="00A5389C">
        <w:rPr>
          <w:rFonts w:ascii="Arial" w:hAnsi="Arial" w:cs="Arial"/>
          <w:bCs/>
          <w:iCs/>
          <w:sz w:val="20"/>
          <w:szCs w:val="20"/>
        </w:rPr>
        <w:t xml:space="preserve"> </w:t>
      </w:r>
      <w:r w:rsidR="008F4291">
        <w:rPr>
          <w:rFonts w:ascii="Arial" w:hAnsi="Arial" w:cs="Arial"/>
          <w:bCs/>
          <w:iCs/>
          <w:sz w:val="20"/>
          <w:szCs w:val="20"/>
        </w:rPr>
        <w:t xml:space="preserve">Gre za </w:t>
      </w:r>
      <w:r w:rsidR="005B4FF3">
        <w:rPr>
          <w:rFonts w:ascii="Arial" w:hAnsi="Arial" w:cs="Arial"/>
          <w:bCs/>
          <w:iCs/>
          <w:sz w:val="20"/>
          <w:szCs w:val="20"/>
        </w:rPr>
        <w:t>sistem</w:t>
      </w:r>
      <w:r w:rsidR="008F4291">
        <w:rPr>
          <w:rFonts w:ascii="Arial" w:hAnsi="Arial" w:cs="Arial"/>
          <w:bCs/>
          <w:iCs/>
          <w:sz w:val="20"/>
          <w:szCs w:val="20"/>
        </w:rPr>
        <w:t xml:space="preserve">, ki </w:t>
      </w:r>
      <w:r w:rsidR="005B4FF3">
        <w:rPr>
          <w:rFonts w:ascii="Arial" w:hAnsi="Arial" w:cs="Arial"/>
          <w:bCs/>
          <w:iCs/>
          <w:sz w:val="20"/>
          <w:szCs w:val="20"/>
        </w:rPr>
        <w:t>ga</w:t>
      </w:r>
      <w:r w:rsidR="008F4291">
        <w:rPr>
          <w:rFonts w:ascii="Arial" w:hAnsi="Arial" w:cs="Arial"/>
          <w:bCs/>
          <w:iCs/>
          <w:sz w:val="20"/>
          <w:szCs w:val="20"/>
        </w:rPr>
        <w:t xml:space="preserve">, </w:t>
      </w:r>
      <w:r w:rsidR="008F4291" w:rsidRPr="008F4291">
        <w:rPr>
          <w:rFonts w:ascii="Arial" w:hAnsi="Arial" w:cs="Arial"/>
          <w:bCs/>
          <w:iCs/>
          <w:sz w:val="20"/>
          <w:szCs w:val="20"/>
        </w:rPr>
        <w:t>z namenom izboljšati proces sprejemanja predpisov, vključno z ustrezno presojo posledic na različnih področjih (gospodarstvo, javna sredstva, sociala, usklajenost s pravom EU</w:t>
      </w:r>
      <w:r w:rsidR="00EB2637">
        <w:rPr>
          <w:rFonts w:ascii="Arial" w:hAnsi="Arial" w:cs="Arial"/>
          <w:bCs/>
          <w:iCs/>
          <w:sz w:val="20"/>
          <w:szCs w:val="20"/>
        </w:rPr>
        <w:t xml:space="preserve"> </w:t>
      </w:r>
      <w:r w:rsidR="008F4291" w:rsidRPr="008F4291">
        <w:rPr>
          <w:rFonts w:ascii="Arial" w:hAnsi="Arial" w:cs="Arial"/>
          <w:bCs/>
          <w:iCs/>
          <w:sz w:val="20"/>
          <w:szCs w:val="20"/>
        </w:rPr>
        <w:t>idr.</w:t>
      </w:r>
      <w:r w:rsidR="00EB2637">
        <w:rPr>
          <w:rFonts w:ascii="Arial" w:hAnsi="Arial" w:cs="Arial"/>
          <w:bCs/>
          <w:iCs/>
          <w:sz w:val="20"/>
          <w:szCs w:val="20"/>
        </w:rPr>
        <w:t>, vključno z okoljem</w:t>
      </w:r>
      <w:r w:rsidR="008F4291" w:rsidRPr="008F4291">
        <w:rPr>
          <w:rFonts w:ascii="Arial" w:hAnsi="Arial" w:cs="Arial"/>
          <w:bCs/>
          <w:iCs/>
          <w:sz w:val="20"/>
          <w:szCs w:val="20"/>
        </w:rPr>
        <w:t>)</w:t>
      </w:r>
      <w:r w:rsidR="008F4291">
        <w:rPr>
          <w:rFonts w:ascii="Arial" w:hAnsi="Arial" w:cs="Arial"/>
          <w:bCs/>
          <w:iCs/>
          <w:sz w:val="20"/>
          <w:szCs w:val="20"/>
        </w:rPr>
        <w:t xml:space="preserve">, že pripravlja </w:t>
      </w:r>
      <w:r>
        <w:rPr>
          <w:rFonts w:ascii="Arial" w:hAnsi="Arial" w:cs="Arial"/>
          <w:bCs/>
          <w:iCs/>
          <w:sz w:val="20"/>
          <w:szCs w:val="20"/>
        </w:rPr>
        <w:t xml:space="preserve">Služba Vlade Republike Slovenije </w:t>
      </w:r>
      <w:r w:rsidR="00E00F90">
        <w:rPr>
          <w:rFonts w:ascii="Arial" w:hAnsi="Arial" w:cs="Arial"/>
          <w:bCs/>
          <w:iCs/>
          <w:sz w:val="20"/>
          <w:szCs w:val="20"/>
        </w:rPr>
        <w:t>za zakonodajo</w:t>
      </w:r>
      <w:r w:rsidR="005B4FF3">
        <w:rPr>
          <w:rFonts w:ascii="Arial" w:hAnsi="Arial" w:cs="Arial"/>
          <w:bCs/>
          <w:iCs/>
          <w:sz w:val="20"/>
          <w:szCs w:val="20"/>
        </w:rPr>
        <w:t>.</w:t>
      </w:r>
      <w:r w:rsidR="008F4291">
        <w:rPr>
          <w:rFonts w:ascii="Arial" w:hAnsi="Arial" w:cs="Arial"/>
          <w:bCs/>
          <w:iCs/>
          <w:sz w:val="20"/>
          <w:szCs w:val="20"/>
        </w:rPr>
        <w:t xml:space="preserve"> </w:t>
      </w:r>
    </w:p>
    <w:p w:rsidR="004F5109" w:rsidRDefault="004F5109" w:rsidP="004E48A3">
      <w:pPr>
        <w:spacing w:after="0" w:line="240" w:lineRule="auto"/>
        <w:jc w:val="both"/>
        <w:rPr>
          <w:rFonts w:ascii="Arial" w:hAnsi="Arial" w:cs="Arial"/>
          <w:bCs/>
          <w:iCs/>
          <w:sz w:val="20"/>
          <w:szCs w:val="20"/>
        </w:rPr>
      </w:pPr>
    </w:p>
    <w:p w:rsidR="00954186" w:rsidRDefault="00954186" w:rsidP="002E1E22">
      <w:pPr>
        <w:spacing w:after="0" w:line="240" w:lineRule="auto"/>
        <w:jc w:val="both"/>
        <w:rPr>
          <w:rFonts w:ascii="Arial" w:hAnsi="Arial" w:cs="Arial"/>
          <w:bCs/>
          <w:iCs/>
          <w:sz w:val="20"/>
          <w:szCs w:val="20"/>
        </w:rPr>
      </w:pPr>
    </w:p>
    <w:p w:rsidR="00D9008B" w:rsidRDefault="00EB3520" w:rsidP="002E1E22">
      <w:pPr>
        <w:spacing w:after="0" w:line="240" w:lineRule="auto"/>
        <w:jc w:val="both"/>
        <w:rPr>
          <w:rFonts w:ascii="Arial" w:hAnsi="Arial" w:cs="Arial"/>
          <w:bCs/>
          <w:iCs/>
          <w:sz w:val="20"/>
          <w:szCs w:val="20"/>
        </w:rPr>
      </w:pPr>
      <w:r>
        <w:rPr>
          <w:rFonts w:ascii="Arial" w:hAnsi="Arial" w:cs="Arial"/>
          <w:bCs/>
          <w:iCs/>
          <w:sz w:val="20"/>
          <w:szCs w:val="20"/>
        </w:rPr>
        <w:t>Sistem MOPED p</w:t>
      </w:r>
      <w:r w:rsidR="005B4FF3">
        <w:rPr>
          <w:rFonts w:ascii="Arial" w:hAnsi="Arial" w:cs="Arial"/>
          <w:bCs/>
          <w:iCs/>
          <w:sz w:val="20"/>
          <w:szCs w:val="20"/>
        </w:rPr>
        <w:t>redvideva poseben modul</w:t>
      </w:r>
      <w:r w:rsidR="007B6058">
        <w:rPr>
          <w:rFonts w:ascii="Arial" w:hAnsi="Arial" w:cs="Arial"/>
          <w:bCs/>
          <w:iCs/>
          <w:sz w:val="20"/>
          <w:szCs w:val="20"/>
        </w:rPr>
        <w:t xml:space="preserve"> »Presoje posledic«, v katerem bod</w:t>
      </w:r>
      <w:r w:rsidR="005B4FF3">
        <w:rPr>
          <w:rFonts w:ascii="Arial" w:hAnsi="Arial" w:cs="Arial"/>
          <w:bCs/>
          <w:iCs/>
          <w:sz w:val="20"/>
          <w:szCs w:val="20"/>
        </w:rPr>
        <w:t xml:space="preserve">o združeni podmoduli za vsako (temeljno) področje, na katerem je treba opraviti presojo posledic </w:t>
      </w:r>
      <w:r w:rsidR="005B4FF3" w:rsidRPr="008F4291">
        <w:rPr>
          <w:rFonts w:ascii="Arial" w:hAnsi="Arial" w:cs="Arial"/>
          <w:bCs/>
          <w:iCs/>
          <w:sz w:val="20"/>
          <w:szCs w:val="20"/>
        </w:rPr>
        <w:t>(gospodarstvo, javna sredstva, sociala, usklajenost s pravom EU</w:t>
      </w:r>
      <w:r w:rsidR="005B4FF3">
        <w:rPr>
          <w:rFonts w:ascii="Arial" w:hAnsi="Arial" w:cs="Arial"/>
          <w:bCs/>
          <w:iCs/>
          <w:sz w:val="20"/>
          <w:szCs w:val="20"/>
        </w:rPr>
        <w:t>, okolje</w:t>
      </w:r>
      <w:r w:rsidR="005B4FF3" w:rsidRPr="008F4291">
        <w:rPr>
          <w:rFonts w:ascii="Arial" w:hAnsi="Arial" w:cs="Arial"/>
          <w:bCs/>
          <w:iCs/>
          <w:sz w:val="20"/>
          <w:szCs w:val="20"/>
        </w:rPr>
        <w:t xml:space="preserve"> idr.</w:t>
      </w:r>
      <w:r w:rsidR="005B4FF3">
        <w:rPr>
          <w:rFonts w:ascii="Arial" w:hAnsi="Arial" w:cs="Arial"/>
          <w:bCs/>
          <w:iCs/>
          <w:sz w:val="20"/>
          <w:szCs w:val="20"/>
        </w:rPr>
        <w:t>)</w:t>
      </w:r>
      <w:r w:rsidR="007B6058">
        <w:rPr>
          <w:rFonts w:ascii="Arial" w:hAnsi="Arial" w:cs="Arial"/>
          <w:b/>
          <w:bCs/>
          <w:iCs/>
          <w:sz w:val="20"/>
          <w:szCs w:val="20"/>
        </w:rPr>
        <w:t xml:space="preserve">, </w:t>
      </w:r>
      <w:r w:rsidR="005B4FF3">
        <w:rPr>
          <w:rFonts w:ascii="Arial" w:hAnsi="Arial" w:cs="Arial"/>
          <w:bCs/>
          <w:iCs/>
          <w:sz w:val="20"/>
          <w:szCs w:val="20"/>
        </w:rPr>
        <w:t xml:space="preserve">s pomočjo bolj ali manj podrobno izdelanih metodologij, lahko pa je opravljanje take presoje tudi konkretneje informacijsko podprto, kar pomeni, da </w:t>
      </w:r>
      <w:r w:rsidR="00D9008B">
        <w:rPr>
          <w:rFonts w:ascii="Arial" w:hAnsi="Arial" w:cs="Arial"/>
          <w:bCs/>
          <w:iCs/>
          <w:sz w:val="20"/>
          <w:szCs w:val="20"/>
        </w:rPr>
        <w:t xml:space="preserve">bodo </w:t>
      </w:r>
      <w:r w:rsidR="005B4FF3">
        <w:rPr>
          <w:rFonts w:ascii="Arial" w:hAnsi="Arial" w:cs="Arial"/>
          <w:bCs/>
          <w:iCs/>
          <w:sz w:val="20"/>
          <w:szCs w:val="20"/>
        </w:rPr>
        <w:t>privzete aplikativne rešitve uporabnika koračno vodi</w:t>
      </w:r>
      <w:r w:rsidR="00D9008B">
        <w:rPr>
          <w:rFonts w:ascii="Arial" w:hAnsi="Arial" w:cs="Arial"/>
          <w:bCs/>
          <w:iCs/>
          <w:sz w:val="20"/>
          <w:szCs w:val="20"/>
        </w:rPr>
        <w:t>le</w:t>
      </w:r>
      <w:r w:rsidR="005B4FF3">
        <w:rPr>
          <w:rFonts w:ascii="Arial" w:hAnsi="Arial" w:cs="Arial"/>
          <w:bCs/>
          <w:iCs/>
          <w:sz w:val="20"/>
          <w:szCs w:val="20"/>
        </w:rPr>
        <w:t xml:space="preserve"> skozi postope</w:t>
      </w:r>
      <w:r w:rsidR="00154601">
        <w:rPr>
          <w:rFonts w:ascii="Arial" w:hAnsi="Arial" w:cs="Arial"/>
          <w:bCs/>
          <w:iCs/>
          <w:sz w:val="20"/>
          <w:szCs w:val="20"/>
        </w:rPr>
        <w:t>k opravljanja presoje posledic</w:t>
      </w:r>
      <w:r w:rsidR="0089524B">
        <w:rPr>
          <w:rFonts w:ascii="Arial" w:hAnsi="Arial" w:cs="Arial"/>
          <w:bCs/>
          <w:iCs/>
          <w:sz w:val="20"/>
          <w:szCs w:val="20"/>
        </w:rPr>
        <w:t xml:space="preserve">. </w:t>
      </w:r>
    </w:p>
    <w:p w:rsidR="00D9008B" w:rsidRDefault="00D9008B" w:rsidP="002E1E22">
      <w:pPr>
        <w:spacing w:after="0" w:line="240" w:lineRule="auto"/>
        <w:jc w:val="both"/>
        <w:rPr>
          <w:rFonts w:ascii="Arial" w:hAnsi="Arial" w:cs="Arial"/>
          <w:bCs/>
          <w:iCs/>
          <w:sz w:val="20"/>
          <w:szCs w:val="20"/>
        </w:rPr>
      </w:pPr>
    </w:p>
    <w:p w:rsidR="00D9008B" w:rsidRDefault="0089524B" w:rsidP="002E1E22">
      <w:pPr>
        <w:spacing w:after="0" w:line="240" w:lineRule="auto"/>
        <w:jc w:val="both"/>
        <w:rPr>
          <w:rFonts w:ascii="Arial" w:hAnsi="Arial" w:cs="Arial"/>
          <w:bCs/>
          <w:iCs/>
          <w:sz w:val="20"/>
          <w:szCs w:val="20"/>
        </w:rPr>
      </w:pPr>
      <w:r>
        <w:rPr>
          <w:rFonts w:ascii="Arial" w:hAnsi="Arial" w:cs="Arial"/>
          <w:bCs/>
          <w:iCs/>
          <w:sz w:val="20"/>
          <w:szCs w:val="20"/>
        </w:rPr>
        <w:t>Cilj je, da bi v sistemu M</w:t>
      </w:r>
      <w:r w:rsidR="007B6058">
        <w:rPr>
          <w:rFonts w:ascii="Arial" w:hAnsi="Arial" w:cs="Arial"/>
          <w:bCs/>
          <w:iCs/>
          <w:sz w:val="20"/>
          <w:szCs w:val="20"/>
        </w:rPr>
        <w:t>OPED</w:t>
      </w:r>
      <w:r>
        <w:rPr>
          <w:rFonts w:ascii="Arial" w:hAnsi="Arial" w:cs="Arial"/>
          <w:bCs/>
          <w:iCs/>
          <w:sz w:val="20"/>
          <w:szCs w:val="20"/>
        </w:rPr>
        <w:t xml:space="preserve"> opravljanje presoj posledic za vsa področja potekalo po enakem principu in bi torej imele vse metodologije in informacijske rešitve skupni imenovalec. </w:t>
      </w:r>
      <w:r w:rsidR="007B6058">
        <w:rPr>
          <w:rFonts w:ascii="Arial" w:hAnsi="Arial" w:cs="Arial"/>
          <w:bCs/>
          <w:iCs/>
          <w:sz w:val="20"/>
          <w:szCs w:val="20"/>
        </w:rPr>
        <w:t>V</w:t>
      </w:r>
      <w:r>
        <w:rPr>
          <w:rFonts w:ascii="Arial" w:hAnsi="Arial" w:cs="Arial"/>
          <w:bCs/>
          <w:iCs/>
          <w:sz w:val="20"/>
          <w:szCs w:val="20"/>
        </w:rPr>
        <w:t xml:space="preserve">zpostavitev teh metodologij in aplikativnih rešitev </w:t>
      </w:r>
      <w:r w:rsidR="007B6058">
        <w:rPr>
          <w:rFonts w:ascii="Arial" w:hAnsi="Arial" w:cs="Arial"/>
          <w:bCs/>
          <w:iCs/>
          <w:sz w:val="20"/>
          <w:szCs w:val="20"/>
        </w:rPr>
        <w:t xml:space="preserve">se </w:t>
      </w:r>
      <w:r>
        <w:rPr>
          <w:rFonts w:ascii="Arial" w:hAnsi="Arial" w:cs="Arial"/>
          <w:bCs/>
          <w:iCs/>
          <w:sz w:val="20"/>
          <w:szCs w:val="20"/>
        </w:rPr>
        <w:t>predlaga v Akcijskem načrtu</w:t>
      </w:r>
      <w:r w:rsidR="00D9008B">
        <w:rPr>
          <w:rFonts w:ascii="Arial" w:hAnsi="Arial" w:cs="Arial"/>
          <w:bCs/>
          <w:iCs/>
          <w:sz w:val="20"/>
          <w:szCs w:val="20"/>
        </w:rPr>
        <w:t xml:space="preserve"> za boljšo zakonodajo 2018-2022. Glede na to</w:t>
      </w:r>
      <w:r>
        <w:rPr>
          <w:rFonts w:ascii="Arial" w:hAnsi="Arial" w:cs="Arial"/>
          <w:bCs/>
          <w:iCs/>
          <w:sz w:val="20"/>
          <w:szCs w:val="20"/>
        </w:rPr>
        <w:t xml:space="preserve"> se lahko v </w:t>
      </w:r>
      <w:r w:rsidR="008F1941">
        <w:rPr>
          <w:rFonts w:ascii="Arial" w:hAnsi="Arial" w:cs="Arial"/>
          <w:bCs/>
          <w:iCs/>
          <w:sz w:val="20"/>
          <w:szCs w:val="20"/>
        </w:rPr>
        <w:t xml:space="preserve">podmodul </w:t>
      </w:r>
      <w:r>
        <w:rPr>
          <w:rFonts w:ascii="Arial" w:hAnsi="Arial" w:cs="Arial"/>
          <w:bCs/>
          <w:iCs/>
          <w:sz w:val="20"/>
          <w:szCs w:val="20"/>
        </w:rPr>
        <w:t>sistem</w:t>
      </w:r>
      <w:r w:rsidR="008F1941">
        <w:rPr>
          <w:rFonts w:ascii="Arial" w:hAnsi="Arial" w:cs="Arial"/>
          <w:bCs/>
          <w:iCs/>
          <w:sz w:val="20"/>
          <w:szCs w:val="20"/>
        </w:rPr>
        <w:t>a</w:t>
      </w:r>
      <w:r>
        <w:rPr>
          <w:rFonts w:ascii="Arial" w:hAnsi="Arial" w:cs="Arial"/>
          <w:bCs/>
          <w:iCs/>
          <w:sz w:val="20"/>
          <w:szCs w:val="20"/>
        </w:rPr>
        <w:t xml:space="preserve"> MOPED </w:t>
      </w:r>
      <w:r w:rsidR="008F1941">
        <w:rPr>
          <w:rFonts w:ascii="Arial" w:hAnsi="Arial" w:cs="Arial"/>
          <w:bCs/>
          <w:iCs/>
          <w:sz w:val="20"/>
          <w:szCs w:val="20"/>
        </w:rPr>
        <w:t>za presojo posledic na okolje, dodatno k že uveljavljenim napotkom za uporabnike</w:t>
      </w:r>
      <w:r w:rsidR="00EB3520">
        <w:rPr>
          <w:rFonts w:ascii="Arial" w:hAnsi="Arial" w:cs="Arial"/>
          <w:bCs/>
          <w:iCs/>
          <w:sz w:val="20"/>
          <w:szCs w:val="20"/>
        </w:rPr>
        <w:t>,</w:t>
      </w:r>
      <w:r w:rsidR="008F1941">
        <w:rPr>
          <w:rFonts w:ascii="Arial" w:hAnsi="Arial" w:cs="Arial"/>
          <w:bCs/>
          <w:iCs/>
          <w:sz w:val="20"/>
          <w:szCs w:val="20"/>
        </w:rPr>
        <w:t xml:space="preserve"> </w:t>
      </w:r>
      <w:r>
        <w:rPr>
          <w:rFonts w:ascii="Arial" w:hAnsi="Arial" w:cs="Arial"/>
          <w:bCs/>
          <w:iCs/>
          <w:sz w:val="20"/>
          <w:szCs w:val="20"/>
        </w:rPr>
        <w:t xml:space="preserve">vključi dodatne napotke </w:t>
      </w:r>
      <w:r w:rsidR="00D9008B">
        <w:rPr>
          <w:rFonts w:ascii="Arial" w:hAnsi="Arial" w:cs="Arial"/>
          <w:bCs/>
          <w:iCs/>
          <w:sz w:val="20"/>
          <w:szCs w:val="20"/>
        </w:rPr>
        <w:t>v obliki vprašanj</w:t>
      </w:r>
      <w:r>
        <w:rPr>
          <w:rFonts w:ascii="Arial" w:hAnsi="Arial" w:cs="Arial"/>
          <w:bCs/>
          <w:iCs/>
          <w:sz w:val="20"/>
          <w:szCs w:val="20"/>
        </w:rPr>
        <w:t xml:space="preserve"> iz zelenega (okoljskega) testa, kot vodilo uporabnikom pri opravljanju presoje p</w:t>
      </w:r>
      <w:r w:rsidR="00D9008B">
        <w:rPr>
          <w:rFonts w:ascii="Arial" w:hAnsi="Arial" w:cs="Arial"/>
          <w:bCs/>
          <w:iCs/>
          <w:sz w:val="20"/>
          <w:szCs w:val="20"/>
        </w:rPr>
        <w:t>osledic na okolje. Predlagatelj predpisa bo z odgovori na nekaj preprostih vprašanj rešil zeleni (okoljski) test in tako na hiter in enostaven način podal presojo posledic predloga predpisa na okolje. V ta namen ra</w:t>
      </w:r>
      <w:r>
        <w:rPr>
          <w:rFonts w:ascii="Arial" w:hAnsi="Arial" w:cs="Arial"/>
          <w:bCs/>
          <w:iCs/>
          <w:sz w:val="20"/>
          <w:szCs w:val="20"/>
        </w:rPr>
        <w:t>zširitev sedanje točke 6.d</w:t>
      </w:r>
      <w:r w:rsidR="007B6058">
        <w:rPr>
          <w:rFonts w:ascii="Arial" w:hAnsi="Arial" w:cs="Arial"/>
          <w:bCs/>
          <w:iCs/>
          <w:sz w:val="20"/>
          <w:szCs w:val="20"/>
        </w:rPr>
        <w:t>)</w:t>
      </w:r>
      <w:r>
        <w:rPr>
          <w:rFonts w:ascii="Arial" w:hAnsi="Arial" w:cs="Arial"/>
          <w:bCs/>
          <w:iCs/>
          <w:sz w:val="20"/>
          <w:szCs w:val="20"/>
        </w:rPr>
        <w:t xml:space="preserve"> v Prilogi 1, kot je bila predlagana v okviru Zelene p</w:t>
      </w:r>
      <w:r w:rsidR="00D9008B">
        <w:rPr>
          <w:rFonts w:ascii="Arial" w:hAnsi="Arial" w:cs="Arial"/>
          <w:bCs/>
          <w:iCs/>
          <w:sz w:val="20"/>
          <w:szCs w:val="20"/>
        </w:rPr>
        <w:t xml:space="preserve">roračunske reforme, ni potrebna. </w:t>
      </w:r>
    </w:p>
    <w:p w:rsidR="00D9008B" w:rsidRDefault="00D9008B" w:rsidP="002E1E22">
      <w:pPr>
        <w:spacing w:after="0" w:line="240" w:lineRule="auto"/>
        <w:jc w:val="both"/>
        <w:rPr>
          <w:rFonts w:ascii="Arial" w:hAnsi="Arial" w:cs="Arial"/>
          <w:bCs/>
          <w:iCs/>
          <w:sz w:val="20"/>
          <w:szCs w:val="20"/>
        </w:rPr>
      </w:pPr>
    </w:p>
    <w:p w:rsidR="002E1E22" w:rsidRDefault="002E1E22" w:rsidP="004E48A3">
      <w:pPr>
        <w:spacing w:after="0" w:line="240" w:lineRule="auto"/>
        <w:jc w:val="both"/>
        <w:rPr>
          <w:rFonts w:ascii="Arial" w:hAnsi="Arial" w:cs="Arial"/>
          <w:bCs/>
          <w:iCs/>
          <w:sz w:val="20"/>
          <w:szCs w:val="20"/>
        </w:rPr>
      </w:pPr>
      <w:r>
        <w:rPr>
          <w:rFonts w:ascii="Arial" w:hAnsi="Arial" w:cs="Arial"/>
          <w:bCs/>
          <w:iCs/>
          <w:sz w:val="20"/>
          <w:szCs w:val="20"/>
        </w:rPr>
        <w:t>Dodatno bo Ministrstvo za okolje in prostor pripravilo metodologijo za izpolnjevanje zelenega (okoljskega) testa, oziroma kriterije za presojo posledic vladnih gradiv na vse vidike okolja, v obliki vprašanj.</w:t>
      </w:r>
      <w:r w:rsidR="00594370">
        <w:rPr>
          <w:rFonts w:ascii="Arial" w:hAnsi="Arial" w:cs="Arial"/>
          <w:bCs/>
          <w:iCs/>
          <w:sz w:val="20"/>
          <w:szCs w:val="20"/>
        </w:rPr>
        <w:t xml:space="preserve"> </w:t>
      </w:r>
      <w:r>
        <w:rPr>
          <w:rFonts w:ascii="Arial" w:hAnsi="Arial" w:cs="Arial"/>
          <w:bCs/>
          <w:iCs/>
          <w:sz w:val="20"/>
          <w:szCs w:val="20"/>
        </w:rPr>
        <w:t xml:space="preserve">Na ta način bo zeleni (okoljski) test, predlagan v okviru projekta Zelena proračunska reforma nadgrajen in izboljšan z zagotovitvijo večje objektivnosti pri presoji vpliva konkretnega </w:t>
      </w:r>
      <w:r w:rsidR="00531317">
        <w:rPr>
          <w:rFonts w:ascii="Arial" w:hAnsi="Arial" w:cs="Arial"/>
          <w:bCs/>
          <w:iCs/>
          <w:sz w:val="20"/>
          <w:szCs w:val="20"/>
        </w:rPr>
        <w:t xml:space="preserve">predloga zakona ali podzakonskega predpisa vlade </w:t>
      </w:r>
      <w:r>
        <w:rPr>
          <w:rFonts w:ascii="Arial" w:hAnsi="Arial" w:cs="Arial"/>
          <w:bCs/>
          <w:iCs/>
          <w:sz w:val="20"/>
          <w:szCs w:val="20"/>
        </w:rPr>
        <w:t>na okolje. Ministrstvo za okolje in prostor bo pripravljeno metodologijo posredovalo Službi Vlade Republike Slovenije za zakonodajo</w:t>
      </w:r>
      <w:r w:rsidRPr="00594370">
        <w:rPr>
          <w:rFonts w:ascii="Arial" w:hAnsi="Arial" w:cs="Arial"/>
          <w:bCs/>
          <w:iCs/>
          <w:sz w:val="20"/>
          <w:szCs w:val="20"/>
        </w:rPr>
        <w:t xml:space="preserve">, </w:t>
      </w:r>
      <w:r>
        <w:rPr>
          <w:rFonts w:ascii="Arial" w:hAnsi="Arial" w:cs="Arial"/>
          <w:bCs/>
          <w:iCs/>
          <w:sz w:val="20"/>
          <w:szCs w:val="20"/>
        </w:rPr>
        <w:t xml:space="preserve">ki ga bo ustrezno umestila v </w:t>
      </w:r>
      <w:r w:rsidR="00D9008B">
        <w:rPr>
          <w:rFonts w:ascii="Arial" w:hAnsi="Arial" w:cs="Arial"/>
          <w:bCs/>
          <w:iCs/>
          <w:sz w:val="20"/>
          <w:szCs w:val="20"/>
        </w:rPr>
        <w:t>sistem</w:t>
      </w:r>
      <w:r>
        <w:rPr>
          <w:rFonts w:ascii="Arial" w:hAnsi="Arial" w:cs="Arial"/>
          <w:bCs/>
          <w:iCs/>
          <w:sz w:val="20"/>
          <w:szCs w:val="20"/>
        </w:rPr>
        <w:t xml:space="preserve"> MOPED.</w:t>
      </w:r>
    </w:p>
    <w:sectPr w:rsidR="002E1E22" w:rsidSect="005553CB">
      <w:head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F9" w:rsidRDefault="00A147F9">
      <w:pPr>
        <w:spacing w:after="0" w:line="240" w:lineRule="auto"/>
      </w:pPr>
      <w:r>
        <w:separator/>
      </w:r>
    </w:p>
  </w:endnote>
  <w:endnote w:type="continuationSeparator" w:id="0">
    <w:p w:rsidR="00A147F9" w:rsidRDefault="00A1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F9" w:rsidRDefault="00A147F9">
      <w:pPr>
        <w:spacing w:after="0" w:line="240" w:lineRule="auto"/>
      </w:pPr>
      <w:r>
        <w:separator/>
      </w:r>
    </w:p>
  </w:footnote>
  <w:footnote w:type="continuationSeparator" w:id="0">
    <w:p w:rsidR="00A147F9" w:rsidRDefault="00A1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39" w:rsidRPr="008F3500" w:rsidRDefault="009A1339" w:rsidP="00E455F9">
    <w:pPr>
      <w:pStyle w:val="Glava"/>
      <w:tabs>
        <w:tab w:val="clear" w:pos="4320"/>
        <w:tab w:val="clear" w:pos="8640"/>
        <w:tab w:val="left" w:pos="5112"/>
      </w:tabs>
      <w:spacing w:line="240" w:lineRule="exact"/>
      <w:rPr>
        <w:rFonts w:cs="Arial"/>
        <w:sz w:val="16"/>
      </w:rPr>
    </w:pPr>
    <w:r w:rsidRPr="008F3500">
      <w:rPr>
        <w:rFonts w:cs="Arial"/>
        <w:sz w:val="16"/>
      </w:rPr>
      <w:tab/>
    </w:r>
  </w:p>
  <w:p w:rsidR="009A1339" w:rsidRPr="008F3500" w:rsidRDefault="009A133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0479DF"/>
    <w:multiLevelType w:val="hybridMultilevel"/>
    <w:tmpl w:val="A7785950"/>
    <w:lvl w:ilvl="0" w:tplc="9C7CD2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E1B8C"/>
    <w:multiLevelType w:val="hybridMultilevel"/>
    <w:tmpl w:val="3FCAA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B97888"/>
    <w:multiLevelType w:val="hybridMultilevel"/>
    <w:tmpl w:val="78444746"/>
    <w:lvl w:ilvl="0" w:tplc="E180696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677F7D"/>
    <w:multiLevelType w:val="hybridMultilevel"/>
    <w:tmpl w:val="DF124994"/>
    <w:lvl w:ilvl="0" w:tplc="387ECC40">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116A1E"/>
    <w:multiLevelType w:val="hybridMultilevel"/>
    <w:tmpl w:val="6EA417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4C4CB1"/>
    <w:multiLevelType w:val="hybridMultilevel"/>
    <w:tmpl w:val="30D84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B165379"/>
    <w:multiLevelType w:val="hybridMultilevel"/>
    <w:tmpl w:val="F434355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C8C015A8"/>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29458C"/>
    <w:multiLevelType w:val="hybridMultilevel"/>
    <w:tmpl w:val="69BE13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9" w15:restartNumberingAfterBreak="0">
    <w:nsid w:val="737C2DA2"/>
    <w:multiLevelType w:val="hybridMultilevel"/>
    <w:tmpl w:val="0DD035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0"/>
  </w:num>
  <w:num w:numId="5">
    <w:abstractNumId w:val="10"/>
    <w:lvlOverride w:ilvl="0">
      <w:startOverride w:val="1"/>
    </w:lvlOverride>
  </w:num>
  <w:num w:numId="6">
    <w:abstractNumId w:val="3"/>
  </w:num>
  <w:num w:numId="7">
    <w:abstractNumId w:val="4"/>
  </w:num>
  <w:num w:numId="8">
    <w:abstractNumId w:val="15"/>
  </w:num>
  <w:num w:numId="9">
    <w:abstractNumId w:val="16"/>
  </w:num>
  <w:num w:numId="10">
    <w:abstractNumId w:val="11"/>
  </w:num>
  <w:num w:numId="11">
    <w:abstractNumId w:val="1"/>
  </w:num>
  <w:num w:numId="12">
    <w:abstractNumId w:val="1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17"/>
  </w:num>
  <w:num w:numId="18">
    <w:abstractNumId w:val="19"/>
  </w:num>
  <w:num w:numId="19">
    <w:abstractNumId w:val="7"/>
  </w:num>
  <w:num w:numId="20">
    <w:abstractNumId w:val="6"/>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12B74"/>
    <w:rsid w:val="000205D3"/>
    <w:rsid w:val="00046811"/>
    <w:rsid w:val="000512C9"/>
    <w:rsid w:val="000553F8"/>
    <w:rsid w:val="00064A08"/>
    <w:rsid w:val="000706BF"/>
    <w:rsid w:val="00075B94"/>
    <w:rsid w:val="0008727E"/>
    <w:rsid w:val="00092F45"/>
    <w:rsid w:val="0009499D"/>
    <w:rsid w:val="00097E4C"/>
    <w:rsid w:val="000A3328"/>
    <w:rsid w:val="000B629F"/>
    <w:rsid w:val="000C51E3"/>
    <w:rsid w:val="000C7F72"/>
    <w:rsid w:val="000D1C23"/>
    <w:rsid w:val="000D7962"/>
    <w:rsid w:val="000E0480"/>
    <w:rsid w:val="000F67EF"/>
    <w:rsid w:val="00102FD4"/>
    <w:rsid w:val="00105FDB"/>
    <w:rsid w:val="00107ED0"/>
    <w:rsid w:val="00113EC1"/>
    <w:rsid w:val="00117FCD"/>
    <w:rsid w:val="00131659"/>
    <w:rsid w:val="001340E5"/>
    <w:rsid w:val="001427DA"/>
    <w:rsid w:val="001500BB"/>
    <w:rsid w:val="0015356D"/>
    <w:rsid w:val="00154601"/>
    <w:rsid w:val="001611AF"/>
    <w:rsid w:val="00170F29"/>
    <w:rsid w:val="00171C33"/>
    <w:rsid w:val="001752F4"/>
    <w:rsid w:val="001812F1"/>
    <w:rsid w:val="001854D2"/>
    <w:rsid w:val="00186022"/>
    <w:rsid w:val="00196FAF"/>
    <w:rsid w:val="001A0A05"/>
    <w:rsid w:val="001A7B02"/>
    <w:rsid w:val="001B0C4B"/>
    <w:rsid w:val="001B223E"/>
    <w:rsid w:val="001B42F0"/>
    <w:rsid w:val="001B6193"/>
    <w:rsid w:val="001B6944"/>
    <w:rsid w:val="001C1FE9"/>
    <w:rsid w:val="001C4FB5"/>
    <w:rsid w:val="001D275B"/>
    <w:rsid w:val="001D4DF0"/>
    <w:rsid w:val="001D69E0"/>
    <w:rsid w:val="001E41E0"/>
    <w:rsid w:val="001E5203"/>
    <w:rsid w:val="001E6744"/>
    <w:rsid w:val="001F0079"/>
    <w:rsid w:val="0020067D"/>
    <w:rsid w:val="00200D8B"/>
    <w:rsid w:val="002027EC"/>
    <w:rsid w:val="00207092"/>
    <w:rsid w:val="002113F2"/>
    <w:rsid w:val="00226A6C"/>
    <w:rsid w:val="002274DC"/>
    <w:rsid w:val="00232496"/>
    <w:rsid w:val="002329DF"/>
    <w:rsid w:val="0024780A"/>
    <w:rsid w:val="00255BAF"/>
    <w:rsid w:val="00256456"/>
    <w:rsid w:val="00256A1A"/>
    <w:rsid w:val="00262D67"/>
    <w:rsid w:val="002756F7"/>
    <w:rsid w:val="00280282"/>
    <w:rsid w:val="002914D9"/>
    <w:rsid w:val="0029384B"/>
    <w:rsid w:val="002A7713"/>
    <w:rsid w:val="002B3051"/>
    <w:rsid w:val="002D7542"/>
    <w:rsid w:val="002E1E22"/>
    <w:rsid w:val="002E59A0"/>
    <w:rsid w:val="002E6D70"/>
    <w:rsid w:val="002F13F7"/>
    <w:rsid w:val="002F1D0F"/>
    <w:rsid w:val="00300B2D"/>
    <w:rsid w:val="003049A8"/>
    <w:rsid w:val="003068B9"/>
    <w:rsid w:val="00310B0B"/>
    <w:rsid w:val="0033598A"/>
    <w:rsid w:val="00345B58"/>
    <w:rsid w:val="00345F62"/>
    <w:rsid w:val="003506A7"/>
    <w:rsid w:val="00351783"/>
    <w:rsid w:val="00351CFC"/>
    <w:rsid w:val="00353B6A"/>
    <w:rsid w:val="003668E6"/>
    <w:rsid w:val="003721E0"/>
    <w:rsid w:val="00372466"/>
    <w:rsid w:val="0037441D"/>
    <w:rsid w:val="00380D6D"/>
    <w:rsid w:val="003826B8"/>
    <w:rsid w:val="00386AA2"/>
    <w:rsid w:val="003C3843"/>
    <w:rsid w:val="003D00F3"/>
    <w:rsid w:val="003D1E7C"/>
    <w:rsid w:val="003D2FBD"/>
    <w:rsid w:val="003D3805"/>
    <w:rsid w:val="003D536C"/>
    <w:rsid w:val="003D6298"/>
    <w:rsid w:val="00405790"/>
    <w:rsid w:val="00410AEC"/>
    <w:rsid w:val="00424799"/>
    <w:rsid w:val="00433EB1"/>
    <w:rsid w:val="00435DD0"/>
    <w:rsid w:val="00441D47"/>
    <w:rsid w:val="00446B85"/>
    <w:rsid w:val="00447C4E"/>
    <w:rsid w:val="0045013E"/>
    <w:rsid w:val="00457498"/>
    <w:rsid w:val="00460035"/>
    <w:rsid w:val="0046692D"/>
    <w:rsid w:val="00472136"/>
    <w:rsid w:val="004801FD"/>
    <w:rsid w:val="004B0801"/>
    <w:rsid w:val="004B13D1"/>
    <w:rsid w:val="004B5905"/>
    <w:rsid w:val="004C33F0"/>
    <w:rsid w:val="004C4FF1"/>
    <w:rsid w:val="004C572D"/>
    <w:rsid w:val="004C7EF5"/>
    <w:rsid w:val="004D03AE"/>
    <w:rsid w:val="004D0C28"/>
    <w:rsid w:val="004D0ED9"/>
    <w:rsid w:val="004D569C"/>
    <w:rsid w:val="004D5C04"/>
    <w:rsid w:val="004D6AB8"/>
    <w:rsid w:val="004E42B7"/>
    <w:rsid w:val="004E48A3"/>
    <w:rsid w:val="004E4A50"/>
    <w:rsid w:val="004E589F"/>
    <w:rsid w:val="004F27D6"/>
    <w:rsid w:val="004F5109"/>
    <w:rsid w:val="004F6CC3"/>
    <w:rsid w:val="00507A67"/>
    <w:rsid w:val="00510C89"/>
    <w:rsid w:val="0052042D"/>
    <w:rsid w:val="0052421A"/>
    <w:rsid w:val="005245D7"/>
    <w:rsid w:val="00531317"/>
    <w:rsid w:val="005346AE"/>
    <w:rsid w:val="0054295F"/>
    <w:rsid w:val="005522F0"/>
    <w:rsid w:val="005553CB"/>
    <w:rsid w:val="00557A37"/>
    <w:rsid w:val="00562C7C"/>
    <w:rsid w:val="005654ED"/>
    <w:rsid w:val="0057362A"/>
    <w:rsid w:val="00580808"/>
    <w:rsid w:val="005814CD"/>
    <w:rsid w:val="005840D3"/>
    <w:rsid w:val="00585403"/>
    <w:rsid w:val="0058665F"/>
    <w:rsid w:val="005913CC"/>
    <w:rsid w:val="005929AE"/>
    <w:rsid w:val="00594370"/>
    <w:rsid w:val="00594B90"/>
    <w:rsid w:val="0059610E"/>
    <w:rsid w:val="005A422B"/>
    <w:rsid w:val="005B4049"/>
    <w:rsid w:val="005B4FF3"/>
    <w:rsid w:val="005B7FA2"/>
    <w:rsid w:val="005C5F18"/>
    <w:rsid w:val="005E0062"/>
    <w:rsid w:val="005E2F21"/>
    <w:rsid w:val="005E339E"/>
    <w:rsid w:val="005E4A02"/>
    <w:rsid w:val="005F1B5F"/>
    <w:rsid w:val="005F267F"/>
    <w:rsid w:val="005F3020"/>
    <w:rsid w:val="005F3DC6"/>
    <w:rsid w:val="005F5CB3"/>
    <w:rsid w:val="00601880"/>
    <w:rsid w:val="00627C99"/>
    <w:rsid w:val="00630E2C"/>
    <w:rsid w:val="00635E9C"/>
    <w:rsid w:val="00642B87"/>
    <w:rsid w:val="00644533"/>
    <w:rsid w:val="00645AAF"/>
    <w:rsid w:val="00676722"/>
    <w:rsid w:val="00676C66"/>
    <w:rsid w:val="00676FA9"/>
    <w:rsid w:val="006807F7"/>
    <w:rsid w:val="0068212A"/>
    <w:rsid w:val="00682ACA"/>
    <w:rsid w:val="0068343A"/>
    <w:rsid w:val="00684108"/>
    <w:rsid w:val="0068465E"/>
    <w:rsid w:val="006864F9"/>
    <w:rsid w:val="00690973"/>
    <w:rsid w:val="006939DB"/>
    <w:rsid w:val="00694079"/>
    <w:rsid w:val="00697AD9"/>
    <w:rsid w:val="006A1803"/>
    <w:rsid w:val="006A4ADA"/>
    <w:rsid w:val="006A5437"/>
    <w:rsid w:val="006B15C1"/>
    <w:rsid w:val="006B3EEC"/>
    <w:rsid w:val="006B4242"/>
    <w:rsid w:val="006C02CD"/>
    <w:rsid w:val="006E4E35"/>
    <w:rsid w:val="006E5C42"/>
    <w:rsid w:val="006E7611"/>
    <w:rsid w:val="006F274A"/>
    <w:rsid w:val="00704BF0"/>
    <w:rsid w:val="00713FAA"/>
    <w:rsid w:val="00717D84"/>
    <w:rsid w:val="0072240D"/>
    <w:rsid w:val="007326B8"/>
    <w:rsid w:val="0074435C"/>
    <w:rsid w:val="00747B66"/>
    <w:rsid w:val="00755DBB"/>
    <w:rsid w:val="007613D4"/>
    <w:rsid w:val="00762C02"/>
    <w:rsid w:val="0077011A"/>
    <w:rsid w:val="0077561B"/>
    <w:rsid w:val="00785DD0"/>
    <w:rsid w:val="007916FC"/>
    <w:rsid w:val="00797981"/>
    <w:rsid w:val="007A3722"/>
    <w:rsid w:val="007A4E6D"/>
    <w:rsid w:val="007A62A6"/>
    <w:rsid w:val="007B23DC"/>
    <w:rsid w:val="007B6058"/>
    <w:rsid w:val="007B73AA"/>
    <w:rsid w:val="007C5A44"/>
    <w:rsid w:val="007C76CA"/>
    <w:rsid w:val="007D142A"/>
    <w:rsid w:val="007E41B1"/>
    <w:rsid w:val="00800F6C"/>
    <w:rsid w:val="00825BC4"/>
    <w:rsid w:val="008267D5"/>
    <w:rsid w:val="0083275A"/>
    <w:rsid w:val="008339C6"/>
    <w:rsid w:val="0083791B"/>
    <w:rsid w:val="00844DBA"/>
    <w:rsid w:val="008477CC"/>
    <w:rsid w:val="00851CB9"/>
    <w:rsid w:val="00851DDA"/>
    <w:rsid w:val="00853D6E"/>
    <w:rsid w:val="00854C9E"/>
    <w:rsid w:val="008611AC"/>
    <w:rsid w:val="0086548F"/>
    <w:rsid w:val="008770C0"/>
    <w:rsid w:val="00884122"/>
    <w:rsid w:val="00890A68"/>
    <w:rsid w:val="0089524B"/>
    <w:rsid w:val="0089677F"/>
    <w:rsid w:val="00896BA0"/>
    <w:rsid w:val="008C7EAE"/>
    <w:rsid w:val="008D1665"/>
    <w:rsid w:val="008D1B3E"/>
    <w:rsid w:val="008D2B3C"/>
    <w:rsid w:val="008D4C72"/>
    <w:rsid w:val="008E4146"/>
    <w:rsid w:val="008F0537"/>
    <w:rsid w:val="008F1941"/>
    <w:rsid w:val="008F4291"/>
    <w:rsid w:val="008F4522"/>
    <w:rsid w:val="0090017B"/>
    <w:rsid w:val="00910577"/>
    <w:rsid w:val="00910641"/>
    <w:rsid w:val="0091465B"/>
    <w:rsid w:val="0091603C"/>
    <w:rsid w:val="00916158"/>
    <w:rsid w:val="00925DF8"/>
    <w:rsid w:val="00954186"/>
    <w:rsid w:val="00955443"/>
    <w:rsid w:val="00962BB8"/>
    <w:rsid w:val="00962C24"/>
    <w:rsid w:val="00971DCF"/>
    <w:rsid w:val="00973AAA"/>
    <w:rsid w:val="0099555B"/>
    <w:rsid w:val="009A1339"/>
    <w:rsid w:val="009A1850"/>
    <w:rsid w:val="009A338A"/>
    <w:rsid w:val="009A4A5C"/>
    <w:rsid w:val="009A5178"/>
    <w:rsid w:val="009A6CA5"/>
    <w:rsid w:val="009B5053"/>
    <w:rsid w:val="009C1AE9"/>
    <w:rsid w:val="009D072B"/>
    <w:rsid w:val="009D3853"/>
    <w:rsid w:val="009D7B6D"/>
    <w:rsid w:val="009E55CF"/>
    <w:rsid w:val="009F2C7C"/>
    <w:rsid w:val="009F345F"/>
    <w:rsid w:val="009F5358"/>
    <w:rsid w:val="00A020CD"/>
    <w:rsid w:val="00A0357A"/>
    <w:rsid w:val="00A04C33"/>
    <w:rsid w:val="00A101F0"/>
    <w:rsid w:val="00A12B51"/>
    <w:rsid w:val="00A147F9"/>
    <w:rsid w:val="00A155EF"/>
    <w:rsid w:val="00A162C0"/>
    <w:rsid w:val="00A16F0C"/>
    <w:rsid w:val="00A17B9E"/>
    <w:rsid w:val="00A2404D"/>
    <w:rsid w:val="00A24E98"/>
    <w:rsid w:val="00A35EA6"/>
    <w:rsid w:val="00A40EA6"/>
    <w:rsid w:val="00A441D0"/>
    <w:rsid w:val="00A44C38"/>
    <w:rsid w:val="00A4657D"/>
    <w:rsid w:val="00A50502"/>
    <w:rsid w:val="00A5389A"/>
    <w:rsid w:val="00A5389C"/>
    <w:rsid w:val="00A54463"/>
    <w:rsid w:val="00A6022E"/>
    <w:rsid w:val="00A603FC"/>
    <w:rsid w:val="00A63AEF"/>
    <w:rsid w:val="00A81EA5"/>
    <w:rsid w:val="00A82D3F"/>
    <w:rsid w:val="00A86D98"/>
    <w:rsid w:val="00A876C1"/>
    <w:rsid w:val="00A947EC"/>
    <w:rsid w:val="00AA0B24"/>
    <w:rsid w:val="00AA3C9A"/>
    <w:rsid w:val="00AA65A3"/>
    <w:rsid w:val="00AB1BF4"/>
    <w:rsid w:val="00AB3D18"/>
    <w:rsid w:val="00AC1E9D"/>
    <w:rsid w:val="00AD0DC3"/>
    <w:rsid w:val="00AD3BDC"/>
    <w:rsid w:val="00AE36D8"/>
    <w:rsid w:val="00AF047F"/>
    <w:rsid w:val="00B071D3"/>
    <w:rsid w:val="00B103A4"/>
    <w:rsid w:val="00B138D6"/>
    <w:rsid w:val="00B31E38"/>
    <w:rsid w:val="00B33655"/>
    <w:rsid w:val="00B372A8"/>
    <w:rsid w:val="00B42F7E"/>
    <w:rsid w:val="00B544DB"/>
    <w:rsid w:val="00B61E75"/>
    <w:rsid w:val="00B645E1"/>
    <w:rsid w:val="00B6608D"/>
    <w:rsid w:val="00B75455"/>
    <w:rsid w:val="00BA21C7"/>
    <w:rsid w:val="00BC2B02"/>
    <w:rsid w:val="00BC332E"/>
    <w:rsid w:val="00BC76BF"/>
    <w:rsid w:val="00BD69B3"/>
    <w:rsid w:val="00BE178B"/>
    <w:rsid w:val="00BE6930"/>
    <w:rsid w:val="00BE7BA5"/>
    <w:rsid w:val="00BF5451"/>
    <w:rsid w:val="00BF761A"/>
    <w:rsid w:val="00C01882"/>
    <w:rsid w:val="00C02382"/>
    <w:rsid w:val="00C10EFB"/>
    <w:rsid w:val="00C16CF9"/>
    <w:rsid w:val="00C23DB8"/>
    <w:rsid w:val="00C26CFA"/>
    <w:rsid w:val="00C31E0B"/>
    <w:rsid w:val="00C32FA3"/>
    <w:rsid w:val="00C365FE"/>
    <w:rsid w:val="00C41B7A"/>
    <w:rsid w:val="00C431DA"/>
    <w:rsid w:val="00C5204F"/>
    <w:rsid w:val="00C52439"/>
    <w:rsid w:val="00C55995"/>
    <w:rsid w:val="00C62A31"/>
    <w:rsid w:val="00C64899"/>
    <w:rsid w:val="00C67678"/>
    <w:rsid w:val="00C771B8"/>
    <w:rsid w:val="00C81C0D"/>
    <w:rsid w:val="00C82459"/>
    <w:rsid w:val="00C91842"/>
    <w:rsid w:val="00CA5013"/>
    <w:rsid w:val="00CA59B8"/>
    <w:rsid w:val="00CA5AA9"/>
    <w:rsid w:val="00CA689C"/>
    <w:rsid w:val="00CB0E4F"/>
    <w:rsid w:val="00CC06BF"/>
    <w:rsid w:val="00CC141B"/>
    <w:rsid w:val="00CD31BF"/>
    <w:rsid w:val="00CE6029"/>
    <w:rsid w:val="00D02F57"/>
    <w:rsid w:val="00D06989"/>
    <w:rsid w:val="00D06DA0"/>
    <w:rsid w:val="00D13872"/>
    <w:rsid w:val="00D16122"/>
    <w:rsid w:val="00D17091"/>
    <w:rsid w:val="00D202CF"/>
    <w:rsid w:val="00D306B5"/>
    <w:rsid w:val="00D3744B"/>
    <w:rsid w:val="00D41914"/>
    <w:rsid w:val="00D466FE"/>
    <w:rsid w:val="00D51048"/>
    <w:rsid w:val="00D6111B"/>
    <w:rsid w:val="00D62443"/>
    <w:rsid w:val="00D62F04"/>
    <w:rsid w:val="00D709E1"/>
    <w:rsid w:val="00D732F0"/>
    <w:rsid w:val="00D7363A"/>
    <w:rsid w:val="00D73C39"/>
    <w:rsid w:val="00D73D26"/>
    <w:rsid w:val="00D80257"/>
    <w:rsid w:val="00D8676E"/>
    <w:rsid w:val="00D874A2"/>
    <w:rsid w:val="00D9008B"/>
    <w:rsid w:val="00D9215B"/>
    <w:rsid w:val="00D92410"/>
    <w:rsid w:val="00D97DAE"/>
    <w:rsid w:val="00DA6947"/>
    <w:rsid w:val="00DB577C"/>
    <w:rsid w:val="00DB6B34"/>
    <w:rsid w:val="00DC04A6"/>
    <w:rsid w:val="00DD5640"/>
    <w:rsid w:val="00DD6B8C"/>
    <w:rsid w:val="00DD7274"/>
    <w:rsid w:val="00DE238C"/>
    <w:rsid w:val="00DE7754"/>
    <w:rsid w:val="00DF3371"/>
    <w:rsid w:val="00DF7D72"/>
    <w:rsid w:val="00E00215"/>
    <w:rsid w:val="00E00F90"/>
    <w:rsid w:val="00E04580"/>
    <w:rsid w:val="00E125BE"/>
    <w:rsid w:val="00E21D6F"/>
    <w:rsid w:val="00E2701E"/>
    <w:rsid w:val="00E349F8"/>
    <w:rsid w:val="00E35FA9"/>
    <w:rsid w:val="00E40907"/>
    <w:rsid w:val="00E4338C"/>
    <w:rsid w:val="00E455F9"/>
    <w:rsid w:val="00E457F8"/>
    <w:rsid w:val="00E4624A"/>
    <w:rsid w:val="00E46C2A"/>
    <w:rsid w:val="00E53CDA"/>
    <w:rsid w:val="00E62C29"/>
    <w:rsid w:val="00E644C9"/>
    <w:rsid w:val="00E64FE5"/>
    <w:rsid w:val="00E65034"/>
    <w:rsid w:val="00E753E6"/>
    <w:rsid w:val="00E822CC"/>
    <w:rsid w:val="00E8416D"/>
    <w:rsid w:val="00E8607F"/>
    <w:rsid w:val="00E91B99"/>
    <w:rsid w:val="00E92934"/>
    <w:rsid w:val="00E930A7"/>
    <w:rsid w:val="00E944BF"/>
    <w:rsid w:val="00EA4531"/>
    <w:rsid w:val="00EA721B"/>
    <w:rsid w:val="00EA7688"/>
    <w:rsid w:val="00EB2637"/>
    <w:rsid w:val="00EB3520"/>
    <w:rsid w:val="00EC28EF"/>
    <w:rsid w:val="00EC3B34"/>
    <w:rsid w:val="00EC5C10"/>
    <w:rsid w:val="00ED179B"/>
    <w:rsid w:val="00ED649C"/>
    <w:rsid w:val="00EE392C"/>
    <w:rsid w:val="00EE4908"/>
    <w:rsid w:val="00EE54E0"/>
    <w:rsid w:val="00EF5FE5"/>
    <w:rsid w:val="00EF69CB"/>
    <w:rsid w:val="00F14F1B"/>
    <w:rsid w:val="00F3149F"/>
    <w:rsid w:val="00F31B9A"/>
    <w:rsid w:val="00F32B65"/>
    <w:rsid w:val="00F365ED"/>
    <w:rsid w:val="00F4001E"/>
    <w:rsid w:val="00F6027F"/>
    <w:rsid w:val="00F61E9A"/>
    <w:rsid w:val="00F66639"/>
    <w:rsid w:val="00F66779"/>
    <w:rsid w:val="00F673E5"/>
    <w:rsid w:val="00F73212"/>
    <w:rsid w:val="00F73B50"/>
    <w:rsid w:val="00F74270"/>
    <w:rsid w:val="00F74A47"/>
    <w:rsid w:val="00F75C39"/>
    <w:rsid w:val="00F80081"/>
    <w:rsid w:val="00F826AE"/>
    <w:rsid w:val="00F84256"/>
    <w:rsid w:val="00F875CF"/>
    <w:rsid w:val="00F926C7"/>
    <w:rsid w:val="00FA0B4A"/>
    <w:rsid w:val="00FC31F5"/>
    <w:rsid w:val="00FD1787"/>
    <w:rsid w:val="00FD5976"/>
    <w:rsid w:val="00FD5B08"/>
    <w:rsid w:val="00FE3B21"/>
    <w:rsid w:val="00FE4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EF08C-83F8-4D81-9537-1B78C8AB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3">
    <w:name w:val="Body Text 3"/>
    <w:basedOn w:val="Navaden"/>
    <w:link w:val="Telobesedila3Znak"/>
    <w:uiPriority w:val="99"/>
    <w:semiHidden/>
    <w:unhideWhenUsed/>
    <w:rsid w:val="005840D3"/>
    <w:pPr>
      <w:spacing w:after="120"/>
    </w:pPr>
    <w:rPr>
      <w:sz w:val="16"/>
      <w:szCs w:val="16"/>
    </w:rPr>
  </w:style>
  <w:style w:type="character" w:customStyle="1" w:styleId="Telobesedila3Znak">
    <w:name w:val="Telo besedila 3 Znak"/>
    <w:link w:val="Telobesedila3"/>
    <w:uiPriority w:val="99"/>
    <w:semiHidden/>
    <w:rsid w:val="005840D3"/>
    <w:rPr>
      <w:sz w:val="16"/>
      <w:szCs w:val="16"/>
      <w:lang w:eastAsia="en-US"/>
    </w:rPr>
  </w:style>
  <w:style w:type="character" w:customStyle="1" w:styleId="OdstavekseznamaZnak">
    <w:name w:val="Odstavek seznama Znak"/>
    <w:link w:val="Odstavekseznama"/>
    <w:locked/>
    <w:rsid w:val="006834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9824">
      <w:bodyDiv w:val="1"/>
      <w:marLeft w:val="0"/>
      <w:marRight w:val="0"/>
      <w:marTop w:val="0"/>
      <w:marBottom w:val="0"/>
      <w:divBdr>
        <w:top w:val="none" w:sz="0" w:space="0" w:color="auto"/>
        <w:left w:val="none" w:sz="0" w:space="0" w:color="auto"/>
        <w:bottom w:val="none" w:sz="0" w:space="0" w:color="auto"/>
        <w:right w:val="none" w:sz="0" w:space="0" w:color="auto"/>
      </w:divBdr>
    </w:div>
    <w:div w:id="903563947">
      <w:bodyDiv w:val="1"/>
      <w:marLeft w:val="0"/>
      <w:marRight w:val="0"/>
      <w:marTop w:val="0"/>
      <w:marBottom w:val="0"/>
      <w:divBdr>
        <w:top w:val="none" w:sz="0" w:space="0" w:color="auto"/>
        <w:left w:val="none" w:sz="0" w:space="0" w:color="auto"/>
        <w:bottom w:val="none" w:sz="0" w:space="0" w:color="auto"/>
        <w:right w:val="none" w:sz="0" w:space="0" w:color="auto"/>
      </w:divBdr>
    </w:div>
    <w:div w:id="1373850043">
      <w:bodyDiv w:val="1"/>
      <w:marLeft w:val="0"/>
      <w:marRight w:val="0"/>
      <w:marTop w:val="0"/>
      <w:marBottom w:val="0"/>
      <w:divBdr>
        <w:top w:val="none" w:sz="0" w:space="0" w:color="auto"/>
        <w:left w:val="none" w:sz="0" w:space="0" w:color="auto"/>
        <w:bottom w:val="none" w:sz="0" w:space="0" w:color="auto"/>
        <w:right w:val="none" w:sz="0" w:space="0" w:color="auto"/>
      </w:divBdr>
    </w:div>
    <w:div w:id="15361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A529-49A6-4653-A6A1-F7D062421EDA}">
  <ds:schemaRefs>
    <ds:schemaRef ds:uri="http://schemas.microsoft.com/sharepoint/v3/contenttype/forms"/>
  </ds:schemaRefs>
</ds:datastoreItem>
</file>

<file path=customXml/itemProps2.xml><?xml version="1.0" encoding="utf-8"?>
<ds:datastoreItem xmlns:ds="http://schemas.openxmlformats.org/officeDocument/2006/customXml" ds:itemID="{7BDEC571-02EB-4907-BED1-B063006707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579F8-CC8F-4081-80B0-E278A25FD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759C6-5B05-481F-BA0B-3E24C396FD94}">
  <ds:schemaRefs>
    <ds:schemaRef ds:uri="http://schemas.microsoft.com/office/2006/metadata/longProperties"/>
  </ds:schemaRefs>
</ds:datastoreItem>
</file>

<file path=customXml/itemProps5.xml><?xml version="1.0" encoding="utf-8"?>
<ds:datastoreItem xmlns:ds="http://schemas.openxmlformats.org/officeDocument/2006/customXml" ds:itemID="{B30B8AB3-F206-4EE6-AE68-C103F8F4701E}">
  <ds:schemaRefs>
    <ds:schemaRef ds:uri="http://schemas.microsoft.com/sharepoint/events"/>
  </ds:schemaRefs>
</ds:datastoreItem>
</file>

<file path=customXml/itemProps6.xml><?xml version="1.0" encoding="utf-8"?>
<ds:datastoreItem xmlns:ds="http://schemas.openxmlformats.org/officeDocument/2006/customXml" ds:itemID="{6DE4E034-CA13-48CF-9BA6-0255CB6B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12011</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14090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Tjaša Kralj</dc:creator>
  <cp:lastModifiedBy>Klavdija Ceglar-Perenič</cp:lastModifiedBy>
  <cp:revision>2</cp:revision>
  <cp:lastPrinted>2019-01-10T13:09:00Z</cp:lastPrinted>
  <dcterms:created xsi:type="dcterms:W3CDTF">2019-01-16T07:38:00Z</dcterms:created>
  <dcterms:modified xsi:type="dcterms:W3CDTF">2019-01-16T07:38:00Z</dcterms:modified>
</cp:coreProperties>
</file>