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CE59FF" w:rsidRPr="00C51962" w14:paraId="048BE4F0" w14:textId="77777777" w:rsidTr="0018789A">
        <w:trPr>
          <w:gridAfter w:val="3"/>
          <w:wAfter w:w="3087" w:type="dxa"/>
          <w:trHeight w:val="265"/>
        </w:trPr>
        <w:tc>
          <w:tcPr>
            <w:tcW w:w="6076" w:type="dxa"/>
            <w:gridSpan w:val="2"/>
          </w:tcPr>
          <w:p w14:paraId="217E478E" w14:textId="56F4463B" w:rsidR="00A85ED8" w:rsidRPr="00C51962" w:rsidRDefault="00A85ED8" w:rsidP="005154A9">
            <w:pPr>
              <w:overflowPunct w:val="0"/>
              <w:autoSpaceDE w:val="0"/>
              <w:autoSpaceDN w:val="0"/>
              <w:adjustRightInd w:val="0"/>
              <w:spacing w:line="240" w:lineRule="auto"/>
              <w:textAlignment w:val="baseline"/>
              <w:rPr>
                <w:rFonts w:cs="Arial"/>
                <w:szCs w:val="20"/>
                <w:lang w:eastAsia="sl-SI"/>
              </w:rPr>
            </w:pPr>
            <w:r w:rsidRPr="00C51962">
              <w:rPr>
                <w:rFonts w:cs="Arial"/>
                <w:szCs w:val="20"/>
                <w:lang w:eastAsia="sl-SI"/>
              </w:rPr>
              <w:t xml:space="preserve">Številka: </w:t>
            </w:r>
            <w:r w:rsidRPr="00C51962">
              <w:rPr>
                <w:rFonts w:eastAsiaTheme="minorHAnsi" w:cs="Arial"/>
                <w:szCs w:val="20"/>
              </w:rPr>
              <w:t>542-48/2018</w:t>
            </w:r>
            <w:r w:rsidR="00B5036D">
              <w:rPr>
                <w:rFonts w:eastAsiaTheme="minorHAnsi" w:cs="Arial"/>
                <w:szCs w:val="20"/>
              </w:rPr>
              <w:t>/</w:t>
            </w:r>
            <w:r w:rsidR="004C325B">
              <w:rPr>
                <w:rFonts w:eastAsiaTheme="minorHAnsi" w:cs="Arial"/>
                <w:szCs w:val="20"/>
              </w:rPr>
              <w:t>20</w:t>
            </w:r>
          </w:p>
        </w:tc>
      </w:tr>
      <w:tr w:rsidR="00CE59FF" w:rsidRPr="00C51962" w14:paraId="280F4A64" w14:textId="77777777" w:rsidTr="0018789A">
        <w:trPr>
          <w:gridAfter w:val="3"/>
          <w:wAfter w:w="3087" w:type="dxa"/>
          <w:trHeight w:val="265"/>
        </w:trPr>
        <w:tc>
          <w:tcPr>
            <w:tcW w:w="6076" w:type="dxa"/>
            <w:gridSpan w:val="2"/>
          </w:tcPr>
          <w:p w14:paraId="05DA7035" w14:textId="74372BDC" w:rsidR="00A85ED8" w:rsidRPr="00C51962" w:rsidRDefault="00A85ED8" w:rsidP="005154A9">
            <w:pPr>
              <w:overflowPunct w:val="0"/>
              <w:autoSpaceDE w:val="0"/>
              <w:autoSpaceDN w:val="0"/>
              <w:adjustRightInd w:val="0"/>
              <w:spacing w:line="240" w:lineRule="auto"/>
              <w:textAlignment w:val="baseline"/>
              <w:rPr>
                <w:rFonts w:cs="Arial"/>
                <w:szCs w:val="20"/>
                <w:lang w:eastAsia="sl-SI"/>
              </w:rPr>
            </w:pPr>
            <w:r w:rsidRPr="00C51962">
              <w:rPr>
                <w:rFonts w:cs="Arial"/>
                <w:szCs w:val="20"/>
                <w:lang w:eastAsia="sl-SI"/>
              </w:rPr>
              <w:t xml:space="preserve">Ljubljana, </w:t>
            </w:r>
            <w:r w:rsidR="004C325B">
              <w:rPr>
                <w:rFonts w:cs="Arial"/>
                <w:szCs w:val="20"/>
                <w:lang w:eastAsia="sl-SI"/>
              </w:rPr>
              <w:t>8</w:t>
            </w:r>
            <w:r w:rsidR="00C82945">
              <w:rPr>
                <w:rFonts w:cs="Arial"/>
                <w:szCs w:val="20"/>
                <w:lang w:eastAsia="sl-SI"/>
              </w:rPr>
              <w:t>. 4</w:t>
            </w:r>
            <w:r w:rsidRPr="00C51962">
              <w:rPr>
                <w:rFonts w:cs="Arial"/>
                <w:szCs w:val="20"/>
                <w:lang w:eastAsia="sl-SI"/>
              </w:rPr>
              <w:t>. 2019</w:t>
            </w:r>
          </w:p>
        </w:tc>
      </w:tr>
      <w:tr w:rsidR="00CE59FF" w:rsidRPr="00C51962" w14:paraId="07FC0DCA" w14:textId="77777777" w:rsidTr="0018789A">
        <w:trPr>
          <w:gridAfter w:val="3"/>
          <w:wAfter w:w="3087" w:type="dxa"/>
          <w:trHeight w:val="265"/>
        </w:trPr>
        <w:tc>
          <w:tcPr>
            <w:tcW w:w="6076" w:type="dxa"/>
            <w:gridSpan w:val="2"/>
          </w:tcPr>
          <w:p w14:paraId="6DA5AD73" w14:textId="77777777" w:rsidR="00A85ED8" w:rsidRPr="00C51962" w:rsidRDefault="00A85ED8" w:rsidP="005154A9">
            <w:pPr>
              <w:overflowPunct w:val="0"/>
              <w:autoSpaceDE w:val="0"/>
              <w:autoSpaceDN w:val="0"/>
              <w:adjustRightInd w:val="0"/>
              <w:spacing w:line="240" w:lineRule="auto"/>
              <w:textAlignment w:val="baseline"/>
              <w:rPr>
                <w:rFonts w:cs="Arial"/>
                <w:szCs w:val="20"/>
                <w:lang w:eastAsia="sl-SI"/>
              </w:rPr>
            </w:pPr>
          </w:p>
        </w:tc>
      </w:tr>
      <w:tr w:rsidR="00CE59FF" w:rsidRPr="00C51962" w14:paraId="1B924983" w14:textId="77777777" w:rsidTr="0018789A">
        <w:trPr>
          <w:gridAfter w:val="3"/>
          <w:wAfter w:w="3087" w:type="dxa"/>
          <w:trHeight w:val="1046"/>
        </w:trPr>
        <w:tc>
          <w:tcPr>
            <w:tcW w:w="6076" w:type="dxa"/>
            <w:gridSpan w:val="2"/>
          </w:tcPr>
          <w:p w14:paraId="6BA9BF58" w14:textId="77777777" w:rsidR="00A85ED8" w:rsidRPr="00C51962" w:rsidRDefault="00A85ED8" w:rsidP="005154A9">
            <w:pPr>
              <w:spacing w:line="240" w:lineRule="auto"/>
              <w:rPr>
                <w:rFonts w:eastAsia="Calibri" w:cs="Arial"/>
                <w:szCs w:val="20"/>
              </w:rPr>
            </w:pPr>
          </w:p>
          <w:p w14:paraId="6A1E7F50" w14:textId="77777777" w:rsidR="00A85ED8" w:rsidRPr="00C51962" w:rsidRDefault="00A85ED8" w:rsidP="005154A9">
            <w:pPr>
              <w:spacing w:line="240" w:lineRule="auto"/>
              <w:rPr>
                <w:rFonts w:eastAsia="Calibri" w:cs="Arial"/>
                <w:szCs w:val="20"/>
              </w:rPr>
            </w:pPr>
            <w:r w:rsidRPr="00C51962">
              <w:rPr>
                <w:rFonts w:eastAsia="Calibri" w:cs="Arial"/>
                <w:szCs w:val="20"/>
              </w:rPr>
              <w:t>GENERALNI SEKRETARIAT VLADE REPUBLIKE SLOVENIJE</w:t>
            </w:r>
          </w:p>
          <w:p w14:paraId="2F071314" w14:textId="77777777" w:rsidR="00A85ED8" w:rsidRPr="00C51962" w:rsidRDefault="00D85DAF" w:rsidP="005154A9">
            <w:pPr>
              <w:spacing w:line="240" w:lineRule="auto"/>
              <w:rPr>
                <w:rFonts w:eastAsia="Calibri" w:cs="Arial"/>
                <w:szCs w:val="20"/>
              </w:rPr>
            </w:pPr>
            <w:hyperlink r:id="rId8" w:history="1">
              <w:r w:rsidR="00A85ED8" w:rsidRPr="00C51962">
                <w:rPr>
                  <w:rFonts w:eastAsia="Calibri" w:cs="Arial"/>
                  <w:szCs w:val="20"/>
                  <w:u w:val="single"/>
                </w:rPr>
                <w:t>Gp.gs@gov.si</w:t>
              </w:r>
            </w:hyperlink>
          </w:p>
          <w:p w14:paraId="3D73B923" w14:textId="77777777" w:rsidR="00A85ED8" w:rsidRPr="00C51962" w:rsidRDefault="00A85ED8" w:rsidP="005154A9">
            <w:pPr>
              <w:spacing w:line="240" w:lineRule="auto"/>
              <w:rPr>
                <w:rFonts w:eastAsia="Calibri" w:cs="Arial"/>
                <w:szCs w:val="20"/>
              </w:rPr>
            </w:pPr>
          </w:p>
        </w:tc>
      </w:tr>
      <w:tr w:rsidR="00CE59FF" w:rsidRPr="00C51962" w14:paraId="0E90C46D" w14:textId="77777777" w:rsidTr="0018789A">
        <w:trPr>
          <w:gridAfter w:val="1"/>
          <w:wAfter w:w="30" w:type="dxa"/>
          <w:trHeight w:val="265"/>
        </w:trPr>
        <w:tc>
          <w:tcPr>
            <w:tcW w:w="9133" w:type="dxa"/>
            <w:gridSpan w:val="4"/>
          </w:tcPr>
          <w:p w14:paraId="561AD93E" w14:textId="5247F2FC" w:rsidR="00A85ED8" w:rsidRPr="00C51962" w:rsidRDefault="00A85ED8" w:rsidP="005154A9">
            <w:pPr>
              <w:autoSpaceDE w:val="0"/>
              <w:autoSpaceDN w:val="0"/>
              <w:adjustRightInd w:val="0"/>
              <w:spacing w:line="240" w:lineRule="auto"/>
              <w:jc w:val="both"/>
              <w:rPr>
                <w:rFonts w:cs="Arial"/>
                <w:b/>
                <w:szCs w:val="20"/>
              </w:rPr>
            </w:pPr>
            <w:r w:rsidRPr="00C51962">
              <w:rPr>
                <w:rFonts w:cs="Arial"/>
                <w:b/>
                <w:szCs w:val="20"/>
                <w:lang w:eastAsia="sl-SI"/>
              </w:rPr>
              <w:t xml:space="preserve">ZADEVA: </w:t>
            </w:r>
            <w:r w:rsidR="008B645D" w:rsidRPr="00C51962">
              <w:rPr>
                <w:rFonts w:cs="Arial"/>
                <w:b/>
                <w:szCs w:val="20"/>
                <w:lang w:eastAsia="sl-SI"/>
              </w:rPr>
              <w:t xml:space="preserve">Pobuda za sklenitev </w:t>
            </w:r>
            <w:r w:rsidRPr="00C51962">
              <w:rPr>
                <w:rFonts w:cs="Arial"/>
                <w:b/>
                <w:bCs/>
                <w:szCs w:val="20"/>
                <w:lang w:val="sl"/>
              </w:rPr>
              <w:t>Protokol</w:t>
            </w:r>
            <w:r w:rsidR="008B645D" w:rsidRPr="00C51962">
              <w:rPr>
                <w:rFonts w:cs="Arial"/>
                <w:b/>
                <w:bCs/>
                <w:szCs w:val="20"/>
                <w:lang w:val="sl"/>
              </w:rPr>
              <w:t>a</w:t>
            </w:r>
            <w:r w:rsidRPr="00C51962">
              <w:rPr>
                <w:rFonts w:cs="Arial"/>
                <w:b/>
                <w:bCs/>
                <w:szCs w:val="20"/>
                <w:lang w:val="sl"/>
              </w:rPr>
              <w:t xml:space="preserve"> o spremembi Konvencije o varstvu posameznikov glede na avtomatsko obdelavo osebnih podatkov – predlog za obravnavo</w:t>
            </w:r>
          </w:p>
          <w:p w14:paraId="5F0CF145" w14:textId="77777777" w:rsidR="00A85ED8" w:rsidRPr="00C51962" w:rsidRDefault="00A85ED8" w:rsidP="005154A9">
            <w:pPr>
              <w:suppressAutoHyphens/>
              <w:overflowPunct w:val="0"/>
              <w:autoSpaceDE w:val="0"/>
              <w:autoSpaceDN w:val="0"/>
              <w:adjustRightInd w:val="0"/>
              <w:spacing w:line="240" w:lineRule="auto"/>
              <w:jc w:val="both"/>
              <w:textAlignment w:val="baseline"/>
              <w:rPr>
                <w:rFonts w:cs="Arial"/>
                <w:b/>
                <w:szCs w:val="20"/>
                <w:lang w:eastAsia="sl-SI"/>
              </w:rPr>
            </w:pPr>
          </w:p>
        </w:tc>
      </w:tr>
      <w:tr w:rsidR="00CE59FF" w:rsidRPr="00C51962" w14:paraId="53B3EC84" w14:textId="77777777" w:rsidTr="0018789A">
        <w:trPr>
          <w:gridAfter w:val="1"/>
          <w:wAfter w:w="30" w:type="dxa"/>
          <w:trHeight w:val="265"/>
        </w:trPr>
        <w:tc>
          <w:tcPr>
            <w:tcW w:w="9133" w:type="dxa"/>
            <w:gridSpan w:val="4"/>
          </w:tcPr>
          <w:p w14:paraId="62CC53B3" w14:textId="77777777" w:rsidR="00A85ED8" w:rsidRPr="00C51962" w:rsidRDefault="00A85ED8" w:rsidP="005154A9">
            <w:pPr>
              <w:suppressAutoHyphens/>
              <w:overflowPunct w:val="0"/>
              <w:autoSpaceDE w:val="0"/>
              <w:autoSpaceDN w:val="0"/>
              <w:adjustRightInd w:val="0"/>
              <w:spacing w:line="240" w:lineRule="auto"/>
              <w:textAlignment w:val="baseline"/>
              <w:outlineLvl w:val="3"/>
              <w:rPr>
                <w:rFonts w:cs="Arial"/>
                <w:b/>
                <w:szCs w:val="20"/>
                <w:lang w:eastAsia="sl-SI"/>
              </w:rPr>
            </w:pPr>
            <w:r w:rsidRPr="00C51962">
              <w:rPr>
                <w:rFonts w:cs="Arial"/>
                <w:b/>
                <w:szCs w:val="20"/>
                <w:lang w:eastAsia="sl-SI"/>
              </w:rPr>
              <w:t>1. Predlog sklepov vlade:</w:t>
            </w:r>
          </w:p>
        </w:tc>
      </w:tr>
      <w:tr w:rsidR="00CE59FF" w:rsidRPr="00C51962" w14:paraId="619CD275" w14:textId="77777777" w:rsidTr="0018789A">
        <w:trPr>
          <w:gridAfter w:val="1"/>
          <w:wAfter w:w="30" w:type="dxa"/>
          <w:trHeight w:val="3108"/>
        </w:trPr>
        <w:tc>
          <w:tcPr>
            <w:tcW w:w="9133" w:type="dxa"/>
            <w:gridSpan w:val="4"/>
          </w:tcPr>
          <w:p w14:paraId="388572C6" w14:textId="77777777" w:rsidR="008B645D" w:rsidRPr="00C51962" w:rsidRDefault="008B645D" w:rsidP="005154A9">
            <w:pPr>
              <w:overflowPunct w:val="0"/>
              <w:autoSpaceDE w:val="0"/>
              <w:autoSpaceDN w:val="0"/>
              <w:adjustRightInd w:val="0"/>
              <w:spacing w:line="240" w:lineRule="auto"/>
              <w:jc w:val="both"/>
              <w:textAlignment w:val="baseline"/>
              <w:rPr>
                <w:rFonts w:cs="Arial"/>
                <w:szCs w:val="20"/>
              </w:rPr>
            </w:pPr>
          </w:p>
          <w:p w14:paraId="7290E234" w14:textId="039A7C61" w:rsidR="008B645D" w:rsidRPr="00C51962" w:rsidRDefault="008B645D" w:rsidP="005154A9">
            <w:pPr>
              <w:overflowPunct w:val="0"/>
              <w:autoSpaceDE w:val="0"/>
              <w:autoSpaceDN w:val="0"/>
              <w:adjustRightInd w:val="0"/>
              <w:spacing w:line="240" w:lineRule="auto"/>
              <w:jc w:val="both"/>
              <w:textAlignment w:val="baseline"/>
              <w:rPr>
                <w:rFonts w:cs="Arial"/>
                <w:szCs w:val="20"/>
              </w:rPr>
            </w:pPr>
            <w:r w:rsidRPr="00C51962">
              <w:rPr>
                <w:rFonts w:cs="Arial"/>
                <w:szCs w:val="20"/>
              </w:rPr>
              <w:t>Na podlagi 70. člena Zakona o zunanjih zadevah (</w:t>
            </w:r>
            <w:r w:rsidR="00CE59FF" w:rsidRPr="00C51962">
              <w:rPr>
                <w:rFonts w:cs="Arial"/>
                <w:szCs w:val="20"/>
              </w:rPr>
              <w:t xml:space="preserve">Uradni list RS, št. </w:t>
            </w:r>
            <w:hyperlink r:id="rId9" w:tgtFrame="_blank" w:tooltip="Zakon o zunanjih zadevah (uradno prečiščeno besedilo)" w:history="1">
              <w:r w:rsidR="00CE59FF" w:rsidRPr="00C51962">
                <w:rPr>
                  <w:rStyle w:val="Hiperpovezava"/>
                  <w:rFonts w:cs="Arial"/>
                  <w:color w:val="auto"/>
                  <w:szCs w:val="20"/>
                  <w:u w:val="none"/>
                </w:rPr>
                <w:t>113/03</w:t>
              </w:r>
            </w:hyperlink>
            <w:r w:rsidR="00CE59FF" w:rsidRPr="00C51962">
              <w:rPr>
                <w:rFonts w:cs="Arial"/>
                <w:szCs w:val="20"/>
              </w:rPr>
              <w:t xml:space="preserve"> – uradno prečiščeno besedilo, </w:t>
            </w:r>
            <w:hyperlink r:id="rId10" w:tgtFrame="_blank" w:tooltip="Zakon o napotitvi oseb v mednarodne civilne misije in mednarodne organizacije" w:history="1">
              <w:r w:rsidR="00CE59FF" w:rsidRPr="00C51962">
                <w:rPr>
                  <w:rStyle w:val="Hiperpovezava"/>
                  <w:rFonts w:cs="Arial"/>
                  <w:color w:val="auto"/>
                  <w:szCs w:val="20"/>
                  <w:u w:val="none"/>
                </w:rPr>
                <w:t>20/06</w:t>
              </w:r>
            </w:hyperlink>
            <w:r w:rsidR="00CE59FF" w:rsidRPr="00C51962">
              <w:rPr>
                <w:rFonts w:cs="Arial"/>
                <w:szCs w:val="20"/>
              </w:rPr>
              <w:t xml:space="preserve"> – ZNOMCMO, </w:t>
            </w:r>
            <w:hyperlink r:id="rId11" w:tgtFrame="_blank" w:tooltip="Zakon o spremembah in dopolnitvah Zakona o zunanjih zadevah" w:history="1">
              <w:r w:rsidR="00CE59FF" w:rsidRPr="00C51962">
                <w:rPr>
                  <w:rStyle w:val="Hiperpovezava"/>
                  <w:rFonts w:cs="Arial"/>
                  <w:color w:val="auto"/>
                  <w:szCs w:val="20"/>
                  <w:u w:val="none"/>
                </w:rPr>
                <w:t>76/08</w:t>
              </w:r>
            </w:hyperlink>
            <w:r w:rsidR="00CE59FF" w:rsidRPr="00C51962">
              <w:rPr>
                <w:rFonts w:cs="Arial"/>
                <w:szCs w:val="20"/>
              </w:rPr>
              <w:t xml:space="preserve">, </w:t>
            </w:r>
            <w:hyperlink r:id="rId12" w:tgtFrame="_blank" w:tooltip="Zakon o spremembah in dopolnitvah Zakona o zunanjih zadevah" w:history="1">
              <w:r w:rsidR="00CE59FF" w:rsidRPr="00C51962">
                <w:rPr>
                  <w:rStyle w:val="Hiperpovezava"/>
                  <w:rFonts w:cs="Arial"/>
                  <w:color w:val="auto"/>
                  <w:szCs w:val="20"/>
                  <w:u w:val="none"/>
                </w:rPr>
                <w:t>108/09</w:t>
              </w:r>
            </w:hyperlink>
            <w:r w:rsidR="00CE59FF" w:rsidRPr="00C51962">
              <w:rPr>
                <w:rFonts w:cs="Arial"/>
                <w:szCs w:val="20"/>
              </w:rPr>
              <w:t xml:space="preserve">, </w:t>
            </w:r>
            <w:hyperlink r:id="rId13" w:tgtFrame="_blank" w:tooltip="Zakon o urejanju trga dela" w:history="1">
              <w:r w:rsidR="00CE59FF" w:rsidRPr="00C51962">
                <w:rPr>
                  <w:rStyle w:val="Hiperpovezava"/>
                  <w:rFonts w:cs="Arial"/>
                  <w:color w:val="auto"/>
                  <w:szCs w:val="20"/>
                  <w:u w:val="none"/>
                </w:rPr>
                <w:t>80/10</w:t>
              </w:r>
            </w:hyperlink>
            <w:r w:rsidR="00CE59FF" w:rsidRPr="00C51962">
              <w:rPr>
                <w:rFonts w:cs="Arial"/>
                <w:szCs w:val="20"/>
              </w:rPr>
              <w:t xml:space="preserve"> – ZUTD, </w:t>
            </w:r>
            <w:hyperlink r:id="rId14" w:tgtFrame="_blank" w:tooltip="Zakon o spremembah Zakona o zunanjih zadevah" w:history="1">
              <w:r w:rsidR="00CE59FF" w:rsidRPr="00C51962">
                <w:rPr>
                  <w:rStyle w:val="Hiperpovezava"/>
                  <w:rFonts w:cs="Arial"/>
                  <w:color w:val="auto"/>
                  <w:szCs w:val="20"/>
                  <w:u w:val="none"/>
                </w:rPr>
                <w:t>31/15</w:t>
              </w:r>
            </w:hyperlink>
            <w:r w:rsidR="00CE59FF" w:rsidRPr="00C51962">
              <w:rPr>
                <w:rFonts w:cs="Arial"/>
                <w:szCs w:val="20"/>
              </w:rPr>
              <w:t xml:space="preserve"> in </w:t>
            </w:r>
            <w:hyperlink r:id="rId15" w:tgtFrame="_blank" w:tooltip="Zakon o konzularni zaščiti" w:history="1">
              <w:r w:rsidR="00CE59FF" w:rsidRPr="00C51962">
                <w:rPr>
                  <w:rStyle w:val="Hiperpovezava"/>
                  <w:rFonts w:cs="Arial"/>
                  <w:color w:val="auto"/>
                  <w:szCs w:val="20"/>
                  <w:u w:val="none"/>
                </w:rPr>
                <w:t>30/18</w:t>
              </w:r>
            </w:hyperlink>
            <w:r w:rsidR="00CE59FF" w:rsidRPr="00C51962">
              <w:rPr>
                <w:rFonts w:cs="Arial"/>
                <w:szCs w:val="20"/>
              </w:rPr>
              <w:t xml:space="preserve"> – </w:t>
            </w:r>
            <w:proofErr w:type="spellStart"/>
            <w:r w:rsidR="00CE59FF" w:rsidRPr="00C51962">
              <w:rPr>
                <w:rFonts w:cs="Arial"/>
                <w:szCs w:val="20"/>
              </w:rPr>
              <w:t>ZKZaš</w:t>
            </w:r>
            <w:proofErr w:type="spellEnd"/>
            <w:r w:rsidR="00CE59FF" w:rsidRPr="00C51962">
              <w:rPr>
                <w:rFonts w:cs="Arial"/>
                <w:szCs w:val="20"/>
              </w:rPr>
              <w:t>)</w:t>
            </w:r>
            <w:r w:rsidRPr="00C51962">
              <w:rPr>
                <w:rFonts w:cs="Arial"/>
                <w:szCs w:val="20"/>
              </w:rPr>
              <w:t xml:space="preserve"> in </w:t>
            </w:r>
            <w:r w:rsidR="00CE59FF" w:rsidRPr="00C51962">
              <w:rPr>
                <w:rFonts w:cs="Arial"/>
                <w:szCs w:val="20"/>
              </w:rPr>
              <w:t>21. člena Zakona o Vladi Republike Slovenije (Uradni list RS, št. 24/05 – uradno prečiščeno besedilo, 109/08, 38/10 – ZUKN, 8/12, 21/13, 47/13 – ZDU-1G, 65/14 in 55/17)</w:t>
            </w:r>
            <w:r w:rsidRPr="00C51962">
              <w:rPr>
                <w:rFonts w:cs="Arial"/>
                <w:szCs w:val="20"/>
              </w:rPr>
              <w:t xml:space="preserve"> je Vlada Republike Slovenije na ……seji dne …... sprejela naslednji sklep:</w:t>
            </w:r>
          </w:p>
          <w:p w14:paraId="3B42E1A6" w14:textId="77777777" w:rsidR="008B645D" w:rsidRPr="00C51962" w:rsidRDefault="008B645D" w:rsidP="005154A9">
            <w:pPr>
              <w:spacing w:line="240" w:lineRule="auto"/>
              <w:ind w:left="360"/>
              <w:jc w:val="both"/>
              <w:rPr>
                <w:rFonts w:cs="Arial"/>
                <w:b/>
                <w:bCs/>
                <w:iCs/>
                <w:szCs w:val="20"/>
              </w:rPr>
            </w:pPr>
          </w:p>
          <w:p w14:paraId="0FD7616B" w14:textId="3E4E1275" w:rsidR="008B645D" w:rsidRPr="00C51962" w:rsidRDefault="008B645D" w:rsidP="005154A9">
            <w:pPr>
              <w:spacing w:line="240" w:lineRule="auto"/>
              <w:ind w:left="360"/>
              <w:jc w:val="both"/>
              <w:rPr>
                <w:rFonts w:cs="Arial"/>
                <w:szCs w:val="20"/>
              </w:rPr>
            </w:pPr>
            <w:r w:rsidRPr="00C51962">
              <w:rPr>
                <w:rFonts w:cs="Arial"/>
                <w:szCs w:val="20"/>
              </w:rPr>
              <w:t xml:space="preserve">1. Vlada Republike Slovenije sprejme Pobudo za sklenitev </w:t>
            </w:r>
            <w:r w:rsidR="00CE59FF" w:rsidRPr="00C51962">
              <w:rPr>
                <w:rFonts w:cs="Arial"/>
                <w:bCs/>
                <w:szCs w:val="20"/>
                <w:lang w:val="sl"/>
              </w:rPr>
              <w:t>Protokola o spremembi Konvencije</w:t>
            </w:r>
            <w:r w:rsidR="00FC1817" w:rsidRPr="00C51962">
              <w:rPr>
                <w:rFonts w:cs="Arial"/>
                <w:bCs/>
                <w:szCs w:val="20"/>
                <w:lang w:val="sl"/>
              </w:rPr>
              <w:t xml:space="preserve"> </w:t>
            </w:r>
            <w:r w:rsidR="00CE59FF" w:rsidRPr="00C51962">
              <w:rPr>
                <w:rFonts w:cs="Arial"/>
                <w:bCs/>
                <w:szCs w:val="20"/>
                <w:lang w:val="sl"/>
              </w:rPr>
              <w:t>o varstvu posameznikov glede na avtom</w:t>
            </w:r>
            <w:r w:rsidR="00FC1817" w:rsidRPr="00C51962">
              <w:rPr>
                <w:rFonts w:cs="Arial"/>
                <w:bCs/>
                <w:szCs w:val="20"/>
                <w:lang w:val="sl"/>
              </w:rPr>
              <w:t>atsko obdelavo osebnih podatkov</w:t>
            </w:r>
            <w:r w:rsidR="00CE59FF" w:rsidRPr="00C51962">
              <w:rPr>
                <w:rFonts w:cs="Arial"/>
                <w:bCs/>
                <w:szCs w:val="20"/>
                <w:lang w:val="sl"/>
              </w:rPr>
              <w:t>.</w:t>
            </w:r>
          </w:p>
          <w:p w14:paraId="54C0FD9E" w14:textId="77777777" w:rsidR="008B645D" w:rsidRPr="00C51962" w:rsidRDefault="008B645D" w:rsidP="005154A9">
            <w:pPr>
              <w:spacing w:line="240" w:lineRule="auto"/>
              <w:ind w:left="360"/>
              <w:jc w:val="both"/>
              <w:rPr>
                <w:rFonts w:cs="Arial"/>
                <w:szCs w:val="20"/>
              </w:rPr>
            </w:pPr>
          </w:p>
          <w:p w14:paraId="0ACE75A3" w14:textId="738AE60B" w:rsidR="008B645D" w:rsidRPr="00C51962" w:rsidRDefault="008B645D" w:rsidP="005154A9">
            <w:pPr>
              <w:spacing w:line="240" w:lineRule="auto"/>
              <w:ind w:left="360"/>
              <w:jc w:val="both"/>
              <w:rPr>
                <w:rFonts w:cs="Arial"/>
                <w:szCs w:val="20"/>
              </w:rPr>
            </w:pPr>
            <w:r w:rsidRPr="00C51962">
              <w:rPr>
                <w:rFonts w:cs="Arial"/>
                <w:szCs w:val="20"/>
              </w:rPr>
              <w:t xml:space="preserve">2. Vlada Republike Slovenije pošlje Pobudo za sklenitev </w:t>
            </w:r>
            <w:r w:rsidR="00CE59FF" w:rsidRPr="00C51962">
              <w:rPr>
                <w:rFonts w:cs="Arial"/>
                <w:bCs/>
                <w:szCs w:val="20"/>
                <w:lang w:val="sl"/>
              </w:rPr>
              <w:t>Protokola o spremembi Konvencije</w:t>
            </w:r>
            <w:r w:rsidR="00FC1817" w:rsidRPr="00C51962">
              <w:rPr>
                <w:rFonts w:cs="Arial"/>
                <w:bCs/>
                <w:szCs w:val="20"/>
                <w:lang w:val="sl"/>
              </w:rPr>
              <w:t xml:space="preserve"> </w:t>
            </w:r>
            <w:r w:rsidR="00CE59FF" w:rsidRPr="00C51962">
              <w:rPr>
                <w:rFonts w:cs="Arial"/>
                <w:bCs/>
                <w:szCs w:val="20"/>
                <w:lang w:val="sl"/>
              </w:rPr>
              <w:t xml:space="preserve">o varstvu posameznikov glede na avtomatsko obdelavo osebnih podatkov </w:t>
            </w:r>
            <w:r w:rsidRPr="00C51962">
              <w:rPr>
                <w:rFonts w:cs="Arial"/>
                <w:szCs w:val="20"/>
              </w:rPr>
              <w:t>v potrditev Odboru za zunanjo politiko Državnega zbora Republike Slovenije</w:t>
            </w:r>
            <w:r w:rsidR="00CA0D13">
              <w:rPr>
                <w:rFonts w:cs="Arial"/>
                <w:szCs w:val="20"/>
              </w:rPr>
              <w:t>.</w:t>
            </w:r>
          </w:p>
          <w:p w14:paraId="2D839C86" w14:textId="77777777" w:rsidR="008B645D" w:rsidRPr="00C51962" w:rsidRDefault="008B645D" w:rsidP="005154A9">
            <w:pPr>
              <w:spacing w:line="240" w:lineRule="auto"/>
              <w:ind w:left="360"/>
              <w:jc w:val="both"/>
              <w:rPr>
                <w:rFonts w:cs="Arial"/>
                <w:szCs w:val="20"/>
              </w:rPr>
            </w:pPr>
          </w:p>
          <w:p w14:paraId="1FA2A365"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szCs w:val="20"/>
              </w:rPr>
            </w:pPr>
          </w:p>
          <w:p w14:paraId="3D630E11" w14:textId="77777777" w:rsidR="00CE59FF" w:rsidRPr="00C51962" w:rsidRDefault="00CE59FF" w:rsidP="005154A9">
            <w:pPr>
              <w:overflowPunct w:val="0"/>
              <w:autoSpaceDE w:val="0"/>
              <w:autoSpaceDN w:val="0"/>
              <w:adjustRightInd w:val="0"/>
              <w:spacing w:line="240" w:lineRule="auto"/>
              <w:ind w:left="360"/>
              <w:jc w:val="both"/>
              <w:textAlignment w:val="baseline"/>
              <w:rPr>
                <w:rFonts w:cs="Arial"/>
                <w:szCs w:val="20"/>
              </w:rPr>
            </w:pPr>
          </w:p>
          <w:p w14:paraId="1C1F7ABE" w14:textId="5C433E54" w:rsidR="008B645D" w:rsidRPr="00C51962" w:rsidRDefault="008B645D" w:rsidP="005154A9">
            <w:pPr>
              <w:autoSpaceDE w:val="0"/>
              <w:autoSpaceDN w:val="0"/>
              <w:adjustRightInd w:val="0"/>
              <w:spacing w:line="240" w:lineRule="auto"/>
              <w:jc w:val="center"/>
              <w:rPr>
                <w:rFonts w:cs="Arial"/>
                <w:szCs w:val="20"/>
              </w:rPr>
            </w:pPr>
            <w:r w:rsidRPr="00C51962">
              <w:rPr>
                <w:rFonts w:cs="Arial"/>
                <w:szCs w:val="20"/>
              </w:rPr>
              <w:t xml:space="preserve">              </w:t>
            </w:r>
            <w:r w:rsidR="00D85DAF">
              <w:rPr>
                <w:rFonts w:cs="Arial"/>
                <w:szCs w:val="20"/>
              </w:rPr>
              <w:t xml:space="preserve">Stojan </w:t>
            </w:r>
            <w:bookmarkStart w:id="0" w:name="_GoBack"/>
            <w:r w:rsidR="00D85DAF">
              <w:rPr>
                <w:rFonts w:cs="Arial"/>
                <w:szCs w:val="20"/>
              </w:rPr>
              <w:t>TRAMT</w:t>
            </w:r>
            <w:bookmarkEnd w:id="0"/>
            <w:r w:rsidR="00D85DAF">
              <w:rPr>
                <w:rFonts w:cs="Arial"/>
                <w:szCs w:val="20"/>
              </w:rPr>
              <w:t>E</w:t>
            </w:r>
          </w:p>
          <w:p w14:paraId="7EB49952" w14:textId="77777777" w:rsidR="008B645D" w:rsidRPr="00C51962" w:rsidRDefault="008B645D" w:rsidP="005154A9">
            <w:pPr>
              <w:suppressAutoHyphens/>
              <w:spacing w:line="240" w:lineRule="auto"/>
              <w:jc w:val="center"/>
              <w:rPr>
                <w:rFonts w:cs="Arial"/>
                <w:bCs/>
                <w:szCs w:val="20"/>
                <w:lang w:eastAsia="ar-SA"/>
              </w:rPr>
            </w:pPr>
            <w:r w:rsidRPr="00C51962">
              <w:rPr>
                <w:rFonts w:cs="Arial"/>
                <w:szCs w:val="20"/>
              </w:rPr>
              <w:t xml:space="preserve">              GENERALNI SEKRETAR</w:t>
            </w:r>
          </w:p>
          <w:p w14:paraId="716AD7DF" w14:textId="77777777" w:rsidR="008B645D" w:rsidRPr="00C51962" w:rsidRDefault="008B645D" w:rsidP="005154A9">
            <w:pPr>
              <w:suppressAutoHyphens/>
              <w:spacing w:line="240" w:lineRule="auto"/>
              <w:ind w:right="311"/>
              <w:rPr>
                <w:rFonts w:cs="Arial"/>
                <w:snapToGrid w:val="0"/>
                <w:szCs w:val="20"/>
                <w:lang w:eastAsia="ar-SA"/>
              </w:rPr>
            </w:pPr>
          </w:p>
          <w:p w14:paraId="32BFDCC4" w14:textId="77777777" w:rsidR="008B645D" w:rsidRPr="00C51962" w:rsidRDefault="008B645D" w:rsidP="005154A9">
            <w:pPr>
              <w:overflowPunct w:val="0"/>
              <w:autoSpaceDE w:val="0"/>
              <w:autoSpaceDN w:val="0"/>
              <w:adjustRightInd w:val="0"/>
              <w:spacing w:line="240" w:lineRule="auto"/>
              <w:jc w:val="both"/>
              <w:textAlignment w:val="baseline"/>
              <w:rPr>
                <w:rFonts w:cs="Arial"/>
                <w:szCs w:val="20"/>
              </w:rPr>
            </w:pPr>
          </w:p>
          <w:p w14:paraId="0585232C" w14:textId="77777777" w:rsidR="008B645D" w:rsidRPr="00C51962" w:rsidRDefault="008B645D" w:rsidP="005154A9">
            <w:pPr>
              <w:autoSpaceDE w:val="0"/>
              <w:autoSpaceDN w:val="0"/>
              <w:adjustRightInd w:val="0"/>
              <w:spacing w:line="240" w:lineRule="auto"/>
              <w:jc w:val="both"/>
              <w:rPr>
                <w:rFonts w:cs="Arial"/>
                <w:iCs/>
                <w:szCs w:val="20"/>
              </w:rPr>
            </w:pPr>
            <w:r w:rsidRPr="00C51962">
              <w:rPr>
                <w:rFonts w:cs="Arial"/>
                <w:szCs w:val="20"/>
              </w:rPr>
              <w:t xml:space="preserve">Prejemniki: </w:t>
            </w:r>
          </w:p>
          <w:p w14:paraId="5FA30BE6" w14:textId="77777777" w:rsidR="008B645D" w:rsidRPr="00C51962" w:rsidRDefault="008B645D" w:rsidP="005154A9">
            <w:pPr>
              <w:numPr>
                <w:ilvl w:val="0"/>
                <w:numId w:val="7"/>
              </w:numPr>
              <w:autoSpaceDE w:val="0"/>
              <w:autoSpaceDN w:val="0"/>
              <w:adjustRightInd w:val="0"/>
              <w:spacing w:line="240" w:lineRule="auto"/>
              <w:jc w:val="both"/>
              <w:rPr>
                <w:rFonts w:cs="Arial"/>
                <w:iCs/>
                <w:szCs w:val="20"/>
              </w:rPr>
            </w:pPr>
            <w:r w:rsidRPr="00C51962">
              <w:rPr>
                <w:rFonts w:cs="Arial"/>
                <w:szCs w:val="20"/>
              </w:rPr>
              <w:t>Državni zbor – Odbor za zunanjo politiko</w:t>
            </w:r>
          </w:p>
          <w:p w14:paraId="0D0C6A3F" w14:textId="77777777" w:rsidR="008B645D" w:rsidRPr="00C51962" w:rsidRDefault="008B645D" w:rsidP="005154A9">
            <w:pPr>
              <w:numPr>
                <w:ilvl w:val="0"/>
                <w:numId w:val="7"/>
              </w:numPr>
              <w:autoSpaceDE w:val="0"/>
              <w:autoSpaceDN w:val="0"/>
              <w:adjustRightInd w:val="0"/>
              <w:spacing w:line="240" w:lineRule="auto"/>
              <w:jc w:val="both"/>
              <w:rPr>
                <w:rFonts w:cs="Arial"/>
                <w:iCs/>
                <w:szCs w:val="20"/>
              </w:rPr>
            </w:pPr>
            <w:r w:rsidRPr="00C51962">
              <w:rPr>
                <w:rFonts w:cs="Arial"/>
                <w:iCs/>
                <w:szCs w:val="20"/>
              </w:rPr>
              <w:t>Ministrstvo za pravosodje</w:t>
            </w:r>
          </w:p>
          <w:p w14:paraId="3054B7BF" w14:textId="2BBD9F5A" w:rsidR="008B645D" w:rsidRPr="00C51962" w:rsidRDefault="008B645D" w:rsidP="005154A9">
            <w:pPr>
              <w:numPr>
                <w:ilvl w:val="0"/>
                <w:numId w:val="7"/>
              </w:numPr>
              <w:autoSpaceDE w:val="0"/>
              <w:autoSpaceDN w:val="0"/>
              <w:adjustRightInd w:val="0"/>
              <w:spacing w:line="240" w:lineRule="auto"/>
              <w:jc w:val="both"/>
              <w:rPr>
                <w:rFonts w:cs="Arial"/>
                <w:iCs/>
                <w:szCs w:val="20"/>
              </w:rPr>
            </w:pPr>
            <w:r w:rsidRPr="00C51962">
              <w:rPr>
                <w:rFonts w:cs="Arial"/>
                <w:szCs w:val="20"/>
              </w:rPr>
              <w:t xml:space="preserve">Ministrstvo za zunanje zadeve </w:t>
            </w:r>
          </w:p>
          <w:p w14:paraId="2496FE43" w14:textId="42BC314C" w:rsidR="00763FF9" w:rsidRPr="00C51962" w:rsidRDefault="00763FF9" w:rsidP="005154A9">
            <w:pPr>
              <w:numPr>
                <w:ilvl w:val="0"/>
                <w:numId w:val="7"/>
              </w:numPr>
              <w:autoSpaceDE w:val="0"/>
              <w:autoSpaceDN w:val="0"/>
              <w:adjustRightInd w:val="0"/>
              <w:spacing w:line="240" w:lineRule="auto"/>
              <w:jc w:val="both"/>
              <w:rPr>
                <w:rFonts w:cs="Arial"/>
                <w:iCs/>
                <w:szCs w:val="20"/>
              </w:rPr>
            </w:pPr>
            <w:r w:rsidRPr="00C51962">
              <w:rPr>
                <w:rFonts w:cs="Arial"/>
                <w:szCs w:val="20"/>
              </w:rPr>
              <w:t>Informacijski pooblaščenec</w:t>
            </w:r>
          </w:p>
          <w:p w14:paraId="3D19F174" w14:textId="77777777" w:rsidR="008B645D" w:rsidRPr="00C51962" w:rsidRDefault="008B645D" w:rsidP="005154A9">
            <w:pPr>
              <w:numPr>
                <w:ilvl w:val="0"/>
                <w:numId w:val="7"/>
              </w:numPr>
              <w:spacing w:line="240" w:lineRule="auto"/>
              <w:jc w:val="both"/>
              <w:rPr>
                <w:rFonts w:cs="Arial"/>
                <w:szCs w:val="20"/>
              </w:rPr>
            </w:pPr>
            <w:r w:rsidRPr="00C51962">
              <w:rPr>
                <w:rFonts w:cs="Arial"/>
                <w:szCs w:val="20"/>
              </w:rPr>
              <w:t>Urad Vlade Republike Slovenije za komuniciranje</w:t>
            </w:r>
          </w:p>
          <w:p w14:paraId="2750CB87" w14:textId="77777777" w:rsidR="008B645D" w:rsidRPr="00C51962" w:rsidRDefault="008B645D" w:rsidP="005154A9">
            <w:pPr>
              <w:overflowPunct w:val="0"/>
              <w:autoSpaceDE w:val="0"/>
              <w:autoSpaceDN w:val="0"/>
              <w:adjustRightInd w:val="0"/>
              <w:spacing w:line="240" w:lineRule="auto"/>
              <w:jc w:val="both"/>
              <w:rPr>
                <w:rFonts w:cs="Arial"/>
                <w:iCs/>
                <w:szCs w:val="20"/>
              </w:rPr>
            </w:pPr>
          </w:p>
        </w:tc>
      </w:tr>
      <w:tr w:rsidR="00CE59FF" w:rsidRPr="00C51962" w14:paraId="12C8E766" w14:textId="77777777" w:rsidTr="0018789A">
        <w:tc>
          <w:tcPr>
            <w:tcW w:w="9163" w:type="dxa"/>
            <w:gridSpan w:val="5"/>
          </w:tcPr>
          <w:p w14:paraId="5842B93B" w14:textId="77777777" w:rsidR="008B645D" w:rsidRPr="00C51962" w:rsidRDefault="008B645D" w:rsidP="005154A9">
            <w:pPr>
              <w:overflowPunct w:val="0"/>
              <w:autoSpaceDE w:val="0"/>
              <w:autoSpaceDN w:val="0"/>
              <w:adjustRightInd w:val="0"/>
              <w:spacing w:line="240" w:lineRule="auto"/>
              <w:jc w:val="both"/>
              <w:textAlignment w:val="baseline"/>
              <w:rPr>
                <w:rFonts w:cs="Arial"/>
                <w:b/>
                <w:iCs/>
                <w:szCs w:val="20"/>
                <w:lang w:eastAsia="sl-SI"/>
              </w:rPr>
            </w:pPr>
            <w:r w:rsidRPr="00C51962">
              <w:rPr>
                <w:rFonts w:cs="Arial"/>
                <w:b/>
                <w:szCs w:val="20"/>
                <w:lang w:eastAsia="sl-SI"/>
              </w:rPr>
              <w:t>2. Predlog za obravnavo predloga zakona po nujnem ali skrajšanem postopku v državnem zboru z obrazložitvijo razlogov:</w:t>
            </w:r>
          </w:p>
        </w:tc>
      </w:tr>
      <w:tr w:rsidR="00CE59FF" w:rsidRPr="00C51962" w14:paraId="09ED3C33" w14:textId="77777777" w:rsidTr="0018789A">
        <w:tc>
          <w:tcPr>
            <w:tcW w:w="9163" w:type="dxa"/>
            <w:gridSpan w:val="5"/>
          </w:tcPr>
          <w:p w14:paraId="4061FB29" w14:textId="77777777" w:rsidR="008B645D"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w:t>
            </w:r>
          </w:p>
        </w:tc>
      </w:tr>
      <w:tr w:rsidR="00CE59FF" w:rsidRPr="00C51962" w14:paraId="2A2B1662" w14:textId="77777777" w:rsidTr="0018789A">
        <w:tc>
          <w:tcPr>
            <w:tcW w:w="9163" w:type="dxa"/>
            <w:gridSpan w:val="5"/>
          </w:tcPr>
          <w:p w14:paraId="6D2B1E02" w14:textId="77777777" w:rsidR="008B645D" w:rsidRPr="00C51962" w:rsidRDefault="008B645D" w:rsidP="005154A9">
            <w:pPr>
              <w:overflowPunct w:val="0"/>
              <w:autoSpaceDE w:val="0"/>
              <w:autoSpaceDN w:val="0"/>
              <w:adjustRightInd w:val="0"/>
              <w:spacing w:line="240" w:lineRule="auto"/>
              <w:jc w:val="both"/>
              <w:textAlignment w:val="baseline"/>
              <w:rPr>
                <w:rFonts w:cs="Arial"/>
                <w:b/>
                <w:iCs/>
                <w:szCs w:val="20"/>
                <w:lang w:eastAsia="sl-SI"/>
              </w:rPr>
            </w:pPr>
            <w:r w:rsidRPr="00C51962">
              <w:rPr>
                <w:rFonts w:cs="Arial"/>
                <w:b/>
                <w:szCs w:val="20"/>
                <w:lang w:eastAsia="sl-SI"/>
              </w:rPr>
              <w:t>3.a Osebe, odgovorne za strokovno pripravo in usklajenost gradiva:</w:t>
            </w:r>
          </w:p>
        </w:tc>
      </w:tr>
      <w:tr w:rsidR="00CE59FF" w:rsidRPr="00C51962" w14:paraId="7907F1AF" w14:textId="77777777" w:rsidTr="0018789A">
        <w:tc>
          <w:tcPr>
            <w:tcW w:w="9163" w:type="dxa"/>
            <w:gridSpan w:val="5"/>
          </w:tcPr>
          <w:p w14:paraId="5206778E" w14:textId="77777777" w:rsidR="008B645D"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Andreja Katič, ministrica za pravosodje;</w:t>
            </w:r>
          </w:p>
          <w:p w14:paraId="5D256723" w14:textId="77777777" w:rsidR="00EE3B5D" w:rsidRPr="00C51962" w:rsidRDefault="00EE3B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dr. Dominika Švarc Pipan, državna sekretarka, Ministrstvo za pravosodje;</w:t>
            </w:r>
          </w:p>
          <w:p w14:paraId="3D0EBDD2" w14:textId="77777777" w:rsidR="00EE3B5D"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Gregor Strojin, državni sekretar, Ministrstvo za pravosodje;</w:t>
            </w:r>
          </w:p>
          <w:p w14:paraId="7994FEB9" w14:textId="77777777" w:rsidR="00CE59FF" w:rsidRPr="00C51962" w:rsidRDefault="00CE59FF"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mag. Nina Koželj, v.d. generalne direktorice Direktorata za kaznovalno pravo in človekove pravice;</w:t>
            </w:r>
          </w:p>
          <w:p w14:paraId="2D00BD67" w14:textId="77777777" w:rsidR="007079FE"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szCs w:val="20"/>
              </w:rPr>
              <w:t>- Katja Rejec Longar, direktorica Urada za mednarodno sodelovanje in mednarodno pravno pomoč,</w:t>
            </w:r>
            <w:r w:rsidRPr="00C51962">
              <w:rPr>
                <w:rFonts w:cs="Arial"/>
                <w:iCs/>
                <w:szCs w:val="20"/>
                <w:lang w:eastAsia="sl-SI"/>
              </w:rPr>
              <w:t xml:space="preserve"> Ministrstvo za pravosodje</w:t>
            </w:r>
            <w:r w:rsidR="007079FE" w:rsidRPr="00C51962">
              <w:rPr>
                <w:rFonts w:cs="Arial"/>
                <w:iCs/>
                <w:szCs w:val="20"/>
                <w:lang w:eastAsia="sl-SI"/>
              </w:rPr>
              <w:t>;</w:t>
            </w:r>
          </w:p>
          <w:p w14:paraId="63FCEC73" w14:textId="7EAF2248" w:rsidR="008B645D" w:rsidRPr="00C51962" w:rsidRDefault="007079FE" w:rsidP="005154A9">
            <w:pPr>
              <w:overflowPunct w:val="0"/>
              <w:autoSpaceDE w:val="0"/>
              <w:autoSpaceDN w:val="0"/>
              <w:adjustRightInd w:val="0"/>
              <w:spacing w:line="240" w:lineRule="auto"/>
              <w:jc w:val="both"/>
              <w:textAlignment w:val="baseline"/>
              <w:rPr>
                <w:rFonts w:cs="Arial"/>
                <w:szCs w:val="20"/>
              </w:rPr>
            </w:pPr>
            <w:r w:rsidRPr="00C51962">
              <w:rPr>
                <w:rFonts w:cs="Arial"/>
                <w:iCs/>
                <w:szCs w:val="20"/>
                <w:lang w:eastAsia="sl-SI"/>
              </w:rPr>
              <w:t>- Peter Pavlin, višji sekretar, Direktorat za kaznovalno pravo in človekove pravice.</w:t>
            </w:r>
          </w:p>
        </w:tc>
      </w:tr>
      <w:tr w:rsidR="00CE59FF" w:rsidRPr="00C51962" w14:paraId="7B54D147" w14:textId="77777777" w:rsidTr="0018789A">
        <w:tc>
          <w:tcPr>
            <w:tcW w:w="9163" w:type="dxa"/>
            <w:gridSpan w:val="5"/>
          </w:tcPr>
          <w:p w14:paraId="40CFB4B8" w14:textId="77777777" w:rsidR="008B645D" w:rsidRPr="00C51962" w:rsidRDefault="008B645D" w:rsidP="005154A9">
            <w:pPr>
              <w:overflowPunct w:val="0"/>
              <w:autoSpaceDE w:val="0"/>
              <w:autoSpaceDN w:val="0"/>
              <w:adjustRightInd w:val="0"/>
              <w:spacing w:line="240" w:lineRule="auto"/>
              <w:jc w:val="both"/>
              <w:textAlignment w:val="baseline"/>
              <w:rPr>
                <w:rFonts w:cs="Arial"/>
                <w:b/>
                <w:iCs/>
                <w:szCs w:val="20"/>
                <w:lang w:eastAsia="sl-SI"/>
              </w:rPr>
            </w:pPr>
            <w:r w:rsidRPr="00C51962">
              <w:rPr>
                <w:rFonts w:cs="Arial"/>
                <w:b/>
                <w:iCs/>
                <w:szCs w:val="20"/>
                <w:lang w:eastAsia="sl-SI"/>
              </w:rPr>
              <w:t xml:space="preserve">3.b Zunanji strokovnjaki, ki so </w:t>
            </w:r>
            <w:r w:rsidRPr="00C51962">
              <w:rPr>
                <w:rFonts w:cs="Arial"/>
                <w:b/>
                <w:szCs w:val="20"/>
                <w:lang w:eastAsia="sl-SI"/>
              </w:rPr>
              <w:t>sodelovali pri pripravi dela ali celotnega gradiva:</w:t>
            </w:r>
          </w:p>
        </w:tc>
      </w:tr>
      <w:tr w:rsidR="00CE59FF" w:rsidRPr="00C51962" w14:paraId="5941E88D" w14:textId="77777777" w:rsidTr="0018789A">
        <w:tc>
          <w:tcPr>
            <w:tcW w:w="9163" w:type="dxa"/>
            <w:gridSpan w:val="5"/>
          </w:tcPr>
          <w:p w14:paraId="7FED9A35" w14:textId="77777777" w:rsidR="008B645D"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lastRenderedPageBreak/>
              <w:t>/</w:t>
            </w:r>
          </w:p>
        </w:tc>
      </w:tr>
      <w:tr w:rsidR="00CE59FF" w:rsidRPr="00C51962" w14:paraId="577F852C" w14:textId="77777777" w:rsidTr="0018789A">
        <w:tc>
          <w:tcPr>
            <w:tcW w:w="9163" w:type="dxa"/>
            <w:gridSpan w:val="5"/>
          </w:tcPr>
          <w:p w14:paraId="50834875" w14:textId="77777777" w:rsidR="008B645D" w:rsidRPr="00C51962" w:rsidRDefault="008B645D" w:rsidP="005154A9">
            <w:pPr>
              <w:overflowPunct w:val="0"/>
              <w:autoSpaceDE w:val="0"/>
              <w:autoSpaceDN w:val="0"/>
              <w:adjustRightInd w:val="0"/>
              <w:spacing w:line="240" w:lineRule="auto"/>
              <w:jc w:val="both"/>
              <w:textAlignment w:val="baseline"/>
              <w:rPr>
                <w:rFonts w:cs="Arial"/>
                <w:b/>
                <w:iCs/>
                <w:szCs w:val="20"/>
                <w:lang w:eastAsia="sl-SI"/>
              </w:rPr>
            </w:pPr>
            <w:r w:rsidRPr="00C51962">
              <w:rPr>
                <w:rFonts w:cs="Arial"/>
                <w:b/>
                <w:szCs w:val="20"/>
                <w:lang w:eastAsia="sl-SI"/>
              </w:rPr>
              <w:t>4. Predstavniki vlade, ki bodo sodelovali pri delu državnega zbora:</w:t>
            </w:r>
          </w:p>
        </w:tc>
      </w:tr>
      <w:tr w:rsidR="00CE59FF" w:rsidRPr="00C51962" w14:paraId="4DC39C15" w14:textId="77777777" w:rsidTr="0018789A">
        <w:tc>
          <w:tcPr>
            <w:tcW w:w="9163" w:type="dxa"/>
            <w:gridSpan w:val="5"/>
          </w:tcPr>
          <w:p w14:paraId="5224CC90" w14:textId="77777777" w:rsidR="00EE3B5D" w:rsidRPr="00C51962" w:rsidRDefault="00EE3B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Andreja Katič, ministrica za pravosodje;</w:t>
            </w:r>
          </w:p>
          <w:p w14:paraId="68C89982" w14:textId="77777777" w:rsidR="00EE3B5D" w:rsidRPr="00C51962" w:rsidRDefault="00EE3B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dr. Dominika Švarc Pipan, državna sekretarka, Ministrstvo za pravosodje;</w:t>
            </w:r>
          </w:p>
          <w:p w14:paraId="72B61153" w14:textId="77777777" w:rsidR="008B645D" w:rsidRPr="00C51962" w:rsidRDefault="00EE3B5D" w:rsidP="005154A9">
            <w:pPr>
              <w:overflowPunct w:val="0"/>
              <w:autoSpaceDE w:val="0"/>
              <w:autoSpaceDN w:val="0"/>
              <w:adjustRightInd w:val="0"/>
              <w:spacing w:line="240" w:lineRule="auto"/>
              <w:jc w:val="both"/>
              <w:textAlignment w:val="baseline"/>
              <w:rPr>
                <w:rFonts w:cs="Arial"/>
                <w:b/>
                <w:szCs w:val="20"/>
                <w:lang w:eastAsia="sl-SI"/>
              </w:rPr>
            </w:pPr>
            <w:r w:rsidRPr="00C51962">
              <w:rPr>
                <w:rFonts w:cs="Arial"/>
                <w:iCs/>
                <w:szCs w:val="20"/>
                <w:lang w:eastAsia="sl-SI"/>
              </w:rPr>
              <w:t>- Gregor Strojin, državni sekretar, Ministrstvo za pravosodje.</w:t>
            </w:r>
          </w:p>
        </w:tc>
      </w:tr>
      <w:tr w:rsidR="00CE59FF" w:rsidRPr="00C51962" w14:paraId="486AE6B6" w14:textId="77777777" w:rsidTr="0018789A">
        <w:tc>
          <w:tcPr>
            <w:tcW w:w="9163" w:type="dxa"/>
            <w:gridSpan w:val="5"/>
          </w:tcPr>
          <w:p w14:paraId="6447A014" w14:textId="2067952D" w:rsidR="008B645D" w:rsidRPr="00C51962" w:rsidRDefault="008B645D" w:rsidP="005154A9">
            <w:pPr>
              <w:overflowPunct w:val="0"/>
              <w:autoSpaceDE w:val="0"/>
              <w:autoSpaceDN w:val="0"/>
              <w:adjustRightInd w:val="0"/>
              <w:spacing w:line="240" w:lineRule="auto"/>
              <w:jc w:val="both"/>
              <w:textAlignment w:val="baseline"/>
              <w:rPr>
                <w:rFonts w:cs="Arial"/>
                <w:szCs w:val="20"/>
                <w:lang w:eastAsia="sl-SI"/>
              </w:rPr>
            </w:pPr>
            <w:r w:rsidRPr="00C51962">
              <w:rPr>
                <w:rFonts w:cs="Arial"/>
                <w:b/>
                <w:szCs w:val="20"/>
                <w:lang w:eastAsia="sl-SI"/>
              </w:rPr>
              <w:t>5. Kratek povzetek gradiva:</w:t>
            </w:r>
            <w:r w:rsidRPr="00C51962">
              <w:rPr>
                <w:rFonts w:cs="Arial"/>
                <w:szCs w:val="20"/>
                <w:lang w:eastAsia="sl-SI"/>
              </w:rPr>
              <w:t xml:space="preserve"> </w:t>
            </w:r>
          </w:p>
          <w:p w14:paraId="5FABA3EE" w14:textId="42C0B973" w:rsidR="008B645D" w:rsidRPr="00C51962" w:rsidRDefault="00F54ECC" w:rsidP="00F54ECC">
            <w:pPr>
              <w:pStyle w:val="tevilnatoka"/>
              <w:spacing w:before="0" w:beforeAutospacing="0" w:after="0" w:afterAutospacing="0"/>
              <w:jc w:val="both"/>
              <w:rPr>
                <w:rFonts w:ascii="Arial" w:hAnsi="Arial" w:cs="Arial"/>
                <w:sz w:val="20"/>
                <w:szCs w:val="20"/>
              </w:rPr>
            </w:pPr>
            <w:r w:rsidRPr="00C51962">
              <w:rPr>
                <w:rFonts w:ascii="Arial" w:hAnsi="Arial" w:cs="Arial"/>
                <w:sz w:val="20"/>
                <w:szCs w:val="20"/>
              </w:rPr>
              <w:t xml:space="preserve">Na podlagi 70. člena Zakona o zunanjih zadevah (Uradni list RS, št. </w:t>
            </w:r>
            <w:hyperlink r:id="rId16" w:tgtFrame="_blank" w:tooltip="Zakon o zunanjih zadevah (uradno prečiščeno besedilo)" w:history="1">
              <w:r w:rsidRPr="00C51962">
                <w:rPr>
                  <w:rStyle w:val="Hiperpovezava"/>
                  <w:rFonts w:ascii="Arial" w:hAnsi="Arial" w:cs="Arial"/>
                  <w:color w:val="auto"/>
                  <w:sz w:val="20"/>
                  <w:szCs w:val="20"/>
                  <w:u w:val="none"/>
                </w:rPr>
                <w:t>113/03</w:t>
              </w:r>
            </w:hyperlink>
            <w:r w:rsidRPr="00C51962">
              <w:rPr>
                <w:rFonts w:ascii="Arial" w:hAnsi="Arial" w:cs="Arial"/>
                <w:sz w:val="20"/>
                <w:szCs w:val="20"/>
              </w:rPr>
              <w:t xml:space="preserve"> – uradno prečiščeno besedilo, </w:t>
            </w:r>
            <w:hyperlink r:id="rId17" w:tgtFrame="_blank" w:tooltip="Zakon o napotitvi oseb v mednarodne civilne misije in mednarodne organizacije" w:history="1">
              <w:r w:rsidRPr="00C51962">
                <w:rPr>
                  <w:rStyle w:val="Hiperpovezava"/>
                  <w:rFonts w:ascii="Arial" w:hAnsi="Arial" w:cs="Arial"/>
                  <w:color w:val="auto"/>
                  <w:sz w:val="20"/>
                  <w:szCs w:val="20"/>
                  <w:u w:val="none"/>
                </w:rPr>
                <w:t>20/06</w:t>
              </w:r>
            </w:hyperlink>
            <w:r w:rsidRPr="00C51962">
              <w:rPr>
                <w:rFonts w:ascii="Arial" w:hAnsi="Arial" w:cs="Arial"/>
                <w:sz w:val="20"/>
                <w:szCs w:val="20"/>
              </w:rPr>
              <w:t xml:space="preserve"> – ZNOMCMO, </w:t>
            </w:r>
            <w:hyperlink r:id="rId18" w:tgtFrame="_blank" w:tooltip="Zakon o spremembah in dopolnitvah Zakona o zunanjih zadevah" w:history="1">
              <w:r w:rsidRPr="00C51962">
                <w:rPr>
                  <w:rStyle w:val="Hiperpovezava"/>
                  <w:rFonts w:ascii="Arial" w:hAnsi="Arial" w:cs="Arial"/>
                  <w:color w:val="auto"/>
                  <w:sz w:val="20"/>
                  <w:szCs w:val="20"/>
                  <w:u w:val="none"/>
                </w:rPr>
                <w:t>76/08</w:t>
              </w:r>
            </w:hyperlink>
            <w:r w:rsidRPr="00C51962">
              <w:rPr>
                <w:rFonts w:ascii="Arial" w:hAnsi="Arial" w:cs="Arial"/>
                <w:sz w:val="20"/>
                <w:szCs w:val="20"/>
              </w:rPr>
              <w:t xml:space="preserve">, </w:t>
            </w:r>
            <w:hyperlink r:id="rId19" w:tgtFrame="_blank" w:tooltip="Zakon o spremembah in dopolnitvah Zakona o zunanjih zadevah" w:history="1">
              <w:r w:rsidRPr="00C51962">
                <w:rPr>
                  <w:rStyle w:val="Hiperpovezava"/>
                  <w:rFonts w:ascii="Arial" w:hAnsi="Arial" w:cs="Arial"/>
                  <w:color w:val="auto"/>
                  <w:sz w:val="20"/>
                  <w:szCs w:val="20"/>
                  <w:u w:val="none"/>
                </w:rPr>
                <w:t>108/09</w:t>
              </w:r>
            </w:hyperlink>
            <w:r w:rsidRPr="00C51962">
              <w:rPr>
                <w:rFonts w:ascii="Arial" w:hAnsi="Arial" w:cs="Arial"/>
                <w:sz w:val="20"/>
                <w:szCs w:val="20"/>
              </w:rPr>
              <w:t xml:space="preserve">, </w:t>
            </w:r>
            <w:hyperlink r:id="rId20" w:tgtFrame="_blank" w:tooltip="Zakon o urejanju trga dela" w:history="1">
              <w:r w:rsidRPr="00C51962">
                <w:rPr>
                  <w:rStyle w:val="Hiperpovezava"/>
                  <w:rFonts w:ascii="Arial" w:hAnsi="Arial" w:cs="Arial"/>
                  <w:color w:val="auto"/>
                  <w:sz w:val="20"/>
                  <w:szCs w:val="20"/>
                  <w:u w:val="none"/>
                </w:rPr>
                <w:t>80/10</w:t>
              </w:r>
            </w:hyperlink>
            <w:r w:rsidRPr="00C51962">
              <w:rPr>
                <w:rFonts w:ascii="Arial" w:hAnsi="Arial" w:cs="Arial"/>
                <w:sz w:val="20"/>
                <w:szCs w:val="20"/>
              </w:rPr>
              <w:t xml:space="preserve"> – ZUTD, </w:t>
            </w:r>
            <w:hyperlink r:id="rId21" w:tgtFrame="_blank" w:tooltip="Zakon o spremembah Zakona o zunanjih zadevah" w:history="1">
              <w:r w:rsidRPr="00C51962">
                <w:rPr>
                  <w:rStyle w:val="Hiperpovezava"/>
                  <w:rFonts w:ascii="Arial" w:hAnsi="Arial" w:cs="Arial"/>
                  <w:color w:val="auto"/>
                  <w:sz w:val="20"/>
                  <w:szCs w:val="20"/>
                  <w:u w:val="none"/>
                </w:rPr>
                <w:t>31/15</w:t>
              </w:r>
            </w:hyperlink>
            <w:r w:rsidRPr="00C51962">
              <w:rPr>
                <w:rFonts w:ascii="Arial" w:hAnsi="Arial" w:cs="Arial"/>
                <w:sz w:val="20"/>
                <w:szCs w:val="20"/>
              </w:rPr>
              <w:t xml:space="preserve"> in </w:t>
            </w:r>
            <w:hyperlink r:id="rId22" w:tgtFrame="_blank" w:tooltip="Zakon o konzularni zaščiti" w:history="1">
              <w:r w:rsidRPr="00C51962">
                <w:rPr>
                  <w:rStyle w:val="Hiperpovezava"/>
                  <w:rFonts w:ascii="Arial" w:hAnsi="Arial" w:cs="Arial"/>
                  <w:color w:val="auto"/>
                  <w:sz w:val="20"/>
                  <w:szCs w:val="20"/>
                  <w:u w:val="none"/>
                </w:rPr>
                <w:t>30/18</w:t>
              </w:r>
            </w:hyperlink>
            <w:r w:rsidRPr="00C51962">
              <w:rPr>
                <w:rFonts w:ascii="Arial" w:hAnsi="Arial" w:cs="Arial"/>
                <w:sz w:val="20"/>
                <w:szCs w:val="20"/>
              </w:rPr>
              <w:t xml:space="preserve"> – </w:t>
            </w:r>
            <w:proofErr w:type="spellStart"/>
            <w:r w:rsidRPr="00C51962">
              <w:rPr>
                <w:rFonts w:ascii="Arial" w:hAnsi="Arial" w:cs="Arial"/>
                <w:sz w:val="20"/>
                <w:szCs w:val="20"/>
              </w:rPr>
              <w:t>ZKZaš</w:t>
            </w:r>
            <w:proofErr w:type="spellEnd"/>
            <w:r w:rsidRPr="00C51962">
              <w:rPr>
                <w:rFonts w:ascii="Arial" w:hAnsi="Arial" w:cs="Arial"/>
                <w:sz w:val="20"/>
                <w:szCs w:val="20"/>
              </w:rPr>
              <w:t xml:space="preserve">) </w:t>
            </w:r>
            <w:r w:rsidR="00DF53B7" w:rsidRPr="00C51962">
              <w:rPr>
                <w:rFonts w:ascii="Arial" w:hAnsi="Arial" w:cs="Arial"/>
                <w:sz w:val="20"/>
                <w:szCs w:val="20"/>
              </w:rPr>
              <w:t>podaja</w:t>
            </w:r>
            <w:r w:rsidRPr="00C51962">
              <w:rPr>
                <w:rFonts w:ascii="Arial" w:hAnsi="Arial" w:cs="Arial"/>
                <w:sz w:val="20"/>
                <w:szCs w:val="20"/>
              </w:rPr>
              <w:t xml:space="preserve"> Ministrstvo za pravosodje pobudo za sklenitev </w:t>
            </w:r>
            <w:r w:rsidRPr="00C51962">
              <w:rPr>
                <w:rFonts w:ascii="Arial" w:hAnsi="Arial" w:cs="Arial"/>
                <w:bCs/>
                <w:sz w:val="20"/>
                <w:szCs w:val="20"/>
                <w:lang w:val="sl"/>
              </w:rPr>
              <w:t xml:space="preserve">Protokola o spremembi Konvencije o varstvu posameznikov glede na avtomatsko obdelavo osebnih podatkov. </w:t>
            </w:r>
            <w:r w:rsidRPr="00C51962">
              <w:rPr>
                <w:rFonts w:ascii="Arial" w:hAnsi="Arial" w:cs="Arial"/>
                <w:sz w:val="20"/>
                <w:szCs w:val="20"/>
              </w:rPr>
              <w:t xml:space="preserve">Konvencija </w:t>
            </w:r>
            <w:r w:rsidRPr="00C51962">
              <w:rPr>
                <w:rFonts w:ascii="Arial" w:hAnsi="Arial" w:cs="Arial"/>
                <w:bCs/>
                <w:sz w:val="20"/>
                <w:szCs w:val="20"/>
                <w:lang w:val="sl"/>
              </w:rPr>
              <w:t xml:space="preserve">je bila </w:t>
            </w:r>
            <w:r w:rsidRPr="00C51962">
              <w:rPr>
                <w:rFonts w:ascii="Arial" w:hAnsi="Arial" w:cs="Arial"/>
                <w:sz w:val="20"/>
                <w:szCs w:val="20"/>
              </w:rPr>
              <w:t xml:space="preserve">prvi zavezujoč mednarodni instrument, ki varuje posameznika pred zlorabami, ki lahko spremljajo zbiranje in obdelavo osebnih podatkov. Z novimi izzivi za človekove pravice in temeljne svoboščine s področja varstva do zasebnosti, ki so posledica naraščajoče uporabe novih informacijskih in komunikacijskih tehnologij, globalizacije postopkov obdelave in vedno večjega pretoka osebnih podatkov, obenem pa tudi zaradi boljšega vrednotenja </w:t>
            </w:r>
            <w:r w:rsidR="00B86DB6">
              <w:rPr>
                <w:rFonts w:ascii="Arial" w:hAnsi="Arial" w:cs="Arial"/>
                <w:sz w:val="20"/>
                <w:szCs w:val="20"/>
              </w:rPr>
              <w:t>k</w:t>
            </w:r>
            <w:r w:rsidRPr="00C51962">
              <w:rPr>
                <w:rFonts w:ascii="Arial" w:hAnsi="Arial" w:cs="Arial"/>
                <w:sz w:val="20"/>
                <w:szCs w:val="20"/>
              </w:rPr>
              <w:t xml:space="preserve">onvencije in njenega mehanizma spremljanja, se je jasno pokazala potreba po prenovi </w:t>
            </w:r>
            <w:r w:rsidR="00B86DB6">
              <w:rPr>
                <w:rFonts w:ascii="Arial" w:hAnsi="Arial" w:cs="Arial"/>
                <w:sz w:val="20"/>
                <w:szCs w:val="20"/>
              </w:rPr>
              <w:t>k</w:t>
            </w:r>
            <w:r w:rsidRPr="00C51962">
              <w:rPr>
                <w:rFonts w:ascii="Arial" w:hAnsi="Arial" w:cs="Arial"/>
                <w:sz w:val="20"/>
                <w:szCs w:val="20"/>
              </w:rPr>
              <w:t xml:space="preserve">onvencije. Posodobitev vsebine </w:t>
            </w:r>
            <w:r w:rsidR="00674663">
              <w:rPr>
                <w:rFonts w:ascii="Arial" w:hAnsi="Arial" w:cs="Arial"/>
                <w:sz w:val="20"/>
                <w:szCs w:val="20"/>
              </w:rPr>
              <w:t>k</w:t>
            </w:r>
            <w:r w:rsidRPr="00C51962">
              <w:rPr>
                <w:rFonts w:ascii="Arial" w:hAnsi="Arial" w:cs="Arial"/>
                <w:sz w:val="20"/>
                <w:szCs w:val="20"/>
              </w:rPr>
              <w:t xml:space="preserve">onvencije skozi </w:t>
            </w:r>
            <w:r w:rsidRPr="00C51962">
              <w:rPr>
                <w:rFonts w:ascii="Arial" w:hAnsi="Arial" w:cs="Arial"/>
                <w:bCs/>
                <w:sz w:val="20"/>
                <w:szCs w:val="20"/>
                <w:lang w:val="sl"/>
              </w:rPr>
              <w:t>Protokol o spremembi Konvencije o varstvu posameznikov glede na avtomatsko obdelavo osebnih podatkov</w:t>
            </w:r>
            <w:r w:rsidRPr="00C51962">
              <w:rPr>
                <w:rFonts w:ascii="Arial" w:hAnsi="Arial" w:cs="Arial"/>
                <w:sz w:val="20"/>
                <w:szCs w:val="20"/>
              </w:rPr>
              <w:t xml:space="preserve"> je potekal</w:t>
            </w:r>
            <w:r w:rsidR="00DF74B9">
              <w:rPr>
                <w:rFonts w:ascii="Arial" w:hAnsi="Arial" w:cs="Arial"/>
                <w:sz w:val="20"/>
                <w:szCs w:val="20"/>
              </w:rPr>
              <w:t>a</w:t>
            </w:r>
            <w:r w:rsidRPr="00C51962">
              <w:rPr>
                <w:rFonts w:ascii="Arial" w:hAnsi="Arial" w:cs="Arial"/>
                <w:sz w:val="20"/>
                <w:szCs w:val="20"/>
              </w:rPr>
              <w:t xml:space="preserve"> v širšem kontekstu (vzporedne) reforme mednarodnih instrumentov za varstvo podatkov, zlasti znotraj Evropske unije. Glavni cilj </w:t>
            </w:r>
            <w:r w:rsidR="00B86DB6">
              <w:rPr>
                <w:rFonts w:ascii="Arial" w:hAnsi="Arial" w:cs="Arial"/>
                <w:sz w:val="20"/>
                <w:szCs w:val="20"/>
              </w:rPr>
              <w:t>p</w:t>
            </w:r>
            <w:r w:rsidRPr="00C51962">
              <w:rPr>
                <w:rFonts w:ascii="Arial" w:hAnsi="Arial" w:cs="Arial"/>
                <w:sz w:val="20"/>
                <w:szCs w:val="20"/>
              </w:rPr>
              <w:t xml:space="preserve">rotokola je, da se posameznik lahko seznani s tem, kako drugi obdelujejo njegove osebne podatke, da lahko razume in tudi nadzoruje takšno obdelavo. </w:t>
            </w:r>
            <w:r w:rsidR="00B6135E">
              <w:rPr>
                <w:rFonts w:ascii="Arial" w:hAnsi="Arial" w:cs="Arial"/>
                <w:sz w:val="20"/>
                <w:szCs w:val="20"/>
              </w:rPr>
              <w:t>Protokol</w:t>
            </w:r>
            <w:r w:rsidRPr="00C51962">
              <w:rPr>
                <w:rFonts w:ascii="Arial" w:hAnsi="Arial" w:cs="Arial"/>
                <w:sz w:val="20"/>
                <w:szCs w:val="20"/>
              </w:rPr>
              <w:t xml:space="preserve"> </w:t>
            </w:r>
            <w:r w:rsidR="00DF74B9">
              <w:rPr>
                <w:rFonts w:ascii="Arial" w:hAnsi="Arial" w:cs="Arial"/>
                <w:sz w:val="20"/>
                <w:szCs w:val="20"/>
              </w:rPr>
              <w:t>s svojimi</w:t>
            </w:r>
            <w:r w:rsidRPr="00C51962">
              <w:rPr>
                <w:rFonts w:ascii="Arial" w:hAnsi="Arial" w:cs="Arial"/>
                <w:sz w:val="20"/>
                <w:szCs w:val="20"/>
              </w:rPr>
              <w:t xml:space="preserve"> načeli in vrednotami, ki jih zagovarja, na eni strani varuje posameznika, na drugi strani pa zagotavlja okvir za mednarodni pretok podatkov.</w:t>
            </w:r>
          </w:p>
          <w:p w14:paraId="57D4D29E" w14:textId="66A2AD29" w:rsidR="00C51962" w:rsidRPr="00C51962" w:rsidRDefault="009D7536" w:rsidP="00F54ECC">
            <w:pPr>
              <w:pStyle w:val="tevilnatoka"/>
              <w:spacing w:before="0" w:beforeAutospacing="0" w:after="0" w:afterAutospacing="0"/>
              <w:jc w:val="both"/>
              <w:rPr>
                <w:rFonts w:ascii="Arial" w:hAnsi="Arial" w:cs="Arial"/>
                <w:sz w:val="20"/>
                <w:szCs w:val="20"/>
              </w:rPr>
            </w:pPr>
            <w:r w:rsidRPr="00C51962">
              <w:rPr>
                <w:rFonts w:ascii="Arial" w:hAnsi="Arial" w:cs="Arial"/>
                <w:sz w:val="20"/>
                <w:szCs w:val="20"/>
              </w:rPr>
              <w:t xml:space="preserve">Protokol je skladen s pravnim redom EU, še posebej s Splošno uredbo o varstvu podatkov (Uredba (EU) 2016/679 Evropskega parlamenta in Sveta z dne 27. aprila 2016 o varstvu posameznikov pri obdelavi osebnih podatkov in o prostem pretoku takih podatkov ter o razveljavitvi Direktive 95/46/ES) z določenimi razlikami (v </w:t>
            </w:r>
            <w:r w:rsidR="00B86DB6">
              <w:rPr>
                <w:rFonts w:ascii="Arial" w:hAnsi="Arial" w:cs="Arial"/>
                <w:sz w:val="20"/>
                <w:szCs w:val="20"/>
              </w:rPr>
              <w:t>k</w:t>
            </w:r>
            <w:r w:rsidRPr="00C51962">
              <w:rPr>
                <w:rFonts w:ascii="Arial" w:hAnsi="Arial" w:cs="Arial"/>
                <w:sz w:val="20"/>
                <w:szCs w:val="20"/>
              </w:rPr>
              <w:t>onvenciji</w:t>
            </w:r>
            <w:r w:rsidR="00B6135E">
              <w:rPr>
                <w:rFonts w:ascii="Arial" w:hAnsi="Arial" w:cs="Arial"/>
                <w:sz w:val="20"/>
                <w:szCs w:val="20"/>
              </w:rPr>
              <w:t xml:space="preserve"> oziroma </w:t>
            </w:r>
            <w:r w:rsidR="00B86DB6">
              <w:rPr>
                <w:rFonts w:ascii="Arial" w:hAnsi="Arial" w:cs="Arial"/>
                <w:sz w:val="20"/>
                <w:szCs w:val="20"/>
              </w:rPr>
              <w:t>p</w:t>
            </w:r>
            <w:r w:rsidR="00B6135E">
              <w:rPr>
                <w:rFonts w:ascii="Arial" w:hAnsi="Arial" w:cs="Arial"/>
                <w:sz w:val="20"/>
                <w:szCs w:val="20"/>
              </w:rPr>
              <w:t>rotokolu</w:t>
            </w:r>
            <w:r w:rsidRPr="00C51962">
              <w:rPr>
                <w:rFonts w:ascii="Arial" w:hAnsi="Arial" w:cs="Arial"/>
                <w:sz w:val="20"/>
                <w:szCs w:val="20"/>
              </w:rPr>
              <w:t>: večja splošnost, posebej poudarjen pomen zakonitosti, delna posebna ureditev prenosov osebnih podatkov v tretje države, posebni konvencijski odbor…).</w:t>
            </w:r>
          </w:p>
          <w:p w14:paraId="2AD4FFED" w14:textId="15EE6E58" w:rsidR="00AA3D78" w:rsidRPr="00C51962" w:rsidRDefault="00AA3D78" w:rsidP="00F54ECC">
            <w:pPr>
              <w:pStyle w:val="tevilnatoka"/>
              <w:spacing w:before="0" w:beforeAutospacing="0" w:after="0" w:afterAutospacing="0"/>
              <w:jc w:val="both"/>
              <w:rPr>
                <w:rFonts w:ascii="Arial" w:hAnsi="Arial" w:cs="Arial"/>
                <w:b/>
                <w:sz w:val="20"/>
                <w:szCs w:val="20"/>
              </w:rPr>
            </w:pPr>
            <w:r w:rsidRPr="00C51962">
              <w:rPr>
                <w:rFonts w:ascii="Arial" w:hAnsi="Arial" w:cs="Arial"/>
                <w:sz w:val="20"/>
                <w:szCs w:val="20"/>
              </w:rPr>
              <w:t>Protokol je bil odprt za podpis 10. oktobra 2018 v Strasbourgu. Do konca marca 2019 ga je podpisalo 27 držav.</w:t>
            </w:r>
          </w:p>
        </w:tc>
      </w:tr>
      <w:tr w:rsidR="00CE59FF" w:rsidRPr="00C51962" w14:paraId="5054B394" w14:textId="77777777" w:rsidTr="0018789A">
        <w:tc>
          <w:tcPr>
            <w:tcW w:w="9163" w:type="dxa"/>
            <w:gridSpan w:val="5"/>
          </w:tcPr>
          <w:p w14:paraId="4821B620" w14:textId="77777777" w:rsidR="008B645D"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(Izpolnite samo, če ima gradivo več kakor pet strani.)</w:t>
            </w:r>
          </w:p>
        </w:tc>
      </w:tr>
      <w:tr w:rsidR="00CE59FF" w:rsidRPr="00C51962" w14:paraId="532A2F7C" w14:textId="77777777" w:rsidTr="0018789A">
        <w:tc>
          <w:tcPr>
            <w:tcW w:w="9163" w:type="dxa"/>
            <w:gridSpan w:val="5"/>
          </w:tcPr>
          <w:p w14:paraId="5C7A1951" w14:textId="77777777" w:rsidR="008B645D" w:rsidRPr="00C51962" w:rsidRDefault="008B645D" w:rsidP="005154A9">
            <w:pPr>
              <w:suppressAutoHyphens/>
              <w:overflowPunct w:val="0"/>
              <w:autoSpaceDE w:val="0"/>
              <w:autoSpaceDN w:val="0"/>
              <w:adjustRightInd w:val="0"/>
              <w:spacing w:line="240" w:lineRule="auto"/>
              <w:textAlignment w:val="baseline"/>
              <w:outlineLvl w:val="3"/>
              <w:rPr>
                <w:rFonts w:cs="Arial"/>
                <w:b/>
                <w:szCs w:val="20"/>
                <w:lang w:eastAsia="sl-SI"/>
              </w:rPr>
            </w:pPr>
            <w:r w:rsidRPr="00C51962">
              <w:rPr>
                <w:rFonts w:cs="Arial"/>
                <w:b/>
                <w:szCs w:val="20"/>
                <w:lang w:eastAsia="sl-SI"/>
              </w:rPr>
              <w:t>6. Presoja posledic za:</w:t>
            </w:r>
          </w:p>
        </w:tc>
      </w:tr>
      <w:tr w:rsidR="00CE59FF" w:rsidRPr="00C51962" w14:paraId="568EAE1F" w14:textId="77777777" w:rsidTr="0018789A">
        <w:tc>
          <w:tcPr>
            <w:tcW w:w="1448" w:type="dxa"/>
          </w:tcPr>
          <w:p w14:paraId="146C99F1"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iCs/>
                <w:szCs w:val="20"/>
                <w:lang w:eastAsia="sl-SI"/>
              </w:rPr>
            </w:pPr>
            <w:r w:rsidRPr="00C51962">
              <w:rPr>
                <w:rFonts w:cs="Arial"/>
                <w:iCs/>
                <w:szCs w:val="20"/>
                <w:lang w:eastAsia="sl-SI"/>
              </w:rPr>
              <w:t>a)</w:t>
            </w:r>
          </w:p>
        </w:tc>
        <w:tc>
          <w:tcPr>
            <w:tcW w:w="5444" w:type="dxa"/>
            <w:gridSpan w:val="2"/>
          </w:tcPr>
          <w:p w14:paraId="255A69A0" w14:textId="77777777" w:rsidR="008B645D" w:rsidRPr="00C51962" w:rsidRDefault="008B645D" w:rsidP="005154A9">
            <w:pPr>
              <w:overflowPunct w:val="0"/>
              <w:autoSpaceDE w:val="0"/>
              <w:autoSpaceDN w:val="0"/>
              <w:adjustRightInd w:val="0"/>
              <w:spacing w:line="240" w:lineRule="auto"/>
              <w:jc w:val="both"/>
              <w:textAlignment w:val="baseline"/>
              <w:rPr>
                <w:rFonts w:cs="Arial"/>
                <w:szCs w:val="20"/>
                <w:lang w:eastAsia="sl-SI"/>
              </w:rPr>
            </w:pPr>
            <w:r w:rsidRPr="00C51962">
              <w:rPr>
                <w:rFonts w:cs="Arial"/>
                <w:szCs w:val="20"/>
                <w:lang w:eastAsia="sl-SI"/>
              </w:rPr>
              <w:t>javnofinančna sredstva nad 40.000 EUR v tekočem in naslednjih treh letih</w:t>
            </w:r>
          </w:p>
        </w:tc>
        <w:tc>
          <w:tcPr>
            <w:tcW w:w="2271" w:type="dxa"/>
            <w:gridSpan w:val="2"/>
            <w:vAlign w:val="center"/>
          </w:tcPr>
          <w:p w14:paraId="1892E603" w14:textId="77777777" w:rsidR="008B645D" w:rsidRPr="00C51962" w:rsidRDefault="008B645D" w:rsidP="005154A9">
            <w:pPr>
              <w:overflowPunct w:val="0"/>
              <w:autoSpaceDE w:val="0"/>
              <w:autoSpaceDN w:val="0"/>
              <w:adjustRightInd w:val="0"/>
              <w:spacing w:line="240" w:lineRule="auto"/>
              <w:jc w:val="center"/>
              <w:textAlignment w:val="baseline"/>
              <w:rPr>
                <w:rFonts w:cs="Arial"/>
                <w:iCs/>
                <w:szCs w:val="20"/>
                <w:lang w:eastAsia="sl-SI"/>
              </w:rPr>
            </w:pPr>
            <w:r w:rsidRPr="00C51962">
              <w:rPr>
                <w:rFonts w:cs="Arial"/>
                <w:szCs w:val="20"/>
                <w:lang w:eastAsia="sl-SI"/>
              </w:rPr>
              <w:t>NE</w:t>
            </w:r>
          </w:p>
        </w:tc>
      </w:tr>
      <w:tr w:rsidR="00CE59FF" w:rsidRPr="00C51962" w14:paraId="6E13B657" w14:textId="77777777" w:rsidTr="0018789A">
        <w:tc>
          <w:tcPr>
            <w:tcW w:w="1448" w:type="dxa"/>
          </w:tcPr>
          <w:p w14:paraId="3ABABB78"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iCs/>
                <w:szCs w:val="20"/>
                <w:lang w:eastAsia="sl-SI"/>
              </w:rPr>
            </w:pPr>
            <w:r w:rsidRPr="00C51962">
              <w:rPr>
                <w:rFonts w:cs="Arial"/>
                <w:iCs/>
                <w:szCs w:val="20"/>
                <w:lang w:eastAsia="sl-SI"/>
              </w:rPr>
              <w:t>b)</w:t>
            </w:r>
          </w:p>
        </w:tc>
        <w:tc>
          <w:tcPr>
            <w:tcW w:w="5444" w:type="dxa"/>
            <w:gridSpan w:val="2"/>
          </w:tcPr>
          <w:p w14:paraId="28B6CD20" w14:textId="77777777" w:rsidR="008B645D"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bCs/>
                <w:szCs w:val="20"/>
                <w:lang w:eastAsia="sl-SI"/>
              </w:rPr>
              <w:t>usklajenost slovenskega pravnega reda s pravnim redom Evropske unije</w:t>
            </w:r>
          </w:p>
        </w:tc>
        <w:tc>
          <w:tcPr>
            <w:tcW w:w="2271" w:type="dxa"/>
            <w:gridSpan w:val="2"/>
            <w:vAlign w:val="center"/>
          </w:tcPr>
          <w:p w14:paraId="07E818FF" w14:textId="77777777" w:rsidR="008B645D" w:rsidRPr="00C51962" w:rsidRDefault="008B645D" w:rsidP="005154A9">
            <w:pPr>
              <w:overflowPunct w:val="0"/>
              <w:autoSpaceDE w:val="0"/>
              <w:autoSpaceDN w:val="0"/>
              <w:adjustRightInd w:val="0"/>
              <w:spacing w:line="240" w:lineRule="auto"/>
              <w:jc w:val="center"/>
              <w:textAlignment w:val="baseline"/>
              <w:rPr>
                <w:rFonts w:cs="Arial"/>
                <w:iCs/>
                <w:szCs w:val="20"/>
                <w:lang w:eastAsia="sl-SI"/>
              </w:rPr>
            </w:pPr>
            <w:r w:rsidRPr="00C51962">
              <w:rPr>
                <w:rFonts w:cs="Arial"/>
                <w:szCs w:val="20"/>
                <w:lang w:eastAsia="sl-SI"/>
              </w:rPr>
              <w:t>NE</w:t>
            </w:r>
          </w:p>
        </w:tc>
      </w:tr>
      <w:tr w:rsidR="00CE59FF" w:rsidRPr="00C51962" w14:paraId="6C587900" w14:textId="77777777" w:rsidTr="0018789A">
        <w:tc>
          <w:tcPr>
            <w:tcW w:w="1448" w:type="dxa"/>
          </w:tcPr>
          <w:p w14:paraId="0547214B"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iCs/>
                <w:szCs w:val="20"/>
                <w:lang w:eastAsia="sl-SI"/>
              </w:rPr>
            </w:pPr>
            <w:r w:rsidRPr="00C51962">
              <w:rPr>
                <w:rFonts w:cs="Arial"/>
                <w:iCs/>
                <w:szCs w:val="20"/>
                <w:lang w:eastAsia="sl-SI"/>
              </w:rPr>
              <w:t>c)</w:t>
            </w:r>
          </w:p>
        </w:tc>
        <w:tc>
          <w:tcPr>
            <w:tcW w:w="5444" w:type="dxa"/>
            <w:gridSpan w:val="2"/>
          </w:tcPr>
          <w:p w14:paraId="14D4ED20" w14:textId="77777777" w:rsidR="008B645D" w:rsidRPr="00C51962" w:rsidRDefault="008B645D" w:rsidP="005154A9">
            <w:pPr>
              <w:overflowPunct w:val="0"/>
              <w:autoSpaceDE w:val="0"/>
              <w:autoSpaceDN w:val="0"/>
              <w:adjustRightInd w:val="0"/>
              <w:spacing w:line="240" w:lineRule="auto"/>
              <w:jc w:val="both"/>
              <w:textAlignment w:val="baseline"/>
              <w:rPr>
                <w:rFonts w:cs="Arial"/>
                <w:iCs/>
                <w:szCs w:val="20"/>
                <w:lang w:eastAsia="sl-SI"/>
              </w:rPr>
            </w:pPr>
            <w:r w:rsidRPr="00C51962">
              <w:rPr>
                <w:rFonts w:cs="Arial"/>
                <w:szCs w:val="20"/>
                <w:lang w:eastAsia="sl-SI"/>
              </w:rPr>
              <w:t>administrativne posledice</w:t>
            </w:r>
          </w:p>
        </w:tc>
        <w:tc>
          <w:tcPr>
            <w:tcW w:w="2271" w:type="dxa"/>
            <w:gridSpan w:val="2"/>
            <w:vAlign w:val="center"/>
          </w:tcPr>
          <w:p w14:paraId="4799A4EA" w14:textId="77777777" w:rsidR="008B645D" w:rsidRPr="00C51962" w:rsidRDefault="008B645D" w:rsidP="005154A9">
            <w:pPr>
              <w:overflowPunct w:val="0"/>
              <w:autoSpaceDE w:val="0"/>
              <w:autoSpaceDN w:val="0"/>
              <w:adjustRightInd w:val="0"/>
              <w:spacing w:line="240" w:lineRule="auto"/>
              <w:jc w:val="center"/>
              <w:textAlignment w:val="baseline"/>
              <w:rPr>
                <w:rFonts w:cs="Arial"/>
                <w:szCs w:val="20"/>
                <w:lang w:eastAsia="sl-SI"/>
              </w:rPr>
            </w:pPr>
            <w:r w:rsidRPr="00C51962">
              <w:rPr>
                <w:rFonts w:cs="Arial"/>
                <w:szCs w:val="20"/>
                <w:lang w:eastAsia="sl-SI"/>
              </w:rPr>
              <w:t>NE</w:t>
            </w:r>
          </w:p>
        </w:tc>
      </w:tr>
      <w:tr w:rsidR="00CE59FF" w:rsidRPr="00C51962" w14:paraId="4A3B8E13" w14:textId="77777777" w:rsidTr="0018789A">
        <w:tc>
          <w:tcPr>
            <w:tcW w:w="1448" w:type="dxa"/>
          </w:tcPr>
          <w:p w14:paraId="1926E698"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iCs/>
                <w:szCs w:val="20"/>
                <w:lang w:eastAsia="sl-SI"/>
              </w:rPr>
            </w:pPr>
            <w:r w:rsidRPr="00C51962">
              <w:rPr>
                <w:rFonts w:cs="Arial"/>
                <w:iCs/>
                <w:szCs w:val="20"/>
                <w:lang w:eastAsia="sl-SI"/>
              </w:rPr>
              <w:t>č)</w:t>
            </w:r>
          </w:p>
        </w:tc>
        <w:tc>
          <w:tcPr>
            <w:tcW w:w="5444" w:type="dxa"/>
            <w:gridSpan w:val="2"/>
          </w:tcPr>
          <w:p w14:paraId="046916C9" w14:textId="77777777" w:rsidR="008B645D" w:rsidRPr="00C51962" w:rsidRDefault="008B645D" w:rsidP="005154A9">
            <w:pPr>
              <w:overflowPunct w:val="0"/>
              <w:autoSpaceDE w:val="0"/>
              <w:autoSpaceDN w:val="0"/>
              <w:adjustRightInd w:val="0"/>
              <w:spacing w:line="240" w:lineRule="auto"/>
              <w:jc w:val="both"/>
              <w:textAlignment w:val="baseline"/>
              <w:rPr>
                <w:rFonts w:cs="Arial"/>
                <w:bCs/>
                <w:szCs w:val="20"/>
                <w:lang w:eastAsia="sl-SI"/>
              </w:rPr>
            </w:pPr>
            <w:r w:rsidRPr="00C51962">
              <w:rPr>
                <w:rFonts w:cs="Arial"/>
                <w:szCs w:val="20"/>
                <w:lang w:eastAsia="sl-SI"/>
              </w:rPr>
              <w:t>gospodarstvo, zlasti</w:t>
            </w:r>
            <w:r w:rsidRPr="00C51962">
              <w:rPr>
                <w:rFonts w:cs="Arial"/>
                <w:bCs/>
                <w:szCs w:val="20"/>
                <w:lang w:eastAsia="sl-SI"/>
              </w:rPr>
              <w:t xml:space="preserve"> mala in srednja podjetja ter konkurenčnost podjetij</w:t>
            </w:r>
          </w:p>
        </w:tc>
        <w:tc>
          <w:tcPr>
            <w:tcW w:w="2271" w:type="dxa"/>
            <w:gridSpan w:val="2"/>
            <w:vAlign w:val="center"/>
          </w:tcPr>
          <w:p w14:paraId="4E9BCE06" w14:textId="77777777" w:rsidR="008B645D" w:rsidRPr="00C51962" w:rsidRDefault="008B645D" w:rsidP="005154A9">
            <w:pPr>
              <w:overflowPunct w:val="0"/>
              <w:autoSpaceDE w:val="0"/>
              <w:autoSpaceDN w:val="0"/>
              <w:adjustRightInd w:val="0"/>
              <w:spacing w:line="240" w:lineRule="auto"/>
              <w:jc w:val="center"/>
              <w:textAlignment w:val="baseline"/>
              <w:rPr>
                <w:rFonts w:cs="Arial"/>
                <w:iCs/>
                <w:szCs w:val="20"/>
                <w:lang w:eastAsia="sl-SI"/>
              </w:rPr>
            </w:pPr>
            <w:r w:rsidRPr="00C51962">
              <w:rPr>
                <w:rFonts w:cs="Arial"/>
                <w:szCs w:val="20"/>
                <w:lang w:eastAsia="sl-SI"/>
              </w:rPr>
              <w:t>NE</w:t>
            </w:r>
          </w:p>
        </w:tc>
      </w:tr>
      <w:tr w:rsidR="00CE59FF" w:rsidRPr="00C51962" w14:paraId="30DC9ED1" w14:textId="77777777" w:rsidTr="0018789A">
        <w:tc>
          <w:tcPr>
            <w:tcW w:w="1448" w:type="dxa"/>
          </w:tcPr>
          <w:p w14:paraId="69C65D32"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iCs/>
                <w:szCs w:val="20"/>
                <w:lang w:eastAsia="sl-SI"/>
              </w:rPr>
            </w:pPr>
            <w:r w:rsidRPr="00C51962">
              <w:rPr>
                <w:rFonts w:cs="Arial"/>
                <w:iCs/>
                <w:szCs w:val="20"/>
                <w:lang w:eastAsia="sl-SI"/>
              </w:rPr>
              <w:t>d)</w:t>
            </w:r>
          </w:p>
        </w:tc>
        <w:tc>
          <w:tcPr>
            <w:tcW w:w="5444" w:type="dxa"/>
            <w:gridSpan w:val="2"/>
          </w:tcPr>
          <w:p w14:paraId="79F22F63" w14:textId="77777777" w:rsidR="008B645D" w:rsidRPr="00C51962" w:rsidRDefault="008B645D" w:rsidP="005154A9">
            <w:pPr>
              <w:overflowPunct w:val="0"/>
              <w:autoSpaceDE w:val="0"/>
              <w:autoSpaceDN w:val="0"/>
              <w:adjustRightInd w:val="0"/>
              <w:spacing w:line="240" w:lineRule="auto"/>
              <w:jc w:val="both"/>
              <w:textAlignment w:val="baseline"/>
              <w:rPr>
                <w:rFonts w:cs="Arial"/>
                <w:bCs/>
                <w:szCs w:val="20"/>
                <w:lang w:eastAsia="sl-SI"/>
              </w:rPr>
            </w:pPr>
            <w:r w:rsidRPr="00C51962">
              <w:rPr>
                <w:rFonts w:cs="Arial"/>
                <w:bCs/>
                <w:szCs w:val="20"/>
                <w:lang w:eastAsia="sl-SI"/>
              </w:rPr>
              <w:t>okolje, vključno s prostorskimi in varstvenimi vidiki</w:t>
            </w:r>
          </w:p>
        </w:tc>
        <w:tc>
          <w:tcPr>
            <w:tcW w:w="2271" w:type="dxa"/>
            <w:gridSpan w:val="2"/>
            <w:vAlign w:val="center"/>
          </w:tcPr>
          <w:p w14:paraId="5B10DC34" w14:textId="77777777" w:rsidR="008B645D" w:rsidRPr="00C51962" w:rsidRDefault="008B645D" w:rsidP="005154A9">
            <w:pPr>
              <w:overflowPunct w:val="0"/>
              <w:autoSpaceDE w:val="0"/>
              <w:autoSpaceDN w:val="0"/>
              <w:adjustRightInd w:val="0"/>
              <w:spacing w:line="240" w:lineRule="auto"/>
              <w:jc w:val="center"/>
              <w:textAlignment w:val="baseline"/>
              <w:rPr>
                <w:rFonts w:cs="Arial"/>
                <w:iCs/>
                <w:szCs w:val="20"/>
                <w:lang w:eastAsia="sl-SI"/>
              </w:rPr>
            </w:pPr>
            <w:r w:rsidRPr="00C51962">
              <w:rPr>
                <w:rFonts w:cs="Arial"/>
                <w:szCs w:val="20"/>
                <w:lang w:eastAsia="sl-SI"/>
              </w:rPr>
              <w:t>NE</w:t>
            </w:r>
          </w:p>
        </w:tc>
      </w:tr>
      <w:tr w:rsidR="00CE59FF" w:rsidRPr="00C51962" w14:paraId="1D9FDDBD" w14:textId="77777777" w:rsidTr="0018789A">
        <w:tc>
          <w:tcPr>
            <w:tcW w:w="1448" w:type="dxa"/>
          </w:tcPr>
          <w:p w14:paraId="1AC58F4B"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iCs/>
                <w:szCs w:val="20"/>
                <w:lang w:eastAsia="sl-SI"/>
              </w:rPr>
            </w:pPr>
            <w:r w:rsidRPr="00C51962">
              <w:rPr>
                <w:rFonts w:cs="Arial"/>
                <w:iCs/>
                <w:szCs w:val="20"/>
                <w:lang w:eastAsia="sl-SI"/>
              </w:rPr>
              <w:t>e)</w:t>
            </w:r>
          </w:p>
        </w:tc>
        <w:tc>
          <w:tcPr>
            <w:tcW w:w="5444" w:type="dxa"/>
            <w:gridSpan w:val="2"/>
          </w:tcPr>
          <w:p w14:paraId="28170225" w14:textId="77777777" w:rsidR="008B645D" w:rsidRPr="00C51962" w:rsidRDefault="008B645D" w:rsidP="005154A9">
            <w:pPr>
              <w:overflowPunct w:val="0"/>
              <w:autoSpaceDE w:val="0"/>
              <w:autoSpaceDN w:val="0"/>
              <w:adjustRightInd w:val="0"/>
              <w:spacing w:line="240" w:lineRule="auto"/>
              <w:jc w:val="both"/>
              <w:textAlignment w:val="baseline"/>
              <w:rPr>
                <w:rFonts w:cs="Arial"/>
                <w:bCs/>
                <w:szCs w:val="20"/>
                <w:lang w:eastAsia="sl-SI"/>
              </w:rPr>
            </w:pPr>
            <w:r w:rsidRPr="00C51962">
              <w:rPr>
                <w:rFonts w:cs="Arial"/>
                <w:bCs/>
                <w:szCs w:val="20"/>
                <w:lang w:eastAsia="sl-SI"/>
              </w:rPr>
              <w:t>socialno področje</w:t>
            </w:r>
          </w:p>
        </w:tc>
        <w:tc>
          <w:tcPr>
            <w:tcW w:w="2271" w:type="dxa"/>
            <w:gridSpan w:val="2"/>
            <w:vAlign w:val="center"/>
          </w:tcPr>
          <w:p w14:paraId="15BA0D60" w14:textId="77777777" w:rsidR="008B645D" w:rsidRPr="00C51962" w:rsidRDefault="008B645D" w:rsidP="005154A9">
            <w:pPr>
              <w:overflowPunct w:val="0"/>
              <w:autoSpaceDE w:val="0"/>
              <w:autoSpaceDN w:val="0"/>
              <w:adjustRightInd w:val="0"/>
              <w:spacing w:line="240" w:lineRule="auto"/>
              <w:textAlignment w:val="baseline"/>
              <w:rPr>
                <w:rFonts w:cs="Arial"/>
                <w:iCs/>
                <w:szCs w:val="20"/>
                <w:lang w:eastAsia="sl-SI"/>
              </w:rPr>
            </w:pPr>
            <w:r w:rsidRPr="00C51962">
              <w:rPr>
                <w:rFonts w:cs="Arial"/>
                <w:szCs w:val="20"/>
                <w:lang w:eastAsia="sl-SI"/>
              </w:rPr>
              <w:t xml:space="preserve">                NE</w:t>
            </w:r>
          </w:p>
        </w:tc>
      </w:tr>
      <w:tr w:rsidR="00CE59FF" w:rsidRPr="00C51962" w14:paraId="7BCAA705" w14:textId="77777777" w:rsidTr="0018789A">
        <w:tc>
          <w:tcPr>
            <w:tcW w:w="1448" w:type="dxa"/>
            <w:tcBorders>
              <w:bottom w:val="single" w:sz="4" w:space="0" w:color="auto"/>
            </w:tcBorders>
          </w:tcPr>
          <w:p w14:paraId="190A688A" w14:textId="77777777" w:rsidR="008B645D" w:rsidRPr="00C51962" w:rsidRDefault="008B645D" w:rsidP="005154A9">
            <w:pPr>
              <w:overflowPunct w:val="0"/>
              <w:autoSpaceDE w:val="0"/>
              <w:autoSpaceDN w:val="0"/>
              <w:adjustRightInd w:val="0"/>
              <w:spacing w:line="240" w:lineRule="auto"/>
              <w:ind w:left="360"/>
              <w:jc w:val="both"/>
              <w:textAlignment w:val="baseline"/>
              <w:rPr>
                <w:rFonts w:cs="Arial"/>
                <w:iCs/>
                <w:szCs w:val="20"/>
                <w:lang w:eastAsia="sl-SI"/>
              </w:rPr>
            </w:pPr>
            <w:r w:rsidRPr="00C51962">
              <w:rPr>
                <w:rFonts w:cs="Arial"/>
                <w:iCs/>
                <w:szCs w:val="20"/>
                <w:lang w:eastAsia="sl-SI"/>
              </w:rPr>
              <w:t>f)</w:t>
            </w:r>
          </w:p>
        </w:tc>
        <w:tc>
          <w:tcPr>
            <w:tcW w:w="5444" w:type="dxa"/>
            <w:gridSpan w:val="2"/>
            <w:tcBorders>
              <w:bottom w:val="single" w:sz="4" w:space="0" w:color="auto"/>
            </w:tcBorders>
          </w:tcPr>
          <w:p w14:paraId="3F59378C" w14:textId="77777777" w:rsidR="008B645D" w:rsidRPr="00C51962" w:rsidRDefault="008B645D" w:rsidP="005154A9">
            <w:pPr>
              <w:overflowPunct w:val="0"/>
              <w:autoSpaceDE w:val="0"/>
              <w:autoSpaceDN w:val="0"/>
              <w:adjustRightInd w:val="0"/>
              <w:spacing w:line="240" w:lineRule="auto"/>
              <w:jc w:val="both"/>
              <w:textAlignment w:val="baseline"/>
              <w:rPr>
                <w:rFonts w:cs="Arial"/>
                <w:bCs/>
                <w:szCs w:val="20"/>
                <w:lang w:eastAsia="sl-SI"/>
              </w:rPr>
            </w:pPr>
            <w:r w:rsidRPr="00C51962">
              <w:rPr>
                <w:rFonts w:cs="Arial"/>
                <w:bCs/>
                <w:szCs w:val="20"/>
                <w:lang w:eastAsia="sl-SI"/>
              </w:rPr>
              <w:t>dokumente razvojnega načrtovanja:</w:t>
            </w:r>
          </w:p>
          <w:p w14:paraId="5CB4BF4A" w14:textId="77777777" w:rsidR="008B645D" w:rsidRPr="00C51962" w:rsidRDefault="008B645D" w:rsidP="005154A9">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C51962">
              <w:rPr>
                <w:rFonts w:cs="Arial"/>
                <w:bCs/>
                <w:szCs w:val="20"/>
                <w:lang w:eastAsia="sl-SI"/>
              </w:rPr>
              <w:t>nacionalne dokumente razvojnega načrtovanja</w:t>
            </w:r>
          </w:p>
          <w:p w14:paraId="1D1B5406" w14:textId="77777777" w:rsidR="008B645D" w:rsidRPr="00C51962" w:rsidRDefault="008B645D" w:rsidP="005154A9">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C51962">
              <w:rPr>
                <w:rFonts w:cs="Arial"/>
                <w:bCs/>
                <w:szCs w:val="20"/>
                <w:lang w:eastAsia="sl-SI"/>
              </w:rPr>
              <w:t>razvojne politike na ravni programov po strukturi razvojne klasifikacije programskega proračuna</w:t>
            </w:r>
          </w:p>
          <w:p w14:paraId="3C73315D" w14:textId="77777777" w:rsidR="008B645D" w:rsidRPr="00C51962" w:rsidRDefault="008B645D" w:rsidP="005154A9">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C51962">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2A3985B1" w14:textId="77777777" w:rsidR="008B645D" w:rsidRPr="00C51962" w:rsidRDefault="008B645D" w:rsidP="005154A9">
            <w:pPr>
              <w:overflowPunct w:val="0"/>
              <w:autoSpaceDE w:val="0"/>
              <w:autoSpaceDN w:val="0"/>
              <w:adjustRightInd w:val="0"/>
              <w:spacing w:line="240" w:lineRule="auto"/>
              <w:textAlignment w:val="baseline"/>
              <w:rPr>
                <w:rFonts w:cs="Arial"/>
                <w:iCs/>
                <w:szCs w:val="20"/>
                <w:lang w:eastAsia="sl-SI"/>
              </w:rPr>
            </w:pPr>
            <w:r w:rsidRPr="00C51962">
              <w:rPr>
                <w:rFonts w:cs="Arial"/>
                <w:szCs w:val="20"/>
                <w:lang w:eastAsia="sl-SI"/>
              </w:rPr>
              <w:t xml:space="preserve">                NE</w:t>
            </w:r>
          </w:p>
        </w:tc>
      </w:tr>
      <w:tr w:rsidR="00CE59FF" w:rsidRPr="00C51962" w14:paraId="4409402A" w14:textId="77777777" w:rsidTr="0018789A">
        <w:tc>
          <w:tcPr>
            <w:tcW w:w="9163" w:type="dxa"/>
            <w:gridSpan w:val="5"/>
            <w:tcBorders>
              <w:top w:val="single" w:sz="4" w:space="0" w:color="auto"/>
              <w:left w:val="single" w:sz="4" w:space="0" w:color="auto"/>
              <w:bottom w:val="single" w:sz="4" w:space="0" w:color="auto"/>
              <w:right w:val="single" w:sz="4" w:space="0" w:color="auto"/>
            </w:tcBorders>
          </w:tcPr>
          <w:p w14:paraId="28767536" w14:textId="77777777" w:rsidR="008B645D" w:rsidRPr="00C51962" w:rsidRDefault="008B645D" w:rsidP="005154A9">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C51962">
              <w:rPr>
                <w:rFonts w:cs="Arial"/>
                <w:b/>
                <w:szCs w:val="20"/>
                <w:lang w:eastAsia="sl-SI"/>
              </w:rPr>
              <w:t>7.a Predstavitev ocene finančnih posledic nad 40.000 EUR:</w:t>
            </w:r>
          </w:p>
          <w:p w14:paraId="637B5EF9" w14:textId="77777777" w:rsidR="008B645D" w:rsidRPr="00C51962" w:rsidRDefault="008B645D" w:rsidP="005154A9">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C51962">
              <w:rPr>
                <w:rFonts w:cs="Arial"/>
                <w:szCs w:val="20"/>
                <w:lang w:eastAsia="sl-SI"/>
              </w:rPr>
              <w:t>(Samo če izberete DA pod točko 6.a.)</w:t>
            </w:r>
          </w:p>
          <w:p w14:paraId="0EF765CE" w14:textId="77777777" w:rsidR="008B645D" w:rsidRPr="00C51962" w:rsidRDefault="008B645D" w:rsidP="005154A9">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14:paraId="31EF6B2B" w14:textId="77777777" w:rsidR="00A85ED8" w:rsidRPr="00C51962" w:rsidRDefault="00A85ED8" w:rsidP="005154A9">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CE59FF" w:rsidRPr="00C51962" w14:paraId="175CE3A6" w14:textId="77777777" w:rsidTr="0018789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8EF1747" w14:textId="77777777" w:rsidR="00A85ED8" w:rsidRPr="00C51962" w:rsidRDefault="00A85ED8" w:rsidP="005154A9">
            <w:pPr>
              <w:pageBreakBefore/>
              <w:widowControl w:val="0"/>
              <w:tabs>
                <w:tab w:val="left" w:pos="2340"/>
              </w:tabs>
              <w:spacing w:line="240" w:lineRule="auto"/>
              <w:ind w:left="142" w:hanging="142"/>
              <w:outlineLvl w:val="0"/>
              <w:rPr>
                <w:rFonts w:cs="Arial"/>
                <w:b/>
                <w:kern w:val="32"/>
                <w:szCs w:val="20"/>
                <w:lang w:eastAsia="sl-SI"/>
              </w:rPr>
            </w:pPr>
            <w:r w:rsidRPr="00C51962">
              <w:rPr>
                <w:rFonts w:cs="Arial"/>
                <w:b/>
                <w:kern w:val="32"/>
                <w:szCs w:val="20"/>
                <w:lang w:eastAsia="sl-SI"/>
              </w:rPr>
              <w:lastRenderedPageBreak/>
              <w:t>I. Ocena finančnih posledic, ki niso načrtovane v sprejetem proračunu</w:t>
            </w:r>
          </w:p>
        </w:tc>
      </w:tr>
      <w:tr w:rsidR="00CE59FF" w:rsidRPr="00C51962" w14:paraId="34FC26D9" w14:textId="77777777" w:rsidTr="0018789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961D83" w14:textId="77777777" w:rsidR="00A85ED8" w:rsidRPr="00C51962" w:rsidRDefault="00A85ED8" w:rsidP="005154A9">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F70BFF" w14:textId="77777777" w:rsidR="00A85ED8" w:rsidRPr="00C51962" w:rsidRDefault="00A85ED8" w:rsidP="005154A9">
            <w:pPr>
              <w:widowControl w:val="0"/>
              <w:spacing w:line="240" w:lineRule="auto"/>
              <w:jc w:val="center"/>
              <w:rPr>
                <w:rFonts w:cs="Arial"/>
                <w:szCs w:val="20"/>
              </w:rPr>
            </w:pPr>
            <w:r w:rsidRPr="00C51962">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E941492" w14:textId="77777777" w:rsidR="00A85ED8" w:rsidRPr="00C51962" w:rsidRDefault="00A85ED8" w:rsidP="005154A9">
            <w:pPr>
              <w:widowControl w:val="0"/>
              <w:spacing w:line="240" w:lineRule="auto"/>
              <w:jc w:val="center"/>
              <w:rPr>
                <w:rFonts w:cs="Arial"/>
                <w:szCs w:val="20"/>
              </w:rPr>
            </w:pPr>
            <w:r w:rsidRPr="00C51962">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E60432" w14:textId="77777777" w:rsidR="00A85ED8" w:rsidRPr="00C51962" w:rsidRDefault="00A85ED8" w:rsidP="005154A9">
            <w:pPr>
              <w:widowControl w:val="0"/>
              <w:spacing w:line="240" w:lineRule="auto"/>
              <w:jc w:val="center"/>
              <w:rPr>
                <w:rFonts w:cs="Arial"/>
                <w:szCs w:val="20"/>
              </w:rPr>
            </w:pPr>
            <w:r w:rsidRPr="00C51962">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03BE63B" w14:textId="77777777" w:rsidR="00A85ED8" w:rsidRPr="00C51962" w:rsidRDefault="00A85ED8" w:rsidP="005154A9">
            <w:pPr>
              <w:widowControl w:val="0"/>
              <w:spacing w:line="240" w:lineRule="auto"/>
              <w:jc w:val="center"/>
              <w:rPr>
                <w:rFonts w:cs="Arial"/>
                <w:szCs w:val="20"/>
              </w:rPr>
            </w:pPr>
            <w:r w:rsidRPr="00C51962">
              <w:rPr>
                <w:rFonts w:cs="Arial"/>
                <w:szCs w:val="20"/>
              </w:rPr>
              <w:t>t + 3</w:t>
            </w:r>
          </w:p>
        </w:tc>
      </w:tr>
      <w:tr w:rsidR="00CE59FF" w:rsidRPr="00C51962" w14:paraId="36CF63BB" w14:textId="77777777" w:rsidTr="0018789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6B1C43" w14:textId="77777777" w:rsidR="00A85ED8" w:rsidRPr="00C51962" w:rsidRDefault="00A85ED8" w:rsidP="005154A9">
            <w:pPr>
              <w:widowControl w:val="0"/>
              <w:spacing w:line="240" w:lineRule="auto"/>
              <w:rPr>
                <w:rFonts w:cs="Arial"/>
                <w:bCs/>
                <w:szCs w:val="20"/>
              </w:rPr>
            </w:pPr>
            <w:r w:rsidRPr="00C51962">
              <w:rPr>
                <w:rFonts w:cs="Arial"/>
                <w:bCs/>
                <w:szCs w:val="20"/>
              </w:rPr>
              <w:t>Predvideno povečanje (+) ali zmanjšanje (</w:t>
            </w:r>
            <w:r w:rsidRPr="00C51962">
              <w:rPr>
                <w:rFonts w:cs="Arial"/>
                <w:b/>
                <w:szCs w:val="20"/>
              </w:rPr>
              <w:t>–</w:t>
            </w:r>
            <w:r w:rsidRPr="00C51962">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28107A" w14:textId="77777777" w:rsidR="00A85ED8" w:rsidRPr="00C51962" w:rsidRDefault="00A85ED8" w:rsidP="005154A9">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C0D05DE" w14:textId="77777777" w:rsidR="00A85ED8" w:rsidRPr="00C51962" w:rsidRDefault="00A85ED8" w:rsidP="005154A9">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A6DE8F" w14:textId="77777777" w:rsidR="00A85ED8" w:rsidRPr="00C51962" w:rsidRDefault="00A85ED8" w:rsidP="005154A9">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B4BD4F" w14:textId="77777777" w:rsidR="00A85ED8" w:rsidRPr="00C51962" w:rsidRDefault="00A85ED8" w:rsidP="005154A9">
            <w:pPr>
              <w:widowControl w:val="0"/>
              <w:tabs>
                <w:tab w:val="left" w:pos="360"/>
              </w:tabs>
              <w:spacing w:line="240" w:lineRule="auto"/>
              <w:jc w:val="center"/>
              <w:outlineLvl w:val="0"/>
              <w:rPr>
                <w:rFonts w:cs="Arial"/>
                <w:kern w:val="32"/>
                <w:szCs w:val="20"/>
                <w:lang w:eastAsia="sl-SI"/>
              </w:rPr>
            </w:pPr>
          </w:p>
        </w:tc>
      </w:tr>
      <w:tr w:rsidR="00CE59FF" w:rsidRPr="00C51962" w14:paraId="5E8DDB99" w14:textId="77777777" w:rsidTr="0018789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31C337" w14:textId="77777777" w:rsidR="00A85ED8" w:rsidRPr="00C51962" w:rsidRDefault="00A85ED8" w:rsidP="005154A9">
            <w:pPr>
              <w:widowControl w:val="0"/>
              <w:spacing w:line="240" w:lineRule="auto"/>
              <w:rPr>
                <w:rFonts w:cs="Arial"/>
                <w:bCs/>
                <w:szCs w:val="20"/>
              </w:rPr>
            </w:pPr>
            <w:r w:rsidRPr="00C51962">
              <w:rPr>
                <w:rFonts w:cs="Arial"/>
                <w:bCs/>
                <w:szCs w:val="20"/>
              </w:rPr>
              <w:t>Predvideno povečanje (+) ali zmanjšanje (</w:t>
            </w:r>
            <w:r w:rsidRPr="00C51962">
              <w:rPr>
                <w:rFonts w:cs="Arial"/>
                <w:b/>
                <w:szCs w:val="20"/>
              </w:rPr>
              <w:t>–</w:t>
            </w:r>
            <w:r w:rsidRPr="00C51962">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1AFD5C" w14:textId="77777777" w:rsidR="00A85ED8" w:rsidRPr="00C51962" w:rsidRDefault="00A85ED8" w:rsidP="005154A9">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B7666DF" w14:textId="77777777" w:rsidR="00A85ED8" w:rsidRPr="00C51962" w:rsidRDefault="00A85ED8" w:rsidP="005154A9">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55588C" w14:textId="77777777" w:rsidR="00A85ED8" w:rsidRPr="00C51962" w:rsidRDefault="00A85ED8" w:rsidP="005154A9">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32BD1D" w14:textId="77777777" w:rsidR="00A85ED8" w:rsidRPr="00C51962" w:rsidRDefault="00A85ED8" w:rsidP="005154A9">
            <w:pPr>
              <w:widowControl w:val="0"/>
              <w:tabs>
                <w:tab w:val="left" w:pos="360"/>
              </w:tabs>
              <w:spacing w:line="240" w:lineRule="auto"/>
              <w:jc w:val="center"/>
              <w:outlineLvl w:val="0"/>
              <w:rPr>
                <w:rFonts w:cs="Arial"/>
                <w:kern w:val="32"/>
                <w:szCs w:val="20"/>
                <w:lang w:eastAsia="sl-SI"/>
              </w:rPr>
            </w:pPr>
          </w:p>
        </w:tc>
      </w:tr>
      <w:tr w:rsidR="00CE59FF" w:rsidRPr="00C51962" w14:paraId="527AB184" w14:textId="77777777" w:rsidTr="0018789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32E632A" w14:textId="77777777" w:rsidR="00A85ED8" w:rsidRPr="00C51962" w:rsidRDefault="00A85ED8" w:rsidP="005154A9">
            <w:pPr>
              <w:widowControl w:val="0"/>
              <w:spacing w:line="240" w:lineRule="auto"/>
              <w:rPr>
                <w:rFonts w:cs="Arial"/>
                <w:bCs/>
                <w:szCs w:val="20"/>
              </w:rPr>
            </w:pPr>
            <w:r w:rsidRPr="00C51962">
              <w:rPr>
                <w:rFonts w:cs="Arial"/>
                <w:bCs/>
                <w:szCs w:val="20"/>
              </w:rPr>
              <w:t>Predvideno povečanje (+) ali zmanjšanje (</w:t>
            </w:r>
            <w:r w:rsidRPr="00C51962">
              <w:rPr>
                <w:rFonts w:cs="Arial"/>
                <w:b/>
                <w:szCs w:val="20"/>
              </w:rPr>
              <w:t>–</w:t>
            </w:r>
            <w:r w:rsidRPr="00C51962">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9EE8EC" w14:textId="77777777" w:rsidR="00A85ED8" w:rsidRPr="00C51962" w:rsidRDefault="00A85ED8" w:rsidP="005154A9">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C5A7516" w14:textId="77777777" w:rsidR="00A85ED8" w:rsidRPr="00C51962" w:rsidRDefault="00A85ED8" w:rsidP="005154A9">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4AA530" w14:textId="77777777" w:rsidR="00A85ED8" w:rsidRPr="00C51962" w:rsidRDefault="00A85ED8" w:rsidP="005154A9">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AFCDE5" w14:textId="77777777" w:rsidR="00A85ED8" w:rsidRPr="00C51962" w:rsidRDefault="00A85ED8" w:rsidP="005154A9">
            <w:pPr>
              <w:widowControl w:val="0"/>
              <w:spacing w:line="240" w:lineRule="auto"/>
              <w:jc w:val="center"/>
              <w:rPr>
                <w:rFonts w:cs="Arial"/>
                <w:szCs w:val="20"/>
              </w:rPr>
            </w:pPr>
          </w:p>
        </w:tc>
      </w:tr>
      <w:tr w:rsidR="00CE59FF" w:rsidRPr="00C51962" w14:paraId="4A38EBBC" w14:textId="77777777" w:rsidTr="0018789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F90160" w14:textId="77777777" w:rsidR="00A85ED8" w:rsidRPr="00C51962" w:rsidRDefault="00A85ED8" w:rsidP="005154A9">
            <w:pPr>
              <w:widowControl w:val="0"/>
              <w:spacing w:line="240" w:lineRule="auto"/>
              <w:rPr>
                <w:rFonts w:cs="Arial"/>
                <w:bCs/>
                <w:szCs w:val="20"/>
              </w:rPr>
            </w:pPr>
            <w:r w:rsidRPr="00C51962">
              <w:rPr>
                <w:rFonts w:cs="Arial"/>
                <w:bCs/>
                <w:szCs w:val="20"/>
              </w:rPr>
              <w:t>Predvideno povečanje (+) ali zmanjšanje (</w:t>
            </w:r>
            <w:r w:rsidRPr="00C51962">
              <w:rPr>
                <w:rFonts w:cs="Arial"/>
                <w:b/>
                <w:szCs w:val="20"/>
              </w:rPr>
              <w:t>–</w:t>
            </w:r>
            <w:r w:rsidRPr="00C51962">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B69359" w14:textId="77777777" w:rsidR="00A85ED8" w:rsidRPr="00C51962" w:rsidRDefault="00A85ED8" w:rsidP="005154A9">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3F7E26" w14:textId="77777777" w:rsidR="00A85ED8" w:rsidRPr="00C51962" w:rsidRDefault="00A85ED8" w:rsidP="005154A9">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D72FDA" w14:textId="77777777" w:rsidR="00A85ED8" w:rsidRPr="00C51962" w:rsidRDefault="00A85ED8" w:rsidP="005154A9">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5392F1" w14:textId="77777777" w:rsidR="00A85ED8" w:rsidRPr="00C51962" w:rsidRDefault="00A85ED8" w:rsidP="005154A9">
            <w:pPr>
              <w:widowControl w:val="0"/>
              <w:spacing w:line="240" w:lineRule="auto"/>
              <w:jc w:val="center"/>
              <w:rPr>
                <w:rFonts w:cs="Arial"/>
                <w:szCs w:val="20"/>
              </w:rPr>
            </w:pPr>
          </w:p>
        </w:tc>
      </w:tr>
      <w:tr w:rsidR="00CE59FF" w:rsidRPr="00C51962" w14:paraId="33123E31" w14:textId="77777777" w:rsidTr="0018789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B87061" w14:textId="77777777" w:rsidR="00A85ED8" w:rsidRPr="00C51962" w:rsidRDefault="00A85ED8" w:rsidP="005154A9">
            <w:pPr>
              <w:widowControl w:val="0"/>
              <w:spacing w:line="240" w:lineRule="auto"/>
              <w:rPr>
                <w:rFonts w:cs="Arial"/>
                <w:bCs/>
                <w:szCs w:val="20"/>
              </w:rPr>
            </w:pPr>
            <w:r w:rsidRPr="00C51962">
              <w:rPr>
                <w:rFonts w:cs="Arial"/>
                <w:bCs/>
                <w:szCs w:val="20"/>
              </w:rPr>
              <w:t>Predvideno povečanje (+) ali zmanjšanje (</w:t>
            </w:r>
            <w:r w:rsidRPr="00C51962">
              <w:rPr>
                <w:rFonts w:cs="Arial"/>
                <w:b/>
                <w:szCs w:val="20"/>
              </w:rPr>
              <w:t>–</w:t>
            </w:r>
            <w:r w:rsidRPr="00C51962">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BBEDFD" w14:textId="77777777" w:rsidR="00A85ED8" w:rsidRPr="00C51962" w:rsidRDefault="00A85ED8" w:rsidP="005154A9">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A5D7F4" w14:textId="77777777" w:rsidR="00A85ED8" w:rsidRPr="00C51962" w:rsidRDefault="00A85ED8" w:rsidP="005154A9">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5A8BB2" w14:textId="77777777" w:rsidR="00A85ED8" w:rsidRPr="00C51962" w:rsidRDefault="00A85ED8" w:rsidP="005154A9">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AE26C6" w14:textId="77777777" w:rsidR="00A85ED8" w:rsidRPr="00C51962" w:rsidRDefault="00A85ED8" w:rsidP="005154A9">
            <w:pPr>
              <w:widowControl w:val="0"/>
              <w:tabs>
                <w:tab w:val="left" w:pos="360"/>
              </w:tabs>
              <w:spacing w:line="240" w:lineRule="auto"/>
              <w:jc w:val="center"/>
              <w:outlineLvl w:val="0"/>
              <w:rPr>
                <w:rFonts w:cs="Arial"/>
                <w:kern w:val="32"/>
                <w:szCs w:val="20"/>
                <w:lang w:eastAsia="sl-SI"/>
              </w:rPr>
            </w:pPr>
          </w:p>
        </w:tc>
      </w:tr>
      <w:tr w:rsidR="00CE59FF" w:rsidRPr="00C51962" w14:paraId="40D4A30A" w14:textId="77777777" w:rsidTr="0018789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E8A37C" w14:textId="77777777" w:rsidR="00A85ED8" w:rsidRPr="00C51962" w:rsidRDefault="00A85ED8" w:rsidP="005154A9">
            <w:pPr>
              <w:widowControl w:val="0"/>
              <w:tabs>
                <w:tab w:val="left" w:pos="2340"/>
              </w:tabs>
              <w:spacing w:line="240" w:lineRule="auto"/>
              <w:ind w:left="142" w:hanging="142"/>
              <w:outlineLvl w:val="0"/>
              <w:rPr>
                <w:rFonts w:cs="Arial"/>
                <w:b/>
                <w:kern w:val="32"/>
                <w:szCs w:val="20"/>
                <w:lang w:eastAsia="sl-SI"/>
              </w:rPr>
            </w:pPr>
            <w:r w:rsidRPr="00C51962">
              <w:rPr>
                <w:rFonts w:cs="Arial"/>
                <w:b/>
                <w:kern w:val="32"/>
                <w:szCs w:val="20"/>
                <w:lang w:eastAsia="sl-SI"/>
              </w:rPr>
              <w:t>II. Finančne posledice za državni proračun</w:t>
            </w:r>
          </w:p>
        </w:tc>
      </w:tr>
      <w:tr w:rsidR="00CE59FF" w:rsidRPr="00C51962" w14:paraId="102CAB43" w14:textId="77777777" w:rsidTr="0018789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7F8C0D" w14:textId="77777777" w:rsidR="00A85ED8" w:rsidRPr="00C51962" w:rsidRDefault="00A85ED8" w:rsidP="005154A9">
            <w:pPr>
              <w:widowControl w:val="0"/>
              <w:tabs>
                <w:tab w:val="left" w:pos="2340"/>
              </w:tabs>
              <w:spacing w:line="240" w:lineRule="auto"/>
              <w:ind w:left="142" w:hanging="142"/>
              <w:outlineLvl w:val="0"/>
              <w:rPr>
                <w:rFonts w:cs="Arial"/>
                <w:b/>
                <w:kern w:val="32"/>
                <w:szCs w:val="20"/>
                <w:lang w:eastAsia="sl-SI"/>
              </w:rPr>
            </w:pPr>
            <w:proofErr w:type="spellStart"/>
            <w:r w:rsidRPr="00C51962">
              <w:rPr>
                <w:rFonts w:cs="Arial"/>
                <w:b/>
                <w:kern w:val="32"/>
                <w:szCs w:val="20"/>
                <w:lang w:eastAsia="sl-SI"/>
              </w:rPr>
              <w:t>II.a</w:t>
            </w:r>
            <w:proofErr w:type="spellEnd"/>
            <w:r w:rsidRPr="00C51962">
              <w:rPr>
                <w:rFonts w:cs="Arial"/>
                <w:b/>
                <w:kern w:val="32"/>
                <w:szCs w:val="20"/>
                <w:lang w:eastAsia="sl-SI"/>
              </w:rPr>
              <w:t xml:space="preserve"> Pravice porabe za izvedbo predlaganih rešitev so zagotovljene:</w:t>
            </w:r>
          </w:p>
        </w:tc>
      </w:tr>
      <w:tr w:rsidR="00CE59FF" w:rsidRPr="00C51962" w14:paraId="2ADF83DF" w14:textId="77777777" w:rsidTr="0018789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CB2E955" w14:textId="77777777" w:rsidR="00A85ED8" w:rsidRPr="00C51962" w:rsidRDefault="00A85ED8" w:rsidP="005154A9">
            <w:pPr>
              <w:widowControl w:val="0"/>
              <w:spacing w:line="240" w:lineRule="auto"/>
              <w:jc w:val="center"/>
              <w:rPr>
                <w:rFonts w:cs="Arial"/>
                <w:szCs w:val="20"/>
              </w:rPr>
            </w:pPr>
            <w:r w:rsidRPr="00C51962">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AE1A01" w14:textId="77777777" w:rsidR="00A85ED8" w:rsidRPr="00C51962" w:rsidRDefault="00A85ED8" w:rsidP="005154A9">
            <w:pPr>
              <w:widowControl w:val="0"/>
              <w:spacing w:line="240" w:lineRule="auto"/>
              <w:jc w:val="center"/>
              <w:rPr>
                <w:rFonts w:cs="Arial"/>
                <w:szCs w:val="20"/>
              </w:rPr>
            </w:pPr>
            <w:r w:rsidRPr="00C51962">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284DB7" w14:textId="77777777" w:rsidR="00A85ED8" w:rsidRPr="00C51962" w:rsidRDefault="00A85ED8" w:rsidP="005154A9">
            <w:pPr>
              <w:widowControl w:val="0"/>
              <w:spacing w:line="240" w:lineRule="auto"/>
              <w:jc w:val="center"/>
              <w:rPr>
                <w:rFonts w:cs="Arial"/>
                <w:szCs w:val="20"/>
              </w:rPr>
            </w:pPr>
            <w:r w:rsidRPr="00C51962">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3A258C" w14:textId="77777777" w:rsidR="00A85ED8" w:rsidRPr="00C51962" w:rsidRDefault="00A85ED8" w:rsidP="005154A9">
            <w:pPr>
              <w:widowControl w:val="0"/>
              <w:spacing w:line="240" w:lineRule="auto"/>
              <w:jc w:val="center"/>
              <w:rPr>
                <w:rFonts w:cs="Arial"/>
                <w:szCs w:val="20"/>
              </w:rPr>
            </w:pPr>
            <w:r w:rsidRPr="00C51962">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BF2AF2" w14:textId="77777777" w:rsidR="00A85ED8" w:rsidRPr="00C51962" w:rsidRDefault="00A85ED8" w:rsidP="005154A9">
            <w:pPr>
              <w:widowControl w:val="0"/>
              <w:spacing w:line="240" w:lineRule="auto"/>
              <w:jc w:val="center"/>
              <w:rPr>
                <w:rFonts w:cs="Arial"/>
                <w:szCs w:val="20"/>
              </w:rPr>
            </w:pPr>
            <w:r w:rsidRPr="00C51962">
              <w:rPr>
                <w:rFonts w:cs="Arial"/>
                <w:szCs w:val="20"/>
              </w:rPr>
              <w:t>Znesek za t + 1</w:t>
            </w:r>
          </w:p>
        </w:tc>
      </w:tr>
      <w:tr w:rsidR="00CE59FF" w:rsidRPr="00C51962" w14:paraId="6A2D3F85" w14:textId="77777777" w:rsidTr="0018789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BD2C286"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7D7794"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614DFE"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F9F252"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D226F5"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r>
      <w:tr w:rsidR="00CE59FF" w:rsidRPr="00C51962" w14:paraId="55A70AC6" w14:textId="77777777" w:rsidTr="0018789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4EACC32"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A8962C"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95E110"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E7FCCD"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DA2416"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r>
      <w:tr w:rsidR="00CE59FF" w:rsidRPr="00C51962" w14:paraId="30AEE4DD" w14:textId="77777777" w:rsidTr="0018789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4554345" w14:textId="77777777" w:rsidR="00A85ED8" w:rsidRPr="00C51962" w:rsidRDefault="00A85ED8" w:rsidP="005154A9">
            <w:pPr>
              <w:widowControl w:val="0"/>
              <w:tabs>
                <w:tab w:val="left" w:pos="360"/>
              </w:tabs>
              <w:spacing w:line="240" w:lineRule="auto"/>
              <w:outlineLvl w:val="0"/>
              <w:rPr>
                <w:rFonts w:cs="Arial"/>
                <w:b/>
                <w:kern w:val="32"/>
                <w:szCs w:val="20"/>
                <w:lang w:eastAsia="sl-SI"/>
              </w:rPr>
            </w:pPr>
            <w:r w:rsidRPr="00C51962">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0272C6" w14:textId="77777777" w:rsidR="00A85ED8" w:rsidRPr="00C51962" w:rsidRDefault="00A85ED8" w:rsidP="005154A9">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6FA056D" w14:textId="77777777" w:rsidR="00A85ED8" w:rsidRPr="00C51962" w:rsidRDefault="00A85ED8" w:rsidP="005154A9">
            <w:pPr>
              <w:widowControl w:val="0"/>
              <w:tabs>
                <w:tab w:val="left" w:pos="360"/>
              </w:tabs>
              <w:spacing w:line="240" w:lineRule="auto"/>
              <w:outlineLvl w:val="0"/>
              <w:rPr>
                <w:rFonts w:cs="Arial"/>
                <w:b/>
                <w:kern w:val="32"/>
                <w:szCs w:val="20"/>
                <w:lang w:eastAsia="sl-SI"/>
              </w:rPr>
            </w:pPr>
          </w:p>
        </w:tc>
      </w:tr>
      <w:tr w:rsidR="00CE59FF" w:rsidRPr="00C51962" w14:paraId="40E65D0C" w14:textId="77777777" w:rsidTr="0018789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8EC9F4" w14:textId="77777777" w:rsidR="00A85ED8" w:rsidRPr="00C51962" w:rsidRDefault="00A85ED8" w:rsidP="005154A9">
            <w:pPr>
              <w:widowControl w:val="0"/>
              <w:tabs>
                <w:tab w:val="left" w:pos="2340"/>
              </w:tabs>
              <w:spacing w:line="240" w:lineRule="auto"/>
              <w:outlineLvl w:val="0"/>
              <w:rPr>
                <w:rFonts w:cs="Arial"/>
                <w:b/>
                <w:kern w:val="32"/>
                <w:szCs w:val="20"/>
                <w:lang w:eastAsia="sl-SI"/>
              </w:rPr>
            </w:pPr>
            <w:proofErr w:type="spellStart"/>
            <w:r w:rsidRPr="00C51962">
              <w:rPr>
                <w:rFonts w:cs="Arial"/>
                <w:b/>
                <w:kern w:val="32"/>
                <w:szCs w:val="20"/>
                <w:lang w:eastAsia="sl-SI"/>
              </w:rPr>
              <w:t>II.b</w:t>
            </w:r>
            <w:proofErr w:type="spellEnd"/>
            <w:r w:rsidRPr="00C51962">
              <w:rPr>
                <w:rFonts w:cs="Arial"/>
                <w:b/>
                <w:kern w:val="32"/>
                <w:szCs w:val="20"/>
                <w:lang w:eastAsia="sl-SI"/>
              </w:rPr>
              <w:t xml:space="preserve"> Manjkajoče pravice porabe bodo zagotovljene s prerazporeditvijo:</w:t>
            </w:r>
          </w:p>
        </w:tc>
      </w:tr>
      <w:tr w:rsidR="00CE59FF" w:rsidRPr="00C51962" w14:paraId="65DE3542" w14:textId="77777777" w:rsidTr="0018789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08C732B" w14:textId="77777777" w:rsidR="00A85ED8" w:rsidRPr="00C51962" w:rsidRDefault="00A85ED8" w:rsidP="005154A9">
            <w:pPr>
              <w:widowControl w:val="0"/>
              <w:spacing w:line="240" w:lineRule="auto"/>
              <w:jc w:val="center"/>
              <w:rPr>
                <w:rFonts w:cs="Arial"/>
                <w:szCs w:val="20"/>
              </w:rPr>
            </w:pPr>
            <w:r w:rsidRPr="00C51962">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2B2259" w14:textId="77777777" w:rsidR="00A85ED8" w:rsidRPr="00C51962" w:rsidRDefault="00A85ED8" w:rsidP="005154A9">
            <w:pPr>
              <w:widowControl w:val="0"/>
              <w:spacing w:line="240" w:lineRule="auto"/>
              <w:jc w:val="center"/>
              <w:rPr>
                <w:rFonts w:cs="Arial"/>
                <w:szCs w:val="20"/>
              </w:rPr>
            </w:pPr>
            <w:r w:rsidRPr="00C51962">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D16F20" w14:textId="77777777" w:rsidR="00A85ED8" w:rsidRPr="00C51962" w:rsidRDefault="00A85ED8" w:rsidP="005154A9">
            <w:pPr>
              <w:widowControl w:val="0"/>
              <w:spacing w:line="240" w:lineRule="auto"/>
              <w:jc w:val="center"/>
              <w:rPr>
                <w:rFonts w:cs="Arial"/>
                <w:szCs w:val="20"/>
              </w:rPr>
            </w:pPr>
            <w:r w:rsidRPr="00C51962">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A0DA58" w14:textId="77777777" w:rsidR="00A85ED8" w:rsidRPr="00C51962" w:rsidRDefault="00A85ED8" w:rsidP="005154A9">
            <w:pPr>
              <w:widowControl w:val="0"/>
              <w:spacing w:line="240" w:lineRule="auto"/>
              <w:jc w:val="center"/>
              <w:rPr>
                <w:rFonts w:cs="Arial"/>
                <w:szCs w:val="20"/>
              </w:rPr>
            </w:pPr>
            <w:r w:rsidRPr="00C51962">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E532E5" w14:textId="77777777" w:rsidR="00A85ED8" w:rsidRPr="00C51962" w:rsidRDefault="00A85ED8" w:rsidP="005154A9">
            <w:pPr>
              <w:widowControl w:val="0"/>
              <w:spacing w:line="240" w:lineRule="auto"/>
              <w:jc w:val="center"/>
              <w:rPr>
                <w:rFonts w:cs="Arial"/>
                <w:szCs w:val="20"/>
              </w:rPr>
            </w:pPr>
            <w:r w:rsidRPr="00C51962">
              <w:rPr>
                <w:rFonts w:cs="Arial"/>
                <w:szCs w:val="20"/>
              </w:rPr>
              <w:t xml:space="preserve">Znesek za t + 1 </w:t>
            </w:r>
          </w:p>
        </w:tc>
      </w:tr>
      <w:tr w:rsidR="00CE59FF" w:rsidRPr="00C51962" w14:paraId="76699489" w14:textId="77777777" w:rsidTr="0018789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8AE1C6A"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84D683"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264ECA"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A93DC7"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B3BD14"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r>
      <w:tr w:rsidR="00CE59FF" w:rsidRPr="00C51962" w14:paraId="57CE52E1" w14:textId="77777777" w:rsidTr="0018789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7437AA"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88642D"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77F002"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3F5883"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3386FC"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r>
      <w:tr w:rsidR="00CE59FF" w:rsidRPr="00C51962" w14:paraId="4CC8D06C" w14:textId="77777777" w:rsidTr="0018789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14E59B5" w14:textId="77777777" w:rsidR="00A85ED8" w:rsidRPr="00C51962" w:rsidRDefault="00A85ED8" w:rsidP="005154A9">
            <w:pPr>
              <w:widowControl w:val="0"/>
              <w:tabs>
                <w:tab w:val="left" w:pos="360"/>
              </w:tabs>
              <w:spacing w:line="240" w:lineRule="auto"/>
              <w:outlineLvl w:val="0"/>
              <w:rPr>
                <w:rFonts w:cs="Arial"/>
                <w:b/>
                <w:kern w:val="32"/>
                <w:szCs w:val="20"/>
                <w:lang w:eastAsia="sl-SI"/>
              </w:rPr>
            </w:pPr>
            <w:r w:rsidRPr="00C51962">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D431AB" w14:textId="77777777" w:rsidR="00A85ED8" w:rsidRPr="00C51962" w:rsidRDefault="00A85ED8" w:rsidP="005154A9">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88260CF" w14:textId="77777777" w:rsidR="00A85ED8" w:rsidRPr="00C51962" w:rsidRDefault="00A85ED8" w:rsidP="005154A9">
            <w:pPr>
              <w:widowControl w:val="0"/>
              <w:tabs>
                <w:tab w:val="left" w:pos="360"/>
              </w:tabs>
              <w:spacing w:line="240" w:lineRule="auto"/>
              <w:outlineLvl w:val="0"/>
              <w:rPr>
                <w:rFonts w:cs="Arial"/>
                <w:b/>
                <w:kern w:val="32"/>
                <w:szCs w:val="20"/>
                <w:lang w:eastAsia="sl-SI"/>
              </w:rPr>
            </w:pPr>
          </w:p>
        </w:tc>
      </w:tr>
      <w:tr w:rsidR="00CE59FF" w:rsidRPr="00C51962" w14:paraId="7EC2E45B" w14:textId="77777777" w:rsidTr="0018789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F0964D" w14:textId="77777777" w:rsidR="00A85ED8" w:rsidRPr="00C51962" w:rsidRDefault="00A85ED8" w:rsidP="005154A9">
            <w:pPr>
              <w:widowControl w:val="0"/>
              <w:tabs>
                <w:tab w:val="left" w:pos="2340"/>
              </w:tabs>
              <w:spacing w:line="240" w:lineRule="auto"/>
              <w:outlineLvl w:val="0"/>
              <w:rPr>
                <w:rFonts w:cs="Arial"/>
                <w:b/>
                <w:kern w:val="32"/>
                <w:szCs w:val="20"/>
                <w:lang w:eastAsia="sl-SI"/>
              </w:rPr>
            </w:pPr>
            <w:proofErr w:type="spellStart"/>
            <w:r w:rsidRPr="00C51962">
              <w:rPr>
                <w:rFonts w:cs="Arial"/>
                <w:b/>
                <w:kern w:val="32"/>
                <w:szCs w:val="20"/>
                <w:lang w:eastAsia="sl-SI"/>
              </w:rPr>
              <w:t>II.c</w:t>
            </w:r>
            <w:proofErr w:type="spellEnd"/>
            <w:r w:rsidRPr="00C51962">
              <w:rPr>
                <w:rFonts w:cs="Arial"/>
                <w:b/>
                <w:kern w:val="32"/>
                <w:szCs w:val="20"/>
                <w:lang w:eastAsia="sl-SI"/>
              </w:rPr>
              <w:t xml:space="preserve"> Načrtovana nadomestitev zmanjšanih prihodkov in povečanih odhodkov proračuna:</w:t>
            </w:r>
          </w:p>
        </w:tc>
      </w:tr>
      <w:tr w:rsidR="00CE59FF" w:rsidRPr="00C51962" w14:paraId="09A5F436" w14:textId="77777777" w:rsidTr="0018789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BF75D7" w14:textId="77777777" w:rsidR="00A85ED8" w:rsidRPr="00C51962" w:rsidRDefault="00A85ED8" w:rsidP="005154A9">
            <w:pPr>
              <w:widowControl w:val="0"/>
              <w:spacing w:line="240" w:lineRule="auto"/>
              <w:ind w:left="-122" w:right="-112"/>
              <w:jc w:val="center"/>
              <w:rPr>
                <w:rFonts w:cs="Arial"/>
                <w:szCs w:val="20"/>
              </w:rPr>
            </w:pPr>
            <w:r w:rsidRPr="00C51962">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187977" w14:textId="77777777" w:rsidR="00A85ED8" w:rsidRPr="00C51962" w:rsidRDefault="00A85ED8" w:rsidP="005154A9">
            <w:pPr>
              <w:widowControl w:val="0"/>
              <w:spacing w:line="240" w:lineRule="auto"/>
              <w:ind w:left="-122" w:right="-112"/>
              <w:jc w:val="center"/>
              <w:rPr>
                <w:rFonts w:cs="Arial"/>
                <w:szCs w:val="20"/>
              </w:rPr>
            </w:pPr>
            <w:r w:rsidRPr="00C51962">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EF8CB8E" w14:textId="77777777" w:rsidR="00A85ED8" w:rsidRPr="00C51962" w:rsidRDefault="00A85ED8" w:rsidP="005154A9">
            <w:pPr>
              <w:widowControl w:val="0"/>
              <w:spacing w:line="240" w:lineRule="auto"/>
              <w:ind w:left="-122" w:right="-112"/>
              <w:jc w:val="center"/>
              <w:rPr>
                <w:rFonts w:cs="Arial"/>
                <w:szCs w:val="20"/>
              </w:rPr>
            </w:pPr>
            <w:r w:rsidRPr="00C51962">
              <w:rPr>
                <w:rFonts w:cs="Arial"/>
                <w:szCs w:val="20"/>
              </w:rPr>
              <w:t>Znesek za t + 1</w:t>
            </w:r>
          </w:p>
        </w:tc>
      </w:tr>
      <w:tr w:rsidR="00CE59FF" w:rsidRPr="00C51962" w14:paraId="100A7C1B" w14:textId="77777777" w:rsidTr="0018789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966521"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AB26E98"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497B43"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r>
      <w:tr w:rsidR="00CE59FF" w:rsidRPr="00C51962" w14:paraId="4D6DBB79" w14:textId="77777777" w:rsidTr="0018789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47C536"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65ABAB"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778D1F"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r>
      <w:tr w:rsidR="00CE59FF" w:rsidRPr="00C51962" w14:paraId="267FED88" w14:textId="77777777" w:rsidTr="0018789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BDE94D"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ABE85E"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FE3D3C" w14:textId="77777777" w:rsidR="00A85ED8" w:rsidRPr="00C51962" w:rsidRDefault="00A85ED8" w:rsidP="005154A9">
            <w:pPr>
              <w:widowControl w:val="0"/>
              <w:tabs>
                <w:tab w:val="left" w:pos="360"/>
              </w:tabs>
              <w:spacing w:line="240" w:lineRule="auto"/>
              <w:outlineLvl w:val="0"/>
              <w:rPr>
                <w:rFonts w:cs="Arial"/>
                <w:bCs/>
                <w:kern w:val="32"/>
                <w:szCs w:val="20"/>
                <w:lang w:eastAsia="sl-SI"/>
              </w:rPr>
            </w:pPr>
          </w:p>
        </w:tc>
      </w:tr>
      <w:tr w:rsidR="00CE59FF" w:rsidRPr="00C51962" w14:paraId="22BFE1AE" w14:textId="77777777" w:rsidTr="0018789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C83FDE" w14:textId="77777777" w:rsidR="00A85ED8" w:rsidRPr="00C51962" w:rsidRDefault="00A85ED8" w:rsidP="005154A9">
            <w:pPr>
              <w:widowControl w:val="0"/>
              <w:tabs>
                <w:tab w:val="left" w:pos="360"/>
              </w:tabs>
              <w:spacing w:line="240" w:lineRule="auto"/>
              <w:outlineLvl w:val="0"/>
              <w:rPr>
                <w:rFonts w:cs="Arial"/>
                <w:b/>
                <w:kern w:val="32"/>
                <w:szCs w:val="20"/>
                <w:lang w:eastAsia="sl-SI"/>
              </w:rPr>
            </w:pPr>
            <w:r w:rsidRPr="00C51962">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46E9BC" w14:textId="77777777" w:rsidR="00A85ED8" w:rsidRPr="00C51962" w:rsidRDefault="00A85ED8" w:rsidP="005154A9">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81B313" w14:textId="77777777" w:rsidR="00A85ED8" w:rsidRPr="00C51962" w:rsidRDefault="00A85ED8" w:rsidP="005154A9">
            <w:pPr>
              <w:widowControl w:val="0"/>
              <w:tabs>
                <w:tab w:val="left" w:pos="360"/>
              </w:tabs>
              <w:spacing w:line="240" w:lineRule="auto"/>
              <w:outlineLvl w:val="0"/>
              <w:rPr>
                <w:rFonts w:cs="Arial"/>
                <w:b/>
                <w:kern w:val="32"/>
                <w:szCs w:val="20"/>
                <w:lang w:eastAsia="sl-SI"/>
              </w:rPr>
            </w:pPr>
          </w:p>
        </w:tc>
      </w:tr>
      <w:tr w:rsidR="00CE59FF" w:rsidRPr="00C51962" w14:paraId="773F97EE"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6419AC4" w14:textId="77777777" w:rsidR="00A85ED8" w:rsidRPr="00C51962" w:rsidRDefault="00A85ED8" w:rsidP="005154A9">
            <w:pPr>
              <w:widowControl w:val="0"/>
              <w:spacing w:line="240" w:lineRule="auto"/>
              <w:rPr>
                <w:rFonts w:cs="Arial"/>
                <w:b/>
                <w:szCs w:val="20"/>
              </w:rPr>
            </w:pPr>
          </w:p>
          <w:p w14:paraId="0DDB20C8" w14:textId="77777777" w:rsidR="00A85ED8" w:rsidRPr="00C51962" w:rsidRDefault="00A85ED8" w:rsidP="005154A9">
            <w:pPr>
              <w:widowControl w:val="0"/>
              <w:spacing w:line="240" w:lineRule="auto"/>
              <w:rPr>
                <w:rFonts w:cs="Arial"/>
                <w:b/>
                <w:szCs w:val="20"/>
              </w:rPr>
            </w:pPr>
            <w:r w:rsidRPr="00C51962">
              <w:rPr>
                <w:rFonts w:cs="Arial"/>
                <w:b/>
                <w:szCs w:val="20"/>
              </w:rPr>
              <w:t>OBRAZLOŽITEV:</w:t>
            </w:r>
          </w:p>
          <w:p w14:paraId="2A854863" w14:textId="77777777" w:rsidR="00A85ED8" w:rsidRPr="00C51962" w:rsidRDefault="00A85ED8" w:rsidP="005154A9">
            <w:pPr>
              <w:widowControl w:val="0"/>
              <w:numPr>
                <w:ilvl w:val="0"/>
                <w:numId w:val="1"/>
              </w:numPr>
              <w:suppressAutoHyphens/>
              <w:spacing w:line="240" w:lineRule="auto"/>
              <w:ind w:left="284" w:hanging="284"/>
              <w:jc w:val="both"/>
              <w:rPr>
                <w:rFonts w:cs="Arial"/>
                <w:b/>
                <w:szCs w:val="20"/>
                <w:lang w:eastAsia="sl-SI"/>
              </w:rPr>
            </w:pPr>
            <w:r w:rsidRPr="00C51962">
              <w:rPr>
                <w:rFonts w:cs="Arial"/>
                <w:b/>
                <w:szCs w:val="20"/>
                <w:lang w:eastAsia="sl-SI"/>
              </w:rPr>
              <w:t>Ocena finančnih posledic, ki niso načrtovane v sprejetem proračunu</w:t>
            </w:r>
          </w:p>
          <w:p w14:paraId="5636CC7D" w14:textId="77777777" w:rsidR="00A85ED8" w:rsidRPr="00C51962" w:rsidRDefault="00A85ED8" w:rsidP="005154A9">
            <w:pPr>
              <w:widowControl w:val="0"/>
              <w:spacing w:line="240" w:lineRule="auto"/>
              <w:ind w:left="360" w:hanging="76"/>
              <w:jc w:val="both"/>
              <w:rPr>
                <w:rFonts w:cs="Arial"/>
                <w:szCs w:val="20"/>
                <w:lang w:eastAsia="sl-SI"/>
              </w:rPr>
            </w:pPr>
            <w:r w:rsidRPr="00C51962">
              <w:rPr>
                <w:rFonts w:cs="Arial"/>
                <w:szCs w:val="20"/>
                <w:lang w:eastAsia="sl-SI"/>
              </w:rPr>
              <w:t>V zvezi s predlaganim vladnim gradivom se navedejo predvidene spremembe (povečanje, zmanjšanje):</w:t>
            </w:r>
          </w:p>
          <w:p w14:paraId="0F4FBF0A" w14:textId="77777777" w:rsidR="00A85ED8" w:rsidRPr="00C51962" w:rsidRDefault="00A85ED8" w:rsidP="005154A9">
            <w:pPr>
              <w:widowControl w:val="0"/>
              <w:numPr>
                <w:ilvl w:val="0"/>
                <w:numId w:val="3"/>
              </w:numPr>
              <w:suppressAutoHyphens/>
              <w:spacing w:line="240" w:lineRule="auto"/>
              <w:jc w:val="both"/>
              <w:rPr>
                <w:rFonts w:cs="Arial"/>
                <w:szCs w:val="20"/>
              </w:rPr>
            </w:pPr>
            <w:r w:rsidRPr="00C51962">
              <w:rPr>
                <w:rFonts w:cs="Arial"/>
                <w:szCs w:val="20"/>
                <w:lang w:eastAsia="sl-SI"/>
              </w:rPr>
              <w:t>prihodkov državnega proračuna in občinskih proračunov,</w:t>
            </w:r>
          </w:p>
          <w:p w14:paraId="01609E21" w14:textId="77777777" w:rsidR="00A85ED8" w:rsidRPr="00C51962" w:rsidRDefault="00A85ED8" w:rsidP="005154A9">
            <w:pPr>
              <w:widowControl w:val="0"/>
              <w:numPr>
                <w:ilvl w:val="0"/>
                <w:numId w:val="3"/>
              </w:numPr>
              <w:suppressAutoHyphens/>
              <w:spacing w:line="240" w:lineRule="auto"/>
              <w:jc w:val="both"/>
              <w:rPr>
                <w:rFonts w:cs="Arial"/>
                <w:szCs w:val="20"/>
              </w:rPr>
            </w:pPr>
            <w:r w:rsidRPr="00C51962">
              <w:rPr>
                <w:rFonts w:cs="Arial"/>
                <w:szCs w:val="20"/>
                <w:lang w:eastAsia="sl-SI"/>
              </w:rPr>
              <w:t>odhodkov državnega proračuna, ki niso načrtovani na ukrepih oziroma projektih sprejetih proračunov,</w:t>
            </w:r>
          </w:p>
          <w:p w14:paraId="729F1401" w14:textId="77777777" w:rsidR="00A85ED8" w:rsidRPr="00C51962" w:rsidRDefault="00A85ED8" w:rsidP="005154A9">
            <w:pPr>
              <w:widowControl w:val="0"/>
              <w:numPr>
                <w:ilvl w:val="0"/>
                <w:numId w:val="3"/>
              </w:numPr>
              <w:suppressAutoHyphens/>
              <w:spacing w:line="240" w:lineRule="auto"/>
              <w:jc w:val="both"/>
              <w:rPr>
                <w:rFonts w:cs="Arial"/>
                <w:szCs w:val="20"/>
              </w:rPr>
            </w:pPr>
            <w:r w:rsidRPr="00C51962">
              <w:rPr>
                <w:rFonts w:cs="Arial"/>
                <w:szCs w:val="20"/>
                <w:lang w:eastAsia="sl-SI"/>
              </w:rPr>
              <w:t>obveznosti za druga javnofinančna sredstva (drugi viri), ki niso načrtovana na ukrepih oziroma projektih sprejetih proračunov.</w:t>
            </w:r>
          </w:p>
          <w:p w14:paraId="5BCF5729" w14:textId="77777777" w:rsidR="00A85ED8" w:rsidRPr="00C51962" w:rsidRDefault="00A85ED8" w:rsidP="005154A9">
            <w:pPr>
              <w:widowControl w:val="0"/>
              <w:spacing w:line="240" w:lineRule="auto"/>
              <w:ind w:left="284"/>
              <w:rPr>
                <w:rFonts w:cs="Arial"/>
                <w:szCs w:val="20"/>
                <w:lang w:eastAsia="sl-SI"/>
              </w:rPr>
            </w:pPr>
          </w:p>
          <w:p w14:paraId="3C4F9B62" w14:textId="77777777" w:rsidR="00A85ED8" w:rsidRPr="00C51962" w:rsidRDefault="00A85ED8" w:rsidP="005154A9">
            <w:pPr>
              <w:widowControl w:val="0"/>
              <w:numPr>
                <w:ilvl w:val="0"/>
                <w:numId w:val="1"/>
              </w:numPr>
              <w:suppressAutoHyphens/>
              <w:spacing w:line="240" w:lineRule="auto"/>
              <w:ind w:left="284" w:hanging="284"/>
              <w:jc w:val="both"/>
              <w:rPr>
                <w:rFonts w:cs="Arial"/>
                <w:b/>
                <w:szCs w:val="20"/>
                <w:lang w:eastAsia="sl-SI"/>
              </w:rPr>
            </w:pPr>
            <w:r w:rsidRPr="00C51962">
              <w:rPr>
                <w:rFonts w:cs="Arial"/>
                <w:b/>
                <w:szCs w:val="20"/>
                <w:lang w:eastAsia="sl-SI"/>
              </w:rPr>
              <w:t>Finančne posledice za državni proračun</w:t>
            </w:r>
          </w:p>
          <w:p w14:paraId="5508D01F" w14:textId="77777777" w:rsidR="00A85ED8" w:rsidRPr="00C51962" w:rsidRDefault="00A85ED8" w:rsidP="005154A9">
            <w:pPr>
              <w:widowControl w:val="0"/>
              <w:spacing w:line="240" w:lineRule="auto"/>
              <w:ind w:left="284"/>
              <w:jc w:val="both"/>
              <w:rPr>
                <w:rFonts w:cs="Arial"/>
                <w:szCs w:val="20"/>
                <w:lang w:eastAsia="sl-SI"/>
              </w:rPr>
            </w:pPr>
            <w:r w:rsidRPr="00C51962">
              <w:rPr>
                <w:rFonts w:cs="Arial"/>
                <w:szCs w:val="20"/>
                <w:lang w:eastAsia="sl-SI"/>
              </w:rPr>
              <w:t>Prikazane morajo biti finančne posledice za državni proračun, ki so na proračunskih postavkah načrtovane v dinamiki projektov oziroma ukrepov:</w:t>
            </w:r>
          </w:p>
          <w:p w14:paraId="4E252714" w14:textId="77777777" w:rsidR="00A85ED8" w:rsidRPr="00C51962" w:rsidRDefault="00A85ED8" w:rsidP="005154A9">
            <w:pPr>
              <w:widowControl w:val="0"/>
              <w:suppressAutoHyphens/>
              <w:spacing w:line="240" w:lineRule="auto"/>
              <w:ind w:left="720"/>
              <w:jc w:val="both"/>
              <w:rPr>
                <w:rFonts w:cs="Arial"/>
                <w:b/>
                <w:szCs w:val="20"/>
                <w:lang w:eastAsia="sl-SI"/>
              </w:rPr>
            </w:pPr>
            <w:proofErr w:type="spellStart"/>
            <w:r w:rsidRPr="00C51962">
              <w:rPr>
                <w:rFonts w:cs="Arial"/>
                <w:b/>
                <w:szCs w:val="20"/>
                <w:lang w:eastAsia="sl-SI"/>
              </w:rPr>
              <w:lastRenderedPageBreak/>
              <w:t>II.a</w:t>
            </w:r>
            <w:proofErr w:type="spellEnd"/>
            <w:r w:rsidRPr="00C51962">
              <w:rPr>
                <w:rFonts w:cs="Arial"/>
                <w:b/>
                <w:szCs w:val="20"/>
                <w:lang w:eastAsia="sl-SI"/>
              </w:rPr>
              <w:t xml:space="preserve"> Pravice porabe za izvedbo predlaganih rešitev so zagotovljene:</w:t>
            </w:r>
          </w:p>
          <w:p w14:paraId="025900BD" w14:textId="77777777" w:rsidR="00A85ED8" w:rsidRPr="00C51962" w:rsidRDefault="00A85ED8" w:rsidP="005154A9">
            <w:pPr>
              <w:widowControl w:val="0"/>
              <w:spacing w:line="240" w:lineRule="auto"/>
              <w:ind w:left="284"/>
              <w:jc w:val="both"/>
              <w:rPr>
                <w:rFonts w:cs="Arial"/>
                <w:szCs w:val="20"/>
                <w:lang w:eastAsia="sl-SI"/>
              </w:rPr>
            </w:pPr>
            <w:r w:rsidRPr="00C51962">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51962">
              <w:rPr>
                <w:rFonts w:cs="Arial"/>
                <w:szCs w:val="20"/>
                <w:lang w:eastAsia="sl-SI"/>
              </w:rPr>
              <w:t>II.b</w:t>
            </w:r>
            <w:proofErr w:type="spellEnd"/>
            <w:r w:rsidRPr="00C51962">
              <w:rPr>
                <w:rFonts w:cs="Arial"/>
                <w:szCs w:val="20"/>
                <w:lang w:eastAsia="sl-SI"/>
              </w:rPr>
              <w:t>). Pri uvrstitvi novega projekta oziroma ukrepa v načrt razvojnih programov se navedejo:</w:t>
            </w:r>
          </w:p>
          <w:p w14:paraId="2B7DF74D" w14:textId="77777777" w:rsidR="00A85ED8" w:rsidRPr="00C51962" w:rsidRDefault="00A85ED8" w:rsidP="005154A9">
            <w:pPr>
              <w:widowControl w:val="0"/>
              <w:numPr>
                <w:ilvl w:val="0"/>
                <w:numId w:val="4"/>
              </w:numPr>
              <w:suppressAutoHyphens/>
              <w:spacing w:line="240" w:lineRule="auto"/>
              <w:jc w:val="both"/>
              <w:rPr>
                <w:rFonts w:cs="Arial"/>
                <w:szCs w:val="20"/>
                <w:lang w:eastAsia="sl-SI"/>
              </w:rPr>
            </w:pPr>
            <w:r w:rsidRPr="00C51962">
              <w:rPr>
                <w:rFonts w:cs="Arial"/>
                <w:szCs w:val="20"/>
                <w:lang w:eastAsia="sl-SI"/>
              </w:rPr>
              <w:t>proračunski uporabnik, ki bo financiral novi projekt oziroma ukrep,</w:t>
            </w:r>
          </w:p>
          <w:p w14:paraId="1A851800" w14:textId="77777777" w:rsidR="00A85ED8" w:rsidRPr="00C51962" w:rsidRDefault="00A85ED8" w:rsidP="005154A9">
            <w:pPr>
              <w:widowControl w:val="0"/>
              <w:numPr>
                <w:ilvl w:val="0"/>
                <w:numId w:val="4"/>
              </w:numPr>
              <w:suppressAutoHyphens/>
              <w:spacing w:line="240" w:lineRule="auto"/>
              <w:jc w:val="both"/>
              <w:rPr>
                <w:rFonts w:cs="Arial"/>
                <w:szCs w:val="20"/>
                <w:lang w:eastAsia="sl-SI"/>
              </w:rPr>
            </w:pPr>
            <w:r w:rsidRPr="00C51962">
              <w:rPr>
                <w:rFonts w:cs="Arial"/>
                <w:szCs w:val="20"/>
                <w:lang w:eastAsia="sl-SI"/>
              </w:rPr>
              <w:t xml:space="preserve">projekt oziroma ukrep, s katerim se bodo dosegli cilji vladnega gradiva, in </w:t>
            </w:r>
          </w:p>
          <w:p w14:paraId="7EF66601" w14:textId="77777777" w:rsidR="00A85ED8" w:rsidRPr="00C51962" w:rsidRDefault="00A85ED8" w:rsidP="005154A9">
            <w:pPr>
              <w:widowControl w:val="0"/>
              <w:numPr>
                <w:ilvl w:val="0"/>
                <w:numId w:val="4"/>
              </w:numPr>
              <w:suppressAutoHyphens/>
              <w:spacing w:line="240" w:lineRule="auto"/>
              <w:jc w:val="both"/>
              <w:rPr>
                <w:rFonts w:cs="Arial"/>
                <w:szCs w:val="20"/>
                <w:lang w:eastAsia="sl-SI"/>
              </w:rPr>
            </w:pPr>
            <w:r w:rsidRPr="00C51962">
              <w:rPr>
                <w:rFonts w:cs="Arial"/>
                <w:szCs w:val="20"/>
                <w:lang w:eastAsia="sl-SI"/>
              </w:rPr>
              <w:t>proračunske postavke.</w:t>
            </w:r>
          </w:p>
          <w:p w14:paraId="4DB4226F" w14:textId="77777777" w:rsidR="00A85ED8" w:rsidRPr="00C51962" w:rsidRDefault="00A85ED8" w:rsidP="005154A9">
            <w:pPr>
              <w:widowControl w:val="0"/>
              <w:spacing w:line="240" w:lineRule="auto"/>
              <w:ind w:left="284"/>
              <w:jc w:val="both"/>
              <w:rPr>
                <w:rFonts w:cs="Arial"/>
                <w:szCs w:val="20"/>
                <w:lang w:eastAsia="sl-SI"/>
              </w:rPr>
            </w:pPr>
            <w:r w:rsidRPr="00C51962">
              <w:rPr>
                <w:rFonts w:cs="Arial"/>
                <w:szCs w:val="20"/>
                <w:lang w:eastAsia="sl-SI"/>
              </w:rPr>
              <w:t xml:space="preserve">Za zagotovitev pravic porabe na proračunskih postavkah, s katerih se bo financiral novi projekt oziroma ukrep, je treba izpolniti tudi točko </w:t>
            </w:r>
            <w:proofErr w:type="spellStart"/>
            <w:r w:rsidRPr="00C51962">
              <w:rPr>
                <w:rFonts w:cs="Arial"/>
                <w:szCs w:val="20"/>
                <w:lang w:eastAsia="sl-SI"/>
              </w:rPr>
              <w:t>II.b</w:t>
            </w:r>
            <w:proofErr w:type="spellEnd"/>
            <w:r w:rsidRPr="00C51962">
              <w:rPr>
                <w:rFonts w:cs="Arial"/>
                <w:szCs w:val="20"/>
                <w:lang w:eastAsia="sl-SI"/>
              </w:rPr>
              <w:t>, saj je za novi projekt oziroma ukrep mogoče zagotoviti pravice porabe le s prerazporeditvijo s proračunskih postavk, s katerih se financirajo že sprejeti oziroma veljavni projekti in ukrepi.</w:t>
            </w:r>
          </w:p>
          <w:p w14:paraId="1299CFB9" w14:textId="77777777" w:rsidR="00A85ED8" w:rsidRPr="00C51962" w:rsidRDefault="00A85ED8" w:rsidP="005154A9">
            <w:pPr>
              <w:widowControl w:val="0"/>
              <w:suppressAutoHyphens/>
              <w:spacing w:line="240" w:lineRule="auto"/>
              <w:ind w:left="714"/>
              <w:jc w:val="both"/>
              <w:rPr>
                <w:rFonts w:cs="Arial"/>
                <w:b/>
                <w:szCs w:val="20"/>
                <w:lang w:eastAsia="sl-SI"/>
              </w:rPr>
            </w:pPr>
            <w:proofErr w:type="spellStart"/>
            <w:r w:rsidRPr="00C51962">
              <w:rPr>
                <w:rFonts w:cs="Arial"/>
                <w:b/>
                <w:szCs w:val="20"/>
                <w:lang w:eastAsia="sl-SI"/>
              </w:rPr>
              <w:t>II.b</w:t>
            </w:r>
            <w:proofErr w:type="spellEnd"/>
            <w:r w:rsidRPr="00C51962">
              <w:rPr>
                <w:rFonts w:cs="Arial"/>
                <w:b/>
                <w:szCs w:val="20"/>
                <w:lang w:eastAsia="sl-SI"/>
              </w:rPr>
              <w:t xml:space="preserve"> Manjkajoče pravice porabe bodo zagotovljene s prerazporeditvijo:</w:t>
            </w:r>
          </w:p>
          <w:p w14:paraId="31C2A60E" w14:textId="77777777" w:rsidR="00A85ED8" w:rsidRPr="00C51962" w:rsidRDefault="00A85ED8" w:rsidP="005154A9">
            <w:pPr>
              <w:widowControl w:val="0"/>
              <w:spacing w:line="240" w:lineRule="auto"/>
              <w:ind w:left="284"/>
              <w:jc w:val="both"/>
              <w:rPr>
                <w:rFonts w:cs="Arial"/>
                <w:szCs w:val="20"/>
                <w:lang w:eastAsia="sl-SI"/>
              </w:rPr>
            </w:pPr>
            <w:r w:rsidRPr="00C51962">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3692342" w14:textId="77777777" w:rsidR="00A85ED8" w:rsidRPr="00C51962" w:rsidRDefault="00A85ED8" w:rsidP="005154A9">
            <w:pPr>
              <w:widowControl w:val="0"/>
              <w:suppressAutoHyphens/>
              <w:spacing w:line="240" w:lineRule="auto"/>
              <w:ind w:left="714"/>
              <w:jc w:val="both"/>
              <w:rPr>
                <w:rFonts w:cs="Arial"/>
                <w:b/>
                <w:szCs w:val="20"/>
                <w:lang w:eastAsia="sl-SI"/>
              </w:rPr>
            </w:pPr>
            <w:proofErr w:type="spellStart"/>
            <w:r w:rsidRPr="00C51962">
              <w:rPr>
                <w:rFonts w:cs="Arial"/>
                <w:b/>
                <w:szCs w:val="20"/>
                <w:lang w:eastAsia="sl-SI"/>
              </w:rPr>
              <w:t>II.c</w:t>
            </w:r>
            <w:proofErr w:type="spellEnd"/>
            <w:r w:rsidRPr="00C51962">
              <w:rPr>
                <w:rFonts w:cs="Arial"/>
                <w:b/>
                <w:szCs w:val="20"/>
                <w:lang w:eastAsia="sl-SI"/>
              </w:rPr>
              <w:t xml:space="preserve"> Načrtovana nadomestitev zmanjšanih prihodkov in povečanih odhodkov proračuna:</w:t>
            </w:r>
          </w:p>
          <w:p w14:paraId="437A48FC" w14:textId="77777777" w:rsidR="00A85ED8" w:rsidRPr="00C51962" w:rsidRDefault="00A85ED8" w:rsidP="005154A9">
            <w:pPr>
              <w:widowControl w:val="0"/>
              <w:spacing w:line="240" w:lineRule="auto"/>
              <w:ind w:left="284"/>
              <w:jc w:val="both"/>
              <w:rPr>
                <w:rFonts w:cs="Arial"/>
                <w:szCs w:val="20"/>
                <w:lang w:eastAsia="sl-SI"/>
              </w:rPr>
            </w:pPr>
            <w:r w:rsidRPr="00C51962">
              <w:rPr>
                <w:rFonts w:cs="Arial"/>
                <w:szCs w:val="20"/>
                <w:lang w:eastAsia="sl-SI"/>
              </w:rPr>
              <w:t xml:space="preserve">Če se povečani odhodki (pravice porabe) ne bodo zagotovili tako, kot je določeno v točkah </w:t>
            </w:r>
            <w:proofErr w:type="spellStart"/>
            <w:r w:rsidRPr="00C51962">
              <w:rPr>
                <w:rFonts w:cs="Arial"/>
                <w:szCs w:val="20"/>
                <w:lang w:eastAsia="sl-SI"/>
              </w:rPr>
              <w:t>II.a</w:t>
            </w:r>
            <w:proofErr w:type="spellEnd"/>
            <w:r w:rsidRPr="00C51962">
              <w:rPr>
                <w:rFonts w:cs="Arial"/>
                <w:szCs w:val="20"/>
                <w:lang w:eastAsia="sl-SI"/>
              </w:rPr>
              <w:t xml:space="preserve"> in </w:t>
            </w:r>
            <w:proofErr w:type="spellStart"/>
            <w:r w:rsidRPr="00C51962">
              <w:rPr>
                <w:rFonts w:cs="Arial"/>
                <w:szCs w:val="20"/>
                <w:lang w:eastAsia="sl-SI"/>
              </w:rPr>
              <w:t>II.b</w:t>
            </w:r>
            <w:proofErr w:type="spellEnd"/>
            <w:r w:rsidRPr="00C51962">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54EB341" w14:textId="77777777" w:rsidR="00A85ED8" w:rsidRPr="00C51962" w:rsidRDefault="00A85ED8" w:rsidP="005154A9">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CE59FF" w:rsidRPr="00C51962" w14:paraId="532C1F49"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DB48510" w14:textId="77777777" w:rsidR="00A85ED8" w:rsidRPr="00C51962" w:rsidRDefault="00A85ED8" w:rsidP="005154A9">
            <w:pPr>
              <w:spacing w:line="240" w:lineRule="auto"/>
              <w:rPr>
                <w:rFonts w:cs="Arial"/>
                <w:b/>
                <w:szCs w:val="20"/>
              </w:rPr>
            </w:pPr>
            <w:r w:rsidRPr="00C51962">
              <w:rPr>
                <w:rFonts w:cs="Arial"/>
                <w:b/>
                <w:szCs w:val="20"/>
              </w:rPr>
              <w:lastRenderedPageBreak/>
              <w:t>7.b Predstavitev ocene finančnih posledic pod 40.000 EUR:</w:t>
            </w:r>
          </w:p>
          <w:p w14:paraId="71619D89" w14:textId="77777777" w:rsidR="00A85ED8" w:rsidRPr="00C51962" w:rsidRDefault="00A85ED8" w:rsidP="005154A9">
            <w:pPr>
              <w:spacing w:line="240" w:lineRule="auto"/>
              <w:rPr>
                <w:rFonts w:cs="Arial"/>
                <w:szCs w:val="20"/>
              </w:rPr>
            </w:pPr>
            <w:r w:rsidRPr="00C51962">
              <w:rPr>
                <w:rFonts w:cs="Arial"/>
                <w:szCs w:val="20"/>
              </w:rPr>
              <w:t>(Samo če izberete NE pod točko 6.a.)</w:t>
            </w:r>
          </w:p>
          <w:p w14:paraId="48E59218" w14:textId="77777777" w:rsidR="00EE3B5D" w:rsidRPr="00C51962" w:rsidRDefault="00EE3B5D" w:rsidP="005154A9">
            <w:pPr>
              <w:spacing w:line="240" w:lineRule="auto"/>
              <w:rPr>
                <w:rFonts w:cs="Arial"/>
                <w:szCs w:val="20"/>
              </w:rPr>
            </w:pPr>
          </w:p>
          <w:p w14:paraId="218935D0" w14:textId="57E8353F" w:rsidR="00E026E5" w:rsidRPr="00C51962" w:rsidRDefault="00E026E5" w:rsidP="00E026E5">
            <w:pPr>
              <w:pStyle w:val="tevilnatoka"/>
              <w:spacing w:before="0" w:beforeAutospacing="0" w:after="0" w:afterAutospacing="0"/>
              <w:jc w:val="both"/>
              <w:rPr>
                <w:rFonts w:ascii="Arial" w:hAnsi="Arial" w:cs="Arial"/>
                <w:sz w:val="20"/>
                <w:szCs w:val="20"/>
              </w:rPr>
            </w:pPr>
            <w:r>
              <w:rPr>
                <w:rFonts w:ascii="Arial" w:hAnsi="Arial" w:cs="Arial"/>
                <w:sz w:val="20"/>
                <w:szCs w:val="20"/>
              </w:rPr>
              <w:t>P</w:t>
            </w:r>
            <w:r w:rsidRPr="00C51962">
              <w:rPr>
                <w:rFonts w:ascii="Arial" w:hAnsi="Arial" w:cs="Arial"/>
                <w:sz w:val="20"/>
                <w:szCs w:val="20"/>
              </w:rPr>
              <w:t xml:space="preserve">odpis </w:t>
            </w:r>
            <w:r w:rsidR="004D20D2">
              <w:rPr>
                <w:rFonts w:ascii="Arial" w:hAnsi="Arial" w:cs="Arial"/>
                <w:sz w:val="20"/>
                <w:szCs w:val="20"/>
              </w:rPr>
              <w:t>p</w:t>
            </w:r>
            <w:r w:rsidRPr="00C51962">
              <w:rPr>
                <w:rFonts w:ascii="Arial" w:hAnsi="Arial" w:cs="Arial"/>
                <w:sz w:val="20"/>
                <w:szCs w:val="20"/>
              </w:rPr>
              <w:t>rotokola ne predstavlja dodatnih finančnih stroškov.</w:t>
            </w:r>
          </w:p>
          <w:p w14:paraId="0B08297C" w14:textId="77777777" w:rsidR="00A85ED8" w:rsidRPr="00C51962" w:rsidRDefault="00A85ED8" w:rsidP="00E026E5">
            <w:pPr>
              <w:pStyle w:val="tevilnatoka"/>
              <w:spacing w:before="0" w:beforeAutospacing="0" w:after="0" w:afterAutospacing="0"/>
              <w:jc w:val="both"/>
              <w:rPr>
                <w:rFonts w:cs="Arial"/>
                <w:szCs w:val="20"/>
              </w:rPr>
            </w:pPr>
          </w:p>
        </w:tc>
      </w:tr>
      <w:tr w:rsidR="00CE59FF" w:rsidRPr="00C51962" w14:paraId="7DD7A1DB"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EB917EC" w14:textId="77777777" w:rsidR="00A85ED8" w:rsidRPr="00C51962" w:rsidRDefault="00A85ED8" w:rsidP="005154A9">
            <w:pPr>
              <w:spacing w:line="240" w:lineRule="auto"/>
              <w:rPr>
                <w:rFonts w:cs="Arial"/>
                <w:b/>
                <w:szCs w:val="20"/>
              </w:rPr>
            </w:pPr>
            <w:r w:rsidRPr="00C51962">
              <w:rPr>
                <w:rFonts w:cs="Arial"/>
                <w:b/>
                <w:szCs w:val="20"/>
              </w:rPr>
              <w:t>8. Predstavitev sodelovanja z združenji občin:</w:t>
            </w:r>
          </w:p>
        </w:tc>
      </w:tr>
      <w:tr w:rsidR="00CE59FF" w:rsidRPr="00C51962" w14:paraId="68A4E297"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46948B1"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Vsebina predloženega gradiva (predpisa) vpliva na:</w:t>
            </w:r>
          </w:p>
          <w:p w14:paraId="66168B23" w14:textId="77777777" w:rsidR="00A85ED8" w:rsidRPr="00C51962" w:rsidRDefault="00A85ED8" w:rsidP="005154A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pristojnosti občin,</w:t>
            </w:r>
          </w:p>
          <w:p w14:paraId="09E49995" w14:textId="77777777" w:rsidR="00A85ED8" w:rsidRPr="00C51962" w:rsidRDefault="00A85ED8" w:rsidP="005154A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delovanje občin,</w:t>
            </w:r>
          </w:p>
          <w:p w14:paraId="21E490C5" w14:textId="77777777" w:rsidR="00A85ED8" w:rsidRPr="00C51962" w:rsidRDefault="00A85ED8" w:rsidP="005154A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financiranje občin.</w:t>
            </w:r>
          </w:p>
          <w:p w14:paraId="58928C6A" w14:textId="77777777" w:rsidR="00A85ED8" w:rsidRPr="00C51962" w:rsidRDefault="00A85ED8" w:rsidP="005154A9">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14:paraId="092196DA" w14:textId="77777777" w:rsidR="00A85ED8" w:rsidRPr="00C51962" w:rsidRDefault="00A85ED8" w:rsidP="005154A9">
            <w:pPr>
              <w:widowControl w:val="0"/>
              <w:overflowPunct w:val="0"/>
              <w:autoSpaceDE w:val="0"/>
              <w:autoSpaceDN w:val="0"/>
              <w:adjustRightInd w:val="0"/>
              <w:spacing w:line="240" w:lineRule="auto"/>
              <w:jc w:val="center"/>
              <w:textAlignment w:val="baseline"/>
              <w:rPr>
                <w:rFonts w:cs="Arial"/>
                <w:szCs w:val="20"/>
                <w:lang w:eastAsia="sl-SI"/>
              </w:rPr>
            </w:pPr>
            <w:r w:rsidRPr="00C51962">
              <w:rPr>
                <w:rFonts w:cs="Arial"/>
                <w:szCs w:val="20"/>
                <w:lang w:eastAsia="sl-SI"/>
              </w:rPr>
              <w:t>NE</w:t>
            </w:r>
          </w:p>
        </w:tc>
      </w:tr>
      <w:tr w:rsidR="00CE59FF" w:rsidRPr="00C51962" w14:paraId="30CDEF18"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89599F1"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xml:space="preserve">Gradivo (predpis) je bilo poslano v mnenje: </w:t>
            </w:r>
          </w:p>
          <w:p w14:paraId="3E3F7949" w14:textId="77777777" w:rsidR="00A85ED8" w:rsidRPr="00C51962" w:rsidRDefault="00A85ED8" w:rsidP="005154A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xml:space="preserve">Skupnosti občin Slovenije SOS: </w:t>
            </w:r>
            <w:r w:rsidRPr="00C51962">
              <w:rPr>
                <w:rFonts w:cs="Arial"/>
                <w:b/>
                <w:iCs/>
                <w:szCs w:val="20"/>
                <w:lang w:eastAsia="sl-SI"/>
              </w:rPr>
              <w:t>NE</w:t>
            </w:r>
          </w:p>
          <w:p w14:paraId="241CAAFB" w14:textId="77777777" w:rsidR="00A85ED8" w:rsidRPr="00C51962" w:rsidRDefault="00A85ED8" w:rsidP="005154A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xml:space="preserve">Združenju občin Slovenije ZOS: </w:t>
            </w:r>
            <w:r w:rsidRPr="00C51962">
              <w:rPr>
                <w:rFonts w:cs="Arial"/>
                <w:b/>
                <w:iCs/>
                <w:szCs w:val="20"/>
                <w:lang w:eastAsia="sl-SI"/>
              </w:rPr>
              <w:t>NE</w:t>
            </w:r>
          </w:p>
          <w:p w14:paraId="7AD82144" w14:textId="77777777" w:rsidR="00A85ED8" w:rsidRPr="00C51962" w:rsidRDefault="00A85ED8" w:rsidP="005154A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xml:space="preserve">Združenju mestnih občin Slovenije ZMOS: </w:t>
            </w:r>
            <w:r w:rsidRPr="00C51962">
              <w:rPr>
                <w:rFonts w:cs="Arial"/>
                <w:b/>
                <w:iCs/>
                <w:szCs w:val="20"/>
                <w:lang w:eastAsia="sl-SI"/>
              </w:rPr>
              <w:t>NE</w:t>
            </w:r>
          </w:p>
          <w:p w14:paraId="508135D9"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p w14:paraId="07FBA153"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Predlogi in pripombe združenj so bili upoštevani:</w:t>
            </w:r>
          </w:p>
          <w:p w14:paraId="5B68984F"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v celoti,</w:t>
            </w:r>
          </w:p>
          <w:p w14:paraId="56A80084"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večinoma,</w:t>
            </w:r>
          </w:p>
          <w:p w14:paraId="06289E6D"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delno,</w:t>
            </w:r>
          </w:p>
          <w:p w14:paraId="5F52603C"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niso bili upoštevani.</w:t>
            </w:r>
          </w:p>
          <w:p w14:paraId="7642D72D" w14:textId="77777777" w:rsidR="00A85ED8" w:rsidRPr="00C51962" w:rsidRDefault="00A85ED8" w:rsidP="005154A9">
            <w:pPr>
              <w:widowControl w:val="0"/>
              <w:overflowPunct w:val="0"/>
              <w:autoSpaceDE w:val="0"/>
              <w:autoSpaceDN w:val="0"/>
              <w:adjustRightInd w:val="0"/>
              <w:spacing w:line="240" w:lineRule="auto"/>
              <w:ind w:left="360"/>
              <w:jc w:val="both"/>
              <w:textAlignment w:val="baseline"/>
              <w:rPr>
                <w:rFonts w:cs="Arial"/>
                <w:iCs/>
                <w:szCs w:val="20"/>
                <w:lang w:eastAsia="sl-SI"/>
              </w:rPr>
            </w:pPr>
          </w:p>
          <w:p w14:paraId="7D45E370"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Bistveni predlogi in pripombe, ki niso bili upoštevani.</w:t>
            </w:r>
          </w:p>
          <w:p w14:paraId="7D3336E5"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tc>
      </w:tr>
      <w:tr w:rsidR="00CE59FF" w:rsidRPr="00C51962" w14:paraId="0D874C7C"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75A47F4" w14:textId="77777777" w:rsidR="00A85ED8" w:rsidRPr="00C51962" w:rsidRDefault="00A85ED8" w:rsidP="005154A9">
            <w:pPr>
              <w:widowControl w:val="0"/>
              <w:overflowPunct w:val="0"/>
              <w:autoSpaceDE w:val="0"/>
              <w:autoSpaceDN w:val="0"/>
              <w:adjustRightInd w:val="0"/>
              <w:spacing w:line="240" w:lineRule="auto"/>
              <w:textAlignment w:val="baseline"/>
              <w:rPr>
                <w:rFonts w:cs="Arial"/>
                <w:b/>
                <w:szCs w:val="20"/>
                <w:lang w:eastAsia="sl-SI"/>
              </w:rPr>
            </w:pPr>
            <w:r w:rsidRPr="00C51962">
              <w:rPr>
                <w:rFonts w:cs="Arial"/>
                <w:b/>
                <w:szCs w:val="20"/>
                <w:lang w:eastAsia="sl-SI"/>
              </w:rPr>
              <w:t>9. Predstavitev sodelovanja javnosti:</w:t>
            </w:r>
          </w:p>
        </w:tc>
      </w:tr>
      <w:tr w:rsidR="00CE59FF" w:rsidRPr="00C51962" w14:paraId="087E8D41"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8DF9A8"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szCs w:val="20"/>
                <w:lang w:eastAsia="sl-SI"/>
              </w:rPr>
            </w:pPr>
            <w:r w:rsidRPr="00C51962">
              <w:rPr>
                <w:rFonts w:cs="Arial"/>
                <w:iCs/>
                <w:szCs w:val="20"/>
                <w:lang w:eastAsia="sl-SI"/>
              </w:rPr>
              <w:t>Gradivo je bilo predhodno objavljeno na spletni strani predlagatelja:</w:t>
            </w:r>
          </w:p>
        </w:tc>
        <w:tc>
          <w:tcPr>
            <w:tcW w:w="2431" w:type="dxa"/>
            <w:gridSpan w:val="2"/>
          </w:tcPr>
          <w:p w14:paraId="53AF55E1" w14:textId="77777777" w:rsidR="00A85ED8" w:rsidRPr="00C51962" w:rsidRDefault="00A85ED8" w:rsidP="005154A9">
            <w:pPr>
              <w:widowControl w:val="0"/>
              <w:overflowPunct w:val="0"/>
              <w:autoSpaceDE w:val="0"/>
              <w:autoSpaceDN w:val="0"/>
              <w:adjustRightInd w:val="0"/>
              <w:spacing w:line="240" w:lineRule="auto"/>
              <w:jc w:val="center"/>
              <w:textAlignment w:val="baseline"/>
              <w:rPr>
                <w:rFonts w:cs="Arial"/>
                <w:iCs/>
                <w:szCs w:val="20"/>
                <w:lang w:eastAsia="sl-SI"/>
              </w:rPr>
            </w:pPr>
            <w:r w:rsidRPr="00C51962">
              <w:rPr>
                <w:rFonts w:cs="Arial"/>
                <w:szCs w:val="20"/>
                <w:lang w:eastAsia="sl-SI"/>
              </w:rPr>
              <w:t>NE</w:t>
            </w:r>
          </w:p>
        </w:tc>
      </w:tr>
      <w:tr w:rsidR="00CE59FF" w:rsidRPr="00C51962" w14:paraId="160B0828"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9FDBB65"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Gradiva ni potrebno predhodno objaviti na spletni strani.</w:t>
            </w:r>
          </w:p>
        </w:tc>
      </w:tr>
      <w:tr w:rsidR="00CE59FF" w:rsidRPr="00C51962" w14:paraId="13A38C52"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044A0C0"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(Če je odgovor DA, navedite:</w:t>
            </w:r>
          </w:p>
          <w:p w14:paraId="23D7C4C3"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Datum objave: ………</w:t>
            </w:r>
          </w:p>
          <w:p w14:paraId="27A42C9B"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xml:space="preserve">V razpravo so bili vključeni: </w:t>
            </w:r>
          </w:p>
          <w:p w14:paraId="604FFFE3" w14:textId="77777777" w:rsidR="00A85ED8" w:rsidRPr="00C51962" w:rsidRDefault="00A85ED8" w:rsidP="005154A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xml:space="preserve">nevladne organizacije, </w:t>
            </w:r>
          </w:p>
          <w:p w14:paraId="78188F8A" w14:textId="77777777" w:rsidR="00A85ED8" w:rsidRPr="00C51962" w:rsidRDefault="00A85ED8" w:rsidP="005154A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predstavniki zainteresirane javnosti,</w:t>
            </w:r>
          </w:p>
          <w:p w14:paraId="6147866F" w14:textId="77777777" w:rsidR="00A85ED8" w:rsidRPr="00C51962" w:rsidRDefault="00A85ED8" w:rsidP="005154A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lastRenderedPageBreak/>
              <w:t>predstavniki strokovne javnosti.</w:t>
            </w:r>
          </w:p>
          <w:p w14:paraId="0FFD4058" w14:textId="77777777" w:rsidR="00A85ED8" w:rsidRPr="00C51962" w:rsidRDefault="00A85ED8" w:rsidP="005154A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w:t>
            </w:r>
          </w:p>
          <w:p w14:paraId="019A38A7"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 xml:space="preserve">Mnenja, predlogi in pripombe z navedbo predlagateljev </w:t>
            </w:r>
            <w:r w:rsidRPr="00C51962">
              <w:rPr>
                <w:rFonts w:cs="Arial"/>
                <w:szCs w:val="20"/>
                <w:lang w:eastAsia="sl-SI"/>
              </w:rPr>
              <w:t>(imen in priimkov fizičnih oseb, ki niso poslovni subjekti, ne navajajte</w:t>
            </w:r>
            <w:r w:rsidRPr="00C51962">
              <w:rPr>
                <w:rFonts w:cs="Arial"/>
                <w:iCs/>
                <w:szCs w:val="20"/>
                <w:lang w:eastAsia="sl-SI"/>
              </w:rPr>
              <w:t>):</w:t>
            </w:r>
          </w:p>
          <w:p w14:paraId="147C197D"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p w14:paraId="77EA9A70"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p w14:paraId="7E33B1B5"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Upoštevani so bili:</w:t>
            </w:r>
          </w:p>
          <w:p w14:paraId="20356E75"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v celoti,</w:t>
            </w:r>
          </w:p>
          <w:p w14:paraId="3CDB422A"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večinoma,</w:t>
            </w:r>
          </w:p>
          <w:p w14:paraId="42861FEC"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delno,</w:t>
            </w:r>
          </w:p>
          <w:p w14:paraId="2E837255" w14:textId="77777777" w:rsidR="00A85ED8" w:rsidRPr="00C51962" w:rsidRDefault="00A85ED8" w:rsidP="005154A9">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niso bili upoštevani.</w:t>
            </w:r>
          </w:p>
          <w:p w14:paraId="03C5F94E"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p w14:paraId="5CF9D151"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Bistvena mnenja, predlogi in pripombe, ki niso bili upoštevani, ter razlogi za neupoštevanje:</w:t>
            </w:r>
          </w:p>
          <w:p w14:paraId="76E0022A"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p w14:paraId="0ABFFB20"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Poročilo je bilo dano ……………..</w:t>
            </w:r>
          </w:p>
          <w:p w14:paraId="0211A377"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p w14:paraId="79B8BF7A"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r w:rsidRPr="00C51962">
              <w:rPr>
                <w:rFonts w:cs="Arial"/>
                <w:iCs/>
                <w:szCs w:val="20"/>
                <w:lang w:eastAsia="sl-SI"/>
              </w:rPr>
              <w:t>Javnost je bila vključena v pripravo gradiva v skladu z Zakonom o …, kar je navedeno v predlogu predpisa.)</w:t>
            </w:r>
          </w:p>
          <w:p w14:paraId="3F96B4D1" w14:textId="77777777" w:rsidR="00A85ED8" w:rsidRPr="00C51962" w:rsidRDefault="00A85ED8" w:rsidP="005154A9">
            <w:pPr>
              <w:widowControl w:val="0"/>
              <w:overflowPunct w:val="0"/>
              <w:autoSpaceDE w:val="0"/>
              <w:autoSpaceDN w:val="0"/>
              <w:adjustRightInd w:val="0"/>
              <w:spacing w:line="240" w:lineRule="auto"/>
              <w:jc w:val="both"/>
              <w:textAlignment w:val="baseline"/>
              <w:rPr>
                <w:rFonts w:cs="Arial"/>
                <w:iCs/>
                <w:szCs w:val="20"/>
                <w:lang w:eastAsia="sl-SI"/>
              </w:rPr>
            </w:pPr>
          </w:p>
        </w:tc>
      </w:tr>
      <w:tr w:rsidR="00CE59FF" w:rsidRPr="00C51962" w14:paraId="1785C11B"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44AE9D4" w14:textId="77777777" w:rsidR="00A85ED8" w:rsidRPr="00C51962" w:rsidRDefault="00A85ED8" w:rsidP="005154A9">
            <w:pPr>
              <w:widowControl w:val="0"/>
              <w:overflowPunct w:val="0"/>
              <w:autoSpaceDE w:val="0"/>
              <w:autoSpaceDN w:val="0"/>
              <w:adjustRightInd w:val="0"/>
              <w:spacing w:line="240" w:lineRule="auto"/>
              <w:textAlignment w:val="baseline"/>
              <w:rPr>
                <w:rFonts w:cs="Arial"/>
                <w:szCs w:val="20"/>
                <w:lang w:eastAsia="sl-SI"/>
              </w:rPr>
            </w:pPr>
            <w:r w:rsidRPr="00C51962">
              <w:rPr>
                <w:rFonts w:cs="Arial"/>
                <w:b/>
                <w:szCs w:val="20"/>
                <w:lang w:eastAsia="sl-SI"/>
              </w:rPr>
              <w:lastRenderedPageBreak/>
              <w:t>10. Pri pripravi gradiva so bile upoštevane zahteve iz Resolucije o normativni dejavnosti:</w:t>
            </w:r>
          </w:p>
        </w:tc>
        <w:tc>
          <w:tcPr>
            <w:tcW w:w="2431" w:type="dxa"/>
            <w:gridSpan w:val="2"/>
            <w:vAlign w:val="center"/>
          </w:tcPr>
          <w:p w14:paraId="48F91ACB" w14:textId="77777777" w:rsidR="00A85ED8" w:rsidRPr="00C51962" w:rsidRDefault="00A85ED8" w:rsidP="005154A9">
            <w:pPr>
              <w:widowControl w:val="0"/>
              <w:overflowPunct w:val="0"/>
              <w:autoSpaceDE w:val="0"/>
              <w:autoSpaceDN w:val="0"/>
              <w:adjustRightInd w:val="0"/>
              <w:spacing w:line="240" w:lineRule="auto"/>
              <w:jc w:val="center"/>
              <w:textAlignment w:val="baseline"/>
              <w:rPr>
                <w:rFonts w:cs="Arial"/>
                <w:iCs/>
                <w:szCs w:val="20"/>
                <w:lang w:eastAsia="sl-SI"/>
              </w:rPr>
            </w:pPr>
            <w:r w:rsidRPr="00C51962">
              <w:rPr>
                <w:rFonts w:cs="Arial"/>
                <w:szCs w:val="20"/>
                <w:lang w:eastAsia="sl-SI"/>
              </w:rPr>
              <w:t>DA</w:t>
            </w:r>
          </w:p>
        </w:tc>
      </w:tr>
      <w:tr w:rsidR="00CE59FF" w:rsidRPr="00C51962" w14:paraId="3EB4CB48"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14DD6BE" w14:textId="77777777" w:rsidR="00A85ED8" w:rsidRPr="00C51962" w:rsidRDefault="00A85ED8" w:rsidP="005154A9">
            <w:pPr>
              <w:widowControl w:val="0"/>
              <w:overflowPunct w:val="0"/>
              <w:autoSpaceDE w:val="0"/>
              <w:autoSpaceDN w:val="0"/>
              <w:adjustRightInd w:val="0"/>
              <w:spacing w:line="240" w:lineRule="auto"/>
              <w:textAlignment w:val="baseline"/>
              <w:rPr>
                <w:rFonts w:cs="Arial"/>
                <w:b/>
                <w:szCs w:val="20"/>
                <w:lang w:eastAsia="sl-SI"/>
              </w:rPr>
            </w:pPr>
            <w:r w:rsidRPr="00C51962">
              <w:rPr>
                <w:rFonts w:cs="Arial"/>
                <w:b/>
                <w:szCs w:val="20"/>
                <w:lang w:eastAsia="sl-SI"/>
              </w:rPr>
              <w:t>11. Gradivo je uvrščeno v delovni program vlade:</w:t>
            </w:r>
          </w:p>
        </w:tc>
        <w:tc>
          <w:tcPr>
            <w:tcW w:w="2431" w:type="dxa"/>
            <w:gridSpan w:val="2"/>
            <w:vAlign w:val="center"/>
          </w:tcPr>
          <w:p w14:paraId="2233F7C3" w14:textId="77777777" w:rsidR="00A85ED8" w:rsidRPr="00C51962" w:rsidRDefault="00A85ED8" w:rsidP="005154A9">
            <w:pPr>
              <w:widowControl w:val="0"/>
              <w:overflowPunct w:val="0"/>
              <w:autoSpaceDE w:val="0"/>
              <w:autoSpaceDN w:val="0"/>
              <w:adjustRightInd w:val="0"/>
              <w:spacing w:line="240" w:lineRule="auto"/>
              <w:jc w:val="center"/>
              <w:textAlignment w:val="baseline"/>
              <w:rPr>
                <w:rFonts w:cs="Arial"/>
                <w:szCs w:val="20"/>
                <w:lang w:eastAsia="sl-SI"/>
              </w:rPr>
            </w:pPr>
            <w:r w:rsidRPr="00C51962">
              <w:rPr>
                <w:rFonts w:cs="Arial"/>
                <w:szCs w:val="20"/>
                <w:lang w:eastAsia="sl-SI"/>
              </w:rPr>
              <w:t>NE</w:t>
            </w:r>
          </w:p>
        </w:tc>
      </w:tr>
      <w:tr w:rsidR="00CE59FF" w:rsidRPr="00C51962" w14:paraId="778804F1" w14:textId="77777777" w:rsidTr="00187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8E76D86" w14:textId="77777777" w:rsidR="00A85ED8" w:rsidRPr="00C51962" w:rsidRDefault="00A85ED8" w:rsidP="005154A9">
            <w:pPr>
              <w:widowControl w:val="0"/>
              <w:overflowPunct w:val="0"/>
              <w:autoSpaceDE w:val="0"/>
              <w:autoSpaceDN w:val="0"/>
              <w:adjustRightInd w:val="0"/>
              <w:spacing w:line="240" w:lineRule="auto"/>
              <w:jc w:val="center"/>
              <w:textAlignment w:val="baseline"/>
              <w:rPr>
                <w:rFonts w:cs="Arial"/>
                <w:szCs w:val="20"/>
                <w:lang w:eastAsia="sl-SI"/>
              </w:rPr>
            </w:pPr>
          </w:p>
          <w:p w14:paraId="2161801A" w14:textId="77777777" w:rsidR="00A85ED8" w:rsidRPr="00C51962" w:rsidRDefault="00A85ED8" w:rsidP="005154A9">
            <w:pPr>
              <w:widowControl w:val="0"/>
              <w:overflowPunct w:val="0"/>
              <w:autoSpaceDE w:val="0"/>
              <w:autoSpaceDN w:val="0"/>
              <w:adjustRightInd w:val="0"/>
              <w:spacing w:line="240" w:lineRule="auto"/>
              <w:textAlignment w:val="baseline"/>
              <w:rPr>
                <w:rFonts w:cs="Arial"/>
                <w:szCs w:val="20"/>
                <w:lang w:eastAsia="sl-SI"/>
              </w:rPr>
            </w:pPr>
          </w:p>
          <w:p w14:paraId="347C37CB" w14:textId="77777777" w:rsidR="00A85ED8" w:rsidRPr="00C51962" w:rsidRDefault="00A85ED8" w:rsidP="005154A9">
            <w:pPr>
              <w:widowControl w:val="0"/>
              <w:overflowPunct w:val="0"/>
              <w:autoSpaceDE w:val="0"/>
              <w:autoSpaceDN w:val="0"/>
              <w:adjustRightInd w:val="0"/>
              <w:spacing w:line="240" w:lineRule="auto"/>
              <w:textAlignment w:val="baseline"/>
              <w:rPr>
                <w:rFonts w:cs="Arial"/>
                <w:szCs w:val="20"/>
                <w:lang w:eastAsia="sl-SI"/>
              </w:rPr>
            </w:pPr>
          </w:p>
          <w:p w14:paraId="1C753220" w14:textId="77777777" w:rsidR="00A85ED8" w:rsidRPr="00C51962" w:rsidRDefault="00A85ED8" w:rsidP="005154A9">
            <w:pPr>
              <w:widowControl w:val="0"/>
              <w:overflowPunct w:val="0"/>
              <w:autoSpaceDE w:val="0"/>
              <w:autoSpaceDN w:val="0"/>
              <w:adjustRightInd w:val="0"/>
              <w:spacing w:line="240" w:lineRule="auto"/>
              <w:textAlignment w:val="baseline"/>
              <w:rPr>
                <w:rFonts w:cs="Arial"/>
                <w:b/>
                <w:i/>
                <w:szCs w:val="20"/>
                <w:lang w:eastAsia="sl-SI"/>
              </w:rPr>
            </w:pPr>
            <w:r w:rsidRPr="00C51962">
              <w:rPr>
                <w:rFonts w:cs="Arial"/>
                <w:b/>
                <w:szCs w:val="20"/>
                <w:lang w:eastAsia="sl-SI"/>
              </w:rPr>
              <w:t xml:space="preserve">                                                                             </w:t>
            </w:r>
            <w:r w:rsidR="00EE3B5D" w:rsidRPr="00C51962">
              <w:rPr>
                <w:rFonts w:cs="Arial"/>
                <w:b/>
                <w:szCs w:val="20"/>
                <w:lang w:eastAsia="sl-SI"/>
              </w:rPr>
              <w:t xml:space="preserve">        </w:t>
            </w:r>
            <w:r w:rsidR="00EE3B5D" w:rsidRPr="00C51962">
              <w:rPr>
                <w:rFonts w:cs="Arial"/>
                <w:b/>
                <w:i/>
                <w:szCs w:val="20"/>
                <w:lang w:eastAsia="sl-SI"/>
              </w:rPr>
              <w:t>Andreja Katič</w:t>
            </w:r>
            <w:r w:rsidRPr="00C51962">
              <w:rPr>
                <w:rFonts w:cs="Arial"/>
                <w:b/>
                <w:i/>
                <w:szCs w:val="20"/>
                <w:lang w:eastAsia="sl-SI"/>
              </w:rPr>
              <w:t xml:space="preserve">       </w:t>
            </w:r>
          </w:p>
          <w:p w14:paraId="5710C51F" w14:textId="77777777" w:rsidR="00A85ED8" w:rsidRPr="00C51962" w:rsidRDefault="00A85ED8" w:rsidP="005154A9">
            <w:pPr>
              <w:widowControl w:val="0"/>
              <w:overflowPunct w:val="0"/>
              <w:autoSpaceDE w:val="0"/>
              <w:autoSpaceDN w:val="0"/>
              <w:adjustRightInd w:val="0"/>
              <w:spacing w:line="240" w:lineRule="auto"/>
              <w:textAlignment w:val="baseline"/>
              <w:rPr>
                <w:rFonts w:cs="Arial"/>
                <w:b/>
                <w:i/>
                <w:szCs w:val="20"/>
                <w:lang w:eastAsia="sl-SI"/>
              </w:rPr>
            </w:pPr>
            <w:r w:rsidRPr="00C51962">
              <w:rPr>
                <w:rFonts w:cs="Arial"/>
                <w:b/>
                <w:i/>
                <w:szCs w:val="20"/>
                <w:lang w:eastAsia="sl-SI"/>
              </w:rPr>
              <w:t xml:space="preserve">                                                                        </w:t>
            </w:r>
            <w:r w:rsidR="00EE3B5D" w:rsidRPr="00C51962">
              <w:rPr>
                <w:rFonts w:cs="Arial"/>
                <w:b/>
                <w:i/>
                <w:szCs w:val="20"/>
                <w:lang w:eastAsia="sl-SI"/>
              </w:rPr>
              <w:t xml:space="preserve">              MINISTRICA</w:t>
            </w:r>
          </w:p>
          <w:p w14:paraId="39672BC0" w14:textId="77777777" w:rsidR="00A85ED8" w:rsidRPr="00C51962" w:rsidRDefault="00A85ED8" w:rsidP="005154A9">
            <w:pPr>
              <w:widowControl w:val="0"/>
              <w:overflowPunct w:val="0"/>
              <w:autoSpaceDE w:val="0"/>
              <w:autoSpaceDN w:val="0"/>
              <w:adjustRightInd w:val="0"/>
              <w:spacing w:line="240" w:lineRule="auto"/>
              <w:textAlignment w:val="baseline"/>
              <w:rPr>
                <w:rFonts w:cs="Arial"/>
                <w:b/>
                <w:szCs w:val="20"/>
                <w:lang w:eastAsia="sl-SI"/>
              </w:rPr>
            </w:pPr>
            <w:r w:rsidRPr="00C51962">
              <w:rPr>
                <w:rFonts w:cs="Arial"/>
                <w:b/>
                <w:szCs w:val="20"/>
                <w:lang w:eastAsia="sl-SI"/>
              </w:rPr>
              <w:t xml:space="preserve">                                                                                   </w:t>
            </w:r>
          </w:p>
          <w:p w14:paraId="46063765" w14:textId="77777777" w:rsidR="00A85ED8" w:rsidRPr="00C51962" w:rsidRDefault="00A85ED8" w:rsidP="005154A9">
            <w:pPr>
              <w:widowControl w:val="0"/>
              <w:overflowPunct w:val="0"/>
              <w:autoSpaceDE w:val="0"/>
              <w:autoSpaceDN w:val="0"/>
              <w:adjustRightInd w:val="0"/>
              <w:spacing w:line="240" w:lineRule="auto"/>
              <w:jc w:val="center"/>
              <w:textAlignment w:val="baseline"/>
              <w:rPr>
                <w:rFonts w:cs="Arial"/>
                <w:szCs w:val="20"/>
                <w:lang w:eastAsia="sl-SI"/>
              </w:rPr>
            </w:pPr>
          </w:p>
        </w:tc>
      </w:tr>
    </w:tbl>
    <w:p w14:paraId="383276EE" w14:textId="77777777" w:rsidR="00A85ED8" w:rsidRPr="00C51962" w:rsidRDefault="00A85ED8" w:rsidP="005154A9">
      <w:pPr>
        <w:spacing w:line="240" w:lineRule="auto"/>
        <w:rPr>
          <w:rFonts w:cs="Arial"/>
          <w:b/>
          <w:szCs w:val="20"/>
        </w:rPr>
      </w:pPr>
    </w:p>
    <w:p w14:paraId="0309592A" w14:textId="77777777" w:rsidR="00A85ED8" w:rsidRPr="00C51962" w:rsidRDefault="00A85ED8" w:rsidP="005154A9">
      <w:pPr>
        <w:tabs>
          <w:tab w:val="left" w:pos="708"/>
        </w:tabs>
        <w:spacing w:line="240" w:lineRule="auto"/>
        <w:rPr>
          <w:rFonts w:eastAsia="Calibri" w:cs="Arial"/>
          <w:b/>
          <w:szCs w:val="20"/>
        </w:rPr>
      </w:pPr>
    </w:p>
    <w:p w14:paraId="18AE456D" w14:textId="77777777" w:rsidR="00A85ED8" w:rsidRPr="00C51962" w:rsidRDefault="00A85ED8" w:rsidP="005154A9">
      <w:pPr>
        <w:spacing w:line="240" w:lineRule="auto"/>
        <w:rPr>
          <w:rFonts w:eastAsia="Calibri" w:cs="Arial"/>
          <w:szCs w:val="20"/>
        </w:rPr>
      </w:pPr>
    </w:p>
    <w:p w14:paraId="70AA1DAB" w14:textId="77777777" w:rsidR="00A85ED8" w:rsidRPr="00C51962" w:rsidRDefault="00A85ED8" w:rsidP="005154A9">
      <w:pPr>
        <w:autoSpaceDE w:val="0"/>
        <w:autoSpaceDN w:val="0"/>
        <w:adjustRightInd w:val="0"/>
        <w:spacing w:line="240" w:lineRule="auto"/>
        <w:jc w:val="both"/>
        <w:rPr>
          <w:rFonts w:cs="Arial"/>
          <w:b/>
          <w:szCs w:val="20"/>
        </w:rPr>
      </w:pPr>
    </w:p>
    <w:p w14:paraId="49412D5F" w14:textId="77777777" w:rsidR="00A85ED8" w:rsidRPr="00C51962" w:rsidRDefault="00A85ED8" w:rsidP="005154A9">
      <w:pPr>
        <w:autoSpaceDE w:val="0"/>
        <w:autoSpaceDN w:val="0"/>
        <w:adjustRightInd w:val="0"/>
        <w:spacing w:line="240" w:lineRule="auto"/>
        <w:jc w:val="both"/>
        <w:rPr>
          <w:rFonts w:cs="Arial"/>
          <w:b/>
          <w:szCs w:val="20"/>
        </w:rPr>
      </w:pPr>
    </w:p>
    <w:p w14:paraId="64765FEA" w14:textId="77777777" w:rsidR="00A85ED8" w:rsidRPr="00C51962" w:rsidRDefault="00A85ED8" w:rsidP="005154A9">
      <w:pPr>
        <w:autoSpaceDE w:val="0"/>
        <w:autoSpaceDN w:val="0"/>
        <w:adjustRightInd w:val="0"/>
        <w:spacing w:line="240" w:lineRule="auto"/>
        <w:jc w:val="both"/>
        <w:rPr>
          <w:rFonts w:cs="Arial"/>
          <w:b/>
          <w:szCs w:val="20"/>
        </w:rPr>
      </w:pPr>
    </w:p>
    <w:p w14:paraId="2FDCA483" w14:textId="4B1CF7AD" w:rsidR="00FC1817" w:rsidRPr="00C51962" w:rsidRDefault="00FC1817" w:rsidP="005154A9">
      <w:pPr>
        <w:overflowPunct w:val="0"/>
        <w:autoSpaceDE w:val="0"/>
        <w:autoSpaceDN w:val="0"/>
        <w:adjustRightInd w:val="0"/>
        <w:spacing w:line="240" w:lineRule="auto"/>
        <w:jc w:val="both"/>
        <w:textAlignment w:val="baseline"/>
        <w:rPr>
          <w:rFonts w:cs="Arial"/>
          <w:szCs w:val="20"/>
        </w:rPr>
      </w:pPr>
      <w:r w:rsidRPr="00C51962">
        <w:rPr>
          <w:rFonts w:cs="Arial"/>
          <w:szCs w:val="20"/>
        </w:rPr>
        <w:t>Prilog</w:t>
      </w:r>
      <w:r w:rsidR="004C325B">
        <w:rPr>
          <w:rFonts w:cs="Arial"/>
          <w:szCs w:val="20"/>
        </w:rPr>
        <w:t>e</w:t>
      </w:r>
      <w:r w:rsidRPr="00C51962">
        <w:rPr>
          <w:rFonts w:cs="Arial"/>
          <w:szCs w:val="20"/>
        </w:rPr>
        <w:t xml:space="preserve">: </w:t>
      </w:r>
    </w:p>
    <w:p w14:paraId="3EA004CA" w14:textId="26B0FBF5" w:rsidR="00FC1817" w:rsidRPr="00C51962" w:rsidRDefault="00FC1817" w:rsidP="005154A9">
      <w:pPr>
        <w:pStyle w:val="Odstavekseznama"/>
        <w:numPr>
          <w:ilvl w:val="0"/>
          <w:numId w:val="9"/>
        </w:numPr>
        <w:overflowPunct w:val="0"/>
        <w:autoSpaceDE w:val="0"/>
        <w:autoSpaceDN w:val="0"/>
        <w:adjustRightInd w:val="0"/>
        <w:jc w:val="both"/>
        <w:textAlignment w:val="baseline"/>
        <w:rPr>
          <w:rFonts w:ascii="Arial" w:hAnsi="Arial" w:cs="Arial"/>
          <w:sz w:val="20"/>
          <w:szCs w:val="20"/>
        </w:rPr>
      </w:pPr>
      <w:r w:rsidRPr="00C51962">
        <w:rPr>
          <w:rFonts w:ascii="Arial" w:hAnsi="Arial" w:cs="Arial"/>
          <w:bCs/>
          <w:sz w:val="20"/>
          <w:szCs w:val="20"/>
          <w:lang w:val="sl"/>
        </w:rPr>
        <w:t>predlog sklepa</w:t>
      </w:r>
    </w:p>
    <w:p w14:paraId="1BE49300" w14:textId="28BF6E2A" w:rsidR="00FC1817" w:rsidRPr="00E026E5" w:rsidRDefault="00FC1817" w:rsidP="005154A9">
      <w:pPr>
        <w:pStyle w:val="Odstavekseznama"/>
        <w:numPr>
          <w:ilvl w:val="0"/>
          <w:numId w:val="9"/>
        </w:numPr>
        <w:overflowPunct w:val="0"/>
        <w:autoSpaceDE w:val="0"/>
        <w:autoSpaceDN w:val="0"/>
        <w:adjustRightInd w:val="0"/>
        <w:jc w:val="both"/>
        <w:textAlignment w:val="baseline"/>
        <w:rPr>
          <w:rFonts w:ascii="Arial" w:hAnsi="Arial" w:cs="Arial"/>
          <w:sz w:val="20"/>
          <w:szCs w:val="20"/>
        </w:rPr>
      </w:pPr>
      <w:r w:rsidRPr="00C51962">
        <w:rPr>
          <w:rFonts w:ascii="Arial" w:hAnsi="Arial" w:cs="Arial"/>
          <w:sz w:val="20"/>
          <w:szCs w:val="20"/>
        </w:rPr>
        <w:t xml:space="preserve">Pobuda za sklenitev </w:t>
      </w:r>
      <w:r w:rsidRPr="00C51962">
        <w:rPr>
          <w:rFonts w:ascii="Arial" w:hAnsi="Arial" w:cs="Arial"/>
          <w:bCs/>
          <w:sz w:val="20"/>
          <w:szCs w:val="20"/>
          <w:lang w:val="sl"/>
        </w:rPr>
        <w:t>Protokola o spremembi Konvencije o varstvu posameznikov glede na avtomatsko obdelavo osebnih podatkov</w:t>
      </w:r>
      <w:r w:rsidR="00E026E5">
        <w:rPr>
          <w:rFonts w:ascii="Arial" w:hAnsi="Arial" w:cs="Arial"/>
          <w:bCs/>
          <w:sz w:val="20"/>
          <w:szCs w:val="20"/>
          <w:lang w:val="sl"/>
        </w:rPr>
        <w:t xml:space="preserve"> z </w:t>
      </w:r>
      <w:r w:rsidR="00C66215">
        <w:rPr>
          <w:rFonts w:ascii="Arial" w:hAnsi="Arial" w:cs="Arial"/>
          <w:bCs/>
          <w:sz w:val="20"/>
          <w:szCs w:val="20"/>
          <w:lang w:val="sl"/>
        </w:rPr>
        <w:t>delov</w:t>
      </w:r>
      <w:r w:rsidR="00E026E5">
        <w:rPr>
          <w:rFonts w:ascii="Arial" w:hAnsi="Arial" w:cs="Arial"/>
          <w:bCs/>
          <w:sz w:val="20"/>
          <w:szCs w:val="20"/>
          <w:lang w:val="sl"/>
        </w:rPr>
        <w:t>nim prevodom v slovenski jezik</w:t>
      </w:r>
    </w:p>
    <w:p w14:paraId="33D0B81F" w14:textId="31568F66" w:rsidR="00E026E5" w:rsidRPr="004C325B" w:rsidRDefault="00E026E5" w:rsidP="005154A9">
      <w:pPr>
        <w:pStyle w:val="Odstavekseznama"/>
        <w:numPr>
          <w:ilvl w:val="0"/>
          <w:numId w:val="9"/>
        </w:numPr>
        <w:overflowPunct w:val="0"/>
        <w:autoSpaceDE w:val="0"/>
        <w:autoSpaceDN w:val="0"/>
        <w:adjustRightInd w:val="0"/>
        <w:jc w:val="both"/>
        <w:textAlignment w:val="baseline"/>
        <w:rPr>
          <w:rFonts w:ascii="Arial" w:hAnsi="Arial" w:cs="Arial"/>
          <w:sz w:val="20"/>
          <w:szCs w:val="20"/>
        </w:rPr>
      </w:pPr>
      <w:r>
        <w:rPr>
          <w:rFonts w:ascii="Arial" w:hAnsi="Arial" w:cs="Arial"/>
          <w:bCs/>
          <w:sz w:val="20"/>
          <w:szCs w:val="20"/>
        </w:rPr>
        <w:t xml:space="preserve">izvirno besedilo </w:t>
      </w:r>
      <w:r w:rsidR="004D20D2">
        <w:rPr>
          <w:rFonts w:ascii="Arial" w:hAnsi="Arial" w:cs="Arial"/>
          <w:bCs/>
          <w:sz w:val="20"/>
          <w:szCs w:val="20"/>
        </w:rPr>
        <w:t>p</w:t>
      </w:r>
      <w:r>
        <w:rPr>
          <w:rFonts w:ascii="Arial" w:hAnsi="Arial" w:cs="Arial"/>
          <w:bCs/>
          <w:sz w:val="20"/>
          <w:szCs w:val="20"/>
        </w:rPr>
        <w:t>rotokola v angleškem in francoskem jeziku</w:t>
      </w:r>
    </w:p>
    <w:p w14:paraId="60C816F1" w14:textId="1B25F64A" w:rsidR="004C325B" w:rsidRPr="00C51962" w:rsidRDefault="004C325B" w:rsidP="005154A9">
      <w:pPr>
        <w:pStyle w:val="Odstavekseznama"/>
        <w:numPr>
          <w:ilvl w:val="0"/>
          <w:numId w:val="9"/>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soglasje Ministrstva za zunanje zadeve</w:t>
      </w:r>
    </w:p>
    <w:p w14:paraId="3CEC6838" w14:textId="77777777" w:rsidR="00A85ED8" w:rsidRPr="00C51962" w:rsidRDefault="00A85ED8" w:rsidP="005154A9">
      <w:pPr>
        <w:autoSpaceDE w:val="0"/>
        <w:autoSpaceDN w:val="0"/>
        <w:adjustRightInd w:val="0"/>
        <w:spacing w:line="240" w:lineRule="auto"/>
        <w:jc w:val="both"/>
        <w:rPr>
          <w:rFonts w:cs="Arial"/>
          <w:b/>
          <w:szCs w:val="20"/>
        </w:rPr>
      </w:pPr>
    </w:p>
    <w:p w14:paraId="5466EFA1" w14:textId="77777777" w:rsidR="00A85ED8" w:rsidRPr="00C51962" w:rsidRDefault="00A85ED8" w:rsidP="005154A9">
      <w:pPr>
        <w:autoSpaceDE w:val="0"/>
        <w:autoSpaceDN w:val="0"/>
        <w:adjustRightInd w:val="0"/>
        <w:spacing w:line="240" w:lineRule="auto"/>
        <w:jc w:val="both"/>
        <w:rPr>
          <w:rFonts w:cs="Arial"/>
          <w:b/>
          <w:szCs w:val="20"/>
        </w:rPr>
      </w:pPr>
    </w:p>
    <w:p w14:paraId="0C03D1AD" w14:textId="77777777" w:rsidR="00A85ED8" w:rsidRPr="00C51962" w:rsidRDefault="00A85ED8" w:rsidP="005154A9">
      <w:pPr>
        <w:autoSpaceDE w:val="0"/>
        <w:autoSpaceDN w:val="0"/>
        <w:adjustRightInd w:val="0"/>
        <w:spacing w:line="240" w:lineRule="auto"/>
        <w:jc w:val="both"/>
        <w:rPr>
          <w:rFonts w:cs="Arial"/>
          <w:b/>
          <w:szCs w:val="20"/>
        </w:rPr>
      </w:pPr>
    </w:p>
    <w:p w14:paraId="098F99B1" w14:textId="77777777" w:rsidR="00A85ED8" w:rsidRPr="00C51962" w:rsidRDefault="00A85ED8" w:rsidP="005154A9">
      <w:pPr>
        <w:autoSpaceDE w:val="0"/>
        <w:autoSpaceDN w:val="0"/>
        <w:adjustRightInd w:val="0"/>
        <w:spacing w:line="240" w:lineRule="auto"/>
        <w:jc w:val="both"/>
        <w:rPr>
          <w:rFonts w:cs="Arial"/>
          <w:b/>
          <w:szCs w:val="20"/>
        </w:rPr>
      </w:pPr>
    </w:p>
    <w:p w14:paraId="6507C57C" w14:textId="77777777" w:rsidR="00A85ED8" w:rsidRPr="00C51962" w:rsidRDefault="00A85ED8" w:rsidP="005154A9">
      <w:pPr>
        <w:autoSpaceDE w:val="0"/>
        <w:autoSpaceDN w:val="0"/>
        <w:adjustRightInd w:val="0"/>
        <w:spacing w:line="240" w:lineRule="auto"/>
        <w:jc w:val="both"/>
        <w:rPr>
          <w:rFonts w:cs="Arial"/>
          <w:b/>
          <w:szCs w:val="20"/>
        </w:rPr>
      </w:pPr>
    </w:p>
    <w:p w14:paraId="76300A00" w14:textId="77777777" w:rsidR="00A85ED8" w:rsidRPr="00C51962" w:rsidRDefault="00A85ED8" w:rsidP="005154A9">
      <w:pPr>
        <w:autoSpaceDE w:val="0"/>
        <w:autoSpaceDN w:val="0"/>
        <w:adjustRightInd w:val="0"/>
        <w:spacing w:line="240" w:lineRule="auto"/>
        <w:jc w:val="both"/>
        <w:rPr>
          <w:rFonts w:cs="Arial"/>
          <w:b/>
          <w:szCs w:val="20"/>
        </w:rPr>
      </w:pPr>
    </w:p>
    <w:p w14:paraId="2BFC87AE" w14:textId="77777777" w:rsidR="00A85ED8" w:rsidRPr="00C51962" w:rsidRDefault="00A85ED8" w:rsidP="005154A9">
      <w:pPr>
        <w:autoSpaceDE w:val="0"/>
        <w:autoSpaceDN w:val="0"/>
        <w:adjustRightInd w:val="0"/>
        <w:spacing w:line="240" w:lineRule="auto"/>
        <w:jc w:val="both"/>
        <w:rPr>
          <w:rFonts w:cs="Arial"/>
          <w:b/>
          <w:szCs w:val="20"/>
        </w:rPr>
      </w:pPr>
    </w:p>
    <w:p w14:paraId="11EDE46C" w14:textId="77777777" w:rsidR="00A85ED8" w:rsidRPr="00C51962" w:rsidRDefault="00A85ED8" w:rsidP="005154A9">
      <w:pPr>
        <w:autoSpaceDE w:val="0"/>
        <w:autoSpaceDN w:val="0"/>
        <w:adjustRightInd w:val="0"/>
        <w:spacing w:line="240" w:lineRule="auto"/>
        <w:jc w:val="both"/>
        <w:rPr>
          <w:rFonts w:cs="Arial"/>
          <w:b/>
          <w:szCs w:val="20"/>
        </w:rPr>
      </w:pPr>
    </w:p>
    <w:p w14:paraId="6E60BE46" w14:textId="77777777" w:rsidR="00A85ED8" w:rsidRPr="00C51962" w:rsidRDefault="00A85ED8" w:rsidP="005154A9">
      <w:pPr>
        <w:autoSpaceDE w:val="0"/>
        <w:autoSpaceDN w:val="0"/>
        <w:adjustRightInd w:val="0"/>
        <w:spacing w:line="240" w:lineRule="auto"/>
        <w:jc w:val="both"/>
        <w:rPr>
          <w:rFonts w:cs="Arial"/>
          <w:b/>
          <w:szCs w:val="20"/>
        </w:rPr>
      </w:pPr>
    </w:p>
    <w:p w14:paraId="107088BB" w14:textId="77777777" w:rsidR="00A85ED8" w:rsidRPr="00C51962" w:rsidRDefault="00A85ED8" w:rsidP="005154A9">
      <w:pPr>
        <w:autoSpaceDE w:val="0"/>
        <w:autoSpaceDN w:val="0"/>
        <w:adjustRightInd w:val="0"/>
        <w:spacing w:line="240" w:lineRule="auto"/>
        <w:jc w:val="both"/>
        <w:rPr>
          <w:rFonts w:cs="Arial"/>
          <w:b/>
          <w:szCs w:val="20"/>
        </w:rPr>
      </w:pPr>
    </w:p>
    <w:p w14:paraId="483A26CE" w14:textId="77777777" w:rsidR="00A85ED8" w:rsidRPr="00C51962" w:rsidRDefault="00A85ED8" w:rsidP="005154A9">
      <w:pPr>
        <w:autoSpaceDE w:val="0"/>
        <w:autoSpaceDN w:val="0"/>
        <w:adjustRightInd w:val="0"/>
        <w:spacing w:line="240" w:lineRule="auto"/>
        <w:jc w:val="both"/>
        <w:rPr>
          <w:rFonts w:cs="Arial"/>
          <w:b/>
          <w:szCs w:val="20"/>
        </w:rPr>
      </w:pPr>
    </w:p>
    <w:p w14:paraId="79EF8180" w14:textId="77777777" w:rsidR="00A85ED8" w:rsidRPr="00C51962" w:rsidRDefault="00A85ED8" w:rsidP="005154A9">
      <w:pPr>
        <w:autoSpaceDE w:val="0"/>
        <w:autoSpaceDN w:val="0"/>
        <w:adjustRightInd w:val="0"/>
        <w:spacing w:line="240" w:lineRule="auto"/>
        <w:jc w:val="both"/>
        <w:rPr>
          <w:rFonts w:cs="Arial"/>
          <w:b/>
          <w:szCs w:val="20"/>
        </w:rPr>
      </w:pPr>
    </w:p>
    <w:p w14:paraId="74481571" w14:textId="77777777" w:rsidR="00A85ED8" w:rsidRPr="00C51962" w:rsidRDefault="00A85ED8" w:rsidP="005154A9">
      <w:pPr>
        <w:autoSpaceDE w:val="0"/>
        <w:autoSpaceDN w:val="0"/>
        <w:adjustRightInd w:val="0"/>
        <w:spacing w:line="240" w:lineRule="auto"/>
        <w:jc w:val="both"/>
        <w:rPr>
          <w:rFonts w:cs="Arial"/>
          <w:b/>
          <w:szCs w:val="20"/>
        </w:rPr>
      </w:pPr>
    </w:p>
    <w:p w14:paraId="0C6B7954" w14:textId="77777777" w:rsidR="00A85ED8" w:rsidRPr="00C51962" w:rsidRDefault="00A85ED8" w:rsidP="005154A9">
      <w:pPr>
        <w:autoSpaceDE w:val="0"/>
        <w:autoSpaceDN w:val="0"/>
        <w:adjustRightInd w:val="0"/>
        <w:spacing w:line="240" w:lineRule="auto"/>
        <w:jc w:val="both"/>
        <w:rPr>
          <w:rFonts w:cs="Arial"/>
          <w:b/>
          <w:szCs w:val="20"/>
        </w:rPr>
      </w:pPr>
    </w:p>
    <w:p w14:paraId="121A46F0" w14:textId="77777777" w:rsidR="00A85ED8" w:rsidRPr="00C51962" w:rsidRDefault="00A85ED8" w:rsidP="005154A9">
      <w:pPr>
        <w:autoSpaceDE w:val="0"/>
        <w:autoSpaceDN w:val="0"/>
        <w:adjustRightInd w:val="0"/>
        <w:spacing w:line="240" w:lineRule="auto"/>
        <w:jc w:val="both"/>
        <w:rPr>
          <w:rFonts w:cs="Arial"/>
          <w:b/>
          <w:szCs w:val="20"/>
        </w:rPr>
      </w:pPr>
    </w:p>
    <w:p w14:paraId="15201A3D" w14:textId="77777777" w:rsidR="00A85ED8" w:rsidRPr="00C51962" w:rsidRDefault="00A85ED8" w:rsidP="005154A9">
      <w:pPr>
        <w:autoSpaceDE w:val="0"/>
        <w:autoSpaceDN w:val="0"/>
        <w:adjustRightInd w:val="0"/>
        <w:spacing w:line="240" w:lineRule="auto"/>
        <w:jc w:val="both"/>
        <w:rPr>
          <w:rFonts w:cs="Arial"/>
          <w:b/>
          <w:szCs w:val="20"/>
        </w:rPr>
      </w:pPr>
    </w:p>
    <w:p w14:paraId="0B9B60B8" w14:textId="77777777" w:rsidR="00A85ED8" w:rsidRPr="00C51962" w:rsidRDefault="00A85ED8" w:rsidP="005154A9">
      <w:pPr>
        <w:autoSpaceDE w:val="0"/>
        <w:autoSpaceDN w:val="0"/>
        <w:adjustRightInd w:val="0"/>
        <w:spacing w:line="240" w:lineRule="auto"/>
        <w:jc w:val="both"/>
        <w:rPr>
          <w:rFonts w:cs="Arial"/>
          <w:b/>
          <w:szCs w:val="20"/>
        </w:rPr>
      </w:pPr>
    </w:p>
    <w:p w14:paraId="21BDC1E1" w14:textId="77777777" w:rsidR="00FC1817" w:rsidRPr="00C51962" w:rsidRDefault="00FC1817" w:rsidP="005154A9">
      <w:pPr>
        <w:spacing w:line="240" w:lineRule="auto"/>
        <w:rPr>
          <w:rFonts w:cs="Arial"/>
          <w:b/>
          <w:szCs w:val="20"/>
        </w:rPr>
      </w:pPr>
      <w:r w:rsidRPr="00C51962">
        <w:rPr>
          <w:rFonts w:cs="Arial"/>
          <w:b/>
          <w:szCs w:val="20"/>
        </w:rPr>
        <w:br w:type="page"/>
      </w:r>
    </w:p>
    <w:p w14:paraId="3477D8BD" w14:textId="096FD151" w:rsidR="00A85ED8" w:rsidRPr="00C51962" w:rsidRDefault="00A85ED8" w:rsidP="005154A9">
      <w:pPr>
        <w:spacing w:line="240" w:lineRule="auto"/>
        <w:rPr>
          <w:rFonts w:cs="Arial"/>
          <w:b/>
          <w:szCs w:val="20"/>
        </w:rPr>
      </w:pPr>
      <w:r w:rsidRPr="00C51962">
        <w:rPr>
          <w:rFonts w:cs="Arial"/>
          <w:b/>
          <w:szCs w:val="20"/>
        </w:rPr>
        <w:lastRenderedPageBreak/>
        <w:t>PREDLOG SKLEPA</w:t>
      </w:r>
    </w:p>
    <w:p w14:paraId="74C29117" w14:textId="77777777" w:rsidR="00A85ED8" w:rsidRPr="00C51962" w:rsidRDefault="00A85ED8" w:rsidP="005154A9">
      <w:pPr>
        <w:overflowPunct w:val="0"/>
        <w:autoSpaceDE w:val="0"/>
        <w:autoSpaceDN w:val="0"/>
        <w:adjustRightInd w:val="0"/>
        <w:spacing w:line="240" w:lineRule="auto"/>
        <w:jc w:val="both"/>
        <w:textAlignment w:val="baseline"/>
        <w:rPr>
          <w:rFonts w:cs="Arial"/>
          <w:szCs w:val="20"/>
        </w:rPr>
      </w:pPr>
    </w:p>
    <w:p w14:paraId="674515AA" w14:textId="77777777" w:rsidR="00A85ED8" w:rsidRPr="00C51962" w:rsidRDefault="00A85ED8" w:rsidP="005154A9">
      <w:pPr>
        <w:overflowPunct w:val="0"/>
        <w:autoSpaceDE w:val="0"/>
        <w:autoSpaceDN w:val="0"/>
        <w:adjustRightInd w:val="0"/>
        <w:spacing w:line="240" w:lineRule="auto"/>
        <w:jc w:val="both"/>
        <w:textAlignment w:val="baseline"/>
        <w:rPr>
          <w:rFonts w:cs="Arial"/>
          <w:szCs w:val="20"/>
        </w:rPr>
      </w:pPr>
    </w:p>
    <w:p w14:paraId="4F1E239F" w14:textId="77777777" w:rsidR="00466B7B" w:rsidRPr="00C51962" w:rsidRDefault="00466B7B" w:rsidP="005154A9">
      <w:pPr>
        <w:overflowPunct w:val="0"/>
        <w:autoSpaceDE w:val="0"/>
        <w:autoSpaceDN w:val="0"/>
        <w:adjustRightInd w:val="0"/>
        <w:spacing w:line="240" w:lineRule="auto"/>
        <w:jc w:val="both"/>
        <w:textAlignment w:val="baseline"/>
        <w:rPr>
          <w:rFonts w:cs="Arial"/>
          <w:szCs w:val="20"/>
        </w:rPr>
      </w:pPr>
    </w:p>
    <w:p w14:paraId="39875C1A" w14:textId="77777777" w:rsidR="00B6135E" w:rsidRPr="00C51962" w:rsidRDefault="00B6135E" w:rsidP="00B6135E">
      <w:pPr>
        <w:overflowPunct w:val="0"/>
        <w:autoSpaceDE w:val="0"/>
        <w:autoSpaceDN w:val="0"/>
        <w:adjustRightInd w:val="0"/>
        <w:spacing w:line="240" w:lineRule="auto"/>
        <w:jc w:val="both"/>
        <w:textAlignment w:val="baseline"/>
        <w:rPr>
          <w:rFonts w:cs="Arial"/>
          <w:szCs w:val="20"/>
        </w:rPr>
      </w:pPr>
    </w:p>
    <w:p w14:paraId="18E51170" w14:textId="76974E96" w:rsidR="00B6135E" w:rsidRPr="00C51962" w:rsidRDefault="00B6135E" w:rsidP="00B6135E">
      <w:pPr>
        <w:overflowPunct w:val="0"/>
        <w:autoSpaceDE w:val="0"/>
        <w:autoSpaceDN w:val="0"/>
        <w:adjustRightInd w:val="0"/>
        <w:spacing w:line="240" w:lineRule="auto"/>
        <w:jc w:val="both"/>
        <w:textAlignment w:val="baseline"/>
        <w:rPr>
          <w:rFonts w:cs="Arial"/>
          <w:szCs w:val="20"/>
        </w:rPr>
      </w:pPr>
      <w:r w:rsidRPr="00C51962">
        <w:rPr>
          <w:rFonts w:cs="Arial"/>
          <w:szCs w:val="20"/>
        </w:rPr>
        <w:t xml:space="preserve">Na podlagi 70. člena Zakona o zunanjih zadevah (Uradni list RS, št. </w:t>
      </w:r>
      <w:hyperlink r:id="rId23" w:tgtFrame="_blank" w:tooltip="Zakon o zunanjih zadevah (uradno prečiščeno besedilo)" w:history="1">
        <w:r w:rsidRPr="00C51962">
          <w:rPr>
            <w:rStyle w:val="Hiperpovezava"/>
            <w:rFonts w:cs="Arial"/>
            <w:color w:val="auto"/>
            <w:szCs w:val="20"/>
            <w:u w:val="none"/>
          </w:rPr>
          <w:t>113/03</w:t>
        </w:r>
      </w:hyperlink>
      <w:r w:rsidRPr="00C51962">
        <w:rPr>
          <w:rFonts w:cs="Arial"/>
          <w:szCs w:val="20"/>
        </w:rPr>
        <w:t xml:space="preserve"> – uradno prečiščeno besedilo, </w:t>
      </w:r>
      <w:hyperlink r:id="rId24" w:tgtFrame="_blank" w:tooltip="Zakon o napotitvi oseb v mednarodne civilne misije in mednarodne organizacije" w:history="1">
        <w:r w:rsidRPr="00C51962">
          <w:rPr>
            <w:rStyle w:val="Hiperpovezava"/>
            <w:rFonts w:cs="Arial"/>
            <w:color w:val="auto"/>
            <w:szCs w:val="20"/>
            <w:u w:val="none"/>
          </w:rPr>
          <w:t>20/06</w:t>
        </w:r>
      </w:hyperlink>
      <w:r w:rsidRPr="00C51962">
        <w:rPr>
          <w:rFonts w:cs="Arial"/>
          <w:szCs w:val="20"/>
        </w:rPr>
        <w:t xml:space="preserve"> – ZNOMCMO, </w:t>
      </w:r>
      <w:hyperlink r:id="rId25" w:tgtFrame="_blank" w:tooltip="Zakon o spremembah in dopolnitvah Zakona o zunanjih zadevah" w:history="1">
        <w:r w:rsidRPr="00C51962">
          <w:rPr>
            <w:rStyle w:val="Hiperpovezava"/>
            <w:rFonts w:cs="Arial"/>
            <w:color w:val="auto"/>
            <w:szCs w:val="20"/>
            <w:u w:val="none"/>
          </w:rPr>
          <w:t>76/08</w:t>
        </w:r>
      </w:hyperlink>
      <w:r w:rsidRPr="00C51962">
        <w:rPr>
          <w:rFonts w:cs="Arial"/>
          <w:szCs w:val="20"/>
        </w:rPr>
        <w:t xml:space="preserve">, </w:t>
      </w:r>
      <w:hyperlink r:id="rId26" w:tgtFrame="_blank" w:tooltip="Zakon o spremembah in dopolnitvah Zakona o zunanjih zadevah" w:history="1">
        <w:r w:rsidRPr="00C51962">
          <w:rPr>
            <w:rStyle w:val="Hiperpovezava"/>
            <w:rFonts w:cs="Arial"/>
            <w:color w:val="auto"/>
            <w:szCs w:val="20"/>
            <w:u w:val="none"/>
          </w:rPr>
          <w:t>108/09</w:t>
        </w:r>
      </w:hyperlink>
      <w:r w:rsidRPr="00C51962">
        <w:rPr>
          <w:rFonts w:cs="Arial"/>
          <w:szCs w:val="20"/>
        </w:rPr>
        <w:t xml:space="preserve">, </w:t>
      </w:r>
      <w:hyperlink r:id="rId27" w:tgtFrame="_blank" w:tooltip="Zakon o urejanju trga dela" w:history="1">
        <w:r w:rsidRPr="00C51962">
          <w:rPr>
            <w:rStyle w:val="Hiperpovezava"/>
            <w:rFonts w:cs="Arial"/>
            <w:color w:val="auto"/>
            <w:szCs w:val="20"/>
            <w:u w:val="none"/>
          </w:rPr>
          <w:t>80/10</w:t>
        </w:r>
      </w:hyperlink>
      <w:r w:rsidRPr="00C51962">
        <w:rPr>
          <w:rFonts w:cs="Arial"/>
          <w:szCs w:val="20"/>
        </w:rPr>
        <w:t xml:space="preserve"> – ZUTD, </w:t>
      </w:r>
      <w:hyperlink r:id="rId28" w:tgtFrame="_blank" w:tooltip="Zakon o spremembah Zakona o zunanjih zadevah" w:history="1">
        <w:r w:rsidRPr="00C51962">
          <w:rPr>
            <w:rStyle w:val="Hiperpovezava"/>
            <w:rFonts w:cs="Arial"/>
            <w:color w:val="auto"/>
            <w:szCs w:val="20"/>
            <w:u w:val="none"/>
          </w:rPr>
          <w:t>31/15</w:t>
        </w:r>
      </w:hyperlink>
      <w:r w:rsidRPr="00C51962">
        <w:rPr>
          <w:rFonts w:cs="Arial"/>
          <w:szCs w:val="20"/>
        </w:rPr>
        <w:t xml:space="preserve"> in </w:t>
      </w:r>
      <w:hyperlink r:id="rId29" w:tgtFrame="_blank" w:tooltip="Zakon o konzularni zaščiti" w:history="1">
        <w:r w:rsidRPr="00C51962">
          <w:rPr>
            <w:rStyle w:val="Hiperpovezava"/>
            <w:rFonts w:cs="Arial"/>
            <w:color w:val="auto"/>
            <w:szCs w:val="20"/>
            <w:u w:val="none"/>
          </w:rPr>
          <w:t>30/18</w:t>
        </w:r>
      </w:hyperlink>
      <w:r w:rsidRPr="00C51962">
        <w:rPr>
          <w:rFonts w:cs="Arial"/>
          <w:szCs w:val="20"/>
        </w:rPr>
        <w:t xml:space="preserve"> – </w:t>
      </w:r>
      <w:proofErr w:type="spellStart"/>
      <w:r w:rsidRPr="00C51962">
        <w:rPr>
          <w:rFonts w:cs="Arial"/>
          <w:szCs w:val="20"/>
        </w:rPr>
        <w:t>ZKZaš</w:t>
      </w:r>
      <w:proofErr w:type="spellEnd"/>
      <w:r w:rsidRPr="00C51962">
        <w:rPr>
          <w:rFonts w:cs="Arial"/>
          <w:szCs w:val="20"/>
        </w:rPr>
        <w:t>) in 21. člena Zakona o Vladi Republike Slovenije (Uradni list RS, št. 24/05 – uradno prečiščeno besedilo, 109/08, 38/10 – ZUKN, 8/12, 21/13, 47/13 – ZDU-1G, 65/14 in 55/17) je Vlada Republike Slovenije na ……seji dne …... sprejela naslednji sklep:</w:t>
      </w:r>
    </w:p>
    <w:p w14:paraId="26DAADD0" w14:textId="77777777" w:rsidR="00B6135E" w:rsidRPr="00C51962" w:rsidRDefault="00B6135E" w:rsidP="00B6135E">
      <w:pPr>
        <w:spacing w:line="240" w:lineRule="auto"/>
        <w:ind w:left="360"/>
        <w:jc w:val="both"/>
        <w:rPr>
          <w:rFonts w:cs="Arial"/>
          <w:b/>
          <w:bCs/>
          <w:iCs/>
          <w:szCs w:val="20"/>
        </w:rPr>
      </w:pPr>
    </w:p>
    <w:p w14:paraId="2E4AB9EA" w14:textId="77777777" w:rsidR="00B6135E" w:rsidRPr="00C51962" w:rsidRDefault="00B6135E" w:rsidP="00B6135E">
      <w:pPr>
        <w:spacing w:line="240" w:lineRule="auto"/>
        <w:ind w:left="360"/>
        <w:jc w:val="both"/>
        <w:rPr>
          <w:rFonts w:cs="Arial"/>
          <w:szCs w:val="20"/>
        </w:rPr>
      </w:pPr>
      <w:r w:rsidRPr="00C51962">
        <w:rPr>
          <w:rFonts w:cs="Arial"/>
          <w:szCs w:val="20"/>
        </w:rPr>
        <w:t xml:space="preserve">1. Vlada Republike Slovenije sprejme Pobudo za sklenitev </w:t>
      </w:r>
      <w:r w:rsidRPr="00C51962">
        <w:rPr>
          <w:rFonts w:cs="Arial"/>
          <w:bCs/>
          <w:szCs w:val="20"/>
          <w:lang w:val="sl"/>
        </w:rPr>
        <w:t>Protokola o spremembi Konvencije o varstvu posameznikov glede na avtomatsko obdelavo osebnih podatkov.</w:t>
      </w:r>
    </w:p>
    <w:p w14:paraId="03CB0613" w14:textId="77777777" w:rsidR="00B6135E" w:rsidRPr="00C51962" w:rsidRDefault="00B6135E" w:rsidP="00B6135E">
      <w:pPr>
        <w:spacing w:line="240" w:lineRule="auto"/>
        <w:ind w:left="360"/>
        <w:jc w:val="both"/>
        <w:rPr>
          <w:rFonts w:cs="Arial"/>
          <w:szCs w:val="20"/>
        </w:rPr>
      </w:pPr>
    </w:p>
    <w:p w14:paraId="1EB4C5FF" w14:textId="77777777" w:rsidR="00B6135E" w:rsidRPr="00C51962" w:rsidRDefault="00B6135E" w:rsidP="00B6135E">
      <w:pPr>
        <w:spacing w:line="240" w:lineRule="auto"/>
        <w:ind w:left="360"/>
        <w:jc w:val="both"/>
        <w:rPr>
          <w:rFonts w:cs="Arial"/>
          <w:szCs w:val="20"/>
        </w:rPr>
      </w:pPr>
      <w:r w:rsidRPr="00C51962">
        <w:rPr>
          <w:rFonts w:cs="Arial"/>
          <w:szCs w:val="20"/>
        </w:rPr>
        <w:t xml:space="preserve">2. Vlada Republike Slovenije pošlje Pobudo za sklenitev </w:t>
      </w:r>
      <w:r w:rsidRPr="00C51962">
        <w:rPr>
          <w:rFonts w:cs="Arial"/>
          <w:bCs/>
          <w:szCs w:val="20"/>
          <w:lang w:val="sl"/>
        </w:rPr>
        <w:t xml:space="preserve">Protokola o spremembi Konvencije o varstvu posameznikov glede na avtomatsko obdelavo osebnih podatkov </w:t>
      </w:r>
      <w:r w:rsidRPr="00C51962">
        <w:rPr>
          <w:rFonts w:cs="Arial"/>
          <w:szCs w:val="20"/>
        </w:rPr>
        <w:t>v potrditev Odboru za zunanjo politiko Državnega zbora Republike Slovenije</w:t>
      </w:r>
      <w:r>
        <w:rPr>
          <w:rFonts w:cs="Arial"/>
          <w:szCs w:val="20"/>
        </w:rPr>
        <w:t>.</w:t>
      </w:r>
    </w:p>
    <w:p w14:paraId="181C78DE" w14:textId="77777777" w:rsidR="00B6135E" w:rsidRPr="00C51962" w:rsidRDefault="00B6135E" w:rsidP="00B6135E">
      <w:pPr>
        <w:spacing w:line="240" w:lineRule="auto"/>
        <w:ind w:left="360"/>
        <w:jc w:val="both"/>
        <w:rPr>
          <w:rFonts w:cs="Arial"/>
          <w:szCs w:val="20"/>
        </w:rPr>
      </w:pPr>
    </w:p>
    <w:p w14:paraId="4A7836EC" w14:textId="77777777" w:rsidR="00B6135E" w:rsidRPr="00C51962" w:rsidRDefault="00B6135E" w:rsidP="00B6135E">
      <w:pPr>
        <w:overflowPunct w:val="0"/>
        <w:autoSpaceDE w:val="0"/>
        <w:autoSpaceDN w:val="0"/>
        <w:adjustRightInd w:val="0"/>
        <w:spacing w:line="240" w:lineRule="auto"/>
        <w:ind w:left="360"/>
        <w:jc w:val="both"/>
        <w:textAlignment w:val="baseline"/>
        <w:rPr>
          <w:rFonts w:cs="Arial"/>
          <w:szCs w:val="20"/>
        </w:rPr>
      </w:pPr>
    </w:p>
    <w:p w14:paraId="00DFE516" w14:textId="77777777" w:rsidR="00B6135E" w:rsidRPr="00C51962" w:rsidRDefault="00B6135E" w:rsidP="00B6135E">
      <w:pPr>
        <w:overflowPunct w:val="0"/>
        <w:autoSpaceDE w:val="0"/>
        <w:autoSpaceDN w:val="0"/>
        <w:adjustRightInd w:val="0"/>
        <w:spacing w:line="240" w:lineRule="auto"/>
        <w:ind w:left="360"/>
        <w:jc w:val="both"/>
        <w:textAlignment w:val="baseline"/>
        <w:rPr>
          <w:rFonts w:cs="Arial"/>
          <w:szCs w:val="20"/>
        </w:rPr>
      </w:pPr>
    </w:p>
    <w:p w14:paraId="28643F4E" w14:textId="3E030238" w:rsidR="00B6135E" w:rsidRPr="00C51962" w:rsidRDefault="00B6135E" w:rsidP="00B6135E">
      <w:pPr>
        <w:autoSpaceDE w:val="0"/>
        <w:autoSpaceDN w:val="0"/>
        <w:adjustRightInd w:val="0"/>
        <w:spacing w:line="240" w:lineRule="auto"/>
        <w:jc w:val="both"/>
        <w:rPr>
          <w:rFonts w:cs="Arial"/>
          <w:szCs w:val="20"/>
        </w:rPr>
      </w:pPr>
      <w:r w:rsidRPr="00C51962">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sidR="00D85DAF">
        <w:rPr>
          <w:rFonts w:cs="Arial"/>
          <w:szCs w:val="20"/>
        </w:rPr>
        <w:t xml:space="preserve">      Stojan TRAMTE</w:t>
      </w:r>
    </w:p>
    <w:p w14:paraId="28DD63A9" w14:textId="5B94B54C" w:rsidR="00B6135E" w:rsidRPr="00C51962" w:rsidRDefault="00B6135E" w:rsidP="00B6135E">
      <w:pPr>
        <w:suppressAutoHyphens/>
        <w:spacing w:line="240" w:lineRule="auto"/>
        <w:jc w:val="both"/>
        <w:rPr>
          <w:rFonts w:cs="Arial"/>
          <w:bCs/>
          <w:szCs w:val="20"/>
          <w:lang w:eastAsia="ar-SA"/>
        </w:rPr>
      </w:pPr>
      <w:r w:rsidRPr="00C51962">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sidRPr="00C51962">
        <w:rPr>
          <w:rFonts w:cs="Arial"/>
          <w:szCs w:val="20"/>
        </w:rPr>
        <w:t>GENERALNI SEKRETAR</w:t>
      </w:r>
    </w:p>
    <w:p w14:paraId="504524F2" w14:textId="71716FD6" w:rsidR="00B6135E" w:rsidRDefault="00B6135E" w:rsidP="00B6135E">
      <w:pPr>
        <w:suppressAutoHyphens/>
        <w:spacing w:line="240" w:lineRule="auto"/>
        <w:ind w:right="311"/>
        <w:jc w:val="both"/>
        <w:rPr>
          <w:rFonts w:cs="Arial"/>
          <w:snapToGrid w:val="0"/>
          <w:szCs w:val="20"/>
          <w:lang w:eastAsia="ar-SA"/>
        </w:rPr>
      </w:pPr>
    </w:p>
    <w:p w14:paraId="27DC5117" w14:textId="77777777" w:rsidR="004D20D2" w:rsidRPr="00C51962" w:rsidRDefault="004D20D2" w:rsidP="00B6135E">
      <w:pPr>
        <w:suppressAutoHyphens/>
        <w:spacing w:line="240" w:lineRule="auto"/>
        <w:ind w:right="311"/>
        <w:jc w:val="both"/>
        <w:rPr>
          <w:rFonts w:cs="Arial"/>
          <w:snapToGrid w:val="0"/>
          <w:szCs w:val="20"/>
          <w:lang w:eastAsia="ar-SA"/>
        </w:rPr>
      </w:pPr>
    </w:p>
    <w:p w14:paraId="07A7323E" w14:textId="77777777" w:rsidR="00B6135E" w:rsidRPr="00C51962" w:rsidRDefault="00B6135E" w:rsidP="00B6135E">
      <w:pPr>
        <w:overflowPunct w:val="0"/>
        <w:autoSpaceDE w:val="0"/>
        <w:autoSpaceDN w:val="0"/>
        <w:adjustRightInd w:val="0"/>
        <w:spacing w:line="240" w:lineRule="auto"/>
        <w:jc w:val="both"/>
        <w:textAlignment w:val="baseline"/>
        <w:rPr>
          <w:rFonts w:cs="Arial"/>
          <w:szCs w:val="20"/>
        </w:rPr>
      </w:pPr>
    </w:p>
    <w:p w14:paraId="343F39E8" w14:textId="77777777" w:rsidR="00B6135E" w:rsidRPr="00C51962" w:rsidRDefault="00B6135E" w:rsidP="00B6135E">
      <w:pPr>
        <w:autoSpaceDE w:val="0"/>
        <w:autoSpaceDN w:val="0"/>
        <w:adjustRightInd w:val="0"/>
        <w:spacing w:line="240" w:lineRule="auto"/>
        <w:jc w:val="both"/>
        <w:rPr>
          <w:rFonts w:cs="Arial"/>
          <w:iCs/>
          <w:szCs w:val="20"/>
        </w:rPr>
      </w:pPr>
      <w:r w:rsidRPr="00C51962">
        <w:rPr>
          <w:rFonts w:cs="Arial"/>
          <w:szCs w:val="20"/>
        </w:rPr>
        <w:t xml:space="preserve">Prejemniki: </w:t>
      </w:r>
    </w:p>
    <w:p w14:paraId="789D5AC3" w14:textId="77777777" w:rsidR="00B6135E" w:rsidRPr="00C51962" w:rsidRDefault="00B6135E" w:rsidP="00B6135E">
      <w:pPr>
        <w:numPr>
          <w:ilvl w:val="0"/>
          <w:numId w:val="7"/>
        </w:numPr>
        <w:autoSpaceDE w:val="0"/>
        <w:autoSpaceDN w:val="0"/>
        <w:adjustRightInd w:val="0"/>
        <w:spacing w:line="240" w:lineRule="auto"/>
        <w:jc w:val="both"/>
        <w:rPr>
          <w:rFonts w:cs="Arial"/>
          <w:iCs/>
          <w:szCs w:val="20"/>
        </w:rPr>
      </w:pPr>
      <w:r w:rsidRPr="00C51962">
        <w:rPr>
          <w:rFonts w:cs="Arial"/>
          <w:szCs w:val="20"/>
        </w:rPr>
        <w:t>Državni zbor – Odbor za zunanjo politiko</w:t>
      </w:r>
    </w:p>
    <w:p w14:paraId="47AFD0BE" w14:textId="77777777" w:rsidR="00B6135E" w:rsidRPr="00C51962" w:rsidRDefault="00B6135E" w:rsidP="00B6135E">
      <w:pPr>
        <w:numPr>
          <w:ilvl w:val="0"/>
          <w:numId w:val="7"/>
        </w:numPr>
        <w:autoSpaceDE w:val="0"/>
        <w:autoSpaceDN w:val="0"/>
        <w:adjustRightInd w:val="0"/>
        <w:spacing w:line="240" w:lineRule="auto"/>
        <w:jc w:val="both"/>
        <w:rPr>
          <w:rFonts w:cs="Arial"/>
          <w:iCs/>
          <w:szCs w:val="20"/>
        </w:rPr>
      </w:pPr>
      <w:r w:rsidRPr="00C51962">
        <w:rPr>
          <w:rFonts w:cs="Arial"/>
          <w:iCs/>
          <w:szCs w:val="20"/>
        </w:rPr>
        <w:t>Ministrstvo za pravosodje</w:t>
      </w:r>
    </w:p>
    <w:p w14:paraId="3EE7E410" w14:textId="77777777" w:rsidR="00B6135E" w:rsidRPr="00C51962" w:rsidRDefault="00B6135E" w:rsidP="00B6135E">
      <w:pPr>
        <w:numPr>
          <w:ilvl w:val="0"/>
          <w:numId w:val="7"/>
        </w:numPr>
        <w:autoSpaceDE w:val="0"/>
        <w:autoSpaceDN w:val="0"/>
        <w:adjustRightInd w:val="0"/>
        <w:spacing w:line="240" w:lineRule="auto"/>
        <w:jc w:val="both"/>
        <w:rPr>
          <w:rFonts w:cs="Arial"/>
          <w:iCs/>
          <w:szCs w:val="20"/>
        </w:rPr>
      </w:pPr>
      <w:r w:rsidRPr="00C51962">
        <w:rPr>
          <w:rFonts w:cs="Arial"/>
          <w:szCs w:val="20"/>
        </w:rPr>
        <w:t xml:space="preserve">Ministrstvo za zunanje zadeve </w:t>
      </w:r>
    </w:p>
    <w:p w14:paraId="612507E3" w14:textId="77777777" w:rsidR="00B6135E" w:rsidRPr="00C51962" w:rsidRDefault="00B6135E" w:rsidP="00B6135E">
      <w:pPr>
        <w:numPr>
          <w:ilvl w:val="0"/>
          <w:numId w:val="7"/>
        </w:numPr>
        <w:autoSpaceDE w:val="0"/>
        <w:autoSpaceDN w:val="0"/>
        <w:adjustRightInd w:val="0"/>
        <w:spacing w:line="240" w:lineRule="auto"/>
        <w:jc w:val="both"/>
        <w:rPr>
          <w:rFonts w:cs="Arial"/>
          <w:iCs/>
          <w:szCs w:val="20"/>
        </w:rPr>
      </w:pPr>
      <w:r w:rsidRPr="00C51962">
        <w:rPr>
          <w:rFonts w:cs="Arial"/>
          <w:szCs w:val="20"/>
        </w:rPr>
        <w:t>Informacijski pooblaščenec</w:t>
      </w:r>
    </w:p>
    <w:p w14:paraId="64AC73A4" w14:textId="77777777" w:rsidR="00B6135E" w:rsidRPr="00C51962" w:rsidRDefault="00B6135E" w:rsidP="00B6135E">
      <w:pPr>
        <w:numPr>
          <w:ilvl w:val="0"/>
          <w:numId w:val="7"/>
        </w:numPr>
        <w:spacing w:line="240" w:lineRule="auto"/>
        <w:jc w:val="both"/>
        <w:rPr>
          <w:rFonts w:cs="Arial"/>
          <w:szCs w:val="20"/>
        </w:rPr>
      </w:pPr>
      <w:r w:rsidRPr="00C51962">
        <w:rPr>
          <w:rFonts w:cs="Arial"/>
          <w:szCs w:val="20"/>
        </w:rPr>
        <w:t>Urad Vlade Republike Slovenije za komuniciranje</w:t>
      </w:r>
    </w:p>
    <w:p w14:paraId="6DCC2D74" w14:textId="77777777" w:rsidR="00A85ED8" w:rsidRPr="00C51962" w:rsidRDefault="00A85ED8" w:rsidP="005154A9">
      <w:pPr>
        <w:overflowPunct w:val="0"/>
        <w:autoSpaceDE w:val="0"/>
        <w:autoSpaceDN w:val="0"/>
        <w:adjustRightInd w:val="0"/>
        <w:spacing w:line="240" w:lineRule="auto"/>
        <w:jc w:val="both"/>
        <w:textAlignment w:val="baseline"/>
        <w:rPr>
          <w:rFonts w:cs="Arial"/>
          <w:szCs w:val="20"/>
        </w:rPr>
      </w:pPr>
    </w:p>
    <w:p w14:paraId="4CF8A085" w14:textId="77777777" w:rsidR="00A85ED8" w:rsidRPr="00C51962" w:rsidRDefault="00A85ED8" w:rsidP="005154A9">
      <w:pPr>
        <w:overflowPunct w:val="0"/>
        <w:autoSpaceDE w:val="0"/>
        <w:autoSpaceDN w:val="0"/>
        <w:adjustRightInd w:val="0"/>
        <w:spacing w:line="240" w:lineRule="auto"/>
        <w:jc w:val="both"/>
        <w:textAlignment w:val="baseline"/>
        <w:rPr>
          <w:rFonts w:cs="Arial"/>
          <w:szCs w:val="20"/>
        </w:rPr>
      </w:pPr>
    </w:p>
    <w:p w14:paraId="7932DF03" w14:textId="77777777" w:rsidR="00A85ED8" w:rsidRPr="00C51962" w:rsidRDefault="00A85ED8" w:rsidP="005154A9">
      <w:pPr>
        <w:overflowPunct w:val="0"/>
        <w:autoSpaceDE w:val="0"/>
        <w:autoSpaceDN w:val="0"/>
        <w:adjustRightInd w:val="0"/>
        <w:spacing w:line="240" w:lineRule="auto"/>
        <w:jc w:val="both"/>
        <w:textAlignment w:val="baseline"/>
        <w:rPr>
          <w:rFonts w:cs="Arial"/>
          <w:szCs w:val="20"/>
        </w:rPr>
      </w:pPr>
    </w:p>
    <w:p w14:paraId="2FA267FB" w14:textId="77777777" w:rsidR="00A85ED8" w:rsidRPr="00C51962" w:rsidRDefault="00A85ED8" w:rsidP="005154A9">
      <w:pPr>
        <w:spacing w:line="240" w:lineRule="auto"/>
        <w:rPr>
          <w:rFonts w:cs="Arial"/>
          <w:b/>
          <w:szCs w:val="20"/>
          <w:lang w:eastAsia="sl-SI"/>
        </w:rPr>
      </w:pPr>
      <w:bookmarkStart w:id="1" w:name="_Hlk529180481"/>
      <w:r w:rsidRPr="00C51962">
        <w:rPr>
          <w:rFonts w:cs="Arial"/>
          <w:b/>
          <w:szCs w:val="20"/>
          <w:lang w:eastAsia="sl-SI"/>
        </w:rPr>
        <w:br w:type="page"/>
      </w:r>
    </w:p>
    <w:bookmarkEnd w:id="1"/>
    <w:p w14:paraId="666E5F73" w14:textId="626975D3" w:rsidR="00A85ED8" w:rsidRPr="00C51962" w:rsidRDefault="000067EE" w:rsidP="005154A9">
      <w:pPr>
        <w:overflowPunct w:val="0"/>
        <w:autoSpaceDE w:val="0"/>
        <w:autoSpaceDN w:val="0"/>
        <w:adjustRightInd w:val="0"/>
        <w:spacing w:line="240" w:lineRule="auto"/>
        <w:jc w:val="both"/>
        <w:textAlignment w:val="baseline"/>
        <w:rPr>
          <w:rFonts w:cs="Arial"/>
          <w:b/>
          <w:szCs w:val="20"/>
        </w:rPr>
      </w:pPr>
      <w:r w:rsidRPr="00C51962">
        <w:rPr>
          <w:rFonts w:cs="Arial"/>
          <w:b/>
          <w:szCs w:val="20"/>
          <w:lang w:eastAsia="sl-SI"/>
        </w:rPr>
        <w:lastRenderedPageBreak/>
        <w:t xml:space="preserve">POBUDA ZA SKLENITEV </w:t>
      </w:r>
      <w:r w:rsidRPr="00C51962">
        <w:rPr>
          <w:rFonts w:cs="Arial"/>
          <w:b/>
          <w:bCs/>
          <w:szCs w:val="20"/>
          <w:lang w:val="sl"/>
        </w:rPr>
        <w:t>PROTOKOLA O SPREMEMBI KONVENCIJE O VARSTVU POSAMEZNIKOV GLEDE NA AVTOMATSKO OBDELAVO OSEBNIH PODATKOV</w:t>
      </w:r>
    </w:p>
    <w:p w14:paraId="3350A14F" w14:textId="77777777" w:rsidR="00A85ED8" w:rsidRPr="00C51962" w:rsidRDefault="00A85ED8" w:rsidP="005154A9">
      <w:pPr>
        <w:overflowPunct w:val="0"/>
        <w:autoSpaceDE w:val="0"/>
        <w:autoSpaceDN w:val="0"/>
        <w:adjustRightInd w:val="0"/>
        <w:spacing w:line="240" w:lineRule="auto"/>
        <w:jc w:val="both"/>
        <w:textAlignment w:val="baseline"/>
        <w:rPr>
          <w:rFonts w:cs="Arial"/>
          <w:b/>
          <w:szCs w:val="20"/>
        </w:rPr>
      </w:pPr>
    </w:p>
    <w:p w14:paraId="1B299611" w14:textId="35BAC791" w:rsidR="000067EE" w:rsidRDefault="000067EE" w:rsidP="00810C99">
      <w:pPr>
        <w:overflowPunct w:val="0"/>
        <w:autoSpaceDE w:val="0"/>
        <w:autoSpaceDN w:val="0"/>
        <w:adjustRightInd w:val="0"/>
        <w:spacing w:line="240" w:lineRule="auto"/>
        <w:jc w:val="both"/>
        <w:textAlignment w:val="baseline"/>
        <w:rPr>
          <w:rFonts w:cs="Arial"/>
          <w:szCs w:val="20"/>
        </w:rPr>
      </w:pPr>
    </w:p>
    <w:p w14:paraId="5986DC37" w14:textId="25BB2251" w:rsidR="004C325B" w:rsidRDefault="004C325B" w:rsidP="00810C99">
      <w:pPr>
        <w:overflowPunct w:val="0"/>
        <w:autoSpaceDE w:val="0"/>
        <w:autoSpaceDN w:val="0"/>
        <w:adjustRightInd w:val="0"/>
        <w:spacing w:line="240" w:lineRule="auto"/>
        <w:jc w:val="both"/>
        <w:textAlignment w:val="baseline"/>
        <w:rPr>
          <w:rFonts w:cs="Arial"/>
          <w:szCs w:val="20"/>
        </w:rPr>
      </w:pPr>
    </w:p>
    <w:p w14:paraId="17204C54" w14:textId="762B858A" w:rsidR="004C325B" w:rsidRDefault="004C325B" w:rsidP="00810C99">
      <w:pPr>
        <w:overflowPunct w:val="0"/>
        <w:autoSpaceDE w:val="0"/>
        <w:autoSpaceDN w:val="0"/>
        <w:adjustRightInd w:val="0"/>
        <w:spacing w:line="240" w:lineRule="auto"/>
        <w:jc w:val="both"/>
        <w:textAlignment w:val="baseline"/>
        <w:rPr>
          <w:rFonts w:cs="Arial"/>
          <w:szCs w:val="20"/>
        </w:rPr>
      </w:pPr>
    </w:p>
    <w:p w14:paraId="7EAEEC26" w14:textId="3A8593D3" w:rsidR="00DD02EF" w:rsidRDefault="00DD02EF" w:rsidP="00810C99">
      <w:pPr>
        <w:overflowPunct w:val="0"/>
        <w:autoSpaceDE w:val="0"/>
        <w:autoSpaceDN w:val="0"/>
        <w:adjustRightInd w:val="0"/>
        <w:spacing w:line="240" w:lineRule="auto"/>
        <w:jc w:val="both"/>
        <w:textAlignment w:val="baseline"/>
        <w:rPr>
          <w:rFonts w:cs="Arial"/>
          <w:szCs w:val="20"/>
        </w:rPr>
      </w:pPr>
    </w:p>
    <w:p w14:paraId="3184D933" w14:textId="77777777" w:rsidR="00DD02EF" w:rsidRPr="00C51962" w:rsidRDefault="00DD02EF" w:rsidP="00810C99">
      <w:pPr>
        <w:overflowPunct w:val="0"/>
        <w:autoSpaceDE w:val="0"/>
        <w:autoSpaceDN w:val="0"/>
        <w:adjustRightInd w:val="0"/>
        <w:spacing w:line="240" w:lineRule="auto"/>
        <w:jc w:val="both"/>
        <w:textAlignment w:val="baseline"/>
        <w:rPr>
          <w:rFonts w:cs="Arial"/>
          <w:szCs w:val="20"/>
        </w:rPr>
      </w:pPr>
    </w:p>
    <w:p w14:paraId="6A794C74" w14:textId="1A663DB7" w:rsidR="000067EE" w:rsidRPr="00C51962" w:rsidRDefault="00466B7B" w:rsidP="00810C99">
      <w:pPr>
        <w:overflowPunct w:val="0"/>
        <w:autoSpaceDE w:val="0"/>
        <w:autoSpaceDN w:val="0"/>
        <w:adjustRightInd w:val="0"/>
        <w:spacing w:line="240" w:lineRule="auto"/>
        <w:jc w:val="both"/>
        <w:textAlignment w:val="baseline"/>
        <w:rPr>
          <w:rFonts w:cs="Arial"/>
          <w:szCs w:val="20"/>
        </w:rPr>
      </w:pPr>
      <w:bookmarkStart w:id="2" w:name="_Hlk5012076"/>
      <w:r w:rsidRPr="00C51962">
        <w:rPr>
          <w:rFonts w:cs="Arial"/>
          <w:szCs w:val="20"/>
        </w:rPr>
        <w:t>Na podlagi 70. člena Zakona o zunanjih zadevah</w:t>
      </w:r>
      <w:r w:rsidR="00C51962" w:rsidRPr="00C51962">
        <w:rPr>
          <w:rStyle w:val="Sprotnaopomba-sklic"/>
          <w:rFonts w:cs="Arial"/>
          <w:szCs w:val="20"/>
        </w:rPr>
        <w:footnoteReference w:id="1"/>
      </w:r>
      <w:r w:rsidRPr="00C51962">
        <w:rPr>
          <w:rFonts w:cs="Arial"/>
          <w:szCs w:val="20"/>
        </w:rPr>
        <w:t xml:space="preserve"> </w:t>
      </w:r>
      <w:r w:rsidR="00DF53B7" w:rsidRPr="00C51962">
        <w:rPr>
          <w:rFonts w:cs="Arial"/>
          <w:szCs w:val="20"/>
        </w:rPr>
        <w:t>po</w:t>
      </w:r>
      <w:r w:rsidRPr="00C51962">
        <w:rPr>
          <w:rFonts w:cs="Arial"/>
          <w:szCs w:val="20"/>
        </w:rPr>
        <w:t>daj</w:t>
      </w:r>
      <w:r w:rsidR="00DF53B7" w:rsidRPr="00C51962">
        <w:rPr>
          <w:rFonts w:cs="Arial"/>
          <w:szCs w:val="20"/>
        </w:rPr>
        <w:t>a</w:t>
      </w:r>
      <w:r w:rsidRPr="00C51962">
        <w:rPr>
          <w:rFonts w:cs="Arial"/>
          <w:szCs w:val="20"/>
        </w:rPr>
        <w:t xml:space="preserve"> Ministrstvo za pravosodje pobudo za sklenitev </w:t>
      </w:r>
      <w:r w:rsidR="000067EE" w:rsidRPr="00C51962">
        <w:rPr>
          <w:rFonts w:cs="Arial"/>
          <w:bCs/>
          <w:szCs w:val="20"/>
          <w:lang w:val="sl"/>
        </w:rPr>
        <w:t>Protokola o spremembi Konvencije o varstvu posameznikov glede na avtomatsko obdelavo osebnih podatkov.</w:t>
      </w:r>
    </w:p>
    <w:p w14:paraId="4A76E1CC" w14:textId="77777777" w:rsidR="000067EE" w:rsidRPr="00C51962" w:rsidRDefault="000067EE" w:rsidP="00810C99">
      <w:pPr>
        <w:overflowPunct w:val="0"/>
        <w:autoSpaceDE w:val="0"/>
        <w:autoSpaceDN w:val="0"/>
        <w:adjustRightInd w:val="0"/>
        <w:spacing w:line="240" w:lineRule="auto"/>
        <w:jc w:val="both"/>
        <w:textAlignment w:val="baseline"/>
        <w:rPr>
          <w:rFonts w:cs="Arial"/>
          <w:b/>
          <w:szCs w:val="20"/>
        </w:rPr>
      </w:pPr>
    </w:p>
    <w:p w14:paraId="1E9498C8" w14:textId="04A8EA5F" w:rsidR="00C64F04" w:rsidRPr="00C51962" w:rsidRDefault="00466B7B" w:rsidP="00810C99">
      <w:pPr>
        <w:overflowPunct w:val="0"/>
        <w:autoSpaceDE w:val="0"/>
        <w:autoSpaceDN w:val="0"/>
        <w:adjustRightInd w:val="0"/>
        <w:spacing w:line="240" w:lineRule="auto"/>
        <w:jc w:val="both"/>
        <w:textAlignment w:val="baseline"/>
        <w:rPr>
          <w:rFonts w:cs="Arial"/>
          <w:b/>
          <w:szCs w:val="20"/>
        </w:rPr>
      </w:pPr>
      <w:r w:rsidRPr="00C51962">
        <w:rPr>
          <w:rFonts w:cs="Arial"/>
          <w:b/>
          <w:szCs w:val="20"/>
        </w:rPr>
        <w:t xml:space="preserve">I. RAZLOGI ZA </w:t>
      </w:r>
      <w:r w:rsidR="00C64F04" w:rsidRPr="00C51962">
        <w:rPr>
          <w:rFonts w:cs="Arial"/>
          <w:b/>
          <w:szCs w:val="20"/>
        </w:rPr>
        <w:t xml:space="preserve">SKLENITEV </w:t>
      </w:r>
      <w:r w:rsidR="00C64F04" w:rsidRPr="00C51962">
        <w:rPr>
          <w:rFonts w:cs="Arial"/>
          <w:b/>
          <w:bCs/>
          <w:szCs w:val="20"/>
          <w:lang w:val="sl"/>
        </w:rPr>
        <w:t>PROTOKOLA O SPREMEMBI KONVENCIJE O VARSTVU POSAMEZNIKOV GLEDE NA AVTOMATSKO OBDELAVO OSEBNIH PODATKOV</w:t>
      </w:r>
    </w:p>
    <w:p w14:paraId="6425143C" w14:textId="4682BF63" w:rsidR="00466B7B" w:rsidRPr="00C51962" w:rsidRDefault="00466B7B" w:rsidP="00810C99">
      <w:pPr>
        <w:spacing w:line="240" w:lineRule="auto"/>
        <w:jc w:val="both"/>
        <w:rPr>
          <w:rFonts w:cs="Arial"/>
          <w:szCs w:val="20"/>
        </w:rPr>
      </w:pPr>
    </w:p>
    <w:p w14:paraId="20F507A4" w14:textId="06B576F4" w:rsidR="007E13F8" w:rsidRPr="00C51962" w:rsidRDefault="003A3D61" w:rsidP="00810C99">
      <w:pPr>
        <w:jc w:val="both"/>
        <w:rPr>
          <w:rFonts w:cs="Arial"/>
          <w:szCs w:val="20"/>
        </w:rPr>
      </w:pPr>
      <w:r w:rsidRPr="00C51962">
        <w:rPr>
          <w:rFonts w:cs="Arial"/>
          <w:szCs w:val="20"/>
        </w:rPr>
        <w:t xml:space="preserve">Konvencija </w:t>
      </w:r>
      <w:r w:rsidRPr="00C51962">
        <w:rPr>
          <w:rFonts w:cs="Arial"/>
          <w:bCs/>
          <w:szCs w:val="20"/>
          <w:lang w:val="sl"/>
        </w:rPr>
        <w:t>o varstvu posameznikov glede na avtomatsko obdelavo osebnih podatkov</w:t>
      </w:r>
      <w:r w:rsidR="005154A9" w:rsidRPr="00C51962">
        <w:rPr>
          <w:rFonts w:cs="Arial"/>
          <w:bCs/>
          <w:szCs w:val="20"/>
          <w:lang w:val="sl"/>
        </w:rPr>
        <w:t xml:space="preserve"> (v nadaljevanju: </w:t>
      </w:r>
      <w:r w:rsidR="004D20D2">
        <w:rPr>
          <w:rFonts w:cs="Arial"/>
          <w:bCs/>
          <w:szCs w:val="20"/>
          <w:lang w:val="sl"/>
        </w:rPr>
        <w:t>k</w:t>
      </w:r>
      <w:r w:rsidR="005154A9" w:rsidRPr="00C51962">
        <w:rPr>
          <w:rFonts w:cs="Arial"/>
          <w:bCs/>
          <w:szCs w:val="20"/>
          <w:lang w:val="sl"/>
        </w:rPr>
        <w:t>onvencija)</w:t>
      </w:r>
      <w:r w:rsidRPr="00C51962">
        <w:rPr>
          <w:rFonts w:cs="Arial"/>
          <w:bCs/>
          <w:szCs w:val="20"/>
          <w:lang w:val="sl"/>
        </w:rPr>
        <w:t xml:space="preserve"> je bila </w:t>
      </w:r>
      <w:r w:rsidRPr="00C51962">
        <w:rPr>
          <w:rFonts w:cs="Arial"/>
          <w:szCs w:val="20"/>
          <w:lang w:eastAsia="sl-SI"/>
        </w:rPr>
        <w:t>prvi zavezujoč mednarodni instrument, ki varuje posameznika pred zlorabami, ki lahko spremljajo zbiranje in obdelavo osebnih podatkov in ki hkrati poskuša urediti čezmejni pretok osebnih podatkov</w:t>
      </w:r>
      <w:r w:rsidR="001633D1" w:rsidRPr="00C51962">
        <w:rPr>
          <w:rFonts w:cs="Arial"/>
          <w:szCs w:val="20"/>
          <w:lang w:eastAsia="sl-SI"/>
        </w:rPr>
        <w:t>, kar dokazuje, da je instrument zelo praktične narave</w:t>
      </w:r>
      <w:r w:rsidRPr="00C51962">
        <w:rPr>
          <w:rFonts w:cs="Arial"/>
          <w:szCs w:val="20"/>
          <w:lang w:eastAsia="sl-SI"/>
        </w:rPr>
        <w:t xml:space="preserve">. </w:t>
      </w:r>
      <w:r w:rsidRPr="00C51962">
        <w:rPr>
          <w:rFonts w:cs="Arial"/>
          <w:szCs w:val="20"/>
        </w:rPr>
        <w:t>Sprejeta je bila 28. januarja 1981 v Strasbourgu</w:t>
      </w:r>
      <w:r w:rsidR="003A69FF" w:rsidRPr="00C51962">
        <w:rPr>
          <w:rFonts w:cs="Arial"/>
          <w:szCs w:val="20"/>
        </w:rPr>
        <w:t xml:space="preserve"> </w:t>
      </w:r>
      <w:r w:rsidR="00B6135E">
        <w:rPr>
          <w:rFonts w:cs="Arial"/>
          <w:szCs w:val="20"/>
        </w:rPr>
        <w:t xml:space="preserve">v okviru Sveta Evrope </w:t>
      </w:r>
      <w:r w:rsidR="003A69FF" w:rsidRPr="00C51962">
        <w:rPr>
          <w:rFonts w:cs="Arial"/>
          <w:szCs w:val="20"/>
        </w:rPr>
        <w:t xml:space="preserve">in je bila podlaga za nacionalne zakonodaje s področja varstva </w:t>
      </w:r>
      <w:r w:rsidR="002242F9" w:rsidRPr="00C51962">
        <w:rPr>
          <w:rFonts w:cs="Arial"/>
          <w:szCs w:val="20"/>
        </w:rPr>
        <w:t xml:space="preserve">osebnih </w:t>
      </w:r>
      <w:r w:rsidR="003A69FF" w:rsidRPr="00C51962">
        <w:rPr>
          <w:rFonts w:cs="Arial"/>
          <w:szCs w:val="20"/>
        </w:rPr>
        <w:t>podatkov v večini evropskih držav</w:t>
      </w:r>
      <w:r w:rsidRPr="00C51962">
        <w:rPr>
          <w:rFonts w:cs="Arial"/>
          <w:szCs w:val="20"/>
        </w:rPr>
        <w:t>.</w:t>
      </w:r>
      <w:r w:rsidRPr="00C51962">
        <w:rPr>
          <w:rFonts w:cs="Arial"/>
          <w:bCs/>
          <w:szCs w:val="20"/>
          <w:lang w:val="sl"/>
        </w:rPr>
        <w:t xml:space="preserve"> Ratificirale so jo vse države članice Sveta Evrope (torej 47) ter poleg tega še sedem drugih držav</w:t>
      </w:r>
      <w:r w:rsidR="00BE0E63" w:rsidRPr="00C51962">
        <w:rPr>
          <w:rFonts w:cs="Arial"/>
          <w:bCs/>
          <w:szCs w:val="20"/>
          <w:lang w:val="sl"/>
        </w:rPr>
        <w:t xml:space="preserve">, kar nakazuje, da </w:t>
      </w:r>
      <w:r w:rsidR="004D20D2">
        <w:rPr>
          <w:rFonts w:cs="Arial"/>
          <w:bCs/>
          <w:szCs w:val="20"/>
          <w:lang w:val="sl"/>
        </w:rPr>
        <w:t>k</w:t>
      </w:r>
      <w:r w:rsidR="00BE0E63" w:rsidRPr="00C51962">
        <w:rPr>
          <w:rFonts w:cs="Arial"/>
          <w:bCs/>
          <w:szCs w:val="20"/>
          <w:lang w:val="sl"/>
        </w:rPr>
        <w:t xml:space="preserve">onvencija </w:t>
      </w:r>
      <w:r w:rsidR="00B44E2A" w:rsidRPr="00C51962">
        <w:rPr>
          <w:rFonts w:cs="Arial"/>
          <w:bCs/>
          <w:szCs w:val="20"/>
          <w:lang w:val="sl"/>
        </w:rPr>
        <w:t xml:space="preserve">presega </w:t>
      </w:r>
      <w:r w:rsidR="00BE0E63" w:rsidRPr="00C51962">
        <w:rPr>
          <w:rFonts w:cs="Arial"/>
          <w:bCs/>
          <w:szCs w:val="20"/>
          <w:lang w:val="sl"/>
        </w:rPr>
        <w:t>evropsk</w:t>
      </w:r>
      <w:r w:rsidR="00B44E2A" w:rsidRPr="00C51962">
        <w:rPr>
          <w:rFonts w:cs="Arial"/>
          <w:bCs/>
          <w:szCs w:val="20"/>
          <w:lang w:val="sl"/>
        </w:rPr>
        <w:t>i domet</w:t>
      </w:r>
      <w:r w:rsidRPr="00C51962">
        <w:rPr>
          <w:rFonts w:cs="Arial"/>
          <w:bCs/>
          <w:szCs w:val="20"/>
          <w:lang w:val="sl"/>
        </w:rPr>
        <w:t>.</w:t>
      </w:r>
      <w:r w:rsidRPr="00C51962">
        <w:rPr>
          <w:rFonts w:cs="Arial"/>
          <w:szCs w:val="20"/>
        </w:rPr>
        <w:t xml:space="preserve"> Republika Slovenija je</w:t>
      </w:r>
      <w:r w:rsidR="001E7496" w:rsidRPr="00C51962">
        <w:rPr>
          <w:rFonts w:cs="Arial"/>
          <w:szCs w:val="20"/>
        </w:rPr>
        <w:t xml:space="preserve"> </w:t>
      </w:r>
      <w:r w:rsidR="004D20D2">
        <w:rPr>
          <w:rFonts w:cs="Arial"/>
          <w:szCs w:val="20"/>
        </w:rPr>
        <w:t>k</w:t>
      </w:r>
      <w:r w:rsidR="001E7496" w:rsidRPr="00C51962">
        <w:rPr>
          <w:rFonts w:cs="Arial"/>
          <w:szCs w:val="20"/>
        </w:rPr>
        <w:t>onvencijo</w:t>
      </w:r>
      <w:r w:rsidRPr="00C51962">
        <w:rPr>
          <w:rFonts w:cs="Arial"/>
          <w:szCs w:val="20"/>
        </w:rPr>
        <w:t xml:space="preserve"> ratificirala v letu 1994</w:t>
      </w:r>
      <w:r w:rsidR="00C51962" w:rsidRPr="00C51962">
        <w:rPr>
          <w:rStyle w:val="Sprotnaopomba-sklic"/>
          <w:rFonts w:cs="Arial"/>
          <w:szCs w:val="20"/>
        </w:rPr>
        <w:footnoteReference w:id="2"/>
      </w:r>
      <w:r w:rsidRPr="00C51962">
        <w:rPr>
          <w:rFonts w:cs="Arial"/>
          <w:szCs w:val="20"/>
        </w:rPr>
        <w:t xml:space="preserve">. </w:t>
      </w:r>
      <w:r w:rsidR="00665208" w:rsidRPr="00C51962">
        <w:rPr>
          <w:rFonts w:cs="Arial"/>
          <w:szCs w:val="20"/>
        </w:rPr>
        <w:t>Z novimi izzivi za človekove pravice</w:t>
      </w:r>
      <w:r w:rsidR="00314198" w:rsidRPr="00C51962">
        <w:rPr>
          <w:rFonts w:cs="Arial"/>
          <w:szCs w:val="20"/>
        </w:rPr>
        <w:t xml:space="preserve"> in temelj</w:t>
      </w:r>
      <w:r w:rsidR="00665208" w:rsidRPr="00C51962">
        <w:rPr>
          <w:rFonts w:cs="Arial"/>
          <w:szCs w:val="20"/>
        </w:rPr>
        <w:t>n</w:t>
      </w:r>
      <w:r w:rsidR="00314198" w:rsidRPr="00C51962">
        <w:rPr>
          <w:rFonts w:cs="Arial"/>
          <w:szCs w:val="20"/>
        </w:rPr>
        <w:t>e</w:t>
      </w:r>
      <w:r w:rsidR="00665208" w:rsidRPr="00C51962">
        <w:rPr>
          <w:rFonts w:cs="Arial"/>
          <w:szCs w:val="20"/>
        </w:rPr>
        <w:t xml:space="preserve"> svoboščine </w:t>
      </w:r>
      <w:r w:rsidR="00314198" w:rsidRPr="00C51962">
        <w:rPr>
          <w:rFonts w:cs="Arial"/>
          <w:szCs w:val="20"/>
        </w:rPr>
        <w:t>s</w:t>
      </w:r>
      <w:r w:rsidR="00665208" w:rsidRPr="00C51962">
        <w:rPr>
          <w:rFonts w:cs="Arial"/>
          <w:szCs w:val="20"/>
        </w:rPr>
        <w:t xml:space="preserve"> podr</w:t>
      </w:r>
      <w:r w:rsidR="00314198" w:rsidRPr="00C51962">
        <w:rPr>
          <w:rFonts w:cs="Arial"/>
          <w:szCs w:val="20"/>
        </w:rPr>
        <w:t>o</w:t>
      </w:r>
      <w:r w:rsidR="00665208" w:rsidRPr="00C51962">
        <w:rPr>
          <w:rFonts w:cs="Arial"/>
          <w:szCs w:val="20"/>
        </w:rPr>
        <w:t>čj</w:t>
      </w:r>
      <w:r w:rsidR="00314198" w:rsidRPr="00C51962">
        <w:rPr>
          <w:rFonts w:cs="Arial"/>
          <w:szCs w:val="20"/>
        </w:rPr>
        <w:t>a</w:t>
      </w:r>
      <w:r w:rsidR="00665208" w:rsidRPr="00C51962">
        <w:rPr>
          <w:rFonts w:cs="Arial"/>
          <w:szCs w:val="20"/>
        </w:rPr>
        <w:t xml:space="preserve"> varstv</w:t>
      </w:r>
      <w:r w:rsidR="00314198" w:rsidRPr="00C51962">
        <w:rPr>
          <w:rFonts w:cs="Arial"/>
          <w:szCs w:val="20"/>
        </w:rPr>
        <w:t>a do zasebnosti</w:t>
      </w:r>
      <w:r w:rsidR="005154A9" w:rsidRPr="00C51962">
        <w:rPr>
          <w:rFonts w:cs="Arial"/>
          <w:szCs w:val="20"/>
        </w:rPr>
        <w:t xml:space="preserve">, ki so posledica naraščajoče uporabe novih informacijskih in komunikacijskih tehnologij, globalizacije postopkov obdelave in vedno večjega pretoka osebnih podatkov, obenem pa tudi zaradi </w:t>
      </w:r>
      <w:r w:rsidR="002242F9" w:rsidRPr="00C51962">
        <w:rPr>
          <w:rFonts w:cs="Arial"/>
          <w:szCs w:val="20"/>
        </w:rPr>
        <w:t xml:space="preserve">pomembnejše vloge </w:t>
      </w:r>
      <w:r w:rsidR="004D20D2">
        <w:rPr>
          <w:rFonts w:cs="Arial"/>
          <w:szCs w:val="20"/>
        </w:rPr>
        <w:t>k</w:t>
      </w:r>
      <w:r w:rsidR="005154A9" w:rsidRPr="00C51962">
        <w:rPr>
          <w:rFonts w:cs="Arial"/>
          <w:szCs w:val="20"/>
        </w:rPr>
        <w:t>onvencije in njenega mehanizma spremljanja,</w:t>
      </w:r>
      <w:r w:rsidR="00314198" w:rsidRPr="00C51962">
        <w:rPr>
          <w:rFonts w:cs="Arial"/>
          <w:szCs w:val="20"/>
        </w:rPr>
        <w:t xml:space="preserve"> se je jasno pokazala potreba po prenovi </w:t>
      </w:r>
      <w:r w:rsidR="004D20D2">
        <w:rPr>
          <w:rFonts w:cs="Arial"/>
          <w:szCs w:val="20"/>
        </w:rPr>
        <w:t>k</w:t>
      </w:r>
      <w:r w:rsidR="00314198" w:rsidRPr="00C51962">
        <w:rPr>
          <w:rFonts w:cs="Arial"/>
          <w:szCs w:val="20"/>
        </w:rPr>
        <w:t>onvencije.</w:t>
      </w:r>
      <w:r w:rsidR="00665208" w:rsidRPr="00C51962">
        <w:rPr>
          <w:rFonts w:cs="Arial"/>
          <w:szCs w:val="20"/>
        </w:rPr>
        <w:t xml:space="preserve"> </w:t>
      </w:r>
      <w:r w:rsidR="00DF53B7" w:rsidRPr="00C51962">
        <w:rPr>
          <w:rFonts w:cs="Arial"/>
          <w:szCs w:val="20"/>
        </w:rPr>
        <w:t xml:space="preserve">Pri tem je bilo z vidika pomena </w:t>
      </w:r>
      <w:r w:rsidR="004D20D2">
        <w:rPr>
          <w:rFonts w:cs="Arial"/>
          <w:szCs w:val="20"/>
        </w:rPr>
        <w:t>k</w:t>
      </w:r>
      <w:r w:rsidR="00DF53B7" w:rsidRPr="00C51962">
        <w:rPr>
          <w:rFonts w:cs="Arial"/>
          <w:szCs w:val="20"/>
        </w:rPr>
        <w:t>onvencije upoštevano tudi pristopanje držav, ki niso članice Sveta Evrope oziroma niti niso v Evropi.</w:t>
      </w:r>
    </w:p>
    <w:bookmarkEnd w:id="2"/>
    <w:p w14:paraId="00BB11F7" w14:textId="77777777" w:rsidR="0097117E" w:rsidRPr="00C51962" w:rsidRDefault="0097117E" w:rsidP="00810C99">
      <w:pPr>
        <w:spacing w:line="240" w:lineRule="auto"/>
        <w:jc w:val="both"/>
        <w:rPr>
          <w:rFonts w:cs="Arial"/>
          <w:szCs w:val="20"/>
        </w:rPr>
      </w:pPr>
    </w:p>
    <w:p w14:paraId="29CDD972" w14:textId="1FBEB271" w:rsidR="005154A9" w:rsidRPr="00C51962" w:rsidRDefault="00314198" w:rsidP="00B44E2A">
      <w:pPr>
        <w:pStyle w:val="tevilnatoka"/>
        <w:spacing w:before="0" w:beforeAutospacing="0" w:after="0" w:afterAutospacing="0"/>
        <w:jc w:val="both"/>
        <w:rPr>
          <w:rFonts w:ascii="Arial" w:hAnsi="Arial" w:cs="Arial"/>
          <w:sz w:val="20"/>
          <w:szCs w:val="20"/>
        </w:rPr>
      </w:pPr>
      <w:bookmarkStart w:id="3" w:name="_Hlk5012131"/>
      <w:r w:rsidRPr="00C51962">
        <w:rPr>
          <w:rFonts w:ascii="Arial" w:hAnsi="Arial" w:cs="Arial"/>
          <w:sz w:val="20"/>
          <w:szCs w:val="20"/>
        </w:rPr>
        <w:t xml:space="preserve">Posodobitev vsebine </w:t>
      </w:r>
      <w:r w:rsidR="004D20D2">
        <w:rPr>
          <w:rFonts w:ascii="Arial" w:hAnsi="Arial" w:cs="Arial"/>
          <w:sz w:val="20"/>
          <w:szCs w:val="20"/>
        </w:rPr>
        <w:t>k</w:t>
      </w:r>
      <w:r w:rsidRPr="00C51962">
        <w:rPr>
          <w:rFonts w:ascii="Arial" w:hAnsi="Arial" w:cs="Arial"/>
          <w:sz w:val="20"/>
          <w:szCs w:val="20"/>
        </w:rPr>
        <w:t xml:space="preserve">onvencije skozi </w:t>
      </w:r>
      <w:r w:rsidR="0097117E" w:rsidRPr="00C51962">
        <w:rPr>
          <w:rFonts w:ascii="Arial" w:hAnsi="Arial" w:cs="Arial"/>
          <w:bCs/>
          <w:sz w:val="20"/>
          <w:szCs w:val="20"/>
          <w:lang w:val="sl"/>
        </w:rPr>
        <w:t>Protok</w:t>
      </w:r>
      <w:r w:rsidR="001E7496" w:rsidRPr="00C51962">
        <w:rPr>
          <w:rFonts w:ascii="Arial" w:hAnsi="Arial" w:cs="Arial"/>
          <w:bCs/>
          <w:sz w:val="20"/>
          <w:szCs w:val="20"/>
          <w:lang w:val="sl"/>
        </w:rPr>
        <w:t>ol</w:t>
      </w:r>
      <w:r w:rsidR="0097117E" w:rsidRPr="00C51962">
        <w:rPr>
          <w:rFonts w:ascii="Arial" w:hAnsi="Arial" w:cs="Arial"/>
          <w:bCs/>
          <w:sz w:val="20"/>
          <w:szCs w:val="20"/>
          <w:lang w:val="sl"/>
        </w:rPr>
        <w:t xml:space="preserve"> o spremembi Konvencije o varstvu posameznikov glede na avtomatsko obdelavo osebnih podatkov</w:t>
      </w:r>
      <w:r w:rsidRPr="00C51962">
        <w:rPr>
          <w:rFonts w:ascii="Arial" w:hAnsi="Arial" w:cs="Arial"/>
          <w:sz w:val="20"/>
          <w:szCs w:val="20"/>
        </w:rPr>
        <w:t xml:space="preserve"> </w:t>
      </w:r>
      <w:r w:rsidR="0097117E" w:rsidRPr="00C51962">
        <w:rPr>
          <w:rFonts w:ascii="Arial" w:hAnsi="Arial" w:cs="Arial"/>
          <w:sz w:val="20"/>
          <w:szCs w:val="20"/>
        </w:rPr>
        <w:t>(v nadaljevanju</w:t>
      </w:r>
      <w:r w:rsidR="004D20D2">
        <w:rPr>
          <w:rFonts w:ascii="Arial" w:hAnsi="Arial" w:cs="Arial"/>
          <w:sz w:val="20"/>
          <w:szCs w:val="20"/>
        </w:rPr>
        <w:t>:</w:t>
      </w:r>
      <w:r w:rsidR="0097117E" w:rsidRPr="00C51962">
        <w:rPr>
          <w:rFonts w:ascii="Arial" w:hAnsi="Arial" w:cs="Arial"/>
          <w:sz w:val="20"/>
          <w:szCs w:val="20"/>
        </w:rPr>
        <w:t xml:space="preserve"> </w:t>
      </w:r>
      <w:r w:rsidR="004D20D2">
        <w:rPr>
          <w:rFonts w:ascii="Arial" w:hAnsi="Arial" w:cs="Arial"/>
          <w:sz w:val="20"/>
          <w:szCs w:val="20"/>
        </w:rPr>
        <w:t>p</w:t>
      </w:r>
      <w:r w:rsidR="0097117E" w:rsidRPr="00C51962">
        <w:rPr>
          <w:rFonts w:ascii="Arial" w:hAnsi="Arial" w:cs="Arial"/>
          <w:sz w:val="20"/>
          <w:szCs w:val="20"/>
        </w:rPr>
        <w:t xml:space="preserve">rotokol) </w:t>
      </w:r>
      <w:r w:rsidRPr="00C51962">
        <w:rPr>
          <w:rFonts w:ascii="Arial" w:hAnsi="Arial" w:cs="Arial"/>
          <w:sz w:val="20"/>
          <w:szCs w:val="20"/>
        </w:rPr>
        <w:t>je potekal</w:t>
      </w:r>
      <w:r w:rsidR="00DF74B9">
        <w:rPr>
          <w:rFonts w:ascii="Arial" w:hAnsi="Arial" w:cs="Arial"/>
          <w:sz w:val="20"/>
          <w:szCs w:val="20"/>
        </w:rPr>
        <w:t>a</w:t>
      </w:r>
      <w:r w:rsidRPr="00C51962">
        <w:rPr>
          <w:rFonts w:ascii="Arial" w:hAnsi="Arial" w:cs="Arial"/>
          <w:sz w:val="20"/>
          <w:szCs w:val="20"/>
        </w:rPr>
        <w:t xml:space="preserve"> v širšem kontekstu </w:t>
      </w:r>
      <w:r w:rsidR="005154A9" w:rsidRPr="00C51962">
        <w:rPr>
          <w:rFonts w:ascii="Arial" w:hAnsi="Arial" w:cs="Arial"/>
          <w:sz w:val="20"/>
          <w:szCs w:val="20"/>
        </w:rPr>
        <w:t xml:space="preserve">(vzporedne) </w:t>
      </w:r>
      <w:r w:rsidRPr="00C51962">
        <w:rPr>
          <w:rFonts w:ascii="Arial" w:hAnsi="Arial" w:cs="Arial"/>
          <w:sz w:val="20"/>
          <w:szCs w:val="20"/>
        </w:rPr>
        <w:t xml:space="preserve">reforme mednarodnih instrumentov za </w:t>
      </w:r>
      <w:r w:rsidR="006E741F" w:rsidRPr="00C51962">
        <w:rPr>
          <w:rFonts w:ascii="Arial" w:hAnsi="Arial" w:cs="Arial"/>
          <w:sz w:val="20"/>
          <w:szCs w:val="20"/>
        </w:rPr>
        <w:t>varstvo</w:t>
      </w:r>
      <w:r w:rsidRPr="00C51962">
        <w:rPr>
          <w:rFonts w:ascii="Arial" w:hAnsi="Arial" w:cs="Arial"/>
          <w:sz w:val="20"/>
          <w:szCs w:val="20"/>
        </w:rPr>
        <w:t xml:space="preserve"> </w:t>
      </w:r>
      <w:r w:rsidR="002242F9" w:rsidRPr="00C51962">
        <w:rPr>
          <w:rFonts w:ascii="Arial" w:hAnsi="Arial" w:cs="Arial"/>
          <w:sz w:val="20"/>
          <w:szCs w:val="20"/>
        </w:rPr>
        <w:t xml:space="preserve">osebnih </w:t>
      </w:r>
      <w:r w:rsidRPr="00C51962">
        <w:rPr>
          <w:rFonts w:ascii="Arial" w:hAnsi="Arial" w:cs="Arial"/>
          <w:sz w:val="20"/>
          <w:szCs w:val="20"/>
        </w:rPr>
        <w:t xml:space="preserve">podatkov, zlasti </w:t>
      </w:r>
      <w:r w:rsidR="006E741F" w:rsidRPr="00C51962">
        <w:rPr>
          <w:rFonts w:ascii="Arial" w:hAnsi="Arial" w:cs="Arial"/>
          <w:sz w:val="20"/>
          <w:szCs w:val="20"/>
        </w:rPr>
        <w:t>znotraj</w:t>
      </w:r>
      <w:r w:rsidRPr="00C51962">
        <w:rPr>
          <w:rFonts w:ascii="Arial" w:hAnsi="Arial" w:cs="Arial"/>
          <w:sz w:val="20"/>
          <w:szCs w:val="20"/>
        </w:rPr>
        <w:t xml:space="preserve"> Evropske unije.</w:t>
      </w:r>
      <w:r w:rsidR="00B44E2A" w:rsidRPr="00C51962">
        <w:rPr>
          <w:rFonts w:ascii="Arial" w:hAnsi="Arial" w:cs="Arial"/>
          <w:sz w:val="20"/>
          <w:szCs w:val="20"/>
        </w:rPr>
        <w:t xml:space="preserve"> </w:t>
      </w:r>
      <w:bookmarkEnd w:id="3"/>
      <w:r w:rsidR="005154A9" w:rsidRPr="00C51962">
        <w:rPr>
          <w:rFonts w:ascii="Arial" w:hAnsi="Arial" w:cs="Arial"/>
          <w:sz w:val="20"/>
          <w:szCs w:val="20"/>
        </w:rPr>
        <w:t>Proces posodobitve je upošteval Smernice OECD o varovanju zasebnosti in čezmejnem prenosu osebnih podatkov iz leta 1980 (revidirane leta 2013), Smernice Združenih narodov za urejanje računalniških osebnih datotek iz leta 1990, okvir Evropske unije od leta 1995, azijsko-pacifiški okvir za varstvo zasebnosti pri gospodarskem sodelovanju (2004) in Mednarodne standarde o varovanju zasebnosti pri obdelavi osebnih podatkov iz leta 2009. Zlasti z vidika svežnja reform EU o varstvu podatkov je delo potekalo vzporedno, pri čemer je bilo poskrbljeno, da se zagotovi skladnost med obema pravnima okviroma. Okvir EU o varstvu</w:t>
      </w:r>
      <w:r w:rsidR="002242F9" w:rsidRPr="00C51962">
        <w:rPr>
          <w:rFonts w:ascii="Arial" w:hAnsi="Arial" w:cs="Arial"/>
          <w:sz w:val="20"/>
          <w:szCs w:val="20"/>
        </w:rPr>
        <w:t xml:space="preserve"> osebnih</w:t>
      </w:r>
      <w:r w:rsidR="005154A9" w:rsidRPr="00C51962">
        <w:rPr>
          <w:rFonts w:ascii="Arial" w:hAnsi="Arial" w:cs="Arial"/>
          <w:sz w:val="20"/>
          <w:szCs w:val="20"/>
        </w:rPr>
        <w:t xml:space="preserve"> podatkov vsebinsko potrjuje in podkrepi načela </w:t>
      </w:r>
      <w:r w:rsidR="004D20D2">
        <w:rPr>
          <w:rFonts w:ascii="Arial" w:hAnsi="Arial" w:cs="Arial"/>
          <w:sz w:val="20"/>
          <w:szCs w:val="20"/>
        </w:rPr>
        <w:t>p</w:t>
      </w:r>
      <w:r w:rsidR="00652250">
        <w:rPr>
          <w:rFonts w:ascii="Arial" w:hAnsi="Arial" w:cs="Arial"/>
          <w:sz w:val="20"/>
          <w:szCs w:val="20"/>
        </w:rPr>
        <w:t>rotokola</w:t>
      </w:r>
      <w:r w:rsidR="005154A9" w:rsidRPr="00C51962">
        <w:rPr>
          <w:rFonts w:ascii="Arial" w:hAnsi="Arial" w:cs="Arial"/>
          <w:sz w:val="20"/>
          <w:szCs w:val="20"/>
        </w:rPr>
        <w:t xml:space="preserve"> ter upošteva pristop h </w:t>
      </w:r>
      <w:r w:rsidR="004D20D2">
        <w:rPr>
          <w:rFonts w:ascii="Arial" w:hAnsi="Arial" w:cs="Arial"/>
          <w:sz w:val="20"/>
          <w:szCs w:val="20"/>
        </w:rPr>
        <w:t>k</w:t>
      </w:r>
      <w:r w:rsidR="005154A9" w:rsidRPr="00C51962">
        <w:rPr>
          <w:rFonts w:ascii="Arial" w:hAnsi="Arial" w:cs="Arial"/>
          <w:sz w:val="20"/>
          <w:szCs w:val="20"/>
        </w:rPr>
        <w:t xml:space="preserve">onvenciji </w:t>
      </w:r>
      <w:r w:rsidR="00652250">
        <w:rPr>
          <w:rFonts w:ascii="Arial" w:hAnsi="Arial" w:cs="Arial"/>
          <w:sz w:val="20"/>
          <w:szCs w:val="20"/>
        </w:rPr>
        <w:t xml:space="preserve">in </w:t>
      </w:r>
      <w:r w:rsidR="004D20D2">
        <w:rPr>
          <w:rFonts w:ascii="Arial" w:hAnsi="Arial" w:cs="Arial"/>
          <w:sz w:val="20"/>
          <w:szCs w:val="20"/>
        </w:rPr>
        <w:t>p</w:t>
      </w:r>
      <w:r w:rsidR="00652250">
        <w:rPr>
          <w:rFonts w:ascii="Arial" w:hAnsi="Arial" w:cs="Arial"/>
          <w:sz w:val="20"/>
          <w:szCs w:val="20"/>
        </w:rPr>
        <w:t>rotokolu</w:t>
      </w:r>
      <w:r w:rsidR="005154A9" w:rsidRPr="00C51962">
        <w:rPr>
          <w:rFonts w:ascii="Arial" w:hAnsi="Arial" w:cs="Arial"/>
          <w:sz w:val="20"/>
          <w:szCs w:val="20"/>
        </w:rPr>
        <w:t xml:space="preserve"> zlasti z vidika mednarodnega prenosa </w:t>
      </w:r>
      <w:r w:rsidR="002242F9" w:rsidRPr="00C51962">
        <w:rPr>
          <w:rFonts w:ascii="Arial" w:hAnsi="Arial" w:cs="Arial"/>
          <w:sz w:val="20"/>
          <w:szCs w:val="20"/>
        </w:rPr>
        <w:t xml:space="preserve">osebnih </w:t>
      </w:r>
      <w:r w:rsidR="005154A9" w:rsidRPr="00C51962">
        <w:rPr>
          <w:rFonts w:ascii="Arial" w:hAnsi="Arial" w:cs="Arial"/>
          <w:sz w:val="20"/>
          <w:szCs w:val="20"/>
        </w:rPr>
        <w:t>podatkov.</w:t>
      </w:r>
    </w:p>
    <w:p w14:paraId="7A8D3D4F" w14:textId="77777777" w:rsidR="005154A9" w:rsidRPr="00C51962" w:rsidRDefault="005154A9" w:rsidP="00810C99">
      <w:pPr>
        <w:pStyle w:val="tevilnatoka"/>
        <w:spacing w:before="0" w:beforeAutospacing="0" w:after="0" w:afterAutospacing="0"/>
        <w:jc w:val="both"/>
        <w:rPr>
          <w:rFonts w:ascii="Arial" w:hAnsi="Arial" w:cs="Arial"/>
          <w:sz w:val="20"/>
          <w:szCs w:val="20"/>
        </w:rPr>
      </w:pPr>
    </w:p>
    <w:p w14:paraId="344C7F58" w14:textId="5ACE41AF" w:rsidR="005154A9" w:rsidRPr="00C51962" w:rsidRDefault="002242F9" w:rsidP="00810C99">
      <w:pPr>
        <w:jc w:val="both"/>
        <w:rPr>
          <w:rFonts w:cs="Arial"/>
          <w:szCs w:val="20"/>
        </w:rPr>
      </w:pPr>
      <w:r w:rsidRPr="00C51962">
        <w:rPr>
          <w:rFonts w:cs="Arial"/>
          <w:szCs w:val="20"/>
        </w:rPr>
        <w:t xml:space="preserve">Med državami članicami Sveta Evrope je bilo </w:t>
      </w:r>
      <w:r w:rsidR="005154A9" w:rsidRPr="00C51962">
        <w:rPr>
          <w:rFonts w:cs="Arial"/>
          <w:szCs w:val="20"/>
        </w:rPr>
        <w:t xml:space="preserve">pridobljeno </w:t>
      </w:r>
      <w:r w:rsidRPr="00C51962">
        <w:rPr>
          <w:rFonts w:cs="Arial"/>
          <w:szCs w:val="20"/>
        </w:rPr>
        <w:t xml:space="preserve">široko soglasje </w:t>
      </w:r>
      <w:r w:rsidR="005154A9" w:rsidRPr="00C51962">
        <w:rPr>
          <w:rFonts w:cs="Arial"/>
          <w:szCs w:val="20"/>
        </w:rPr>
        <w:t>za naslednje vidike posodobitve: ohraniti je treba splošno in tehnološko nevtralno naravo določb; ohraniti je treba skladnost in združljivost z drugimi pravnimi okviri</w:t>
      </w:r>
      <w:r w:rsidR="006D2B0A" w:rsidRPr="00C51962">
        <w:rPr>
          <w:rFonts w:cs="Arial"/>
          <w:szCs w:val="20"/>
        </w:rPr>
        <w:t xml:space="preserve"> in hkrati </w:t>
      </w:r>
      <w:r w:rsidR="005154A9" w:rsidRPr="00C51962">
        <w:rPr>
          <w:rFonts w:cs="Arial"/>
          <w:szCs w:val="20"/>
        </w:rPr>
        <w:t xml:space="preserve">ponovno potrditi odprto naravo </w:t>
      </w:r>
      <w:r w:rsidR="00DF74B9">
        <w:rPr>
          <w:rFonts w:cs="Arial"/>
          <w:szCs w:val="20"/>
        </w:rPr>
        <w:t>konvencije</w:t>
      </w:r>
      <w:r w:rsidR="005154A9" w:rsidRPr="00C51962">
        <w:rPr>
          <w:rFonts w:cs="Arial"/>
          <w:szCs w:val="20"/>
        </w:rPr>
        <w:t xml:space="preserve">, </w:t>
      </w:r>
      <w:r w:rsidR="00652250">
        <w:rPr>
          <w:rFonts w:cs="Arial"/>
          <w:szCs w:val="20"/>
        </w:rPr>
        <w:t xml:space="preserve">ki </w:t>
      </w:r>
      <w:r w:rsidR="00DF74B9">
        <w:rPr>
          <w:rFonts w:cs="Arial"/>
          <w:szCs w:val="20"/>
        </w:rPr>
        <w:t>ji</w:t>
      </w:r>
      <w:r w:rsidR="005154A9" w:rsidRPr="00C51962">
        <w:rPr>
          <w:rFonts w:cs="Arial"/>
          <w:szCs w:val="20"/>
        </w:rPr>
        <w:t xml:space="preserve"> daje edinstveno</w:t>
      </w:r>
      <w:r w:rsidR="006D2B0A" w:rsidRPr="00C51962">
        <w:rPr>
          <w:rFonts w:cs="Arial"/>
          <w:szCs w:val="20"/>
        </w:rPr>
        <w:t xml:space="preserve"> priložnost</w:t>
      </w:r>
      <w:r w:rsidR="005154A9" w:rsidRPr="00C51962">
        <w:rPr>
          <w:rFonts w:cs="Arial"/>
          <w:szCs w:val="20"/>
        </w:rPr>
        <w:t xml:space="preserve">, da postane univerzalen standard. Besedilo </w:t>
      </w:r>
      <w:r w:rsidR="004D20D2">
        <w:rPr>
          <w:rFonts w:cs="Arial"/>
          <w:szCs w:val="20"/>
        </w:rPr>
        <w:t>p</w:t>
      </w:r>
      <w:r w:rsidR="00652250">
        <w:rPr>
          <w:rFonts w:cs="Arial"/>
          <w:szCs w:val="20"/>
        </w:rPr>
        <w:t>rotokola</w:t>
      </w:r>
      <w:r w:rsidR="005154A9" w:rsidRPr="00C51962">
        <w:rPr>
          <w:rFonts w:cs="Arial"/>
          <w:szCs w:val="20"/>
        </w:rPr>
        <w:t xml:space="preserve"> je splošno</w:t>
      </w:r>
      <w:r w:rsidR="004C325B">
        <w:rPr>
          <w:rFonts w:cs="Arial"/>
          <w:szCs w:val="20"/>
        </w:rPr>
        <w:t xml:space="preserve">, Odbor ministrov Sveta Evrope za njegovo izvajanje lahko sprejme </w:t>
      </w:r>
      <w:proofErr w:type="spellStart"/>
      <w:r w:rsidR="004C325B">
        <w:rPr>
          <w:rFonts w:cs="Arial"/>
          <w:szCs w:val="20"/>
        </w:rPr>
        <w:t>ne</w:t>
      </w:r>
      <w:r w:rsidR="004C325B" w:rsidRPr="00C51962">
        <w:rPr>
          <w:rFonts w:cs="Arial"/>
          <w:szCs w:val="20"/>
        </w:rPr>
        <w:t>zavezujoč</w:t>
      </w:r>
      <w:r w:rsidR="004C325B">
        <w:rPr>
          <w:rFonts w:cs="Arial"/>
          <w:szCs w:val="20"/>
        </w:rPr>
        <w:t>a</w:t>
      </w:r>
      <w:proofErr w:type="spellEnd"/>
      <w:r w:rsidR="004C325B">
        <w:rPr>
          <w:rFonts w:cs="Arial"/>
          <w:szCs w:val="20"/>
        </w:rPr>
        <w:t xml:space="preserve"> </w:t>
      </w:r>
      <w:r w:rsidR="006D2B0A" w:rsidRPr="00C51962">
        <w:rPr>
          <w:rFonts w:cs="Arial"/>
          <w:szCs w:val="20"/>
        </w:rPr>
        <w:t>besedil</w:t>
      </w:r>
      <w:r w:rsidR="004C325B">
        <w:rPr>
          <w:rFonts w:cs="Arial"/>
          <w:szCs w:val="20"/>
        </w:rPr>
        <w:t>a s podrobnejšimi vsebinskimi elementi</w:t>
      </w:r>
      <w:r w:rsidR="004D20D2">
        <w:rPr>
          <w:rFonts w:cs="Arial"/>
          <w:szCs w:val="20"/>
        </w:rPr>
        <w:t>,</w:t>
      </w:r>
      <w:r w:rsidR="005154A9" w:rsidRPr="00C51962">
        <w:rPr>
          <w:rFonts w:cs="Arial"/>
          <w:szCs w:val="20"/>
        </w:rPr>
        <w:t xml:space="preserve"> zlasti v obliki priporočil Odbora ministrov, pripravljenih ob sodelovanju z zainteresiranimi deležniki.</w:t>
      </w:r>
    </w:p>
    <w:p w14:paraId="1157FCF5" w14:textId="77777777" w:rsidR="005154A9" w:rsidRPr="00C51962" w:rsidRDefault="005154A9" w:rsidP="00810C99">
      <w:pPr>
        <w:jc w:val="both"/>
        <w:rPr>
          <w:rFonts w:cs="Arial"/>
          <w:szCs w:val="20"/>
        </w:rPr>
      </w:pPr>
    </w:p>
    <w:p w14:paraId="3F9AAAC4" w14:textId="2C8E2EB3" w:rsidR="00144C9C" w:rsidRPr="00C51962" w:rsidRDefault="00144C9C" w:rsidP="00810C99">
      <w:pPr>
        <w:jc w:val="both"/>
        <w:rPr>
          <w:rFonts w:cs="Arial"/>
          <w:szCs w:val="20"/>
        </w:rPr>
      </w:pPr>
      <w:r w:rsidRPr="00C51962">
        <w:rPr>
          <w:rFonts w:cs="Arial"/>
          <w:szCs w:val="20"/>
        </w:rPr>
        <w:t xml:space="preserve">Posvetovalni odbor, ustanovljen na podlagi 18. člena </w:t>
      </w:r>
      <w:r w:rsidR="00674663">
        <w:rPr>
          <w:rFonts w:cs="Arial"/>
          <w:szCs w:val="20"/>
        </w:rPr>
        <w:t>k</w:t>
      </w:r>
      <w:r w:rsidRPr="00C51962">
        <w:rPr>
          <w:rFonts w:cs="Arial"/>
          <w:szCs w:val="20"/>
        </w:rPr>
        <w:t>onvencije, je pripravil osnutek predlogov za posodobitev, ki so bili sprejeti na 29. plenarnem zasedanju odbora (27.</w:t>
      </w:r>
      <w:r w:rsidR="00652250">
        <w:rPr>
          <w:rFonts w:cs="Arial"/>
          <w:szCs w:val="20"/>
        </w:rPr>
        <w:t xml:space="preserve"> </w:t>
      </w:r>
      <w:r w:rsidRPr="00C51962">
        <w:rPr>
          <w:rFonts w:cs="Arial"/>
          <w:szCs w:val="20"/>
        </w:rPr>
        <w:t>–</w:t>
      </w:r>
      <w:r w:rsidR="00652250">
        <w:rPr>
          <w:rFonts w:cs="Arial"/>
          <w:szCs w:val="20"/>
        </w:rPr>
        <w:t xml:space="preserve"> </w:t>
      </w:r>
      <w:r w:rsidRPr="00C51962">
        <w:rPr>
          <w:rFonts w:cs="Arial"/>
          <w:szCs w:val="20"/>
        </w:rPr>
        <w:t>30. novembra 2012) in predloženi Odboru ministrov</w:t>
      </w:r>
      <w:r w:rsidR="006D2B0A" w:rsidRPr="00C51962">
        <w:rPr>
          <w:rFonts w:cs="Arial"/>
          <w:szCs w:val="20"/>
        </w:rPr>
        <w:t xml:space="preserve"> v sprejem</w:t>
      </w:r>
      <w:r w:rsidRPr="00C51962">
        <w:rPr>
          <w:rFonts w:cs="Arial"/>
          <w:szCs w:val="20"/>
        </w:rPr>
        <w:t xml:space="preserve">. Odbor ministrov je nato zadolžil </w:t>
      </w:r>
      <w:r w:rsidRPr="00C51962">
        <w:rPr>
          <w:rFonts w:cs="Arial"/>
          <w:i/>
          <w:szCs w:val="20"/>
        </w:rPr>
        <w:t>ad hoc</w:t>
      </w:r>
      <w:r w:rsidRPr="00C51962">
        <w:rPr>
          <w:rFonts w:cs="Arial"/>
          <w:szCs w:val="20"/>
        </w:rPr>
        <w:t xml:space="preserve"> Odbor za varstvo </w:t>
      </w:r>
      <w:r w:rsidRPr="00C51962">
        <w:rPr>
          <w:rFonts w:cs="Arial"/>
          <w:szCs w:val="20"/>
        </w:rPr>
        <w:lastRenderedPageBreak/>
        <w:t>podatkov (CAHDATA), da</w:t>
      </w:r>
      <w:r w:rsidR="006D2B0A" w:rsidRPr="00C51962">
        <w:rPr>
          <w:rFonts w:cs="Arial"/>
          <w:szCs w:val="20"/>
        </w:rPr>
        <w:t xml:space="preserve"> osnutek predloga posvetovalnega odbora </w:t>
      </w:r>
      <w:r w:rsidRPr="00C51962">
        <w:rPr>
          <w:rFonts w:cs="Arial"/>
          <w:szCs w:val="20"/>
        </w:rPr>
        <w:t>preoblikuje v končno obliko. To delo je bilo opravljeno na 3. seji odbora CAHDATA (1.</w:t>
      </w:r>
      <w:r w:rsidR="00652250">
        <w:rPr>
          <w:rFonts w:cs="Arial"/>
          <w:szCs w:val="20"/>
        </w:rPr>
        <w:t xml:space="preserve"> </w:t>
      </w:r>
      <w:r w:rsidRPr="00C51962">
        <w:rPr>
          <w:rFonts w:cs="Arial"/>
          <w:szCs w:val="20"/>
        </w:rPr>
        <w:t>–</w:t>
      </w:r>
      <w:r w:rsidR="00652250">
        <w:rPr>
          <w:rFonts w:cs="Arial"/>
          <w:szCs w:val="20"/>
        </w:rPr>
        <w:t xml:space="preserve"> </w:t>
      </w:r>
      <w:r w:rsidRPr="00C51962">
        <w:rPr>
          <w:rFonts w:cs="Arial"/>
          <w:szCs w:val="20"/>
        </w:rPr>
        <w:t xml:space="preserve">3. decembra 2014). Z namenom dokončanja okvira EU za varstvo </w:t>
      </w:r>
      <w:r w:rsidR="006D2B0A" w:rsidRPr="00C51962">
        <w:rPr>
          <w:rFonts w:cs="Arial"/>
          <w:szCs w:val="20"/>
        </w:rPr>
        <w:t xml:space="preserve">osebnih </w:t>
      </w:r>
      <w:r w:rsidRPr="00C51962">
        <w:rPr>
          <w:rFonts w:cs="Arial"/>
          <w:szCs w:val="20"/>
        </w:rPr>
        <w:t xml:space="preserve">podatkov je bil ustanovljen še en odbor CAHDATA, da </w:t>
      </w:r>
      <w:r w:rsidR="006D2B0A" w:rsidRPr="00C51962">
        <w:rPr>
          <w:rFonts w:cs="Arial"/>
          <w:szCs w:val="20"/>
        </w:rPr>
        <w:t xml:space="preserve">preuči ostala </w:t>
      </w:r>
      <w:r w:rsidRPr="00C51962">
        <w:rPr>
          <w:rFonts w:cs="Arial"/>
          <w:szCs w:val="20"/>
        </w:rPr>
        <w:t>odprta vprašanja. Na zadnji seji odbora CAHDATA (15.</w:t>
      </w:r>
      <w:r w:rsidR="00652250">
        <w:rPr>
          <w:rFonts w:cs="Arial"/>
          <w:szCs w:val="20"/>
        </w:rPr>
        <w:t xml:space="preserve"> </w:t>
      </w:r>
      <w:r w:rsidRPr="00C51962">
        <w:rPr>
          <w:rFonts w:cs="Arial"/>
          <w:szCs w:val="20"/>
        </w:rPr>
        <w:t>–</w:t>
      </w:r>
      <w:r w:rsidR="00652250">
        <w:rPr>
          <w:rFonts w:cs="Arial"/>
          <w:szCs w:val="20"/>
        </w:rPr>
        <w:t xml:space="preserve"> </w:t>
      </w:r>
      <w:r w:rsidRPr="00C51962">
        <w:rPr>
          <w:rFonts w:cs="Arial"/>
          <w:szCs w:val="20"/>
        </w:rPr>
        <w:t xml:space="preserve">16. junija 2016) so bili predlogi dokončno oblikovani, nato pa v </w:t>
      </w:r>
      <w:r w:rsidR="006C3AE7" w:rsidRPr="00C51962">
        <w:rPr>
          <w:rFonts w:cs="Arial"/>
          <w:szCs w:val="20"/>
        </w:rPr>
        <w:t xml:space="preserve">končno potrditev posredovani </w:t>
      </w:r>
      <w:r w:rsidRPr="00C51962">
        <w:rPr>
          <w:rFonts w:cs="Arial"/>
          <w:szCs w:val="20"/>
        </w:rPr>
        <w:t>Odbor</w:t>
      </w:r>
      <w:r w:rsidR="00E63E71">
        <w:rPr>
          <w:rFonts w:cs="Arial"/>
          <w:szCs w:val="20"/>
        </w:rPr>
        <w:t>u</w:t>
      </w:r>
      <w:r w:rsidRPr="00C51962">
        <w:rPr>
          <w:rFonts w:cs="Arial"/>
          <w:szCs w:val="20"/>
        </w:rPr>
        <w:t xml:space="preserve"> ministrov. P</w:t>
      </w:r>
      <w:r w:rsidR="001633D1" w:rsidRPr="00C51962">
        <w:rPr>
          <w:rFonts w:cs="Arial"/>
          <w:szCs w:val="20"/>
        </w:rPr>
        <w:t xml:space="preserve">redstavnik Ministrstva za pravosodje </w:t>
      </w:r>
      <w:r w:rsidR="00563078" w:rsidRPr="00C51962">
        <w:rPr>
          <w:rFonts w:cs="Arial"/>
          <w:szCs w:val="20"/>
        </w:rPr>
        <w:t>R</w:t>
      </w:r>
      <w:r w:rsidR="00BF3CB3">
        <w:rPr>
          <w:rFonts w:cs="Arial"/>
          <w:szCs w:val="20"/>
        </w:rPr>
        <w:t xml:space="preserve">epublike </w:t>
      </w:r>
      <w:r w:rsidR="00563078" w:rsidRPr="00C51962">
        <w:rPr>
          <w:rFonts w:cs="Arial"/>
          <w:szCs w:val="20"/>
        </w:rPr>
        <w:t>S</w:t>
      </w:r>
      <w:r w:rsidR="00BF3CB3">
        <w:rPr>
          <w:rFonts w:cs="Arial"/>
          <w:szCs w:val="20"/>
        </w:rPr>
        <w:t>lovenije</w:t>
      </w:r>
      <w:r w:rsidR="00563078" w:rsidRPr="00C51962">
        <w:rPr>
          <w:rFonts w:cs="Arial"/>
          <w:szCs w:val="20"/>
        </w:rPr>
        <w:t xml:space="preserve"> </w:t>
      </w:r>
      <w:r w:rsidR="001633D1" w:rsidRPr="00C51962">
        <w:rPr>
          <w:rFonts w:cs="Arial"/>
          <w:szCs w:val="20"/>
        </w:rPr>
        <w:t>je</w:t>
      </w:r>
      <w:r w:rsidR="002477D2" w:rsidRPr="00C51962">
        <w:rPr>
          <w:rFonts w:cs="Arial"/>
          <w:szCs w:val="20"/>
        </w:rPr>
        <w:t xml:space="preserve"> aktivno sodeloval pri samem oblikovanju besedila</w:t>
      </w:r>
      <w:r w:rsidRPr="00C51962">
        <w:rPr>
          <w:rFonts w:cs="Arial"/>
          <w:szCs w:val="20"/>
        </w:rPr>
        <w:t xml:space="preserve"> na</w:t>
      </w:r>
      <w:r w:rsidR="00DF53B7" w:rsidRPr="00C51962">
        <w:rPr>
          <w:rFonts w:cs="Arial"/>
          <w:szCs w:val="20"/>
        </w:rPr>
        <w:t xml:space="preserve"> zasedanjih</w:t>
      </w:r>
      <w:r w:rsidRPr="00C51962">
        <w:rPr>
          <w:rFonts w:cs="Arial"/>
          <w:szCs w:val="20"/>
        </w:rPr>
        <w:t xml:space="preserve"> odbor</w:t>
      </w:r>
      <w:r w:rsidR="00DF53B7" w:rsidRPr="00C51962">
        <w:rPr>
          <w:rFonts w:cs="Arial"/>
          <w:szCs w:val="20"/>
        </w:rPr>
        <w:t>a</w:t>
      </w:r>
      <w:r w:rsidRPr="00C51962">
        <w:rPr>
          <w:rFonts w:cs="Arial"/>
          <w:szCs w:val="20"/>
        </w:rPr>
        <w:t xml:space="preserve"> CAHDATA</w:t>
      </w:r>
      <w:r w:rsidR="00DF53B7" w:rsidRPr="00C51962">
        <w:rPr>
          <w:rFonts w:cs="Arial"/>
          <w:szCs w:val="20"/>
        </w:rPr>
        <w:t>.</w:t>
      </w:r>
      <w:r w:rsidR="00314198" w:rsidRPr="00C51962">
        <w:rPr>
          <w:rFonts w:cs="Arial"/>
          <w:szCs w:val="20"/>
        </w:rPr>
        <w:t xml:space="preserve"> </w:t>
      </w:r>
      <w:r w:rsidR="00DF53B7" w:rsidRPr="00C51962">
        <w:rPr>
          <w:rFonts w:cs="Arial"/>
          <w:szCs w:val="20"/>
        </w:rPr>
        <w:t xml:space="preserve">Nadalje je </w:t>
      </w:r>
      <w:r w:rsidR="00C51962" w:rsidRPr="00C51962">
        <w:rPr>
          <w:rFonts w:cs="Arial"/>
          <w:szCs w:val="20"/>
        </w:rPr>
        <w:t xml:space="preserve">bistveno </w:t>
      </w:r>
      <w:r w:rsidR="00DF53B7" w:rsidRPr="00C51962">
        <w:rPr>
          <w:rFonts w:cs="Arial"/>
          <w:szCs w:val="20"/>
        </w:rPr>
        <w:t>delo opravila</w:t>
      </w:r>
      <w:r w:rsidR="00C51962" w:rsidRPr="00C51962">
        <w:rPr>
          <w:rFonts w:cs="Arial"/>
          <w:szCs w:val="20"/>
        </w:rPr>
        <w:t xml:space="preserve"> </w:t>
      </w:r>
      <w:r w:rsidR="00DF53B7" w:rsidRPr="00C51962">
        <w:rPr>
          <w:rFonts w:cs="Arial"/>
          <w:szCs w:val="20"/>
        </w:rPr>
        <w:t xml:space="preserve">Poročevalska skupina </w:t>
      </w:r>
      <w:r w:rsidR="00314198" w:rsidRPr="00C51962">
        <w:rPr>
          <w:rFonts w:cs="Arial"/>
          <w:szCs w:val="20"/>
        </w:rPr>
        <w:t>za pravne zadeve (GR-J</w:t>
      </w:r>
      <w:r w:rsidR="002477D2" w:rsidRPr="00C51962">
        <w:rPr>
          <w:rFonts w:cs="Arial"/>
          <w:szCs w:val="20"/>
        </w:rPr>
        <w:t>)</w:t>
      </w:r>
      <w:r w:rsidR="001E7496" w:rsidRPr="00C51962">
        <w:rPr>
          <w:rFonts w:cs="Arial"/>
          <w:szCs w:val="20"/>
        </w:rPr>
        <w:t xml:space="preserve"> Odbora ministrskih namestnikov</w:t>
      </w:r>
      <w:r w:rsidR="00DF53B7" w:rsidRPr="00C51962">
        <w:rPr>
          <w:rFonts w:cs="Arial"/>
          <w:szCs w:val="20"/>
        </w:rPr>
        <w:t xml:space="preserve"> Sveta Evrope</w:t>
      </w:r>
      <w:r w:rsidR="002477D2" w:rsidRPr="00C51962">
        <w:rPr>
          <w:rFonts w:cs="Arial"/>
          <w:szCs w:val="20"/>
        </w:rPr>
        <w:t xml:space="preserve">, </w:t>
      </w:r>
      <w:r w:rsidR="001E7496" w:rsidRPr="00C51962">
        <w:rPr>
          <w:rFonts w:cs="Arial"/>
          <w:szCs w:val="20"/>
        </w:rPr>
        <w:t>kateremu</w:t>
      </w:r>
      <w:r w:rsidR="002477D2" w:rsidRPr="00C51962">
        <w:rPr>
          <w:rFonts w:cs="Arial"/>
          <w:szCs w:val="20"/>
        </w:rPr>
        <w:t xml:space="preserve"> je v tistem času </w:t>
      </w:r>
      <w:r w:rsidR="001E7496" w:rsidRPr="00C51962">
        <w:rPr>
          <w:rFonts w:cs="Arial"/>
          <w:szCs w:val="20"/>
        </w:rPr>
        <w:t>predsedovala</w:t>
      </w:r>
      <w:r w:rsidR="002477D2" w:rsidRPr="00C51962">
        <w:rPr>
          <w:rFonts w:cs="Arial"/>
          <w:szCs w:val="20"/>
        </w:rPr>
        <w:t xml:space="preserve"> veleposlanica mag. Eva  Tomič, stalna predstavnica Republike Slovenije pri Svetu Evrope</w:t>
      </w:r>
      <w:r w:rsidR="00B44E2A" w:rsidRPr="00C51962">
        <w:rPr>
          <w:rFonts w:cs="Arial"/>
          <w:szCs w:val="20"/>
        </w:rPr>
        <w:t>,</w:t>
      </w:r>
      <w:r w:rsidRPr="00C51962">
        <w:rPr>
          <w:rFonts w:cs="Arial"/>
          <w:szCs w:val="20"/>
        </w:rPr>
        <w:t xml:space="preserve"> </w:t>
      </w:r>
      <w:r w:rsidR="006C3AE7" w:rsidRPr="00C51962">
        <w:rPr>
          <w:rFonts w:cs="Arial"/>
          <w:szCs w:val="20"/>
        </w:rPr>
        <w:t xml:space="preserve">in kjer so potekala </w:t>
      </w:r>
      <w:r w:rsidRPr="00C51962">
        <w:rPr>
          <w:rFonts w:cs="Arial"/>
          <w:szCs w:val="20"/>
        </w:rPr>
        <w:t xml:space="preserve">intenzivna pogajanja </w:t>
      </w:r>
      <w:r w:rsidR="00B44E2A" w:rsidRPr="00C51962">
        <w:rPr>
          <w:rFonts w:cs="Arial"/>
          <w:szCs w:val="20"/>
        </w:rPr>
        <w:t>glede</w:t>
      </w:r>
      <w:r w:rsidRPr="00C51962">
        <w:rPr>
          <w:rFonts w:cs="Arial"/>
          <w:szCs w:val="20"/>
        </w:rPr>
        <w:t xml:space="preserve"> besedila</w:t>
      </w:r>
      <w:r w:rsidR="00B44E2A" w:rsidRPr="00C51962">
        <w:rPr>
          <w:rFonts w:cs="Arial"/>
          <w:szCs w:val="20"/>
        </w:rPr>
        <w:t xml:space="preserve"> </w:t>
      </w:r>
      <w:r w:rsidR="00E63E71">
        <w:rPr>
          <w:rFonts w:cs="Arial"/>
          <w:szCs w:val="20"/>
        </w:rPr>
        <w:t>p</w:t>
      </w:r>
      <w:r w:rsidR="00B44E2A" w:rsidRPr="00C51962">
        <w:rPr>
          <w:rFonts w:cs="Arial"/>
          <w:szCs w:val="20"/>
        </w:rPr>
        <w:t>rotokola</w:t>
      </w:r>
      <w:r w:rsidR="00314198" w:rsidRPr="00C51962">
        <w:rPr>
          <w:rFonts w:cs="Arial"/>
          <w:szCs w:val="20"/>
        </w:rPr>
        <w:t>. Na številnih formalnih in neformalnih sestankih</w:t>
      </w:r>
      <w:r w:rsidRPr="00C51962">
        <w:rPr>
          <w:rFonts w:cs="Arial"/>
          <w:szCs w:val="20"/>
        </w:rPr>
        <w:t>, kjer je dejavno sodelovala ekipa Stalnega predstavništva R</w:t>
      </w:r>
      <w:r w:rsidR="00BF3CB3">
        <w:rPr>
          <w:rFonts w:cs="Arial"/>
          <w:szCs w:val="20"/>
        </w:rPr>
        <w:t xml:space="preserve">epublike </w:t>
      </w:r>
      <w:r w:rsidRPr="00C51962">
        <w:rPr>
          <w:rFonts w:cs="Arial"/>
          <w:szCs w:val="20"/>
        </w:rPr>
        <w:t>S</w:t>
      </w:r>
      <w:r w:rsidR="00BF3CB3">
        <w:rPr>
          <w:rFonts w:cs="Arial"/>
          <w:szCs w:val="20"/>
        </w:rPr>
        <w:t>lovenije</w:t>
      </w:r>
      <w:r w:rsidRPr="00C51962">
        <w:rPr>
          <w:rFonts w:cs="Arial"/>
          <w:szCs w:val="20"/>
        </w:rPr>
        <w:t xml:space="preserve"> pri Svetu Evrope, </w:t>
      </w:r>
      <w:r w:rsidR="00314198" w:rsidRPr="00C51962">
        <w:rPr>
          <w:rFonts w:cs="Arial"/>
          <w:szCs w:val="20"/>
        </w:rPr>
        <w:t xml:space="preserve">je potekalo </w:t>
      </w:r>
      <w:r w:rsidR="006E741F" w:rsidRPr="00C51962">
        <w:rPr>
          <w:rFonts w:cs="Arial"/>
          <w:szCs w:val="20"/>
        </w:rPr>
        <w:t>usklajevanje</w:t>
      </w:r>
      <w:r w:rsidR="00314198" w:rsidRPr="00C51962">
        <w:rPr>
          <w:rFonts w:cs="Arial"/>
          <w:szCs w:val="20"/>
        </w:rPr>
        <w:t xml:space="preserve"> </w:t>
      </w:r>
      <w:r w:rsidR="00AA3D78" w:rsidRPr="00C51962">
        <w:rPr>
          <w:rFonts w:cs="Arial"/>
          <w:szCs w:val="20"/>
        </w:rPr>
        <w:t xml:space="preserve">končne različice </w:t>
      </w:r>
      <w:r w:rsidR="00314198" w:rsidRPr="00C51962">
        <w:rPr>
          <w:rFonts w:cs="Arial"/>
          <w:szCs w:val="20"/>
        </w:rPr>
        <w:t xml:space="preserve">besedila, </w:t>
      </w:r>
      <w:r w:rsidR="006E741F" w:rsidRPr="00C51962">
        <w:rPr>
          <w:rFonts w:cs="Arial"/>
          <w:szCs w:val="20"/>
        </w:rPr>
        <w:t>predvsem</w:t>
      </w:r>
      <w:r w:rsidR="00314198" w:rsidRPr="00C51962">
        <w:rPr>
          <w:rFonts w:cs="Arial"/>
          <w:szCs w:val="20"/>
        </w:rPr>
        <w:t xml:space="preserve"> na liniji med </w:t>
      </w:r>
      <w:r w:rsidR="006E741F" w:rsidRPr="00C51962">
        <w:rPr>
          <w:rFonts w:cs="Arial"/>
          <w:szCs w:val="20"/>
        </w:rPr>
        <w:t>Evropsko</w:t>
      </w:r>
      <w:r w:rsidR="00314198" w:rsidRPr="00C51962">
        <w:rPr>
          <w:rFonts w:cs="Arial"/>
          <w:szCs w:val="20"/>
        </w:rPr>
        <w:t xml:space="preserve"> komisijo in Rusko federacijo ter hkratnem močnem interesu vseh ostalih ne-EU držav članic Sveta </w:t>
      </w:r>
      <w:r w:rsidR="006E741F" w:rsidRPr="00C51962">
        <w:rPr>
          <w:rFonts w:cs="Arial"/>
          <w:szCs w:val="20"/>
        </w:rPr>
        <w:t>Evrope</w:t>
      </w:r>
      <w:r w:rsidR="006C3AE7" w:rsidRPr="00C51962">
        <w:rPr>
          <w:rFonts w:cs="Arial"/>
          <w:szCs w:val="20"/>
        </w:rPr>
        <w:t xml:space="preserve"> (predvsem Švice in Norveške)</w:t>
      </w:r>
      <w:r w:rsidR="00652250">
        <w:rPr>
          <w:rFonts w:cs="Arial"/>
          <w:szCs w:val="20"/>
        </w:rPr>
        <w:t>.</w:t>
      </w:r>
    </w:p>
    <w:p w14:paraId="549700A0" w14:textId="77777777" w:rsidR="00AA3D78" w:rsidRPr="00C51962" w:rsidRDefault="00AA3D78" w:rsidP="00810C99">
      <w:pPr>
        <w:jc w:val="both"/>
        <w:rPr>
          <w:rFonts w:cs="Arial"/>
          <w:szCs w:val="20"/>
        </w:rPr>
      </w:pPr>
    </w:p>
    <w:p w14:paraId="3AFA6E82" w14:textId="31ABFDB4" w:rsidR="00A2576D" w:rsidRDefault="001633D1" w:rsidP="00810C99">
      <w:pPr>
        <w:jc w:val="both"/>
        <w:rPr>
          <w:rFonts w:cs="Arial"/>
          <w:szCs w:val="20"/>
        </w:rPr>
      </w:pPr>
      <w:r w:rsidRPr="00C51962">
        <w:rPr>
          <w:rFonts w:cs="Arial"/>
          <w:szCs w:val="20"/>
        </w:rPr>
        <w:t>Na strani EU je imela pomembno vlogo Evropska komisija, ki je imela mandat za pogajanja s strani Sveta EU (poganja so tako potekala na dveh ravneh in sicer na ravni EU držav, v okviru delovne skupine za varstvo osebnih podatkov DAPIX, in na ravni Sveta Evrope, v okviru poročevalske skupine GR-J).</w:t>
      </w:r>
      <w:r w:rsidR="00A2576D" w:rsidRPr="00C51962">
        <w:rPr>
          <w:rFonts w:cs="Arial"/>
          <w:szCs w:val="20"/>
        </w:rPr>
        <w:t xml:space="preserve"> S poenotenim varstvom pravic na evropski ravni smo se tako uspeli izogniti </w:t>
      </w:r>
      <w:r w:rsidR="00F20937" w:rsidRPr="00C51962">
        <w:rPr>
          <w:rFonts w:cs="Arial"/>
          <w:szCs w:val="20"/>
        </w:rPr>
        <w:t xml:space="preserve">preveč </w:t>
      </w:r>
      <w:r w:rsidR="00A2576D" w:rsidRPr="00C51962">
        <w:rPr>
          <w:rFonts w:cs="Arial"/>
          <w:szCs w:val="20"/>
        </w:rPr>
        <w:t xml:space="preserve">različni ravni </w:t>
      </w:r>
      <w:r w:rsidR="006C3AE7" w:rsidRPr="00C51962">
        <w:rPr>
          <w:rFonts w:cs="Arial"/>
          <w:szCs w:val="20"/>
        </w:rPr>
        <w:t xml:space="preserve">varstva </w:t>
      </w:r>
      <w:r w:rsidR="00A2576D" w:rsidRPr="00C51962">
        <w:rPr>
          <w:rFonts w:cs="Arial"/>
          <w:szCs w:val="20"/>
        </w:rPr>
        <w:t xml:space="preserve">pravic po Evropi, kar bi se zgodilo v primeru neuspeha pogajanj. Uskladitev je dokaz, da Svet Evrope ohranja pomembno vlogo graditelja novih standardov v luči razvoja modernega življenja. </w:t>
      </w:r>
    </w:p>
    <w:p w14:paraId="2E30B26A" w14:textId="1D39660D" w:rsidR="00096F38" w:rsidRDefault="00096F38" w:rsidP="00810C99">
      <w:pPr>
        <w:jc w:val="both"/>
        <w:rPr>
          <w:rFonts w:cs="Arial"/>
          <w:szCs w:val="20"/>
        </w:rPr>
      </w:pPr>
    </w:p>
    <w:p w14:paraId="08C2F632" w14:textId="65A26304" w:rsidR="00096F38" w:rsidRPr="00096F38" w:rsidRDefault="00096F38" w:rsidP="00096F38">
      <w:pPr>
        <w:pStyle w:val="tevilnatoka"/>
        <w:spacing w:before="0" w:beforeAutospacing="0" w:after="0" w:afterAutospacing="0"/>
        <w:jc w:val="both"/>
        <w:rPr>
          <w:rFonts w:ascii="Arial" w:hAnsi="Arial" w:cs="Arial"/>
          <w:bCs/>
          <w:sz w:val="20"/>
          <w:szCs w:val="20"/>
          <w:lang w:val="sl"/>
        </w:rPr>
      </w:pPr>
      <w:r w:rsidRPr="00096F38">
        <w:rPr>
          <w:rFonts w:ascii="Arial" w:hAnsi="Arial" w:cs="Arial"/>
          <w:sz w:val="20"/>
          <w:szCs w:val="20"/>
        </w:rPr>
        <w:t>Stališča Republike Slovenije so bil</w:t>
      </w:r>
      <w:r w:rsidR="00BF3CB3">
        <w:rPr>
          <w:rFonts w:ascii="Arial" w:hAnsi="Arial" w:cs="Arial"/>
          <w:sz w:val="20"/>
          <w:szCs w:val="20"/>
        </w:rPr>
        <w:t>a</w:t>
      </w:r>
      <w:r w:rsidRPr="00096F38">
        <w:rPr>
          <w:rFonts w:ascii="Arial" w:hAnsi="Arial" w:cs="Arial"/>
          <w:sz w:val="20"/>
          <w:szCs w:val="20"/>
        </w:rPr>
        <w:t xml:space="preserve"> ves čas pogajanj zagovarjana v smeri nujne posodobitve </w:t>
      </w:r>
      <w:r w:rsidRPr="00096F38">
        <w:rPr>
          <w:rFonts w:ascii="Arial" w:hAnsi="Arial" w:cs="Arial"/>
          <w:bCs/>
          <w:sz w:val="20"/>
          <w:szCs w:val="20"/>
          <w:lang w:val="sl"/>
        </w:rPr>
        <w:t>konvencije</w:t>
      </w:r>
      <w:r w:rsidR="00E63E71">
        <w:rPr>
          <w:rFonts w:ascii="Arial" w:hAnsi="Arial" w:cs="Arial"/>
          <w:bCs/>
          <w:sz w:val="20"/>
          <w:szCs w:val="20"/>
          <w:lang w:val="sl"/>
        </w:rPr>
        <w:t xml:space="preserve"> oziroma priprave protokola</w:t>
      </w:r>
      <w:r w:rsidRPr="00096F38">
        <w:rPr>
          <w:rFonts w:ascii="Arial" w:hAnsi="Arial" w:cs="Arial"/>
          <w:bCs/>
          <w:sz w:val="20"/>
          <w:szCs w:val="20"/>
          <w:lang w:val="sl"/>
        </w:rPr>
        <w:t xml:space="preserve"> upoštevajoč podeljen mandat s strani Sveta EU Evropski komisiji ter nacionalno zakonodajo.  </w:t>
      </w:r>
    </w:p>
    <w:p w14:paraId="3A6B8287" w14:textId="77777777" w:rsidR="00096F38" w:rsidRPr="00096F38" w:rsidRDefault="00096F38" w:rsidP="00096F38">
      <w:pPr>
        <w:pStyle w:val="tevilnatoka"/>
        <w:spacing w:before="0" w:beforeAutospacing="0" w:after="0" w:afterAutospacing="0"/>
        <w:jc w:val="both"/>
        <w:rPr>
          <w:rFonts w:ascii="Arial" w:hAnsi="Arial" w:cs="Arial"/>
          <w:bCs/>
          <w:sz w:val="20"/>
          <w:szCs w:val="20"/>
          <w:lang w:val="sl"/>
        </w:rPr>
      </w:pPr>
    </w:p>
    <w:p w14:paraId="497B4EE2" w14:textId="7242BAC5" w:rsidR="00096F38" w:rsidRPr="00C51962" w:rsidRDefault="00096F38" w:rsidP="00096F38">
      <w:pPr>
        <w:jc w:val="both"/>
        <w:rPr>
          <w:rFonts w:cs="Arial"/>
          <w:szCs w:val="20"/>
        </w:rPr>
      </w:pPr>
      <w:r w:rsidRPr="00096F38">
        <w:rPr>
          <w:rFonts w:cs="Arial"/>
          <w:szCs w:val="20"/>
        </w:rPr>
        <w:t>V času začetka priprav sprememb konvencije je imela Republika Slovenija sistem varstva osebnih podatkov urejen v skladu z določbami 38. člena Ustave Republike Slovenije</w:t>
      </w:r>
      <w:r w:rsidRPr="00096F38">
        <w:rPr>
          <w:rStyle w:val="Sprotnaopomba-sklic"/>
          <w:rFonts w:cs="Arial"/>
          <w:szCs w:val="20"/>
        </w:rPr>
        <w:footnoteReference w:id="3"/>
      </w:r>
      <w:r w:rsidRPr="00096F38">
        <w:rPr>
          <w:rFonts w:cs="Arial"/>
          <w:szCs w:val="20"/>
        </w:rPr>
        <w:t xml:space="preserve"> iz leta 1991, Direktive 95/46/ES</w:t>
      </w:r>
      <w:r w:rsidRPr="00096F38">
        <w:rPr>
          <w:rStyle w:val="Sprotnaopomba-sklic"/>
          <w:rFonts w:cs="Arial"/>
          <w:szCs w:val="20"/>
        </w:rPr>
        <w:footnoteReference w:id="4"/>
      </w:r>
      <w:r w:rsidRPr="00096F38">
        <w:rPr>
          <w:rFonts w:cs="Arial"/>
          <w:szCs w:val="20"/>
        </w:rPr>
        <w:t xml:space="preserve"> iz leta 1995, Okvirnega sklepa 2008/977/PNZ</w:t>
      </w:r>
      <w:r w:rsidRPr="00096F38">
        <w:rPr>
          <w:rStyle w:val="Sprotnaopomba-sklic"/>
          <w:rFonts w:cs="Arial"/>
          <w:szCs w:val="20"/>
        </w:rPr>
        <w:footnoteReference w:id="5"/>
      </w:r>
      <w:r w:rsidRPr="00096F38">
        <w:rPr>
          <w:rFonts w:cs="Arial"/>
          <w:szCs w:val="20"/>
        </w:rPr>
        <w:t xml:space="preserve"> iz leta 2008 in </w:t>
      </w:r>
      <w:r>
        <w:rPr>
          <w:rFonts w:cs="Arial"/>
          <w:szCs w:val="20"/>
        </w:rPr>
        <w:t xml:space="preserve">seveda same </w:t>
      </w:r>
      <w:r w:rsidRPr="00096F38">
        <w:rPr>
          <w:rFonts w:cs="Arial"/>
          <w:szCs w:val="20"/>
        </w:rPr>
        <w:t>Konvencije o varstvu posameznikov glede na avtomatsko obdelavo osebnih podatkov</w:t>
      </w:r>
      <w:r w:rsidRPr="00096F38">
        <w:rPr>
          <w:rStyle w:val="Sprotnaopomba-sklic"/>
          <w:rFonts w:cs="Arial"/>
          <w:szCs w:val="20"/>
        </w:rPr>
        <w:footnoteReference w:id="6"/>
      </w:r>
      <w:r w:rsidRPr="00096F38">
        <w:rPr>
          <w:rFonts w:cs="Arial"/>
          <w:szCs w:val="20"/>
        </w:rPr>
        <w:t xml:space="preserve"> iz leta 1981.</w:t>
      </w:r>
      <w:r w:rsidRPr="00C51962">
        <w:rPr>
          <w:rFonts w:cs="Arial"/>
          <w:szCs w:val="20"/>
        </w:rPr>
        <w:t xml:space="preserve"> </w:t>
      </w:r>
    </w:p>
    <w:p w14:paraId="3E0CB686" w14:textId="77777777" w:rsidR="00096F38" w:rsidRPr="00C51962" w:rsidRDefault="00096F38" w:rsidP="00810C99">
      <w:pPr>
        <w:jc w:val="both"/>
        <w:rPr>
          <w:rFonts w:cs="Arial"/>
          <w:szCs w:val="20"/>
        </w:rPr>
      </w:pPr>
    </w:p>
    <w:p w14:paraId="648403C6" w14:textId="1E38F759" w:rsidR="00144C9C" w:rsidRPr="00C51962" w:rsidRDefault="00144C9C" w:rsidP="00810C99">
      <w:pPr>
        <w:jc w:val="both"/>
        <w:rPr>
          <w:rFonts w:cs="Arial"/>
          <w:szCs w:val="20"/>
        </w:rPr>
      </w:pPr>
      <w:r w:rsidRPr="00C51962">
        <w:rPr>
          <w:rFonts w:cs="Arial"/>
          <w:szCs w:val="20"/>
        </w:rPr>
        <w:t xml:space="preserve">Odbor ministrov je </w:t>
      </w:r>
      <w:r w:rsidR="00E63E71">
        <w:rPr>
          <w:rFonts w:cs="Arial"/>
          <w:szCs w:val="20"/>
        </w:rPr>
        <w:t>p</w:t>
      </w:r>
      <w:r w:rsidRPr="00C51962">
        <w:rPr>
          <w:rFonts w:cs="Arial"/>
          <w:szCs w:val="20"/>
        </w:rPr>
        <w:t xml:space="preserve">rotokol sprejel 18. maja 2018. Dodatek k </w:t>
      </w:r>
      <w:r w:rsidR="00E63E71">
        <w:rPr>
          <w:rFonts w:cs="Arial"/>
          <w:szCs w:val="20"/>
        </w:rPr>
        <w:t>p</w:t>
      </w:r>
      <w:r w:rsidRPr="00C51962">
        <w:rPr>
          <w:rFonts w:cs="Arial"/>
          <w:szCs w:val="20"/>
        </w:rPr>
        <w:t xml:space="preserve">rotokolu je njegov sestavni del in ima enako pravno veljavnost kot vse ostale določbe </w:t>
      </w:r>
      <w:r w:rsidR="00D76CB0">
        <w:rPr>
          <w:rFonts w:cs="Arial"/>
          <w:szCs w:val="20"/>
        </w:rPr>
        <w:t>p</w:t>
      </w:r>
      <w:r w:rsidRPr="00C51962">
        <w:rPr>
          <w:rFonts w:cs="Arial"/>
          <w:szCs w:val="20"/>
        </w:rPr>
        <w:t>rotokola.</w:t>
      </w:r>
    </w:p>
    <w:p w14:paraId="50B2556C" w14:textId="77777777" w:rsidR="00144C9C" w:rsidRPr="00C51962" w:rsidRDefault="00144C9C" w:rsidP="00810C99">
      <w:pPr>
        <w:jc w:val="both"/>
        <w:rPr>
          <w:rFonts w:cs="Arial"/>
          <w:szCs w:val="20"/>
        </w:rPr>
      </w:pPr>
    </w:p>
    <w:p w14:paraId="55B4D45B" w14:textId="7B80E6F5" w:rsidR="00A2576D" w:rsidRDefault="00A2576D" w:rsidP="00810C99">
      <w:pPr>
        <w:pStyle w:val="tevilnatoka"/>
        <w:spacing w:before="0" w:beforeAutospacing="0" w:after="0" w:afterAutospacing="0"/>
        <w:jc w:val="both"/>
        <w:rPr>
          <w:rFonts w:ascii="Arial" w:hAnsi="Arial" w:cs="Arial"/>
          <w:sz w:val="20"/>
          <w:szCs w:val="20"/>
        </w:rPr>
      </w:pPr>
      <w:r w:rsidRPr="00C51962">
        <w:rPr>
          <w:rFonts w:ascii="Arial" w:hAnsi="Arial" w:cs="Arial"/>
          <w:sz w:val="20"/>
          <w:szCs w:val="20"/>
        </w:rPr>
        <w:t xml:space="preserve">Protokol je bil odprt za podpis 10. oktobra 2018 v Strasbourgu. Do konca marca 2019 ga je podpisalo 26 držav članic Sveta Evrope (Andora, Avstrija, Belgija, Bolgarija, Ciper, Češka, Estonija, Finska, Francija, Hrvaška, </w:t>
      </w:r>
      <w:r w:rsidR="00BF3CB3" w:rsidRPr="00C51962">
        <w:rPr>
          <w:rFonts w:ascii="Arial" w:hAnsi="Arial" w:cs="Arial"/>
          <w:sz w:val="20"/>
          <w:szCs w:val="20"/>
        </w:rPr>
        <w:t xml:space="preserve">Irska, </w:t>
      </w:r>
      <w:r w:rsidRPr="00C51962">
        <w:rPr>
          <w:rFonts w:ascii="Arial" w:hAnsi="Arial" w:cs="Arial"/>
          <w:sz w:val="20"/>
          <w:szCs w:val="20"/>
        </w:rPr>
        <w:t>Islandija, Italija, Latvija, Litva, Luksemburg, Madžarska, Monako, Nemčija, Nizozemska, Norveška, Portugalska, Ruska federacija, Španija, Švedska, Združeno kraljestvo) in Urugvaj.</w:t>
      </w:r>
    </w:p>
    <w:p w14:paraId="5D9A1401" w14:textId="7AFE63F8" w:rsidR="00906FB9" w:rsidRDefault="00906FB9" w:rsidP="00810C99">
      <w:pPr>
        <w:pStyle w:val="tevilnatoka"/>
        <w:spacing w:before="0" w:beforeAutospacing="0" w:after="0" w:afterAutospacing="0"/>
        <w:jc w:val="both"/>
        <w:rPr>
          <w:rFonts w:ascii="Arial" w:hAnsi="Arial" w:cs="Arial"/>
          <w:sz w:val="20"/>
          <w:szCs w:val="20"/>
        </w:rPr>
      </w:pPr>
    </w:p>
    <w:p w14:paraId="0C4E19BB" w14:textId="33B324D4" w:rsidR="00906FB9" w:rsidRPr="00C51962" w:rsidRDefault="00906FB9" w:rsidP="00810C99">
      <w:pPr>
        <w:pStyle w:val="tevilnatoka"/>
        <w:spacing w:before="0" w:beforeAutospacing="0" w:after="0" w:afterAutospacing="0"/>
        <w:jc w:val="both"/>
        <w:rPr>
          <w:rFonts w:ascii="Arial" w:hAnsi="Arial" w:cs="Arial"/>
          <w:sz w:val="20"/>
          <w:szCs w:val="20"/>
        </w:rPr>
      </w:pPr>
      <w:r w:rsidRPr="00C51962">
        <w:rPr>
          <w:rFonts w:ascii="Arial" w:hAnsi="Arial" w:cs="Arial"/>
          <w:sz w:val="20"/>
          <w:szCs w:val="20"/>
        </w:rPr>
        <w:t>Vlada Republike Slovenije meni, da je v nacionalnem interesu in interesu promocije Republike</w:t>
      </w:r>
      <w:r w:rsidRPr="00C51962">
        <w:rPr>
          <w:rFonts w:ascii="Arial" w:hAnsi="Arial" w:cs="Arial"/>
          <w:b/>
          <w:sz w:val="20"/>
          <w:szCs w:val="20"/>
        </w:rPr>
        <w:t xml:space="preserve"> </w:t>
      </w:r>
      <w:r w:rsidRPr="00C51962">
        <w:rPr>
          <w:rFonts w:ascii="Arial" w:hAnsi="Arial" w:cs="Arial"/>
          <w:sz w:val="20"/>
          <w:szCs w:val="20"/>
        </w:rPr>
        <w:t xml:space="preserve">Slovenije, da </w:t>
      </w:r>
      <w:r w:rsidR="005969C3">
        <w:rPr>
          <w:rFonts w:ascii="Arial" w:hAnsi="Arial" w:cs="Arial"/>
          <w:sz w:val="20"/>
          <w:szCs w:val="20"/>
        </w:rPr>
        <w:t xml:space="preserve">se v imenu Republike Slovenije </w:t>
      </w:r>
      <w:r w:rsidR="00E63E71">
        <w:rPr>
          <w:rFonts w:ascii="Arial" w:hAnsi="Arial" w:cs="Arial"/>
          <w:sz w:val="20"/>
          <w:szCs w:val="20"/>
        </w:rPr>
        <w:t>p</w:t>
      </w:r>
      <w:r w:rsidRPr="00C51962">
        <w:rPr>
          <w:rFonts w:ascii="Arial" w:hAnsi="Arial" w:cs="Arial"/>
          <w:sz w:val="20"/>
          <w:szCs w:val="20"/>
        </w:rPr>
        <w:t xml:space="preserve">rotokol podpiše na najvišji ravni zasedanja Odbora ministrov, to je na zasedanju Odbora ministrov Sveta Evrope, ki se v formaciji zunanjih ministrov sestane le enkrat letno. Naslednje tovrstno zasedanje bo potekalo med 16. in 17. majem 2019 v Helsinkih ob zaključku finskega predsedovanja Odboru ministrov Sveta Evrope. </w:t>
      </w:r>
    </w:p>
    <w:p w14:paraId="5ACCBBF9" w14:textId="1C3A4808" w:rsidR="00314198" w:rsidRDefault="00314198" w:rsidP="00810C99">
      <w:pPr>
        <w:spacing w:line="240" w:lineRule="auto"/>
        <w:jc w:val="both"/>
        <w:rPr>
          <w:rFonts w:cs="Arial"/>
          <w:szCs w:val="20"/>
        </w:rPr>
      </w:pPr>
    </w:p>
    <w:p w14:paraId="02EA10C9" w14:textId="77777777" w:rsidR="00DD02EF" w:rsidRPr="00C51962" w:rsidRDefault="00DD02EF" w:rsidP="00810C99">
      <w:pPr>
        <w:spacing w:line="240" w:lineRule="auto"/>
        <w:jc w:val="both"/>
        <w:rPr>
          <w:rFonts w:cs="Arial"/>
          <w:szCs w:val="20"/>
        </w:rPr>
      </w:pPr>
    </w:p>
    <w:p w14:paraId="728A19D0" w14:textId="05BB0760" w:rsidR="001633D1" w:rsidRPr="00C51962" w:rsidRDefault="001633D1" w:rsidP="00810C99">
      <w:pPr>
        <w:spacing w:line="240" w:lineRule="auto"/>
        <w:jc w:val="both"/>
        <w:rPr>
          <w:rFonts w:cs="Arial"/>
          <w:szCs w:val="20"/>
        </w:rPr>
      </w:pPr>
    </w:p>
    <w:p w14:paraId="5B739755" w14:textId="3A09C049" w:rsidR="000067EE" w:rsidRPr="00C51962" w:rsidRDefault="00C64F04" w:rsidP="00810C99">
      <w:pPr>
        <w:pStyle w:val="tevilnatoka"/>
        <w:spacing w:before="0" w:beforeAutospacing="0" w:after="0" w:afterAutospacing="0"/>
        <w:jc w:val="both"/>
        <w:rPr>
          <w:rFonts w:ascii="Arial" w:hAnsi="Arial" w:cs="Arial"/>
          <w:b/>
          <w:sz w:val="20"/>
          <w:szCs w:val="20"/>
        </w:rPr>
      </w:pPr>
      <w:r w:rsidRPr="00C51962">
        <w:rPr>
          <w:rFonts w:ascii="Arial" w:hAnsi="Arial" w:cs="Arial"/>
          <w:b/>
          <w:sz w:val="20"/>
          <w:szCs w:val="20"/>
        </w:rPr>
        <w:lastRenderedPageBreak/>
        <w:t xml:space="preserve">II.     BISTVENI ELEMENTI </w:t>
      </w:r>
      <w:r w:rsidRPr="00C51962">
        <w:rPr>
          <w:rFonts w:ascii="Arial" w:hAnsi="Arial" w:cs="Arial"/>
          <w:b/>
          <w:bCs/>
          <w:sz w:val="20"/>
          <w:szCs w:val="20"/>
          <w:lang w:val="sl"/>
        </w:rPr>
        <w:t>PROTOKOLA O SPREMEMBI KONVENCIJE O VARSTVU POSAMEZNIKOV GLEDE NA AVTOMATSKO OBDELAVO OSEBNIH PODATKOV</w:t>
      </w:r>
      <w:r w:rsidRPr="00C51962">
        <w:rPr>
          <w:rFonts w:ascii="Arial" w:hAnsi="Arial" w:cs="Arial"/>
          <w:b/>
          <w:sz w:val="20"/>
          <w:szCs w:val="20"/>
        </w:rPr>
        <w:t xml:space="preserve"> VKLJUČNO Z MOREBITNIMI PRIDRŽKI IN ZAČASNO UPORABO</w:t>
      </w:r>
    </w:p>
    <w:p w14:paraId="068B6624" w14:textId="2A03B25E" w:rsidR="00C64F04" w:rsidRPr="00C51962" w:rsidRDefault="00C64F04" w:rsidP="00810C99">
      <w:pPr>
        <w:pStyle w:val="tevilnatoka"/>
        <w:spacing w:before="0" w:beforeAutospacing="0" w:after="0" w:afterAutospacing="0"/>
        <w:jc w:val="both"/>
        <w:rPr>
          <w:rFonts w:ascii="Arial" w:hAnsi="Arial" w:cs="Arial"/>
          <w:b/>
          <w:sz w:val="20"/>
          <w:szCs w:val="20"/>
        </w:rPr>
      </w:pPr>
    </w:p>
    <w:p w14:paraId="796E1915" w14:textId="0FC53271" w:rsidR="00757611" w:rsidRPr="00C51962" w:rsidRDefault="00757611" w:rsidP="00810C99">
      <w:pPr>
        <w:pStyle w:val="tevilnatoka"/>
        <w:spacing w:before="0" w:beforeAutospacing="0" w:after="0" w:afterAutospacing="0"/>
        <w:jc w:val="both"/>
        <w:rPr>
          <w:rFonts w:ascii="Arial" w:hAnsi="Arial" w:cs="Arial"/>
          <w:b/>
          <w:sz w:val="20"/>
          <w:szCs w:val="20"/>
        </w:rPr>
      </w:pPr>
    </w:p>
    <w:p w14:paraId="769D7D19" w14:textId="4E29A82F" w:rsidR="00810C99" w:rsidRDefault="002B4F47" w:rsidP="00810C99">
      <w:pPr>
        <w:spacing w:line="240" w:lineRule="auto"/>
        <w:jc w:val="both"/>
        <w:rPr>
          <w:rFonts w:cs="Arial"/>
          <w:szCs w:val="20"/>
        </w:rPr>
      </w:pPr>
      <w:r w:rsidRPr="00C51962">
        <w:rPr>
          <w:rFonts w:cs="Arial"/>
          <w:szCs w:val="20"/>
          <w:lang w:val="sl"/>
        </w:rPr>
        <w:t xml:space="preserve">Namen </w:t>
      </w:r>
      <w:r w:rsidR="008F7579">
        <w:rPr>
          <w:rFonts w:cs="Arial"/>
          <w:szCs w:val="20"/>
          <w:lang w:val="sl"/>
        </w:rPr>
        <w:t>k</w:t>
      </w:r>
      <w:r w:rsidRPr="00C51962">
        <w:rPr>
          <w:rFonts w:cs="Arial"/>
          <w:szCs w:val="20"/>
          <w:lang w:val="sl"/>
        </w:rPr>
        <w:t>onvencije je varovati vsakega posameznika glede obdelave njegovih osebnih podatkov ne glede na njegovo državljanstvo in prebivališče ter tako prispevati k spoštovanju njegovih človekovih pravic in temeljnih svoboščin, predvsem pravice do zasebnosti.</w:t>
      </w:r>
      <w:r w:rsidR="00810C99" w:rsidRPr="00C51962">
        <w:rPr>
          <w:rFonts w:cs="Arial"/>
          <w:szCs w:val="20"/>
          <w:lang w:val="sl"/>
        </w:rPr>
        <w:t xml:space="preserve"> </w:t>
      </w:r>
      <w:r w:rsidR="00810C99" w:rsidRPr="00C51962">
        <w:rPr>
          <w:rFonts w:cs="Arial"/>
          <w:szCs w:val="20"/>
        </w:rPr>
        <w:t xml:space="preserve">Namen </w:t>
      </w:r>
      <w:r w:rsidR="008F7579">
        <w:rPr>
          <w:rFonts w:cs="Arial"/>
          <w:szCs w:val="20"/>
        </w:rPr>
        <w:t>p</w:t>
      </w:r>
      <w:r w:rsidR="00810C99" w:rsidRPr="00C51962">
        <w:rPr>
          <w:rFonts w:cs="Arial"/>
          <w:szCs w:val="20"/>
        </w:rPr>
        <w:t xml:space="preserve">rotokola je posodobitev Konvencije o varstvu posameznikov glede na avtomatsko obdelavo osebnih podatkov (ETS št. 108) in Dodatnega protokola </w:t>
      </w:r>
      <w:r w:rsidR="00B2649C">
        <w:rPr>
          <w:rFonts w:cs="Arial"/>
          <w:szCs w:val="20"/>
        </w:rPr>
        <w:t>h Konvenciji</w:t>
      </w:r>
      <w:r w:rsidR="00B2649C" w:rsidRPr="00C51962">
        <w:rPr>
          <w:rFonts w:cs="Arial"/>
          <w:szCs w:val="20"/>
        </w:rPr>
        <w:t xml:space="preserve"> o varstvu posameznikov glede na avtomatsko obdelavo osebnih podatkov </w:t>
      </w:r>
      <w:r w:rsidR="00810C99" w:rsidRPr="00C51962">
        <w:rPr>
          <w:rFonts w:cs="Arial"/>
          <w:szCs w:val="20"/>
        </w:rPr>
        <w:t>v zvezi z nadzornimi organi in čezmejnim prenosom podatkov</w:t>
      </w:r>
      <w:r w:rsidR="008F7579">
        <w:rPr>
          <w:rFonts w:cs="Arial"/>
          <w:szCs w:val="20"/>
        </w:rPr>
        <w:t xml:space="preserve"> (iz leta 2001)</w:t>
      </w:r>
      <w:r w:rsidR="00810C99" w:rsidRPr="00C51962">
        <w:rPr>
          <w:rFonts w:cs="Arial"/>
          <w:szCs w:val="20"/>
        </w:rPr>
        <w:t xml:space="preserve"> (ETS št. 181), kot tudi </w:t>
      </w:r>
      <w:r w:rsidR="00B2639B" w:rsidRPr="00C51962">
        <w:rPr>
          <w:rFonts w:cs="Arial"/>
          <w:szCs w:val="20"/>
        </w:rPr>
        <w:t xml:space="preserve"> promocija </w:t>
      </w:r>
      <w:r w:rsidR="00810C99" w:rsidRPr="00C51962">
        <w:rPr>
          <w:rFonts w:cs="Arial"/>
          <w:szCs w:val="20"/>
        </w:rPr>
        <w:t xml:space="preserve">njune uporabe. </w:t>
      </w:r>
      <w:r w:rsidR="00B2649C">
        <w:rPr>
          <w:rFonts w:cs="Arial"/>
          <w:szCs w:val="20"/>
        </w:rPr>
        <w:t xml:space="preserve">Republika Slovenija Dodatnega </w:t>
      </w:r>
      <w:r w:rsidR="00B2649C" w:rsidRPr="00C51962">
        <w:rPr>
          <w:rFonts w:cs="Arial"/>
          <w:szCs w:val="20"/>
        </w:rPr>
        <w:t xml:space="preserve">protokola </w:t>
      </w:r>
      <w:r w:rsidR="00B2649C">
        <w:rPr>
          <w:rFonts w:cs="Arial"/>
          <w:szCs w:val="20"/>
        </w:rPr>
        <w:t>h Konvenciji</w:t>
      </w:r>
      <w:r w:rsidR="00B2649C" w:rsidRPr="00C51962">
        <w:rPr>
          <w:rFonts w:cs="Arial"/>
          <w:szCs w:val="20"/>
        </w:rPr>
        <w:t xml:space="preserve"> o varstvu posameznikov glede na avtomatsko obdelavo osebnih podatkov v zvezi z nadzornimi organi in čezmejnim prenosom podatkov</w:t>
      </w:r>
      <w:r w:rsidR="008F7579">
        <w:rPr>
          <w:rFonts w:cs="Arial"/>
          <w:szCs w:val="20"/>
        </w:rPr>
        <w:t xml:space="preserve"> (iz leta 2001)</w:t>
      </w:r>
      <w:r w:rsidR="008F7579" w:rsidRPr="00C51962">
        <w:rPr>
          <w:rFonts w:cs="Arial"/>
          <w:szCs w:val="20"/>
        </w:rPr>
        <w:t xml:space="preserve"> </w:t>
      </w:r>
      <w:r w:rsidR="00B2649C" w:rsidRPr="00C51962">
        <w:rPr>
          <w:rFonts w:cs="Arial"/>
          <w:szCs w:val="20"/>
        </w:rPr>
        <w:t xml:space="preserve"> </w:t>
      </w:r>
      <w:r w:rsidR="00B2649C">
        <w:rPr>
          <w:rFonts w:cs="Arial"/>
          <w:szCs w:val="20"/>
        </w:rPr>
        <w:t>ni podpisala</w:t>
      </w:r>
      <w:r w:rsidR="005969C3">
        <w:rPr>
          <w:rFonts w:cs="Arial"/>
          <w:szCs w:val="20"/>
        </w:rPr>
        <w:t xml:space="preserve">. Dodatni protokol bo prenehal veljati </w:t>
      </w:r>
      <w:r w:rsidR="00C779F9" w:rsidRPr="008F7579">
        <w:rPr>
          <w:rFonts w:cs="Arial"/>
          <w:szCs w:val="20"/>
        </w:rPr>
        <w:t>z</w:t>
      </w:r>
      <w:r w:rsidR="00C779F9" w:rsidRPr="008F7579">
        <w:rPr>
          <w:rFonts w:cs="Arial"/>
          <w:szCs w:val="20"/>
          <w:lang w:val="sl"/>
        </w:rPr>
        <w:t xml:space="preserve"> dnem začetka veljavnosti </w:t>
      </w:r>
      <w:r w:rsidR="005969C3">
        <w:rPr>
          <w:rFonts w:cs="Arial"/>
          <w:szCs w:val="20"/>
          <w:lang w:val="sl"/>
        </w:rPr>
        <w:t>novega</w:t>
      </w:r>
      <w:r w:rsidR="00767791" w:rsidRPr="008F7579">
        <w:rPr>
          <w:rFonts w:cs="Arial"/>
          <w:szCs w:val="20"/>
          <w:lang w:val="sl"/>
        </w:rPr>
        <w:t xml:space="preserve"> </w:t>
      </w:r>
      <w:r w:rsidR="00C779F9" w:rsidRPr="008F7579">
        <w:rPr>
          <w:rFonts w:cs="Arial"/>
          <w:szCs w:val="20"/>
          <w:lang w:val="sl"/>
        </w:rPr>
        <w:t>protokol</w:t>
      </w:r>
      <w:r w:rsidR="005969C3">
        <w:rPr>
          <w:rFonts w:cs="Arial"/>
          <w:szCs w:val="20"/>
          <w:lang w:val="sl"/>
        </w:rPr>
        <w:t>a</w:t>
      </w:r>
      <w:r w:rsidR="00C779F9" w:rsidRPr="008F7579">
        <w:rPr>
          <w:rFonts w:cs="Arial"/>
          <w:szCs w:val="20"/>
          <w:lang w:val="sl"/>
        </w:rPr>
        <w:t>.</w:t>
      </w:r>
    </w:p>
    <w:p w14:paraId="23E9D7A8" w14:textId="77777777" w:rsidR="00C779F9" w:rsidRPr="00C51962" w:rsidRDefault="00C779F9" w:rsidP="00810C99">
      <w:pPr>
        <w:spacing w:line="240" w:lineRule="auto"/>
        <w:jc w:val="both"/>
        <w:rPr>
          <w:rFonts w:cs="Arial"/>
          <w:szCs w:val="20"/>
        </w:rPr>
      </w:pPr>
    </w:p>
    <w:p w14:paraId="193883B7" w14:textId="2F260172" w:rsidR="00810C99" w:rsidRPr="00C51962" w:rsidRDefault="00810C99" w:rsidP="00810C99">
      <w:pPr>
        <w:jc w:val="both"/>
        <w:rPr>
          <w:rFonts w:cs="Arial"/>
          <w:szCs w:val="20"/>
        </w:rPr>
      </w:pPr>
      <w:r w:rsidRPr="00C51962">
        <w:rPr>
          <w:rFonts w:cs="Arial"/>
          <w:szCs w:val="20"/>
        </w:rPr>
        <w:t xml:space="preserve">Preambula </w:t>
      </w:r>
      <w:r w:rsidR="005969C3">
        <w:rPr>
          <w:rFonts w:cs="Arial"/>
          <w:szCs w:val="20"/>
        </w:rPr>
        <w:t xml:space="preserve">protokola </w:t>
      </w:r>
      <w:r w:rsidRPr="00C51962">
        <w:rPr>
          <w:rFonts w:cs="Arial"/>
          <w:szCs w:val="20"/>
        </w:rPr>
        <w:t xml:space="preserve">potrjuje zavezo držav podpisnic, da bodo varovale človekove pravice in temeljne svoboščine. </w:t>
      </w:r>
      <w:bookmarkStart w:id="4" w:name="_Hlk5012175"/>
      <w:r w:rsidRPr="00C51962">
        <w:rPr>
          <w:rFonts w:cs="Arial"/>
          <w:szCs w:val="20"/>
        </w:rPr>
        <w:t xml:space="preserve">Glavni cilj </w:t>
      </w:r>
      <w:r w:rsidR="00736E10">
        <w:rPr>
          <w:rFonts w:cs="Arial"/>
          <w:szCs w:val="20"/>
        </w:rPr>
        <w:t>p</w:t>
      </w:r>
      <w:r w:rsidR="00AA3D78" w:rsidRPr="00C51962">
        <w:rPr>
          <w:rFonts w:cs="Arial"/>
          <w:szCs w:val="20"/>
        </w:rPr>
        <w:t xml:space="preserve">rotokola </w:t>
      </w:r>
      <w:r w:rsidRPr="00C51962">
        <w:rPr>
          <w:rFonts w:cs="Arial"/>
          <w:szCs w:val="20"/>
        </w:rPr>
        <w:t xml:space="preserve">je, da se posameznik lahko seznani s tem, kako drugi obdelujejo njegove osebne podatke, da lahko razume in tudi nadzoruje takšno obdelavo. </w:t>
      </w:r>
      <w:bookmarkEnd w:id="4"/>
      <w:r w:rsidRPr="00C51962">
        <w:rPr>
          <w:rFonts w:cs="Arial"/>
          <w:szCs w:val="20"/>
        </w:rPr>
        <w:t xml:space="preserve">Preambula </w:t>
      </w:r>
      <w:r w:rsidR="005969C3">
        <w:rPr>
          <w:rFonts w:cs="Arial"/>
          <w:szCs w:val="20"/>
        </w:rPr>
        <w:t>konvencije se dopolni tako, da</w:t>
      </w:r>
      <w:r w:rsidR="00B2639B" w:rsidRPr="00C51962">
        <w:rPr>
          <w:rFonts w:cs="Arial"/>
          <w:szCs w:val="20"/>
        </w:rPr>
        <w:t xml:space="preserve"> </w:t>
      </w:r>
      <w:r w:rsidRPr="00C51962">
        <w:rPr>
          <w:rFonts w:cs="Arial"/>
          <w:szCs w:val="20"/>
        </w:rPr>
        <w:t>poudarja pravico do osebne avtonomije in pravic</w:t>
      </w:r>
      <w:r w:rsidR="005969C3">
        <w:rPr>
          <w:rFonts w:cs="Arial"/>
          <w:szCs w:val="20"/>
        </w:rPr>
        <w:t>o</w:t>
      </w:r>
      <w:r w:rsidRPr="00C51962">
        <w:rPr>
          <w:rFonts w:cs="Arial"/>
          <w:szCs w:val="20"/>
        </w:rPr>
        <w:t xml:space="preserve"> do nadzora nad svojimi osebnimi podatki, ki izvira predvsem iz pravice posameznika do zasebnosti in do človeškega dostojanstva. Slednje narekuje, da morajo biti med obdelavo osebnih podatkov vzpostavljena ustrezna varovala, ki preprečujejo, da bi bil posameznik obravnavan zgolj kot objekt. </w:t>
      </w:r>
    </w:p>
    <w:p w14:paraId="34687927" w14:textId="77777777" w:rsidR="00810C99" w:rsidRPr="00C51962" w:rsidRDefault="00810C99" w:rsidP="00810C99">
      <w:pPr>
        <w:jc w:val="both"/>
        <w:rPr>
          <w:rFonts w:cs="Arial"/>
          <w:szCs w:val="20"/>
        </w:rPr>
      </w:pPr>
    </w:p>
    <w:p w14:paraId="7150EE60" w14:textId="60123B3E" w:rsidR="00810C99" w:rsidRPr="00C51962" w:rsidRDefault="00810C99" w:rsidP="00810C99">
      <w:pPr>
        <w:jc w:val="both"/>
        <w:rPr>
          <w:rFonts w:cs="Arial"/>
          <w:szCs w:val="20"/>
        </w:rPr>
      </w:pPr>
      <w:r w:rsidRPr="00C51962">
        <w:rPr>
          <w:rFonts w:cs="Arial"/>
          <w:szCs w:val="20"/>
        </w:rPr>
        <w:t xml:space="preserve">Upoštevaje pomen pravice do varstva osebnih podatkov v družbi </w:t>
      </w:r>
      <w:r w:rsidR="005969C3">
        <w:rPr>
          <w:rFonts w:cs="Arial"/>
          <w:szCs w:val="20"/>
        </w:rPr>
        <w:t xml:space="preserve">spremenjena </w:t>
      </w:r>
      <w:r w:rsidRPr="00C51962">
        <w:rPr>
          <w:rFonts w:cs="Arial"/>
          <w:szCs w:val="20"/>
        </w:rPr>
        <w:t xml:space="preserve">preambula </w:t>
      </w:r>
      <w:r w:rsidR="005969C3">
        <w:rPr>
          <w:rFonts w:cs="Arial"/>
          <w:szCs w:val="20"/>
        </w:rPr>
        <w:t xml:space="preserve">konvencije </w:t>
      </w:r>
      <w:r w:rsidRPr="00C51962">
        <w:rPr>
          <w:rFonts w:cs="Arial"/>
          <w:szCs w:val="20"/>
        </w:rPr>
        <w:t xml:space="preserve">podkrepi načelo, da se morajo interesi, pravice in temeljne svoboščine posameznikov medsebojno uskladiti, kjer je to potrebno. Da bi se lahko vzdrževalo ravnovesje med različnimi interesi, pravicami in temeljnimi svoboščinami, </w:t>
      </w:r>
      <w:r w:rsidR="005969C3">
        <w:rPr>
          <w:rFonts w:cs="Arial"/>
          <w:szCs w:val="20"/>
        </w:rPr>
        <w:t>p</w:t>
      </w:r>
      <w:r w:rsidR="00B2649C">
        <w:rPr>
          <w:rFonts w:cs="Arial"/>
          <w:szCs w:val="20"/>
        </w:rPr>
        <w:t xml:space="preserve">rotokol </w:t>
      </w:r>
      <w:r w:rsidRPr="00C51962">
        <w:rPr>
          <w:rFonts w:cs="Arial"/>
          <w:szCs w:val="20"/>
        </w:rPr>
        <w:t xml:space="preserve">določa nekatere pogoje in omejitve glede obdelave informacij in varstva osebnih podatkov. Tako je npr. pravico do varstva podatkov treba obravnavati v povezavi s pravico do »svobode izražanja«, kot je določena v 10. členu Evropske </w:t>
      </w:r>
      <w:r w:rsidR="00674663">
        <w:rPr>
          <w:rFonts w:cs="Arial"/>
          <w:szCs w:val="20"/>
        </w:rPr>
        <w:t>k</w:t>
      </w:r>
      <w:r w:rsidRPr="00C51962">
        <w:rPr>
          <w:rFonts w:cs="Arial"/>
          <w:szCs w:val="20"/>
        </w:rPr>
        <w:t xml:space="preserve">onvencije o človekovih pravicah, ki vključuje pravico do </w:t>
      </w:r>
      <w:r w:rsidR="00B2639B" w:rsidRPr="00C51962">
        <w:rPr>
          <w:rFonts w:cs="Arial"/>
          <w:szCs w:val="20"/>
        </w:rPr>
        <w:t xml:space="preserve">lastnega </w:t>
      </w:r>
      <w:r w:rsidRPr="00C51962">
        <w:rPr>
          <w:rFonts w:cs="Arial"/>
          <w:szCs w:val="20"/>
        </w:rPr>
        <w:t xml:space="preserve">mnenja in do sprejemanja ter širjenja informacij. Poleg tega </w:t>
      </w:r>
      <w:r w:rsidR="00736E10">
        <w:rPr>
          <w:rFonts w:cs="Arial"/>
          <w:szCs w:val="20"/>
        </w:rPr>
        <w:t>p</w:t>
      </w:r>
      <w:r w:rsidR="00B2649C">
        <w:rPr>
          <w:rFonts w:cs="Arial"/>
          <w:szCs w:val="20"/>
        </w:rPr>
        <w:t>rotokol</w:t>
      </w:r>
      <w:r w:rsidRPr="00C51962">
        <w:rPr>
          <w:rFonts w:cs="Arial"/>
          <w:szCs w:val="20"/>
        </w:rPr>
        <w:t xml:space="preserve"> potrjuje, da se uresničevanje pravice do varstva </w:t>
      </w:r>
      <w:r w:rsidR="00B2639B" w:rsidRPr="00C51962">
        <w:rPr>
          <w:rFonts w:cs="Arial"/>
          <w:szCs w:val="20"/>
        </w:rPr>
        <w:t xml:space="preserve">osebnih </w:t>
      </w:r>
      <w:r w:rsidRPr="00C51962">
        <w:rPr>
          <w:rFonts w:cs="Arial"/>
          <w:szCs w:val="20"/>
        </w:rPr>
        <w:t>podatkov, ki ni absolutna, nikakor ne sme uporabljati kot splošno sredstvo za preprečevanje javnega dostopa do uradnih dokumentov.</w:t>
      </w:r>
    </w:p>
    <w:p w14:paraId="05E1FFB1" w14:textId="77777777" w:rsidR="00B2639B" w:rsidRPr="00C51962" w:rsidRDefault="00B2639B" w:rsidP="00810C99">
      <w:pPr>
        <w:jc w:val="both"/>
        <w:rPr>
          <w:rFonts w:cs="Arial"/>
          <w:szCs w:val="20"/>
        </w:rPr>
      </w:pPr>
    </w:p>
    <w:p w14:paraId="48D5CE70" w14:textId="3677A8A5" w:rsidR="00810C99" w:rsidRPr="00C51962" w:rsidRDefault="00B2649C" w:rsidP="00810C99">
      <w:pPr>
        <w:jc w:val="both"/>
        <w:rPr>
          <w:rFonts w:cs="Arial"/>
          <w:szCs w:val="20"/>
        </w:rPr>
      </w:pPr>
      <w:bookmarkStart w:id="5" w:name="_Hlk5012223"/>
      <w:r>
        <w:rPr>
          <w:rFonts w:cs="Arial"/>
          <w:szCs w:val="20"/>
        </w:rPr>
        <w:t>Protokol</w:t>
      </w:r>
      <w:r w:rsidR="00810C99" w:rsidRPr="00C51962">
        <w:rPr>
          <w:rFonts w:cs="Arial"/>
          <w:szCs w:val="20"/>
        </w:rPr>
        <w:t xml:space="preserve"> z njenimi načeli in vrednotami, ki jih zagovarja, na eni strani varuje posameznika, na drugi strani pa zagotavlja okvir za mednarodni pretok podatkov. </w:t>
      </w:r>
      <w:bookmarkEnd w:id="5"/>
      <w:r w:rsidR="00810C99" w:rsidRPr="00C51962">
        <w:rPr>
          <w:rFonts w:cs="Arial"/>
          <w:szCs w:val="20"/>
        </w:rPr>
        <w:t>To je pomembno, saj ima globalni pretok informacij vedno večjo vlogo v sodobni družbi, ker omogoča uresničevanje temeljnih pravic in svoboščin, obenem pa spodbuja inovativnost ter deluje kot gonilo socialnega in gospodarskega razvoja; nenazadnje ima tudi ključno vlogo pri zagotavljanju javne varnosti. Pretok osebnih podatkov v današnji informacijski in komunikacijski družbi mora seveda spoštovati temeljne pravice in svoboščine. Te pravice pa je treba spoštovati tudi pri razvijanju in uporabi inovativnih tehnologij. S tem bo okrepljeno zaupanje v inovacije in nove tehnologije, kar bo spet spodbudilo njihov nadaljnji razvoj.</w:t>
      </w:r>
    </w:p>
    <w:p w14:paraId="3AB65544" w14:textId="77777777" w:rsidR="00810C99" w:rsidRPr="00C51962" w:rsidRDefault="00810C99" w:rsidP="00810C99">
      <w:pPr>
        <w:jc w:val="both"/>
        <w:rPr>
          <w:rFonts w:cs="Arial"/>
          <w:szCs w:val="20"/>
        </w:rPr>
      </w:pPr>
    </w:p>
    <w:p w14:paraId="4D5D7860" w14:textId="1D96581B" w:rsidR="00810C99" w:rsidRPr="00C51962" w:rsidRDefault="00810C99" w:rsidP="00810C99">
      <w:pPr>
        <w:jc w:val="both"/>
        <w:rPr>
          <w:rFonts w:cs="Arial"/>
          <w:szCs w:val="20"/>
        </w:rPr>
      </w:pPr>
      <w:r w:rsidRPr="00C51962">
        <w:rPr>
          <w:rFonts w:cs="Arial"/>
          <w:szCs w:val="20"/>
        </w:rPr>
        <w:t xml:space="preserve">Ker je mednarodno sodelovanje med nadzornimi organi ključen element za učinkovito zaščito posameznikov, je cilj </w:t>
      </w:r>
      <w:r w:rsidR="00736E10">
        <w:rPr>
          <w:rFonts w:cs="Arial"/>
          <w:szCs w:val="20"/>
        </w:rPr>
        <w:t>p</w:t>
      </w:r>
      <w:r w:rsidR="00B2649C">
        <w:rPr>
          <w:rFonts w:cs="Arial"/>
          <w:szCs w:val="20"/>
        </w:rPr>
        <w:t>rotokola</w:t>
      </w:r>
      <w:r w:rsidRPr="00C51962">
        <w:rPr>
          <w:rFonts w:cs="Arial"/>
          <w:szCs w:val="20"/>
        </w:rPr>
        <w:t xml:space="preserve"> utrditev takšnega sodelovanja, predvsem na način, da se od držav pogodbenic zahteva nudenje medsebojne pomoči</w:t>
      </w:r>
      <w:r w:rsidR="004C325B">
        <w:rPr>
          <w:rFonts w:cs="Arial"/>
          <w:szCs w:val="20"/>
        </w:rPr>
        <w:t>.</w:t>
      </w:r>
    </w:p>
    <w:p w14:paraId="7B23107D" w14:textId="77777777" w:rsidR="00810C99" w:rsidRPr="00C51962" w:rsidRDefault="00810C99" w:rsidP="00810C99">
      <w:pPr>
        <w:jc w:val="both"/>
        <w:rPr>
          <w:rFonts w:cs="Arial"/>
          <w:szCs w:val="20"/>
        </w:rPr>
      </w:pPr>
    </w:p>
    <w:p w14:paraId="15DFE4FA" w14:textId="0DC7581F" w:rsidR="00810C99" w:rsidRPr="00C51962" w:rsidRDefault="00810C99" w:rsidP="00810C99">
      <w:pPr>
        <w:jc w:val="both"/>
        <w:rPr>
          <w:rFonts w:cs="Arial"/>
          <w:szCs w:val="20"/>
        </w:rPr>
      </w:pPr>
      <w:r w:rsidRPr="00C51962">
        <w:rPr>
          <w:rFonts w:cs="Arial"/>
          <w:szCs w:val="20"/>
        </w:rPr>
        <w:t>Predmet zaščite so posamezniki, ki jih je treba varovati vedno, kadar se obdelujejo njihovi osebni podatki. Pred kratkim je bilo varstvo podatkov vključeno med temeljne pravice, ki so opisane v 8. členu Listine EU o temeljnih pravicah, kot tudi v ustave več držav</w:t>
      </w:r>
      <w:r w:rsidR="005969C3">
        <w:rPr>
          <w:rFonts w:cs="Arial"/>
          <w:szCs w:val="20"/>
        </w:rPr>
        <w:t xml:space="preserve"> članic</w:t>
      </w:r>
      <w:r w:rsidRPr="00C51962">
        <w:rPr>
          <w:rFonts w:cs="Arial"/>
          <w:szCs w:val="20"/>
        </w:rPr>
        <w:t xml:space="preserve"> </w:t>
      </w:r>
      <w:r w:rsidR="00B2649C">
        <w:rPr>
          <w:rFonts w:cs="Arial"/>
          <w:szCs w:val="20"/>
        </w:rPr>
        <w:t>Sveta Evrope</w:t>
      </w:r>
      <w:r w:rsidRPr="00C51962">
        <w:rPr>
          <w:rFonts w:cs="Arial"/>
          <w:szCs w:val="20"/>
        </w:rPr>
        <w:t>.</w:t>
      </w:r>
    </w:p>
    <w:p w14:paraId="2CA25956" w14:textId="77777777" w:rsidR="00810C99" w:rsidRPr="00C51962" w:rsidRDefault="00810C99" w:rsidP="00810C99">
      <w:pPr>
        <w:jc w:val="both"/>
        <w:rPr>
          <w:rFonts w:cs="Arial"/>
          <w:szCs w:val="20"/>
        </w:rPr>
      </w:pPr>
    </w:p>
    <w:p w14:paraId="03D66DD6" w14:textId="7E0CE456" w:rsidR="00810C99" w:rsidRPr="00C51962" w:rsidRDefault="00810C99" w:rsidP="00810C99">
      <w:pPr>
        <w:jc w:val="both"/>
        <w:rPr>
          <w:rFonts w:cs="Arial"/>
          <w:szCs w:val="20"/>
        </w:rPr>
      </w:pPr>
      <w:r w:rsidRPr="00C51962">
        <w:rPr>
          <w:rFonts w:cs="Arial"/>
          <w:szCs w:val="20"/>
        </w:rPr>
        <w:t xml:space="preserve">Jamstva, ki so opredeljena v </w:t>
      </w:r>
      <w:r w:rsidR="00736E10">
        <w:rPr>
          <w:rFonts w:cs="Arial"/>
          <w:szCs w:val="20"/>
        </w:rPr>
        <w:t>k</w:t>
      </w:r>
      <w:r w:rsidRPr="00C51962">
        <w:rPr>
          <w:rFonts w:cs="Arial"/>
          <w:szCs w:val="20"/>
        </w:rPr>
        <w:t xml:space="preserve">onvenciji, se razširjajo na vsakega posameznika, ne glede na njegovo narodnost ali prebivališče. Pri uporabi teh jamstev je vsakršna diskriminacija med državljani EU in državljani tretjih držav nedopustna. Členi, ki </w:t>
      </w:r>
      <w:r w:rsidR="00BF4CAE" w:rsidRPr="00C51962">
        <w:rPr>
          <w:rFonts w:cs="Arial"/>
          <w:szCs w:val="20"/>
        </w:rPr>
        <w:t xml:space="preserve">razlikujejo </w:t>
      </w:r>
      <w:r w:rsidRPr="00C51962">
        <w:rPr>
          <w:rFonts w:cs="Arial"/>
          <w:szCs w:val="20"/>
        </w:rPr>
        <w:t xml:space="preserve">varstvo </w:t>
      </w:r>
      <w:r w:rsidR="00BF4CAE" w:rsidRPr="00C51962">
        <w:rPr>
          <w:rFonts w:cs="Arial"/>
          <w:szCs w:val="20"/>
        </w:rPr>
        <w:t xml:space="preserve">osebnih </w:t>
      </w:r>
      <w:r w:rsidRPr="00C51962">
        <w:rPr>
          <w:rFonts w:cs="Arial"/>
          <w:szCs w:val="20"/>
        </w:rPr>
        <w:t xml:space="preserve">podatkov na lastne </w:t>
      </w:r>
      <w:r w:rsidR="00BF4CAE" w:rsidRPr="00C51962">
        <w:rPr>
          <w:rFonts w:cs="Arial"/>
          <w:szCs w:val="20"/>
        </w:rPr>
        <w:t xml:space="preserve">in </w:t>
      </w:r>
      <w:r w:rsidRPr="00C51962">
        <w:rPr>
          <w:rFonts w:cs="Arial"/>
          <w:szCs w:val="20"/>
        </w:rPr>
        <w:t xml:space="preserve">tuje državljane z zakonitim prebivališčem, so popolnoma v neskladju s </w:t>
      </w:r>
      <w:r w:rsidR="00736E10">
        <w:rPr>
          <w:rFonts w:cs="Arial"/>
          <w:szCs w:val="20"/>
        </w:rPr>
        <w:t>p</w:t>
      </w:r>
      <w:r w:rsidR="002203DC">
        <w:rPr>
          <w:rFonts w:cs="Arial"/>
          <w:szCs w:val="20"/>
        </w:rPr>
        <w:t>rotokolom</w:t>
      </w:r>
      <w:r w:rsidRPr="00C51962">
        <w:rPr>
          <w:rFonts w:cs="Arial"/>
          <w:szCs w:val="20"/>
        </w:rPr>
        <w:t xml:space="preserve">. Podatki se obravnavajo </w:t>
      </w:r>
      <w:r w:rsidRPr="00C51962">
        <w:rPr>
          <w:rFonts w:cs="Arial"/>
          <w:szCs w:val="20"/>
        </w:rPr>
        <w:lastRenderedPageBreak/>
        <w:t xml:space="preserve">kot </w:t>
      </w:r>
      <w:proofErr w:type="spellStart"/>
      <w:r w:rsidRPr="00C51962">
        <w:rPr>
          <w:rFonts w:cs="Arial"/>
          <w:szCs w:val="20"/>
        </w:rPr>
        <w:t>anonimizirani</w:t>
      </w:r>
      <w:proofErr w:type="spellEnd"/>
      <w:r w:rsidRPr="00C51962">
        <w:rPr>
          <w:rFonts w:cs="Arial"/>
          <w:szCs w:val="20"/>
        </w:rPr>
        <w:t xml:space="preserve"> samo tako dolgo, dokler ni mogoče ponovno identificirati posameznika, na katerega se ti nanašajo, oziroma v primeru, ko bi takšna ponovna identifikacija zahtevala nesorazmerno veliko časa, napora ali sredstev, ob upoštevanju razpoložljive tehnologije v trenutku obdelave in tehnološkega napredka. Podatki, ki so videti </w:t>
      </w:r>
      <w:proofErr w:type="spellStart"/>
      <w:r w:rsidRPr="00C51962">
        <w:rPr>
          <w:rFonts w:cs="Arial"/>
          <w:szCs w:val="20"/>
        </w:rPr>
        <w:t>anonimizirani</w:t>
      </w:r>
      <w:proofErr w:type="spellEnd"/>
      <w:r w:rsidRPr="00C51962">
        <w:rPr>
          <w:rFonts w:cs="Arial"/>
          <w:szCs w:val="20"/>
        </w:rPr>
        <w:t xml:space="preserve">, ker ob njih ni nobenega očitnega elementa identifikacije, lahko v določenih primerih kljub temu omogočajo identifikacijo posameznika (brez nesorazmerne porabe časa, napora ali sredstev). To npr. velja, kadar upravljavec ali druga oseba lahko identificira posameznika na podlagi kombinacije različnih vrst podatkov, kot so fizični, fiziološki, genetski, ekonomski ali socialni podatki (kombinacija podatkov o starosti, spolu, poklicu, geografskem položaju, družinskem statusu itd.). V takšnem primeru se podatki ne morejo obravnavati kot </w:t>
      </w:r>
      <w:proofErr w:type="spellStart"/>
      <w:r w:rsidRPr="00C51962">
        <w:rPr>
          <w:rFonts w:cs="Arial"/>
          <w:szCs w:val="20"/>
        </w:rPr>
        <w:t>anonimizirani</w:t>
      </w:r>
      <w:proofErr w:type="spellEnd"/>
      <w:r w:rsidRPr="00C51962">
        <w:rPr>
          <w:rFonts w:cs="Arial"/>
          <w:szCs w:val="20"/>
        </w:rPr>
        <w:t xml:space="preserve">, zato se zanje uporabljajo določbe </w:t>
      </w:r>
      <w:r w:rsidR="00736E10">
        <w:rPr>
          <w:rFonts w:cs="Arial"/>
          <w:szCs w:val="20"/>
        </w:rPr>
        <w:t>p</w:t>
      </w:r>
      <w:r w:rsidR="002203DC">
        <w:rPr>
          <w:rFonts w:cs="Arial"/>
          <w:szCs w:val="20"/>
        </w:rPr>
        <w:t>rotokola</w:t>
      </w:r>
      <w:r w:rsidRPr="00C51962">
        <w:rPr>
          <w:rFonts w:cs="Arial"/>
          <w:szCs w:val="20"/>
        </w:rPr>
        <w:t>.</w:t>
      </w:r>
    </w:p>
    <w:p w14:paraId="4EA7BDA4" w14:textId="77777777" w:rsidR="00810C99" w:rsidRPr="00C51962" w:rsidRDefault="00810C99" w:rsidP="00810C99">
      <w:pPr>
        <w:jc w:val="both"/>
        <w:rPr>
          <w:rFonts w:cs="Arial"/>
          <w:szCs w:val="20"/>
        </w:rPr>
      </w:pPr>
    </w:p>
    <w:p w14:paraId="5440572C" w14:textId="57F21EE4" w:rsidR="00810C99" w:rsidRPr="00C51962" w:rsidRDefault="00810C99" w:rsidP="00810C99">
      <w:pPr>
        <w:jc w:val="both"/>
        <w:rPr>
          <w:rFonts w:cs="Arial"/>
          <w:szCs w:val="20"/>
        </w:rPr>
      </w:pPr>
      <w:r w:rsidRPr="00C51962">
        <w:rPr>
          <w:rFonts w:cs="Arial"/>
          <w:szCs w:val="20"/>
        </w:rPr>
        <w:t xml:space="preserve">Ko se podatki </w:t>
      </w:r>
      <w:proofErr w:type="spellStart"/>
      <w:r w:rsidRPr="00C51962">
        <w:rPr>
          <w:rFonts w:cs="Arial"/>
          <w:szCs w:val="20"/>
        </w:rPr>
        <w:t>anonimizirajo</w:t>
      </w:r>
      <w:proofErr w:type="spellEnd"/>
      <w:r w:rsidRPr="00C51962">
        <w:rPr>
          <w:rFonts w:cs="Arial"/>
          <w:szCs w:val="20"/>
        </w:rPr>
        <w:t xml:space="preserve">, je treba na primeren način onemogočiti ponovno identifikacijo posameznikov, na katere se ti nanašajo, tako da se uporabijo vsa tehnična sredstva, ki zagotovijo, da posameznika </w:t>
      </w:r>
      <w:r w:rsidR="00BF4CAE" w:rsidRPr="00C51962">
        <w:rPr>
          <w:rFonts w:cs="Arial"/>
          <w:szCs w:val="20"/>
        </w:rPr>
        <w:t xml:space="preserve">ni </w:t>
      </w:r>
      <w:r w:rsidRPr="00C51962">
        <w:rPr>
          <w:rFonts w:cs="Arial"/>
          <w:szCs w:val="20"/>
        </w:rPr>
        <w:t>mogoče ali ni več mogoče identificirati. Takšna tehnična sredstva je treba redno ocenjevati v luči hitrega tehnološkega napredka.</w:t>
      </w:r>
    </w:p>
    <w:p w14:paraId="2489C83C" w14:textId="77777777" w:rsidR="00810C99" w:rsidRPr="00C51962" w:rsidRDefault="00810C99" w:rsidP="00810C99">
      <w:pPr>
        <w:jc w:val="both"/>
        <w:rPr>
          <w:rFonts w:cs="Arial"/>
          <w:szCs w:val="20"/>
        </w:rPr>
      </w:pPr>
    </w:p>
    <w:p w14:paraId="435D282C" w14:textId="2BBEC0BA" w:rsidR="00810C99" w:rsidRPr="00C51962" w:rsidRDefault="00810C99" w:rsidP="00810C99">
      <w:pPr>
        <w:jc w:val="both"/>
        <w:rPr>
          <w:rFonts w:cs="Arial"/>
          <w:szCs w:val="20"/>
        </w:rPr>
      </w:pPr>
      <w:r w:rsidRPr="00C51962">
        <w:rPr>
          <w:rFonts w:cs="Arial"/>
          <w:szCs w:val="20"/>
        </w:rPr>
        <w:t xml:space="preserve">Obdelava podatkov se začne z zbiranjem osebnih podatkov in zajema </w:t>
      </w:r>
      <w:r w:rsidR="00F20937" w:rsidRPr="00C51962">
        <w:rPr>
          <w:rFonts w:cs="Arial"/>
          <w:szCs w:val="20"/>
        </w:rPr>
        <w:t>vsa delovanja obdelav osebnih podatkov</w:t>
      </w:r>
      <w:r w:rsidRPr="00C51962">
        <w:rPr>
          <w:rFonts w:cs="Arial"/>
          <w:szCs w:val="20"/>
        </w:rPr>
        <w:t>, ki se izvajajo na osebnih podatkih, bodisi delno ali v celoti avtomatizirane. Kadar se ne uporablja avtomatizirana obdelava, pojem obdelava podatkov pomeni operacij</w:t>
      </w:r>
      <w:r w:rsidR="005969C3">
        <w:rPr>
          <w:rFonts w:cs="Arial"/>
          <w:szCs w:val="20"/>
        </w:rPr>
        <w:t>o</w:t>
      </w:r>
      <w:r w:rsidRPr="00C51962">
        <w:rPr>
          <w:rFonts w:cs="Arial"/>
          <w:szCs w:val="20"/>
        </w:rPr>
        <w:t xml:space="preserve"> ali skupek operacij, ki se izvajajo na osebnih podatkih znotraj strukturiranega sklopa takšnih podatkov, ki so dostopni oziroma jih je mogoče ponovno pridobiti na podlagi posebnih meril, ki upravljavcu ali drugi osebi omogočajo iskanje, združevanje ali korelacijo podatkov, nanašajočih se na določenega posameznika.</w:t>
      </w:r>
    </w:p>
    <w:p w14:paraId="4BA17DC4" w14:textId="77777777" w:rsidR="00810C99" w:rsidRPr="00C51962" w:rsidRDefault="00810C99" w:rsidP="00810C99">
      <w:pPr>
        <w:jc w:val="both"/>
        <w:rPr>
          <w:rFonts w:cs="Arial"/>
          <w:szCs w:val="20"/>
        </w:rPr>
      </w:pPr>
    </w:p>
    <w:p w14:paraId="572D5FA2" w14:textId="4FF46CE5" w:rsidR="00810C99" w:rsidRPr="00C51962" w:rsidRDefault="00810C99" w:rsidP="00810C99">
      <w:pPr>
        <w:jc w:val="both"/>
        <w:rPr>
          <w:rFonts w:cs="Arial"/>
          <w:szCs w:val="20"/>
        </w:rPr>
      </w:pPr>
      <w:r w:rsidRPr="00C51962">
        <w:rPr>
          <w:rFonts w:cs="Arial"/>
          <w:szCs w:val="20"/>
        </w:rPr>
        <w:t>Vsaka obdelava osebnih podatkov mora biti zakonita, poštena in pregledna z vidika posameznikov, na katere se takšni podatki nanašajo, slediti pa mora točno določenemu namenu. To samo po sebi organom</w:t>
      </w:r>
      <w:r w:rsidR="003D48F3" w:rsidRPr="00C51962">
        <w:rPr>
          <w:rFonts w:cs="Arial"/>
          <w:szCs w:val="20"/>
        </w:rPr>
        <w:t xml:space="preserve"> odkrivanja in</w:t>
      </w:r>
      <w:r w:rsidRPr="00C51962">
        <w:rPr>
          <w:rFonts w:cs="Arial"/>
          <w:szCs w:val="20"/>
        </w:rPr>
        <w:t xml:space="preserve"> pregona</w:t>
      </w:r>
      <w:r w:rsidR="003D48F3" w:rsidRPr="00C51962">
        <w:rPr>
          <w:rFonts w:cs="Arial"/>
          <w:szCs w:val="20"/>
        </w:rPr>
        <w:t xml:space="preserve"> storilcev kaznivih dejanj</w:t>
      </w:r>
      <w:r w:rsidRPr="00C51962">
        <w:rPr>
          <w:rFonts w:cs="Arial"/>
          <w:szCs w:val="20"/>
        </w:rPr>
        <w:t xml:space="preserve"> ne preprečuje izvajanja ukrepov, kot so tajne preiskave ali videonadzor. Takšni ukrepi so dopustni za namene preprečevanja, preiskovanja, odkrivanja ali pregona kaznivih dejanj in izvrševanja kazenskih sankcij, vključno z varovanjem pred grožnjami zoper </w:t>
      </w:r>
      <w:r w:rsidR="003D48F3" w:rsidRPr="00C51962">
        <w:rPr>
          <w:rFonts w:cs="Arial"/>
          <w:szCs w:val="20"/>
        </w:rPr>
        <w:t>varnost države in</w:t>
      </w:r>
      <w:r w:rsidRPr="00C51962">
        <w:rPr>
          <w:rFonts w:cs="Arial"/>
          <w:szCs w:val="20"/>
        </w:rPr>
        <w:t xml:space="preserve"> javno varnost ter njihovim preprečevanjem, kolikor so zakonsko dopustni ter predstavljajo nujen in sorazmeren ukrep v demokratični družbi, upoštevajoč legitimn</w:t>
      </w:r>
      <w:r w:rsidR="00BF4CAE" w:rsidRPr="00C51962">
        <w:rPr>
          <w:rFonts w:cs="Arial"/>
          <w:szCs w:val="20"/>
        </w:rPr>
        <w:t xml:space="preserve">a pričakovanja </w:t>
      </w:r>
      <w:r w:rsidRPr="00C51962">
        <w:rPr>
          <w:rFonts w:cs="Arial"/>
          <w:szCs w:val="20"/>
        </w:rPr>
        <w:t>posameznikov, na katere se podatki nanašajo.</w:t>
      </w:r>
      <w:r w:rsidR="002203DC">
        <w:rPr>
          <w:rFonts w:cs="Arial"/>
          <w:szCs w:val="20"/>
        </w:rPr>
        <w:t xml:space="preserve"> </w:t>
      </w:r>
      <w:r w:rsidRPr="00C51962">
        <w:rPr>
          <w:rFonts w:cs="Arial"/>
          <w:szCs w:val="20"/>
        </w:rPr>
        <w:t xml:space="preserve">Nujnost takšnih izjem je treba preučiti za vsak primer posebej v luči </w:t>
      </w:r>
      <w:r w:rsidR="00BF4CAE" w:rsidRPr="00C51962">
        <w:rPr>
          <w:rFonts w:cs="Arial"/>
          <w:szCs w:val="20"/>
        </w:rPr>
        <w:t xml:space="preserve">konkretnih </w:t>
      </w:r>
      <w:r w:rsidRPr="00C51962">
        <w:rPr>
          <w:rFonts w:cs="Arial"/>
          <w:szCs w:val="20"/>
        </w:rPr>
        <w:t>ciljev, ki so v interesu širše javnosti, kakor je podrobneje opisano v samem besedilu</w:t>
      </w:r>
      <w:r w:rsidR="00BF4CAE" w:rsidRPr="00C51962">
        <w:rPr>
          <w:rFonts w:cs="Arial"/>
          <w:szCs w:val="20"/>
        </w:rPr>
        <w:t xml:space="preserve"> </w:t>
      </w:r>
      <w:r w:rsidR="00736E10">
        <w:rPr>
          <w:rFonts w:cs="Arial"/>
          <w:szCs w:val="20"/>
        </w:rPr>
        <w:t>p</w:t>
      </w:r>
      <w:r w:rsidR="00BF4CAE" w:rsidRPr="00C51962">
        <w:rPr>
          <w:rFonts w:cs="Arial"/>
          <w:szCs w:val="20"/>
        </w:rPr>
        <w:t>rotokola.</w:t>
      </w:r>
    </w:p>
    <w:p w14:paraId="78F43B04" w14:textId="4C8911B9" w:rsidR="00810C99" w:rsidRPr="00C51962" w:rsidRDefault="00810C99" w:rsidP="00810C99">
      <w:pPr>
        <w:spacing w:line="240" w:lineRule="auto"/>
        <w:jc w:val="both"/>
        <w:rPr>
          <w:rFonts w:cs="Arial"/>
          <w:szCs w:val="20"/>
        </w:rPr>
      </w:pPr>
    </w:p>
    <w:p w14:paraId="615AD70A" w14:textId="32651345" w:rsidR="00763FF9" w:rsidRPr="00C51962" w:rsidRDefault="00763FF9" w:rsidP="00810C99">
      <w:pPr>
        <w:spacing w:line="240" w:lineRule="auto"/>
        <w:jc w:val="both"/>
        <w:rPr>
          <w:rFonts w:cs="Arial"/>
          <w:szCs w:val="20"/>
          <w:lang w:val="sl"/>
        </w:rPr>
      </w:pPr>
      <w:r w:rsidRPr="00C51962">
        <w:rPr>
          <w:rFonts w:cs="Arial"/>
          <w:szCs w:val="20"/>
          <w:lang w:val="sl"/>
        </w:rPr>
        <w:t>Protokol nadalje določa večjo preglednost obdelave</w:t>
      </w:r>
      <w:r w:rsidR="00BF4CAE" w:rsidRPr="00C51962">
        <w:rPr>
          <w:rFonts w:cs="Arial"/>
          <w:szCs w:val="20"/>
          <w:lang w:val="sl"/>
        </w:rPr>
        <w:t xml:space="preserve"> osebnih podatkov</w:t>
      </w:r>
      <w:r w:rsidRPr="00C51962">
        <w:rPr>
          <w:rFonts w:cs="Arial"/>
          <w:szCs w:val="20"/>
          <w:lang w:val="sl"/>
        </w:rPr>
        <w:t xml:space="preserve"> ter dodatne obveznosti upravljalcev osebnih podatkov, kot so tehnični in organizacijski ukrepi, ki na vseh stopnjah obdelave </w:t>
      </w:r>
      <w:r w:rsidR="009138EC" w:rsidRPr="00C51962">
        <w:rPr>
          <w:rFonts w:cs="Arial"/>
          <w:szCs w:val="20"/>
          <w:lang w:val="sl"/>
        </w:rPr>
        <w:t xml:space="preserve">osebnih </w:t>
      </w:r>
      <w:r w:rsidRPr="00C51962">
        <w:rPr>
          <w:rFonts w:cs="Arial"/>
          <w:szCs w:val="20"/>
          <w:lang w:val="sl"/>
        </w:rPr>
        <w:t>podatkov upoštevajo njen vpliv na pravico do varovanja</w:t>
      </w:r>
      <w:r w:rsidR="009138EC" w:rsidRPr="00C51962">
        <w:rPr>
          <w:rFonts w:cs="Arial"/>
          <w:szCs w:val="20"/>
          <w:lang w:val="sl"/>
        </w:rPr>
        <w:t>.</w:t>
      </w:r>
      <w:r w:rsidRPr="00C51962">
        <w:rPr>
          <w:rFonts w:cs="Arial"/>
          <w:szCs w:val="20"/>
          <w:lang w:val="sl"/>
        </w:rPr>
        <w:t xml:space="preserve"> </w:t>
      </w:r>
    </w:p>
    <w:p w14:paraId="4766F58B" w14:textId="77777777" w:rsidR="00810C99" w:rsidRPr="00C51962" w:rsidRDefault="00810C99" w:rsidP="00810C99">
      <w:pPr>
        <w:spacing w:line="240" w:lineRule="auto"/>
        <w:jc w:val="both"/>
        <w:rPr>
          <w:rFonts w:cs="Arial"/>
          <w:szCs w:val="20"/>
        </w:rPr>
      </w:pPr>
    </w:p>
    <w:p w14:paraId="2B79B758" w14:textId="2A7DED8B" w:rsidR="007079FE" w:rsidRPr="00C51962" w:rsidRDefault="00763FF9" w:rsidP="00C51962">
      <w:pPr>
        <w:jc w:val="both"/>
        <w:rPr>
          <w:rFonts w:cs="Arial"/>
          <w:szCs w:val="20"/>
        </w:rPr>
      </w:pPr>
      <w:r w:rsidRPr="00C51962">
        <w:rPr>
          <w:rFonts w:cs="Arial"/>
          <w:szCs w:val="20"/>
          <w:lang w:val="sl"/>
        </w:rPr>
        <w:t>V posebn</w:t>
      </w:r>
      <w:r w:rsidR="005969C3">
        <w:rPr>
          <w:rFonts w:cs="Arial"/>
          <w:szCs w:val="20"/>
          <w:lang w:val="sl"/>
        </w:rPr>
        <w:t>em</w:t>
      </w:r>
      <w:r w:rsidRPr="00C51962">
        <w:rPr>
          <w:rFonts w:cs="Arial"/>
          <w:szCs w:val="20"/>
          <w:lang w:val="sl"/>
        </w:rPr>
        <w:t xml:space="preserve"> poglavj</w:t>
      </w:r>
      <w:r w:rsidR="005969C3">
        <w:rPr>
          <w:rFonts w:cs="Arial"/>
          <w:szCs w:val="20"/>
          <w:lang w:val="sl"/>
        </w:rPr>
        <w:t>u</w:t>
      </w:r>
      <w:r w:rsidRPr="00C51962">
        <w:rPr>
          <w:rFonts w:cs="Arial"/>
          <w:szCs w:val="20"/>
          <w:lang w:val="sl"/>
        </w:rPr>
        <w:t xml:space="preserve"> je urejen čezmejni prenos osebnih podatkov ter </w:t>
      </w:r>
      <w:r w:rsidR="005969C3">
        <w:rPr>
          <w:rFonts w:cs="Arial"/>
          <w:szCs w:val="20"/>
          <w:lang w:val="sl"/>
        </w:rPr>
        <w:t xml:space="preserve">dodano novo poglavje o </w:t>
      </w:r>
      <w:r w:rsidRPr="00C51962">
        <w:rPr>
          <w:rFonts w:cs="Arial"/>
          <w:szCs w:val="20"/>
          <w:lang w:val="sl"/>
        </w:rPr>
        <w:t>nadzorn</w:t>
      </w:r>
      <w:r w:rsidR="005969C3">
        <w:rPr>
          <w:rFonts w:cs="Arial"/>
          <w:szCs w:val="20"/>
          <w:lang w:val="sl"/>
        </w:rPr>
        <w:t>em</w:t>
      </w:r>
      <w:r w:rsidRPr="00C51962">
        <w:rPr>
          <w:rFonts w:cs="Arial"/>
          <w:szCs w:val="20"/>
          <w:lang w:val="sl"/>
        </w:rPr>
        <w:t xml:space="preserve"> organ</w:t>
      </w:r>
      <w:r w:rsidR="005969C3">
        <w:rPr>
          <w:rFonts w:cs="Arial"/>
          <w:szCs w:val="20"/>
          <w:lang w:val="sl"/>
        </w:rPr>
        <w:t>u</w:t>
      </w:r>
      <w:r w:rsidRPr="00C51962">
        <w:rPr>
          <w:rFonts w:cs="Arial"/>
          <w:szCs w:val="20"/>
          <w:lang w:val="sl"/>
        </w:rPr>
        <w:t>, odgovorn</w:t>
      </w:r>
      <w:r w:rsidR="005969C3">
        <w:rPr>
          <w:rFonts w:cs="Arial"/>
          <w:szCs w:val="20"/>
          <w:lang w:val="sl"/>
        </w:rPr>
        <w:t>em</w:t>
      </w:r>
      <w:r w:rsidRPr="00C51962">
        <w:rPr>
          <w:rFonts w:cs="Arial"/>
          <w:szCs w:val="20"/>
          <w:lang w:val="sl"/>
        </w:rPr>
        <w:t xml:space="preserve"> za zagota</w:t>
      </w:r>
      <w:r w:rsidR="002203DC">
        <w:rPr>
          <w:rFonts w:cs="Arial"/>
          <w:szCs w:val="20"/>
          <w:lang w:val="sl"/>
        </w:rPr>
        <w:t xml:space="preserve">vljanje skladnosti z določbami </w:t>
      </w:r>
      <w:r w:rsidR="00736E10">
        <w:rPr>
          <w:rFonts w:cs="Arial"/>
          <w:szCs w:val="20"/>
          <w:lang w:val="sl"/>
        </w:rPr>
        <w:t>k</w:t>
      </w:r>
      <w:r w:rsidRPr="00C51962">
        <w:rPr>
          <w:rFonts w:cs="Arial"/>
          <w:szCs w:val="20"/>
          <w:lang w:val="sl"/>
        </w:rPr>
        <w:t>onvencije</w:t>
      </w:r>
      <w:r w:rsidR="002203DC">
        <w:rPr>
          <w:rFonts w:cs="Arial"/>
          <w:szCs w:val="20"/>
          <w:lang w:val="sl"/>
        </w:rPr>
        <w:t xml:space="preserve"> in </w:t>
      </w:r>
      <w:r w:rsidR="00736E10">
        <w:rPr>
          <w:rFonts w:cs="Arial"/>
          <w:szCs w:val="20"/>
          <w:lang w:val="sl"/>
        </w:rPr>
        <w:t>p</w:t>
      </w:r>
      <w:r w:rsidR="002203DC">
        <w:rPr>
          <w:rFonts w:cs="Arial"/>
          <w:szCs w:val="20"/>
          <w:lang w:val="sl"/>
        </w:rPr>
        <w:t>rotokola</w:t>
      </w:r>
      <w:r w:rsidRPr="00C51962">
        <w:rPr>
          <w:rFonts w:cs="Arial"/>
          <w:szCs w:val="20"/>
          <w:lang w:val="sl"/>
        </w:rPr>
        <w:t>, v primeru Republike Slovenije bo to Informacijski pooblaščenec.</w:t>
      </w:r>
      <w:r w:rsidR="007079FE" w:rsidRPr="00C51962">
        <w:rPr>
          <w:rFonts w:cs="Arial"/>
          <w:szCs w:val="20"/>
        </w:rPr>
        <w:t xml:space="preserve"> Prav tako je pomemben prvi odstavek 14. člena </w:t>
      </w:r>
      <w:r w:rsidR="00736E10">
        <w:rPr>
          <w:rFonts w:cs="Arial"/>
          <w:szCs w:val="20"/>
        </w:rPr>
        <w:t>k</w:t>
      </w:r>
      <w:r w:rsidR="007079FE" w:rsidRPr="00C51962">
        <w:rPr>
          <w:rFonts w:cs="Arial"/>
          <w:szCs w:val="20"/>
        </w:rPr>
        <w:t>onvencije, ki omogoča, da</w:t>
      </w:r>
      <w:r w:rsidR="003D48F3" w:rsidRPr="00C51962">
        <w:rPr>
          <w:rFonts w:cs="Arial"/>
          <w:szCs w:val="20"/>
        </w:rPr>
        <w:t xml:space="preserve"> nadzorni organi držav pogodbenic </w:t>
      </w:r>
      <w:r w:rsidR="007079FE" w:rsidRPr="00C51962">
        <w:rPr>
          <w:rFonts w:cs="Arial"/>
          <w:szCs w:val="20"/>
        </w:rPr>
        <w:t>zaustavi</w:t>
      </w:r>
      <w:r w:rsidR="003D48F3" w:rsidRPr="00C51962">
        <w:rPr>
          <w:rFonts w:cs="Arial"/>
          <w:szCs w:val="20"/>
        </w:rPr>
        <w:t>jo</w:t>
      </w:r>
      <w:r w:rsidR="007079FE" w:rsidRPr="00C51962">
        <w:rPr>
          <w:rFonts w:cs="Arial"/>
          <w:szCs w:val="20"/>
        </w:rPr>
        <w:t xml:space="preserve"> prenose </w:t>
      </w:r>
      <w:r w:rsidR="003D48F3" w:rsidRPr="00C51962">
        <w:rPr>
          <w:rFonts w:cs="Arial"/>
          <w:szCs w:val="20"/>
        </w:rPr>
        <w:t xml:space="preserve">osebnih podatkov </w:t>
      </w:r>
      <w:r w:rsidR="007079FE" w:rsidRPr="00C51962">
        <w:rPr>
          <w:rFonts w:cs="Arial"/>
          <w:szCs w:val="20"/>
        </w:rPr>
        <w:t xml:space="preserve">v tretje države ali mednarodne organizacije ali celo države Sveta Evrope ali Evropske unije, če obstaja dejansko in resno tveganje (kumulativna pogoja) </w:t>
      </w:r>
      <w:proofErr w:type="spellStart"/>
      <w:r w:rsidR="007079FE" w:rsidRPr="00C51962">
        <w:rPr>
          <w:rFonts w:cs="Arial"/>
          <w:szCs w:val="20"/>
        </w:rPr>
        <w:t>obida</w:t>
      </w:r>
      <w:proofErr w:type="spellEnd"/>
      <w:r w:rsidR="007079FE" w:rsidRPr="00C51962">
        <w:rPr>
          <w:rFonts w:cs="Arial"/>
          <w:szCs w:val="20"/>
        </w:rPr>
        <w:t xml:space="preserve"> določb o varstvu osebnih podatkov iz </w:t>
      </w:r>
      <w:r w:rsidR="00736E10">
        <w:rPr>
          <w:rFonts w:cs="Arial"/>
          <w:szCs w:val="20"/>
        </w:rPr>
        <w:t>k</w:t>
      </w:r>
      <w:r w:rsidR="007079FE" w:rsidRPr="00C51962">
        <w:rPr>
          <w:rFonts w:cs="Arial"/>
          <w:szCs w:val="20"/>
        </w:rPr>
        <w:t>onvencije</w:t>
      </w:r>
      <w:r w:rsidR="002203DC">
        <w:rPr>
          <w:rFonts w:cs="Arial"/>
          <w:szCs w:val="20"/>
        </w:rPr>
        <w:t xml:space="preserve"> in </w:t>
      </w:r>
      <w:r w:rsidR="00736E10">
        <w:rPr>
          <w:rFonts w:cs="Arial"/>
          <w:szCs w:val="20"/>
        </w:rPr>
        <w:t>p</w:t>
      </w:r>
      <w:r w:rsidR="002203DC">
        <w:rPr>
          <w:rFonts w:cs="Arial"/>
          <w:szCs w:val="20"/>
        </w:rPr>
        <w:t>rotokola</w:t>
      </w:r>
      <w:r w:rsidR="007079FE" w:rsidRPr="00C51962">
        <w:rPr>
          <w:rFonts w:cs="Arial"/>
          <w:szCs w:val="20"/>
        </w:rPr>
        <w:t>.</w:t>
      </w:r>
    </w:p>
    <w:p w14:paraId="74F89716" w14:textId="53E69F26" w:rsidR="00763FF9" w:rsidRPr="00C51962" w:rsidRDefault="00763FF9" w:rsidP="00810C99">
      <w:pPr>
        <w:spacing w:line="240" w:lineRule="auto"/>
        <w:jc w:val="both"/>
        <w:rPr>
          <w:rFonts w:cs="Arial"/>
          <w:szCs w:val="20"/>
        </w:rPr>
      </w:pPr>
    </w:p>
    <w:p w14:paraId="68ED3D17" w14:textId="199E1203" w:rsidR="00A2576D" w:rsidRDefault="00A2576D" w:rsidP="00810C99">
      <w:pPr>
        <w:spacing w:line="240" w:lineRule="auto"/>
        <w:jc w:val="both"/>
        <w:rPr>
          <w:rFonts w:cs="Arial"/>
          <w:szCs w:val="20"/>
        </w:rPr>
      </w:pPr>
      <w:r w:rsidRPr="00C51962">
        <w:rPr>
          <w:rFonts w:cs="Arial"/>
          <w:szCs w:val="20"/>
        </w:rPr>
        <w:t xml:space="preserve">Pomembne so tudi določbe </w:t>
      </w:r>
      <w:r w:rsidR="00736E10">
        <w:rPr>
          <w:rFonts w:cs="Arial"/>
          <w:szCs w:val="20"/>
        </w:rPr>
        <w:t>p</w:t>
      </w:r>
      <w:r w:rsidR="002203DC">
        <w:rPr>
          <w:rFonts w:cs="Arial"/>
          <w:szCs w:val="20"/>
        </w:rPr>
        <w:t>rotokola</w:t>
      </w:r>
      <w:r w:rsidR="004800AA">
        <w:rPr>
          <w:rFonts w:cs="Arial"/>
          <w:szCs w:val="20"/>
        </w:rPr>
        <w:t xml:space="preserve"> o </w:t>
      </w:r>
      <w:r w:rsidRPr="00C51962">
        <w:rPr>
          <w:rFonts w:cs="Arial"/>
          <w:szCs w:val="20"/>
        </w:rPr>
        <w:t>pristopn</w:t>
      </w:r>
      <w:r w:rsidR="004800AA">
        <w:rPr>
          <w:rFonts w:cs="Arial"/>
          <w:szCs w:val="20"/>
        </w:rPr>
        <w:t>ih</w:t>
      </w:r>
      <w:r w:rsidRPr="00C51962">
        <w:rPr>
          <w:rFonts w:cs="Arial"/>
          <w:szCs w:val="20"/>
        </w:rPr>
        <w:t xml:space="preserve"> </w:t>
      </w:r>
      <w:proofErr w:type="spellStart"/>
      <w:r w:rsidRPr="00C51962">
        <w:rPr>
          <w:rFonts w:cs="Arial"/>
          <w:szCs w:val="20"/>
        </w:rPr>
        <w:t>pogoj</w:t>
      </w:r>
      <w:r w:rsidR="004800AA">
        <w:rPr>
          <w:rFonts w:cs="Arial"/>
          <w:szCs w:val="20"/>
        </w:rPr>
        <w:t>h</w:t>
      </w:r>
      <w:proofErr w:type="spellEnd"/>
      <w:r w:rsidRPr="00C51962">
        <w:rPr>
          <w:rFonts w:cs="Arial"/>
          <w:szCs w:val="20"/>
        </w:rPr>
        <w:t xml:space="preserve"> in položaj</w:t>
      </w:r>
      <w:r w:rsidR="004800AA">
        <w:rPr>
          <w:rFonts w:cs="Arial"/>
          <w:szCs w:val="20"/>
        </w:rPr>
        <w:t>u</w:t>
      </w:r>
      <w:r w:rsidRPr="00C51962">
        <w:rPr>
          <w:rFonts w:cs="Arial"/>
          <w:szCs w:val="20"/>
        </w:rPr>
        <w:t xml:space="preserve"> mednarodnih organizacij</w:t>
      </w:r>
      <w:r w:rsidR="00763FF9" w:rsidRPr="00C51962">
        <w:rPr>
          <w:rFonts w:cs="Arial"/>
          <w:szCs w:val="20"/>
        </w:rPr>
        <w:t>, sledijo običajne določbe glede podpisa, pristopa, ratifikacije, deponiranja listin o ratifikaciji in odstopa od mednarodne pogodbe</w:t>
      </w:r>
      <w:r w:rsidR="003D48F3" w:rsidRPr="00C51962">
        <w:rPr>
          <w:rFonts w:cs="Arial"/>
          <w:szCs w:val="20"/>
        </w:rPr>
        <w:t xml:space="preserve"> ter posebne določbe o sistemu glasovalnih pravic v odboru po tej </w:t>
      </w:r>
      <w:r w:rsidR="00736E10">
        <w:rPr>
          <w:rFonts w:cs="Arial"/>
          <w:szCs w:val="20"/>
        </w:rPr>
        <w:t>k</w:t>
      </w:r>
      <w:r w:rsidR="003D48F3" w:rsidRPr="00C51962">
        <w:rPr>
          <w:rFonts w:cs="Arial"/>
          <w:szCs w:val="20"/>
        </w:rPr>
        <w:t>onvenciji</w:t>
      </w:r>
      <w:r w:rsidR="00763FF9" w:rsidRPr="00C51962">
        <w:rPr>
          <w:rFonts w:cs="Arial"/>
          <w:szCs w:val="20"/>
        </w:rPr>
        <w:t>.</w:t>
      </w:r>
    </w:p>
    <w:p w14:paraId="62498D3A" w14:textId="3ABBD4FE" w:rsidR="00D22350" w:rsidRDefault="00D22350" w:rsidP="00810C99">
      <w:pPr>
        <w:spacing w:line="240" w:lineRule="auto"/>
        <w:jc w:val="both"/>
        <w:rPr>
          <w:rFonts w:cs="Arial"/>
          <w:szCs w:val="20"/>
        </w:rPr>
      </w:pPr>
    </w:p>
    <w:p w14:paraId="6663A8DE" w14:textId="302A8EE8" w:rsidR="00810C99" w:rsidRPr="00736E10" w:rsidRDefault="00810C99" w:rsidP="00810C99">
      <w:pPr>
        <w:spacing w:line="240" w:lineRule="auto"/>
        <w:rPr>
          <w:rFonts w:cs="Arial"/>
          <w:szCs w:val="20"/>
        </w:rPr>
      </w:pPr>
      <w:r w:rsidRPr="00736E10">
        <w:rPr>
          <w:rFonts w:cs="Arial"/>
          <w:bCs/>
          <w:szCs w:val="20"/>
          <w:lang w:val="sl"/>
        </w:rPr>
        <w:t xml:space="preserve">Skladno z 39. členom </w:t>
      </w:r>
      <w:r w:rsidR="00D76CB0">
        <w:rPr>
          <w:rFonts w:cs="Arial"/>
          <w:bCs/>
          <w:szCs w:val="20"/>
          <w:lang w:val="sl"/>
        </w:rPr>
        <w:t>p</w:t>
      </w:r>
      <w:r w:rsidRPr="00736E10">
        <w:rPr>
          <w:rFonts w:cs="Arial"/>
          <w:bCs/>
          <w:szCs w:val="20"/>
          <w:lang w:val="sl"/>
        </w:rPr>
        <w:t xml:space="preserve">rotokola pridržki </w:t>
      </w:r>
      <w:r w:rsidRPr="00736E10">
        <w:rPr>
          <w:rFonts w:cs="Arial"/>
          <w:szCs w:val="20"/>
          <w:lang w:val="sl"/>
        </w:rPr>
        <w:t>glede določb te</w:t>
      </w:r>
      <w:r w:rsidR="002203DC" w:rsidRPr="00736E10">
        <w:rPr>
          <w:rFonts w:cs="Arial"/>
          <w:szCs w:val="20"/>
          <w:lang w:val="sl"/>
        </w:rPr>
        <w:t xml:space="preserve">ga </w:t>
      </w:r>
      <w:r w:rsidR="00D76CB0">
        <w:rPr>
          <w:rFonts w:cs="Arial"/>
          <w:szCs w:val="20"/>
          <w:lang w:val="sl"/>
        </w:rPr>
        <w:t>p</w:t>
      </w:r>
      <w:r w:rsidR="002203DC" w:rsidRPr="00736E10">
        <w:rPr>
          <w:rFonts w:cs="Arial"/>
          <w:szCs w:val="20"/>
          <w:lang w:val="sl"/>
        </w:rPr>
        <w:t>rotokola</w:t>
      </w:r>
      <w:r w:rsidRPr="00736E10">
        <w:rPr>
          <w:rFonts w:cs="Arial"/>
          <w:szCs w:val="20"/>
          <w:lang w:val="sl"/>
        </w:rPr>
        <w:t xml:space="preserve"> niso dopustni.</w:t>
      </w:r>
    </w:p>
    <w:p w14:paraId="0C383A99" w14:textId="1C80383D" w:rsidR="00C64F04" w:rsidRPr="00736E10" w:rsidRDefault="00C64F04" w:rsidP="005154A9">
      <w:pPr>
        <w:pStyle w:val="tevilnatoka"/>
        <w:spacing w:before="0" w:beforeAutospacing="0" w:after="0" w:afterAutospacing="0"/>
        <w:rPr>
          <w:rFonts w:ascii="Arial" w:hAnsi="Arial" w:cs="Arial"/>
          <w:b/>
          <w:color w:val="ED7D31" w:themeColor="accent2"/>
          <w:sz w:val="20"/>
          <w:szCs w:val="20"/>
        </w:rPr>
      </w:pPr>
    </w:p>
    <w:p w14:paraId="7DFA40F1" w14:textId="77777777" w:rsidR="00B953C1" w:rsidRPr="00736E10" w:rsidRDefault="00B953C1" w:rsidP="005154A9">
      <w:pPr>
        <w:pStyle w:val="tevilnatoka"/>
        <w:spacing w:before="0" w:beforeAutospacing="0" w:after="0" w:afterAutospacing="0"/>
        <w:rPr>
          <w:rFonts w:ascii="Arial" w:hAnsi="Arial" w:cs="Arial"/>
          <w:b/>
          <w:color w:val="ED7D31" w:themeColor="accent2"/>
          <w:sz w:val="20"/>
          <w:szCs w:val="20"/>
        </w:rPr>
      </w:pPr>
    </w:p>
    <w:p w14:paraId="7C818AD1" w14:textId="489C6727" w:rsidR="000067EE" w:rsidRPr="00736E10" w:rsidRDefault="00C64F04" w:rsidP="005154A9">
      <w:pPr>
        <w:pStyle w:val="tevilnatoka"/>
        <w:spacing w:before="0" w:beforeAutospacing="0" w:after="0" w:afterAutospacing="0"/>
        <w:rPr>
          <w:rFonts w:ascii="Arial" w:hAnsi="Arial" w:cs="Arial"/>
          <w:b/>
          <w:sz w:val="20"/>
          <w:szCs w:val="20"/>
        </w:rPr>
      </w:pPr>
      <w:r w:rsidRPr="00736E10">
        <w:rPr>
          <w:rFonts w:ascii="Arial" w:hAnsi="Arial" w:cs="Arial"/>
          <w:b/>
          <w:sz w:val="20"/>
          <w:szCs w:val="20"/>
        </w:rPr>
        <w:t>III.     PREDLOG STALIŠČ DELEGACIJE</w:t>
      </w:r>
    </w:p>
    <w:p w14:paraId="48CF1E34" w14:textId="1C7C63D4" w:rsidR="00C64F04" w:rsidRPr="00736E10" w:rsidRDefault="00C66215" w:rsidP="005154A9">
      <w:pPr>
        <w:pStyle w:val="tevilnatoka"/>
        <w:spacing w:before="0" w:beforeAutospacing="0" w:after="0" w:afterAutospacing="0"/>
        <w:rPr>
          <w:rFonts w:ascii="Arial" w:hAnsi="Arial" w:cs="Arial"/>
          <w:b/>
          <w:sz w:val="20"/>
          <w:szCs w:val="20"/>
        </w:rPr>
      </w:pPr>
      <w:r w:rsidRPr="00736E10">
        <w:rPr>
          <w:rFonts w:ascii="Arial" w:hAnsi="Arial" w:cs="Arial"/>
          <w:b/>
          <w:sz w:val="20"/>
          <w:szCs w:val="20"/>
        </w:rPr>
        <w:t>/</w:t>
      </w:r>
    </w:p>
    <w:p w14:paraId="7DE43617" w14:textId="77777777" w:rsidR="00757611" w:rsidRPr="008F7579" w:rsidRDefault="00757611" w:rsidP="005154A9">
      <w:pPr>
        <w:pStyle w:val="tevilnatoka"/>
        <w:spacing w:before="0" w:beforeAutospacing="0" w:after="0" w:afterAutospacing="0"/>
        <w:jc w:val="both"/>
        <w:rPr>
          <w:rFonts w:ascii="Arial" w:hAnsi="Arial" w:cs="Arial"/>
          <w:sz w:val="20"/>
          <w:szCs w:val="20"/>
          <w:highlight w:val="yellow"/>
        </w:rPr>
      </w:pPr>
    </w:p>
    <w:p w14:paraId="5560E7C0" w14:textId="77777777" w:rsidR="00763FF9" w:rsidRPr="00C51962" w:rsidRDefault="00763FF9" w:rsidP="007C08D9">
      <w:pPr>
        <w:pStyle w:val="tevilnatoka"/>
        <w:spacing w:before="0" w:beforeAutospacing="0" w:after="0" w:afterAutospacing="0"/>
        <w:jc w:val="both"/>
        <w:rPr>
          <w:rFonts w:ascii="Arial" w:hAnsi="Arial" w:cs="Arial"/>
          <w:b/>
          <w:sz w:val="20"/>
          <w:szCs w:val="20"/>
        </w:rPr>
      </w:pPr>
    </w:p>
    <w:p w14:paraId="10B76632" w14:textId="5275E7F1" w:rsidR="000067EE" w:rsidRPr="00C51962" w:rsidRDefault="0018789A" w:rsidP="007C08D9">
      <w:pPr>
        <w:pStyle w:val="tevilnatoka"/>
        <w:spacing w:before="0" w:beforeAutospacing="0" w:after="0" w:afterAutospacing="0"/>
        <w:jc w:val="both"/>
        <w:rPr>
          <w:rFonts w:ascii="Arial" w:hAnsi="Arial" w:cs="Arial"/>
          <w:b/>
          <w:sz w:val="20"/>
          <w:szCs w:val="20"/>
        </w:rPr>
      </w:pPr>
      <w:r w:rsidRPr="00C51962">
        <w:rPr>
          <w:rFonts w:ascii="Arial" w:hAnsi="Arial" w:cs="Arial"/>
          <w:b/>
          <w:sz w:val="20"/>
          <w:szCs w:val="20"/>
        </w:rPr>
        <w:t>IV</w:t>
      </w:r>
      <w:r w:rsidR="00C64F04" w:rsidRPr="00C51962">
        <w:rPr>
          <w:rFonts w:ascii="Arial" w:hAnsi="Arial" w:cs="Arial"/>
          <w:b/>
          <w:sz w:val="20"/>
          <w:szCs w:val="20"/>
        </w:rPr>
        <w:t>.     PREDLOG ZA SESTAVO DELEGACIJE, PREDRAČUN STROŠKOV ZA NJENO DELO IN NAČIN NJIHOVEGA POKRITJA</w:t>
      </w:r>
    </w:p>
    <w:p w14:paraId="104FF593" w14:textId="77777777" w:rsidR="00757611" w:rsidRPr="00C51962" w:rsidRDefault="00757611" w:rsidP="005154A9">
      <w:pPr>
        <w:pStyle w:val="tevilnatoka"/>
        <w:spacing w:before="0" w:beforeAutospacing="0" w:after="0" w:afterAutospacing="0"/>
        <w:rPr>
          <w:rFonts w:ascii="Arial" w:hAnsi="Arial" w:cs="Arial"/>
          <w:b/>
          <w:sz w:val="20"/>
          <w:szCs w:val="20"/>
        </w:rPr>
      </w:pPr>
    </w:p>
    <w:p w14:paraId="534ADB90" w14:textId="3A9000C1" w:rsidR="00C64F04" w:rsidRPr="00C51962" w:rsidRDefault="004F7ECB" w:rsidP="005154A9">
      <w:pPr>
        <w:pStyle w:val="tevilnatoka"/>
        <w:spacing w:before="0" w:beforeAutospacing="0" w:after="0" w:afterAutospacing="0"/>
        <w:jc w:val="both"/>
        <w:rPr>
          <w:rFonts w:ascii="Arial" w:hAnsi="Arial" w:cs="Arial"/>
          <w:sz w:val="20"/>
          <w:szCs w:val="20"/>
        </w:rPr>
      </w:pPr>
      <w:r>
        <w:rPr>
          <w:rFonts w:ascii="Arial" w:hAnsi="Arial" w:cs="Arial"/>
          <w:sz w:val="20"/>
          <w:szCs w:val="20"/>
        </w:rPr>
        <w:t>P</w:t>
      </w:r>
      <w:r w:rsidR="0018789A" w:rsidRPr="00C51962">
        <w:rPr>
          <w:rFonts w:ascii="Arial" w:hAnsi="Arial" w:cs="Arial"/>
          <w:sz w:val="20"/>
          <w:szCs w:val="20"/>
        </w:rPr>
        <w:t xml:space="preserve">odpis </w:t>
      </w:r>
      <w:r w:rsidR="00D76CB0">
        <w:rPr>
          <w:rFonts w:ascii="Arial" w:hAnsi="Arial" w:cs="Arial"/>
          <w:sz w:val="20"/>
          <w:szCs w:val="20"/>
        </w:rPr>
        <w:t>p</w:t>
      </w:r>
      <w:r w:rsidR="0018789A" w:rsidRPr="00C51962">
        <w:rPr>
          <w:rFonts w:ascii="Arial" w:hAnsi="Arial" w:cs="Arial"/>
          <w:sz w:val="20"/>
          <w:szCs w:val="20"/>
        </w:rPr>
        <w:t>rotokola ne predstavlja dodatnih finančnih stroškov.</w:t>
      </w:r>
    </w:p>
    <w:p w14:paraId="46E3427D" w14:textId="77777777" w:rsidR="001E7496" w:rsidRPr="00C51962" w:rsidRDefault="001E7496" w:rsidP="005154A9">
      <w:pPr>
        <w:pStyle w:val="tevilnatoka"/>
        <w:spacing w:before="0" w:beforeAutospacing="0" w:after="0" w:afterAutospacing="0"/>
        <w:jc w:val="both"/>
        <w:rPr>
          <w:rFonts w:ascii="Arial" w:hAnsi="Arial" w:cs="Arial"/>
          <w:sz w:val="20"/>
          <w:szCs w:val="20"/>
        </w:rPr>
      </w:pPr>
    </w:p>
    <w:p w14:paraId="1EF185CF" w14:textId="6BF9366B" w:rsidR="0018789A" w:rsidRPr="00C51962" w:rsidRDefault="0018789A" w:rsidP="005154A9">
      <w:pPr>
        <w:pStyle w:val="tevilnatoka"/>
        <w:spacing w:before="0" w:beforeAutospacing="0" w:after="0" w:afterAutospacing="0"/>
        <w:jc w:val="both"/>
        <w:rPr>
          <w:rFonts w:ascii="Arial" w:hAnsi="Arial" w:cs="Arial"/>
          <w:sz w:val="20"/>
          <w:szCs w:val="20"/>
        </w:rPr>
      </w:pPr>
      <w:r w:rsidRPr="00C51962">
        <w:rPr>
          <w:rFonts w:ascii="Arial" w:hAnsi="Arial" w:cs="Arial"/>
          <w:sz w:val="20"/>
          <w:szCs w:val="20"/>
        </w:rPr>
        <w:t>V času pogajanj besedila so bili stroški udeležbe predstavnika CAHD</w:t>
      </w:r>
      <w:r w:rsidR="001E7496" w:rsidRPr="00C51962">
        <w:rPr>
          <w:rFonts w:ascii="Arial" w:hAnsi="Arial" w:cs="Arial"/>
          <w:sz w:val="20"/>
          <w:szCs w:val="20"/>
        </w:rPr>
        <w:t>ATA kriti s strani Sveta Evrope, udeležba na GR-J prav tako ni predstavljala dodatnih finančnih stroškov.</w:t>
      </w:r>
    </w:p>
    <w:p w14:paraId="7A76DA90" w14:textId="1C77C1C1" w:rsidR="00C64F04" w:rsidRPr="00C51962" w:rsidRDefault="00C64F04" w:rsidP="005154A9">
      <w:pPr>
        <w:pStyle w:val="tevilnatoka"/>
        <w:spacing w:before="0" w:beforeAutospacing="0" w:after="0" w:afterAutospacing="0"/>
        <w:jc w:val="both"/>
        <w:rPr>
          <w:rFonts w:ascii="Arial" w:hAnsi="Arial" w:cs="Arial"/>
          <w:b/>
          <w:color w:val="ED7D31" w:themeColor="accent2"/>
          <w:sz w:val="20"/>
          <w:szCs w:val="20"/>
        </w:rPr>
      </w:pPr>
    </w:p>
    <w:p w14:paraId="3950C163" w14:textId="77777777" w:rsidR="00C51962" w:rsidRPr="00C51962" w:rsidRDefault="00C51962" w:rsidP="005154A9">
      <w:pPr>
        <w:pStyle w:val="tevilnatoka"/>
        <w:spacing w:before="0" w:beforeAutospacing="0" w:after="0" w:afterAutospacing="0"/>
        <w:jc w:val="both"/>
        <w:rPr>
          <w:rFonts w:ascii="Arial" w:hAnsi="Arial" w:cs="Arial"/>
          <w:b/>
          <w:color w:val="ED7D31" w:themeColor="accent2"/>
          <w:sz w:val="20"/>
          <w:szCs w:val="20"/>
        </w:rPr>
      </w:pPr>
    </w:p>
    <w:p w14:paraId="66D83FCA" w14:textId="32ECC445" w:rsidR="000067EE" w:rsidRPr="00C51962" w:rsidRDefault="0018789A" w:rsidP="005154A9">
      <w:pPr>
        <w:pStyle w:val="tevilnatoka"/>
        <w:spacing w:before="0" w:beforeAutospacing="0" w:after="0" w:afterAutospacing="0"/>
        <w:rPr>
          <w:rFonts w:ascii="Arial" w:hAnsi="Arial" w:cs="Arial"/>
          <w:b/>
          <w:sz w:val="20"/>
          <w:szCs w:val="20"/>
        </w:rPr>
      </w:pPr>
      <w:r w:rsidRPr="00C51962">
        <w:rPr>
          <w:rFonts w:ascii="Arial" w:hAnsi="Arial" w:cs="Arial"/>
          <w:b/>
          <w:sz w:val="20"/>
          <w:szCs w:val="20"/>
        </w:rPr>
        <w:t>V</w:t>
      </w:r>
      <w:r w:rsidR="00C64F04" w:rsidRPr="00C51962">
        <w:rPr>
          <w:rFonts w:ascii="Arial" w:hAnsi="Arial" w:cs="Arial"/>
          <w:b/>
          <w:sz w:val="20"/>
          <w:szCs w:val="20"/>
        </w:rPr>
        <w:t>.     PREDLOG, KDO NAJ POGODBO PARAFIRA OZIROMA PODPIŠE</w:t>
      </w:r>
    </w:p>
    <w:p w14:paraId="4D3CC689" w14:textId="77777777" w:rsidR="001E7496" w:rsidRPr="00C51962" w:rsidRDefault="001E7496" w:rsidP="005154A9">
      <w:pPr>
        <w:spacing w:line="240" w:lineRule="auto"/>
        <w:jc w:val="both"/>
        <w:rPr>
          <w:rFonts w:cs="Arial"/>
          <w:szCs w:val="20"/>
        </w:rPr>
      </w:pPr>
    </w:p>
    <w:p w14:paraId="62B66C22" w14:textId="68E0BAA7" w:rsidR="0018789A" w:rsidRPr="00C51962" w:rsidRDefault="009F39A0" w:rsidP="005154A9">
      <w:pPr>
        <w:spacing w:line="240" w:lineRule="auto"/>
        <w:jc w:val="both"/>
        <w:rPr>
          <w:rFonts w:cs="Arial"/>
          <w:szCs w:val="20"/>
        </w:rPr>
      </w:pPr>
      <w:r>
        <w:rPr>
          <w:rFonts w:cs="Arial"/>
          <w:szCs w:val="20"/>
        </w:rPr>
        <w:t xml:space="preserve">Protokol bo podpisal </w:t>
      </w:r>
      <w:r w:rsidR="0018789A" w:rsidRPr="00C51962">
        <w:rPr>
          <w:rFonts w:cs="Arial"/>
          <w:szCs w:val="20"/>
        </w:rPr>
        <w:t xml:space="preserve">vodja delegacije </w:t>
      </w:r>
      <w:r>
        <w:rPr>
          <w:rFonts w:cs="Arial"/>
          <w:szCs w:val="20"/>
        </w:rPr>
        <w:t xml:space="preserve">Republike Slovenije </w:t>
      </w:r>
      <w:r w:rsidR="0018789A" w:rsidRPr="00C51962">
        <w:rPr>
          <w:rFonts w:cs="Arial"/>
          <w:szCs w:val="20"/>
        </w:rPr>
        <w:t xml:space="preserve">na zasedanju Odbora ministrov Sveta Evrope, ki bo potekalo 16. in 17. maja 2019 v Helsinkih. </w:t>
      </w:r>
      <w:r>
        <w:rPr>
          <w:rFonts w:cs="Arial"/>
          <w:szCs w:val="20"/>
        </w:rPr>
        <w:t xml:space="preserve">Pooblastilo za podpis bo vsebovano v gradivu z izhodišči za obisk. </w:t>
      </w:r>
    </w:p>
    <w:p w14:paraId="45BEDDE1" w14:textId="33CC8206" w:rsidR="0018789A" w:rsidRPr="00C51962" w:rsidRDefault="0018789A" w:rsidP="005154A9">
      <w:pPr>
        <w:pStyle w:val="tevilnatoka"/>
        <w:spacing w:before="0" w:beforeAutospacing="0" w:after="0" w:afterAutospacing="0"/>
        <w:rPr>
          <w:rFonts w:ascii="Arial" w:hAnsi="Arial" w:cs="Arial"/>
          <w:b/>
          <w:color w:val="ED7D31" w:themeColor="accent2"/>
          <w:sz w:val="20"/>
          <w:szCs w:val="20"/>
        </w:rPr>
      </w:pPr>
    </w:p>
    <w:p w14:paraId="47A4E87C" w14:textId="77777777" w:rsidR="00C51962" w:rsidRPr="00C51962" w:rsidRDefault="00C51962" w:rsidP="005154A9">
      <w:pPr>
        <w:pStyle w:val="tevilnatoka"/>
        <w:spacing w:before="0" w:beforeAutospacing="0" w:after="0" w:afterAutospacing="0"/>
        <w:rPr>
          <w:rFonts w:ascii="Arial" w:hAnsi="Arial" w:cs="Arial"/>
          <w:b/>
          <w:color w:val="ED7D31" w:themeColor="accent2"/>
          <w:sz w:val="20"/>
          <w:szCs w:val="20"/>
        </w:rPr>
      </w:pPr>
    </w:p>
    <w:p w14:paraId="34ADE966" w14:textId="54674989" w:rsidR="00AB29F1" w:rsidRPr="00C51962" w:rsidRDefault="00AB29F1" w:rsidP="005154A9">
      <w:pPr>
        <w:spacing w:line="240" w:lineRule="auto"/>
        <w:jc w:val="both"/>
        <w:rPr>
          <w:rFonts w:cs="Arial"/>
          <w:b/>
          <w:szCs w:val="20"/>
        </w:rPr>
      </w:pPr>
      <w:r w:rsidRPr="00C51962">
        <w:rPr>
          <w:rFonts w:cs="Arial"/>
          <w:b/>
          <w:szCs w:val="20"/>
        </w:rPr>
        <w:t>V</w:t>
      </w:r>
      <w:r w:rsidR="0053260F" w:rsidRPr="00C51962">
        <w:rPr>
          <w:rFonts w:cs="Arial"/>
          <w:b/>
          <w:szCs w:val="20"/>
        </w:rPr>
        <w:t>I</w:t>
      </w:r>
      <w:r w:rsidRPr="00C51962">
        <w:rPr>
          <w:rFonts w:cs="Arial"/>
          <w:b/>
          <w:szCs w:val="20"/>
        </w:rPr>
        <w:t>. ORGAN, PRISTOJEN ZA RATIFIKACIJO, POTREBA PO SPREMEMBI OBSTOJEČE ALI SPREJETJU NOVE ZAKONODAJE</w:t>
      </w:r>
    </w:p>
    <w:p w14:paraId="0EDFBDC8" w14:textId="77777777" w:rsidR="00AB29F1" w:rsidRPr="00C51962" w:rsidRDefault="00AB29F1" w:rsidP="005154A9">
      <w:pPr>
        <w:spacing w:line="240" w:lineRule="auto"/>
        <w:jc w:val="both"/>
        <w:rPr>
          <w:rFonts w:cs="Arial"/>
          <w:szCs w:val="20"/>
        </w:rPr>
      </w:pPr>
    </w:p>
    <w:p w14:paraId="38805F53" w14:textId="73E222BF" w:rsidR="00AB29F1" w:rsidRPr="00C51962" w:rsidRDefault="00AB29F1" w:rsidP="005154A9">
      <w:pPr>
        <w:spacing w:line="240" w:lineRule="auto"/>
        <w:jc w:val="both"/>
        <w:rPr>
          <w:rFonts w:cs="Arial"/>
          <w:szCs w:val="20"/>
        </w:rPr>
      </w:pPr>
      <w:r w:rsidRPr="00C51962">
        <w:rPr>
          <w:rFonts w:cs="Arial"/>
          <w:szCs w:val="20"/>
        </w:rPr>
        <w:t>Mednarodno pogodbo bo po podpisu v skladu s četrtim odstavkom 75. člena Zakona o zunanjih zadevah ratificiral Državni zbor Republike Slovenije.</w:t>
      </w:r>
    </w:p>
    <w:p w14:paraId="2FD5B970" w14:textId="77777777" w:rsidR="00AB29F1" w:rsidRPr="00C51962" w:rsidRDefault="00AB29F1" w:rsidP="005154A9">
      <w:pPr>
        <w:spacing w:line="240" w:lineRule="auto"/>
        <w:jc w:val="both"/>
        <w:rPr>
          <w:rFonts w:cs="Arial"/>
          <w:szCs w:val="20"/>
        </w:rPr>
      </w:pPr>
    </w:p>
    <w:p w14:paraId="3537BFB3" w14:textId="73EB6777" w:rsidR="00AB29F1" w:rsidRPr="00C51962" w:rsidRDefault="00AB29F1" w:rsidP="005154A9">
      <w:pPr>
        <w:spacing w:line="240" w:lineRule="auto"/>
        <w:jc w:val="both"/>
        <w:rPr>
          <w:rFonts w:cs="Arial"/>
          <w:szCs w:val="20"/>
        </w:rPr>
      </w:pPr>
      <w:r w:rsidRPr="00C51962">
        <w:rPr>
          <w:rFonts w:cs="Arial"/>
          <w:szCs w:val="20"/>
        </w:rPr>
        <w:t xml:space="preserve">Določbe </w:t>
      </w:r>
      <w:r w:rsidR="00FB61A1">
        <w:rPr>
          <w:rFonts w:cs="Arial"/>
          <w:szCs w:val="20"/>
        </w:rPr>
        <w:t>p</w:t>
      </w:r>
      <w:r w:rsidRPr="00C51962">
        <w:rPr>
          <w:rFonts w:cs="Arial"/>
          <w:szCs w:val="20"/>
        </w:rPr>
        <w:t xml:space="preserve">rotokola so že upoštevane pri pripravi predloga Zakona o varstvu osebnih podatkov (ZVOP-2), prav tako so bila intenzivna usklajevanja med Svetom Evrope ter Evropsko unijo pri pripravi samega </w:t>
      </w:r>
      <w:r w:rsidR="00FB61A1">
        <w:rPr>
          <w:rFonts w:cs="Arial"/>
          <w:szCs w:val="20"/>
        </w:rPr>
        <w:t>p</w:t>
      </w:r>
      <w:r w:rsidRPr="00C51962">
        <w:rPr>
          <w:rFonts w:cs="Arial"/>
          <w:szCs w:val="20"/>
        </w:rPr>
        <w:t xml:space="preserve">rotokola, saj </w:t>
      </w:r>
      <w:r w:rsidR="001E7496" w:rsidRPr="00C51962">
        <w:rPr>
          <w:rFonts w:cs="Arial"/>
          <w:szCs w:val="20"/>
        </w:rPr>
        <w:t>so</w:t>
      </w:r>
      <w:r w:rsidRPr="00C51962">
        <w:rPr>
          <w:rFonts w:cs="Arial"/>
          <w:szCs w:val="20"/>
        </w:rPr>
        <w:t xml:space="preserve"> istočasno </w:t>
      </w:r>
      <w:r w:rsidR="001E7496" w:rsidRPr="00C51962">
        <w:rPr>
          <w:rFonts w:cs="Arial"/>
          <w:szCs w:val="20"/>
        </w:rPr>
        <w:t xml:space="preserve">potekala </w:t>
      </w:r>
      <w:r w:rsidRPr="00C51962">
        <w:rPr>
          <w:rFonts w:cs="Arial"/>
          <w:szCs w:val="20"/>
        </w:rPr>
        <w:t>tudi pogajanja za sprejem Splošne (EU) uredbe o varstvu podatkov prav zaradi usklajenosti tega področja v</w:t>
      </w:r>
      <w:r w:rsidR="001E7496" w:rsidRPr="00C51962">
        <w:rPr>
          <w:rFonts w:cs="Arial"/>
          <w:szCs w:val="20"/>
        </w:rPr>
        <w:t xml:space="preserve"> celotni</w:t>
      </w:r>
      <w:r w:rsidRPr="00C51962">
        <w:rPr>
          <w:rFonts w:cs="Arial"/>
          <w:szCs w:val="20"/>
        </w:rPr>
        <w:t xml:space="preserve"> Evropi. </w:t>
      </w:r>
    </w:p>
    <w:p w14:paraId="08FEDE97" w14:textId="77777777" w:rsidR="00AB29F1" w:rsidRPr="00C51962" w:rsidRDefault="00AB29F1" w:rsidP="005154A9">
      <w:pPr>
        <w:pStyle w:val="tevilnatoka"/>
        <w:spacing w:before="0" w:beforeAutospacing="0" w:after="0" w:afterAutospacing="0"/>
        <w:rPr>
          <w:rFonts w:ascii="Arial" w:hAnsi="Arial" w:cs="Arial"/>
          <w:b/>
          <w:color w:val="ED7D31" w:themeColor="accent2"/>
          <w:sz w:val="20"/>
          <w:szCs w:val="20"/>
        </w:rPr>
      </w:pPr>
    </w:p>
    <w:p w14:paraId="76E41053" w14:textId="77777777" w:rsidR="0018789A" w:rsidRPr="00C51962" w:rsidRDefault="0018789A" w:rsidP="005154A9">
      <w:pPr>
        <w:pStyle w:val="tevilnatoka"/>
        <w:spacing w:before="0" w:beforeAutospacing="0" w:after="0" w:afterAutospacing="0"/>
        <w:rPr>
          <w:rFonts w:ascii="Arial" w:hAnsi="Arial" w:cs="Arial"/>
          <w:b/>
          <w:color w:val="ED7D31" w:themeColor="accent2"/>
          <w:sz w:val="20"/>
          <w:szCs w:val="20"/>
        </w:rPr>
      </w:pPr>
    </w:p>
    <w:p w14:paraId="1A425062" w14:textId="71F3D985" w:rsidR="00AB29F1" w:rsidRPr="00C51962" w:rsidRDefault="0018789A" w:rsidP="005154A9">
      <w:pPr>
        <w:pStyle w:val="tevilnatoka"/>
        <w:spacing w:before="0" w:beforeAutospacing="0" w:after="0" w:afterAutospacing="0"/>
        <w:rPr>
          <w:rFonts w:ascii="Arial" w:hAnsi="Arial" w:cs="Arial"/>
          <w:b/>
          <w:sz w:val="20"/>
          <w:szCs w:val="20"/>
        </w:rPr>
      </w:pPr>
      <w:r w:rsidRPr="00C51962">
        <w:rPr>
          <w:rFonts w:ascii="Arial" w:hAnsi="Arial" w:cs="Arial"/>
          <w:b/>
          <w:sz w:val="20"/>
          <w:szCs w:val="20"/>
        </w:rPr>
        <w:t>VII</w:t>
      </w:r>
      <w:r w:rsidR="00C64F04" w:rsidRPr="00C51962">
        <w:rPr>
          <w:rFonts w:ascii="Arial" w:hAnsi="Arial" w:cs="Arial"/>
          <w:b/>
          <w:sz w:val="20"/>
          <w:szCs w:val="20"/>
        </w:rPr>
        <w:t>.     OCEN</w:t>
      </w:r>
      <w:r w:rsidR="007C08D9" w:rsidRPr="00C51962">
        <w:rPr>
          <w:rFonts w:ascii="Arial" w:hAnsi="Arial" w:cs="Arial"/>
          <w:b/>
          <w:sz w:val="20"/>
          <w:szCs w:val="20"/>
        </w:rPr>
        <w:t>A</w:t>
      </w:r>
      <w:r w:rsidR="00C64F04" w:rsidRPr="00C51962">
        <w:rPr>
          <w:rFonts w:ascii="Arial" w:hAnsi="Arial" w:cs="Arial"/>
          <w:b/>
          <w:sz w:val="20"/>
          <w:szCs w:val="20"/>
        </w:rPr>
        <w:t xml:space="preserve"> POTREBNIH FINANČNIH SREDSTEV ZA IZPOLNITEV MEDNARODNE POGOD</w:t>
      </w:r>
      <w:r w:rsidR="00AB29F1" w:rsidRPr="00C51962">
        <w:rPr>
          <w:rFonts w:ascii="Arial" w:hAnsi="Arial" w:cs="Arial"/>
          <w:b/>
          <w:sz w:val="20"/>
          <w:szCs w:val="20"/>
        </w:rPr>
        <w:t>BE IN NAČIN NJIHOVE ZAGOTOVITVE</w:t>
      </w:r>
    </w:p>
    <w:p w14:paraId="7D9E9CC9" w14:textId="77777777" w:rsidR="00AA3C5F" w:rsidRPr="00C51962" w:rsidRDefault="00AA3C5F" w:rsidP="005154A9">
      <w:pPr>
        <w:pStyle w:val="tevilnatoka"/>
        <w:spacing w:before="0" w:beforeAutospacing="0" w:after="0" w:afterAutospacing="0"/>
        <w:rPr>
          <w:rFonts w:ascii="Arial" w:hAnsi="Arial" w:cs="Arial"/>
          <w:sz w:val="20"/>
          <w:szCs w:val="20"/>
        </w:rPr>
      </w:pPr>
    </w:p>
    <w:p w14:paraId="66729EC0" w14:textId="31B96978" w:rsidR="00AB29F1" w:rsidRPr="00C51962" w:rsidRDefault="00AB29F1" w:rsidP="005154A9">
      <w:pPr>
        <w:pStyle w:val="tevilnatoka"/>
        <w:spacing w:before="0" w:beforeAutospacing="0" w:after="0" w:afterAutospacing="0"/>
        <w:jc w:val="both"/>
        <w:rPr>
          <w:rFonts w:ascii="Arial" w:hAnsi="Arial" w:cs="Arial"/>
          <w:b/>
          <w:color w:val="ED7D31" w:themeColor="accent2"/>
          <w:sz w:val="20"/>
          <w:szCs w:val="20"/>
        </w:rPr>
      </w:pPr>
      <w:r w:rsidRPr="00C51962">
        <w:rPr>
          <w:rFonts w:ascii="Arial" w:hAnsi="Arial" w:cs="Arial"/>
          <w:sz w:val="20"/>
          <w:szCs w:val="20"/>
        </w:rPr>
        <w:t xml:space="preserve">Za izvajanje </w:t>
      </w:r>
      <w:r w:rsidR="00FB61A1">
        <w:rPr>
          <w:rFonts w:ascii="Arial" w:hAnsi="Arial" w:cs="Arial"/>
          <w:sz w:val="20"/>
          <w:szCs w:val="20"/>
        </w:rPr>
        <w:t>p</w:t>
      </w:r>
      <w:r w:rsidRPr="00C51962">
        <w:rPr>
          <w:rFonts w:ascii="Arial" w:hAnsi="Arial" w:cs="Arial"/>
          <w:sz w:val="20"/>
          <w:szCs w:val="20"/>
        </w:rPr>
        <w:t xml:space="preserve">rotokola ne bo treba zagotoviti dodatnih finančnih sredstev, </w:t>
      </w:r>
      <w:r w:rsidR="001E7496" w:rsidRPr="00C51962">
        <w:rPr>
          <w:rFonts w:ascii="Arial" w:hAnsi="Arial" w:cs="Arial"/>
          <w:sz w:val="20"/>
          <w:szCs w:val="20"/>
        </w:rPr>
        <w:t xml:space="preserve">kot jih že ne narekuje </w:t>
      </w:r>
      <w:r w:rsidRPr="00C51962">
        <w:rPr>
          <w:rFonts w:ascii="Arial" w:hAnsi="Arial" w:cs="Arial"/>
          <w:sz w:val="20"/>
          <w:szCs w:val="20"/>
        </w:rPr>
        <w:t xml:space="preserve">nacionalna </w:t>
      </w:r>
      <w:r w:rsidR="000D2032" w:rsidRPr="00C51962">
        <w:rPr>
          <w:rFonts w:ascii="Arial" w:hAnsi="Arial" w:cs="Arial"/>
          <w:sz w:val="20"/>
          <w:szCs w:val="20"/>
        </w:rPr>
        <w:t>zakonodaja</w:t>
      </w:r>
      <w:r w:rsidRPr="00C51962">
        <w:rPr>
          <w:rFonts w:ascii="Arial" w:hAnsi="Arial" w:cs="Arial"/>
          <w:sz w:val="20"/>
          <w:szCs w:val="20"/>
        </w:rPr>
        <w:t xml:space="preserve"> in Sp</w:t>
      </w:r>
      <w:r w:rsidR="001E7496" w:rsidRPr="00C51962">
        <w:rPr>
          <w:rFonts w:ascii="Arial" w:hAnsi="Arial" w:cs="Arial"/>
          <w:sz w:val="20"/>
          <w:szCs w:val="20"/>
        </w:rPr>
        <w:t>lošna uredba o varstvu podatkov.</w:t>
      </w:r>
    </w:p>
    <w:p w14:paraId="5F3B1E72" w14:textId="3CBE2E7B" w:rsidR="0018789A" w:rsidRDefault="0018789A" w:rsidP="005154A9">
      <w:pPr>
        <w:pStyle w:val="tevilnatoka"/>
        <w:spacing w:before="0" w:beforeAutospacing="0" w:after="0" w:afterAutospacing="0"/>
        <w:rPr>
          <w:rFonts w:ascii="Arial" w:hAnsi="Arial" w:cs="Arial"/>
          <w:b/>
          <w:color w:val="ED7D31" w:themeColor="accent2"/>
          <w:sz w:val="20"/>
          <w:szCs w:val="20"/>
        </w:rPr>
      </w:pPr>
    </w:p>
    <w:p w14:paraId="6709FAA0" w14:textId="77777777" w:rsidR="00C51962" w:rsidRPr="00C51962" w:rsidRDefault="00C51962" w:rsidP="005154A9">
      <w:pPr>
        <w:pStyle w:val="tevilnatoka"/>
        <w:spacing w:before="0" w:beforeAutospacing="0" w:after="0" w:afterAutospacing="0"/>
        <w:rPr>
          <w:rFonts w:ascii="Arial" w:hAnsi="Arial" w:cs="Arial"/>
          <w:b/>
          <w:color w:val="ED7D31" w:themeColor="accent2"/>
          <w:sz w:val="20"/>
          <w:szCs w:val="20"/>
        </w:rPr>
      </w:pPr>
    </w:p>
    <w:p w14:paraId="74E33A35" w14:textId="61EE492F" w:rsidR="000067EE" w:rsidRPr="00C51962" w:rsidRDefault="0018789A" w:rsidP="005154A9">
      <w:pPr>
        <w:pStyle w:val="tevilnatoka"/>
        <w:spacing w:before="0" w:beforeAutospacing="0" w:after="0" w:afterAutospacing="0"/>
        <w:rPr>
          <w:rFonts w:ascii="Arial" w:hAnsi="Arial" w:cs="Arial"/>
          <w:b/>
          <w:sz w:val="20"/>
          <w:szCs w:val="20"/>
        </w:rPr>
      </w:pPr>
      <w:r w:rsidRPr="00C51962">
        <w:rPr>
          <w:rFonts w:ascii="Arial" w:hAnsi="Arial" w:cs="Arial"/>
          <w:b/>
          <w:sz w:val="20"/>
          <w:szCs w:val="20"/>
        </w:rPr>
        <w:t>VIII</w:t>
      </w:r>
      <w:r w:rsidR="00C64F04" w:rsidRPr="00C51962">
        <w:rPr>
          <w:rFonts w:ascii="Arial" w:hAnsi="Arial" w:cs="Arial"/>
          <w:b/>
          <w:sz w:val="20"/>
          <w:szCs w:val="20"/>
        </w:rPr>
        <w:t>.     PREDLOG ODOBRITVE ZAČASNE UPORABE POGODBE</w:t>
      </w:r>
    </w:p>
    <w:p w14:paraId="0D7A8BA2" w14:textId="77777777" w:rsidR="00D05409" w:rsidRPr="00C51962" w:rsidRDefault="00D05409" w:rsidP="005154A9">
      <w:pPr>
        <w:pStyle w:val="tevilnatoka"/>
        <w:spacing w:before="0" w:beforeAutospacing="0" w:after="0" w:afterAutospacing="0"/>
        <w:rPr>
          <w:rFonts w:ascii="Arial" w:hAnsi="Arial" w:cs="Arial"/>
          <w:b/>
          <w:sz w:val="20"/>
          <w:szCs w:val="20"/>
        </w:rPr>
      </w:pPr>
    </w:p>
    <w:p w14:paraId="6CA54B13" w14:textId="4E686909" w:rsidR="008F7579" w:rsidRPr="008F7579" w:rsidRDefault="008F7579" w:rsidP="008F7579">
      <w:pPr>
        <w:spacing w:line="240" w:lineRule="auto"/>
        <w:jc w:val="both"/>
        <w:rPr>
          <w:rFonts w:cs="Arial"/>
          <w:color w:val="FF0000"/>
          <w:szCs w:val="20"/>
        </w:rPr>
      </w:pPr>
      <w:r w:rsidRPr="008F7579">
        <w:rPr>
          <w:rFonts w:cs="Arial"/>
          <w:bCs/>
          <w:szCs w:val="20"/>
        </w:rPr>
        <w:t>V</w:t>
      </w:r>
      <w:r w:rsidRPr="008F7579">
        <w:rPr>
          <w:rFonts w:cs="Arial"/>
          <w:bCs/>
          <w:szCs w:val="20"/>
          <w:lang w:val="sl"/>
        </w:rPr>
        <w:t xml:space="preserve"> 37. členu </w:t>
      </w:r>
      <w:r>
        <w:rPr>
          <w:rFonts w:cs="Arial"/>
          <w:bCs/>
          <w:szCs w:val="20"/>
          <w:lang w:val="sl"/>
        </w:rPr>
        <w:t xml:space="preserve">protokola </w:t>
      </w:r>
      <w:r w:rsidRPr="008F7579">
        <w:rPr>
          <w:rFonts w:cs="Arial"/>
          <w:szCs w:val="20"/>
        </w:rPr>
        <w:t xml:space="preserve">so navedene določbe glede </w:t>
      </w:r>
      <w:r w:rsidRPr="008F7579">
        <w:rPr>
          <w:rFonts w:cs="Arial"/>
          <w:bCs/>
          <w:szCs w:val="20"/>
          <w:lang w:val="sl"/>
        </w:rPr>
        <w:t xml:space="preserve">začetka veljavnosti </w:t>
      </w:r>
      <w:r>
        <w:rPr>
          <w:rFonts w:cs="Arial"/>
          <w:bCs/>
          <w:szCs w:val="20"/>
          <w:lang w:val="sl"/>
        </w:rPr>
        <w:t>p</w:t>
      </w:r>
      <w:r w:rsidRPr="008F7579">
        <w:rPr>
          <w:rFonts w:cs="Arial"/>
          <w:bCs/>
          <w:szCs w:val="20"/>
          <w:lang w:val="sl"/>
        </w:rPr>
        <w:t>rotokola</w:t>
      </w:r>
      <w:r w:rsidR="009F39A0">
        <w:rPr>
          <w:rFonts w:cs="Arial"/>
          <w:bCs/>
          <w:szCs w:val="20"/>
          <w:lang w:val="sl"/>
        </w:rPr>
        <w:t>. V</w:t>
      </w:r>
      <w:r w:rsidRPr="008F7579">
        <w:rPr>
          <w:rFonts w:cs="Arial"/>
          <w:bCs/>
          <w:szCs w:val="20"/>
          <w:lang w:val="sl"/>
        </w:rPr>
        <w:t xml:space="preserve"> tretjem odstavku tega člena je navedeno tudi, da </w:t>
      </w:r>
      <w:r w:rsidR="00A8780C" w:rsidRPr="008F7579">
        <w:rPr>
          <w:rFonts w:cs="Arial"/>
          <w:szCs w:val="20"/>
          <w:lang w:val="sl"/>
        </w:rPr>
        <w:t xml:space="preserve">lahko </w:t>
      </w:r>
      <w:r w:rsidRPr="008F7579">
        <w:rPr>
          <w:rFonts w:cs="Arial"/>
          <w:bCs/>
          <w:szCs w:val="20"/>
          <w:lang w:val="sl"/>
        </w:rPr>
        <w:t>d</w:t>
      </w:r>
      <w:r w:rsidRPr="008F7579">
        <w:rPr>
          <w:rFonts w:cs="Arial"/>
          <w:szCs w:val="20"/>
          <w:lang w:val="sl"/>
        </w:rPr>
        <w:t xml:space="preserve">o začetka veljavnosti tega </w:t>
      </w:r>
      <w:r>
        <w:rPr>
          <w:rFonts w:cs="Arial"/>
          <w:szCs w:val="20"/>
          <w:lang w:val="sl"/>
        </w:rPr>
        <w:t>p</w:t>
      </w:r>
      <w:r w:rsidRPr="008F7579">
        <w:rPr>
          <w:rFonts w:cs="Arial"/>
          <w:szCs w:val="20"/>
          <w:lang w:val="sl"/>
        </w:rPr>
        <w:t xml:space="preserve">rotokola in brez poseganja v določbe o začetku veljavnosti in pristopu držav nečlanic ali mednarodnih organizacij pogodbenica konvencije ob podpisu </w:t>
      </w:r>
      <w:r>
        <w:rPr>
          <w:rFonts w:cs="Arial"/>
          <w:szCs w:val="20"/>
          <w:lang w:val="sl"/>
        </w:rPr>
        <w:t>p</w:t>
      </w:r>
      <w:r w:rsidRPr="008F7579">
        <w:rPr>
          <w:rFonts w:cs="Arial"/>
          <w:szCs w:val="20"/>
          <w:lang w:val="sl"/>
        </w:rPr>
        <w:t xml:space="preserve">rotokola ali </w:t>
      </w:r>
      <w:r w:rsidR="00A8780C">
        <w:rPr>
          <w:rFonts w:cs="Arial"/>
          <w:szCs w:val="20"/>
          <w:lang w:val="sl"/>
        </w:rPr>
        <w:t xml:space="preserve">kadar koli </w:t>
      </w:r>
      <w:r w:rsidRPr="008F7579">
        <w:rPr>
          <w:rFonts w:cs="Arial"/>
          <w:szCs w:val="20"/>
          <w:lang w:val="sl"/>
        </w:rPr>
        <w:t xml:space="preserve">pozneje izjavi, da bo začasno uporabljala njegove določbe. V tem primeru se določbe tega protokola uporabljajo le za druge pogodbenice konvencije, ki so dale izjavo z enakim učinkom. Izjava začne veljati prvi dan tretjega meseca po dnevu, ko jo prejme generalni sekretar Sveta Evrope. Republika Slovenija bo predvidoma ob ratifikaciji </w:t>
      </w:r>
      <w:r>
        <w:rPr>
          <w:rFonts w:cs="Arial"/>
          <w:szCs w:val="20"/>
          <w:lang w:val="sl"/>
        </w:rPr>
        <w:t>p</w:t>
      </w:r>
      <w:r w:rsidRPr="008F7579">
        <w:rPr>
          <w:rFonts w:cs="Arial"/>
          <w:szCs w:val="20"/>
          <w:lang w:val="sl"/>
        </w:rPr>
        <w:t>rotokola podala izjavo o začasni uporabi njegovih določb.</w:t>
      </w:r>
    </w:p>
    <w:p w14:paraId="66114413" w14:textId="68457689" w:rsidR="007C08D9" w:rsidRPr="00C51962" w:rsidRDefault="007C08D9" w:rsidP="005154A9">
      <w:pPr>
        <w:pStyle w:val="tevilnatoka"/>
        <w:spacing w:before="0" w:beforeAutospacing="0" w:after="0" w:afterAutospacing="0"/>
        <w:rPr>
          <w:rFonts w:ascii="Arial" w:hAnsi="Arial" w:cs="Arial"/>
          <w:b/>
          <w:color w:val="ED7D31" w:themeColor="accent2"/>
          <w:sz w:val="20"/>
          <w:szCs w:val="20"/>
        </w:rPr>
      </w:pPr>
    </w:p>
    <w:p w14:paraId="4BE1459A" w14:textId="77777777" w:rsidR="00D05409" w:rsidRPr="00C51962" w:rsidRDefault="00D05409" w:rsidP="005154A9">
      <w:pPr>
        <w:pStyle w:val="tevilnatoka"/>
        <w:spacing w:before="0" w:beforeAutospacing="0" w:after="0" w:afterAutospacing="0"/>
        <w:rPr>
          <w:rFonts w:ascii="Arial" w:hAnsi="Arial" w:cs="Arial"/>
          <w:b/>
          <w:color w:val="ED7D31" w:themeColor="accent2"/>
          <w:sz w:val="20"/>
          <w:szCs w:val="20"/>
        </w:rPr>
      </w:pPr>
    </w:p>
    <w:p w14:paraId="4C3CEE53" w14:textId="6050E9B6" w:rsidR="000067EE" w:rsidRPr="00C51962" w:rsidRDefault="0018789A" w:rsidP="005154A9">
      <w:pPr>
        <w:pStyle w:val="tevilnatoka"/>
        <w:spacing w:before="0" w:beforeAutospacing="0" w:after="0" w:afterAutospacing="0"/>
        <w:jc w:val="both"/>
        <w:rPr>
          <w:rFonts w:ascii="Arial" w:hAnsi="Arial" w:cs="Arial"/>
          <w:b/>
          <w:sz w:val="20"/>
          <w:szCs w:val="20"/>
        </w:rPr>
      </w:pPr>
      <w:r w:rsidRPr="00C51962">
        <w:rPr>
          <w:rFonts w:ascii="Arial" w:hAnsi="Arial" w:cs="Arial"/>
          <w:b/>
          <w:sz w:val="20"/>
          <w:szCs w:val="20"/>
        </w:rPr>
        <w:t>IX</w:t>
      </w:r>
      <w:r w:rsidR="00C64F04" w:rsidRPr="00C51962">
        <w:rPr>
          <w:rFonts w:ascii="Arial" w:hAnsi="Arial" w:cs="Arial"/>
          <w:b/>
          <w:sz w:val="20"/>
          <w:szCs w:val="20"/>
        </w:rPr>
        <w:t xml:space="preserve">.     </w:t>
      </w:r>
      <w:r w:rsidR="00AA3C5F" w:rsidRPr="00C51962">
        <w:rPr>
          <w:rFonts w:ascii="Arial" w:hAnsi="Arial" w:cs="Arial"/>
          <w:b/>
          <w:sz w:val="20"/>
          <w:szCs w:val="20"/>
        </w:rPr>
        <w:t xml:space="preserve">SKLADNOST PROTOKOLA </w:t>
      </w:r>
      <w:r w:rsidR="00C64F04" w:rsidRPr="00C51962">
        <w:rPr>
          <w:rFonts w:ascii="Arial" w:hAnsi="Arial" w:cs="Arial"/>
          <w:b/>
          <w:sz w:val="20"/>
          <w:szCs w:val="20"/>
        </w:rPr>
        <w:t>S PRAVNIM REDOM IN USMERITVAMI EVROPSK</w:t>
      </w:r>
      <w:r w:rsidR="00AA3C5F" w:rsidRPr="00C51962">
        <w:rPr>
          <w:rFonts w:ascii="Arial" w:hAnsi="Arial" w:cs="Arial"/>
          <w:b/>
          <w:sz w:val="20"/>
          <w:szCs w:val="20"/>
        </w:rPr>
        <w:t>E UNIJE</w:t>
      </w:r>
    </w:p>
    <w:p w14:paraId="1B22CD0D" w14:textId="21212EB6" w:rsidR="00AA3C5F" w:rsidRPr="00C51962" w:rsidRDefault="00AA3C5F" w:rsidP="005154A9">
      <w:pPr>
        <w:pStyle w:val="tevilnatoka"/>
        <w:spacing w:before="0" w:beforeAutospacing="0" w:after="0" w:afterAutospacing="0"/>
        <w:jc w:val="both"/>
        <w:rPr>
          <w:rFonts w:ascii="Arial" w:hAnsi="Arial" w:cs="Arial"/>
          <w:b/>
          <w:sz w:val="20"/>
          <w:szCs w:val="20"/>
        </w:rPr>
      </w:pPr>
    </w:p>
    <w:p w14:paraId="3EA05B4D" w14:textId="2F7C8731" w:rsidR="009E59D5" w:rsidRDefault="00AA3C5F" w:rsidP="005154A9">
      <w:pPr>
        <w:pStyle w:val="tevilnatoka"/>
        <w:spacing w:before="0" w:beforeAutospacing="0" w:after="0" w:afterAutospacing="0"/>
        <w:jc w:val="both"/>
        <w:rPr>
          <w:rFonts w:ascii="Arial" w:hAnsi="Arial" w:cs="Arial"/>
          <w:sz w:val="20"/>
          <w:szCs w:val="20"/>
        </w:rPr>
      </w:pPr>
      <w:r w:rsidRPr="00C51962">
        <w:rPr>
          <w:rFonts w:ascii="Arial" w:hAnsi="Arial" w:cs="Arial"/>
          <w:sz w:val="20"/>
          <w:szCs w:val="20"/>
        </w:rPr>
        <w:t>Protokol je skladen s pravnim redom EU, še posebej s Splošno uredbo o varstvu podatkov</w:t>
      </w:r>
      <w:r w:rsidR="00C51962" w:rsidRPr="00C51962">
        <w:rPr>
          <w:rStyle w:val="Sprotnaopomba-sklic"/>
          <w:rFonts w:ascii="Arial" w:hAnsi="Arial" w:cs="Arial"/>
          <w:sz w:val="20"/>
          <w:szCs w:val="20"/>
        </w:rPr>
        <w:footnoteReference w:id="7"/>
      </w:r>
      <w:r w:rsidR="007079FE" w:rsidRPr="00C51962">
        <w:rPr>
          <w:rFonts w:ascii="Arial" w:hAnsi="Arial" w:cs="Arial"/>
          <w:sz w:val="20"/>
          <w:szCs w:val="20"/>
        </w:rPr>
        <w:t xml:space="preserve"> z določenimi razlikami (v </w:t>
      </w:r>
      <w:r w:rsidR="00D76CB0">
        <w:rPr>
          <w:rFonts w:ascii="Arial" w:hAnsi="Arial" w:cs="Arial"/>
          <w:sz w:val="20"/>
          <w:szCs w:val="20"/>
        </w:rPr>
        <w:t>k</w:t>
      </w:r>
      <w:r w:rsidR="007079FE" w:rsidRPr="00C51962">
        <w:rPr>
          <w:rFonts w:ascii="Arial" w:hAnsi="Arial" w:cs="Arial"/>
          <w:sz w:val="20"/>
          <w:szCs w:val="20"/>
        </w:rPr>
        <w:t>onvenciji</w:t>
      </w:r>
      <w:r w:rsidR="00E026E5">
        <w:rPr>
          <w:rFonts w:ascii="Arial" w:hAnsi="Arial" w:cs="Arial"/>
          <w:sz w:val="20"/>
          <w:szCs w:val="20"/>
        </w:rPr>
        <w:t xml:space="preserve"> oziroma </w:t>
      </w:r>
      <w:r w:rsidR="00D76CB0">
        <w:rPr>
          <w:rFonts w:ascii="Arial" w:hAnsi="Arial" w:cs="Arial"/>
          <w:sz w:val="20"/>
          <w:szCs w:val="20"/>
        </w:rPr>
        <w:t>p</w:t>
      </w:r>
      <w:r w:rsidR="00E026E5">
        <w:rPr>
          <w:rFonts w:ascii="Arial" w:hAnsi="Arial" w:cs="Arial"/>
          <w:sz w:val="20"/>
          <w:szCs w:val="20"/>
        </w:rPr>
        <w:t>rotokolu</w:t>
      </w:r>
      <w:r w:rsidR="007079FE" w:rsidRPr="00C51962">
        <w:rPr>
          <w:rFonts w:ascii="Arial" w:hAnsi="Arial" w:cs="Arial"/>
          <w:sz w:val="20"/>
          <w:szCs w:val="20"/>
        </w:rPr>
        <w:t>: večja splošnost, posebej poudarjen pomen zakonitosti, delna posebna ureditev prenosov osebnih podatkov v tretje države, posebni konvencijski odbor…).</w:t>
      </w:r>
      <w:r w:rsidR="00C51962" w:rsidRPr="00C51962">
        <w:rPr>
          <w:rFonts w:ascii="Arial" w:hAnsi="Arial" w:cs="Arial"/>
          <w:sz w:val="20"/>
          <w:szCs w:val="20"/>
        </w:rPr>
        <w:t xml:space="preserve"> </w:t>
      </w:r>
      <w:r w:rsidR="009E59D5" w:rsidRPr="00C51962">
        <w:rPr>
          <w:rFonts w:ascii="Arial" w:hAnsi="Arial" w:cs="Arial"/>
          <w:sz w:val="20"/>
          <w:szCs w:val="20"/>
        </w:rPr>
        <w:t xml:space="preserve">Evropska komisija je pri pogajanjih </w:t>
      </w:r>
      <w:r w:rsidR="00C51962" w:rsidRPr="00C51962">
        <w:rPr>
          <w:rFonts w:ascii="Arial" w:hAnsi="Arial" w:cs="Arial"/>
          <w:sz w:val="20"/>
          <w:szCs w:val="20"/>
        </w:rPr>
        <w:t xml:space="preserve">glede besedila </w:t>
      </w:r>
      <w:r w:rsidR="008F7579">
        <w:rPr>
          <w:rFonts w:ascii="Arial" w:hAnsi="Arial" w:cs="Arial"/>
          <w:sz w:val="20"/>
          <w:szCs w:val="20"/>
        </w:rPr>
        <w:t>p</w:t>
      </w:r>
      <w:r w:rsidR="009E59D5" w:rsidRPr="00C51962">
        <w:rPr>
          <w:rFonts w:ascii="Arial" w:hAnsi="Arial" w:cs="Arial"/>
          <w:sz w:val="20"/>
          <w:szCs w:val="20"/>
        </w:rPr>
        <w:t>rotokola imela mandat za pogajanja s strani Sveta EU</w:t>
      </w:r>
      <w:r w:rsidR="007079FE" w:rsidRPr="00C51962">
        <w:rPr>
          <w:rFonts w:ascii="Arial" w:hAnsi="Arial" w:cs="Arial"/>
          <w:sz w:val="20"/>
          <w:szCs w:val="20"/>
        </w:rPr>
        <w:t xml:space="preserve"> (mešan sporazum)</w:t>
      </w:r>
      <w:r w:rsidR="009E59D5" w:rsidRPr="00C51962">
        <w:rPr>
          <w:rFonts w:ascii="Arial" w:hAnsi="Arial" w:cs="Arial"/>
          <w:sz w:val="20"/>
          <w:szCs w:val="20"/>
        </w:rPr>
        <w:t>; zasledovan cilj je poenoteno varstvo pravic na evropskem kontinentu, ne le</w:t>
      </w:r>
      <w:r w:rsidR="007C08D9" w:rsidRPr="00C51962">
        <w:rPr>
          <w:rFonts w:ascii="Arial" w:hAnsi="Arial" w:cs="Arial"/>
          <w:sz w:val="20"/>
          <w:szCs w:val="20"/>
        </w:rPr>
        <w:t xml:space="preserve"> znotraj </w:t>
      </w:r>
      <w:r w:rsidR="009E59D5" w:rsidRPr="00C51962">
        <w:rPr>
          <w:rFonts w:ascii="Arial" w:hAnsi="Arial" w:cs="Arial"/>
          <w:sz w:val="20"/>
          <w:szCs w:val="20"/>
        </w:rPr>
        <w:t>EU.</w:t>
      </w:r>
      <w:r w:rsidR="001E7496" w:rsidRPr="00C51962">
        <w:rPr>
          <w:rFonts w:ascii="Arial" w:hAnsi="Arial" w:cs="Arial"/>
          <w:sz w:val="20"/>
          <w:szCs w:val="20"/>
        </w:rPr>
        <w:t xml:space="preserve"> </w:t>
      </w:r>
      <w:r w:rsidR="009E59D5" w:rsidRPr="00C51962">
        <w:rPr>
          <w:rFonts w:ascii="Arial" w:hAnsi="Arial" w:cs="Arial"/>
          <w:sz w:val="20"/>
          <w:szCs w:val="20"/>
        </w:rPr>
        <w:t xml:space="preserve">Evropska komisija je najavila namero podpisa in ratifikacije </w:t>
      </w:r>
      <w:r w:rsidR="00FB61A1">
        <w:rPr>
          <w:rFonts w:ascii="Arial" w:hAnsi="Arial" w:cs="Arial"/>
          <w:sz w:val="20"/>
          <w:szCs w:val="20"/>
        </w:rPr>
        <w:t>p</w:t>
      </w:r>
      <w:r w:rsidR="009E59D5" w:rsidRPr="00C51962">
        <w:rPr>
          <w:rFonts w:ascii="Arial" w:hAnsi="Arial" w:cs="Arial"/>
          <w:sz w:val="20"/>
          <w:szCs w:val="20"/>
        </w:rPr>
        <w:t xml:space="preserve">rotokola (ter same </w:t>
      </w:r>
      <w:r w:rsidR="00FB61A1">
        <w:rPr>
          <w:rFonts w:ascii="Arial" w:hAnsi="Arial" w:cs="Arial"/>
          <w:sz w:val="20"/>
          <w:szCs w:val="20"/>
        </w:rPr>
        <w:t>k</w:t>
      </w:r>
      <w:r w:rsidR="009E59D5" w:rsidRPr="00C51962">
        <w:rPr>
          <w:rFonts w:ascii="Arial" w:hAnsi="Arial" w:cs="Arial"/>
          <w:sz w:val="20"/>
          <w:szCs w:val="20"/>
        </w:rPr>
        <w:t xml:space="preserve">onvencije) s strani Evropske unije. </w:t>
      </w:r>
    </w:p>
    <w:p w14:paraId="588FD5B8" w14:textId="4A063A94" w:rsidR="000067EE" w:rsidRPr="00C51962" w:rsidRDefault="0018789A" w:rsidP="005154A9">
      <w:pPr>
        <w:pStyle w:val="odstavek"/>
        <w:spacing w:before="0" w:beforeAutospacing="0" w:after="0" w:afterAutospacing="0"/>
        <w:rPr>
          <w:rFonts w:ascii="Arial" w:hAnsi="Arial" w:cs="Arial"/>
          <w:b/>
          <w:sz w:val="20"/>
          <w:szCs w:val="20"/>
        </w:rPr>
      </w:pPr>
      <w:r w:rsidRPr="00C51962">
        <w:rPr>
          <w:rFonts w:ascii="Arial" w:hAnsi="Arial" w:cs="Arial"/>
          <w:b/>
          <w:sz w:val="20"/>
          <w:szCs w:val="20"/>
        </w:rPr>
        <w:lastRenderedPageBreak/>
        <w:t xml:space="preserve">X. </w:t>
      </w:r>
      <w:r w:rsidR="00C66215">
        <w:rPr>
          <w:rFonts w:ascii="Arial" w:hAnsi="Arial" w:cs="Arial"/>
          <w:b/>
          <w:sz w:val="20"/>
          <w:szCs w:val="20"/>
        </w:rPr>
        <w:t>DELOVN</w:t>
      </w:r>
      <w:r w:rsidR="00AA3C5F" w:rsidRPr="00C51962">
        <w:rPr>
          <w:rFonts w:ascii="Arial" w:hAnsi="Arial" w:cs="Arial"/>
          <w:b/>
          <w:sz w:val="20"/>
          <w:szCs w:val="20"/>
        </w:rPr>
        <w:t xml:space="preserve">I </w:t>
      </w:r>
      <w:r w:rsidRPr="00C51962">
        <w:rPr>
          <w:rFonts w:ascii="Arial" w:hAnsi="Arial" w:cs="Arial"/>
          <w:b/>
          <w:sz w:val="20"/>
          <w:szCs w:val="20"/>
        </w:rPr>
        <w:t>PREVOD</w:t>
      </w:r>
      <w:r w:rsidR="00AA3C5F" w:rsidRPr="00C51962">
        <w:rPr>
          <w:rStyle w:val="Sprotnaopomba-sklic"/>
          <w:rFonts w:ascii="Arial" w:hAnsi="Arial" w:cs="Arial"/>
          <w:b/>
          <w:sz w:val="20"/>
          <w:szCs w:val="20"/>
        </w:rPr>
        <w:footnoteReference w:id="8"/>
      </w:r>
      <w:r w:rsidRPr="00C51962">
        <w:rPr>
          <w:rFonts w:ascii="Arial" w:hAnsi="Arial" w:cs="Arial"/>
          <w:b/>
          <w:sz w:val="20"/>
          <w:szCs w:val="20"/>
        </w:rPr>
        <w:t xml:space="preserve"> PROTOKOLA </w:t>
      </w:r>
    </w:p>
    <w:tbl>
      <w:tblPr>
        <w:tblW w:w="5000" w:type="pct"/>
        <w:tblCellMar>
          <w:left w:w="0" w:type="dxa"/>
          <w:right w:w="0" w:type="dxa"/>
        </w:tblCellMar>
        <w:tblLook w:val="04A0" w:firstRow="1" w:lastRow="0" w:firstColumn="1" w:lastColumn="0" w:noHBand="0" w:noVBand="1"/>
      </w:tblPr>
      <w:tblGrid>
        <w:gridCol w:w="9072"/>
      </w:tblGrid>
      <w:tr w:rsidR="00105748" w:rsidRPr="00C51962" w14:paraId="0766C3BC" w14:textId="77777777" w:rsidTr="00105748">
        <w:tc>
          <w:tcPr>
            <w:tcW w:w="9072" w:type="dxa"/>
            <w:tcBorders>
              <w:top w:val="nil"/>
              <w:left w:val="nil"/>
              <w:bottom w:val="single" w:sz="8" w:space="0" w:color="auto"/>
              <w:right w:val="nil"/>
            </w:tcBorders>
            <w:shd w:val="clear" w:color="auto" w:fill="auto"/>
            <w:tcMar>
              <w:top w:w="227" w:type="dxa"/>
              <w:left w:w="0" w:type="dxa"/>
              <w:bottom w:w="227" w:type="dxa"/>
              <w:right w:w="0" w:type="dxa"/>
            </w:tcMar>
            <w:vAlign w:val="center"/>
            <w:hideMark/>
          </w:tcPr>
          <w:p w14:paraId="32266E6B" w14:textId="6B0E72A3" w:rsidR="00105748" w:rsidRPr="00C51962" w:rsidRDefault="00105748" w:rsidP="00674663">
            <w:pPr>
              <w:spacing w:line="240" w:lineRule="auto"/>
              <w:jc w:val="both"/>
              <w:rPr>
                <w:rFonts w:cs="Arial"/>
                <w:b/>
                <w:color w:val="333333"/>
                <w:szCs w:val="20"/>
              </w:rPr>
            </w:pPr>
            <w:r w:rsidRPr="00C51962">
              <w:rPr>
                <w:rFonts w:cs="Arial"/>
                <w:b/>
                <w:bCs/>
                <w:szCs w:val="20"/>
                <w:lang w:val="sl"/>
              </w:rPr>
              <w:t xml:space="preserve">Protokol o spremembi Konvencije o varstvu posameznikov glede na avtomatsko obdelavo osebnih podatkov </w:t>
            </w:r>
          </w:p>
        </w:tc>
      </w:tr>
    </w:tbl>
    <w:p w14:paraId="5F07EE61" w14:textId="77777777" w:rsidR="00105748" w:rsidRPr="00C51962" w:rsidRDefault="00105748" w:rsidP="005154A9">
      <w:pPr>
        <w:spacing w:line="240" w:lineRule="auto"/>
        <w:rPr>
          <w:rFonts w:cs="Arial"/>
          <w:szCs w:val="20"/>
        </w:rPr>
      </w:pPr>
      <w:r w:rsidRPr="00C51962">
        <w:rPr>
          <w:rFonts w:cs="Arial"/>
          <w:b/>
          <w:bCs/>
          <w:i/>
          <w:iCs/>
          <w:szCs w:val="20"/>
          <w:lang w:val="sl"/>
        </w:rPr>
        <w:t>Preambula</w:t>
      </w:r>
    </w:p>
    <w:p w14:paraId="4E50E5F7" w14:textId="77777777" w:rsidR="00105748" w:rsidRPr="00C51962" w:rsidRDefault="00105748" w:rsidP="005154A9">
      <w:pPr>
        <w:spacing w:line="240" w:lineRule="auto"/>
        <w:jc w:val="both"/>
        <w:rPr>
          <w:rFonts w:cs="Arial"/>
          <w:szCs w:val="20"/>
        </w:rPr>
      </w:pPr>
      <w:r w:rsidRPr="00C51962">
        <w:rPr>
          <w:rFonts w:cs="Arial"/>
          <w:szCs w:val="20"/>
          <w:lang w:val="sl"/>
        </w:rPr>
        <w:t>Države članice Sveta Evrope in druge pogodbenice Konvencije o varstvu posameznikov glede na avtomatsko obdelavo osebnih podatkov (ETS št. 108), ki je bila dana na voljo za podpis v Strasbourgu 28. januarja 1981 (v nadaljnjem besedilu: konvencija),</w:t>
      </w:r>
    </w:p>
    <w:p w14:paraId="10930FB2" w14:textId="77777777" w:rsidR="00105748" w:rsidRPr="00C51962" w:rsidRDefault="00105748" w:rsidP="005154A9">
      <w:pPr>
        <w:spacing w:line="240" w:lineRule="auto"/>
        <w:jc w:val="both"/>
        <w:rPr>
          <w:rFonts w:cs="Arial"/>
          <w:szCs w:val="20"/>
        </w:rPr>
      </w:pPr>
      <w:r w:rsidRPr="00C51962">
        <w:rPr>
          <w:rFonts w:cs="Arial"/>
          <w:szCs w:val="20"/>
          <w:lang w:val="sl"/>
        </w:rPr>
        <w:t>ob upoštevanju Resolucije št. 3 o varstvu podatkov in zasebnosti v tretjem tisočletju, ki je bila sprejeta na 30. konferenci ministrov za pravosodje Sveta Evrope (Istanbul, Turčija, 24.–26. november 2010);</w:t>
      </w:r>
    </w:p>
    <w:p w14:paraId="74CDE6C5" w14:textId="77777777" w:rsidR="00105748" w:rsidRPr="00C51962" w:rsidRDefault="00105748" w:rsidP="005154A9">
      <w:pPr>
        <w:spacing w:line="240" w:lineRule="auto"/>
        <w:jc w:val="both"/>
        <w:rPr>
          <w:rFonts w:cs="Arial"/>
          <w:szCs w:val="20"/>
        </w:rPr>
      </w:pPr>
      <w:r w:rsidRPr="00C51962">
        <w:rPr>
          <w:rFonts w:cs="Arial"/>
          <w:szCs w:val="20"/>
          <w:lang w:val="sl"/>
        </w:rPr>
        <w:t>ob upoštevanju Resolucije št. 1843 (2011) Parlamentarne skupščine Sveta Evrope o varstvu zasebnosti in osebnih podatkov na internetu in v spletnih medijih ter Resolucije št. 1986 (2014) o izboljšanju varstva uporabnikov in varnosti v kibernetskem prostoru;</w:t>
      </w:r>
    </w:p>
    <w:p w14:paraId="1A1AFBDF" w14:textId="77777777" w:rsidR="00105748" w:rsidRPr="00C51962" w:rsidRDefault="00105748" w:rsidP="005154A9">
      <w:pPr>
        <w:spacing w:line="240" w:lineRule="auto"/>
        <w:jc w:val="both"/>
        <w:rPr>
          <w:rFonts w:cs="Arial"/>
          <w:szCs w:val="20"/>
        </w:rPr>
      </w:pPr>
      <w:r w:rsidRPr="00C51962">
        <w:rPr>
          <w:rFonts w:cs="Arial"/>
          <w:szCs w:val="20"/>
          <w:lang w:val="sl"/>
        </w:rPr>
        <w:t xml:space="preserve">ob upoštevanju Mnenja št. 296 (2017) o osnutku protokola o spremembi Konvencije o varstvu posameznikov glede na avtomatsko obdelavo osebnih podatkov (ETS št. 108) in </w:t>
      </w:r>
      <w:proofErr w:type="spellStart"/>
      <w:r w:rsidRPr="00C51962">
        <w:rPr>
          <w:rFonts w:cs="Arial"/>
          <w:szCs w:val="20"/>
          <w:lang w:val="sl"/>
        </w:rPr>
        <w:t>obrazložitvenega</w:t>
      </w:r>
      <w:proofErr w:type="spellEnd"/>
      <w:r w:rsidRPr="00C51962">
        <w:rPr>
          <w:rFonts w:cs="Arial"/>
          <w:szCs w:val="20"/>
          <w:lang w:val="sl"/>
        </w:rPr>
        <w:t xml:space="preserve"> memoranduma, ki ju je v imenu Parlamentarne skupščine Sveta Evrope sprejel Stalni odbor 24. novembra 2017;</w:t>
      </w:r>
    </w:p>
    <w:p w14:paraId="183D477F" w14:textId="77777777" w:rsidR="00105748" w:rsidRPr="00C51962" w:rsidRDefault="00105748" w:rsidP="005154A9">
      <w:pPr>
        <w:spacing w:line="240" w:lineRule="auto"/>
        <w:jc w:val="both"/>
        <w:rPr>
          <w:rFonts w:cs="Arial"/>
          <w:szCs w:val="20"/>
        </w:rPr>
      </w:pPr>
      <w:r w:rsidRPr="00C51962">
        <w:rPr>
          <w:rFonts w:cs="Arial"/>
          <w:szCs w:val="20"/>
          <w:lang w:val="sl"/>
        </w:rPr>
        <w:t>ob upoštevanju novih izzivov, ki so se pojavili v zvezi z varstvom posameznikov pri obdelavi osebnih podatkov po sprejetju konvencije;</w:t>
      </w:r>
    </w:p>
    <w:p w14:paraId="01EC906F" w14:textId="77777777" w:rsidR="00105748" w:rsidRPr="00C51962" w:rsidRDefault="00105748" w:rsidP="005154A9">
      <w:pPr>
        <w:spacing w:line="240" w:lineRule="auto"/>
        <w:jc w:val="both"/>
        <w:rPr>
          <w:rFonts w:cs="Arial"/>
          <w:szCs w:val="20"/>
        </w:rPr>
      </w:pPr>
      <w:r w:rsidRPr="00C51962">
        <w:rPr>
          <w:rFonts w:cs="Arial"/>
          <w:szCs w:val="20"/>
          <w:lang w:val="sl"/>
        </w:rPr>
        <w:t>ob upoštevanju potrebe, da konvencija ohrani glavno vlogo pri varstvu posameznikov glede obdelave osebnih podatkov in na splošno pri varovanju človekovih pravic in temeljnih svoboščin;</w:t>
      </w:r>
    </w:p>
    <w:p w14:paraId="6B6D95C3" w14:textId="185B7180" w:rsidR="00105748" w:rsidRDefault="00105748" w:rsidP="005154A9">
      <w:pPr>
        <w:spacing w:line="240" w:lineRule="auto"/>
        <w:rPr>
          <w:rFonts w:cs="Arial"/>
          <w:szCs w:val="20"/>
          <w:lang w:val="sl"/>
        </w:rPr>
      </w:pPr>
      <w:r w:rsidRPr="00C51962">
        <w:rPr>
          <w:rFonts w:cs="Arial"/>
          <w:szCs w:val="20"/>
          <w:lang w:val="sl"/>
        </w:rPr>
        <w:t>soglašajo:</w:t>
      </w:r>
    </w:p>
    <w:p w14:paraId="071E0D1A" w14:textId="77777777" w:rsidR="00453882" w:rsidRPr="00C51962" w:rsidRDefault="00453882" w:rsidP="005154A9">
      <w:pPr>
        <w:spacing w:line="240" w:lineRule="auto"/>
        <w:rPr>
          <w:rFonts w:cs="Arial"/>
          <w:szCs w:val="20"/>
        </w:rPr>
      </w:pPr>
    </w:p>
    <w:p w14:paraId="661756D2" w14:textId="77777777" w:rsidR="00105748" w:rsidRPr="00C51962" w:rsidRDefault="00105748" w:rsidP="005154A9">
      <w:pPr>
        <w:spacing w:line="240" w:lineRule="auto"/>
        <w:rPr>
          <w:rFonts w:cs="Arial"/>
          <w:szCs w:val="20"/>
        </w:rPr>
      </w:pPr>
      <w:r w:rsidRPr="00C51962">
        <w:rPr>
          <w:rFonts w:cs="Arial"/>
          <w:b/>
          <w:bCs/>
          <w:szCs w:val="20"/>
          <w:lang w:val="sl"/>
        </w:rPr>
        <w:t>1. člen</w:t>
      </w:r>
    </w:p>
    <w:p w14:paraId="286AA64F" w14:textId="77777777" w:rsidR="00105748" w:rsidRPr="00C51962" w:rsidRDefault="00105748" w:rsidP="005154A9">
      <w:pPr>
        <w:spacing w:line="240" w:lineRule="auto"/>
        <w:rPr>
          <w:rFonts w:cs="Arial"/>
          <w:szCs w:val="20"/>
        </w:rPr>
      </w:pPr>
      <w:r w:rsidRPr="00C51962">
        <w:rPr>
          <w:rFonts w:cs="Arial"/>
          <w:szCs w:val="20"/>
          <w:lang w:val="sl"/>
        </w:rPr>
        <w:t>1. Prva uvodna izjava konvencije se nadomesti z besedilom:</w:t>
      </w:r>
    </w:p>
    <w:p w14:paraId="1E7AED62" w14:textId="77777777" w:rsidR="00105748" w:rsidRPr="00C51962" w:rsidRDefault="00105748" w:rsidP="005154A9">
      <w:pPr>
        <w:spacing w:line="240" w:lineRule="auto"/>
        <w:ind w:left="484"/>
        <w:rPr>
          <w:rFonts w:cs="Arial"/>
          <w:szCs w:val="20"/>
        </w:rPr>
      </w:pPr>
      <w:r w:rsidRPr="00C51962">
        <w:rPr>
          <w:rFonts w:cs="Arial"/>
          <w:szCs w:val="20"/>
          <w:lang w:val="sl"/>
        </w:rPr>
        <w:t>"Države članice Sveta Evrope in druge podpisnice konvencije"</w:t>
      </w:r>
    </w:p>
    <w:p w14:paraId="6CF1836B" w14:textId="77777777" w:rsidR="00105748" w:rsidRPr="00C51962" w:rsidRDefault="00105748" w:rsidP="005154A9">
      <w:pPr>
        <w:spacing w:line="240" w:lineRule="auto"/>
        <w:rPr>
          <w:rFonts w:cs="Arial"/>
          <w:szCs w:val="20"/>
        </w:rPr>
      </w:pPr>
      <w:r w:rsidRPr="00C51962">
        <w:rPr>
          <w:rFonts w:cs="Arial"/>
          <w:szCs w:val="20"/>
          <w:lang w:val="sl"/>
        </w:rPr>
        <w:t>2. Tretja uvodna izjava preambule h konvenciji se nadomesti z besedilom:</w:t>
      </w:r>
    </w:p>
    <w:p w14:paraId="084B9044" w14:textId="77777777" w:rsidR="00105748" w:rsidRPr="00C51962" w:rsidRDefault="00105748" w:rsidP="005154A9">
      <w:pPr>
        <w:spacing w:line="240" w:lineRule="auto"/>
        <w:ind w:left="495"/>
        <w:rPr>
          <w:rFonts w:cs="Arial"/>
          <w:szCs w:val="20"/>
        </w:rPr>
      </w:pPr>
      <w:r w:rsidRPr="00C51962">
        <w:rPr>
          <w:rFonts w:cs="Arial"/>
          <w:szCs w:val="20"/>
          <w:lang w:val="sl"/>
        </w:rPr>
        <w:t>"ob upoštevanju, da je treba vsakemu posamezniku zagotoviti človekovo dostojanstvo in varovanje človekovih pravic in temeljnih svoboščin in glede na razvejanost, stopnjevanje in globalizacijo obdelave podatkov in prenosa osebnih podatkov tudi osebno samostojnost na temelju pravice nadzorovati lastne osebne podatke in njihovo obdelavo;"</w:t>
      </w:r>
    </w:p>
    <w:p w14:paraId="55EA45DC" w14:textId="77777777" w:rsidR="00105748" w:rsidRPr="00C51962" w:rsidRDefault="00105748" w:rsidP="005154A9">
      <w:pPr>
        <w:spacing w:line="240" w:lineRule="auto"/>
        <w:rPr>
          <w:rFonts w:cs="Arial"/>
          <w:szCs w:val="20"/>
        </w:rPr>
      </w:pPr>
      <w:r w:rsidRPr="00C51962">
        <w:rPr>
          <w:rFonts w:cs="Arial"/>
          <w:szCs w:val="20"/>
          <w:lang w:val="sl"/>
        </w:rPr>
        <w:t>3. Četrta uvodna izjava preambule h konvenciji se nadomesti z besedilom:</w:t>
      </w:r>
    </w:p>
    <w:p w14:paraId="1786FBDD" w14:textId="77777777" w:rsidR="00105748" w:rsidRPr="00C51962" w:rsidRDefault="00105748" w:rsidP="005154A9">
      <w:pPr>
        <w:spacing w:line="240" w:lineRule="auto"/>
        <w:rPr>
          <w:rFonts w:cs="Arial"/>
          <w:szCs w:val="20"/>
        </w:rPr>
      </w:pPr>
      <w:r w:rsidRPr="00C51962">
        <w:rPr>
          <w:rFonts w:cs="Arial"/>
          <w:szCs w:val="20"/>
          <w:lang w:val="sl"/>
        </w:rPr>
        <w:t>"ob upoštevanju, da je treba pravico do varstva osebnih podatkov obravnavati glede na njeno vlogo v družbi in dejstvo, da jo je treba uskladiti z drugimi človekovimi pravicami in temeljnimi svoboščinami, tudi svobodo govora;"</w:t>
      </w:r>
    </w:p>
    <w:p w14:paraId="30791930" w14:textId="77777777" w:rsidR="00105748" w:rsidRPr="00C51962" w:rsidRDefault="00105748" w:rsidP="005154A9">
      <w:pPr>
        <w:spacing w:line="240" w:lineRule="auto"/>
        <w:rPr>
          <w:rFonts w:cs="Arial"/>
          <w:szCs w:val="20"/>
        </w:rPr>
      </w:pPr>
      <w:r w:rsidRPr="00C51962">
        <w:rPr>
          <w:rFonts w:cs="Arial"/>
          <w:szCs w:val="20"/>
          <w:lang w:val="sl"/>
        </w:rPr>
        <w:t>4. Za četrto uvodno izjavo preambule h konvenciji se doda naslednja uvodna izjava:</w:t>
      </w:r>
    </w:p>
    <w:p w14:paraId="30C8205A" w14:textId="77777777" w:rsidR="00105748" w:rsidRPr="00C51962" w:rsidRDefault="00105748" w:rsidP="005154A9">
      <w:pPr>
        <w:spacing w:line="240" w:lineRule="auto"/>
        <w:ind w:left="484"/>
        <w:rPr>
          <w:rFonts w:cs="Arial"/>
          <w:szCs w:val="20"/>
        </w:rPr>
      </w:pPr>
      <w:r w:rsidRPr="00C51962">
        <w:rPr>
          <w:rFonts w:cs="Arial"/>
          <w:szCs w:val="20"/>
          <w:lang w:val="sl"/>
        </w:rPr>
        <w:t>"ob upoštevanju, da izvajanje pravil, določenih v konvenciji, omogoča spoštovanje načela pravice do dostopa do uradnih dokumentov;"</w:t>
      </w:r>
    </w:p>
    <w:p w14:paraId="088DF557" w14:textId="77777777" w:rsidR="00105748" w:rsidRPr="00C51962" w:rsidRDefault="00105748" w:rsidP="005154A9">
      <w:pPr>
        <w:spacing w:line="240" w:lineRule="auto"/>
        <w:ind w:left="484" w:hanging="709"/>
        <w:rPr>
          <w:rFonts w:cs="Arial"/>
          <w:szCs w:val="20"/>
        </w:rPr>
      </w:pPr>
      <w:r w:rsidRPr="00C51962">
        <w:rPr>
          <w:rFonts w:cs="Arial"/>
          <w:szCs w:val="20"/>
          <w:lang w:val="sl"/>
        </w:rPr>
        <w:t>5. Peta uvodna izjava preambule h konvenciji se črta. Dodata se novi peta in šesta uvodna izjava:</w:t>
      </w:r>
    </w:p>
    <w:p w14:paraId="4909B983" w14:textId="77777777" w:rsidR="00105748" w:rsidRPr="00C51962" w:rsidRDefault="00105748" w:rsidP="005154A9">
      <w:pPr>
        <w:spacing w:line="240" w:lineRule="auto"/>
        <w:ind w:left="484"/>
        <w:rPr>
          <w:rFonts w:cs="Arial"/>
          <w:szCs w:val="20"/>
        </w:rPr>
      </w:pPr>
      <w:r w:rsidRPr="00C51962">
        <w:rPr>
          <w:rFonts w:cs="Arial"/>
          <w:szCs w:val="20"/>
          <w:lang w:val="sl"/>
        </w:rPr>
        <w:t>"ob spoznanju, da je treba spodbujati temeljne vrednote spoštovanja zasebnosti in varstva osebnih podatkov na svetovni ravni in tako prispevati k svobodnemu pretoku informacij med ljudmi;"</w:t>
      </w:r>
    </w:p>
    <w:p w14:paraId="151EA531" w14:textId="26E94A81" w:rsidR="00105748" w:rsidRDefault="00105748" w:rsidP="005154A9">
      <w:pPr>
        <w:spacing w:line="240" w:lineRule="auto"/>
        <w:ind w:left="484"/>
        <w:rPr>
          <w:rFonts w:cs="Arial"/>
          <w:szCs w:val="20"/>
          <w:lang w:val="sl"/>
        </w:rPr>
      </w:pPr>
      <w:r w:rsidRPr="00C51962">
        <w:rPr>
          <w:rFonts w:cs="Arial"/>
          <w:szCs w:val="20"/>
          <w:lang w:val="sl"/>
        </w:rPr>
        <w:t>"ob priznavanju interesa okrepiti mednarodno sodelovanje pogodbenic konvencije,"</w:t>
      </w:r>
    </w:p>
    <w:p w14:paraId="5EDC0935" w14:textId="77777777" w:rsidR="00453882" w:rsidRPr="00C51962" w:rsidRDefault="00453882" w:rsidP="005154A9">
      <w:pPr>
        <w:spacing w:line="240" w:lineRule="auto"/>
        <w:ind w:left="484"/>
        <w:rPr>
          <w:rFonts w:cs="Arial"/>
          <w:szCs w:val="20"/>
        </w:rPr>
      </w:pPr>
    </w:p>
    <w:p w14:paraId="53B41108" w14:textId="77777777" w:rsidR="00105748" w:rsidRPr="00C51962" w:rsidRDefault="00105748" w:rsidP="005154A9">
      <w:pPr>
        <w:spacing w:line="240" w:lineRule="auto"/>
        <w:rPr>
          <w:rFonts w:cs="Arial"/>
          <w:szCs w:val="20"/>
        </w:rPr>
      </w:pPr>
      <w:r w:rsidRPr="00C51962">
        <w:rPr>
          <w:rFonts w:cs="Arial"/>
          <w:b/>
          <w:bCs/>
          <w:szCs w:val="20"/>
          <w:lang w:val="sl"/>
        </w:rPr>
        <w:t>2. člen</w:t>
      </w:r>
    </w:p>
    <w:p w14:paraId="3DFE3DA4" w14:textId="77777777" w:rsidR="00105748" w:rsidRPr="00C51962" w:rsidRDefault="00105748" w:rsidP="005154A9">
      <w:pPr>
        <w:spacing w:line="240" w:lineRule="auto"/>
        <w:rPr>
          <w:rFonts w:cs="Arial"/>
          <w:szCs w:val="20"/>
        </w:rPr>
      </w:pPr>
      <w:r w:rsidRPr="00C51962">
        <w:rPr>
          <w:rFonts w:cs="Arial"/>
          <w:szCs w:val="20"/>
          <w:lang w:val="sl"/>
        </w:rPr>
        <w:t>Besedilo 1. člena konvencije se nadomesti z besedilom:</w:t>
      </w:r>
    </w:p>
    <w:p w14:paraId="5D8F9F55" w14:textId="3A5A27FF" w:rsidR="00105748" w:rsidRDefault="00105748" w:rsidP="005154A9">
      <w:pPr>
        <w:spacing w:line="240" w:lineRule="auto"/>
        <w:ind w:left="484"/>
        <w:rPr>
          <w:rFonts w:cs="Arial"/>
          <w:szCs w:val="20"/>
          <w:lang w:val="sl"/>
        </w:rPr>
      </w:pPr>
      <w:r w:rsidRPr="00C51962">
        <w:rPr>
          <w:rFonts w:cs="Arial"/>
          <w:szCs w:val="20"/>
          <w:lang w:val="sl"/>
        </w:rPr>
        <w:t>"Namen konvencije je varovati vsakega posameznika glede obdelave njegovih osebnih podatkov ne glede na njegovo državljanstvo in prebivališče ter tako prispevati k spoštovanju njegovih človekovih pravic in temeljnih svoboščin, predvsem pravice do zasebnosti."</w:t>
      </w:r>
    </w:p>
    <w:p w14:paraId="2FBD3123" w14:textId="77777777" w:rsidR="00453882" w:rsidRPr="00C51962" w:rsidRDefault="00453882" w:rsidP="005154A9">
      <w:pPr>
        <w:spacing w:line="240" w:lineRule="auto"/>
        <w:ind w:left="484"/>
        <w:rPr>
          <w:rFonts w:cs="Arial"/>
          <w:szCs w:val="20"/>
        </w:rPr>
      </w:pPr>
    </w:p>
    <w:p w14:paraId="69E06927" w14:textId="77777777" w:rsidR="00105748" w:rsidRPr="00C51962" w:rsidRDefault="00105748" w:rsidP="005154A9">
      <w:pPr>
        <w:spacing w:line="240" w:lineRule="auto"/>
        <w:rPr>
          <w:rFonts w:cs="Arial"/>
          <w:szCs w:val="20"/>
        </w:rPr>
      </w:pPr>
      <w:r w:rsidRPr="00C51962">
        <w:rPr>
          <w:rFonts w:cs="Arial"/>
          <w:b/>
          <w:bCs/>
          <w:szCs w:val="20"/>
          <w:lang w:val="sl"/>
        </w:rPr>
        <w:t>3. člen</w:t>
      </w:r>
    </w:p>
    <w:p w14:paraId="612EDEDF" w14:textId="77777777" w:rsidR="00105748" w:rsidRPr="00C51962" w:rsidRDefault="00105748" w:rsidP="005154A9">
      <w:pPr>
        <w:spacing w:line="240" w:lineRule="auto"/>
        <w:rPr>
          <w:rFonts w:cs="Arial"/>
          <w:szCs w:val="20"/>
        </w:rPr>
      </w:pPr>
      <w:r w:rsidRPr="00C51962">
        <w:rPr>
          <w:rFonts w:cs="Arial"/>
          <w:szCs w:val="20"/>
          <w:lang w:val="sl"/>
        </w:rPr>
        <w:t xml:space="preserve">1. </w:t>
      </w:r>
      <w:r w:rsidRPr="00C51962">
        <w:rPr>
          <w:rFonts w:cs="Arial"/>
          <w:i/>
          <w:iCs/>
          <w:szCs w:val="20"/>
          <w:lang w:val="sl"/>
        </w:rPr>
        <w:t>Točka</w:t>
      </w:r>
      <w:r w:rsidRPr="00C51962">
        <w:rPr>
          <w:rFonts w:cs="Arial"/>
          <w:szCs w:val="20"/>
          <w:lang w:val="sl"/>
        </w:rPr>
        <w:t xml:space="preserve"> </w:t>
      </w:r>
      <w:r w:rsidRPr="00C51962">
        <w:rPr>
          <w:rFonts w:cs="Arial"/>
          <w:i/>
          <w:iCs/>
          <w:szCs w:val="20"/>
          <w:lang w:val="sl"/>
        </w:rPr>
        <w:t>b</w:t>
      </w:r>
      <w:r w:rsidRPr="00C51962">
        <w:rPr>
          <w:rFonts w:cs="Arial"/>
          <w:szCs w:val="20"/>
          <w:lang w:val="sl"/>
        </w:rPr>
        <w:t xml:space="preserve"> 2. člena konvencije se nadomesti z besedilom:</w:t>
      </w:r>
    </w:p>
    <w:p w14:paraId="5E290BD1" w14:textId="77777777" w:rsidR="00105748" w:rsidRPr="00C51962" w:rsidRDefault="00105748" w:rsidP="005154A9">
      <w:pPr>
        <w:spacing w:line="240" w:lineRule="auto"/>
        <w:ind w:left="484"/>
        <w:rPr>
          <w:rFonts w:cs="Arial"/>
          <w:szCs w:val="20"/>
        </w:rPr>
      </w:pPr>
      <w:r w:rsidRPr="00C51962">
        <w:rPr>
          <w:rFonts w:cs="Arial"/>
          <w:szCs w:val="20"/>
          <w:lang w:val="sl"/>
        </w:rPr>
        <w:t>"</w:t>
      </w:r>
      <w:r w:rsidRPr="00C51962">
        <w:rPr>
          <w:rFonts w:cs="Arial"/>
          <w:i/>
          <w:iCs/>
          <w:szCs w:val="20"/>
          <w:lang w:val="sl"/>
        </w:rPr>
        <w:t>b)</w:t>
      </w:r>
      <w:r w:rsidRPr="00C51962">
        <w:rPr>
          <w:rFonts w:cs="Arial"/>
          <w:szCs w:val="20"/>
          <w:lang w:val="sl"/>
        </w:rPr>
        <w:t xml:space="preserve"> ‘obdelava podatkov’ pomeni vsako dejanje ali niz dejanj, ki se izvaja v zvezi z osebnimi podatki, kot je zbiranje, shranjevanje, ohranjanje, spreminjanje, priklic, razkrivanje, omogočanje dostopa, izbris, uničenje ali izvajanje logičnih in/ali računskih operacij pri delu s temi podatki;"</w:t>
      </w:r>
    </w:p>
    <w:p w14:paraId="67B745F6" w14:textId="77777777" w:rsidR="00105748" w:rsidRPr="00C51962" w:rsidRDefault="00105748" w:rsidP="005154A9">
      <w:pPr>
        <w:spacing w:line="240" w:lineRule="auto"/>
        <w:rPr>
          <w:rFonts w:cs="Arial"/>
          <w:szCs w:val="20"/>
        </w:rPr>
      </w:pPr>
      <w:r w:rsidRPr="00C51962">
        <w:rPr>
          <w:rFonts w:cs="Arial"/>
          <w:szCs w:val="20"/>
          <w:lang w:val="sl"/>
        </w:rPr>
        <w:t xml:space="preserve">2. </w:t>
      </w:r>
      <w:r w:rsidRPr="00C51962">
        <w:rPr>
          <w:rFonts w:cs="Arial"/>
          <w:i/>
          <w:iCs/>
          <w:szCs w:val="20"/>
          <w:lang w:val="sl"/>
        </w:rPr>
        <w:t>Točka</w:t>
      </w:r>
      <w:r w:rsidRPr="00C51962">
        <w:rPr>
          <w:rFonts w:cs="Arial"/>
          <w:szCs w:val="20"/>
          <w:lang w:val="sl"/>
        </w:rPr>
        <w:t xml:space="preserve"> </w:t>
      </w:r>
      <w:r w:rsidRPr="00C51962">
        <w:rPr>
          <w:rFonts w:cs="Arial"/>
          <w:i/>
          <w:iCs/>
          <w:szCs w:val="20"/>
          <w:lang w:val="sl"/>
        </w:rPr>
        <w:t>c</w:t>
      </w:r>
      <w:r w:rsidRPr="00C51962">
        <w:rPr>
          <w:rFonts w:cs="Arial"/>
          <w:szCs w:val="20"/>
          <w:lang w:val="sl"/>
        </w:rPr>
        <w:t xml:space="preserve"> 2. člena konvencije se nadomesti z besedilom:</w:t>
      </w:r>
    </w:p>
    <w:p w14:paraId="7D03E3ED" w14:textId="77777777" w:rsidR="00105748" w:rsidRPr="00C51962" w:rsidRDefault="00105748" w:rsidP="005154A9">
      <w:pPr>
        <w:spacing w:line="240" w:lineRule="auto"/>
        <w:ind w:left="484"/>
        <w:rPr>
          <w:rFonts w:cs="Arial"/>
          <w:szCs w:val="20"/>
        </w:rPr>
      </w:pPr>
      <w:r w:rsidRPr="00C51962">
        <w:rPr>
          <w:rFonts w:cs="Arial"/>
          <w:szCs w:val="20"/>
          <w:lang w:val="sl"/>
        </w:rPr>
        <w:lastRenderedPageBreak/>
        <w:t>"</w:t>
      </w:r>
      <w:r w:rsidRPr="00C51962">
        <w:rPr>
          <w:rFonts w:cs="Arial"/>
          <w:i/>
          <w:iCs/>
          <w:szCs w:val="20"/>
          <w:lang w:val="sl"/>
        </w:rPr>
        <w:t>c)</w:t>
      </w:r>
      <w:r w:rsidRPr="00C51962">
        <w:rPr>
          <w:rFonts w:cs="Arial"/>
          <w:szCs w:val="20"/>
          <w:lang w:val="sl"/>
        </w:rPr>
        <w:t xml:space="preserve"> če ne gre za avtomatizirano obdelavo podatkov, pomeni ‘obdelava podatkov’ dejanje ali niz dejanj, ki se izvaja z osebnimi podatki v strukturiranem nizu podatkov, ki so dostopni ali jih je mogoče priklicati v skladu s posebnimi merili;"</w:t>
      </w:r>
    </w:p>
    <w:p w14:paraId="194BFB14" w14:textId="77777777" w:rsidR="00105748" w:rsidRPr="00C51962" w:rsidRDefault="00105748" w:rsidP="005154A9">
      <w:pPr>
        <w:spacing w:line="240" w:lineRule="auto"/>
        <w:rPr>
          <w:rFonts w:cs="Arial"/>
          <w:szCs w:val="20"/>
        </w:rPr>
      </w:pPr>
      <w:r w:rsidRPr="00C51962">
        <w:rPr>
          <w:rFonts w:cs="Arial"/>
          <w:szCs w:val="20"/>
          <w:lang w:val="sl"/>
        </w:rPr>
        <w:t xml:space="preserve">3. </w:t>
      </w:r>
      <w:r w:rsidRPr="00C51962">
        <w:rPr>
          <w:rFonts w:cs="Arial"/>
          <w:i/>
          <w:iCs/>
          <w:szCs w:val="20"/>
          <w:lang w:val="sl"/>
        </w:rPr>
        <w:t>Točka</w:t>
      </w:r>
      <w:r w:rsidRPr="00C51962">
        <w:rPr>
          <w:rFonts w:cs="Arial"/>
          <w:szCs w:val="20"/>
          <w:lang w:val="sl"/>
        </w:rPr>
        <w:t xml:space="preserve"> </w:t>
      </w:r>
      <w:r w:rsidRPr="00C51962">
        <w:rPr>
          <w:rFonts w:cs="Arial"/>
          <w:i/>
          <w:iCs/>
          <w:szCs w:val="20"/>
          <w:lang w:val="sl"/>
        </w:rPr>
        <w:t>d</w:t>
      </w:r>
      <w:r w:rsidRPr="00C51962">
        <w:rPr>
          <w:rFonts w:cs="Arial"/>
          <w:szCs w:val="20"/>
          <w:lang w:val="sl"/>
        </w:rPr>
        <w:t xml:space="preserve"> 2. člena konvencije se nadomesti z besedilom:</w:t>
      </w:r>
    </w:p>
    <w:p w14:paraId="12EBEB09" w14:textId="77777777" w:rsidR="00105748" w:rsidRPr="00C51962" w:rsidRDefault="00105748" w:rsidP="005154A9">
      <w:pPr>
        <w:spacing w:line="240" w:lineRule="auto"/>
        <w:ind w:left="484"/>
        <w:rPr>
          <w:rFonts w:cs="Arial"/>
          <w:szCs w:val="20"/>
        </w:rPr>
      </w:pPr>
      <w:r w:rsidRPr="00C51962">
        <w:rPr>
          <w:rFonts w:cs="Arial"/>
          <w:szCs w:val="20"/>
          <w:lang w:val="sl"/>
        </w:rPr>
        <w:t>"</w:t>
      </w:r>
      <w:r w:rsidRPr="00C51962">
        <w:rPr>
          <w:rFonts w:cs="Arial"/>
          <w:i/>
          <w:iCs/>
          <w:szCs w:val="20"/>
          <w:lang w:val="sl"/>
        </w:rPr>
        <w:t>d)</w:t>
      </w:r>
      <w:r w:rsidRPr="00C51962">
        <w:rPr>
          <w:rFonts w:cs="Arial"/>
          <w:szCs w:val="20"/>
          <w:lang w:val="sl"/>
        </w:rPr>
        <w:t xml:space="preserve"> ‘upravljavec’ pomeni fizično ali pravno osebo, javni organ, službo, agencijo ali drugo telo, ki samo ali skupaj z drugimi odloča o obdelavi podatkov;"</w:t>
      </w:r>
    </w:p>
    <w:p w14:paraId="7FA477A8" w14:textId="77777777" w:rsidR="00105748" w:rsidRPr="00C51962" w:rsidRDefault="00105748" w:rsidP="005154A9">
      <w:pPr>
        <w:spacing w:line="240" w:lineRule="auto"/>
        <w:rPr>
          <w:rFonts w:cs="Arial"/>
          <w:szCs w:val="20"/>
        </w:rPr>
      </w:pPr>
      <w:r w:rsidRPr="00C51962">
        <w:rPr>
          <w:rFonts w:cs="Arial"/>
          <w:szCs w:val="20"/>
          <w:lang w:val="sl"/>
        </w:rPr>
        <w:t>4. Za t</w:t>
      </w:r>
      <w:r w:rsidRPr="00C51962">
        <w:rPr>
          <w:rFonts w:cs="Arial"/>
          <w:i/>
          <w:iCs/>
          <w:szCs w:val="20"/>
          <w:lang w:val="sl"/>
        </w:rPr>
        <w:t>očko</w:t>
      </w:r>
      <w:r w:rsidRPr="00C51962">
        <w:rPr>
          <w:rFonts w:cs="Arial"/>
          <w:szCs w:val="20"/>
          <w:lang w:val="sl"/>
        </w:rPr>
        <w:t xml:space="preserve"> </w:t>
      </w:r>
      <w:r w:rsidRPr="00C51962">
        <w:rPr>
          <w:rFonts w:cs="Arial"/>
          <w:i/>
          <w:iCs/>
          <w:szCs w:val="20"/>
          <w:lang w:val="sl"/>
        </w:rPr>
        <w:t>d</w:t>
      </w:r>
      <w:r w:rsidRPr="00C51962">
        <w:rPr>
          <w:rFonts w:cs="Arial"/>
          <w:szCs w:val="20"/>
          <w:lang w:val="sl"/>
        </w:rPr>
        <w:t xml:space="preserve"> 2. člena konvencije se dodata novi točki:</w:t>
      </w:r>
    </w:p>
    <w:p w14:paraId="638F5B7E" w14:textId="77777777" w:rsidR="00105748" w:rsidRPr="00C51962" w:rsidRDefault="00105748" w:rsidP="005154A9">
      <w:pPr>
        <w:spacing w:line="240" w:lineRule="auto"/>
        <w:ind w:left="484"/>
        <w:rPr>
          <w:rFonts w:cs="Arial"/>
          <w:szCs w:val="20"/>
        </w:rPr>
      </w:pPr>
      <w:r w:rsidRPr="00C51962">
        <w:rPr>
          <w:rFonts w:cs="Arial"/>
          <w:szCs w:val="20"/>
          <w:lang w:val="sl"/>
        </w:rPr>
        <w:t>"</w:t>
      </w:r>
      <w:r w:rsidRPr="00C51962">
        <w:rPr>
          <w:rFonts w:cs="Arial"/>
          <w:i/>
          <w:iCs/>
          <w:szCs w:val="20"/>
          <w:lang w:val="sl"/>
        </w:rPr>
        <w:t>e)</w:t>
      </w:r>
      <w:r w:rsidRPr="00C51962">
        <w:rPr>
          <w:rFonts w:cs="Arial"/>
          <w:szCs w:val="20"/>
          <w:lang w:val="sl"/>
        </w:rPr>
        <w:t xml:space="preserve"> ‘uporabnik’ pomeni fizično ali pravno osebo, javni organ, službo, agencijo ali drugo telo, ki so mu podatki razkriti ali mu je omogočen dostop do njih;</w:t>
      </w:r>
    </w:p>
    <w:p w14:paraId="0DB5ED88" w14:textId="0812DAD8" w:rsidR="00105748" w:rsidRDefault="00105748" w:rsidP="005154A9">
      <w:pPr>
        <w:spacing w:line="240" w:lineRule="auto"/>
        <w:ind w:left="484"/>
        <w:rPr>
          <w:rFonts w:cs="Arial"/>
          <w:szCs w:val="20"/>
          <w:lang w:val="sl"/>
        </w:rPr>
      </w:pPr>
      <w:r w:rsidRPr="00C51962">
        <w:rPr>
          <w:rFonts w:cs="Arial"/>
          <w:szCs w:val="20"/>
          <w:lang w:val="sl"/>
        </w:rPr>
        <w:t>"</w:t>
      </w:r>
      <w:r w:rsidRPr="00C51962">
        <w:rPr>
          <w:rFonts w:cs="Arial"/>
          <w:i/>
          <w:iCs/>
          <w:szCs w:val="20"/>
          <w:lang w:val="sl"/>
        </w:rPr>
        <w:t xml:space="preserve">f) </w:t>
      </w:r>
      <w:r w:rsidRPr="00C51962">
        <w:rPr>
          <w:rFonts w:cs="Arial"/>
          <w:szCs w:val="20"/>
          <w:lang w:val="sl"/>
        </w:rPr>
        <w:t>‘obdelovalec’ pomeni fizično ali pravno osebo, javni organ, službo, agencijo ali drugo telo, ki obdeluje osebne podatke v imenu upravljavca."</w:t>
      </w:r>
    </w:p>
    <w:p w14:paraId="56623CC0" w14:textId="77777777" w:rsidR="00453882" w:rsidRPr="00C51962" w:rsidRDefault="00453882" w:rsidP="005154A9">
      <w:pPr>
        <w:spacing w:line="240" w:lineRule="auto"/>
        <w:ind w:left="484"/>
        <w:rPr>
          <w:rFonts w:cs="Arial"/>
          <w:szCs w:val="20"/>
        </w:rPr>
      </w:pPr>
    </w:p>
    <w:p w14:paraId="17663E72" w14:textId="77777777" w:rsidR="00105748" w:rsidRPr="00C51962" w:rsidRDefault="00105748" w:rsidP="005154A9">
      <w:pPr>
        <w:spacing w:line="240" w:lineRule="auto"/>
        <w:rPr>
          <w:rFonts w:cs="Arial"/>
          <w:szCs w:val="20"/>
        </w:rPr>
      </w:pPr>
      <w:r w:rsidRPr="00C51962">
        <w:rPr>
          <w:rFonts w:cs="Arial"/>
          <w:b/>
          <w:bCs/>
          <w:szCs w:val="20"/>
          <w:lang w:val="sl"/>
        </w:rPr>
        <w:t>4. člen</w:t>
      </w:r>
    </w:p>
    <w:p w14:paraId="48764C31" w14:textId="77777777" w:rsidR="00105748" w:rsidRPr="00C51962" w:rsidRDefault="00105748" w:rsidP="005154A9">
      <w:pPr>
        <w:spacing w:line="240" w:lineRule="auto"/>
        <w:rPr>
          <w:rFonts w:cs="Arial"/>
          <w:szCs w:val="20"/>
        </w:rPr>
      </w:pPr>
      <w:r w:rsidRPr="00C51962">
        <w:rPr>
          <w:rFonts w:cs="Arial"/>
          <w:szCs w:val="20"/>
          <w:lang w:val="sl"/>
        </w:rPr>
        <w:t>1. Prvi odstavek 3. člena konvencije se nadomesti z besedilom:</w:t>
      </w:r>
    </w:p>
    <w:p w14:paraId="7D55D727" w14:textId="77777777" w:rsidR="00105748" w:rsidRPr="00C51962" w:rsidRDefault="00105748" w:rsidP="005154A9">
      <w:pPr>
        <w:spacing w:line="240" w:lineRule="auto"/>
        <w:ind w:left="484"/>
        <w:rPr>
          <w:rFonts w:cs="Arial"/>
          <w:szCs w:val="20"/>
        </w:rPr>
      </w:pPr>
      <w:r w:rsidRPr="00C51962">
        <w:rPr>
          <w:rFonts w:cs="Arial"/>
          <w:szCs w:val="20"/>
          <w:lang w:val="sl"/>
        </w:rPr>
        <w:t>"1. Pogodbenice se zavezujejo uporabljati konvencijo za obdelavo podatkov v njihovi pristojnosti v javnem in zasebnem sektorju in tako vsem zagotoviti pravico do varstva osebnih podatkov."</w:t>
      </w:r>
    </w:p>
    <w:p w14:paraId="612BEDD3" w14:textId="77777777" w:rsidR="00105748" w:rsidRPr="00C51962" w:rsidRDefault="00105748" w:rsidP="005154A9">
      <w:pPr>
        <w:spacing w:line="240" w:lineRule="auto"/>
        <w:rPr>
          <w:rFonts w:cs="Arial"/>
          <w:szCs w:val="20"/>
        </w:rPr>
      </w:pPr>
      <w:r w:rsidRPr="00C51962">
        <w:rPr>
          <w:rFonts w:cs="Arial"/>
          <w:szCs w:val="20"/>
          <w:lang w:val="sl"/>
        </w:rPr>
        <w:t>2. Drugi odstavek 3. člena konvencije se nadomesti z besedilom:</w:t>
      </w:r>
    </w:p>
    <w:p w14:paraId="6D4F9ED3" w14:textId="77777777" w:rsidR="00105748" w:rsidRPr="00C51962" w:rsidRDefault="00105748" w:rsidP="005154A9">
      <w:pPr>
        <w:spacing w:line="240" w:lineRule="auto"/>
        <w:ind w:left="484"/>
        <w:rPr>
          <w:rFonts w:cs="Arial"/>
          <w:szCs w:val="20"/>
        </w:rPr>
      </w:pPr>
      <w:r w:rsidRPr="00C51962">
        <w:rPr>
          <w:rFonts w:cs="Arial"/>
          <w:szCs w:val="20"/>
          <w:lang w:val="sl"/>
        </w:rPr>
        <w:t>"2. Konvencija se ne uporablja za podatke, ki jih obdeluje posameznik v okviru izključno osebne ali domače dejavnosti."</w:t>
      </w:r>
    </w:p>
    <w:p w14:paraId="228D096D" w14:textId="11C17901" w:rsidR="00105748" w:rsidRDefault="00105748" w:rsidP="005154A9">
      <w:pPr>
        <w:spacing w:line="240" w:lineRule="auto"/>
        <w:rPr>
          <w:rFonts w:cs="Arial"/>
          <w:snapToGrid w:val="0"/>
          <w:szCs w:val="20"/>
          <w:lang w:val="sl"/>
        </w:rPr>
      </w:pPr>
      <w:r w:rsidRPr="00C51962">
        <w:rPr>
          <w:rFonts w:cs="Arial"/>
          <w:snapToGrid w:val="0"/>
          <w:szCs w:val="20"/>
          <w:lang w:val="sl"/>
        </w:rPr>
        <w:t>3. Tretji do šesti odstavek 3. člena konvencije se črtajo.</w:t>
      </w:r>
    </w:p>
    <w:p w14:paraId="464BDA61" w14:textId="77777777" w:rsidR="00453882" w:rsidRPr="00C51962" w:rsidRDefault="00453882" w:rsidP="005154A9">
      <w:pPr>
        <w:spacing w:line="240" w:lineRule="auto"/>
        <w:rPr>
          <w:rFonts w:cs="Arial"/>
          <w:szCs w:val="20"/>
        </w:rPr>
      </w:pPr>
    </w:p>
    <w:p w14:paraId="17AF6F58" w14:textId="77777777" w:rsidR="00105748" w:rsidRPr="00C51962" w:rsidRDefault="00105748" w:rsidP="005154A9">
      <w:pPr>
        <w:spacing w:line="240" w:lineRule="auto"/>
        <w:rPr>
          <w:rFonts w:cs="Arial"/>
          <w:szCs w:val="20"/>
        </w:rPr>
      </w:pPr>
      <w:r w:rsidRPr="00C51962">
        <w:rPr>
          <w:rFonts w:cs="Arial"/>
          <w:b/>
          <w:bCs/>
          <w:szCs w:val="20"/>
          <w:lang w:val="sl"/>
        </w:rPr>
        <w:t>5. člen</w:t>
      </w:r>
    </w:p>
    <w:p w14:paraId="404F4727" w14:textId="77777777" w:rsidR="00105748" w:rsidRPr="00C51962" w:rsidRDefault="00105748" w:rsidP="005154A9">
      <w:pPr>
        <w:spacing w:line="240" w:lineRule="auto"/>
        <w:rPr>
          <w:rFonts w:cs="Arial"/>
          <w:szCs w:val="20"/>
        </w:rPr>
      </w:pPr>
      <w:r w:rsidRPr="00C51962">
        <w:rPr>
          <w:rFonts w:cs="Arial"/>
          <w:szCs w:val="20"/>
          <w:lang w:val="sl"/>
        </w:rPr>
        <w:t>Naslov II. poglavja se nadomesti z naslovom:</w:t>
      </w:r>
    </w:p>
    <w:p w14:paraId="3C69883F" w14:textId="67058BDC" w:rsidR="00105748" w:rsidRDefault="00105748" w:rsidP="005154A9">
      <w:pPr>
        <w:spacing w:line="240" w:lineRule="auto"/>
        <w:ind w:left="484"/>
        <w:rPr>
          <w:rFonts w:cs="Arial"/>
          <w:szCs w:val="20"/>
          <w:lang w:val="sl"/>
        </w:rPr>
      </w:pPr>
      <w:r w:rsidRPr="00C51962">
        <w:rPr>
          <w:rFonts w:cs="Arial"/>
          <w:szCs w:val="20"/>
          <w:lang w:val="sl"/>
        </w:rPr>
        <w:t>"II. poglavje – temeljna načela varstva osebnih podatkov".</w:t>
      </w:r>
    </w:p>
    <w:p w14:paraId="5AD361D8" w14:textId="77777777" w:rsidR="00453882" w:rsidRPr="00C51962" w:rsidRDefault="00453882" w:rsidP="005154A9">
      <w:pPr>
        <w:spacing w:line="240" w:lineRule="auto"/>
        <w:ind w:left="484"/>
        <w:rPr>
          <w:rFonts w:cs="Arial"/>
          <w:szCs w:val="20"/>
        </w:rPr>
      </w:pPr>
    </w:p>
    <w:p w14:paraId="379CB400" w14:textId="77777777" w:rsidR="00105748" w:rsidRPr="00C51962" w:rsidRDefault="00105748" w:rsidP="005154A9">
      <w:pPr>
        <w:spacing w:line="240" w:lineRule="auto"/>
        <w:rPr>
          <w:rFonts w:cs="Arial"/>
          <w:szCs w:val="20"/>
        </w:rPr>
      </w:pPr>
      <w:r w:rsidRPr="00C51962">
        <w:rPr>
          <w:rFonts w:cs="Arial"/>
          <w:b/>
          <w:bCs/>
          <w:szCs w:val="20"/>
          <w:lang w:val="sl"/>
        </w:rPr>
        <w:t>6. člen</w:t>
      </w:r>
    </w:p>
    <w:p w14:paraId="11B2390C" w14:textId="77777777" w:rsidR="00105748" w:rsidRPr="00C51962" w:rsidRDefault="00105748" w:rsidP="005154A9">
      <w:pPr>
        <w:spacing w:line="240" w:lineRule="auto"/>
        <w:rPr>
          <w:rFonts w:cs="Arial"/>
          <w:szCs w:val="20"/>
        </w:rPr>
      </w:pPr>
      <w:r w:rsidRPr="00C51962">
        <w:rPr>
          <w:rFonts w:cs="Arial"/>
          <w:szCs w:val="20"/>
          <w:lang w:val="sl"/>
        </w:rPr>
        <w:t>1. Prvi odstavek 4. člena konvencije se nadomesti z besedilom:</w:t>
      </w:r>
    </w:p>
    <w:p w14:paraId="7D433B0D" w14:textId="77777777" w:rsidR="00105748" w:rsidRPr="00C51962" w:rsidRDefault="00105748" w:rsidP="005154A9">
      <w:pPr>
        <w:spacing w:line="240" w:lineRule="auto"/>
        <w:ind w:left="484"/>
        <w:rPr>
          <w:rFonts w:cs="Arial"/>
          <w:szCs w:val="20"/>
        </w:rPr>
      </w:pPr>
      <w:r w:rsidRPr="00C51962">
        <w:rPr>
          <w:rFonts w:cs="Arial"/>
          <w:szCs w:val="20"/>
          <w:lang w:val="sl"/>
        </w:rPr>
        <w:t>"1. Vsaka pogodbenica sprejme v notranji zakonodaji potrebne ukrepe za uveljavitev določb konvencije in zagotovi njihovo učinkovito izvajanje."</w:t>
      </w:r>
    </w:p>
    <w:p w14:paraId="173D5CAF" w14:textId="77777777" w:rsidR="00105748" w:rsidRPr="00C51962" w:rsidRDefault="00105748" w:rsidP="005154A9">
      <w:pPr>
        <w:spacing w:line="240" w:lineRule="auto"/>
        <w:rPr>
          <w:rFonts w:cs="Arial"/>
          <w:szCs w:val="20"/>
        </w:rPr>
      </w:pPr>
      <w:r w:rsidRPr="00C51962">
        <w:rPr>
          <w:rFonts w:cs="Arial"/>
          <w:szCs w:val="20"/>
          <w:lang w:val="sl"/>
        </w:rPr>
        <w:t>2. Drugi odstavek 4. člena konvencije se nadomesti z besedilom:</w:t>
      </w:r>
    </w:p>
    <w:p w14:paraId="28195BE6" w14:textId="77777777" w:rsidR="00105748" w:rsidRPr="00C51962" w:rsidRDefault="00105748" w:rsidP="005154A9">
      <w:pPr>
        <w:spacing w:line="240" w:lineRule="auto"/>
        <w:ind w:left="484"/>
        <w:rPr>
          <w:rFonts w:cs="Arial"/>
          <w:szCs w:val="20"/>
        </w:rPr>
      </w:pPr>
      <w:r w:rsidRPr="00C51962">
        <w:rPr>
          <w:rFonts w:cs="Arial"/>
          <w:szCs w:val="20"/>
          <w:lang w:val="sl"/>
        </w:rPr>
        <w:t>"2. Pogodbenice te ukrepe sprejmejo in jih uveljavijo pred ratifikacijo konvencije ali pristopom k njej."</w:t>
      </w:r>
    </w:p>
    <w:p w14:paraId="6FE7547A" w14:textId="77777777" w:rsidR="00105748" w:rsidRPr="00C51962" w:rsidRDefault="00105748" w:rsidP="005154A9">
      <w:pPr>
        <w:spacing w:line="240" w:lineRule="auto"/>
        <w:rPr>
          <w:rFonts w:cs="Arial"/>
          <w:szCs w:val="20"/>
        </w:rPr>
      </w:pPr>
      <w:r w:rsidRPr="00C51962">
        <w:rPr>
          <w:rFonts w:cs="Arial"/>
          <w:szCs w:val="20"/>
          <w:lang w:val="sl"/>
        </w:rPr>
        <w:t>3. Za drugim odstavkom 4. člena konvencije se doda nov odstavek:</w:t>
      </w:r>
    </w:p>
    <w:p w14:paraId="18A0C8EE" w14:textId="77777777" w:rsidR="00105748" w:rsidRPr="00C51962" w:rsidRDefault="00105748" w:rsidP="005154A9">
      <w:pPr>
        <w:spacing w:line="240" w:lineRule="auto"/>
        <w:ind w:firstLine="709"/>
        <w:rPr>
          <w:rFonts w:cs="Arial"/>
          <w:szCs w:val="20"/>
        </w:rPr>
      </w:pPr>
      <w:r w:rsidRPr="00C51962">
        <w:rPr>
          <w:rFonts w:cs="Arial"/>
          <w:szCs w:val="20"/>
          <w:lang w:val="sl"/>
        </w:rPr>
        <w:t>"3. Pogodbenice se zavezujejo:</w:t>
      </w:r>
    </w:p>
    <w:p w14:paraId="6B4908A2" w14:textId="77777777" w:rsidR="00105748" w:rsidRPr="00C51962" w:rsidRDefault="00105748" w:rsidP="005154A9">
      <w:pPr>
        <w:spacing w:line="240" w:lineRule="auto"/>
        <w:ind w:left="484"/>
        <w:rPr>
          <w:rFonts w:cs="Arial"/>
          <w:szCs w:val="20"/>
        </w:rPr>
      </w:pPr>
      <w:r w:rsidRPr="00C51962">
        <w:rPr>
          <w:rFonts w:cs="Arial"/>
          <w:i/>
          <w:iCs/>
          <w:szCs w:val="20"/>
          <w:lang w:val="sl"/>
        </w:rPr>
        <w:t>a)</w:t>
      </w:r>
      <w:r w:rsidRPr="00C51962">
        <w:rPr>
          <w:rFonts w:cs="Arial"/>
          <w:szCs w:val="20"/>
          <w:lang w:val="sl"/>
        </w:rPr>
        <w:t xml:space="preserve"> omogočiti odboru konvencije iz VI. poglavja, da oceni učinkovitost ukrepov, sprejetih v notranji zakonodaji za uveljavitev določb konvencije, in</w:t>
      </w:r>
    </w:p>
    <w:p w14:paraId="6BDD1534" w14:textId="7A5D7D06" w:rsidR="00105748" w:rsidRDefault="00105748" w:rsidP="005154A9">
      <w:pPr>
        <w:spacing w:line="240" w:lineRule="auto"/>
        <w:ind w:left="484"/>
        <w:rPr>
          <w:rFonts w:cs="Arial"/>
          <w:szCs w:val="20"/>
          <w:lang w:val="sl"/>
        </w:rPr>
      </w:pPr>
      <w:r w:rsidRPr="00C51962">
        <w:rPr>
          <w:rFonts w:cs="Arial"/>
          <w:i/>
          <w:iCs/>
          <w:szCs w:val="20"/>
          <w:lang w:val="sl"/>
        </w:rPr>
        <w:t>b)</w:t>
      </w:r>
      <w:r w:rsidRPr="00C51962">
        <w:rPr>
          <w:rFonts w:cs="Arial"/>
          <w:szCs w:val="20"/>
          <w:lang w:val="sl"/>
        </w:rPr>
        <w:t xml:space="preserve"> dejavno prispevati k postopku ocenjevanja."</w:t>
      </w:r>
    </w:p>
    <w:p w14:paraId="6F923C0C" w14:textId="77777777" w:rsidR="00453882" w:rsidRPr="00C51962" w:rsidRDefault="00453882" w:rsidP="005154A9">
      <w:pPr>
        <w:spacing w:line="240" w:lineRule="auto"/>
        <w:ind w:left="484"/>
        <w:rPr>
          <w:rFonts w:cs="Arial"/>
          <w:szCs w:val="20"/>
        </w:rPr>
      </w:pPr>
    </w:p>
    <w:p w14:paraId="1B834A87" w14:textId="77777777" w:rsidR="00105748" w:rsidRPr="00C51962" w:rsidRDefault="00105748" w:rsidP="005154A9">
      <w:pPr>
        <w:spacing w:line="240" w:lineRule="auto"/>
        <w:rPr>
          <w:rFonts w:cs="Arial"/>
          <w:szCs w:val="20"/>
        </w:rPr>
      </w:pPr>
      <w:r w:rsidRPr="00C51962">
        <w:rPr>
          <w:rFonts w:cs="Arial"/>
          <w:b/>
          <w:bCs/>
          <w:szCs w:val="20"/>
          <w:lang w:val="sl"/>
        </w:rPr>
        <w:t>7. člen</w:t>
      </w:r>
    </w:p>
    <w:p w14:paraId="16CEE068" w14:textId="77777777" w:rsidR="00105748" w:rsidRPr="00C51962" w:rsidRDefault="00105748" w:rsidP="005154A9">
      <w:pPr>
        <w:spacing w:line="240" w:lineRule="auto"/>
        <w:rPr>
          <w:rFonts w:cs="Arial"/>
          <w:szCs w:val="20"/>
        </w:rPr>
      </w:pPr>
      <w:r w:rsidRPr="00C51962">
        <w:rPr>
          <w:rFonts w:cs="Arial"/>
          <w:szCs w:val="20"/>
          <w:lang w:val="sl"/>
        </w:rPr>
        <w:t>1. Naslov 5. člena se nadomesti z naslovom:</w:t>
      </w:r>
    </w:p>
    <w:p w14:paraId="1983B493" w14:textId="77777777" w:rsidR="00105748" w:rsidRPr="00C51962" w:rsidRDefault="00105748" w:rsidP="005154A9">
      <w:pPr>
        <w:spacing w:line="240" w:lineRule="auto"/>
        <w:ind w:left="484"/>
        <w:rPr>
          <w:rFonts w:cs="Arial"/>
          <w:szCs w:val="20"/>
        </w:rPr>
      </w:pPr>
      <w:r w:rsidRPr="00C51962">
        <w:rPr>
          <w:rFonts w:cs="Arial"/>
          <w:szCs w:val="20"/>
          <w:lang w:val="sl"/>
        </w:rPr>
        <w:t>"5. člen – zakonitost obdelave podatkov in kakovost podatkov".</w:t>
      </w:r>
    </w:p>
    <w:p w14:paraId="6CB3271E" w14:textId="77777777" w:rsidR="00105748" w:rsidRPr="00C51962" w:rsidRDefault="00105748" w:rsidP="005154A9">
      <w:pPr>
        <w:spacing w:line="240" w:lineRule="auto"/>
        <w:rPr>
          <w:rFonts w:cs="Arial"/>
          <w:szCs w:val="20"/>
        </w:rPr>
      </w:pPr>
      <w:r w:rsidRPr="00C51962">
        <w:rPr>
          <w:rFonts w:cs="Arial"/>
          <w:szCs w:val="20"/>
          <w:lang w:val="sl"/>
        </w:rPr>
        <w:t>2. Besedilo 5. člena konvencije se nadomesti z besedilom:</w:t>
      </w:r>
    </w:p>
    <w:p w14:paraId="2FF0A130" w14:textId="77777777" w:rsidR="00105748" w:rsidRPr="00C51962" w:rsidRDefault="00105748" w:rsidP="005154A9">
      <w:pPr>
        <w:spacing w:line="240" w:lineRule="auto"/>
        <w:ind w:left="484"/>
        <w:rPr>
          <w:rFonts w:cs="Arial"/>
          <w:szCs w:val="20"/>
        </w:rPr>
      </w:pPr>
      <w:r w:rsidRPr="00C51962">
        <w:rPr>
          <w:rFonts w:cs="Arial"/>
          <w:szCs w:val="20"/>
          <w:lang w:val="sl"/>
        </w:rPr>
        <w:t>"1. Obdelava podatkov mora biti sorazmerna z njenim zakonitim namenom, na vseh stopnjah mora odražati pravično ravnovesje med vsemi javnimi ali zasebnimi interesi ter ustreznimi pravicami in svoboščinami.</w:t>
      </w:r>
    </w:p>
    <w:p w14:paraId="3D646882" w14:textId="77777777" w:rsidR="00105748" w:rsidRPr="00C51962" w:rsidRDefault="00105748" w:rsidP="005154A9">
      <w:pPr>
        <w:spacing w:line="240" w:lineRule="auto"/>
        <w:ind w:left="484"/>
        <w:rPr>
          <w:rFonts w:cs="Arial"/>
          <w:szCs w:val="20"/>
        </w:rPr>
      </w:pPr>
      <w:r w:rsidRPr="00C51962">
        <w:rPr>
          <w:rFonts w:cs="Arial"/>
          <w:szCs w:val="20"/>
          <w:lang w:val="sl"/>
        </w:rPr>
        <w:t>2. Pogodbenice zagotovijo, da je podatke mogoče obdelati na podlagi prostovoljne, posebne, ozaveščene in nedvoumno izražene privolitve posameznika, na katerega se osebni podatki nanašajo, ali na drugi upravičeni podlagi, določeni v zakonodaji.</w:t>
      </w:r>
    </w:p>
    <w:p w14:paraId="500A144C" w14:textId="77777777" w:rsidR="00105748" w:rsidRPr="00C51962" w:rsidRDefault="00105748" w:rsidP="005154A9">
      <w:pPr>
        <w:spacing w:line="240" w:lineRule="auto"/>
        <w:ind w:left="484"/>
        <w:rPr>
          <w:rFonts w:cs="Arial"/>
          <w:szCs w:val="20"/>
        </w:rPr>
      </w:pPr>
      <w:r w:rsidRPr="00C51962">
        <w:rPr>
          <w:rFonts w:cs="Arial"/>
          <w:szCs w:val="20"/>
          <w:lang w:val="sl"/>
        </w:rPr>
        <w:t>3. Osebne podatke, ki se obdelujejo, je treba obdelovati zakonito.</w:t>
      </w:r>
    </w:p>
    <w:p w14:paraId="2DB995FB" w14:textId="77777777" w:rsidR="00105748" w:rsidRPr="00C51962" w:rsidRDefault="00105748" w:rsidP="005154A9">
      <w:pPr>
        <w:spacing w:line="240" w:lineRule="auto"/>
        <w:ind w:left="484"/>
        <w:rPr>
          <w:rFonts w:cs="Arial"/>
          <w:szCs w:val="20"/>
        </w:rPr>
      </w:pPr>
      <w:r w:rsidRPr="00C51962">
        <w:rPr>
          <w:rFonts w:cs="Arial"/>
          <w:szCs w:val="20"/>
          <w:lang w:val="sl"/>
        </w:rPr>
        <w:t>4. Osebni podatki, ki se obdelujejo, so:</w:t>
      </w:r>
    </w:p>
    <w:p w14:paraId="43BB8704"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a) </w:t>
      </w:r>
      <w:r w:rsidRPr="00C51962">
        <w:rPr>
          <w:rFonts w:cs="Arial"/>
          <w:szCs w:val="20"/>
          <w:lang w:val="sl"/>
        </w:rPr>
        <w:t>obdelani pošteno in pregledno;</w:t>
      </w:r>
    </w:p>
    <w:p w14:paraId="0C376D36"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zbrani za izrecne, določene in zakonite namene, ne smejo se obdelovati na način, ki ni združljiv s temi nameni; nadaljnja obdelava za arhiviranje v javnem interesu, za znanstveno- ali zgodovinsko-raziskovalne ali statistične namene je ob upoštevanju ustreznih zaščitnih ukrepov združljiva s temi nameni;</w:t>
      </w:r>
    </w:p>
    <w:p w14:paraId="45657267"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c) </w:t>
      </w:r>
      <w:r w:rsidRPr="00C51962">
        <w:rPr>
          <w:rFonts w:cs="Arial"/>
          <w:szCs w:val="20"/>
          <w:lang w:val="sl"/>
        </w:rPr>
        <w:t>primerni, ustrezni in ne preobsežni glede na namene, za katere se obdelujejo;</w:t>
      </w:r>
    </w:p>
    <w:p w14:paraId="5FE2C5B0" w14:textId="77777777" w:rsidR="00105748" w:rsidRPr="00C51962" w:rsidRDefault="00105748" w:rsidP="005154A9">
      <w:pPr>
        <w:spacing w:line="240" w:lineRule="auto"/>
        <w:ind w:left="484"/>
        <w:rPr>
          <w:rFonts w:cs="Arial"/>
          <w:szCs w:val="20"/>
        </w:rPr>
      </w:pPr>
      <w:r w:rsidRPr="00C51962">
        <w:rPr>
          <w:rFonts w:cs="Arial"/>
          <w:i/>
          <w:iCs/>
          <w:szCs w:val="20"/>
          <w:lang w:val="sl"/>
        </w:rPr>
        <w:t>d)</w:t>
      </w:r>
      <w:r w:rsidRPr="00C51962">
        <w:rPr>
          <w:rFonts w:cs="Arial"/>
          <w:szCs w:val="20"/>
          <w:lang w:val="sl"/>
        </w:rPr>
        <w:t xml:space="preserve"> pravilni, in kadar je to potrebno, posodobljeni;</w:t>
      </w:r>
    </w:p>
    <w:p w14:paraId="19C6DCD6"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e) </w:t>
      </w:r>
      <w:r w:rsidRPr="00C51962">
        <w:rPr>
          <w:rFonts w:cs="Arial"/>
          <w:szCs w:val="20"/>
          <w:lang w:val="sl"/>
        </w:rPr>
        <w:t>hranjeni v obliki, ki dopušča identifikacijo posameznikov, na katere se nanašajo, le toliko časa, kolikor je to potrebno za namene, za katere se obdelujejo."</w:t>
      </w:r>
    </w:p>
    <w:p w14:paraId="7D12C6CB" w14:textId="77777777" w:rsidR="00105748" w:rsidRPr="00C51962" w:rsidRDefault="00105748" w:rsidP="005154A9">
      <w:pPr>
        <w:spacing w:line="240" w:lineRule="auto"/>
        <w:rPr>
          <w:rFonts w:cs="Arial"/>
          <w:szCs w:val="20"/>
        </w:rPr>
      </w:pPr>
    </w:p>
    <w:p w14:paraId="54615DC5" w14:textId="77777777" w:rsidR="00105748" w:rsidRPr="00C51962" w:rsidRDefault="00105748" w:rsidP="005154A9">
      <w:pPr>
        <w:spacing w:line="240" w:lineRule="auto"/>
        <w:rPr>
          <w:rFonts w:cs="Arial"/>
          <w:szCs w:val="20"/>
        </w:rPr>
      </w:pPr>
      <w:r w:rsidRPr="00C51962">
        <w:rPr>
          <w:rFonts w:cs="Arial"/>
          <w:b/>
          <w:bCs/>
          <w:szCs w:val="20"/>
          <w:lang w:val="sl"/>
        </w:rPr>
        <w:lastRenderedPageBreak/>
        <w:t>8. člen</w:t>
      </w:r>
    </w:p>
    <w:p w14:paraId="36572A81" w14:textId="77777777" w:rsidR="00105748" w:rsidRPr="00C51962" w:rsidRDefault="00105748" w:rsidP="005154A9">
      <w:pPr>
        <w:spacing w:line="240" w:lineRule="auto"/>
        <w:rPr>
          <w:rFonts w:cs="Arial"/>
          <w:szCs w:val="20"/>
        </w:rPr>
      </w:pPr>
      <w:bookmarkStart w:id="6" w:name="_Hlk4953154"/>
      <w:r w:rsidRPr="00C51962">
        <w:rPr>
          <w:rFonts w:cs="Arial"/>
          <w:szCs w:val="20"/>
          <w:lang w:val="sl"/>
        </w:rPr>
        <w:t>Besedilo 6. člena konvencije se nadomesti z besedilom:</w:t>
      </w:r>
    </w:p>
    <w:p w14:paraId="49066BD5" w14:textId="77777777" w:rsidR="00105748" w:rsidRPr="00C51962" w:rsidRDefault="00105748" w:rsidP="005154A9">
      <w:pPr>
        <w:spacing w:line="240" w:lineRule="auto"/>
        <w:ind w:left="484"/>
        <w:rPr>
          <w:rFonts w:cs="Arial"/>
          <w:szCs w:val="20"/>
        </w:rPr>
      </w:pPr>
      <w:r w:rsidRPr="00C51962">
        <w:rPr>
          <w:rFonts w:cs="Arial"/>
          <w:szCs w:val="20"/>
          <w:lang w:val="sl"/>
        </w:rPr>
        <w:t>"1. Obdelava:</w:t>
      </w:r>
    </w:p>
    <w:p w14:paraId="1663A379" w14:textId="77777777" w:rsidR="00105748" w:rsidRPr="00C51962" w:rsidRDefault="00105748" w:rsidP="005154A9">
      <w:pPr>
        <w:spacing w:line="240" w:lineRule="auto"/>
        <w:ind w:left="484"/>
        <w:rPr>
          <w:rFonts w:cs="Arial"/>
          <w:szCs w:val="20"/>
        </w:rPr>
      </w:pPr>
      <w:r w:rsidRPr="00C51962">
        <w:rPr>
          <w:rFonts w:cs="Arial"/>
          <w:szCs w:val="20"/>
          <w:lang w:val="sl"/>
        </w:rPr>
        <w:t>– genetskih podatkov;</w:t>
      </w:r>
    </w:p>
    <w:p w14:paraId="07830B50" w14:textId="77777777" w:rsidR="00105748" w:rsidRPr="00C51962" w:rsidRDefault="00105748" w:rsidP="005154A9">
      <w:pPr>
        <w:spacing w:line="240" w:lineRule="auto"/>
        <w:ind w:left="484"/>
        <w:rPr>
          <w:rFonts w:cs="Arial"/>
          <w:szCs w:val="20"/>
        </w:rPr>
      </w:pPr>
      <w:r w:rsidRPr="00C51962">
        <w:rPr>
          <w:rFonts w:cs="Arial"/>
          <w:szCs w:val="20"/>
          <w:lang w:val="sl"/>
        </w:rPr>
        <w:t>– osebnih podatkov o prekrških, kazenskih postopkih in obsodbah ter s tem povezanih varnostnih ukrepih;</w:t>
      </w:r>
    </w:p>
    <w:p w14:paraId="4955B1F0" w14:textId="77777777" w:rsidR="00105748" w:rsidRPr="00C51962" w:rsidRDefault="00105748" w:rsidP="005154A9">
      <w:pPr>
        <w:spacing w:line="240" w:lineRule="auto"/>
        <w:ind w:left="484"/>
        <w:rPr>
          <w:rFonts w:cs="Arial"/>
          <w:szCs w:val="20"/>
        </w:rPr>
      </w:pPr>
      <w:r w:rsidRPr="00C51962">
        <w:rPr>
          <w:rFonts w:cs="Arial"/>
          <w:szCs w:val="20"/>
          <w:lang w:val="sl"/>
        </w:rPr>
        <w:t>– biometričnih podatkov za edinstveno identifikacijo posameznika;</w:t>
      </w:r>
    </w:p>
    <w:p w14:paraId="77980EAA" w14:textId="77777777" w:rsidR="00105748" w:rsidRPr="00C51962" w:rsidRDefault="00105748" w:rsidP="005154A9">
      <w:pPr>
        <w:spacing w:line="240" w:lineRule="auto"/>
        <w:ind w:left="484"/>
        <w:rPr>
          <w:rFonts w:cs="Arial"/>
          <w:szCs w:val="20"/>
        </w:rPr>
      </w:pPr>
      <w:r w:rsidRPr="00C51962">
        <w:rPr>
          <w:rFonts w:cs="Arial"/>
          <w:szCs w:val="20"/>
          <w:lang w:val="sl"/>
        </w:rPr>
        <w:t>– osebnih podatkov, ki razkrivajo rasno ali etnično poreklo, politično mnenje, članstvo v sindikatu, versko ali drugo prepričanje, zdravje ali spolno življenje,</w:t>
      </w:r>
    </w:p>
    <w:p w14:paraId="1F777EBB" w14:textId="77777777" w:rsidR="00105748" w:rsidRPr="00C51962" w:rsidRDefault="00105748" w:rsidP="005154A9">
      <w:pPr>
        <w:spacing w:line="240" w:lineRule="auto"/>
        <w:ind w:left="484"/>
        <w:rPr>
          <w:rFonts w:cs="Arial"/>
          <w:szCs w:val="20"/>
        </w:rPr>
      </w:pPr>
      <w:r w:rsidRPr="00C51962">
        <w:rPr>
          <w:rFonts w:cs="Arial"/>
          <w:snapToGrid w:val="0"/>
          <w:szCs w:val="20"/>
          <w:lang w:val="sl"/>
        </w:rPr>
        <w:t>je dovoljena le, če so v zakonodaji določeni primerni zaščitni ukrepi, ki dopolnjujejo zaščito po konvenciji.</w:t>
      </w:r>
    </w:p>
    <w:p w14:paraId="46457FDC" w14:textId="581695B7" w:rsidR="00105748" w:rsidRDefault="00105748" w:rsidP="005154A9">
      <w:pPr>
        <w:spacing w:line="240" w:lineRule="auto"/>
        <w:ind w:left="484"/>
        <w:rPr>
          <w:rFonts w:cs="Arial"/>
          <w:szCs w:val="20"/>
          <w:lang w:val="sl"/>
        </w:rPr>
      </w:pPr>
      <w:r w:rsidRPr="00C51962">
        <w:rPr>
          <w:rFonts w:cs="Arial"/>
          <w:szCs w:val="20"/>
          <w:lang w:val="sl"/>
        </w:rPr>
        <w:t>2. Ti zaščitni ukrepi varujejo pred morebitnimi tveganji, ki jih prinaša obdelava občutljivih podatkov v zvezi z interesi, pravicami in temeljnimi svoboščinami posameznika, na katerega se nanašajo osebni podatki, predvsem glede diskriminacije."</w:t>
      </w:r>
    </w:p>
    <w:p w14:paraId="757A62F9" w14:textId="77777777" w:rsidR="00453882" w:rsidRPr="00C51962" w:rsidRDefault="00453882" w:rsidP="005154A9">
      <w:pPr>
        <w:spacing w:line="240" w:lineRule="auto"/>
        <w:ind w:left="484"/>
        <w:rPr>
          <w:rFonts w:cs="Arial"/>
          <w:szCs w:val="20"/>
        </w:rPr>
      </w:pPr>
    </w:p>
    <w:p w14:paraId="7346F00A" w14:textId="77777777" w:rsidR="00105748" w:rsidRPr="00C51962" w:rsidRDefault="00105748" w:rsidP="005154A9">
      <w:pPr>
        <w:spacing w:line="240" w:lineRule="auto"/>
        <w:rPr>
          <w:rFonts w:cs="Arial"/>
          <w:szCs w:val="20"/>
        </w:rPr>
      </w:pPr>
      <w:r w:rsidRPr="00C51962">
        <w:rPr>
          <w:rFonts w:cs="Arial"/>
          <w:b/>
          <w:bCs/>
          <w:szCs w:val="20"/>
          <w:lang w:val="sl"/>
        </w:rPr>
        <w:t>9. člen</w:t>
      </w:r>
    </w:p>
    <w:p w14:paraId="037396AA" w14:textId="77777777" w:rsidR="00105748" w:rsidRPr="00C51962" w:rsidRDefault="00105748" w:rsidP="005154A9">
      <w:pPr>
        <w:spacing w:line="240" w:lineRule="auto"/>
        <w:rPr>
          <w:rFonts w:cs="Arial"/>
          <w:szCs w:val="20"/>
        </w:rPr>
      </w:pPr>
      <w:r w:rsidRPr="00C51962">
        <w:rPr>
          <w:rFonts w:cs="Arial"/>
          <w:szCs w:val="20"/>
          <w:lang w:val="sl"/>
        </w:rPr>
        <w:t>Besedilo 7. člena konvencije se nadomesti z besedilom:</w:t>
      </w:r>
    </w:p>
    <w:p w14:paraId="0467A1F2" w14:textId="77777777" w:rsidR="00105748" w:rsidRPr="00C51962" w:rsidRDefault="00105748" w:rsidP="005154A9">
      <w:pPr>
        <w:spacing w:line="240" w:lineRule="auto"/>
        <w:ind w:left="484"/>
        <w:rPr>
          <w:rFonts w:cs="Arial"/>
          <w:szCs w:val="20"/>
        </w:rPr>
      </w:pPr>
      <w:r w:rsidRPr="00C51962">
        <w:rPr>
          <w:rFonts w:cs="Arial"/>
          <w:szCs w:val="20"/>
          <w:lang w:val="sl"/>
        </w:rPr>
        <w:t>"1. Vsaka pogodbenica zagotovi, da upravljavec in, kadar je to primerno, obdelovalec sprejmeta ustrezne ukrepe za varovanje pred tveganji, kot je nenamerni ali nedovoljeni dostop, uničenje, izguba, uporaba, spreminjanje ali razkritje osebnih podatkov.</w:t>
      </w:r>
    </w:p>
    <w:p w14:paraId="16BC7E82" w14:textId="7333CDF6" w:rsidR="00105748" w:rsidRDefault="00105748" w:rsidP="005154A9">
      <w:pPr>
        <w:spacing w:line="240" w:lineRule="auto"/>
        <w:ind w:left="484"/>
        <w:rPr>
          <w:rFonts w:cs="Arial"/>
          <w:szCs w:val="20"/>
          <w:lang w:val="sl"/>
        </w:rPr>
      </w:pPr>
      <w:r w:rsidRPr="00C51962">
        <w:rPr>
          <w:rFonts w:cs="Arial"/>
          <w:szCs w:val="20"/>
          <w:lang w:val="sl"/>
        </w:rPr>
        <w:t>2. Vsaka pogodbenica zagotovi, da upravljavec glede na 15. člen konvencije takoj uradno obvesti vsaj pristojni nadzorni organ o tistih kršitvah varstva podatkov, ki lahko močno vplivajo na pravice in temeljne svoboščine posameznikov, na katere se nanašajo osebni podatki."</w:t>
      </w:r>
    </w:p>
    <w:p w14:paraId="2571389A" w14:textId="77777777" w:rsidR="00453882" w:rsidRPr="00C51962" w:rsidRDefault="00453882" w:rsidP="005154A9">
      <w:pPr>
        <w:spacing w:line="240" w:lineRule="auto"/>
        <w:ind w:left="484"/>
        <w:rPr>
          <w:rFonts w:cs="Arial"/>
          <w:szCs w:val="20"/>
        </w:rPr>
      </w:pPr>
    </w:p>
    <w:p w14:paraId="584E008A" w14:textId="77777777" w:rsidR="00105748" w:rsidRPr="00C51962" w:rsidRDefault="00105748" w:rsidP="005154A9">
      <w:pPr>
        <w:spacing w:line="240" w:lineRule="auto"/>
        <w:rPr>
          <w:rFonts w:cs="Arial"/>
          <w:szCs w:val="20"/>
        </w:rPr>
      </w:pPr>
      <w:r w:rsidRPr="00C51962">
        <w:rPr>
          <w:rFonts w:cs="Arial"/>
          <w:b/>
          <w:bCs/>
          <w:szCs w:val="20"/>
          <w:lang w:val="sl"/>
        </w:rPr>
        <w:t>10. člen</w:t>
      </w:r>
    </w:p>
    <w:p w14:paraId="43779AA1" w14:textId="77777777" w:rsidR="00105748" w:rsidRPr="00C51962" w:rsidRDefault="00105748" w:rsidP="005154A9">
      <w:pPr>
        <w:spacing w:line="240" w:lineRule="auto"/>
        <w:rPr>
          <w:rFonts w:cs="Arial"/>
          <w:szCs w:val="20"/>
        </w:rPr>
      </w:pPr>
      <w:r w:rsidRPr="00C51962">
        <w:rPr>
          <w:rFonts w:cs="Arial"/>
          <w:szCs w:val="20"/>
          <w:lang w:val="sl"/>
        </w:rPr>
        <w:t>Za 7. členom konvencije se doda nov 8. člen:</w:t>
      </w:r>
    </w:p>
    <w:p w14:paraId="5E73ECED" w14:textId="77777777" w:rsidR="00105748" w:rsidRPr="00C51962" w:rsidRDefault="00105748" w:rsidP="005154A9">
      <w:pPr>
        <w:spacing w:line="240" w:lineRule="auto"/>
        <w:ind w:left="484"/>
        <w:rPr>
          <w:rFonts w:cs="Arial"/>
          <w:szCs w:val="20"/>
        </w:rPr>
      </w:pPr>
      <w:r w:rsidRPr="00C51962">
        <w:rPr>
          <w:rFonts w:cs="Arial"/>
          <w:szCs w:val="20"/>
          <w:lang w:val="sl"/>
        </w:rPr>
        <w:t>"8. člen – preglednost obdelave</w:t>
      </w:r>
    </w:p>
    <w:p w14:paraId="20552328" w14:textId="77777777" w:rsidR="00105748" w:rsidRPr="00C51962" w:rsidRDefault="00105748" w:rsidP="005154A9">
      <w:pPr>
        <w:spacing w:line="240" w:lineRule="auto"/>
        <w:ind w:left="484"/>
        <w:rPr>
          <w:rFonts w:cs="Arial"/>
          <w:szCs w:val="20"/>
        </w:rPr>
      </w:pPr>
      <w:r w:rsidRPr="00C51962">
        <w:rPr>
          <w:rFonts w:cs="Arial"/>
          <w:szCs w:val="20"/>
          <w:lang w:val="sl"/>
        </w:rPr>
        <w:t>1. Vsaka pogodbenica zagotovi, da upravljavec obvesti posameznike, na katere se nanašajo osebni podatki, o:</w:t>
      </w:r>
    </w:p>
    <w:p w14:paraId="7D326DF3" w14:textId="77777777" w:rsidR="00105748" w:rsidRPr="00C51962" w:rsidRDefault="00105748" w:rsidP="005154A9">
      <w:pPr>
        <w:spacing w:line="240" w:lineRule="auto"/>
        <w:ind w:left="1203" w:hanging="719"/>
        <w:rPr>
          <w:rFonts w:cs="Arial"/>
          <w:szCs w:val="20"/>
        </w:rPr>
      </w:pPr>
      <w:r w:rsidRPr="00C51962">
        <w:rPr>
          <w:rFonts w:cs="Arial"/>
          <w:i/>
          <w:iCs/>
          <w:szCs w:val="20"/>
          <w:lang w:val="sl"/>
        </w:rPr>
        <w:t>a)</w:t>
      </w:r>
      <w:r w:rsidRPr="00C51962">
        <w:rPr>
          <w:rFonts w:cs="Arial"/>
          <w:szCs w:val="20"/>
          <w:lang w:val="sl"/>
        </w:rPr>
        <w:t xml:space="preserve"> svoji identiteti in običajnem prebivališču ali sedežu;</w:t>
      </w:r>
    </w:p>
    <w:p w14:paraId="12B0FADE" w14:textId="77777777" w:rsidR="00105748" w:rsidRPr="00C51962" w:rsidRDefault="00105748" w:rsidP="005154A9">
      <w:pPr>
        <w:spacing w:line="240" w:lineRule="auto"/>
        <w:ind w:left="484"/>
        <w:rPr>
          <w:rFonts w:cs="Arial"/>
          <w:szCs w:val="20"/>
        </w:rPr>
      </w:pPr>
      <w:r w:rsidRPr="00C51962">
        <w:rPr>
          <w:rFonts w:cs="Arial"/>
          <w:i/>
          <w:iCs/>
          <w:szCs w:val="20"/>
          <w:lang w:val="sl"/>
        </w:rPr>
        <w:t>b)</w:t>
      </w:r>
      <w:r w:rsidRPr="00C51962">
        <w:rPr>
          <w:rFonts w:cs="Arial"/>
          <w:szCs w:val="20"/>
          <w:lang w:val="sl"/>
        </w:rPr>
        <w:t xml:space="preserve"> zakonski podlagi in namenih predvidene obdelave podatkov;</w:t>
      </w:r>
    </w:p>
    <w:p w14:paraId="2A94C63B" w14:textId="77777777" w:rsidR="00105748" w:rsidRPr="00C51962" w:rsidRDefault="00105748" w:rsidP="005154A9">
      <w:pPr>
        <w:spacing w:line="240" w:lineRule="auto"/>
        <w:ind w:left="484"/>
        <w:rPr>
          <w:rFonts w:cs="Arial"/>
          <w:szCs w:val="20"/>
        </w:rPr>
      </w:pPr>
      <w:r w:rsidRPr="00C51962">
        <w:rPr>
          <w:rFonts w:cs="Arial"/>
          <w:i/>
          <w:iCs/>
          <w:szCs w:val="20"/>
          <w:lang w:val="sl"/>
        </w:rPr>
        <w:t>c)</w:t>
      </w:r>
      <w:r w:rsidRPr="00C51962">
        <w:rPr>
          <w:rFonts w:cs="Arial"/>
          <w:szCs w:val="20"/>
          <w:lang w:val="sl"/>
        </w:rPr>
        <w:t xml:space="preserve"> vrstah obdelovanih osebnih podatkov;</w:t>
      </w:r>
    </w:p>
    <w:p w14:paraId="28858606" w14:textId="77777777" w:rsidR="00105748" w:rsidRPr="00C51962" w:rsidRDefault="00105748" w:rsidP="005154A9">
      <w:pPr>
        <w:spacing w:line="240" w:lineRule="auto"/>
        <w:ind w:left="484"/>
        <w:rPr>
          <w:rFonts w:cs="Arial"/>
          <w:szCs w:val="20"/>
        </w:rPr>
      </w:pPr>
      <w:r w:rsidRPr="00C51962">
        <w:rPr>
          <w:rFonts w:cs="Arial"/>
          <w:i/>
          <w:iCs/>
          <w:szCs w:val="20"/>
          <w:lang w:val="sl"/>
        </w:rPr>
        <w:t>d)</w:t>
      </w:r>
      <w:r w:rsidRPr="00C51962">
        <w:rPr>
          <w:rFonts w:cs="Arial"/>
          <w:szCs w:val="20"/>
          <w:lang w:val="sl"/>
        </w:rPr>
        <w:t xml:space="preserve"> uporabnikih ali vrstah morebitnih uporabnikov osebnih podatkov in</w:t>
      </w:r>
    </w:p>
    <w:p w14:paraId="25735DB0" w14:textId="77777777" w:rsidR="00105748" w:rsidRPr="00C51962" w:rsidRDefault="00105748" w:rsidP="005154A9">
      <w:pPr>
        <w:spacing w:line="240" w:lineRule="auto"/>
        <w:ind w:left="484"/>
        <w:rPr>
          <w:rFonts w:cs="Arial"/>
          <w:szCs w:val="20"/>
        </w:rPr>
      </w:pPr>
      <w:r w:rsidRPr="00C51962">
        <w:rPr>
          <w:rFonts w:cs="Arial"/>
          <w:i/>
          <w:iCs/>
          <w:szCs w:val="20"/>
          <w:lang w:val="sl"/>
        </w:rPr>
        <w:t>e)</w:t>
      </w:r>
      <w:r w:rsidRPr="00C51962">
        <w:rPr>
          <w:rFonts w:cs="Arial"/>
          <w:szCs w:val="20"/>
          <w:lang w:val="sl"/>
        </w:rPr>
        <w:t xml:space="preserve"> načinih izvajanja pravic iz 9. člena</w:t>
      </w:r>
    </w:p>
    <w:p w14:paraId="55DDE3AE" w14:textId="77777777" w:rsidR="00105748" w:rsidRPr="00C51962" w:rsidRDefault="00105748" w:rsidP="005154A9">
      <w:pPr>
        <w:spacing w:line="240" w:lineRule="auto"/>
        <w:ind w:left="484"/>
        <w:rPr>
          <w:rFonts w:cs="Arial"/>
          <w:szCs w:val="20"/>
        </w:rPr>
      </w:pPr>
      <w:r w:rsidRPr="00C51962">
        <w:rPr>
          <w:rFonts w:cs="Arial"/>
          <w:szCs w:val="20"/>
          <w:lang w:val="sl"/>
        </w:rPr>
        <w:t>ter o vseh morebitnih dodatnih informacijah za zagotovitev poštene in pregledne obdelave osebnih podatkov.</w:t>
      </w:r>
    </w:p>
    <w:p w14:paraId="3C7473A3" w14:textId="77777777" w:rsidR="00105748" w:rsidRPr="00C51962" w:rsidRDefault="00105748" w:rsidP="005154A9">
      <w:pPr>
        <w:spacing w:line="240" w:lineRule="auto"/>
        <w:ind w:left="484"/>
        <w:rPr>
          <w:rFonts w:cs="Arial"/>
          <w:szCs w:val="20"/>
        </w:rPr>
      </w:pPr>
      <w:r w:rsidRPr="00C51962">
        <w:rPr>
          <w:rFonts w:cs="Arial"/>
          <w:szCs w:val="20"/>
          <w:lang w:val="sl"/>
        </w:rPr>
        <w:t>2. Prvi odstavek se ne uporablja, če posameznik, na katerega se nanašajo osebni podatki, že ima ustrezne informacije.</w:t>
      </w:r>
    </w:p>
    <w:p w14:paraId="5A84FD7E" w14:textId="03952485" w:rsidR="00105748" w:rsidRDefault="00105748" w:rsidP="005154A9">
      <w:pPr>
        <w:spacing w:line="240" w:lineRule="auto"/>
        <w:ind w:left="484"/>
        <w:rPr>
          <w:rFonts w:cs="Arial"/>
          <w:szCs w:val="20"/>
          <w:lang w:val="sl"/>
        </w:rPr>
      </w:pPr>
      <w:r w:rsidRPr="00C51962">
        <w:rPr>
          <w:rFonts w:cs="Arial"/>
          <w:szCs w:val="20"/>
          <w:lang w:val="sl"/>
        </w:rPr>
        <w:t>3. Kadar se osebni podatki ne pridobijo od posameznikov, na katere se nanašajo, upravljavcu ni treba zagotoviti omenjenih informacij, če je obdelava izrecno določena z zakonom, je to nemogoče ali vključuje nesorazmerne napore."</w:t>
      </w:r>
    </w:p>
    <w:p w14:paraId="0BA6BB1E" w14:textId="77777777" w:rsidR="00453882" w:rsidRPr="00C51962" w:rsidRDefault="00453882" w:rsidP="005154A9">
      <w:pPr>
        <w:spacing w:line="240" w:lineRule="auto"/>
        <w:ind w:left="484"/>
        <w:rPr>
          <w:rFonts w:cs="Arial"/>
          <w:szCs w:val="20"/>
        </w:rPr>
      </w:pPr>
    </w:p>
    <w:p w14:paraId="3AFDBD57" w14:textId="77777777" w:rsidR="00105748" w:rsidRPr="00C51962" w:rsidRDefault="00105748" w:rsidP="005154A9">
      <w:pPr>
        <w:keepNext/>
        <w:spacing w:line="240" w:lineRule="auto"/>
        <w:rPr>
          <w:rFonts w:cs="Arial"/>
          <w:szCs w:val="20"/>
        </w:rPr>
      </w:pPr>
      <w:r w:rsidRPr="00C51962">
        <w:rPr>
          <w:rFonts w:cs="Arial"/>
          <w:b/>
          <w:bCs/>
          <w:szCs w:val="20"/>
          <w:lang w:val="sl"/>
        </w:rPr>
        <w:t>11. člen</w:t>
      </w:r>
    </w:p>
    <w:p w14:paraId="33558208" w14:textId="77777777" w:rsidR="00105748" w:rsidRPr="00C51962" w:rsidRDefault="00105748" w:rsidP="005154A9">
      <w:pPr>
        <w:spacing w:line="240" w:lineRule="auto"/>
        <w:rPr>
          <w:rFonts w:cs="Arial"/>
          <w:szCs w:val="20"/>
        </w:rPr>
      </w:pPr>
      <w:r w:rsidRPr="00C51962">
        <w:rPr>
          <w:rFonts w:cs="Arial"/>
          <w:szCs w:val="20"/>
          <w:lang w:val="sl"/>
        </w:rPr>
        <w:t>1. Nekdanji 8. člen konvencije se preštevilči v 9. člen, naslov pa se nadomesti z besedilom:</w:t>
      </w:r>
    </w:p>
    <w:p w14:paraId="726A350F" w14:textId="77777777" w:rsidR="00105748" w:rsidRPr="00C51962" w:rsidRDefault="00105748" w:rsidP="005154A9">
      <w:pPr>
        <w:spacing w:line="240" w:lineRule="auto"/>
        <w:ind w:left="484"/>
        <w:rPr>
          <w:rFonts w:cs="Arial"/>
          <w:szCs w:val="20"/>
        </w:rPr>
      </w:pPr>
      <w:r w:rsidRPr="00C51962">
        <w:rPr>
          <w:rFonts w:cs="Arial"/>
          <w:szCs w:val="20"/>
          <w:lang w:val="sl"/>
        </w:rPr>
        <w:t>"9. člen – pravica posameznika, na katerega se nanašajo osebni podatki".</w:t>
      </w:r>
    </w:p>
    <w:p w14:paraId="6F827D94" w14:textId="77777777" w:rsidR="00105748" w:rsidRPr="00C51962" w:rsidRDefault="00105748" w:rsidP="005154A9">
      <w:pPr>
        <w:spacing w:line="240" w:lineRule="auto"/>
        <w:rPr>
          <w:rFonts w:cs="Arial"/>
          <w:szCs w:val="20"/>
        </w:rPr>
      </w:pPr>
      <w:r w:rsidRPr="00C51962">
        <w:rPr>
          <w:rFonts w:cs="Arial"/>
          <w:szCs w:val="20"/>
          <w:lang w:val="sl"/>
        </w:rPr>
        <w:t>2. Besedilo 8. člena konvencije (novi 9. člen) se nadomesti z besedilom:</w:t>
      </w:r>
    </w:p>
    <w:p w14:paraId="7C187DCA" w14:textId="77777777" w:rsidR="00105748" w:rsidRPr="00C51962" w:rsidRDefault="00105748" w:rsidP="005154A9">
      <w:pPr>
        <w:spacing w:line="240" w:lineRule="auto"/>
        <w:ind w:left="484"/>
        <w:rPr>
          <w:rFonts w:cs="Arial"/>
          <w:szCs w:val="20"/>
        </w:rPr>
      </w:pPr>
      <w:r w:rsidRPr="00C51962">
        <w:rPr>
          <w:rFonts w:cs="Arial"/>
          <w:szCs w:val="20"/>
          <w:lang w:val="sl"/>
        </w:rPr>
        <w:t>"1. Vsak posameznik ima pravico, da:</w:t>
      </w:r>
    </w:p>
    <w:p w14:paraId="529EA54B"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a) </w:t>
      </w:r>
      <w:r w:rsidRPr="00C51962">
        <w:rPr>
          <w:rFonts w:cs="Arial"/>
          <w:szCs w:val="20"/>
          <w:lang w:val="sl"/>
        </w:rPr>
        <w:t>zanj ne velja odločitev, ki nanj znatno vpliva le na podlagi avtomatizirane obdelave podatkov in brez upoštevanja njegovih stališč;</w:t>
      </w:r>
    </w:p>
    <w:p w14:paraId="2B381247"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na zahtevo v razumnih časovnih razmikih in brez pretiranega odlašanja ali stroškov dobi potrditev o obdelavi osebnih podatkov, ki se nanašajo nanj, sporočilo o obdelanih podatkih v razumljivi obliki, vse razpoložljive informacije o njihovem izvoru, roku hrambe ter vse druge informacije, ki jih mora upravljavec dati za zagotovitev preglednosti obdelave v skladu s prvim odstavkom 8. člena;</w:t>
      </w:r>
    </w:p>
    <w:p w14:paraId="2121F414"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c) </w:t>
      </w:r>
      <w:r w:rsidRPr="00C51962">
        <w:rPr>
          <w:rFonts w:cs="Arial"/>
          <w:szCs w:val="20"/>
          <w:lang w:val="sl"/>
        </w:rPr>
        <w:t>je na zahtevo seznanjen z razlogi za obdelavo podatkov, če se njeni izsledki uporabljajo zanj;</w:t>
      </w:r>
    </w:p>
    <w:p w14:paraId="2E9D6547"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d) </w:t>
      </w:r>
      <w:r w:rsidRPr="00C51962">
        <w:rPr>
          <w:rFonts w:cs="Arial"/>
          <w:szCs w:val="20"/>
          <w:lang w:val="sl"/>
        </w:rPr>
        <w:t>zaradi razlogov, povezanih s svojim položajem, kadar koli ugovarja obdelavi osebnih podatkov, ki se nanašajo nanj, razen če upravljavec ne dokaže upravičenih razlogov za obdelavo, ki prevladajo nad posameznikovimi interesi ali pravicami in temeljnimi svoboščinami;</w:t>
      </w:r>
    </w:p>
    <w:p w14:paraId="67432F9B" w14:textId="77777777" w:rsidR="00105748" w:rsidRPr="00C51962" w:rsidRDefault="00105748" w:rsidP="005154A9">
      <w:pPr>
        <w:spacing w:line="240" w:lineRule="auto"/>
        <w:ind w:left="484"/>
        <w:rPr>
          <w:rFonts w:cs="Arial"/>
          <w:szCs w:val="20"/>
        </w:rPr>
      </w:pPr>
      <w:r w:rsidRPr="00C51962">
        <w:rPr>
          <w:rFonts w:cs="Arial"/>
          <w:i/>
          <w:iCs/>
          <w:szCs w:val="20"/>
          <w:lang w:val="sl"/>
        </w:rPr>
        <w:lastRenderedPageBreak/>
        <w:t xml:space="preserve">e) </w:t>
      </w:r>
      <w:r w:rsidRPr="00C51962">
        <w:rPr>
          <w:rFonts w:cs="Arial"/>
          <w:szCs w:val="20"/>
          <w:lang w:val="sl"/>
        </w:rPr>
        <w:t>je na zahtevo brezplačno in brez pretiranega odlašanja seznanjen s popravkom ali izbrisom podatkov, odvisno od primera, če se obdelujejo ali so bili obdelani v nasprotju z določbami konvencije;</w:t>
      </w:r>
    </w:p>
    <w:p w14:paraId="17862CD8"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f) </w:t>
      </w:r>
      <w:r w:rsidRPr="00C51962">
        <w:rPr>
          <w:rFonts w:cs="Arial"/>
          <w:szCs w:val="20"/>
          <w:lang w:val="sl"/>
        </w:rPr>
        <w:t>v primeru kršitve pravic iz konvencije uporabi pravna sredstva iz 12. člena;</w:t>
      </w:r>
    </w:p>
    <w:p w14:paraId="117324A7"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g) </w:t>
      </w:r>
      <w:r w:rsidRPr="00C51962">
        <w:rPr>
          <w:rFonts w:cs="Arial"/>
          <w:szCs w:val="20"/>
          <w:lang w:val="sl"/>
        </w:rPr>
        <w:t>dobi pri uresničevanju pravic iz konvencije pomoč nadzornega organa po 15. členu ne glede na svoje državljanstvo ali prebivališče.</w:t>
      </w:r>
    </w:p>
    <w:p w14:paraId="0951C767" w14:textId="1665153D" w:rsidR="00105748" w:rsidRDefault="00105748" w:rsidP="005154A9">
      <w:pPr>
        <w:spacing w:line="240" w:lineRule="auto"/>
        <w:ind w:left="484"/>
        <w:rPr>
          <w:rFonts w:cs="Arial"/>
          <w:szCs w:val="20"/>
          <w:lang w:val="sl"/>
        </w:rPr>
      </w:pPr>
      <w:r w:rsidRPr="00C51962">
        <w:rPr>
          <w:rFonts w:cs="Arial"/>
          <w:szCs w:val="20"/>
          <w:lang w:val="sl"/>
        </w:rPr>
        <w:t>2. Točka a prvega odstavka se ne uporablja, če je odločitev dovoljena z zakonom, ki velja za upravljavca, in določa tudi primerne ukrepe za varovanje pravic, svoboščin in zakonitih interesov posameznika, na katerega se nanašajo osebni podatki."</w:t>
      </w:r>
    </w:p>
    <w:p w14:paraId="3EEC867F" w14:textId="77777777" w:rsidR="00453882" w:rsidRPr="00C51962" w:rsidRDefault="00453882" w:rsidP="005154A9">
      <w:pPr>
        <w:spacing w:line="240" w:lineRule="auto"/>
        <w:ind w:left="484"/>
        <w:rPr>
          <w:rFonts w:cs="Arial"/>
          <w:szCs w:val="20"/>
        </w:rPr>
      </w:pPr>
    </w:p>
    <w:p w14:paraId="215B7EC1" w14:textId="77777777" w:rsidR="00105748" w:rsidRPr="00C51962" w:rsidRDefault="00105748" w:rsidP="005154A9">
      <w:pPr>
        <w:spacing w:line="240" w:lineRule="auto"/>
        <w:rPr>
          <w:rFonts w:cs="Arial"/>
          <w:szCs w:val="20"/>
        </w:rPr>
      </w:pPr>
      <w:r w:rsidRPr="00C51962">
        <w:rPr>
          <w:rFonts w:cs="Arial"/>
          <w:b/>
          <w:bCs/>
          <w:szCs w:val="20"/>
          <w:lang w:val="sl"/>
        </w:rPr>
        <w:t>12. člen</w:t>
      </w:r>
    </w:p>
    <w:p w14:paraId="4E1A7EC4" w14:textId="77777777" w:rsidR="00105748" w:rsidRPr="00C51962" w:rsidRDefault="00105748" w:rsidP="005154A9">
      <w:pPr>
        <w:spacing w:line="240" w:lineRule="auto"/>
        <w:rPr>
          <w:rFonts w:cs="Arial"/>
          <w:szCs w:val="20"/>
        </w:rPr>
      </w:pPr>
      <w:r w:rsidRPr="00C51962">
        <w:rPr>
          <w:rFonts w:cs="Arial"/>
          <w:szCs w:val="20"/>
          <w:lang w:val="sl"/>
        </w:rPr>
        <w:t>Za 9. členom konvencije se doda nov 10. člen:</w:t>
      </w:r>
    </w:p>
    <w:p w14:paraId="697DF812" w14:textId="77777777" w:rsidR="00105748" w:rsidRPr="00C51962" w:rsidRDefault="00105748" w:rsidP="005154A9">
      <w:pPr>
        <w:spacing w:line="240" w:lineRule="auto"/>
        <w:ind w:left="484"/>
        <w:rPr>
          <w:rFonts w:cs="Arial"/>
          <w:szCs w:val="20"/>
        </w:rPr>
      </w:pPr>
      <w:r w:rsidRPr="00C51962">
        <w:rPr>
          <w:rFonts w:cs="Arial"/>
          <w:szCs w:val="20"/>
          <w:lang w:val="sl"/>
        </w:rPr>
        <w:t>"10. člen – dodatne obveznosti</w:t>
      </w:r>
    </w:p>
    <w:p w14:paraId="20A2C6B3" w14:textId="77777777" w:rsidR="00105748" w:rsidRPr="00C51962" w:rsidRDefault="00105748" w:rsidP="005154A9">
      <w:pPr>
        <w:spacing w:line="240" w:lineRule="auto"/>
        <w:ind w:left="484"/>
        <w:rPr>
          <w:rFonts w:cs="Arial"/>
          <w:szCs w:val="20"/>
        </w:rPr>
      </w:pPr>
      <w:r w:rsidRPr="00C51962">
        <w:rPr>
          <w:rFonts w:cs="Arial"/>
          <w:szCs w:val="20"/>
          <w:lang w:val="sl"/>
        </w:rPr>
        <w:t>1. Vsaka pogodbenica zagotovi, da upravljavci in, kadar je to primerno, obdelovalci sprejmejo vse ustrezne ukrepe za izpolnjevanje obveznosti iz konvencije in da predvsem pristojnemu nadzornemu organu iz 15. člena lahko dokažejo, da je po zakonodaji države, sprejeti v skladu s tretjim odstavkom 11. člena, obdelava podatkov pod njihovim nadzorom v skladu s konvencijo.</w:t>
      </w:r>
    </w:p>
    <w:p w14:paraId="1FAD73AE" w14:textId="77777777" w:rsidR="00105748" w:rsidRPr="00C51962" w:rsidRDefault="00105748" w:rsidP="005154A9">
      <w:pPr>
        <w:spacing w:line="240" w:lineRule="auto"/>
        <w:ind w:left="484"/>
        <w:rPr>
          <w:rFonts w:cs="Arial"/>
          <w:szCs w:val="20"/>
        </w:rPr>
      </w:pPr>
      <w:r w:rsidRPr="00C51962">
        <w:rPr>
          <w:rFonts w:cs="Arial"/>
          <w:szCs w:val="20"/>
          <w:lang w:val="sl"/>
        </w:rPr>
        <w:t>2. Vsaka pogodbenica zagotovi, da upravljavci in, kadar je to primerno, obdelovalci pred začetkom obdelave preučijo verjetni vpliv predvidene obdelave podatkov na pravice in temeljne svoboščine, obdelavo podatkov pa načrtujejo tako, da preprečijo ali zmanjšajo tveganje, da bi prišlo do ogrožanja teh pravic in temeljnih svoboščin.</w:t>
      </w:r>
    </w:p>
    <w:p w14:paraId="5C3BABF5" w14:textId="77777777" w:rsidR="00105748" w:rsidRPr="00C51962" w:rsidRDefault="00105748" w:rsidP="005154A9">
      <w:pPr>
        <w:spacing w:line="240" w:lineRule="auto"/>
        <w:ind w:left="484"/>
        <w:rPr>
          <w:rFonts w:cs="Arial"/>
          <w:szCs w:val="20"/>
        </w:rPr>
      </w:pPr>
      <w:r w:rsidRPr="00C51962">
        <w:rPr>
          <w:rFonts w:cs="Arial"/>
          <w:szCs w:val="20"/>
          <w:lang w:val="sl"/>
        </w:rPr>
        <w:t>3. Vsaka pogodbenica zagotovi, da upravljavci in, kadar je to primerno, obdelovalci sprejmejo tehnične in organizacijske ukrepe, ki na vseh stopnjah obdelave podatkov upoštevajo njen vpliv na pravico do varovanja osebnih podatkov.</w:t>
      </w:r>
    </w:p>
    <w:p w14:paraId="7840B65C" w14:textId="12F09EF7" w:rsidR="00105748" w:rsidRDefault="00105748" w:rsidP="005154A9">
      <w:pPr>
        <w:spacing w:line="240" w:lineRule="auto"/>
        <w:ind w:left="484"/>
        <w:rPr>
          <w:rFonts w:cs="Arial"/>
          <w:szCs w:val="20"/>
          <w:lang w:val="sl"/>
        </w:rPr>
      </w:pPr>
      <w:r w:rsidRPr="00C51962">
        <w:rPr>
          <w:rFonts w:cs="Arial"/>
          <w:szCs w:val="20"/>
          <w:lang w:val="sl"/>
        </w:rPr>
        <w:t>4. Ob upoštevanju ogroženosti interesov, pravic in temeljnih svoboščin posameznikov, na katere se nanašajo osebni podatki, lahko vsaka pogodbenica v zakonodaji, ki določbe konvencije uveljavlja, prilagodi izvajanje določb prvega, drugega in tretjega odstavka glede na vrsto in količino podatkov, način, področje in namen obdelave ter, kadar je to primerno, velikost upravljavca ali obdelovalca."</w:t>
      </w:r>
    </w:p>
    <w:p w14:paraId="340F21A1" w14:textId="77777777" w:rsidR="00453882" w:rsidRPr="00C51962" w:rsidRDefault="00453882" w:rsidP="005154A9">
      <w:pPr>
        <w:spacing w:line="240" w:lineRule="auto"/>
        <w:ind w:left="484"/>
        <w:rPr>
          <w:rFonts w:cs="Arial"/>
          <w:szCs w:val="20"/>
        </w:rPr>
      </w:pPr>
    </w:p>
    <w:p w14:paraId="65A0D7E3" w14:textId="77777777" w:rsidR="00105748" w:rsidRPr="00C51962" w:rsidRDefault="00105748" w:rsidP="005154A9">
      <w:pPr>
        <w:spacing w:line="240" w:lineRule="auto"/>
        <w:rPr>
          <w:rFonts w:cs="Arial"/>
          <w:szCs w:val="20"/>
        </w:rPr>
      </w:pPr>
      <w:r w:rsidRPr="00C51962">
        <w:rPr>
          <w:rFonts w:cs="Arial"/>
          <w:b/>
          <w:bCs/>
          <w:szCs w:val="20"/>
          <w:lang w:val="sl"/>
        </w:rPr>
        <w:t>13. člen</w:t>
      </w:r>
    </w:p>
    <w:p w14:paraId="66871207" w14:textId="4389E44C" w:rsidR="00105748" w:rsidRDefault="00105748" w:rsidP="005154A9">
      <w:pPr>
        <w:spacing w:line="240" w:lineRule="auto"/>
        <w:rPr>
          <w:rFonts w:cs="Arial"/>
          <w:szCs w:val="20"/>
          <w:lang w:val="sl"/>
        </w:rPr>
      </w:pPr>
      <w:r w:rsidRPr="00C51962">
        <w:rPr>
          <w:rFonts w:cs="Arial"/>
          <w:szCs w:val="20"/>
          <w:lang w:val="sl"/>
        </w:rPr>
        <w:t>Nekdanji 9. do 12. člen konvencije postanejo 11. do 14. člen konvencije.</w:t>
      </w:r>
    </w:p>
    <w:p w14:paraId="1C08040A" w14:textId="77777777" w:rsidR="00453882" w:rsidRPr="00C51962" w:rsidRDefault="00453882" w:rsidP="005154A9">
      <w:pPr>
        <w:spacing w:line="240" w:lineRule="auto"/>
        <w:rPr>
          <w:rFonts w:cs="Arial"/>
          <w:szCs w:val="20"/>
        </w:rPr>
      </w:pPr>
    </w:p>
    <w:p w14:paraId="66CB8C54" w14:textId="77777777" w:rsidR="00105748" w:rsidRPr="00C51962" w:rsidRDefault="00105748" w:rsidP="005154A9">
      <w:pPr>
        <w:spacing w:line="240" w:lineRule="auto"/>
        <w:rPr>
          <w:rFonts w:cs="Arial"/>
          <w:szCs w:val="20"/>
        </w:rPr>
      </w:pPr>
      <w:r w:rsidRPr="00C51962">
        <w:rPr>
          <w:rFonts w:cs="Arial"/>
          <w:b/>
          <w:bCs/>
          <w:szCs w:val="20"/>
          <w:lang w:val="sl"/>
        </w:rPr>
        <w:t>14. člen</w:t>
      </w:r>
    </w:p>
    <w:p w14:paraId="29D36109" w14:textId="77777777" w:rsidR="00105748" w:rsidRPr="00C51962" w:rsidRDefault="00105748" w:rsidP="005154A9">
      <w:pPr>
        <w:spacing w:line="240" w:lineRule="auto"/>
        <w:rPr>
          <w:rFonts w:cs="Arial"/>
          <w:szCs w:val="20"/>
        </w:rPr>
      </w:pPr>
      <w:r w:rsidRPr="00C51962">
        <w:rPr>
          <w:rFonts w:cs="Arial"/>
          <w:szCs w:val="20"/>
          <w:lang w:val="sl"/>
        </w:rPr>
        <w:t>Besedilo 9. člena konvencije (novi 11. člen) se nadomesti z besedilom:</w:t>
      </w:r>
    </w:p>
    <w:p w14:paraId="2D3E6D0A" w14:textId="77777777" w:rsidR="00105748" w:rsidRPr="00C51962" w:rsidRDefault="00105748" w:rsidP="005154A9">
      <w:pPr>
        <w:spacing w:line="240" w:lineRule="auto"/>
        <w:ind w:left="484"/>
        <w:rPr>
          <w:rFonts w:cs="Arial"/>
          <w:szCs w:val="20"/>
        </w:rPr>
      </w:pPr>
      <w:r w:rsidRPr="00C51962">
        <w:rPr>
          <w:rFonts w:cs="Arial"/>
          <w:szCs w:val="20"/>
          <w:lang w:val="sl"/>
        </w:rPr>
        <w:t>"1. V zvezi z določbami tega poglavja ni dovoljena nobena izjema, razen glede določb četrtega odstavka 5. člena, drugega odstavka 7. člena, prvega odstavka 8. člena in 9. člena, če je taka izjema določena v zakonu, spoštuje bistvo temeljnih pravic in svoboščin ter je potreben in sorazmeren ukrep v demokratični družbi za:</w:t>
      </w:r>
    </w:p>
    <w:p w14:paraId="4EE9D925" w14:textId="29172879" w:rsidR="00105748" w:rsidRPr="00C51962" w:rsidRDefault="00105748" w:rsidP="005154A9">
      <w:pPr>
        <w:autoSpaceDE w:val="0"/>
        <w:autoSpaceDN w:val="0"/>
        <w:spacing w:line="240" w:lineRule="auto"/>
        <w:ind w:left="484"/>
        <w:rPr>
          <w:rFonts w:cs="Arial"/>
          <w:szCs w:val="20"/>
        </w:rPr>
      </w:pPr>
      <w:r w:rsidRPr="00C51962">
        <w:rPr>
          <w:rFonts w:cs="Arial"/>
          <w:i/>
          <w:iCs/>
          <w:szCs w:val="20"/>
          <w:lang w:val="sl"/>
        </w:rPr>
        <w:t>a)</w:t>
      </w:r>
      <w:r w:rsidRPr="00C51962">
        <w:rPr>
          <w:rFonts w:cs="Arial"/>
          <w:szCs w:val="20"/>
          <w:lang w:val="sl"/>
        </w:rPr>
        <w:t xml:space="preserve"> zaščito  varnosti</w:t>
      </w:r>
      <w:r w:rsidR="003D48F3" w:rsidRPr="00C51962">
        <w:rPr>
          <w:rFonts w:cs="Arial"/>
          <w:szCs w:val="20"/>
          <w:lang w:val="sl"/>
        </w:rPr>
        <w:t xml:space="preserve"> države</w:t>
      </w:r>
      <w:r w:rsidRPr="00C51962">
        <w:rPr>
          <w:rFonts w:cs="Arial"/>
          <w:szCs w:val="20"/>
          <w:lang w:val="sl"/>
        </w:rPr>
        <w:t>, obrambe, javne varnosti, pomembnih gospodarskih in finančnih interesov države, nepristranskosti in neodvisnosti sodstva ali preprečitev kaznivih dejanj, njihovo preiskovanje in pregon, izvrševanje kazenskih sankcij in drugih bistvenih ciljev v splošnem interesu;</w:t>
      </w:r>
    </w:p>
    <w:p w14:paraId="7C3C4956" w14:textId="77777777" w:rsidR="00105748" w:rsidRPr="00C51962" w:rsidRDefault="00105748" w:rsidP="005154A9">
      <w:pPr>
        <w:spacing w:line="240" w:lineRule="auto"/>
        <w:ind w:left="484"/>
        <w:rPr>
          <w:rFonts w:cs="Arial"/>
          <w:szCs w:val="20"/>
        </w:rPr>
      </w:pPr>
      <w:r w:rsidRPr="00C51962">
        <w:rPr>
          <w:rFonts w:cs="Arial"/>
          <w:i/>
          <w:iCs/>
          <w:szCs w:val="20"/>
          <w:lang w:val="sl"/>
        </w:rPr>
        <w:t>b)</w:t>
      </w:r>
      <w:r w:rsidRPr="00C51962">
        <w:rPr>
          <w:rFonts w:cs="Arial"/>
          <w:szCs w:val="20"/>
          <w:lang w:val="sl"/>
        </w:rPr>
        <w:t xml:space="preserve"> varstvo posameznika, na katerega se nanašajo osebni podatki, ali pravic in temeljnih svoboščin drugih, predvsem svoboda govora.</w:t>
      </w:r>
    </w:p>
    <w:p w14:paraId="2FD673D6" w14:textId="77777777" w:rsidR="00105748" w:rsidRPr="00C51962" w:rsidRDefault="00105748" w:rsidP="005154A9">
      <w:pPr>
        <w:spacing w:line="240" w:lineRule="auto"/>
        <w:ind w:left="484"/>
        <w:rPr>
          <w:rFonts w:cs="Arial"/>
          <w:szCs w:val="20"/>
        </w:rPr>
      </w:pPr>
      <w:r w:rsidRPr="00C51962">
        <w:rPr>
          <w:rFonts w:cs="Arial"/>
          <w:szCs w:val="20"/>
          <w:lang w:val="sl"/>
        </w:rPr>
        <w:t>2. Omejitve uresničevanja določb 8. in 9. člena so lahko predpisane z zakonom, in sicer v zvezi z obdelovanjem podatkov za arhiviranje v javnem interesu, znanstveno- ali zgodovinsko-raziskovalne ali statistične namene, če ni prepoznanega tveganja, da bi bile kršene pravice in temeljne svoboščine posameznikov, na katere se podatki nanašajo.</w:t>
      </w:r>
    </w:p>
    <w:p w14:paraId="51269B81" w14:textId="3DD75F39" w:rsidR="00105748" w:rsidRPr="00C51962" w:rsidRDefault="00105748" w:rsidP="005154A9">
      <w:pPr>
        <w:spacing w:line="240" w:lineRule="auto"/>
        <w:ind w:left="484"/>
        <w:rPr>
          <w:rFonts w:cs="Arial"/>
          <w:szCs w:val="20"/>
        </w:rPr>
      </w:pPr>
      <w:r w:rsidRPr="00C51962">
        <w:rPr>
          <w:rFonts w:cs="Arial"/>
          <w:szCs w:val="20"/>
          <w:lang w:val="sl"/>
        </w:rPr>
        <w:t xml:space="preserve">3. Poleg izjem iz prvega odstavka tega člena lahko vsaka pogodbenica v zvezi z dejavnostmi obdelave podatkov za namene varnosti </w:t>
      </w:r>
      <w:r w:rsidR="003D48F3" w:rsidRPr="00C51962">
        <w:rPr>
          <w:rFonts w:cs="Arial"/>
          <w:szCs w:val="20"/>
          <w:lang w:val="sl"/>
        </w:rPr>
        <w:t xml:space="preserve">države </w:t>
      </w:r>
      <w:r w:rsidRPr="00C51962">
        <w:rPr>
          <w:rFonts w:cs="Arial"/>
          <w:szCs w:val="20"/>
          <w:lang w:val="sl"/>
        </w:rPr>
        <w:t xml:space="preserve">in obrambe v zakonu določi izjeme glede tretjega odstavka 4. člena, petega in šestega odstavka 14. člena ter </w:t>
      </w:r>
      <w:r w:rsidRPr="00C51962">
        <w:rPr>
          <w:rFonts w:cs="Arial"/>
          <w:i/>
          <w:iCs/>
          <w:szCs w:val="20"/>
          <w:lang w:val="sl"/>
        </w:rPr>
        <w:t>točk a, b, c in d</w:t>
      </w:r>
      <w:r w:rsidRPr="00C51962">
        <w:rPr>
          <w:rFonts w:cs="Arial"/>
          <w:szCs w:val="20"/>
          <w:lang w:val="sl"/>
        </w:rPr>
        <w:t xml:space="preserve"> drugega odstavka 15. člena, vendar le, če je ta izjema potreben in sorazmeren ukrep v demokratični družbi za uresničitev tega cilja.</w:t>
      </w:r>
    </w:p>
    <w:p w14:paraId="512877A2" w14:textId="7A8FB198" w:rsidR="00105748" w:rsidRDefault="00105748" w:rsidP="005154A9">
      <w:pPr>
        <w:spacing w:line="240" w:lineRule="auto"/>
        <w:ind w:left="484"/>
        <w:rPr>
          <w:rFonts w:cs="Arial"/>
          <w:szCs w:val="20"/>
          <w:lang w:val="sl"/>
        </w:rPr>
      </w:pPr>
      <w:r w:rsidRPr="00C51962">
        <w:rPr>
          <w:rFonts w:cs="Arial"/>
          <w:szCs w:val="20"/>
          <w:lang w:val="sl"/>
        </w:rPr>
        <w:t>To ne posega v zahtevo, da je treba dejavnosti obdelave podatkov za namene varnosti</w:t>
      </w:r>
      <w:r w:rsidR="003D48F3" w:rsidRPr="00C51962">
        <w:rPr>
          <w:rFonts w:cs="Arial"/>
          <w:szCs w:val="20"/>
          <w:lang w:val="sl"/>
        </w:rPr>
        <w:t xml:space="preserve"> države</w:t>
      </w:r>
      <w:r w:rsidRPr="00C51962">
        <w:rPr>
          <w:rFonts w:cs="Arial"/>
          <w:szCs w:val="20"/>
          <w:lang w:val="sl"/>
        </w:rPr>
        <w:t xml:space="preserve"> in obrambe neodvisno in učinkovito pregledovati in nadzirati v skladu z notranjo zakonodajo pogodbenice."</w:t>
      </w:r>
    </w:p>
    <w:p w14:paraId="759D1CBC" w14:textId="77777777" w:rsidR="00453882" w:rsidRPr="00C51962" w:rsidRDefault="00453882" w:rsidP="005154A9">
      <w:pPr>
        <w:spacing w:line="240" w:lineRule="auto"/>
        <w:ind w:left="484"/>
        <w:rPr>
          <w:rFonts w:cs="Arial"/>
          <w:szCs w:val="20"/>
        </w:rPr>
      </w:pPr>
    </w:p>
    <w:p w14:paraId="18825E8A" w14:textId="77777777" w:rsidR="00105748" w:rsidRPr="00C51962" w:rsidRDefault="00105748" w:rsidP="005154A9">
      <w:pPr>
        <w:keepNext/>
        <w:spacing w:line="240" w:lineRule="auto"/>
        <w:rPr>
          <w:rFonts w:cs="Arial"/>
          <w:szCs w:val="20"/>
        </w:rPr>
      </w:pPr>
      <w:r w:rsidRPr="00C51962">
        <w:rPr>
          <w:rFonts w:cs="Arial"/>
          <w:b/>
          <w:bCs/>
          <w:szCs w:val="20"/>
          <w:lang w:val="sl"/>
        </w:rPr>
        <w:t>15. člen</w:t>
      </w:r>
    </w:p>
    <w:p w14:paraId="5C71A20F" w14:textId="77777777" w:rsidR="00105748" w:rsidRPr="00C51962" w:rsidRDefault="00105748" w:rsidP="005154A9">
      <w:pPr>
        <w:spacing w:line="240" w:lineRule="auto"/>
        <w:rPr>
          <w:rFonts w:cs="Arial"/>
          <w:szCs w:val="20"/>
        </w:rPr>
      </w:pPr>
      <w:r w:rsidRPr="00C51962">
        <w:rPr>
          <w:rFonts w:cs="Arial"/>
          <w:szCs w:val="20"/>
          <w:lang w:val="sl"/>
        </w:rPr>
        <w:t>Besedilo 10. člena konvencije (novi 12. člen) se nadomesti z besedilom:</w:t>
      </w:r>
    </w:p>
    <w:p w14:paraId="0E62EFB2" w14:textId="276456B4" w:rsidR="00105748" w:rsidRDefault="00105748" w:rsidP="005154A9">
      <w:pPr>
        <w:spacing w:line="240" w:lineRule="auto"/>
        <w:ind w:left="484"/>
        <w:rPr>
          <w:rFonts w:cs="Arial"/>
          <w:szCs w:val="20"/>
          <w:lang w:val="sl"/>
        </w:rPr>
      </w:pPr>
      <w:r w:rsidRPr="00C51962">
        <w:rPr>
          <w:rFonts w:cs="Arial"/>
          <w:szCs w:val="20"/>
          <w:lang w:val="sl"/>
        </w:rPr>
        <w:lastRenderedPageBreak/>
        <w:t>"Vsaka pogodbenica se zavezuje k sprejetju primernih sodnih in drugih sankcij ter pravnih sredstev zoper kršitve določb konvencije."</w:t>
      </w:r>
    </w:p>
    <w:p w14:paraId="4F5EFB5A" w14:textId="77777777" w:rsidR="00453882" w:rsidRPr="00C51962" w:rsidRDefault="00453882" w:rsidP="005154A9">
      <w:pPr>
        <w:spacing w:line="240" w:lineRule="auto"/>
        <w:ind w:left="484"/>
        <w:rPr>
          <w:rFonts w:cs="Arial"/>
          <w:szCs w:val="20"/>
        </w:rPr>
      </w:pPr>
    </w:p>
    <w:p w14:paraId="049235C4" w14:textId="77777777" w:rsidR="00105748" w:rsidRPr="00C51962" w:rsidRDefault="00105748" w:rsidP="005154A9">
      <w:pPr>
        <w:spacing w:line="240" w:lineRule="auto"/>
        <w:rPr>
          <w:rFonts w:cs="Arial"/>
          <w:szCs w:val="20"/>
        </w:rPr>
      </w:pPr>
      <w:r w:rsidRPr="00C51962">
        <w:rPr>
          <w:rFonts w:cs="Arial"/>
          <w:b/>
          <w:bCs/>
          <w:szCs w:val="20"/>
          <w:lang w:val="sl"/>
        </w:rPr>
        <w:t>16. člen</w:t>
      </w:r>
    </w:p>
    <w:p w14:paraId="78255938" w14:textId="77777777" w:rsidR="00105748" w:rsidRPr="00C51962" w:rsidRDefault="00105748" w:rsidP="005154A9">
      <w:pPr>
        <w:spacing w:line="240" w:lineRule="auto"/>
        <w:rPr>
          <w:rFonts w:cs="Arial"/>
          <w:szCs w:val="20"/>
        </w:rPr>
      </w:pPr>
      <w:r w:rsidRPr="00C51962">
        <w:rPr>
          <w:rFonts w:cs="Arial"/>
          <w:szCs w:val="20"/>
          <w:lang w:val="sl"/>
        </w:rPr>
        <w:t>Naslov III. poglavja se nadomesti z naslovom:</w:t>
      </w:r>
    </w:p>
    <w:p w14:paraId="4BDCC250" w14:textId="09DD7BDF" w:rsidR="00105748" w:rsidRDefault="00105748" w:rsidP="005154A9">
      <w:pPr>
        <w:spacing w:line="240" w:lineRule="auto"/>
        <w:ind w:left="484"/>
        <w:rPr>
          <w:rFonts w:cs="Arial"/>
          <w:szCs w:val="20"/>
          <w:lang w:val="sl"/>
        </w:rPr>
      </w:pPr>
      <w:r w:rsidRPr="00C51962">
        <w:rPr>
          <w:rFonts w:cs="Arial"/>
          <w:szCs w:val="20"/>
          <w:lang w:val="sl"/>
        </w:rPr>
        <w:t>"III. poglavje – čezmejni prenos osebnih podatkov".</w:t>
      </w:r>
    </w:p>
    <w:p w14:paraId="10E5DB21" w14:textId="77777777" w:rsidR="00453882" w:rsidRPr="00C51962" w:rsidRDefault="00453882" w:rsidP="005154A9">
      <w:pPr>
        <w:spacing w:line="240" w:lineRule="auto"/>
        <w:ind w:left="484"/>
        <w:rPr>
          <w:rFonts w:cs="Arial"/>
          <w:szCs w:val="20"/>
        </w:rPr>
      </w:pPr>
    </w:p>
    <w:p w14:paraId="6F175266" w14:textId="77777777" w:rsidR="00105748" w:rsidRPr="00C51962" w:rsidRDefault="00105748" w:rsidP="005154A9">
      <w:pPr>
        <w:spacing w:line="240" w:lineRule="auto"/>
        <w:rPr>
          <w:rFonts w:cs="Arial"/>
          <w:szCs w:val="20"/>
        </w:rPr>
      </w:pPr>
      <w:r w:rsidRPr="00C51962">
        <w:rPr>
          <w:rFonts w:cs="Arial"/>
          <w:b/>
          <w:bCs/>
          <w:szCs w:val="20"/>
          <w:lang w:val="sl"/>
        </w:rPr>
        <w:t>17. člen</w:t>
      </w:r>
    </w:p>
    <w:p w14:paraId="6CC0FD00" w14:textId="77777777" w:rsidR="00105748" w:rsidRPr="00C51962" w:rsidRDefault="00105748" w:rsidP="005154A9">
      <w:pPr>
        <w:spacing w:line="240" w:lineRule="auto"/>
        <w:rPr>
          <w:rFonts w:cs="Arial"/>
          <w:szCs w:val="20"/>
        </w:rPr>
      </w:pPr>
      <w:r w:rsidRPr="00C51962">
        <w:rPr>
          <w:rFonts w:cs="Arial"/>
          <w:szCs w:val="20"/>
          <w:lang w:val="sl"/>
        </w:rPr>
        <w:t>1. Naslov 12. člena konvencije (novi 14. člen) se nadomesti z naslovom:</w:t>
      </w:r>
    </w:p>
    <w:p w14:paraId="42B6E335" w14:textId="77777777" w:rsidR="00105748" w:rsidRPr="00C51962" w:rsidRDefault="00105748" w:rsidP="005154A9">
      <w:pPr>
        <w:spacing w:line="240" w:lineRule="auto"/>
        <w:ind w:left="484"/>
        <w:rPr>
          <w:rFonts w:cs="Arial"/>
          <w:szCs w:val="20"/>
        </w:rPr>
      </w:pPr>
      <w:r w:rsidRPr="00C51962">
        <w:rPr>
          <w:rFonts w:cs="Arial"/>
          <w:szCs w:val="20"/>
          <w:lang w:val="sl"/>
        </w:rPr>
        <w:t>"14. člen – čezmejni prenos osebnih podatkov".</w:t>
      </w:r>
    </w:p>
    <w:p w14:paraId="7D374BFB" w14:textId="77777777" w:rsidR="00105748" w:rsidRPr="00C51962" w:rsidRDefault="00105748" w:rsidP="005154A9">
      <w:pPr>
        <w:spacing w:line="240" w:lineRule="auto"/>
        <w:rPr>
          <w:rFonts w:cs="Arial"/>
          <w:szCs w:val="20"/>
        </w:rPr>
      </w:pPr>
      <w:r w:rsidRPr="00C51962">
        <w:rPr>
          <w:rFonts w:cs="Arial"/>
          <w:szCs w:val="20"/>
          <w:lang w:val="sl"/>
        </w:rPr>
        <w:t>2. Besedilo 12. člena konvencije (novi 14. člen) se nadomesti z besedilom:</w:t>
      </w:r>
    </w:p>
    <w:p w14:paraId="4D6AD352" w14:textId="77777777" w:rsidR="00105748" w:rsidRPr="00C51962" w:rsidRDefault="00105748" w:rsidP="005154A9">
      <w:pPr>
        <w:spacing w:line="240" w:lineRule="auto"/>
        <w:ind w:left="484"/>
        <w:rPr>
          <w:rFonts w:cs="Arial"/>
          <w:szCs w:val="20"/>
        </w:rPr>
      </w:pPr>
      <w:r w:rsidRPr="00C51962">
        <w:rPr>
          <w:rFonts w:cs="Arial"/>
          <w:szCs w:val="20"/>
          <w:lang w:val="sl"/>
        </w:rPr>
        <w:t xml:space="preserve">"1. Pogodbenica le zaradi varstva osebnih podatkov ne prepove prenosa osebnih podatkov uporabniku, ki je v pristojnosti druge pogodbenice konvencije, ali ne zahteva posebnega dovoljenja za njihov prenos. Lahko pa to stori, če obstaja resno tveganje, da bi prenos drugi pogodbenici ali prenos od druge pogodbenice do </w:t>
      </w:r>
      <w:proofErr w:type="spellStart"/>
      <w:r w:rsidRPr="00C51962">
        <w:rPr>
          <w:rFonts w:cs="Arial"/>
          <w:szCs w:val="20"/>
          <w:lang w:val="sl"/>
        </w:rPr>
        <w:t>nepogodbenice</w:t>
      </w:r>
      <w:proofErr w:type="spellEnd"/>
      <w:r w:rsidRPr="00C51962">
        <w:rPr>
          <w:rFonts w:cs="Arial"/>
          <w:szCs w:val="20"/>
          <w:lang w:val="sl"/>
        </w:rPr>
        <w:t xml:space="preserve"> lahko pomenil izogibanje določbam konvencije. Pogodbenica lahko tako ravna tudi, če jo k temu zavezujejo usklajena pravila varovanja držav članic regionalne mednarodne organizacije.</w:t>
      </w:r>
    </w:p>
    <w:p w14:paraId="1639C370" w14:textId="77777777" w:rsidR="00105748" w:rsidRPr="00C51962" w:rsidRDefault="00105748" w:rsidP="005154A9">
      <w:pPr>
        <w:spacing w:line="240" w:lineRule="auto"/>
        <w:ind w:left="484"/>
        <w:rPr>
          <w:rFonts w:cs="Arial"/>
          <w:szCs w:val="20"/>
        </w:rPr>
      </w:pPr>
      <w:r w:rsidRPr="00C51962">
        <w:rPr>
          <w:rFonts w:cs="Arial"/>
          <w:szCs w:val="20"/>
          <w:lang w:val="sl"/>
        </w:rPr>
        <w:t>2. Če je uporabnik v pristojnosti države ali mednarodne organizacije, ki ni pogodbenica konvencije, je osebne podatke mogoče prenesti le, če je zagotovljena ustrezna raven varstva na podlagi določb konvencije.</w:t>
      </w:r>
    </w:p>
    <w:p w14:paraId="410B6093" w14:textId="77777777" w:rsidR="00105748" w:rsidRPr="00C51962" w:rsidRDefault="00105748" w:rsidP="005154A9">
      <w:pPr>
        <w:spacing w:line="240" w:lineRule="auto"/>
        <w:ind w:left="484"/>
        <w:rPr>
          <w:rFonts w:cs="Arial"/>
          <w:szCs w:val="20"/>
        </w:rPr>
      </w:pPr>
      <w:r w:rsidRPr="00C51962">
        <w:rPr>
          <w:rFonts w:cs="Arial"/>
          <w:szCs w:val="20"/>
          <w:lang w:val="sl"/>
        </w:rPr>
        <w:t>3. Ustrezno raven varstva lahko zagotovijo:</w:t>
      </w:r>
    </w:p>
    <w:p w14:paraId="6C84CCC7"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a) </w:t>
      </w:r>
      <w:r w:rsidRPr="00C51962">
        <w:rPr>
          <w:rFonts w:cs="Arial"/>
          <w:szCs w:val="20"/>
          <w:lang w:val="sl"/>
        </w:rPr>
        <w:t>zakoni države ali mednarodne organizacije, tudi veljavne mednarodne pogodbe ali sporazumi, ali</w:t>
      </w:r>
    </w:p>
    <w:p w14:paraId="3DB0E548"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priložnostni ali odobreni standardizirani zaščitni ukrepi iz pravno zavezujočih in izvršljivih instrumentov, ki jih sprejmejo in izvajajo osebe, vključene v prenos in nadaljnjo obdelavo.</w:t>
      </w:r>
    </w:p>
    <w:p w14:paraId="4658BFB7" w14:textId="77777777" w:rsidR="00105748" w:rsidRPr="00C51962" w:rsidRDefault="00105748" w:rsidP="005154A9">
      <w:pPr>
        <w:spacing w:line="240" w:lineRule="auto"/>
        <w:ind w:left="484"/>
        <w:rPr>
          <w:rFonts w:cs="Arial"/>
          <w:szCs w:val="20"/>
        </w:rPr>
      </w:pPr>
      <w:r w:rsidRPr="00C51962">
        <w:rPr>
          <w:rFonts w:cs="Arial"/>
          <w:szCs w:val="20"/>
          <w:lang w:val="sl"/>
        </w:rPr>
        <w:t>4. Ne glede na določbe prejšnjih odstavkov pogodbenice lahko določijo, da je osebne podatke mogoče prenesti, če:</w:t>
      </w:r>
    </w:p>
    <w:p w14:paraId="55BFB109"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a) </w:t>
      </w:r>
      <w:r w:rsidRPr="00C51962">
        <w:rPr>
          <w:rFonts w:cs="Arial"/>
          <w:szCs w:val="20"/>
          <w:lang w:val="sl"/>
        </w:rPr>
        <w:t>posameznik, na katerega se nanašajo osebni podatki, izrecno in prostovoljno privoli v prenos potem, ko je obveščen o tveganjih zaradi neobstoječih ustreznih zaščitnih ukrepov, ali</w:t>
      </w:r>
    </w:p>
    <w:p w14:paraId="35F79324"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je v danem primeru to potrebno zaradi interesov posameznika, na katerega se nanašajo osebni podatki, ali</w:t>
      </w:r>
    </w:p>
    <w:p w14:paraId="75D4A2FE"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c) </w:t>
      </w:r>
      <w:r w:rsidRPr="00C51962">
        <w:rPr>
          <w:rFonts w:cs="Arial"/>
          <w:szCs w:val="20"/>
          <w:lang w:val="sl"/>
        </w:rPr>
        <w:t>so splošni zakoniti interesi, predvsem pomembni javni interesi, določeni v zakonu in je prenos ustrezen in sorazmeren ukrep v demokratični družbi, ali</w:t>
      </w:r>
    </w:p>
    <w:p w14:paraId="797DDF15" w14:textId="77777777" w:rsidR="00105748" w:rsidRPr="00C51962" w:rsidRDefault="00105748" w:rsidP="005154A9">
      <w:pPr>
        <w:snapToGrid w:val="0"/>
        <w:spacing w:line="240" w:lineRule="auto"/>
        <w:ind w:left="484"/>
        <w:rPr>
          <w:rFonts w:cs="Arial"/>
          <w:szCs w:val="20"/>
        </w:rPr>
      </w:pPr>
      <w:r w:rsidRPr="00C51962">
        <w:rPr>
          <w:rFonts w:cs="Arial"/>
          <w:i/>
          <w:iCs/>
          <w:szCs w:val="20"/>
          <w:lang w:val="sl"/>
        </w:rPr>
        <w:t xml:space="preserve">d) </w:t>
      </w:r>
      <w:r w:rsidRPr="00C51962">
        <w:rPr>
          <w:rFonts w:cs="Arial"/>
          <w:szCs w:val="20"/>
          <w:lang w:val="sl"/>
        </w:rPr>
        <w:t>je ustrezen in sorazmeren ukrep v demokratični družbi v zvezi s svobodo izražanja.</w:t>
      </w:r>
    </w:p>
    <w:p w14:paraId="6CE42FB9" w14:textId="77777777" w:rsidR="00105748" w:rsidRPr="00C51962" w:rsidRDefault="00105748" w:rsidP="005154A9">
      <w:pPr>
        <w:spacing w:line="240" w:lineRule="auto"/>
        <w:ind w:left="484"/>
        <w:rPr>
          <w:rFonts w:cs="Arial"/>
          <w:szCs w:val="20"/>
        </w:rPr>
      </w:pPr>
      <w:r w:rsidRPr="00C51962">
        <w:rPr>
          <w:rFonts w:cs="Arial"/>
          <w:szCs w:val="20"/>
          <w:lang w:val="sl"/>
        </w:rPr>
        <w:t xml:space="preserve">5. Vsaka pogodbenica zagotovi, da pristojni nadzorni organ glede na 15. člen konvencije dobi vse pomembne informacije o prenosih podatkov iz točke b tretjega odstavka in na zahtevo iz </w:t>
      </w:r>
      <w:r w:rsidRPr="00C51962">
        <w:rPr>
          <w:rFonts w:cs="Arial"/>
          <w:i/>
          <w:iCs/>
          <w:szCs w:val="20"/>
          <w:lang w:val="sl"/>
        </w:rPr>
        <w:t>točk b in c</w:t>
      </w:r>
      <w:r w:rsidRPr="00C51962">
        <w:rPr>
          <w:rFonts w:cs="Arial"/>
          <w:szCs w:val="20"/>
          <w:lang w:val="sl"/>
        </w:rPr>
        <w:t xml:space="preserve"> četrtega odstavka.</w:t>
      </w:r>
    </w:p>
    <w:p w14:paraId="0907B93B" w14:textId="77777777" w:rsidR="00105748" w:rsidRPr="00C51962" w:rsidRDefault="00105748" w:rsidP="005154A9">
      <w:pPr>
        <w:spacing w:line="240" w:lineRule="auto"/>
        <w:ind w:left="484"/>
        <w:rPr>
          <w:rFonts w:cs="Arial"/>
          <w:szCs w:val="20"/>
        </w:rPr>
      </w:pPr>
      <w:r w:rsidRPr="00C51962">
        <w:rPr>
          <w:rFonts w:cs="Arial"/>
          <w:szCs w:val="20"/>
          <w:lang w:val="sl"/>
        </w:rPr>
        <w:t>6. Vsaka pogodbenica zagotovi, da ima nadzorni organ pravico od osebe, ki podatke prenaša, zahtevati dokaze o učinkovitosti zaščitnih ukrepov ali obstoju splošnih zakonitih interesov, nadzornemu organu pa zagotovi tudi možnost, da prepove in ustavi te prenose ali zanje določi pogoje in tako zaščiti pravice in temeljne svoboščine posameznikov, na katere se nanašajo osebni podatki."</w:t>
      </w:r>
    </w:p>
    <w:p w14:paraId="0859CB01" w14:textId="5D142E8B" w:rsidR="00105748" w:rsidRDefault="00105748" w:rsidP="005154A9">
      <w:pPr>
        <w:spacing w:line="240" w:lineRule="auto"/>
        <w:rPr>
          <w:rFonts w:cs="Arial"/>
          <w:szCs w:val="20"/>
          <w:lang w:val="sl"/>
        </w:rPr>
      </w:pPr>
      <w:r w:rsidRPr="00C51962">
        <w:rPr>
          <w:rFonts w:cs="Arial"/>
          <w:szCs w:val="20"/>
          <w:lang w:val="sl"/>
        </w:rPr>
        <w:t>3. Besedilo 12. člena konvencije (novi 14. člen) vključuje določbe 2. člena dodatnega protokola iz leta 2001 glede nadzornih organov in čezmejnega prenosa podatkov (ETS št. 181) pri čezmejnem prenosu osebnih podatkov uporabniku, ki ni v pristojnosti pogodbenice konvencije.</w:t>
      </w:r>
    </w:p>
    <w:p w14:paraId="6A4A751E" w14:textId="77777777" w:rsidR="00453882" w:rsidRPr="00C51962" w:rsidRDefault="00453882" w:rsidP="005154A9">
      <w:pPr>
        <w:spacing w:line="240" w:lineRule="auto"/>
        <w:rPr>
          <w:rFonts w:cs="Arial"/>
          <w:szCs w:val="20"/>
        </w:rPr>
      </w:pPr>
    </w:p>
    <w:p w14:paraId="77CD8C2C" w14:textId="77777777" w:rsidR="00105748" w:rsidRPr="00C51962" w:rsidRDefault="00105748" w:rsidP="005154A9">
      <w:pPr>
        <w:spacing w:line="240" w:lineRule="auto"/>
        <w:rPr>
          <w:rFonts w:cs="Arial"/>
          <w:szCs w:val="20"/>
        </w:rPr>
      </w:pPr>
      <w:r w:rsidRPr="00C51962">
        <w:rPr>
          <w:rFonts w:cs="Arial"/>
          <w:b/>
          <w:bCs/>
          <w:szCs w:val="20"/>
          <w:lang w:val="sl"/>
        </w:rPr>
        <w:t>18. člen</w:t>
      </w:r>
    </w:p>
    <w:p w14:paraId="238777A3" w14:textId="77777777" w:rsidR="00105748" w:rsidRPr="00C51962" w:rsidRDefault="00105748" w:rsidP="005154A9">
      <w:pPr>
        <w:spacing w:line="240" w:lineRule="auto"/>
        <w:rPr>
          <w:rFonts w:cs="Arial"/>
          <w:szCs w:val="20"/>
        </w:rPr>
      </w:pPr>
      <w:r w:rsidRPr="00C51962">
        <w:rPr>
          <w:rFonts w:cs="Arial"/>
          <w:szCs w:val="20"/>
          <w:lang w:val="sl"/>
        </w:rPr>
        <w:t>Za III. poglavjem konvencije se doda novo IV. poglavje:</w:t>
      </w:r>
    </w:p>
    <w:p w14:paraId="1F05613D" w14:textId="457BEBF2" w:rsidR="00105748" w:rsidRDefault="00105748" w:rsidP="005154A9">
      <w:pPr>
        <w:spacing w:line="240" w:lineRule="auto"/>
        <w:ind w:left="484"/>
        <w:rPr>
          <w:rFonts w:cs="Arial"/>
          <w:szCs w:val="20"/>
          <w:lang w:val="sl"/>
        </w:rPr>
      </w:pPr>
      <w:r w:rsidRPr="00C51962">
        <w:rPr>
          <w:rFonts w:cs="Arial"/>
          <w:szCs w:val="20"/>
          <w:lang w:val="sl"/>
        </w:rPr>
        <w:t>"IV. poglavje – nadzorni organi".</w:t>
      </w:r>
    </w:p>
    <w:p w14:paraId="3E1779E8" w14:textId="77777777" w:rsidR="00453882" w:rsidRPr="00C51962" w:rsidRDefault="00453882" w:rsidP="005154A9">
      <w:pPr>
        <w:spacing w:line="240" w:lineRule="auto"/>
        <w:ind w:left="484"/>
        <w:rPr>
          <w:rFonts w:cs="Arial"/>
          <w:szCs w:val="20"/>
        </w:rPr>
      </w:pPr>
    </w:p>
    <w:p w14:paraId="2C701D67" w14:textId="77777777" w:rsidR="00105748" w:rsidRPr="00C51962" w:rsidRDefault="00105748" w:rsidP="005154A9">
      <w:pPr>
        <w:spacing w:line="240" w:lineRule="auto"/>
        <w:rPr>
          <w:rFonts w:cs="Arial"/>
          <w:szCs w:val="20"/>
        </w:rPr>
      </w:pPr>
      <w:r w:rsidRPr="00C51962">
        <w:rPr>
          <w:rFonts w:cs="Arial"/>
          <w:b/>
          <w:bCs/>
          <w:szCs w:val="20"/>
          <w:lang w:val="sl"/>
        </w:rPr>
        <w:t>19. člen</w:t>
      </w:r>
    </w:p>
    <w:p w14:paraId="6424D3C1" w14:textId="77777777" w:rsidR="00105748" w:rsidRPr="00C51962" w:rsidRDefault="00105748" w:rsidP="005154A9">
      <w:pPr>
        <w:spacing w:line="240" w:lineRule="auto"/>
        <w:rPr>
          <w:rFonts w:cs="Arial"/>
          <w:szCs w:val="20"/>
        </w:rPr>
      </w:pPr>
      <w:r w:rsidRPr="00C51962">
        <w:rPr>
          <w:rFonts w:cs="Arial"/>
          <w:szCs w:val="20"/>
          <w:lang w:val="sl"/>
        </w:rPr>
        <w:t>Novi 15. člen vključuje določbe 1. člena dodatnega protokola iz leta 2001 (ETS št. 181) in se glasi:</w:t>
      </w:r>
    </w:p>
    <w:p w14:paraId="73DC7D0F" w14:textId="77777777" w:rsidR="00105748" w:rsidRPr="00C51962" w:rsidRDefault="00105748" w:rsidP="005154A9">
      <w:pPr>
        <w:spacing w:line="240" w:lineRule="auto"/>
        <w:ind w:left="484"/>
        <w:rPr>
          <w:rFonts w:cs="Arial"/>
          <w:szCs w:val="20"/>
        </w:rPr>
      </w:pPr>
      <w:r w:rsidRPr="00C51962">
        <w:rPr>
          <w:rFonts w:cs="Arial"/>
          <w:szCs w:val="20"/>
          <w:lang w:val="sl"/>
        </w:rPr>
        <w:t>"15. člen – nadzorni organi</w:t>
      </w:r>
    </w:p>
    <w:p w14:paraId="6CB6A281" w14:textId="77777777" w:rsidR="00105748" w:rsidRPr="00C51962" w:rsidRDefault="00105748" w:rsidP="005154A9">
      <w:pPr>
        <w:spacing w:line="240" w:lineRule="auto"/>
        <w:ind w:left="484"/>
        <w:rPr>
          <w:rFonts w:cs="Arial"/>
          <w:szCs w:val="20"/>
        </w:rPr>
      </w:pPr>
      <w:r w:rsidRPr="00C51962">
        <w:rPr>
          <w:rFonts w:cs="Arial"/>
          <w:szCs w:val="20"/>
          <w:lang w:val="sl"/>
        </w:rPr>
        <w:t>1. Vsaka pogodbenica določi organ, odgovoren za zagotavljanje skladnosti z določbami konvencije, ali več takih organov.</w:t>
      </w:r>
    </w:p>
    <w:p w14:paraId="35852B05" w14:textId="77777777" w:rsidR="00105748" w:rsidRPr="00C51962" w:rsidRDefault="00105748" w:rsidP="005154A9">
      <w:pPr>
        <w:spacing w:line="240" w:lineRule="auto"/>
        <w:ind w:left="484"/>
        <w:rPr>
          <w:rFonts w:cs="Arial"/>
          <w:szCs w:val="20"/>
        </w:rPr>
      </w:pPr>
      <w:r w:rsidRPr="00C51962">
        <w:rPr>
          <w:rFonts w:cs="Arial"/>
          <w:szCs w:val="20"/>
          <w:lang w:val="sl"/>
        </w:rPr>
        <w:t>2. Ti organi v ta namen:</w:t>
      </w:r>
    </w:p>
    <w:p w14:paraId="50D037E8"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a) </w:t>
      </w:r>
      <w:r w:rsidRPr="00C51962">
        <w:rPr>
          <w:rFonts w:cs="Arial"/>
          <w:szCs w:val="20"/>
          <w:lang w:val="sl"/>
        </w:rPr>
        <w:t>imajo pristojnosti za preiskovanje in ukrepanje;</w:t>
      </w:r>
    </w:p>
    <w:p w14:paraId="5EFD97FF"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opravljajo naloge v zvezi s prenosi podatkov iz 14. člena, predvsem potrjujejo standardizirane zaščitne ukrepe;</w:t>
      </w:r>
    </w:p>
    <w:p w14:paraId="41BCEDE0" w14:textId="77777777" w:rsidR="00105748" w:rsidRPr="00C51962" w:rsidRDefault="00105748" w:rsidP="005154A9">
      <w:pPr>
        <w:spacing w:line="240" w:lineRule="auto"/>
        <w:ind w:left="484"/>
        <w:rPr>
          <w:rFonts w:cs="Arial"/>
          <w:szCs w:val="20"/>
        </w:rPr>
      </w:pPr>
      <w:r w:rsidRPr="00C51962">
        <w:rPr>
          <w:rFonts w:cs="Arial"/>
          <w:i/>
          <w:iCs/>
          <w:szCs w:val="20"/>
          <w:lang w:val="sl"/>
        </w:rPr>
        <w:lastRenderedPageBreak/>
        <w:t xml:space="preserve">c) </w:t>
      </w:r>
      <w:r w:rsidRPr="00C51962">
        <w:rPr>
          <w:rFonts w:cs="Arial"/>
          <w:szCs w:val="20"/>
          <w:lang w:val="sl"/>
        </w:rPr>
        <w:t>imajo pristojnosti za odločanje v zvezi s kršitvami določb konvencije, predvsem izrekati upravne sankcije;</w:t>
      </w:r>
    </w:p>
    <w:p w14:paraId="07FE74DC"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d) </w:t>
      </w:r>
      <w:r w:rsidRPr="00C51962">
        <w:rPr>
          <w:rFonts w:cs="Arial"/>
          <w:szCs w:val="20"/>
          <w:lang w:val="sl"/>
        </w:rPr>
        <w:t>imajo pristojnost sodelovati v sodnih postopkih ali pristojne sodne oblasti obvestiti o kršitvah določb konvencije;</w:t>
      </w:r>
    </w:p>
    <w:p w14:paraId="47D5BE2A" w14:textId="77777777" w:rsidR="00105748" w:rsidRPr="00C51962" w:rsidRDefault="00105748" w:rsidP="005154A9">
      <w:pPr>
        <w:keepNext/>
        <w:spacing w:line="240" w:lineRule="auto"/>
        <w:ind w:left="484"/>
        <w:rPr>
          <w:rFonts w:cs="Arial"/>
          <w:szCs w:val="20"/>
        </w:rPr>
      </w:pPr>
      <w:r w:rsidRPr="00C51962">
        <w:rPr>
          <w:rFonts w:cs="Arial"/>
          <w:i/>
          <w:iCs/>
          <w:szCs w:val="20"/>
          <w:lang w:val="sl"/>
        </w:rPr>
        <w:t xml:space="preserve">e) </w:t>
      </w:r>
      <w:r w:rsidRPr="00C51962">
        <w:rPr>
          <w:rFonts w:cs="Arial"/>
          <w:szCs w:val="20"/>
          <w:lang w:val="sl"/>
        </w:rPr>
        <w:t>spodbujajo:</w:t>
      </w:r>
    </w:p>
    <w:p w14:paraId="6DED2B78" w14:textId="77777777" w:rsidR="00105748" w:rsidRPr="00C51962" w:rsidRDefault="00105748" w:rsidP="005154A9">
      <w:pPr>
        <w:spacing w:line="240" w:lineRule="auto"/>
        <w:ind w:left="484"/>
        <w:rPr>
          <w:rFonts w:cs="Arial"/>
          <w:szCs w:val="20"/>
        </w:rPr>
      </w:pPr>
      <w:r w:rsidRPr="00C51962">
        <w:rPr>
          <w:rFonts w:cs="Arial"/>
          <w:szCs w:val="20"/>
          <w:lang w:val="sl"/>
        </w:rPr>
        <w:t>i. ozaveščanje javnosti o svojih nalogah, pristojnostih in aktivnostih;</w:t>
      </w:r>
    </w:p>
    <w:p w14:paraId="3EA98F1C" w14:textId="77777777" w:rsidR="00105748" w:rsidRPr="00C51962" w:rsidRDefault="00105748" w:rsidP="005154A9">
      <w:pPr>
        <w:spacing w:line="240" w:lineRule="auto"/>
        <w:ind w:left="484"/>
        <w:rPr>
          <w:rFonts w:cs="Arial"/>
          <w:szCs w:val="20"/>
        </w:rPr>
      </w:pPr>
      <w:r w:rsidRPr="00C51962">
        <w:rPr>
          <w:rFonts w:cs="Arial"/>
          <w:szCs w:val="20"/>
          <w:lang w:val="sl"/>
        </w:rPr>
        <w:t>ii. ozaveščanje javnosti o pravicah posameznikov, na katere se nanašajo osebni podatki, in o uresničevanju teh pravic;</w:t>
      </w:r>
    </w:p>
    <w:p w14:paraId="09E3EA09" w14:textId="77777777" w:rsidR="00105748" w:rsidRPr="00C51962" w:rsidRDefault="00105748" w:rsidP="005154A9">
      <w:pPr>
        <w:spacing w:line="240" w:lineRule="auto"/>
        <w:ind w:left="484"/>
        <w:rPr>
          <w:rFonts w:cs="Arial"/>
          <w:szCs w:val="20"/>
        </w:rPr>
      </w:pPr>
      <w:r w:rsidRPr="00C51962">
        <w:rPr>
          <w:rFonts w:cs="Arial"/>
          <w:szCs w:val="20"/>
          <w:lang w:val="sl"/>
        </w:rPr>
        <w:t>iii. ozaveščanje upravljavcev in obdelovalcev o odgovornostih, ki jih imajo po konvenciji;</w:t>
      </w:r>
    </w:p>
    <w:p w14:paraId="07960BFA" w14:textId="77777777" w:rsidR="00105748" w:rsidRPr="00C51962" w:rsidRDefault="00105748" w:rsidP="005154A9">
      <w:pPr>
        <w:spacing w:line="240" w:lineRule="auto"/>
        <w:ind w:left="484"/>
        <w:rPr>
          <w:rFonts w:cs="Arial"/>
          <w:szCs w:val="20"/>
        </w:rPr>
      </w:pPr>
      <w:r w:rsidRPr="00C51962">
        <w:rPr>
          <w:rFonts w:cs="Arial"/>
          <w:szCs w:val="20"/>
          <w:lang w:val="sl"/>
        </w:rPr>
        <w:t>posebno pozornost namenjajo pravici do varstva osebnih podatkov otrok in drugih ranljivih oseb.</w:t>
      </w:r>
    </w:p>
    <w:p w14:paraId="22562BD9" w14:textId="77777777" w:rsidR="00105748" w:rsidRPr="00C51962" w:rsidRDefault="00105748" w:rsidP="005154A9">
      <w:pPr>
        <w:spacing w:line="240" w:lineRule="auto"/>
        <w:ind w:left="484"/>
        <w:rPr>
          <w:rFonts w:cs="Arial"/>
          <w:szCs w:val="20"/>
        </w:rPr>
      </w:pPr>
      <w:r w:rsidRPr="00C51962">
        <w:rPr>
          <w:rFonts w:cs="Arial"/>
          <w:szCs w:val="20"/>
          <w:lang w:val="sl"/>
        </w:rPr>
        <w:t>3. S pristojnimi nadzornimi organi se posvetujejo o predlogih zakonskih ali upravnih ukrepov, ki omogočajo obdelavo osebnih podatkov.</w:t>
      </w:r>
    </w:p>
    <w:p w14:paraId="5EDCD5E2" w14:textId="77777777" w:rsidR="00105748" w:rsidRPr="00C51962" w:rsidRDefault="00105748" w:rsidP="005154A9">
      <w:pPr>
        <w:spacing w:line="240" w:lineRule="auto"/>
        <w:ind w:left="484"/>
        <w:rPr>
          <w:rFonts w:cs="Arial"/>
          <w:szCs w:val="20"/>
        </w:rPr>
      </w:pPr>
      <w:r w:rsidRPr="00C51962">
        <w:rPr>
          <w:rFonts w:cs="Arial"/>
          <w:szCs w:val="20"/>
          <w:lang w:val="sl"/>
        </w:rPr>
        <w:t>4. Pristojni nadzorni organ obravnava zahteve in pritožbe, ki jih vložijo posamezniki, na katere se nanašajo osebni podatki, v zvezi s pravico do varstva osebnih podatkov in jih obvešča o napredku.</w:t>
      </w:r>
    </w:p>
    <w:p w14:paraId="590625D4" w14:textId="77777777" w:rsidR="00105748" w:rsidRPr="00C51962" w:rsidRDefault="00105748" w:rsidP="005154A9">
      <w:pPr>
        <w:spacing w:line="240" w:lineRule="auto"/>
        <w:ind w:left="484"/>
        <w:rPr>
          <w:rFonts w:cs="Arial"/>
          <w:szCs w:val="20"/>
        </w:rPr>
      </w:pPr>
      <w:r w:rsidRPr="00C51962">
        <w:rPr>
          <w:rFonts w:cs="Arial"/>
          <w:szCs w:val="20"/>
          <w:lang w:val="sl"/>
        </w:rPr>
        <w:t>5. Pristojni organi so pri opravljanju dolžnosti in izvajanju pristojnosti popolnoma samostojni in nepristranski in pri tem ne zahtevajo in ne sprejmejo nobenih navodil.</w:t>
      </w:r>
    </w:p>
    <w:p w14:paraId="5BE610FA" w14:textId="77777777" w:rsidR="00105748" w:rsidRPr="00C51962" w:rsidRDefault="00105748" w:rsidP="005154A9">
      <w:pPr>
        <w:spacing w:line="240" w:lineRule="auto"/>
        <w:ind w:left="484"/>
        <w:rPr>
          <w:rFonts w:cs="Arial"/>
          <w:szCs w:val="20"/>
        </w:rPr>
      </w:pPr>
      <w:r w:rsidRPr="00C51962">
        <w:rPr>
          <w:rFonts w:cs="Arial"/>
          <w:szCs w:val="20"/>
          <w:lang w:val="sl"/>
        </w:rPr>
        <w:t>6. Vsaka pogodbenica zagotovi, da imajo nadzorni organi potrebne vire za učinkovito opravljanje nalog in izvajanje pristojnosti.</w:t>
      </w:r>
    </w:p>
    <w:p w14:paraId="2426344B" w14:textId="77777777" w:rsidR="00105748" w:rsidRPr="00C51962" w:rsidRDefault="00105748" w:rsidP="005154A9">
      <w:pPr>
        <w:spacing w:line="240" w:lineRule="auto"/>
        <w:ind w:left="484"/>
        <w:rPr>
          <w:rFonts w:cs="Arial"/>
          <w:szCs w:val="20"/>
        </w:rPr>
      </w:pPr>
      <w:r w:rsidRPr="00C51962">
        <w:rPr>
          <w:rFonts w:cs="Arial"/>
          <w:szCs w:val="20"/>
          <w:lang w:val="sl"/>
        </w:rPr>
        <w:t>7. Nadzorni organ pripravi redna poročila o svojih dejavnostih in jih objavi.</w:t>
      </w:r>
    </w:p>
    <w:p w14:paraId="68B0E32E" w14:textId="77777777" w:rsidR="00105748" w:rsidRPr="00C51962" w:rsidRDefault="00105748" w:rsidP="005154A9">
      <w:pPr>
        <w:spacing w:line="240" w:lineRule="auto"/>
        <w:ind w:left="484"/>
        <w:rPr>
          <w:rFonts w:cs="Arial"/>
          <w:szCs w:val="20"/>
        </w:rPr>
      </w:pPr>
      <w:r w:rsidRPr="00C51962">
        <w:rPr>
          <w:rFonts w:cs="Arial"/>
          <w:szCs w:val="20"/>
          <w:lang w:val="sl"/>
        </w:rPr>
        <w:t>8. Člani nadzornih organov in njihovi zaposleni so zavezani spoštovati obveznosti glede zaupnosti zaupnih informacij, do katerih imajo dostop pri opravljanju nalog in izvajanju pristojnosti ali so dostop imeli.</w:t>
      </w:r>
    </w:p>
    <w:p w14:paraId="650855EB" w14:textId="77777777" w:rsidR="00105748" w:rsidRPr="00C51962" w:rsidRDefault="00105748" w:rsidP="005154A9">
      <w:pPr>
        <w:spacing w:line="240" w:lineRule="auto"/>
        <w:ind w:left="484"/>
        <w:rPr>
          <w:rFonts w:cs="Arial"/>
          <w:szCs w:val="20"/>
        </w:rPr>
      </w:pPr>
      <w:r w:rsidRPr="00C51962">
        <w:rPr>
          <w:rFonts w:cs="Arial"/>
          <w:szCs w:val="20"/>
          <w:lang w:val="sl"/>
        </w:rPr>
        <w:t>9. Proti odločitvam nadzornih organov se je dopustno pritožiti pred sodiščem.</w:t>
      </w:r>
    </w:p>
    <w:p w14:paraId="0BD4FC07" w14:textId="25AC8EB4" w:rsidR="00105748" w:rsidRDefault="00105748" w:rsidP="005154A9">
      <w:pPr>
        <w:spacing w:line="240" w:lineRule="auto"/>
        <w:ind w:left="484"/>
        <w:rPr>
          <w:rFonts w:cs="Arial"/>
          <w:szCs w:val="20"/>
          <w:lang w:val="sl"/>
        </w:rPr>
      </w:pPr>
      <w:r w:rsidRPr="00C51962">
        <w:rPr>
          <w:rFonts w:cs="Arial"/>
          <w:szCs w:val="20"/>
          <w:lang w:val="sl"/>
        </w:rPr>
        <w:t>10. Nadzorni organi nimajo pristojnosti v zvezi z obdelavo podatkov, ki jo izvajajo organi, ki delujejo kot pravosodni organ."</w:t>
      </w:r>
    </w:p>
    <w:p w14:paraId="67EB4590" w14:textId="77777777" w:rsidR="00453882" w:rsidRPr="00C51962" w:rsidRDefault="00453882" w:rsidP="005154A9">
      <w:pPr>
        <w:spacing w:line="240" w:lineRule="auto"/>
        <w:ind w:left="484"/>
        <w:rPr>
          <w:rFonts w:cs="Arial"/>
          <w:szCs w:val="20"/>
        </w:rPr>
      </w:pPr>
    </w:p>
    <w:p w14:paraId="04D5625A" w14:textId="77777777" w:rsidR="00105748" w:rsidRPr="00C51962" w:rsidRDefault="00105748" w:rsidP="005154A9">
      <w:pPr>
        <w:spacing w:line="240" w:lineRule="auto"/>
        <w:rPr>
          <w:rFonts w:cs="Arial"/>
          <w:szCs w:val="20"/>
        </w:rPr>
      </w:pPr>
      <w:r w:rsidRPr="00C51962">
        <w:rPr>
          <w:rFonts w:cs="Arial"/>
          <w:b/>
          <w:bCs/>
          <w:szCs w:val="20"/>
          <w:lang w:val="sl"/>
        </w:rPr>
        <w:t>20. člen</w:t>
      </w:r>
    </w:p>
    <w:p w14:paraId="092AC6F4" w14:textId="77777777" w:rsidR="00105748" w:rsidRPr="00C51962" w:rsidRDefault="00105748" w:rsidP="005154A9">
      <w:pPr>
        <w:spacing w:line="240" w:lineRule="auto"/>
        <w:rPr>
          <w:rFonts w:cs="Arial"/>
          <w:szCs w:val="20"/>
        </w:rPr>
      </w:pPr>
      <w:r w:rsidRPr="00C51962">
        <w:rPr>
          <w:rFonts w:cs="Arial"/>
          <w:szCs w:val="20"/>
          <w:lang w:val="sl"/>
        </w:rPr>
        <w:t>1. IV., V., VI. in VII. poglavje konvencije se preštevilčijo v V., VI., VII. in VIII. poglavje konvencije.</w:t>
      </w:r>
    </w:p>
    <w:p w14:paraId="491F3138" w14:textId="77777777" w:rsidR="00105748" w:rsidRPr="00C51962" w:rsidRDefault="00105748" w:rsidP="005154A9">
      <w:pPr>
        <w:spacing w:line="240" w:lineRule="auto"/>
        <w:rPr>
          <w:rFonts w:cs="Arial"/>
          <w:szCs w:val="20"/>
        </w:rPr>
      </w:pPr>
      <w:r w:rsidRPr="00C51962">
        <w:rPr>
          <w:rFonts w:cs="Arial"/>
          <w:szCs w:val="20"/>
          <w:lang w:val="sl"/>
        </w:rPr>
        <w:t>2. Naslov V. poglavja se nadomesti z naslovom "V. poglavje – sodelovanje in medsebojna pomoč".</w:t>
      </w:r>
    </w:p>
    <w:p w14:paraId="4CAFFC1F" w14:textId="47D88BAA" w:rsidR="00105748" w:rsidRDefault="00105748" w:rsidP="005154A9">
      <w:pPr>
        <w:spacing w:line="240" w:lineRule="auto"/>
        <w:rPr>
          <w:rFonts w:cs="Arial"/>
          <w:szCs w:val="20"/>
          <w:lang w:val="sl"/>
        </w:rPr>
      </w:pPr>
      <w:r w:rsidRPr="00C51962">
        <w:rPr>
          <w:rFonts w:cs="Arial"/>
          <w:szCs w:val="20"/>
          <w:lang w:val="sl"/>
        </w:rPr>
        <w:t>3. Doda se nov 17. člen in nekdanji 13. do 27. člen konvencije postanejo 16. do 31. člen konvencije.</w:t>
      </w:r>
    </w:p>
    <w:p w14:paraId="5972D73E" w14:textId="77777777" w:rsidR="00453882" w:rsidRPr="00C51962" w:rsidRDefault="00453882" w:rsidP="005154A9">
      <w:pPr>
        <w:spacing w:line="240" w:lineRule="auto"/>
        <w:rPr>
          <w:rFonts w:cs="Arial"/>
          <w:szCs w:val="20"/>
        </w:rPr>
      </w:pPr>
    </w:p>
    <w:p w14:paraId="166815BE" w14:textId="77777777" w:rsidR="00105748" w:rsidRPr="00C51962" w:rsidRDefault="00105748" w:rsidP="005154A9">
      <w:pPr>
        <w:spacing w:line="240" w:lineRule="auto"/>
        <w:rPr>
          <w:rFonts w:cs="Arial"/>
          <w:szCs w:val="20"/>
        </w:rPr>
      </w:pPr>
      <w:r w:rsidRPr="00C51962">
        <w:rPr>
          <w:rFonts w:cs="Arial"/>
          <w:b/>
          <w:bCs/>
          <w:szCs w:val="20"/>
          <w:lang w:val="sl"/>
        </w:rPr>
        <w:t>21. člen</w:t>
      </w:r>
    </w:p>
    <w:p w14:paraId="3216E3C1" w14:textId="77777777" w:rsidR="00105748" w:rsidRPr="00C51962" w:rsidRDefault="00105748" w:rsidP="005154A9">
      <w:pPr>
        <w:spacing w:line="240" w:lineRule="auto"/>
        <w:rPr>
          <w:rFonts w:cs="Arial"/>
          <w:szCs w:val="20"/>
        </w:rPr>
      </w:pPr>
      <w:r w:rsidRPr="00C51962">
        <w:rPr>
          <w:rFonts w:cs="Arial"/>
          <w:szCs w:val="20"/>
          <w:lang w:val="sl"/>
        </w:rPr>
        <w:t>1. Naslov 13. člena konvencije (novi 16. člen) se nadomesti z naslovom:</w:t>
      </w:r>
    </w:p>
    <w:p w14:paraId="332C32C3" w14:textId="77777777" w:rsidR="00105748" w:rsidRPr="00C51962" w:rsidRDefault="00105748" w:rsidP="005154A9">
      <w:pPr>
        <w:spacing w:line="240" w:lineRule="auto"/>
        <w:ind w:left="484"/>
        <w:rPr>
          <w:rFonts w:cs="Arial"/>
          <w:szCs w:val="20"/>
        </w:rPr>
      </w:pPr>
      <w:r w:rsidRPr="00C51962">
        <w:rPr>
          <w:rFonts w:cs="Arial"/>
          <w:szCs w:val="20"/>
          <w:lang w:val="sl"/>
        </w:rPr>
        <w:t>"16. člen – imenovanje nadzornih organov".</w:t>
      </w:r>
    </w:p>
    <w:p w14:paraId="41A43FE7" w14:textId="77777777" w:rsidR="00105748" w:rsidRPr="00C51962" w:rsidRDefault="00105748" w:rsidP="005154A9">
      <w:pPr>
        <w:spacing w:line="240" w:lineRule="auto"/>
        <w:rPr>
          <w:rFonts w:cs="Arial"/>
          <w:szCs w:val="20"/>
        </w:rPr>
      </w:pPr>
      <w:r w:rsidRPr="00C51962">
        <w:rPr>
          <w:rFonts w:cs="Arial"/>
          <w:szCs w:val="20"/>
          <w:lang w:val="sl"/>
        </w:rPr>
        <w:t>2. Prvi odstavek 13. člena konvencije (novi 16. člen) se nadomesti z besedilom:</w:t>
      </w:r>
    </w:p>
    <w:p w14:paraId="55344B52" w14:textId="77777777" w:rsidR="00105748" w:rsidRPr="00C51962" w:rsidRDefault="00105748" w:rsidP="005154A9">
      <w:pPr>
        <w:spacing w:line="240" w:lineRule="auto"/>
        <w:ind w:left="484"/>
        <w:rPr>
          <w:rFonts w:cs="Arial"/>
          <w:szCs w:val="20"/>
        </w:rPr>
      </w:pPr>
      <w:r w:rsidRPr="00C51962">
        <w:rPr>
          <w:rFonts w:cs="Arial"/>
          <w:szCs w:val="20"/>
          <w:lang w:val="sl"/>
        </w:rPr>
        <w:t>"1. Pogodbenice soglašajo, da bodo sodelovale in si medsebojno pomagale pri izvajanju konvencije.</w:t>
      </w:r>
    </w:p>
    <w:p w14:paraId="523A70CA" w14:textId="77777777" w:rsidR="00105748" w:rsidRPr="00C51962" w:rsidRDefault="00105748" w:rsidP="005154A9">
      <w:pPr>
        <w:spacing w:line="240" w:lineRule="auto"/>
        <w:rPr>
          <w:rFonts w:cs="Arial"/>
          <w:szCs w:val="20"/>
        </w:rPr>
      </w:pPr>
      <w:r w:rsidRPr="00C51962">
        <w:rPr>
          <w:rFonts w:cs="Arial"/>
          <w:szCs w:val="20"/>
          <w:lang w:val="sl"/>
        </w:rPr>
        <w:t>3. Drugi odstavek 13. člena konvencije (novi 16. člen) se nadomesti z besedilom:</w:t>
      </w:r>
    </w:p>
    <w:p w14:paraId="2705D3B8" w14:textId="77777777" w:rsidR="00105748" w:rsidRPr="00C51962" w:rsidRDefault="00105748" w:rsidP="005154A9">
      <w:pPr>
        <w:spacing w:line="240" w:lineRule="auto"/>
        <w:ind w:left="484"/>
        <w:rPr>
          <w:rFonts w:cs="Arial"/>
          <w:szCs w:val="20"/>
        </w:rPr>
      </w:pPr>
      <w:r w:rsidRPr="00C51962">
        <w:rPr>
          <w:rFonts w:cs="Arial"/>
          <w:szCs w:val="20"/>
          <w:lang w:val="sl"/>
        </w:rPr>
        <w:t>"2. V ta namen:</w:t>
      </w:r>
    </w:p>
    <w:p w14:paraId="2598079F"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a) </w:t>
      </w:r>
      <w:r w:rsidRPr="00C51962">
        <w:rPr>
          <w:rFonts w:cs="Arial"/>
          <w:szCs w:val="20"/>
          <w:lang w:val="sl"/>
        </w:rPr>
        <w:t>vsaka pogodbenica imenuje nadzorni organ po 15. členu konvencije ali več takih organov ter njihova imena in naslove sporoči generalnemu sekretarju Sveta Evrope;</w:t>
      </w:r>
    </w:p>
    <w:p w14:paraId="54692711"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 xml:space="preserve">pogodbenica, ki imenuje več kot en nadzorni organ, v sporočilu iz prejšnje </w:t>
      </w:r>
      <w:r w:rsidRPr="00C51962">
        <w:rPr>
          <w:rFonts w:cs="Arial"/>
          <w:i/>
          <w:iCs/>
          <w:szCs w:val="20"/>
          <w:lang w:val="sl"/>
        </w:rPr>
        <w:t xml:space="preserve">točke </w:t>
      </w:r>
      <w:r w:rsidRPr="00C51962">
        <w:rPr>
          <w:rFonts w:cs="Arial"/>
          <w:szCs w:val="20"/>
          <w:lang w:val="sl"/>
        </w:rPr>
        <w:t>navede pristojnosti vsakega od njih."</w:t>
      </w:r>
    </w:p>
    <w:p w14:paraId="610C9BE1" w14:textId="25B8413D" w:rsidR="00105748" w:rsidRDefault="00105748" w:rsidP="005154A9">
      <w:pPr>
        <w:spacing w:line="240" w:lineRule="auto"/>
        <w:rPr>
          <w:rFonts w:cs="Arial"/>
          <w:szCs w:val="20"/>
          <w:lang w:val="sl"/>
        </w:rPr>
      </w:pPr>
      <w:r w:rsidRPr="00C51962">
        <w:rPr>
          <w:rFonts w:cs="Arial"/>
          <w:szCs w:val="20"/>
          <w:lang w:val="sl"/>
        </w:rPr>
        <w:t>4. Tretji odstavek 13. člena konvencije (novi 16. člen) se črta.</w:t>
      </w:r>
    </w:p>
    <w:p w14:paraId="28AB813A" w14:textId="77777777" w:rsidR="00453882" w:rsidRPr="00C51962" w:rsidRDefault="00453882" w:rsidP="005154A9">
      <w:pPr>
        <w:spacing w:line="240" w:lineRule="auto"/>
        <w:rPr>
          <w:rFonts w:cs="Arial"/>
          <w:szCs w:val="20"/>
        </w:rPr>
      </w:pPr>
    </w:p>
    <w:p w14:paraId="3BC4E560" w14:textId="77777777" w:rsidR="00105748" w:rsidRPr="00C51962" w:rsidRDefault="00105748" w:rsidP="005154A9">
      <w:pPr>
        <w:spacing w:line="240" w:lineRule="auto"/>
        <w:rPr>
          <w:rFonts w:cs="Arial"/>
          <w:szCs w:val="20"/>
        </w:rPr>
      </w:pPr>
      <w:r w:rsidRPr="00C51962">
        <w:rPr>
          <w:rFonts w:cs="Arial"/>
          <w:b/>
          <w:bCs/>
          <w:szCs w:val="20"/>
          <w:lang w:val="sl"/>
        </w:rPr>
        <w:t>22. člen</w:t>
      </w:r>
    </w:p>
    <w:p w14:paraId="0BA0572A" w14:textId="77777777" w:rsidR="00105748" w:rsidRPr="00C51962" w:rsidRDefault="00105748" w:rsidP="005154A9">
      <w:pPr>
        <w:spacing w:line="240" w:lineRule="auto"/>
        <w:rPr>
          <w:rFonts w:cs="Arial"/>
          <w:szCs w:val="20"/>
        </w:rPr>
      </w:pPr>
      <w:r w:rsidRPr="00C51962">
        <w:rPr>
          <w:rFonts w:cs="Arial"/>
          <w:szCs w:val="20"/>
          <w:lang w:val="sl"/>
        </w:rPr>
        <w:t>Za novim 16. členom konvencije se doda nov 17. člen:</w:t>
      </w:r>
    </w:p>
    <w:p w14:paraId="213C9E15" w14:textId="77777777" w:rsidR="00105748" w:rsidRPr="00C51962" w:rsidRDefault="00105748" w:rsidP="005154A9">
      <w:pPr>
        <w:spacing w:line="240" w:lineRule="auto"/>
        <w:rPr>
          <w:rFonts w:cs="Arial"/>
          <w:szCs w:val="20"/>
        </w:rPr>
      </w:pPr>
      <w:r w:rsidRPr="00C51962">
        <w:rPr>
          <w:rFonts w:cs="Arial"/>
          <w:szCs w:val="20"/>
          <w:lang w:val="sl"/>
        </w:rPr>
        <w:t>"17. člen – oblike sodelovanja</w:t>
      </w:r>
    </w:p>
    <w:p w14:paraId="2D894B78" w14:textId="77777777" w:rsidR="00105748" w:rsidRPr="00C51962" w:rsidRDefault="00105748" w:rsidP="005154A9">
      <w:pPr>
        <w:spacing w:line="240" w:lineRule="auto"/>
        <w:ind w:left="484" w:hanging="709"/>
        <w:rPr>
          <w:rFonts w:cs="Arial"/>
          <w:szCs w:val="20"/>
        </w:rPr>
      </w:pPr>
      <w:r w:rsidRPr="00C51962">
        <w:rPr>
          <w:rFonts w:cs="Arial"/>
          <w:szCs w:val="20"/>
          <w:lang w:val="sl"/>
        </w:rPr>
        <w:t>1. Nadzorni organi medsebojno sodelujejo v obsegu, potrebnem za opravljanje nalog in izvajanje pristojnosti, predvsem z:</w:t>
      </w:r>
    </w:p>
    <w:p w14:paraId="07210B25" w14:textId="77777777" w:rsidR="00105748" w:rsidRPr="00C51962" w:rsidRDefault="00105748" w:rsidP="005154A9">
      <w:pPr>
        <w:spacing w:line="240" w:lineRule="auto"/>
        <w:ind w:left="484" w:hanging="709"/>
        <w:rPr>
          <w:rFonts w:cs="Arial"/>
          <w:szCs w:val="20"/>
        </w:rPr>
      </w:pPr>
      <w:r w:rsidRPr="00C51962">
        <w:rPr>
          <w:rFonts w:cs="Arial"/>
          <w:i/>
          <w:iCs/>
          <w:szCs w:val="20"/>
          <w:lang w:val="sl"/>
        </w:rPr>
        <w:t xml:space="preserve">a) </w:t>
      </w:r>
      <w:r w:rsidRPr="00C51962">
        <w:rPr>
          <w:rFonts w:cs="Arial"/>
          <w:szCs w:val="20"/>
          <w:lang w:val="sl"/>
        </w:rPr>
        <w:t>zagotavljanjem medsebojne pomoči z izmenjavo pomembnih in koristnih informacij ter medsebojnim sodelovanjem pod pogojem, da se v zvezi z varstvom osebnih podatkov upoštevajo vsa pravila in zaščitni ukrepi iz konvencije;</w:t>
      </w:r>
    </w:p>
    <w:p w14:paraId="19B54809"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usklajevanjem preiskav ali posegov ali izvajanjem skupnih ukrepov;</w:t>
      </w:r>
    </w:p>
    <w:p w14:paraId="5A994095"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c) </w:t>
      </w:r>
      <w:r w:rsidRPr="00C51962">
        <w:rPr>
          <w:rFonts w:cs="Arial"/>
          <w:szCs w:val="20"/>
          <w:lang w:val="sl"/>
        </w:rPr>
        <w:t>zagotavljanjem informacij in dokumentacije o zakonodaji in upravni praksi v zvezi z varstvom podatkov.</w:t>
      </w:r>
    </w:p>
    <w:p w14:paraId="444F80A0" w14:textId="77777777" w:rsidR="00105748" w:rsidRPr="00C51962" w:rsidRDefault="00105748" w:rsidP="005154A9">
      <w:pPr>
        <w:spacing w:line="240" w:lineRule="auto"/>
        <w:ind w:left="484"/>
        <w:rPr>
          <w:rFonts w:cs="Arial"/>
          <w:szCs w:val="20"/>
        </w:rPr>
      </w:pPr>
      <w:r w:rsidRPr="00C51962">
        <w:rPr>
          <w:rFonts w:cs="Arial"/>
          <w:szCs w:val="20"/>
          <w:lang w:val="sl"/>
        </w:rPr>
        <w:t>2. Informacije iz prvega odstavka ne vključujejo osebnih podatkov, ki se obdelujejo, razen če so bistveni za sodelovanje ali če je posameznik, na katerega se nanašajo osebni podatki, izrecno, posebno, prostovoljno in ozaveščeno privolil v njihovo pošiljanje.</w:t>
      </w:r>
    </w:p>
    <w:p w14:paraId="39065490" w14:textId="56894D29" w:rsidR="00105748" w:rsidRDefault="00105748" w:rsidP="005154A9">
      <w:pPr>
        <w:spacing w:line="240" w:lineRule="auto"/>
        <w:ind w:left="484"/>
        <w:rPr>
          <w:rFonts w:cs="Arial"/>
          <w:szCs w:val="20"/>
          <w:lang w:val="sl"/>
        </w:rPr>
      </w:pPr>
      <w:r w:rsidRPr="00C51962">
        <w:rPr>
          <w:rFonts w:cs="Arial"/>
          <w:szCs w:val="20"/>
          <w:lang w:val="sl"/>
        </w:rPr>
        <w:lastRenderedPageBreak/>
        <w:t>3. Nadzorni organi pogodbenic oblikujejo mrežo za vzpostavitev sodelovanja in opravljanje nalog iz prejšnjih odstavkov."</w:t>
      </w:r>
    </w:p>
    <w:p w14:paraId="6C61F57C" w14:textId="77777777" w:rsidR="00453882" w:rsidRPr="00C51962" w:rsidRDefault="00453882" w:rsidP="005154A9">
      <w:pPr>
        <w:spacing w:line="240" w:lineRule="auto"/>
        <w:ind w:left="484"/>
        <w:rPr>
          <w:rFonts w:cs="Arial"/>
          <w:szCs w:val="20"/>
        </w:rPr>
      </w:pPr>
    </w:p>
    <w:p w14:paraId="42E6FB5E" w14:textId="77777777" w:rsidR="00105748" w:rsidRPr="00C51962" w:rsidRDefault="00105748" w:rsidP="005154A9">
      <w:pPr>
        <w:spacing w:line="240" w:lineRule="auto"/>
        <w:rPr>
          <w:rFonts w:cs="Arial"/>
          <w:szCs w:val="20"/>
        </w:rPr>
      </w:pPr>
      <w:r w:rsidRPr="00C51962">
        <w:rPr>
          <w:rFonts w:cs="Arial"/>
          <w:b/>
          <w:bCs/>
          <w:szCs w:val="20"/>
          <w:lang w:val="sl"/>
        </w:rPr>
        <w:t>23. člen</w:t>
      </w:r>
    </w:p>
    <w:p w14:paraId="324623EF" w14:textId="77777777" w:rsidR="00105748" w:rsidRPr="00C51962" w:rsidRDefault="00105748" w:rsidP="005154A9">
      <w:pPr>
        <w:spacing w:line="240" w:lineRule="auto"/>
        <w:rPr>
          <w:rFonts w:cs="Arial"/>
          <w:szCs w:val="20"/>
        </w:rPr>
      </w:pPr>
      <w:r w:rsidRPr="00C51962">
        <w:rPr>
          <w:rFonts w:cs="Arial"/>
          <w:szCs w:val="20"/>
          <w:lang w:val="sl"/>
        </w:rPr>
        <w:t>1. Naslov 14. člena konvencije (novi 18. člen) se nadomesti z naslovom:</w:t>
      </w:r>
    </w:p>
    <w:p w14:paraId="47DD590C" w14:textId="77777777" w:rsidR="00105748" w:rsidRPr="00C51962" w:rsidRDefault="00105748" w:rsidP="005154A9">
      <w:pPr>
        <w:spacing w:line="240" w:lineRule="auto"/>
        <w:ind w:left="484"/>
        <w:rPr>
          <w:rFonts w:cs="Arial"/>
          <w:szCs w:val="20"/>
        </w:rPr>
      </w:pPr>
      <w:r w:rsidRPr="00C51962">
        <w:rPr>
          <w:rFonts w:cs="Arial"/>
          <w:szCs w:val="20"/>
          <w:lang w:val="sl"/>
        </w:rPr>
        <w:t>"18. člen – pomoč posameznikom, na katere se nanašajo osebni podatki".</w:t>
      </w:r>
    </w:p>
    <w:p w14:paraId="11ADF74E" w14:textId="77777777" w:rsidR="00105748" w:rsidRPr="00C51962" w:rsidRDefault="00105748" w:rsidP="005154A9">
      <w:pPr>
        <w:spacing w:line="240" w:lineRule="auto"/>
        <w:rPr>
          <w:rFonts w:cs="Arial"/>
          <w:szCs w:val="20"/>
        </w:rPr>
      </w:pPr>
      <w:r w:rsidRPr="00C51962">
        <w:rPr>
          <w:rFonts w:cs="Arial"/>
          <w:szCs w:val="20"/>
          <w:lang w:val="sl"/>
        </w:rPr>
        <w:t>2. Besedilo 14. člena konvencije (novi 18. člen) se nadomesti z besedilom:</w:t>
      </w:r>
    </w:p>
    <w:p w14:paraId="59F52BEC" w14:textId="77777777" w:rsidR="00105748" w:rsidRPr="00C51962" w:rsidRDefault="00105748" w:rsidP="005154A9">
      <w:pPr>
        <w:spacing w:line="240" w:lineRule="auto"/>
        <w:ind w:left="484"/>
        <w:rPr>
          <w:rFonts w:cs="Arial"/>
          <w:szCs w:val="20"/>
        </w:rPr>
      </w:pPr>
      <w:r w:rsidRPr="00C51962">
        <w:rPr>
          <w:rFonts w:cs="Arial"/>
          <w:szCs w:val="20"/>
          <w:lang w:val="sl"/>
        </w:rPr>
        <w:t>"1. Pri uresničevanju pravic iz 9. člena konvencije vsaka pogodbenica pomaga vsem posameznikom, na katere se nanašajo osebni podatki, ne glede na državljanstvo ali prebivališče.</w:t>
      </w:r>
    </w:p>
    <w:p w14:paraId="2DA2EC9B" w14:textId="77777777" w:rsidR="00105748" w:rsidRPr="00C51962" w:rsidRDefault="00105748" w:rsidP="005154A9">
      <w:pPr>
        <w:spacing w:line="240" w:lineRule="auto"/>
        <w:ind w:left="484"/>
        <w:rPr>
          <w:rFonts w:cs="Arial"/>
          <w:szCs w:val="20"/>
        </w:rPr>
      </w:pPr>
      <w:r w:rsidRPr="00C51962">
        <w:rPr>
          <w:rFonts w:cs="Arial"/>
          <w:szCs w:val="20"/>
          <w:lang w:val="sl"/>
        </w:rPr>
        <w:t>2. Če posameznik, na katerega se nanašajo osebni podatki, prebiva na ozemlju druge pogodbenice, mu je treba omogočiti predložitev zahteve pri posredniku nadzornega organa, ki ga imenuje ta pogodbenica.</w:t>
      </w:r>
    </w:p>
    <w:p w14:paraId="5E5BB10D" w14:textId="77777777" w:rsidR="00105748" w:rsidRPr="00C51962" w:rsidRDefault="00105748" w:rsidP="005154A9">
      <w:pPr>
        <w:spacing w:line="240" w:lineRule="auto"/>
        <w:ind w:left="484"/>
        <w:rPr>
          <w:rFonts w:cs="Arial"/>
          <w:szCs w:val="20"/>
        </w:rPr>
      </w:pPr>
      <w:r w:rsidRPr="00C51962">
        <w:rPr>
          <w:rFonts w:cs="Arial"/>
          <w:szCs w:val="20"/>
          <w:lang w:val="sl"/>
        </w:rPr>
        <w:t>3. Zahteva za pomoč vsebuje vse potrebne podatke, med drugim tudi:</w:t>
      </w:r>
    </w:p>
    <w:p w14:paraId="7EA42925"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a) </w:t>
      </w:r>
      <w:r w:rsidRPr="00C51962">
        <w:rPr>
          <w:rFonts w:cs="Arial"/>
          <w:szCs w:val="20"/>
          <w:lang w:val="sl"/>
        </w:rPr>
        <w:t>ime, naslov in druge podatke, pomembne za identifikacijo posameznika, ki vlaga zahtevo in na katerega se nanašajo osebni podatki;</w:t>
      </w:r>
    </w:p>
    <w:p w14:paraId="7ACB6015"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b) </w:t>
      </w:r>
      <w:r w:rsidRPr="00C51962">
        <w:rPr>
          <w:rFonts w:cs="Arial"/>
          <w:szCs w:val="20"/>
          <w:lang w:val="sl"/>
        </w:rPr>
        <w:t>obdelavo podatkov, na katero se zahteva nanaša, ali njenega upravljavca;</w:t>
      </w:r>
    </w:p>
    <w:p w14:paraId="6731F858" w14:textId="05137CDA" w:rsidR="00105748" w:rsidRDefault="00105748" w:rsidP="005154A9">
      <w:pPr>
        <w:spacing w:line="240" w:lineRule="auto"/>
        <w:ind w:left="484"/>
        <w:rPr>
          <w:rFonts w:cs="Arial"/>
          <w:szCs w:val="20"/>
          <w:lang w:val="sl"/>
        </w:rPr>
      </w:pPr>
      <w:r w:rsidRPr="00C51962">
        <w:rPr>
          <w:rFonts w:cs="Arial"/>
          <w:i/>
          <w:iCs/>
          <w:szCs w:val="20"/>
          <w:lang w:val="sl"/>
        </w:rPr>
        <w:t>c)</w:t>
      </w:r>
      <w:r w:rsidRPr="00C51962">
        <w:rPr>
          <w:rFonts w:cs="Arial"/>
          <w:szCs w:val="20"/>
          <w:lang w:val="sl"/>
        </w:rPr>
        <w:t xml:space="preserve"> namen zahteve."</w:t>
      </w:r>
    </w:p>
    <w:p w14:paraId="57A972C3" w14:textId="77777777" w:rsidR="00453882" w:rsidRPr="00C51962" w:rsidRDefault="00453882" w:rsidP="005154A9">
      <w:pPr>
        <w:spacing w:line="240" w:lineRule="auto"/>
        <w:ind w:left="484"/>
        <w:rPr>
          <w:rFonts w:cs="Arial"/>
          <w:szCs w:val="20"/>
        </w:rPr>
      </w:pPr>
    </w:p>
    <w:p w14:paraId="03112569" w14:textId="77777777" w:rsidR="00105748" w:rsidRPr="00C51962" w:rsidRDefault="00105748" w:rsidP="005154A9">
      <w:pPr>
        <w:spacing w:line="240" w:lineRule="auto"/>
        <w:rPr>
          <w:rFonts w:cs="Arial"/>
          <w:szCs w:val="20"/>
        </w:rPr>
      </w:pPr>
      <w:r w:rsidRPr="00C51962">
        <w:rPr>
          <w:rFonts w:cs="Arial"/>
          <w:b/>
          <w:bCs/>
          <w:szCs w:val="20"/>
          <w:lang w:val="sl"/>
        </w:rPr>
        <w:t xml:space="preserve">24. člen </w:t>
      </w:r>
    </w:p>
    <w:p w14:paraId="43D4CDAA" w14:textId="77777777" w:rsidR="00105748" w:rsidRPr="00C51962" w:rsidRDefault="00105748" w:rsidP="005154A9">
      <w:pPr>
        <w:spacing w:line="240" w:lineRule="auto"/>
        <w:rPr>
          <w:rFonts w:cs="Arial"/>
          <w:szCs w:val="20"/>
        </w:rPr>
      </w:pPr>
      <w:r w:rsidRPr="00C51962">
        <w:rPr>
          <w:rFonts w:cs="Arial"/>
          <w:szCs w:val="20"/>
          <w:lang w:val="sl"/>
        </w:rPr>
        <w:t>1. Naslov 15. člena konvencije (novi 19. člen) se nadomesti z naslovom:</w:t>
      </w:r>
    </w:p>
    <w:p w14:paraId="55E2C628" w14:textId="77777777" w:rsidR="00105748" w:rsidRPr="00C51962" w:rsidRDefault="00105748" w:rsidP="005154A9">
      <w:pPr>
        <w:spacing w:line="240" w:lineRule="auto"/>
        <w:ind w:firstLine="709"/>
        <w:rPr>
          <w:rFonts w:cs="Arial"/>
          <w:szCs w:val="20"/>
        </w:rPr>
      </w:pPr>
      <w:r w:rsidRPr="00C51962">
        <w:rPr>
          <w:rFonts w:cs="Arial"/>
          <w:szCs w:val="20"/>
          <w:lang w:val="sl"/>
        </w:rPr>
        <w:t>"19. člen – zaščitni ukrepi".</w:t>
      </w:r>
    </w:p>
    <w:p w14:paraId="77D8BD60" w14:textId="77777777" w:rsidR="00105748" w:rsidRPr="00C51962" w:rsidRDefault="00105748" w:rsidP="005154A9">
      <w:pPr>
        <w:spacing w:line="240" w:lineRule="auto"/>
        <w:rPr>
          <w:rFonts w:cs="Arial"/>
          <w:szCs w:val="20"/>
        </w:rPr>
      </w:pPr>
      <w:r w:rsidRPr="00C51962">
        <w:rPr>
          <w:rFonts w:cs="Arial"/>
          <w:szCs w:val="20"/>
          <w:lang w:val="sl"/>
        </w:rPr>
        <w:t>2. Besedilo 15. člena konvencije (novi 19. člen) se nadomesti z besedilom:</w:t>
      </w:r>
    </w:p>
    <w:p w14:paraId="50E60BB4" w14:textId="77777777" w:rsidR="00105748" w:rsidRPr="00C51962" w:rsidRDefault="00105748" w:rsidP="005154A9">
      <w:pPr>
        <w:spacing w:line="240" w:lineRule="auto"/>
        <w:ind w:left="484"/>
        <w:rPr>
          <w:rFonts w:cs="Arial"/>
          <w:szCs w:val="20"/>
        </w:rPr>
      </w:pPr>
      <w:r w:rsidRPr="00C51962">
        <w:rPr>
          <w:rFonts w:cs="Arial"/>
          <w:szCs w:val="20"/>
          <w:lang w:val="sl"/>
        </w:rPr>
        <w:t>"1. Nadzorni organ, ki v okviru zahteve ali odgovora na svojo zahtevo prejme informacije od drugega pooblaščenega organa, sme te informacije uporabiti samo za namene, določene v zahtevi.</w:t>
      </w:r>
    </w:p>
    <w:p w14:paraId="245BCDBC" w14:textId="77777777" w:rsidR="00105748" w:rsidRPr="00C51962" w:rsidRDefault="00105748" w:rsidP="005154A9">
      <w:pPr>
        <w:spacing w:line="240" w:lineRule="auto"/>
        <w:ind w:left="484"/>
        <w:rPr>
          <w:rFonts w:cs="Arial"/>
          <w:szCs w:val="20"/>
        </w:rPr>
      </w:pPr>
      <w:r w:rsidRPr="00C51962">
        <w:rPr>
          <w:rFonts w:cs="Arial"/>
          <w:szCs w:val="20"/>
          <w:lang w:val="sl"/>
        </w:rPr>
        <w:t>2. Nadzorni organ po lastni volji in brez izrecne privolitve posameznika, na katerega se nanašajo osebni podatki, nikakor ne sme vložiti zahteve v njegovem imenu.</w:t>
      </w:r>
    </w:p>
    <w:p w14:paraId="70F07ADD" w14:textId="77777777" w:rsidR="00105748" w:rsidRPr="00C51962" w:rsidRDefault="00105748" w:rsidP="005154A9">
      <w:pPr>
        <w:spacing w:line="240" w:lineRule="auto"/>
        <w:ind w:left="484"/>
        <w:rPr>
          <w:rFonts w:cs="Arial"/>
          <w:szCs w:val="20"/>
        </w:rPr>
      </w:pPr>
    </w:p>
    <w:p w14:paraId="54A65AC2" w14:textId="77777777" w:rsidR="00105748" w:rsidRPr="00C51962" w:rsidRDefault="00105748" w:rsidP="005154A9">
      <w:pPr>
        <w:spacing w:line="240" w:lineRule="auto"/>
        <w:rPr>
          <w:rFonts w:cs="Arial"/>
          <w:szCs w:val="20"/>
        </w:rPr>
      </w:pPr>
      <w:r w:rsidRPr="00C51962">
        <w:rPr>
          <w:rFonts w:cs="Arial"/>
          <w:b/>
          <w:bCs/>
          <w:szCs w:val="20"/>
          <w:lang w:val="sl"/>
        </w:rPr>
        <w:t xml:space="preserve">25. člen </w:t>
      </w:r>
    </w:p>
    <w:p w14:paraId="0CF4A2AA" w14:textId="77777777" w:rsidR="00105748" w:rsidRPr="00C51962" w:rsidRDefault="00105748" w:rsidP="005154A9">
      <w:pPr>
        <w:spacing w:line="240" w:lineRule="auto"/>
        <w:rPr>
          <w:rFonts w:cs="Arial"/>
          <w:szCs w:val="20"/>
        </w:rPr>
      </w:pPr>
      <w:r w:rsidRPr="00C51962">
        <w:rPr>
          <w:rFonts w:cs="Arial"/>
          <w:szCs w:val="20"/>
          <w:lang w:val="sl"/>
        </w:rPr>
        <w:t>1. Naslov 16. člena konvencije (novi 20. člen) se nadomesti z naslovom:</w:t>
      </w:r>
    </w:p>
    <w:p w14:paraId="20111399" w14:textId="77777777" w:rsidR="00105748" w:rsidRPr="00C51962" w:rsidRDefault="00105748" w:rsidP="005154A9">
      <w:pPr>
        <w:spacing w:line="240" w:lineRule="auto"/>
        <w:rPr>
          <w:rFonts w:cs="Arial"/>
          <w:szCs w:val="20"/>
        </w:rPr>
      </w:pPr>
      <w:r w:rsidRPr="00C51962">
        <w:rPr>
          <w:rFonts w:cs="Arial"/>
          <w:szCs w:val="20"/>
          <w:lang w:val="sl"/>
        </w:rPr>
        <w:t>"20. člen – zavrnitev zahtev".</w:t>
      </w:r>
    </w:p>
    <w:p w14:paraId="4A29A521" w14:textId="77777777" w:rsidR="00105748" w:rsidRPr="00C51962" w:rsidRDefault="00105748" w:rsidP="005154A9">
      <w:pPr>
        <w:spacing w:line="240" w:lineRule="auto"/>
        <w:rPr>
          <w:rFonts w:cs="Arial"/>
          <w:szCs w:val="20"/>
        </w:rPr>
      </w:pPr>
      <w:r w:rsidRPr="00C51962">
        <w:rPr>
          <w:rFonts w:cs="Arial"/>
          <w:szCs w:val="20"/>
          <w:lang w:val="sl"/>
        </w:rPr>
        <w:t>2. Uvodna izjava 16. člena konvencije (novi 20. člen) se nadomesti z besedilom:</w:t>
      </w:r>
    </w:p>
    <w:p w14:paraId="3AB0C6F1" w14:textId="77777777" w:rsidR="00105748" w:rsidRPr="00C51962" w:rsidRDefault="00105748" w:rsidP="005154A9">
      <w:pPr>
        <w:spacing w:line="240" w:lineRule="auto"/>
        <w:ind w:left="484"/>
        <w:rPr>
          <w:rFonts w:cs="Arial"/>
          <w:szCs w:val="20"/>
        </w:rPr>
      </w:pPr>
      <w:r w:rsidRPr="00C51962">
        <w:rPr>
          <w:rFonts w:cs="Arial"/>
          <w:szCs w:val="20"/>
          <w:lang w:val="sl"/>
        </w:rPr>
        <w:t>"Nadzorni organ, na katerega je naslovljena zahteva iz 17. člena konvencije, zahteve ne more zavrniti, razen če:"</w:t>
      </w:r>
    </w:p>
    <w:p w14:paraId="2ACCF13B" w14:textId="77777777" w:rsidR="00105748" w:rsidRPr="00C51962" w:rsidRDefault="00105748" w:rsidP="005154A9">
      <w:pPr>
        <w:spacing w:line="240" w:lineRule="auto"/>
        <w:ind w:left="484" w:hanging="709"/>
        <w:rPr>
          <w:rFonts w:cs="Arial"/>
          <w:szCs w:val="20"/>
        </w:rPr>
      </w:pPr>
      <w:r w:rsidRPr="00C51962">
        <w:rPr>
          <w:rFonts w:cs="Arial"/>
          <w:szCs w:val="20"/>
          <w:lang w:val="sl"/>
        </w:rPr>
        <w:t xml:space="preserve">3. </w:t>
      </w:r>
      <w:r w:rsidRPr="00C51962">
        <w:rPr>
          <w:rFonts w:cs="Arial"/>
          <w:i/>
          <w:iCs/>
          <w:szCs w:val="20"/>
          <w:lang w:val="sl"/>
        </w:rPr>
        <w:t xml:space="preserve">Točka a </w:t>
      </w:r>
      <w:r w:rsidRPr="00C51962">
        <w:rPr>
          <w:rFonts w:cs="Arial"/>
          <w:szCs w:val="20"/>
          <w:lang w:val="sl"/>
        </w:rPr>
        <w:t>16. člena konvencije (novi 20. člen) se nadomesti z besedilom:</w:t>
      </w:r>
    </w:p>
    <w:p w14:paraId="134F2A92" w14:textId="77777777" w:rsidR="00105748" w:rsidRPr="00C51962" w:rsidRDefault="00105748" w:rsidP="005154A9">
      <w:pPr>
        <w:spacing w:line="240" w:lineRule="auto"/>
        <w:ind w:left="484"/>
        <w:rPr>
          <w:rFonts w:cs="Arial"/>
          <w:szCs w:val="20"/>
        </w:rPr>
      </w:pPr>
      <w:r w:rsidRPr="00C51962">
        <w:rPr>
          <w:rFonts w:cs="Arial"/>
          <w:szCs w:val="20"/>
          <w:lang w:val="sl"/>
        </w:rPr>
        <w:t>"</w:t>
      </w:r>
      <w:r w:rsidRPr="00C51962">
        <w:rPr>
          <w:rFonts w:cs="Arial"/>
          <w:i/>
          <w:iCs/>
          <w:szCs w:val="20"/>
          <w:lang w:val="sl"/>
        </w:rPr>
        <w:t xml:space="preserve">a) </w:t>
      </w:r>
      <w:r w:rsidRPr="00C51962">
        <w:rPr>
          <w:rFonts w:cs="Arial"/>
          <w:szCs w:val="20"/>
          <w:lang w:val="sl"/>
        </w:rPr>
        <w:t>je zahteva nezdružljiva z njegovimi pristojnostmi;"</w:t>
      </w:r>
    </w:p>
    <w:p w14:paraId="5F20D71D" w14:textId="77777777" w:rsidR="00105748" w:rsidRPr="00C51962" w:rsidRDefault="00105748" w:rsidP="005154A9">
      <w:pPr>
        <w:spacing w:line="240" w:lineRule="auto"/>
        <w:ind w:left="484" w:hanging="709"/>
        <w:rPr>
          <w:rFonts w:cs="Arial"/>
          <w:szCs w:val="20"/>
        </w:rPr>
      </w:pPr>
      <w:r w:rsidRPr="00C51962">
        <w:rPr>
          <w:rFonts w:cs="Arial"/>
          <w:szCs w:val="20"/>
          <w:lang w:val="sl"/>
        </w:rPr>
        <w:t xml:space="preserve">4. </w:t>
      </w:r>
      <w:r w:rsidRPr="00C51962">
        <w:rPr>
          <w:rFonts w:cs="Arial"/>
          <w:i/>
          <w:iCs/>
          <w:szCs w:val="20"/>
          <w:lang w:val="sl"/>
        </w:rPr>
        <w:t xml:space="preserve">Točka c </w:t>
      </w:r>
      <w:r w:rsidRPr="00C51962">
        <w:rPr>
          <w:rFonts w:cs="Arial"/>
          <w:szCs w:val="20"/>
          <w:lang w:val="sl"/>
        </w:rPr>
        <w:t>16. člena konvencije (novi 20. člen) se nadomesti z besedilom:</w:t>
      </w:r>
    </w:p>
    <w:p w14:paraId="09E95698" w14:textId="1AA48C31" w:rsidR="00105748" w:rsidRDefault="00105748" w:rsidP="005154A9">
      <w:pPr>
        <w:spacing w:line="240" w:lineRule="auto"/>
        <w:ind w:left="484"/>
        <w:rPr>
          <w:rFonts w:cs="Arial"/>
          <w:szCs w:val="20"/>
          <w:lang w:val="sl"/>
        </w:rPr>
      </w:pPr>
      <w:r w:rsidRPr="00C51962">
        <w:rPr>
          <w:rFonts w:cs="Arial"/>
          <w:szCs w:val="20"/>
          <w:lang w:val="sl"/>
        </w:rPr>
        <w:t>"</w:t>
      </w:r>
      <w:r w:rsidRPr="00C51962">
        <w:rPr>
          <w:rFonts w:cs="Arial"/>
          <w:i/>
          <w:iCs/>
          <w:szCs w:val="20"/>
          <w:lang w:val="sl"/>
        </w:rPr>
        <w:t xml:space="preserve">c) </w:t>
      </w:r>
      <w:r w:rsidRPr="00C51962">
        <w:rPr>
          <w:rFonts w:cs="Arial"/>
          <w:szCs w:val="20"/>
          <w:lang w:val="sl"/>
        </w:rPr>
        <w:t>bi bila izpolnitev zahteve v nasprotju s suverenostjo, varnostjo</w:t>
      </w:r>
      <w:r w:rsidR="003D48F3" w:rsidRPr="00C51962">
        <w:rPr>
          <w:rFonts w:cs="Arial"/>
          <w:szCs w:val="20"/>
          <w:lang w:val="sl"/>
        </w:rPr>
        <w:t xml:space="preserve"> države</w:t>
      </w:r>
      <w:r w:rsidRPr="00C51962">
        <w:rPr>
          <w:rFonts w:cs="Arial"/>
          <w:szCs w:val="20"/>
          <w:lang w:val="sl"/>
        </w:rPr>
        <w:t xml:space="preserve"> ali javnim redom pogodbenice, ki je nadzorni organ imenovala, ali pa v nasprotju s pravicami in temeljnimi svoboščinami oseb, ki so v njeni pristojnosti."</w:t>
      </w:r>
    </w:p>
    <w:p w14:paraId="35A2F61D" w14:textId="77777777" w:rsidR="00453882" w:rsidRPr="00C51962" w:rsidRDefault="00453882" w:rsidP="005154A9">
      <w:pPr>
        <w:spacing w:line="240" w:lineRule="auto"/>
        <w:ind w:left="484"/>
        <w:rPr>
          <w:rFonts w:cs="Arial"/>
          <w:szCs w:val="20"/>
        </w:rPr>
      </w:pPr>
    </w:p>
    <w:p w14:paraId="57ABBDA3" w14:textId="77777777" w:rsidR="00105748" w:rsidRPr="00C51962" w:rsidRDefault="00105748" w:rsidP="005154A9">
      <w:pPr>
        <w:spacing w:line="240" w:lineRule="auto"/>
        <w:rPr>
          <w:rFonts w:cs="Arial"/>
          <w:szCs w:val="20"/>
        </w:rPr>
      </w:pPr>
      <w:r w:rsidRPr="00C51962">
        <w:rPr>
          <w:rFonts w:cs="Arial"/>
          <w:b/>
          <w:bCs/>
          <w:szCs w:val="20"/>
          <w:lang w:val="sl"/>
        </w:rPr>
        <w:t>26. člen</w:t>
      </w:r>
    </w:p>
    <w:p w14:paraId="72970DCC" w14:textId="77777777" w:rsidR="00105748" w:rsidRPr="00C51962" w:rsidRDefault="00105748" w:rsidP="005154A9">
      <w:pPr>
        <w:spacing w:line="240" w:lineRule="auto"/>
        <w:rPr>
          <w:rFonts w:cs="Arial"/>
          <w:szCs w:val="20"/>
        </w:rPr>
      </w:pPr>
      <w:r w:rsidRPr="00C51962">
        <w:rPr>
          <w:rFonts w:cs="Arial"/>
          <w:szCs w:val="20"/>
          <w:lang w:val="sl"/>
        </w:rPr>
        <w:t>1. Naslov 17. člena konvencije (novi 21. člen) se nadomesti z naslovom:</w:t>
      </w:r>
    </w:p>
    <w:p w14:paraId="27F9476B" w14:textId="77777777" w:rsidR="00105748" w:rsidRPr="00C51962" w:rsidRDefault="00105748" w:rsidP="005154A9">
      <w:pPr>
        <w:spacing w:line="240" w:lineRule="auto"/>
        <w:ind w:firstLine="709"/>
        <w:rPr>
          <w:rFonts w:cs="Arial"/>
          <w:szCs w:val="20"/>
        </w:rPr>
      </w:pPr>
      <w:r w:rsidRPr="00C51962">
        <w:rPr>
          <w:rFonts w:cs="Arial"/>
          <w:szCs w:val="20"/>
          <w:lang w:val="sl"/>
        </w:rPr>
        <w:t>"21. člen – stroški in postopki".</w:t>
      </w:r>
    </w:p>
    <w:p w14:paraId="21359489" w14:textId="77777777" w:rsidR="00105748" w:rsidRPr="00C51962" w:rsidRDefault="00105748" w:rsidP="005154A9">
      <w:pPr>
        <w:spacing w:line="240" w:lineRule="auto"/>
        <w:rPr>
          <w:rFonts w:cs="Arial"/>
          <w:szCs w:val="20"/>
        </w:rPr>
      </w:pPr>
      <w:r w:rsidRPr="00C51962">
        <w:rPr>
          <w:rFonts w:cs="Arial"/>
          <w:szCs w:val="20"/>
          <w:lang w:val="sl"/>
        </w:rPr>
        <w:t>2. Prvi odstavek 17. člena konvencije (novi 21. člen) se nadomesti z besedilom:</w:t>
      </w:r>
    </w:p>
    <w:p w14:paraId="1F901C3F" w14:textId="77777777" w:rsidR="00105748" w:rsidRPr="00C51962" w:rsidRDefault="00105748" w:rsidP="005154A9">
      <w:pPr>
        <w:spacing w:line="240" w:lineRule="auto"/>
        <w:ind w:left="484"/>
        <w:rPr>
          <w:rFonts w:cs="Arial"/>
          <w:szCs w:val="20"/>
        </w:rPr>
      </w:pPr>
      <w:r w:rsidRPr="00C51962">
        <w:rPr>
          <w:rFonts w:cs="Arial"/>
          <w:szCs w:val="20"/>
          <w:lang w:val="sl"/>
        </w:rPr>
        <w:t>"1. Za sodelovanje in medsebojno pomoč pogodbenic na podlagi 17. člena in za pomoč posameznikom, na katere se nanašajo osebni podatki, na podlagi 9. in 18. člena, ni treba plačati nobenih stroškov ali pristojbin, razen za izvedence in tolmače. Te stroške ali pristojbine plača pogodbenica, ki za pomoč zaprosi."</w:t>
      </w:r>
    </w:p>
    <w:p w14:paraId="76985382" w14:textId="4C8246BD" w:rsidR="00105748" w:rsidRDefault="00105748" w:rsidP="005154A9">
      <w:pPr>
        <w:spacing w:line="240" w:lineRule="auto"/>
        <w:rPr>
          <w:rFonts w:cs="Arial"/>
          <w:szCs w:val="20"/>
          <w:lang w:val="sl"/>
        </w:rPr>
      </w:pPr>
      <w:r w:rsidRPr="00C51962">
        <w:rPr>
          <w:rFonts w:cs="Arial"/>
          <w:szCs w:val="20"/>
          <w:lang w:val="sl"/>
        </w:rPr>
        <w:t>3. Izraz "katerih " v drugem odstavku 17. člena konvencije (novi 21. člen) se nadomesti s "katerih".</w:t>
      </w:r>
      <w:r w:rsidR="00453882">
        <w:rPr>
          <w:rStyle w:val="Sprotnaopomba-sklic"/>
          <w:szCs w:val="20"/>
          <w:lang w:val="sl"/>
        </w:rPr>
        <w:footnoteReference w:id="9"/>
      </w:r>
    </w:p>
    <w:p w14:paraId="3CE09002" w14:textId="77777777" w:rsidR="00453882" w:rsidRPr="00C51962" w:rsidRDefault="00453882" w:rsidP="005154A9">
      <w:pPr>
        <w:spacing w:line="240" w:lineRule="auto"/>
        <w:rPr>
          <w:rFonts w:cs="Arial"/>
          <w:szCs w:val="20"/>
        </w:rPr>
      </w:pPr>
    </w:p>
    <w:p w14:paraId="4CC88C06" w14:textId="77777777" w:rsidR="00105748" w:rsidRPr="00C51962" w:rsidRDefault="00105748" w:rsidP="005154A9">
      <w:pPr>
        <w:keepNext/>
        <w:spacing w:line="240" w:lineRule="auto"/>
        <w:rPr>
          <w:rFonts w:cs="Arial"/>
          <w:szCs w:val="20"/>
        </w:rPr>
      </w:pPr>
      <w:r w:rsidRPr="00C51962">
        <w:rPr>
          <w:rFonts w:cs="Arial"/>
          <w:b/>
          <w:bCs/>
          <w:szCs w:val="20"/>
          <w:lang w:val="sl"/>
        </w:rPr>
        <w:t>27. člen</w:t>
      </w:r>
    </w:p>
    <w:p w14:paraId="44B0AE4D" w14:textId="77777777" w:rsidR="00105748" w:rsidRPr="00C51962" w:rsidRDefault="00105748" w:rsidP="005154A9">
      <w:pPr>
        <w:keepNext/>
        <w:spacing w:line="240" w:lineRule="auto"/>
        <w:rPr>
          <w:rFonts w:cs="Arial"/>
          <w:szCs w:val="20"/>
        </w:rPr>
      </w:pPr>
      <w:r w:rsidRPr="00C51962">
        <w:rPr>
          <w:rFonts w:cs="Arial"/>
          <w:szCs w:val="20"/>
          <w:lang w:val="sl"/>
        </w:rPr>
        <w:t>Naslov V. poglavja (novo VI. poglavje) se nadomesti z naslovom:</w:t>
      </w:r>
    </w:p>
    <w:p w14:paraId="491B9DEF" w14:textId="6DAE5797" w:rsidR="00105748" w:rsidRDefault="00105748" w:rsidP="005154A9">
      <w:pPr>
        <w:spacing w:line="240" w:lineRule="auto"/>
        <w:ind w:left="484"/>
        <w:rPr>
          <w:rFonts w:cs="Arial"/>
          <w:szCs w:val="20"/>
          <w:lang w:val="sl"/>
        </w:rPr>
      </w:pPr>
      <w:r w:rsidRPr="00C51962">
        <w:rPr>
          <w:rFonts w:cs="Arial"/>
          <w:szCs w:val="20"/>
          <w:lang w:val="sl"/>
        </w:rPr>
        <w:t>"VI. poglavje – odbor konvencije".</w:t>
      </w:r>
    </w:p>
    <w:p w14:paraId="54633AB5" w14:textId="77777777" w:rsidR="00453882" w:rsidRPr="00C51962" w:rsidRDefault="00453882" w:rsidP="005154A9">
      <w:pPr>
        <w:spacing w:line="240" w:lineRule="auto"/>
        <w:ind w:left="484"/>
        <w:rPr>
          <w:rFonts w:cs="Arial"/>
          <w:szCs w:val="20"/>
        </w:rPr>
      </w:pPr>
    </w:p>
    <w:p w14:paraId="4386AB1F" w14:textId="77777777" w:rsidR="00105748" w:rsidRPr="00C51962" w:rsidRDefault="00105748" w:rsidP="005154A9">
      <w:pPr>
        <w:spacing w:line="240" w:lineRule="auto"/>
        <w:rPr>
          <w:rFonts w:cs="Arial"/>
          <w:szCs w:val="20"/>
        </w:rPr>
      </w:pPr>
      <w:r w:rsidRPr="00C51962">
        <w:rPr>
          <w:rFonts w:cs="Arial"/>
          <w:b/>
          <w:bCs/>
          <w:szCs w:val="20"/>
          <w:lang w:val="sl"/>
        </w:rPr>
        <w:t>28. člen</w:t>
      </w:r>
    </w:p>
    <w:p w14:paraId="205FA12D" w14:textId="77777777" w:rsidR="00105748" w:rsidRPr="00C51962" w:rsidRDefault="00105748" w:rsidP="005154A9">
      <w:pPr>
        <w:spacing w:line="240" w:lineRule="auto"/>
        <w:rPr>
          <w:rFonts w:cs="Arial"/>
          <w:szCs w:val="20"/>
        </w:rPr>
      </w:pPr>
      <w:r w:rsidRPr="00C51962">
        <w:rPr>
          <w:rFonts w:cs="Arial"/>
          <w:szCs w:val="20"/>
          <w:lang w:val="sl"/>
        </w:rPr>
        <w:t>1. Izraz "posvetovalni odbor" v prvem odstavku 18. člena konvencije (novi 22. člen) se nadomesti z izrazom "odbor konvencije".</w:t>
      </w:r>
    </w:p>
    <w:p w14:paraId="0FB6F7D1" w14:textId="77777777" w:rsidR="00105748" w:rsidRPr="00C51962" w:rsidRDefault="00105748" w:rsidP="005154A9">
      <w:pPr>
        <w:spacing w:line="240" w:lineRule="auto"/>
        <w:rPr>
          <w:rFonts w:cs="Arial"/>
          <w:szCs w:val="20"/>
        </w:rPr>
      </w:pPr>
      <w:r w:rsidRPr="00C51962">
        <w:rPr>
          <w:rFonts w:cs="Arial"/>
          <w:szCs w:val="20"/>
          <w:lang w:val="sl"/>
        </w:rPr>
        <w:lastRenderedPageBreak/>
        <w:t>2. Tretji odstavek 18. člena konvencije (novi 22. člen) se nadomesti z besedilom:</w:t>
      </w:r>
    </w:p>
    <w:p w14:paraId="794DD6CD" w14:textId="77777777" w:rsidR="00105748" w:rsidRPr="00C51962" w:rsidRDefault="00105748" w:rsidP="005154A9">
      <w:pPr>
        <w:spacing w:line="240" w:lineRule="auto"/>
        <w:ind w:left="484"/>
        <w:rPr>
          <w:rFonts w:cs="Arial"/>
          <w:szCs w:val="20"/>
        </w:rPr>
      </w:pPr>
      <w:r w:rsidRPr="00C51962">
        <w:rPr>
          <w:rFonts w:cs="Arial"/>
          <w:szCs w:val="20"/>
          <w:lang w:val="sl"/>
        </w:rPr>
        <w:t>"3. Odbor konvencije lahko z dvotretjinsko večino glasov predstavnikov pogodbenic odloči, da na sestanke povabi opazovalca."</w:t>
      </w:r>
    </w:p>
    <w:p w14:paraId="3A367A6C" w14:textId="77777777" w:rsidR="00105748" w:rsidRPr="00C51962" w:rsidRDefault="00105748" w:rsidP="005154A9">
      <w:pPr>
        <w:spacing w:line="240" w:lineRule="auto"/>
        <w:rPr>
          <w:rFonts w:cs="Arial"/>
          <w:szCs w:val="20"/>
        </w:rPr>
      </w:pPr>
      <w:r w:rsidRPr="00C51962">
        <w:rPr>
          <w:rFonts w:cs="Arial"/>
          <w:szCs w:val="20"/>
          <w:lang w:val="sl"/>
        </w:rPr>
        <w:t>3. Za tretjim odstavkom 18. člena konvencije (novi 22. člen) se doda nov četrti odstavek:</w:t>
      </w:r>
    </w:p>
    <w:p w14:paraId="57035621" w14:textId="7DD01F85" w:rsidR="00105748" w:rsidRDefault="00105748" w:rsidP="005154A9">
      <w:pPr>
        <w:spacing w:line="240" w:lineRule="auto"/>
        <w:ind w:left="484"/>
        <w:rPr>
          <w:rFonts w:cs="Arial"/>
          <w:szCs w:val="20"/>
          <w:lang w:val="sl"/>
        </w:rPr>
      </w:pPr>
      <w:r w:rsidRPr="00C51962">
        <w:rPr>
          <w:rFonts w:cs="Arial"/>
          <w:szCs w:val="20"/>
          <w:lang w:val="sl"/>
        </w:rPr>
        <w:t>"4. Pogodbenica, ki ni članica Sveta Evrope, prispeva k financiranju odbora konvencije na način, ki ga v dogovoru z njo določi Odbor ministrov."</w:t>
      </w:r>
    </w:p>
    <w:p w14:paraId="3456357E" w14:textId="77777777" w:rsidR="00453882" w:rsidRPr="00C51962" w:rsidRDefault="00453882" w:rsidP="005154A9">
      <w:pPr>
        <w:spacing w:line="240" w:lineRule="auto"/>
        <w:ind w:left="484"/>
        <w:rPr>
          <w:rFonts w:cs="Arial"/>
          <w:szCs w:val="20"/>
        </w:rPr>
      </w:pPr>
    </w:p>
    <w:p w14:paraId="360C021C" w14:textId="77777777" w:rsidR="00105748" w:rsidRPr="00C51962" w:rsidRDefault="00105748" w:rsidP="005154A9">
      <w:pPr>
        <w:spacing w:line="240" w:lineRule="auto"/>
        <w:rPr>
          <w:rFonts w:cs="Arial"/>
          <w:szCs w:val="20"/>
        </w:rPr>
      </w:pPr>
      <w:r w:rsidRPr="00C51962">
        <w:rPr>
          <w:rFonts w:cs="Arial"/>
          <w:b/>
          <w:bCs/>
          <w:szCs w:val="20"/>
          <w:lang w:val="sl"/>
        </w:rPr>
        <w:t>29. člen</w:t>
      </w:r>
    </w:p>
    <w:p w14:paraId="05B9C903" w14:textId="77777777" w:rsidR="00105748" w:rsidRPr="00C51962" w:rsidRDefault="00105748" w:rsidP="005154A9">
      <w:pPr>
        <w:spacing w:line="240" w:lineRule="auto"/>
        <w:rPr>
          <w:rFonts w:cs="Arial"/>
          <w:szCs w:val="20"/>
        </w:rPr>
      </w:pPr>
      <w:r w:rsidRPr="00C51962">
        <w:rPr>
          <w:rFonts w:cs="Arial"/>
          <w:szCs w:val="20"/>
          <w:lang w:val="sl"/>
        </w:rPr>
        <w:t>1. Izraz "Posvetovalni odbor" v uvodni izjavi 19. člena konvencije (novi 23. člen) se nadomesti z izrazom "Odbor konvencije".</w:t>
      </w:r>
    </w:p>
    <w:p w14:paraId="43612D97" w14:textId="77777777" w:rsidR="00105748" w:rsidRPr="00C51962" w:rsidRDefault="00105748" w:rsidP="005154A9">
      <w:pPr>
        <w:spacing w:line="240" w:lineRule="auto"/>
        <w:rPr>
          <w:rFonts w:cs="Arial"/>
          <w:szCs w:val="20"/>
        </w:rPr>
      </w:pPr>
      <w:r w:rsidRPr="00C51962">
        <w:rPr>
          <w:rFonts w:cs="Arial"/>
          <w:szCs w:val="20"/>
          <w:lang w:val="sl"/>
        </w:rPr>
        <w:t>2.</w:t>
      </w:r>
      <w:r w:rsidRPr="00C51962">
        <w:rPr>
          <w:rFonts w:cs="Arial"/>
          <w:i/>
          <w:iCs/>
          <w:szCs w:val="20"/>
          <w:lang w:val="sl"/>
        </w:rPr>
        <w:t xml:space="preserve"> </w:t>
      </w:r>
      <w:r w:rsidRPr="00C51962">
        <w:rPr>
          <w:rFonts w:cs="Arial"/>
          <w:szCs w:val="20"/>
          <w:lang w:val="sl"/>
        </w:rPr>
        <w:t xml:space="preserve">Izraz "predloge" iz </w:t>
      </w:r>
      <w:r w:rsidRPr="00C51962">
        <w:rPr>
          <w:rFonts w:cs="Arial"/>
          <w:i/>
          <w:iCs/>
          <w:szCs w:val="20"/>
          <w:lang w:val="sl"/>
        </w:rPr>
        <w:t xml:space="preserve">točke a </w:t>
      </w:r>
      <w:r w:rsidRPr="00C51962">
        <w:rPr>
          <w:rFonts w:cs="Arial"/>
          <w:szCs w:val="20"/>
          <w:lang w:val="sl"/>
        </w:rPr>
        <w:t>19. člena konvencije (novi 23. člen) se nadomesti z izrazom "priporočila".</w:t>
      </w:r>
    </w:p>
    <w:p w14:paraId="021EC7DC" w14:textId="77777777" w:rsidR="00105748" w:rsidRPr="00C51962" w:rsidRDefault="00105748" w:rsidP="005154A9">
      <w:pPr>
        <w:spacing w:line="240" w:lineRule="auto"/>
        <w:rPr>
          <w:rFonts w:cs="Arial"/>
          <w:szCs w:val="20"/>
        </w:rPr>
      </w:pPr>
      <w:r w:rsidRPr="00C51962">
        <w:rPr>
          <w:rFonts w:cs="Arial"/>
          <w:szCs w:val="20"/>
          <w:lang w:val="sl"/>
        </w:rPr>
        <w:t xml:space="preserve">3. Sklica na "21. člen" v </w:t>
      </w:r>
      <w:r w:rsidRPr="00C51962">
        <w:rPr>
          <w:rFonts w:cs="Arial"/>
          <w:i/>
          <w:iCs/>
          <w:szCs w:val="20"/>
          <w:lang w:val="sl"/>
        </w:rPr>
        <w:t xml:space="preserve">točki b </w:t>
      </w:r>
      <w:r w:rsidRPr="00C51962">
        <w:rPr>
          <w:rFonts w:cs="Arial"/>
          <w:szCs w:val="20"/>
          <w:lang w:val="sl"/>
        </w:rPr>
        <w:t xml:space="preserve">in "tretji odstavek 21. člena" v </w:t>
      </w:r>
      <w:r w:rsidRPr="00C51962">
        <w:rPr>
          <w:rFonts w:cs="Arial"/>
          <w:i/>
          <w:iCs/>
          <w:szCs w:val="20"/>
          <w:lang w:val="sl"/>
        </w:rPr>
        <w:t>točki c</w:t>
      </w:r>
      <w:r w:rsidRPr="00C51962">
        <w:rPr>
          <w:rFonts w:cs="Arial"/>
          <w:szCs w:val="20"/>
          <w:lang w:val="sl"/>
        </w:rPr>
        <w:t xml:space="preserve"> 19. člena konvencije (novi 23. člen) se nadomestita s sklicema na "25. člen" in "tretji odstavek 25. člena".</w:t>
      </w:r>
    </w:p>
    <w:bookmarkEnd w:id="6"/>
    <w:p w14:paraId="71E5F9C4" w14:textId="77777777" w:rsidR="00105748" w:rsidRPr="00C51962" w:rsidRDefault="00105748" w:rsidP="005154A9">
      <w:pPr>
        <w:spacing w:line="240" w:lineRule="auto"/>
        <w:rPr>
          <w:rFonts w:cs="Arial"/>
          <w:szCs w:val="20"/>
        </w:rPr>
      </w:pPr>
      <w:r w:rsidRPr="00C51962">
        <w:rPr>
          <w:rFonts w:cs="Arial"/>
          <w:szCs w:val="20"/>
          <w:lang w:val="sl"/>
        </w:rPr>
        <w:t xml:space="preserve">4. </w:t>
      </w:r>
      <w:r w:rsidRPr="00C51962">
        <w:rPr>
          <w:rFonts w:cs="Arial"/>
          <w:i/>
          <w:iCs/>
          <w:szCs w:val="20"/>
          <w:lang w:val="sl"/>
        </w:rPr>
        <w:t>Točka d</w:t>
      </w:r>
      <w:r w:rsidRPr="00C51962">
        <w:rPr>
          <w:rFonts w:cs="Arial"/>
          <w:szCs w:val="20"/>
          <w:lang w:val="sl"/>
        </w:rPr>
        <w:t xml:space="preserve"> 19. člena konvencije (novi 23. člen) se nadomesti z besedilom:</w:t>
      </w:r>
    </w:p>
    <w:p w14:paraId="1EABD2E9" w14:textId="77777777" w:rsidR="00105748" w:rsidRPr="00C51962" w:rsidRDefault="00105748" w:rsidP="005154A9">
      <w:pPr>
        <w:spacing w:line="240" w:lineRule="auto"/>
        <w:ind w:left="484"/>
        <w:rPr>
          <w:rFonts w:cs="Arial"/>
          <w:szCs w:val="20"/>
        </w:rPr>
      </w:pPr>
      <w:r w:rsidRPr="00C51962">
        <w:rPr>
          <w:rFonts w:cs="Arial"/>
          <w:szCs w:val="20"/>
          <w:lang w:val="sl"/>
        </w:rPr>
        <w:t>"</w:t>
      </w:r>
      <w:r w:rsidRPr="00C51962">
        <w:rPr>
          <w:rFonts w:cs="Arial"/>
          <w:i/>
          <w:iCs/>
          <w:szCs w:val="20"/>
          <w:lang w:val="sl"/>
        </w:rPr>
        <w:t xml:space="preserve">d) </w:t>
      </w:r>
      <w:r w:rsidRPr="00C51962">
        <w:rPr>
          <w:rFonts w:cs="Arial"/>
          <w:szCs w:val="20"/>
          <w:lang w:val="sl"/>
        </w:rPr>
        <w:t>lahko da mnenje o vprašanjih glede razlage ali uporabe konvencije;".</w:t>
      </w:r>
    </w:p>
    <w:p w14:paraId="40C7050B" w14:textId="77777777" w:rsidR="00105748" w:rsidRPr="00C51962" w:rsidRDefault="00105748" w:rsidP="005154A9">
      <w:pPr>
        <w:spacing w:line="240" w:lineRule="auto"/>
        <w:rPr>
          <w:rFonts w:cs="Arial"/>
          <w:szCs w:val="20"/>
        </w:rPr>
      </w:pPr>
      <w:r w:rsidRPr="00C51962">
        <w:rPr>
          <w:rFonts w:cs="Arial"/>
          <w:szCs w:val="20"/>
          <w:lang w:val="sl"/>
        </w:rPr>
        <w:t xml:space="preserve">5. Za </w:t>
      </w:r>
      <w:r w:rsidRPr="00C51962">
        <w:rPr>
          <w:rFonts w:cs="Arial"/>
          <w:i/>
          <w:iCs/>
          <w:szCs w:val="20"/>
          <w:lang w:val="sl"/>
        </w:rPr>
        <w:t xml:space="preserve">točko d </w:t>
      </w:r>
      <w:r w:rsidRPr="00C51962">
        <w:rPr>
          <w:rFonts w:cs="Arial"/>
          <w:szCs w:val="20"/>
          <w:lang w:val="sl"/>
        </w:rPr>
        <w:t xml:space="preserve">19. člena konvencije (novi 23. člen) se doda nova </w:t>
      </w:r>
      <w:r w:rsidRPr="00C51962">
        <w:rPr>
          <w:rFonts w:cs="Arial"/>
          <w:i/>
          <w:iCs/>
          <w:szCs w:val="20"/>
          <w:lang w:val="sl"/>
        </w:rPr>
        <w:t>točka e</w:t>
      </w:r>
      <w:r w:rsidRPr="00C51962">
        <w:rPr>
          <w:rFonts w:cs="Arial"/>
          <w:szCs w:val="20"/>
          <w:lang w:val="sl"/>
        </w:rPr>
        <w:t>:</w:t>
      </w:r>
    </w:p>
    <w:p w14:paraId="2E194D04" w14:textId="77777777" w:rsidR="00105748" w:rsidRPr="00C51962" w:rsidRDefault="00105748" w:rsidP="005154A9">
      <w:pPr>
        <w:spacing w:line="240" w:lineRule="auto"/>
        <w:ind w:left="484"/>
        <w:rPr>
          <w:rFonts w:cs="Arial"/>
          <w:szCs w:val="20"/>
        </w:rPr>
      </w:pPr>
      <w:r w:rsidRPr="00C51962">
        <w:rPr>
          <w:rFonts w:cs="Arial"/>
          <w:szCs w:val="20"/>
          <w:lang w:val="sl"/>
        </w:rPr>
        <w:t>"</w:t>
      </w:r>
      <w:r w:rsidRPr="00C51962">
        <w:rPr>
          <w:rFonts w:cs="Arial"/>
          <w:i/>
          <w:iCs/>
          <w:szCs w:val="20"/>
          <w:lang w:val="sl"/>
        </w:rPr>
        <w:t xml:space="preserve">e) </w:t>
      </w:r>
      <w:r w:rsidRPr="00C51962">
        <w:rPr>
          <w:rFonts w:cs="Arial"/>
          <w:szCs w:val="20"/>
          <w:lang w:val="sl"/>
        </w:rPr>
        <w:t>pred pristopom nove pogodbenice h konvenciji za Odbor ministrov pripravi mnenje o ravni varstva osebnih podatkov kandidatke za pristop in kadar je to potrebno, priporoči sprejetje ukrepov za dosego skladnosti z določbami konvencije;</w:t>
      </w:r>
    </w:p>
    <w:p w14:paraId="1BAC5A03"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f) </w:t>
      </w:r>
      <w:r w:rsidRPr="00C51962">
        <w:rPr>
          <w:rFonts w:cs="Arial"/>
          <w:szCs w:val="20"/>
          <w:lang w:val="sl"/>
        </w:rPr>
        <w:t>na zahtevo države ali mednarodne organizacije lahko oceni, ali je raven varstva osebnih podatkov v tej državi v skladu z določbami konvencije in kadar je to potrebno, priporoči sprejetje ukrepov za doseganje skladnosti;</w:t>
      </w:r>
    </w:p>
    <w:p w14:paraId="3E05EA79"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g) </w:t>
      </w:r>
      <w:r w:rsidRPr="00C51962">
        <w:rPr>
          <w:rFonts w:cs="Arial"/>
          <w:szCs w:val="20"/>
          <w:lang w:val="sl"/>
        </w:rPr>
        <w:t>lahko vzpostavi ali odobri modele standardiziranih zaščitnih ukrepov iz 14. člena;</w:t>
      </w:r>
    </w:p>
    <w:p w14:paraId="04010571" w14:textId="77777777" w:rsidR="00105748" w:rsidRPr="00C51962" w:rsidRDefault="00105748" w:rsidP="005154A9">
      <w:pPr>
        <w:spacing w:line="240" w:lineRule="auto"/>
        <w:ind w:left="484"/>
        <w:rPr>
          <w:rFonts w:cs="Arial"/>
          <w:szCs w:val="20"/>
        </w:rPr>
      </w:pPr>
      <w:r w:rsidRPr="00C51962">
        <w:rPr>
          <w:rFonts w:cs="Arial"/>
          <w:i/>
          <w:iCs/>
          <w:szCs w:val="20"/>
          <w:lang w:val="sl"/>
        </w:rPr>
        <w:t xml:space="preserve">h) </w:t>
      </w:r>
      <w:r w:rsidRPr="00C51962">
        <w:rPr>
          <w:rFonts w:cs="Arial"/>
          <w:szCs w:val="20"/>
          <w:lang w:val="sl"/>
        </w:rPr>
        <w:t>pregleda, kako pogodbenice izvajajo konvencijo, in priporoči sprejetje ukrepov, če pogodbenica ne izpolnjuje njenih določb;</w:t>
      </w:r>
    </w:p>
    <w:p w14:paraId="363A7F97" w14:textId="6A4EE622" w:rsidR="00105748" w:rsidRDefault="00105748" w:rsidP="005154A9">
      <w:pPr>
        <w:spacing w:line="240" w:lineRule="auto"/>
        <w:ind w:left="484"/>
        <w:rPr>
          <w:rFonts w:cs="Arial"/>
          <w:szCs w:val="20"/>
          <w:lang w:val="sl"/>
        </w:rPr>
      </w:pPr>
      <w:r w:rsidRPr="00C51962">
        <w:rPr>
          <w:rFonts w:cs="Arial"/>
          <w:i/>
          <w:iCs/>
          <w:szCs w:val="20"/>
          <w:lang w:val="sl"/>
        </w:rPr>
        <w:t xml:space="preserve">i) </w:t>
      </w:r>
      <w:r w:rsidRPr="00C51962">
        <w:rPr>
          <w:rFonts w:cs="Arial"/>
          <w:szCs w:val="20"/>
          <w:lang w:val="sl"/>
        </w:rPr>
        <w:t>omogoči, kadar je to potrebno, prijateljsko reševanje vseh težav v zvezi z uporabo konvencije."</w:t>
      </w:r>
    </w:p>
    <w:p w14:paraId="6FDF8B81" w14:textId="77777777" w:rsidR="00453882" w:rsidRPr="00C51962" w:rsidRDefault="00453882" w:rsidP="005154A9">
      <w:pPr>
        <w:spacing w:line="240" w:lineRule="auto"/>
        <w:ind w:left="484"/>
        <w:rPr>
          <w:rFonts w:cs="Arial"/>
          <w:szCs w:val="20"/>
        </w:rPr>
      </w:pPr>
    </w:p>
    <w:p w14:paraId="7D3D9EE4" w14:textId="77777777" w:rsidR="00105748" w:rsidRPr="00C51962" w:rsidRDefault="00105748" w:rsidP="005154A9">
      <w:pPr>
        <w:spacing w:line="240" w:lineRule="auto"/>
        <w:rPr>
          <w:rFonts w:cs="Arial"/>
          <w:szCs w:val="20"/>
        </w:rPr>
      </w:pPr>
      <w:r w:rsidRPr="00C51962">
        <w:rPr>
          <w:rFonts w:cs="Arial"/>
          <w:b/>
          <w:bCs/>
          <w:szCs w:val="20"/>
          <w:lang w:val="sl"/>
        </w:rPr>
        <w:t>30. člen</w:t>
      </w:r>
    </w:p>
    <w:p w14:paraId="40058544" w14:textId="77777777" w:rsidR="00105748" w:rsidRPr="00C51962" w:rsidRDefault="00105748" w:rsidP="005154A9">
      <w:pPr>
        <w:spacing w:line="240" w:lineRule="auto"/>
        <w:rPr>
          <w:rFonts w:cs="Arial"/>
          <w:szCs w:val="20"/>
        </w:rPr>
      </w:pPr>
      <w:r w:rsidRPr="00C51962">
        <w:rPr>
          <w:rFonts w:cs="Arial"/>
          <w:szCs w:val="20"/>
          <w:lang w:val="sl"/>
        </w:rPr>
        <w:t>Besedilo 20. člena konvencije (novi 24. člen) se nadomesti z besedilom:</w:t>
      </w:r>
    </w:p>
    <w:p w14:paraId="2ED66609" w14:textId="77777777" w:rsidR="00105748" w:rsidRPr="00C51962" w:rsidRDefault="00105748" w:rsidP="005154A9">
      <w:pPr>
        <w:spacing w:line="240" w:lineRule="auto"/>
        <w:ind w:left="484"/>
        <w:rPr>
          <w:rFonts w:cs="Arial"/>
          <w:szCs w:val="20"/>
        </w:rPr>
      </w:pPr>
      <w:r w:rsidRPr="00C51962">
        <w:rPr>
          <w:rFonts w:cs="Arial"/>
          <w:szCs w:val="20"/>
          <w:lang w:val="sl"/>
        </w:rPr>
        <w:t>"1. Odbor konvencije skliče generalni sekretar Sveta Evrope. Prvi sestanek je treba sklicati v dvanajstih mesecih po začetku veljavnosti konvencije. Nato se odbor sestaja vsaj enkrat letno in v vsakem primeru, ko njegov sklic zahteva ena tretjina predstavnikov pogodbenic.</w:t>
      </w:r>
    </w:p>
    <w:p w14:paraId="7215230F" w14:textId="77777777" w:rsidR="00105748" w:rsidRPr="00C51962" w:rsidRDefault="00105748" w:rsidP="005154A9">
      <w:pPr>
        <w:spacing w:line="240" w:lineRule="auto"/>
        <w:ind w:left="484"/>
        <w:rPr>
          <w:rFonts w:cs="Arial"/>
          <w:szCs w:val="20"/>
        </w:rPr>
      </w:pPr>
      <w:r w:rsidRPr="00C51962">
        <w:rPr>
          <w:rFonts w:cs="Arial"/>
          <w:szCs w:val="20"/>
          <w:lang w:val="sl"/>
        </w:rPr>
        <w:t>2. Odbor konvencije po vsakem sestanku poroča Odboru ministrov Sveta Evrope o svojem delu in delovanju konvencije.</w:t>
      </w:r>
    </w:p>
    <w:p w14:paraId="2FEEF4B4" w14:textId="77777777" w:rsidR="00105748" w:rsidRPr="00C51962" w:rsidRDefault="00105748" w:rsidP="005154A9">
      <w:pPr>
        <w:spacing w:line="240" w:lineRule="auto"/>
        <w:ind w:left="484"/>
        <w:rPr>
          <w:rFonts w:cs="Arial"/>
          <w:szCs w:val="20"/>
        </w:rPr>
      </w:pPr>
      <w:r w:rsidRPr="00C51962">
        <w:rPr>
          <w:rFonts w:cs="Arial"/>
          <w:szCs w:val="20"/>
          <w:lang w:val="sl"/>
        </w:rPr>
        <w:t>3. Ureditev glasovanja odbora konvencije je določena v delih poslovnika, priloženega k Protokolu št. 223 CETS.</w:t>
      </w:r>
    </w:p>
    <w:p w14:paraId="7D2E79C6" w14:textId="6DF7B5F1" w:rsidR="00105748" w:rsidRDefault="00105748" w:rsidP="005154A9">
      <w:pPr>
        <w:spacing w:line="240" w:lineRule="auto"/>
        <w:ind w:left="484"/>
        <w:rPr>
          <w:rFonts w:cs="Arial"/>
          <w:szCs w:val="20"/>
          <w:lang w:val="sl"/>
        </w:rPr>
      </w:pPr>
      <w:r w:rsidRPr="00C51962">
        <w:rPr>
          <w:rFonts w:cs="Arial"/>
          <w:szCs w:val="20"/>
          <w:lang w:val="sl"/>
        </w:rPr>
        <w:t xml:space="preserve">4. Odbor konvencije pripravi druge dele svojega poslovnika in na podlagi nepristranskih meril določi predvsem postopke za oceno in pregled iz tretjega odstavka 4. člena in </w:t>
      </w:r>
      <w:r w:rsidRPr="00C51962">
        <w:rPr>
          <w:rFonts w:cs="Arial"/>
          <w:i/>
          <w:iCs/>
          <w:szCs w:val="20"/>
          <w:lang w:val="sl"/>
        </w:rPr>
        <w:t xml:space="preserve">točk e, f </w:t>
      </w:r>
      <w:r w:rsidRPr="00C51962">
        <w:rPr>
          <w:rFonts w:cs="Arial"/>
          <w:szCs w:val="20"/>
          <w:lang w:val="sl"/>
        </w:rPr>
        <w:t xml:space="preserve">in </w:t>
      </w:r>
      <w:r w:rsidRPr="00C51962">
        <w:rPr>
          <w:rFonts w:cs="Arial"/>
          <w:i/>
          <w:iCs/>
          <w:szCs w:val="20"/>
          <w:lang w:val="sl"/>
        </w:rPr>
        <w:t>h</w:t>
      </w:r>
      <w:r w:rsidRPr="00C51962">
        <w:rPr>
          <w:rFonts w:cs="Arial"/>
          <w:szCs w:val="20"/>
          <w:lang w:val="sl"/>
        </w:rPr>
        <w:t xml:space="preserve"> 23. člena."</w:t>
      </w:r>
    </w:p>
    <w:p w14:paraId="530BD5E9" w14:textId="77777777" w:rsidR="00453882" w:rsidRPr="00C51962" w:rsidRDefault="00453882" w:rsidP="005154A9">
      <w:pPr>
        <w:spacing w:line="240" w:lineRule="auto"/>
        <w:ind w:left="484"/>
        <w:rPr>
          <w:rFonts w:cs="Arial"/>
          <w:szCs w:val="20"/>
        </w:rPr>
      </w:pPr>
    </w:p>
    <w:p w14:paraId="7B029FB4" w14:textId="77777777" w:rsidR="00105748" w:rsidRPr="00C51962" w:rsidRDefault="00105748" w:rsidP="005154A9">
      <w:pPr>
        <w:spacing w:line="240" w:lineRule="auto"/>
        <w:rPr>
          <w:rFonts w:cs="Arial"/>
          <w:szCs w:val="20"/>
        </w:rPr>
      </w:pPr>
      <w:r w:rsidRPr="00C51962">
        <w:rPr>
          <w:rFonts w:cs="Arial"/>
          <w:b/>
          <w:bCs/>
          <w:szCs w:val="20"/>
          <w:lang w:val="sl"/>
        </w:rPr>
        <w:t>31. člen</w:t>
      </w:r>
    </w:p>
    <w:p w14:paraId="2EB5C97B" w14:textId="77777777" w:rsidR="00105748" w:rsidRPr="00C51962" w:rsidRDefault="00105748" w:rsidP="005154A9">
      <w:pPr>
        <w:spacing w:line="240" w:lineRule="auto"/>
        <w:rPr>
          <w:rFonts w:cs="Arial"/>
          <w:szCs w:val="20"/>
        </w:rPr>
      </w:pPr>
      <w:r w:rsidRPr="00C51962">
        <w:rPr>
          <w:rFonts w:cs="Arial"/>
          <w:szCs w:val="20"/>
          <w:lang w:val="sl"/>
        </w:rPr>
        <w:t>1. Besedilo prvega do četrtega odstavka 21. člena konvencije (novi 25. člen) se nadomesti z besedilom:</w:t>
      </w:r>
    </w:p>
    <w:p w14:paraId="0EFF4EBA" w14:textId="77777777" w:rsidR="00105748" w:rsidRPr="00C51962" w:rsidRDefault="00105748" w:rsidP="005154A9">
      <w:pPr>
        <w:spacing w:line="240" w:lineRule="auto"/>
        <w:ind w:left="484"/>
        <w:rPr>
          <w:rFonts w:cs="Arial"/>
          <w:szCs w:val="20"/>
        </w:rPr>
      </w:pPr>
      <w:r w:rsidRPr="00C51962">
        <w:rPr>
          <w:rFonts w:cs="Arial"/>
          <w:szCs w:val="20"/>
          <w:lang w:val="sl"/>
        </w:rPr>
        <w:t>"1. Spremembe konvencije lahko predlaga pogodbenica, Odbor ministrov Sveta Evrope ali odbor konvencije.</w:t>
      </w:r>
    </w:p>
    <w:p w14:paraId="737BDD48" w14:textId="77777777" w:rsidR="00105748" w:rsidRPr="00C51962" w:rsidRDefault="00105748" w:rsidP="005154A9">
      <w:pPr>
        <w:spacing w:line="240" w:lineRule="auto"/>
        <w:ind w:left="484"/>
        <w:rPr>
          <w:rFonts w:cs="Arial"/>
          <w:szCs w:val="20"/>
        </w:rPr>
      </w:pPr>
      <w:r w:rsidRPr="00C51962">
        <w:rPr>
          <w:rFonts w:cs="Arial"/>
          <w:szCs w:val="20"/>
          <w:lang w:val="sl"/>
        </w:rPr>
        <w:t>2. Generalni sekretar Sveta Evrope o vsakem predlogu za spremembo obvesti pogodbenice konvencije, druge države Sveta Evrope, Evropske unije in državo nečlanico ali mednarodno organizacijo, povabljeno, da pristopi h konvenciji v skladu z določbami 28. člena.</w:t>
      </w:r>
    </w:p>
    <w:p w14:paraId="71E4F755" w14:textId="77777777" w:rsidR="00105748" w:rsidRPr="00C51962" w:rsidRDefault="00105748" w:rsidP="005154A9">
      <w:pPr>
        <w:spacing w:line="240" w:lineRule="auto"/>
        <w:ind w:left="484"/>
        <w:rPr>
          <w:rFonts w:cs="Arial"/>
          <w:szCs w:val="20"/>
        </w:rPr>
      </w:pPr>
      <w:r w:rsidRPr="00C51962">
        <w:rPr>
          <w:rFonts w:cs="Arial"/>
          <w:szCs w:val="20"/>
          <w:lang w:val="sl"/>
        </w:rPr>
        <w:t>3. Prav tako se z vsako spremembo, ki jo predlaga pogodbenica ali Odbor ministrov, seznani odbor konvencije, ki Odboru ministrov predloži mnenje o predlagani spremembi.</w:t>
      </w:r>
    </w:p>
    <w:p w14:paraId="77F17289" w14:textId="77777777" w:rsidR="00105748" w:rsidRPr="00C51962" w:rsidRDefault="00105748" w:rsidP="005154A9">
      <w:pPr>
        <w:spacing w:line="240" w:lineRule="auto"/>
        <w:ind w:left="484"/>
        <w:rPr>
          <w:rFonts w:cs="Arial"/>
          <w:szCs w:val="20"/>
        </w:rPr>
      </w:pPr>
      <w:r w:rsidRPr="00C51962">
        <w:rPr>
          <w:rFonts w:cs="Arial"/>
          <w:szCs w:val="20"/>
          <w:lang w:val="sl"/>
        </w:rPr>
        <w:t>4. Predlagano spremembo in mnenje odbora konvencije obravnava Odbor ministrov, ki spremembo lahko odobri.</w:t>
      </w:r>
    </w:p>
    <w:p w14:paraId="04C3D8F3" w14:textId="77777777" w:rsidR="00105748" w:rsidRPr="00C51962" w:rsidRDefault="00105748" w:rsidP="005154A9">
      <w:pPr>
        <w:spacing w:line="240" w:lineRule="auto"/>
        <w:rPr>
          <w:rFonts w:cs="Arial"/>
          <w:szCs w:val="20"/>
        </w:rPr>
      </w:pPr>
      <w:r w:rsidRPr="00C51962">
        <w:rPr>
          <w:rFonts w:cs="Arial"/>
          <w:szCs w:val="20"/>
          <w:lang w:val="sl"/>
        </w:rPr>
        <w:t>2. Za šestim odstavkom 21. člena konvencije (novi 25. člen) se doda nov sedmi odstavek:</w:t>
      </w:r>
    </w:p>
    <w:p w14:paraId="68669A66" w14:textId="081A3320" w:rsidR="00105748" w:rsidRDefault="00105748" w:rsidP="005154A9">
      <w:pPr>
        <w:spacing w:line="240" w:lineRule="auto"/>
        <w:ind w:left="484"/>
        <w:rPr>
          <w:rFonts w:cs="Arial"/>
          <w:szCs w:val="20"/>
          <w:lang w:val="sl"/>
        </w:rPr>
      </w:pPr>
      <w:r w:rsidRPr="00C51962">
        <w:rPr>
          <w:rFonts w:cs="Arial"/>
          <w:szCs w:val="20"/>
          <w:lang w:val="sl"/>
        </w:rPr>
        <w:t>"7. Odbor ministrov lahko po posvetovanju z odborom konvencije soglasno odloči, da začne posamezna sprememba veljati tri leta po dnevu, ko je bila dana na voljo za sprejetje, razen če pogodbenica uradno obvesti generalnega sekretarja Sveta Evrope, da ugovarja začetku njene veljavnosti. Če je poslano uradno obvestilo o ugovoru, začne sprememba veljati prvi dan meseca po dnevu, ko pogodbenica konvencije, ki je poslala uradno obvestilo o ugovoru, deponira svojo listino o sprejetju pri generalnem sekretarju Sveta Evrope."</w:t>
      </w:r>
    </w:p>
    <w:p w14:paraId="7028002E" w14:textId="77777777" w:rsidR="00453882" w:rsidRPr="00C51962" w:rsidRDefault="00453882" w:rsidP="005154A9">
      <w:pPr>
        <w:spacing w:line="240" w:lineRule="auto"/>
        <w:ind w:left="484"/>
        <w:rPr>
          <w:rFonts w:cs="Arial"/>
          <w:szCs w:val="20"/>
        </w:rPr>
      </w:pPr>
    </w:p>
    <w:p w14:paraId="433E16C4" w14:textId="77777777" w:rsidR="00105748" w:rsidRPr="00C51962" w:rsidRDefault="00105748" w:rsidP="005154A9">
      <w:pPr>
        <w:spacing w:line="240" w:lineRule="auto"/>
        <w:rPr>
          <w:rFonts w:cs="Arial"/>
          <w:szCs w:val="20"/>
        </w:rPr>
      </w:pPr>
      <w:r w:rsidRPr="00C51962">
        <w:rPr>
          <w:rFonts w:cs="Arial"/>
          <w:b/>
          <w:bCs/>
          <w:szCs w:val="20"/>
          <w:lang w:val="sl"/>
        </w:rPr>
        <w:lastRenderedPageBreak/>
        <w:t>32. člen</w:t>
      </w:r>
    </w:p>
    <w:p w14:paraId="3FFC43A1" w14:textId="77777777" w:rsidR="00105748" w:rsidRPr="00C51962" w:rsidRDefault="00105748" w:rsidP="005154A9">
      <w:pPr>
        <w:spacing w:line="240" w:lineRule="auto"/>
        <w:rPr>
          <w:rFonts w:cs="Arial"/>
          <w:szCs w:val="20"/>
        </w:rPr>
      </w:pPr>
      <w:r w:rsidRPr="00C51962">
        <w:rPr>
          <w:rFonts w:cs="Arial"/>
          <w:szCs w:val="20"/>
          <w:lang w:val="sl"/>
        </w:rPr>
        <w:t>1. Prvi odstavek 22. člena konvencije (novi 26. člen) se nadomesti z besedilom:</w:t>
      </w:r>
    </w:p>
    <w:p w14:paraId="4BBB5CF1" w14:textId="33700786" w:rsidR="00105748" w:rsidRPr="00C51962" w:rsidRDefault="00105748" w:rsidP="005154A9">
      <w:pPr>
        <w:spacing w:line="240" w:lineRule="auto"/>
        <w:ind w:left="484"/>
        <w:rPr>
          <w:rFonts w:cs="Arial"/>
          <w:szCs w:val="20"/>
        </w:rPr>
      </w:pPr>
      <w:r w:rsidRPr="00C51962">
        <w:rPr>
          <w:rFonts w:cs="Arial"/>
          <w:szCs w:val="20"/>
          <w:lang w:val="sl"/>
        </w:rPr>
        <w:t>"1. Konvencija je na voljo za podpis državam članicam Sveta Evrope in Evropsk</w:t>
      </w:r>
      <w:r w:rsidR="00F678AE">
        <w:rPr>
          <w:rFonts w:cs="Arial"/>
          <w:szCs w:val="20"/>
          <w:lang w:val="sl"/>
        </w:rPr>
        <w:t>i</w:t>
      </w:r>
      <w:r w:rsidRPr="00C51962">
        <w:rPr>
          <w:rFonts w:cs="Arial"/>
          <w:szCs w:val="20"/>
          <w:lang w:val="sl"/>
        </w:rPr>
        <w:t xml:space="preserve"> unij</w:t>
      </w:r>
      <w:r w:rsidR="00F678AE">
        <w:rPr>
          <w:rFonts w:cs="Arial"/>
          <w:szCs w:val="20"/>
          <w:lang w:val="sl"/>
        </w:rPr>
        <w:t>i</w:t>
      </w:r>
      <w:r w:rsidRPr="00C51962">
        <w:rPr>
          <w:rFonts w:cs="Arial"/>
          <w:szCs w:val="20"/>
          <w:lang w:val="sl"/>
        </w:rPr>
        <w:t>. Konvencijo je treba ratificirati, sprejeti ali odobriti. Listine o ratifikaciji, sprejetju ali odobritvi se deponirajo pri generalnem sekretarju Sveta Evrope.</w:t>
      </w:r>
    </w:p>
    <w:p w14:paraId="6DE96124" w14:textId="499BCF55" w:rsidR="00105748" w:rsidRDefault="00105748" w:rsidP="005154A9">
      <w:pPr>
        <w:spacing w:line="240" w:lineRule="auto"/>
        <w:rPr>
          <w:rFonts w:cs="Arial"/>
          <w:szCs w:val="20"/>
          <w:lang w:val="sl"/>
        </w:rPr>
      </w:pPr>
      <w:r w:rsidRPr="00C51962">
        <w:rPr>
          <w:rFonts w:cs="Arial"/>
          <w:szCs w:val="20"/>
          <w:lang w:val="sl"/>
        </w:rPr>
        <w:t>2. Izraz "državo članico" v tretjem odstavku 22. člena konvencije (novi 26. člen) se nadomesti z izrazom "pogodbenico".</w:t>
      </w:r>
    </w:p>
    <w:p w14:paraId="796DDBFF" w14:textId="77777777" w:rsidR="00453882" w:rsidRPr="00C51962" w:rsidRDefault="00453882" w:rsidP="005154A9">
      <w:pPr>
        <w:spacing w:line="240" w:lineRule="auto"/>
        <w:rPr>
          <w:rFonts w:cs="Arial"/>
          <w:szCs w:val="20"/>
        </w:rPr>
      </w:pPr>
    </w:p>
    <w:p w14:paraId="2D4088E2" w14:textId="77777777" w:rsidR="00105748" w:rsidRPr="00C51962" w:rsidRDefault="00105748" w:rsidP="005154A9">
      <w:pPr>
        <w:spacing w:line="240" w:lineRule="auto"/>
        <w:rPr>
          <w:rFonts w:cs="Arial"/>
          <w:szCs w:val="20"/>
        </w:rPr>
      </w:pPr>
      <w:r w:rsidRPr="00C51962">
        <w:rPr>
          <w:rFonts w:cs="Arial"/>
          <w:b/>
          <w:bCs/>
          <w:szCs w:val="20"/>
          <w:lang w:val="sl"/>
        </w:rPr>
        <w:t>33. člen</w:t>
      </w:r>
    </w:p>
    <w:p w14:paraId="1FD001AC" w14:textId="77777777" w:rsidR="00105748" w:rsidRPr="00C51962" w:rsidRDefault="00105748" w:rsidP="005154A9">
      <w:pPr>
        <w:spacing w:line="240" w:lineRule="auto"/>
        <w:rPr>
          <w:rFonts w:cs="Arial"/>
          <w:szCs w:val="20"/>
        </w:rPr>
      </w:pPr>
      <w:r w:rsidRPr="00C51962">
        <w:rPr>
          <w:rFonts w:cs="Arial"/>
          <w:szCs w:val="20"/>
          <w:lang w:val="sl"/>
        </w:rPr>
        <w:t>Naslov in besedilo 23. člena konvencije (novi 27. člen) se nadomesti z besedilom:</w:t>
      </w:r>
    </w:p>
    <w:p w14:paraId="09DCE679" w14:textId="77777777" w:rsidR="00105748" w:rsidRPr="00C51962" w:rsidRDefault="00105748" w:rsidP="005154A9">
      <w:pPr>
        <w:spacing w:line="240" w:lineRule="auto"/>
        <w:ind w:left="484"/>
        <w:rPr>
          <w:rFonts w:cs="Arial"/>
          <w:szCs w:val="20"/>
        </w:rPr>
      </w:pPr>
      <w:r w:rsidRPr="00C51962">
        <w:rPr>
          <w:rFonts w:cs="Arial"/>
          <w:szCs w:val="20"/>
          <w:lang w:val="sl"/>
        </w:rPr>
        <w:t>"27. člen – pristop držav nečlanic ali mednarodnih organizacij</w:t>
      </w:r>
    </w:p>
    <w:p w14:paraId="7A827244" w14:textId="77777777" w:rsidR="00105748" w:rsidRPr="00C51962" w:rsidRDefault="00105748" w:rsidP="005154A9">
      <w:pPr>
        <w:spacing w:line="240" w:lineRule="auto"/>
        <w:ind w:left="484"/>
        <w:rPr>
          <w:rFonts w:cs="Arial"/>
          <w:szCs w:val="20"/>
        </w:rPr>
      </w:pPr>
      <w:r w:rsidRPr="00C51962">
        <w:rPr>
          <w:rFonts w:cs="Arial"/>
          <w:szCs w:val="20"/>
          <w:lang w:val="sl"/>
        </w:rPr>
        <w:t>1. Po posvetovanju s pogodbenicami in z njihovim soglasjem ter glede na mnenje odbora konvencije, pripravljeno v skladu s točko e 23. člena, lahko Odbor ministrov Sveta Evrope po začetku veljavnosti konvencije katero koli državo, ki ni članica Sveta Evrope, ali mednarodno organizacijo, povabi, da pristopi h konvenciji, in sicer z odločitvijo, sprejeto z večino glasov iz odstavka d 20. člena statuta Sveta Evrope in s soglasjem predstavnikov držav pogodbenic, ki imajo pravico zasedati v Odboru ministrov.</w:t>
      </w:r>
    </w:p>
    <w:p w14:paraId="79669163" w14:textId="069DC9F7" w:rsidR="00105748" w:rsidRDefault="00105748" w:rsidP="005154A9">
      <w:pPr>
        <w:spacing w:line="240" w:lineRule="auto"/>
        <w:ind w:left="484"/>
        <w:rPr>
          <w:rFonts w:cs="Arial"/>
          <w:szCs w:val="20"/>
          <w:lang w:val="sl"/>
        </w:rPr>
      </w:pPr>
      <w:r w:rsidRPr="00C51962">
        <w:rPr>
          <w:rFonts w:cs="Arial"/>
          <w:szCs w:val="20"/>
          <w:lang w:val="sl"/>
        </w:rPr>
        <w:t>2. Za vsako državo ali mednarodno organizacijo, ki pristopi h konvenciji v skladu s prvim odstavkom zgoraj, začne konvencija veljati prvi dan meseca po poteku treh mesecev po dnevu deponiranja listine o pristopu pri generalnem sekretarju Sveta Evrope."</w:t>
      </w:r>
    </w:p>
    <w:p w14:paraId="6E59B3D0" w14:textId="77777777" w:rsidR="00453882" w:rsidRPr="00C51962" w:rsidRDefault="00453882" w:rsidP="005154A9">
      <w:pPr>
        <w:spacing w:line="240" w:lineRule="auto"/>
        <w:ind w:left="484"/>
        <w:rPr>
          <w:rFonts w:cs="Arial"/>
          <w:szCs w:val="20"/>
        </w:rPr>
      </w:pPr>
    </w:p>
    <w:p w14:paraId="6EE47860" w14:textId="77777777" w:rsidR="00105748" w:rsidRPr="00C51962" w:rsidRDefault="00105748" w:rsidP="005154A9">
      <w:pPr>
        <w:spacing w:line="240" w:lineRule="auto"/>
        <w:rPr>
          <w:rFonts w:cs="Arial"/>
          <w:szCs w:val="20"/>
        </w:rPr>
      </w:pPr>
      <w:r w:rsidRPr="00C51962">
        <w:rPr>
          <w:rFonts w:cs="Arial"/>
          <w:b/>
          <w:bCs/>
          <w:szCs w:val="20"/>
          <w:lang w:val="sl"/>
        </w:rPr>
        <w:t>34. člen</w:t>
      </w:r>
    </w:p>
    <w:p w14:paraId="4DEAECFE" w14:textId="77777777" w:rsidR="00105748" w:rsidRPr="00C51962" w:rsidRDefault="00105748" w:rsidP="005154A9">
      <w:pPr>
        <w:spacing w:line="240" w:lineRule="auto"/>
        <w:rPr>
          <w:rFonts w:cs="Arial"/>
          <w:szCs w:val="20"/>
        </w:rPr>
      </w:pPr>
      <w:r w:rsidRPr="00C51962">
        <w:rPr>
          <w:rFonts w:cs="Arial"/>
          <w:szCs w:val="20"/>
          <w:lang w:val="sl"/>
        </w:rPr>
        <w:t>Besedilo prvega in drugega odstavka 24. člena konvencije (novi 28. člen) se nadomesti z besedilom:</w:t>
      </w:r>
    </w:p>
    <w:p w14:paraId="48929853" w14:textId="77777777" w:rsidR="00105748" w:rsidRPr="00C51962" w:rsidRDefault="00105748" w:rsidP="005154A9">
      <w:pPr>
        <w:spacing w:line="240" w:lineRule="auto"/>
        <w:ind w:left="484"/>
        <w:rPr>
          <w:rFonts w:cs="Arial"/>
          <w:szCs w:val="20"/>
        </w:rPr>
      </w:pPr>
      <w:r w:rsidRPr="00C51962">
        <w:rPr>
          <w:rFonts w:cs="Arial"/>
          <w:szCs w:val="20"/>
          <w:lang w:val="sl"/>
        </w:rPr>
        <w:t>"1. Država, Evropska unija ali druga mednarodna organizacija lahko ob podpisu ali deponiranju listine o ratifikaciji, sprejetju, odobritvi ali pristopu določi ozemlje ali ozemlja, za katero ali katera se ta konvencija uporablja.</w:t>
      </w:r>
    </w:p>
    <w:p w14:paraId="3AEA9001" w14:textId="02541D6A" w:rsidR="00105748" w:rsidRDefault="00105748" w:rsidP="005154A9">
      <w:pPr>
        <w:spacing w:line="240" w:lineRule="auto"/>
        <w:ind w:left="484"/>
        <w:rPr>
          <w:rFonts w:cs="Arial"/>
          <w:szCs w:val="20"/>
          <w:lang w:val="sl"/>
        </w:rPr>
      </w:pPr>
      <w:r w:rsidRPr="00C51962">
        <w:rPr>
          <w:rFonts w:cs="Arial"/>
          <w:szCs w:val="20"/>
          <w:lang w:val="sl"/>
        </w:rPr>
        <w:t>2. Država, Evropska unija ali druga mednarodna organizacija lahko kadar koli pozneje z izjavo, naslovljeno na generalnega sekretarja Sveta Evrope, razširi uporabo konvencije na katero koli drugo ozemlje, določeno v izjavi. Za to ozemlje začne konvencija veljati prvi dan meseca po poteku treh mesecev po dnevu, ko je generalni sekretar prejel izjavo."</w:t>
      </w:r>
    </w:p>
    <w:p w14:paraId="6FF91FE1" w14:textId="77777777" w:rsidR="00453882" w:rsidRPr="00C51962" w:rsidRDefault="00453882" w:rsidP="005154A9">
      <w:pPr>
        <w:spacing w:line="240" w:lineRule="auto"/>
        <w:ind w:left="484"/>
        <w:rPr>
          <w:rFonts w:cs="Arial"/>
          <w:szCs w:val="20"/>
        </w:rPr>
      </w:pPr>
    </w:p>
    <w:p w14:paraId="53A346C3" w14:textId="77777777" w:rsidR="00105748" w:rsidRPr="00C51962" w:rsidRDefault="00105748" w:rsidP="005154A9">
      <w:pPr>
        <w:spacing w:line="240" w:lineRule="auto"/>
        <w:rPr>
          <w:rFonts w:cs="Arial"/>
          <w:szCs w:val="20"/>
        </w:rPr>
      </w:pPr>
      <w:r w:rsidRPr="00C51962">
        <w:rPr>
          <w:rFonts w:cs="Arial"/>
          <w:b/>
          <w:bCs/>
          <w:szCs w:val="20"/>
          <w:lang w:val="sl"/>
        </w:rPr>
        <w:t xml:space="preserve">35. člen </w:t>
      </w:r>
    </w:p>
    <w:p w14:paraId="39DE7CDC" w14:textId="77777777" w:rsidR="00105748" w:rsidRPr="00C51962" w:rsidRDefault="00105748" w:rsidP="005154A9">
      <w:pPr>
        <w:spacing w:line="240" w:lineRule="auto"/>
        <w:rPr>
          <w:rFonts w:cs="Arial"/>
          <w:szCs w:val="20"/>
        </w:rPr>
      </w:pPr>
      <w:r w:rsidRPr="00C51962">
        <w:rPr>
          <w:rFonts w:cs="Arial"/>
          <w:szCs w:val="20"/>
          <w:lang w:val="sl"/>
        </w:rPr>
        <w:t>1. Izraz "država" v uvodni izjavi 27. člena konvencije (novi 31. člen) se nadomesti s "pogodbenica".</w:t>
      </w:r>
    </w:p>
    <w:p w14:paraId="2768CB7B" w14:textId="4348F9AB" w:rsidR="00105748" w:rsidRDefault="00105748" w:rsidP="005154A9">
      <w:pPr>
        <w:spacing w:line="240" w:lineRule="auto"/>
        <w:rPr>
          <w:rFonts w:cs="Arial"/>
          <w:szCs w:val="20"/>
          <w:lang w:val="sl"/>
        </w:rPr>
      </w:pPr>
      <w:r w:rsidRPr="00C51962">
        <w:rPr>
          <w:rFonts w:cs="Arial"/>
          <w:szCs w:val="20"/>
          <w:lang w:val="sl"/>
        </w:rPr>
        <w:t xml:space="preserve">2. Sklicevanje na "22., 23. in 24. člen" v </w:t>
      </w:r>
      <w:r w:rsidRPr="00C51962">
        <w:rPr>
          <w:rFonts w:cs="Arial"/>
          <w:i/>
          <w:iCs/>
          <w:szCs w:val="20"/>
          <w:lang w:val="sl"/>
        </w:rPr>
        <w:t xml:space="preserve">točki c </w:t>
      </w:r>
      <w:r w:rsidRPr="00C51962">
        <w:rPr>
          <w:rFonts w:cs="Arial"/>
          <w:szCs w:val="20"/>
          <w:lang w:val="sl"/>
        </w:rPr>
        <w:t>se nadomesti s sklicevanjem na "26., 27. in 28. člen".</w:t>
      </w:r>
    </w:p>
    <w:p w14:paraId="619EFA7F" w14:textId="77777777" w:rsidR="00453882" w:rsidRPr="00C51962" w:rsidRDefault="00453882" w:rsidP="005154A9">
      <w:pPr>
        <w:spacing w:line="240" w:lineRule="auto"/>
        <w:rPr>
          <w:rFonts w:cs="Arial"/>
          <w:szCs w:val="20"/>
        </w:rPr>
      </w:pPr>
    </w:p>
    <w:p w14:paraId="7A52F310" w14:textId="77777777" w:rsidR="00105748" w:rsidRPr="00C51962" w:rsidRDefault="00105748" w:rsidP="005154A9">
      <w:pPr>
        <w:spacing w:line="240" w:lineRule="auto"/>
        <w:rPr>
          <w:rFonts w:cs="Arial"/>
          <w:szCs w:val="20"/>
        </w:rPr>
      </w:pPr>
      <w:r w:rsidRPr="00C51962">
        <w:rPr>
          <w:rFonts w:cs="Arial"/>
          <w:b/>
          <w:bCs/>
          <w:szCs w:val="20"/>
          <w:lang w:val="sl"/>
        </w:rPr>
        <w:t>36. člen – podpis, ratifikacija in pristop</w:t>
      </w:r>
    </w:p>
    <w:p w14:paraId="5B43B4A8" w14:textId="77777777" w:rsidR="00105748" w:rsidRPr="00C51962" w:rsidRDefault="00105748" w:rsidP="005154A9">
      <w:pPr>
        <w:spacing w:line="240" w:lineRule="auto"/>
        <w:rPr>
          <w:rFonts w:cs="Arial"/>
          <w:szCs w:val="20"/>
        </w:rPr>
      </w:pPr>
      <w:r w:rsidRPr="00C51962">
        <w:rPr>
          <w:rFonts w:cs="Arial"/>
          <w:szCs w:val="20"/>
          <w:lang w:val="sl"/>
        </w:rPr>
        <w:t>1. Ta protokol je na voljo za podpis državam pogodbenicam konvencije. Protokol se ratificira, sprejme ali odobri. Listine o ratifikaciji, sprejetju ali odobritvi se deponirajo pri generalnem sekretarju Sveta Evrope.</w:t>
      </w:r>
    </w:p>
    <w:p w14:paraId="4F767702" w14:textId="77777777" w:rsidR="00105748" w:rsidRPr="00C51962" w:rsidRDefault="00105748" w:rsidP="005154A9">
      <w:pPr>
        <w:spacing w:line="240" w:lineRule="auto"/>
        <w:rPr>
          <w:rFonts w:cs="Arial"/>
          <w:szCs w:val="20"/>
        </w:rPr>
      </w:pPr>
      <w:r w:rsidRPr="00C51962">
        <w:rPr>
          <w:rFonts w:cs="Arial"/>
          <w:szCs w:val="20"/>
          <w:lang w:val="sl"/>
        </w:rPr>
        <w:t>2. Po tem, ko je protokol na voljo za podpis in pred začetkom njegove veljavnosti, lahko druge države izrazijo soglasje, da jih s pristopom protokol zavezuje. Ne morejo postati pogodbenice konvencije, če hkrati ne pristopijo k protokolu.</w:t>
      </w:r>
    </w:p>
    <w:p w14:paraId="0EC069BC" w14:textId="77777777" w:rsidR="00105748" w:rsidRPr="00C51962" w:rsidRDefault="00105748" w:rsidP="005154A9">
      <w:pPr>
        <w:spacing w:line="240" w:lineRule="auto"/>
        <w:rPr>
          <w:rFonts w:cs="Arial"/>
          <w:szCs w:val="20"/>
        </w:rPr>
      </w:pPr>
      <w:r w:rsidRPr="00C51962">
        <w:rPr>
          <w:rFonts w:cs="Arial"/>
          <w:b/>
          <w:bCs/>
          <w:szCs w:val="20"/>
          <w:lang w:val="sl"/>
        </w:rPr>
        <w:t>37. člen – začetek veljavnosti</w:t>
      </w:r>
    </w:p>
    <w:p w14:paraId="06A51B41" w14:textId="77777777" w:rsidR="00105748" w:rsidRPr="00C51962" w:rsidRDefault="00105748" w:rsidP="005154A9">
      <w:pPr>
        <w:spacing w:line="240" w:lineRule="auto"/>
        <w:rPr>
          <w:rFonts w:cs="Arial"/>
          <w:szCs w:val="20"/>
        </w:rPr>
      </w:pPr>
      <w:r w:rsidRPr="00C51962">
        <w:rPr>
          <w:rFonts w:cs="Arial"/>
          <w:szCs w:val="20"/>
          <w:lang w:val="sl"/>
        </w:rPr>
        <w:t>1. Ta protokol začne veljati prvi dan meseca po poteku treh mesecev od dneva, ko so v skladu z določbami prvega odstavka 36. člena vse pogodbenice konvencije izrazile svoje soglasje, da jih protokol zavezuje.</w:t>
      </w:r>
    </w:p>
    <w:p w14:paraId="07134ACF" w14:textId="77777777" w:rsidR="00105748" w:rsidRPr="00C51962" w:rsidRDefault="00105748" w:rsidP="005154A9">
      <w:pPr>
        <w:spacing w:line="240" w:lineRule="auto"/>
        <w:rPr>
          <w:rFonts w:cs="Arial"/>
          <w:szCs w:val="20"/>
        </w:rPr>
      </w:pPr>
      <w:r w:rsidRPr="00C51962">
        <w:rPr>
          <w:rFonts w:cs="Arial"/>
          <w:szCs w:val="20"/>
          <w:lang w:val="sl"/>
        </w:rPr>
        <w:t>2. Če protokol ne začne veljati po petih letih od dneva, ko je dan na voljo za podpis, kakor določa prvi odstavek, začne veljati v skladu s prvim odstavkom za tiste države, ki so izrazile soglasje, da jih protokol zavezuje, pod pogojem, da ima vsaj osemintrideset pogodbenic. Določbe spremenjene konvencije začnejo med pogodbenicami protokola učinkovati takoj po začetku veljavnosti.</w:t>
      </w:r>
    </w:p>
    <w:p w14:paraId="0A29918A" w14:textId="77777777" w:rsidR="00105748" w:rsidRPr="00C51962" w:rsidRDefault="00105748" w:rsidP="005154A9">
      <w:pPr>
        <w:spacing w:line="240" w:lineRule="auto"/>
        <w:rPr>
          <w:rFonts w:cs="Arial"/>
          <w:szCs w:val="20"/>
        </w:rPr>
      </w:pPr>
      <w:r w:rsidRPr="00C51962">
        <w:rPr>
          <w:rFonts w:cs="Arial"/>
          <w:szCs w:val="20"/>
          <w:lang w:val="sl"/>
        </w:rPr>
        <w:t>3. Do začetka veljavnosti tega protokola in brez poseganja v določbe o začetku veljavnosti in pristopu države nečlanic ali mednarodnih organizacij lahko pogodbenica konvencije ob podpisu tega protokola ali pozneje izjavi, da bo začasno uporabljala njegove določbe. V tem primeru se določbe tega protokola uporabljajo le za druge pogodbenice konvencije, ki so dale izjavo z enakim učinkom. Izjava začne veljati prvi dan tretjega meseca po dnevu, ko jo prejme generalni sekretar Sveta Evrope.</w:t>
      </w:r>
    </w:p>
    <w:p w14:paraId="77C1004B" w14:textId="77777777" w:rsidR="00105748" w:rsidRPr="00C51962" w:rsidRDefault="00105748" w:rsidP="005154A9">
      <w:pPr>
        <w:spacing w:line="240" w:lineRule="auto"/>
        <w:rPr>
          <w:rFonts w:cs="Arial"/>
          <w:szCs w:val="20"/>
        </w:rPr>
      </w:pPr>
      <w:r w:rsidRPr="00C51962">
        <w:rPr>
          <w:rFonts w:cs="Arial"/>
          <w:szCs w:val="20"/>
          <w:lang w:val="sl"/>
        </w:rPr>
        <w:t>4. Z dnem začetka veljavnosti tega protokola preneha veljati Dodatni protokol h Konvenciji o varstvu posameznikov glede na avtomatsko obdelavo osebnih podatkov v zvezi z nadzornimi organi in čezmejnim prenosom podatkov (ETS št. 181).</w:t>
      </w:r>
    </w:p>
    <w:p w14:paraId="4235410C" w14:textId="2AFCD120" w:rsidR="00105748" w:rsidRDefault="00105748" w:rsidP="005154A9">
      <w:pPr>
        <w:spacing w:line="240" w:lineRule="auto"/>
        <w:rPr>
          <w:rFonts w:cs="Arial"/>
          <w:szCs w:val="20"/>
          <w:lang w:val="sl"/>
        </w:rPr>
      </w:pPr>
      <w:r w:rsidRPr="00C51962">
        <w:rPr>
          <w:rFonts w:cs="Arial"/>
          <w:szCs w:val="20"/>
          <w:lang w:val="sl"/>
        </w:rPr>
        <w:lastRenderedPageBreak/>
        <w:t>5. Z dnem začetka veljavnosti tega protokola spremembe Konvencije o varstvu posameznikov glede na avtomatsko obdelavo osebnih podatkov, ki jih je odobril Odbor ministrov v Strasbourgu 15. junija 1999, izgubijo svoj namen.</w:t>
      </w:r>
    </w:p>
    <w:p w14:paraId="3FEF7D2F" w14:textId="77777777" w:rsidR="00453882" w:rsidRPr="00C51962" w:rsidRDefault="00453882" w:rsidP="005154A9">
      <w:pPr>
        <w:spacing w:line="240" w:lineRule="auto"/>
        <w:rPr>
          <w:rFonts w:cs="Arial"/>
          <w:szCs w:val="20"/>
        </w:rPr>
      </w:pPr>
    </w:p>
    <w:p w14:paraId="100D3052" w14:textId="77777777" w:rsidR="00105748" w:rsidRPr="00C51962" w:rsidRDefault="00105748" w:rsidP="005154A9">
      <w:pPr>
        <w:spacing w:line="240" w:lineRule="auto"/>
        <w:rPr>
          <w:rFonts w:cs="Arial"/>
          <w:szCs w:val="20"/>
        </w:rPr>
      </w:pPr>
      <w:r w:rsidRPr="00C51962">
        <w:rPr>
          <w:rFonts w:cs="Arial"/>
          <w:b/>
          <w:bCs/>
          <w:szCs w:val="20"/>
          <w:lang w:val="sl"/>
        </w:rPr>
        <w:t>38. člen – izjave v zvezi s konvencijo</w:t>
      </w:r>
    </w:p>
    <w:p w14:paraId="65036DCA" w14:textId="61A255A1" w:rsidR="00105748" w:rsidRDefault="00105748" w:rsidP="005154A9">
      <w:pPr>
        <w:spacing w:line="240" w:lineRule="auto"/>
        <w:rPr>
          <w:rFonts w:cs="Arial"/>
          <w:szCs w:val="20"/>
          <w:lang w:val="sl"/>
        </w:rPr>
      </w:pPr>
      <w:r w:rsidRPr="00C51962">
        <w:rPr>
          <w:rFonts w:cs="Arial"/>
          <w:szCs w:val="20"/>
          <w:lang w:val="sl"/>
        </w:rPr>
        <w:t>Izjava ali več izjav, ki se ji/jim je pogodbenica pridružila v skladu s 3. členom konvencije, zanjo preneha(jo) veljati z dnem začetka veljavnosti tega protokola.</w:t>
      </w:r>
    </w:p>
    <w:p w14:paraId="2BBBEE5C" w14:textId="77777777" w:rsidR="00453882" w:rsidRPr="00C51962" w:rsidRDefault="00453882" w:rsidP="005154A9">
      <w:pPr>
        <w:spacing w:line="240" w:lineRule="auto"/>
        <w:rPr>
          <w:rFonts w:cs="Arial"/>
          <w:szCs w:val="20"/>
        </w:rPr>
      </w:pPr>
    </w:p>
    <w:p w14:paraId="4F97BA78" w14:textId="77777777" w:rsidR="00105748" w:rsidRPr="00C51962" w:rsidRDefault="00105748" w:rsidP="005154A9">
      <w:pPr>
        <w:spacing w:line="240" w:lineRule="auto"/>
        <w:rPr>
          <w:rFonts w:cs="Arial"/>
          <w:szCs w:val="20"/>
        </w:rPr>
      </w:pPr>
      <w:r w:rsidRPr="00C51962">
        <w:rPr>
          <w:rFonts w:cs="Arial"/>
          <w:b/>
          <w:bCs/>
          <w:szCs w:val="20"/>
          <w:lang w:val="sl"/>
        </w:rPr>
        <w:t>39. člen – pridržki</w:t>
      </w:r>
    </w:p>
    <w:p w14:paraId="0AD97081" w14:textId="07525F61" w:rsidR="00105748" w:rsidRDefault="00105748" w:rsidP="005154A9">
      <w:pPr>
        <w:spacing w:line="240" w:lineRule="auto"/>
        <w:rPr>
          <w:rFonts w:cs="Arial"/>
          <w:szCs w:val="20"/>
          <w:lang w:val="sl"/>
        </w:rPr>
      </w:pPr>
      <w:r w:rsidRPr="00C51962">
        <w:rPr>
          <w:rFonts w:cs="Arial"/>
          <w:szCs w:val="20"/>
          <w:lang w:val="sl"/>
        </w:rPr>
        <w:t>Pridržki glede določb te</w:t>
      </w:r>
      <w:r w:rsidR="00E026E5">
        <w:rPr>
          <w:rFonts w:cs="Arial"/>
          <w:szCs w:val="20"/>
          <w:lang w:val="sl"/>
        </w:rPr>
        <w:t xml:space="preserve">ga </w:t>
      </w:r>
      <w:r w:rsidR="00D76CB0">
        <w:rPr>
          <w:rFonts w:cs="Arial"/>
          <w:szCs w:val="20"/>
          <w:lang w:val="sl"/>
        </w:rPr>
        <w:t>p</w:t>
      </w:r>
      <w:r w:rsidR="00E026E5">
        <w:rPr>
          <w:rFonts w:cs="Arial"/>
          <w:szCs w:val="20"/>
          <w:lang w:val="sl"/>
        </w:rPr>
        <w:t>rotokola</w:t>
      </w:r>
      <w:r w:rsidRPr="00C51962">
        <w:rPr>
          <w:rFonts w:cs="Arial"/>
          <w:szCs w:val="20"/>
          <w:lang w:val="sl"/>
        </w:rPr>
        <w:t xml:space="preserve"> niso dopustni.</w:t>
      </w:r>
    </w:p>
    <w:p w14:paraId="0EC9D60F" w14:textId="77777777" w:rsidR="00453882" w:rsidRPr="00D76CB0" w:rsidRDefault="00453882" w:rsidP="005154A9">
      <w:pPr>
        <w:spacing w:line="240" w:lineRule="auto"/>
        <w:rPr>
          <w:rFonts w:cs="Arial"/>
          <w:szCs w:val="20"/>
          <w:lang w:val="sl"/>
        </w:rPr>
      </w:pPr>
    </w:p>
    <w:p w14:paraId="52BDAF59" w14:textId="77777777" w:rsidR="00105748" w:rsidRPr="00C51962" w:rsidRDefault="00105748" w:rsidP="005154A9">
      <w:pPr>
        <w:spacing w:line="240" w:lineRule="auto"/>
        <w:rPr>
          <w:rFonts w:cs="Arial"/>
          <w:szCs w:val="20"/>
        </w:rPr>
      </w:pPr>
      <w:r w:rsidRPr="00C51962">
        <w:rPr>
          <w:rFonts w:cs="Arial"/>
          <w:b/>
          <w:bCs/>
          <w:szCs w:val="20"/>
          <w:lang w:val="sl"/>
        </w:rPr>
        <w:t>40. člen – uradna obvestila</w:t>
      </w:r>
    </w:p>
    <w:p w14:paraId="51FCC2CC" w14:textId="77777777" w:rsidR="00105748" w:rsidRPr="00C51962" w:rsidRDefault="00105748" w:rsidP="005154A9">
      <w:pPr>
        <w:spacing w:line="240" w:lineRule="auto"/>
        <w:rPr>
          <w:rFonts w:cs="Arial"/>
          <w:szCs w:val="20"/>
        </w:rPr>
      </w:pPr>
      <w:r w:rsidRPr="00C51962">
        <w:rPr>
          <w:rFonts w:cs="Arial"/>
          <w:szCs w:val="20"/>
          <w:lang w:val="sl"/>
        </w:rPr>
        <w:t>Generalni sekretar Sveta Evrope uradno obvesti države članice Sveta Evrope in vse pogodbenice konvencije o:</w:t>
      </w:r>
    </w:p>
    <w:p w14:paraId="68C9E14D" w14:textId="77777777" w:rsidR="00105748" w:rsidRPr="00C51962" w:rsidRDefault="00105748" w:rsidP="005154A9">
      <w:pPr>
        <w:spacing w:line="240" w:lineRule="auto"/>
        <w:rPr>
          <w:rFonts w:cs="Arial"/>
          <w:szCs w:val="20"/>
        </w:rPr>
      </w:pPr>
      <w:r w:rsidRPr="00C51962">
        <w:rPr>
          <w:rFonts w:cs="Arial"/>
          <w:i/>
          <w:iCs/>
          <w:szCs w:val="20"/>
          <w:lang w:val="sl"/>
        </w:rPr>
        <w:t>a)</w:t>
      </w:r>
      <w:r w:rsidRPr="00C51962">
        <w:rPr>
          <w:rFonts w:cs="Arial"/>
          <w:szCs w:val="20"/>
          <w:lang w:val="sl"/>
        </w:rPr>
        <w:t xml:space="preserve"> vsakem podpisu;</w:t>
      </w:r>
    </w:p>
    <w:p w14:paraId="23D534F8" w14:textId="77777777" w:rsidR="00105748" w:rsidRPr="00C51962" w:rsidRDefault="00105748" w:rsidP="005154A9">
      <w:pPr>
        <w:spacing w:line="240" w:lineRule="auto"/>
        <w:rPr>
          <w:rFonts w:cs="Arial"/>
          <w:szCs w:val="20"/>
        </w:rPr>
      </w:pPr>
      <w:r w:rsidRPr="00C51962">
        <w:rPr>
          <w:rFonts w:cs="Arial"/>
          <w:i/>
          <w:iCs/>
          <w:szCs w:val="20"/>
          <w:lang w:val="sl"/>
        </w:rPr>
        <w:t xml:space="preserve">b) </w:t>
      </w:r>
      <w:r w:rsidRPr="00C51962">
        <w:rPr>
          <w:rFonts w:cs="Arial"/>
          <w:szCs w:val="20"/>
          <w:lang w:val="sl"/>
        </w:rPr>
        <w:t>deponiranju vsake listine o ratifikaciji, sprejetju, odobritvi ali pristopu;</w:t>
      </w:r>
    </w:p>
    <w:p w14:paraId="455DDA72" w14:textId="77777777" w:rsidR="00105748" w:rsidRPr="00C51962" w:rsidRDefault="00105748" w:rsidP="005154A9">
      <w:pPr>
        <w:spacing w:line="240" w:lineRule="auto"/>
        <w:rPr>
          <w:rFonts w:cs="Arial"/>
          <w:szCs w:val="20"/>
        </w:rPr>
      </w:pPr>
      <w:r w:rsidRPr="00C51962">
        <w:rPr>
          <w:rFonts w:cs="Arial"/>
          <w:i/>
          <w:iCs/>
          <w:szCs w:val="20"/>
          <w:lang w:val="sl"/>
        </w:rPr>
        <w:t>c)</w:t>
      </w:r>
      <w:r w:rsidRPr="00C51962">
        <w:rPr>
          <w:rFonts w:cs="Arial"/>
          <w:szCs w:val="20"/>
          <w:lang w:val="sl"/>
        </w:rPr>
        <w:t xml:space="preserve"> dnevu začetka veljavnosti tega protokola v skladu s 37. členom;</w:t>
      </w:r>
    </w:p>
    <w:p w14:paraId="3C9224C6" w14:textId="77777777" w:rsidR="00105748" w:rsidRPr="00C51962" w:rsidRDefault="00105748" w:rsidP="005154A9">
      <w:pPr>
        <w:spacing w:line="240" w:lineRule="auto"/>
        <w:rPr>
          <w:rFonts w:cs="Arial"/>
          <w:szCs w:val="20"/>
        </w:rPr>
      </w:pPr>
      <w:r w:rsidRPr="00C51962">
        <w:rPr>
          <w:rFonts w:cs="Arial"/>
          <w:i/>
          <w:iCs/>
          <w:szCs w:val="20"/>
          <w:lang w:val="sl"/>
        </w:rPr>
        <w:t>d)</w:t>
      </w:r>
      <w:r w:rsidRPr="00C51962">
        <w:rPr>
          <w:rFonts w:cs="Arial"/>
          <w:szCs w:val="20"/>
          <w:lang w:val="sl"/>
        </w:rPr>
        <w:t xml:space="preserve"> vsakem drugem dokumentu, uradnem obvestilu ali sporočilu v zvezi s protokolom.</w:t>
      </w:r>
    </w:p>
    <w:p w14:paraId="4D99A635" w14:textId="77777777" w:rsidR="00105748" w:rsidRPr="00C51962" w:rsidRDefault="00105748" w:rsidP="005154A9">
      <w:pPr>
        <w:spacing w:line="240" w:lineRule="auto"/>
        <w:rPr>
          <w:rFonts w:cs="Arial"/>
          <w:szCs w:val="20"/>
        </w:rPr>
      </w:pPr>
      <w:r w:rsidRPr="00C51962">
        <w:rPr>
          <w:rFonts w:cs="Arial"/>
          <w:szCs w:val="20"/>
          <w:lang w:val="sl"/>
        </w:rPr>
        <w:t>V potrditev tega so podpisani, ki so bili za to pravilno pooblaščeni, podpisali ta protokol.</w:t>
      </w:r>
    </w:p>
    <w:p w14:paraId="1A8A16C6" w14:textId="7025B7BE" w:rsidR="00105748" w:rsidRDefault="00105748" w:rsidP="005154A9">
      <w:pPr>
        <w:spacing w:line="240" w:lineRule="auto"/>
        <w:rPr>
          <w:rFonts w:cs="Arial"/>
          <w:szCs w:val="20"/>
          <w:lang w:val="sl"/>
        </w:rPr>
      </w:pPr>
      <w:r w:rsidRPr="00C51962">
        <w:rPr>
          <w:rFonts w:cs="Arial"/>
          <w:szCs w:val="20"/>
          <w:lang w:val="sl"/>
        </w:rPr>
        <w:t>Sklenjeno v [......] dne [........] v angleškem in francoskem jeziku, pri čemer sta besedili enako verodostojni, v enem izvodu, ki se hrani v arhivu Sveta Evrope. Generalni sekretar Sveta Evrope pošlje overjene kopije vsaki državi članici Sveta Evrope, drugim pogodbenicam konvencije in vsaki državi, povabljeni, da pristopi h konvenciji.</w:t>
      </w:r>
    </w:p>
    <w:p w14:paraId="7206DA00" w14:textId="77777777" w:rsidR="00453882" w:rsidRPr="00C51962" w:rsidRDefault="00453882" w:rsidP="005154A9">
      <w:pPr>
        <w:spacing w:line="240" w:lineRule="auto"/>
        <w:rPr>
          <w:rFonts w:cs="Arial"/>
          <w:szCs w:val="20"/>
        </w:rPr>
      </w:pPr>
    </w:p>
    <w:p w14:paraId="3E986366" w14:textId="77777777" w:rsidR="00105748" w:rsidRPr="00C51962" w:rsidRDefault="00105748" w:rsidP="005154A9">
      <w:pPr>
        <w:spacing w:line="240" w:lineRule="auto"/>
        <w:rPr>
          <w:rFonts w:cs="Arial"/>
          <w:szCs w:val="20"/>
        </w:rPr>
      </w:pPr>
      <w:r w:rsidRPr="00C51962">
        <w:rPr>
          <w:rFonts w:cs="Arial"/>
          <w:b/>
          <w:bCs/>
          <w:szCs w:val="20"/>
          <w:lang w:val="sl"/>
        </w:rPr>
        <w:t>Dodatek k protokolu:</w:t>
      </w:r>
      <w:r w:rsidRPr="00C51962">
        <w:rPr>
          <w:rFonts w:cs="Arial"/>
          <w:szCs w:val="20"/>
          <w:lang w:val="sl"/>
        </w:rPr>
        <w:t xml:space="preserve"> </w:t>
      </w:r>
      <w:r w:rsidRPr="00C51962">
        <w:rPr>
          <w:rFonts w:cs="Arial"/>
          <w:b/>
          <w:bCs/>
          <w:szCs w:val="20"/>
          <w:lang w:val="sl"/>
        </w:rPr>
        <w:t>Sestavni deli za poslovnik odbora konvencije</w:t>
      </w:r>
    </w:p>
    <w:p w14:paraId="772A261B" w14:textId="77777777" w:rsidR="00105748" w:rsidRPr="00C51962" w:rsidRDefault="00105748" w:rsidP="005154A9">
      <w:pPr>
        <w:spacing w:line="240" w:lineRule="auto"/>
        <w:rPr>
          <w:rFonts w:cs="Arial"/>
          <w:szCs w:val="20"/>
        </w:rPr>
      </w:pPr>
      <w:r w:rsidRPr="00C51962">
        <w:rPr>
          <w:rFonts w:cs="Arial"/>
          <w:szCs w:val="20"/>
          <w:lang w:val="sl"/>
        </w:rPr>
        <w:t>1. Vsaka pogodbenica ima pravico glasovanja in ima en glas.</w:t>
      </w:r>
    </w:p>
    <w:p w14:paraId="2704C2C9" w14:textId="77777777" w:rsidR="00105748" w:rsidRPr="00C51962" w:rsidRDefault="00105748" w:rsidP="005154A9">
      <w:pPr>
        <w:spacing w:line="240" w:lineRule="auto"/>
        <w:rPr>
          <w:rFonts w:cs="Arial"/>
          <w:szCs w:val="20"/>
        </w:rPr>
      </w:pPr>
      <w:r w:rsidRPr="00C51962">
        <w:rPr>
          <w:rFonts w:cs="Arial"/>
          <w:szCs w:val="20"/>
          <w:lang w:val="sl"/>
        </w:rPr>
        <w:t>2. Sestanek odbora konvencije je sklepčen, če je na njem dve tretjini predstavnikov pogodbenic. Če v skladu z drugim odstavkom 37. člena spremenjeni protokol h konvenciji začne veljati pred začetkom veljavnosti v vseh državah pogodbenicah konvencije, so sestanki odbora konvencije sklepčni, če je navzočih vsaj 34 pogodbenic protokola.</w:t>
      </w:r>
    </w:p>
    <w:p w14:paraId="7CB15EED" w14:textId="77777777" w:rsidR="00105748" w:rsidRPr="00C51962" w:rsidRDefault="00105748" w:rsidP="005154A9">
      <w:pPr>
        <w:spacing w:line="240" w:lineRule="auto"/>
        <w:rPr>
          <w:rFonts w:cs="Arial"/>
          <w:szCs w:val="20"/>
        </w:rPr>
      </w:pPr>
      <w:r w:rsidRPr="00C51962">
        <w:rPr>
          <w:rFonts w:cs="Arial"/>
          <w:szCs w:val="20"/>
          <w:lang w:val="sl"/>
        </w:rPr>
        <w:t xml:space="preserve">3. Odločitve iz 23. člena se sprejemajo s </w:t>
      </w:r>
      <w:proofErr w:type="spellStart"/>
      <w:r w:rsidRPr="00C51962">
        <w:rPr>
          <w:rFonts w:cs="Arial"/>
          <w:szCs w:val="20"/>
          <w:lang w:val="sl"/>
        </w:rPr>
        <w:t>štiripetinsko</w:t>
      </w:r>
      <w:proofErr w:type="spellEnd"/>
      <w:r w:rsidRPr="00C51962">
        <w:rPr>
          <w:rFonts w:cs="Arial"/>
          <w:szCs w:val="20"/>
          <w:lang w:val="sl"/>
        </w:rPr>
        <w:t xml:space="preserve"> večino glasov. Odločitve iz točke h 23. člena se sprejemajo s </w:t>
      </w:r>
      <w:proofErr w:type="spellStart"/>
      <w:r w:rsidRPr="00C51962">
        <w:rPr>
          <w:rFonts w:cs="Arial"/>
          <w:szCs w:val="20"/>
          <w:lang w:val="sl"/>
        </w:rPr>
        <w:t>štiripetinsko</w:t>
      </w:r>
      <w:proofErr w:type="spellEnd"/>
      <w:r w:rsidRPr="00C51962">
        <w:rPr>
          <w:rFonts w:cs="Arial"/>
          <w:szCs w:val="20"/>
          <w:lang w:val="sl"/>
        </w:rPr>
        <w:t xml:space="preserve"> večino, vključno z večino glasov držav pogodbenic, ki niso članice regionalne organizacije za povezovanje, ki je pogodbenica konvencije.</w:t>
      </w:r>
    </w:p>
    <w:p w14:paraId="3B9395FF" w14:textId="77777777" w:rsidR="00105748" w:rsidRPr="00C51962" w:rsidRDefault="00105748" w:rsidP="005154A9">
      <w:pPr>
        <w:spacing w:line="240" w:lineRule="auto"/>
        <w:rPr>
          <w:rFonts w:cs="Arial"/>
          <w:szCs w:val="20"/>
        </w:rPr>
      </w:pPr>
      <w:r w:rsidRPr="00C51962">
        <w:rPr>
          <w:rFonts w:cs="Arial"/>
          <w:szCs w:val="20"/>
          <w:lang w:val="sl"/>
        </w:rPr>
        <w:t>4. Kadar odbor konvencije sprejema odločitve iz točke h 23. člena, pogodbenica, na katero se nanaša pregled, ne glasuje. Če se odločitev nanaša na zadevo v pristojnosti regionalne organizacije za povezovanje, ne glasujeta ne organizacija ne njena država članica.</w:t>
      </w:r>
    </w:p>
    <w:p w14:paraId="27EE20B2" w14:textId="77777777" w:rsidR="00105748" w:rsidRPr="00C51962" w:rsidRDefault="00105748" w:rsidP="005154A9">
      <w:pPr>
        <w:spacing w:line="240" w:lineRule="auto"/>
        <w:rPr>
          <w:rFonts w:cs="Arial"/>
          <w:szCs w:val="20"/>
        </w:rPr>
      </w:pPr>
      <w:r w:rsidRPr="00C51962">
        <w:rPr>
          <w:rFonts w:cs="Arial"/>
          <w:szCs w:val="20"/>
          <w:lang w:val="sl"/>
        </w:rPr>
        <w:t>5. Odločitve o postopkovnih zadevah se sprejemajo z navadno večino glasov.</w:t>
      </w:r>
    </w:p>
    <w:p w14:paraId="756903F5" w14:textId="77777777" w:rsidR="00105748" w:rsidRPr="00C51962" w:rsidRDefault="00105748" w:rsidP="005154A9">
      <w:pPr>
        <w:spacing w:line="240" w:lineRule="auto"/>
        <w:rPr>
          <w:rFonts w:cs="Arial"/>
          <w:szCs w:val="20"/>
        </w:rPr>
      </w:pPr>
      <w:r w:rsidRPr="00C51962">
        <w:rPr>
          <w:rFonts w:cs="Arial"/>
          <w:szCs w:val="20"/>
          <w:lang w:val="sl"/>
        </w:rPr>
        <w:t>6. Regionalne organizacije za povezovanje lahko v zadevah v njihovi pristojnosti na odboru konvencije uveljavijo svojo glasovalno pravico s številom glasov, enakim številu njihovih držav članic, ki so pogodbenice konvencije. Organizacija ne uveljavi pravice do glasovanja, če jo uveljavi njena država članica.</w:t>
      </w:r>
    </w:p>
    <w:p w14:paraId="58C9D027" w14:textId="77777777" w:rsidR="00105748" w:rsidRPr="00C51962" w:rsidRDefault="00105748" w:rsidP="005154A9">
      <w:pPr>
        <w:spacing w:line="240" w:lineRule="auto"/>
        <w:rPr>
          <w:rFonts w:cs="Arial"/>
          <w:szCs w:val="20"/>
        </w:rPr>
      </w:pPr>
      <w:r w:rsidRPr="00C51962">
        <w:rPr>
          <w:rFonts w:cs="Arial"/>
          <w:szCs w:val="20"/>
          <w:lang w:val="sl"/>
        </w:rPr>
        <w:t>7. Ob glasovanju je treba vse pogodbenice obvestiti o predmetu in času glasovanja, pa tudi o tem, ali pravico do glasovanja uveljavi pogodbenica sama ali jo v imenu držav članic uveljavi regionalna organizacija za povezovanje.</w:t>
      </w:r>
    </w:p>
    <w:p w14:paraId="514355A3" w14:textId="77777777" w:rsidR="00105748" w:rsidRPr="00C51962" w:rsidRDefault="00105748" w:rsidP="005154A9">
      <w:pPr>
        <w:spacing w:line="240" w:lineRule="auto"/>
        <w:rPr>
          <w:rFonts w:cs="Arial"/>
          <w:szCs w:val="20"/>
        </w:rPr>
      </w:pPr>
      <w:r w:rsidRPr="00C51962">
        <w:rPr>
          <w:rFonts w:cs="Arial"/>
          <w:szCs w:val="20"/>
          <w:lang w:val="sl"/>
        </w:rPr>
        <w:t>8. Odbor konvencije lahko z dvotretjinsko večino glasov spremeni svoj poslovnik, razen ureditve glasovanja, ki jo pogodbenice lahko spremenijo le soglasno, in na katero se nanaša 25. člen konvencije.</w:t>
      </w:r>
    </w:p>
    <w:p w14:paraId="1F393684" w14:textId="77777777" w:rsidR="00105748" w:rsidRPr="00C51962" w:rsidRDefault="00105748" w:rsidP="005154A9">
      <w:pPr>
        <w:spacing w:line="240" w:lineRule="auto"/>
        <w:rPr>
          <w:rFonts w:cs="Arial"/>
          <w:szCs w:val="20"/>
        </w:rPr>
      </w:pPr>
    </w:p>
    <w:p w14:paraId="262A107F" w14:textId="77777777" w:rsidR="00A85ED8" w:rsidRPr="00C51962" w:rsidRDefault="00A85ED8" w:rsidP="005154A9">
      <w:pPr>
        <w:spacing w:line="240" w:lineRule="auto"/>
        <w:rPr>
          <w:rFonts w:cs="Arial"/>
          <w:szCs w:val="20"/>
        </w:rPr>
      </w:pPr>
    </w:p>
    <w:p w14:paraId="36C79880" w14:textId="77777777" w:rsidR="009551E9" w:rsidRPr="00C51962" w:rsidRDefault="009551E9" w:rsidP="005154A9">
      <w:pPr>
        <w:spacing w:line="240" w:lineRule="auto"/>
        <w:rPr>
          <w:rFonts w:cs="Arial"/>
          <w:szCs w:val="20"/>
        </w:rPr>
      </w:pPr>
    </w:p>
    <w:sectPr w:rsidR="009551E9" w:rsidRPr="00C51962" w:rsidSect="0018789A">
      <w:footerReference w:type="default" r:id="rId30"/>
      <w:head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D1B6" w14:textId="77777777" w:rsidR="00F678AE" w:rsidRDefault="00F678AE" w:rsidP="00466B7B">
      <w:pPr>
        <w:spacing w:line="240" w:lineRule="auto"/>
      </w:pPr>
      <w:r>
        <w:separator/>
      </w:r>
    </w:p>
  </w:endnote>
  <w:endnote w:type="continuationSeparator" w:id="0">
    <w:p w14:paraId="45CA1764" w14:textId="77777777" w:rsidR="00F678AE" w:rsidRDefault="00F678AE" w:rsidP="00466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14:paraId="1AAAFE2A" w14:textId="77777777" w:rsidR="00F678AE" w:rsidRDefault="00F678AE">
        <w:pPr>
          <w:pStyle w:val="Noga"/>
          <w:jc w:val="right"/>
        </w:pPr>
        <w:r>
          <w:fldChar w:fldCharType="begin"/>
        </w:r>
        <w:r>
          <w:instrText>PAGE   \* MERGEFORMAT</w:instrText>
        </w:r>
        <w:r>
          <w:fldChar w:fldCharType="separate"/>
        </w:r>
        <w:r>
          <w:rPr>
            <w:noProof/>
          </w:rPr>
          <w:t>11</w:t>
        </w:r>
        <w:r>
          <w:fldChar w:fldCharType="end"/>
        </w:r>
      </w:p>
    </w:sdtContent>
  </w:sdt>
  <w:p w14:paraId="2CE54988" w14:textId="77777777" w:rsidR="00F678AE" w:rsidRDefault="00F678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A2EF" w14:textId="77777777" w:rsidR="00F678AE" w:rsidRDefault="00F678AE" w:rsidP="00466B7B">
      <w:pPr>
        <w:spacing w:line="240" w:lineRule="auto"/>
      </w:pPr>
      <w:r>
        <w:separator/>
      </w:r>
    </w:p>
  </w:footnote>
  <w:footnote w:type="continuationSeparator" w:id="0">
    <w:p w14:paraId="72F06A5D" w14:textId="77777777" w:rsidR="00F678AE" w:rsidRDefault="00F678AE" w:rsidP="00466B7B">
      <w:pPr>
        <w:spacing w:line="240" w:lineRule="auto"/>
      </w:pPr>
      <w:r>
        <w:continuationSeparator/>
      </w:r>
    </w:p>
  </w:footnote>
  <w:footnote w:id="1">
    <w:p w14:paraId="163F66F9" w14:textId="717EF19E" w:rsidR="00F678AE" w:rsidRPr="00C51962" w:rsidRDefault="00F678AE" w:rsidP="00C51962">
      <w:pPr>
        <w:pStyle w:val="Sprotnaopomba-besedilo"/>
        <w:jc w:val="both"/>
        <w:rPr>
          <w:rFonts w:ascii="Arial" w:hAnsi="Arial" w:cs="Arial"/>
          <w:sz w:val="16"/>
          <w:szCs w:val="16"/>
          <w:lang w:val="it-IT"/>
        </w:rPr>
      </w:pPr>
      <w:r>
        <w:rPr>
          <w:rStyle w:val="Sprotnaopomba-sklic"/>
        </w:rPr>
        <w:footnoteRef/>
      </w:r>
      <w:r w:rsidRPr="00C51962">
        <w:rPr>
          <w:lang w:val="it-IT"/>
        </w:rPr>
        <w:t xml:space="preserve"> </w:t>
      </w:r>
      <w:r w:rsidRPr="00C51962">
        <w:rPr>
          <w:rFonts w:ascii="Arial" w:hAnsi="Arial" w:cs="Arial"/>
          <w:sz w:val="16"/>
          <w:szCs w:val="16"/>
        </w:rPr>
        <w:t xml:space="preserve">Uradni list RS, št. </w:t>
      </w:r>
      <w:hyperlink r:id="rId1" w:tgtFrame="_blank" w:tooltip="Zakon o zunanjih zadevah (uradno prečiščeno besedilo)" w:history="1">
        <w:r w:rsidRPr="00C51962">
          <w:rPr>
            <w:rStyle w:val="Hiperpovezava"/>
            <w:rFonts w:ascii="Arial" w:hAnsi="Arial" w:cs="Arial"/>
            <w:color w:val="auto"/>
            <w:sz w:val="16"/>
            <w:szCs w:val="16"/>
            <w:u w:val="none"/>
          </w:rPr>
          <w:t>113/03</w:t>
        </w:r>
      </w:hyperlink>
      <w:r w:rsidRPr="00C51962">
        <w:rPr>
          <w:rFonts w:ascii="Arial" w:hAnsi="Arial" w:cs="Arial"/>
          <w:sz w:val="16"/>
          <w:szCs w:val="16"/>
        </w:rPr>
        <w:t xml:space="preserve"> – uradno prečiščeno besedilo, </w:t>
      </w:r>
      <w:hyperlink r:id="rId2" w:tgtFrame="_blank" w:tooltip="Zakon o napotitvi oseb v mednarodne civilne misije in mednarodne organizacije" w:history="1">
        <w:r w:rsidRPr="00C51962">
          <w:rPr>
            <w:rStyle w:val="Hiperpovezava"/>
            <w:rFonts w:ascii="Arial" w:hAnsi="Arial" w:cs="Arial"/>
            <w:color w:val="auto"/>
            <w:sz w:val="16"/>
            <w:szCs w:val="16"/>
            <w:u w:val="none"/>
          </w:rPr>
          <w:t>20/06</w:t>
        </w:r>
      </w:hyperlink>
      <w:r w:rsidRPr="00C51962">
        <w:rPr>
          <w:rFonts w:ascii="Arial" w:hAnsi="Arial" w:cs="Arial"/>
          <w:sz w:val="16"/>
          <w:szCs w:val="16"/>
        </w:rPr>
        <w:t xml:space="preserve"> – ZNOMCMO, </w:t>
      </w:r>
      <w:hyperlink r:id="rId3" w:tgtFrame="_blank" w:tooltip="Zakon o spremembah in dopolnitvah Zakona o zunanjih zadevah" w:history="1">
        <w:r w:rsidRPr="00C51962">
          <w:rPr>
            <w:rStyle w:val="Hiperpovezava"/>
            <w:rFonts w:ascii="Arial" w:hAnsi="Arial" w:cs="Arial"/>
            <w:color w:val="auto"/>
            <w:sz w:val="16"/>
            <w:szCs w:val="16"/>
            <w:u w:val="none"/>
          </w:rPr>
          <w:t>76/08</w:t>
        </w:r>
      </w:hyperlink>
      <w:r w:rsidRPr="00C51962">
        <w:rPr>
          <w:rFonts w:ascii="Arial" w:hAnsi="Arial" w:cs="Arial"/>
          <w:sz w:val="16"/>
          <w:szCs w:val="16"/>
        </w:rPr>
        <w:t xml:space="preserve">, </w:t>
      </w:r>
      <w:hyperlink r:id="rId4" w:tgtFrame="_blank" w:tooltip="Zakon o spremembah in dopolnitvah Zakona o zunanjih zadevah" w:history="1">
        <w:r w:rsidRPr="00C51962">
          <w:rPr>
            <w:rStyle w:val="Hiperpovezava"/>
            <w:rFonts w:ascii="Arial" w:hAnsi="Arial" w:cs="Arial"/>
            <w:color w:val="auto"/>
            <w:sz w:val="16"/>
            <w:szCs w:val="16"/>
            <w:u w:val="none"/>
          </w:rPr>
          <w:t>108/09</w:t>
        </w:r>
      </w:hyperlink>
      <w:r w:rsidRPr="00C51962">
        <w:rPr>
          <w:rFonts w:ascii="Arial" w:hAnsi="Arial" w:cs="Arial"/>
          <w:sz w:val="16"/>
          <w:szCs w:val="16"/>
        </w:rPr>
        <w:t xml:space="preserve">, </w:t>
      </w:r>
      <w:hyperlink r:id="rId5" w:tgtFrame="_blank" w:tooltip="Zakon o urejanju trga dela" w:history="1">
        <w:r w:rsidRPr="00C51962">
          <w:rPr>
            <w:rStyle w:val="Hiperpovezava"/>
            <w:rFonts w:ascii="Arial" w:hAnsi="Arial" w:cs="Arial"/>
            <w:color w:val="auto"/>
            <w:sz w:val="16"/>
            <w:szCs w:val="16"/>
            <w:u w:val="none"/>
          </w:rPr>
          <w:t>80/10</w:t>
        </w:r>
      </w:hyperlink>
      <w:r w:rsidRPr="00C51962">
        <w:rPr>
          <w:rFonts w:ascii="Arial" w:hAnsi="Arial" w:cs="Arial"/>
          <w:sz w:val="16"/>
          <w:szCs w:val="16"/>
        </w:rPr>
        <w:t xml:space="preserve"> – ZUTD, </w:t>
      </w:r>
      <w:hyperlink r:id="rId6" w:tgtFrame="_blank" w:tooltip="Zakon o spremembah Zakona o zunanjih zadevah" w:history="1">
        <w:r w:rsidRPr="00C51962">
          <w:rPr>
            <w:rStyle w:val="Hiperpovezava"/>
            <w:rFonts w:ascii="Arial" w:hAnsi="Arial" w:cs="Arial"/>
            <w:color w:val="auto"/>
            <w:sz w:val="16"/>
            <w:szCs w:val="16"/>
            <w:u w:val="none"/>
          </w:rPr>
          <w:t>31/15</w:t>
        </w:r>
      </w:hyperlink>
      <w:r w:rsidRPr="00C51962">
        <w:rPr>
          <w:rFonts w:ascii="Arial" w:hAnsi="Arial" w:cs="Arial"/>
          <w:sz w:val="16"/>
          <w:szCs w:val="16"/>
        </w:rPr>
        <w:t xml:space="preserve"> in </w:t>
      </w:r>
      <w:hyperlink r:id="rId7" w:tgtFrame="_blank" w:tooltip="Zakon o konzularni zaščiti" w:history="1">
        <w:r w:rsidRPr="00C51962">
          <w:rPr>
            <w:rStyle w:val="Hiperpovezava"/>
            <w:rFonts w:ascii="Arial" w:hAnsi="Arial" w:cs="Arial"/>
            <w:color w:val="auto"/>
            <w:sz w:val="16"/>
            <w:szCs w:val="16"/>
            <w:u w:val="none"/>
          </w:rPr>
          <w:t>30/18</w:t>
        </w:r>
      </w:hyperlink>
      <w:r w:rsidRPr="00C51962">
        <w:rPr>
          <w:rFonts w:ascii="Arial" w:hAnsi="Arial" w:cs="Arial"/>
          <w:sz w:val="16"/>
          <w:szCs w:val="16"/>
        </w:rPr>
        <w:t xml:space="preserve"> – ZKZaš</w:t>
      </w:r>
    </w:p>
  </w:footnote>
  <w:footnote w:id="2">
    <w:p w14:paraId="7F9AD950" w14:textId="16926227" w:rsidR="00F678AE" w:rsidRPr="00346A23" w:rsidRDefault="00F678AE" w:rsidP="00C51962">
      <w:pPr>
        <w:pStyle w:val="Sprotnaopomba-besedilo"/>
        <w:jc w:val="both"/>
      </w:pPr>
      <w:r w:rsidRPr="00C51962">
        <w:rPr>
          <w:rStyle w:val="Sprotnaopomba-sklic"/>
          <w:rFonts w:ascii="Arial" w:hAnsi="Arial" w:cs="Arial"/>
          <w:sz w:val="16"/>
          <w:szCs w:val="16"/>
        </w:rPr>
        <w:footnoteRef/>
      </w:r>
      <w:r w:rsidRPr="00C51962">
        <w:rPr>
          <w:rFonts w:ascii="Arial" w:hAnsi="Arial" w:cs="Arial"/>
          <w:sz w:val="16"/>
          <w:szCs w:val="16"/>
          <w:lang w:val="it-IT"/>
        </w:rPr>
        <w:t xml:space="preserve"> Zakon o ratifikaciji </w:t>
      </w:r>
      <w:r>
        <w:rPr>
          <w:rFonts w:ascii="Arial" w:hAnsi="Arial" w:cs="Arial"/>
          <w:sz w:val="16"/>
          <w:szCs w:val="16"/>
          <w:lang w:val="it-IT"/>
        </w:rPr>
        <w:t>K</w:t>
      </w:r>
      <w:r w:rsidRPr="00C51962">
        <w:rPr>
          <w:rFonts w:ascii="Arial" w:hAnsi="Arial" w:cs="Arial"/>
          <w:sz w:val="16"/>
          <w:szCs w:val="16"/>
          <w:lang w:val="it-IT"/>
        </w:rPr>
        <w:t xml:space="preserve">onvencije o varstvu posameznikov glede na avtomatsko obdelavo osebnih podatkov; Uradni list RS – Mednarodne pogodbe, št. </w:t>
      </w:r>
      <w:hyperlink r:id="rId8" w:tgtFrame="_blank" w:tooltip="Zakon o ratifikaciji konvencije o varstvu posameznikov glede na avtomatsko obdelavo osebnih podatkov (MKVP)" w:history="1">
        <w:r w:rsidRPr="00C51962">
          <w:rPr>
            <w:rStyle w:val="Hiperpovezava"/>
            <w:rFonts w:ascii="Arial" w:hAnsi="Arial" w:cs="Arial"/>
            <w:color w:val="auto"/>
            <w:sz w:val="16"/>
            <w:szCs w:val="16"/>
            <w:u w:val="none"/>
          </w:rPr>
          <w:t>3/94</w:t>
        </w:r>
      </w:hyperlink>
      <w:r w:rsidRPr="00C51962">
        <w:rPr>
          <w:rFonts w:ascii="Arial" w:hAnsi="Arial" w:cs="Arial"/>
          <w:sz w:val="16"/>
          <w:szCs w:val="16"/>
        </w:rPr>
        <w:t xml:space="preserve"> in Uradni list RS, št. </w:t>
      </w:r>
      <w:hyperlink r:id="rId9" w:tgtFrame="_blank" w:tooltip="Zakon o varstvu osebnih podatkov" w:history="1">
        <w:r w:rsidRPr="00C51962">
          <w:rPr>
            <w:rStyle w:val="Hiperpovezava"/>
            <w:rFonts w:ascii="Arial" w:hAnsi="Arial" w:cs="Arial"/>
            <w:color w:val="auto"/>
            <w:sz w:val="16"/>
            <w:szCs w:val="16"/>
            <w:u w:val="none"/>
          </w:rPr>
          <w:t>86/04</w:t>
        </w:r>
      </w:hyperlink>
      <w:r w:rsidRPr="00C51962">
        <w:rPr>
          <w:rFonts w:ascii="Arial" w:hAnsi="Arial" w:cs="Arial"/>
          <w:sz w:val="16"/>
          <w:szCs w:val="16"/>
        </w:rPr>
        <w:t xml:space="preserve"> – ZVOP-1</w:t>
      </w:r>
    </w:p>
  </w:footnote>
  <w:footnote w:id="3">
    <w:p w14:paraId="1A8E05C7" w14:textId="77777777" w:rsidR="00F678AE" w:rsidRPr="004C325B" w:rsidRDefault="00F678AE" w:rsidP="00096F38">
      <w:pPr>
        <w:pStyle w:val="Sprotnaopomba-besedilo"/>
        <w:rPr>
          <w:rFonts w:ascii="Arial" w:hAnsi="Arial" w:cs="Arial"/>
          <w:sz w:val="16"/>
          <w:szCs w:val="16"/>
        </w:rPr>
      </w:pPr>
      <w:r w:rsidRPr="00A36B3C">
        <w:rPr>
          <w:rStyle w:val="Sprotnaopomba-sklic"/>
        </w:rPr>
        <w:footnoteRef/>
      </w:r>
      <w:r w:rsidRPr="004C325B">
        <w:rPr>
          <w:sz w:val="18"/>
          <w:szCs w:val="18"/>
        </w:rPr>
        <w:t xml:space="preserve"> </w:t>
      </w:r>
      <w:r w:rsidRPr="004C325B">
        <w:rPr>
          <w:rFonts w:ascii="Arial" w:hAnsi="Arial" w:cs="Arial"/>
          <w:sz w:val="16"/>
          <w:szCs w:val="16"/>
        </w:rPr>
        <w:t xml:space="preserve">Takrat z vsebino, objavljeno v: </w:t>
      </w:r>
      <w:r w:rsidRPr="004C325B">
        <w:rPr>
          <w:rFonts w:ascii="Arial" w:hAnsi="Arial" w:cs="Arial"/>
          <w:sz w:val="16"/>
          <w:szCs w:val="16"/>
          <w:shd w:val="clear" w:color="auto" w:fill="FFFFFF"/>
        </w:rPr>
        <w:t>Uradni list RS, št. 33/91-I, 42/97, 66/00, 24/03, 69/04 in 68/06.</w:t>
      </w:r>
    </w:p>
  </w:footnote>
  <w:footnote w:id="4">
    <w:p w14:paraId="55805651" w14:textId="77777777" w:rsidR="00F678AE" w:rsidRPr="004C325B" w:rsidRDefault="00F678AE" w:rsidP="00096F38">
      <w:pPr>
        <w:pStyle w:val="Sprotnaopomba-besedilo"/>
        <w:rPr>
          <w:rFonts w:ascii="Arial" w:hAnsi="Arial" w:cs="Arial"/>
          <w:sz w:val="16"/>
          <w:szCs w:val="16"/>
        </w:rPr>
      </w:pPr>
      <w:r w:rsidRPr="00C51962">
        <w:rPr>
          <w:rStyle w:val="Sprotnaopomba-sklic"/>
          <w:rFonts w:ascii="Arial" w:hAnsi="Arial" w:cs="Arial"/>
          <w:sz w:val="16"/>
          <w:szCs w:val="16"/>
        </w:rPr>
        <w:footnoteRef/>
      </w:r>
      <w:r w:rsidRPr="004C325B">
        <w:rPr>
          <w:rFonts w:ascii="Arial" w:hAnsi="Arial" w:cs="Arial"/>
          <w:sz w:val="16"/>
          <w:szCs w:val="16"/>
        </w:rPr>
        <w:t xml:space="preserve"> Direktiva Evropskega parlamenta in Sveta 95/46/ES z dne 24. oktobra 1995 o varstvu posameznikov pri obdelavi osebnih podatkov in o prostem pretoku takih podatkov, Uradni list EGS, L 281, 23. 11. 1995, str. 0031 – 0050 in Uradni list EU, L 284, 31. 10. 2003, str. 1–53 – Uredba (</w:t>
      </w:r>
      <w:r w:rsidRPr="004C325B">
        <w:rPr>
          <w:rFonts w:ascii="Arial" w:hAnsi="Arial" w:cs="Arial"/>
          <w:color w:val="000000"/>
          <w:sz w:val="16"/>
          <w:szCs w:val="16"/>
        </w:rPr>
        <w:t>ES) št. 1882/2003</w:t>
      </w:r>
      <w:r w:rsidRPr="004C325B">
        <w:rPr>
          <w:rFonts w:ascii="Arial" w:hAnsi="Arial" w:cs="Arial"/>
          <w:sz w:val="16"/>
          <w:szCs w:val="16"/>
        </w:rPr>
        <w:t>.</w:t>
      </w:r>
    </w:p>
  </w:footnote>
  <w:footnote w:id="5">
    <w:p w14:paraId="377C5604" w14:textId="77777777" w:rsidR="00F678AE" w:rsidRPr="004C325B" w:rsidRDefault="00F678AE" w:rsidP="00096F38">
      <w:pPr>
        <w:pStyle w:val="Sprotnaopomba-besedilo"/>
        <w:rPr>
          <w:rFonts w:ascii="Arial" w:hAnsi="Arial" w:cs="Arial"/>
          <w:sz w:val="16"/>
          <w:szCs w:val="16"/>
        </w:rPr>
      </w:pPr>
      <w:r w:rsidRPr="00C51962">
        <w:rPr>
          <w:rStyle w:val="Sprotnaopomba-sklic"/>
          <w:rFonts w:ascii="Arial" w:hAnsi="Arial" w:cs="Arial"/>
          <w:sz w:val="16"/>
          <w:szCs w:val="16"/>
        </w:rPr>
        <w:footnoteRef/>
      </w:r>
      <w:r w:rsidRPr="004C325B">
        <w:rPr>
          <w:rFonts w:ascii="Arial" w:hAnsi="Arial" w:cs="Arial"/>
          <w:sz w:val="16"/>
          <w:szCs w:val="16"/>
        </w:rPr>
        <w:t xml:space="preserve"> Okvirni sklep Sveta 2008/977/PNZ z dne 27. novembra 2008 o varstvu osebnih podatkov, ki se obdelujejo v okviru policijskega in pravosodnega sodelovanja v kazenskih zadevah, Uradni list EU, L 350, 30. 12. 2008, str. 60–71.</w:t>
      </w:r>
    </w:p>
  </w:footnote>
  <w:footnote w:id="6">
    <w:p w14:paraId="37FCA335" w14:textId="77777777" w:rsidR="00F678AE" w:rsidRPr="004C325B" w:rsidRDefault="00F678AE" w:rsidP="00096F38">
      <w:pPr>
        <w:pStyle w:val="Sprotnaopomba-besedilo"/>
        <w:rPr>
          <w:sz w:val="18"/>
          <w:szCs w:val="18"/>
        </w:rPr>
      </w:pPr>
      <w:r w:rsidRPr="00C51962">
        <w:rPr>
          <w:rStyle w:val="Sprotnaopomba-sklic"/>
          <w:rFonts w:ascii="Arial" w:hAnsi="Arial" w:cs="Arial"/>
          <w:sz w:val="16"/>
          <w:szCs w:val="16"/>
        </w:rPr>
        <w:footnoteRef/>
      </w:r>
      <w:r w:rsidRPr="004C325B">
        <w:rPr>
          <w:rFonts w:ascii="Arial" w:hAnsi="Arial" w:cs="Arial"/>
          <w:sz w:val="16"/>
          <w:szCs w:val="16"/>
        </w:rPr>
        <w:t xml:space="preserve"> Uradni list RS, št. 11/94 – Mednarodne pogodbe, št. 3/94 in 86/04 – ZVOP-1.</w:t>
      </w:r>
      <w:r w:rsidRPr="004C325B">
        <w:rPr>
          <w:sz w:val="18"/>
          <w:szCs w:val="18"/>
        </w:rPr>
        <w:t xml:space="preserve"> </w:t>
      </w:r>
    </w:p>
  </w:footnote>
  <w:footnote w:id="7">
    <w:p w14:paraId="1BF0E8CD" w14:textId="3CB49298" w:rsidR="00F678AE" w:rsidRPr="004C325B" w:rsidRDefault="00F678AE">
      <w:pPr>
        <w:pStyle w:val="Sprotnaopomba-besedilo"/>
        <w:rPr>
          <w:rFonts w:ascii="Arial" w:hAnsi="Arial" w:cs="Arial"/>
          <w:sz w:val="16"/>
          <w:szCs w:val="16"/>
        </w:rPr>
      </w:pPr>
      <w:r w:rsidRPr="00C51962">
        <w:rPr>
          <w:rStyle w:val="Sprotnaopomba-sklic"/>
          <w:rFonts w:ascii="Arial" w:hAnsi="Arial" w:cs="Arial"/>
          <w:sz w:val="16"/>
          <w:szCs w:val="16"/>
        </w:rPr>
        <w:footnoteRef/>
      </w:r>
      <w:r w:rsidRPr="004C325B">
        <w:rPr>
          <w:rFonts w:ascii="Arial" w:hAnsi="Arial" w:cs="Arial"/>
          <w:sz w:val="16"/>
          <w:szCs w:val="16"/>
        </w:rPr>
        <w:t xml:space="preserve"> Uredba (EU) 2016/679 Evropskega parlamenta in Sveta z dne 27. aprila 2016 o varstvu posameznikov pri obdelavi osebnih podatkov in o prostem pretoku takih podatkov ter o razveljavitvi Direktive 95/46/ES</w:t>
      </w:r>
    </w:p>
  </w:footnote>
  <w:footnote w:id="8">
    <w:p w14:paraId="0B979503" w14:textId="2909C305" w:rsidR="00F678AE" w:rsidRPr="00AA3C5F" w:rsidRDefault="00F678AE">
      <w:pPr>
        <w:pStyle w:val="Sprotnaopomba-besedilo"/>
        <w:rPr>
          <w:lang w:val="it-IT"/>
        </w:rPr>
      </w:pPr>
      <w:r>
        <w:rPr>
          <w:rStyle w:val="Sprotnaopomba-sklic"/>
        </w:rPr>
        <w:footnoteRef/>
      </w:r>
      <w:r w:rsidRPr="00AA3C5F">
        <w:rPr>
          <w:lang w:val="it-IT"/>
        </w:rPr>
        <w:t xml:space="preserve"> </w:t>
      </w:r>
      <w:r w:rsidRPr="00AA3C5F">
        <w:rPr>
          <w:rFonts w:ascii="Arial" w:hAnsi="Arial" w:cs="Arial"/>
          <w:sz w:val="16"/>
          <w:szCs w:val="16"/>
          <w:lang w:val="it-IT"/>
        </w:rPr>
        <w:t>Gre za začasni prevod, na katerem še ni bila opravljena temeljita redakcija.</w:t>
      </w:r>
    </w:p>
  </w:footnote>
  <w:footnote w:id="9">
    <w:p w14:paraId="1CE46E6A" w14:textId="5904E37C" w:rsidR="00F678AE" w:rsidRPr="00453882" w:rsidRDefault="00F678AE">
      <w:pPr>
        <w:pStyle w:val="Sprotnaopomba-besedilo"/>
        <w:rPr>
          <w:rFonts w:ascii="Arial" w:hAnsi="Arial" w:cs="Arial"/>
          <w:sz w:val="16"/>
          <w:szCs w:val="16"/>
          <w:lang w:val="it-IT"/>
        </w:rPr>
      </w:pPr>
      <w:r>
        <w:rPr>
          <w:rStyle w:val="Sprotnaopomba-sklic"/>
        </w:rPr>
        <w:footnoteRef/>
      </w:r>
      <w:r w:rsidRPr="00453882">
        <w:rPr>
          <w:lang w:val="it-IT"/>
        </w:rPr>
        <w:t xml:space="preserve"> </w:t>
      </w:r>
      <w:r w:rsidRPr="00453882">
        <w:rPr>
          <w:rFonts w:ascii="Arial" w:hAnsi="Arial" w:cs="Arial"/>
          <w:sz w:val="16"/>
          <w:szCs w:val="16"/>
          <w:lang w:val="it-IT"/>
        </w:rPr>
        <w:t>Sprememba v angleškem izvirniku ne vpliva na slovenski prevod.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C97C" w14:textId="77777777" w:rsidR="00F678AE" w:rsidRDefault="00F678AE" w:rsidP="0018789A">
    <w:pPr>
      <w:pStyle w:val="Glava"/>
      <w:tabs>
        <w:tab w:val="left" w:pos="5112"/>
      </w:tabs>
      <w:spacing w:before="120" w:line="240" w:lineRule="exact"/>
      <w:rPr>
        <w:rFonts w:cs="Arial"/>
        <w:sz w:val="16"/>
      </w:rPr>
    </w:pPr>
  </w:p>
  <w:p w14:paraId="1E628054" w14:textId="77777777" w:rsidR="00F678AE" w:rsidRDefault="00F678AE" w:rsidP="0018789A">
    <w:pPr>
      <w:pStyle w:val="Glava"/>
      <w:tabs>
        <w:tab w:val="left" w:pos="5112"/>
      </w:tabs>
      <w:spacing w:before="120" w:line="240" w:lineRule="exact"/>
      <w:rPr>
        <w:rFonts w:cs="Arial"/>
        <w:sz w:val="16"/>
      </w:rPr>
    </w:pPr>
  </w:p>
  <w:p w14:paraId="43E1C7AB" w14:textId="77777777" w:rsidR="00F678AE" w:rsidRDefault="00F678AE" w:rsidP="0018789A">
    <w:pPr>
      <w:pStyle w:val="Glava"/>
      <w:tabs>
        <w:tab w:val="left" w:pos="5112"/>
      </w:tabs>
      <w:spacing w:before="120" w:line="240" w:lineRule="exact"/>
      <w:rPr>
        <w:rFonts w:cs="Arial"/>
        <w:sz w:val="16"/>
      </w:rPr>
    </w:pPr>
  </w:p>
  <w:p w14:paraId="47B5CAF4" w14:textId="77777777" w:rsidR="00F678AE" w:rsidRPr="008F3500" w:rsidRDefault="00F678AE" w:rsidP="0018789A">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461902F6" wp14:editId="489376D3">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14:paraId="2437D8B2" w14:textId="77777777" w:rsidR="00F678AE" w:rsidRPr="008F3500" w:rsidRDefault="00F678AE" w:rsidP="0018789A">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14:paraId="0D80E747" w14:textId="77777777" w:rsidR="00F678AE" w:rsidRPr="008F3500" w:rsidRDefault="00F678AE" w:rsidP="0018789A">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gp.mp@gov.si</w:t>
    </w:r>
    <w:r>
      <w:rPr>
        <w:rFonts w:cs="Arial"/>
        <w:sz w:val="16"/>
      </w:rPr>
      <w:tab/>
    </w:r>
  </w:p>
  <w:p w14:paraId="253554A1" w14:textId="77777777" w:rsidR="00F678AE" w:rsidRDefault="00F678AE" w:rsidP="0018789A">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14:paraId="09FC630F" w14:textId="77777777" w:rsidR="00F678AE" w:rsidRDefault="00F678AE">
    <w:pPr>
      <w:pStyle w:val="Glava"/>
    </w:pPr>
  </w:p>
  <w:p w14:paraId="3270DD43" w14:textId="77777777" w:rsidR="00F678AE" w:rsidRDefault="00F678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15EA"/>
    <w:multiLevelType w:val="hybridMultilevel"/>
    <w:tmpl w:val="E466D9F0"/>
    <w:lvl w:ilvl="0" w:tplc="1980BE5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927422E"/>
    <w:multiLevelType w:val="hybridMultilevel"/>
    <w:tmpl w:val="608657EC"/>
    <w:lvl w:ilvl="0" w:tplc="727448A2">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4"/>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D8"/>
    <w:rsid w:val="000067EE"/>
    <w:rsid w:val="00007519"/>
    <w:rsid w:val="00044C1D"/>
    <w:rsid w:val="00096F38"/>
    <w:rsid w:val="000D2032"/>
    <w:rsid w:val="000F53E2"/>
    <w:rsid w:val="00103B83"/>
    <w:rsid w:val="00105748"/>
    <w:rsid w:val="0013096E"/>
    <w:rsid w:val="001353E9"/>
    <w:rsid w:val="00144C9C"/>
    <w:rsid w:val="001633D1"/>
    <w:rsid w:val="0018789A"/>
    <w:rsid w:val="001E5383"/>
    <w:rsid w:val="001E7496"/>
    <w:rsid w:val="002203DC"/>
    <w:rsid w:val="002242F9"/>
    <w:rsid w:val="002477D2"/>
    <w:rsid w:val="002B4F47"/>
    <w:rsid w:val="00314198"/>
    <w:rsid w:val="00346A23"/>
    <w:rsid w:val="003A3D61"/>
    <w:rsid w:val="003A69FF"/>
    <w:rsid w:val="003D48F3"/>
    <w:rsid w:val="004329B6"/>
    <w:rsid w:val="00453882"/>
    <w:rsid w:val="00466B7B"/>
    <w:rsid w:val="004800AA"/>
    <w:rsid w:val="004C325B"/>
    <w:rsid w:val="004D20D2"/>
    <w:rsid w:val="004F7ECB"/>
    <w:rsid w:val="005154A9"/>
    <w:rsid w:val="0053260F"/>
    <w:rsid w:val="00563078"/>
    <w:rsid w:val="005969C3"/>
    <w:rsid w:val="005F1F47"/>
    <w:rsid w:val="00617747"/>
    <w:rsid w:val="00645A99"/>
    <w:rsid w:val="00652250"/>
    <w:rsid w:val="00665208"/>
    <w:rsid w:val="00674663"/>
    <w:rsid w:val="006C3AE7"/>
    <w:rsid w:val="006D2B0A"/>
    <w:rsid w:val="006E741F"/>
    <w:rsid w:val="007079FE"/>
    <w:rsid w:val="00736E10"/>
    <w:rsid w:val="00757611"/>
    <w:rsid w:val="00763FF9"/>
    <w:rsid w:val="00767791"/>
    <w:rsid w:val="007C08D9"/>
    <w:rsid w:val="007E13F8"/>
    <w:rsid w:val="007E14A2"/>
    <w:rsid w:val="00810C99"/>
    <w:rsid w:val="008B645D"/>
    <w:rsid w:val="008C61DA"/>
    <w:rsid w:val="008F7579"/>
    <w:rsid w:val="00906FB9"/>
    <w:rsid w:val="0090747E"/>
    <w:rsid w:val="009138EC"/>
    <w:rsid w:val="00930BF7"/>
    <w:rsid w:val="009551E9"/>
    <w:rsid w:val="0097117E"/>
    <w:rsid w:val="0099425D"/>
    <w:rsid w:val="009D7536"/>
    <w:rsid w:val="009E59D5"/>
    <w:rsid w:val="009F39A0"/>
    <w:rsid w:val="00A2576D"/>
    <w:rsid w:val="00A85ED8"/>
    <w:rsid w:val="00A8780C"/>
    <w:rsid w:val="00AA3C5F"/>
    <w:rsid w:val="00AA3D78"/>
    <w:rsid w:val="00AB29F1"/>
    <w:rsid w:val="00B17DF0"/>
    <w:rsid w:val="00B2639B"/>
    <w:rsid w:val="00B2649C"/>
    <w:rsid w:val="00B44A4F"/>
    <w:rsid w:val="00B44E2A"/>
    <w:rsid w:val="00B5036D"/>
    <w:rsid w:val="00B6135E"/>
    <w:rsid w:val="00B86DB6"/>
    <w:rsid w:val="00B953C1"/>
    <w:rsid w:val="00BE0E63"/>
    <w:rsid w:val="00BF3CB3"/>
    <w:rsid w:val="00BF4CAE"/>
    <w:rsid w:val="00C51962"/>
    <w:rsid w:val="00C64F04"/>
    <w:rsid w:val="00C66215"/>
    <w:rsid w:val="00C779F9"/>
    <w:rsid w:val="00C82945"/>
    <w:rsid w:val="00CA0D13"/>
    <w:rsid w:val="00CB0D47"/>
    <w:rsid w:val="00CE59FF"/>
    <w:rsid w:val="00D02131"/>
    <w:rsid w:val="00D05409"/>
    <w:rsid w:val="00D22350"/>
    <w:rsid w:val="00D76CB0"/>
    <w:rsid w:val="00D85DAF"/>
    <w:rsid w:val="00DD02EF"/>
    <w:rsid w:val="00DF53B7"/>
    <w:rsid w:val="00DF74B9"/>
    <w:rsid w:val="00E026E5"/>
    <w:rsid w:val="00E41FC0"/>
    <w:rsid w:val="00E63E71"/>
    <w:rsid w:val="00EB763C"/>
    <w:rsid w:val="00EE3B5D"/>
    <w:rsid w:val="00EF45D0"/>
    <w:rsid w:val="00F20937"/>
    <w:rsid w:val="00F54ECC"/>
    <w:rsid w:val="00F678AE"/>
    <w:rsid w:val="00FB61A1"/>
    <w:rsid w:val="00FC18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9649"/>
  <w15:docId w15:val="{2D98CDBD-1D95-4ABC-9254-F3C790F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85ED8"/>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5ED8"/>
    <w:pPr>
      <w:spacing w:line="240" w:lineRule="auto"/>
      <w:ind w:left="720"/>
    </w:pPr>
    <w:rPr>
      <w:rFonts w:ascii="Times New Roman" w:hAnsi="Times New Roman"/>
      <w:sz w:val="24"/>
      <w:lang w:eastAsia="sl-SI"/>
    </w:rPr>
  </w:style>
  <w:style w:type="paragraph" w:styleId="Glava">
    <w:name w:val="header"/>
    <w:basedOn w:val="Navaden"/>
    <w:link w:val="GlavaZnak"/>
    <w:unhideWhenUsed/>
    <w:rsid w:val="00A85ED8"/>
    <w:pPr>
      <w:tabs>
        <w:tab w:val="center" w:pos="4536"/>
        <w:tab w:val="right" w:pos="9072"/>
      </w:tabs>
      <w:spacing w:line="240" w:lineRule="auto"/>
    </w:pPr>
  </w:style>
  <w:style w:type="character" w:customStyle="1" w:styleId="GlavaZnak">
    <w:name w:val="Glava Znak"/>
    <w:basedOn w:val="Privzetapisavaodstavka"/>
    <w:link w:val="Glava"/>
    <w:rsid w:val="00A85ED8"/>
    <w:rPr>
      <w:rFonts w:ascii="Arial" w:eastAsia="Times New Roman" w:hAnsi="Arial" w:cs="Times New Roman"/>
      <w:sz w:val="20"/>
      <w:szCs w:val="24"/>
    </w:rPr>
  </w:style>
  <w:style w:type="paragraph" w:styleId="Noga">
    <w:name w:val="footer"/>
    <w:basedOn w:val="Navaden"/>
    <w:link w:val="NogaZnak"/>
    <w:uiPriority w:val="99"/>
    <w:unhideWhenUsed/>
    <w:rsid w:val="00A85ED8"/>
    <w:pPr>
      <w:tabs>
        <w:tab w:val="center" w:pos="4536"/>
        <w:tab w:val="right" w:pos="9072"/>
      </w:tabs>
      <w:spacing w:line="240" w:lineRule="auto"/>
    </w:pPr>
  </w:style>
  <w:style w:type="character" w:customStyle="1" w:styleId="NogaZnak">
    <w:name w:val="Noga Znak"/>
    <w:basedOn w:val="Privzetapisavaodstavka"/>
    <w:link w:val="Noga"/>
    <w:uiPriority w:val="99"/>
    <w:rsid w:val="00A85ED8"/>
    <w:rPr>
      <w:rFonts w:ascii="Arial" w:eastAsia="Times New Roman" w:hAnsi="Arial" w:cs="Times New Roman"/>
      <w:sz w:val="20"/>
      <w:szCs w:val="24"/>
    </w:rPr>
  </w:style>
  <w:style w:type="character" w:styleId="Hiperpovezava">
    <w:name w:val="Hyperlink"/>
    <w:rsid w:val="00A85ED8"/>
    <w:rPr>
      <w:color w:val="0000FF"/>
      <w:u w:val="single"/>
    </w:rPr>
  </w:style>
  <w:style w:type="character" w:styleId="Poudarek">
    <w:name w:val="Emphasis"/>
    <w:basedOn w:val="Privzetapisavaodstavka"/>
    <w:uiPriority w:val="99"/>
    <w:qFormat/>
    <w:rsid w:val="008B645D"/>
    <w:rPr>
      <w:rFonts w:cs="Times New Roman"/>
      <w:i/>
      <w:iCs/>
    </w:rPr>
  </w:style>
  <w:style w:type="character" w:styleId="Pripombasklic">
    <w:name w:val="annotation reference"/>
    <w:basedOn w:val="Privzetapisavaodstavka"/>
    <w:uiPriority w:val="99"/>
    <w:semiHidden/>
    <w:unhideWhenUsed/>
    <w:rsid w:val="00CE59FF"/>
    <w:rPr>
      <w:sz w:val="16"/>
      <w:szCs w:val="16"/>
    </w:rPr>
  </w:style>
  <w:style w:type="paragraph" w:styleId="Pripombabesedilo">
    <w:name w:val="annotation text"/>
    <w:basedOn w:val="Navaden"/>
    <w:link w:val="PripombabesediloZnak"/>
    <w:uiPriority w:val="99"/>
    <w:semiHidden/>
    <w:unhideWhenUsed/>
    <w:rsid w:val="00CE59FF"/>
    <w:pPr>
      <w:spacing w:line="240" w:lineRule="auto"/>
    </w:pPr>
    <w:rPr>
      <w:szCs w:val="20"/>
    </w:rPr>
  </w:style>
  <w:style w:type="character" w:customStyle="1" w:styleId="PripombabesediloZnak">
    <w:name w:val="Pripomba – besedilo Znak"/>
    <w:basedOn w:val="Privzetapisavaodstavka"/>
    <w:link w:val="Pripombabesedilo"/>
    <w:uiPriority w:val="99"/>
    <w:semiHidden/>
    <w:rsid w:val="00CE59FF"/>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E59FF"/>
    <w:rPr>
      <w:b/>
      <w:bCs/>
    </w:rPr>
  </w:style>
  <w:style w:type="character" w:customStyle="1" w:styleId="ZadevapripombeZnak">
    <w:name w:val="Zadeva pripombe Znak"/>
    <w:basedOn w:val="PripombabesediloZnak"/>
    <w:link w:val="Zadevapripombe"/>
    <w:uiPriority w:val="99"/>
    <w:semiHidden/>
    <w:rsid w:val="00CE59FF"/>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CE59F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59FF"/>
    <w:rPr>
      <w:rFonts w:ascii="Segoe UI" w:eastAsia="Times New Roman" w:hAnsi="Segoe UI" w:cs="Segoe UI"/>
      <w:sz w:val="18"/>
      <w:szCs w:val="18"/>
    </w:rPr>
  </w:style>
  <w:style w:type="paragraph" w:customStyle="1" w:styleId="lennaslov">
    <w:name w:val="lennaslov"/>
    <w:basedOn w:val="Navaden"/>
    <w:rsid w:val="00466B7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466B7B"/>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466B7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466B7B"/>
    <w:pPr>
      <w:spacing w:line="240" w:lineRule="auto"/>
    </w:pPr>
    <w:rPr>
      <w:rFonts w:ascii="Times New Roman" w:hAnsi="Times New Roman"/>
      <w:noProof/>
      <w:szCs w:val="20"/>
      <w:lang w:val="en-GB" w:eastAsia="sl-SI"/>
    </w:rPr>
  </w:style>
  <w:style w:type="character" w:customStyle="1" w:styleId="Sprotnaopomba-besediloZnak">
    <w:name w:val="Sprotna opomba - besedilo Znak"/>
    <w:basedOn w:val="Privzetapisavaodstavka"/>
    <w:link w:val="Sprotnaopomba-besedilo"/>
    <w:rsid w:val="00466B7B"/>
    <w:rPr>
      <w:rFonts w:ascii="Times New Roman" w:eastAsia="Times New Roman" w:hAnsi="Times New Roman" w:cs="Times New Roman"/>
      <w:noProof/>
      <w:sz w:val="20"/>
      <w:szCs w:val="20"/>
      <w:lang w:val="en-GB" w:eastAsia="sl-SI"/>
    </w:rPr>
  </w:style>
  <w:style w:type="character" w:styleId="Sprotnaopomba-sklic">
    <w:name w:val="footnote reference"/>
    <w:basedOn w:val="Privzetapisavaodstavka"/>
    <w:uiPriority w:val="99"/>
    <w:qFormat/>
    <w:rsid w:val="00466B7B"/>
    <w:rPr>
      <w:rFonts w:cs="Times New Roman"/>
      <w:vertAlign w:val="superscript"/>
    </w:rPr>
  </w:style>
  <w:style w:type="paragraph" w:styleId="Navadensplet">
    <w:name w:val="Normal (Web)"/>
    <w:basedOn w:val="Navaden"/>
    <w:uiPriority w:val="99"/>
    <w:semiHidden/>
    <w:unhideWhenUsed/>
    <w:rsid w:val="007E13F8"/>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link w:val="HTML-oblikovanoZnak"/>
    <w:uiPriority w:val="99"/>
    <w:semiHidden/>
    <w:unhideWhenUsed/>
    <w:rsid w:val="003A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3A3D6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1732">
      <w:bodyDiv w:val="1"/>
      <w:marLeft w:val="0"/>
      <w:marRight w:val="0"/>
      <w:marTop w:val="0"/>
      <w:marBottom w:val="0"/>
      <w:divBdr>
        <w:top w:val="none" w:sz="0" w:space="0" w:color="auto"/>
        <w:left w:val="none" w:sz="0" w:space="0" w:color="auto"/>
        <w:bottom w:val="none" w:sz="0" w:space="0" w:color="auto"/>
        <w:right w:val="none" w:sz="0" w:space="0" w:color="auto"/>
      </w:divBdr>
      <w:divsChild>
        <w:div w:id="802038423">
          <w:marLeft w:val="0"/>
          <w:marRight w:val="0"/>
          <w:marTop w:val="0"/>
          <w:marBottom w:val="0"/>
          <w:divBdr>
            <w:top w:val="none" w:sz="0" w:space="0" w:color="auto"/>
            <w:left w:val="none" w:sz="0" w:space="0" w:color="auto"/>
            <w:bottom w:val="none" w:sz="0" w:space="0" w:color="auto"/>
            <w:right w:val="none" w:sz="0" w:space="0" w:color="auto"/>
          </w:divBdr>
          <w:divsChild>
            <w:div w:id="1672946458">
              <w:marLeft w:val="0"/>
              <w:marRight w:val="0"/>
              <w:marTop w:val="0"/>
              <w:marBottom w:val="0"/>
              <w:divBdr>
                <w:top w:val="none" w:sz="0" w:space="0" w:color="auto"/>
                <w:left w:val="none" w:sz="0" w:space="0" w:color="auto"/>
                <w:bottom w:val="none" w:sz="0" w:space="0" w:color="auto"/>
                <w:right w:val="none" w:sz="0" w:space="0" w:color="auto"/>
              </w:divBdr>
              <w:divsChild>
                <w:div w:id="18757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62">
      <w:bodyDiv w:val="1"/>
      <w:marLeft w:val="0"/>
      <w:marRight w:val="0"/>
      <w:marTop w:val="0"/>
      <w:marBottom w:val="0"/>
      <w:divBdr>
        <w:top w:val="none" w:sz="0" w:space="0" w:color="auto"/>
        <w:left w:val="none" w:sz="0" w:space="0" w:color="auto"/>
        <w:bottom w:val="none" w:sz="0" w:space="0" w:color="auto"/>
        <w:right w:val="none" w:sz="0" w:space="0" w:color="auto"/>
      </w:divBdr>
    </w:div>
    <w:div w:id="1284263163">
      <w:bodyDiv w:val="1"/>
      <w:marLeft w:val="0"/>
      <w:marRight w:val="0"/>
      <w:marTop w:val="0"/>
      <w:marBottom w:val="0"/>
      <w:divBdr>
        <w:top w:val="none" w:sz="0" w:space="0" w:color="auto"/>
        <w:left w:val="none" w:sz="0" w:space="0" w:color="auto"/>
        <w:bottom w:val="none" w:sz="0" w:space="0" w:color="auto"/>
        <w:right w:val="none" w:sz="0" w:space="0" w:color="auto"/>
      </w:divBdr>
      <w:divsChild>
        <w:div w:id="77216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4304" TargetMode="External"/><Relationship Id="rId18" Type="http://schemas.openxmlformats.org/officeDocument/2006/relationships/hyperlink" Target="http://www.uradni-list.si/1/objava.jsp?sop=2008-01-3345" TargetMode="External"/><Relationship Id="rId26" Type="http://schemas.openxmlformats.org/officeDocument/2006/relationships/hyperlink" Target="http://www.uradni-list.si/1/objava.jsp?sop=2009-01-4887" TargetMode="External"/><Relationship Id="rId3" Type="http://schemas.openxmlformats.org/officeDocument/2006/relationships/styles" Target="styles.xml"/><Relationship Id="rId21" Type="http://schemas.openxmlformats.org/officeDocument/2006/relationships/hyperlink" Target="http://www.uradni-list.si/1/objava.jsp?sop=2015-01-1300" TargetMode="External"/><Relationship Id="rId7" Type="http://schemas.openxmlformats.org/officeDocument/2006/relationships/endnotes" Target="endnotes.xml"/><Relationship Id="rId12" Type="http://schemas.openxmlformats.org/officeDocument/2006/relationships/hyperlink" Target="http://www.uradni-list.si/1/objava.jsp?sop=2009-01-4887" TargetMode="External"/><Relationship Id="rId17" Type="http://schemas.openxmlformats.org/officeDocument/2006/relationships/hyperlink" Target="http://www.uradni-list.si/1/objava.jsp?sop=2006-01-0748" TargetMode="External"/><Relationship Id="rId25" Type="http://schemas.openxmlformats.org/officeDocument/2006/relationships/hyperlink" Target="http://www.uradni-list.si/1/objava.jsp?sop=2008-01-334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3-01-4929" TargetMode="External"/><Relationship Id="rId20" Type="http://schemas.openxmlformats.org/officeDocument/2006/relationships/hyperlink" Target="http://www.uradni-list.si/1/objava.jsp?sop=2010-01-4304" TargetMode="External"/><Relationship Id="rId29" Type="http://schemas.openxmlformats.org/officeDocument/2006/relationships/hyperlink" Target="http://www.uradni-list.si/1/objava.jsp?sop=2018-01-1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345" TargetMode="External"/><Relationship Id="rId24" Type="http://schemas.openxmlformats.org/officeDocument/2006/relationships/hyperlink" Target="http://www.uradni-list.si/1/objava.jsp?sop=2006-01-074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1347" TargetMode="External"/><Relationship Id="rId23" Type="http://schemas.openxmlformats.org/officeDocument/2006/relationships/hyperlink" Target="http://www.uradni-list.si/1/objava.jsp?sop=2003-01-4929" TargetMode="External"/><Relationship Id="rId28" Type="http://schemas.openxmlformats.org/officeDocument/2006/relationships/hyperlink" Target="http://www.uradni-list.si/1/objava.jsp?sop=2015-01-1300" TargetMode="External"/><Relationship Id="rId10" Type="http://schemas.openxmlformats.org/officeDocument/2006/relationships/hyperlink" Target="http://www.uradni-list.si/1/objava.jsp?sop=2006-01-0748" TargetMode="External"/><Relationship Id="rId19" Type="http://schemas.openxmlformats.org/officeDocument/2006/relationships/hyperlink" Target="http://www.uradni-list.si/1/objava.jsp?sop=2009-01-488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3-01-4929" TargetMode="External"/><Relationship Id="rId14" Type="http://schemas.openxmlformats.org/officeDocument/2006/relationships/hyperlink" Target="http://www.uradni-list.si/1/objava.jsp?sop=2015-01-1300" TargetMode="External"/><Relationship Id="rId22" Type="http://schemas.openxmlformats.org/officeDocument/2006/relationships/hyperlink" Target="http://www.uradni-list.si/1/objava.jsp?sop=2018-01-1347" TargetMode="External"/><Relationship Id="rId27" Type="http://schemas.openxmlformats.org/officeDocument/2006/relationships/hyperlink" Target="http://www.uradni-list.si/1/objava.jsp?sop=2010-01-4304"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1994-02-0018" TargetMode="External"/><Relationship Id="rId3" Type="http://schemas.openxmlformats.org/officeDocument/2006/relationships/hyperlink" Target="http://www.uradni-list.si/1/objava.jsp?sop=2008-01-3345" TargetMode="External"/><Relationship Id="rId7" Type="http://schemas.openxmlformats.org/officeDocument/2006/relationships/hyperlink" Target="http://www.uradni-list.si/1/objava.jsp?sop=2018-01-1347" TargetMode="External"/><Relationship Id="rId2" Type="http://schemas.openxmlformats.org/officeDocument/2006/relationships/hyperlink" Target="http://www.uradni-list.si/1/objava.jsp?sop=2006-01-0748" TargetMode="External"/><Relationship Id="rId1" Type="http://schemas.openxmlformats.org/officeDocument/2006/relationships/hyperlink" Target="http://www.uradni-list.si/1/objava.jsp?sop=2003-01-4929" TargetMode="External"/><Relationship Id="rId6" Type="http://schemas.openxmlformats.org/officeDocument/2006/relationships/hyperlink" Target="http://www.uradni-list.si/1/objava.jsp?sop=2015-01-1300" TargetMode="External"/><Relationship Id="rId5" Type="http://schemas.openxmlformats.org/officeDocument/2006/relationships/hyperlink" Target="http://www.uradni-list.si/1/objava.jsp?sop=2010-01-4304" TargetMode="External"/><Relationship Id="rId4" Type="http://schemas.openxmlformats.org/officeDocument/2006/relationships/hyperlink" Target="http://www.uradni-list.si/1/objava.jsp?sop=2009-01-4887" TargetMode="External"/><Relationship Id="rId9" Type="http://schemas.openxmlformats.org/officeDocument/2006/relationships/hyperlink" Target="http://www.uradni-list.si/1/objava.jsp?sop=2004-01-383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590763-65D6-4BCA-8386-0A245E0E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10480</Words>
  <Characters>59737</Characters>
  <Application>Microsoft Office Word</Application>
  <DocSecurity>0</DocSecurity>
  <Lines>497</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Velič</dc:creator>
  <cp:lastModifiedBy>Maja Velič</cp:lastModifiedBy>
  <cp:revision>2</cp:revision>
  <cp:lastPrinted>2019-04-01T14:34:00Z</cp:lastPrinted>
  <dcterms:created xsi:type="dcterms:W3CDTF">2019-04-08T13:26:00Z</dcterms:created>
  <dcterms:modified xsi:type="dcterms:W3CDTF">2019-04-08T13:26:00Z</dcterms:modified>
</cp:coreProperties>
</file>