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8655CB" w14:textId="28ED542D" w:rsidR="001D275B" w:rsidRPr="005B4049" w:rsidRDefault="001D275B" w:rsidP="003B5DC1">
      <w:pPr>
        <w:pStyle w:val="Odstavekseznama1"/>
        <w:spacing w:line="260" w:lineRule="exact"/>
        <w:ind w:left="0"/>
        <w:rPr>
          <w:rFonts w:ascii="Arial" w:hAnsi="Arial" w:cs="Arial"/>
          <w:b/>
          <w:sz w:val="20"/>
          <w:szCs w:val="20"/>
        </w:rPr>
      </w:pPr>
    </w:p>
    <w:tbl>
      <w:tblPr>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9"/>
        <w:gridCol w:w="4703"/>
        <w:gridCol w:w="1290"/>
        <w:gridCol w:w="1608"/>
      </w:tblGrid>
      <w:tr w:rsidR="00107ED0" w:rsidRPr="008D1759" w14:paraId="0E6DEADC" w14:textId="77777777" w:rsidTr="00BA6B7E">
        <w:trPr>
          <w:gridAfter w:val="2"/>
          <w:wAfter w:w="2898" w:type="dxa"/>
        </w:trPr>
        <w:tc>
          <w:tcPr>
            <w:tcW w:w="6032" w:type="dxa"/>
            <w:gridSpan w:val="2"/>
          </w:tcPr>
          <w:p w14:paraId="5B960CBC" w14:textId="77777777" w:rsidR="00107ED0" w:rsidRPr="008D1759" w:rsidRDefault="00107ED0" w:rsidP="00E455F9">
            <w:pPr>
              <w:pStyle w:val="Neotevilenodstavek"/>
              <w:spacing w:before="0" w:after="0" w:line="260" w:lineRule="exact"/>
              <w:jc w:val="left"/>
              <w:rPr>
                <w:sz w:val="20"/>
                <w:szCs w:val="20"/>
              </w:rPr>
            </w:pPr>
          </w:p>
          <w:p w14:paraId="267366C9" w14:textId="2017B165" w:rsidR="00590AD2" w:rsidRPr="008F3500" w:rsidRDefault="00213D7D" w:rsidP="00590AD2">
            <w:pPr>
              <w:autoSpaceDE w:val="0"/>
              <w:autoSpaceDN w:val="0"/>
              <w:adjustRightInd w:val="0"/>
              <w:spacing w:after="0" w:line="288" w:lineRule="auto"/>
              <w:rPr>
                <w:rFonts w:ascii="Republika" w:hAnsi="Republika"/>
              </w:rPr>
            </w:pPr>
            <w:r>
              <w:rPr>
                <w:rFonts w:ascii="Republika" w:hAnsi="Republika"/>
                <w:noProof/>
                <w:sz w:val="60"/>
                <w:szCs w:val="60"/>
                <w:lang w:eastAsia="sl-SI"/>
              </w:rPr>
              <w:drawing>
                <wp:inline distT="0" distB="0" distL="0" distR="0" wp14:anchorId="76E01D38" wp14:editId="0ECDDA38">
                  <wp:extent cx="309008" cy="348657"/>
                  <wp:effectExtent l="0" t="0" r="0" b="0"/>
                  <wp:docPr id="1" name="Slika 1" descr="Opis: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pis: GR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785" cy="351790"/>
                          </a:xfrm>
                          <a:prstGeom prst="rect">
                            <a:avLst/>
                          </a:prstGeom>
                          <a:noFill/>
                          <a:ln>
                            <a:noFill/>
                          </a:ln>
                        </pic:spPr>
                      </pic:pic>
                    </a:graphicData>
                  </a:graphic>
                </wp:inline>
              </w:drawing>
            </w:r>
            <w:r w:rsidR="00590AD2">
              <w:rPr>
                <w:rFonts w:ascii="Republika" w:hAnsi="Republika"/>
                <w:noProof/>
                <w:sz w:val="20"/>
                <w:szCs w:val="20"/>
              </w:rPr>
              <w:t xml:space="preserve">  </w:t>
            </w:r>
            <w:r w:rsidR="00DE67B0">
              <w:rPr>
                <w:noProof/>
                <w:sz w:val="18"/>
                <w:szCs w:val="18"/>
                <w:lang w:eastAsia="sl-SI"/>
              </w:rPr>
              <mc:AlternateContent>
                <mc:Choice Requires="wps">
                  <w:drawing>
                    <wp:anchor distT="4294967295" distB="4294967295" distL="114300" distR="114300" simplePos="0" relativeHeight="251657728" behindDoc="1" locked="0" layoutInCell="0" allowOverlap="1" wp14:anchorId="0A3946FA" wp14:editId="526493E0">
                      <wp:simplePos x="0" y="0"/>
                      <wp:positionH relativeFrom="column">
                        <wp:posOffset>-431800</wp:posOffset>
                      </wp:positionH>
                      <wp:positionV relativeFrom="page">
                        <wp:posOffset>3600449</wp:posOffset>
                      </wp:positionV>
                      <wp:extent cx="252095" cy="0"/>
                      <wp:effectExtent l="0" t="0" r="14605" b="19050"/>
                      <wp:wrapNone/>
                      <wp:docPr id="5" name="Raven povezovalnik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7D38083" id="Raven povezovalnik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" o:allowincell="f" strokecolor="#428299" strokeweight=".5pt">
                      <w10:wrap anchory="page"/>
                    </v:line>
                  </w:pict>
                </mc:Fallback>
              </mc:AlternateContent>
            </w:r>
            <w:r w:rsidR="00590AD2" w:rsidRPr="00590AD2">
              <w:rPr>
                <w:rFonts w:ascii="Republika" w:hAnsi="Republika"/>
                <w:sz w:val="18"/>
                <w:szCs w:val="18"/>
              </w:rPr>
              <w:t>REPUBLIKA SLOVENIJA</w:t>
            </w:r>
          </w:p>
          <w:p w14:paraId="343AE25F" w14:textId="77777777" w:rsidR="00590AD2" w:rsidRPr="00602E35" w:rsidRDefault="00590AD2" w:rsidP="00590AD2">
            <w:pPr>
              <w:pStyle w:val="Glava"/>
              <w:tabs>
                <w:tab w:val="clear" w:pos="4320"/>
                <w:tab w:val="clear" w:pos="8640"/>
                <w:tab w:val="left" w:pos="5112"/>
              </w:tabs>
              <w:spacing w:after="120" w:line="240" w:lineRule="exact"/>
              <w:rPr>
                <w:rFonts w:ascii="Republika" w:hAnsi="Republika"/>
                <w:b/>
                <w:caps/>
                <w:sz w:val="18"/>
                <w:szCs w:val="18"/>
              </w:rPr>
            </w:pPr>
            <w:r>
              <w:rPr>
                <w:rFonts w:ascii="Republika" w:hAnsi="Republika"/>
                <w:b/>
                <w:caps/>
                <w:sz w:val="16"/>
                <w:szCs w:val="16"/>
              </w:rPr>
              <w:t xml:space="preserve">                 </w:t>
            </w:r>
            <w:r w:rsidRPr="00602E35">
              <w:rPr>
                <w:rFonts w:ascii="Republika" w:hAnsi="Republika"/>
                <w:b/>
                <w:caps/>
                <w:sz w:val="18"/>
                <w:szCs w:val="18"/>
              </w:rPr>
              <w:t>Ministrstvo za gospodarski razvoj in tehnologijo</w:t>
            </w:r>
          </w:p>
          <w:p w14:paraId="520B1693" w14:textId="77777777" w:rsidR="007C6746" w:rsidRPr="00590AD2" w:rsidRDefault="005D5DF2" w:rsidP="00590AD2">
            <w:pPr>
              <w:pStyle w:val="Neotevilenodstavek"/>
              <w:spacing w:before="240" w:after="120" w:line="260" w:lineRule="exact"/>
              <w:jc w:val="left"/>
              <w:rPr>
                <w:sz w:val="18"/>
                <w:szCs w:val="18"/>
              </w:rPr>
            </w:pPr>
            <w:r>
              <w:rPr>
                <w:sz w:val="20"/>
                <w:szCs w:val="20"/>
              </w:rPr>
              <w:t xml:space="preserve"> </w:t>
            </w:r>
            <w:r w:rsidR="00590AD2">
              <w:rPr>
                <w:sz w:val="20"/>
                <w:szCs w:val="20"/>
              </w:rPr>
              <w:t xml:space="preserve">         </w:t>
            </w:r>
            <w:r w:rsidR="00602E35">
              <w:rPr>
                <w:sz w:val="20"/>
                <w:szCs w:val="20"/>
              </w:rPr>
              <w:t xml:space="preserve"> </w:t>
            </w:r>
            <w:hyperlink r:id="rId10" w:history="1">
              <w:r w:rsidR="007C6746" w:rsidRPr="00590AD2">
                <w:rPr>
                  <w:rStyle w:val="Hiperpovezava"/>
                  <w:sz w:val="18"/>
                  <w:szCs w:val="18"/>
                </w:rPr>
                <w:t>Gp.mgrt@gov.si</w:t>
              </w:r>
            </w:hyperlink>
          </w:p>
        </w:tc>
      </w:tr>
      <w:tr w:rsidR="00107ED0" w:rsidRPr="008D1759" w14:paraId="51CDB79B" w14:textId="77777777" w:rsidTr="00BA6B7E">
        <w:trPr>
          <w:gridAfter w:val="2"/>
          <w:wAfter w:w="2898" w:type="dxa"/>
        </w:trPr>
        <w:tc>
          <w:tcPr>
            <w:tcW w:w="6032" w:type="dxa"/>
            <w:gridSpan w:val="2"/>
          </w:tcPr>
          <w:p w14:paraId="29D7AB27" w14:textId="32C346C9" w:rsidR="009E7B64" w:rsidRPr="008D1759" w:rsidRDefault="00594B90" w:rsidP="007C6746">
            <w:pPr>
              <w:pStyle w:val="Neotevilenodstavek"/>
              <w:spacing w:before="120" w:after="120" w:line="240" w:lineRule="auto"/>
              <w:jc w:val="left"/>
              <w:rPr>
                <w:sz w:val="20"/>
                <w:szCs w:val="20"/>
              </w:rPr>
            </w:pPr>
            <w:r>
              <w:rPr>
                <w:sz w:val="20"/>
                <w:szCs w:val="20"/>
              </w:rPr>
              <w:t>Številka</w:t>
            </w:r>
            <w:r w:rsidR="004B0801">
              <w:rPr>
                <w:sz w:val="20"/>
                <w:szCs w:val="20"/>
              </w:rPr>
              <w:t>:</w:t>
            </w:r>
            <w:r w:rsidR="00DF65A2">
              <w:rPr>
                <w:sz w:val="20"/>
                <w:szCs w:val="20"/>
              </w:rPr>
              <w:t xml:space="preserve"> 542-3/2018</w:t>
            </w:r>
            <w:r w:rsidR="00733484">
              <w:rPr>
                <w:sz w:val="20"/>
                <w:szCs w:val="20"/>
              </w:rPr>
              <w:t>-</w:t>
            </w:r>
            <w:r w:rsidR="00DF65A2">
              <w:rPr>
                <w:sz w:val="20"/>
                <w:szCs w:val="20"/>
              </w:rPr>
              <w:t>57</w:t>
            </w:r>
          </w:p>
        </w:tc>
      </w:tr>
      <w:tr w:rsidR="00107ED0" w:rsidRPr="008D1759" w14:paraId="76FBE882" w14:textId="77777777" w:rsidTr="00BA6B7E">
        <w:trPr>
          <w:gridAfter w:val="2"/>
          <w:wAfter w:w="2898" w:type="dxa"/>
        </w:trPr>
        <w:tc>
          <w:tcPr>
            <w:tcW w:w="6032" w:type="dxa"/>
            <w:gridSpan w:val="2"/>
          </w:tcPr>
          <w:p w14:paraId="5C09973D" w14:textId="3151E598" w:rsidR="00107ED0" w:rsidRPr="008D1759" w:rsidRDefault="000A1DC2" w:rsidP="00733484">
            <w:pPr>
              <w:pStyle w:val="Neotevilenodstavek"/>
              <w:spacing w:before="120" w:after="120" w:line="240" w:lineRule="auto"/>
              <w:jc w:val="left"/>
              <w:rPr>
                <w:sz w:val="20"/>
                <w:szCs w:val="20"/>
              </w:rPr>
            </w:pPr>
            <w:r>
              <w:rPr>
                <w:sz w:val="20"/>
                <w:szCs w:val="20"/>
              </w:rPr>
              <w:t xml:space="preserve">Ljubljana, </w:t>
            </w:r>
            <w:r w:rsidR="00733484">
              <w:rPr>
                <w:sz w:val="20"/>
                <w:szCs w:val="20"/>
              </w:rPr>
              <w:t>30</w:t>
            </w:r>
            <w:r w:rsidR="00C43C77">
              <w:rPr>
                <w:sz w:val="20"/>
                <w:szCs w:val="20"/>
              </w:rPr>
              <w:t>. 11</w:t>
            </w:r>
            <w:r w:rsidR="00991DE4">
              <w:rPr>
                <w:sz w:val="20"/>
                <w:szCs w:val="20"/>
              </w:rPr>
              <w:t>. 2018</w:t>
            </w:r>
          </w:p>
        </w:tc>
      </w:tr>
      <w:tr w:rsidR="00107ED0" w:rsidRPr="008D1759" w14:paraId="42B68D51" w14:textId="77777777" w:rsidTr="00BA6B7E">
        <w:trPr>
          <w:gridAfter w:val="2"/>
          <w:wAfter w:w="2898" w:type="dxa"/>
        </w:trPr>
        <w:tc>
          <w:tcPr>
            <w:tcW w:w="6032" w:type="dxa"/>
            <w:gridSpan w:val="2"/>
          </w:tcPr>
          <w:p w14:paraId="3913ABE7" w14:textId="77777777" w:rsidR="00107ED0" w:rsidRPr="00594B90" w:rsidRDefault="007C6746" w:rsidP="007C6746">
            <w:pPr>
              <w:pStyle w:val="Neotevilenodstavek"/>
              <w:spacing w:before="120" w:after="120" w:line="240" w:lineRule="auto"/>
              <w:jc w:val="left"/>
              <w:rPr>
                <w:sz w:val="20"/>
                <w:szCs w:val="20"/>
              </w:rPr>
            </w:pPr>
            <w:r>
              <w:rPr>
                <w:iCs/>
                <w:sz w:val="20"/>
                <w:szCs w:val="20"/>
              </w:rPr>
              <w:t>EVA  /</w:t>
            </w:r>
          </w:p>
        </w:tc>
      </w:tr>
      <w:tr w:rsidR="00107ED0" w:rsidRPr="008D1759" w14:paraId="3CE99148" w14:textId="77777777" w:rsidTr="00BA6B7E">
        <w:trPr>
          <w:gridAfter w:val="2"/>
          <w:wAfter w:w="2898" w:type="dxa"/>
        </w:trPr>
        <w:tc>
          <w:tcPr>
            <w:tcW w:w="6032" w:type="dxa"/>
            <w:gridSpan w:val="2"/>
          </w:tcPr>
          <w:p w14:paraId="70583271" w14:textId="77777777" w:rsidR="00107ED0" w:rsidRPr="008D1759" w:rsidRDefault="00107ED0" w:rsidP="00E455F9">
            <w:pPr>
              <w:spacing w:after="0" w:line="260" w:lineRule="exact"/>
              <w:rPr>
                <w:rFonts w:ascii="Arial" w:hAnsi="Arial" w:cs="Arial"/>
                <w:sz w:val="20"/>
                <w:szCs w:val="20"/>
              </w:rPr>
            </w:pPr>
          </w:p>
          <w:p w14:paraId="029406FA" w14:textId="77777777" w:rsidR="00107ED0" w:rsidRPr="008D1759" w:rsidRDefault="00107ED0" w:rsidP="00E455F9">
            <w:pPr>
              <w:spacing w:after="0" w:line="260" w:lineRule="exact"/>
              <w:rPr>
                <w:rFonts w:ascii="Arial" w:hAnsi="Arial" w:cs="Arial"/>
                <w:sz w:val="20"/>
                <w:szCs w:val="20"/>
              </w:rPr>
            </w:pPr>
            <w:r w:rsidRPr="008D1759">
              <w:rPr>
                <w:rFonts w:ascii="Arial" w:hAnsi="Arial" w:cs="Arial"/>
                <w:sz w:val="20"/>
                <w:szCs w:val="20"/>
              </w:rPr>
              <w:t>GENERALNI SEKRETARIAT VLADE REPUBLIKE SLOVENIJE</w:t>
            </w:r>
          </w:p>
          <w:p w14:paraId="03DC43EB" w14:textId="77777777" w:rsidR="00107ED0" w:rsidRPr="008D1759" w:rsidRDefault="009D201A" w:rsidP="00E455F9">
            <w:pPr>
              <w:spacing w:after="0" w:line="260" w:lineRule="exact"/>
              <w:rPr>
                <w:rFonts w:ascii="Arial" w:hAnsi="Arial" w:cs="Arial"/>
                <w:sz w:val="20"/>
                <w:szCs w:val="20"/>
              </w:rPr>
            </w:pPr>
            <w:hyperlink r:id="rId11" w:history="1">
              <w:r w:rsidR="00107ED0" w:rsidRPr="008D1759">
                <w:rPr>
                  <w:rStyle w:val="Hiperpovezava"/>
                  <w:rFonts w:ascii="Arial" w:hAnsi="Arial" w:cs="Arial"/>
                  <w:sz w:val="20"/>
                  <w:szCs w:val="20"/>
                </w:rPr>
                <w:t>Gp.gs@gov.si</w:t>
              </w:r>
            </w:hyperlink>
            <w:bookmarkStart w:id="0" w:name="_GoBack"/>
            <w:bookmarkEnd w:id="0"/>
          </w:p>
          <w:p w14:paraId="34265076" w14:textId="77777777" w:rsidR="00107ED0" w:rsidRPr="008D1759" w:rsidRDefault="00107ED0" w:rsidP="00E455F9">
            <w:pPr>
              <w:spacing w:after="0" w:line="260" w:lineRule="exact"/>
              <w:rPr>
                <w:rFonts w:ascii="Arial" w:hAnsi="Arial" w:cs="Arial"/>
                <w:sz w:val="20"/>
                <w:szCs w:val="20"/>
              </w:rPr>
            </w:pPr>
          </w:p>
        </w:tc>
      </w:tr>
      <w:tr w:rsidR="00107ED0" w:rsidRPr="008D1759" w14:paraId="68D9BE18" w14:textId="77777777" w:rsidTr="00BA6B7E">
        <w:tc>
          <w:tcPr>
            <w:tcW w:w="8930" w:type="dxa"/>
            <w:gridSpan w:val="4"/>
          </w:tcPr>
          <w:p w14:paraId="67773A41" w14:textId="77777777" w:rsidR="005B768D" w:rsidRPr="00CE0C27" w:rsidRDefault="005B768D" w:rsidP="006744BC">
            <w:pPr>
              <w:spacing w:after="0" w:line="288" w:lineRule="auto"/>
              <w:ind w:left="885" w:hanging="851"/>
              <w:jc w:val="both"/>
              <w:rPr>
                <w:sz w:val="12"/>
                <w:szCs w:val="12"/>
              </w:rPr>
            </w:pPr>
          </w:p>
          <w:p w14:paraId="6402AF85" w14:textId="22420603" w:rsidR="001C1DA2" w:rsidRPr="00C41EF3" w:rsidRDefault="00594B90" w:rsidP="00105190">
            <w:pPr>
              <w:spacing w:after="0" w:line="288" w:lineRule="auto"/>
              <w:ind w:left="1021" w:hanging="1021"/>
              <w:jc w:val="both"/>
              <w:rPr>
                <w:rFonts w:ascii="Arial" w:hAnsi="Arial" w:cs="Arial"/>
                <w:b/>
                <w:sz w:val="20"/>
                <w:szCs w:val="20"/>
              </w:rPr>
            </w:pPr>
            <w:r w:rsidRPr="001879C5">
              <w:rPr>
                <w:b/>
              </w:rPr>
              <w:t>ZADEVA:</w:t>
            </w:r>
            <w:r w:rsidR="001879C5">
              <w:t xml:space="preserve"> </w:t>
            </w:r>
            <w:r w:rsidR="000601D0">
              <w:t xml:space="preserve"> </w:t>
            </w:r>
            <w:r w:rsidR="00846A4B">
              <w:rPr>
                <w:rFonts w:ascii="Arial" w:hAnsi="Arial" w:cs="Arial"/>
                <w:b/>
                <w:sz w:val="20"/>
                <w:szCs w:val="20"/>
              </w:rPr>
              <w:t>Izvedba</w:t>
            </w:r>
            <w:r w:rsidR="00846A4B" w:rsidRPr="00774DF0">
              <w:rPr>
                <w:rFonts w:ascii="Arial" w:hAnsi="Arial" w:cs="Arial"/>
                <w:b/>
                <w:sz w:val="20"/>
                <w:szCs w:val="20"/>
              </w:rPr>
              <w:t xml:space="preserve"> </w:t>
            </w:r>
            <w:r w:rsidR="001A3E2A">
              <w:rPr>
                <w:rFonts w:ascii="Arial" w:hAnsi="Arial" w:cs="Arial"/>
                <w:b/>
                <w:sz w:val="20"/>
                <w:szCs w:val="20"/>
              </w:rPr>
              <w:t xml:space="preserve">projekta </w:t>
            </w:r>
            <w:r w:rsidR="00105190">
              <w:rPr>
                <w:rFonts w:ascii="Arial" w:hAnsi="Arial" w:cs="Arial"/>
                <w:b/>
                <w:sz w:val="20"/>
                <w:szCs w:val="20"/>
              </w:rPr>
              <w:t xml:space="preserve"> </w:t>
            </w:r>
            <w:r w:rsidR="001A3E2A">
              <w:rPr>
                <w:rFonts w:ascii="Arial" w:hAnsi="Arial" w:cs="Arial"/>
                <w:b/>
                <w:sz w:val="20"/>
                <w:szCs w:val="20"/>
              </w:rPr>
              <w:t>medna</w:t>
            </w:r>
            <w:r w:rsidR="00105190">
              <w:rPr>
                <w:rFonts w:ascii="Arial" w:hAnsi="Arial" w:cs="Arial"/>
                <w:b/>
                <w:sz w:val="20"/>
                <w:szCs w:val="20"/>
              </w:rPr>
              <w:t xml:space="preserve">rodnega  razvojnega  sodelovanja </w:t>
            </w:r>
            <w:r w:rsidR="00846A4B">
              <w:rPr>
                <w:rFonts w:ascii="Arial" w:hAnsi="Arial" w:cs="Arial"/>
                <w:b/>
                <w:sz w:val="20"/>
                <w:szCs w:val="20"/>
              </w:rPr>
              <w:t xml:space="preserve">UNIDO </w:t>
            </w:r>
            <w:r w:rsidR="001A3E2A">
              <w:rPr>
                <w:rFonts w:ascii="Arial" w:hAnsi="Arial" w:cs="Arial"/>
                <w:b/>
                <w:sz w:val="20"/>
                <w:szCs w:val="20"/>
              </w:rPr>
              <w:t>"</w:t>
            </w:r>
            <w:r w:rsidR="001A3E2A" w:rsidRPr="001A3E2A">
              <w:rPr>
                <w:rFonts w:ascii="Arial" w:hAnsi="Arial" w:cs="Arial"/>
                <w:b/>
                <w:sz w:val="20"/>
                <w:szCs w:val="20"/>
              </w:rPr>
              <w:t xml:space="preserve">Razvoj vključujoče in sonaravne globalne dobaviteljske verige za </w:t>
            </w:r>
            <w:r w:rsidR="001A3E2A">
              <w:rPr>
                <w:rFonts w:ascii="Arial" w:hAnsi="Arial" w:cs="Arial"/>
                <w:b/>
                <w:sz w:val="20"/>
                <w:szCs w:val="20"/>
              </w:rPr>
              <w:t xml:space="preserve">predelavo paradižnikov v Egiptu" </w:t>
            </w:r>
            <w:r w:rsidR="001C1DA2" w:rsidRPr="00774DF0">
              <w:rPr>
                <w:rFonts w:ascii="Arial" w:hAnsi="Arial" w:cs="Arial"/>
                <w:b/>
                <w:sz w:val="20"/>
                <w:szCs w:val="20"/>
              </w:rPr>
              <w:t>- predlog za obravnavo</w:t>
            </w:r>
          </w:p>
          <w:p w14:paraId="56146E56" w14:textId="77777777" w:rsidR="008957B9" w:rsidRPr="008957B9" w:rsidRDefault="008957B9" w:rsidP="00931FC9">
            <w:pPr>
              <w:spacing w:after="0" w:line="288" w:lineRule="auto"/>
              <w:ind w:left="885" w:hanging="851"/>
              <w:jc w:val="both"/>
              <w:rPr>
                <w:rFonts w:ascii="Arial" w:hAnsi="Arial" w:cs="Arial"/>
                <w:b/>
                <w:i/>
                <w:sz w:val="12"/>
                <w:szCs w:val="12"/>
              </w:rPr>
            </w:pPr>
          </w:p>
        </w:tc>
      </w:tr>
      <w:tr w:rsidR="00107ED0" w:rsidRPr="008D1759" w14:paraId="3A12774A" w14:textId="77777777" w:rsidTr="00BA6B7E">
        <w:tc>
          <w:tcPr>
            <w:tcW w:w="8930" w:type="dxa"/>
            <w:gridSpan w:val="4"/>
          </w:tcPr>
          <w:p w14:paraId="045E8B4B" w14:textId="77777777" w:rsidR="00107ED0" w:rsidRPr="008D1759" w:rsidRDefault="001B223E" w:rsidP="006744BC">
            <w:pPr>
              <w:pStyle w:val="Poglavje"/>
              <w:spacing w:before="120" w:after="120" w:line="288" w:lineRule="auto"/>
              <w:jc w:val="left"/>
              <w:rPr>
                <w:sz w:val="20"/>
                <w:szCs w:val="20"/>
              </w:rPr>
            </w:pPr>
            <w:r>
              <w:rPr>
                <w:sz w:val="20"/>
                <w:szCs w:val="20"/>
              </w:rPr>
              <w:t>1.</w:t>
            </w:r>
            <w:r w:rsidR="00107ED0" w:rsidRPr="008D1759">
              <w:rPr>
                <w:sz w:val="20"/>
                <w:szCs w:val="20"/>
              </w:rPr>
              <w:t xml:space="preserve"> Predlog sklepov vlade:</w:t>
            </w:r>
          </w:p>
        </w:tc>
      </w:tr>
      <w:tr w:rsidR="00107ED0" w:rsidRPr="008D1759" w14:paraId="5AD1FBD8" w14:textId="77777777" w:rsidTr="00BA6B7E">
        <w:tc>
          <w:tcPr>
            <w:tcW w:w="8930" w:type="dxa"/>
            <w:gridSpan w:val="4"/>
          </w:tcPr>
          <w:p w14:paraId="717730D0" w14:textId="77777777" w:rsidR="001879C5" w:rsidRPr="005B3C5F" w:rsidRDefault="001879C5" w:rsidP="001879C5">
            <w:pPr>
              <w:widowControl w:val="0"/>
              <w:suppressAutoHyphens/>
              <w:spacing w:after="0" w:line="288" w:lineRule="auto"/>
              <w:jc w:val="both"/>
              <w:rPr>
                <w:rFonts w:ascii="Arial" w:hAnsi="Arial" w:cs="Arial"/>
                <w:sz w:val="20"/>
                <w:szCs w:val="20"/>
              </w:rPr>
            </w:pPr>
          </w:p>
          <w:p w14:paraId="3D6FABBE" w14:textId="02D5E7C7" w:rsidR="00673758" w:rsidRDefault="00FB5F0B" w:rsidP="00A258BB">
            <w:pPr>
              <w:widowControl w:val="0"/>
              <w:suppressAutoHyphens/>
              <w:spacing w:after="0" w:line="288" w:lineRule="auto"/>
              <w:jc w:val="both"/>
              <w:rPr>
                <w:rFonts w:ascii="Arial" w:hAnsi="Arial" w:cs="Arial"/>
                <w:sz w:val="20"/>
                <w:szCs w:val="20"/>
              </w:rPr>
            </w:pPr>
            <w:r w:rsidRPr="00E139F1">
              <w:rPr>
                <w:rFonts w:ascii="Arial" w:hAnsi="Arial" w:cs="Arial"/>
                <w:sz w:val="20"/>
                <w:szCs w:val="20"/>
              </w:rPr>
              <w:t>Na podlagi prvega odstavka 7. člena Zakona o Vladi Republike Slovenije (Uradni list RS, št. 24/05 - uradno prečiščeno besedilo, 109/08, 38/10 - ZUKN, 8/12, 21/13, 47/13 - ZDU-1G, 65/14 in 55/17) in 8. člena Zakona o mednarodnem razvojnem sodelovanju in humanitarni pomoči Republike Slovenije (Uradni list RS, št. 30/18)</w:t>
            </w:r>
            <w:r w:rsidR="008E5E23">
              <w:rPr>
                <w:rFonts w:ascii="Arial" w:hAnsi="Arial" w:cs="Arial"/>
                <w:sz w:val="20"/>
                <w:szCs w:val="20"/>
              </w:rPr>
              <w:t xml:space="preserve"> </w:t>
            </w:r>
            <w:r w:rsidR="005B6FED" w:rsidRPr="00E909AB">
              <w:rPr>
                <w:rFonts w:ascii="Arial" w:hAnsi="Arial" w:cs="Arial"/>
                <w:sz w:val="20"/>
                <w:szCs w:val="20"/>
              </w:rPr>
              <w:t>je</w:t>
            </w:r>
            <w:r w:rsidR="005B6FED" w:rsidRPr="00846A4B">
              <w:rPr>
                <w:rFonts w:ascii="Arial" w:hAnsi="Arial" w:cs="Arial"/>
                <w:sz w:val="20"/>
                <w:szCs w:val="20"/>
              </w:rPr>
              <w:t xml:space="preserve"> Vlada Republike S</w:t>
            </w:r>
            <w:r w:rsidR="005B6FED" w:rsidRPr="005B3C5F">
              <w:rPr>
                <w:rFonts w:ascii="Arial" w:hAnsi="Arial" w:cs="Arial"/>
                <w:sz w:val="20"/>
                <w:szCs w:val="20"/>
              </w:rPr>
              <w:t>lovenije na ...</w:t>
            </w:r>
            <w:r>
              <w:rPr>
                <w:rFonts w:ascii="Arial" w:hAnsi="Arial" w:cs="Arial"/>
                <w:sz w:val="20"/>
                <w:szCs w:val="20"/>
              </w:rPr>
              <w:t>..</w:t>
            </w:r>
            <w:r w:rsidR="005B6FED" w:rsidRPr="005B3C5F">
              <w:rPr>
                <w:rFonts w:ascii="Arial" w:hAnsi="Arial" w:cs="Arial"/>
                <w:sz w:val="20"/>
                <w:szCs w:val="20"/>
              </w:rPr>
              <w:t xml:space="preserve"> </w:t>
            </w:r>
            <w:r>
              <w:rPr>
                <w:rFonts w:ascii="Arial" w:hAnsi="Arial" w:cs="Arial"/>
                <w:sz w:val="20"/>
                <w:szCs w:val="20"/>
              </w:rPr>
              <w:t xml:space="preserve"> </w:t>
            </w:r>
            <w:r w:rsidR="002F1CBC" w:rsidRPr="005B3C5F">
              <w:rPr>
                <w:rFonts w:ascii="Arial" w:hAnsi="Arial" w:cs="Arial"/>
                <w:sz w:val="20"/>
                <w:szCs w:val="20"/>
              </w:rPr>
              <w:t>seji  dne ...</w:t>
            </w:r>
            <w:r>
              <w:rPr>
                <w:rFonts w:ascii="Arial" w:hAnsi="Arial" w:cs="Arial"/>
                <w:sz w:val="20"/>
                <w:szCs w:val="20"/>
              </w:rPr>
              <w:t xml:space="preserve">..   </w:t>
            </w:r>
            <w:r w:rsidR="002F1CBC" w:rsidRPr="005B3C5F">
              <w:rPr>
                <w:rFonts w:ascii="Arial" w:hAnsi="Arial" w:cs="Arial"/>
                <w:sz w:val="20"/>
                <w:szCs w:val="20"/>
              </w:rPr>
              <w:t xml:space="preserve"> sprejel</w:t>
            </w:r>
            <w:r w:rsidR="00783ECF" w:rsidRPr="005B3C5F">
              <w:rPr>
                <w:rFonts w:ascii="Arial" w:hAnsi="Arial" w:cs="Arial"/>
                <w:sz w:val="20"/>
                <w:szCs w:val="20"/>
              </w:rPr>
              <w:t>a</w:t>
            </w:r>
            <w:r w:rsidR="002F1CBC" w:rsidRPr="005B3C5F">
              <w:rPr>
                <w:rFonts w:ascii="Arial" w:hAnsi="Arial" w:cs="Arial"/>
                <w:sz w:val="20"/>
                <w:szCs w:val="20"/>
              </w:rPr>
              <w:t xml:space="preserve"> naslednji</w:t>
            </w:r>
            <w:r w:rsidR="005B6FED" w:rsidRPr="005B3C5F">
              <w:rPr>
                <w:rFonts w:ascii="Arial" w:hAnsi="Arial" w:cs="Arial"/>
                <w:sz w:val="20"/>
                <w:szCs w:val="20"/>
              </w:rPr>
              <w:t xml:space="preserve"> sklep:</w:t>
            </w:r>
          </w:p>
          <w:p w14:paraId="6329781C" w14:textId="77777777" w:rsidR="00A258BB" w:rsidRPr="00A258BB" w:rsidRDefault="00A258BB" w:rsidP="00A258BB">
            <w:pPr>
              <w:widowControl w:val="0"/>
              <w:suppressAutoHyphens/>
              <w:spacing w:after="0" w:line="288" w:lineRule="auto"/>
              <w:jc w:val="both"/>
              <w:rPr>
                <w:rFonts w:ascii="Arial" w:hAnsi="Arial" w:cs="Arial"/>
                <w:sz w:val="20"/>
                <w:szCs w:val="20"/>
              </w:rPr>
            </w:pPr>
          </w:p>
          <w:p w14:paraId="001C78C3" w14:textId="0EEC48E8" w:rsidR="000A1DC2" w:rsidRPr="005B3C5F" w:rsidRDefault="00F16BB8" w:rsidP="00687B27">
            <w:pPr>
              <w:pStyle w:val="Odstavekseznama"/>
              <w:numPr>
                <w:ilvl w:val="0"/>
                <w:numId w:val="18"/>
              </w:numPr>
              <w:spacing w:line="288" w:lineRule="auto"/>
              <w:jc w:val="both"/>
              <w:rPr>
                <w:rFonts w:ascii="Arial" w:eastAsia="Calibri" w:hAnsi="Arial" w:cs="Arial"/>
                <w:sz w:val="20"/>
                <w:szCs w:val="20"/>
                <w:lang w:eastAsia="en-US"/>
              </w:rPr>
            </w:pPr>
            <w:r w:rsidRPr="005B3C5F">
              <w:rPr>
                <w:rFonts w:ascii="Arial" w:eastAsia="Calibri" w:hAnsi="Arial" w:cs="Arial"/>
                <w:sz w:val="20"/>
                <w:szCs w:val="20"/>
                <w:lang w:eastAsia="en-US"/>
              </w:rPr>
              <w:t xml:space="preserve">Vlada </w:t>
            </w:r>
            <w:r w:rsidR="00AB7893" w:rsidRPr="005B3C5F">
              <w:rPr>
                <w:rFonts w:ascii="Arial" w:eastAsia="Calibri" w:hAnsi="Arial" w:cs="Arial"/>
                <w:sz w:val="20"/>
                <w:szCs w:val="20"/>
                <w:lang w:eastAsia="en-US"/>
              </w:rPr>
              <w:t xml:space="preserve">Republike Slovenije </w:t>
            </w:r>
            <w:r w:rsidR="001C1DA2" w:rsidRPr="005B3C5F">
              <w:rPr>
                <w:rFonts w:ascii="Arial" w:eastAsia="Calibri" w:hAnsi="Arial" w:cs="Arial"/>
                <w:sz w:val="20"/>
                <w:szCs w:val="20"/>
                <w:lang w:eastAsia="en-US"/>
              </w:rPr>
              <w:t xml:space="preserve">je </w:t>
            </w:r>
            <w:r w:rsidR="00AB7893" w:rsidRPr="005B3C5F">
              <w:rPr>
                <w:rFonts w:ascii="Arial" w:eastAsia="Calibri" w:hAnsi="Arial" w:cs="Arial"/>
                <w:sz w:val="20"/>
                <w:szCs w:val="20"/>
                <w:lang w:eastAsia="en-US"/>
              </w:rPr>
              <w:t>potrdi</w:t>
            </w:r>
            <w:r w:rsidR="001C1DA2" w:rsidRPr="005B3C5F">
              <w:rPr>
                <w:rFonts w:ascii="Arial" w:eastAsia="Calibri" w:hAnsi="Arial" w:cs="Arial"/>
                <w:sz w:val="20"/>
                <w:szCs w:val="20"/>
                <w:lang w:eastAsia="en-US"/>
              </w:rPr>
              <w:t>la</w:t>
            </w:r>
            <w:r w:rsidR="00BF1AA9" w:rsidRPr="005B3C5F">
              <w:rPr>
                <w:rFonts w:ascii="Arial" w:eastAsia="Calibri" w:hAnsi="Arial" w:cs="Arial"/>
                <w:sz w:val="20"/>
                <w:szCs w:val="20"/>
                <w:lang w:eastAsia="en-US"/>
              </w:rPr>
              <w:t xml:space="preserve"> </w:t>
            </w:r>
            <w:r w:rsidR="00CA0BB9" w:rsidRPr="005B3C5F">
              <w:rPr>
                <w:rFonts w:ascii="Arial" w:eastAsia="Calibri" w:hAnsi="Arial" w:cs="Arial"/>
                <w:sz w:val="20"/>
                <w:szCs w:val="20"/>
                <w:lang w:eastAsia="en-US"/>
              </w:rPr>
              <w:t xml:space="preserve">izvedbo </w:t>
            </w:r>
            <w:r w:rsidR="00D901D6" w:rsidRPr="005B3C5F">
              <w:rPr>
                <w:rFonts w:ascii="Arial" w:eastAsia="Calibri" w:hAnsi="Arial" w:cs="Arial"/>
                <w:sz w:val="20"/>
                <w:szCs w:val="20"/>
                <w:lang w:eastAsia="en-US"/>
              </w:rPr>
              <w:t>projekt</w:t>
            </w:r>
            <w:r w:rsidR="00CA0BB9" w:rsidRPr="005B3C5F">
              <w:rPr>
                <w:rFonts w:ascii="Arial" w:eastAsia="Calibri" w:hAnsi="Arial" w:cs="Arial"/>
                <w:sz w:val="20"/>
                <w:szCs w:val="20"/>
                <w:lang w:eastAsia="en-US"/>
              </w:rPr>
              <w:t>a</w:t>
            </w:r>
            <w:r w:rsidR="00D901D6" w:rsidRPr="005B3C5F">
              <w:rPr>
                <w:rFonts w:ascii="Arial" w:eastAsia="Calibri" w:hAnsi="Arial" w:cs="Arial"/>
                <w:sz w:val="20"/>
                <w:szCs w:val="20"/>
                <w:lang w:eastAsia="en-US"/>
              </w:rPr>
              <w:t xml:space="preserve"> </w:t>
            </w:r>
            <w:r w:rsidR="009F742D" w:rsidRPr="005B3C5F">
              <w:rPr>
                <w:rFonts w:ascii="Arial" w:eastAsia="Calibri" w:hAnsi="Arial" w:cs="Arial"/>
                <w:sz w:val="20"/>
                <w:szCs w:val="20"/>
                <w:lang w:eastAsia="en-US"/>
              </w:rPr>
              <w:t>mednarodn</w:t>
            </w:r>
            <w:r w:rsidR="00D901D6" w:rsidRPr="005B3C5F">
              <w:rPr>
                <w:rFonts w:ascii="Arial" w:eastAsia="Calibri" w:hAnsi="Arial" w:cs="Arial"/>
                <w:sz w:val="20"/>
                <w:szCs w:val="20"/>
                <w:lang w:eastAsia="en-US"/>
              </w:rPr>
              <w:t>e</w:t>
            </w:r>
            <w:r w:rsidR="00687B27" w:rsidRPr="005B3C5F">
              <w:rPr>
                <w:rFonts w:ascii="Arial" w:eastAsia="Calibri" w:hAnsi="Arial" w:cs="Arial"/>
                <w:sz w:val="20"/>
                <w:szCs w:val="20"/>
                <w:lang w:eastAsia="en-US"/>
              </w:rPr>
              <w:t>ga</w:t>
            </w:r>
            <w:r w:rsidR="009F742D" w:rsidRPr="005B3C5F">
              <w:rPr>
                <w:rFonts w:ascii="Arial" w:eastAsia="Calibri" w:hAnsi="Arial" w:cs="Arial"/>
                <w:sz w:val="20"/>
                <w:szCs w:val="20"/>
                <w:lang w:eastAsia="en-US"/>
              </w:rPr>
              <w:t xml:space="preserve"> razvojn</w:t>
            </w:r>
            <w:r w:rsidR="00D901D6" w:rsidRPr="005B3C5F">
              <w:rPr>
                <w:rFonts w:ascii="Arial" w:eastAsia="Calibri" w:hAnsi="Arial" w:cs="Arial"/>
                <w:sz w:val="20"/>
                <w:szCs w:val="20"/>
                <w:lang w:eastAsia="en-US"/>
              </w:rPr>
              <w:t>e</w:t>
            </w:r>
            <w:r w:rsidR="00687B27" w:rsidRPr="005B3C5F">
              <w:rPr>
                <w:rFonts w:ascii="Arial" w:eastAsia="Calibri" w:hAnsi="Arial" w:cs="Arial"/>
                <w:sz w:val="20"/>
                <w:szCs w:val="20"/>
                <w:lang w:eastAsia="en-US"/>
              </w:rPr>
              <w:t xml:space="preserve">ga sodelovanja "Razvoj vključujoče in sonaravne globalne dobaviteljske verige za predelavo paradižnikov v Egiptu" </w:t>
            </w:r>
            <w:r w:rsidR="00CA0BB9" w:rsidRPr="005B3C5F">
              <w:rPr>
                <w:rFonts w:ascii="Arial" w:eastAsia="Calibri" w:hAnsi="Arial" w:cs="Arial"/>
                <w:sz w:val="20"/>
                <w:szCs w:val="20"/>
                <w:lang w:eastAsia="en-US"/>
              </w:rPr>
              <w:t xml:space="preserve">v sodelovanju z UNIDO </w:t>
            </w:r>
            <w:r w:rsidR="00041B7E">
              <w:rPr>
                <w:rFonts w:ascii="Arial" w:eastAsia="Calibri" w:hAnsi="Arial" w:cs="Arial"/>
                <w:sz w:val="20"/>
                <w:szCs w:val="20"/>
                <w:lang w:eastAsia="en-US"/>
              </w:rPr>
              <w:t xml:space="preserve">s sofinanciranjem Ministrstva za gospodarski razvoj in tehnologijo </w:t>
            </w:r>
            <w:r w:rsidR="00CA0BB9" w:rsidRPr="005B3C5F">
              <w:rPr>
                <w:rFonts w:ascii="Arial" w:eastAsia="Calibri" w:hAnsi="Arial" w:cs="Arial"/>
                <w:sz w:val="20"/>
                <w:szCs w:val="20"/>
                <w:lang w:eastAsia="en-US"/>
              </w:rPr>
              <w:t xml:space="preserve">v višini 120.000 </w:t>
            </w:r>
            <w:proofErr w:type="spellStart"/>
            <w:r w:rsidR="00F27B32" w:rsidRPr="005B3C5F">
              <w:rPr>
                <w:rFonts w:ascii="Arial" w:eastAsia="Calibri" w:hAnsi="Arial" w:cs="Arial"/>
                <w:sz w:val="20"/>
                <w:szCs w:val="20"/>
                <w:lang w:eastAsia="en-US"/>
              </w:rPr>
              <w:t>eurov</w:t>
            </w:r>
            <w:proofErr w:type="spellEnd"/>
            <w:r w:rsidR="00CA0BB9" w:rsidRPr="005B3C5F">
              <w:rPr>
                <w:rFonts w:ascii="Arial" w:eastAsia="Calibri" w:hAnsi="Arial" w:cs="Arial"/>
                <w:sz w:val="20"/>
                <w:szCs w:val="20"/>
                <w:lang w:eastAsia="en-US"/>
              </w:rPr>
              <w:t>.</w:t>
            </w:r>
          </w:p>
          <w:p w14:paraId="5F51710F" w14:textId="77777777" w:rsidR="00687B27" w:rsidRPr="005B3C5F" w:rsidRDefault="00687B27" w:rsidP="00687B27">
            <w:pPr>
              <w:pStyle w:val="Odstavekseznama"/>
              <w:rPr>
                <w:rFonts w:ascii="Arial" w:eastAsia="Calibri" w:hAnsi="Arial" w:cs="Arial"/>
                <w:sz w:val="20"/>
                <w:szCs w:val="20"/>
                <w:lang w:eastAsia="en-US"/>
              </w:rPr>
            </w:pPr>
          </w:p>
          <w:p w14:paraId="635535EA" w14:textId="2EC562FA" w:rsidR="00041B7E" w:rsidRPr="00041B7E" w:rsidRDefault="00687B27" w:rsidP="00041B7E">
            <w:pPr>
              <w:pStyle w:val="Odstavekseznama"/>
              <w:numPr>
                <w:ilvl w:val="0"/>
                <w:numId w:val="18"/>
              </w:numPr>
              <w:autoSpaceDE w:val="0"/>
              <w:autoSpaceDN w:val="0"/>
              <w:adjustRightInd w:val="0"/>
              <w:spacing w:after="120" w:line="288" w:lineRule="auto"/>
              <w:jc w:val="both"/>
              <w:rPr>
                <w:rFonts w:ascii="Arial" w:eastAsia="Calibri" w:hAnsi="Arial" w:cs="Arial"/>
                <w:sz w:val="20"/>
                <w:szCs w:val="20"/>
                <w:lang w:eastAsia="en-US"/>
              </w:rPr>
            </w:pPr>
            <w:r w:rsidRPr="005B3C5F">
              <w:rPr>
                <w:rFonts w:ascii="Arial" w:eastAsia="Calibri" w:hAnsi="Arial" w:cs="Arial"/>
                <w:sz w:val="20"/>
                <w:szCs w:val="20"/>
                <w:lang w:eastAsia="en-US"/>
              </w:rPr>
              <w:t xml:space="preserve">Vlada Republike Slovenije pooblašča Ministrstvo za gospodarski razvoj in tehnologijo za izvedbo </w:t>
            </w:r>
            <w:r w:rsidR="00E44F04">
              <w:rPr>
                <w:rFonts w:ascii="Arial" w:eastAsia="Calibri" w:hAnsi="Arial" w:cs="Arial"/>
                <w:sz w:val="20"/>
                <w:szCs w:val="20"/>
                <w:lang w:eastAsia="en-US"/>
              </w:rPr>
              <w:t>projekta iz 1. točke sklepa.</w:t>
            </w:r>
          </w:p>
          <w:p w14:paraId="745C5899" w14:textId="0611D580" w:rsidR="00C058EC" w:rsidRPr="00041B7E" w:rsidRDefault="00C058EC" w:rsidP="00041B7E">
            <w:pPr>
              <w:autoSpaceDE w:val="0"/>
              <w:autoSpaceDN w:val="0"/>
              <w:adjustRightInd w:val="0"/>
              <w:spacing w:after="120" w:line="288" w:lineRule="auto"/>
              <w:jc w:val="both"/>
              <w:rPr>
                <w:rFonts w:ascii="Arial" w:hAnsi="Arial" w:cs="Arial"/>
                <w:sz w:val="20"/>
                <w:szCs w:val="20"/>
              </w:rPr>
            </w:pPr>
          </w:p>
          <w:p w14:paraId="6F727C3D" w14:textId="301E1955" w:rsidR="00CA0BB9" w:rsidRPr="005B3C5F" w:rsidRDefault="00CA0BB9" w:rsidP="00CA0BB9">
            <w:pPr>
              <w:jc w:val="center"/>
              <w:rPr>
                <w:rFonts w:ascii="Arial" w:hAnsi="Arial" w:cs="Arial"/>
                <w:sz w:val="20"/>
                <w:szCs w:val="20"/>
              </w:rPr>
            </w:pPr>
            <w:r w:rsidRPr="005B3C5F">
              <w:rPr>
                <w:rFonts w:ascii="Arial" w:hAnsi="Arial" w:cs="Arial"/>
                <w:sz w:val="20"/>
                <w:szCs w:val="20"/>
              </w:rPr>
              <w:t xml:space="preserve">                                                                                    </w:t>
            </w:r>
            <w:r w:rsidR="00BA6B7E">
              <w:rPr>
                <w:rFonts w:ascii="Arial" w:hAnsi="Arial" w:cs="Arial"/>
                <w:sz w:val="20"/>
                <w:szCs w:val="20"/>
              </w:rPr>
              <w:t xml:space="preserve">                     </w:t>
            </w:r>
            <w:r w:rsidRPr="005B3C5F">
              <w:rPr>
                <w:rFonts w:ascii="Arial" w:hAnsi="Arial" w:cs="Arial"/>
                <w:sz w:val="20"/>
                <w:szCs w:val="20"/>
              </w:rPr>
              <w:t xml:space="preserve">Stojan Tramte            </w:t>
            </w:r>
          </w:p>
          <w:p w14:paraId="43A2CBEA" w14:textId="0BA8B795" w:rsidR="00CA0BB9" w:rsidRPr="005B3C5F" w:rsidRDefault="00CA0BB9" w:rsidP="00BA6B7E">
            <w:pPr>
              <w:rPr>
                <w:rFonts w:ascii="Arial" w:hAnsi="Arial" w:cs="Arial"/>
                <w:sz w:val="20"/>
                <w:szCs w:val="20"/>
              </w:rPr>
            </w:pPr>
            <w:r w:rsidRPr="005B3C5F">
              <w:rPr>
                <w:rFonts w:ascii="Arial" w:hAnsi="Arial" w:cs="Arial"/>
                <w:sz w:val="20"/>
                <w:szCs w:val="20"/>
              </w:rPr>
              <w:t xml:space="preserve">                                                                                                                GENERALNI SEKRETAR</w:t>
            </w:r>
          </w:p>
          <w:p w14:paraId="01C4AF7A" w14:textId="437CB909" w:rsidR="00BA6B7E" w:rsidRDefault="00BA6B7E" w:rsidP="006744BC">
            <w:pPr>
              <w:autoSpaceDE w:val="0"/>
              <w:autoSpaceDN w:val="0"/>
              <w:adjustRightInd w:val="0"/>
              <w:spacing w:after="0" w:line="288" w:lineRule="auto"/>
              <w:jc w:val="both"/>
              <w:rPr>
                <w:rFonts w:ascii="Arial" w:hAnsi="Arial" w:cs="Arial"/>
                <w:sz w:val="20"/>
                <w:szCs w:val="20"/>
              </w:rPr>
            </w:pPr>
          </w:p>
          <w:p w14:paraId="22D36CE8" w14:textId="77777777" w:rsidR="00C058EC" w:rsidRDefault="00C058EC" w:rsidP="006744BC">
            <w:pPr>
              <w:autoSpaceDE w:val="0"/>
              <w:autoSpaceDN w:val="0"/>
              <w:adjustRightInd w:val="0"/>
              <w:spacing w:after="0" w:line="288" w:lineRule="auto"/>
              <w:jc w:val="both"/>
              <w:rPr>
                <w:rFonts w:ascii="Arial" w:hAnsi="Arial" w:cs="Arial"/>
                <w:sz w:val="20"/>
                <w:szCs w:val="20"/>
              </w:rPr>
            </w:pPr>
          </w:p>
          <w:p w14:paraId="5775AD11" w14:textId="3013C6F7" w:rsidR="001879C5" w:rsidRDefault="006D6F62" w:rsidP="006744BC">
            <w:pPr>
              <w:autoSpaceDE w:val="0"/>
              <w:autoSpaceDN w:val="0"/>
              <w:adjustRightInd w:val="0"/>
              <w:spacing w:after="0" w:line="288" w:lineRule="auto"/>
              <w:jc w:val="both"/>
              <w:rPr>
                <w:rFonts w:ascii="Arial" w:hAnsi="Arial" w:cs="Arial"/>
                <w:sz w:val="20"/>
                <w:szCs w:val="20"/>
              </w:rPr>
            </w:pPr>
            <w:r w:rsidRPr="00302B95">
              <w:rPr>
                <w:rFonts w:ascii="Arial" w:hAnsi="Arial" w:cs="Arial"/>
                <w:sz w:val="20"/>
                <w:szCs w:val="20"/>
              </w:rPr>
              <w:t>P</w:t>
            </w:r>
            <w:r w:rsidR="00DF4DCA">
              <w:rPr>
                <w:rFonts w:ascii="Arial" w:hAnsi="Arial" w:cs="Arial"/>
                <w:sz w:val="20"/>
                <w:szCs w:val="20"/>
              </w:rPr>
              <w:t>riloge:</w:t>
            </w:r>
          </w:p>
          <w:p w14:paraId="587D55F1" w14:textId="77777777" w:rsidR="00DF4DCA" w:rsidRDefault="00DF4DCA" w:rsidP="006744BC">
            <w:pPr>
              <w:autoSpaceDE w:val="0"/>
              <w:autoSpaceDN w:val="0"/>
              <w:adjustRightInd w:val="0"/>
              <w:spacing w:after="0" w:line="288" w:lineRule="auto"/>
              <w:jc w:val="both"/>
              <w:rPr>
                <w:rFonts w:ascii="Arial" w:hAnsi="Arial" w:cs="Arial"/>
                <w:sz w:val="20"/>
                <w:szCs w:val="20"/>
              </w:rPr>
            </w:pPr>
          </w:p>
          <w:p w14:paraId="5B56E68D" w14:textId="38D3111B" w:rsidR="00CA0BB9" w:rsidRDefault="00CA0BB9" w:rsidP="007F40C3">
            <w:pPr>
              <w:pStyle w:val="Odstavekseznama"/>
              <w:numPr>
                <w:ilvl w:val="0"/>
                <w:numId w:val="19"/>
              </w:numPr>
              <w:autoSpaceDE w:val="0"/>
              <w:autoSpaceDN w:val="0"/>
              <w:adjustRightInd w:val="0"/>
              <w:spacing w:line="288" w:lineRule="auto"/>
              <w:jc w:val="both"/>
              <w:rPr>
                <w:rFonts w:ascii="Arial" w:eastAsia="Calibri" w:hAnsi="Arial" w:cs="Arial"/>
                <w:sz w:val="20"/>
                <w:szCs w:val="20"/>
                <w:lang w:eastAsia="en-US"/>
              </w:rPr>
            </w:pPr>
            <w:r w:rsidRPr="005B3C5F">
              <w:rPr>
                <w:rFonts w:ascii="Arial" w:eastAsia="Calibri" w:hAnsi="Arial" w:cs="Arial"/>
                <w:sz w:val="20"/>
                <w:szCs w:val="20"/>
                <w:lang w:eastAsia="en-US"/>
              </w:rPr>
              <w:t xml:space="preserve">Obrazložitev </w:t>
            </w:r>
            <w:r w:rsidR="004E26D3" w:rsidRPr="005B3C5F">
              <w:rPr>
                <w:rFonts w:ascii="Arial" w:eastAsia="Calibri" w:hAnsi="Arial" w:cs="Arial"/>
                <w:sz w:val="20"/>
                <w:szCs w:val="20"/>
                <w:lang w:eastAsia="en-US"/>
              </w:rPr>
              <w:t xml:space="preserve">predloga </w:t>
            </w:r>
            <w:r w:rsidRPr="005B3C5F">
              <w:rPr>
                <w:rFonts w:ascii="Arial" w:eastAsia="Calibri" w:hAnsi="Arial" w:cs="Arial"/>
                <w:sz w:val="20"/>
                <w:szCs w:val="20"/>
                <w:lang w:eastAsia="en-US"/>
              </w:rPr>
              <w:t>projekta mednarodnega razvojnega sodelovanja</w:t>
            </w:r>
          </w:p>
          <w:p w14:paraId="1443FB33" w14:textId="2A35C8EB" w:rsidR="00BA6B7E" w:rsidRDefault="00BA6B7E" w:rsidP="007F40C3">
            <w:pPr>
              <w:pStyle w:val="Odstavekseznama"/>
              <w:numPr>
                <w:ilvl w:val="0"/>
                <w:numId w:val="19"/>
              </w:numPr>
              <w:autoSpaceDE w:val="0"/>
              <w:autoSpaceDN w:val="0"/>
              <w:adjustRightInd w:val="0"/>
              <w:spacing w:line="288" w:lineRule="auto"/>
              <w:jc w:val="both"/>
              <w:rPr>
                <w:rFonts w:ascii="Arial" w:eastAsia="Calibri" w:hAnsi="Arial" w:cs="Arial"/>
                <w:sz w:val="20"/>
                <w:szCs w:val="20"/>
                <w:lang w:eastAsia="en-US"/>
              </w:rPr>
            </w:pPr>
            <w:r>
              <w:rPr>
                <w:rFonts w:ascii="Arial" w:eastAsia="Calibri" w:hAnsi="Arial" w:cs="Arial"/>
                <w:sz w:val="20"/>
                <w:szCs w:val="20"/>
                <w:lang w:eastAsia="en-US"/>
              </w:rPr>
              <w:t>Sporočilo UNIDO o odobritvi projekta</w:t>
            </w:r>
          </w:p>
          <w:p w14:paraId="68629A8D" w14:textId="50958471" w:rsidR="00041B7E" w:rsidRPr="00041B7E" w:rsidRDefault="00BA6B7E" w:rsidP="00041B7E">
            <w:pPr>
              <w:pStyle w:val="Odstavekseznama"/>
              <w:numPr>
                <w:ilvl w:val="0"/>
                <w:numId w:val="19"/>
              </w:numPr>
              <w:autoSpaceDE w:val="0"/>
              <w:autoSpaceDN w:val="0"/>
              <w:adjustRightInd w:val="0"/>
              <w:spacing w:line="288" w:lineRule="auto"/>
              <w:jc w:val="both"/>
              <w:rPr>
                <w:rFonts w:ascii="Arial" w:eastAsia="Calibri" w:hAnsi="Arial" w:cs="Arial"/>
                <w:sz w:val="20"/>
                <w:szCs w:val="20"/>
                <w:lang w:eastAsia="en-US"/>
              </w:rPr>
            </w:pPr>
            <w:r>
              <w:rPr>
                <w:rFonts w:ascii="Arial" w:eastAsia="Calibri" w:hAnsi="Arial" w:cs="Arial"/>
                <w:sz w:val="20"/>
                <w:szCs w:val="20"/>
                <w:lang w:eastAsia="en-US"/>
              </w:rPr>
              <w:t>Priloga k obrazložitvi (projektna dokumentacija UNIDO)</w:t>
            </w:r>
          </w:p>
          <w:p w14:paraId="232B53C9" w14:textId="61C45560" w:rsidR="00041B7E" w:rsidRDefault="00041B7E" w:rsidP="00C058EC">
            <w:pPr>
              <w:autoSpaceDE w:val="0"/>
              <w:autoSpaceDN w:val="0"/>
              <w:adjustRightInd w:val="0"/>
              <w:spacing w:after="0" w:line="288" w:lineRule="auto"/>
              <w:jc w:val="both"/>
              <w:rPr>
                <w:rFonts w:ascii="Arial" w:hAnsi="Arial" w:cs="Arial"/>
                <w:sz w:val="20"/>
                <w:szCs w:val="20"/>
              </w:rPr>
            </w:pPr>
          </w:p>
          <w:p w14:paraId="440C334B" w14:textId="77777777" w:rsidR="00C058EC" w:rsidRDefault="00C058EC" w:rsidP="00C058EC">
            <w:pPr>
              <w:autoSpaceDE w:val="0"/>
              <w:autoSpaceDN w:val="0"/>
              <w:adjustRightInd w:val="0"/>
              <w:spacing w:after="0" w:line="288" w:lineRule="auto"/>
              <w:jc w:val="both"/>
              <w:rPr>
                <w:rFonts w:ascii="Arial" w:hAnsi="Arial" w:cs="Arial"/>
                <w:sz w:val="20"/>
                <w:szCs w:val="20"/>
              </w:rPr>
            </w:pPr>
          </w:p>
          <w:p w14:paraId="268A3528" w14:textId="63E35471" w:rsidR="007C6746" w:rsidRPr="00EE613B" w:rsidRDefault="007C6746" w:rsidP="006744BC">
            <w:pPr>
              <w:autoSpaceDE w:val="0"/>
              <w:autoSpaceDN w:val="0"/>
              <w:adjustRightInd w:val="0"/>
              <w:spacing w:after="120" w:line="288" w:lineRule="auto"/>
              <w:jc w:val="both"/>
              <w:rPr>
                <w:rFonts w:ascii="Arial" w:hAnsi="Arial" w:cs="Arial"/>
                <w:sz w:val="20"/>
                <w:szCs w:val="20"/>
              </w:rPr>
            </w:pPr>
            <w:r w:rsidRPr="00EE613B">
              <w:rPr>
                <w:rFonts w:ascii="Arial" w:hAnsi="Arial" w:cs="Arial"/>
                <w:sz w:val="20"/>
                <w:szCs w:val="20"/>
              </w:rPr>
              <w:t>Sklep prejmejo:</w:t>
            </w:r>
          </w:p>
          <w:p w14:paraId="1F25FED9" w14:textId="77777777" w:rsidR="007C6746" w:rsidRDefault="007C6746" w:rsidP="006744BC">
            <w:pPr>
              <w:pStyle w:val="Odstavekseznama"/>
              <w:numPr>
                <w:ilvl w:val="0"/>
                <w:numId w:val="8"/>
              </w:numPr>
              <w:autoSpaceDE w:val="0"/>
              <w:autoSpaceDN w:val="0"/>
              <w:adjustRightInd w:val="0"/>
              <w:spacing w:line="288" w:lineRule="auto"/>
              <w:contextualSpacing/>
              <w:jc w:val="both"/>
              <w:rPr>
                <w:rFonts w:ascii="Arial" w:eastAsia="Calibri" w:hAnsi="Arial" w:cs="Arial"/>
                <w:sz w:val="20"/>
                <w:szCs w:val="20"/>
                <w:lang w:eastAsia="en-US"/>
              </w:rPr>
            </w:pPr>
            <w:r w:rsidRPr="00EE613B">
              <w:rPr>
                <w:rFonts w:ascii="Arial" w:eastAsia="Calibri" w:hAnsi="Arial" w:cs="Arial"/>
                <w:sz w:val="20"/>
                <w:szCs w:val="20"/>
                <w:lang w:eastAsia="en-US"/>
              </w:rPr>
              <w:t>Ministrstvo za gospodarski razvoj in tehnologijo</w:t>
            </w:r>
          </w:p>
          <w:p w14:paraId="0FAE90F8" w14:textId="77777777" w:rsidR="00462DD4" w:rsidRPr="00EE613B" w:rsidRDefault="00462DD4" w:rsidP="006744BC">
            <w:pPr>
              <w:pStyle w:val="Odstavekseznama"/>
              <w:numPr>
                <w:ilvl w:val="0"/>
                <w:numId w:val="8"/>
              </w:numPr>
              <w:autoSpaceDE w:val="0"/>
              <w:autoSpaceDN w:val="0"/>
              <w:adjustRightInd w:val="0"/>
              <w:spacing w:line="288" w:lineRule="auto"/>
              <w:contextualSpacing/>
              <w:jc w:val="both"/>
              <w:rPr>
                <w:rFonts w:ascii="Arial" w:eastAsia="Calibri" w:hAnsi="Arial" w:cs="Arial"/>
                <w:sz w:val="20"/>
                <w:szCs w:val="20"/>
                <w:lang w:eastAsia="en-US"/>
              </w:rPr>
            </w:pPr>
            <w:r>
              <w:rPr>
                <w:rFonts w:ascii="Arial" w:eastAsia="Calibri" w:hAnsi="Arial" w:cs="Arial"/>
                <w:sz w:val="20"/>
                <w:szCs w:val="20"/>
                <w:lang w:eastAsia="en-US"/>
              </w:rPr>
              <w:t>Ministrstvo za finance</w:t>
            </w:r>
          </w:p>
          <w:p w14:paraId="36FC2E2B" w14:textId="77777777" w:rsidR="003C3A61" w:rsidRDefault="007C6746" w:rsidP="006744BC">
            <w:pPr>
              <w:pStyle w:val="Odstavekseznama"/>
              <w:numPr>
                <w:ilvl w:val="0"/>
                <w:numId w:val="8"/>
              </w:numPr>
              <w:autoSpaceDE w:val="0"/>
              <w:autoSpaceDN w:val="0"/>
              <w:adjustRightInd w:val="0"/>
              <w:spacing w:line="288" w:lineRule="auto"/>
              <w:contextualSpacing/>
              <w:jc w:val="both"/>
              <w:rPr>
                <w:rFonts w:ascii="Arial" w:eastAsia="Calibri" w:hAnsi="Arial" w:cs="Arial"/>
                <w:sz w:val="20"/>
                <w:szCs w:val="20"/>
                <w:lang w:eastAsia="en-US"/>
              </w:rPr>
            </w:pPr>
            <w:r w:rsidRPr="00EE613B">
              <w:rPr>
                <w:rFonts w:ascii="Arial" w:eastAsia="Calibri" w:hAnsi="Arial" w:cs="Arial"/>
                <w:sz w:val="20"/>
                <w:szCs w:val="20"/>
                <w:lang w:eastAsia="en-US"/>
              </w:rPr>
              <w:t>Ministrstvo za zunanje zadeve</w:t>
            </w:r>
          </w:p>
          <w:p w14:paraId="03840AAE" w14:textId="77777777" w:rsidR="007C6746" w:rsidRPr="00EE613B" w:rsidRDefault="003C3A61" w:rsidP="006744BC">
            <w:pPr>
              <w:pStyle w:val="Odstavekseznama"/>
              <w:numPr>
                <w:ilvl w:val="0"/>
                <w:numId w:val="8"/>
              </w:numPr>
              <w:autoSpaceDE w:val="0"/>
              <w:autoSpaceDN w:val="0"/>
              <w:adjustRightInd w:val="0"/>
              <w:spacing w:line="288" w:lineRule="auto"/>
              <w:contextualSpacing/>
              <w:jc w:val="both"/>
              <w:rPr>
                <w:rFonts w:ascii="Arial" w:eastAsia="Calibri" w:hAnsi="Arial" w:cs="Arial"/>
                <w:sz w:val="20"/>
                <w:szCs w:val="20"/>
                <w:lang w:eastAsia="en-US"/>
              </w:rPr>
            </w:pPr>
            <w:r>
              <w:rPr>
                <w:rFonts w:ascii="Arial" w:eastAsia="Calibri" w:hAnsi="Arial" w:cs="Arial"/>
                <w:sz w:val="20"/>
                <w:szCs w:val="20"/>
                <w:lang w:eastAsia="en-US"/>
              </w:rPr>
              <w:t>Generalni sekretariat Vlade RS</w:t>
            </w:r>
            <w:r w:rsidR="007C6746" w:rsidRPr="00EE613B">
              <w:rPr>
                <w:rFonts w:ascii="Arial" w:eastAsia="Calibri" w:hAnsi="Arial" w:cs="Arial"/>
                <w:sz w:val="20"/>
                <w:szCs w:val="20"/>
                <w:lang w:eastAsia="en-US"/>
              </w:rPr>
              <w:t xml:space="preserve"> </w:t>
            </w:r>
          </w:p>
          <w:p w14:paraId="5BE80890" w14:textId="77777777" w:rsidR="002F0294" w:rsidRDefault="002F0294" w:rsidP="006744BC">
            <w:pPr>
              <w:pStyle w:val="Odstavekseznama"/>
              <w:autoSpaceDE w:val="0"/>
              <w:autoSpaceDN w:val="0"/>
              <w:adjustRightInd w:val="0"/>
              <w:spacing w:line="288" w:lineRule="auto"/>
              <w:ind w:left="0"/>
              <w:contextualSpacing/>
              <w:jc w:val="both"/>
              <w:rPr>
                <w:rFonts w:ascii="Arial" w:eastAsia="Calibri" w:hAnsi="Arial" w:cs="Arial"/>
                <w:sz w:val="20"/>
                <w:szCs w:val="20"/>
                <w:lang w:eastAsia="en-US"/>
              </w:rPr>
            </w:pPr>
          </w:p>
          <w:p w14:paraId="6E6CB112" w14:textId="59EFB462" w:rsidR="000D77FE" w:rsidRPr="005B3C5F" w:rsidRDefault="000D77FE" w:rsidP="006744BC">
            <w:pPr>
              <w:pStyle w:val="Odstavekseznama"/>
              <w:autoSpaceDE w:val="0"/>
              <w:autoSpaceDN w:val="0"/>
              <w:adjustRightInd w:val="0"/>
              <w:spacing w:line="288" w:lineRule="auto"/>
              <w:ind w:left="0"/>
              <w:contextualSpacing/>
              <w:jc w:val="both"/>
              <w:rPr>
                <w:rFonts w:ascii="Arial" w:eastAsia="Calibri" w:hAnsi="Arial" w:cs="Arial"/>
                <w:sz w:val="20"/>
                <w:szCs w:val="20"/>
                <w:lang w:eastAsia="en-US"/>
              </w:rPr>
            </w:pPr>
          </w:p>
        </w:tc>
      </w:tr>
      <w:tr w:rsidR="00107ED0" w:rsidRPr="008D1759" w14:paraId="150C1BD5" w14:textId="77777777" w:rsidTr="00BA6B7E">
        <w:tc>
          <w:tcPr>
            <w:tcW w:w="8930" w:type="dxa"/>
            <w:gridSpan w:val="4"/>
          </w:tcPr>
          <w:p w14:paraId="2073C9A9" w14:textId="4AEC27DE" w:rsidR="002F62F3" w:rsidRPr="00C058EC" w:rsidRDefault="00C058EC" w:rsidP="00C058EC">
            <w:pPr>
              <w:pStyle w:val="Neotevilenodstavek"/>
              <w:numPr>
                <w:ilvl w:val="0"/>
                <w:numId w:val="36"/>
              </w:numPr>
              <w:spacing w:before="0" w:after="0" w:line="260" w:lineRule="exact"/>
              <w:ind w:left="312" w:hanging="283"/>
              <w:rPr>
                <w:b/>
                <w:sz w:val="20"/>
                <w:szCs w:val="20"/>
              </w:rPr>
            </w:pPr>
            <w:r>
              <w:rPr>
                <w:b/>
                <w:sz w:val="20"/>
                <w:szCs w:val="20"/>
              </w:rPr>
              <w:lastRenderedPageBreak/>
              <w:t>Predlog za obravnavo predloga zakona po nujnem ali skrajšanem postopku v DZ z obrazložitvijo razlogov</w:t>
            </w:r>
            <w:r w:rsidRPr="00D43F59">
              <w:rPr>
                <w:b/>
                <w:sz w:val="20"/>
                <w:szCs w:val="20"/>
              </w:rPr>
              <w:t>:</w:t>
            </w:r>
            <w:r>
              <w:rPr>
                <w:b/>
                <w:sz w:val="20"/>
                <w:szCs w:val="20"/>
              </w:rPr>
              <w:t xml:space="preserve"> </w:t>
            </w:r>
            <w:r w:rsidR="007C6746" w:rsidRPr="00C058EC">
              <w:rPr>
                <w:iCs/>
                <w:sz w:val="20"/>
                <w:szCs w:val="20"/>
              </w:rPr>
              <w:t>/</w:t>
            </w:r>
          </w:p>
        </w:tc>
      </w:tr>
      <w:tr w:rsidR="00107ED0" w:rsidRPr="008D1759" w14:paraId="23FB6A26" w14:textId="77777777" w:rsidTr="00BA6B7E">
        <w:tc>
          <w:tcPr>
            <w:tcW w:w="8930" w:type="dxa"/>
            <w:gridSpan w:val="4"/>
          </w:tcPr>
          <w:p w14:paraId="38049CAD" w14:textId="16627D87" w:rsidR="008046EB" w:rsidRPr="00BA6B7E" w:rsidRDefault="00107ED0" w:rsidP="005F3DC6">
            <w:pPr>
              <w:pStyle w:val="Neotevilenodstavek"/>
              <w:spacing w:before="0" w:after="0" w:line="260" w:lineRule="exact"/>
              <w:rPr>
                <w:b/>
                <w:sz w:val="20"/>
                <w:szCs w:val="20"/>
              </w:rPr>
            </w:pPr>
            <w:proofErr w:type="spellStart"/>
            <w:r w:rsidRPr="00D43F59">
              <w:rPr>
                <w:b/>
                <w:sz w:val="20"/>
                <w:szCs w:val="20"/>
              </w:rPr>
              <w:t>3.</w:t>
            </w:r>
            <w:r w:rsidR="00F4001E">
              <w:rPr>
                <w:b/>
                <w:sz w:val="20"/>
                <w:szCs w:val="20"/>
              </w:rPr>
              <w:t>a</w:t>
            </w:r>
            <w:proofErr w:type="spellEnd"/>
            <w:r w:rsidRPr="00D43F59">
              <w:rPr>
                <w:b/>
                <w:sz w:val="20"/>
                <w:szCs w:val="20"/>
              </w:rPr>
              <w:t xml:space="preserve"> Osebe, odgovorne za strokovno pripravo in usklajenost gradiva:</w:t>
            </w:r>
          </w:p>
        </w:tc>
      </w:tr>
      <w:tr w:rsidR="00107ED0" w:rsidRPr="008D1759" w14:paraId="079ABBFB" w14:textId="77777777" w:rsidTr="00BA6B7E">
        <w:tc>
          <w:tcPr>
            <w:tcW w:w="8930" w:type="dxa"/>
            <w:gridSpan w:val="4"/>
          </w:tcPr>
          <w:p w14:paraId="7F23EA59" w14:textId="77777777" w:rsidR="008A775E" w:rsidRPr="00C30955" w:rsidRDefault="008A775E" w:rsidP="008A775E">
            <w:pPr>
              <w:pStyle w:val="Odstavekseznama"/>
              <w:spacing w:before="120"/>
              <w:ind w:left="714"/>
              <w:contextualSpacing/>
              <w:jc w:val="both"/>
              <w:rPr>
                <w:rFonts w:ascii="Arial" w:eastAsia="Calibri" w:hAnsi="Arial" w:cs="Arial"/>
                <w:sz w:val="16"/>
                <w:szCs w:val="16"/>
              </w:rPr>
            </w:pPr>
          </w:p>
          <w:p w14:paraId="1FE26187" w14:textId="77777777" w:rsidR="007C6746" w:rsidRPr="00EE613B" w:rsidRDefault="007B31C6" w:rsidP="005E1D6E">
            <w:pPr>
              <w:pStyle w:val="Odstavekseznama"/>
              <w:numPr>
                <w:ilvl w:val="0"/>
                <w:numId w:val="9"/>
              </w:numPr>
              <w:spacing w:before="120"/>
              <w:ind w:left="714" w:hanging="357"/>
              <w:contextualSpacing/>
              <w:jc w:val="both"/>
              <w:rPr>
                <w:rFonts w:ascii="Arial" w:eastAsia="Calibri" w:hAnsi="Arial" w:cs="Arial"/>
                <w:sz w:val="20"/>
                <w:szCs w:val="20"/>
              </w:rPr>
            </w:pPr>
            <w:r>
              <w:rPr>
                <w:rFonts w:ascii="Arial" w:eastAsia="Calibri" w:hAnsi="Arial" w:cs="Arial"/>
                <w:sz w:val="20"/>
                <w:szCs w:val="20"/>
              </w:rPr>
              <w:t>Franc Stanonik,</w:t>
            </w:r>
            <w:r w:rsidR="007C6746" w:rsidRPr="00EE613B">
              <w:rPr>
                <w:rFonts w:ascii="Arial" w:eastAsia="Calibri" w:hAnsi="Arial" w:cs="Arial"/>
                <w:sz w:val="20"/>
                <w:szCs w:val="20"/>
              </w:rPr>
              <w:t xml:space="preserve"> </w:t>
            </w:r>
            <w:r w:rsidR="008E4543">
              <w:rPr>
                <w:rFonts w:ascii="Arial" w:eastAsia="Calibri" w:hAnsi="Arial" w:cs="Arial"/>
                <w:sz w:val="20"/>
                <w:szCs w:val="20"/>
              </w:rPr>
              <w:t>generalni</w:t>
            </w:r>
            <w:r w:rsidR="007C6746" w:rsidRPr="00EE613B">
              <w:rPr>
                <w:rFonts w:ascii="Arial" w:eastAsia="Calibri" w:hAnsi="Arial" w:cs="Arial"/>
                <w:sz w:val="20"/>
                <w:szCs w:val="20"/>
              </w:rPr>
              <w:t xml:space="preserve"> direktor Direktorata za </w:t>
            </w:r>
            <w:r>
              <w:rPr>
                <w:rFonts w:ascii="Arial" w:eastAsia="Calibri" w:hAnsi="Arial" w:cs="Arial"/>
                <w:sz w:val="20"/>
                <w:szCs w:val="20"/>
              </w:rPr>
              <w:t>notranji trg</w:t>
            </w:r>
            <w:r w:rsidR="007C6746" w:rsidRPr="00EE613B">
              <w:rPr>
                <w:rFonts w:ascii="Arial" w:eastAsia="Calibri" w:hAnsi="Arial" w:cs="Arial"/>
                <w:sz w:val="20"/>
                <w:szCs w:val="20"/>
              </w:rPr>
              <w:t>, Ministrstvo za gospodarski razvoj in tehnologijo,</w:t>
            </w:r>
          </w:p>
          <w:p w14:paraId="5E89756D" w14:textId="1B918983" w:rsidR="000D77FE" w:rsidRDefault="007C6746" w:rsidP="000D77FE">
            <w:pPr>
              <w:pStyle w:val="Odstavekseznama"/>
              <w:numPr>
                <w:ilvl w:val="0"/>
                <w:numId w:val="9"/>
              </w:numPr>
              <w:spacing w:before="120"/>
              <w:ind w:left="714" w:hanging="357"/>
              <w:contextualSpacing/>
              <w:jc w:val="both"/>
              <w:rPr>
                <w:rFonts w:ascii="Arial" w:eastAsia="Calibri" w:hAnsi="Arial" w:cs="Arial"/>
                <w:sz w:val="20"/>
                <w:szCs w:val="20"/>
              </w:rPr>
            </w:pPr>
            <w:r w:rsidRPr="00EE613B">
              <w:rPr>
                <w:rFonts w:ascii="Arial" w:eastAsia="Calibri" w:hAnsi="Arial" w:cs="Arial"/>
                <w:sz w:val="20"/>
                <w:szCs w:val="20"/>
              </w:rPr>
              <w:t xml:space="preserve">mag. Janez Rogelj, sekretar, </w:t>
            </w:r>
            <w:r w:rsidR="00983012">
              <w:rPr>
                <w:rFonts w:ascii="Arial" w:eastAsia="Calibri" w:hAnsi="Arial" w:cs="Arial"/>
                <w:sz w:val="20"/>
                <w:szCs w:val="20"/>
              </w:rPr>
              <w:t>S</w:t>
            </w:r>
            <w:r w:rsidRPr="00EE613B">
              <w:rPr>
                <w:rFonts w:ascii="Arial" w:eastAsia="Calibri" w:hAnsi="Arial" w:cs="Arial"/>
                <w:sz w:val="20"/>
                <w:szCs w:val="20"/>
              </w:rPr>
              <w:t>ektor za</w:t>
            </w:r>
            <w:r w:rsidR="005B768D">
              <w:rPr>
                <w:rFonts w:ascii="Arial" w:eastAsia="Calibri" w:hAnsi="Arial" w:cs="Arial"/>
                <w:sz w:val="20"/>
                <w:szCs w:val="20"/>
              </w:rPr>
              <w:t xml:space="preserve"> trgovinsko politiko</w:t>
            </w:r>
            <w:r w:rsidRPr="00EE613B">
              <w:rPr>
                <w:rFonts w:ascii="Arial" w:eastAsia="Calibri" w:hAnsi="Arial" w:cs="Arial"/>
                <w:sz w:val="20"/>
                <w:szCs w:val="20"/>
              </w:rPr>
              <w:t xml:space="preserve">, Direktorat za </w:t>
            </w:r>
            <w:r w:rsidR="007B31C6">
              <w:rPr>
                <w:rFonts w:ascii="Arial" w:eastAsia="Calibri" w:hAnsi="Arial" w:cs="Arial"/>
                <w:sz w:val="20"/>
                <w:szCs w:val="20"/>
              </w:rPr>
              <w:t>notranji trg,</w:t>
            </w:r>
            <w:r w:rsidRPr="00EE613B">
              <w:rPr>
                <w:rFonts w:ascii="Arial" w:eastAsia="Calibri" w:hAnsi="Arial" w:cs="Arial"/>
                <w:sz w:val="20"/>
                <w:szCs w:val="20"/>
              </w:rPr>
              <w:t xml:space="preserve"> Ministrstvo za gospodarski razvoj in tehnologijo.</w:t>
            </w:r>
          </w:p>
          <w:p w14:paraId="39551AE4" w14:textId="77777777" w:rsidR="000D77FE" w:rsidRPr="000D77FE" w:rsidRDefault="000D77FE" w:rsidP="000D77FE">
            <w:pPr>
              <w:spacing w:after="0"/>
              <w:ind w:left="357"/>
              <w:contextualSpacing/>
              <w:jc w:val="both"/>
              <w:rPr>
                <w:rFonts w:ascii="Arial" w:hAnsi="Arial" w:cs="Arial"/>
                <w:sz w:val="20"/>
                <w:szCs w:val="20"/>
              </w:rPr>
            </w:pPr>
          </w:p>
          <w:p w14:paraId="060EFA08" w14:textId="77777777" w:rsidR="00A25EEC" w:rsidRPr="00C30955" w:rsidRDefault="00A25EEC" w:rsidP="00F1639A">
            <w:pPr>
              <w:pStyle w:val="Odstavekseznama"/>
              <w:ind w:left="0"/>
              <w:contextualSpacing/>
              <w:jc w:val="both"/>
              <w:rPr>
                <w:rFonts w:ascii="Arial" w:eastAsia="Calibri" w:hAnsi="Arial" w:cs="Arial"/>
                <w:sz w:val="16"/>
                <w:szCs w:val="16"/>
              </w:rPr>
            </w:pPr>
          </w:p>
        </w:tc>
      </w:tr>
      <w:tr w:rsidR="005F3DC6" w:rsidRPr="008D1759" w14:paraId="30C18692" w14:textId="77777777" w:rsidTr="00BA6B7E">
        <w:tc>
          <w:tcPr>
            <w:tcW w:w="8930" w:type="dxa"/>
            <w:gridSpan w:val="4"/>
          </w:tcPr>
          <w:p w14:paraId="562A5311" w14:textId="77777777" w:rsidR="00BC427D" w:rsidRPr="0058178D" w:rsidRDefault="00F4001E" w:rsidP="005F3DC6">
            <w:pPr>
              <w:pStyle w:val="Neotevilenodstavek"/>
              <w:spacing w:before="0" w:after="0" w:line="260" w:lineRule="exact"/>
              <w:rPr>
                <w:b/>
                <w:sz w:val="20"/>
                <w:szCs w:val="20"/>
              </w:rPr>
            </w:pPr>
            <w:proofErr w:type="spellStart"/>
            <w:r>
              <w:rPr>
                <w:b/>
                <w:iCs/>
                <w:sz w:val="20"/>
                <w:szCs w:val="20"/>
              </w:rPr>
              <w:t>3.b</w:t>
            </w:r>
            <w:proofErr w:type="spellEnd"/>
            <w:r w:rsidR="005F3DC6">
              <w:rPr>
                <w:b/>
                <w:iCs/>
                <w:sz w:val="20"/>
                <w:szCs w:val="20"/>
              </w:rPr>
              <w:t xml:space="preserve"> Zunanji strokovnjaki, ki so </w:t>
            </w:r>
            <w:r w:rsidR="005F3DC6" w:rsidRPr="005F3DC6">
              <w:rPr>
                <w:b/>
                <w:sz w:val="20"/>
                <w:szCs w:val="20"/>
              </w:rPr>
              <w:t>sodelovali pri pripravi dela ali celotnega gradiva</w:t>
            </w:r>
            <w:r w:rsidR="005F3DC6">
              <w:rPr>
                <w:b/>
                <w:sz w:val="20"/>
                <w:szCs w:val="20"/>
              </w:rPr>
              <w:t>:</w:t>
            </w:r>
          </w:p>
        </w:tc>
      </w:tr>
      <w:tr w:rsidR="005F3DC6" w:rsidRPr="008D1759" w14:paraId="413CA66B" w14:textId="77777777" w:rsidTr="00BA6B7E">
        <w:tc>
          <w:tcPr>
            <w:tcW w:w="8930" w:type="dxa"/>
            <w:gridSpan w:val="4"/>
          </w:tcPr>
          <w:p w14:paraId="0B546F40" w14:textId="77777777" w:rsidR="005F3DC6" w:rsidRPr="008D1759" w:rsidRDefault="00F9126B" w:rsidP="00F4001E">
            <w:pPr>
              <w:pStyle w:val="Neotevilenodstavek"/>
              <w:spacing w:before="0" w:after="0" w:line="260" w:lineRule="exact"/>
              <w:rPr>
                <w:iCs/>
                <w:sz w:val="20"/>
                <w:szCs w:val="20"/>
              </w:rPr>
            </w:pPr>
            <w:r>
              <w:rPr>
                <w:iCs/>
                <w:sz w:val="20"/>
                <w:szCs w:val="20"/>
              </w:rPr>
              <w:t>/</w:t>
            </w:r>
          </w:p>
        </w:tc>
      </w:tr>
      <w:tr w:rsidR="00107ED0" w:rsidRPr="008D1759" w14:paraId="168CB13C" w14:textId="77777777" w:rsidTr="00BA6B7E">
        <w:tc>
          <w:tcPr>
            <w:tcW w:w="8930" w:type="dxa"/>
            <w:gridSpan w:val="4"/>
          </w:tcPr>
          <w:p w14:paraId="4EC92B3D" w14:textId="77777777" w:rsidR="00345CE5" w:rsidRPr="008046EB" w:rsidRDefault="008046EB" w:rsidP="008046EB">
            <w:pPr>
              <w:pStyle w:val="Neotevilenodstavek"/>
              <w:spacing w:before="0" w:after="0" w:line="260" w:lineRule="exact"/>
              <w:rPr>
                <w:b/>
                <w:sz w:val="20"/>
                <w:szCs w:val="20"/>
              </w:rPr>
            </w:pPr>
            <w:r>
              <w:rPr>
                <w:b/>
                <w:sz w:val="20"/>
                <w:szCs w:val="20"/>
              </w:rPr>
              <w:t xml:space="preserve">4. </w:t>
            </w:r>
            <w:r w:rsidR="00107ED0" w:rsidRPr="00D43F59">
              <w:rPr>
                <w:b/>
                <w:sz w:val="20"/>
                <w:szCs w:val="20"/>
              </w:rPr>
              <w:t>Predstavniki vlad</w:t>
            </w:r>
            <w:r w:rsidR="00372466">
              <w:rPr>
                <w:b/>
                <w:sz w:val="20"/>
                <w:szCs w:val="20"/>
              </w:rPr>
              <w:t>e, ki bodo sodelovali pri delu d</w:t>
            </w:r>
            <w:r w:rsidR="00107ED0" w:rsidRPr="00D43F59">
              <w:rPr>
                <w:b/>
                <w:sz w:val="20"/>
                <w:szCs w:val="20"/>
              </w:rPr>
              <w:t>ržavnega zbora:</w:t>
            </w:r>
          </w:p>
        </w:tc>
      </w:tr>
      <w:tr w:rsidR="00107ED0" w:rsidRPr="008D1759" w14:paraId="4B68805A" w14:textId="77777777" w:rsidTr="00BA6B7E">
        <w:tc>
          <w:tcPr>
            <w:tcW w:w="8930" w:type="dxa"/>
            <w:gridSpan w:val="4"/>
          </w:tcPr>
          <w:p w14:paraId="2E77F7C1" w14:textId="77777777" w:rsidR="00107ED0" w:rsidRPr="008046EB" w:rsidRDefault="00683651" w:rsidP="00372466">
            <w:pPr>
              <w:pStyle w:val="Neotevilenodstavek"/>
              <w:spacing w:before="0" w:after="0" w:line="260" w:lineRule="exact"/>
              <w:rPr>
                <w:sz w:val="20"/>
                <w:szCs w:val="20"/>
              </w:rPr>
            </w:pPr>
            <w:r w:rsidRPr="008046EB">
              <w:rPr>
                <w:sz w:val="20"/>
                <w:szCs w:val="20"/>
              </w:rPr>
              <w:t>/</w:t>
            </w:r>
          </w:p>
        </w:tc>
      </w:tr>
      <w:tr w:rsidR="00107ED0" w:rsidRPr="008D1759" w14:paraId="39EEA154" w14:textId="77777777" w:rsidTr="00BA6B7E">
        <w:tc>
          <w:tcPr>
            <w:tcW w:w="8930" w:type="dxa"/>
            <w:gridSpan w:val="4"/>
          </w:tcPr>
          <w:p w14:paraId="0310E35A" w14:textId="77777777" w:rsidR="00803E0F" w:rsidRPr="008D1759" w:rsidRDefault="00107ED0" w:rsidP="00E455F9">
            <w:pPr>
              <w:pStyle w:val="Oddelek"/>
              <w:numPr>
                <w:ilvl w:val="0"/>
                <w:numId w:val="0"/>
              </w:numPr>
              <w:spacing w:before="0" w:after="0" w:line="260" w:lineRule="exact"/>
              <w:jc w:val="left"/>
              <w:rPr>
                <w:sz w:val="20"/>
                <w:szCs w:val="20"/>
              </w:rPr>
            </w:pPr>
            <w:r>
              <w:rPr>
                <w:sz w:val="20"/>
                <w:szCs w:val="20"/>
              </w:rPr>
              <w:t>5</w:t>
            </w:r>
            <w:r w:rsidRPr="008D1759">
              <w:rPr>
                <w:sz w:val="20"/>
                <w:szCs w:val="20"/>
              </w:rPr>
              <w:t>. Kratek povzetek gradiva</w:t>
            </w:r>
            <w:r w:rsidR="00372466">
              <w:rPr>
                <w:sz w:val="20"/>
                <w:szCs w:val="20"/>
              </w:rPr>
              <w:t>:</w:t>
            </w:r>
          </w:p>
        </w:tc>
      </w:tr>
      <w:tr w:rsidR="00107ED0" w:rsidRPr="008D1759" w14:paraId="7CA252CC" w14:textId="77777777" w:rsidTr="00BA6B7E">
        <w:tc>
          <w:tcPr>
            <w:tcW w:w="8930" w:type="dxa"/>
            <w:gridSpan w:val="4"/>
          </w:tcPr>
          <w:p w14:paraId="12AFDEC0" w14:textId="77777777" w:rsidR="00842BD2" w:rsidRPr="00E50673" w:rsidRDefault="00842BD2" w:rsidP="006744BC">
            <w:pPr>
              <w:suppressAutoHyphens/>
              <w:overflowPunct w:val="0"/>
              <w:autoSpaceDE w:val="0"/>
              <w:autoSpaceDN w:val="0"/>
              <w:adjustRightInd w:val="0"/>
              <w:spacing w:after="0" w:line="288" w:lineRule="auto"/>
              <w:ind w:left="318"/>
              <w:jc w:val="both"/>
              <w:textAlignment w:val="baseline"/>
              <w:rPr>
                <w:rFonts w:ascii="Arial" w:hAnsi="Arial" w:cs="Arial"/>
                <w:sz w:val="20"/>
                <w:szCs w:val="20"/>
              </w:rPr>
            </w:pPr>
          </w:p>
          <w:p w14:paraId="00011DF5" w14:textId="7ACEFD84" w:rsidR="001C1DA2" w:rsidRDefault="008113A3" w:rsidP="00D10338">
            <w:pPr>
              <w:spacing w:after="0" w:line="288" w:lineRule="auto"/>
              <w:jc w:val="both"/>
              <w:rPr>
                <w:rFonts w:ascii="Arial" w:hAnsi="Arial" w:cs="Arial"/>
                <w:sz w:val="20"/>
                <w:szCs w:val="20"/>
              </w:rPr>
            </w:pPr>
            <w:r w:rsidRPr="008113A3">
              <w:rPr>
                <w:rFonts w:ascii="Arial" w:hAnsi="Arial" w:cs="Arial"/>
                <w:sz w:val="20"/>
                <w:szCs w:val="20"/>
              </w:rPr>
              <w:t xml:space="preserve">Ministrstvo za gospodarski razvoj in tehnologijo vrši politiko mednarodnega razvojnega sodelovanja - MRS na način financiranja mednarodnih razvojnih projektov, ki </w:t>
            </w:r>
            <w:r w:rsidR="00FB624B">
              <w:rPr>
                <w:rFonts w:ascii="Arial" w:hAnsi="Arial" w:cs="Arial"/>
                <w:sz w:val="20"/>
                <w:szCs w:val="20"/>
              </w:rPr>
              <w:t>se izvajajo preko UNIDO</w:t>
            </w:r>
            <w:r w:rsidRPr="008113A3">
              <w:rPr>
                <w:rFonts w:ascii="Arial" w:hAnsi="Arial" w:cs="Arial"/>
                <w:sz w:val="20"/>
                <w:szCs w:val="20"/>
              </w:rPr>
              <w:t>, skladno z ratificiran</w:t>
            </w:r>
            <w:r w:rsidR="00FB624B">
              <w:rPr>
                <w:rFonts w:ascii="Arial" w:hAnsi="Arial" w:cs="Arial"/>
                <w:sz w:val="20"/>
                <w:szCs w:val="20"/>
              </w:rPr>
              <w:t xml:space="preserve">o mednarodno pogodbo z UNIDO </w:t>
            </w:r>
            <w:r w:rsidRPr="008113A3">
              <w:rPr>
                <w:rFonts w:ascii="Arial" w:hAnsi="Arial" w:cs="Arial"/>
                <w:sz w:val="20"/>
                <w:szCs w:val="20"/>
              </w:rPr>
              <w:t xml:space="preserve">in skladno z zakonodajo in sprejetimi kriteriji pri dajanju mednarodne </w:t>
            </w:r>
            <w:r w:rsidR="00FB624B">
              <w:rPr>
                <w:rFonts w:ascii="Arial" w:hAnsi="Arial" w:cs="Arial"/>
                <w:sz w:val="20"/>
                <w:szCs w:val="20"/>
              </w:rPr>
              <w:t xml:space="preserve">razvojne </w:t>
            </w:r>
            <w:r w:rsidRPr="008113A3">
              <w:rPr>
                <w:rFonts w:ascii="Arial" w:hAnsi="Arial" w:cs="Arial"/>
                <w:sz w:val="20"/>
                <w:szCs w:val="20"/>
              </w:rPr>
              <w:t>pomoči.</w:t>
            </w:r>
            <w:r w:rsidR="00CE0C27">
              <w:rPr>
                <w:rFonts w:ascii="Arial" w:hAnsi="Arial" w:cs="Arial"/>
                <w:sz w:val="20"/>
                <w:szCs w:val="20"/>
              </w:rPr>
              <w:t xml:space="preserve"> </w:t>
            </w:r>
          </w:p>
          <w:p w14:paraId="45E6E7F1" w14:textId="77777777" w:rsidR="00E50673" w:rsidRDefault="00E50673" w:rsidP="00D10338">
            <w:pPr>
              <w:spacing w:after="0" w:line="288" w:lineRule="auto"/>
              <w:jc w:val="both"/>
              <w:rPr>
                <w:rFonts w:ascii="Arial" w:hAnsi="Arial" w:cs="Arial"/>
                <w:sz w:val="20"/>
                <w:szCs w:val="20"/>
              </w:rPr>
            </w:pPr>
          </w:p>
          <w:p w14:paraId="465CDB46" w14:textId="1FD938F6" w:rsidR="00E50673" w:rsidRPr="00E50673" w:rsidRDefault="00E50673" w:rsidP="00E50673">
            <w:pPr>
              <w:pStyle w:val="Default"/>
              <w:spacing w:line="288" w:lineRule="auto"/>
              <w:jc w:val="both"/>
              <w:rPr>
                <w:rFonts w:ascii="Arial" w:eastAsia="Calibri" w:hAnsi="Arial" w:cs="Arial"/>
                <w:snapToGrid/>
                <w:color w:val="auto"/>
                <w:sz w:val="20"/>
                <w:szCs w:val="20"/>
                <w:lang w:eastAsia="en-US"/>
              </w:rPr>
            </w:pPr>
            <w:r w:rsidRPr="00E50673">
              <w:rPr>
                <w:rFonts w:ascii="Arial" w:eastAsia="Calibri" w:hAnsi="Arial" w:cs="Arial"/>
                <w:snapToGrid/>
                <w:color w:val="auto"/>
                <w:sz w:val="20"/>
                <w:szCs w:val="20"/>
                <w:lang w:eastAsia="en-US"/>
              </w:rPr>
              <w:t>Pilotni projekt "Razvoj vključujoče in sonaravne globalne dobaviteljske verige za predelavo paradiž</w:t>
            </w:r>
            <w:r w:rsidR="003216E1">
              <w:rPr>
                <w:rFonts w:ascii="Arial" w:eastAsia="Calibri" w:hAnsi="Arial" w:cs="Arial"/>
                <w:snapToGrid/>
                <w:color w:val="auto"/>
                <w:sz w:val="20"/>
                <w:szCs w:val="20"/>
                <w:lang w:eastAsia="en-US"/>
              </w:rPr>
              <w:t xml:space="preserve">nikov v Egiptu" je sestavni del širšega </w:t>
            </w:r>
            <w:r w:rsidRPr="00E50673">
              <w:rPr>
                <w:rFonts w:ascii="Arial" w:eastAsia="Calibri" w:hAnsi="Arial" w:cs="Arial"/>
                <w:snapToGrid/>
                <w:color w:val="auto"/>
                <w:sz w:val="20"/>
                <w:szCs w:val="20"/>
                <w:lang w:eastAsia="en-US"/>
              </w:rPr>
              <w:t>projekta UNIDO v Egiptu pod naslovom: "Vključujoče in vzdržne globalne dobaviteljske verige za predelavo paradižnikov: razvoj delovnih veščin in inovacij za mlade v Egiptu" (angl</w:t>
            </w:r>
            <w:r w:rsidR="003216E1" w:rsidRPr="00C847FF">
              <w:rPr>
                <w:rFonts w:ascii="Arial" w:eastAsia="Calibri" w:hAnsi="Arial" w:cs="Arial"/>
                <w:snapToGrid/>
                <w:color w:val="auto"/>
                <w:sz w:val="20"/>
                <w:szCs w:val="20"/>
                <w:lang w:eastAsia="en-US"/>
              </w:rPr>
              <w:t xml:space="preserve">. </w:t>
            </w:r>
            <w:r w:rsidR="003216E1" w:rsidRPr="00F7227E">
              <w:rPr>
                <w:rFonts w:ascii="Arial" w:eastAsia="Calibri" w:hAnsi="Arial" w:cs="Arial"/>
                <w:snapToGrid/>
                <w:color w:val="auto"/>
                <w:sz w:val="20"/>
                <w:szCs w:val="20"/>
                <w:lang w:val="en-GB" w:eastAsia="en-US"/>
              </w:rPr>
              <w:t>Integrated and Sustainable Tomato Value Chain in Egypt: Innovation and S</w:t>
            </w:r>
            <w:r w:rsidRPr="00F7227E">
              <w:rPr>
                <w:rFonts w:ascii="Arial" w:eastAsia="Calibri" w:hAnsi="Arial" w:cs="Arial"/>
                <w:snapToGrid/>
                <w:color w:val="auto"/>
                <w:sz w:val="20"/>
                <w:szCs w:val="20"/>
                <w:lang w:val="en-GB" w:eastAsia="en-US"/>
              </w:rPr>
              <w:t>kil</w:t>
            </w:r>
            <w:r w:rsidR="003216E1" w:rsidRPr="00F7227E">
              <w:rPr>
                <w:rFonts w:ascii="Arial" w:eastAsia="Calibri" w:hAnsi="Arial" w:cs="Arial"/>
                <w:snapToGrid/>
                <w:color w:val="auto"/>
                <w:sz w:val="20"/>
                <w:szCs w:val="20"/>
                <w:lang w:val="en-GB" w:eastAsia="en-US"/>
              </w:rPr>
              <w:t>ls D</w:t>
            </w:r>
            <w:r w:rsidRPr="00F7227E">
              <w:rPr>
                <w:rFonts w:ascii="Arial" w:eastAsia="Calibri" w:hAnsi="Arial" w:cs="Arial"/>
                <w:snapToGrid/>
                <w:color w:val="auto"/>
                <w:sz w:val="20"/>
                <w:szCs w:val="20"/>
                <w:lang w:val="en-GB" w:eastAsia="en-US"/>
              </w:rPr>
              <w:t xml:space="preserve">evelopment for </w:t>
            </w:r>
            <w:r w:rsidR="003216E1" w:rsidRPr="00F7227E">
              <w:rPr>
                <w:rFonts w:ascii="Arial" w:eastAsia="Calibri" w:hAnsi="Arial" w:cs="Arial"/>
                <w:snapToGrid/>
                <w:color w:val="auto"/>
                <w:sz w:val="20"/>
                <w:szCs w:val="20"/>
                <w:lang w:val="en-GB" w:eastAsia="en-US"/>
              </w:rPr>
              <w:t>Y</w:t>
            </w:r>
            <w:r w:rsidRPr="00F7227E">
              <w:rPr>
                <w:rFonts w:ascii="Arial" w:eastAsia="Calibri" w:hAnsi="Arial" w:cs="Arial"/>
                <w:snapToGrid/>
                <w:color w:val="auto"/>
                <w:sz w:val="20"/>
                <w:szCs w:val="20"/>
                <w:lang w:val="en-GB" w:eastAsia="en-US"/>
              </w:rPr>
              <w:t>outh</w:t>
            </w:r>
            <w:r w:rsidRPr="00E50673">
              <w:rPr>
                <w:rFonts w:ascii="Arial" w:eastAsia="Calibri" w:hAnsi="Arial" w:cs="Arial"/>
                <w:snapToGrid/>
                <w:color w:val="auto"/>
                <w:sz w:val="20"/>
                <w:szCs w:val="20"/>
                <w:lang w:eastAsia="en-US"/>
              </w:rPr>
              <w:t>), ki ga je UNIDO pripravil skupaj z Italijo kot glavnim financerjem projekta. Italijanska vlada bo v projekt vložila 2 milijona EUR, delež Slovenije v financiranju bo dodatnih 200.000 EUR.</w:t>
            </w:r>
          </w:p>
          <w:p w14:paraId="7354E225" w14:textId="77777777" w:rsidR="00E50673" w:rsidRDefault="00E50673" w:rsidP="00D10338">
            <w:pPr>
              <w:spacing w:after="0" w:line="288" w:lineRule="auto"/>
              <w:jc w:val="both"/>
              <w:rPr>
                <w:rFonts w:ascii="Arial" w:hAnsi="Arial" w:cs="Arial"/>
                <w:sz w:val="20"/>
                <w:szCs w:val="20"/>
              </w:rPr>
            </w:pPr>
          </w:p>
          <w:p w14:paraId="1A749DDB" w14:textId="499EB170" w:rsidR="00983012" w:rsidRDefault="00D10338" w:rsidP="00D10338">
            <w:pPr>
              <w:spacing w:after="0" w:line="288" w:lineRule="auto"/>
              <w:jc w:val="both"/>
              <w:rPr>
                <w:rFonts w:ascii="Arial" w:hAnsi="Arial" w:cs="Arial"/>
                <w:sz w:val="20"/>
                <w:szCs w:val="20"/>
              </w:rPr>
            </w:pPr>
            <w:r w:rsidRPr="00D10338">
              <w:rPr>
                <w:rFonts w:ascii="Arial" w:hAnsi="Arial" w:cs="Arial"/>
                <w:sz w:val="20"/>
                <w:szCs w:val="20"/>
              </w:rPr>
              <w:t xml:space="preserve">Projekt namerava izboljšati dobaviteljsko verigo predelave paradižnika s tem, da se posveti predvsem razvoju sposobnosti gospodarskih subjektov od pridelave do predelave, predvsem za izboljšanje kakovosti in varnosti hrane v celotni dobaviteljski verigi ter uvedbo novih izdelkov, </w:t>
            </w:r>
            <w:r w:rsidR="00065AA8">
              <w:rPr>
                <w:rFonts w:ascii="Arial" w:hAnsi="Arial" w:cs="Arial"/>
                <w:sz w:val="20"/>
                <w:szCs w:val="20"/>
              </w:rPr>
              <w:t>novih proizvodnih tehnik (npr. s</w:t>
            </w:r>
            <w:r w:rsidRPr="00D10338">
              <w:rPr>
                <w:rFonts w:ascii="Arial" w:hAnsi="Arial" w:cs="Arial"/>
                <w:sz w:val="20"/>
                <w:szCs w:val="20"/>
              </w:rPr>
              <w:t xml:space="preserve">ušenje, predelava polproizvodov, itd.) in podporo novim </w:t>
            </w:r>
            <w:r w:rsidR="008A68CE" w:rsidRPr="00D10338">
              <w:rPr>
                <w:rFonts w:ascii="Arial" w:hAnsi="Arial" w:cs="Arial"/>
                <w:sz w:val="20"/>
                <w:szCs w:val="20"/>
              </w:rPr>
              <w:t>naložbeni</w:t>
            </w:r>
            <w:r w:rsidR="008A68CE">
              <w:rPr>
                <w:rFonts w:ascii="Arial" w:hAnsi="Arial" w:cs="Arial"/>
                <w:sz w:val="20"/>
                <w:szCs w:val="20"/>
              </w:rPr>
              <w:t>m</w:t>
            </w:r>
            <w:r w:rsidR="008A68CE" w:rsidRPr="00D10338">
              <w:rPr>
                <w:rFonts w:ascii="Arial" w:hAnsi="Arial" w:cs="Arial"/>
                <w:sz w:val="20"/>
                <w:szCs w:val="20"/>
              </w:rPr>
              <w:t xml:space="preserve"> </w:t>
            </w:r>
            <w:r w:rsidRPr="00D10338">
              <w:rPr>
                <w:rFonts w:ascii="Arial" w:hAnsi="Arial" w:cs="Arial"/>
                <w:sz w:val="20"/>
                <w:szCs w:val="20"/>
              </w:rPr>
              <w:t>priložnosti</w:t>
            </w:r>
            <w:r w:rsidR="008A68CE">
              <w:rPr>
                <w:rFonts w:ascii="Arial" w:hAnsi="Arial" w:cs="Arial"/>
                <w:sz w:val="20"/>
                <w:szCs w:val="20"/>
              </w:rPr>
              <w:t>m</w:t>
            </w:r>
            <w:r w:rsidRPr="00D10338">
              <w:rPr>
                <w:rFonts w:ascii="Arial" w:hAnsi="Arial" w:cs="Arial"/>
                <w:sz w:val="20"/>
                <w:szCs w:val="20"/>
              </w:rPr>
              <w:t>. To bo koristilo ne samo proizvajalcem, ampak tudi delavcem, ki so že zaposleni v sektorju, iskalcem zaposlitve in mladim podjetnikom.</w:t>
            </w:r>
          </w:p>
          <w:p w14:paraId="06D88A24" w14:textId="77777777" w:rsidR="00D10338" w:rsidRDefault="00D10338" w:rsidP="00D10338">
            <w:pPr>
              <w:spacing w:after="0" w:line="288" w:lineRule="auto"/>
              <w:jc w:val="both"/>
              <w:rPr>
                <w:rFonts w:ascii="Arial" w:hAnsi="Arial" w:cs="Arial"/>
                <w:sz w:val="20"/>
                <w:szCs w:val="20"/>
              </w:rPr>
            </w:pPr>
          </w:p>
          <w:p w14:paraId="3C3847AB" w14:textId="75B53E77" w:rsidR="00D10338" w:rsidRPr="00D10338" w:rsidRDefault="00D10338" w:rsidP="00D10338">
            <w:pPr>
              <w:spacing w:after="0" w:line="288" w:lineRule="auto"/>
              <w:jc w:val="both"/>
              <w:rPr>
                <w:rFonts w:ascii="Arial" w:hAnsi="Arial" w:cs="Arial"/>
                <w:sz w:val="20"/>
                <w:szCs w:val="20"/>
              </w:rPr>
            </w:pPr>
            <w:r>
              <w:rPr>
                <w:rFonts w:ascii="Arial" w:hAnsi="Arial" w:cs="Arial"/>
                <w:sz w:val="20"/>
                <w:szCs w:val="20"/>
              </w:rPr>
              <w:t>V</w:t>
            </w:r>
            <w:r w:rsidR="000601D0">
              <w:rPr>
                <w:rFonts w:ascii="Arial" w:hAnsi="Arial" w:cs="Arial"/>
                <w:sz w:val="20"/>
                <w:szCs w:val="20"/>
              </w:rPr>
              <w:t xml:space="preserve"> projektu bodo svoj prispevek</w:t>
            </w:r>
            <w:r w:rsidRPr="00D10338">
              <w:rPr>
                <w:rFonts w:ascii="Arial" w:hAnsi="Arial" w:cs="Arial"/>
                <w:sz w:val="20"/>
                <w:szCs w:val="20"/>
              </w:rPr>
              <w:t xml:space="preserve"> k nadgradnji dobaviteljske verige z</w:t>
            </w:r>
            <w:r>
              <w:rPr>
                <w:rFonts w:ascii="Arial" w:hAnsi="Arial" w:cs="Arial"/>
                <w:sz w:val="20"/>
                <w:szCs w:val="20"/>
              </w:rPr>
              <w:t>a predelavo paradižnika izvajala</w:t>
            </w:r>
            <w:r w:rsidRPr="00D10338">
              <w:rPr>
                <w:rFonts w:ascii="Arial" w:hAnsi="Arial" w:cs="Arial"/>
                <w:sz w:val="20"/>
                <w:szCs w:val="20"/>
              </w:rPr>
              <w:t xml:space="preserve"> </w:t>
            </w:r>
            <w:r>
              <w:rPr>
                <w:rFonts w:ascii="Arial" w:hAnsi="Arial" w:cs="Arial"/>
                <w:sz w:val="20"/>
                <w:szCs w:val="20"/>
              </w:rPr>
              <w:t>slovenska podjetja</w:t>
            </w:r>
            <w:r w:rsidRPr="00D10338">
              <w:rPr>
                <w:rFonts w:ascii="Arial" w:hAnsi="Arial" w:cs="Arial"/>
                <w:sz w:val="20"/>
                <w:szCs w:val="20"/>
              </w:rPr>
              <w:t>. Za pridobljena sredstva in lastni vložek bodo slovenski partnerji</w:t>
            </w:r>
            <w:r w:rsidR="00973E1F">
              <w:rPr>
                <w:rFonts w:ascii="Arial" w:hAnsi="Arial" w:cs="Arial"/>
                <w:sz w:val="20"/>
                <w:szCs w:val="20"/>
              </w:rPr>
              <w:t>, skup</w:t>
            </w:r>
            <w:r w:rsidR="00C847FF">
              <w:rPr>
                <w:rFonts w:ascii="Arial" w:hAnsi="Arial" w:cs="Arial"/>
                <w:sz w:val="20"/>
                <w:szCs w:val="20"/>
              </w:rPr>
              <w:t>aj z egiptovskim partnerjem SEKE</w:t>
            </w:r>
            <w:r w:rsidR="00973E1F">
              <w:rPr>
                <w:rFonts w:ascii="Arial" w:hAnsi="Arial" w:cs="Arial"/>
                <w:sz w:val="20"/>
                <w:szCs w:val="20"/>
              </w:rPr>
              <w:t xml:space="preserve">M kot lastnikom zemljišča, </w:t>
            </w:r>
            <w:r w:rsidRPr="00D10338">
              <w:rPr>
                <w:rFonts w:ascii="Arial" w:hAnsi="Arial" w:cs="Arial"/>
                <w:sz w:val="20"/>
                <w:szCs w:val="20"/>
              </w:rPr>
              <w:t>postavili napihljiv rastlinjak</w:t>
            </w:r>
            <w:r w:rsidR="002E0D33">
              <w:rPr>
                <w:rFonts w:ascii="Arial" w:hAnsi="Arial" w:cs="Arial"/>
                <w:sz w:val="20"/>
                <w:szCs w:val="20"/>
              </w:rPr>
              <w:t xml:space="preserve"> </w:t>
            </w:r>
            <w:proofErr w:type="spellStart"/>
            <w:r w:rsidR="002E0D33" w:rsidRPr="00D10338">
              <w:rPr>
                <w:rFonts w:ascii="Arial" w:hAnsi="Arial" w:cs="Arial"/>
                <w:sz w:val="20"/>
                <w:szCs w:val="20"/>
              </w:rPr>
              <w:t>Green</w:t>
            </w:r>
            <w:proofErr w:type="spellEnd"/>
            <w:r w:rsidR="002E0D33" w:rsidRPr="00D10338">
              <w:rPr>
                <w:rFonts w:ascii="Arial" w:hAnsi="Arial" w:cs="Arial"/>
                <w:sz w:val="20"/>
                <w:szCs w:val="20"/>
              </w:rPr>
              <w:t xml:space="preserve"> </w:t>
            </w:r>
            <w:proofErr w:type="spellStart"/>
            <w:r w:rsidR="002E0D33" w:rsidRPr="00D10338">
              <w:rPr>
                <w:rFonts w:ascii="Arial" w:hAnsi="Arial" w:cs="Arial"/>
                <w:sz w:val="20"/>
                <w:szCs w:val="20"/>
              </w:rPr>
              <w:t>Dome</w:t>
            </w:r>
            <w:proofErr w:type="spellEnd"/>
            <w:r w:rsidR="002E0D33" w:rsidRPr="00D10338">
              <w:rPr>
                <w:rFonts w:ascii="Arial" w:hAnsi="Arial" w:cs="Arial"/>
                <w:sz w:val="20"/>
                <w:szCs w:val="20"/>
              </w:rPr>
              <w:t xml:space="preserve">, </w:t>
            </w:r>
            <w:r w:rsidR="002E0D33">
              <w:rPr>
                <w:rFonts w:ascii="Arial" w:hAnsi="Arial" w:cs="Arial"/>
                <w:sz w:val="20"/>
                <w:szCs w:val="20"/>
              </w:rPr>
              <w:t xml:space="preserve">opravili </w:t>
            </w:r>
            <w:r w:rsidR="002E0D33" w:rsidRPr="00D10338">
              <w:rPr>
                <w:rFonts w:ascii="Arial" w:hAnsi="Arial" w:cs="Arial"/>
                <w:sz w:val="20"/>
                <w:szCs w:val="20"/>
              </w:rPr>
              <w:t>postavitev napredne senzorske mreže in sistema prezračevanja, optimizacija upravljanja klimatskih pogojev in zračnega toka primernega</w:t>
            </w:r>
            <w:r w:rsidR="002E0D33">
              <w:rPr>
                <w:rFonts w:ascii="Arial" w:hAnsi="Arial" w:cs="Arial"/>
                <w:sz w:val="20"/>
                <w:szCs w:val="20"/>
              </w:rPr>
              <w:t xml:space="preserve"> za učinkovito rast paradižnika, ki </w:t>
            </w:r>
            <w:r w:rsidRPr="00D10338">
              <w:rPr>
                <w:rFonts w:ascii="Arial" w:hAnsi="Arial" w:cs="Arial"/>
                <w:sz w:val="20"/>
                <w:szCs w:val="20"/>
              </w:rPr>
              <w:t>z vsem</w:t>
            </w:r>
            <w:r w:rsidR="002E0D33">
              <w:rPr>
                <w:rFonts w:ascii="Arial" w:hAnsi="Arial" w:cs="Arial"/>
                <w:sz w:val="20"/>
                <w:szCs w:val="20"/>
              </w:rPr>
              <w:t>i svojimi naprednimi funkcijami zagotavlja</w:t>
            </w:r>
            <w:r w:rsidRPr="00D10338">
              <w:rPr>
                <w:rFonts w:ascii="Arial" w:hAnsi="Arial" w:cs="Arial"/>
                <w:sz w:val="20"/>
                <w:szCs w:val="20"/>
              </w:rPr>
              <w:t xml:space="preserve"> večje hektarske donose. </w:t>
            </w:r>
          </w:p>
          <w:p w14:paraId="7949BF3B" w14:textId="5369D997" w:rsidR="00E50673" w:rsidRDefault="00E50673" w:rsidP="00D10338">
            <w:pPr>
              <w:spacing w:after="0" w:line="288" w:lineRule="auto"/>
              <w:jc w:val="both"/>
              <w:rPr>
                <w:rFonts w:ascii="Arial" w:hAnsi="Arial" w:cs="Arial"/>
                <w:sz w:val="20"/>
                <w:szCs w:val="20"/>
              </w:rPr>
            </w:pPr>
          </w:p>
          <w:p w14:paraId="0DA10BEB" w14:textId="77777777" w:rsidR="00BA6B7E" w:rsidRDefault="00BA6B7E" w:rsidP="00D10338">
            <w:pPr>
              <w:spacing w:after="0" w:line="288" w:lineRule="auto"/>
              <w:jc w:val="both"/>
              <w:rPr>
                <w:rFonts w:ascii="Arial" w:hAnsi="Arial" w:cs="Arial"/>
                <w:sz w:val="20"/>
                <w:szCs w:val="20"/>
              </w:rPr>
            </w:pPr>
          </w:p>
          <w:p w14:paraId="1D3A23DC" w14:textId="56477003" w:rsidR="00D10338" w:rsidRDefault="002E0D33" w:rsidP="00D10338">
            <w:pPr>
              <w:spacing w:after="0" w:line="288" w:lineRule="auto"/>
              <w:jc w:val="both"/>
              <w:rPr>
                <w:rFonts w:ascii="Arial" w:hAnsi="Arial" w:cs="Arial"/>
                <w:sz w:val="20"/>
                <w:szCs w:val="20"/>
              </w:rPr>
            </w:pPr>
            <w:r w:rsidRPr="002E0D33">
              <w:rPr>
                <w:rFonts w:ascii="Arial" w:hAnsi="Arial" w:cs="Arial"/>
                <w:sz w:val="20"/>
                <w:szCs w:val="20"/>
              </w:rPr>
              <w:t>Pripravljen in izveden bo tečaj usposabljanja delavcev o vzdrževanju in upravljanju rastlinjaka, tistih sodelujočih v poskusnem programu, kot drugih upravičencev iz zasebnega in javnega sektorja.</w:t>
            </w:r>
          </w:p>
          <w:p w14:paraId="089D0F97" w14:textId="50C821BE" w:rsidR="00E41B4D" w:rsidRDefault="00E41B4D" w:rsidP="00B96861">
            <w:pPr>
              <w:spacing w:after="0" w:line="288" w:lineRule="auto"/>
              <w:jc w:val="both"/>
              <w:rPr>
                <w:rFonts w:ascii="Arial" w:hAnsi="Arial" w:cs="Arial"/>
                <w:sz w:val="20"/>
                <w:szCs w:val="20"/>
              </w:rPr>
            </w:pPr>
          </w:p>
          <w:p w14:paraId="18FDC759" w14:textId="77777777" w:rsidR="000601D0" w:rsidRDefault="00C847FF" w:rsidP="00B96861">
            <w:pPr>
              <w:spacing w:after="0" w:line="288" w:lineRule="auto"/>
              <w:jc w:val="both"/>
              <w:rPr>
                <w:rFonts w:ascii="Arial" w:hAnsi="Arial" w:cs="Arial"/>
                <w:sz w:val="20"/>
                <w:szCs w:val="20"/>
              </w:rPr>
            </w:pPr>
            <w:r w:rsidRPr="00C847FF">
              <w:rPr>
                <w:rFonts w:ascii="Arial" w:hAnsi="Arial" w:cs="Arial"/>
                <w:sz w:val="20"/>
                <w:szCs w:val="20"/>
              </w:rPr>
              <w:t>"</w:t>
            </w:r>
            <w:r>
              <w:rPr>
                <w:rFonts w:ascii="Arial" w:hAnsi="Arial" w:cs="Arial"/>
                <w:sz w:val="20"/>
                <w:szCs w:val="20"/>
              </w:rPr>
              <w:t>SEK</w:t>
            </w:r>
            <w:r w:rsidRPr="00C847FF">
              <w:rPr>
                <w:rFonts w:ascii="Arial" w:hAnsi="Arial" w:cs="Arial"/>
                <w:sz w:val="20"/>
                <w:szCs w:val="20"/>
              </w:rPr>
              <w:t xml:space="preserve">EM </w:t>
            </w:r>
            <w:r w:rsidRPr="000601D0">
              <w:rPr>
                <w:rFonts w:ascii="Arial" w:hAnsi="Arial" w:cs="Arial"/>
                <w:sz w:val="20"/>
                <w:szCs w:val="20"/>
                <w:lang w:val="en-GB"/>
              </w:rPr>
              <w:t>Initiative</w:t>
            </w:r>
            <w:r w:rsidRPr="00C847FF">
              <w:rPr>
                <w:rFonts w:ascii="Arial" w:hAnsi="Arial" w:cs="Arial"/>
                <w:sz w:val="20"/>
                <w:szCs w:val="20"/>
              </w:rPr>
              <w:t xml:space="preserve">" je bil ustanovljen z namenom uresničitve vizije trajnostnega razvoja, kot koncept razvoja posameznika, družbe in okolja, ki vključuje ekonomski, družbeni, kulturni in ekološki vidik življenja. </w:t>
            </w:r>
            <w:r w:rsidR="000601D0">
              <w:rPr>
                <w:rFonts w:ascii="Arial" w:hAnsi="Arial" w:cs="Arial"/>
                <w:sz w:val="20"/>
                <w:szCs w:val="20"/>
              </w:rPr>
              <w:t xml:space="preserve">V lasti ima zemljišča, ki </w:t>
            </w:r>
            <w:r w:rsidR="000601D0" w:rsidRPr="000601D0">
              <w:rPr>
                <w:rFonts w:ascii="Arial" w:hAnsi="Arial" w:cs="Arial"/>
                <w:sz w:val="20"/>
                <w:szCs w:val="20"/>
              </w:rPr>
              <w:t>tvorijo osnovo za uspešno gojenje zelišč, sadja, zelenjave, bombaža in drugih pridelkov. Te surovine še naprej pridelujejo podjetja v skupini SEKEM, s tem pa ustvarjajo visoko kakovostno hrano in zdravila, ki se prodajajo na domačem in mednarodnem trgu.</w:t>
            </w:r>
          </w:p>
          <w:p w14:paraId="67A74F12" w14:textId="77777777" w:rsidR="000601D0" w:rsidRDefault="000601D0" w:rsidP="00B96861">
            <w:pPr>
              <w:spacing w:after="0" w:line="288" w:lineRule="auto"/>
              <w:jc w:val="both"/>
              <w:rPr>
                <w:rFonts w:ascii="Arial" w:hAnsi="Arial" w:cs="Arial"/>
                <w:sz w:val="20"/>
                <w:szCs w:val="20"/>
              </w:rPr>
            </w:pPr>
          </w:p>
          <w:p w14:paraId="644E9D61" w14:textId="3CB48919" w:rsidR="00E41B4D" w:rsidRDefault="00C847FF" w:rsidP="00B96861">
            <w:pPr>
              <w:spacing w:after="0" w:line="288" w:lineRule="auto"/>
              <w:jc w:val="both"/>
              <w:rPr>
                <w:rFonts w:ascii="Arial" w:hAnsi="Arial" w:cs="Arial"/>
                <w:sz w:val="20"/>
                <w:szCs w:val="20"/>
              </w:rPr>
            </w:pPr>
            <w:r>
              <w:rPr>
                <w:rFonts w:ascii="Arial" w:hAnsi="Arial" w:cs="Arial"/>
                <w:sz w:val="20"/>
                <w:szCs w:val="20"/>
              </w:rPr>
              <w:t>SEK</w:t>
            </w:r>
            <w:r w:rsidR="00F76985">
              <w:rPr>
                <w:rFonts w:ascii="Arial" w:hAnsi="Arial" w:cs="Arial"/>
                <w:sz w:val="20"/>
                <w:szCs w:val="20"/>
              </w:rPr>
              <w:t>EM stremi k neprekinjenemu s</w:t>
            </w:r>
            <w:r w:rsidRPr="00C847FF">
              <w:rPr>
                <w:rFonts w:ascii="Arial" w:hAnsi="Arial" w:cs="Arial"/>
                <w:sz w:val="20"/>
                <w:szCs w:val="20"/>
              </w:rPr>
              <w:t xml:space="preserve">podbujanju razvoja, ne samo kot model, temveč tudi s konkretnim prispevkom globalnega razvoja. </w:t>
            </w:r>
          </w:p>
          <w:p w14:paraId="5977A32A" w14:textId="77777777" w:rsidR="00E50673" w:rsidRDefault="00E50673" w:rsidP="000601D0">
            <w:pPr>
              <w:spacing w:after="0" w:line="288" w:lineRule="auto"/>
              <w:jc w:val="both"/>
              <w:rPr>
                <w:rFonts w:ascii="Arial" w:hAnsi="Arial" w:cs="Arial"/>
                <w:sz w:val="20"/>
                <w:szCs w:val="20"/>
              </w:rPr>
            </w:pPr>
          </w:p>
          <w:p w14:paraId="621FE508" w14:textId="7AD506ED" w:rsidR="000601D0" w:rsidRPr="008113A3" w:rsidRDefault="000601D0" w:rsidP="000601D0">
            <w:pPr>
              <w:spacing w:after="0" w:line="288" w:lineRule="auto"/>
              <w:jc w:val="both"/>
              <w:rPr>
                <w:rFonts w:ascii="Arial" w:hAnsi="Arial" w:cs="Arial"/>
                <w:sz w:val="20"/>
                <w:szCs w:val="20"/>
              </w:rPr>
            </w:pPr>
          </w:p>
        </w:tc>
      </w:tr>
      <w:tr w:rsidR="00107ED0" w:rsidRPr="008D1759" w14:paraId="50984630" w14:textId="77777777" w:rsidTr="00BA6B7E">
        <w:tc>
          <w:tcPr>
            <w:tcW w:w="8930" w:type="dxa"/>
            <w:gridSpan w:val="4"/>
          </w:tcPr>
          <w:p w14:paraId="7A4F55B7" w14:textId="77777777" w:rsidR="008046EB" w:rsidRPr="008D1759" w:rsidRDefault="00107ED0" w:rsidP="00E455F9">
            <w:pPr>
              <w:pStyle w:val="Oddelek"/>
              <w:numPr>
                <w:ilvl w:val="0"/>
                <w:numId w:val="0"/>
              </w:numPr>
              <w:spacing w:before="0" w:after="0" w:line="260" w:lineRule="exact"/>
              <w:jc w:val="left"/>
              <w:rPr>
                <w:sz w:val="20"/>
                <w:szCs w:val="20"/>
              </w:rPr>
            </w:pPr>
            <w:r>
              <w:rPr>
                <w:sz w:val="20"/>
                <w:szCs w:val="20"/>
              </w:rPr>
              <w:lastRenderedPageBreak/>
              <w:t>6</w:t>
            </w:r>
            <w:r w:rsidRPr="008D1759">
              <w:rPr>
                <w:sz w:val="20"/>
                <w:szCs w:val="20"/>
              </w:rPr>
              <w:t>. Presoja posledic</w:t>
            </w:r>
            <w:r w:rsidR="00A24E98">
              <w:rPr>
                <w:sz w:val="20"/>
                <w:szCs w:val="20"/>
              </w:rPr>
              <w:t xml:space="preserve"> </w:t>
            </w:r>
            <w:r w:rsidR="00372466">
              <w:rPr>
                <w:sz w:val="20"/>
                <w:szCs w:val="20"/>
              </w:rPr>
              <w:t>za:</w:t>
            </w:r>
          </w:p>
        </w:tc>
      </w:tr>
      <w:tr w:rsidR="00107ED0" w:rsidRPr="008D1759" w14:paraId="2A95EC86" w14:textId="77777777" w:rsidTr="00BA6B7E">
        <w:tc>
          <w:tcPr>
            <w:tcW w:w="1329" w:type="dxa"/>
          </w:tcPr>
          <w:p w14:paraId="7CC99140" w14:textId="77777777" w:rsidR="00107ED0" w:rsidRPr="008D1759" w:rsidRDefault="00107ED0" w:rsidP="00E455F9">
            <w:pPr>
              <w:pStyle w:val="Neotevilenodstavek"/>
              <w:spacing w:before="0" w:after="0" w:line="260" w:lineRule="exact"/>
              <w:ind w:left="360"/>
              <w:rPr>
                <w:iCs/>
                <w:sz w:val="20"/>
                <w:szCs w:val="20"/>
              </w:rPr>
            </w:pPr>
            <w:r w:rsidRPr="008D1759">
              <w:rPr>
                <w:iCs/>
                <w:sz w:val="20"/>
                <w:szCs w:val="20"/>
              </w:rPr>
              <w:t>a)</w:t>
            </w:r>
          </w:p>
        </w:tc>
        <w:tc>
          <w:tcPr>
            <w:tcW w:w="5993" w:type="dxa"/>
            <w:gridSpan w:val="2"/>
          </w:tcPr>
          <w:p w14:paraId="5BD64114" w14:textId="77777777" w:rsidR="00DC62EC" w:rsidRDefault="00107ED0" w:rsidP="00372466">
            <w:pPr>
              <w:pStyle w:val="Neotevilenodstavek"/>
              <w:spacing w:before="0" w:after="0" w:line="260" w:lineRule="exact"/>
              <w:rPr>
                <w:sz w:val="20"/>
                <w:szCs w:val="20"/>
              </w:rPr>
            </w:pPr>
            <w:r w:rsidRPr="008D1759">
              <w:rPr>
                <w:sz w:val="20"/>
                <w:szCs w:val="20"/>
              </w:rPr>
              <w:t>javnofinančna</w:t>
            </w:r>
            <w:r w:rsidR="00372466">
              <w:rPr>
                <w:sz w:val="20"/>
                <w:szCs w:val="20"/>
              </w:rPr>
              <w:t xml:space="preserve"> s</w:t>
            </w:r>
            <w:r w:rsidR="00A24E98">
              <w:rPr>
                <w:sz w:val="20"/>
                <w:szCs w:val="20"/>
              </w:rPr>
              <w:t xml:space="preserve">redstva </w:t>
            </w:r>
            <w:r w:rsidR="00372466">
              <w:rPr>
                <w:sz w:val="20"/>
                <w:szCs w:val="20"/>
              </w:rPr>
              <w:t>nad 40.</w:t>
            </w:r>
            <w:r w:rsidRPr="008D1759">
              <w:rPr>
                <w:sz w:val="20"/>
                <w:szCs w:val="20"/>
              </w:rPr>
              <w:t>000 EUR v tekočem in naslednjih treh letih</w:t>
            </w:r>
          </w:p>
          <w:p w14:paraId="458B8DC8" w14:textId="77777777" w:rsidR="00BC427D" w:rsidRPr="008D1759" w:rsidRDefault="00BC427D" w:rsidP="00372466">
            <w:pPr>
              <w:pStyle w:val="Neotevilenodstavek"/>
              <w:spacing w:before="0" w:after="0" w:line="260" w:lineRule="exact"/>
              <w:rPr>
                <w:sz w:val="20"/>
                <w:szCs w:val="20"/>
              </w:rPr>
            </w:pPr>
          </w:p>
        </w:tc>
        <w:tc>
          <w:tcPr>
            <w:tcW w:w="1608" w:type="dxa"/>
            <w:vAlign w:val="center"/>
          </w:tcPr>
          <w:p w14:paraId="15CB129E" w14:textId="77777777" w:rsidR="00107ED0" w:rsidRPr="008D1759" w:rsidRDefault="00FB624B" w:rsidP="0068465E">
            <w:pPr>
              <w:pStyle w:val="Neotevilenodstavek"/>
              <w:spacing w:before="0" w:after="0" w:line="260" w:lineRule="exact"/>
              <w:jc w:val="center"/>
              <w:rPr>
                <w:iCs/>
                <w:sz w:val="20"/>
                <w:szCs w:val="20"/>
              </w:rPr>
            </w:pPr>
            <w:r>
              <w:rPr>
                <w:sz w:val="20"/>
                <w:szCs w:val="20"/>
              </w:rPr>
              <w:t>DA</w:t>
            </w:r>
          </w:p>
        </w:tc>
      </w:tr>
      <w:tr w:rsidR="00107ED0" w:rsidRPr="008D1759" w14:paraId="1FACA653" w14:textId="77777777" w:rsidTr="00BA6B7E">
        <w:tc>
          <w:tcPr>
            <w:tcW w:w="1329" w:type="dxa"/>
          </w:tcPr>
          <w:p w14:paraId="549FA233" w14:textId="77777777" w:rsidR="00107ED0" w:rsidRPr="008D1759" w:rsidRDefault="00107ED0" w:rsidP="00E455F9">
            <w:pPr>
              <w:pStyle w:val="Neotevilenodstavek"/>
              <w:spacing w:before="0" w:after="0" w:line="260" w:lineRule="exact"/>
              <w:ind w:left="360"/>
              <w:rPr>
                <w:iCs/>
                <w:sz w:val="20"/>
                <w:szCs w:val="20"/>
              </w:rPr>
            </w:pPr>
            <w:r w:rsidRPr="008D1759">
              <w:rPr>
                <w:iCs/>
                <w:sz w:val="20"/>
                <w:szCs w:val="20"/>
              </w:rPr>
              <w:t>b)</w:t>
            </w:r>
          </w:p>
        </w:tc>
        <w:tc>
          <w:tcPr>
            <w:tcW w:w="5993" w:type="dxa"/>
            <w:gridSpan w:val="2"/>
          </w:tcPr>
          <w:p w14:paraId="0B1E7059" w14:textId="77777777" w:rsidR="00DC62EC" w:rsidRDefault="00107ED0" w:rsidP="00E455F9">
            <w:pPr>
              <w:pStyle w:val="Neotevilenodstavek"/>
              <w:spacing w:before="0" w:after="0" w:line="260" w:lineRule="exact"/>
              <w:rPr>
                <w:bCs/>
                <w:sz w:val="20"/>
                <w:szCs w:val="20"/>
              </w:rPr>
            </w:pPr>
            <w:r w:rsidRPr="008D1759">
              <w:rPr>
                <w:bCs/>
                <w:sz w:val="20"/>
                <w:szCs w:val="20"/>
              </w:rPr>
              <w:t>usklajenost slovenskega pravnega reda s pravnim redom Evropske unije</w:t>
            </w:r>
          </w:p>
          <w:p w14:paraId="29C8B670" w14:textId="77777777" w:rsidR="00BC427D" w:rsidRPr="00DC62EC" w:rsidRDefault="00BC427D" w:rsidP="00E455F9">
            <w:pPr>
              <w:pStyle w:val="Neotevilenodstavek"/>
              <w:spacing w:before="0" w:after="0" w:line="260" w:lineRule="exact"/>
              <w:rPr>
                <w:bCs/>
                <w:sz w:val="20"/>
                <w:szCs w:val="20"/>
              </w:rPr>
            </w:pPr>
          </w:p>
        </w:tc>
        <w:tc>
          <w:tcPr>
            <w:tcW w:w="1608" w:type="dxa"/>
            <w:vAlign w:val="center"/>
          </w:tcPr>
          <w:p w14:paraId="140BB1B2" w14:textId="77777777" w:rsidR="00107ED0" w:rsidRPr="008D1759" w:rsidRDefault="00107ED0" w:rsidP="0068465E">
            <w:pPr>
              <w:pStyle w:val="Neotevilenodstavek"/>
              <w:spacing w:before="0" w:after="0" w:line="260" w:lineRule="exact"/>
              <w:jc w:val="center"/>
              <w:rPr>
                <w:iCs/>
                <w:sz w:val="20"/>
                <w:szCs w:val="20"/>
              </w:rPr>
            </w:pPr>
            <w:r w:rsidRPr="008D1759">
              <w:rPr>
                <w:sz w:val="20"/>
                <w:szCs w:val="20"/>
              </w:rPr>
              <w:t>NE</w:t>
            </w:r>
          </w:p>
        </w:tc>
      </w:tr>
      <w:tr w:rsidR="00107ED0" w:rsidRPr="008D1759" w14:paraId="157CE6D9" w14:textId="77777777" w:rsidTr="00BA6B7E">
        <w:tc>
          <w:tcPr>
            <w:tcW w:w="1329" w:type="dxa"/>
          </w:tcPr>
          <w:p w14:paraId="3D757B85" w14:textId="77777777" w:rsidR="00107ED0" w:rsidRPr="008D1759" w:rsidRDefault="00107ED0" w:rsidP="00E455F9">
            <w:pPr>
              <w:pStyle w:val="Neotevilenodstavek"/>
              <w:spacing w:before="0" w:after="0" w:line="260" w:lineRule="exact"/>
              <w:ind w:left="360"/>
              <w:rPr>
                <w:iCs/>
                <w:sz w:val="20"/>
                <w:szCs w:val="20"/>
              </w:rPr>
            </w:pPr>
            <w:r w:rsidRPr="008D1759">
              <w:rPr>
                <w:iCs/>
                <w:sz w:val="20"/>
                <w:szCs w:val="20"/>
              </w:rPr>
              <w:t>c)</w:t>
            </w:r>
          </w:p>
        </w:tc>
        <w:tc>
          <w:tcPr>
            <w:tcW w:w="5993" w:type="dxa"/>
            <w:gridSpan w:val="2"/>
          </w:tcPr>
          <w:p w14:paraId="5F106E16" w14:textId="77777777" w:rsidR="00DC62EC" w:rsidRDefault="00107ED0" w:rsidP="00E455F9">
            <w:pPr>
              <w:pStyle w:val="Neotevilenodstavek"/>
              <w:spacing w:before="0" w:after="0" w:line="260" w:lineRule="exact"/>
              <w:rPr>
                <w:sz w:val="20"/>
                <w:szCs w:val="20"/>
              </w:rPr>
            </w:pPr>
            <w:r w:rsidRPr="008D1759">
              <w:rPr>
                <w:sz w:val="20"/>
                <w:szCs w:val="20"/>
              </w:rPr>
              <w:t>administrativne posledice</w:t>
            </w:r>
          </w:p>
          <w:p w14:paraId="145C3ADB" w14:textId="77777777" w:rsidR="00BC427D" w:rsidRPr="00DC62EC" w:rsidRDefault="00BC427D" w:rsidP="00E455F9">
            <w:pPr>
              <w:pStyle w:val="Neotevilenodstavek"/>
              <w:spacing w:before="0" w:after="0" w:line="260" w:lineRule="exact"/>
              <w:rPr>
                <w:sz w:val="20"/>
                <w:szCs w:val="20"/>
              </w:rPr>
            </w:pPr>
          </w:p>
        </w:tc>
        <w:tc>
          <w:tcPr>
            <w:tcW w:w="1608" w:type="dxa"/>
            <w:vAlign w:val="center"/>
          </w:tcPr>
          <w:p w14:paraId="314A9683" w14:textId="77777777" w:rsidR="00107ED0" w:rsidRPr="00A24E98" w:rsidRDefault="00107ED0" w:rsidP="0068465E">
            <w:pPr>
              <w:pStyle w:val="Neotevilenodstavek"/>
              <w:spacing w:before="0" w:after="0" w:line="260" w:lineRule="exact"/>
              <w:jc w:val="center"/>
              <w:rPr>
                <w:sz w:val="20"/>
                <w:szCs w:val="20"/>
              </w:rPr>
            </w:pPr>
            <w:r w:rsidRPr="008D1759">
              <w:rPr>
                <w:sz w:val="20"/>
                <w:szCs w:val="20"/>
              </w:rPr>
              <w:t>NE</w:t>
            </w:r>
          </w:p>
        </w:tc>
      </w:tr>
      <w:tr w:rsidR="00107ED0" w:rsidRPr="008D1759" w14:paraId="1BBE17A7" w14:textId="77777777" w:rsidTr="00BA6B7E">
        <w:tc>
          <w:tcPr>
            <w:tcW w:w="1329" w:type="dxa"/>
          </w:tcPr>
          <w:p w14:paraId="73B0E2B4" w14:textId="77777777" w:rsidR="00107ED0" w:rsidRPr="008D1759" w:rsidRDefault="00107ED0" w:rsidP="00E455F9">
            <w:pPr>
              <w:pStyle w:val="Neotevilenodstavek"/>
              <w:spacing w:before="0" w:after="0" w:line="260" w:lineRule="exact"/>
              <w:ind w:left="360"/>
              <w:rPr>
                <w:iCs/>
                <w:sz w:val="20"/>
                <w:szCs w:val="20"/>
              </w:rPr>
            </w:pPr>
            <w:r w:rsidRPr="008D1759">
              <w:rPr>
                <w:iCs/>
                <w:sz w:val="20"/>
                <w:szCs w:val="20"/>
              </w:rPr>
              <w:t>č)</w:t>
            </w:r>
          </w:p>
        </w:tc>
        <w:tc>
          <w:tcPr>
            <w:tcW w:w="5993" w:type="dxa"/>
            <w:gridSpan w:val="2"/>
          </w:tcPr>
          <w:p w14:paraId="63F6055B" w14:textId="77777777" w:rsidR="00107ED0" w:rsidRDefault="00A24E98" w:rsidP="00E455F9">
            <w:pPr>
              <w:pStyle w:val="Neotevilenodstavek"/>
              <w:spacing w:before="0" w:after="0" w:line="260" w:lineRule="exact"/>
              <w:rPr>
                <w:bCs/>
                <w:sz w:val="20"/>
                <w:szCs w:val="20"/>
              </w:rPr>
            </w:pPr>
            <w:r>
              <w:rPr>
                <w:sz w:val="20"/>
                <w:szCs w:val="20"/>
              </w:rPr>
              <w:t>gospodarstvo, zlasti</w:t>
            </w:r>
            <w:r w:rsidR="00107ED0" w:rsidRPr="008D1759">
              <w:rPr>
                <w:bCs/>
                <w:sz w:val="20"/>
                <w:szCs w:val="20"/>
              </w:rPr>
              <w:t xml:space="preserve"> mala in srednja podjetja ter konkurenčnost podjetij</w:t>
            </w:r>
          </w:p>
          <w:p w14:paraId="70385889" w14:textId="77777777" w:rsidR="008046EB" w:rsidRDefault="008046EB" w:rsidP="00E455F9">
            <w:pPr>
              <w:pStyle w:val="Neotevilenodstavek"/>
              <w:spacing w:before="0" w:after="0" w:line="260" w:lineRule="exact"/>
              <w:rPr>
                <w:sz w:val="20"/>
                <w:szCs w:val="20"/>
              </w:rPr>
            </w:pPr>
          </w:p>
          <w:p w14:paraId="3CA96FDD" w14:textId="77777777" w:rsidR="000A23B3" w:rsidRPr="00BC427D" w:rsidRDefault="000A23B3" w:rsidP="00E455F9">
            <w:pPr>
              <w:pStyle w:val="Neotevilenodstavek"/>
              <w:spacing w:before="0" w:after="0" w:line="260" w:lineRule="exact"/>
              <w:rPr>
                <w:sz w:val="20"/>
                <w:szCs w:val="20"/>
                <w:u w:val="single"/>
              </w:rPr>
            </w:pPr>
            <w:r w:rsidRPr="00BC427D">
              <w:rPr>
                <w:sz w:val="20"/>
                <w:szCs w:val="20"/>
                <w:u w:val="single"/>
              </w:rPr>
              <w:t>Obrazložitev:</w:t>
            </w:r>
          </w:p>
          <w:p w14:paraId="4B3540EF" w14:textId="77777777" w:rsidR="00BC427D" w:rsidRDefault="000A23B3" w:rsidP="00BC427D">
            <w:pPr>
              <w:pStyle w:val="Neotevilenodstavek"/>
              <w:spacing w:before="0" w:after="0" w:line="260" w:lineRule="exact"/>
              <w:rPr>
                <w:sz w:val="20"/>
                <w:szCs w:val="20"/>
              </w:rPr>
            </w:pPr>
            <w:r w:rsidRPr="00F35968">
              <w:rPr>
                <w:sz w:val="20"/>
                <w:szCs w:val="20"/>
              </w:rPr>
              <w:t>Preko projektov</w:t>
            </w:r>
            <w:r w:rsidR="00FB624B">
              <w:rPr>
                <w:sz w:val="20"/>
                <w:szCs w:val="20"/>
              </w:rPr>
              <w:t xml:space="preserve"> </w:t>
            </w:r>
            <w:r w:rsidRPr="00F35968">
              <w:rPr>
                <w:sz w:val="20"/>
                <w:szCs w:val="20"/>
              </w:rPr>
              <w:t xml:space="preserve">mednarodnega razvojnega sodelovanja </w:t>
            </w:r>
            <w:r w:rsidR="001C4534">
              <w:rPr>
                <w:sz w:val="20"/>
                <w:szCs w:val="20"/>
              </w:rPr>
              <w:t xml:space="preserve">Slovenija/MGRT </w:t>
            </w:r>
            <w:r w:rsidR="00FB624B">
              <w:rPr>
                <w:sz w:val="20"/>
                <w:szCs w:val="20"/>
              </w:rPr>
              <w:t xml:space="preserve">v sodelovanju z UNIDO </w:t>
            </w:r>
            <w:r w:rsidRPr="00F35968">
              <w:rPr>
                <w:sz w:val="20"/>
                <w:szCs w:val="20"/>
              </w:rPr>
              <w:t>spodbuja slovenska podjetja, predvsem mala in srednje velika (SME), k širjenju ter prenosu njihovih tehnologij in znanja n</w:t>
            </w:r>
            <w:r w:rsidR="00F35968" w:rsidRPr="00F35968">
              <w:rPr>
                <w:sz w:val="20"/>
                <w:szCs w:val="20"/>
              </w:rPr>
              <w:t>a nove prioritetne izvozne</w:t>
            </w:r>
            <w:r w:rsidRPr="00F35968">
              <w:rPr>
                <w:sz w:val="20"/>
                <w:szCs w:val="20"/>
              </w:rPr>
              <w:t xml:space="preserve"> trge. Spodbuja</w:t>
            </w:r>
            <w:r w:rsidR="001C4534">
              <w:rPr>
                <w:sz w:val="20"/>
                <w:szCs w:val="20"/>
              </w:rPr>
              <w:t xml:space="preserve"> se</w:t>
            </w:r>
            <w:r w:rsidRPr="00F35968">
              <w:rPr>
                <w:sz w:val="20"/>
                <w:szCs w:val="20"/>
              </w:rPr>
              <w:t xml:space="preserve"> iskanje </w:t>
            </w:r>
            <w:proofErr w:type="spellStart"/>
            <w:r w:rsidRPr="00F35968">
              <w:rPr>
                <w:sz w:val="20"/>
                <w:szCs w:val="20"/>
              </w:rPr>
              <w:t>nišnih</w:t>
            </w:r>
            <w:proofErr w:type="spellEnd"/>
            <w:r w:rsidRPr="00F35968">
              <w:rPr>
                <w:sz w:val="20"/>
                <w:szCs w:val="20"/>
              </w:rPr>
              <w:t xml:space="preserve"> trgov</w:t>
            </w:r>
            <w:r w:rsidR="00F35968" w:rsidRPr="00F35968">
              <w:rPr>
                <w:sz w:val="20"/>
                <w:szCs w:val="20"/>
              </w:rPr>
              <w:t>, tudi</w:t>
            </w:r>
            <w:r w:rsidRPr="00F35968">
              <w:rPr>
                <w:sz w:val="20"/>
                <w:szCs w:val="20"/>
              </w:rPr>
              <w:t xml:space="preserve"> v oddalj</w:t>
            </w:r>
            <w:r w:rsidR="007B06A3" w:rsidRPr="00F35968">
              <w:rPr>
                <w:sz w:val="20"/>
                <w:szCs w:val="20"/>
              </w:rPr>
              <w:t>enih</w:t>
            </w:r>
            <w:r w:rsidRPr="00F35968">
              <w:rPr>
                <w:sz w:val="20"/>
                <w:szCs w:val="20"/>
              </w:rPr>
              <w:t xml:space="preserve"> regijah in možnosti prenosa novih inovativnih tehnologij. S tem </w:t>
            </w:r>
            <w:r w:rsidR="003A50BE">
              <w:rPr>
                <w:sz w:val="20"/>
                <w:szCs w:val="20"/>
              </w:rPr>
              <w:t>se po</w:t>
            </w:r>
            <w:r w:rsidRPr="00F35968">
              <w:rPr>
                <w:sz w:val="20"/>
                <w:szCs w:val="20"/>
              </w:rPr>
              <w:t>večuje tudi njihov</w:t>
            </w:r>
            <w:r w:rsidR="003A50BE">
              <w:rPr>
                <w:sz w:val="20"/>
                <w:szCs w:val="20"/>
              </w:rPr>
              <w:t>a</w:t>
            </w:r>
            <w:r w:rsidRPr="00F35968">
              <w:rPr>
                <w:sz w:val="20"/>
                <w:szCs w:val="20"/>
              </w:rPr>
              <w:t xml:space="preserve"> konkurenčnost na tujih trgih in znotraj specifičnih sektorjev (npr. zeleni industriji).</w:t>
            </w:r>
          </w:p>
          <w:p w14:paraId="5508EDE2" w14:textId="77777777" w:rsidR="00BC427D" w:rsidRPr="00686DA8" w:rsidRDefault="00BC427D" w:rsidP="00983012">
            <w:pPr>
              <w:pStyle w:val="Neotevilenodstavek"/>
              <w:spacing w:before="0" w:after="0" w:line="260" w:lineRule="exact"/>
              <w:rPr>
                <w:sz w:val="20"/>
                <w:szCs w:val="20"/>
              </w:rPr>
            </w:pPr>
          </w:p>
        </w:tc>
        <w:tc>
          <w:tcPr>
            <w:tcW w:w="1608" w:type="dxa"/>
            <w:vAlign w:val="center"/>
          </w:tcPr>
          <w:p w14:paraId="529AE7DE" w14:textId="77777777" w:rsidR="00107ED0" w:rsidRPr="008D1759" w:rsidRDefault="000A23B3" w:rsidP="0068465E">
            <w:pPr>
              <w:pStyle w:val="Neotevilenodstavek"/>
              <w:spacing w:before="0" w:after="0" w:line="260" w:lineRule="exact"/>
              <w:jc w:val="center"/>
              <w:rPr>
                <w:iCs/>
                <w:sz w:val="20"/>
                <w:szCs w:val="20"/>
              </w:rPr>
            </w:pPr>
            <w:r>
              <w:rPr>
                <w:sz w:val="20"/>
                <w:szCs w:val="20"/>
              </w:rPr>
              <w:t>DA</w:t>
            </w:r>
          </w:p>
        </w:tc>
      </w:tr>
      <w:tr w:rsidR="00107ED0" w:rsidRPr="008D1759" w14:paraId="3EB7EF0C" w14:textId="77777777" w:rsidTr="00BA6B7E">
        <w:tc>
          <w:tcPr>
            <w:tcW w:w="1329" w:type="dxa"/>
          </w:tcPr>
          <w:p w14:paraId="669E19A3" w14:textId="77777777" w:rsidR="00107ED0" w:rsidRPr="008D1759" w:rsidRDefault="00107ED0" w:rsidP="00E455F9">
            <w:pPr>
              <w:pStyle w:val="Neotevilenodstavek"/>
              <w:spacing w:before="0" w:after="0" w:line="260" w:lineRule="exact"/>
              <w:ind w:left="360"/>
              <w:rPr>
                <w:iCs/>
                <w:sz w:val="20"/>
                <w:szCs w:val="20"/>
              </w:rPr>
            </w:pPr>
            <w:r w:rsidRPr="008D1759">
              <w:rPr>
                <w:iCs/>
                <w:sz w:val="20"/>
                <w:szCs w:val="20"/>
              </w:rPr>
              <w:t>d)</w:t>
            </w:r>
          </w:p>
        </w:tc>
        <w:tc>
          <w:tcPr>
            <w:tcW w:w="5993" w:type="dxa"/>
            <w:gridSpan w:val="2"/>
          </w:tcPr>
          <w:p w14:paraId="5A4A765A" w14:textId="77777777" w:rsidR="0058178D" w:rsidRDefault="00A24E98" w:rsidP="00A24E98">
            <w:pPr>
              <w:pStyle w:val="Neotevilenodstavek"/>
              <w:spacing w:before="0" w:after="0" w:line="260" w:lineRule="exact"/>
              <w:rPr>
                <w:bCs/>
                <w:sz w:val="20"/>
                <w:szCs w:val="20"/>
              </w:rPr>
            </w:pPr>
            <w:r>
              <w:rPr>
                <w:bCs/>
                <w:sz w:val="20"/>
                <w:szCs w:val="20"/>
              </w:rPr>
              <w:t>okolje, vključno s prostorskimi in varstvenimi</w:t>
            </w:r>
            <w:r w:rsidR="00107ED0" w:rsidRPr="008D1759">
              <w:rPr>
                <w:bCs/>
                <w:sz w:val="20"/>
                <w:szCs w:val="20"/>
              </w:rPr>
              <w:t xml:space="preserve"> vidik</w:t>
            </w:r>
            <w:r>
              <w:rPr>
                <w:bCs/>
                <w:sz w:val="20"/>
                <w:szCs w:val="20"/>
              </w:rPr>
              <w:t>i</w:t>
            </w:r>
          </w:p>
          <w:p w14:paraId="75AB495D" w14:textId="77777777" w:rsidR="00BC427D" w:rsidRPr="008D1759" w:rsidRDefault="00BC427D" w:rsidP="00A24E98">
            <w:pPr>
              <w:pStyle w:val="Neotevilenodstavek"/>
              <w:spacing w:before="0" w:after="0" w:line="260" w:lineRule="exact"/>
              <w:rPr>
                <w:bCs/>
                <w:sz w:val="20"/>
                <w:szCs w:val="20"/>
              </w:rPr>
            </w:pPr>
          </w:p>
        </w:tc>
        <w:tc>
          <w:tcPr>
            <w:tcW w:w="1608" w:type="dxa"/>
            <w:vAlign w:val="center"/>
          </w:tcPr>
          <w:p w14:paraId="472A597D" w14:textId="77777777" w:rsidR="00107ED0" w:rsidRPr="008D1759" w:rsidRDefault="00107ED0" w:rsidP="0068465E">
            <w:pPr>
              <w:pStyle w:val="Neotevilenodstavek"/>
              <w:spacing w:before="0" w:after="0" w:line="260" w:lineRule="exact"/>
              <w:jc w:val="center"/>
              <w:rPr>
                <w:iCs/>
                <w:sz w:val="20"/>
                <w:szCs w:val="20"/>
              </w:rPr>
            </w:pPr>
            <w:r w:rsidRPr="008D1759">
              <w:rPr>
                <w:sz w:val="20"/>
                <w:szCs w:val="20"/>
              </w:rPr>
              <w:t>NE</w:t>
            </w:r>
          </w:p>
        </w:tc>
      </w:tr>
      <w:tr w:rsidR="00107ED0" w:rsidRPr="008D1759" w14:paraId="0EB78C45" w14:textId="77777777" w:rsidTr="00BA6B7E">
        <w:tc>
          <w:tcPr>
            <w:tcW w:w="1329" w:type="dxa"/>
          </w:tcPr>
          <w:p w14:paraId="315A62A5" w14:textId="77777777" w:rsidR="00107ED0" w:rsidRPr="008D1759" w:rsidRDefault="00107ED0" w:rsidP="00E455F9">
            <w:pPr>
              <w:pStyle w:val="Neotevilenodstavek"/>
              <w:spacing w:before="0" w:after="0" w:line="260" w:lineRule="exact"/>
              <w:ind w:left="360"/>
              <w:rPr>
                <w:iCs/>
                <w:sz w:val="20"/>
                <w:szCs w:val="20"/>
              </w:rPr>
            </w:pPr>
            <w:r w:rsidRPr="008D1759">
              <w:rPr>
                <w:iCs/>
                <w:sz w:val="20"/>
                <w:szCs w:val="20"/>
              </w:rPr>
              <w:t>e)</w:t>
            </w:r>
          </w:p>
        </w:tc>
        <w:tc>
          <w:tcPr>
            <w:tcW w:w="5993" w:type="dxa"/>
            <w:gridSpan w:val="2"/>
          </w:tcPr>
          <w:p w14:paraId="73873220" w14:textId="77777777" w:rsidR="0058178D" w:rsidRDefault="00107ED0" w:rsidP="00E455F9">
            <w:pPr>
              <w:pStyle w:val="Neotevilenodstavek"/>
              <w:spacing w:before="0" w:after="0" w:line="260" w:lineRule="exact"/>
              <w:rPr>
                <w:bCs/>
                <w:sz w:val="20"/>
                <w:szCs w:val="20"/>
              </w:rPr>
            </w:pPr>
            <w:r w:rsidRPr="008D1759">
              <w:rPr>
                <w:bCs/>
                <w:sz w:val="20"/>
                <w:szCs w:val="20"/>
              </w:rPr>
              <w:t>socialno področje</w:t>
            </w:r>
          </w:p>
          <w:p w14:paraId="249ADBD4" w14:textId="77777777" w:rsidR="00BC427D" w:rsidRPr="008D1759" w:rsidRDefault="00BC427D" w:rsidP="00E455F9">
            <w:pPr>
              <w:pStyle w:val="Neotevilenodstavek"/>
              <w:spacing w:before="0" w:after="0" w:line="260" w:lineRule="exact"/>
              <w:rPr>
                <w:bCs/>
                <w:sz w:val="20"/>
                <w:szCs w:val="20"/>
              </w:rPr>
            </w:pPr>
          </w:p>
        </w:tc>
        <w:tc>
          <w:tcPr>
            <w:tcW w:w="1608" w:type="dxa"/>
            <w:vAlign w:val="center"/>
          </w:tcPr>
          <w:p w14:paraId="63F02490" w14:textId="77777777" w:rsidR="00107ED0" w:rsidRPr="008D1759" w:rsidRDefault="00107ED0" w:rsidP="0068465E">
            <w:pPr>
              <w:pStyle w:val="Neotevilenodstavek"/>
              <w:spacing w:before="0" w:after="0" w:line="260" w:lineRule="exact"/>
              <w:jc w:val="center"/>
              <w:rPr>
                <w:iCs/>
                <w:sz w:val="20"/>
                <w:szCs w:val="20"/>
              </w:rPr>
            </w:pPr>
            <w:r w:rsidRPr="008D1759">
              <w:rPr>
                <w:sz w:val="20"/>
                <w:szCs w:val="20"/>
              </w:rPr>
              <w:t>NE</w:t>
            </w:r>
          </w:p>
        </w:tc>
      </w:tr>
      <w:tr w:rsidR="00107ED0" w:rsidRPr="008D1759" w14:paraId="17EEF419" w14:textId="77777777" w:rsidTr="00BA6B7E">
        <w:tc>
          <w:tcPr>
            <w:tcW w:w="1329" w:type="dxa"/>
            <w:tcBorders>
              <w:bottom w:val="single" w:sz="4" w:space="0" w:color="auto"/>
            </w:tcBorders>
          </w:tcPr>
          <w:p w14:paraId="328CF262" w14:textId="77777777" w:rsidR="00107ED0" w:rsidRPr="008D1759" w:rsidRDefault="00107ED0" w:rsidP="00E455F9">
            <w:pPr>
              <w:pStyle w:val="Neotevilenodstavek"/>
              <w:spacing w:before="0" w:after="0" w:line="260" w:lineRule="exact"/>
              <w:ind w:left="360"/>
              <w:rPr>
                <w:iCs/>
                <w:sz w:val="20"/>
                <w:szCs w:val="20"/>
              </w:rPr>
            </w:pPr>
            <w:r w:rsidRPr="008D1759">
              <w:rPr>
                <w:iCs/>
                <w:sz w:val="20"/>
                <w:szCs w:val="20"/>
              </w:rPr>
              <w:t>f)</w:t>
            </w:r>
          </w:p>
        </w:tc>
        <w:tc>
          <w:tcPr>
            <w:tcW w:w="5993" w:type="dxa"/>
            <w:gridSpan w:val="2"/>
            <w:tcBorders>
              <w:bottom w:val="single" w:sz="4" w:space="0" w:color="auto"/>
            </w:tcBorders>
          </w:tcPr>
          <w:p w14:paraId="643B5FBC" w14:textId="77777777" w:rsidR="00107ED0" w:rsidRPr="008D1759" w:rsidRDefault="00372466" w:rsidP="00E455F9">
            <w:pPr>
              <w:pStyle w:val="Neotevilenodstavek"/>
              <w:spacing w:before="0" w:after="0" w:line="260" w:lineRule="exact"/>
              <w:rPr>
                <w:bCs/>
                <w:sz w:val="20"/>
                <w:szCs w:val="20"/>
              </w:rPr>
            </w:pPr>
            <w:r>
              <w:rPr>
                <w:bCs/>
                <w:sz w:val="20"/>
                <w:szCs w:val="20"/>
              </w:rPr>
              <w:t>dokumente</w:t>
            </w:r>
            <w:r w:rsidR="00107ED0" w:rsidRPr="008D1759">
              <w:rPr>
                <w:bCs/>
                <w:sz w:val="20"/>
                <w:szCs w:val="20"/>
              </w:rPr>
              <w:t xml:space="preserve"> razvojnega načrtovanja:</w:t>
            </w:r>
          </w:p>
          <w:p w14:paraId="54D489BC" w14:textId="77777777" w:rsidR="00107ED0" w:rsidRPr="008D1759" w:rsidRDefault="00107ED0" w:rsidP="0048010E">
            <w:pPr>
              <w:pStyle w:val="Neotevilenodstavek"/>
              <w:numPr>
                <w:ilvl w:val="0"/>
                <w:numId w:val="7"/>
              </w:numPr>
              <w:spacing w:before="0" w:after="0" w:line="260" w:lineRule="exact"/>
              <w:rPr>
                <w:bCs/>
                <w:sz w:val="20"/>
                <w:szCs w:val="20"/>
              </w:rPr>
            </w:pPr>
            <w:r w:rsidRPr="008D1759">
              <w:rPr>
                <w:bCs/>
                <w:sz w:val="20"/>
                <w:szCs w:val="20"/>
              </w:rPr>
              <w:t>nacionalne d</w:t>
            </w:r>
            <w:r w:rsidR="00A24E98">
              <w:rPr>
                <w:bCs/>
                <w:sz w:val="20"/>
                <w:szCs w:val="20"/>
              </w:rPr>
              <w:t>okumente razvojnega načrtovanja</w:t>
            </w:r>
          </w:p>
          <w:p w14:paraId="78B4D459" w14:textId="77777777" w:rsidR="00107ED0" w:rsidRPr="008D1759" w:rsidRDefault="00107ED0" w:rsidP="0048010E">
            <w:pPr>
              <w:pStyle w:val="Neotevilenodstavek"/>
              <w:numPr>
                <w:ilvl w:val="0"/>
                <w:numId w:val="7"/>
              </w:numPr>
              <w:spacing w:before="0" w:after="0" w:line="260" w:lineRule="exact"/>
              <w:rPr>
                <w:bCs/>
                <w:sz w:val="20"/>
                <w:szCs w:val="20"/>
              </w:rPr>
            </w:pPr>
            <w:r w:rsidRPr="008D1759">
              <w:rPr>
                <w:bCs/>
                <w:sz w:val="20"/>
                <w:szCs w:val="20"/>
              </w:rPr>
              <w:t>razvojne politike na ravni programov po strukturi razvojne klasifikacije programskega proračuna</w:t>
            </w:r>
          </w:p>
          <w:p w14:paraId="3B435634" w14:textId="77777777" w:rsidR="009A72A3" w:rsidRDefault="00107ED0" w:rsidP="004517E7">
            <w:pPr>
              <w:pStyle w:val="Neotevilenodstavek"/>
              <w:numPr>
                <w:ilvl w:val="0"/>
                <w:numId w:val="7"/>
              </w:numPr>
              <w:spacing w:before="0" w:after="0" w:line="260" w:lineRule="exact"/>
              <w:rPr>
                <w:bCs/>
                <w:sz w:val="20"/>
                <w:szCs w:val="20"/>
              </w:rPr>
            </w:pPr>
            <w:r w:rsidRPr="008D1759">
              <w:rPr>
                <w:bCs/>
                <w:sz w:val="20"/>
                <w:szCs w:val="20"/>
              </w:rPr>
              <w:t>razvojne dokumente Evropske unije in mednarodnih organizacij</w:t>
            </w:r>
          </w:p>
          <w:p w14:paraId="4C435F7B" w14:textId="03825D56" w:rsidR="00BA6B7E" w:rsidRPr="004517E7" w:rsidRDefault="00BA6B7E" w:rsidP="00BA6B7E">
            <w:pPr>
              <w:pStyle w:val="Neotevilenodstavek"/>
              <w:spacing w:before="0" w:after="0" w:line="260" w:lineRule="exact"/>
              <w:ind w:left="360"/>
              <w:rPr>
                <w:bCs/>
                <w:sz w:val="20"/>
                <w:szCs w:val="20"/>
              </w:rPr>
            </w:pPr>
          </w:p>
        </w:tc>
        <w:tc>
          <w:tcPr>
            <w:tcW w:w="1608" w:type="dxa"/>
            <w:tcBorders>
              <w:bottom w:val="single" w:sz="4" w:space="0" w:color="auto"/>
            </w:tcBorders>
            <w:vAlign w:val="center"/>
          </w:tcPr>
          <w:p w14:paraId="4FB2C2FB" w14:textId="77777777" w:rsidR="00107ED0" w:rsidRPr="008D1759" w:rsidRDefault="00107ED0" w:rsidP="0068465E">
            <w:pPr>
              <w:pStyle w:val="Neotevilenodstavek"/>
              <w:spacing w:before="0" w:after="0" w:line="260" w:lineRule="exact"/>
              <w:jc w:val="center"/>
              <w:rPr>
                <w:iCs/>
                <w:sz w:val="20"/>
                <w:szCs w:val="20"/>
              </w:rPr>
            </w:pPr>
            <w:r w:rsidRPr="008D1759">
              <w:rPr>
                <w:sz w:val="20"/>
                <w:szCs w:val="20"/>
              </w:rPr>
              <w:t>NE</w:t>
            </w:r>
          </w:p>
        </w:tc>
      </w:tr>
    </w:tbl>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26"/>
      </w:tblGrid>
      <w:tr w:rsidR="00686DA8" w:rsidRPr="00E301EB" w14:paraId="10E2FCBA" w14:textId="77777777" w:rsidTr="00BA6B7E">
        <w:trPr>
          <w:trHeight w:val="518"/>
        </w:trPr>
        <w:tc>
          <w:tcPr>
            <w:tcW w:w="8926" w:type="dxa"/>
            <w:tcBorders>
              <w:top w:val="single" w:sz="4" w:space="0" w:color="auto"/>
              <w:left w:val="single" w:sz="4" w:space="0" w:color="auto"/>
              <w:bottom w:val="single" w:sz="4" w:space="0" w:color="auto"/>
              <w:right w:val="single" w:sz="4" w:space="0" w:color="auto"/>
            </w:tcBorders>
            <w:vAlign w:val="center"/>
          </w:tcPr>
          <w:p w14:paraId="45171F8D" w14:textId="77777777" w:rsidR="00686DA8" w:rsidRPr="0031799E" w:rsidRDefault="00686DA8" w:rsidP="00686DA8">
            <w:pPr>
              <w:keepNext/>
              <w:keepLines/>
              <w:framePr w:hSpace="180" w:wrap="around" w:vAnchor="text" w:hAnchor="text" w:x="114" w:y="1"/>
              <w:widowControl w:val="0"/>
              <w:overflowPunct w:val="0"/>
              <w:autoSpaceDE w:val="0"/>
              <w:autoSpaceDN w:val="0"/>
              <w:adjustRightInd w:val="0"/>
              <w:spacing w:after="0" w:line="260" w:lineRule="exact"/>
              <w:suppressOverlap/>
              <w:textAlignment w:val="baseline"/>
              <w:outlineLvl w:val="3"/>
              <w:rPr>
                <w:rFonts w:ascii="Arial" w:eastAsia="Times New Roman" w:hAnsi="Arial" w:cs="Arial"/>
                <w:b/>
                <w:sz w:val="20"/>
                <w:szCs w:val="20"/>
                <w:lang w:eastAsia="sl-SI"/>
              </w:rPr>
            </w:pPr>
            <w:proofErr w:type="spellStart"/>
            <w:r w:rsidRPr="0031799E">
              <w:rPr>
                <w:rFonts w:ascii="Arial" w:eastAsia="Times New Roman" w:hAnsi="Arial" w:cs="Arial"/>
                <w:b/>
                <w:sz w:val="20"/>
                <w:szCs w:val="20"/>
                <w:lang w:eastAsia="sl-SI"/>
              </w:rPr>
              <w:lastRenderedPageBreak/>
              <w:t>7.a</w:t>
            </w:r>
            <w:proofErr w:type="spellEnd"/>
            <w:r w:rsidRPr="0031799E">
              <w:rPr>
                <w:rFonts w:ascii="Arial" w:eastAsia="Times New Roman" w:hAnsi="Arial" w:cs="Arial"/>
                <w:b/>
                <w:sz w:val="20"/>
                <w:szCs w:val="20"/>
                <w:lang w:eastAsia="sl-SI"/>
              </w:rPr>
              <w:t xml:space="preserve"> Predstavitev ocene finančnih posledic nad 40.000 EUR:</w:t>
            </w:r>
          </w:p>
          <w:p w14:paraId="23222E1B" w14:textId="77777777" w:rsidR="00BC427D" w:rsidRDefault="00686DA8" w:rsidP="00BC427D">
            <w:pPr>
              <w:keepNext/>
              <w:keepLines/>
              <w:framePr w:hSpace="180" w:wrap="around" w:vAnchor="text" w:hAnchor="text" w:x="114" w:y="1"/>
              <w:widowControl w:val="0"/>
              <w:tabs>
                <w:tab w:val="left" w:pos="2340"/>
              </w:tabs>
              <w:spacing w:after="0" w:line="260" w:lineRule="exact"/>
              <w:ind w:left="142" w:hanging="142"/>
              <w:suppressOverlap/>
              <w:outlineLvl w:val="0"/>
              <w:rPr>
                <w:rFonts w:ascii="Arial" w:eastAsia="Times New Roman" w:hAnsi="Arial" w:cs="Arial"/>
                <w:sz w:val="20"/>
                <w:szCs w:val="20"/>
                <w:lang w:eastAsia="sl-SI"/>
              </w:rPr>
            </w:pPr>
            <w:r w:rsidRPr="0031799E">
              <w:rPr>
                <w:rFonts w:ascii="Arial" w:eastAsia="Times New Roman" w:hAnsi="Arial" w:cs="Arial"/>
                <w:sz w:val="20"/>
                <w:szCs w:val="20"/>
                <w:lang w:eastAsia="sl-SI"/>
              </w:rPr>
              <w:t>(Samo če izberete DA pod točko 6.a.)</w:t>
            </w:r>
          </w:p>
          <w:p w14:paraId="714F7907" w14:textId="77777777" w:rsidR="00E50673" w:rsidRPr="00BC427D" w:rsidRDefault="00E50673" w:rsidP="00BC427D">
            <w:pPr>
              <w:keepNext/>
              <w:keepLines/>
              <w:framePr w:hSpace="180" w:wrap="around" w:vAnchor="text" w:hAnchor="text" w:x="114" w:y="1"/>
              <w:widowControl w:val="0"/>
              <w:tabs>
                <w:tab w:val="left" w:pos="2340"/>
              </w:tabs>
              <w:spacing w:after="0" w:line="260" w:lineRule="exact"/>
              <w:ind w:left="142" w:hanging="142"/>
              <w:suppressOverlap/>
              <w:outlineLvl w:val="0"/>
              <w:rPr>
                <w:rFonts w:ascii="Arial" w:eastAsia="Times New Roman" w:hAnsi="Arial" w:cs="Arial"/>
                <w:sz w:val="20"/>
                <w:szCs w:val="20"/>
                <w:lang w:eastAsia="sl-SI"/>
              </w:rPr>
            </w:pPr>
          </w:p>
        </w:tc>
      </w:tr>
      <w:tr w:rsidR="008433F3" w:rsidRPr="00E301EB" w14:paraId="5C6E382A" w14:textId="77777777" w:rsidTr="00BA6B7E">
        <w:trPr>
          <w:trHeight w:val="448"/>
        </w:trPr>
        <w:tc>
          <w:tcPr>
            <w:tcW w:w="8926" w:type="dxa"/>
            <w:tcBorders>
              <w:top w:val="single" w:sz="4" w:space="0" w:color="auto"/>
              <w:left w:val="single" w:sz="4" w:space="0" w:color="auto"/>
              <w:bottom w:val="single" w:sz="4" w:space="0" w:color="auto"/>
              <w:right w:val="single" w:sz="4" w:space="0" w:color="auto"/>
            </w:tcBorders>
            <w:shd w:val="pct20" w:color="auto" w:fill="auto"/>
            <w:vAlign w:val="center"/>
          </w:tcPr>
          <w:p w14:paraId="6F0636B9" w14:textId="77777777" w:rsidR="008433F3" w:rsidRPr="008D1759" w:rsidRDefault="008433F3" w:rsidP="00BC11CB">
            <w:pPr>
              <w:pStyle w:val="Naslov1"/>
              <w:framePr w:wrap="around"/>
            </w:pPr>
            <w:r w:rsidRPr="00686DA8">
              <w:rPr>
                <w:highlight w:val="lightGray"/>
              </w:rPr>
              <w:t>I. Ocena finančnih posledic, ki niso načrtovane v sprejetem proračunu</w:t>
            </w:r>
          </w:p>
        </w:tc>
      </w:tr>
    </w:tbl>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88"/>
        <w:gridCol w:w="1146"/>
        <w:gridCol w:w="1146"/>
        <w:gridCol w:w="1146"/>
        <w:gridCol w:w="1175"/>
      </w:tblGrid>
      <w:tr w:rsidR="008433F3" w:rsidRPr="00E301EB" w14:paraId="069DDF34" w14:textId="77777777" w:rsidTr="00BA6B7E">
        <w:tc>
          <w:tcPr>
            <w:tcW w:w="4488" w:type="dxa"/>
            <w:tcBorders>
              <w:top w:val="single" w:sz="4" w:space="0" w:color="auto"/>
              <w:left w:val="single" w:sz="4" w:space="0" w:color="auto"/>
              <w:bottom w:val="single" w:sz="4" w:space="0" w:color="auto"/>
              <w:right w:val="single" w:sz="4" w:space="0" w:color="auto"/>
            </w:tcBorders>
            <w:vAlign w:val="center"/>
          </w:tcPr>
          <w:p w14:paraId="0B6D7EE6" w14:textId="77777777" w:rsidR="008433F3" w:rsidRPr="008433F3" w:rsidRDefault="008433F3" w:rsidP="008433F3">
            <w:pPr>
              <w:widowControl w:val="0"/>
              <w:spacing w:after="0"/>
              <w:ind w:left="-122" w:right="-112"/>
              <w:jc w:val="center"/>
              <w:rPr>
                <w:rFonts w:ascii="Arial" w:eastAsia="Times New Roman" w:hAnsi="Arial"/>
                <w:kern w:val="32"/>
                <w:sz w:val="20"/>
                <w:szCs w:val="20"/>
                <w:lang w:eastAsia="sl-SI"/>
              </w:rPr>
            </w:pPr>
          </w:p>
        </w:tc>
        <w:tc>
          <w:tcPr>
            <w:tcW w:w="1146" w:type="dxa"/>
            <w:vAlign w:val="center"/>
          </w:tcPr>
          <w:p w14:paraId="02A9F6A7" w14:textId="77777777" w:rsidR="008433F3" w:rsidRPr="008433F3" w:rsidRDefault="008433F3" w:rsidP="008433F3">
            <w:pPr>
              <w:widowControl w:val="0"/>
              <w:spacing w:after="0"/>
              <w:jc w:val="center"/>
              <w:rPr>
                <w:rFonts w:ascii="Arial" w:eastAsia="Times New Roman" w:hAnsi="Arial"/>
                <w:kern w:val="32"/>
                <w:sz w:val="20"/>
                <w:szCs w:val="20"/>
                <w:lang w:eastAsia="sl-SI"/>
              </w:rPr>
            </w:pPr>
            <w:r w:rsidRPr="008433F3">
              <w:rPr>
                <w:rFonts w:ascii="Arial" w:eastAsia="Times New Roman" w:hAnsi="Arial"/>
                <w:kern w:val="32"/>
                <w:sz w:val="20"/>
                <w:szCs w:val="20"/>
                <w:lang w:eastAsia="sl-SI"/>
              </w:rPr>
              <w:t>Tekoče leto (t)</w:t>
            </w:r>
          </w:p>
        </w:tc>
        <w:tc>
          <w:tcPr>
            <w:tcW w:w="1146" w:type="dxa"/>
            <w:vAlign w:val="center"/>
          </w:tcPr>
          <w:p w14:paraId="4D6827E1" w14:textId="77777777" w:rsidR="008433F3" w:rsidRPr="008433F3" w:rsidRDefault="008433F3" w:rsidP="008433F3">
            <w:pPr>
              <w:widowControl w:val="0"/>
              <w:spacing w:after="0"/>
              <w:jc w:val="center"/>
              <w:rPr>
                <w:rFonts w:ascii="Arial" w:eastAsia="Times New Roman" w:hAnsi="Arial"/>
                <w:kern w:val="32"/>
                <w:sz w:val="20"/>
                <w:szCs w:val="20"/>
                <w:lang w:eastAsia="sl-SI"/>
              </w:rPr>
            </w:pPr>
            <w:r w:rsidRPr="008433F3">
              <w:rPr>
                <w:rFonts w:ascii="Arial" w:eastAsia="Times New Roman" w:hAnsi="Arial"/>
                <w:kern w:val="32"/>
                <w:sz w:val="20"/>
                <w:szCs w:val="20"/>
                <w:lang w:eastAsia="sl-SI"/>
              </w:rPr>
              <w:t>t + 1</w:t>
            </w:r>
          </w:p>
        </w:tc>
        <w:tc>
          <w:tcPr>
            <w:tcW w:w="1146" w:type="dxa"/>
            <w:vAlign w:val="center"/>
          </w:tcPr>
          <w:p w14:paraId="2FCEB9F5" w14:textId="77777777" w:rsidR="008433F3" w:rsidRPr="008433F3" w:rsidRDefault="008433F3" w:rsidP="008433F3">
            <w:pPr>
              <w:widowControl w:val="0"/>
              <w:spacing w:after="0"/>
              <w:jc w:val="center"/>
              <w:rPr>
                <w:rFonts w:ascii="Arial" w:eastAsia="Times New Roman" w:hAnsi="Arial"/>
                <w:kern w:val="32"/>
                <w:sz w:val="20"/>
                <w:szCs w:val="20"/>
                <w:lang w:eastAsia="sl-SI"/>
              </w:rPr>
            </w:pPr>
            <w:r w:rsidRPr="008433F3">
              <w:rPr>
                <w:rFonts w:ascii="Arial" w:eastAsia="Times New Roman" w:hAnsi="Arial"/>
                <w:kern w:val="32"/>
                <w:sz w:val="20"/>
                <w:szCs w:val="20"/>
                <w:lang w:eastAsia="sl-SI"/>
              </w:rPr>
              <w:t>t + 2</w:t>
            </w:r>
          </w:p>
        </w:tc>
        <w:tc>
          <w:tcPr>
            <w:tcW w:w="1175" w:type="dxa"/>
            <w:vAlign w:val="center"/>
          </w:tcPr>
          <w:p w14:paraId="28C0C6F8" w14:textId="77777777" w:rsidR="008433F3" w:rsidRPr="008433F3" w:rsidRDefault="008433F3" w:rsidP="008433F3">
            <w:pPr>
              <w:widowControl w:val="0"/>
              <w:spacing w:after="0"/>
              <w:jc w:val="center"/>
              <w:rPr>
                <w:rFonts w:ascii="Arial" w:eastAsia="Times New Roman" w:hAnsi="Arial"/>
                <w:kern w:val="32"/>
                <w:sz w:val="20"/>
                <w:szCs w:val="20"/>
                <w:lang w:eastAsia="sl-SI"/>
              </w:rPr>
            </w:pPr>
            <w:r w:rsidRPr="008433F3">
              <w:rPr>
                <w:rFonts w:ascii="Arial" w:eastAsia="Times New Roman" w:hAnsi="Arial"/>
                <w:kern w:val="32"/>
                <w:sz w:val="20"/>
                <w:szCs w:val="20"/>
                <w:lang w:eastAsia="sl-SI"/>
              </w:rPr>
              <w:t>t + 3</w:t>
            </w:r>
          </w:p>
        </w:tc>
      </w:tr>
      <w:tr w:rsidR="008433F3" w:rsidRPr="00E301EB" w14:paraId="1A5FBF9B" w14:textId="77777777" w:rsidTr="00BA6B7E">
        <w:tc>
          <w:tcPr>
            <w:tcW w:w="4488" w:type="dxa"/>
            <w:tcBorders>
              <w:top w:val="single" w:sz="4" w:space="0" w:color="auto"/>
              <w:left w:val="single" w:sz="4" w:space="0" w:color="auto"/>
              <w:bottom w:val="single" w:sz="4" w:space="0" w:color="auto"/>
              <w:right w:val="single" w:sz="4" w:space="0" w:color="auto"/>
            </w:tcBorders>
            <w:vAlign w:val="center"/>
          </w:tcPr>
          <w:p w14:paraId="71888FD3" w14:textId="77777777" w:rsidR="008433F3" w:rsidRDefault="008433F3" w:rsidP="008433F3">
            <w:pPr>
              <w:widowControl w:val="0"/>
              <w:spacing w:after="0"/>
              <w:rPr>
                <w:rFonts w:ascii="Arial" w:eastAsia="Times New Roman" w:hAnsi="Arial"/>
                <w:kern w:val="32"/>
                <w:sz w:val="20"/>
                <w:szCs w:val="20"/>
                <w:lang w:eastAsia="sl-SI"/>
              </w:rPr>
            </w:pPr>
            <w:r w:rsidRPr="008433F3">
              <w:rPr>
                <w:rFonts w:ascii="Arial" w:eastAsia="Times New Roman" w:hAnsi="Arial"/>
                <w:kern w:val="32"/>
                <w:sz w:val="20"/>
                <w:szCs w:val="20"/>
                <w:lang w:eastAsia="sl-SI"/>
              </w:rPr>
              <w:t>Predvideno povečanje (+) ali zmanjšanje (–) prihodkov državnega pror</w:t>
            </w:r>
            <w:r w:rsidR="00BC427D">
              <w:rPr>
                <w:rFonts w:ascii="Arial" w:eastAsia="Times New Roman" w:hAnsi="Arial"/>
                <w:kern w:val="32"/>
                <w:sz w:val="20"/>
                <w:szCs w:val="20"/>
                <w:lang w:eastAsia="sl-SI"/>
              </w:rPr>
              <w:t>ačuna</w:t>
            </w:r>
          </w:p>
          <w:p w14:paraId="1F028BDD" w14:textId="77777777" w:rsidR="00BC427D" w:rsidRPr="008433F3" w:rsidRDefault="00BC427D" w:rsidP="008433F3">
            <w:pPr>
              <w:widowControl w:val="0"/>
              <w:spacing w:after="0"/>
              <w:rPr>
                <w:rFonts w:ascii="Arial" w:eastAsia="Times New Roman" w:hAnsi="Arial"/>
                <w:kern w:val="32"/>
                <w:sz w:val="20"/>
                <w:szCs w:val="20"/>
                <w:lang w:eastAsia="sl-SI"/>
              </w:rPr>
            </w:pPr>
          </w:p>
        </w:tc>
        <w:tc>
          <w:tcPr>
            <w:tcW w:w="1146" w:type="dxa"/>
            <w:vAlign w:val="center"/>
          </w:tcPr>
          <w:p w14:paraId="3FBC5AA7" w14:textId="77777777" w:rsidR="008433F3" w:rsidRPr="008433F3" w:rsidRDefault="008433F3" w:rsidP="00BC11CB">
            <w:pPr>
              <w:pStyle w:val="Naslov1"/>
              <w:framePr w:wrap="around"/>
            </w:pPr>
          </w:p>
        </w:tc>
        <w:tc>
          <w:tcPr>
            <w:tcW w:w="1146" w:type="dxa"/>
            <w:vAlign w:val="center"/>
          </w:tcPr>
          <w:p w14:paraId="37EE8971" w14:textId="77777777" w:rsidR="008433F3" w:rsidRPr="008433F3" w:rsidRDefault="008433F3" w:rsidP="00BC11CB">
            <w:pPr>
              <w:pStyle w:val="Naslov1"/>
              <w:framePr w:wrap="around"/>
            </w:pPr>
          </w:p>
        </w:tc>
        <w:tc>
          <w:tcPr>
            <w:tcW w:w="1146" w:type="dxa"/>
            <w:vAlign w:val="center"/>
          </w:tcPr>
          <w:p w14:paraId="551B868C" w14:textId="77777777" w:rsidR="008433F3" w:rsidRPr="008433F3" w:rsidRDefault="008433F3" w:rsidP="00BC11CB">
            <w:pPr>
              <w:pStyle w:val="Naslov1"/>
              <w:framePr w:wrap="around"/>
            </w:pPr>
          </w:p>
        </w:tc>
        <w:tc>
          <w:tcPr>
            <w:tcW w:w="1175" w:type="dxa"/>
            <w:vAlign w:val="center"/>
          </w:tcPr>
          <w:p w14:paraId="1C05822D" w14:textId="77777777" w:rsidR="008433F3" w:rsidRPr="008433F3" w:rsidRDefault="008433F3" w:rsidP="00BC11CB">
            <w:pPr>
              <w:pStyle w:val="Naslov1"/>
              <w:framePr w:wrap="around"/>
            </w:pPr>
          </w:p>
        </w:tc>
      </w:tr>
      <w:tr w:rsidR="008433F3" w:rsidRPr="00E301EB" w14:paraId="29EC2EB6" w14:textId="77777777" w:rsidTr="00BA6B7E">
        <w:tc>
          <w:tcPr>
            <w:tcW w:w="4488" w:type="dxa"/>
            <w:tcBorders>
              <w:top w:val="single" w:sz="4" w:space="0" w:color="auto"/>
              <w:left w:val="single" w:sz="4" w:space="0" w:color="auto"/>
              <w:bottom w:val="single" w:sz="4" w:space="0" w:color="auto"/>
              <w:right w:val="single" w:sz="4" w:space="0" w:color="auto"/>
            </w:tcBorders>
            <w:vAlign w:val="center"/>
          </w:tcPr>
          <w:p w14:paraId="66466D2E" w14:textId="77777777" w:rsidR="008433F3" w:rsidRDefault="008433F3" w:rsidP="008433F3">
            <w:pPr>
              <w:widowControl w:val="0"/>
              <w:spacing w:after="0"/>
              <w:rPr>
                <w:rFonts w:ascii="Arial" w:eastAsia="Times New Roman" w:hAnsi="Arial"/>
                <w:kern w:val="32"/>
                <w:sz w:val="20"/>
                <w:szCs w:val="20"/>
                <w:lang w:eastAsia="sl-SI"/>
              </w:rPr>
            </w:pPr>
            <w:r w:rsidRPr="008433F3">
              <w:rPr>
                <w:rFonts w:ascii="Arial" w:eastAsia="Times New Roman" w:hAnsi="Arial"/>
                <w:kern w:val="32"/>
                <w:sz w:val="20"/>
                <w:szCs w:val="20"/>
                <w:lang w:eastAsia="sl-SI"/>
              </w:rPr>
              <w:t xml:space="preserve">Predvideno povečanje (+) ali zmanjšanje (–) prihodkov občinskih proračunov </w:t>
            </w:r>
          </w:p>
          <w:p w14:paraId="36D76FAE" w14:textId="77777777" w:rsidR="00BC427D" w:rsidRPr="008433F3" w:rsidRDefault="00BC427D" w:rsidP="008433F3">
            <w:pPr>
              <w:widowControl w:val="0"/>
              <w:spacing w:after="0"/>
              <w:rPr>
                <w:rFonts w:ascii="Arial" w:eastAsia="Times New Roman" w:hAnsi="Arial"/>
                <w:kern w:val="32"/>
                <w:sz w:val="20"/>
                <w:szCs w:val="20"/>
                <w:lang w:eastAsia="sl-SI"/>
              </w:rPr>
            </w:pPr>
          </w:p>
        </w:tc>
        <w:tc>
          <w:tcPr>
            <w:tcW w:w="1146" w:type="dxa"/>
            <w:vAlign w:val="center"/>
          </w:tcPr>
          <w:p w14:paraId="01E42441" w14:textId="77777777" w:rsidR="008433F3" w:rsidRPr="008433F3" w:rsidRDefault="008433F3" w:rsidP="00BC11CB">
            <w:pPr>
              <w:pStyle w:val="Naslov1"/>
              <w:framePr w:wrap="around"/>
            </w:pPr>
          </w:p>
        </w:tc>
        <w:tc>
          <w:tcPr>
            <w:tcW w:w="1146" w:type="dxa"/>
            <w:vAlign w:val="center"/>
          </w:tcPr>
          <w:p w14:paraId="284F9460" w14:textId="77777777" w:rsidR="008433F3" w:rsidRPr="008433F3" w:rsidRDefault="008433F3" w:rsidP="00BC11CB">
            <w:pPr>
              <w:pStyle w:val="Naslov1"/>
              <w:framePr w:wrap="around"/>
            </w:pPr>
          </w:p>
        </w:tc>
        <w:tc>
          <w:tcPr>
            <w:tcW w:w="1146" w:type="dxa"/>
            <w:vAlign w:val="center"/>
          </w:tcPr>
          <w:p w14:paraId="0FFBFAA7" w14:textId="77777777" w:rsidR="008433F3" w:rsidRPr="008433F3" w:rsidRDefault="008433F3" w:rsidP="00BC11CB">
            <w:pPr>
              <w:pStyle w:val="Naslov1"/>
              <w:framePr w:wrap="around"/>
            </w:pPr>
          </w:p>
        </w:tc>
        <w:tc>
          <w:tcPr>
            <w:tcW w:w="1175" w:type="dxa"/>
            <w:vAlign w:val="center"/>
          </w:tcPr>
          <w:p w14:paraId="50CB7FA1" w14:textId="77777777" w:rsidR="008433F3" w:rsidRPr="008433F3" w:rsidRDefault="008433F3" w:rsidP="00BC11CB">
            <w:pPr>
              <w:pStyle w:val="Naslov1"/>
              <w:framePr w:wrap="around"/>
            </w:pPr>
          </w:p>
        </w:tc>
      </w:tr>
      <w:tr w:rsidR="008433F3" w:rsidRPr="00E301EB" w14:paraId="4B903788" w14:textId="77777777" w:rsidTr="00BA6B7E">
        <w:tc>
          <w:tcPr>
            <w:tcW w:w="4488" w:type="dxa"/>
            <w:tcBorders>
              <w:top w:val="single" w:sz="4" w:space="0" w:color="auto"/>
              <w:left w:val="single" w:sz="4" w:space="0" w:color="auto"/>
              <w:bottom w:val="single" w:sz="4" w:space="0" w:color="auto"/>
              <w:right w:val="single" w:sz="4" w:space="0" w:color="auto"/>
            </w:tcBorders>
            <w:vAlign w:val="center"/>
          </w:tcPr>
          <w:p w14:paraId="64C8D32F" w14:textId="77777777" w:rsidR="008433F3" w:rsidRDefault="008433F3" w:rsidP="008433F3">
            <w:pPr>
              <w:widowControl w:val="0"/>
              <w:spacing w:after="0"/>
              <w:rPr>
                <w:rFonts w:ascii="Arial" w:eastAsia="Times New Roman" w:hAnsi="Arial"/>
                <w:kern w:val="32"/>
                <w:sz w:val="20"/>
                <w:szCs w:val="20"/>
                <w:lang w:eastAsia="sl-SI"/>
              </w:rPr>
            </w:pPr>
            <w:r w:rsidRPr="008433F3">
              <w:rPr>
                <w:rFonts w:ascii="Arial" w:eastAsia="Times New Roman" w:hAnsi="Arial"/>
                <w:kern w:val="32"/>
                <w:sz w:val="20"/>
                <w:szCs w:val="20"/>
                <w:lang w:eastAsia="sl-SI"/>
              </w:rPr>
              <w:t xml:space="preserve">Predvideno povečanje (+) ali zmanjšanje (–) odhodkov državnega proračuna </w:t>
            </w:r>
          </w:p>
          <w:p w14:paraId="075A8E77" w14:textId="77777777" w:rsidR="00BC427D" w:rsidRPr="008433F3" w:rsidRDefault="00BC427D" w:rsidP="008433F3">
            <w:pPr>
              <w:widowControl w:val="0"/>
              <w:spacing w:after="0"/>
              <w:rPr>
                <w:rFonts w:ascii="Arial" w:eastAsia="Times New Roman" w:hAnsi="Arial"/>
                <w:kern w:val="32"/>
                <w:sz w:val="20"/>
                <w:szCs w:val="20"/>
                <w:lang w:eastAsia="sl-SI"/>
              </w:rPr>
            </w:pPr>
          </w:p>
        </w:tc>
        <w:tc>
          <w:tcPr>
            <w:tcW w:w="1146" w:type="dxa"/>
            <w:vAlign w:val="center"/>
          </w:tcPr>
          <w:p w14:paraId="38181D49" w14:textId="77777777" w:rsidR="008433F3" w:rsidRPr="008433F3" w:rsidRDefault="008433F3" w:rsidP="008433F3">
            <w:pPr>
              <w:widowControl w:val="0"/>
              <w:jc w:val="center"/>
              <w:rPr>
                <w:rFonts w:ascii="Arial" w:eastAsia="Times New Roman" w:hAnsi="Arial"/>
                <w:kern w:val="32"/>
                <w:sz w:val="20"/>
                <w:szCs w:val="20"/>
                <w:lang w:eastAsia="sl-SI"/>
              </w:rPr>
            </w:pPr>
          </w:p>
        </w:tc>
        <w:tc>
          <w:tcPr>
            <w:tcW w:w="1146" w:type="dxa"/>
            <w:vAlign w:val="center"/>
          </w:tcPr>
          <w:p w14:paraId="102839E3" w14:textId="77777777" w:rsidR="008433F3" w:rsidRPr="008433F3" w:rsidRDefault="008433F3" w:rsidP="008433F3">
            <w:pPr>
              <w:widowControl w:val="0"/>
              <w:jc w:val="center"/>
              <w:rPr>
                <w:rFonts w:ascii="Arial" w:eastAsia="Times New Roman" w:hAnsi="Arial"/>
                <w:kern w:val="32"/>
                <w:sz w:val="20"/>
                <w:szCs w:val="20"/>
                <w:lang w:eastAsia="sl-SI"/>
              </w:rPr>
            </w:pPr>
          </w:p>
        </w:tc>
        <w:tc>
          <w:tcPr>
            <w:tcW w:w="1146" w:type="dxa"/>
            <w:vAlign w:val="center"/>
          </w:tcPr>
          <w:p w14:paraId="72416E10" w14:textId="77777777" w:rsidR="008433F3" w:rsidRPr="008433F3" w:rsidRDefault="008433F3" w:rsidP="008433F3">
            <w:pPr>
              <w:widowControl w:val="0"/>
              <w:jc w:val="center"/>
              <w:rPr>
                <w:rFonts w:ascii="Arial" w:eastAsia="Times New Roman" w:hAnsi="Arial"/>
                <w:kern w:val="32"/>
                <w:sz w:val="20"/>
                <w:szCs w:val="20"/>
                <w:lang w:eastAsia="sl-SI"/>
              </w:rPr>
            </w:pPr>
          </w:p>
        </w:tc>
        <w:tc>
          <w:tcPr>
            <w:tcW w:w="1175" w:type="dxa"/>
            <w:vAlign w:val="center"/>
          </w:tcPr>
          <w:p w14:paraId="53284948" w14:textId="77777777" w:rsidR="008433F3" w:rsidRPr="008433F3" w:rsidRDefault="008433F3" w:rsidP="008433F3">
            <w:pPr>
              <w:widowControl w:val="0"/>
              <w:jc w:val="center"/>
              <w:rPr>
                <w:rFonts w:ascii="Arial" w:eastAsia="Times New Roman" w:hAnsi="Arial"/>
                <w:kern w:val="32"/>
                <w:sz w:val="20"/>
                <w:szCs w:val="20"/>
                <w:lang w:eastAsia="sl-SI"/>
              </w:rPr>
            </w:pPr>
          </w:p>
        </w:tc>
      </w:tr>
      <w:tr w:rsidR="008433F3" w:rsidRPr="00E301EB" w14:paraId="486C1DC6" w14:textId="77777777" w:rsidTr="00BA6B7E">
        <w:tc>
          <w:tcPr>
            <w:tcW w:w="4488" w:type="dxa"/>
            <w:tcBorders>
              <w:top w:val="single" w:sz="4" w:space="0" w:color="auto"/>
              <w:left w:val="single" w:sz="4" w:space="0" w:color="auto"/>
              <w:bottom w:val="single" w:sz="4" w:space="0" w:color="auto"/>
              <w:right w:val="single" w:sz="4" w:space="0" w:color="auto"/>
            </w:tcBorders>
            <w:vAlign w:val="center"/>
          </w:tcPr>
          <w:p w14:paraId="76AF3737" w14:textId="77777777" w:rsidR="008433F3" w:rsidRDefault="008433F3" w:rsidP="008433F3">
            <w:pPr>
              <w:widowControl w:val="0"/>
              <w:spacing w:after="0"/>
              <w:rPr>
                <w:rFonts w:ascii="Arial" w:eastAsia="Times New Roman" w:hAnsi="Arial"/>
                <w:kern w:val="32"/>
                <w:sz w:val="20"/>
                <w:szCs w:val="20"/>
                <w:lang w:eastAsia="sl-SI"/>
              </w:rPr>
            </w:pPr>
            <w:r w:rsidRPr="008433F3">
              <w:rPr>
                <w:rFonts w:ascii="Arial" w:eastAsia="Times New Roman" w:hAnsi="Arial"/>
                <w:kern w:val="32"/>
                <w:sz w:val="20"/>
                <w:szCs w:val="20"/>
                <w:lang w:eastAsia="sl-SI"/>
              </w:rPr>
              <w:t>Predvideno povečanje (+) ali zmanjšanje (–) odhodkov občinskih proračunov</w:t>
            </w:r>
          </w:p>
          <w:p w14:paraId="3AE63EE1" w14:textId="77777777" w:rsidR="00BC427D" w:rsidRPr="008433F3" w:rsidRDefault="00BC427D" w:rsidP="008433F3">
            <w:pPr>
              <w:widowControl w:val="0"/>
              <w:spacing w:after="0"/>
              <w:rPr>
                <w:rFonts w:ascii="Arial" w:eastAsia="Times New Roman" w:hAnsi="Arial"/>
                <w:kern w:val="32"/>
                <w:sz w:val="20"/>
                <w:szCs w:val="20"/>
                <w:lang w:eastAsia="sl-SI"/>
              </w:rPr>
            </w:pPr>
          </w:p>
        </w:tc>
        <w:tc>
          <w:tcPr>
            <w:tcW w:w="1146" w:type="dxa"/>
            <w:vAlign w:val="center"/>
          </w:tcPr>
          <w:p w14:paraId="2E0707FE" w14:textId="77777777" w:rsidR="008433F3" w:rsidRPr="008433F3" w:rsidRDefault="008433F3" w:rsidP="008433F3">
            <w:pPr>
              <w:widowControl w:val="0"/>
              <w:jc w:val="center"/>
              <w:rPr>
                <w:rFonts w:ascii="Arial" w:eastAsia="Times New Roman" w:hAnsi="Arial"/>
                <w:kern w:val="32"/>
                <w:sz w:val="20"/>
                <w:szCs w:val="20"/>
                <w:lang w:eastAsia="sl-SI"/>
              </w:rPr>
            </w:pPr>
          </w:p>
        </w:tc>
        <w:tc>
          <w:tcPr>
            <w:tcW w:w="1146" w:type="dxa"/>
            <w:vAlign w:val="center"/>
          </w:tcPr>
          <w:p w14:paraId="5ECA7556" w14:textId="77777777" w:rsidR="008433F3" w:rsidRPr="008433F3" w:rsidRDefault="008433F3" w:rsidP="008433F3">
            <w:pPr>
              <w:widowControl w:val="0"/>
              <w:jc w:val="center"/>
              <w:rPr>
                <w:rFonts w:ascii="Arial" w:eastAsia="Times New Roman" w:hAnsi="Arial"/>
                <w:kern w:val="32"/>
                <w:sz w:val="20"/>
                <w:szCs w:val="20"/>
                <w:lang w:eastAsia="sl-SI"/>
              </w:rPr>
            </w:pPr>
          </w:p>
        </w:tc>
        <w:tc>
          <w:tcPr>
            <w:tcW w:w="1146" w:type="dxa"/>
            <w:vAlign w:val="center"/>
          </w:tcPr>
          <w:p w14:paraId="18044AD2" w14:textId="77777777" w:rsidR="008433F3" w:rsidRPr="008433F3" w:rsidRDefault="008433F3" w:rsidP="008433F3">
            <w:pPr>
              <w:widowControl w:val="0"/>
              <w:jc w:val="center"/>
              <w:rPr>
                <w:rFonts w:ascii="Arial" w:eastAsia="Times New Roman" w:hAnsi="Arial"/>
                <w:kern w:val="32"/>
                <w:sz w:val="20"/>
                <w:szCs w:val="20"/>
                <w:lang w:eastAsia="sl-SI"/>
              </w:rPr>
            </w:pPr>
          </w:p>
        </w:tc>
        <w:tc>
          <w:tcPr>
            <w:tcW w:w="1175" w:type="dxa"/>
            <w:vAlign w:val="center"/>
          </w:tcPr>
          <w:p w14:paraId="77B72750" w14:textId="77777777" w:rsidR="008433F3" w:rsidRPr="008433F3" w:rsidRDefault="008433F3" w:rsidP="008433F3">
            <w:pPr>
              <w:widowControl w:val="0"/>
              <w:jc w:val="center"/>
              <w:rPr>
                <w:rFonts w:ascii="Arial" w:eastAsia="Times New Roman" w:hAnsi="Arial"/>
                <w:kern w:val="32"/>
                <w:sz w:val="20"/>
                <w:szCs w:val="20"/>
                <w:lang w:eastAsia="sl-SI"/>
              </w:rPr>
            </w:pPr>
          </w:p>
        </w:tc>
      </w:tr>
      <w:tr w:rsidR="008433F3" w:rsidRPr="00E301EB" w14:paraId="2D0054A5" w14:textId="77777777" w:rsidTr="00BA6B7E">
        <w:tc>
          <w:tcPr>
            <w:tcW w:w="4488" w:type="dxa"/>
            <w:tcBorders>
              <w:top w:val="single" w:sz="4" w:space="0" w:color="auto"/>
              <w:left w:val="single" w:sz="4" w:space="0" w:color="auto"/>
              <w:bottom w:val="single" w:sz="4" w:space="0" w:color="auto"/>
              <w:right w:val="single" w:sz="4" w:space="0" w:color="auto"/>
            </w:tcBorders>
            <w:vAlign w:val="center"/>
          </w:tcPr>
          <w:p w14:paraId="76BF1C8D" w14:textId="77777777" w:rsidR="008433F3" w:rsidRDefault="008433F3" w:rsidP="008433F3">
            <w:pPr>
              <w:widowControl w:val="0"/>
              <w:spacing w:after="0"/>
              <w:rPr>
                <w:rFonts w:ascii="Arial" w:eastAsia="Times New Roman" w:hAnsi="Arial"/>
                <w:kern w:val="32"/>
                <w:sz w:val="20"/>
                <w:szCs w:val="20"/>
                <w:lang w:eastAsia="sl-SI"/>
              </w:rPr>
            </w:pPr>
            <w:r w:rsidRPr="008433F3">
              <w:rPr>
                <w:rFonts w:ascii="Arial" w:eastAsia="Times New Roman" w:hAnsi="Arial"/>
                <w:kern w:val="32"/>
                <w:sz w:val="20"/>
                <w:szCs w:val="20"/>
                <w:lang w:eastAsia="sl-SI"/>
              </w:rPr>
              <w:t>Predvideno povečanje (+) ali zmanjšanje (–) obveznosti za druga javnofinančna sredstva</w:t>
            </w:r>
          </w:p>
          <w:p w14:paraId="1CB75572" w14:textId="77777777" w:rsidR="00BC427D" w:rsidRPr="008433F3" w:rsidRDefault="00BC427D" w:rsidP="008433F3">
            <w:pPr>
              <w:widowControl w:val="0"/>
              <w:spacing w:after="0"/>
              <w:rPr>
                <w:rFonts w:ascii="Arial" w:eastAsia="Times New Roman" w:hAnsi="Arial"/>
                <w:kern w:val="32"/>
                <w:sz w:val="20"/>
                <w:szCs w:val="20"/>
                <w:lang w:eastAsia="sl-SI"/>
              </w:rPr>
            </w:pPr>
          </w:p>
        </w:tc>
        <w:tc>
          <w:tcPr>
            <w:tcW w:w="1146" w:type="dxa"/>
            <w:vAlign w:val="center"/>
          </w:tcPr>
          <w:p w14:paraId="4055B295" w14:textId="77777777" w:rsidR="008433F3" w:rsidRPr="008433F3" w:rsidRDefault="008433F3" w:rsidP="00BC11CB">
            <w:pPr>
              <w:pStyle w:val="Naslov1"/>
              <w:framePr w:wrap="around"/>
            </w:pPr>
          </w:p>
        </w:tc>
        <w:tc>
          <w:tcPr>
            <w:tcW w:w="1146" w:type="dxa"/>
            <w:vAlign w:val="center"/>
          </w:tcPr>
          <w:p w14:paraId="32B0D280" w14:textId="77777777" w:rsidR="008433F3" w:rsidRPr="008433F3" w:rsidRDefault="008433F3" w:rsidP="00BC11CB">
            <w:pPr>
              <w:pStyle w:val="Naslov1"/>
              <w:framePr w:wrap="around"/>
            </w:pPr>
          </w:p>
        </w:tc>
        <w:tc>
          <w:tcPr>
            <w:tcW w:w="1146" w:type="dxa"/>
            <w:vAlign w:val="center"/>
          </w:tcPr>
          <w:p w14:paraId="44884035" w14:textId="77777777" w:rsidR="008433F3" w:rsidRPr="008433F3" w:rsidRDefault="008433F3" w:rsidP="00BC11CB">
            <w:pPr>
              <w:pStyle w:val="Naslov1"/>
              <w:framePr w:wrap="around"/>
            </w:pPr>
          </w:p>
        </w:tc>
        <w:tc>
          <w:tcPr>
            <w:tcW w:w="1175" w:type="dxa"/>
            <w:vAlign w:val="center"/>
          </w:tcPr>
          <w:p w14:paraId="3A140493" w14:textId="77777777" w:rsidR="008433F3" w:rsidRPr="008433F3" w:rsidRDefault="008433F3" w:rsidP="00BC11CB">
            <w:pPr>
              <w:pStyle w:val="Naslov1"/>
              <w:framePr w:wrap="around"/>
            </w:pPr>
          </w:p>
        </w:tc>
      </w:tr>
    </w:tbl>
    <w:p w14:paraId="00BBFE3C" w14:textId="77777777" w:rsidR="00107ED0" w:rsidRPr="00861407" w:rsidRDefault="00107ED0" w:rsidP="00107ED0">
      <w:pPr>
        <w:spacing w:after="0" w:line="260" w:lineRule="exact"/>
        <w:rPr>
          <w:rFonts w:ascii="Arial" w:hAnsi="Arial" w:cs="Arial"/>
          <w:vanish/>
          <w:sz w:val="20"/>
          <w:szCs w:val="20"/>
        </w:rPr>
      </w:pPr>
    </w:p>
    <w:tbl>
      <w:tblPr>
        <w:tblpPr w:leftFromText="180" w:rightFromText="180" w:vertAnchor="text" w:tblpX="114"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
        <w:gridCol w:w="3788"/>
        <w:gridCol w:w="39"/>
        <w:gridCol w:w="1379"/>
        <w:gridCol w:w="1559"/>
        <w:gridCol w:w="850"/>
      </w:tblGrid>
      <w:tr w:rsidR="00330716" w:rsidRPr="00861407" w14:paraId="097ED432" w14:textId="77777777" w:rsidTr="00BA6B7E">
        <w:trPr>
          <w:cantSplit/>
          <w:trHeight w:val="101"/>
        </w:trPr>
        <w:tc>
          <w:tcPr>
            <w:tcW w:w="9067" w:type="dxa"/>
            <w:gridSpan w:val="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hideMark/>
          </w:tcPr>
          <w:p w14:paraId="4714F16E" w14:textId="77777777" w:rsidR="00330716" w:rsidRPr="00861407" w:rsidRDefault="00330716" w:rsidP="00BC11CB">
            <w:pPr>
              <w:pStyle w:val="Naslov1"/>
              <w:framePr w:hSpace="0" w:wrap="auto" w:vAnchor="margin" w:xAlign="left" w:yAlign="inline"/>
              <w:suppressOverlap w:val="0"/>
              <w:rPr>
                <w:lang w:eastAsia="en-US"/>
              </w:rPr>
            </w:pPr>
            <w:r w:rsidRPr="00861407">
              <w:t>II. Finančne posledice za državni proračun</w:t>
            </w:r>
          </w:p>
        </w:tc>
      </w:tr>
      <w:tr w:rsidR="00330716" w:rsidRPr="00861407" w14:paraId="31EE1C5E" w14:textId="77777777" w:rsidTr="00BA6B7E">
        <w:trPr>
          <w:cantSplit/>
          <w:trHeight w:val="101"/>
        </w:trPr>
        <w:tc>
          <w:tcPr>
            <w:tcW w:w="9067" w:type="dxa"/>
            <w:gridSpan w:val="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hideMark/>
          </w:tcPr>
          <w:p w14:paraId="619F28D3" w14:textId="77777777" w:rsidR="00330716" w:rsidRPr="00861407" w:rsidRDefault="00330716" w:rsidP="00BC11CB">
            <w:pPr>
              <w:pStyle w:val="Naslov1"/>
              <w:framePr w:hSpace="0" w:wrap="auto" w:vAnchor="margin" w:xAlign="left" w:yAlign="inline"/>
              <w:suppressOverlap w:val="0"/>
              <w:rPr>
                <w:lang w:eastAsia="en-US"/>
              </w:rPr>
            </w:pPr>
            <w:r w:rsidRPr="00861407">
              <w:t>II.a. Pravice porabe za izvedbo predlaganih rešitev so zagotovljene:</w:t>
            </w:r>
          </w:p>
        </w:tc>
      </w:tr>
      <w:tr w:rsidR="004F5635" w:rsidRPr="00861407" w14:paraId="7014AE01" w14:textId="77777777" w:rsidTr="00BC11CB">
        <w:trPr>
          <w:cantSplit/>
          <w:trHeight w:val="494"/>
        </w:trPr>
        <w:tc>
          <w:tcPr>
            <w:tcW w:w="1452" w:type="dxa"/>
            <w:tcBorders>
              <w:top w:val="single" w:sz="4" w:space="0" w:color="auto"/>
              <w:left w:val="single" w:sz="4" w:space="0" w:color="auto"/>
              <w:bottom w:val="single" w:sz="4" w:space="0" w:color="auto"/>
              <w:right w:val="single" w:sz="4" w:space="0" w:color="auto"/>
            </w:tcBorders>
            <w:vAlign w:val="center"/>
            <w:hideMark/>
          </w:tcPr>
          <w:p w14:paraId="16C30357" w14:textId="77777777" w:rsidR="00330716" w:rsidRPr="00861407" w:rsidRDefault="00330716" w:rsidP="00A9506D">
            <w:pPr>
              <w:spacing w:after="0" w:line="264" w:lineRule="auto"/>
              <w:jc w:val="center"/>
              <w:rPr>
                <w:rFonts w:ascii="Arial" w:hAnsi="Arial" w:cs="Arial"/>
                <w:sz w:val="18"/>
                <w:szCs w:val="18"/>
              </w:rPr>
            </w:pPr>
            <w:r w:rsidRPr="00861407">
              <w:rPr>
                <w:rFonts w:ascii="Arial" w:hAnsi="Arial" w:cs="Arial"/>
                <w:sz w:val="18"/>
                <w:szCs w:val="18"/>
              </w:rPr>
              <w:t xml:space="preserve">Ime proračunskega uporabnika </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5263D521" w14:textId="77777777" w:rsidR="00330716" w:rsidRPr="00861407" w:rsidRDefault="00330716" w:rsidP="00A9506D">
            <w:pPr>
              <w:spacing w:after="0" w:line="264" w:lineRule="auto"/>
              <w:jc w:val="center"/>
              <w:rPr>
                <w:rFonts w:ascii="Arial" w:hAnsi="Arial" w:cs="Arial"/>
                <w:sz w:val="18"/>
                <w:szCs w:val="18"/>
              </w:rPr>
            </w:pPr>
            <w:r w:rsidRPr="00861407">
              <w:rPr>
                <w:rFonts w:ascii="Arial" w:hAnsi="Arial" w:cs="Arial"/>
                <w:sz w:val="18"/>
                <w:szCs w:val="18"/>
              </w:rPr>
              <w:t>Šifra ukrepa, projekta/Naziv ukrepa, projekta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AF4397D" w14:textId="77777777" w:rsidR="00330716" w:rsidRPr="00861407" w:rsidRDefault="00330716" w:rsidP="00A9506D">
            <w:pPr>
              <w:spacing w:after="0" w:line="264" w:lineRule="auto"/>
              <w:jc w:val="center"/>
              <w:rPr>
                <w:rFonts w:ascii="Arial" w:hAnsi="Arial" w:cs="Arial"/>
                <w:sz w:val="18"/>
                <w:szCs w:val="18"/>
              </w:rPr>
            </w:pPr>
            <w:r w:rsidRPr="00861407">
              <w:rPr>
                <w:rFonts w:ascii="Arial" w:hAnsi="Arial" w:cs="Arial"/>
                <w:sz w:val="18"/>
                <w:szCs w:val="18"/>
              </w:rPr>
              <w:t>Šifra PP /Naziv PP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64E5CD4" w14:textId="77777777" w:rsidR="00330716" w:rsidRPr="00861407" w:rsidRDefault="00330716" w:rsidP="00A9506D">
            <w:pPr>
              <w:spacing w:after="0" w:line="264" w:lineRule="auto"/>
              <w:jc w:val="center"/>
              <w:rPr>
                <w:rFonts w:ascii="Arial" w:hAnsi="Arial" w:cs="Arial"/>
                <w:sz w:val="18"/>
                <w:szCs w:val="18"/>
              </w:rPr>
            </w:pPr>
            <w:r w:rsidRPr="00861407">
              <w:rPr>
                <w:rFonts w:ascii="Arial" w:hAnsi="Arial" w:cs="Arial"/>
                <w:sz w:val="18"/>
                <w:szCs w:val="18"/>
              </w:rPr>
              <w:t>Znesek za tekoče leto (t)</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4C2AD9" w14:textId="77777777" w:rsidR="00330716" w:rsidRPr="00861407" w:rsidRDefault="00330716" w:rsidP="00A9506D">
            <w:pPr>
              <w:spacing w:after="0" w:line="264" w:lineRule="auto"/>
              <w:jc w:val="center"/>
              <w:rPr>
                <w:rFonts w:ascii="Arial" w:hAnsi="Arial" w:cs="Arial"/>
                <w:sz w:val="18"/>
                <w:szCs w:val="18"/>
              </w:rPr>
            </w:pPr>
            <w:r w:rsidRPr="00861407">
              <w:rPr>
                <w:rFonts w:ascii="Arial" w:hAnsi="Arial" w:cs="Arial"/>
                <w:sz w:val="18"/>
                <w:szCs w:val="18"/>
              </w:rPr>
              <w:t>Znesek za t+1</w:t>
            </w:r>
          </w:p>
        </w:tc>
      </w:tr>
      <w:tr w:rsidR="00BC11CB" w:rsidRPr="00861407" w14:paraId="4A9E7BD7" w14:textId="77777777" w:rsidTr="00BC11CB">
        <w:trPr>
          <w:cantSplit/>
          <w:trHeight w:val="20"/>
        </w:trPr>
        <w:tc>
          <w:tcPr>
            <w:tcW w:w="1452" w:type="dxa"/>
            <w:tcBorders>
              <w:top w:val="single" w:sz="4" w:space="0" w:color="auto"/>
              <w:left w:val="single" w:sz="4" w:space="0" w:color="auto"/>
              <w:bottom w:val="single" w:sz="4" w:space="0" w:color="auto"/>
              <w:right w:val="single" w:sz="4" w:space="0" w:color="auto"/>
            </w:tcBorders>
            <w:vAlign w:val="center"/>
            <w:hideMark/>
          </w:tcPr>
          <w:p w14:paraId="79EF5075" w14:textId="7DE434DE" w:rsidR="00BC11CB" w:rsidRPr="00BC11CB" w:rsidRDefault="00BC11CB" w:rsidP="00BC11CB">
            <w:pPr>
              <w:spacing w:after="0"/>
              <w:jc w:val="center"/>
              <w:rPr>
                <w:rFonts w:ascii="Arial" w:hAnsi="Arial" w:cs="Arial"/>
                <w:sz w:val="18"/>
                <w:szCs w:val="18"/>
              </w:rPr>
            </w:pPr>
            <w:r w:rsidRPr="00BC11CB">
              <w:rPr>
                <w:rFonts w:ascii="Arial" w:hAnsi="Arial" w:cs="Arial"/>
                <w:sz w:val="18"/>
                <w:szCs w:val="18"/>
              </w:rPr>
              <w:t>Ministrstvo za gospodarski razvoj in tehnologijo</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15266EF4" w14:textId="079E071F" w:rsidR="00BC11CB" w:rsidRPr="00BC11CB" w:rsidRDefault="00BC11CB" w:rsidP="00BC11CB">
            <w:pPr>
              <w:spacing w:after="0" w:line="288" w:lineRule="auto"/>
              <w:jc w:val="center"/>
              <w:rPr>
                <w:rFonts w:ascii="Arial" w:hAnsi="Arial" w:cs="Arial"/>
                <w:sz w:val="18"/>
                <w:szCs w:val="18"/>
              </w:rPr>
            </w:pPr>
            <w:r w:rsidRPr="00BC11CB">
              <w:rPr>
                <w:rFonts w:ascii="Arial" w:hAnsi="Arial" w:cs="Arial"/>
                <w:sz w:val="18"/>
                <w:szCs w:val="18"/>
              </w:rPr>
              <w:t>Projekt:  št. 2130-18-0031 Razvoj dobaviteljske verige paradižnikov v Egiptu</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0FBB645" w14:textId="48175878" w:rsidR="00BC11CB" w:rsidRPr="00BC11CB" w:rsidRDefault="00BC11CB" w:rsidP="00BC11CB">
            <w:pPr>
              <w:spacing w:after="0" w:line="264" w:lineRule="auto"/>
              <w:jc w:val="center"/>
              <w:rPr>
                <w:rFonts w:ascii="Arial" w:hAnsi="Arial" w:cs="Arial"/>
                <w:sz w:val="18"/>
                <w:szCs w:val="18"/>
              </w:rPr>
            </w:pPr>
            <w:r w:rsidRPr="00BC11CB">
              <w:rPr>
                <w:rFonts w:ascii="Arial" w:hAnsi="Arial" w:cs="Arial"/>
                <w:sz w:val="18"/>
                <w:szCs w:val="18"/>
              </w:rPr>
              <w:t>PP 603410 – Mednarodno razvojno sodelovanje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38C774C" w14:textId="052724ED" w:rsidR="00BC11CB" w:rsidRPr="00BC11CB" w:rsidRDefault="00BC11CB" w:rsidP="00BC11CB">
            <w:pPr>
              <w:pStyle w:val="Naslov1"/>
              <w:framePr w:hSpace="0" w:wrap="auto" w:vAnchor="margin" w:xAlign="left" w:yAlign="inline"/>
              <w:suppressOverlap w:val="0"/>
              <w:rPr>
                <w:rFonts w:eastAsia="Calibri"/>
              </w:rPr>
            </w:pPr>
            <w:r w:rsidRPr="00BC11CB">
              <w:rPr>
                <w:rFonts w:eastAsia="Calibri"/>
              </w:rPr>
              <w:t>0,00 EUR</w:t>
            </w:r>
          </w:p>
        </w:tc>
        <w:tc>
          <w:tcPr>
            <w:tcW w:w="850" w:type="dxa"/>
            <w:tcBorders>
              <w:top w:val="single" w:sz="4" w:space="0" w:color="auto"/>
              <w:left w:val="single" w:sz="4" w:space="0" w:color="auto"/>
              <w:bottom w:val="single" w:sz="4" w:space="0" w:color="auto"/>
              <w:right w:val="single" w:sz="4" w:space="0" w:color="auto"/>
            </w:tcBorders>
            <w:vAlign w:val="center"/>
          </w:tcPr>
          <w:p w14:paraId="3EC94666" w14:textId="77777777" w:rsidR="00BC11CB" w:rsidRPr="00BC11CB" w:rsidRDefault="00BC11CB" w:rsidP="00BC11CB">
            <w:pPr>
              <w:pStyle w:val="Naslov1"/>
              <w:framePr w:hSpace="0" w:wrap="auto" w:vAnchor="margin" w:xAlign="left" w:yAlign="inline"/>
              <w:suppressOverlap w:val="0"/>
              <w:rPr>
                <w:rFonts w:eastAsia="Calibri"/>
              </w:rPr>
            </w:pPr>
          </w:p>
        </w:tc>
      </w:tr>
      <w:tr w:rsidR="00DB1001" w:rsidRPr="00861407" w14:paraId="743B5334" w14:textId="77777777" w:rsidTr="00BC11CB">
        <w:trPr>
          <w:cantSplit/>
          <w:trHeight w:val="244"/>
        </w:trPr>
        <w:tc>
          <w:tcPr>
            <w:tcW w:w="1452" w:type="dxa"/>
            <w:tcBorders>
              <w:top w:val="single" w:sz="4" w:space="0" w:color="auto"/>
              <w:left w:val="single" w:sz="4" w:space="0" w:color="auto"/>
              <w:bottom w:val="single" w:sz="4" w:space="0" w:color="auto"/>
              <w:right w:val="single" w:sz="4" w:space="0" w:color="auto"/>
            </w:tcBorders>
            <w:vAlign w:val="center"/>
          </w:tcPr>
          <w:p w14:paraId="3D01B734" w14:textId="77777777" w:rsidR="00DB1001" w:rsidRPr="006744BC" w:rsidRDefault="00DB1001" w:rsidP="00DB1001">
            <w:pPr>
              <w:spacing w:after="0"/>
              <w:jc w:val="center"/>
              <w:rPr>
                <w:sz w:val="18"/>
                <w:szCs w:val="18"/>
                <w:lang w:eastAsia="sl-SI"/>
              </w:rPr>
            </w:pPr>
          </w:p>
        </w:tc>
        <w:tc>
          <w:tcPr>
            <w:tcW w:w="3827" w:type="dxa"/>
            <w:gridSpan w:val="2"/>
            <w:tcBorders>
              <w:top w:val="single" w:sz="4" w:space="0" w:color="auto"/>
              <w:left w:val="single" w:sz="4" w:space="0" w:color="auto"/>
              <w:bottom w:val="single" w:sz="4" w:space="0" w:color="auto"/>
              <w:right w:val="single" w:sz="4" w:space="0" w:color="auto"/>
            </w:tcBorders>
            <w:vAlign w:val="center"/>
          </w:tcPr>
          <w:p w14:paraId="05DE2667" w14:textId="77777777" w:rsidR="00DB1001" w:rsidRPr="00630631" w:rsidRDefault="00DB1001" w:rsidP="00BC11CB">
            <w:pPr>
              <w:pStyle w:val="Naslov1"/>
              <w:framePr w:hSpace="0" w:wrap="auto" w:vAnchor="margin" w:xAlign="left" w:yAlign="inline"/>
              <w:suppressOverlap w:val="0"/>
            </w:pPr>
          </w:p>
        </w:tc>
        <w:tc>
          <w:tcPr>
            <w:tcW w:w="1379" w:type="dxa"/>
            <w:tcBorders>
              <w:top w:val="single" w:sz="4" w:space="0" w:color="auto"/>
              <w:left w:val="single" w:sz="4" w:space="0" w:color="auto"/>
              <w:bottom w:val="single" w:sz="4" w:space="0" w:color="auto"/>
              <w:right w:val="single" w:sz="4" w:space="0" w:color="auto"/>
            </w:tcBorders>
            <w:vAlign w:val="center"/>
          </w:tcPr>
          <w:p w14:paraId="3673EF19" w14:textId="77777777" w:rsidR="00DB1001" w:rsidRPr="006744BC" w:rsidRDefault="00DB1001" w:rsidP="00DB1001">
            <w:pPr>
              <w:spacing w:after="0" w:line="264" w:lineRule="auto"/>
              <w:jc w:val="center"/>
              <w:rPr>
                <w:rFonts w:ascii="Arial"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8A855F8" w14:textId="77777777" w:rsidR="00DB1001" w:rsidRPr="00187B05" w:rsidRDefault="00DB1001" w:rsidP="00BC11CB">
            <w:pPr>
              <w:pStyle w:val="Naslov1"/>
              <w:framePr w:hSpace="0" w:wrap="auto" w:vAnchor="margin" w:xAlign="left" w:yAlign="inline"/>
              <w:suppressOverlap w:val="0"/>
            </w:pPr>
          </w:p>
        </w:tc>
        <w:tc>
          <w:tcPr>
            <w:tcW w:w="850" w:type="dxa"/>
            <w:tcBorders>
              <w:top w:val="single" w:sz="4" w:space="0" w:color="auto"/>
              <w:left w:val="single" w:sz="4" w:space="0" w:color="auto"/>
              <w:bottom w:val="single" w:sz="4" w:space="0" w:color="auto"/>
              <w:right w:val="single" w:sz="4" w:space="0" w:color="auto"/>
            </w:tcBorders>
            <w:vAlign w:val="center"/>
          </w:tcPr>
          <w:p w14:paraId="0CF6D44D" w14:textId="77777777" w:rsidR="00DB1001" w:rsidRPr="006744BC" w:rsidRDefault="00DB1001" w:rsidP="00BC11CB">
            <w:pPr>
              <w:pStyle w:val="Naslov1"/>
              <w:framePr w:hSpace="0" w:wrap="auto" w:vAnchor="margin" w:xAlign="left" w:yAlign="inline"/>
              <w:suppressOverlap w:val="0"/>
            </w:pPr>
          </w:p>
        </w:tc>
      </w:tr>
      <w:tr w:rsidR="00DB1001" w:rsidRPr="00861407" w14:paraId="4BD210BF" w14:textId="77777777" w:rsidTr="00BC11CB">
        <w:trPr>
          <w:cantSplit/>
          <w:trHeight w:val="244"/>
        </w:trPr>
        <w:tc>
          <w:tcPr>
            <w:tcW w:w="1452" w:type="dxa"/>
            <w:tcBorders>
              <w:top w:val="single" w:sz="4" w:space="0" w:color="auto"/>
              <w:left w:val="single" w:sz="4" w:space="0" w:color="auto"/>
              <w:bottom w:val="single" w:sz="4" w:space="0" w:color="auto"/>
              <w:right w:val="single" w:sz="4" w:space="0" w:color="auto"/>
            </w:tcBorders>
            <w:vAlign w:val="center"/>
          </w:tcPr>
          <w:p w14:paraId="22F3EBCD" w14:textId="77777777" w:rsidR="00DB1001" w:rsidRPr="00861407" w:rsidRDefault="00DB1001" w:rsidP="00BC11CB">
            <w:pPr>
              <w:pStyle w:val="Naslov1"/>
              <w:framePr w:hSpace="0" w:wrap="auto" w:vAnchor="margin" w:xAlign="left" w:yAlign="inline"/>
              <w:suppressOverlap w:val="0"/>
            </w:pPr>
          </w:p>
        </w:tc>
        <w:tc>
          <w:tcPr>
            <w:tcW w:w="3827" w:type="dxa"/>
            <w:gridSpan w:val="2"/>
            <w:tcBorders>
              <w:top w:val="single" w:sz="4" w:space="0" w:color="auto"/>
              <w:left w:val="single" w:sz="4" w:space="0" w:color="auto"/>
              <w:bottom w:val="single" w:sz="4" w:space="0" w:color="auto"/>
              <w:right w:val="single" w:sz="4" w:space="0" w:color="auto"/>
            </w:tcBorders>
            <w:vAlign w:val="center"/>
          </w:tcPr>
          <w:p w14:paraId="02A9DF55" w14:textId="77777777" w:rsidR="00DB1001" w:rsidRPr="00861407" w:rsidRDefault="00DB1001" w:rsidP="00BC11CB">
            <w:pPr>
              <w:pStyle w:val="Naslov1"/>
              <w:framePr w:hSpace="0" w:wrap="auto" w:vAnchor="margin" w:xAlign="left" w:yAlign="inline"/>
              <w:suppressOverlap w:val="0"/>
            </w:pPr>
          </w:p>
        </w:tc>
        <w:tc>
          <w:tcPr>
            <w:tcW w:w="1379" w:type="dxa"/>
            <w:tcBorders>
              <w:top w:val="single" w:sz="4" w:space="0" w:color="auto"/>
              <w:left w:val="single" w:sz="4" w:space="0" w:color="auto"/>
              <w:bottom w:val="single" w:sz="4" w:space="0" w:color="auto"/>
              <w:right w:val="single" w:sz="4" w:space="0" w:color="auto"/>
            </w:tcBorders>
            <w:vAlign w:val="center"/>
          </w:tcPr>
          <w:p w14:paraId="49E97AC6" w14:textId="77777777" w:rsidR="00DB1001" w:rsidRPr="00861407" w:rsidRDefault="00DB1001" w:rsidP="00BC11CB">
            <w:pPr>
              <w:pStyle w:val="Naslov1"/>
              <w:framePr w:hSpace="0" w:wrap="auto" w:vAnchor="margin" w:xAlign="left" w:yAlign="inline"/>
              <w:suppressOverlap w:val="0"/>
            </w:pPr>
          </w:p>
        </w:tc>
        <w:tc>
          <w:tcPr>
            <w:tcW w:w="1559" w:type="dxa"/>
            <w:tcBorders>
              <w:top w:val="single" w:sz="4" w:space="0" w:color="auto"/>
              <w:left w:val="single" w:sz="4" w:space="0" w:color="auto"/>
              <w:bottom w:val="single" w:sz="4" w:space="0" w:color="auto"/>
              <w:right w:val="single" w:sz="4" w:space="0" w:color="auto"/>
            </w:tcBorders>
            <w:vAlign w:val="center"/>
          </w:tcPr>
          <w:p w14:paraId="1D17CEEF" w14:textId="77777777" w:rsidR="00DB1001" w:rsidRPr="00861407" w:rsidRDefault="00DB1001" w:rsidP="00BC11CB">
            <w:pPr>
              <w:pStyle w:val="Naslov1"/>
              <w:framePr w:hSpace="0" w:wrap="auto" w:vAnchor="margin" w:xAlign="left" w:yAlign="inline"/>
              <w:suppressOverlap w:val="0"/>
            </w:pPr>
          </w:p>
        </w:tc>
        <w:tc>
          <w:tcPr>
            <w:tcW w:w="850" w:type="dxa"/>
            <w:tcBorders>
              <w:top w:val="single" w:sz="4" w:space="0" w:color="auto"/>
              <w:left w:val="single" w:sz="4" w:space="0" w:color="auto"/>
              <w:bottom w:val="single" w:sz="4" w:space="0" w:color="auto"/>
              <w:right w:val="single" w:sz="4" w:space="0" w:color="auto"/>
            </w:tcBorders>
            <w:vAlign w:val="center"/>
          </w:tcPr>
          <w:p w14:paraId="356A5881" w14:textId="77777777" w:rsidR="00DB1001" w:rsidRPr="00861407" w:rsidRDefault="00DB1001" w:rsidP="00BC11CB">
            <w:pPr>
              <w:pStyle w:val="Naslov1"/>
              <w:framePr w:hSpace="0" w:wrap="auto" w:vAnchor="margin" w:xAlign="left" w:yAlign="inline"/>
              <w:suppressOverlap w:val="0"/>
            </w:pPr>
          </w:p>
        </w:tc>
      </w:tr>
      <w:tr w:rsidR="00A16DCC" w:rsidRPr="00861407" w14:paraId="7F8F2290" w14:textId="77777777" w:rsidTr="00BC11CB">
        <w:trPr>
          <w:cantSplit/>
          <w:trHeight w:val="244"/>
        </w:trPr>
        <w:tc>
          <w:tcPr>
            <w:tcW w:w="1452" w:type="dxa"/>
            <w:tcBorders>
              <w:top w:val="single" w:sz="4" w:space="0" w:color="auto"/>
              <w:left w:val="single" w:sz="4" w:space="0" w:color="auto"/>
              <w:bottom w:val="single" w:sz="4" w:space="0" w:color="auto"/>
              <w:right w:val="single" w:sz="4" w:space="0" w:color="auto"/>
            </w:tcBorders>
            <w:vAlign w:val="center"/>
          </w:tcPr>
          <w:p w14:paraId="54D95EF4" w14:textId="77777777" w:rsidR="00A16DCC" w:rsidRPr="00861407" w:rsidRDefault="00A16DCC" w:rsidP="00BC11CB">
            <w:pPr>
              <w:pStyle w:val="Naslov1"/>
              <w:framePr w:hSpace="0" w:wrap="auto" w:vAnchor="margin" w:xAlign="left" w:yAlign="inline"/>
              <w:suppressOverlap w:val="0"/>
            </w:pPr>
          </w:p>
        </w:tc>
        <w:tc>
          <w:tcPr>
            <w:tcW w:w="3827" w:type="dxa"/>
            <w:gridSpan w:val="2"/>
            <w:tcBorders>
              <w:top w:val="single" w:sz="4" w:space="0" w:color="auto"/>
              <w:left w:val="single" w:sz="4" w:space="0" w:color="auto"/>
              <w:bottom w:val="single" w:sz="4" w:space="0" w:color="auto"/>
              <w:right w:val="single" w:sz="4" w:space="0" w:color="auto"/>
            </w:tcBorders>
            <w:vAlign w:val="center"/>
          </w:tcPr>
          <w:p w14:paraId="321CA23D" w14:textId="77777777" w:rsidR="00A16DCC" w:rsidRPr="00861407" w:rsidRDefault="00A16DCC" w:rsidP="00BC11CB">
            <w:pPr>
              <w:pStyle w:val="Naslov1"/>
              <w:framePr w:hSpace="0" w:wrap="auto" w:vAnchor="margin" w:xAlign="left" w:yAlign="inline"/>
              <w:suppressOverlap w:val="0"/>
            </w:pPr>
          </w:p>
        </w:tc>
        <w:tc>
          <w:tcPr>
            <w:tcW w:w="1379" w:type="dxa"/>
            <w:tcBorders>
              <w:top w:val="single" w:sz="4" w:space="0" w:color="auto"/>
              <w:left w:val="single" w:sz="4" w:space="0" w:color="auto"/>
              <w:bottom w:val="single" w:sz="4" w:space="0" w:color="auto"/>
              <w:right w:val="single" w:sz="4" w:space="0" w:color="auto"/>
            </w:tcBorders>
            <w:vAlign w:val="center"/>
          </w:tcPr>
          <w:p w14:paraId="0F88D1B5" w14:textId="77777777" w:rsidR="00A16DCC" w:rsidRPr="00861407" w:rsidRDefault="00A16DCC" w:rsidP="00BC11CB">
            <w:pPr>
              <w:pStyle w:val="Naslov1"/>
              <w:framePr w:hSpace="0" w:wrap="auto" w:vAnchor="margin" w:xAlign="left" w:yAlign="inline"/>
              <w:suppressOverlap w:val="0"/>
            </w:pPr>
          </w:p>
        </w:tc>
        <w:tc>
          <w:tcPr>
            <w:tcW w:w="1559" w:type="dxa"/>
            <w:tcBorders>
              <w:top w:val="single" w:sz="4" w:space="0" w:color="auto"/>
              <w:left w:val="single" w:sz="4" w:space="0" w:color="auto"/>
              <w:bottom w:val="single" w:sz="4" w:space="0" w:color="auto"/>
              <w:right w:val="single" w:sz="4" w:space="0" w:color="auto"/>
            </w:tcBorders>
            <w:vAlign w:val="center"/>
          </w:tcPr>
          <w:p w14:paraId="0EE1D48A" w14:textId="77777777" w:rsidR="00A16DCC" w:rsidRPr="00861407" w:rsidRDefault="00A16DCC" w:rsidP="00BC11CB">
            <w:pPr>
              <w:pStyle w:val="Naslov1"/>
              <w:framePr w:hSpace="0" w:wrap="auto" w:vAnchor="margin" w:xAlign="left" w:yAlign="inline"/>
              <w:suppressOverlap w:val="0"/>
            </w:pPr>
          </w:p>
        </w:tc>
        <w:tc>
          <w:tcPr>
            <w:tcW w:w="850" w:type="dxa"/>
            <w:tcBorders>
              <w:top w:val="single" w:sz="4" w:space="0" w:color="auto"/>
              <w:left w:val="single" w:sz="4" w:space="0" w:color="auto"/>
              <w:bottom w:val="single" w:sz="4" w:space="0" w:color="auto"/>
              <w:right w:val="single" w:sz="4" w:space="0" w:color="auto"/>
            </w:tcBorders>
            <w:vAlign w:val="center"/>
          </w:tcPr>
          <w:p w14:paraId="08A36610" w14:textId="77777777" w:rsidR="00A16DCC" w:rsidRPr="00861407" w:rsidRDefault="00A16DCC" w:rsidP="00BC11CB">
            <w:pPr>
              <w:pStyle w:val="Naslov1"/>
              <w:framePr w:hSpace="0" w:wrap="auto" w:vAnchor="margin" w:xAlign="left" w:yAlign="inline"/>
              <w:suppressOverlap w:val="0"/>
            </w:pPr>
          </w:p>
        </w:tc>
      </w:tr>
      <w:tr w:rsidR="00330716" w14:paraId="27F391C2" w14:textId="77777777" w:rsidTr="00BC11CB">
        <w:trPr>
          <w:cantSplit/>
          <w:trHeight w:val="37"/>
        </w:trPr>
        <w:tc>
          <w:tcPr>
            <w:tcW w:w="6658" w:type="dxa"/>
            <w:gridSpan w:val="4"/>
            <w:tcBorders>
              <w:top w:val="single" w:sz="4" w:space="0" w:color="auto"/>
              <w:left w:val="single" w:sz="4" w:space="0" w:color="auto"/>
              <w:bottom w:val="single" w:sz="4" w:space="0" w:color="auto"/>
              <w:right w:val="single" w:sz="4" w:space="0" w:color="auto"/>
            </w:tcBorders>
            <w:vAlign w:val="center"/>
            <w:hideMark/>
          </w:tcPr>
          <w:p w14:paraId="312DFBB4" w14:textId="77777777" w:rsidR="00330716" w:rsidRPr="00330716" w:rsidRDefault="00330716" w:rsidP="00BC11CB">
            <w:pPr>
              <w:pStyle w:val="Naslov1"/>
              <w:framePr w:hSpace="0" w:wrap="auto" w:vAnchor="margin" w:xAlign="left" w:yAlign="inline"/>
              <w:suppressOverlap w:val="0"/>
              <w:rPr>
                <w:lang w:eastAsia="en-US"/>
              </w:rPr>
            </w:pPr>
            <w:r w:rsidRPr="00330716">
              <w:t>SKUPAJ:</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C1DF8F0" w14:textId="2EC16389" w:rsidR="00330716" w:rsidRPr="00BC11CB" w:rsidRDefault="00FB624B" w:rsidP="00E301EB">
            <w:pPr>
              <w:spacing w:before="60" w:after="60" w:line="288" w:lineRule="auto"/>
              <w:jc w:val="center"/>
              <w:rPr>
                <w:rFonts w:ascii="Arial" w:hAnsi="Arial" w:cs="Arial"/>
                <w:sz w:val="18"/>
                <w:szCs w:val="18"/>
              </w:rPr>
            </w:pPr>
            <w:r w:rsidRPr="00BC11CB">
              <w:rPr>
                <w:rFonts w:ascii="Arial" w:hAnsi="Arial" w:cs="Arial"/>
                <w:bCs/>
                <w:sz w:val="18"/>
                <w:szCs w:val="18"/>
              </w:rPr>
              <w:t>0</w:t>
            </w:r>
            <w:r w:rsidR="00BC11CB" w:rsidRPr="00BC11CB">
              <w:rPr>
                <w:rFonts w:ascii="Arial" w:hAnsi="Arial" w:cs="Arial"/>
                <w:bCs/>
                <w:sz w:val="18"/>
                <w:szCs w:val="18"/>
              </w:rPr>
              <w:t>,</w:t>
            </w:r>
            <w:r w:rsidR="006744BC" w:rsidRPr="00BC11CB">
              <w:rPr>
                <w:rFonts w:ascii="Arial" w:hAnsi="Arial" w:cs="Arial"/>
                <w:bCs/>
                <w:sz w:val="18"/>
                <w:szCs w:val="18"/>
              </w:rPr>
              <w:t>00</w:t>
            </w:r>
            <w:r w:rsidR="00330716" w:rsidRPr="00BC11CB">
              <w:rPr>
                <w:rFonts w:ascii="Arial" w:hAnsi="Arial" w:cs="Arial"/>
                <w:bCs/>
                <w:sz w:val="18"/>
                <w:szCs w:val="18"/>
              </w:rPr>
              <w:t xml:space="preserve"> EUR</w:t>
            </w:r>
          </w:p>
        </w:tc>
        <w:tc>
          <w:tcPr>
            <w:tcW w:w="850" w:type="dxa"/>
            <w:tcBorders>
              <w:top w:val="single" w:sz="4" w:space="0" w:color="auto"/>
              <w:left w:val="single" w:sz="4" w:space="0" w:color="auto"/>
              <w:bottom w:val="single" w:sz="4" w:space="0" w:color="auto"/>
              <w:right w:val="single" w:sz="4" w:space="0" w:color="auto"/>
            </w:tcBorders>
            <w:vAlign w:val="center"/>
          </w:tcPr>
          <w:p w14:paraId="34E3F325" w14:textId="77777777" w:rsidR="00330716" w:rsidRPr="00330716" w:rsidRDefault="00330716" w:rsidP="00BC11CB">
            <w:pPr>
              <w:pStyle w:val="Naslov1"/>
              <w:framePr w:hSpace="0" w:wrap="auto" w:vAnchor="margin" w:xAlign="left" w:yAlign="inline"/>
              <w:suppressOverlap w:val="0"/>
            </w:pPr>
          </w:p>
        </w:tc>
      </w:tr>
      <w:tr w:rsidR="00330716" w14:paraId="0EB18C1D" w14:textId="77777777" w:rsidTr="00BA6B7E">
        <w:trPr>
          <w:cantSplit/>
          <w:trHeight w:val="116"/>
        </w:trPr>
        <w:tc>
          <w:tcPr>
            <w:tcW w:w="9067" w:type="dxa"/>
            <w:gridSpan w:val="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hideMark/>
          </w:tcPr>
          <w:p w14:paraId="462B859C" w14:textId="77777777" w:rsidR="00330716" w:rsidRPr="008433F3" w:rsidRDefault="00330716" w:rsidP="00BC11CB">
            <w:pPr>
              <w:pStyle w:val="Naslov1"/>
              <w:framePr w:hSpace="0" w:wrap="auto" w:vAnchor="margin" w:xAlign="left" w:yAlign="inline"/>
              <w:suppressOverlap w:val="0"/>
              <w:rPr>
                <w:lang w:eastAsia="en-US"/>
              </w:rPr>
            </w:pPr>
            <w:r w:rsidRPr="008433F3">
              <w:t>II.b. Manjkajoče pravice porabe se bodo zagotovile s prerazporeditvijo iz:</w:t>
            </w:r>
          </w:p>
        </w:tc>
      </w:tr>
      <w:tr w:rsidR="004F5635" w14:paraId="14391947" w14:textId="77777777" w:rsidTr="00BC11CB">
        <w:trPr>
          <w:cantSplit/>
          <w:trHeight w:val="39"/>
        </w:trPr>
        <w:tc>
          <w:tcPr>
            <w:tcW w:w="1452" w:type="dxa"/>
            <w:tcBorders>
              <w:top w:val="single" w:sz="4" w:space="0" w:color="auto"/>
              <w:left w:val="single" w:sz="4" w:space="0" w:color="auto"/>
              <w:bottom w:val="single" w:sz="4" w:space="0" w:color="auto"/>
              <w:right w:val="single" w:sz="4" w:space="0" w:color="auto"/>
            </w:tcBorders>
            <w:vAlign w:val="center"/>
            <w:hideMark/>
          </w:tcPr>
          <w:p w14:paraId="4C58F13A" w14:textId="77777777" w:rsidR="00330716" w:rsidRPr="004F5635" w:rsidRDefault="00330716" w:rsidP="00A9506D">
            <w:pPr>
              <w:spacing w:after="0" w:line="264" w:lineRule="auto"/>
              <w:jc w:val="center"/>
              <w:rPr>
                <w:rFonts w:ascii="Arial" w:hAnsi="Arial" w:cs="Arial"/>
                <w:sz w:val="18"/>
                <w:szCs w:val="18"/>
              </w:rPr>
            </w:pPr>
            <w:r w:rsidRPr="004F5635">
              <w:rPr>
                <w:rFonts w:ascii="Arial" w:hAnsi="Arial" w:cs="Arial"/>
                <w:sz w:val="18"/>
                <w:szCs w:val="18"/>
              </w:rPr>
              <w:t xml:space="preserve">Ime proračunskega uporabnika </w:t>
            </w:r>
          </w:p>
        </w:tc>
        <w:tc>
          <w:tcPr>
            <w:tcW w:w="3788" w:type="dxa"/>
            <w:tcBorders>
              <w:top w:val="single" w:sz="4" w:space="0" w:color="auto"/>
              <w:left w:val="single" w:sz="4" w:space="0" w:color="auto"/>
              <w:bottom w:val="single" w:sz="4" w:space="0" w:color="auto"/>
              <w:right w:val="single" w:sz="4" w:space="0" w:color="auto"/>
            </w:tcBorders>
            <w:vAlign w:val="center"/>
            <w:hideMark/>
          </w:tcPr>
          <w:p w14:paraId="0B2B1CDC" w14:textId="77777777" w:rsidR="00330716" w:rsidRPr="004F5635" w:rsidRDefault="00330716" w:rsidP="00A9506D">
            <w:pPr>
              <w:spacing w:after="0" w:line="264" w:lineRule="auto"/>
              <w:jc w:val="center"/>
              <w:rPr>
                <w:rFonts w:ascii="Arial" w:hAnsi="Arial" w:cs="Arial"/>
                <w:sz w:val="18"/>
                <w:szCs w:val="18"/>
              </w:rPr>
            </w:pPr>
            <w:r w:rsidRPr="004F5635">
              <w:rPr>
                <w:rFonts w:ascii="Arial" w:hAnsi="Arial" w:cs="Arial"/>
                <w:sz w:val="18"/>
                <w:szCs w:val="18"/>
              </w:rPr>
              <w:t>Šifra ukrepa, projekta/Naziv ukrepa, projekta</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0FFECEC9" w14:textId="77777777" w:rsidR="00330716" w:rsidRPr="004F5635" w:rsidRDefault="00330716" w:rsidP="00A9506D">
            <w:pPr>
              <w:spacing w:after="0" w:line="264" w:lineRule="auto"/>
              <w:jc w:val="center"/>
              <w:rPr>
                <w:rFonts w:ascii="Arial" w:hAnsi="Arial" w:cs="Arial"/>
                <w:sz w:val="18"/>
                <w:szCs w:val="18"/>
              </w:rPr>
            </w:pPr>
            <w:r w:rsidRPr="004F5635">
              <w:rPr>
                <w:rFonts w:ascii="Arial" w:hAnsi="Arial" w:cs="Arial"/>
                <w:sz w:val="18"/>
                <w:szCs w:val="18"/>
              </w:rPr>
              <w:t>Šifra PP /Naziv PP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D4FA499" w14:textId="77777777" w:rsidR="00330716" w:rsidRPr="004F5635" w:rsidRDefault="00330716" w:rsidP="00A9506D">
            <w:pPr>
              <w:spacing w:after="0" w:line="264" w:lineRule="auto"/>
              <w:jc w:val="center"/>
              <w:rPr>
                <w:rFonts w:ascii="Arial" w:hAnsi="Arial" w:cs="Arial"/>
                <w:sz w:val="18"/>
                <w:szCs w:val="18"/>
              </w:rPr>
            </w:pPr>
            <w:r w:rsidRPr="004F5635">
              <w:rPr>
                <w:rFonts w:ascii="Arial" w:hAnsi="Arial" w:cs="Arial"/>
                <w:sz w:val="18"/>
                <w:szCs w:val="18"/>
              </w:rPr>
              <w:t>Znesek za tekoče leto (t)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6A6889" w14:textId="77777777" w:rsidR="00330716" w:rsidRPr="004F5635" w:rsidRDefault="00330716" w:rsidP="00A9506D">
            <w:pPr>
              <w:spacing w:after="0" w:line="264" w:lineRule="auto"/>
              <w:jc w:val="center"/>
              <w:rPr>
                <w:rFonts w:ascii="Arial" w:hAnsi="Arial" w:cs="Arial"/>
                <w:sz w:val="18"/>
                <w:szCs w:val="18"/>
              </w:rPr>
            </w:pPr>
            <w:r w:rsidRPr="004F5635">
              <w:rPr>
                <w:rFonts w:ascii="Arial" w:hAnsi="Arial" w:cs="Arial"/>
                <w:sz w:val="18"/>
                <w:szCs w:val="18"/>
              </w:rPr>
              <w:t xml:space="preserve">Znesek za t+1 </w:t>
            </w:r>
          </w:p>
        </w:tc>
      </w:tr>
      <w:tr w:rsidR="00BC11CB" w14:paraId="38E38703" w14:textId="77777777" w:rsidTr="00BC11CB">
        <w:trPr>
          <w:cantSplit/>
          <w:trHeight w:val="37"/>
        </w:trPr>
        <w:tc>
          <w:tcPr>
            <w:tcW w:w="1452" w:type="dxa"/>
            <w:tcBorders>
              <w:top w:val="single" w:sz="4" w:space="0" w:color="auto"/>
              <w:left w:val="single" w:sz="4" w:space="0" w:color="auto"/>
              <w:bottom w:val="single" w:sz="4" w:space="0" w:color="auto"/>
              <w:right w:val="single" w:sz="4" w:space="0" w:color="auto"/>
            </w:tcBorders>
            <w:vAlign w:val="center"/>
          </w:tcPr>
          <w:p w14:paraId="3F0EDEC6" w14:textId="77777777" w:rsidR="00BC11CB" w:rsidRPr="00BC11CB" w:rsidRDefault="00BC11CB" w:rsidP="00BC11CB">
            <w:pPr>
              <w:pStyle w:val="Naslov1"/>
              <w:framePr w:hSpace="0" w:wrap="auto" w:vAnchor="margin" w:xAlign="left" w:yAlign="inline"/>
              <w:suppressOverlap w:val="0"/>
            </w:pPr>
            <w:r w:rsidRPr="00BC11CB">
              <w:t>Ministrstvo za gospodarski razvoj in</w:t>
            </w:r>
          </w:p>
          <w:p w14:paraId="6D8B7389" w14:textId="55B565DE" w:rsidR="00BC11CB" w:rsidRPr="00BC11CB" w:rsidRDefault="00BC11CB" w:rsidP="00BC11CB">
            <w:pPr>
              <w:pStyle w:val="Naslov1"/>
              <w:framePr w:hSpace="0" w:wrap="auto" w:vAnchor="margin" w:xAlign="left" w:yAlign="inline"/>
              <w:suppressOverlap w:val="0"/>
            </w:pPr>
            <w:r w:rsidRPr="00BC11CB">
              <w:t>tehnologijo</w:t>
            </w:r>
          </w:p>
        </w:tc>
        <w:tc>
          <w:tcPr>
            <w:tcW w:w="3788" w:type="dxa"/>
            <w:tcBorders>
              <w:top w:val="single" w:sz="4" w:space="0" w:color="auto"/>
              <w:left w:val="single" w:sz="4" w:space="0" w:color="auto"/>
              <w:bottom w:val="single" w:sz="4" w:space="0" w:color="auto"/>
              <w:right w:val="single" w:sz="4" w:space="0" w:color="auto"/>
            </w:tcBorders>
            <w:vAlign w:val="center"/>
          </w:tcPr>
          <w:p w14:paraId="19DC3832" w14:textId="60AF856A" w:rsidR="00BC11CB" w:rsidRPr="00BC11CB" w:rsidRDefault="00BC11CB" w:rsidP="00BC11CB">
            <w:pPr>
              <w:spacing w:after="0" w:line="288" w:lineRule="auto"/>
              <w:jc w:val="center"/>
              <w:rPr>
                <w:rFonts w:ascii="Arial" w:hAnsi="Arial" w:cs="Arial"/>
                <w:sz w:val="18"/>
                <w:szCs w:val="18"/>
              </w:rPr>
            </w:pPr>
            <w:r w:rsidRPr="00BC11CB">
              <w:rPr>
                <w:rFonts w:ascii="Arial" w:eastAsia="Times New Roman" w:hAnsi="Arial" w:cs="Arial"/>
                <w:kern w:val="32"/>
                <w:sz w:val="18"/>
                <w:szCs w:val="18"/>
                <w:lang w:eastAsia="sl-SI"/>
              </w:rPr>
              <w:t>Evidenčni projekt:  št. 2130-18-0005 Projekti mednarodnega razvojnega sodelovanja za obdobje 2018 – 2021</w:t>
            </w:r>
            <w:r w:rsidRPr="00BC11CB">
              <w:rPr>
                <w:rFonts w:cs="Arial"/>
                <w:sz w:val="18"/>
                <w:szCs w:val="18"/>
              </w:rPr>
              <w:t xml:space="preserve"> </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30649F85" w14:textId="1B6631E2" w:rsidR="00BC11CB" w:rsidRPr="00BC11CB" w:rsidRDefault="00BC11CB" w:rsidP="00BC11CB">
            <w:pPr>
              <w:pStyle w:val="Naslov1"/>
              <w:framePr w:hSpace="0" w:wrap="auto" w:vAnchor="margin" w:xAlign="left" w:yAlign="inline"/>
              <w:suppressOverlap w:val="0"/>
            </w:pPr>
            <w:r w:rsidRPr="00BC11CB">
              <w:t>PP 603410 – Mednarodno razvojno sodelovanje</w:t>
            </w:r>
          </w:p>
        </w:tc>
        <w:tc>
          <w:tcPr>
            <w:tcW w:w="1559" w:type="dxa"/>
            <w:tcBorders>
              <w:top w:val="single" w:sz="4" w:space="0" w:color="auto"/>
              <w:left w:val="single" w:sz="4" w:space="0" w:color="auto"/>
              <w:bottom w:val="single" w:sz="4" w:space="0" w:color="auto"/>
              <w:right w:val="single" w:sz="4" w:space="0" w:color="auto"/>
            </w:tcBorders>
            <w:vAlign w:val="center"/>
          </w:tcPr>
          <w:p w14:paraId="1F48847D" w14:textId="3A9467DE" w:rsidR="00BC11CB" w:rsidRPr="00BC11CB" w:rsidRDefault="00BC11CB" w:rsidP="00BC11CB">
            <w:pPr>
              <w:pStyle w:val="Naslov1"/>
              <w:framePr w:hSpace="0" w:wrap="auto" w:vAnchor="margin" w:xAlign="left" w:yAlign="inline"/>
              <w:suppressOverlap w:val="0"/>
            </w:pPr>
            <w:r w:rsidRPr="00BC11CB">
              <w:t>120.000,00 EUR</w:t>
            </w:r>
          </w:p>
        </w:tc>
        <w:tc>
          <w:tcPr>
            <w:tcW w:w="850" w:type="dxa"/>
            <w:tcBorders>
              <w:top w:val="single" w:sz="4" w:space="0" w:color="auto"/>
              <w:left w:val="single" w:sz="4" w:space="0" w:color="auto"/>
              <w:bottom w:val="single" w:sz="4" w:space="0" w:color="auto"/>
              <w:right w:val="single" w:sz="4" w:space="0" w:color="auto"/>
            </w:tcBorders>
            <w:vAlign w:val="center"/>
          </w:tcPr>
          <w:p w14:paraId="3C0F7AB7" w14:textId="77777777" w:rsidR="00BC11CB" w:rsidRPr="00BC11CB" w:rsidRDefault="00BC11CB" w:rsidP="00BC11CB">
            <w:pPr>
              <w:pStyle w:val="Naslov1"/>
              <w:framePr w:hSpace="0" w:wrap="auto" w:vAnchor="margin" w:xAlign="left" w:yAlign="inline"/>
              <w:suppressOverlap w:val="0"/>
            </w:pPr>
          </w:p>
        </w:tc>
      </w:tr>
      <w:tr w:rsidR="00861407" w14:paraId="10B02494" w14:textId="77777777" w:rsidTr="00BC11CB">
        <w:trPr>
          <w:cantSplit/>
          <w:trHeight w:val="37"/>
        </w:trPr>
        <w:tc>
          <w:tcPr>
            <w:tcW w:w="1452" w:type="dxa"/>
            <w:tcBorders>
              <w:top w:val="single" w:sz="4" w:space="0" w:color="auto"/>
              <w:left w:val="single" w:sz="4" w:space="0" w:color="auto"/>
              <w:bottom w:val="single" w:sz="4" w:space="0" w:color="auto"/>
              <w:right w:val="single" w:sz="4" w:space="0" w:color="auto"/>
            </w:tcBorders>
            <w:vAlign w:val="center"/>
          </w:tcPr>
          <w:p w14:paraId="0BBF5157" w14:textId="77777777" w:rsidR="00861407" w:rsidRPr="00941827" w:rsidRDefault="00861407" w:rsidP="00BC11CB">
            <w:pPr>
              <w:pStyle w:val="Naslov1"/>
              <w:framePr w:hSpace="0" w:wrap="auto" w:vAnchor="margin" w:xAlign="left" w:yAlign="inline"/>
              <w:suppressOverlap w:val="0"/>
            </w:pPr>
          </w:p>
        </w:tc>
        <w:tc>
          <w:tcPr>
            <w:tcW w:w="3788" w:type="dxa"/>
            <w:tcBorders>
              <w:top w:val="single" w:sz="4" w:space="0" w:color="auto"/>
              <w:left w:val="single" w:sz="4" w:space="0" w:color="auto"/>
              <w:bottom w:val="single" w:sz="4" w:space="0" w:color="auto"/>
              <w:right w:val="single" w:sz="4" w:space="0" w:color="auto"/>
            </w:tcBorders>
            <w:vAlign w:val="center"/>
          </w:tcPr>
          <w:p w14:paraId="45A02283" w14:textId="77777777" w:rsidR="00861407" w:rsidRPr="00941827" w:rsidRDefault="00861407" w:rsidP="00BC11CB">
            <w:pPr>
              <w:pStyle w:val="Naslov1"/>
              <w:framePr w:hSpace="0" w:wrap="auto" w:vAnchor="margin" w:xAlign="left" w:yAlign="inline"/>
              <w:suppressOverlap w:val="0"/>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2B58E65D" w14:textId="77777777" w:rsidR="00861407" w:rsidRPr="00941827" w:rsidRDefault="00861407" w:rsidP="00BC11CB">
            <w:pPr>
              <w:pStyle w:val="Naslov1"/>
              <w:framePr w:hSpace="0" w:wrap="auto" w:vAnchor="margin" w:xAlign="left" w:yAlign="inline"/>
              <w:suppressOverlap w:val="0"/>
            </w:pPr>
          </w:p>
        </w:tc>
        <w:tc>
          <w:tcPr>
            <w:tcW w:w="1559" w:type="dxa"/>
            <w:tcBorders>
              <w:top w:val="single" w:sz="4" w:space="0" w:color="auto"/>
              <w:left w:val="single" w:sz="4" w:space="0" w:color="auto"/>
              <w:bottom w:val="single" w:sz="4" w:space="0" w:color="auto"/>
              <w:right w:val="single" w:sz="4" w:space="0" w:color="auto"/>
            </w:tcBorders>
            <w:vAlign w:val="center"/>
          </w:tcPr>
          <w:p w14:paraId="0C8A5169" w14:textId="77777777" w:rsidR="00861407" w:rsidRPr="00941827" w:rsidRDefault="00861407" w:rsidP="00BC11CB">
            <w:pPr>
              <w:pStyle w:val="Naslov1"/>
              <w:framePr w:hSpace="0" w:wrap="auto" w:vAnchor="margin" w:xAlign="left" w:yAlign="inline"/>
              <w:suppressOverlap w:val="0"/>
            </w:pPr>
          </w:p>
        </w:tc>
        <w:tc>
          <w:tcPr>
            <w:tcW w:w="850" w:type="dxa"/>
            <w:tcBorders>
              <w:top w:val="single" w:sz="4" w:space="0" w:color="auto"/>
              <w:left w:val="single" w:sz="4" w:space="0" w:color="auto"/>
              <w:bottom w:val="single" w:sz="4" w:space="0" w:color="auto"/>
              <w:right w:val="single" w:sz="4" w:space="0" w:color="auto"/>
            </w:tcBorders>
            <w:vAlign w:val="center"/>
          </w:tcPr>
          <w:p w14:paraId="3161D188" w14:textId="77777777" w:rsidR="00861407" w:rsidRPr="00861407" w:rsidRDefault="00861407" w:rsidP="00BC11CB">
            <w:pPr>
              <w:pStyle w:val="Naslov1"/>
              <w:framePr w:hSpace="0" w:wrap="auto" w:vAnchor="margin" w:xAlign="left" w:yAlign="inline"/>
              <w:suppressOverlap w:val="0"/>
            </w:pPr>
          </w:p>
        </w:tc>
      </w:tr>
      <w:tr w:rsidR="00345CE5" w14:paraId="7B7C5EE7" w14:textId="77777777" w:rsidTr="00BC11CB">
        <w:trPr>
          <w:cantSplit/>
          <w:trHeight w:val="37"/>
        </w:trPr>
        <w:tc>
          <w:tcPr>
            <w:tcW w:w="1452" w:type="dxa"/>
            <w:tcBorders>
              <w:top w:val="single" w:sz="4" w:space="0" w:color="auto"/>
              <w:left w:val="single" w:sz="4" w:space="0" w:color="auto"/>
              <w:bottom w:val="single" w:sz="4" w:space="0" w:color="auto"/>
              <w:right w:val="single" w:sz="4" w:space="0" w:color="auto"/>
            </w:tcBorders>
            <w:vAlign w:val="center"/>
          </w:tcPr>
          <w:p w14:paraId="5077F0E5" w14:textId="77777777" w:rsidR="00345CE5" w:rsidRPr="00941827" w:rsidRDefault="00345CE5" w:rsidP="00BC11CB">
            <w:pPr>
              <w:pStyle w:val="Naslov1"/>
              <w:framePr w:hSpace="0" w:wrap="auto" w:vAnchor="margin" w:xAlign="left" w:yAlign="inline"/>
              <w:suppressOverlap w:val="0"/>
            </w:pPr>
          </w:p>
        </w:tc>
        <w:tc>
          <w:tcPr>
            <w:tcW w:w="3788" w:type="dxa"/>
            <w:tcBorders>
              <w:top w:val="single" w:sz="4" w:space="0" w:color="auto"/>
              <w:left w:val="single" w:sz="4" w:space="0" w:color="auto"/>
              <w:bottom w:val="single" w:sz="4" w:space="0" w:color="auto"/>
              <w:right w:val="single" w:sz="4" w:space="0" w:color="auto"/>
            </w:tcBorders>
            <w:vAlign w:val="center"/>
          </w:tcPr>
          <w:p w14:paraId="246164B3" w14:textId="77777777" w:rsidR="00345CE5" w:rsidRPr="00941827" w:rsidRDefault="00345CE5" w:rsidP="00BC11CB">
            <w:pPr>
              <w:pStyle w:val="Naslov1"/>
              <w:framePr w:hSpace="0" w:wrap="auto" w:vAnchor="margin" w:xAlign="left" w:yAlign="inline"/>
              <w:suppressOverlap w:val="0"/>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4760E2E5" w14:textId="77777777" w:rsidR="00345CE5" w:rsidRPr="00941827" w:rsidRDefault="00345CE5" w:rsidP="00BC11CB">
            <w:pPr>
              <w:pStyle w:val="Naslov1"/>
              <w:framePr w:hSpace="0" w:wrap="auto" w:vAnchor="margin" w:xAlign="left" w:yAlign="inline"/>
              <w:suppressOverlap w:val="0"/>
            </w:pPr>
          </w:p>
        </w:tc>
        <w:tc>
          <w:tcPr>
            <w:tcW w:w="1559" w:type="dxa"/>
            <w:tcBorders>
              <w:top w:val="single" w:sz="4" w:space="0" w:color="auto"/>
              <w:left w:val="single" w:sz="4" w:space="0" w:color="auto"/>
              <w:bottom w:val="single" w:sz="4" w:space="0" w:color="auto"/>
              <w:right w:val="single" w:sz="4" w:space="0" w:color="auto"/>
            </w:tcBorders>
            <w:vAlign w:val="center"/>
          </w:tcPr>
          <w:p w14:paraId="6AED4A0C" w14:textId="77777777" w:rsidR="00345CE5" w:rsidRPr="00941827" w:rsidRDefault="00345CE5" w:rsidP="00BC11CB">
            <w:pPr>
              <w:pStyle w:val="Naslov1"/>
              <w:framePr w:hSpace="0" w:wrap="auto" w:vAnchor="margin" w:xAlign="left" w:yAlign="inline"/>
              <w:suppressOverlap w:val="0"/>
            </w:pPr>
          </w:p>
        </w:tc>
        <w:tc>
          <w:tcPr>
            <w:tcW w:w="850" w:type="dxa"/>
            <w:tcBorders>
              <w:top w:val="single" w:sz="4" w:space="0" w:color="auto"/>
              <w:left w:val="single" w:sz="4" w:space="0" w:color="auto"/>
              <w:bottom w:val="single" w:sz="4" w:space="0" w:color="auto"/>
              <w:right w:val="single" w:sz="4" w:space="0" w:color="auto"/>
            </w:tcBorders>
            <w:vAlign w:val="center"/>
          </w:tcPr>
          <w:p w14:paraId="2C3EACEA" w14:textId="77777777" w:rsidR="00345CE5" w:rsidRPr="00861407" w:rsidRDefault="00345CE5" w:rsidP="00BC11CB">
            <w:pPr>
              <w:pStyle w:val="Naslov1"/>
              <w:framePr w:hSpace="0" w:wrap="auto" w:vAnchor="margin" w:xAlign="left" w:yAlign="inline"/>
              <w:suppressOverlap w:val="0"/>
            </w:pPr>
          </w:p>
        </w:tc>
      </w:tr>
      <w:tr w:rsidR="00BC11CB" w14:paraId="2321D10F" w14:textId="77777777" w:rsidTr="00BC11CB">
        <w:trPr>
          <w:cantSplit/>
          <w:trHeight w:val="37"/>
        </w:trPr>
        <w:tc>
          <w:tcPr>
            <w:tcW w:w="1452" w:type="dxa"/>
            <w:tcBorders>
              <w:top w:val="single" w:sz="4" w:space="0" w:color="auto"/>
              <w:left w:val="single" w:sz="4" w:space="0" w:color="auto"/>
              <w:bottom w:val="single" w:sz="4" w:space="0" w:color="auto"/>
              <w:right w:val="single" w:sz="4" w:space="0" w:color="auto"/>
            </w:tcBorders>
            <w:vAlign w:val="center"/>
          </w:tcPr>
          <w:p w14:paraId="5E0FFC25" w14:textId="77777777" w:rsidR="00BC11CB" w:rsidRPr="00941827" w:rsidRDefault="00BC11CB" w:rsidP="00BC11CB">
            <w:pPr>
              <w:pStyle w:val="Naslov1"/>
              <w:framePr w:hSpace="0" w:wrap="auto" w:vAnchor="margin" w:xAlign="left" w:yAlign="inline"/>
              <w:suppressOverlap w:val="0"/>
            </w:pPr>
          </w:p>
        </w:tc>
        <w:tc>
          <w:tcPr>
            <w:tcW w:w="3788" w:type="dxa"/>
            <w:tcBorders>
              <w:top w:val="single" w:sz="4" w:space="0" w:color="auto"/>
              <w:left w:val="single" w:sz="4" w:space="0" w:color="auto"/>
              <w:bottom w:val="single" w:sz="4" w:space="0" w:color="auto"/>
              <w:right w:val="single" w:sz="4" w:space="0" w:color="auto"/>
            </w:tcBorders>
            <w:vAlign w:val="center"/>
          </w:tcPr>
          <w:p w14:paraId="2648F81A" w14:textId="77777777" w:rsidR="00BC11CB" w:rsidRPr="00941827" w:rsidRDefault="00BC11CB" w:rsidP="00BC11CB">
            <w:pPr>
              <w:pStyle w:val="Naslov1"/>
              <w:framePr w:hSpace="0" w:wrap="auto" w:vAnchor="margin" w:xAlign="left" w:yAlign="inline"/>
              <w:suppressOverlap w:val="0"/>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5862BD0F" w14:textId="77777777" w:rsidR="00BC11CB" w:rsidRPr="00941827" w:rsidRDefault="00BC11CB" w:rsidP="00BC11CB">
            <w:pPr>
              <w:pStyle w:val="Naslov1"/>
              <w:framePr w:hSpace="0" w:wrap="auto" w:vAnchor="margin" w:xAlign="left" w:yAlign="inline"/>
              <w:suppressOverlap w:val="0"/>
            </w:pPr>
          </w:p>
        </w:tc>
        <w:tc>
          <w:tcPr>
            <w:tcW w:w="1559" w:type="dxa"/>
            <w:tcBorders>
              <w:top w:val="single" w:sz="4" w:space="0" w:color="auto"/>
              <w:left w:val="single" w:sz="4" w:space="0" w:color="auto"/>
              <w:bottom w:val="single" w:sz="4" w:space="0" w:color="auto"/>
              <w:right w:val="single" w:sz="4" w:space="0" w:color="auto"/>
            </w:tcBorders>
            <w:vAlign w:val="center"/>
          </w:tcPr>
          <w:p w14:paraId="5EFBCA74" w14:textId="77777777" w:rsidR="00BC11CB" w:rsidRPr="00941827" w:rsidRDefault="00BC11CB" w:rsidP="00BC11CB">
            <w:pPr>
              <w:pStyle w:val="Naslov1"/>
              <w:framePr w:hSpace="0" w:wrap="auto" w:vAnchor="margin" w:xAlign="left" w:yAlign="inline"/>
              <w:suppressOverlap w:val="0"/>
            </w:pPr>
          </w:p>
        </w:tc>
        <w:tc>
          <w:tcPr>
            <w:tcW w:w="850" w:type="dxa"/>
            <w:tcBorders>
              <w:top w:val="single" w:sz="4" w:space="0" w:color="auto"/>
              <w:left w:val="single" w:sz="4" w:space="0" w:color="auto"/>
              <w:bottom w:val="single" w:sz="4" w:space="0" w:color="auto"/>
              <w:right w:val="single" w:sz="4" w:space="0" w:color="auto"/>
            </w:tcBorders>
            <w:vAlign w:val="center"/>
          </w:tcPr>
          <w:p w14:paraId="7C92B474" w14:textId="77777777" w:rsidR="00BC11CB" w:rsidRPr="00861407" w:rsidRDefault="00BC11CB" w:rsidP="00BC11CB">
            <w:pPr>
              <w:pStyle w:val="Naslov1"/>
              <w:framePr w:hSpace="0" w:wrap="auto" w:vAnchor="margin" w:xAlign="left" w:yAlign="inline"/>
              <w:suppressOverlap w:val="0"/>
            </w:pPr>
          </w:p>
        </w:tc>
      </w:tr>
      <w:tr w:rsidR="00861407" w14:paraId="2441A42A" w14:textId="77777777" w:rsidTr="00BC11CB">
        <w:trPr>
          <w:cantSplit/>
          <w:trHeight w:val="37"/>
        </w:trPr>
        <w:tc>
          <w:tcPr>
            <w:tcW w:w="1452" w:type="dxa"/>
            <w:tcBorders>
              <w:top w:val="single" w:sz="4" w:space="0" w:color="auto"/>
              <w:left w:val="single" w:sz="4" w:space="0" w:color="auto"/>
              <w:bottom w:val="single" w:sz="4" w:space="0" w:color="auto"/>
              <w:right w:val="single" w:sz="4" w:space="0" w:color="auto"/>
            </w:tcBorders>
            <w:vAlign w:val="center"/>
          </w:tcPr>
          <w:p w14:paraId="6D51B236" w14:textId="77777777" w:rsidR="00861407" w:rsidRPr="00941827" w:rsidRDefault="00861407" w:rsidP="00BC11CB">
            <w:pPr>
              <w:pStyle w:val="Naslov1"/>
              <w:framePr w:hSpace="0" w:wrap="auto" w:vAnchor="margin" w:xAlign="left" w:yAlign="inline"/>
              <w:suppressOverlap w:val="0"/>
            </w:pPr>
          </w:p>
        </w:tc>
        <w:tc>
          <w:tcPr>
            <w:tcW w:w="3788" w:type="dxa"/>
            <w:tcBorders>
              <w:top w:val="single" w:sz="4" w:space="0" w:color="auto"/>
              <w:left w:val="single" w:sz="4" w:space="0" w:color="auto"/>
              <w:bottom w:val="single" w:sz="4" w:space="0" w:color="auto"/>
              <w:right w:val="single" w:sz="4" w:space="0" w:color="auto"/>
            </w:tcBorders>
            <w:vAlign w:val="center"/>
          </w:tcPr>
          <w:p w14:paraId="722EA9D7" w14:textId="77777777" w:rsidR="00861407" w:rsidRPr="00941827" w:rsidRDefault="00861407" w:rsidP="00BC11CB">
            <w:pPr>
              <w:pStyle w:val="Naslov1"/>
              <w:framePr w:hSpace="0" w:wrap="auto" w:vAnchor="margin" w:xAlign="left" w:yAlign="inline"/>
              <w:suppressOverlap w:val="0"/>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0336906D" w14:textId="77777777" w:rsidR="00861407" w:rsidRPr="00941827" w:rsidRDefault="00861407" w:rsidP="00BC11CB">
            <w:pPr>
              <w:pStyle w:val="Naslov1"/>
              <w:framePr w:hSpace="0" w:wrap="auto" w:vAnchor="margin" w:xAlign="left" w:yAlign="inline"/>
              <w:suppressOverlap w:val="0"/>
            </w:pPr>
          </w:p>
        </w:tc>
        <w:tc>
          <w:tcPr>
            <w:tcW w:w="1559" w:type="dxa"/>
            <w:tcBorders>
              <w:top w:val="single" w:sz="4" w:space="0" w:color="auto"/>
              <w:left w:val="single" w:sz="4" w:space="0" w:color="auto"/>
              <w:bottom w:val="single" w:sz="4" w:space="0" w:color="auto"/>
              <w:right w:val="single" w:sz="4" w:space="0" w:color="auto"/>
            </w:tcBorders>
            <w:vAlign w:val="center"/>
          </w:tcPr>
          <w:p w14:paraId="5F4F47B0" w14:textId="77777777" w:rsidR="00861407" w:rsidRPr="00941827" w:rsidRDefault="00861407" w:rsidP="00BC11CB">
            <w:pPr>
              <w:pStyle w:val="Naslov1"/>
              <w:framePr w:hSpace="0" w:wrap="auto" w:vAnchor="margin" w:xAlign="left" w:yAlign="inline"/>
              <w:suppressOverlap w:val="0"/>
            </w:pPr>
          </w:p>
        </w:tc>
        <w:tc>
          <w:tcPr>
            <w:tcW w:w="850" w:type="dxa"/>
            <w:tcBorders>
              <w:top w:val="single" w:sz="4" w:space="0" w:color="auto"/>
              <w:left w:val="single" w:sz="4" w:space="0" w:color="auto"/>
              <w:bottom w:val="single" w:sz="4" w:space="0" w:color="auto"/>
              <w:right w:val="single" w:sz="4" w:space="0" w:color="auto"/>
            </w:tcBorders>
            <w:vAlign w:val="center"/>
          </w:tcPr>
          <w:p w14:paraId="7F7E1D94" w14:textId="77777777" w:rsidR="00861407" w:rsidRPr="00861407" w:rsidRDefault="00861407" w:rsidP="00BC11CB">
            <w:pPr>
              <w:pStyle w:val="Naslov1"/>
              <w:framePr w:hSpace="0" w:wrap="auto" w:vAnchor="margin" w:xAlign="left" w:yAlign="inline"/>
              <w:suppressOverlap w:val="0"/>
            </w:pPr>
          </w:p>
        </w:tc>
      </w:tr>
      <w:tr w:rsidR="00330716" w14:paraId="45E54D8C" w14:textId="77777777" w:rsidTr="00BC11CB">
        <w:trPr>
          <w:cantSplit/>
          <w:trHeight w:val="37"/>
        </w:trPr>
        <w:tc>
          <w:tcPr>
            <w:tcW w:w="6658" w:type="dxa"/>
            <w:gridSpan w:val="4"/>
            <w:tcBorders>
              <w:top w:val="single" w:sz="4" w:space="0" w:color="auto"/>
              <w:left w:val="single" w:sz="4" w:space="0" w:color="auto"/>
              <w:bottom w:val="single" w:sz="4" w:space="0" w:color="auto"/>
              <w:right w:val="single" w:sz="4" w:space="0" w:color="auto"/>
            </w:tcBorders>
            <w:vAlign w:val="center"/>
            <w:hideMark/>
          </w:tcPr>
          <w:p w14:paraId="05439A3B" w14:textId="77777777" w:rsidR="00DB1001" w:rsidRPr="00DB1001" w:rsidRDefault="00330716" w:rsidP="00BC11CB">
            <w:pPr>
              <w:pStyle w:val="Naslov1"/>
              <w:framePr w:hSpace="0" w:wrap="auto" w:vAnchor="margin" w:xAlign="left" w:yAlign="inline"/>
              <w:suppressOverlap w:val="0"/>
            </w:pPr>
            <w:r w:rsidRPr="00330716">
              <w:t>SKUPAJ:</w:t>
            </w:r>
          </w:p>
        </w:tc>
        <w:tc>
          <w:tcPr>
            <w:tcW w:w="1559" w:type="dxa"/>
            <w:tcBorders>
              <w:top w:val="single" w:sz="4" w:space="0" w:color="auto"/>
              <w:left w:val="single" w:sz="4" w:space="0" w:color="auto"/>
              <w:bottom w:val="single" w:sz="4" w:space="0" w:color="auto"/>
              <w:right w:val="single" w:sz="4" w:space="0" w:color="auto"/>
            </w:tcBorders>
            <w:vAlign w:val="center"/>
          </w:tcPr>
          <w:p w14:paraId="0D807B0A" w14:textId="52DE5044" w:rsidR="00330716" w:rsidRPr="00BC11CB" w:rsidRDefault="00BC11CB" w:rsidP="00BC11CB">
            <w:pPr>
              <w:pStyle w:val="Naslov1"/>
              <w:framePr w:hSpace="0" w:wrap="auto" w:vAnchor="margin" w:xAlign="left" w:yAlign="inline"/>
              <w:suppressOverlap w:val="0"/>
            </w:pPr>
            <w:r w:rsidRPr="00BC11CB">
              <w:t>120.000,00 EUR</w:t>
            </w:r>
          </w:p>
        </w:tc>
        <w:tc>
          <w:tcPr>
            <w:tcW w:w="850" w:type="dxa"/>
            <w:tcBorders>
              <w:top w:val="single" w:sz="4" w:space="0" w:color="auto"/>
              <w:left w:val="single" w:sz="4" w:space="0" w:color="auto"/>
              <w:bottom w:val="single" w:sz="4" w:space="0" w:color="auto"/>
              <w:right w:val="single" w:sz="4" w:space="0" w:color="auto"/>
            </w:tcBorders>
            <w:vAlign w:val="center"/>
          </w:tcPr>
          <w:p w14:paraId="14FCEB8D" w14:textId="77777777" w:rsidR="00330716" w:rsidRPr="00330716" w:rsidRDefault="00330716" w:rsidP="00BC11CB">
            <w:pPr>
              <w:pStyle w:val="Naslov1"/>
              <w:framePr w:hSpace="0" w:wrap="auto" w:vAnchor="margin" w:xAlign="left" w:yAlign="inline"/>
              <w:suppressOverlap w:val="0"/>
            </w:pPr>
          </w:p>
        </w:tc>
      </w:tr>
      <w:tr w:rsidR="00330716" w14:paraId="1C66FFB3" w14:textId="77777777" w:rsidTr="00BA6B7E">
        <w:trPr>
          <w:cantSplit/>
          <w:trHeight w:val="81"/>
        </w:trPr>
        <w:tc>
          <w:tcPr>
            <w:tcW w:w="9067" w:type="dxa"/>
            <w:gridSpan w:val="6"/>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hideMark/>
          </w:tcPr>
          <w:p w14:paraId="08DCDF16" w14:textId="77777777" w:rsidR="00330716" w:rsidRPr="00330716" w:rsidRDefault="00330716" w:rsidP="00BC11CB">
            <w:pPr>
              <w:pStyle w:val="Naslov1"/>
              <w:framePr w:hSpace="0" w:wrap="auto" w:vAnchor="margin" w:xAlign="left" w:yAlign="inline"/>
              <w:suppressOverlap w:val="0"/>
              <w:rPr>
                <w:lang w:eastAsia="en-US"/>
              </w:rPr>
            </w:pPr>
            <w:r w:rsidRPr="00330716">
              <w:t>II.c. Načrtovana nadomestitev zmanjšanih prihodkov oz. povečanih odhodkov proračuna:</w:t>
            </w:r>
          </w:p>
        </w:tc>
      </w:tr>
      <w:tr w:rsidR="00330716" w14:paraId="182C7A17" w14:textId="77777777" w:rsidTr="00BA6B7E">
        <w:trPr>
          <w:cantSplit/>
          <w:trHeight w:val="39"/>
        </w:trPr>
        <w:tc>
          <w:tcPr>
            <w:tcW w:w="5279" w:type="dxa"/>
            <w:gridSpan w:val="3"/>
            <w:tcBorders>
              <w:top w:val="single" w:sz="4" w:space="0" w:color="auto"/>
              <w:left w:val="single" w:sz="4" w:space="0" w:color="auto"/>
              <w:bottom w:val="single" w:sz="4" w:space="0" w:color="auto"/>
              <w:right w:val="single" w:sz="4" w:space="0" w:color="auto"/>
            </w:tcBorders>
            <w:vAlign w:val="center"/>
            <w:hideMark/>
          </w:tcPr>
          <w:p w14:paraId="366C2C0D" w14:textId="77777777" w:rsidR="00330716" w:rsidRPr="004F5635" w:rsidRDefault="00330716" w:rsidP="00A9506D">
            <w:pPr>
              <w:spacing w:before="60" w:after="0" w:line="288" w:lineRule="auto"/>
              <w:ind w:left="-125" w:right="-113"/>
              <w:jc w:val="center"/>
              <w:rPr>
                <w:rFonts w:ascii="Arial" w:hAnsi="Arial" w:cs="Arial"/>
                <w:sz w:val="18"/>
                <w:szCs w:val="18"/>
              </w:rPr>
            </w:pPr>
            <w:r w:rsidRPr="004F5635">
              <w:rPr>
                <w:rFonts w:ascii="Arial" w:hAnsi="Arial" w:cs="Arial"/>
                <w:sz w:val="18"/>
                <w:szCs w:val="18"/>
              </w:rPr>
              <w:t>Novi prihodki</w:t>
            </w:r>
          </w:p>
        </w:tc>
        <w:tc>
          <w:tcPr>
            <w:tcW w:w="2938" w:type="dxa"/>
            <w:gridSpan w:val="2"/>
            <w:tcBorders>
              <w:top w:val="single" w:sz="4" w:space="0" w:color="auto"/>
              <w:left w:val="single" w:sz="4" w:space="0" w:color="auto"/>
              <w:bottom w:val="single" w:sz="4" w:space="0" w:color="auto"/>
              <w:right w:val="single" w:sz="4" w:space="0" w:color="auto"/>
            </w:tcBorders>
            <w:vAlign w:val="center"/>
            <w:hideMark/>
          </w:tcPr>
          <w:p w14:paraId="6EE2C723" w14:textId="77777777" w:rsidR="00330716" w:rsidRPr="004F5635" w:rsidRDefault="00330716" w:rsidP="00A9506D">
            <w:pPr>
              <w:spacing w:before="60" w:after="0" w:line="288" w:lineRule="auto"/>
              <w:ind w:left="-125" w:right="-113"/>
              <w:jc w:val="center"/>
              <w:rPr>
                <w:rFonts w:ascii="Arial" w:hAnsi="Arial" w:cs="Arial"/>
                <w:sz w:val="18"/>
                <w:szCs w:val="18"/>
              </w:rPr>
            </w:pPr>
            <w:r w:rsidRPr="004F5635">
              <w:rPr>
                <w:rFonts w:ascii="Arial" w:hAnsi="Arial" w:cs="Arial"/>
                <w:sz w:val="18"/>
                <w:szCs w:val="18"/>
              </w:rPr>
              <w:t>Znesek za tekoče leto (t)</w:t>
            </w:r>
          </w:p>
        </w:tc>
        <w:tc>
          <w:tcPr>
            <w:tcW w:w="850" w:type="dxa"/>
            <w:tcBorders>
              <w:top w:val="single" w:sz="4" w:space="0" w:color="auto"/>
              <w:left w:val="single" w:sz="4" w:space="0" w:color="auto"/>
              <w:bottom w:val="single" w:sz="4" w:space="0" w:color="auto"/>
              <w:right w:val="single" w:sz="4" w:space="0" w:color="auto"/>
            </w:tcBorders>
            <w:vAlign w:val="center"/>
            <w:hideMark/>
          </w:tcPr>
          <w:p w14:paraId="0CFE7072" w14:textId="03E13329" w:rsidR="00330716" w:rsidRPr="004F5635" w:rsidRDefault="00330716" w:rsidP="00A9506D">
            <w:pPr>
              <w:spacing w:before="60" w:after="0" w:line="288" w:lineRule="auto"/>
              <w:ind w:left="-125" w:right="-113"/>
              <w:jc w:val="center"/>
              <w:rPr>
                <w:rFonts w:ascii="Arial" w:hAnsi="Arial" w:cs="Arial"/>
                <w:sz w:val="18"/>
                <w:szCs w:val="18"/>
              </w:rPr>
            </w:pPr>
            <w:r w:rsidRPr="004F5635">
              <w:rPr>
                <w:rFonts w:ascii="Arial" w:hAnsi="Arial" w:cs="Arial"/>
                <w:sz w:val="18"/>
                <w:szCs w:val="18"/>
              </w:rPr>
              <w:t xml:space="preserve">Znesek </w:t>
            </w:r>
            <w:r w:rsidR="00BA6B7E">
              <w:rPr>
                <w:rFonts w:ascii="Arial" w:hAnsi="Arial" w:cs="Arial"/>
                <w:sz w:val="18"/>
                <w:szCs w:val="18"/>
              </w:rPr>
              <w:t xml:space="preserve"> </w:t>
            </w:r>
            <w:r w:rsidRPr="004F5635">
              <w:rPr>
                <w:rFonts w:ascii="Arial" w:hAnsi="Arial" w:cs="Arial"/>
                <w:sz w:val="18"/>
                <w:szCs w:val="18"/>
              </w:rPr>
              <w:t>za t+1</w:t>
            </w:r>
          </w:p>
        </w:tc>
      </w:tr>
      <w:tr w:rsidR="00330716" w14:paraId="19D7129E" w14:textId="77777777" w:rsidTr="00BA6B7E">
        <w:trPr>
          <w:cantSplit/>
          <w:trHeight w:val="37"/>
        </w:trPr>
        <w:tc>
          <w:tcPr>
            <w:tcW w:w="5279" w:type="dxa"/>
            <w:gridSpan w:val="3"/>
            <w:tcBorders>
              <w:top w:val="single" w:sz="4" w:space="0" w:color="auto"/>
              <w:left w:val="single" w:sz="4" w:space="0" w:color="auto"/>
              <w:bottom w:val="single" w:sz="4" w:space="0" w:color="auto"/>
              <w:right w:val="single" w:sz="4" w:space="0" w:color="auto"/>
            </w:tcBorders>
            <w:vAlign w:val="center"/>
          </w:tcPr>
          <w:p w14:paraId="7D54926D" w14:textId="77777777" w:rsidR="00330716" w:rsidRPr="00330716" w:rsidRDefault="00330716" w:rsidP="00BC11CB">
            <w:pPr>
              <w:pStyle w:val="Naslov1"/>
              <w:framePr w:hSpace="0" w:wrap="auto" w:vAnchor="margin" w:xAlign="left" w:yAlign="inline"/>
              <w:suppressOverlap w:val="0"/>
            </w:pPr>
          </w:p>
        </w:tc>
        <w:tc>
          <w:tcPr>
            <w:tcW w:w="2938" w:type="dxa"/>
            <w:gridSpan w:val="2"/>
            <w:tcBorders>
              <w:top w:val="single" w:sz="4" w:space="0" w:color="auto"/>
              <w:left w:val="single" w:sz="4" w:space="0" w:color="auto"/>
              <w:bottom w:val="single" w:sz="4" w:space="0" w:color="auto"/>
              <w:right w:val="single" w:sz="4" w:space="0" w:color="auto"/>
            </w:tcBorders>
            <w:vAlign w:val="center"/>
          </w:tcPr>
          <w:p w14:paraId="30826A24" w14:textId="77777777" w:rsidR="00330716" w:rsidRPr="00330716" w:rsidRDefault="00330716" w:rsidP="00BC11CB">
            <w:pPr>
              <w:pStyle w:val="Naslov1"/>
              <w:framePr w:hSpace="0" w:wrap="auto" w:vAnchor="margin" w:xAlign="left" w:yAlign="inline"/>
              <w:suppressOverlap w:val="0"/>
            </w:pPr>
          </w:p>
        </w:tc>
        <w:tc>
          <w:tcPr>
            <w:tcW w:w="850" w:type="dxa"/>
            <w:tcBorders>
              <w:top w:val="single" w:sz="4" w:space="0" w:color="auto"/>
              <w:left w:val="single" w:sz="4" w:space="0" w:color="auto"/>
              <w:bottom w:val="single" w:sz="4" w:space="0" w:color="auto"/>
              <w:right w:val="single" w:sz="4" w:space="0" w:color="auto"/>
            </w:tcBorders>
            <w:vAlign w:val="center"/>
          </w:tcPr>
          <w:p w14:paraId="162EBB60" w14:textId="77777777" w:rsidR="00330716" w:rsidRPr="00330716" w:rsidRDefault="00330716" w:rsidP="00BC11CB">
            <w:pPr>
              <w:pStyle w:val="Naslov1"/>
              <w:framePr w:hSpace="0" w:wrap="auto" w:vAnchor="margin" w:xAlign="left" w:yAlign="inline"/>
              <w:suppressOverlap w:val="0"/>
            </w:pPr>
          </w:p>
        </w:tc>
      </w:tr>
      <w:tr w:rsidR="00B07DDC" w14:paraId="19818B3B" w14:textId="77777777" w:rsidTr="00BA6B7E">
        <w:trPr>
          <w:cantSplit/>
          <w:trHeight w:val="37"/>
        </w:trPr>
        <w:tc>
          <w:tcPr>
            <w:tcW w:w="5279" w:type="dxa"/>
            <w:gridSpan w:val="3"/>
            <w:tcBorders>
              <w:top w:val="single" w:sz="4" w:space="0" w:color="auto"/>
              <w:left w:val="single" w:sz="4" w:space="0" w:color="auto"/>
              <w:bottom w:val="single" w:sz="4" w:space="0" w:color="auto"/>
              <w:right w:val="single" w:sz="4" w:space="0" w:color="auto"/>
            </w:tcBorders>
            <w:vAlign w:val="center"/>
          </w:tcPr>
          <w:p w14:paraId="6AF1E879" w14:textId="77777777" w:rsidR="00B07DDC" w:rsidRPr="00330716" w:rsidRDefault="00B07DDC" w:rsidP="00BC11CB">
            <w:pPr>
              <w:pStyle w:val="Naslov1"/>
              <w:framePr w:hSpace="0" w:wrap="auto" w:vAnchor="margin" w:xAlign="left" w:yAlign="inline"/>
              <w:suppressOverlap w:val="0"/>
            </w:pPr>
          </w:p>
        </w:tc>
        <w:tc>
          <w:tcPr>
            <w:tcW w:w="2938" w:type="dxa"/>
            <w:gridSpan w:val="2"/>
            <w:tcBorders>
              <w:top w:val="single" w:sz="4" w:space="0" w:color="auto"/>
              <w:left w:val="single" w:sz="4" w:space="0" w:color="auto"/>
              <w:bottom w:val="single" w:sz="4" w:space="0" w:color="auto"/>
              <w:right w:val="single" w:sz="4" w:space="0" w:color="auto"/>
            </w:tcBorders>
            <w:vAlign w:val="center"/>
          </w:tcPr>
          <w:p w14:paraId="5D70692F" w14:textId="77777777" w:rsidR="00B07DDC" w:rsidRPr="00330716" w:rsidRDefault="00B07DDC" w:rsidP="00BC11CB">
            <w:pPr>
              <w:pStyle w:val="Naslov1"/>
              <w:framePr w:hSpace="0" w:wrap="auto" w:vAnchor="margin" w:xAlign="left" w:yAlign="inline"/>
              <w:suppressOverlap w:val="0"/>
            </w:pPr>
          </w:p>
        </w:tc>
        <w:tc>
          <w:tcPr>
            <w:tcW w:w="850" w:type="dxa"/>
            <w:tcBorders>
              <w:top w:val="single" w:sz="4" w:space="0" w:color="auto"/>
              <w:left w:val="single" w:sz="4" w:space="0" w:color="auto"/>
              <w:bottom w:val="single" w:sz="4" w:space="0" w:color="auto"/>
              <w:right w:val="single" w:sz="4" w:space="0" w:color="auto"/>
            </w:tcBorders>
            <w:vAlign w:val="center"/>
          </w:tcPr>
          <w:p w14:paraId="3C801A66" w14:textId="77777777" w:rsidR="00B07DDC" w:rsidRPr="00330716" w:rsidRDefault="00B07DDC" w:rsidP="00BC11CB">
            <w:pPr>
              <w:pStyle w:val="Naslov1"/>
              <w:framePr w:hSpace="0" w:wrap="auto" w:vAnchor="margin" w:xAlign="left" w:yAlign="inline"/>
              <w:suppressOverlap w:val="0"/>
            </w:pPr>
          </w:p>
        </w:tc>
      </w:tr>
      <w:tr w:rsidR="00802B71" w14:paraId="461A7A0E" w14:textId="77777777" w:rsidTr="00BA6B7E">
        <w:trPr>
          <w:cantSplit/>
          <w:trHeight w:val="37"/>
        </w:trPr>
        <w:tc>
          <w:tcPr>
            <w:tcW w:w="5279" w:type="dxa"/>
            <w:gridSpan w:val="3"/>
            <w:tcBorders>
              <w:top w:val="single" w:sz="4" w:space="0" w:color="auto"/>
              <w:left w:val="single" w:sz="4" w:space="0" w:color="auto"/>
              <w:bottom w:val="single" w:sz="4" w:space="0" w:color="auto"/>
              <w:right w:val="single" w:sz="4" w:space="0" w:color="auto"/>
            </w:tcBorders>
            <w:vAlign w:val="center"/>
          </w:tcPr>
          <w:p w14:paraId="19C7178D" w14:textId="77777777" w:rsidR="00802B71" w:rsidRPr="00330716" w:rsidRDefault="00802B71" w:rsidP="00BC11CB">
            <w:pPr>
              <w:pStyle w:val="Naslov1"/>
              <w:framePr w:hSpace="0" w:wrap="auto" w:vAnchor="margin" w:xAlign="left" w:yAlign="inline"/>
              <w:suppressOverlap w:val="0"/>
            </w:pPr>
          </w:p>
        </w:tc>
        <w:tc>
          <w:tcPr>
            <w:tcW w:w="2938" w:type="dxa"/>
            <w:gridSpan w:val="2"/>
            <w:tcBorders>
              <w:top w:val="single" w:sz="4" w:space="0" w:color="auto"/>
              <w:left w:val="single" w:sz="4" w:space="0" w:color="auto"/>
              <w:bottom w:val="single" w:sz="4" w:space="0" w:color="auto"/>
              <w:right w:val="single" w:sz="4" w:space="0" w:color="auto"/>
            </w:tcBorders>
            <w:vAlign w:val="center"/>
          </w:tcPr>
          <w:p w14:paraId="05DF29C8" w14:textId="77777777" w:rsidR="00802B71" w:rsidRPr="00330716" w:rsidRDefault="00802B71" w:rsidP="00BC11CB">
            <w:pPr>
              <w:pStyle w:val="Naslov1"/>
              <w:framePr w:hSpace="0" w:wrap="auto" w:vAnchor="margin" w:xAlign="left" w:yAlign="inline"/>
              <w:suppressOverlap w:val="0"/>
            </w:pPr>
          </w:p>
        </w:tc>
        <w:tc>
          <w:tcPr>
            <w:tcW w:w="850" w:type="dxa"/>
            <w:tcBorders>
              <w:top w:val="single" w:sz="4" w:space="0" w:color="auto"/>
              <w:left w:val="single" w:sz="4" w:space="0" w:color="auto"/>
              <w:bottom w:val="single" w:sz="4" w:space="0" w:color="auto"/>
              <w:right w:val="single" w:sz="4" w:space="0" w:color="auto"/>
            </w:tcBorders>
            <w:vAlign w:val="center"/>
          </w:tcPr>
          <w:p w14:paraId="5D52A1EA" w14:textId="77777777" w:rsidR="00802B71" w:rsidRPr="00330716" w:rsidRDefault="00802B71" w:rsidP="00BC11CB">
            <w:pPr>
              <w:pStyle w:val="Naslov1"/>
              <w:framePr w:hSpace="0" w:wrap="auto" w:vAnchor="margin" w:xAlign="left" w:yAlign="inline"/>
              <w:suppressOverlap w:val="0"/>
            </w:pPr>
          </w:p>
        </w:tc>
      </w:tr>
      <w:tr w:rsidR="001879C5" w14:paraId="05F7DFFE" w14:textId="77777777" w:rsidTr="00BA6B7E">
        <w:trPr>
          <w:cantSplit/>
          <w:trHeight w:val="37"/>
        </w:trPr>
        <w:tc>
          <w:tcPr>
            <w:tcW w:w="5279" w:type="dxa"/>
            <w:gridSpan w:val="3"/>
            <w:tcBorders>
              <w:top w:val="single" w:sz="4" w:space="0" w:color="auto"/>
              <w:left w:val="single" w:sz="4" w:space="0" w:color="auto"/>
              <w:bottom w:val="single" w:sz="4" w:space="0" w:color="auto"/>
              <w:right w:val="single" w:sz="4" w:space="0" w:color="auto"/>
            </w:tcBorders>
            <w:vAlign w:val="center"/>
          </w:tcPr>
          <w:p w14:paraId="00C94215" w14:textId="77777777" w:rsidR="001879C5" w:rsidRPr="00330716" w:rsidRDefault="001879C5" w:rsidP="00BC11CB">
            <w:pPr>
              <w:pStyle w:val="Naslov1"/>
              <w:framePr w:hSpace="0" w:wrap="auto" w:vAnchor="margin" w:xAlign="left" w:yAlign="inline"/>
              <w:suppressOverlap w:val="0"/>
            </w:pPr>
          </w:p>
        </w:tc>
        <w:tc>
          <w:tcPr>
            <w:tcW w:w="2938" w:type="dxa"/>
            <w:gridSpan w:val="2"/>
            <w:tcBorders>
              <w:top w:val="single" w:sz="4" w:space="0" w:color="auto"/>
              <w:left w:val="single" w:sz="4" w:space="0" w:color="auto"/>
              <w:bottom w:val="single" w:sz="4" w:space="0" w:color="auto"/>
              <w:right w:val="single" w:sz="4" w:space="0" w:color="auto"/>
            </w:tcBorders>
            <w:vAlign w:val="center"/>
          </w:tcPr>
          <w:p w14:paraId="43F8CEAF" w14:textId="77777777" w:rsidR="001879C5" w:rsidRPr="00330716" w:rsidRDefault="001879C5" w:rsidP="00BC11CB">
            <w:pPr>
              <w:pStyle w:val="Naslov1"/>
              <w:framePr w:hSpace="0" w:wrap="auto" w:vAnchor="margin" w:xAlign="left" w:yAlign="inline"/>
              <w:suppressOverlap w:val="0"/>
            </w:pPr>
          </w:p>
        </w:tc>
        <w:tc>
          <w:tcPr>
            <w:tcW w:w="850" w:type="dxa"/>
            <w:tcBorders>
              <w:top w:val="single" w:sz="4" w:space="0" w:color="auto"/>
              <w:left w:val="single" w:sz="4" w:space="0" w:color="auto"/>
              <w:bottom w:val="single" w:sz="4" w:space="0" w:color="auto"/>
              <w:right w:val="single" w:sz="4" w:space="0" w:color="auto"/>
            </w:tcBorders>
            <w:vAlign w:val="center"/>
          </w:tcPr>
          <w:p w14:paraId="3B1DEC1D" w14:textId="77777777" w:rsidR="001879C5" w:rsidRPr="00330716" w:rsidRDefault="001879C5" w:rsidP="00BC11CB">
            <w:pPr>
              <w:pStyle w:val="Naslov1"/>
              <w:framePr w:hSpace="0" w:wrap="auto" w:vAnchor="margin" w:xAlign="left" w:yAlign="inline"/>
              <w:suppressOverlap w:val="0"/>
            </w:pPr>
          </w:p>
        </w:tc>
      </w:tr>
      <w:tr w:rsidR="00330716" w14:paraId="4405043A" w14:textId="77777777" w:rsidTr="00BA6B7E">
        <w:trPr>
          <w:cantSplit/>
          <w:trHeight w:val="37"/>
        </w:trPr>
        <w:tc>
          <w:tcPr>
            <w:tcW w:w="5279" w:type="dxa"/>
            <w:gridSpan w:val="3"/>
            <w:tcBorders>
              <w:top w:val="single" w:sz="4" w:space="0" w:color="auto"/>
              <w:left w:val="single" w:sz="4" w:space="0" w:color="auto"/>
              <w:bottom w:val="single" w:sz="4" w:space="0" w:color="auto"/>
              <w:right w:val="single" w:sz="4" w:space="0" w:color="auto"/>
            </w:tcBorders>
            <w:vAlign w:val="center"/>
            <w:hideMark/>
          </w:tcPr>
          <w:p w14:paraId="1158C361" w14:textId="77777777" w:rsidR="00330716" w:rsidRPr="00330716" w:rsidRDefault="00330716" w:rsidP="00BC11CB">
            <w:pPr>
              <w:pStyle w:val="Naslov1"/>
              <w:framePr w:hSpace="0" w:wrap="auto" w:vAnchor="margin" w:xAlign="left" w:yAlign="inline"/>
              <w:suppressOverlap w:val="0"/>
              <w:rPr>
                <w:lang w:eastAsia="en-US"/>
              </w:rPr>
            </w:pPr>
            <w:r w:rsidRPr="00330716">
              <w:t>SKUPAJ:</w:t>
            </w:r>
          </w:p>
        </w:tc>
        <w:tc>
          <w:tcPr>
            <w:tcW w:w="2938" w:type="dxa"/>
            <w:gridSpan w:val="2"/>
            <w:tcBorders>
              <w:top w:val="single" w:sz="4" w:space="0" w:color="auto"/>
              <w:left w:val="single" w:sz="4" w:space="0" w:color="auto"/>
              <w:bottom w:val="single" w:sz="4" w:space="0" w:color="auto"/>
              <w:right w:val="single" w:sz="4" w:space="0" w:color="auto"/>
            </w:tcBorders>
            <w:vAlign w:val="center"/>
          </w:tcPr>
          <w:p w14:paraId="154C2B3F" w14:textId="77777777" w:rsidR="00330716" w:rsidRPr="00330716" w:rsidRDefault="00330716" w:rsidP="00BC11CB">
            <w:pPr>
              <w:pStyle w:val="Naslov1"/>
              <w:framePr w:hSpace="0" w:wrap="auto" w:vAnchor="margin" w:xAlign="left" w:yAlign="inline"/>
              <w:suppressOverlap w:val="0"/>
            </w:pPr>
          </w:p>
        </w:tc>
        <w:tc>
          <w:tcPr>
            <w:tcW w:w="850" w:type="dxa"/>
            <w:tcBorders>
              <w:top w:val="single" w:sz="4" w:space="0" w:color="auto"/>
              <w:left w:val="single" w:sz="4" w:space="0" w:color="auto"/>
              <w:bottom w:val="single" w:sz="4" w:space="0" w:color="auto"/>
              <w:right w:val="single" w:sz="4" w:space="0" w:color="auto"/>
            </w:tcBorders>
            <w:vAlign w:val="center"/>
          </w:tcPr>
          <w:p w14:paraId="2623BC8C" w14:textId="77777777" w:rsidR="00330716" w:rsidRPr="00330716" w:rsidRDefault="00330716" w:rsidP="00BC11CB">
            <w:pPr>
              <w:pStyle w:val="Naslov1"/>
              <w:framePr w:hSpace="0" w:wrap="auto" w:vAnchor="margin" w:xAlign="left" w:yAlign="inline"/>
              <w:suppressOverlap w:val="0"/>
            </w:pPr>
          </w:p>
        </w:tc>
      </w:tr>
    </w:tbl>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9"/>
        <w:gridCol w:w="2403"/>
      </w:tblGrid>
      <w:tr w:rsidR="00107ED0" w:rsidRPr="009A72A3" w14:paraId="1E14AA0C" w14:textId="77777777" w:rsidTr="00A63AEA">
        <w:tc>
          <w:tcPr>
            <w:tcW w:w="9072" w:type="dxa"/>
            <w:gridSpan w:val="2"/>
          </w:tcPr>
          <w:p w14:paraId="0F7FF5D9" w14:textId="77777777" w:rsidR="004517E7" w:rsidRDefault="00CA5AA9" w:rsidP="00DB50CD">
            <w:pPr>
              <w:pStyle w:val="Oddelek"/>
              <w:widowControl w:val="0"/>
              <w:numPr>
                <w:ilvl w:val="0"/>
                <w:numId w:val="0"/>
              </w:numPr>
              <w:spacing w:before="0" w:after="0" w:line="260" w:lineRule="exact"/>
              <w:jc w:val="left"/>
              <w:rPr>
                <w:sz w:val="20"/>
                <w:szCs w:val="20"/>
              </w:rPr>
            </w:pPr>
            <w:proofErr w:type="spellStart"/>
            <w:r w:rsidRPr="008433F3">
              <w:rPr>
                <w:sz w:val="20"/>
                <w:szCs w:val="20"/>
              </w:rPr>
              <w:t>7</w:t>
            </w:r>
            <w:r w:rsidR="00107ED0" w:rsidRPr="008433F3">
              <w:rPr>
                <w:sz w:val="20"/>
                <w:szCs w:val="20"/>
              </w:rPr>
              <w:t>.b</w:t>
            </w:r>
            <w:proofErr w:type="spellEnd"/>
            <w:r w:rsidR="00107ED0" w:rsidRPr="008433F3">
              <w:rPr>
                <w:sz w:val="20"/>
                <w:szCs w:val="20"/>
              </w:rPr>
              <w:t xml:space="preserve"> Predstavitev ocene finančnih posledic</w:t>
            </w:r>
            <w:r w:rsidR="00F74A47" w:rsidRPr="008433F3">
              <w:rPr>
                <w:sz w:val="20"/>
                <w:szCs w:val="20"/>
              </w:rPr>
              <w:t xml:space="preserve"> pod 40.</w:t>
            </w:r>
            <w:r w:rsidR="00107ED0" w:rsidRPr="008433F3">
              <w:rPr>
                <w:sz w:val="20"/>
                <w:szCs w:val="20"/>
              </w:rPr>
              <w:t>000 EUR</w:t>
            </w:r>
            <w:r w:rsidR="00F74A47" w:rsidRPr="008433F3">
              <w:rPr>
                <w:sz w:val="20"/>
                <w:szCs w:val="20"/>
              </w:rPr>
              <w:t>:</w:t>
            </w:r>
            <w:r w:rsidR="003C3A61" w:rsidRPr="008433F3">
              <w:rPr>
                <w:sz w:val="20"/>
                <w:szCs w:val="20"/>
              </w:rPr>
              <w:t xml:space="preserve"> </w:t>
            </w:r>
          </w:p>
          <w:p w14:paraId="3B0731F7" w14:textId="21F95B91" w:rsidR="00BA6B7E" w:rsidRPr="004517E7" w:rsidRDefault="00BB76A1" w:rsidP="00DB50CD">
            <w:pPr>
              <w:pStyle w:val="Oddelek"/>
              <w:widowControl w:val="0"/>
              <w:numPr>
                <w:ilvl w:val="0"/>
                <w:numId w:val="0"/>
              </w:numPr>
              <w:spacing w:before="0" w:after="0" w:line="260" w:lineRule="exact"/>
              <w:jc w:val="left"/>
              <w:rPr>
                <w:b w:val="0"/>
                <w:sz w:val="20"/>
                <w:szCs w:val="20"/>
              </w:rPr>
            </w:pPr>
            <w:r w:rsidRPr="004517E7">
              <w:rPr>
                <w:b w:val="0"/>
                <w:sz w:val="20"/>
                <w:szCs w:val="20"/>
              </w:rPr>
              <w:t xml:space="preserve"> /</w:t>
            </w:r>
          </w:p>
        </w:tc>
      </w:tr>
      <w:tr w:rsidR="008433F3" w:rsidRPr="008D1759" w14:paraId="4EFD5E45" w14:textId="77777777" w:rsidTr="00A63AEA">
        <w:tc>
          <w:tcPr>
            <w:tcW w:w="9072" w:type="dxa"/>
            <w:gridSpan w:val="2"/>
          </w:tcPr>
          <w:p w14:paraId="19CC559E" w14:textId="77777777" w:rsidR="008433F3" w:rsidRPr="00171E3B" w:rsidRDefault="008433F3" w:rsidP="006B4195">
            <w:pPr>
              <w:spacing w:after="120"/>
              <w:rPr>
                <w:rFonts w:cs="Arial"/>
                <w:b/>
                <w:szCs w:val="20"/>
              </w:rPr>
            </w:pPr>
            <w:r w:rsidRPr="0058178D">
              <w:rPr>
                <w:rFonts w:ascii="Arial" w:eastAsia="Times New Roman" w:hAnsi="Arial" w:cs="Arial"/>
                <w:b/>
                <w:sz w:val="20"/>
                <w:szCs w:val="20"/>
                <w:lang w:eastAsia="sl-SI"/>
              </w:rPr>
              <w:t>8. Predstavitev sodelovanja z združenji občin:</w:t>
            </w:r>
          </w:p>
        </w:tc>
      </w:tr>
      <w:tr w:rsidR="008433F3" w:rsidRPr="008D1759" w14:paraId="6C429681" w14:textId="77777777" w:rsidTr="00A63AEA">
        <w:tc>
          <w:tcPr>
            <w:tcW w:w="6669" w:type="dxa"/>
          </w:tcPr>
          <w:p w14:paraId="69166F08" w14:textId="77777777" w:rsidR="008433F3" w:rsidRPr="00171E3B" w:rsidRDefault="008433F3" w:rsidP="008433F3">
            <w:pPr>
              <w:pStyle w:val="Neotevilenodstavek"/>
              <w:widowControl w:val="0"/>
              <w:spacing w:before="0" w:after="0" w:line="260" w:lineRule="exact"/>
              <w:rPr>
                <w:iCs/>
                <w:sz w:val="20"/>
                <w:szCs w:val="20"/>
              </w:rPr>
            </w:pPr>
            <w:r w:rsidRPr="00171E3B">
              <w:rPr>
                <w:iCs/>
                <w:sz w:val="20"/>
                <w:szCs w:val="20"/>
              </w:rPr>
              <w:t xml:space="preserve">Vsebina predloženega gradiva </w:t>
            </w:r>
            <w:r>
              <w:rPr>
                <w:iCs/>
                <w:sz w:val="20"/>
                <w:szCs w:val="20"/>
              </w:rPr>
              <w:t xml:space="preserve">(predpisa) </w:t>
            </w:r>
            <w:r w:rsidRPr="00171E3B">
              <w:rPr>
                <w:iCs/>
                <w:sz w:val="20"/>
                <w:szCs w:val="20"/>
              </w:rPr>
              <w:t>vpliva na:</w:t>
            </w:r>
          </w:p>
          <w:p w14:paraId="1CAE6A50" w14:textId="77777777" w:rsidR="008433F3" w:rsidRDefault="008433F3" w:rsidP="007F40C3">
            <w:pPr>
              <w:pStyle w:val="Neotevilenodstavek"/>
              <w:widowControl w:val="0"/>
              <w:numPr>
                <w:ilvl w:val="1"/>
                <w:numId w:val="12"/>
              </w:numPr>
              <w:spacing w:before="0" w:after="0" w:line="260" w:lineRule="exact"/>
              <w:rPr>
                <w:iCs/>
                <w:sz w:val="20"/>
                <w:szCs w:val="20"/>
              </w:rPr>
            </w:pPr>
            <w:r w:rsidRPr="00171E3B">
              <w:rPr>
                <w:iCs/>
                <w:sz w:val="20"/>
                <w:szCs w:val="20"/>
              </w:rPr>
              <w:t>pristojnosti občin,</w:t>
            </w:r>
          </w:p>
          <w:p w14:paraId="6A3141D2" w14:textId="77777777" w:rsidR="008433F3" w:rsidRPr="00171E3B" w:rsidRDefault="008433F3" w:rsidP="007F40C3">
            <w:pPr>
              <w:pStyle w:val="Neotevilenodstavek"/>
              <w:widowControl w:val="0"/>
              <w:numPr>
                <w:ilvl w:val="1"/>
                <w:numId w:val="12"/>
              </w:numPr>
              <w:spacing w:before="0" w:after="0" w:line="260" w:lineRule="exact"/>
              <w:rPr>
                <w:iCs/>
                <w:sz w:val="20"/>
                <w:szCs w:val="20"/>
              </w:rPr>
            </w:pPr>
            <w:r>
              <w:rPr>
                <w:iCs/>
                <w:sz w:val="20"/>
                <w:szCs w:val="20"/>
              </w:rPr>
              <w:t>delovanje občin,</w:t>
            </w:r>
          </w:p>
          <w:p w14:paraId="7EB70F6B" w14:textId="77777777" w:rsidR="008433F3" w:rsidRDefault="008433F3" w:rsidP="007F40C3">
            <w:pPr>
              <w:pStyle w:val="Neotevilenodstavek"/>
              <w:widowControl w:val="0"/>
              <w:numPr>
                <w:ilvl w:val="1"/>
                <w:numId w:val="12"/>
              </w:numPr>
              <w:spacing w:before="0" w:after="0" w:line="260" w:lineRule="exact"/>
              <w:rPr>
                <w:iCs/>
                <w:sz w:val="20"/>
                <w:szCs w:val="20"/>
              </w:rPr>
            </w:pPr>
            <w:r>
              <w:rPr>
                <w:iCs/>
                <w:sz w:val="20"/>
                <w:szCs w:val="20"/>
              </w:rPr>
              <w:t>financiranje občin.</w:t>
            </w:r>
          </w:p>
          <w:p w14:paraId="4FD77EEC" w14:textId="77777777" w:rsidR="0058178D" w:rsidRPr="006B4195" w:rsidRDefault="0058178D" w:rsidP="0058178D">
            <w:pPr>
              <w:pStyle w:val="Neotevilenodstavek"/>
              <w:widowControl w:val="0"/>
              <w:spacing w:before="0" w:after="0" w:line="260" w:lineRule="exact"/>
              <w:ind w:left="1440"/>
              <w:rPr>
                <w:iCs/>
                <w:sz w:val="20"/>
                <w:szCs w:val="20"/>
              </w:rPr>
            </w:pPr>
          </w:p>
        </w:tc>
        <w:tc>
          <w:tcPr>
            <w:tcW w:w="2403" w:type="dxa"/>
          </w:tcPr>
          <w:p w14:paraId="192CF1BD" w14:textId="77777777" w:rsidR="008433F3" w:rsidRPr="00171E3B" w:rsidRDefault="008433F3" w:rsidP="008433F3">
            <w:pPr>
              <w:pStyle w:val="Neotevilenodstavek"/>
              <w:widowControl w:val="0"/>
              <w:spacing w:before="0" w:after="0" w:line="260" w:lineRule="exact"/>
              <w:jc w:val="center"/>
              <w:rPr>
                <w:sz w:val="20"/>
                <w:szCs w:val="20"/>
              </w:rPr>
            </w:pPr>
            <w:r w:rsidRPr="00171E3B">
              <w:rPr>
                <w:sz w:val="20"/>
                <w:szCs w:val="20"/>
              </w:rPr>
              <w:t>NE</w:t>
            </w:r>
          </w:p>
        </w:tc>
      </w:tr>
      <w:tr w:rsidR="008433F3" w:rsidRPr="008D1759" w14:paraId="4E493BFF" w14:textId="77777777" w:rsidTr="00A63AEA">
        <w:tc>
          <w:tcPr>
            <w:tcW w:w="6669" w:type="dxa"/>
          </w:tcPr>
          <w:p w14:paraId="5194D191" w14:textId="77777777" w:rsidR="008433F3" w:rsidRPr="00171E3B" w:rsidRDefault="008433F3" w:rsidP="008433F3">
            <w:pPr>
              <w:pStyle w:val="Neotevilenodstavek"/>
              <w:widowControl w:val="0"/>
              <w:spacing w:before="0" w:after="0" w:line="260" w:lineRule="exact"/>
              <w:rPr>
                <w:iCs/>
                <w:sz w:val="20"/>
                <w:szCs w:val="20"/>
              </w:rPr>
            </w:pPr>
            <w:r>
              <w:rPr>
                <w:iCs/>
                <w:sz w:val="20"/>
                <w:szCs w:val="20"/>
              </w:rPr>
              <w:t>Gradivo (predpis) je bilo poslano v mnenje</w:t>
            </w:r>
            <w:r w:rsidRPr="00171E3B">
              <w:rPr>
                <w:iCs/>
                <w:sz w:val="20"/>
                <w:szCs w:val="20"/>
              </w:rPr>
              <w:t xml:space="preserve">: </w:t>
            </w:r>
          </w:p>
          <w:p w14:paraId="55388782" w14:textId="77777777" w:rsidR="008433F3" w:rsidRPr="00171E3B" w:rsidRDefault="008433F3" w:rsidP="007F40C3">
            <w:pPr>
              <w:pStyle w:val="Neotevilenodstavek"/>
              <w:widowControl w:val="0"/>
              <w:numPr>
                <w:ilvl w:val="0"/>
                <w:numId w:val="13"/>
              </w:numPr>
              <w:spacing w:before="0" w:after="0" w:line="260" w:lineRule="exact"/>
              <w:rPr>
                <w:iCs/>
                <w:sz w:val="20"/>
                <w:szCs w:val="20"/>
              </w:rPr>
            </w:pPr>
            <w:r w:rsidRPr="00171E3B">
              <w:rPr>
                <w:iCs/>
                <w:sz w:val="20"/>
                <w:szCs w:val="20"/>
              </w:rPr>
              <w:t>Skupnost</w:t>
            </w:r>
            <w:r>
              <w:rPr>
                <w:iCs/>
                <w:sz w:val="20"/>
                <w:szCs w:val="20"/>
              </w:rPr>
              <w:t>i</w:t>
            </w:r>
            <w:r w:rsidRPr="00171E3B">
              <w:rPr>
                <w:iCs/>
                <w:sz w:val="20"/>
                <w:szCs w:val="20"/>
              </w:rPr>
              <w:t xml:space="preserve"> občin Slovenije SOS: DA/NE</w:t>
            </w:r>
          </w:p>
          <w:p w14:paraId="74B36C47" w14:textId="77777777" w:rsidR="008433F3" w:rsidRPr="00171E3B" w:rsidRDefault="008433F3" w:rsidP="007F40C3">
            <w:pPr>
              <w:pStyle w:val="Neotevilenodstavek"/>
              <w:widowControl w:val="0"/>
              <w:numPr>
                <w:ilvl w:val="0"/>
                <w:numId w:val="13"/>
              </w:numPr>
              <w:spacing w:before="0" w:after="0" w:line="260" w:lineRule="exact"/>
              <w:rPr>
                <w:iCs/>
                <w:sz w:val="20"/>
                <w:szCs w:val="20"/>
              </w:rPr>
            </w:pPr>
            <w:r w:rsidRPr="00171E3B">
              <w:rPr>
                <w:iCs/>
                <w:sz w:val="20"/>
                <w:szCs w:val="20"/>
              </w:rPr>
              <w:t>Združenj</w:t>
            </w:r>
            <w:r>
              <w:rPr>
                <w:iCs/>
                <w:sz w:val="20"/>
                <w:szCs w:val="20"/>
              </w:rPr>
              <w:t>u</w:t>
            </w:r>
            <w:r w:rsidRPr="00171E3B">
              <w:rPr>
                <w:iCs/>
                <w:sz w:val="20"/>
                <w:szCs w:val="20"/>
              </w:rPr>
              <w:t xml:space="preserve"> občin Slovenije ZOS: DA/NE</w:t>
            </w:r>
          </w:p>
          <w:p w14:paraId="224DC8C5" w14:textId="77777777" w:rsidR="008433F3" w:rsidRPr="00171E3B" w:rsidRDefault="008433F3" w:rsidP="007F40C3">
            <w:pPr>
              <w:pStyle w:val="Neotevilenodstavek"/>
              <w:widowControl w:val="0"/>
              <w:numPr>
                <w:ilvl w:val="0"/>
                <w:numId w:val="13"/>
              </w:numPr>
              <w:spacing w:before="0" w:after="0" w:line="260" w:lineRule="exact"/>
              <w:rPr>
                <w:iCs/>
                <w:sz w:val="20"/>
                <w:szCs w:val="20"/>
              </w:rPr>
            </w:pPr>
            <w:r w:rsidRPr="00171E3B">
              <w:rPr>
                <w:iCs/>
                <w:sz w:val="20"/>
                <w:szCs w:val="20"/>
              </w:rPr>
              <w:t>Združenj</w:t>
            </w:r>
            <w:r>
              <w:rPr>
                <w:iCs/>
                <w:sz w:val="20"/>
                <w:szCs w:val="20"/>
              </w:rPr>
              <w:t>u</w:t>
            </w:r>
            <w:r w:rsidRPr="00171E3B">
              <w:rPr>
                <w:iCs/>
                <w:sz w:val="20"/>
                <w:szCs w:val="20"/>
              </w:rPr>
              <w:t xml:space="preserve"> mestnih občin Slovenije ZMOS: DA/NE</w:t>
            </w:r>
          </w:p>
          <w:p w14:paraId="1D1BF37A" w14:textId="77777777" w:rsidR="008433F3" w:rsidRPr="00171E3B" w:rsidRDefault="008433F3" w:rsidP="008433F3">
            <w:pPr>
              <w:pStyle w:val="Neotevilenodstavek"/>
              <w:widowControl w:val="0"/>
              <w:spacing w:before="0" w:after="0" w:line="260" w:lineRule="exact"/>
              <w:rPr>
                <w:iCs/>
                <w:sz w:val="20"/>
                <w:szCs w:val="20"/>
              </w:rPr>
            </w:pPr>
          </w:p>
          <w:p w14:paraId="545854DA" w14:textId="77777777" w:rsidR="008433F3" w:rsidRPr="00171E3B" w:rsidRDefault="008433F3" w:rsidP="008433F3">
            <w:pPr>
              <w:pStyle w:val="Neotevilenodstavek"/>
              <w:widowControl w:val="0"/>
              <w:spacing w:before="0" w:after="0" w:line="260" w:lineRule="exact"/>
              <w:rPr>
                <w:iCs/>
                <w:sz w:val="20"/>
                <w:szCs w:val="20"/>
              </w:rPr>
            </w:pPr>
            <w:r w:rsidRPr="00171E3B">
              <w:rPr>
                <w:iCs/>
                <w:sz w:val="20"/>
                <w:szCs w:val="20"/>
              </w:rPr>
              <w:t>Predlogi in pripombe združenj so bili upoštevani:</w:t>
            </w:r>
          </w:p>
          <w:p w14:paraId="5BBC1E9D" w14:textId="77777777" w:rsidR="008433F3" w:rsidRPr="00171E3B" w:rsidRDefault="008433F3" w:rsidP="007F40C3">
            <w:pPr>
              <w:pStyle w:val="Neotevilenodstavek"/>
              <w:widowControl w:val="0"/>
              <w:numPr>
                <w:ilvl w:val="0"/>
                <w:numId w:val="14"/>
              </w:numPr>
              <w:spacing w:before="0" w:after="0" w:line="260" w:lineRule="exact"/>
              <w:rPr>
                <w:iCs/>
                <w:sz w:val="20"/>
                <w:szCs w:val="20"/>
              </w:rPr>
            </w:pPr>
            <w:r w:rsidRPr="00171E3B">
              <w:rPr>
                <w:iCs/>
                <w:sz w:val="20"/>
                <w:szCs w:val="20"/>
              </w:rPr>
              <w:t>v celoti,</w:t>
            </w:r>
          </w:p>
          <w:p w14:paraId="5AEF4AB2" w14:textId="77777777" w:rsidR="008433F3" w:rsidRPr="00171E3B" w:rsidRDefault="008433F3" w:rsidP="007F40C3">
            <w:pPr>
              <w:pStyle w:val="Neotevilenodstavek"/>
              <w:widowControl w:val="0"/>
              <w:numPr>
                <w:ilvl w:val="0"/>
                <w:numId w:val="14"/>
              </w:numPr>
              <w:spacing w:before="0" w:after="0" w:line="260" w:lineRule="exact"/>
              <w:rPr>
                <w:iCs/>
                <w:sz w:val="20"/>
                <w:szCs w:val="20"/>
              </w:rPr>
            </w:pPr>
            <w:r w:rsidRPr="00171E3B">
              <w:rPr>
                <w:iCs/>
                <w:sz w:val="20"/>
                <w:szCs w:val="20"/>
              </w:rPr>
              <w:t>večinoma,</w:t>
            </w:r>
          </w:p>
          <w:p w14:paraId="29116A74" w14:textId="77777777" w:rsidR="008433F3" w:rsidRPr="00171E3B" w:rsidRDefault="008433F3" w:rsidP="007F40C3">
            <w:pPr>
              <w:pStyle w:val="Neotevilenodstavek"/>
              <w:widowControl w:val="0"/>
              <w:numPr>
                <w:ilvl w:val="0"/>
                <w:numId w:val="14"/>
              </w:numPr>
              <w:spacing w:before="0" w:after="0" w:line="260" w:lineRule="exact"/>
              <w:rPr>
                <w:iCs/>
                <w:sz w:val="20"/>
                <w:szCs w:val="20"/>
              </w:rPr>
            </w:pPr>
            <w:r w:rsidRPr="00171E3B">
              <w:rPr>
                <w:iCs/>
                <w:sz w:val="20"/>
                <w:szCs w:val="20"/>
              </w:rPr>
              <w:t>delno,</w:t>
            </w:r>
          </w:p>
          <w:p w14:paraId="1C2DAB2D" w14:textId="77777777" w:rsidR="008433F3" w:rsidRPr="006B4195" w:rsidRDefault="006B4195" w:rsidP="007F40C3">
            <w:pPr>
              <w:pStyle w:val="Neotevilenodstavek"/>
              <w:widowControl w:val="0"/>
              <w:numPr>
                <w:ilvl w:val="0"/>
                <w:numId w:val="14"/>
              </w:numPr>
              <w:spacing w:before="0" w:after="0" w:line="260" w:lineRule="exact"/>
              <w:rPr>
                <w:iCs/>
                <w:sz w:val="20"/>
                <w:szCs w:val="20"/>
              </w:rPr>
            </w:pPr>
            <w:r>
              <w:rPr>
                <w:iCs/>
                <w:sz w:val="20"/>
                <w:szCs w:val="20"/>
              </w:rPr>
              <w:t>niso bili upoštevani</w:t>
            </w:r>
          </w:p>
          <w:p w14:paraId="1F0C9852" w14:textId="77777777" w:rsidR="008433F3" w:rsidRDefault="008433F3" w:rsidP="008433F3">
            <w:pPr>
              <w:pStyle w:val="Neotevilenodstavek"/>
              <w:widowControl w:val="0"/>
              <w:spacing w:before="0" w:after="0" w:line="260" w:lineRule="exact"/>
              <w:rPr>
                <w:iCs/>
                <w:sz w:val="20"/>
                <w:szCs w:val="20"/>
              </w:rPr>
            </w:pPr>
            <w:r>
              <w:rPr>
                <w:iCs/>
                <w:sz w:val="20"/>
                <w:szCs w:val="20"/>
              </w:rPr>
              <w:t>Bistveni predlogi in pripombe, ki niso bili upoštevani.</w:t>
            </w:r>
          </w:p>
          <w:p w14:paraId="413C3364" w14:textId="77777777" w:rsidR="00B96861" w:rsidRPr="00171E3B" w:rsidRDefault="00B96861" w:rsidP="008433F3">
            <w:pPr>
              <w:pStyle w:val="Neotevilenodstavek"/>
              <w:widowControl w:val="0"/>
              <w:spacing w:before="0" w:after="0" w:line="260" w:lineRule="exact"/>
              <w:rPr>
                <w:iCs/>
                <w:sz w:val="20"/>
                <w:szCs w:val="20"/>
              </w:rPr>
            </w:pPr>
          </w:p>
        </w:tc>
        <w:tc>
          <w:tcPr>
            <w:tcW w:w="2403" w:type="dxa"/>
          </w:tcPr>
          <w:p w14:paraId="3D8C669C" w14:textId="77777777" w:rsidR="008433F3" w:rsidRPr="008D1759" w:rsidRDefault="008433F3" w:rsidP="00F74A47">
            <w:pPr>
              <w:pStyle w:val="Neotevilenodstavek"/>
              <w:widowControl w:val="0"/>
              <w:spacing w:before="0" w:after="0" w:line="260" w:lineRule="exact"/>
              <w:jc w:val="center"/>
              <w:rPr>
                <w:iCs/>
                <w:sz w:val="20"/>
                <w:szCs w:val="20"/>
              </w:rPr>
            </w:pPr>
            <w:r w:rsidRPr="008D1759">
              <w:rPr>
                <w:sz w:val="20"/>
                <w:szCs w:val="20"/>
              </w:rPr>
              <w:t>NE</w:t>
            </w:r>
          </w:p>
        </w:tc>
      </w:tr>
      <w:tr w:rsidR="008433F3" w:rsidRPr="008D1759" w14:paraId="20B51EFE" w14:textId="77777777" w:rsidTr="00A63AEA">
        <w:trPr>
          <w:trHeight w:val="274"/>
        </w:trPr>
        <w:tc>
          <w:tcPr>
            <w:tcW w:w="9072" w:type="dxa"/>
            <w:gridSpan w:val="2"/>
          </w:tcPr>
          <w:p w14:paraId="6A8F90DB" w14:textId="77777777" w:rsidR="008957B9" w:rsidRPr="006B4195" w:rsidRDefault="008957B9" w:rsidP="003C3A61">
            <w:pPr>
              <w:pStyle w:val="Neotevilenodstavek"/>
              <w:widowControl w:val="0"/>
              <w:spacing w:line="260" w:lineRule="exact"/>
              <w:rPr>
                <w:iCs/>
                <w:sz w:val="12"/>
                <w:szCs w:val="12"/>
              </w:rPr>
            </w:pPr>
          </w:p>
        </w:tc>
      </w:tr>
      <w:tr w:rsidR="00A63AEA" w:rsidRPr="008D1759" w14:paraId="4D48B806" w14:textId="77777777" w:rsidTr="00A63AEA">
        <w:trPr>
          <w:trHeight w:val="274"/>
        </w:trPr>
        <w:tc>
          <w:tcPr>
            <w:tcW w:w="9072" w:type="dxa"/>
            <w:gridSpan w:val="2"/>
            <w:vAlign w:val="center"/>
          </w:tcPr>
          <w:p w14:paraId="5F72AC4C" w14:textId="77777777" w:rsidR="00A63AEA" w:rsidRPr="00D063BD" w:rsidRDefault="00A63AEA" w:rsidP="00931FC9">
            <w:pPr>
              <w:pStyle w:val="Neotevilenodstavek"/>
              <w:widowControl w:val="0"/>
              <w:spacing w:before="0" w:after="0" w:line="260" w:lineRule="exact"/>
              <w:jc w:val="left"/>
              <w:rPr>
                <w:b/>
                <w:sz w:val="20"/>
                <w:szCs w:val="20"/>
              </w:rPr>
            </w:pPr>
            <w:r w:rsidRPr="00D063BD">
              <w:rPr>
                <w:b/>
                <w:sz w:val="20"/>
                <w:szCs w:val="20"/>
              </w:rPr>
              <w:t>9. Predstavitev sodelovanja javnosti:</w:t>
            </w:r>
          </w:p>
        </w:tc>
      </w:tr>
      <w:tr w:rsidR="00A63AEA" w:rsidRPr="008D1759" w14:paraId="2899BF25" w14:textId="77777777" w:rsidTr="00A63AEA">
        <w:trPr>
          <w:trHeight w:val="274"/>
        </w:trPr>
        <w:tc>
          <w:tcPr>
            <w:tcW w:w="6669" w:type="dxa"/>
          </w:tcPr>
          <w:p w14:paraId="79C8A4E7" w14:textId="77777777" w:rsidR="00A63AEA" w:rsidRPr="00D063BD" w:rsidRDefault="00A63AEA" w:rsidP="00931FC9">
            <w:pPr>
              <w:pStyle w:val="Neotevilenodstavek"/>
              <w:widowControl w:val="0"/>
              <w:spacing w:before="0" w:after="0" w:line="260" w:lineRule="exact"/>
              <w:rPr>
                <w:sz w:val="20"/>
                <w:szCs w:val="20"/>
              </w:rPr>
            </w:pPr>
            <w:r w:rsidRPr="00D063BD">
              <w:rPr>
                <w:iCs/>
                <w:sz w:val="20"/>
                <w:szCs w:val="20"/>
              </w:rPr>
              <w:t>Gradivo je bilo predhodno objavljeno na spletni strani predlagatelja:</w:t>
            </w:r>
          </w:p>
        </w:tc>
        <w:tc>
          <w:tcPr>
            <w:tcW w:w="2403" w:type="dxa"/>
          </w:tcPr>
          <w:p w14:paraId="216B333F" w14:textId="77777777" w:rsidR="00A63AEA" w:rsidRPr="00D063BD" w:rsidRDefault="00A63AEA" w:rsidP="00931FC9">
            <w:pPr>
              <w:pStyle w:val="Neotevilenodstavek"/>
              <w:widowControl w:val="0"/>
              <w:spacing w:before="0" w:after="0" w:line="260" w:lineRule="exact"/>
              <w:jc w:val="center"/>
              <w:rPr>
                <w:iCs/>
                <w:sz w:val="20"/>
                <w:szCs w:val="20"/>
              </w:rPr>
            </w:pPr>
            <w:r w:rsidRPr="00D063BD">
              <w:rPr>
                <w:sz w:val="20"/>
                <w:szCs w:val="20"/>
              </w:rPr>
              <w:t>NE</w:t>
            </w:r>
          </w:p>
        </w:tc>
      </w:tr>
      <w:tr w:rsidR="00A63AEA" w:rsidRPr="008D1759" w14:paraId="0DFFF508" w14:textId="77777777" w:rsidTr="00A63AEA">
        <w:trPr>
          <w:trHeight w:val="274"/>
        </w:trPr>
        <w:tc>
          <w:tcPr>
            <w:tcW w:w="9072" w:type="dxa"/>
            <w:gridSpan w:val="2"/>
          </w:tcPr>
          <w:p w14:paraId="2D46BE51" w14:textId="77777777" w:rsidR="00A63AEA" w:rsidRPr="008113A3" w:rsidRDefault="00A63AEA" w:rsidP="00500C2F">
            <w:pPr>
              <w:pStyle w:val="Neotevilenodstavek"/>
              <w:widowControl w:val="0"/>
              <w:spacing w:before="0" w:after="0" w:line="260" w:lineRule="exact"/>
              <w:rPr>
                <w:iCs/>
                <w:sz w:val="20"/>
                <w:szCs w:val="20"/>
              </w:rPr>
            </w:pPr>
            <w:r w:rsidRPr="008113A3">
              <w:rPr>
                <w:iCs/>
                <w:sz w:val="20"/>
                <w:szCs w:val="20"/>
              </w:rPr>
              <w:t>Gradiva ni mogoče objaviti na spletnih straneh ministrstva, dokler Vlada R</w:t>
            </w:r>
            <w:r w:rsidR="00B26E8E" w:rsidRPr="008113A3">
              <w:rPr>
                <w:iCs/>
                <w:sz w:val="20"/>
                <w:szCs w:val="20"/>
              </w:rPr>
              <w:t>S ne po</w:t>
            </w:r>
            <w:r w:rsidR="002B6E22" w:rsidRPr="008113A3">
              <w:rPr>
                <w:iCs/>
                <w:sz w:val="20"/>
                <w:szCs w:val="20"/>
              </w:rPr>
              <w:t xml:space="preserve">trdi </w:t>
            </w:r>
            <w:r w:rsidR="00500C2F">
              <w:rPr>
                <w:iCs/>
                <w:sz w:val="20"/>
                <w:szCs w:val="20"/>
              </w:rPr>
              <w:t xml:space="preserve">priprave </w:t>
            </w:r>
            <w:r w:rsidR="001C4534" w:rsidRPr="008113A3">
              <w:rPr>
                <w:iCs/>
                <w:sz w:val="20"/>
                <w:szCs w:val="20"/>
              </w:rPr>
              <w:t xml:space="preserve">projektnih </w:t>
            </w:r>
            <w:r w:rsidR="00983012" w:rsidRPr="008113A3">
              <w:rPr>
                <w:iCs/>
                <w:sz w:val="20"/>
                <w:szCs w:val="20"/>
              </w:rPr>
              <w:t>študij</w:t>
            </w:r>
            <w:r w:rsidR="00500C2F">
              <w:rPr>
                <w:iCs/>
                <w:sz w:val="20"/>
                <w:szCs w:val="20"/>
              </w:rPr>
              <w:t xml:space="preserve"> in izvedbe projekta</w:t>
            </w:r>
            <w:r w:rsidR="003A50BE">
              <w:rPr>
                <w:iCs/>
                <w:sz w:val="20"/>
                <w:szCs w:val="20"/>
              </w:rPr>
              <w:t>.</w:t>
            </w:r>
          </w:p>
        </w:tc>
      </w:tr>
      <w:tr w:rsidR="00A63AEA" w:rsidRPr="008D1759" w14:paraId="41B9BA0A" w14:textId="77777777" w:rsidTr="00A63AEA">
        <w:trPr>
          <w:trHeight w:val="274"/>
        </w:trPr>
        <w:tc>
          <w:tcPr>
            <w:tcW w:w="9072" w:type="dxa"/>
            <w:gridSpan w:val="2"/>
          </w:tcPr>
          <w:p w14:paraId="2F67F1F3" w14:textId="77777777" w:rsidR="00A63AEA" w:rsidRDefault="00A63AEA" w:rsidP="00683651">
            <w:pPr>
              <w:pStyle w:val="Neotevilenodstavek"/>
              <w:widowControl w:val="0"/>
              <w:spacing w:before="0" w:after="0" w:line="260" w:lineRule="exact"/>
              <w:rPr>
                <w:iCs/>
                <w:sz w:val="20"/>
                <w:szCs w:val="20"/>
              </w:rPr>
            </w:pPr>
          </w:p>
        </w:tc>
      </w:tr>
      <w:tr w:rsidR="00A63AEA" w:rsidRPr="008D1759" w14:paraId="161742BD" w14:textId="77777777" w:rsidTr="00A63AEA">
        <w:tc>
          <w:tcPr>
            <w:tcW w:w="6669" w:type="dxa"/>
            <w:vAlign w:val="center"/>
          </w:tcPr>
          <w:p w14:paraId="0D22E568" w14:textId="77777777" w:rsidR="00A63AEA" w:rsidRPr="008D1759" w:rsidRDefault="00A63AEA" w:rsidP="0068465E">
            <w:pPr>
              <w:pStyle w:val="Neotevilenodstavek"/>
              <w:widowControl w:val="0"/>
              <w:spacing w:before="0" w:after="0" w:line="260" w:lineRule="exact"/>
              <w:jc w:val="left"/>
              <w:rPr>
                <w:sz w:val="20"/>
                <w:szCs w:val="20"/>
              </w:rPr>
            </w:pPr>
            <w:r>
              <w:rPr>
                <w:b/>
                <w:sz w:val="20"/>
                <w:szCs w:val="20"/>
              </w:rPr>
              <w:t>10</w:t>
            </w:r>
            <w:r w:rsidRPr="00D43F59">
              <w:rPr>
                <w:b/>
                <w:sz w:val="20"/>
                <w:szCs w:val="20"/>
              </w:rPr>
              <w:t>. Pri pripravi gradiva so bile upoštevane zahteve iz Resolucije o normativni dejavnosti</w:t>
            </w:r>
            <w:r>
              <w:rPr>
                <w:b/>
                <w:sz w:val="20"/>
                <w:szCs w:val="20"/>
              </w:rPr>
              <w:t>:</w:t>
            </w:r>
          </w:p>
        </w:tc>
        <w:tc>
          <w:tcPr>
            <w:tcW w:w="2403" w:type="dxa"/>
            <w:vAlign w:val="center"/>
          </w:tcPr>
          <w:p w14:paraId="0EC77D1C" w14:textId="77777777" w:rsidR="00A63AEA" w:rsidRPr="008D1759" w:rsidRDefault="00A63AEA" w:rsidP="0068465E">
            <w:pPr>
              <w:pStyle w:val="Neotevilenodstavek"/>
              <w:widowControl w:val="0"/>
              <w:spacing w:before="0" w:after="0" w:line="260" w:lineRule="exact"/>
              <w:jc w:val="center"/>
              <w:rPr>
                <w:iCs/>
                <w:sz w:val="20"/>
                <w:szCs w:val="20"/>
              </w:rPr>
            </w:pPr>
            <w:r w:rsidRPr="008D1759">
              <w:rPr>
                <w:sz w:val="20"/>
                <w:szCs w:val="20"/>
              </w:rPr>
              <w:t>NE</w:t>
            </w:r>
          </w:p>
        </w:tc>
      </w:tr>
      <w:tr w:rsidR="00A63AEA" w:rsidRPr="008D1759" w14:paraId="087FA49B" w14:textId="77777777" w:rsidTr="00A63AEA">
        <w:tc>
          <w:tcPr>
            <w:tcW w:w="6669" w:type="dxa"/>
            <w:vAlign w:val="center"/>
          </w:tcPr>
          <w:p w14:paraId="1567FC8B" w14:textId="77777777" w:rsidR="00A63AEA" w:rsidRDefault="00A63AEA" w:rsidP="0068465E">
            <w:pPr>
              <w:pStyle w:val="Neotevilenodstavek"/>
              <w:widowControl w:val="0"/>
              <w:spacing w:before="0" w:after="0" w:line="260" w:lineRule="exact"/>
              <w:jc w:val="left"/>
              <w:rPr>
                <w:b/>
                <w:sz w:val="20"/>
                <w:szCs w:val="20"/>
              </w:rPr>
            </w:pPr>
            <w:r>
              <w:rPr>
                <w:b/>
                <w:sz w:val="20"/>
                <w:szCs w:val="20"/>
              </w:rPr>
              <w:t>11</w:t>
            </w:r>
            <w:r w:rsidRPr="00D43F59">
              <w:rPr>
                <w:b/>
                <w:sz w:val="20"/>
                <w:szCs w:val="20"/>
              </w:rPr>
              <w:t>. Gradivo je uvrščeno v delovni program vlade</w:t>
            </w:r>
            <w:r>
              <w:rPr>
                <w:b/>
                <w:sz w:val="20"/>
                <w:szCs w:val="20"/>
              </w:rPr>
              <w:t>:</w:t>
            </w:r>
          </w:p>
        </w:tc>
        <w:tc>
          <w:tcPr>
            <w:tcW w:w="2403" w:type="dxa"/>
            <w:vAlign w:val="center"/>
          </w:tcPr>
          <w:p w14:paraId="51501698" w14:textId="77777777" w:rsidR="00A63AEA" w:rsidRDefault="00983012" w:rsidP="0068465E">
            <w:pPr>
              <w:pStyle w:val="Neotevilenodstavek"/>
              <w:widowControl w:val="0"/>
              <w:spacing w:before="0" w:after="0" w:line="260" w:lineRule="exact"/>
              <w:jc w:val="center"/>
              <w:rPr>
                <w:sz w:val="20"/>
                <w:szCs w:val="20"/>
              </w:rPr>
            </w:pPr>
            <w:r>
              <w:rPr>
                <w:sz w:val="20"/>
                <w:szCs w:val="20"/>
              </w:rPr>
              <w:t>NE</w:t>
            </w:r>
          </w:p>
        </w:tc>
      </w:tr>
      <w:tr w:rsidR="00A63AEA" w:rsidRPr="008D1759" w14:paraId="421DCC85" w14:textId="77777777" w:rsidTr="00A63AEA">
        <w:tc>
          <w:tcPr>
            <w:tcW w:w="9072" w:type="dxa"/>
            <w:gridSpan w:val="2"/>
            <w:tcBorders>
              <w:top w:val="single" w:sz="4" w:space="0" w:color="000000"/>
              <w:left w:val="single" w:sz="4" w:space="0" w:color="000000"/>
              <w:bottom w:val="single" w:sz="4" w:space="0" w:color="000000"/>
              <w:right w:val="single" w:sz="4" w:space="0" w:color="000000"/>
            </w:tcBorders>
          </w:tcPr>
          <w:p w14:paraId="23DA8A8E" w14:textId="77777777" w:rsidR="00DB1001" w:rsidRPr="00DB2774" w:rsidRDefault="00DB1001" w:rsidP="006B4195">
            <w:pPr>
              <w:pStyle w:val="bodytext"/>
              <w:tabs>
                <w:tab w:val="left" w:pos="5383"/>
              </w:tabs>
              <w:spacing w:before="0" w:beforeAutospacing="0" w:after="0" w:afterAutospacing="0"/>
              <w:rPr>
                <w:rFonts w:ascii="Arial" w:eastAsia="Calibri" w:hAnsi="Arial" w:cs="Arial"/>
                <w:b/>
                <w:sz w:val="22"/>
                <w:szCs w:val="22"/>
                <w:lang w:eastAsia="en-US"/>
              </w:rPr>
            </w:pPr>
          </w:p>
          <w:p w14:paraId="12021E90" w14:textId="77777777" w:rsidR="00345CE5" w:rsidRDefault="00345CE5" w:rsidP="006B4195">
            <w:pPr>
              <w:pStyle w:val="bodytext"/>
              <w:tabs>
                <w:tab w:val="left" w:pos="5383"/>
              </w:tabs>
              <w:spacing w:before="0" w:beforeAutospacing="0" w:after="0" w:afterAutospacing="0"/>
              <w:rPr>
                <w:rFonts w:ascii="Arial" w:eastAsia="Calibri" w:hAnsi="Arial" w:cs="Arial"/>
                <w:b/>
                <w:sz w:val="22"/>
                <w:szCs w:val="22"/>
                <w:lang w:eastAsia="en-US"/>
              </w:rPr>
            </w:pPr>
          </w:p>
          <w:p w14:paraId="765B3DE5" w14:textId="4F4D9D3E" w:rsidR="00B96861" w:rsidRDefault="00B96861" w:rsidP="006B4195">
            <w:pPr>
              <w:pStyle w:val="bodytext"/>
              <w:tabs>
                <w:tab w:val="left" w:pos="5383"/>
              </w:tabs>
              <w:spacing w:before="0" w:beforeAutospacing="0" w:after="0" w:afterAutospacing="0"/>
              <w:rPr>
                <w:rFonts w:ascii="Arial" w:eastAsia="Calibri" w:hAnsi="Arial" w:cs="Arial"/>
                <w:b/>
                <w:sz w:val="22"/>
                <w:szCs w:val="22"/>
                <w:lang w:eastAsia="en-US"/>
              </w:rPr>
            </w:pPr>
          </w:p>
          <w:p w14:paraId="6F963D3F" w14:textId="77777777" w:rsidR="00BA6B7E" w:rsidRPr="00DB2774" w:rsidRDefault="00BA6B7E" w:rsidP="006B4195">
            <w:pPr>
              <w:pStyle w:val="bodytext"/>
              <w:tabs>
                <w:tab w:val="left" w:pos="5383"/>
              </w:tabs>
              <w:spacing w:before="0" w:beforeAutospacing="0" w:after="0" w:afterAutospacing="0"/>
              <w:rPr>
                <w:rFonts w:ascii="Arial" w:eastAsia="Calibri" w:hAnsi="Arial" w:cs="Arial"/>
                <w:b/>
                <w:sz w:val="22"/>
                <w:szCs w:val="22"/>
                <w:lang w:eastAsia="en-US"/>
              </w:rPr>
            </w:pPr>
          </w:p>
          <w:p w14:paraId="5C532C02" w14:textId="77777777" w:rsidR="00A63AEA" w:rsidRPr="00DB2774" w:rsidRDefault="00A63AEA" w:rsidP="001A3497">
            <w:pPr>
              <w:tabs>
                <w:tab w:val="left" w:pos="5383"/>
              </w:tabs>
              <w:spacing w:after="0"/>
              <w:jc w:val="both"/>
              <w:rPr>
                <w:rFonts w:ascii="Arial" w:hAnsi="Arial" w:cs="Arial"/>
              </w:rPr>
            </w:pPr>
            <w:r w:rsidRPr="00DB2774">
              <w:rPr>
                <w:rFonts w:ascii="Arial" w:hAnsi="Arial" w:cs="Arial"/>
              </w:rPr>
              <w:t xml:space="preserve">                                                                              </w:t>
            </w:r>
          </w:p>
          <w:p w14:paraId="7DCC40D5" w14:textId="77777777" w:rsidR="006B4195" w:rsidRDefault="00A63AEA" w:rsidP="00345CE5">
            <w:pPr>
              <w:tabs>
                <w:tab w:val="left" w:pos="5383"/>
              </w:tabs>
              <w:spacing w:after="0"/>
              <w:jc w:val="both"/>
              <w:rPr>
                <w:rFonts w:ascii="Arial" w:hAnsi="Arial" w:cs="Arial"/>
              </w:rPr>
            </w:pPr>
            <w:r w:rsidRPr="00DB2774">
              <w:rPr>
                <w:rFonts w:ascii="Arial" w:hAnsi="Arial" w:cs="Arial"/>
              </w:rPr>
              <w:t xml:space="preserve">                                                                                   Zdravko Počivalšek</w:t>
            </w:r>
          </w:p>
          <w:p w14:paraId="215F9537" w14:textId="23932A57" w:rsidR="00C058EC" w:rsidRPr="00C058EC" w:rsidRDefault="00C058EC" w:rsidP="00345CE5">
            <w:pPr>
              <w:tabs>
                <w:tab w:val="left" w:pos="5383"/>
              </w:tabs>
              <w:spacing w:after="0"/>
              <w:jc w:val="both"/>
              <w:rPr>
                <w:rFonts w:ascii="Arial" w:hAnsi="Arial" w:cs="Arial"/>
                <w:sz w:val="24"/>
                <w:szCs w:val="24"/>
              </w:rPr>
            </w:pPr>
          </w:p>
          <w:p w14:paraId="190C2708" w14:textId="7905AE3A" w:rsidR="00C058EC" w:rsidRPr="00C058EC" w:rsidRDefault="00C058EC" w:rsidP="00C058EC">
            <w:pPr>
              <w:tabs>
                <w:tab w:val="left" w:pos="5383"/>
              </w:tabs>
              <w:spacing w:after="0"/>
              <w:jc w:val="both"/>
              <w:rPr>
                <w:rFonts w:ascii="Arial" w:hAnsi="Arial" w:cs="Arial"/>
                <w:sz w:val="24"/>
                <w:szCs w:val="24"/>
              </w:rPr>
            </w:pPr>
            <w:r w:rsidRPr="00C058EC">
              <w:rPr>
                <w:rFonts w:ascii="Arial" w:hAnsi="Arial" w:cs="Arial"/>
                <w:sz w:val="24"/>
                <w:szCs w:val="24"/>
              </w:rPr>
              <w:t xml:space="preserve">                                                       </w:t>
            </w:r>
            <w:r>
              <w:rPr>
                <w:rFonts w:ascii="Arial" w:hAnsi="Arial" w:cs="Arial"/>
                <w:sz w:val="24"/>
                <w:szCs w:val="24"/>
              </w:rPr>
              <w:t xml:space="preserve">                        </w:t>
            </w:r>
            <w:r w:rsidRPr="00C058EC">
              <w:rPr>
                <w:rFonts w:ascii="Arial" w:hAnsi="Arial" w:cs="Arial"/>
                <w:sz w:val="24"/>
                <w:szCs w:val="24"/>
              </w:rPr>
              <w:t xml:space="preserve">  m i n i s t e r</w:t>
            </w:r>
          </w:p>
          <w:p w14:paraId="76EED9B2" w14:textId="77777777" w:rsidR="00345CE5" w:rsidRDefault="00345CE5" w:rsidP="002D481F">
            <w:pPr>
              <w:spacing w:after="0"/>
              <w:jc w:val="both"/>
              <w:rPr>
                <w:rFonts w:ascii="Arial" w:hAnsi="Arial" w:cs="Arial"/>
                <w:sz w:val="20"/>
                <w:szCs w:val="20"/>
              </w:rPr>
            </w:pPr>
            <w:r w:rsidRPr="00DB2774">
              <w:rPr>
                <w:rFonts w:ascii="Arial" w:hAnsi="Arial" w:cs="Arial"/>
                <w:sz w:val="20"/>
                <w:szCs w:val="20"/>
              </w:rPr>
              <w:t xml:space="preserve">      </w:t>
            </w:r>
          </w:p>
          <w:p w14:paraId="44228217" w14:textId="77777777" w:rsidR="00B96861" w:rsidRDefault="00B96861" w:rsidP="002D481F">
            <w:pPr>
              <w:spacing w:after="0"/>
              <w:jc w:val="both"/>
              <w:rPr>
                <w:rFonts w:ascii="Arial" w:hAnsi="Arial" w:cs="Arial"/>
                <w:sz w:val="20"/>
                <w:szCs w:val="20"/>
              </w:rPr>
            </w:pPr>
          </w:p>
          <w:p w14:paraId="7AE59314" w14:textId="77777777" w:rsidR="00B96861" w:rsidRPr="00DB2774" w:rsidRDefault="00B96861" w:rsidP="002D481F">
            <w:pPr>
              <w:spacing w:after="0"/>
              <w:jc w:val="both"/>
              <w:rPr>
                <w:rFonts w:ascii="Arial" w:hAnsi="Arial" w:cs="Arial"/>
                <w:sz w:val="20"/>
                <w:szCs w:val="20"/>
              </w:rPr>
            </w:pPr>
          </w:p>
          <w:p w14:paraId="54486797" w14:textId="77777777" w:rsidR="002F0294" w:rsidRPr="00DB2774" w:rsidRDefault="00345CE5" w:rsidP="002D481F">
            <w:pPr>
              <w:spacing w:after="0"/>
              <w:jc w:val="both"/>
              <w:rPr>
                <w:rFonts w:ascii="Arial" w:hAnsi="Arial" w:cs="Arial"/>
                <w:sz w:val="20"/>
                <w:szCs w:val="20"/>
              </w:rPr>
            </w:pPr>
            <w:r w:rsidRPr="00DB2774">
              <w:rPr>
                <w:rFonts w:ascii="Arial" w:hAnsi="Arial" w:cs="Arial"/>
                <w:sz w:val="20"/>
                <w:szCs w:val="20"/>
              </w:rPr>
              <w:t xml:space="preserve">         </w:t>
            </w:r>
            <w:r w:rsidR="006B4195" w:rsidRPr="00DB2774">
              <w:rPr>
                <w:rFonts w:ascii="Arial" w:hAnsi="Arial" w:cs="Arial"/>
                <w:sz w:val="20"/>
                <w:szCs w:val="20"/>
              </w:rPr>
              <w:t xml:space="preserve">           </w:t>
            </w:r>
          </w:p>
          <w:p w14:paraId="641AF27F" w14:textId="74B4B89C" w:rsidR="006B4195" w:rsidRPr="00DB2774" w:rsidRDefault="006B4195" w:rsidP="002D481F">
            <w:pPr>
              <w:spacing w:after="0"/>
              <w:jc w:val="both"/>
              <w:rPr>
                <w:rFonts w:ascii="Arial" w:hAnsi="Arial" w:cs="Arial"/>
                <w:sz w:val="20"/>
                <w:szCs w:val="20"/>
              </w:rPr>
            </w:pPr>
            <w:r w:rsidRPr="00DB2774">
              <w:rPr>
                <w:rFonts w:ascii="Arial" w:hAnsi="Arial" w:cs="Arial"/>
                <w:sz w:val="20"/>
                <w:szCs w:val="20"/>
              </w:rPr>
              <w:t xml:space="preserve">                                         </w:t>
            </w:r>
          </w:p>
          <w:p w14:paraId="78D5EE24" w14:textId="77777777" w:rsidR="00A63AEA" w:rsidRPr="008D1759" w:rsidRDefault="00A63AEA" w:rsidP="00345CE5">
            <w:pPr>
              <w:autoSpaceDE w:val="0"/>
              <w:autoSpaceDN w:val="0"/>
              <w:adjustRightInd w:val="0"/>
              <w:spacing w:after="0" w:line="240" w:lineRule="auto"/>
              <w:rPr>
                <w:sz w:val="20"/>
                <w:szCs w:val="20"/>
              </w:rPr>
            </w:pPr>
          </w:p>
        </w:tc>
      </w:tr>
    </w:tbl>
    <w:p w14:paraId="0C3BE475" w14:textId="77777777" w:rsidR="00107ED0" w:rsidRPr="008D1759" w:rsidRDefault="00107ED0" w:rsidP="00107ED0">
      <w:pPr>
        <w:pStyle w:val="podpisi"/>
        <w:tabs>
          <w:tab w:val="clear" w:pos="3402"/>
        </w:tabs>
        <w:rPr>
          <w:rFonts w:cs="Arial"/>
          <w:b/>
          <w:szCs w:val="20"/>
          <w:lang w:val="sl-SI"/>
        </w:rPr>
      </w:pPr>
    </w:p>
    <w:p w14:paraId="70B823AF" w14:textId="77777777" w:rsidR="00107ED0" w:rsidRPr="008D1759" w:rsidRDefault="00107ED0" w:rsidP="00107ED0">
      <w:pPr>
        <w:keepLines/>
        <w:framePr w:w="9962" w:wrap="auto" w:hAnchor="text" w:x="1300"/>
        <w:spacing w:after="0" w:line="260" w:lineRule="exact"/>
        <w:rPr>
          <w:rFonts w:ascii="Arial" w:hAnsi="Arial" w:cs="Arial"/>
          <w:sz w:val="20"/>
          <w:szCs w:val="20"/>
        </w:rPr>
        <w:sectPr w:rsidR="00107ED0" w:rsidRPr="008D1759" w:rsidSect="00AF2404">
          <w:footerReference w:type="default" r:id="rId12"/>
          <w:headerReference w:type="first" r:id="rId13"/>
          <w:pgSz w:w="11906" w:h="16838"/>
          <w:pgMar w:top="1418" w:right="1418" w:bottom="1418" w:left="1418" w:header="708" w:footer="708" w:gutter="0"/>
          <w:cols w:space="708"/>
          <w:docGrid w:linePitch="360"/>
        </w:sectPr>
      </w:pPr>
    </w:p>
    <w:p w14:paraId="4BDAC839" w14:textId="026AD1A3" w:rsidR="00BA6B7E" w:rsidRDefault="00BA6B7E" w:rsidP="00BA6B7E">
      <w:pPr>
        <w:suppressAutoHyphens/>
        <w:overflowPunct w:val="0"/>
        <w:autoSpaceDE w:val="0"/>
        <w:autoSpaceDN w:val="0"/>
        <w:adjustRightInd w:val="0"/>
        <w:spacing w:after="0" w:line="288" w:lineRule="auto"/>
        <w:textAlignment w:val="baseline"/>
        <w:rPr>
          <w:rFonts w:ascii="Arial" w:hAnsi="Arial" w:cs="Arial"/>
          <w:bCs/>
          <w:sz w:val="24"/>
          <w:szCs w:val="24"/>
        </w:rPr>
      </w:pPr>
      <w:r>
        <w:rPr>
          <w:rFonts w:ascii="Arial" w:hAnsi="Arial" w:cs="Arial"/>
          <w:bCs/>
          <w:sz w:val="24"/>
          <w:szCs w:val="24"/>
        </w:rPr>
        <w:lastRenderedPageBreak/>
        <w:t>Priloga 1</w:t>
      </w:r>
    </w:p>
    <w:p w14:paraId="56F8FF4E" w14:textId="77777777" w:rsidR="00202CA5" w:rsidRPr="00202CA5" w:rsidRDefault="00202CA5" w:rsidP="00BA6B7E">
      <w:pPr>
        <w:suppressAutoHyphens/>
        <w:overflowPunct w:val="0"/>
        <w:autoSpaceDE w:val="0"/>
        <w:autoSpaceDN w:val="0"/>
        <w:adjustRightInd w:val="0"/>
        <w:spacing w:after="0" w:line="288" w:lineRule="auto"/>
        <w:textAlignment w:val="baseline"/>
        <w:rPr>
          <w:rFonts w:ascii="Arial" w:hAnsi="Arial" w:cs="Arial"/>
          <w:bCs/>
          <w:sz w:val="12"/>
          <w:szCs w:val="12"/>
        </w:rPr>
      </w:pPr>
    </w:p>
    <w:p w14:paraId="633DDFD7" w14:textId="403489E8" w:rsidR="00940AFA" w:rsidRPr="00DB2774" w:rsidRDefault="001C4534" w:rsidP="00DB2774">
      <w:pPr>
        <w:suppressAutoHyphens/>
        <w:overflowPunct w:val="0"/>
        <w:autoSpaceDE w:val="0"/>
        <w:autoSpaceDN w:val="0"/>
        <w:adjustRightInd w:val="0"/>
        <w:spacing w:after="0" w:line="288" w:lineRule="auto"/>
        <w:jc w:val="center"/>
        <w:textAlignment w:val="baseline"/>
        <w:rPr>
          <w:rFonts w:ascii="Arial" w:hAnsi="Arial" w:cs="Arial"/>
          <w:bCs/>
          <w:sz w:val="24"/>
          <w:szCs w:val="24"/>
        </w:rPr>
      </w:pPr>
      <w:r w:rsidRPr="00DB2774">
        <w:rPr>
          <w:rFonts w:ascii="Arial" w:hAnsi="Arial" w:cs="Arial"/>
          <w:bCs/>
          <w:sz w:val="24"/>
          <w:szCs w:val="24"/>
        </w:rPr>
        <w:t xml:space="preserve">Obrazložitev </w:t>
      </w:r>
      <w:r w:rsidR="008A68CE" w:rsidRPr="00DB2774">
        <w:rPr>
          <w:rFonts w:ascii="Arial" w:hAnsi="Arial" w:cs="Arial"/>
          <w:bCs/>
          <w:sz w:val="24"/>
          <w:szCs w:val="24"/>
        </w:rPr>
        <w:t>predl</w:t>
      </w:r>
      <w:r w:rsidR="008A68CE">
        <w:rPr>
          <w:rFonts w:ascii="Arial" w:hAnsi="Arial" w:cs="Arial"/>
          <w:bCs/>
          <w:sz w:val="24"/>
          <w:szCs w:val="24"/>
        </w:rPr>
        <w:t>oga</w:t>
      </w:r>
      <w:r w:rsidR="008A68CE" w:rsidRPr="00DB2774">
        <w:rPr>
          <w:rFonts w:ascii="Arial" w:hAnsi="Arial" w:cs="Arial"/>
          <w:bCs/>
          <w:sz w:val="24"/>
          <w:szCs w:val="24"/>
        </w:rPr>
        <w:t xml:space="preserve"> </w:t>
      </w:r>
      <w:r w:rsidR="00CA0BB9" w:rsidRPr="00DB2774">
        <w:rPr>
          <w:rFonts w:ascii="Arial" w:hAnsi="Arial" w:cs="Arial"/>
          <w:bCs/>
          <w:sz w:val="24"/>
          <w:szCs w:val="24"/>
        </w:rPr>
        <w:t xml:space="preserve">projekta </w:t>
      </w:r>
      <w:r w:rsidR="00575163" w:rsidRPr="00DB2774">
        <w:rPr>
          <w:rFonts w:ascii="Arial" w:hAnsi="Arial" w:cs="Arial"/>
          <w:bCs/>
          <w:sz w:val="24"/>
          <w:szCs w:val="24"/>
        </w:rPr>
        <w:t>mednarodne</w:t>
      </w:r>
      <w:r w:rsidR="00CA0BB9" w:rsidRPr="00DB2774">
        <w:rPr>
          <w:rFonts w:ascii="Arial" w:hAnsi="Arial" w:cs="Arial"/>
          <w:bCs/>
          <w:sz w:val="24"/>
          <w:szCs w:val="24"/>
        </w:rPr>
        <w:t>ga</w:t>
      </w:r>
      <w:r w:rsidR="00575163" w:rsidRPr="00DB2774">
        <w:rPr>
          <w:rFonts w:ascii="Arial" w:hAnsi="Arial" w:cs="Arial"/>
          <w:bCs/>
          <w:sz w:val="24"/>
          <w:szCs w:val="24"/>
        </w:rPr>
        <w:t xml:space="preserve"> razvojne</w:t>
      </w:r>
      <w:r w:rsidR="00CA0BB9" w:rsidRPr="00DB2774">
        <w:rPr>
          <w:rFonts w:ascii="Arial" w:hAnsi="Arial" w:cs="Arial"/>
          <w:bCs/>
          <w:sz w:val="24"/>
          <w:szCs w:val="24"/>
        </w:rPr>
        <w:t>ga sodelovanja</w:t>
      </w:r>
    </w:p>
    <w:p w14:paraId="57C13144" w14:textId="77777777" w:rsidR="00940AFA" w:rsidRPr="00DB2774" w:rsidRDefault="00940AFA" w:rsidP="00DB2774">
      <w:pPr>
        <w:suppressAutoHyphens/>
        <w:overflowPunct w:val="0"/>
        <w:autoSpaceDE w:val="0"/>
        <w:autoSpaceDN w:val="0"/>
        <w:adjustRightInd w:val="0"/>
        <w:spacing w:after="0" w:line="288" w:lineRule="auto"/>
        <w:jc w:val="both"/>
        <w:textAlignment w:val="baseline"/>
        <w:rPr>
          <w:rFonts w:ascii="Arial" w:hAnsi="Arial" w:cs="Arial"/>
          <w:iCs/>
          <w:sz w:val="20"/>
          <w:szCs w:val="20"/>
          <w:lang w:eastAsia="ar-SA"/>
        </w:rPr>
      </w:pPr>
    </w:p>
    <w:p w14:paraId="298BE8B4" w14:textId="77777777" w:rsidR="00940AFA" w:rsidRPr="00DB2774" w:rsidRDefault="00940AFA" w:rsidP="00DB2774">
      <w:pPr>
        <w:pStyle w:val="Odstavekseznama"/>
        <w:numPr>
          <w:ilvl w:val="0"/>
          <w:numId w:val="22"/>
        </w:numPr>
        <w:suppressAutoHyphens/>
        <w:overflowPunct w:val="0"/>
        <w:autoSpaceDE w:val="0"/>
        <w:autoSpaceDN w:val="0"/>
        <w:adjustRightInd w:val="0"/>
        <w:spacing w:line="288" w:lineRule="auto"/>
        <w:ind w:left="284" w:hanging="284"/>
        <w:jc w:val="both"/>
        <w:textAlignment w:val="baseline"/>
        <w:rPr>
          <w:rFonts w:ascii="Arial" w:hAnsi="Arial" w:cs="Arial"/>
        </w:rPr>
      </w:pPr>
      <w:r w:rsidRPr="00DB2774">
        <w:rPr>
          <w:rFonts w:ascii="Arial" w:hAnsi="Arial" w:cs="Arial"/>
        </w:rPr>
        <w:t>Splošno o mednarodnem razvojnem sodelovanju Republike Slovenije</w:t>
      </w:r>
    </w:p>
    <w:p w14:paraId="776B038D" w14:textId="77777777" w:rsidR="00940AFA" w:rsidRPr="00DB2774" w:rsidRDefault="00940AFA" w:rsidP="00DB2774">
      <w:pPr>
        <w:spacing w:after="0" w:line="288" w:lineRule="auto"/>
        <w:jc w:val="both"/>
        <w:rPr>
          <w:rFonts w:ascii="Arial" w:hAnsi="Arial" w:cs="Arial"/>
          <w:sz w:val="20"/>
          <w:szCs w:val="20"/>
          <w:lang w:val="pl-PL"/>
        </w:rPr>
      </w:pPr>
    </w:p>
    <w:p w14:paraId="5F7420F9" w14:textId="77777777" w:rsidR="00940AFA" w:rsidRPr="00DB2774" w:rsidRDefault="00940AFA" w:rsidP="00DB2774">
      <w:pPr>
        <w:spacing w:after="0" w:line="288" w:lineRule="auto"/>
        <w:jc w:val="both"/>
        <w:rPr>
          <w:rFonts w:ascii="Arial" w:hAnsi="Arial" w:cs="Arial"/>
          <w:sz w:val="20"/>
          <w:szCs w:val="20"/>
          <w:lang w:val="pl-PL"/>
        </w:rPr>
      </w:pPr>
      <w:r w:rsidRPr="00DB2774">
        <w:rPr>
          <w:rFonts w:ascii="Arial" w:hAnsi="Arial" w:cs="Arial"/>
          <w:sz w:val="20"/>
          <w:szCs w:val="20"/>
          <w:lang w:val="pl-PL"/>
        </w:rPr>
        <w:t>Republika Slovenija je glede na stopnjo gospodarskega razvoja od leta 2004 država donatori</w:t>
      </w:r>
      <w:r w:rsidR="00D11A98" w:rsidRPr="00DB2774">
        <w:rPr>
          <w:rFonts w:ascii="Arial" w:hAnsi="Arial" w:cs="Arial"/>
          <w:sz w:val="20"/>
          <w:szCs w:val="20"/>
          <w:lang w:val="pl-PL"/>
        </w:rPr>
        <w:t>ca uradne razvojne pomoči. Aprila 2018</w:t>
      </w:r>
      <w:r w:rsidRPr="00DB2774">
        <w:rPr>
          <w:rFonts w:ascii="Arial" w:hAnsi="Arial" w:cs="Arial"/>
          <w:sz w:val="20"/>
          <w:szCs w:val="20"/>
          <w:lang w:val="pl-PL"/>
        </w:rPr>
        <w:t xml:space="preserve"> je bil sprejet </w:t>
      </w:r>
      <w:r w:rsidR="00D11A98" w:rsidRPr="00DB2774">
        <w:rPr>
          <w:rFonts w:ascii="Arial" w:hAnsi="Arial" w:cs="Arial"/>
          <w:sz w:val="20"/>
          <w:szCs w:val="20"/>
          <w:lang w:val="pl-PL"/>
        </w:rPr>
        <w:t xml:space="preserve">nov </w:t>
      </w:r>
      <w:r w:rsidRPr="00DB2774">
        <w:rPr>
          <w:rFonts w:ascii="Arial" w:hAnsi="Arial" w:cs="Arial"/>
          <w:sz w:val="20"/>
          <w:szCs w:val="20"/>
          <w:lang w:val="pl-PL"/>
        </w:rPr>
        <w:t>Zakon o mednarodnem razvojnem sodelo</w:t>
      </w:r>
      <w:r w:rsidR="00D11A98" w:rsidRPr="00DB2774">
        <w:rPr>
          <w:rFonts w:ascii="Arial" w:hAnsi="Arial" w:cs="Arial"/>
          <w:sz w:val="20"/>
          <w:szCs w:val="20"/>
          <w:lang w:val="pl-PL"/>
        </w:rPr>
        <w:t>vanju in humanitarni pomoči RS (ZMRSHP, Ur. l. RS, št. 30/18</w:t>
      </w:r>
      <w:r w:rsidRPr="00DB2774">
        <w:rPr>
          <w:rFonts w:ascii="Arial" w:hAnsi="Arial" w:cs="Arial"/>
          <w:sz w:val="20"/>
          <w:szCs w:val="20"/>
          <w:lang w:val="pl-PL"/>
        </w:rPr>
        <w:t xml:space="preserve">), ki opredeljuje cilje in način dolgoročnega načrtovanja, financiranja ter izvajanja MRS </w:t>
      </w:r>
      <w:r w:rsidR="00D11A98" w:rsidRPr="00DB2774">
        <w:rPr>
          <w:rFonts w:ascii="Arial" w:hAnsi="Arial" w:cs="Arial"/>
          <w:sz w:val="20"/>
          <w:szCs w:val="20"/>
          <w:lang w:val="pl-PL"/>
        </w:rPr>
        <w:t>v Republiki Sloveniji</w:t>
      </w:r>
      <w:r w:rsidRPr="00DB2774">
        <w:rPr>
          <w:rFonts w:ascii="Arial" w:hAnsi="Arial" w:cs="Arial"/>
          <w:sz w:val="20"/>
          <w:szCs w:val="20"/>
          <w:lang w:val="pl-PL"/>
        </w:rPr>
        <w:t xml:space="preserve">. </w:t>
      </w:r>
    </w:p>
    <w:p w14:paraId="0521C7E7" w14:textId="77777777" w:rsidR="00940AFA" w:rsidRPr="00DB2774" w:rsidRDefault="00940AFA" w:rsidP="00DB2774">
      <w:pPr>
        <w:spacing w:after="0" w:line="288" w:lineRule="auto"/>
        <w:jc w:val="both"/>
        <w:rPr>
          <w:rFonts w:ascii="Arial" w:hAnsi="Arial" w:cs="Arial"/>
          <w:sz w:val="20"/>
          <w:szCs w:val="20"/>
          <w:lang w:val="pl-PL"/>
        </w:rPr>
      </w:pPr>
    </w:p>
    <w:p w14:paraId="7BFE9B6B" w14:textId="77777777" w:rsidR="00803E0F" w:rsidRPr="00DB2774" w:rsidRDefault="008113A3" w:rsidP="00DB2774">
      <w:pPr>
        <w:spacing w:after="0" w:line="288" w:lineRule="auto"/>
        <w:jc w:val="both"/>
        <w:rPr>
          <w:rFonts w:ascii="Arial" w:hAnsi="Arial" w:cs="Arial"/>
          <w:sz w:val="20"/>
          <w:szCs w:val="20"/>
        </w:rPr>
      </w:pPr>
      <w:r w:rsidRPr="00DB2774">
        <w:rPr>
          <w:rFonts w:ascii="Arial" w:hAnsi="Arial" w:cs="Arial"/>
          <w:sz w:val="20"/>
          <w:szCs w:val="20"/>
        </w:rPr>
        <w:t>Ministrstvo za gospodarski razvoj in tehnologijo vrši politiko mednarodnega razvojnega sodelovanja - MRS na način financiranja mednarodnih razvojnih projektov, ki se izvajajo prek</w:t>
      </w:r>
      <w:r w:rsidR="00D11A98" w:rsidRPr="00DB2774">
        <w:rPr>
          <w:rFonts w:ascii="Arial" w:hAnsi="Arial" w:cs="Arial"/>
          <w:sz w:val="20"/>
          <w:szCs w:val="20"/>
        </w:rPr>
        <w:t>o UNIDO</w:t>
      </w:r>
      <w:r w:rsidRPr="00DB2774">
        <w:rPr>
          <w:rFonts w:ascii="Arial" w:hAnsi="Arial" w:cs="Arial"/>
          <w:sz w:val="20"/>
          <w:szCs w:val="20"/>
        </w:rPr>
        <w:t>, skladno z ratificiran</w:t>
      </w:r>
      <w:r w:rsidR="00D11A98" w:rsidRPr="00DB2774">
        <w:rPr>
          <w:rFonts w:ascii="Arial" w:hAnsi="Arial" w:cs="Arial"/>
          <w:sz w:val="20"/>
          <w:szCs w:val="20"/>
        </w:rPr>
        <w:t xml:space="preserve">o mednarodno pogodbo z UNIDO, </w:t>
      </w:r>
      <w:r w:rsidRPr="00DB2774">
        <w:rPr>
          <w:rFonts w:ascii="Arial" w:hAnsi="Arial" w:cs="Arial"/>
          <w:sz w:val="20"/>
          <w:szCs w:val="20"/>
        </w:rPr>
        <w:t>in skladno z zakonodajo in sprejetimi kriteriji pri dajanju mednarodne pomoči.</w:t>
      </w:r>
    </w:p>
    <w:p w14:paraId="719D420B" w14:textId="77777777" w:rsidR="00940AFA" w:rsidRPr="00DB2774" w:rsidRDefault="00940AFA" w:rsidP="00DB2774">
      <w:pPr>
        <w:suppressAutoHyphens/>
        <w:overflowPunct w:val="0"/>
        <w:autoSpaceDE w:val="0"/>
        <w:autoSpaceDN w:val="0"/>
        <w:adjustRightInd w:val="0"/>
        <w:spacing w:after="0" w:line="288" w:lineRule="auto"/>
        <w:jc w:val="both"/>
        <w:textAlignment w:val="baseline"/>
        <w:rPr>
          <w:rFonts w:ascii="Arial" w:hAnsi="Arial" w:cs="Arial"/>
          <w:b/>
          <w:sz w:val="20"/>
          <w:szCs w:val="20"/>
        </w:rPr>
      </w:pPr>
    </w:p>
    <w:p w14:paraId="38FB88AC" w14:textId="77777777" w:rsidR="00940AFA" w:rsidRPr="00DB2774" w:rsidRDefault="00940AFA" w:rsidP="00DB2774">
      <w:pPr>
        <w:spacing w:after="0" w:line="288" w:lineRule="auto"/>
        <w:jc w:val="both"/>
        <w:rPr>
          <w:rFonts w:ascii="Arial" w:hAnsi="Arial" w:cs="Arial"/>
          <w:sz w:val="20"/>
          <w:szCs w:val="20"/>
        </w:rPr>
      </w:pPr>
      <w:r w:rsidRPr="00DB2774">
        <w:rPr>
          <w:rFonts w:ascii="Arial" w:hAnsi="Arial" w:cs="Arial"/>
          <w:sz w:val="20"/>
          <w:szCs w:val="20"/>
        </w:rPr>
        <w:t xml:space="preserve">Pravne podlage za določitev obsega, vsebine in načina izvedbe programa MRS RS </w:t>
      </w:r>
      <w:r w:rsidR="00233B67" w:rsidRPr="00DB2774">
        <w:rPr>
          <w:rFonts w:ascii="Arial" w:hAnsi="Arial" w:cs="Arial"/>
          <w:sz w:val="20"/>
          <w:szCs w:val="20"/>
        </w:rPr>
        <w:t>so</w:t>
      </w:r>
      <w:r w:rsidRPr="00DB2774">
        <w:rPr>
          <w:rFonts w:ascii="Arial" w:hAnsi="Arial" w:cs="Arial"/>
          <w:sz w:val="20"/>
          <w:szCs w:val="20"/>
        </w:rPr>
        <w:t>:</w:t>
      </w:r>
    </w:p>
    <w:p w14:paraId="24B6FEE2" w14:textId="4998E722" w:rsidR="00940AFA" w:rsidRDefault="00940AFA" w:rsidP="00DB2774">
      <w:pPr>
        <w:numPr>
          <w:ilvl w:val="0"/>
          <w:numId w:val="10"/>
        </w:numPr>
        <w:spacing w:after="0" w:line="288" w:lineRule="auto"/>
        <w:jc w:val="both"/>
        <w:rPr>
          <w:rFonts w:ascii="Arial" w:hAnsi="Arial" w:cs="Arial"/>
          <w:sz w:val="20"/>
          <w:szCs w:val="20"/>
        </w:rPr>
      </w:pPr>
      <w:r w:rsidRPr="00DB2774">
        <w:rPr>
          <w:rFonts w:ascii="Arial" w:hAnsi="Arial" w:cs="Arial"/>
          <w:sz w:val="20"/>
          <w:szCs w:val="20"/>
        </w:rPr>
        <w:t>Zakon o ratifikaciji Sporazuma o sodelovanju med Organizacija Združenih narodov za industrijski razvoj in Vlado Republike Slovenije in Upravnega dogovora o posebnih namenskih prispevkih v Sklad za industrijski razvoj (MSZNIR) (Ur</w:t>
      </w:r>
      <w:r w:rsidR="0016658C">
        <w:rPr>
          <w:rFonts w:ascii="Arial" w:hAnsi="Arial" w:cs="Arial"/>
          <w:sz w:val="20"/>
          <w:szCs w:val="20"/>
        </w:rPr>
        <w:t>adni list</w:t>
      </w:r>
      <w:r w:rsidRPr="00DB2774">
        <w:rPr>
          <w:rFonts w:ascii="Arial" w:hAnsi="Arial" w:cs="Arial"/>
          <w:sz w:val="20"/>
          <w:szCs w:val="20"/>
        </w:rPr>
        <w:t xml:space="preserve"> RS, št. 94/05);</w:t>
      </w:r>
    </w:p>
    <w:p w14:paraId="55BE7510" w14:textId="7E5239AE" w:rsidR="00973E1F" w:rsidRPr="00973E1F" w:rsidRDefault="00973E1F" w:rsidP="00973E1F">
      <w:pPr>
        <w:numPr>
          <w:ilvl w:val="0"/>
          <w:numId w:val="10"/>
        </w:numPr>
        <w:spacing w:after="0" w:line="288" w:lineRule="auto"/>
        <w:jc w:val="both"/>
        <w:rPr>
          <w:rFonts w:ascii="Arial" w:hAnsi="Arial" w:cs="Arial"/>
          <w:sz w:val="20"/>
          <w:szCs w:val="20"/>
        </w:rPr>
      </w:pPr>
      <w:r>
        <w:rPr>
          <w:rFonts w:ascii="Arial" w:hAnsi="Arial" w:cs="Arial"/>
          <w:sz w:val="20"/>
          <w:szCs w:val="20"/>
        </w:rPr>
        <w:t>Zakon o mednarodnem razvojnem sodelovanju RS (Uradni list</w:t>
      </w:r>
      <w:r w:rsidR="00E027C9">
        <w:rPr>
          <w:rFonts w:ascii="Arial" w:hAnsi="Arial" w:cs="Arial"/>
          <w:sz w:val="20"/>
          <w:szCs w:val="20"/>
        </w:rPr>
        <w:t xml:space="preserve"> RS, št. 70/06) (9. in 10. člen se še </w:t>
      </w:r>
      <w:r w:rsidR="00117A91">
        <w:rPr>
          <w:rFonts w:ascii="Arial" w:hAnsi="Arial" w:cs="Arial"/>
          <w:sz w:val="20"/>
          <w:szCs w:val="20"/>
        </w:rPr>
        <w:t xml:space="preserve">smiselno </w:t>
      </w:r>
      <w:r w:rsidR="00E027C9">
        <w:rPr>
          <w:rFonts w:ascii="Arial" w:hAnsi="Arial" w:cs="Arial"/>
          <w:sz w:val="20"/>
          <w:szCs w:val="20"/>
        </w:rPr>
        <w:t>uporabljata);</w:t>
      </w:r>
    </w:p>
    <w:p w14:paraId="1B5CFA1F" w14:textId="440E3E78" w:rsidR="00940AFA" w:rsidRDefault="00940AFA" w:rsidP="00DB2774">
      <w:pPr>
        <w:numPr>
          <w:ilvl w:val="0"/>
          <w:numId w:val="10"/>
        </w:numPr>
        <w:spacing w:after="0" w:line="288" w:lineRule="auto"/>
        <w:jc w:val="both"/>
        <w:rPr>
          <w:rFonts w:ascii="Arial" w:hAnsi="Arial" w:cs="Arial"/>
          <w:sz w:val="20"/>
          <w:szCs w:val="20"/>
        </w:rPr>
      </w:pPr>
      <w:r w:rsidRPr="005B3C5F">
        <w:rPr>
          <w:rFonts w:ascii="Arial" w:hAnsi="Arial" w:cs="Arial"/>
          <w:sz w:val="20"/>
          <w:szCs w:val="20"/>
        </w:rPr>
        <w:t xml:space="preserve">Zakon o mednarodnem razvojnem </w:t>
      </w:r>
      <w:r w:rsidR="00D11A98" w:rsidRPr="005B3C5F">
        <w:rPr>
          <w:rFonts w:ascii="Arial" w:hAnsi="Arial" w:cs="Arial"/>
          <w:sz w:val="20"/>
          <w:szCs w:val="20"/>
        </w:rPr>
        <w:t xml:space="preserve">sodelovanju </w:t>
      </w:r>
      <w:r w:rsidR="00410320">
        <w:rPr>
          <w:rFonts w:ascii="Arial" w:hAnsi="Arial" w:cs="Arial"/>
          <w:sz w:val="20"/>
          <w:szCs w:val="20"/>
        </w:rPr>
        <w:t xml:space="preserve">in humanitarni pomoči </w:t>
      </w:r>
      <w:r w:rsidR="00D11A98" w:rsidRPr="005B3C5F">
        <w:rPr>
          <w:rFonts w:ascii="Arial" w:hAnsi="Arial" w:cs="Arial"/>
          <w:sz w:val="20"/>
          <w:szCs w:val="20"/>
        </w:rPr>
        <w:t>RS (Ur</w:t>
      </w:r>
      <w:r w:rsidR="0016658C" w:rsidRPr="005B3C5F">
        <w:rPr>
          <w:rFonts w:ascii="Arial" w:hAnsi="Arial" w:cs="Arial"/>
          <w:sz w:val="20"/>
          <w:szCs w:val="20"/>
        </w:rPr>
        <w:t>adni list</w:t>
      </w:r>
      <w:r w:rsidR="00D11A98" w:rsidRPr="005B3C5F">
        <w:rPr>
          <w:rFonts w:ascii="Arial" w:hAnsi="Arial" w:cs="Arial"/>
          <w:sz w:val="20"/>
          <w:szCs w:val="20"/>
        </w:rPr>
        <w:t xml:space="preserve"> RS, št. 30/18</w:t>
      </w:r>
      <w:r w:rsidRPr="005B3C5F">
        <w:rPr>
          <w:rFonts w:ascii="Arial" w:hAnsi="Arial" w:cs="Arial"/>
          <w:sz w:val="20"/>
          <w:szCs w:val="20"/>
        </w:rPr>
        <w:t>)</w:t>
      </w:r>
      <w:r w:rsidR="002B31C7" w:rsidRPr="005B3C5F">
        <w:rPr>
          <w:rFonts w:ascii="Arial" w:hAnsi="Arial" w:cs="Arial"/>
          <w:sz w:val="20"/>
          <w:szCs w:val="20"/>
        </w:rPr>
        <w:t>, ki</w:t>
      </w:r>
      <w:r w:rsidR="00E027C9" w:rsidRPr="005B3C5F">
        <w:rPr>
          <w:rFonts w:ascii="Arial" w:hAnsi="Arial" w:cs="Arial"/>
          <w:sz w:val="20"/>
          <w:szCs w:val="20"/>
        </w:rPr>
        <w:t xml:space="preserve"> v 7</w:t>
      </w:r>
      <w:r w:rsidR="00D11A98" w:rsidRPr="005B3C5F">
        <w:rPr>
          <w:rFonts w:ascii="Arial" w:hAnsi="Arial" w:cs="Arial"/>
          <w:sz w:val="20"/>
          <w:szCs w:val="20"/>
        </w:rPr>
        <w:t xml:space="preserve">. členu določa vlogo proračunskega </w:t>
      </w:r>
      <w:r w:rsidR="00E027C9" w:rsidRPr="005B3C5F">
        <w:rPr>
          <w:rFonts w:ascii="Arial" w:hAnsi="Arial" w:cs="Arial"/>
          <w:sz w:val="20"/>
          <w:szCs w:val="20"/>
        </w:rPr>
        <w:t>porabnika v sistemu MRSHP in v 8</w:t>
      </w:r>
      <w:r w:rsidRPr="005B3C5F">
        <w:rPr>
          <w:rFonts w:ascii="Arial" w:hAnsi="Arial" w:cs="Arial"/>
          <w:sz w:val="20"/>
          <w:szCs w:val="20"/>
        </w:rPr>
        <w:t xml:space="preserve">. členu </w:t>
      </w:r>
      <w:r w:rsidR="00D11A98" w:rsidRPr="005B3C5F">
        <w:rPr>
          <w:rFonts w:ascii="Arial" w:hAnsi="Arial" w:cs="Arial"/>
          <w:sz w:val="20"/>
          <w:szCs w:val="20"/>
        </w:rPr>
        <w:t xml:space="preserve">vlogo </w:t>
      </w:r>
      <w:r w:rsidRPr="005B3C5F">
        <w:rPr>
          <w:rFonts w:ascii="Arial" w:hAnsi="Arial" w:cs="Arial"/>
          <w:sz w:val="20"/>
          <w:szCs w:val="20"/>
        </w:rPr>
        <w:t xml:space="preserve">MZZ </w:t>
      </w:r>
      <w:r w:rsidR="00D11A98" w:rsidRPr="005B3C5F">
        <w:rPr>
          <w:rFonts w:ascii="Arial" w:hAnsi="Arial" w:cs="Arial"/>
          <w:sz w:val="20"/>
          <w:szCs w:val="20"/>
        </w:rPr>
        <w:t>kot nacionalnega</w:t>
      </w:r>
      <w:r w:rsidRPr="005B3C5F">
        <w:rPr>
          <w:rFonts w:ascii="Arial" w:hAnsi="Arial" w:cs="Arial"/>
          <w:sz w:val="20"/>
          <w:szCs w:val="20"/>
        </w:rPr>
        <w:t xml:space="preserve"> k</w:t>
      </w:r>
      <w:r w:rsidR="003F1AB0" w:rsidRPr="005B3C5F">
        <w:rPr>
          <w:rFonts w:ascii="Arial" w:hAnsi="Arial" w:cs="Arial"/>
          <w:sz w:val="20"/>
          <w:szCs w:val="20"/>
        </w:rPr>
        <w:t>oordinator</w:t>
      </w:r>
      <w:r w:rsidR="00E027C9" w:rsidRPr="005B3C5F">
        <w:rPr>
          <w:rFonts w:ascii="Arial" w:hAnsi="Arial" w:cs="Arial"/>
          <w:sz w:val="20"/>
          <w:szCs w:val="20"/>
        </w:rPr>
        <w:t>ja mednarodnega razvojnega sodelovanja;</w:t>
      </w:r>
    </w:p>
    <w:p w14:paraId="717F5895" w14:textId="6AE81C8F" w:rsidR="00202CA5" w:rsidRPr="005B3C5F" w:rsidRDefault="00202CA5" w:rsidP="00DB2774">
      <w:pPr>
        <w:numPr>
          <w:ilvl w:val="0"/>
          <w:numId w:val="10"/>
        </w:numPr>
        <w:spacing w:after="0" w:line="288" w:lineRule="auto"/>
        <w:jc w:val="both"/>
        <w:rPr>
          <w:rFonts w:ascii="Arial" w:hAnsi="Arial" w:cs="Arial"/>
          <w:sz w:val="20"/>
          <w:szCs w:val="20"/>
        </w:rPr>
      </w:pPr>
      <w:r>
        <w:rPr>
          <w:rFonts w:ascii="Arial" w:hAnsi="Arial" w:cs="Arial"/>
          <w:sz w:val="20"/>
          <w:szCs w:val="20"/>
        </w:rPr>
        <w:t>Resolucijo o mednarodnem razvojnem sod</w:t>
      </w:r>
      <w:r w:rsidR="0092229F">
        <w:rPr>
          <w:rFonts w:ascii="Arial" w:hAnsi="Arial" w:cs="Arial"/>
          <w:sz w:val="20"/>
          <w:szCs w:val="20"/>
        </w:rPr>
        <w:t>elovanju in humanitarni pomoči R</w:t>
      </w:r>
      <w:r>
        <w:rPr>
          <w:rFonts w:ascii="Arial" w:hAnsi="Arial" w:cs="Arial"/>
          <w:sz w:val="20"/>
          <w:szCs w:val="20"/>
        </w:rPr>
        <w:t>epublike Slovenije (</w:t>
      </w:r>
      <w:proofErr w:type="spellStart"/>
      <w:r>
        <w:rPr>
          <w:rFonts w:ascii="Arial" w:hAnsi="Arial" w:cs="Arial"/>
          <w:sz w:val="20"/>
          <w:szCs w:val="20"/>
        </w:rPr>
        <w:t>ReMRSHP</w:t>
      </w:r>
      <w:proofErr w:type="spellEnd"/>
      <w:r>
        <w:rPr>
          <w:rFonts w:ascii="Arial" w:hAnsi="Arial" w:cs="Arial"/>
          <w:sz w:val="20"/>
          <w:szCs w:val="20"/>
        </w:rPr>
        <w:t>) ( Uradni list RS, št. 54/17), kjer med prednostna geografska področja spad</w:t>
      </w:r>
      <w:r w:rsidR="00EB306A">
        <w:rPr>
          <w:rFonts w:ascii="Arial" w:hAnsi="Arial" w:cs="Arial"/>
          <w:sz w:val="20"/>
          <w:szCs w:val="20"/>
        </w:rPr>
        <w:t>a evropsko sosedstvo (točka 11 R</w:t>
      </w:r>
      <w:r>
        <w:rPr>
          <w:rFonts w:ascii="Arial" w:hAnsi="Arial" w:cs="Arial"/>
          <w:sz w:val="20"/>
          <w:szCs w:val="20"/>
        </w:rPr>
        <w:t>esolucije), kamor spada Egipt</w:t>
      </w:r>
      <w:r w:rsidR="00C606BE">
        <w:rPr>
          <w:rFonts w:ascii="Arial" w:hAnsi="Arial" w:cs="Arial"/>
          <w:sz w:val="20"/>
          <w:szCs w:val="20"/>
        </w:rPr>
        <w:t xml:space="preserve"> (</w:t>
      </w:r>
      <w:r w:rsidR="00C606BE">
        <w:rPr>
          <w:rFonts w:ascii="Helv" w:hAnsi="Helv" w:cs="Helv"/>
          <w:color w:val="000000"/>
          <w:sz w:val="20"/>
          <w:szCs w:val="20"/>
          <w:lang w:eastAsia="sl-SI"/>
        </w:rPr>
        <w:t>Egipt sodi v južni del evropskega sosedstva)</w:t>
      </w:r>
      <w:r>
        <w:rPr>
          <w:rFonts w:ascii="Arial" w:hAnsi="Arial" w:cs="Arial"/>
          <w:sz w:val="20"/>
          <w:szCs w:val="20"/>
        </w:rPr>
        <w:t>;</w:t>
      </w:r>
    </w:p>
    <w:p w14:paraId="58F43ED1" w14:textId="3E7C1015" w:rsidR="003F1AB0" w:rsidRPr="00DB2774" w:rsidRDefault="003F1AB0" w:rsidP="00DB2774">
      <w:pPr>
        <w:numPr>
          <w:ilvl w:val="0"/>
          <w:numId w:val="10"/>
        </w:numPr>
        <w:spacing w:after="0" w:line="288" w:lineRule="auto"/>
        <w:jc w:val="both"/>
        <w:rPr>
          <w:rFonts w:ascii="Arial" w:hAnsi="Arial" w:cs="Arial"/>
          <w:sz w:val="20"/>
          <w:szCs w:val="20"/>
        </w:rPr>
      </w:pPr>
      <w:r w:rsidRPr="00DB2774">
        <w:rPr>
          <w:rFonts w:ascii="Arial" w:hAnsi="Arial" w:cs="Arial"/>
          <w:sz w:val="20"/>
          <w:szCs w:val="20"/>
        </w:rPr>
        <w:t>Zakon o izvrševanju proračunov Republike Slovenije za leti 201</w:t>
      </w:r>
      <w:r w:rsidR="00EF07EE">
        <w:rPr>
          <w:rFonts w:ascii="Arial" w:hAnsi="Arial" w:cs="Arial"/>
          <w:sz w:val="20"/>
          <w:szCs w:val="20"/>
        </w:rPr>
        <w:t>8</w:t>
      </w:r>
      <w:r w:rsidRPr="00DB2774">
        <w:rPr>
          <w:rFonts w:ascii="Arial" w:hAnsi="Arial" w:cs="Arial"/>
          <w:sz w:val="20"/>
          <w:szCs w:val="20"/>
        </w:rPr>
        <w:t xml:space="preserve"> in 201</w:t>
      </w:r>
      <w:r w:rsidR="00EF07EE">
        <w:rPr>
          <w:rFonts w:ascii="Arial" w:hAnsi="Arial" w:cs="Arial"/>
          <w:sz w:val="20"/>
          <w:szCs w:val="20"/>
        </w:rPr>
        <w:t>9</w:t>
      </w:r>
      <w:r w:rsidRPr="00DB2774">
        <w:rPr>
          <w:rFonts w:ascii="Arial" w:hAnsi="Arial" w:cs="Arial"/>
          <w:sz w:val="20"/>
          <w:szCs w:val="20"/>
        </w:rPr>
        <w:t xml:space="preserve"> (Uradni list RS, št. </w:t>
      </w:r>
      <w:r w:rsidR="00EF07EE" w:rsidRPr="00E027C9">
        <w:rPr>
          <w:rFonts w:ascii="Arial" w:hAnsi="Arial" w:cs="Arial"/>
          <w:sz w:val="20"/>
          <w:szCs w:val="20"/>
        </w:rPr>
        <w:t>71</w:t>
      </w:r>
      <w:r w:rsidR="00AA63A8" w:rsidRPr="00DB2774">
        <w:rPr>
          <w:rFonts w:ascii="Arial" w:hAnsi="Arial" w:cs="Arial"/>
          <w:sz w:val="20"/>
          <w:szCs w:val="20"/>
        </w:rPr>
        <w:t>/17</w:t>
      </w:r>
      <w:r w:rsidRPr="00DB2774">
        <w:rPr>
          <w:rFonts w:ascii="Arial" w:hAnsi="Arial" w:cs="Arial"/>
          <w:sz w:val="20"/>
          <w:szCs w:val="20"/>
        </w:rPr>
        <w:t>);</w:t>
      </w:r>
    </w:p>
    <w:p w14:paraId="2D1AC3AD" w14:textId="523174C0" w:rsidR="00AA63A8" w:rsidRPr="00DB2774" w:rsidRDefault="003F1AB0" w:rsidP="00DB2774">
      <w:pPr>
        <w:numPr>
          <w:ilvl w:val="0"/>
          <w:numId w:val="10"/>
        </w:numPr>
        <w:spacing w:after="0" w:line="288" w:lineRule="auto"/>
        <w:jc w:val="both"/>
        <w:rPr>
          <w:rFonts w:ascii="Arial" w:hAnsi="Arial" w:cs="Arial"/>
          <w:sz w:val="20"/>
          <w:szCs w:val="20"/>
        </w:rPr>
      </w:pPr>
      <w:r w:rsidRPr="00DB2774">
        <w:rPr>
          <w:rFonts w:ascii="Arial" w:hAnsi="Arial" w:cs="Arial"/>
          <w:sz w:val="20"/>
          <w:szCs w:val="20"/>
        </w:rPr>
        <w:t>Pravilnik o postopkih za izvrševanje proračuna Republike Slovenije (</w:t>
      </w:r>
      <w:r w:rsidRPr="00EF07EE">
        <w:rPr>
          <w:rFonts w:ascii="Arial" w:hAnsi="Arial" w:cs="Arial"/>
          <w:sz w:val="20"/>
          <w:szCs w:val="20"/>
        </w:rPr>
        <w:t>Uradni list RS, št. 50/07, 61/08, 99/09 - ZIPRS1011, 3/13 in 81/16</w:t>
      </w:r>
      <w:r w:rsidRPr="00DB2774">
        <w:rPr>
          <w:rFonts w:ascii="Arial" w:hAnsi="Arial" w:cs="Arial"/>
          <w:sz w:val="20"/>
          <w:szCs w:val="20"/>
        </w:rPr>
        <w:t>)</w:t>
      </w:r>
      <w:r w:rsidR="00AA63A8" w:rsidRPr="00DB2774">
        <w:rPr>
          <w:rFonts w:ascii="Arial" w:hAnsi="Arial" w:cs="Arial"/>
          <w:sz w:val="20"/>
          <w:szCs w:val="20"/>
        </w:rPr>
        <w:t>,</w:t>
      </w:r>
    </w:p>
    <w:p w14:paraId="5E00AFA2" w14:textId="77777777" w:rsidR="00EC2E78" w:rsidRPr="00DB2774" w:rsidRDefault="00EC2E78" w:rsidP="00DB2774">
      <w:pPr>
        <w:spacing w:after="0" w:line="288" w:lineRule="auto"/>
        <w:jc w:val="both"/>
        <w:rPr>
          <w:rFonts w:ascii="Arial" w:hAnsi="Arial" w:cs="Arial"/>
          <w:sz w:val="20"/>
          <w:szCs w:val="20"/>
        </w:rPr>
      </w:pPr>
    </w:p>
    <w:p w14:paraId="7D123EB3" w14:textId="3CBB80AE" w:rsidR="00202CA5" w:rsidRDefault="00940AFA" w:rsidP="00DB2774">
      <w:pPr>
        <w:spacing w:after="0" w:line="288" w:lineRule="auto"/>
        <w:jc w:val="both"/>
        <w:rPr>
          <w:rFonts w:ascii="Arial" w:hAnsi="Arial" w:cs="Arial"/>
          <w:sz w:val="20"/>
          <w:szCs w:val="20"/>
        </w:rPr>
      </w:pPr>
      <w:r w:rsidRPr="00DB2774">
        <w:rPr>
          <w:rFonts w:ascii="Arial" w:hAnsi="Arial" w:cs="Arial"/>
          <w:sz w:val="20"/>
          <w:szCs w:val="20"/>
        </w:rPr>
        <w:t xml:space="preserve">MGRT usmerja MRP preko UNIDO po več kriterijih, ki so skladni s sprejetimi usmeritvami, Resolucijo o mednarodnem razvojnem sodelovanju </w:t>
      </w:r>
      <w:r w:rsidR="004C590F" w:rsidRPr="00DB2774">
        <w:rPr>
          <w:rFonts w:ascii="Arial" w:hAnsi="Arial" w:cs="Arial"/>
          <w:sz w:val="20"/>
          <w:szCs w:val="20"/>
        </w:rPr>
        <w:t xml:space="preserve">in humanitarni pomoči </w:t>
      </w:r>
      <w:r w:rsidRPr="00DB2774">
        <w:rPr>
          <w:rFonts w:ascii="Arial" w:hAnsi="Arial" w:cs="Arial"/>
          <w:sz w:val="20"/>
          <w:szCs w:val="20"/>
        </w:rPr>
        <w:t>Republike Slovenije</w:t>
      </w:r>
      <w:r w:rsidR="004C590F" w:rsidRPr="00DB2774">
        <w:rPr>
          <w:rFonts w:ascii="Arial" w:hAnsi="Arial" w:cs="Arial"/>
          <w:sz w:val="20"/>
          <w:szCs w:val="20"/>
        </w:rPr>
        <w:t xml:space="preserve"> (Ur. l. RS, št. 54/17 z dne 29. septembra 2017</w:t>
      </w:r>
      <w:r w:rsidR="005B4BC9" w:rsidRPr="00DB2774">
        <w:rPr>
          <w:rFonts w:ascii="Arial" w:hAnsi="Arial" w:cs="Arial"/>
          <w:sz w:val="20"/>
          <w:szCs w:val="20"/>
        </w:rPr>
        <w:t>)</w:t>
      </w:r>
      <w:r w:rsidR="004C590F" w:rsidRPr="00DB2774">
        <w:rPr>
          <w:rFonts w:ascii="Arial" w:hAnsi="Arial" w:cs="Arial"/>
          <w:sz w:val="20"/>
          <w:szCs w:val="20"/>
        </w:rPr>
        <w:t xml:space="preserve">, </w:t>
      </w:r>
      <w:r w:rsidRPr="00DB2774">
        <w:rPr>
          <w:rFonts w:ascii="Arial" w:hAnsi="Arial" w:cs="Arial"/>
          <w:sz w:val="20"/>
          <w:szCs w:val="20"/>
        </w:rPr>
        <w:t xml:space="preserve">in </w:t>
      </w:r>
      <w:r w:rsidR="005B4BC9" w:rsidRPr="00DB2774">
        <w:rPr>
          <w:rFonts w:ascii="Arial" w:hAnsi="Arial" w:cs="Arial"/>
          <w:sz w:val="20"/>
          <w:szCs w:val="20"/>
        </w:rPr>
        <w:t xml:space="preserve">ki opredeljuje </w:t>
      </w:r>
      <w:r w:rsidR="004C590F" w:rsidRPr="00DB2774">
        <w:rPr>
          <w:rFonts w:ascii="Arial" w:hAnsi="Arial" w:cs="Arial"/>
          <w:sz w:val="20"/>
          <w:szCs w:val="20"/>
        </w:rPr>
        <w:t xml:space="preserve">cilje, izhodišča, načela in načrtovanje MRS, </w:t>
      </w:r>
      <w:r w:rsidR="005B4BC9" w:rsidRPr="00DB2774">
        <w:rPr>
          <w:rFonts w:ascii="Arial" w:hAnsi="Arial" w:cs="Arial"/>
          <w:sz w:val="20"/>
          <w:szCs w:val="20"/>
        </w:rPr>
        <w:t xml:space="preserve">geografske, vsebinsko-tematsko prednostne naloge, projekcijo obsega uradne razvojne pomoči in </w:t>
      </w:r>
      <w:r w:rsidR="004C590F" w:rsidRPr="00DB2774">
        <w:rPr>
          <w:rFonts w:ascii="Arial" w:hAnsi="Arial" w:cs="Arial"/>
          <w:sz w:val="20"/>
          <w:szCs w:val="20"/>
        </w:rPr>
        <w:t>zagotavljanje sredstev zanje</w:t>
      </w:r>
      <w:r w:rsidR="00202CA5">
        <w:rPr>
          <w:rFonts w:ascii="Arial" w:hAnsi="Arial" w:cs="Arial"/>
          <w:sz w:val="20"/>
          <w:szCs w:val="20"/>
        </w:rPr>
        <w:t>, ki jo je sprejela RS.</w:t>
      </w:r>
    </w:p>
    <w:p w14:paraId="684EEE18" w14:textId="60502116" w:rsidR="00940AFA" w:rsidRPr="00DB2774" w:rsidRDefault="00940AFA" w:rsidP="00DB2774">
      <w:pPr>
        <w:spacing w:after="0" w:line="288" w:lineRule="auto"/>
        <w:jc w:val="both"/>
        <w:rPr>
          <w:rFonts w:ascii="Arial" w:hAnsi="Arial" w:cs="Arial"/>
          <w:sz w:val="20"/>
          <w:szCs w:val="20"/>
        </w:rPr>
      </w:pPr>
      <w:r w:rsidRPr="00DB2774">
        <w:rPr>
          <w:rFonts w:ascii="Arial" w:hAnsi="Arial" w:cs="Arial"/>
          <w:sz w:val="20"/>
          <w:szCs w:val="20"/>
        </w:rPr>
        <w:t>Med njimi sta pomembna naslednja dva kriterija:</w:t>
      </w:r>
    </w:p>
    <w:p w14:paraId="3711094D" w14:textId="77777777" w:rsidR="00940AFA" w:rsidRPr="00DB2774" w:rsidRDefault="00940AFA" w:rsidP="00DB2774">
      <w:pPr>
        <w:pStyle w:val="Odstavekseznama"/>
        <w:numPr>
          <w:ilvl w:val="0"/>
          <w:numId w:val="11"/>
        </w:numPr>
        <w:spacing w:line="288" w:lineRule="auto"/>
        <w:ind w:left="284" w:hanging="284"/>
        <w:jc w:val="both"/>
        <w:rPr>
          <w:rFonts w:ascii="Arial" w:eastAsia="Calibri" w:hAnsi="Arial" w:cs="Arial"/>
          <w:sz w:val="20"/>
          <w:szCs w:val="20"/>
          <w:lang w:eastAsia="en-US"/>
        </w:rPr>
      </w:pPr>
      <w:r w:rsidRPr="00DB2774">
        <w:rPr>
          <w:rFonts w:ascii="Arial" w:eastAsia="Calibri" w:hAnsi="Arial" w:cs="Arial"/>
          <w:sz w:val="20"/>
          <w:szCs w:val="20"/>
          <w:lang w:eastAsia="en-US"/>
        </w:rPr>
        <w:t>jasno izražen interes tiste države, ki želi pridobiti MRP (torej država prejemnica/koristnica pomoči),</w:t>
      </w:r>
    </w:p>
    <w:p w14:paraId="239EAF1C" w14:textId="3FEDBD4F" w:rsidR="00940AFA" w:rsidRPr="00DB2774" w:rsidRDefault="00940AFA" w:rsidP="00DB2774">
      <w:pPr>
        <w:pStyle w:val="Odstavekseznama"/>
        <w:numPr>
          <w:ilvl w:val="0"/>
          <w:numId w:val="11"/>
        </w:numPr>
        <w:spacing w:line="288" w:lineRule="auto"/>
        <w:ind w:left="284" w:hanging="284"/>
        <w:jc w:val="both"/>
        <w:rPr>
          <w:rFonts w:ascii="Arial" w:hAnsi="Arial" w:cs="Arial"/>
          <w:sz w:val="20"/>
          <w:szCs w:val="20"/>
        </w:rPr>
      </w:pPr>
      <w:r w:rsidRPr="00DB2774">
        <w:rPr>
          <w:rFonts w:ascii="Arial" w:eastAsia="Calibri" w:hAnsi="Arial" w:cs="Arial"/>
          <w:sz w:val="20"/>
          <w:szCs w:val="20"/>
          <w:lang w:eastAsia="en-US"/>
        </w:rPr>
        <w:t xml:space="preserve">razvojno pomoč lahko prejemajo le tiste države, ki sodijo v geografska prednostna področja MRS RS: Zahodni Balkan (brez držav članic EU), </w:t>
      </w:r>
      <w:r w:rsidR="004C590F" w:rsidRPr="00DB2774">
        <w:rPr>
          <w:rFonts w:ascii="Arial" w:eastAsia="Calibri" w:hAnsi="Arial" w:cs="Arial"/>
          <w:sz w:val="20"/>
          <w:szCs w:val="20"/>
          <w:lang w:eastAsia="en-US"/>
        </w:rPr>
        <w:t xml:space="preserve">evropsko sosedstvo </w:t>
      </w:r>
      <w:r w:rsidR="00DB2774" w:rsidRPr="00DB2774">
        <w:rPr>
          <w:rFonts w:ascii="Arial" w:eastAsia="Calibri" w:hAnsi="Arial" w:cs="Arial"/>
          <w:sz w:val="20"/>
          <w:szCs w:val="20"/>
          <w:lang w:eastAsia="en-US"/>
        </w:rPr>
        <w:t>ter</w:t>
      </w:r>
      <w:r w:rsidR="004C590F" w:rsidRPr="00DB2774">
        <w:rPr>
          <w:rFonts w:ascii="Arial" w:eastAsia="Calibri" w:hAnsi="Arial" w:cs="Arial"/>
          <w:sz w:val="20"/>
          <w:szCs w:val="20"/>
          <w:lang w:eastAsia="en-US"/>
        </w:rPr>
        <w:t xml:space="preserve"> </w:t>
      </w:r>
      <w:r w:rsidR="00F91BD3">
        <w:rPr>
          <w:rFonts w:ascii="Arial" w:eastAsia="Calibri" w:hAnsi="Arial" w:cs="Arial"/>
          <w:sz w:val="20"/>
          <w:szCs w:val="20"/>
          <w:lang w:eastAsia="en-US"/>
        </w:rPr>
        <w:t>podsaharska Afrika, s poudarkom na najmanj razvitih državah.</w:t>
      </w:r>
    </w:p>
    <w:p w14:paraId="19B07A60" w14:textId="77777777" w:rsidR="00803E0F" w:rsidRPr="00DB2774" w:rsidRDefault="00803E0F" w:rsidP="00DB2774">
      <w:pPr>
        <w:spacing w:after="0" w:line="288" w:lineRule="auto"/>
        <w:jc w:val="both"/>
        <w:rPr>
          <w:rFonts w:ascii="Arial" w:hAnsi="Arial" w:cs="Arial"/>
          <w:sz w:val="20"/>
          <w:szCs w:val="20"/>
        </w:rPr>
      </w:pPr>
    </w:p>
    <w:p w14:paraId="398E7B82" w14:textId="483C1810" w:rsidR="008113A3" w:rsidRPr="00202CA5" w:rsidRDefault="00940AFA" w:rsidP="00DB2774">
      <w:pPr>
        <w:spacing w:after="0" w:line="288" w:lineRule="auto"/>
        <w:jc w:val="both"/>
        <w:rPr>
          <w:rFonts w:ascii="Arial" w:hAnsi="Arial" w:cs="Arial"/>
          <w:sz w:val="20"/>
          <w:szCs w:val="20"/>
        </w:rPr>
      </w:pPr>
      <w:r w:rsidRPr="00DB2774">
        <w:rPr>
          <w:rFonts w:ascii="Arial" w:hAnsi="Arial" w:cs="Arial"/>
          <w:sz w:val="20"/>
          <w:szCs w:val="20"/>
        </w:rPr>
        <w:t>P</w:t>
      </w:r>
      <w:r w:rsidR="007E16AE" w:rsidRPr="00DB2774">
        <w:rPr>
          <w:rFonts w:ascii="Arial" w:hAnsi="Arial" w:cs="Arial"/>
          <w:sz w:val="20"/>
          <w:szCs w:val="20"/>
        </w:rPr>
        <w:t xml:space="preserve">rednostno se obravnavajo </w:t>
      </w:r>
      <w:r w:rsidRPr="00DB2774">
        <w:rPr>
          <w:rFonts w:ascii="Arial" w:hAnsi="Arial" w:cs="Arial"/>
          <w:sz w:val="20"/>
          <w:szCs w:val="20"/>
        </w:rPr>
        <w:t>proje</w:t>
      </w:r>
      <w:r w:rsidR="002B31C7" w:rsidRPr="00DB2774">
        <w:rPr>
          <w:rFonts w:ascii="Arial" w:hAnsi="Arial" w:cs="Arial"/>
          <w:sz w:val="20"/>
          <w:szCs w:val="20"/>
        </w:rPr>
        <w:t xml:space="preserve">kti iz naslednjih sektorjev: </w:t>
      </w:r>
      <w:r w:rsidRPr="00DB2774">
        <w:rPr>
          <w:rFonts w:ascii="Arial" w:hAnsi="Arial" w:cs="Arial"/>
          <w:sz w:val="20"/>
          <w:szCs w:val="20"/>
        </w:rPr>
        <w:t>avtomobilske industrije, lesno predelovalne industrije, področja turizma, izkoriščanja vodnih virov in projektov izgradnje vodne in druge infrastrukture, področja energetike (njihove učinkovite rabe) in področja zelenih (čistih) industrij / ekologije / okoljevarstva.</w:t>
      </w:r>
      <w:r w:rsidR="00202CA5">
        <w:rPr>
          <w:rFonts w:ascii="Arial" w:hAnsi="Arial" w:cs="Arial"/>
          <w:sz w:val="20"/>
          <w:szCs w:val="20"/>
        </w:rPr>
        <w:t xml:space="preserve"> </w:t>
      </w:r>
      <w:r w:rsidR="007E16AE" w:rsidRPr="00DB2774">
        <w:rPr>
          <w:rFonts w:ascii="Arial" w:hAnsi="Arial" w:cs="Arial"/>
          <w:sz w:val="20"/>
          <w:szCs w:val="20"/>
        </w:rPr>
        <w:t xml:space="preserve">V projektih in študijah MRP se spodbuja sodelovanje slovenskih podjetij z njihovo </w:t>
      </w:r>
      <w:r w:rsidRPr="00DB2774">
        <w:rPr>
          <w:rFonts w:ascii="Arial" w:hAnsi="Arial" w:cs="Arial"/>
          <w:sz w:val="20"/>
          <w:szCs w:val="20"/>
        </w:rPr>
        <w:t xml:space="preserve">opremo, tehnologijo ali znanjem. </w:t>
      </w:r>
      <w:r w:rsidR="008113A3" w:rsidRPr="00DB2774">
        <w:rPr>
          <w:rFonts w:ascii="Arial" w:hAnsi="Arial" w:cs="Arial"/>
          <w:b/>
          <w:bCs/>
          <w:sz w:val="24"/>
        </w:rPr>
        <w:br w:type="page"/>
      </w:r>
    </w:p>
    <w:p w14:paraId="2A24F1C9" w14:textId="21A5E8A0" w:rsidR="00940AFA" w:rsidRPr="00DB2774" w:rsidRDefault="00940AFA" w:rsidP="00DB2774">
      <w:pPr>
        <w:pStyle w:val="ZADEVA"/>
        <w:numPr>
          <w:ilvl w:val="0"/>
          <w:numId w:val="22"/>
        </w:numPr>
        <w:tabs>
          <w:tab w:val="clear" w:pos="1701"/>
        </w:tabs>
        <w:spacing w:line="288" w:lineRule="auto"/>
        <w:ind w:left="567" w:hanging="567"/>
        <w:jc w:val="both"/>
        <w:rPr>
          <w:rFonts w:eastAsia="Calibri" w:cs="Arial"/>
          <w:b w:val="0"/>
          <w:bCs/>
          <w:sz w:val="24"/>
          <w:lang w:val="sl-SI"/>
        </w:rPr>
      </w:pPr>
      <w:r w:rsidRPr="00DB2774">
        <w:rPr>
          <w:rFonts w:eastAsia="Calibri" w:cs="Arial"/>
          <w:b w:val="0"/>
          <w:bCs/>
          <w:sz w:val="24"/>
          <w:lang w:val="sl-SI"/>
        </w:rPr>
        <w:lastRenderedPageBreak/>
        <w:t>Predlog</w:t>
      </w:r>
      <w:r w:rsidR="00500C2F" w:rsidRPr="00DB2774">
        <w:rPr>
          <w:rFonts w:eastAsia="Calibri" w:cs="Arial"/>
          <w:b w:val="0"/>
          <w:bCs/>
          <w:sz w:val="24"/>
          <w:lang w:val="sl-SI"/>
        </w:rPr>
        <w:t xml:space="preserve"> </w:t>
      </w:r>
      <w:r w:rsidR="00DB2774" w:rsidRPr="00DB2774">
        <w:rPr>
          <w:rFonts w:eastAsia="Calibri" w:cs="Arial"/>
          <w:b w:val="0"/>
          <w:bCs/>
          <w:sz w:val="24"/>
          <w:lang w:val="sl-SI"/>
        </w:rPr>
        <w:t>izvedbe projekta mednarodnega razvojnega sodelovanja "Razvoj vključujoče in sonaravne globalne dobaviteljske verige za predelavo paradižnikov v Egiptu" v sodelovanju z UNIDO</w:t>
      </w:r>
    </w:p>
    <w:p w14:paraId="665C7167" w14:textId="77777777" w:rsidR="00940AFA" w:rsidRPr="00DB2774" w:rsidRDefault="00940AFA" w:rsidP="00DB2774">
      <w:pPr>
        <w:pStyle w:val="ZADEVA"/>
        <w:tabs>
          <w:tab w:val="clear" w:pos="1701"/>
        </w:tabs>
        <w:spacing w:line="288" w:lineRule="auto"/>
        <w:ind w:left="0" w:firstLine="0"/>
        <w:jc w:val="both"/>
        <w:rPr>
          <w:rFonts w:eastAsia="Calibri" w:cs="Arial"/>
          <w:b w:val="0"/>
          <w:bCs/>
          <w:sz w:val="24"/>
          <w:lang w:val="sl-SI"/>
        </w:rPr>
      </w:pPr>
    </w:p>
    <w:p w14:paraId="03775DE7" w14:textId="77777777" w:rsidR="00DB2774" w:rsidRPr="00105190" w:rsidRDefault="00DB2774" w:rsidP="00DB2774">
      <w:pPr>
        <w:spacing w:after="0" w:line="288" w:lineRule="auto"/>
        <w:jc w:val="both"/>
        <w:rPr>
          <w:rFonts w:ascii="Arial" w:hAnsi="Arial" w:cs="Arial"/>
          <w:b/>
        </w:rPr>
      </w:pPr>
      <w:r w:rsidRPr="00DB2774">
        <w:rPr>
          <w:rFonts w:ascii="Arial" w:hAnsi="Arial" w:cs="Arial"/>
          <w:b/>
        </w:rPr>
        <w:t>Izhodišča</w:t>
      </w:r>
    </w:p>
    <w:p w14:paraId="155A2676" w14:textId="45393248" w:rsidR="00981954" w:rsidRPr="0026441D" w:rsidRDefault="00981954" w:rsidP="0026441D">
      <w:pPr>
        <w:pStyle w:val="Default"/>
        <w:spacing w:line="288" w:lineRule="auto"/>
        <w:jc w:val="both"/>
        <w:rPr>
          <w:rFonts w:ascii="Arial" w:eastAsia="Calibri" w:hAnsi="Arial" w:cs="Arial"/>
          <w:snapToGrid/>
          <w:color w:val="auto"/>
          <w:sz w:val="22"/>
          <w:szCs w:val="22"/>
          <w:lang w:eastAsia="en-US"/>
        </w:rPr>
      </w:pPr>
      <w:bookmarkStart w:id="1" w:name="result_box"/>
      <w:bookmarkEnd w:id="1"/>
      <w:r w:rsidRPr="00E50673">
        <w:rPr>
          <w:rFonts w:ascii="Arial" w:eastAsia="Calibri" w:hAnsi="Arial" w:cs="Arial"/>
          <w:snapToGrid/>
          <w:color w:val="auto"/>
          <w:sz w:val="22"/>
          <w:szCs w:val="22"/>
          <w:lang w:eastAsia="en-US"/>
        </w:rPr>
        <w:t>Pilotni projekt "Razvoj vključujoče in sonaravne globalne dobaviteljske verige za predelavo paradižnikov</w:t>
      </w:r>
      <w:r w:rsidR="003216E1">
        <w:rPr>
          <w:rFonts w:ascii="Arial" w:eastAsia="Calibri" w:hAnsi="Arial" w:cs="Arial"/>
          <w:snapToGrid/>
          <w:color w:val="auto"/>
          <w:sz w:val="22"/>
          <w:szCs w:val="22"/>
          <w:lang w:eastAsia="en-US"/>
        </w:rPr>
        <w:t xml:space="preserve"> v Egiptu" je sestavni del širše</w:t>
      </w:r>
      <w:r w:rsidRPr="00E50673">
        <w:rPr>
          <w:rFonts w:ascii="Arial" w:eastAsia="Calibri" w:hAnsi="Arial" w:cs="Arial"/>
          <w:snapToGrid/>
          <w:color w:val="auto"/>
          <w:sz w:val="22"/>
          <w:szCs w:val="22"/>
          <w:lang w:eastAsia="en-US"/>
        </w:rPr>
        <w:t>ga projekta UNIDO v Egiptu</w:t>
      </w:r>
      <w:r w:rsidR="0026441D" w:rsidRPr="00E50673">
        <w:rPr>
          <w:rFonts w:ascii="Arial" w:eastAsia="Calibri" w:hAnsi="Arial" w:cs="Arial"/>
          <w:snapToGrid/>
          <w:color w:val="auto"/>
          <w:sz w:val="22"/>
          <w:szCs w:val="22"/>
          <w:lang w:eastAsia="en-US"/>
        </w:rPr>
        <w:t xml:space="preserve"> pod naslovom: "Vključujoče in vzdržne globalne dobaviteljske verige za predelavo paradižnikov: razvoj delovnih veščin in inovacij za mlade v Egiptu" (angl. </w:t>
      </w:r>
      <w:proofErr w:type="gramStart"/>
      <w:r w:rsidR="003216E1" w:rsidRPr="00573906">
        <w:rPr>
          <w:rFonts w:ascii="Arial" w:eastAsia="Calibri" w:hAnsi="Arial" w:cs="Arial"/>
          <w:snapToGrid/>
          <w:color w:val="auto"/>
          <w:sz w:val="22"/>
          <w:szCs w:val="22"/>
          <w:lang w:val="en-GB" w:eastAsia="en-US"/>
        </w:rPr>
        <w:t>Integrated and Sustainable Tomato Value Chain in Egypt: Innovation and Skills Development for Y</w:t>
      </w:r>
      <w:r w:rsidR="0026441D" w:rsidRPr="00573906">
        <w:rPr>
          <w:rFonts w:ascii="Arial" w:eastAsia="Calibri" w:hAnsi="Arial" w:cs="Arial"/>
          <w:snapToGrid/>
          <w:color w:val="auto"/>
          <w:sz w:val="22"/>
          <w:szCs w:val="22"/>
          <w:lang w:val="en-GB" w:eastAsia="en-US"/>
        </w:rPr>
        <w:t>outh</w:t>
      </w:r>
      <w:r w:rsidR="0026441D" w:rsidRPr="00573906">
        <w:rPr>
          <w:rFonts w:ascii="Arial" w:eastAsia="Calibri" w:hAnsi="Arial" w:cs="Arial"/>
          <w:snapToGrid/>
          <w:color w:val="auto"/>
          <w:sz w:val="22"/>
          <w:szCs w:val="22"/>
          <w:lang w:eastAsia="en-US"/>
        </w:rPr>
        <w:t>),</w:t>
      </w:r>
      <w:r w:rsidR="0026441D" w:rsidRPr="00E50673">
        <w:rPr>
          <w:rFonts w:ascii="Arial" w:eastAsia="Calibri" w:hAnsi="Arial" w:cs="Arial"/>
          <w:snapToGrid/>
          <w:color w:val="auto"/>
          <w:sz w:val="22"/>
          <w:szCs w:val="22"/>
          <w:lang w:eastAsia="en-US"/>
        </w:rPr>
        <w:t xml:space="preserve"> ki </w:t>
      </w:r>
      <w:r w:rsidRPr="00E50673">
        <w:rPr>
          <w:rFonts w:ascii="Arial" w:eastAsia="Calibri" w:hAnsi="Arial" w:cs="Arial"/>
          <w:snapToGrid/>
          <w:color w:val="auto"/>
          <w:sz w:val="22"/>
          <w:szCs w:val="22"/>
          <w:lang w:eastAsia="en-US"/>
        </w:rPr>
        <w:t xml:space="preserve">ga </w:t>
      </w:r>
      <w:r w:rsidR="0026441D" w:rsidRPr="00E50673">
        <w:rPr>
          <w:rFonts w:ascii="Arial" w:eastAsia="Calibri" w:hAnsi="Arial" w:cs="Arial"/>
          <w:snapToGrid/>
          <w:color w:val="auto"/>
          <w:sz w:val="22"/>
          <w:szCs w:val="22"/>
          <w:lang w:eastAsia="en-US"/>
        </w:rPr>
        <w:t xml:space="preserve">je UNIDO </w:t>
      </w:r>
      <w:r w:rsidRPr="00E50673">
        <w:rPr>
          <w:rFonts w:ascii="Arial" w:eastAsia="Calibri" w:hAnsi="Arial" w:cs="Arial"/>
          <w:snapToGrid/>
          <w:color w:val="auto"/>
          <w:sz w:val="22"/>
          <w:szCs w:val="22"/>
          <w:lang w:eastAsia="en-US"/>
        </w:rPr>
        <w:t>pripravil skupaj z Italijo kot glavnim financerjem projekta</w:t>
      </w:r>
      <w:r w:rsidR="0026441D" w:rsidRPr="00E50673">
        <w:rPr>
          <w:rFonts w:ascii="Arial" w:eastAsia="Calibri" w:hAnsi="Arial" w:cs="Arial"/>
          <w:snapToGrid/>
          <w:color w:val="auto"/>
          <w:sz w:val="22"/>
          <w:szCs w:val="22"/>
          <w:lang w:eastAsia="en-US"/>
        </w:rPr>
        <w:t>.</w:t>
      </w:r>
      <w:proofErr w:type="gramEnd"/>
      <w:r w:rsidR="0026441D" w:rsidRPr="00E50673">
        <w:rPr>
          <w:rFonts w:ascii="Arial" w:eastAsia="Calibri" w:hAnsi="Arial" w:cs="Arial"/>
          <w:snapToGrid/>
          <w:color w:val="auto"/>
          <w:sz w:val="22"/>
          <w:szCs w:val="22"/>
          <w:lang w:eastAsia="en-US"/>
        </w:rPr>
        <w:t xml:space="preserve"> Italijanska vlada bo v projekt vložila 2 milijona EUR, delež Slovenije v financiranju bo dodatnih 200.000 EUR.</w:t>
      </w:r>
    </w:p>
    <w:p w14:paraId="3E82318B" w14:textId="77777777" w:rsidR="00981954" w:rsidRDefault="00981954" w:rsidP="00DB2774">
      <w:pPr>
        <w:spacing w:after="0" w:line="288" w:lineRule="auto"/>
        <w:jc w:val="both"/>
        <w:rPr>
          <w:rFonts w:ascii="Arial" w:hAnsi="Arial" w:cs="Arial"/>
        </w:rPr>
      </w:pPr>
    </w:p>
    <w:p w14:paraId="23B36F93" w14:textId="77777777" w:rsidR="00DB2774" w:rsidRPr="00DB2774" w:rsidRDefault="00DB2774" w:rsidP="00DB2774">
      <w:pPr>
        <w:spacing w:after="0" w:line="288" w:lineRule="auto"/>
        <w:jc w:val="both"/>
        <w:rPr>
          <w:rFonts w:ascii="Arial" w:hAnsi="Arial" w:cs="Arial"/>
        </w:rPr>
      </w:pPr>
      <w:r w:rsidRPr="00DB2774">
        <w:rPr>
          <w:rFonts w:ascii="Arial" w:hAnsi="Arial" w:cs="Arial"/>
        </w:rPr>
        <w:t xml:space="preserve">UNIDO </w:t>
      </w:r>
      <w:r w:rsidR="00E50673">
        <w:rPr>
          <w:rFonts w:ascii="Arial" w:hAnsi="Arial" w:cs="Arial"/>
        </w:rPr>
        <w:t xml:space="preserve">je na osnovi </w:t>
      </w:r>
      <w:r w:rsidR="00E50673" w:rsidRPr="00DB2774">
        <w:rPr>
          <w:rFonts w:ascii="Arial" w:hAnsi="Arial" w:cs="Arial"/>
        </w:rPr>
        <w:t xml:space="preserve">preteklih izkušenj v kmetijsko industrijskem sektorju Egipta </w:t>
      </w:r>
      <w:r w:rsidRPr="00DB2774">
        <w:rPr>
          <w:rFonts w:ascii="Arial" w:hAnsi="Arial" w:cs="Arial"/>
        </w:rPr>
        <w:t xml:space="preserve">ugotovil priložnosti za vlaganje v določene dobaviteljske verige z že obstoječo obsežno pridelavo, kot je v primeru </w:t>
      </w:r>
      <w:r w:rsidR="00E50673">
        <w:rPr>
          <w:rFonts w:ascii="Arial" w:hAnsi="Arial" w:cs="Arial"/>
        </w:rPr>
        <w:t xml:space="preserve">vzrejanja </w:t>
      </w:r>
      <w:r w:rsidRPr="00DB2774">
        <w:rPr>
          <w:rFonts w:ascii="Arial" w:hAnsi="Arial" w:cs="Arial"/>
        </w:rPr>
        <w:t>paradižnika (Egipt je peti proizvajalec na svetu). V tem primeru je dodane vrednosti še vedno zelo malo (le 3 %), predvsem zaradi pomanjkljive integracije v dobaviteljski verigi, omejenih inovacij in tehničnih zmogljivosti pridelovalcev in proizvajalcev  hrane.</w:t>
      </w:r>
    </w:p>
    <w:p w14:paraId="35CC1838" w14:textId="77777777" w:rsidR="00D10338" w:rsidRDefault="00D10338" w:rsidP="00DB2774">
      <w:pPr>
        <w:spacing w:after="0" w:line="288" w:lineRule="auto"/>
        <w:jc w:val="both"/>
        <w:rPr>
          <w:rFonts w:ascii="Arial" w:hAnsi="Arial" w:cs="Arial"/>
        </w:rPr>
      </w:pPr>
    </w:p>
    <w:p w14:paraId="71C9F08F" w14:textId="77777777" w:rsidR="00DB2774" w:rsidRPr="00DB2774" w:rsidRDefault="00DB2774" w:rsidP="00DB2774">
      <w:pPr>
        <w:spacing w:after="0" w:line="288" w:lineRule="auto"/>
        <w:jc w:val="both"/>
        <w:rPr>
          <w:rFonts w:ascii="Arial" w:hAnsi="Arial" w:cs="Arial"/>
        </w:rPr>
      </w:pPr>
      <w:r w:rsidRPr="00DB2774">
        <w:rPr>
          <w:rFonts w:ascii="Arial" w:hAnsi="Arial" w:cs="Arial"/>
        </w:rPr>
        <w:t xml:space="preserve">Namen pobude je integracija in nadgradnja dobaviteljske verige predelave paradižnika s povečanjem zmogljivosti lokalnih pridelovalcev in proizvajalcev. Z intenzivnim in prilagojenim programom za povečanje zmogljivosti, osredotočenim na tehnične procese za predelavo paradižnika, bi lokalno povečali dodano vrednost in ustvarili nove delovne in poslovne priložnosti za mlade. Pomanjkanje tehničnega znanja je ena glavnih ovir, ki ovirajo razvoj predelovalne industrije. Zato se bo pobuda osredotočila na posebne programe usposabljanja delavcev in nadzornikov predelovalnih obratov, s poudarkom na obdelavi paradižnika, v sodelovanju s tehničnimi šolami ali centri za poklicno delo. </w:t>
      </w:r>
    </w:p>
    <w:p w14:paraId="6B1EA471" w14:textId="77777777" w:rsidR="00DB2774" w:rsidRPr="00DB2774" w:rsidRDefault="00DB2774" w:rsidP="00DB2774">
      <w:pPr>
        <w:spacing w:after="0" w:line="288" w:lineRule="auto"/>
        <w:jc w:val="both"/>
        <w:rPr>
          <w:rFonts w:ascii="Arial" w:hAnsi="Arial" w:cs="Arial"/>
          <w:u w:val="single"/>
        </w:rPr>
      </w:pPr>
    </w:p>
    <w:p w14:paraId="1197850E" w14:textId="77777777" w:rsidR="00DB2774" w:rsidRPr="00105190" w:rsidRDefault="00DB2774" w:rsidP="00DB2774">
      <w:pPr>
        <w:spacing w:after="0" w:line="288" w:lineRule="auto"/>
        <w:jc w:val="both"/>
        <w:rPr>
          <w:rFonts w:ascii="Arial" w:hAnsi="Arial" w:cs="Arial"/>
          <w:b/>
        </w:rPr>
      </w:pPr>
      <w:r w:rsidRPr="00DB2774">
        <w:rPr>
          <w:rFonts w:ascii="Arial" w:hAnsi="Arial" w:cs="Arial"/>
          <w:b/>
        </w:rPr>
        <w:t>Cilji in namen</w:t>
      </w:r>
    </w:p>
    <w:p w14:paraId="7CD82341" w14:textId="77777777" w:rsidR="00DB2774" w:rsidRPr="00DB2774" w:rsidRDefault="00DB2774" w:rsidP="00DB2774">
      <w:pPr>
        <w:spacing w:after="0" w:line="288" w:lineRule="auto"/>
        <w:rPr>
          <w:rFonts w:ascii="Arial" w:hAnsi="Arial" w:cs="Arial"/>
        </w:rPr>
        <w:sectPr w:rsidR="00DB2774" w:rsidRPr="00DB2774" w:rsidSect="00E558D5">
          <w:headerReference w:type="default" r:id="rId14"/>
          <w:pgSz w:w="11906" w:h="16838"/>
          <w:pgMar w:top="1417" w:right="1417" w:bottom="1417" w:left="1417" w:header="680" w:footer="850" w:gutter="0"/>
          <w:cols w:space="708"/>
          <w:formProt w:val="0"/>
          <w:docGrid w:linePitch="360" w:charSpace="4096"/>
        </w:sectPr>
      </w:pPr>
    </w:p>
    <w:p w14:paraId="0ACD6529" w14:textId="24200B2D" w:rsidR="00DB2774" w:rsidRPr="00D10338" w:rsidRDefault="00DB2774" w:rsidP="00DB2774">
      <w:pPr>
        <w:spacing w:after="0" w:line="288" w:lineRule="auto"/>
        <w:jc w:val="both"/>
        <w:rPr>
          <w:rFonts w:ascii="Arial" w:hAnsi="Arial" w:cs="Arial"/>
        </w:rPr>
      </w:pPr>
      <w:bookmarkStart w:id="2" w:name="result_box1"/>
      <w:bookmarkEnd w:id="2"/>
      <w:r w:rsidRPr="00D10338">
        <w:rPr>
          <w:rFonts w:ascii="Arial" w:hAnsi="Arial" w:cs="Arial"/>
        </w:rPr>
        <w:lastRenderedPageBreak/>
        <w:t xml:space="preserve">Projekt namerava izboljšati dobaviteljsko verigo predelave paradižnika s tem, da se posveti predvsem razvoju sposobnosti gospodarskih subjektov od pridelave do predelave, predvsem za izboljšanje kakovosti in varnosti hrane v celotni dobaviteljski verigi ter uvedbo novih izdelkov, </w:t>
      </w:r>
      <w:r w:rsidR="000601D0">
        <w:rPr>
          <w:rFonts w:ascii="Arial" w:hAnsi="Arial" w:cs="Arial"/>
        </w:rPr>
        <w:t>novih proizvodnih tehnik (npr. s</w:t>
      </w:r>
      <w:r w:rsidRPr="00D10338">
        <w:rPr>
          <w:rFonts w:ascii="Arial" w:hAnsi="Arial" w:cs="Arial"/>
        </w:rPr>
        <w:t>ušenje, predelava polproizvodov, itd.) in podporo novim naložbenih priložnosti. To bo koristilo ne samo proizvajalcem, ampak tudi delavcem, ki so že zaposleni v sektorju, iskalcem zaposlitve in mladim podjetnikom.</w:t>
      </w:r>
    </w:p>
    <w:p w14:paraId="04AE82C8" w14:textId="77777777" w:rsidR="00DB2774" w:rsidRPr="00D10338" w:rsidRDefault="00DB2774" w:rsidP="00DB2774">
      <w:pPr>
        <w:spacing w:after="0" w:line="288" w:lineRule="auto"/>
        <w:jc w:val="both"/>
        <w:rPr>
          <w:rFonts w:ascii="Arial" w:hAnsi="Arial" w:cs="Arial"/>
        </w:rPr>
      </w:pPr>
      <w:r w:rsidRPr="00D10338">
        <w:rPr>
          <w:rFonts w:ascii="Arial" w:hAnsi="Arial" w:cs="Arial"/>
        </w:rPr>
        <w:t>Dejavnosti projekta bodo naslovljene na naslednje ciljne skupine, ki bodo dosegle najmanj 1.500 neposrednih upravičencev:</w:t>
      </w:r>
    </w:p>
    <w:p w14:paraId="35DBDE91" w14:textId="77777777" w:rsidR="00DB2774" w:rsidRPr="00D10338" w:rsidRDefault="00DB2774" w:rsidP="00105190">
      <w:pPr>
        <w:pStyle w:val="Odstavekseznama"/>
        <w:numPr>
          <w:ilvl w:val="0"/>
          <w:numId w:val="33"/>
        </w:numPr>
        <w:spacing w:line="288" w:lineRule="auto"/>
        <w:ind w:left="284" w:hanging="284"/>
        <w:jc w:val="both"/>
        <w:rPr>
          <w:rFonts w:ascii="Arial" w:hAnsi="Arial" w:cs="Arial"/>
          <w:sz w:val="22"/>
          <w:szCs w:val="22"/>
        </w:rPr>
      </w:pPr>
      <w:r w:rsidRPr="00D10338">
        <w:rPr>
          <w:rFonts w:ascii="Arial" w:hAnsi="Arial" w:cs="Arial"/>
          <w:sz w:val="22"/>
          <w:szCs w:val="22"/>
        </w:rPr>
        <w:t>primarne pridelovalce in kmetijske zadruge oz. združenja kmetov, ki bodo deležni tehnične pomoči, svetovanja in povečanja zmogljivosti, nove sorte paradižnika, procese dodajanja vrednosti na lokaciji pridelave in boljše tržne povezave; (cilj - primarni pridelovalci paradižnikov: 1000)</w:t>
      </w:r>
      <w:r w:rsidR="00E558D5">
        <w:rPr>
          <w:rFonts w:ascii="Arial" w:hAnsi="Arial" w:cs="Arial"/>
          <w:sz w:val="22"/>
          <w:szCs w:val="22"/>
        </w:rPr>
        <w:t>;</w:t>
      </w:r>
    </w:p>
    <w:p w14:paraId="4EF62516" w14:textId="77777777" w:rsidR="00DB2774" w:rsidRPr="00D10338" w:rsidRDefault="00E50673" w:rsidP="00105190">
      <w:pPr>
        <w:pStyle w:val="Odstavekseznama"/>
        <w:numPr>
          <w:ilvl w:val="0"/>
          <w:numId w:val="33"/>
        </w:numPr>
        <w:spacing w:line="288" w:lineRule="auto"/>
        <w:ind w:left="284" w:hanging="284"/>
        <w:jc w:val="both"/>
        <w:rPr>
          <w:rFonts w:ascii="Arial" w:hAnsi="Arial" w:cs="Arial"/>
          <w:sz w:val="22"/>
          <w:szCs w:val="22"/>
        </w:rPr>
      </w:pPr>
      <w:r>
        <w:rPr>
          <w:rFonts w:ascii="Arial" w:hAnsi="Arial" w:cs="Arial"/>
          <w:sz w:val="22"/>
          <w:szCs w:val="22"/>
        </w:rPr>
        <w:t>d</w:t>
      </w:r>
      <w:r w:rsidR="00DB2774" w:rsidRPr="00D10338">
        <w:rPr>
          <w:rFonts w:ascii="Arial" w:hAnsi="Arial" w:cs="Arial"/>
          <w:sz w:val="22"/>
          <w:szCs w:val="22"/>
        </w:rPr>
        <w:t xml:space="preserve">elavci, zaposleni v predelovalnih obratih ali brezposelni (zlasti mladi), katerih spretnosti in znanja se bodo okrepile z novimi tehnikami pridelave paradižnika, varnostjo hrane in </w:t>
      </w:r>
      <w:r w:rsidR="00DB2774" w:rsidRPr="00D10338">
        <w:rPr>
          <w:rFonts w:ascii="Arial" w:hAnsi="Arial" w:cs="Arial"/>
          <w:sz w:val="22"/>
          <w:szCs w:val="22"/>
        </w:rPr>
        <w:lastRenderedPageBreak/>
        <w:t>nadzorom kakovosti pri predelavi hrane, izboljšanje njihove učinkovitost in/ali boljše zaposlitvene možnosti v kmetijskem sektorju; (cilj: 500</w:t>
      </w:r>
      <w:r w:rsidR="00E558D5">
        <w:rPr>
          <w:rFonts w:ascii="Arial" w:hAnsi="Arial" w:cs="Arial"/>
          <w:sz w:val="22"/>
          <w:szCs w:val="22"/>
        </w:rPr>
        <w:t xml:space="preserve"> novih zaposlitev</w:t>
      </w:r>
      <w:r w:rsidR="00DB2774" w:rsidRPr="00D10338">
        <w:rPr>
          <w:rFonts w:ascii="Arial" w:hAnsi="Arial" w:cs="Arial"/>
          <w:sz w:val="22"/>
          <w:szCs w:val="22"/>
        </w:rPr>
        <w:t>)</w:t>
      </w:r>
      <w:r w:rsidR="00E558D5">
        <w:rPr>
          <w:rFonts w:ascii="Arial" w:hAnsi="Arial" w:cs="Arial"/>
          <w:sz w:val="22"/>
          <w:szCs w:val="22"/>
        </w:rPr>
        <w:t>;</w:t>
      </w:r>
    </w:p>
    <w:p w14:paraId="53F9909C" w14:textId="77777777" w:rsidR="00105190" w:rsidRPr="00D10338" w:rsidRDefault="00105190" w:rsidP="00105190">
      <w:pPr>
        <w:pStyle w:val="Odstavekseznama"/>
        <w:numPr>
          <w:ilvl w:val="0"/>
          <w:numId w:val="33"/>
        </w:numPr>
        <w:spacing w:line="288" w:lineRule="auto"/>
        <w:ind w:left="284" w:hanging="284"/>
        <w:jc w:val="both"/>
        <w:rPr>
          <w:rFonts w:ascii="Arial" w:hAnsi="Arial" w:cs="Arial"/>
          <w:sz w:val="22"/>
          <w:szCs w:val="22"/>
        </w:rPr>
        <w:sectPr w:rsidR="00105190" w:rsidRPr="00D10338">
          <w:type w:val="continuous"/>
          <w:pgSz w:w="11906" w:h="16838"/>
          <w:pgMar w:top="1417" w:right="1417" w:bottom="1417" w:left="1417" w:header="708" w:footer="0" w:gutter="0"/>
          <w:cols w:space="708"/>
          <w:formProt w:val="0"/>
          <w:docGrid w:linePitch="360" w:charSpace="4096"/>
        </w:sectPr>
      </w:pPr>
    </w:p>
    <w:p w14:paraId="282DA5C9" w14:textId="77777777" w:rsidR="00E50673" w:rsidRDefault="00E50673" w:rsidP="00E50673">
      <w:pPr>
        <w:pStyle w:val="Odstavekseznama"/>
        <w:numPr>
          <w:ilvl w:val="0"/>
          <w:numId w:val="33"/>
        </w:numPr>
        <w:spacing w:line="288" w:lineRule="auto"/>
        <w:ind w:left="284" w:hanging="284"/>
        <w:jc w:val="both"/>
        <w:rPr>
          <w:rFonts w:ascii="Arial" w:hAnsi="Arial" w:cs="Arial"/>
          <w:sz w:val="22"/>
          <w:szCs w:val="22"/>
        </w:rPr>
      </w:pPr>
      <w:r w:rsidRPr="00D10338">
        <w:rPr>
          <w:rFonts w:ascii="Arial" w:hAnsi="Arial" w:cs="Arial"/>
          <w:sz w:val="22"/>
          <w:szCs w:val="22"/>
        </w:rPr>
        <w:lastRenderedPageBreak/>
        <w:t>tovarne za predelavo, vključno s podjetji, ki jih vodijo mladi, kot rezultat usposabljanj, ki ga nudi novim izobraževalnim zavodom za usposabljanje v kmetijsko predelovalni industriji, ter z uvedbo novih proizvodov ali proizvodnih tehnik predelave paradižnikov, ki temeljijo na zahtevah lokalnega in globalnega trga; (cilj: 20 tovarn)</w:t>
      </w:r>
      <w:r w:rsidR="00E558D5">
        <w:rPr>
          <w:rFonts w:ascii="Arial" w:hAnsi="Arial" w:cs="Arial"/>
          <w:sz w:val="22"/>
          <w:szCs w:val="22"/>
        </w:rPr>
        <w:t>;</w:t>
      </w:r>
    </w:p>
    <w:p w14:paraId="7A3DE62F" w14:textId="77777777" w:rsidR="00E50673" w:rsidRPr="00D10338" w:rsidRDefault="00E50673" w:rsidP="00E50673">
      <w:pPr>
        <w:pStyle w:val="Odstavekseznama"/>
        <w:numPr>
          <w:ilvl w:val="0"/>
          <w:numId w:val="33"/>
        </w:numPr>
        <w:spacing w:line="288" w:lineRule="auto"/>
        <w:ind w:left="284" w:hanging="284"/>
        <w:jc w:val="both"/>
        <w:rPr>
          <w:rFonts w:ascii="Arial" w:hAnsi="Arial" w:cs="Arial"/>
          <w:sz w:val="22"/>
          <w:szCs w:val="22"/>
        </w:rPr>
      </w:pPr>
      <w:r w:rsidRPr="00D10338">
        <w:rPr>
          <w:rFonts w:ascii="Arial" w:hAnsi="Arial" w:cs="Arial"/>
          <w:sz w:val="22"/>
          <w:szCs w:val="22"/>
        </w:rPr>
        <w:t>javne, zasebne ustanove in raziskovalni centri, ki podpirajo kmetijsko industrijski sektor, kar bo rezultat izmenjave znanja z novo ustanovljenim izobraževalnim zavodom, vključno z vključevanjem v dejavnosti za krepitev zmogljivosti za svoje osebje s podporo mednarodneg</w:t>
      </w:r>
      <w:r>
        <w:rPr>
          <w:rFonts w:ascii="Arial" w:hAnsi="Arial" w:cs="Arial"/>
          <w:sz w:val="22"/>
          <w:szCs w:val="22"/>
        </w:rPr>
        <w:t>a strokovnega znanja (cilj 4.).</w:t>
      </w:r>
    </w:p>
    <w:p w14:paraId="33B494EF" w14:textId="77777777" w:rsidR="00E50673" w:rsidRDefault="00E50673" w:rsidP="00DB2774">
      <w:pPr>
        <w:spacing w:after="0" w:line="288" w:lineRule="auto"/>
        <w:jc w:val="both"/>
        <w:rPr>
          <w:rFonts w:ascii="Arial" w:hAnsi="Arial" w:cs="Arial"/>
          <w:b/>
        </w:rPr>
      </w:pPr>
    </w:p>
    <w:p w14:paraId="31C2520B" w14:textId="77777777" w:rsidR="00DB2774" w:rsidRPr="00105190" w:rsidRDefault="00DB2774" w:rsidP="00DB2774">
      <w:pPr>
        <w:spacing w:after="0" w:line="288" w:lineRule="auto"/>
        <w:jc w:val="both"/>
        <w:rPr>
          <w:rFonts w:ascii="Arial" w:hAnsi="Arial" w:cs="Arial"/>
          <w:b/>
        </w:rPr>
      </w:pPr>
      <w:r w:rsidRPr="00DB2774">
        <w:rPr>
          <w:rFonts w:ascii="Arial" w:hAnsi="Arial" w:cs="Arial"/>
          <w:b/>
        </w:rPr>
        <w:t>Sodelovanje in vložek slovenskih podjetij</w:t>
      </w:r>
    </w:p>
    <w:p w14:paraId="192611A6" w14:textId="70D43D62" w:rsidR="00E41B4D" w:rsidRDefault="000601D0" w:rsidP="00E41B4D">
      <w:pPr>
        <w:spacing w:after="0" w:line="288" w:lineRule="auto"/>
        <w:jc w:val="both"/>
        <w:rPr>
          <w:rFonts w:ascii="Arial" w:hAnsi="Arial" w:cs="Arial"/>
        </w:rPr>
      </w:pPr>
      <w:r>
        <w:rPr>
          <w:rFonts w:ascii="Arial" w:hAnsi="Arial" w:cs="Arial"/>
        </w:rPr>
        <w:t>V projektu bodo svoj prispevek</w:t>
      </w:r>
      <w:r w:rsidR="00E41B4D" w:rsidRPr="00E41B4D">
        <w:rPr>
          <w:rFonts w:ascii="Arial" w:hAnsi="Arial" w:cs="Arial"/>
        </w:rPr>
        <w:t xml:space="preserve"> k nadgradnji dobaviteljske verige za predelavo paradižnika izvajala slovenska podjetja na nivoju pridelave paradižnika. Za pridobljena sredstva in lastni vložek bodo slovenski partnerji</w:t>
      </w:r>
      <w:r w:rsidR="00896771">
        <w:rPr>
          <w:rFonts w:ascii="Arial" w:hAnsi="Arial" w:cs="Arial"/>
        </w:rPr>
        <w:t>,</w:t>
      </w:r>
      <w:r w:rsidR="00E41B4D" w:rsidRPr="00E41B4D">
        <w:rPr>
          <w:rFonts w:ascii="Arial" w:hAnsi="Arial" w:cs="Arial"/>
        </w:rPr>
        <w:t xml:space="preserve"> </w:t>
      </w:r>
      <w:r w:rsidR="00896771">
        <w:rPr>
          <w:rFonts w:ascii="Arial" w:hAnsi="Arial" w:cs="Arial"/>
        </w:rPr>
        <w:t xml:space="preserve">s pomočjo partnerske iniciative </w:t>
      </w:r>
      <w:r w:rsidR="00C847FF">
        <w:rPr>
          <w:rFonts w:ascii="Arial" w:hAnsi="Arial" w:cs="Arial"/>
        </w:rPr>
        <w:t>SEK</w:t>
      </w:r>
      <w:r w:rsidR="00896771">
        <w:rPr>
          <w:rFonts w:ascii="Arial" w:hAnsi="Arial" w:cs="Arial"/>
        </w:rPr>
        <w:t xml:space="preserve">EM iz Egipta, </w:t>
      </w:r>
      <w:r w:rsidR="00E41B4D" w:rsidRPr="00E41B4D">
        <w:rPr>
          <w:rFonts w:ascii="Arial" w:hAnsi="Arial" w:cs="Arial"/>
        </w:rPr>
        <w:t xml:space="preserve">postavili napihljiv rastlinjak </w:t>
      </w:r>
      <w:proofErr w:type="spellStart"/>
      <w:r w:rsidR="00E41B4D" w:rsidRPr="00E41B4D">
        <w:rPr>
          <w:rFonts w:ascii="Arial" w:hAnsi="Arial" w:cs="Arial"/>
        </w:rPr>
        <w:t>Green</w:t>
      </w:r>
      <w:proofErr w:type="spellEnd"/>
      <w:r w:rsidR="00E41B4D" w:rsidRPr="00E41B4D">
        <w:rPr>
          <w:rFonts w:ascii="Arial" w:hAnsi="Arial" w:cs="Arial"/>
        </w:rPr>
        <w:t xml:space="preserve"> </w:t>
      </w:r>
      <w:proofErr w:type="spellStart"/>
      <w:r w:rsidR="00E41B4D" w:rsidRPr="00E41B4D">
        <w:rPr>
          <w:rFonts w:ascii="Arial" w:hAnsi="Arial" w:cs="Arial"/>
        </w:rPr>
        <w:t>Dome</w:t>
      </w:r>
      <w:proofErr w:type="spellEnd"/>
      <w:r w:rsidR="00E41B4D" w:rsidRPr="00E41B4D">
        <w:rPr>
          <w:rFonts w:ascii="Arial" w:hAnsi="Arial" w:cs="Arial"/>
        </w:rPr>
        <w:t xml:space="preserve">, opravili postavitev napredne senzorske mreže in sistema prezračevanja, optimizacija upravljanja klimatskih pogojev in zračnega toka primernega za učinkovito rast paradižnika, ki z vsemi svojimi naprednimi funkcijami zagotavlja </w:t>
      </w:r>
      <w:r w:rsidR="00E41B4D">
        <w:rPr>
          <w:rFonts w:ascii="Arial" w:hAnsi="Arial" w:cs="Arial"/>
        </w:rPr>
        <w:t>večje hektarske donose.</w:t>
      </w:r>
    </w:p>
    <w:p w14:paraId="4A85E45D" w14:textId="77777777" w:rsidR="00E41B4D" w:rsidRDefault="00E41B4D" w:rsidP="00E41B4D">
      <w:pPr>
        <w:spacing w:after="0" w:line="288" w:lineRule="auto"/>
        <w:jc w:val="both"/>
        <w:rPr>
          <w:rFonts w:ascii="Arial" w:hAnsi="Arial" w:cs="Arial"/>
        </w:rPr>
      </w:pPr>
    </w:p>
    <w:p w14:paraId="3FF2884A" w14:textId="49DC3B25" w:rsidR="00E41B4D" w:rsidRDefault="00E41B4D" w:rsidP="00E41B4D">
      <w:pPr>
        <w:spacing w:after="0" w:line="288" w:lineRule="auto"/>
        <w:jc w:val="both"/>
        <w:rPr>
          <w:rFonts w:ascii="Arial" w:hAnsi="Arial" w:cs="Arial"/>
        </w:rPr>
      </w:pPr>
      <w:r>
        <w:rPr>
          <w:rFonts w:ascii="Arial" w:hAnsi="Arial" w:cs="Arial"/>
        </w:rPr>
        <w:t xml:space="preserve">V okviru projekta bo definiran </w:t>
      </w:r>
      <w:r w:rsidRPr="00DB2774">
        <w:rPr>
          <w:rFonts w:ascii="Arial" w:hAnsi="Arial" w:cs="Arial"/>
        </w:rPr>
        <w:t xml:space="preserve">poskusni program gojenja paradižnika v kontroliranem okolju rastlinjaka </w:t>
      </w:r>
      <w:proofErr w:type="spellStart"/>
      <w:r w:rsidRPr="00DB2774">
        <w:rPr>
          <w:rFonts w:ascii="Arial" w:hAnsi="Arial" w:cs="Arial"/>
        </w:rPr>
        <w:t>Green</w:t>
      </w:r>
      <w:proofErr w:type="spellEnd"/>
      <w:r w:rsidRPr="00DB2774">
        <w:rPr>
          <w:rFonts w:ascii="Arial" w:hAnsi="Arial" w:cs="Arial"/>
        </w:rPr>
        <w:t xml:space="preserve"> </w:t>
      </w:r>
      <w:proofErr w:type="spellStart"/>
      <w:r w:rsidRPr="00DB2774">
        <w:rPr>
          <w:rFonts w:ascii="Arial" w:hAnsi="Arial" w:cs="Arial"/>
        </w:rPr>
        <w:t>Dome</w:t>
      </w:r>
      <w:proofErr w:type="spellEnd"/>
      <w:r w:rsidRPr="00DB2774">
        <w:rPr>
          <w:rFonts w:ascii="Arial" w:hAnsi="Arial" w:cs="Arial"/>
        </w:rPr>
        <w:t xml:space="preserve">, v okviru tega poskusnega programa bodo izvedeni testi rasti, produktivnosti, uporabe pesticidov in insekticidov, porabi vode v primerjavi z gojenjem </w:t>
      </w:r>
      <w:r>
        <w:rPr>
          <w:rFonts w:ascii="Arial" w:hAnsi="Arial" w:cs="Arial"/>
        </w:rPr>
        <w:t>na prostem na podobnem območju. Slovensko podjetje bo vzpostavilo visoko-tehnološki n</w:t>
      </w:r>
      <w:r w:rsidRPr="00DB2774">
        <w:rPr>
          <w:rFonts w:ascii="Arial" w:hAnsi="Arial" w:cs="Arial"/>
        </w:rPr>
        <w:t>adz</w:t>
      </w:r>
      <w:r>
        <w:rPr>
          <w:rFonts w:ascii="Arial" w:hAnsi="Arial" w:cs="Arial"/>
        </w:rPr>
        <w:t xml:space="preserve">or funkcionalnosti rastlinjaka z stalnimi </w:t>
      </w:r>
      <w:r w:rsidRPr="00DB2774">
        <w:rPr>
          <w:rFonts w:ascii="Arial" w:hAnsi="Arial" w:cs="Arial"/>
        </w:rPr>
        <w:t>analiza</w:t>
      </w:r>
      <w:r>
        <w:rPr>
          <w:rFonts w:ascii="Arial" w:hAnsi="Arial" w:cs="Arial"/>
        </w:rPr>
        <w:t>mi</w:t>
      </w:r>
      <w:r w:rsidRPr="00DB2774">
        <w:rPr>
          <w:rFonts w:ascii="Arial" w:hAnsi="Arial" w:cs="Arial"/>
        </w:rPr>
        <w:t xml:space="preserve"> podatkov senzorjev za optimizacijo podnebnih razmer. </w:t>
      </w:r>
    </w:p>
    <w:p w14:paraId="0980DF18" w14:textId="77777777" w:rsidR="00E41B4D" w:rsidRPr="00E41B4D" w:rsidRDefault="00E41B4D" w:rsidP="00E41B4D">
      <w:pPr>
        <w:spacing w:after="0" w:line="288" w:lineRule="auto"/>
        <w:jc w:val="both"/>
        <w:rPr>
          <w:rFonts w:ascii="Arial" w:hAnsi="Arial" w:cs="Arial"/>
        </w:rPr>
      </w:pPr>
    </w:p>
    <w:p w14:paraId="30D5AE88" w14:textId="529D6858" w:rsidR="00105190" w:rsidRDefault="00E41B4D" w:rsidP="00DB2774">
      <w:pPr>
        <w:spacing w:after="0" w:line="288" w:lineRule="auto"/>
        <w:jc w:val="both"/>
        <w:rPr>
          <w:rFonts w:ascii="Arial" w:hAnsi="Arial" w:cs="Arial"/>
        </w:rPr>
      </w:pPr>
      <w:r w:rsidRPr="00E41B4D">
        <w:rPr>
          <w:rFonts w:ascii="Arial" w:hAnsi="Arial" w:cs="Arial"/>
        </w:rPr>
        <w:t>Pripravljen in izveden bo tečaj usposabljanja delavcev o vzdrževanju in upravljanju rastlinjaka, tistih sodelujočih v poskusnem programu, kot drugih upravičencev iz zasebnega in javnega sektorja.</w:t>
      </w:r>
    </w:p>
    <w:p w14:paraId="0B370799" w14:textId="77777777" w:rsidR="00DB2774" w:rsidRPr="00DB2774" w:rsidRDefault="00DB2774" w:rsidP="00DB2774">
      <w:pPr>
        <w:spacing w:after="0" w:line="288" w:lineRule="auto"/>
        <w:jc w:val="both"/>
        <w:rPr>
          <w:rFonts w:ascii="Arial" w:hAnsi="Arial" w:cs="Arial"/>
        </w:rPr>
      </w:pPr>
    </w:p>
    <w:p w14:paraId="04E402C6" w14:textId="17E61AA7" w:rsidR="00896771" w:rsidRPr="00896771" w:rsidRDefault="00117A91" w:rsidP="00DB2774">
      <w:pPr>
        <w:spacing w:after="0" w:line="288" w:lineRule="auto"/>
        <w:jc w:val="both"/>
        <w:rPr>
          <w:rFonts w:ascii="Arial" w:hAnsi="Arial" w:cs="Arial"/>
          <w:b/>
        </w:rPr>
      </w:pPr>
      <w:r>
        <w:rPr>
          <w:rFonts w:ascii="Arial" w:hAnsi="Arial" w:cs="Arial"/>
          <w:b/>
        </w:rPr>
        <w:t>Sodelovanje z e</w:t>
      </w:r>
      <w:r w:rsidR="00896771">
        <w:rPr>
          <w:rFonts w:ascii="Arial" w:hAnsi="Arial" w:cs="Arial"/>
          <w:b/>
        </w:rPr>
        <w:t>giptovskim partnerjem</w:t>
      </w:r>
    </w:p>
    <w:p w14:paraId="631D2B69" w14:textId="7C1EDC7B" w:rsidR="00896771" w:rsidRPr="00D768CB" w:rsidRDefault="00896771" w:rsidP="00896771">
      <w:pPr>
        <w:spacing w:after="0" w:line="288" w:lineRule="auto"/>
        <w:jc w:val="both"/>
        <w:rPr>
          <w:rFonts w:ascii="Arial" w:hAnsi="Arial" w:cs="Arial"/>
        </w:rPr>
      </w:pPr>
      <w:r>
        <w:rPr>
          <w:rFonts w:ascii="Arial" w:hAnsi="Arial" w:cs="Arial"/>
        </w:rPr>
        <w:t>"</w:t>
      </w:r>
      <w:r w:rsidR="00C847FF">
        <w:rPr>
          <w:rFonts w:ascii="Arial" w:hAnsi="Arial" w:cs="Arial"/>
        </w:rPr>
        <w:t>SEK</w:t>
      </w:r>
      <w:r w:rsidRPr="00D768CB">
        <w:rPr>
          <w:rFonts w:ascii="Arial" w:hAnsi="Arial" w:cs="Arial"/>
        </w:rPr>
        <w:t xml:space="preserve">EM </w:t>
      </w:r>
      <w:r w:rsidRPr="00896771">
        <w:rPr>
          <w:rFonts w:ascii="Arial" w:hAnsi="Arial" w:cs="Arial"/>
          <w:lang w:val="en-GB"/>
        </w:rPr>
        <w:t>Initiative</w:t>
      </w:r>
      <w:r>
        <w:rPr>
          <w:rFonts w:ascii="Arial" w:hAnsi="Arial" w:cs="Arial"/>
        </w:rPr>
        <w:t>"</w:t>
      </w:r>
      <w:r w:rsidR="00117A91">
        <w:rPr>
          <w:rFonts w:ascii="Arial" w:hAnsi="Arial" w:cs="Arial"/>
        </w:rPr>
        <w:t>, egiptovski partner,</w:t>
      </w:r>
      <w:r w:rsidRPr="00D768CB">
        <w:rPr>
          <w:rFonts w:ascii="Arial" w:hAnsi="Arial" w:cs="Arial"/>
        </w:rPr>
        <w:t xml:space="preserve"> je bil ustanovljen z namenom uresničitve vizije trajnostnega razvoja, kot koncept razvoja posameznika, družbe in okolja, ki vključuje ekonomski, družbeni, kulturni </w:t>
      </w:r>
      <w:r>
        <w:rPr>
          <w:rFonts w:ascii="Arial" w:hAnsi="Arial" w:cs="Arial"/>
        </w:rPr>
        <w:t xml:space="preserve">in ekološki vidik življenja. </w:t>
      </w:r>
      <w:r w:rsidR="00C847FF">
        <w:rPr>
          <w:rFonts w:ascii="Arial" w:hAnsi="Arial" w:cs="Arial"/>
        </w:rPr>
        <w:t>SEK</w:t>
      </w:r>
      <w:r w:rsidR="00F76985">
        <w:rPr>
          <w:rFonts w:ascii="Arial" w:hAnsi="Arial" w:cs="Arial"/>
        </w:rPr>
        <w:t>EM stremi k neprekinjenemu s</w:t>
      </w:r>
      <w:r w:rsidRPr="00D768CB">
        <w:rPr>
          <w:rFonts w:ascii="Arial" w:hAnsi="Arial" w:cs="Arial"/>
        </w:rPr>
        <w:t xml:space="preserve">podbujanju razvoja, ne samo kot model, temveč tudi s konkretnim prispevkom globalnega razvoja. </w:t>
      </w:r>
    </w:p>
    <w:p w14:paraId="711733EF" w14:textId="77777777" w:rsidR="00896771" w:rsidRPr="00D768CB" w:rsidRDefault="00896771" w:rsidP="00896771">
      <w:pPr>
        <w:spacing w:after="0" w:line="288" w:lineRule="auto"/>
        <w:rPr>
          <w:rFonts w:ascii="Arial" w:hAnsi="Arial" w:cs="Arial"/>
        </w:rPr>
      </w:pPr>
    </w:p>
    <w:p w14:paraId="40D8FDB1" w14:textId="410214F8" w:rsidR="00896771" w:rsidRDefault="00896771" w:rsidP="00896771">
      <w:pPr>
        <w:spacing w:after="0" w:line="288" w:lineRule="auto"/>
        <w:jc w:val="both"/>
        <w:rPr>
          <w:rFonts w:ascii="Arial" w:hAnsi="Arial" w:cs="Arial"/>
        </w:rPr>
      </w:pPr>
      <w:r w:rsidRPr="00D768CB">
        <w:rPr>
          <w:rFonts w:ascii="Arial" w:hAnsi="Arial" w:cs="Arial"/>
        </w:rPr>
        <w:t xml:space="preserve">Leta 1977 je </w:t>
      </w:r>
      <w:r>
        <w:rPr>
          <w:rFonts w:ascii="Arial" w:hAnsi="Arial" w:cs="Arial"/>
        </w:rPr>
        <w:t>v okviru novo ustanovljene</w:t>
      </w:r>
      <w:r w:rsidRPr="00D768CB">
        <w:rPr>
          <w:rFonts w:ascii="Arial" w:hAnsi="Arial" w:cs="Arial"/>
        </w:rPr>
        <w:t xml:space="preserve"> </w:t>
      </w:r>
      <w:r>
        <w:rPr>
          <w:rFonts w:ascii="Arial" w:hAnsi="Arial" w:cs="Arial"/>
        </w:rPr>
        <w:t>"</w:t>
      </w:r>
      <w:r w:rsidR="00C847FF">
        <w:rPr>
          <w:rFonts w:ascii="Arial" w:hAnsi="Arial" w:cs="Arial"/>
        </w:rPr>
        <w:t>SEK</w:t>
      </w:r>
      <w:r w:rsidRPr="00D768CB">
        <w:rPr>
          <w:rFonts w:ascii="Arial" w:hAnsi="Arial" w:cs="Arial"/>
        </w:rPr>
        <w:t xml:space="preserve">EM </w:t>
      </w:r>
      <w:r w:rsidRPr="00896771">
        <w:rPr>
          <w:rFonts w:ascii="Arial" w:hAnsi="Arial" w:cs="Arial"/>
          <w:lang w:val="en-GB"/>
        </w:rPr>
        <w:t>Initiative</w:t>
      </w:r>
      <w:r>
        <w:rPr>
          <w:rFonts w:ascii="Arial" w:hAnsi="Arial" w:cs="Arial"/>
        </w:rPr>
        <w:t>"</w:t>
      </w:r>
      <w:r w:rsidRPr="00D768CB">
        <w:rPr>
          <w:rFonts w:ascii="Arial" w:hAnsi="Arial" w:cs="Arial"/>
        </w:rPr>
        <w:t xml:space="preserve"> dr. Ibrahim </w:t>
      </w:r>
      <w:proofErr w:type="spellStart"/>
      <w:r w:rsidRPr="00D768CB">
        <w:rPr>
          <w:rFonts w:ascii="Arial" w:hAnsi="Arial" w:cs="Arial"/>
        </w:rPr>
        <w:t>Abouleish</w:t>
      </w:r>
      <w:proofErr w:type="spellEnd"/>
      <w:r w:rsidRPr="00D768CB">
        <w:rPr>
          <w:rFonts w:ascii="Arial" w:hAnsi="Arial" w:cs="Arial"/>
        </w:rPr>
        <w:t xml:space="preserve"> </w:t>
      </w:r>
      <w:r w:rsidR="000601D0">
        <w:rPr>
          <w:rFonts w:ascii="Arial" w:hAnsi="Arial" w:cs="Arial"/>
        </w:rPr>
        <w:t>(Nobelov nagrajenec</w:t>
      </w:r>
      <w:r>
        <w:rPr>
          <w:rFonts w:ascii="Arial" w:hAnsi="Arial" w:cs="Arial"/>
        </w:rPr>
        <w:t xml:space="preserve">) </w:t>
      </w:r>
      <w:r w:rsidRPr="00D768CB">
        <w:rPr>
          <w:rFonts w:ascii="Arial" w:hAnsi="Arial" w:cs="Arial"/>
        </w:rPr>
        <w:t>n</w:t>
      </w:r>
      <w:r>
        <w:rPr>
          <w:rFonts w:ascii="Arial" w:hAnsi="Arial" w:cs="Arial"/>
        </w:rPr>
        <w:t xml:space="preserve">a nedotaknjenem delu egiptovske </w:t>
      </w:r>
      <w:r w:rsidRPr="00D768CB">
        <w:rPr>
          <w:rFonts w:ascii="Arial" w:hAnsi="Arial" w:cs="Arial"/>
        </w:rPr>
        <w:t xml:space="preserve">puščave (70 hektarov) severovzhodno od Kaira </w:t>
      </w:r>
      <w:r>
        <w:rPr>
          <w:rFonts w:ascii="Arial" w:hAnsi="Arial" w:cs="Arial"/>
        </w:rPr>
        <w:t xml:space="preserve">pričel z revitalizacijo zemljišč </w:t>
      </w:r>
      <w:r w:rsidRPr="00D768CB">
        <w:rPr>
          <w:rFonts w:ascii="Arial" w:hAnsi="Arial" w:cs="Arial"/>
        </w:rPr>
        <w:t xml:space="preserve">z uporabo </w:t>
      </w:r>
      <w:proofErr w:type="spellStart"/>
      <w:r w:rsidRPr="00D768CB">
        <w:rPr>
          <w:rFonts w:ascii="Arial" w:hAnsi="Arial" w:cs="Arial"/>
        </w:rPr>
        <w:t>bio</w:t>
      </w:r>
      <w:proofErr w:type="spellEnd"/>
      <w:r w:rsidR="000601D0">
        <w:rPr>
          <w:rFonts w:ascii="Arial" w:hAnsi="Arial" w:cs="Arial"/>
        </w:rPr>
        <w:t>-</w:t>
      </w:r>
      <w:r w:rsidRPr="00D768CB">
        <w:rPr>
          <w:rFonts w:ascii="Arial" w:hAnsi="Arial" w:cs="Arial"/>
        </w:rPr>
        <w:t>dinamičnih kmetijskih metod</w:t>
      </w:r>
      <w:r>
        <w:rPr>
          <w:rFonts w:ascii="Arial" w:hAnsi="Arial" w:cs="Arial"/>
        </w:rPr>
        <w:t>. P</w:t>
      </w:r>
      <w:r w:rsidRPr="00D768CB">
        <w:rPr>
          <w:rFonts w:ascii="Arial" w:hAnsi="Arial" w:cs="Arial"/>
        </w:rPr>
        <w:t xml:space="preserve">uščavsko zemljišče </w:t>
      </w:r>
      <w:r>
        <w:rPr>
          <w:rFonts w:ascii="Arial" w:hAnsi="Arial" w:cs="Arial"/>
        </w:rPr>
        <w:t xml:space="preserve">je bilo uspešno revitalizirano, </w:t>
      </w:r>
      <w:r w:rsidRPr="00D768CB">
        <w:rPr>
          <w:rFonts w:ascii="Arial" w:hAnsi="Arial" w:cs="Arial"/>
        </w:rPr>
        <w:t xml:space="preserve">razvila </w:t>
      </w:r>
      <w:r>
        <w:rPr>
          <w:rFonts w:ascii="Arial" w:hAnsi="Arial" w:cs="Arial"/>
        </w:rPr>
        <w:t>se je uspešna kmetijska dejavnost.</w:t>
      </w:r>
    </w:p>
    <w:p w14:paraId="1CCAAAB3" w14:textId="77777777" w:rsidR="00896771" w:rsidRDefault="00896771" w:rsidP="00896771">
      <w:pPr>
        <w:spacing w:after="0" w:line="288" w:lineRule="auto"/>
        <w:jc w:val="both"/>
        <w:rPr>
          <w:rFonts w:ascii="Arial" w:hAnsi="Arial" w:cs="Arial"/>
        </w:rPr>
      </w:pPr>
    </w:p>
    <w:p w14:paraId="22303B08" w14:textId="0B4D8644" w:rsidR="00896771" w:rsidRDefault="00896771" w:rsidP="00896771">
      <w:pPr>
        <w:spacing w:after="0" w:line="288" w:lineRule="auto"/>
        <w:jc w:val="both"/>
        <w:rPr>
          <w:rFonts w:ascii="Arial" w:hAnsi="Arial" w:cs="Arial"/>
        </w:rPr>
      </w:pPr>
      <w:r w:rsidRPr="00D768CB">
        <w:rPr>
          <w:rFonts w:ascii="Arial" w:hAnsi="Arial" w:cs="Arial"/>
        </w:rPr>
        <w:t>Še danes ta zemljišča tvorijo osnovo za uspešno gojenje zelišč, sadja, zelenjave, bombaža in drugih pridelkov. Te surovine še naprej prid</w:t>
      </w:r>
      <w:r>
        <w:rPr>
          <w:rFonts w:ascii="Arial" w:hAnsi="Arial" w:cs="Arial"/>
        </w:rPr>
        <w:t xml:space="preserve">elujejo podjetja v skupini </w:t>
      </w:r>
      <w:r w:rsidR="00C847FF">
        <w:rPr>
          <w:rFonts w:ascii="Arial" w:hAnsi="Arial" w:cs="Arial"/>
        </w:rPr>
        <w:t>SEK</w:t>
      </w:r>
      <w:r w:rsidRPr="00D768CB">
        <w:rPr>
          <w:rFonts w:ascii="Arial" w:hAnsi="Arial" w:cs="Arial"/>
        </w:rPr>
        <w:t>EM, s tem pa ustvarjajo visoko kakovostno hrano in zdravila, ki se prodajajo na domačem in mednarodnem trgu.</w:t>
      </w:r>
    </w:p>
    <w:p w14:paraId="2F556844" w14:textId="77777777" w:rsidR="00896771" w:rsidRPr="00D768CB" w:rsidRDefault="00896771" w:rsidP="00896771">
      <w:pPr>
        <w:spacing w:after="0" w:line="288" w:lineRule="auto"/>
        <w:jc w:val="both"/>
        <w:rPr>
          <w:rFonts w:ascii="Arial" w:hAnsi="Arial" w:cs="Arial"/>
        </w:rPr>
      </w:pPr>
      <w:r w:rsidRPr="00D768CB">
        <w:rPr>
          <w:rFonts w:ascii="Arial" w:hAnsi="Arial" w:cs="Arial"/>
        </w:rPr>
        <w:t xml:space="preserve"> </w:t>
      </w:r>
    </w:p>
    <w:p w14:paraId="7A8DC1AE" w14:textId="08D6529D" w:rsidR="00896771" w:rsidRDefault="00896771" w:rsidP="00896771">
      <w:pPr>
        <w:spacing w:after="0" w:line="288" w:lineRule="auto"/>
        <w:jc w:val="both"/>
        <w:rPr>
          <w:rFonts w:ascii="Arial" w:hAnsi="Arial" w:cs="Arial"/>
        </w:rPr>
      </w:pPr>
      <w:r>
        <w:rPr>
          <w:rFonts w:ascii="Arial" w:hAnsi="Arial" w:cs="Arial"/>
        </w:rPr>
        <w:t xml:space="preserve">V preteklih letih, je </w:t>
      </w:r>
      <w:r w:rsidR="00C847FF">
        <w:rPr>
          <w:rFonts w:ascii="Arial" w:hAnsi="Arial" w:cs="Arial"/>
        </w:rPr>
        <w:t>SEK</w:t>
      </w:r>
      <w:r w:rsidRPr="00D768CB">
        <w:rPr>
          <w:rFonts w:ascii="Arial" w:hAnsi="Arial" w:cs="Arial"/>
        </w:rPr>
        <w:t xml:space="preserve">EM postal krovna organizacija večplastne </w:t>
      </w:r>
      <w:proofErr w:type="spellStart"/>
      <w:r w:rsidRPr="00D768CB">
        <w:rPr>
          <w:rFonts w:ascii="Arial" w:hAnsi="Arial" w:cs="Arial"/>
        </w:rPr>
        <w:t>agro</w:t>
      </w:r>
      <w:proofErr w:type="spellEnd"/>
      <w:r>
        <w:rPr>
          <w:rFonts w:ascii="Arial" w:hAnsi="Arial" w:cs="Arial"/>
        </w:rPr>
        <w:t>-</w:t>
      </w:r>
      <w:r w:rsidRPr="00D768CB">
        <w:rPr>
          <w:rFonts w:ascii="Arial" w:hAnsi="Arial" w:cs="Arial"/>
        </w:rPr>
        <w:t>industrijske skupine podjetij in nevladnih organizacij.</w:t>
      </w:r>
      <w:r>
        <w:rPr>
          <w:rFonts w:ascii="Arial" w:hAnsi="Arial" w:cs="Arial"/>
        </w:rPr>
        <w:t xml:space="preserve"> V projektu bo to podjetje lokalni partner slovenskemu podjetju.</w:t>
      </w:r>
    </w:p>
    <w:p w14:paraId="1A73B466" w14:textId="666E7243" w:rsidR="00896771" w:rsidRDefault="00896771" w:rsidP="00DB2774">
      <w:pPr>
        <w:spacing w:after="0" w:line="288" w:lineRule="auto"/>
        <w:jc w:val="both"/>
        <w:rPr>
          <w:rFonts w:ascii="Arial" w:hAnsi="Arial" w:cs="Arial"/>
          <w:b/>
        </w:rPr>
      </w:pPr>
    </w:p>
    <w:p w14:paraId="08CEC4C9" w14:textId="77777777" w:rsidR="00896771" w:rsidRDefault="00896771" w:rsidP="00DB2774">
      <w:pPr>
        <w:spacing w:after="0" w:line="288" w:lineRule="auto"/>
        <w:jc w:val="both"/>
        <w:rPr>
          <w:rFonts w:ascii="Arial" w:hAnsi="Arial" w:cs="Arial"/>
          <w:b/>
        </w:rPr>
      </w:pPr>
    </w:p>
    <w:p w14:paraId="592B3EF0" w14:textId="4A72BBB0" w:rsidR="00DB2774" w:rsidRPr="00DB2774" w:rsidRDefault="00DB2774" w:rsidP="00DB2774">
      <w:pPr>
        <w:spacing w:after="0" w:line="288" w:lineRule="auto"/>
        <w:jc w:val="both"/>
        <w:rPr>
          <w:rFonts w:ascii="Arial" w:hAnsi="Arial" w:cs="Arial"/>
          <w:b/>
        </w:rPr>
      </w:pPr>
      <w:r w:rsidRPr="00DB2774">
        <w:rPr>
          <w:rFonts w:ascii="Arial" w:hAnsi="Arial" w:cs="Arial"/>
          <w:b/>
        </w:rPr>
        <w:t>Koristi za Slovenijo</w:t>
      </w:r>
    </w:p>
    <w:p w14:paraId="49A4C63D" w14:textId="77777777" w:rsidR="00B901BC" w:rsidRDefault="00DB2774" w:rsidP="00DB2774">
      <w:pPr>
        <w:spacing w:after="0" w:line="288" w:lineRule="auto"/>
        <w:jc w:val="both"/>
        <w:rPr>
          <w:rFonts w:ascii="Arial" w:hAnsi="Arial" w:cs="Arial"/>
        </w:rPr>
      </w:pPr>
      <w:r w:rsidRPr="00DB2774">
        <w:rPr>
          <w:rFonts w:ascii="Arial" w:hAnsi="Arial" w:cs="Arial"/>
        </w:rPr>
        <w:t>S sodelovanjem slovenskih partnerjev se bodo odprle nove možnosti izvoza na egiptovsko tržišče. Poleg dodatnih rastlinjakov, ki so v celoti plod slovenskega znanja in sodelovanja slovenskih podjetij se v sklopu predvidenih izboljšav dobaviteljske verige in povezav v tem projektu odpirajo tudi možnosti za sodelovanje ostalih slovenskih podjetij, ki lahko zagotavljajo ustrezno opremo in storitve v tej verigi, od opreme predelovalnih obratov do informacijske in tehnične podpore procesom predelave.</w:t>
      </w:r>
    </w:p>
    <w:p w14:paraId="62E11873" w14:textId="77777777" w:rsidR="00B901BC" w:rsidRDefault="00B901BC" w:rsidP="00DB2774">
      <w:pPr>
        <w:spacing w:after="0" w:line="288" w:lineRule="auto"/>
        <w:jc w:val="both"/>
        <w:rPr>
          <w:rFonts w:ascii="Arial" w:hAnsi="Arial" w:cs="Arial"/>
        </w:rPr>
      </w:pPr>
    </w:p>
    <w:p w14:paraId="6B1A6C87" w14:textId="1FE5DDA6" w:rsidR="00DB2774" w:rsidRPr="00DB2774" w:rsidRDefault="00B901BC" w:rsidP="00DB2774">
      <w:pPr>
        <w:spacing w:after="0" w:line="288" w:lineRule="auto"/>
        <w:jc w:val="both"/>
        <w:rPr>
          <w:rFonts w:ascii="Arial" w:hAnsi="Arial" w:cs="Arial"/>
        </w:rPr>
      </w:pPr>
      <w:r>
        <w:rPr>
          <w:rFonts w:ascii="Arial" w:hAnsi="Arial" w:cs="Arial"/>
        </w:rPr>
        <w:t>Pri izvedbi tega projekta gre v veliki meri za prenos znanja in tehnologije več slovenskih podjetij (</w:t>
      </w:r>
      <w:proofErr w:type="spellStart"/>
      <w:r>
        <w:rPr>
          <w:rFonts w:ascii="Arial" w:hAnsi="Arial" w:cs="Arial"/>
        </w:rPr>
        <w:t>Duol</w:t>
      </w:r>
      <w:proofErr w:type="spellEnd"/>
      <w:r>
        <w:rPr>
          <w:rFonts w:ascii="Arial" w:hAnsi="Arial" w:cs="Arial"/>
        </w:rPr>
        <w:t>, Lotrič Meroslovje) v regijo Severne Afrike.</w:t>
      </w:r>
    </w:p>
    <w:p w14:paraId="6FC27418" w14:textId="77777777" w:rsidR="00DB2774" w:rsidRPr="00DB2774" w:rsidRDefault="00DB2774" w:rsidP="00DB2774">
      <w:pPr>
        <w:spacing w:after="0" w:line="288" w:lineRule="auto"/>
        <w:jc w:val="both"/>
        <w:rPr>
          <w:rFonts w:ascii="Arial" w:hAnsi="Arial" w:cs="Arial"/>
        </w:rPr>
      </w:pPr>
    </w:p>
    <w:p w14:paraId="11ECC311" w14:textId="77777777" w:rsidR="00DB2774" w:rsidRPr="00DB2774" w:rsidRDefault="00DB2774" w:rsidP="00DB2774">
      <w:pPr>
        <w:spacing w:after="0" w:line="288" w:lineRule="auto"/>
        <w:jc w:val="both"/>
        <w:rPr>
          <w:rFonts w:ascii="Arial" w:hAnsi="Arial" w:cs="Arial"/>
          <w:b/>
        </w:rPr>
      </w:pPr>
      <w:r w:rsidRPr="00DB2774">
        <w:rPr>
          <w:rFonts w:ascii="Arial" w:hAnsi="Arial" w:cs="Arial"/>
          <w:b/>
        </w:rPr>
        <w:t>Pozitivni učinki</w:t>
      </w:r>
    </w:p>
    <w:p w14:paraId="155C7D42" w14:textId="77777777" w:rsidR="00B901BC" w:rsidRDefault="00DB2774" w:rsidP="00DB2774">
      <w:pPr>
        <w:spacing w:after="0" w:line="288" w:lineRule="auto"/>
        <w:jc w:val="both"/>
        <w:rPr>
          <w:rFonts w:ascii="Arial" w:hAnsi="Arial" w:cs="Arial"/>
        </w:rPr>
      </w:pPr>
      <w:r w:rsidRPr="00DB2774">
        <w:rPr>
          <w:rFonts w:ascii="Arial" w:hAnsi="Arial" w:cs="Arial"/>
        </w:rPr>
        <w:t xml:space="preserve">Glavni prednosti rastlinjaka </w:t>
      </w:r>
      <w:proofErr w:type="spellStart"/>
      <w:r w:rsidRPr="00DB2774">
        <w:rPr>
          <w:rFonts w:ascii="Arial" w:hAnsi="Arial" w:cs="Arial"/>
        </w:rPr>
        <w:t>GreenDome</w:t>
      </w:r>
      <w:proofErr w:type="spellEnd"/>
      <w:r w:rsidRPr="00DB2774">
        <w:rPr>
          <w:rFonts w:ascii="Arial" w:hAnsi="Arial" w:cs="Arial"/>
        </w:rPr>
        <w:t xml:space="preserve"> sta (1) zračna struktura in (2) podpora strukturi s stalnim kroženjem zraka. Koncept </w:t>
      </w:r>
      <w:proofErr w:type="spellStart"/>
      <w:r w:rsidRPr="00DB2774">
        <w:rPr>
          <w:rFonts w:ascii="Arial" w:hAnsi="Arial" w:cs="Arial"/>
        </w:rPr>
        <w:t>GreenDome</w:t>
      </w:r>
      <w:proofErr w:type="spellEnd"/>
      <w:r w:rsidRPr="00DB2774">
        <w:rPr>
          <w:rFonts w:ascii="Arial" w:hAnsi="Arial" w:cs="Arial"/>
        </w:rPr>
        <w:t xml:space="preserve">-a je, da potreben zračni tlak ni zagotovljen z zrakotesno strukturo pač pa s stalnim pretokom zraka v strukturi.  Zrak vstopi skozi zračno odprtino in izstopi skozi zračno loputo, kar </w:t>
      </w:r>
      <w:proofErr w:type="spellStart"/>
      <w:r w:rsidRPr="00DB2774">
        <w:rPr>
          <w:rFonts w:ascii="Arial" w:hAnsi="Arial" w:cs="Arial"/>
        </w:rPr>
        <w:t>GreenDome</w:t>
      </w:r>
      <w:proofErr w:type="spellEnd"/>
      <w:r w:rsidRPr="00DB2774">
        <w:rPr>
          <w:rFonts w:ascii="Arial" w:hAnsi="Arial" w:cs="Arial"/>
        </w:rPr>
        <w:t xml:space="preserve"> omogoča stalen in nadzorovan tok zraka (odvisen od parametrov z</w:t>
      </w:r>
      <w:r w:rsidR="00B901BC">
        <w:rPr>
          <w:rFonts w:ascii="Arial" w:hAnsi="Arial" w:cs="Arial"/>
        </w:rPr>
        <w:t>a zračno odprtino in izstopom).</w:t>
      </w:r>
    </w:p>
    <w:p w14:paraId="3E24BD19" w14:textId="77777777" w:rsidR="00B901BC" w:rsidRDefault="00B901BC" w:rsidP="00DB2774">
      <w:pPr>
        <w:spacing w:after="0" w:line="288" w:lineRule="auto"/>
        <w:jc w:val="both"/>
        <w:rPr>
          <w:rFonts w:ascii="Arial" w:hAnsi="Arial" w:cs="Arial"/>
        </w:rPr>
      </w:pPr>
    </w:p>
    <w:p w14:paraId="66A166BA" w14:textId="37C93C8D" w:rsidR="00DB2774" w:rsidRPr="00DB2774" w:rsidRDefault="00DB2774" w:rsidP="00DB2774">
      <w:pPr>
        <w:spacing w:after="0" w:line="288" w:lineRule="auto"/>
        <w:jc w:val="both"/>
        <w:rPr>
          <w:rFonts w:ascii="Arial" w:hAnsi="Arial" w:cs="Arial"/>
        </w:rPr>
      </w:pPr>
      <w:r w:rsidRPr="00DB2774">
        <w:rPr>
          <w:rFonts w:ascii="Arial" w:hAnsi="Arial" w:cs="Arial"/>
        </w:rPr>
        <w:t xml:space="preserve">Potrebno je poudariti, da ta pristop zahteva energijo, ki poganja ventilatorje in ohranja stabilnost strukture, kar velja za vse strukture, ki jih podpira zrak. Pretok zraka ključen za zdravo rast rastlin. To </w:t>
      </w:r>
      <w:proofErr w:type="spellStart"/>
      <w:r w:rsidRPr="00DB2774">
        <w:rPr>
          <w:rFonts w:ascii="Arial" w:hAnsi="Arial" w:cs="Arial"/>
        </w:rPr>
        <w:t>maksimizira</w:t>
      </w:r>
      <w:proofErr w:type="spellEnd"/>
      <w:r w:rsidRPr="00DB2774">
        <w:rPr>
          <w:rFonts w:ascii="Arial" w:hAnsi="Arial" w:cs="Arial"/>
        </w:rPr>
        <w:t xml:space="preserve"> fotosintezo ter minimizira nastanek plesni. K listom prinaša CO2 ter odnaša vodno vlago od listov ter jih tako </w:t>
      </w:r>
      <w:proofErr w:type="spellStart"/>
      <w:r w:rsidRPr="00DB2774">
        <w:rPr>
          <w:rFonts w:ascii="Arial" w:hAnsi="Arial" w:cs="Arial"/>
        </w:rPr>
        <w:t>remineralizira</w:t>
      </w:r>
      <w:proofErr w:type="spellEnd"/>
      <w:r w:rsidRPr="00DB2774">
        <w:rPr>
          <w:rFonts w:ascii="Arial" w:hAnsi="Arial" w:cs="Arial"/>
        </w:rPr>
        <w:t>.</w:t>
      </w:r>
    </w:p>
    <w:p w14:paraId="58EECBD4" w14:textId="77777777" w:rsidR="00DB2774" w:rsidRPr="00DB2774" w:rsidRDefault="00DB2774" w:rsidP="00DB2774">
      <w:pPr>
        <w:spacing w:after="0" w:line="288" w:lineRule="auto"/>
        <w:jc w:val="both"/>
        <w:rPr>
          <w:rFonts w:ascii="Arial" w:hAnsi="Arial" w:cs="Arial"/>
        </w:rPr>
      </w:pPr>
    </w:p>
    <w:p w14:paraId="5C0E712F" w14:textId="77777777" w:rsidR="00DB2774" w:rsidRPr="00DB2774" w:rsidRDefault="00DB2774" w:rsidP="00DB2774">
      <w:pPr>
        <w:spacing w:after="0" w:line="288" w:lineRule="auto"/>
        <w:jc w:val="both"/>
        <w:rPr>
          <w:rFonts w:ascii="Arial" w:hAnsi="Arial" w:cs="Arial"/>
        </w:rPr>
      </w:pPr>
      <w:r w:rsidRPr="00DB2774">
        <w:rPr>
          <w:rFonts w:ascii="Arial" w:hAnsi="Arial" w:cs="Arial"/>
        </w:rPr>
        <w:t xml:space="preserve">Rezultat je maksimalna fotosinteza, ki vodi do večjega razvoja korenin, hranjenje rastline z več vitamini in minerali kar na koncu vodi v hitrejšo rast in višji donos. Drug pozitiven fenomen pretoka zraka je bil poročan za posamezne tipe rastlin in sicer. da povečan pretok zraka povečuje transpiracijo rastlin, kar pomeni, da poveča pretok hranilnih snovi, še posebej kalcija, od korenin k mladim, hitro rastočim listom zelene solate. Višja hitrost pretoka hranil omogoča večje količine kalcija do listov ter tako onemogoča razvoj ovenelosti. </w:t>
      </w:r>
    </w:p>
    <w:p w14:paraId="31190ADE" w14:textId="77777777" w:rsidR="00DB2774" w:rsidRPr="00DB2774" w:rsidRDefault="00DB2774" w:rsidP="00DB2774">
      <w:pPr>
        <w:spacing w:after="0" w:line="288" w:lineRule="auto"/>
        <w:jc w:val="both"/>
        <w:rPr>
          <w:rFonts w:ascii="Arial" w:hAnsi="Arial" w:cs="Arial"/>
        </w:rPr>
      </w:pPr>
    </w:p>
    <w:p w14:paraId="28C2A49E" w14:textId="77777777" w:rsidR="00105190" w:rsidRDefault="00DB2774" w:rsidP="00DB2774">
      <w:pPr>
        <w:spacing w:after="0" w:line="288" w:lineRule="auto"/>
        <w:jc w:val="both"/>
        <w:rPr>
          <w:rFonts w:ascii="Arial" w:hAnsi="Arial" w:cs="Arial"/>
        </w:rPr>
      </w:pPr>
      <w:r w:rsidRPr="00DB2774">
        <w:rPr>
          <w:rFonts w:ascii="Arial" w:hAnsi="Arial" w:cs="Arial"/>
        </w:rPr>
        <w:t xml:space="preserve">V mediteranskih državah se rastlinjaki v času poletja soočajo z visokim zračnim pritiskom (VPD&gt;3kPa). Znanstveniki je dokazano, da so ti pogoji odgovorni za znižan hektarski donos in kvaliteto proizvodnje v rastlinjakih. </w:t>
      </w:r>
      <w:proofErr w:type="spellStart"/>
      <w:r w:rsidRPr="00DB2774">
        <w:rPr>
          <w:rFonts w:ascii="Arial" w:hAnsi="Arial" w:cs="Arial"/>
        </w:rPr>
        <w:t>GreenDome</w:t>
      </w:r>
      <w:proofErr w:type="spellEnd"/>
      <w:r w:rsidRPr="00DB2774">
        <w:rPr>
          <w:rFonts w:ascii="Arial" w:hAnsi="Arial" w:cs="Arial"/>
        </w:rPr>
        <w:t xml:space="preserve"> nudi stalen pritisk (strukturna zahteva), kar pozitivno učinkuje na donos in kvaliteto rastlin.</w:t>
      </w:r>
    </w:p>
    <w:p w14:paraId="4E31FD31" w14:textId="77777777" w:rsidR="00105190" w:rsidRDefault="00105190" w:rsidP="00DB2774">
      <w:pPr>
        <w:spacing w:after="0" w:line="288" w:lineRule="auto"/>
        <w:jc w:val="both"/>
        <w:rPr>
          <w:rFonts w:ascii="Arial" w:hAnsi="Arial" w:cs="Arial"/>
        </w:rPr>
      </w:pPr>
    </w:p>
    <w:p w14:paraId="6ECB18B0" w14:textId="77777777" w:rsidR="00DB2774" w:rsidRPr="00DB2774" w:rsidRDefault="00DB2774" w:rsidP="00DB2774">
      <w:pPr>
        <w:spacing w:after="0" w:line="288" w:lineRule="auto"/>
        <w:jc w:val="both"/>
        <w:rPr>
          <w:rFonts w:ascii="Arial" w:hAnsi="Arial" w:cs="Arial"/>
        </w:rPr>
      </w:pPr>
      <w:r w:rsidRPr="00DB2774">
        <w:rPr>
          <w:rFonts w:ascii="Arial" w:hAnsi="Arial" w:cs="Arial"/>
        </w:rPr>
        <w:t xml:space="preserve">Hlajenje z ventilacijo je vgrajena lastnost </w:t>
      </w:r>
      <w:proofErr w:type="spellStart"/>
      <w:r w:rsidRPr="00DB2774">
        <w:rPr>
          <w:rFonts w:ascii="Arial" w:hAnsi="Arial" w:cs="Arial"/>
        </w:rPr>
        <w:t>GreenDome</w:t>
      </w:r>
      <w:proofErr w:type="spellEnd"/>
      <w:r w:rsidRPr="00DB2774">
        <w:rPr>
          <w:rFonts w:ascii="Arial" w:hAnsi="Arial" w:cs="Arial"/>
        </w:rPr>
        <w:t xml:space="preserve"> (kot posledica stalnega pretoka zraka). Hlajenje je vedno bil velik izziv za upravljavce rastlinjakov v toplih podnebjih, kar je znižalo proizvodnjo in dobičke. Hlajenje rastlinjakov je doseženo z ventilacijo, mehansko z </w:t>
      </w:r>
      <w:proofErr w:type="spellStart"/>
      <w:r w:rsidRPr="00DB2774">
        <w:rPr>
          <w:rFonts w:ascii="Arial" w:hAnsi="Arial" w:cs="Arial"/>
        </w:rPr>
        <w:t>izpušniki</w:t>
      </w:r>
      <w:proofErr w:type="spellEnd"/>
      <w:r w:rsidRPr="00DB2774">
        <w:rPr>
          <w:rFonts w:ascii="Arial" w:hAnsi="Arial" w:cs="Arial"/>
        </w:rPr>
        <w:t xml:space="preserve"> zraka ali naravno z vetrom in vzgonom.</w:t>
      </w:r>
    </w:p>
    <w:p w14:paraId="007F1A9E" w14:textId="77777777" w:rsidR="00DB2774" w:rsidRPr="00DB2774" w:rsidRDefault="00DB2774" w:rsidP="00DB2774">
      <w:pPr>
        <w:spacing w:after="0" w:line="288" w:lineRule="auto"/>
        <w:jc w:val="both"/>
        <w:rPr>
          <w:rFonts w:ascii="Arial" w:hAnsi="Arial" w:cs="Arial"/>
        </w:rPr>
      </w:pPr>
    </w:p>
    <w:p w14:paraId="272CCA7C" w14:textId="77777777" w:rsidR="00DB2774" w:rsidRPr="00DB2774" w:rsidRDefault="00DB2774" w:rsidP="00DB2774">
      <w:pPr>
        <w:spacing w:after="0" w:line="288" w:lineRule="auto"/>
        <w:jc w:val="both"/>
        <w:rPr>
          <w:rFonts w:ascii="Arial" w:hAnsi="Arial" w:cs="Arial"/>
        </w:rPr>
      </w:pPr>
      <w:r w:rsidRPr="00DB2774">
        <w:rPr>
          <w:rFonts w:ascii="Arial" w:hAnsi="Arial" w:cs="Arial"/>
        </w:rPr>
        <w:t xml:space="preserve">V mediteranskih državah in JV Evropi je večina rastlinjakov opremljena z ventilacijskimi odprtinami, ki zagotavljajo ugodne </w:t>
      </w:r>
      <w:proofErr w:type="spellStart"/>
      <w:r w:rsidRPr="00DB2774">
        <w:rPr>
          <w:rFonts w:ascii="Arial" w:hAnsi="Arial" w:cs="Arial"/>
        </w:rPr>
        <w:t>mikroklimatske</w:t>
      </w:r>
      <w:proofErr w:type="spellEnd"/>
      <w:r w:rsidRPr="00DB2774">
        <w:rPr>
          <w:rFonts w:ascii="Arial" w:hAnsi="Arial" w:cs="Arial"/>
        </w:rPr>
        <w:t xml:space="preserve"> pogoje za rast rastlin. Na žalost te odprtine služijo tudi razvoju škodljivcev, zato </w:t>
      </w:r>
      <w:proofErr w:type="spellStart"/>
      <w:r w:rsidRPr="00DB2774">
        <w:rPr>
          <w:rFonts w:ascii="Arial" w:hAnsi="Arial" w:cs="Arial"/>
        </w:rPr>
        <w:t>upravljalci</w:t>
      </w:r>
      <w:proofErr w:type="spellEnd"/>
      <w:r w:rsidRPr="00DB2774">
        <w:rPr>
          <w:rFonts w:ascii="Arial" w:hAnsi="Arial" w:cs="Arial"/>
        </w:rPr>
        <w:t xml:space="preserve"> rastlinjakov popolnoma pokrivajo te odprtine z gostimi mrežami, ki onemogočajo njihov razvoj. Ker so škodljivci zelo majhni (mušice in </w:t>
      </w:r>
      <w:proofErr w:type="spellStart"/>
      <w:r w:rsidRPr="00DB2774">
        <w:rPr>
          <w:rFonts w:ascii="Arial" w:hAnsi="Arial" w:cs="Arial"/>
        </w:rPr>
        <w:t>resarji</w:t>
      </w:r>
      <w:proofErr w:type="spellEnd"/>
      <w:r w:rsidRPr="00DB2774">
        <w:rPr>
          <w:rFonts w:ascii="Arial" w:hAnsi="Arial" w:cs="Arial"/>
        </w:rPr>
        <w:t>), morajo biti mreže res zelo goste; ti zasloni znižujejo moč ventilacije in v nekaterih primerih znižajo pretok svetlobe. Insektov je več v vročih obdobjih, ko je potrebno, da učinkovita ventilacija preprečuje visoke spremembe v okolju za rastline ter delavce.</w:t>
      </w:r>
    </w:p>
    <w:p w14:paraId="7C60BB87" w14:textId="77777777" w:rsidR="00DB2774" w:rsidRPr="00DB2774" w:rsidRDefault="00DB2774" w:rsidP="00DB2774">
      <w:pPr>
        <w:spacing w:after="0" w:line="288" w:lineRule="auto"/>
        <w:jc w:val="both"/>
        <w:rPr>
          <w:rFonts w:ascii="Arial" w:hAnsi="Arial" w:cs="Arial"/>
        </w:rPr>
      </w:pPr>
    </w:p>
    <w:p w14:paraId="2607367F" w14:textId="6BB238D7" w:rsidR="00DB2774" w:rsidRPr="00DB2774" w:rsidRDefault="00DB2774" w:rsidP="00DB2774">
      <w:pPr>
        <w:spacing w:after="0" w:line="288" w:lineRule="auto"/>
        <w:jc w:val="both"/>
        <w:rPr>
          <w:rFonts w:ascii="Arial" w:hAnsi="Arial" w:cs="Arial"/>
        </w:rPr>
      </w:pPr>
      <w:r w:rsidRPr="00DB2774">
        <w:rPr>
          <w:rFonts w:ascii="Arial" w:hAnsi="Arial" w:cs="Arial"/>
        </w:rPr>
        <w:t>V območjih z jasnim nebom in visoko solarno radiacijo, lahko neposredno sevanje povzroči ožiganje rastlin v rastlinjakih ob toplih dnevih. Ugotovljeno je, da je rastlina sprejela več sve</w:t>
      </w:r>
      <w:r w:rsidR="00896771">
        <w:rPr>
          <w:rFonts w:ascii="Arial" w:hAnsi="Arial" w:cs="Arial"/>
        </w:rPr>
        <w:t xml:space="preserve">tlobe preko </w:t>
      </w:r>
      <w:r w:rsidRPr="00DB2774">
        <w:rPr>
          <w:rFonts w:ascii="Arial" w:hAnsi="Arial" w:cs="Arial"/>
        </w:rPr>
        <w:t xml:space="preserve">difuznega </w:t>
      </w:r>
      <w:proofErr w:type="spellStart"/>
      <w:r w:rsidRPr="00DB2774">
        <w:rPr>
          <w:rFonts w:ascii="Arial" w:hAnsi="Arial" w:cs="Arial"/>
        </w:rPr>
        <w:t>tretmana</w:t>
      </w:r>
      <w:proofErr w:type="spellEnd"/>
      <w:r w:rsidRPr="00DB2774">
        <w:rPr>
          <w:rFonts w:ascii="Arial" w:hAnsi="Arial" w:cs="Arial"/>
        </w:rPr>
        <w:t xml:space="preserve">, sploh pri srednjih plasteh listov. </w:t>
      </w:r>
      <w:proofErr w:type="spellStart"/>
      <w:r w:rsidRPr="00DB2774">
        <w:rPr>
          <w:rFonts w:ascii="Arial" w:hAnsi="Arial" w:cs="Arial"/>
        </w:rPr>
        <w:t>GreenDome</w:t>
      </w:r>
      <w:proofErr w:type="spellEnd"/>
      <w:r w:rsidRPr="00DB2774">
        <w:rPr>
          <w:rFonts w:ascii="Arial" w:hAnsi="Arial" w:cs="Arial"/>
        </w:rPr>
        <w:t xml:space="preserve"> membrana je bela v osnovi, zato ima vgrajen difuzen </w:t>
      </w:r>
      <w:proofErr w:type="spellStart"/>
      <w:r w:rsidRPr="00DB2774">
        <w:rPr>
          <w:rFonts w:ascii="Arial" w:hAnsi="Arial" w:cs="Arial"/>
        </w:rPr>
        <w:t>tretman</w:t>
      </w:r>
      <w:proofErr w:type="spellEnd"/>
      <w:r w:rsidRPr="00DB2774">
        <w:rPr>
          <w:rFonts w:ascii="Arial" w:hAnsi="Arial" w:cs="Arial"/>
        </w:rPr>
        <w:t>.</w:t>
      </w:r>
    </w:p>
    <w:p w14:paraId="7DC27F86" w14:textId="77777777" w:rsidR="00DB2774" w:rsidRPr="00DB2774" w:rsidRDefault="00DB2774" w:rsidP="00DB2774">
      <w:pPr>
        <w:spacing w:after="0" w:line="288" w:lineRule="auto"/>
        <w:jc w:val="both"/>
        <w:rPr>
          <w:rFonts w:ascii="Arial" w:hAnsi="Arial" w:cs="Arial"/>
        </w:rPr>
      </w:pPr>
    </w:p>
    <w:p w14:paraId="29A32C45" w14:textId="77777777" w:rsidR="00DB2774" w:rsidRPr="00DB2774" w:rsidRDefault="00DB2774" w:rsidP="00DB2774">
      <w:pPr>
        <w:spacing w:after="0" w:line="288" w:lineRule="auto"/>
        <w:jc w:val="both"/>
        <w:rPr>
          <w:rFonts w:ascii="Arial" w:hAnsi="Arial" w:cs="Arial"/>
        </w:rPr>
      </w:pPr>
      <w:r w:rsidRPr="00DB2774">
        <w:rPr>
          <w:rFonts w:ascii="Arial" w:hAnsi="Arial" w:cs="Arial"/>
        </w:rPr>
        <w:t xml:space="preserve">Ker je višji notranji pritisk strukturna zahteva to tudi pomeni, da morajo biti vse vstopne in izstopne točke striktno nadzorovane. V praksi to pomeni, da gre ves zrak, ki vstopi ali izstopi iz </w:t>
      </w:r>
      <w:proofErr w:type="spellStart"/>
      <w:r w:rsidRPr="00DB2774">
        <w:rPr>
          <w:rFonts w:ascii="Arial" w:hAnsi="Arial" w:cs="Arial"/>
        </w:rPr>
        <w:t>GreenDome</w:t>
      </w:r>
      <w:proofErr w:type="spellEnd"/>
      <w:r w:rsidRPr="00DB2774">
        <w:rPr>
          <w:rFonts w:ascii="Arial" w:hAnsi="Arial" w:cs="Arial"/>
        </w:rPr>
        <w:t xml:space="preserve"> preko mreže za insekte, kar jim fizično onemogoča, da vstopijo v rastlinjak. Izboljšan nadzor nad mrčesom omogoča kmetijstvo brez uporabe dragih insekticidov, pesticidov, fungicidov in herbicidov. Še več, </w:t>
      </w:r>
      <w:proofErr w:type="spellStart"/>
      <w:r w:rsidRPr="00DB2774">
        <w:rPr>
          <w:rFonts w:ascii="Arial" w:hAnsi="Arial" w:cs="Arial"/>
        </w:rPr>
        <w:t>GreenDome</w:t>
      </w:r>
      <w:proofErr w:type="spellEnd"/>
      <w:r w:rsidRPr="00DB2774">
        <w:rPr>
          <w:rFonts w:ascii="Arial" w:hAnsi="Arial" w:cs="Arial"/>
        </w:rPr>
        <w:t xml:space="preserve"> naj bi omogočil kmetom, da nadgradijo organske kmetijske standarde ter gojenje rastlin brez nevzdržne uporabe insekticidov, fungicidov ali sintetičnih umetnih gnojil. </w:t>
      </w:r>
    </w:p>
    <w:p w14:paraId="73E61ED1" w14:textId="77777777" w:rsidR="00DB2774" w:rsidRPr="00DB2774" w:rsidRDefault="00DB2774" w:rsidP="00DB2774">
      <w:pPr>
        <w:spacing w:after="0" w:line="288" w:lineRule="auto"/>
        <w:jc w:val="both"/>
        <w:rPr>
          <w:rFonts w:ascii="Arial" w:hAnsi="Arial" w:cs="Arial"/>
        </w:rPr>
      </w:pPr>
    </w:p>
    <w:p w14:paraId="5E392A44" w14:textId="77777777" w:rsidR="00DB2774" w:rsidRPr="00DB2774" w:rsidRDefault="00DB2774" w:rsidP="00DB2774">
      <w:pPr>
        <w:spacing w:after="0" w:line="288" w:lineRule="auto"/>
        <w:jc w:val="both"/>
        <w:rPr>
          <w:rFonts w:ascii="Arial" w:hAnsi="Arial" w:cs="Arial"/>
        </w:rPr>
      </w:pPr>
      <w:r w:rsidRPr="00DB2774">
        <w:rPr>
          <w:rFonts w:ascii="Arial" w:hAnsi="Arial" w:cs="Arial"/>
        </w:rPr>
        <w:t xml:space="preserve">Padavinski učinek, ki nastane zaradi kondenzacije v notranji strani hladilnika rastlinjaka, škoduje razvoju rastlin. Kondenzacija nastane tudi v </w:t>
      </w:r>
      <w:proofErr w:type="spellStart"/>
      <w:r w:rsidRPr="00DB2774">
        <w:rPr>
          <w:rFonts w:ascii="Arial" w:hAnsi="Arial" w:cs="Arial"/>
        </w:rPr>
        <w:t>GreenDome</w:t>
      </w:r>
      <w:proofErr w:type="spellEnd"/>
      <w:r w:rsidRPr="00DB2774">
        <w:rPr>
          <w:rFonts w:ascii="Arial" w:hAnsi="Arial" w:cs="Arial"/>
        </w:rPr>
        <w:t>, vendar zaradi geometrične oblike vodne kapljice spolzijo po membranski strukturi, kjer se lahko ponovno uporabijo (znižana poraba vode)</w:t>
      </w:r>
    </w:p>
    <w:p w14:paraId="521753BC" w14:textId="77777777" w:rsidR="00DB2774" w:rsidRPr="00DB2774" w:rsidRDefault="00DB2774" w:rsidP="00DB2774">
      <w:pPr>
        <w:spacing w:after="0" w:line="288" w:lineRule="auto"/>
        <w:jc w:val="both"/>
        <w:rPr>
          <w:rFonts w:ascii="Arial" w:hAnsi="Arial" w:cs="Arial"/>
        </w:rPr>
      </w:pPr>
    </w:p>
    <w:p w14:paraId="63F435C0" w14:textId="77777777" w:rsidR="00DB2774" w:rsidRPr="00DB2774" w:rsidRDefault="00DB2774" w:rsidP="00DB2774">
      <w:pPr>
        <w:spacing w:after="0" w:line="288" w:lineRule="auto"/>
        <w:rPr>
          <w:rFonts w:ascii="Arial" w:hAnsi="Arial" w:cs="Arial"/>
        </w:rPr>
      </w:pPr>
      <w:r w:rsidRPr="00DB2774">
        <w:rPr>
          <w:rFonts w:ascii="Arial" w:hAnsi="Arial" w:cs="Arial"/>
        </w:rPr>
        <w:t xml:space="preserve">Zgolj polovica energije, ki vstopi v rastlinjak, je sončna radiacija primerne valovne dolžine, ki je uporabna za fotosintezo (PAR: </w:t>
      </w:r>
      <w:proofErr w:type="spellStart"/>
      <w:r w:rsidRPr="00DB2774">
        <w:rPr>
          <w:rFonts w:ascii="Arial" w:hAnsi="Arial" w:cs="Arial"/>
        </w:rPr>
        <w:t>fotosintezna</w:t>
      </w:r>
      <w:proofErr w:type="spellEnd"/>
      <w:r w:rsidRPr="00DB2774">
        <w:rPr>
          <w:rFonts w:ascii="Arial" w:hAnsi="Arial" w:cs="Arial"/>
        </w:rPr>
        <w:t xml:space="preserve"> aktivna radiacija, 400-700nm valovne dolžine). Skoraj vsa preostala energija je blizu infrardečega spektra (NIR); ta segreva rastlinjak ter rastline in prispeva k izhlapevanju, kar ni vedno </w:t>
      </w:r>
      <w:proofErr w:type="spellStart"/>
      <w:r w:rsidRPr="00DB2774">
        <w:rPr>
          <w:rFonts w:ascii="Arial" w:hAnsi="Arial" w:cs="Arial"/>
        </w:rPr>
        <w:t>željeno</w:t>
      </w:r>
      <w:proofErr w:type="spellEnd"/>
      <w:r w:rsidRPr="00DB2774">
        <w:rPr>
          <w:rFonts w:ascii="Arial" w:hAnsi="Arial" w:cs="Arial"/>
        </w:rPr>
        <w:t>. Tipičen problem, s katerim se soočajo vsi rastlinjaki so:</w:t>
      </w:r>
    </w:p>
    <w:p w14:paraId="2ABEFA84" w14:textId="77777777" w:rsidR="00DB2774" w:rsidRPr="00DB2774" w:rsidRDefault="00DB2774" w:rsidP="00DB2774">
      <w:pPr>
        <w:numPr>
          <w:ilvl w:val="0"/>
          <w:numId w:val="31"/>
        </w:numPr>
        <w:suppressAutoHyphens/>
        <w:spacing w:after="0" w:line="288" w:lineRule="auto"/>
        <w:rPr>
          <w:rFonts w:ascii="Arial" w:hAnsi="Arial" w:cs="Arial"/>
        </w:rPr>
      </w:pPr>
      <w:r w:rsidRPr="00DB2774">
        <w:rPr>
          <w:rFonts w:ascii="Arial" w:hAnsi="Arial" w:cs="Arial"/>
        </w:rPr>
        <w:t>preveč sončne radiacije – nezaželen porast temperature v rastlinjaku (rešuje se z ventilacijo)</w:t>
      </w:r>
    </w:p>
    <w:p w14:paraId="7B9D65C7" w14:textId="77777777" w:rsidR="00DB2774" w:rsidRPr="00DB2774" w:rsidRDefault="00DB2774" w:rsidP="00DB2774">
      <w:pPr>
        <w:numPr>
          <w:ilvl w:val="0"/>
          <w:numId w:val="31"/>
        </w:numPr>
        <w:suppressAutoHyphens/>
        <w:spacing w:after="0" w:line="288" w:lineRule="auto"/>
        <w:rPr>
          <w:rFonts w:ascii="Arial" w:hAnsi="Arial" w:cs="Arial"/>
        </w:rPr>
      </w:pPr>
      <w:r w:rsidRPr="00DB2774">
        <w:rPr>
          <w:rFonts w:ascii="Arial" w:hAnsi="Arial" w:cs="Arial"/>
        </w:rPr>
        <w:t>premalo sončne radiacije – brez sprejemljivih stroškov je nemogoče povečati naravno radiacijo (razen pri zelo sofisticiranih rastlinjakih in zelo dragocenih rastlinah); oblika rastlinjaka mora optimizirati sprejem sončne radiacije med jesenjo in zimo.</w:t>
      </w:r>
    </w:p>
    <w:p w14:paraId="60567C9A" w14:textId="77777777" w:rsidR="00DB2774" w:rsidRPr="00DB2774" w:rsidRDefault="00DB2774" w:rsidP="00DB2774">
      <w:pPr>
        <w:numPr>
          <w:ilvl w:val="0"/>
          <w:numId w:val="31"/>
        </w:numPr>
        <w:suppressAutoHyphens/>
        <w:spacing w:after="0" w:line="288" w:lineRule="auto"/>
        <w:jc w:val="both"/>
        <w:rPr>
          <w:rFonts w:ascii="Arial" w:hAnsi="Arial" w:cs="Arial"/>
        </w:rPr>
      </w:pPr>
      <w:r w:rsidRPr="00DB2774">
        <w:rPr>
          <w:rFonts w:ascii="Arial" w:hAnsi="Arial" w:cs="Arial"/>
        </w:rPr>
        <w:t>visoka dnevna nihanja med dnevnimi in nočnimi temperaturami (prenizke temperature ponoči); za dvig nizkih temperatur je najbolj sprejemljiva rešitev ogrevanje rastlinjaka, toda to ni vedno dobičkonosno. V določenih primerih lahko visoko izolirani sistemi preprečijo padec temperature ponoči.</w:t>
      </w:r>
    </w:p>
    <w:p w14:paraId="70F6FCC7" w14:textId="77777777" w:rsidR="00105190" w:rsidRDefault="00105190" w:rsidP="00DB2774">
      <w:pPr>
        <w:spacing w:after="0" w:line="288" w:lineRule="auto"/>
        <w:jc w:val="both"/>
        <w:rPr>
          <w:rFonts w:ascii="Arial" w:hAnsi="Arial" w:cs="Arial"/>
        </w:rPr>
      </w:pPr>
    </w:p>
    <w:p w14:paraId="26E1FF1D" w14:textId="77777777" w:rsidR="00B901BC" w:rsidRDefault="00DB2774" w:rsidP="00DB2774">
      <w:pPr>
        <w:spacing w:after="0" w:line="288" w:lineRule="auto"/>
        <w:jc w:val="both"/>
        <w:rPr>
          <w:rFonts w:ascii="Arial" w:hAnsi="Arial" w:cs="Arial"/>
        </w:rPr>
      </w:pPr>
      <w:r w:rsidRPr="00DB2774">
        <w:rPr>
          <w:rFonts w:ascii="Arial" w:hAnsi="Arial" w:cs="Arial"/>
        </w:rPr>
        <w:t xml:space="preserve">Pristop do sončne radiacije je odvisen od regije, klimatskih pogojev in potreb izbrane hortikulture. </w:t>
      </w:r>
      <w:proofErr w:type="spellStart"/>
      <w:r w:rsidRPr="00DB2774">
        <w:rPr>
          <w:rFonts w:ascii="Arial" w:hAnsi="Arial" w:cs="Arial"/>
        </w:rPr>
        <w:t>GreenDome</w:t>
      </w:r>
      <w:proofErr w:type="spellEnd"/>
      <w:r w:rsidRPr="00DB2774">
        <w:rPr>
          <w:rFonts w:ascii="Arial" w:hAnsi="Arial" w:cs="Arial"/>
        </w:rPr>
        <w:t xml:space="preserve"> membrane so različnih oblik in lastnosti, pri čemer so zahtevane lastnosti odvisne od zahtev kupca. Membrana sama predstavlja največji strošek </w:t>
      </w:r>
      <w:proofErr w:type="spellStart"/>
      <w:r w:rsidRPr="00DB2774">
        <w:rPr>
          <w:rFonts w:ascii="Arial" w:hAnsi="Arial" w:cs="Arial"/>
        </w:rPr>
        <w:t>GreenDome</w:t>
      </w:r>
      <w:proofErr w:type="spellEnd"/>
      <w:r w:rsidRPr="00DB2774">
        <w:rPr>
          <w:rFonts w:ascii="Arial" w:hAnsi="Arial" w:cs="Arial"/>
        </w:rPr>
        <w:t>, vendar nudi nadpovprečne lastnosti; izbira posameznega tipa</w:t>
      </w:r>
      <w:r w:rsidR="00B901BC">
        <w:rPr>
          <w:rFonts w:ascii="Arial" w:hAnsi="Arial" w:cs="Arial"/>
        </w:rPr>
        <w:t xml:space="preserve"> ne vpliva pomembno na stroške.</w:t>
      </w:r>
    </w:p>
    <w:p w14:paraId="1417A81E" w14:textId="77777777" w:rsidR="00B901BC" w:rsidRDefault="00B901BC" w:rsidP="00DB2774">
      <w:pPr>
        <w:spacing w:after="0" w:line="288" w:lineRule="auto"/>
        <w:jc w:val="both"/>
        <w:rPr>
          <w:rFonts w:ascii="Arial" w:hAnsi="Arial" w:cs="Arial"/>
        </w:rPr>
      </w:pPr>
    </w:p>
    <w:p w14:paraId="4E4C6085" w14:textId="37F02DBE" w:rsidR="00DB2774" w:rsidRPr="00DB2774" w:rsidRDefault="00DB2774" w:rsidP="00DB2774">
      <w:pPr>
        <w:spacing w:after="0" w:line="288" w:lineRule="auto"/>
        <w:jc w:val="both"/>
        <w:rPr>
          <w:rFonts w:ascii="Arial" w:hAnsi="Arial" w:cs="Arial"/>
        </w:rPr>
      </w:pPr>
      <w:r w:rsidRPr="00DB2774">
        <w:rPr>
          <w:rFonts w:ascii="Arial" w:hAnsi="Arial" w:cs="Arial"/>
        </w:rPr>
        <w:t xml:space="preserve">Kupci lahko izbirajo med možnostmi kot so: (1) 98 % </w:t>
      </w:r>
      <w:proofErr w:type="spellStart"/>
      <w:r w:rsidRPr="00DB2774">
        <w:rPr>
          <w:rFonts w:ascii="Arial" w:hAnsi="Arial" w:cs="Arial"/>
        </w:rPr>
        <w:t>transparentost</w:t>
      </w:r>
      <w:proofErr w:type="spellEnd"/>
      <w:r w:rsidRPr="00DB2774">
        <w:rPr>
          <w:rFonts w:ascii="Arial" w:hAnsi="Arial" w:cs="Arial"/>
        </w:rPr>
        <w:t xml:space="preserve"> za PAR, (2) blokada infrardeče svetlobe in (3) blokada UV žarčenja (če je potrebno), ki vsrka sončno svetlobo pod 380 </w:t>
      </w:r>
      <w:proofErr w:type="spellStart"/>
      <w:r w:rsidRPr="00DB2774">
        <w:rPr>
          <w:rFonts w:ascii="Arial" w:hAnsi="Arial" w:cs="Arial"/>
        </w:rPr>
        <w:t>nm</w:t>
      </w:r>
      <w:proofErr w:type="spellEnd"/>
      <w:r w:rsidRPr="00DB2774">
        <w:rPr>
          <w:rFonts w:ascii="Arial" w:hAnsi="Arial" w:cs="Arial"/>
        </w:rPr>
        <w:t xml:space="preserve">. UV žarčenje lahko poškoduje rastline ter zmanjša produktivnost. To lahko postane v bodočnosti še bolj kritično, ker se zemljin ozonski plašč tanjša. </w:t>
      </w:r>
    </w:p>
    <w:p w14:paraId="631F9C77" w14:textId="6DCC664B" w:rsidR="00DB2774" w:rsidRDefault="00DB2774" w:rsidP="00DB2774">
      <w:pPr>
        <w:spacing w:after="0" w:line="288" w:lineRule="auto"/>
        <w:jc w:val="both"/>
        <w:rPr>
          <w:rFonts w:ascii="Arial" w:hAnsi="Arial" w:cs="Arial"/>
        </w:rPr>
      </w:pPr>
    </w:p>
    <w:p w14:paraId="557D4A40" w14:textId="3ECF7882" w:rsidR="00B901BC" w:rsidRDefault="00B901BC" w:rsidP="00DB2774">
      <w:pPr>
        <w:spacing w:after="0" w:line="288" w:lineRule="auto"/>
        <w:jc w:val="both"/>
        <w:rPr>
          <w:rFonts w:ascii="Arial" w:hAnsi="Arial" w:cs="Arial"/>
        </w:rPr>
      </w:pPr>
    </w:p>
    <w:p w14:paraId="384EF289" w14:textId="0A5614CA" w:rsidR="00B901BC" w:rsidRDefault="00B901BC" w:rsidP="00DB2774">
      <w:pPr>
        <w:spacing w:after="0" w:line="288" w:lineRule="auto"/>
        <w:jc w:val="both"/>
        <w:rPr>
          <w:rFonts w:ascii="Arial" w:hAnsi="Arial" w:cs="Arial"/>
        </w:rPr>
      </w:pPr>
    </w:p>
    <w:p w14:paraId="2368325F" w14:textId="4F0FC681" w:rsidR="00B901BC" w:rsidRDefault="00B901BC" w:rsidP="00DB2774">
      <w:pPr>
        <w:spacing w:after="0" w:line="288" w:lineRule="auto"/>
        <w:jc w:val="both"/>
        <w:rPr>
          <w:rFonts w:ascii="Arial" w:hAnsi="Arial" w:cs="Arial"/>
        </w:rPr>
      </w:pPr>
    </w:p>
    <w:p w14:paraId="2B3F2EB0" w14:textId="77777777" w:rsidR="00B901BC" w:rsidRPr="00DB2774" w:rsidRDefault="00B901BC" w:rsidP="00DB2774">
      <w:pPr>
        <w:spacing w:after="0" w:line="288" w:lineRule="auto"/>
        <w:jc w:val="both"/>
        <w:rPr>
          <w:rFonts w:ascii="Arial" w:hAnsi="Arial" w:cs="Arial"/>
        </w:rPr>
      </w:pPr>
    </w:p>
    <w:p w14:paraId="4EC26C61" w14:textId="77777777" w:rsidR="00DB2774" w:rsidRPr="00D10338" w:rsidRDefault="00DB2774" w:rsidP="00940AFA">
      <w:pPr>
        <w:spacing w:after="0" w:line="288" w:lineRule="auto"/>
        <w:jc w:val="both"/>
        <w:rPr>
          <w:rFonts w:ascii="Arial" w:hAnsi="Arial" w:cs="Arial"/>
          <w:b/>
        </w:rPr>
      </w:pPr>
      <w:r w:rsidRPr="00DB2774">
        <w:rPr>
          <w:rFonts w:ascii="Arial" w:hAnsi="Arial" w:cs="Arial"/>
          <w:b/>
        </w:rPr>
        <w:t>Predlog finančne projekcije v €</w:t>
      </w:r>
    </w:p>
    <w:p w14:paraId="13C49557" w14:textId="77777777" w:rsidR="00DB2774" w:rsidRDefault="00DB2774" w:rsidP="00940AFA">
      <w:pPr>
        <w:spacing w:after="0" w:line="288" w:lineRule="auto"/>
        <w:jc w:val="both"/>
        <w:rPr>
          <w:rFonts w:ascii="Arial" w:hAnsi="Arial" w:cs="Arial"/>
          <w:sz w:val="20"/>
          <w:szCs w:val="20"/>
        </w:rPr>
      </w:pPr>
    </w:p>
    <w:p w14:paraId="77A1E4BF" w14:textId="77777777" w:rsidR="00940AFA" w:rsidRPr="00376178" w:rsidRDefault="00940AFA" w:rsidP="00940AFA">
      <w:pPr>
        <w:autoSpaceDE w:val="0"/>
        <w:autoSpaceDN w:val="0"/>
        <w:adjustRightInd w:val="0"/>
        <w:spacing w:after="0" w:line="288" w:lineRule="auto"/>
        <w:jc w:val="both"/>
        <w:rPr>
          <w:rFonts w:ascii="Arial" w:hAnsi="Arial" w:cs="Arial"/>
          <w:sz w:val="20"/>
          <w:szCs w:val="20"/>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56"/>
        <w:gridCol w:w="4956"/>
      </w:tblGrid>
      <w:tr w:rsidR="00940AFA" w14:paraId="4EB0BBED" w14:textId="77777777" w:rsidTr="00D10338">
        <w:tc>
          <w:tcPr>
            <w:tcW w:w="3856" w:type="dxa"/>
            <w:tcBorders>
              <w:top w:val="single" w:sz="4" w:space="0" w:color="000000"/>
              <w:left w:val="single" w:sz="4" w:space="0" w:color="000000"/>
              <w:bottom w:val="single" w:sz="4" w:space="0" w:color="000000"/>
              <w:right w:val="single" w:sz="4" w:space="0" w:color="000000"/>
            </w:tcBorders>
            <w:hideMark/>
          </w:tcPr>
          <w:p w14:paraId="18D171CB" w14:textId="77777777" w:rsidR="00940AFA" w:rsidRDefault="00940AFA" w:rsidP="00A2096D">
            <w:pPr>
              <w:spacing w:after="0" w:line="288" w:lineRule="auto"/>
              <w:jc w:val="both"/>
              <w:rPr>
                <w:rFonts w:ascii="Arial" w:hAnsi="Arial" w:cs="Arial"/>
                <w:sz w:val="20"/>
                <w:szCs w:val="20"/>
              </w:rPr>
            </w:pPr>
            <w:r>
              <w:rPr>
                <w:rFonts w:ascii="Arial" w:hAnsi="Arial" w:cs="Arial"/>
                <w:sz w:val="20"/>
                <w:szCs w:val="20"/>
              </w:rPr>
              <w:t>naslov študije</w:t>
            </w:r>
          </w:p>
        </w:tc>
        <w:tc>
          <w:tcPr>
            <w:tcW w:w="4956" w:type="dxa"/>
            <w:tcBorders>
              <w:top w:val="single" w:sz="4" w:space="0" w:color="000000"/>
              <w:left w:val="single" w:sz="4" w:space="0" w:color="000000"/>
              <w:bottom w:val="single" w:sz="4" w:space="0" w:color="000000"/>
              <w:right w:val="single" w:sz="4" w:space="0" w:color="000000"/>
            </w:tcBorders>
            <w:hideMark/>
          </w:tcPr>
          <w:p w14:paraId="36073CB5" w14:textId="77777777" w:rsidR="00940AFA" w:rsidRPr="002C3E6C" w:rsidRDefault="00940AFA" w:rsidP="00105190">
            <w:pPr>
              <w:spacing w:after="0" w:line="288" w:lineRule="auto"/>
              <w:jc w:val="both"/>
              <w:rPr>
                <w:rFonts w:ascii="Arial" w:hAnsi="Arial" w:cs="Arial"/>
                <w:b/>
                <w:sz w:val="18"/>
                <w:szCs w:val="18"/>
              </w:rPr>
            </w:pPr>
            <w:r>
              <w:rPr>
                <w:rFonts w:ascii="Arial" w:hAnsi="Arial" w:cs="Arial"/>
                <w:b/>
                <w:i/>
                <w:sz w:val="20"/>
                <w:szCs w:val="20"/>
              </w:rPr>
              <w:t>"</w:t>
            </w:r>
            <w:r w:rsidR="00105190" w:rsidRPr="00105190">
              <w:rPr>
                <w:rFonts w:ascii="Arial" w:hAnsi="Arial" w:cs="Arial"/>
                <w:b/>
                <w:i/>
                <w:sz w:val="20"/>
                <w:szCs w:val="20"/>
              </w:rPr>
              <w:t xml:space="preserve">Razvoj vključujoče in sonaravne globalne dobaviteljske verige za predelavo paradižnikov </w:t>
            </w:r>
            <w:r>
              <w:rPr>
                <w:rFonts w:ascii="Arial" w:hAnsi="Arial" w:cs="Arial"/>
                <w:b/>
                <w:i/>
                <w:sz w:val="20"/>
                <w:szCs w:val="20"/>
              </w:rPr>
              <w:t>"</w:t>
            </w:r>
          </w:p>
        </w:tc>
      </w:tr>
      <w:tr w:rsidR="00940AFA" w14:paraId="4CD36D69" w14:textId="77777777" w:rsidTr="00D10338">
        <w:tc>
          <w:tcPr>
            <w:tcW w:w="3856" w:type="dxa"/>
            <w:tcBorders>
              <w:top w:val="single" w:sz="4" w:space="0" w:color="000000"/>
              <w:left w:val="single" w:sz="4" w:space="0" w:color="000000"/>
              <w:bottom w:val="single" w:sz="4" w:space="0" w:color="000000"/>
              <w:right w:val="single" w:sz="4" w:space="0" w:color="000000"/>
            </w:tcBorders>
            <w:hideMark/>
          </w:tcPr>
          <w:p w14:paraId="6D265A92" w14:textId="77777777" w:rsidR="00940AFA" w:rsidRDefault="00940AFA" w:rsidP="00D10338">
            <w:pPr>
              <w:spacing w:before="60" w:after="60" w:line="288" w:lineRule="auto"/>
              <w:jc w:val="both"/>
              <w:rPr>
                <w:rFonts w:ascii="Arial" w:hAnsi="Arial" w:cs="Arial"/>
                <w:sz w:val="20"/>
                <w:szCs w:val="20"/>
              </w:rPr>
            </w:pPr>
            <w:r>
              <w:rPr>
                <w:rFonts w:ascii="Arial" w:hAnsi="Arial" w:cs="Arial"/>
                <w:sz w:val="20"/>
                <w:szCs w:val="20"/>
              </w:rPr>
              <w:t>začetek projekta</w:t>
            </w:r>
          </w:p>
        </w:tc>
        <w:tc>
          <w:tcPr>
            <w:tcW w:w="4956" w:type="dxa"/>
            <w:tcBorders>
              <w:top w:val="single" w:sz="4" w:space="0" w:color="000000"/>
              <w:left w:val="single" w:sz="4" w:space="0" w:color="000000"/>
              <w:bottom w:val="single" w:sz="4" w:space="0" w:color="000000"/>
              <w:right w:val="single" w:sz="4" w:space="0" w:color="000000"/>
            </w:tcBorders>
            <w:hideMark/>
          </w:tcPr>
          <w:p w14:paraId="736D8D52" w14:textId="77777777" w:rsidR="00940AFA" w:rsidRDefault="00105190" w:rsidP="00D10338">
            <w:pPr>
              <w:spacing w:before="60" w:after="60" w:line="288" w:lineRule="auto"/>
              <w:jc w:val="both"/>
              <w:rPr>
                <w:rFonts w:ascii="Arial" w:hAnsi="Arial" w:cs="Arial"/>
                <w:sz w:val="20"/>
                <w:szCs w:val="20"/>
              </w:rPr>
            </w:pPr>
            <w:r>
              <w:rPr>
                <w:rFonts w:ascii="Arial" w:hAnsi="Arial" w:cs="Arial"/>
                <w:sz w:val="20"/>
                <w:szCs w:val="20"/>
              </w:rPr>
              <w:t>pomlad 2019</w:t>
            </w:r>
          </w:p>
        </w:tc>
      </w:tr>
      <w:tr w:rsidR="00940AFA" w14:paraId="2C6B6A0E" w14:textId="77777777" w:rsidTr="00D10338">
        <w:tc>
          <w:tcPr>
            <w:tcW w:w="3856" w:type="dxa"/>
            <w:tcBorders>
              <w:top w:val="single" w:sz="4" w:space="0" w:color="000000"/>
              <w:left w:val="single" w:sz="4" w:space="0" w:color="000000"/>
              <w:bottom w:val="single" w:sz="4" w:space="0" w:color="000000"/>
              <w:right w:val="single" w:sz="4" w:space="0" w:color="000000"/>
            </w:tcBorders>
            <w:hideMark/>
          </w:tcPr>
          <w:p w14:paraId="66194144" w14:textId="77777777" w:rsidR="00940AFA" w:rsidRDefault="00940AFA" w:rsidP="00D10338">
            <w:pPr>
              <w:spacing w:before="60" w:after="60" w:line="288" w:lineRule="auto"/>
              <w:jc w:val="both"/>
              <w:rPr>
                <w:rFonts w:ascii="Arial" w:hAnsi="Arial" w:cs="Arial"/>
                <w:sz w:val="20"/>
                <w:szCs w:val="20"/>
              </w:rPr>
            </w:pPr>
            <w:r>
              <w:rPr>
                <w:rFonts w:ascii="Arial" w:hAnsi="Arial" w:cs="Arial"/>
                <w:sz w:val="20"/>
                <w:szCs w:val="20"/>
              </w:rPr>
              <w:t>država prejemnica pomoči</w:t>
            </w:r>
          </w:p>
        </w:tc>
        <w:tc>
          <w:tcPr>
            <w:tcW w:w="4956" w:type="dxa"/>
            <w:tcBorders>
              <w:top w:val="single" w:sz="4" w:space="0" w:color="000000"/>
              <w:left w:val="single" w:sz="4" w:space="0" w:color="000000"/>
              <w:bottom w:val="single" w:sz="4" w:space="0" w:color="000000"/>
              <w:right w:val="single" w:sz="4" w:space="0" w:color="000000"/>
            </w:tcBorders>
            <w:hideMark/>
          </w:tcPr>
          <w:p w14:paraId="71E9ABA9" w14:textId="77777777" w:rsidR="00940AFA" w:rsidRDefault="00105190" w:rsidP="00D10338">
            <w:pPr>
              <w:spacing w:before="60" w:after="60" w:line="288" w:lineRule="auto"/>
              <w:jc w:val="both"/>
              <w:rPr>
                <w:rFonts w:ascii="Arial" w:hAnsi="Arial" w:cs="Arial"/>
                <w:sz w:val="20"/>
                <w:szCs w:val="20"/>
              </w:rPr>
            </w:pPr>
            <w:r>
              <w:rPr>
                <w:rFonts w:ascii="Arial" w:hAnsi="Arial" w:cs="Arial"/>
                <w:sz w:val="20"/>
                <w:szCs w:val="20"/>
              </w:rPr>
              <w:t>Egipt, Afrika</w:t>
            </w:r>
          </w:p>
        </w:tc>
      </w:tr>
      <w:tr w:rsidR="00940AFA" w14:paraId="3C33B35D" w14:textId="77777777" w:rsidTr="00D10338">
        <w:tc>
          <w:tcPr>
            <w:tcW w:w="3856" w:type="dxa"/>
            <w:tcBorders>
              <w:top w:val="single" w:sz="4" w:space="0" w:color="000000"/>
              <w:left w:val="single" w:sz="4" w:space="0" w:color="000000"/>
              <w:bottom w:val="single" w:sz="4" w:space="0" w:color="000000"/>
              <w:right w:val="single" w:sz="4" w:space="0" w:color="000000"/>
            </w:tcBorders>
            <w:hideMark/>
          </w:tcPr>
          <w:p w14:paraId="2FD07813" w14:textId="77777777" w:rsidR="00940AFA" w:rsidRDefault="00940AFA" w:rsidP="00D10338">
            <w:pPr>
              <w:spacing w:before="60" w:after="60" w:line="288" w:lineRule="auto"/>
              <w:jc w:val="both"/>
              <w:rPr>
                <w:rFonts w:ascii="Arial" w:hAnsi="Arial" w:cs="Arial"/>
                <w:sz w:val="20"/>
                <w:szCs w:val="20"/>
              </w:rPr>
            </w:pPr>
            <w:r>
              <w:rPr>
                <w:rFonts w:ascii="Arial" w:hAnsi="Arial" w:cs="Arial"/>
                <w:sz w:val="20"/>
                <w:szCs w:val="20"/>
              </w:rPr>
              <w:t>trajanje projekta/študije</w:t>
            </w:r>
          </w:p>
        </w:tc>
        <w:tc>
          <w:tcPr>
            <w:tcW w:w="4956" w:type="dxa"/>
            <w:tcBorders>
              <w:top w:val="single" w:sz="4" w:space="0" w:color="000000"/>
              <w:left w:val="single" w:sz="4" w:space="0" w:color="000000"/>
              <w:bottom w:val="single" w:sz="4" w:space="0" w:color="000000"/>
              <w:right w:val="single" w:sz="4" w:space="0" w:color="000000"/>
            </w:tcBorders>
            <w:hideMark/>
          </w:tcPr>
          <w:p w14:paraId="6B9B3456" w14:textId="77777777" w:rsidR="00940AFA" w:rsidRDefault="00105190" w:rsidP="00D10338">
            <w:pPr>
              <w:spacing w:before="60" w:after="60" w:line="288" w:lineRule="auto"/>
              <w:jc w:val="both"/>
              <w:rPr>
                <w:rFonts w:ascii="Arial" w:hAnsi="Arial" w:cs="Arial"/>
                <w:sz w:val="20"/>
                <w:szCs w:val="20"/>
              </w:rPr>
            </w:pPr>
            <w:r>
              <w:rPr>
                <w:rFonts w:ascii="Arial" w:hAnsi="Arial" w:cs="Arial"/>
                <w:sz w:val="20"/>
                <w:szCs w:val="20"/>
              </w:rPr>
              <w:t>2 leti</w:t>
            </w:r>
          </w:p>
        </w:tc>
      </w:tr>
      <w:tr w:rsidR="00940AFA" w14:paraId="2C59A461" w14:textId="77777777" w:rsidTr="00D10338">
        <w:tc>
          <w:tcPr>
            <w:tcW w:w="3856" w:type="dxa"/>
            <w:tcBorders>
              <w:top w:val="single" w:sz="4" w:space="0" w:color="000000"/>
              <w:left w:val="single" w:sz="4" w:space="0" w:color="000000"/>
              <w:bottom w:val="single" w:sz="4" w:space="0" w:color="000000"/>
              <w:right w:val="single" w:sz="4" w:space="0" w:color="000000"/>
            </w:tcBorders>
            <w:hideMark/>
          </w:tcPr>
          <w:p w14:paraId="2674D4D2" w14:textId="77777777" w:rsidR="00940AFA" w:rsidRDefault="00940AFA" w:rsidP="00D10338">
            <w:pPr>
              <w:spacing w:before="60" w:after="60" w:line="288" w:lineRule="auto"/>
              <w:jc w:val="both"/>
              <w:rPr>
                <w:rFonts w:ascii="Arial" w:hAnsi="Arial" w:cs="Arial"/>
                <w:sz w:val="20"/>
                <w:szCs w:val="20"/>
              </w:rPr>
            </w:pPr>
            <w:r>
              <w:rPr>
                <w:rFonts w:ascii="Arial" w:hAnsi="Arial" w:cs="Arial"/>
                <w:sz w:val="20"/>
                <w:szCs w:val="20"/>
              </w:rPr>
              <w:t xml:space="preserve">ocenjena vrednost </w:t>
            </w:r>
            <w:r w:rsidR="00D10338">
              <w:rPr>
                <w:rFonts w:ascii="Arial" w:hAnsi="Arial" w:cs="Arial"/>
                <w:sz w:val="20"/>
                <w:szCs w:val="20"/>
              </w:rPr>
              <w:t>celoten projekt</w:t>
            </w:r>
            <w:r>
              <w:rPr>
                <w:rFonts w:ascii="Arial" w:hAnsi="Arial" w:cs="Arial"/>
                <w:sz w:val="20"/>
                <w:szCs w:val="20"/>
              </w:rPr>
              <w:t xml:space="preserve"> v €</w:t>
            </w:r>
          </w:p>
        </w:tc>
        <w:tc>
          <w:tcPr>
            <w:tcW w:w="4956" w:type="dxa"/>
            <w:tcBorders>
              <w:top w:val="single" w:sz="4" w:space="0" w:color="000000"/>
              <w:left w:val="single" w:sz="4" w:space="0" w:color="000000"/>
              <w:bottom w:val="single" w:sz="4" w:space="0" w:color="000000"/>
              <w:right w:val="single" w:sz="4" w:space="0" w:color="000000"/>
            </w:tcBorders>
            <w:hideMark/>
          </w:tcPr>
          <w:p w14:paraId="6B15548D" w14:textId="77777777" w:rsidR="00940AFA" w:rsidRDefault="00105190" w:rsidP="00D10338">
            <w:pPr>
              <w:spacing w:before="60" w:after="60" w:line="288" w:lineRule="auto"/>
              <w:jc w:val="both"/>
              <w:rPr>
                <w:rFonts w:ascii="Arial" w:hAnsi="Arial" w:cs="Arial"/>
                <w:sz w:val="20"/>
                <w:szCs w:val="20"/>
              </w:rPr>
            </w:pPr>
            <w:r>
              <w:rPr>
                <w:rFonts w:ascii="Arial" w:hAnsi="Arial" w:cs="Arial"/>
                <w:sz w:val="20"/>
                <w:szCs w:val="20"/>
              </w:rPr>
              <w:t>2.20</w:t>
            </w:r>
            <w:r w:rsidR="00940AFA">
              <w:rPr>
                <w:rFonts w:ascii="Arial" w:hAnsi="Arial" w:cs="Arial"/>
                <w:sz w:val="20"/>
                <w:szCs w:val="20"/>
              </w:rPr>
              <w:t>0.000</w:t>
            </w:r>
          </w:p>
        </w:tc>
      </w:tr>
      <w:tr w:rsidR="00D10338" w14:paraId="721BA5C7" w14:textId="77777777" w:rsidTr="00D10338">
        <w:tc>
          <w:tcPr>
            <w:tcW w:w="3856" w:type="dxa"/>
            <w:tcBorders>
              <w:top w:val="single" w:sz="4" w:space="0" w:color="000000"/>
              <w:left w:val="single" w:sz="4" w:space="0" w:color="000000"/>
              <w:bottom w:val="single" w:sz="4" w:space="0" w:color="000000"/>
              <w:right w:val="single" w:sz="4" w:space="0" w:color="000000"/>
            </w:tcBorders>
          </w:tcPr>
          <w:p w14:paraId="0603DA29" w14:textId="77777777" w:rsidR="00D10338" w:rsidRDefault="00D10338" w:rsidP="00D10338">
            <w:pPr>
              <w:spacing w:before="60" w:after="60" w:line="288" w:lineRule="auto"/>
              <w:jc w:val="both"/>
              <w:rPr>
                <w:rFonts w:ascii="Arial" w:hAnsi="Arial" w:cs="Arial"/>
                <w:sz w:val="20"/>
                <w:szCs w:val="20"/>
              </w:rPr>
            </w:pPr>
            <w:r>
              <w:rPr>
                <w:rFonts w:ascii="Arial" w:hAnsi="Arial" w:cs="Arial"/>
                <w:sz w:val="20"/>
                <w:szCs w:val="20"/>
              </w:rPr>
              <w:t xml:space="preserve">     financiranje projekta drugih držav v €                                    </w:t>
            </w:r>
          </w:p>
        </w:tc>
        <w:tc>
          <w:tcPr>
            <w:tcW w:w="4956" w:type="dxa"/>
            <w:tcBorders>
              <w:top w:val="single" w:sz="4" w:space="0" w:color="000000"/>
              <w:left w:val="single" w:sz="4" w:space="0" w:color="000000"/>
              <w:bottom w:val="single" w:sz="4" w:space="0" w:color="000000"/>
              <w:right w:val="single" w:sz="4" w:space="0" w:color="000000"/>
            </w:tcBorders>
          </w:tcPr>
          <w:p w14:paraId="5CD4FDDB" w14:textId="77777777" w:rsidR="00D10338" w:rsidRPr="007B16EE" w:rsidRDefault="00D10338" w:rsidP="00D10338">
            <w:pPr>
              <w:spacing w:before="60" w:after="60" w:line="288" w:lineRule="auto"/>
              <w:jc w:val="both"/>
              <w:rPr>
                <w:rFonts w:ascii="Arial" w:hAnsi="Arial" w:cs="Arial"/>
                <w:sz w:val="20"/>
                <w:szCs w:val="20"/>
              </w:rPr>
            </w:pPr>
            <w:r>
              <w:rPr>
                <w:rFonts w:ascii="Arial" w:hAnsi="Arial" w:cs="Arial"/>
                <w:sz w:val="20"/>
                <w:szCs w:val="20"/>
              </w:rPr>
              <w:t>2.000</w:t>
            </w:r>
            <w:r w:rsidRPr="007B16EE">
              <w:rPr>
                <w:rFonts w:ascii="Arial" w:hAnsi="Arial" w:cs="Arial"/>
                <w:sz w:val="20"/>
                <w:szCs w:val="20"/>
              </w:rPr>
              <w:t>.000</w:t>
            </w:r>
            <w:r>
              <w:rPr>
                <w:rFonts w:ascii="Arial" w:hAnsi="Arial" w:cs="Arial"/>
                <w:sz w:val="20"/>
                <w:szCs w:val="20"/>
              </w:rPr>
              <w:t>, Italija</w:t>
            </w:r>
          </w:p>
        </w:tc>
      </w:tr>
      <w:tr w:rsidR="00940AFA" w14:paraId="31E74060" w14:textId="77777777" w:rsidTr="00D10338">
        <w:tc>
          <w:tcPr>
            <w:tcW w:w="3856" w:type="dxa"/>
            <w:tcBorders>
              <w:top w:val="single" w:sz="4" w:space="0" w:color="000000"/>
              <w:left w:val="single" w:sz="4" w:space="0" w:color="000000"/>
              <w:bottom w:val="single" w:sz="4" w:space="0" w:color="000000"/>
              <w:right w:val="single" w:sz="4" w:space="0" w:color="000000"/>
            </w:tcBorders>
            <w:hideMark/>
          </w:tcPr>
          <w:p w14:paraId="29B3C0BA" w14:textId="77777777" w:rsidR="00940AFA" w:rsidRPr="007B16EE" w:rsidRDefault="00105190" w:rsidP="00D10338">
            <w:pPr>
              <w:spacing w:before="60" w:after="60" w:line="288" w:lineRule="auto"/>
              <w:jc w:val="both"/>
              <w:rPr>
                <w:rFonts w:ascii="Arial" w:hAnsi="Arial" w:cs="Arial"/>
                <w:sz w:val="20"/>
                <w:szCs w:val="20"/>
              </w:rPr>
            </w:pPr>
            <w:r>
              <w:rPr>
                <w:rFonts w:ascii="Arial" w:hAnsi="Arial" w:cs="Arial"/>
                <w:sz w:val="20"/>
                <w:szCs w:val="20"/>
              </w:rPr>
              <w:t xml:space="preserve">predlog financiranje RS </w:t>
            </w:r>
            <w:r w:rsidR="00D10338">
              <w:rPr>
                <w:rFonts w:ascii="Arial" w:hAnsi="Arial" w:cs="Arial"/>
                <w:sz w:val="20"/>
                <w:szCs w:val="20"/>
              </w:rPr>
              <w:t xml:space="preserve">(PP) </w:t>
            </w:r>
            <w:r>
              <w:rPr>
                <w:rFonts w:ascii="Arial" w:hAnsi="Arial" w:cs="Arial"/>
                <w:sz w:val="20"/>
                <w:szCs w:val="20"/>
              </w:rPr>
              <w:t>v 2018</w:t>
            </w:r>
            <w:r w:rsidR="00940AFA" w:rsidRPr="007B16EE">
              <w:rPr>
                <w:rFonts w:ascii="Arial" w:hAnsi="Arial" w:cs="Arial"/>
                <w:sz w:val="20"/>
                <w:szCs w:val="20"/>
              </w:rPr>
              <w:t xml:space="preserve"> v €</w:t>
            </w:r>
          </w:p>
        </w:tc>
        <w:tc>
          <w:tcPr>
            <w:tcW w:w="4956" w:type="dxa"/>
            <w:tcBorders>
              <w:top w:val="single" w:sz="4" w:space="0" w:color="000000"/>
              <w:left w:val="single" w:sz="4" w:space="0" w:color="000000"/>
              <w:bottom w:val="single" w:sz="4" w:space="0" w:color="000000"/>
              <w:right w:val="single" w:sz="4" w:space="0" w:color="000000"/>
            </w:tcBorders>
            <w:hideMark/>
          </w:tcPr>
          <w:p w14:paraId="6FF555BE" w14:textId="77777777" w:rsidR="00940AFA" w:rsidRPr="007B16EE" w:rsidRDefault="00105190" w:rsidP="00D10338">
            <w:pPr>
              <w:spacing w:before="60" w:after="60" w:line="288" w:lineRule="auto"/>
              <w:jc w:val="both"/>
              <w:rPr>
                <w:rFonts w:ascii="Arial" w:hAnsi="Arial" w:cs="Arial"/>
                <w:sz w:val="20"/>
                <w:szCs w:val="20"/>
              </w:rPr>
            </w:pPr>
            <w:r>
              <w:rPr>
                <w:rFonts w:ascii="Arial" w:hAnsi="Arial" w:cs="Arial"/>
                <w:sz w:val="20"/>
                <w:szCs w:val="20"/>
              </w:rPr>
              <w:t>120</w:t>
            </w:r>
            <w:r w:rsidR="00940AFA" w:rsidRPr="007B16EE">
              <w:rPr>
                <w:rFonts w:ascii="Arial" w:hAnsi="Arial" w:cs="Arial"/>
                <w:sz w:val="20"/>
                <w:szCs w:val="20"/>
              </w:rPr>
              <w:t>.000</w:t>
            </w:r>
          </w:p>
        </w:tc>
      </w:tr>
      <w:tr w:rsidR="00940AFA" w14:paraId="0EB20C90" w14:textId="77777777" w:rsidTr="00D10338">
        <w:tc>
          <w:tcPr>
            <w:tcW w:w="3856" w:type="dxa"/>
            <w:tcBorders>
              <w:top w:val="single" w:sz="4" w:space="0" w:color="000000"/>
              <w:left w:val="single" w:sz="4" w:space="0" w:color="000000"/>
              <w:bottom w:val="single" w:sz="4" w:space="0" w:color="000000"/>
              <w:right w:val="single" w:sz="4" w:space="0" w:color="000000"/>
            </w:tcBorders>
            <w:hideMark/>
          </w:tcPr>
          <w:p w14:paraId="0F9D8183" w14:textId="77777777" w:rsidR="00940AFA" w:rsidRDefault="00940AFA" w:rsidP="00D10338">
            <w:pPr>
              <w:spacing w:before="60" w:after="60" w:line="288" w:lineRule="auto"/>
              <w:jc w:val="both"/>
              <w:rPr>
                <w:rFonts w:ascii="Arial" w:hAnsi="Arial" w:cs="Arial"/>
                <w:sz w:val="20"/>
                <w:szCs w:val="20"/>
              </w:rPr>
            </w:pPr>
            <w:r>
              <w:rPr>
                <w:rFonts w:ascii="Arial" w:hAnsi="Arial" w:cs="Arial"/>
                <w:sz w:val="20"/>
                <w:szCs w:val="20"/>
              </w:rPr>
              <w:t xml:space="preserve">sodelovanje slovenskih podjetij </w:t>
            </w:r>
          </w:p>
        </w:tc>
        <w:tc>
          <w:tcPr>
            <w:tcW w:w="4956" w:type="dxa"/>
            <w:tcBorders>
              <w:top w:val="single" w:sz="4" w:space="0" w:color="000000"/>
              <w:left w:val="single" w:sz="4" w:space="0" w:color="000000"/>
              <w:bottom w:val="single" w:sz="4" w:space="0" w:color="000000"/>
              <w:right w:val="single" w:sz="4" w:space="0" w:color="000000"/>
            </w:tcBorders>
            <w:hideMark/>
          </w:tcPr>
          <w:p w14:paraId="287E41E1" w14:textId="77777777" w:rsidR="00940AFA" w:rsidRDefault="00105190" w:rsidP="00D10338">
            <w:pPr>
              <w:spacing w:before="60" w:after="60" w:line="288" w:lineRule="auto"/>
              <w:jc w:val="both"/>
              <w:rPr>
                <w:rFonts w:ascii="Arial" w:hAnsi="Arial" w:cs="Arial"/>
                <w:sz w:val="20"/>
                <w:szCs w:val="20"/>
              </w:rPr>
            </w:pPr>
            <w:proofErr w:type="spellStart"/>
            <w:r>
              <w:rPr>
                <w:rFonts w:ascii="Arial" w:hAnsi="Arial" w:cs="Arial"/>
                <w:sz w:val="20"/>
                <w:szCs w:val="20"/>
              </w:rPr>
              <w:t>Duol</w:t>
            </w:r>
            <w:proofErr w:type="spellEnd"/>
            <w:r>
              <w:rPr>
                <w:rFonts w:ascii="Arial" w:hAnsi="Arial" w:cs="Arial"/>
                <w:sz w:val="20"/>
                <w:szCs w:val="20"/>
              </w:rPr>
              <w:t xml:space="preserve"> d.o.o.</w:t>
            </w:r>
            <w:r w:rsidR="00D10338">
              <w:rPr>
                <w:rFonts w:ascii="Arial" w:hAnsi="Arial" w:cs="Arial"/>
                <w:sz w:val="20"/>
                <w:szCs w:val="20"/>
              </w:rPr>
              <w:t>, Lotrič Meroslovje d.o.o.</w:t>
            </w:r>
            <w:r>
              <w:rPr>
                <w:rFonts w:ascii="Arial" w:hAnsi="Arial" w:cs="Arial"/>
                <w:sz w:val="20"/>
                <w:szCs w:val="20"/>
              </w:rPr>
              <w:t xml:space="preserve"> in IMP TSP d.o.o.</w:t>
            </w:r>
          </w:p>
        </w:tc>
      </w:tr>
      <w:tr w:rsidR="00D10338" w14:paraId="4EB1886F" w14:textId="77777777" w:rsidTr="00D10338">
        <w:tc>
          <w:tcPr>
            <w:tcW w:w="3856" w:type="dxa"/>
            <w:tcBorders>
              <w:top w:val="single" w:sz="4" w:space="0" w:color="000000"/>
              <w:left w:val="single" w:sz="4" w:space="0" w:color="000000"/>
              <w:bottom w:val="single" w:sz="4" w:space="0" w:color="000000"/>
              <w:right w:val="single" w:sz="4" w:space="0" w:color="000000"/>
            </w:tcBorders>
          </w:tcPr>
          <w:p w14:paraId="5F98B026" w14:textId="77777777" w:rsidR="00D10338" w:rsidRDefault="00D10338" w:rsidP="00D10338">
            <w:pPr>
              <w:spacing w:before="60" w:after="60" w:line="288" w:lineRule="auto"/>
              <w:jc w:val="both"/>
              <w:rPr>
                <w:rFonts w:ascii="Arial" w:hAnsi="Arial" w:cs="Arial"/>
                <w:sz w:val="20"/>
                <w:szCs w:val="20"/>
              </w:rPr>
            </w:pPr>
            <w:r>
              <w:rPr>
                <w:rFonts w:ascii="Arial" w:hAnsi="Arial" w:cs="Arial"/>
                <w:sz w:val="20"/>
                <w:szCs w:val="20"/>
              </w:rPr>
              <w:t xml:space="preserve">     lastno financ. slovenskih podjetij v €</w:t>
            </w:r>
          </w:p>
        </w:tc>
        <w:tc>
          <w:tcPr>
            <w:tcW w:w="4956" w:type="dxa"/>
            <w:tcBorders>
              <w:top w:val="single" w:sz="4" w:space="0" w:color="000000"/>
              <w:left w:val="single" w:sz="4" w:space="0" w:color="000000"/>
              <w:bottom w:val="single" w:sz="4" w:space="0" w:color="000000"/>
              <w:right w:val="single" w:sz="4" w:space="0" w:color="000000"/>
            </w:tcBorders>
          </w:tcPr>
          <w:p w14:paraId="7FAA98B6" w14:textId="77777777" w:rsidR="00D10338" w:rsidRDefault="00D10338" w:rsidP="00D10338">
            <w:pPr>
              <w:spacing w:before="60" w:after="60" w:line="288" w:lineRule="auto"/>
              <w:jc w:val="both"/>
              <w:rPr>
                <w:rFonts w:ascii="Arial" w:hAnsi="Arial" w:cs="Arial"/>
                <w:sz w:val="20"/>
                <w:szCs w:val="20"/>
              </w:rPr>
            </w:pPr>
            <w:r>
              <w:rPr>
                <w:rFonts w:ascii="Arial" w:hAnsi="Arial" w:cs="Arial"/>
                <w:sz w:val="20"/>
                <w:szCs w:val="20"/>
              </w:rPr>
              <w:t>80.000</w:t>
            </w:r>
          </w:p>
        </w:tc>
      </w:tr>
      <w:tr w:rsidR="00D10338" w14:paraId="19B5E25C" w14:textId="77777777" w:rsidTr="00D10338">
        <w:tc>
          <w:tcPr>
            <w:tcW w:w="3856" w:type="dxa"/>
            <w:tcBorders>
              <w:top w:val="single" w:sz="4" w:space="0" w:color="000000"/>
              <w:left w:val="single" w:sz="4" w:space="0" w:color="000000"/>
              <w:bottom w:val="single" w:sz="4" w:space="0" w:color="000000"/>
              <w:right w:val="single" w:sz="4" w:space="0" w:color="000000"/>
            </w:tcBorders>
          </w:tcPr>
          <w:p w14:paraId="0BCBF028" w14:textId="77777777" w:rsidR="00D10338" w:rsidRDefault="00D10338" w:rsidP="00D10338">
            <w:pPr>
              <w:spacing w:before="60" w:after="60" w:line="288" w:lineRule="auto"/>
              <w:jc w:val="both"/>
              <w:rPr>
                <w:rFonts w:ascii="Arial" w:hAnsi="Arial" w:cs="Arial"/>
                <w:sz w:val="20"/>
                <w:szCs w:val="20"/>
              </w:rPr>
            </w:pPr>
            <w:r>
              <w:rPr>
                <w:rFonts w:ascii="Arial" w:hAnsi="Arial" w:cs="Arial"/>
                <w:sz w:val="20"/>
                <w:szCs w:val="20"/>
              </w:rPr>
              <w:t>SKUPAJ financiranje iz RS v €</w:t>
            </w:r>
          </w:p>
        </w:tc>
        <w:tc>
          <w:tcPr>
            <w:tcW w:w="4956" w:type="dxa"/>
            <w:tcBorders>
              <w:top w:val="single" w:sz="4" w:space="0" w:color="000000"/>
              <w:left w:val="single" w:sz="4" w:space="0" w:color="000000"/>
              <w:bottom w:val="single" w:sz="4" w:space="0" w:color="000000"/>
              <w:right w:val="single" w:sz="4" w:space="0" w:color="000000"/>
            </w:tcBorders>
          </w:tcPr>
          <w:p w14:paraId="29C8DC3D" w14:textId="77777777" w:rsidR="00D10338" w:rsidRDefault="00D10338" w:rsidP="00D10338">
            <w:pPr>
              <w:spacing w:before="60" w:after="60" w:line="288" w:lineRule="auto"/>
              <w:jc w:val="both"/>
              <w:rPr>
                <w:rFonts w:ascii="Arial" w:hAnsi="Arial" w:cs="Arial"/>
                <w:b/>
                <w:sz w:val="20"/>
                <w:szCs w:val="20"/>
              </w:rPr>
            </w:pPr>
            <w:r>
              <w:rPr>
                <w:rFonts w:ascii="Arial" w:hAnsi="Arial" w:cs="Arial"/>
                <w:b/>
                <w:sz w:val="20"/>
                <w:szCs w:val="20"/>
              </w:rPr>
              <w:t>200.000</w:t>
            </w:r>
          </w:p>
        </w:tc>
      </w:tr>
      <w:tr w:rsidR="00940AFA" w14:paraId="0322D8FF" w14:textId="77777777" w:rsidTr="00D10338">
        <w:tc>
          <w:tcPr>
            <w:tcW w:w="3856" w:type="dxa"/>
            <w:tcBorders>
              <w:top w:val="single" w:sz="4" w:space="0" w:color="000000"/>
              <w:left w:val="single" w:sz="4" w:space="0" w:color="000000"/>
              <w:bottom w:val="single" w:sz="4" w:space="0" w:color="000000"/>
              <w:right w:val="single" w:sz="4" w:space="0" w:color="000000"/>
            </w:tcBorders>
            <w:hideMark/>
          </w:tcPr>
          <w:p w14:paraId="71B9A0DC" w14:textId="77777777" w:rsidR="00940AFA" w:rsidRDefault="00940AFA" w:rsidP="00D10338">
            <w:pPr>
              <w:spacing w:before="60" w:after="60" w:line="288" w:lineRule="auto"/>
              <w:jc w:val="both"/>
              <w:rPr>
                <w:rFonts w:ascii="Arial" w:hAnsi="Arial" w:cs="Arial"/>
                <w:sz w:val="20"/>
                <w:szCs w:val="20"/>
              </w:rPr>
            </w:pPr>
            <w:r>
              <w:rPr>
                <w:rFonts w:ascii="Arial" w:hAnsi="Arial" w:cs="Arial"/>
                <w:sz w:val="20"/>
                <w:szCs w:val="20"/>
              </w:rPr>
              <w:t>vodenje projekta/študije in nadzor</w:t>
            </w:r>
          </w:p>
        </w:tc>
        <w:tc>
          <w:tcPr>
            <w:tcW w:w="4956" w:type="dxa"/>
            <w:tcBorders>
              <w:top w:val="single" w:sz="4" w:space="0" w:color="000000"/>
              <w:left w:val="single" w:sz="4" w:space="0" w:color="000000"/>
              <w:bottom w:val="single" w:sz="4" w:space="0" w:color="000000"/>
              <w:right w:val="single" w:sz="4" w:space="0" w:color="000000"/>
            </w:tcBorders>
            <w:hideMark/>
          </w:tcPr>
          <w:p w14:paraId="795D1606" w14:textId="77777777" w:rsidR="00940AFA" w:rsidRDefault="00D10338" w:rsidP="00D10338">
            <w:pPr>
              <w:spacing w:before="60" w:after="60" w:line="288" w:lineRule="auto"/>
              <w:jc w:val="both"/>
              <w:rPr>
                <w:rFonts w:ascii="Arial" w:hAnsi="Arial" w:cs="Arial"/>
                <w:sz w:val="20"/>
                <w:szCs w:val="20"/>
              </w:rPr>
            </w:pPr>
            <w:r>
              <w:rPr>
                <w:rFonts w:ascii="Arial" w:hAnsi="Arial" w:cs="Arial"/>
                <w:sz w:val="20"/>
                <w:szCs w:val="20"/>
              </w:rPr>
              <w:t>UNIDO Dunaj</w:t>
            </w:r>
          </w:p>
        </w:tc>
      </w:tr>
    </w:tbl>
    <w:p w14:paraId="6AEB6901" w14:textId="77777777" w:rsidR="00940AFA" w:rsidRPr="00735549" w:rsidRDefault="00940AFA" w:rsidP="00DB2774">
      <w:pPr>
        <w:spacing w:after="0" w:line="288" w:lineRule="auto"/>
        <w:jc w:val="both"/>
        <w:rPr>
          <w:rFonts w:ascii="Arial" w:hAnsi="Arial" w:cs="Arial"/>
          <w:color w:val="000000" w:themeColor="text1"/>
          <w:sz w:val="20"/>
          <w:szCs w:val="20"/>
        </w:rPr>
      </w:pPr>
      <w:r>
        <w:rPr>
          <w:rFonts w:ascii="Arial" w:hAnsi="Arial" w:cs="Arial"/>
          <w:bCs/>
          <w:sz w:val="24"/>
          <w:szCs w:val="24"/>
        </w:rPr>
        <w:br w:type="page"/>
      </w:r>
    </w:p>
    <w:p w14:paraId="6428384F" w14:textId="1A80CAA8" w:rsidR="00FA5BA1" w:rsidRDefault="00BA6B7E" w:rsidP="00A25EEC">
      <w:pPr>
        <w:suppressAutoHyphens/>
        <w:overflowPunct w:val="0"/>
        <w:autoSpaceDE w:val="0"/>
        <w:autoSpaceDN w:val="0"/>
        <w:adjustRightInd w:val="0"/>
        <w:spacing w:after="0" w:line="288" w:lineRule="auto"/>
        <w:textAlignment w:val="baseline"/>
        <w:rPr>
          <w:rFonts w:ascii="Arial" w:hAnsi="Arial" w:cs="Arial"/>
          <w:bCs/>
          <w:sz w:val="24"/>
          <w:szCs w:val="24"/>
        </w:rPr>
      </w:pPr>
      <w:r>
        <w:rPr>
          <w:rFonts w:ascii="Arial" w:hAnsi="Arial" w:cs="Arial"/>
          <w:bCs/>
          <w:sz w:val="24"/>
          <w:szCs w:val="24"/>
        </w:rPr>
        <w:lastRenderedPageBreak/>
        <w:t>Priloga 2</w:t>
      </w:r>
    </w:p>
    <w:p w14:paraId="760523A9" w14:textId="77777777" w:rsidR="00DF4DCA" w:rsidRDefault="00DF65A2" w:rsidP="00A25EEC">
      <w:pPr>
        <w:suppressAutoHyphens/>
        <w:overflowPunct w:val="0"/>
        <w:autoSpaceDE w:val="0"/>
        <w:autoSpaceDN w:val="0"/>
        <w:adjustRightInd w:val="0"/>
        <w:spacing w:after="0" w:line="288" w:lineRule="auto"/>
        <w:textAlignment w:val="baseline"/>
        <w:rPr>
          <w:rFonts w:ascii="Arial" w:hAnsi="Arial" w:cs="Arial"/>
          <w:bCs/>
          <w:sz w:val="24"/>
          <w:szCs w:val="24"/>
        </w:rPr>
      </w:pPr>
      <w:r w:rsidRPr="00DF65A2">
        <w:rPr>
          <w:rFonts w:ascii="Arial" w:hAnsi="Arial" w:cs="Arial"/>
          <w:bCs/>
          <w:noProof/>
          <w:sz w:val="24"/>
          <w:szCs w:val="24"/>
          <w:lang w:eastAsia="sl-SI"/>
        </w:rPr>
        <w:drawing>
          <wp:inline distT="0" distB="0" distL="0" distR="0" wp14:anchorId="7789D4E9" wp14:editId="7DB9D4FE">
            <wp:extent cx="5760720" cy="8136059"/>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136059"/>
                    </a:xfrm>
                    <a:prstGeom prst="rect">
                      <a:avLst/>
                    </a:prstGeom>
                    <a:noFill/>
                    <a:ln>
                      <a:noFill/>
                    </a:ln>
                  </pic:spPr>
                </pic:pic>
              </a:graphicData>
            </a:graphic>
          </wp:inline>
        </w:drawing>
      </w:r>
    </w:p>
    <w:p w14:paraId="3E35F8FD" w14:textId="77777777" w:rsidR="00DF65A2" w:rsidRDefault="00DF65A2" w:rsidP="00A25EEC">
      <w:pPr>
        <w:suppressAutoHyphens/>
        <w:overflowPunct w:val="0"/>
        <w:autoSpaceDE w:val="0"/>
        <w:autoSpaceDN w:val="0"/>
        <w:adjustRightInd w:val="0"/>
        <w:spacing w:after="0" w:line="288" w:lineRule="auto"/>
        <w:textAlignment w:val="baseline"/>
        <w:rPr>
          <w:rFonts w:ascii="Arial" w:hAnsi="Arial" w:cs="Arial"/>
          <w:bCs/>
          <w:sz w:val="24"/>
          <w:szCs w:val="24"/>
        </w:rPr>
      </w:pPr>
    </w:p>
    <w:p w14:paraId="379DDFA5" w14:textId="77777777" w:rsidR="00DF65A2" w:rsidRDefault="00DF65A2" w:rsidP="00A25EEC">
      <w:pPr>
        <w:suppressAutoHyphens/>
        <w:overflowPunct w:val="0"/>
        <w:autoSpaceDE w:val="0"/>
        <w:autoSpaceDN w:val="0"/>
        <w:adjustRightInd w:val="0"/>
        <w:spacing w:after="0" w:line="288" w:lineRule="auto"/>
        <w:textAlignment w:val="baseline"/>
        <w:rPr>
          <w:rFonts w:ascii="Arial" w:hAnsi="Arial" w:cs="Arial"/>
          <w:bCs/>
          <w:sz w:val="24"/>
          <w:szCs w:val="24"/>
        </w:rPr>
      </w:pPr>
    </w:p>
    <w:p w14:paraId="3E999FB3" w14:textId="77777777" w:rsidR="00DF65A2" w:rsidRDefault="00DF65A2" w:rsidP="00A25EEC">
      <w:pPr>
        <w:suppressAutoHyphens/>
        <w:overflowPunct w:val="0"/>
        <w:autoSpaceDE w:val="0"/>
        <w:autoSpaceDN w:val="0"/>
        <w:adjustRightInd w:val="0"/>
        <w:spacing w:after="0" w:line="288" w:lineRule="auto"/>
        <w:textAlignment w:val="baseline"/>
        <w:rPr>
          <w:rFonts w:ascii="Arial" w:hAnsi="Arial" w:cs="Arial"/>
          <w:bCs/>
          <w:sz w:val="24"/>
          <w:szCs w:val="24"/>
        </w:rPr>
      </w:pPr>
    </w:p>
    <w:p w14:paraId="269058F1" w14:textId="77777777" w:rsidR="00DF65A2" w:rsidRDefault="00DF65A2" w:rsidP="00A25EEC">
      <w:pPr>
        <w:suppressAutoHyphens/>
        <w:overflowPunct w:val="0"/>
        <w:autoSpaceDE w:val="0"/>
        <w:autoSpaceDN w:val="0"/>
        <w:adjustRightInd w:val="0"/>
        <w:spacing w:after="0" w:line="288" w:lineRule="auto"/>
        <w:textAlignment w:val="baseline"/>
        <w:rPr>
          <w:rFonts w:ascii="Arial" w:hAnsi="Arial" w:cs="Arial"/>
          <w:bCs/>
          <w:sz w:val="24"/>
          <w:szCs w:val="24"/>
        </w:rPr>
      </w:pPr>
    </w:p>
    <w:p w14:paraId="0AB0D0E6" w14:textId="77777777" w:rsidR="00DF65A2" w:rsidRDefault="00DF65A2" w:rsidP="00A25EEC">
      <w:pPr>
        <w:suppressAutoHyphens/>
        <w:overflowPunct w:val="0"/>
        <w:autoSpaceDE w:val="0"/>
        <w:autoSpaceDN w:val="0"/>
        <w:adjustRightInd w:val="0"/>
        <w:spacing w:after="0" w:line="288" w:lineRule="auto"/>
        <w:textAlignment w:val="baseline"/>
        <w:rPr>
          <w:rFonts w:ascii="Arial" w:hAnsi="Arial" w:cs="Arial"/>
          <w:bCs/>
          <w:sz w:val="24"/>
          <w:szCs w:val="24"/>
        </w:rPr>
      </w:pPr>
    </w:p>
    <w:p w14:paraId="3C4AB5A3" w14:textId="2477694E" w:rsidR="00DF65A2" w:rsidRDefault="00BA6B7E" w:rsidP="00A25EEC">
      <w:pPr>
        <w:suppressAutoHyphens/>
        <w:overflowPunct w:val="0"/>
        <w:autoSpaceDE w:val="0"/>
        <w:autoSpaceDN w:val="0"/>
        <w:adjustRightInd w:val="0"/>
        <w:spacing w:after="0" w:line="288" w:lineRule="auto"/>
        <w:textAlignment w:val="baseline"/>
        <w:rPr>
          <w:rFonts w:ascii="Arial" w:hAnsi="Arial" w:cs="Arial"/>
          <w:bCs/>
          <w:sz w:val="24"/>
          <w:szCs w:val="24"/>
        </w:rPr>
      </w:pPr>
      <w:r>
        <w:rPr>
          <w:rFonts w:ascii="Arial" w:hAnsi="Arial" w:cs="Arial"/>
          <w:bCs/>
          <w:sz w:val="24"/>
          <w:szCs w:val="24"/>
        </w:rPr>
        <w:lastRenderedPageBreak/>
        <w:t>Priloga 3</w:t>
      </w:r>
    </w:p>
    <w:p w14:paraId="1926FCE4" w14:textId="77777777" w:rsidR="00DF65A2" w:rsidRPr="00B61559" w:rsidRDefault="00DF65A2" w:rsidP="00B61559">
      <w:pPr>
        <w:jc w:val="center"/>
        <w:rPr>
          <w:rFonts w:ascii="Arial" w:hAnsi="Arial" w:cs="Arial"/>
          <w:sz w:val="20"/>
        </w:rPr>
      </w:pPr>
      <w:r w:rsidRPr="00CB15B6">
        <w:rPr>
          <w:noProof/>
          <w:lang w:eastAsia="sl-SI"/>
        </w:rPr>
        <w:drawing>
          <wp:inline distT="0" distB="0" distL="0" distR="0" wp14:anchorId="5D2D1945" wp14:editId="262F55CB">
            <wp:extent cx="673100" cy="55181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a:biLevel thresh="50000"/>
                    </a:blip>
                    <a:srcRect t="1750" r="61230" b="52067"/>
                    <a:stretch>
                      <a:fillRect/>
                    </a:stretch>
                  </pic:blipFill>
                  <pic:spPr bwMode="auto">
                    <a:xfrm>
                      <a:off x="0" y="0"/>
                      <a:ext cx="673100" cy="551815"/>
                    </a:xfrm>
                    <a:prstGeom prst="rect">
                      <a:avLst/>
                    </a:prstGeom>
                  </pic:spPr>
                </pic:pic>
              </a:graphicData>
            </a:graphic>
          </wp:inline>
        </w:drawing>
      </w:r>
    </w:p>
    <w:p w14:paraId="07C08608" w14:textId="77777777" w:rsidR="00B61559" w:rsidRDefault="00B61559" w:rsidP="00DF65A2">
      <w:pPr>
        <w:jc w:val="both"/>
        <w:rPr>
          <w:rFonts w:ascii="Arial" w:hAnsi="Arial" w:cs="Arial"/>
          <w:b/>
          <w:lang w:val="en-GB"/>
        </w:rPr>
      </w:pPr>
    </w:p>
    <w:p w14:paraId="7FE29427" w14:textId="77777777" w:rsidR="00DF65A2" w:rsidRPr="00B61559" w:rsidRDefault="00DF65A2" w:rsidP="00DF65A2">
      <w:pPr>
        <w:jc w:val="both"/>
        <w:rPr>
          <w:rFonts w:ascii="Arial" w:hAnsi="Arial" w:cs="Arial"/>
          <w:b/>
          <w:sz w:val="20"/>
          <w:lang w:val="en-GB"/>
        </w:rPr>
      </w:pPr>
      <w:r w:rsidRPr="00B61559">
        <w:rPr>
          <w:rFonts w:ascii="Arial" w:hAnsi="Arial" w:cs="Arial"/>
          <w:b/>
          <w:lang w:val="en-GB"/>
        </w:rPr>
        <w:t xml:space="preserve">Annex (I) - Contribution of the </w:t>
      </w:r>
      <w:r w:rsidRPr="00B61559">
        <w:rPr>
          <w:rFonts w:ascii="Arial" w:hAnsi="Arial" w:cs="Arial"/>
          <w:b/>
          <w:bCs/>
          <w:lang w:val="en-GB"/>
        </w:rPr>
        <w:t xml:space="preserve">Government of Slovenia </w:t>
      </w:r>
    </w:p>
    <w:p w14:paraId="325AA5AA" w14:textId="77777777" w:rsidR="00DF65A2" w:rsidRPr="00B61559" w:rsidRDefault="00DF65A2" w:rsidP="00DF65A2">
      <w:pPr>
        <w:jc w:val="both"/>
        <w:rPr>
          <w:rFonts w:ascii="Arial" w:hAnsi="Arial" w:cs="Arial"/>
          <w:bCs/>
          <w:sz w:val="20"/>
          <w:szCs w:val="20"/>
          <w:lang w:val="en-GB"/>
        </w:rPr>
      </w:pPr>
      <w:r w:rsidRPr="00B61559">
        <w:rPr>
          <w:rFonts w:ascii="Arial" w:hAnsi="Arial" w:cs="Arial"/>
          <w:bCs/>
          <w:sz w:val="20"/>
          <w:szCs w:val="20"/>
          <w:lang w:val="en-GB"/>
        </w:rPr>
        <w:t xml:space="preserve">The present annex described the contribution allocated by the Government of Slovenia to SAP ID 170251 as </w:t>
      </w:r>
      <w:proofErr w:type="gramStart"/>
      <w:r w:rsidRPr="00B61559">
        <w:rPr>
          <w:rFonts w:ascii="Arial" w:hAnsi="Arial" w:cs="Arial"/>
          <w:bCs/>
          <w:sz w:val="20"/>
          <w:szCs w:val="20"/>
          <w:lang w:val="en-GB"/>
        </w:rPr>
        <w:t>an integration</w:t>
      </w:r>
      <w:proofErr w:type="gramEnd"/>
      <w:r w:rsidRPr="00B61559">
        <w:rPr>
          <w:rFonts w:ascii="Arial" w:hAnsi="Arial" w:cs="Arial"/>
          <w:bCs/>
          <w:sz w:val="20"/>
          <w:szCs w:val="20"/>
          <w:lang w:val="en-GB"/>
        </w:rPr>
        <w:t xml:space="preserve"> to the main project proposal.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6660"/>
      </w:tblGrid>
      <w:tr w:rsidR="00DF65A2" w:rsidRPr="00B61559" w14:paraId="79A6C47C" w14:textId="77777777" w:rsidTr="00DF65A2">
        <w:trPr>
          <w:trHeight w:val="360"/>
        </w:trPr>
        <w:tc>
          <w:tcPr>
            <w:tcW w:w="2520" w:type="dxa"/>
            <w:vAlign w:val="bottom"/>
          </w:tcPr>
          <w:p w14:paraId="5A922A39" w14:textId="77777777" w:rsidR="00DF65A2" w:rsidRPr="00B61559" w:rsidRDefault="00DF65A2" w:rsidP="00DF65A2">
            <w:pPr>
              <w:rPr>
                <w:rFonts w:ascii="Arial" w:hAnsi="Arial" w:cs="Arial"/>
                <w:b/>
                <w:bCs/>
                <w:sz w:val="20"/>
                <w:szCs w:val="20"/>
                <w:lang w:val="en-GB"/>
              </w:rPr>
            </w:pPr>
            <w:r w:rsidRPr="00B61559">
              <w:rPr>
                <w:rFonts w:ascii="Arial" w:hAnsi="Arial" w:cs="Arial"/>
                <w:b/>
                <w:bCs/>
                <w:sz w:val="20"/>
                <w:szCs w:val="20"/>
                <w:lang w:val="en-GB"/>
              </w:rPr>
              <w:t>Project number:</w:t>
            </w:r>
          </w:p>
        </w:tc>
        <w:tc>
          <w:tcPr>
            <w:tcW w:w="6660" w:type="dxa"/>
            <w:vAlign w:val="bottom"/>
          </w:tcPr>
          <w:p w14:paraId="346AA0C7" w14:textId="77777777" w:rsidR="00DF65A2" w:rsidRPr="00B61559" w:rsidRDefault="00DF65A2" w:rsidP="00DF65A2">
            <w:pPr>
              <w:pStyle w:val="Sprotnaopomba-besedilo"/>
              <w:rPr>
                <w:rFonts w:eastAsia="MS Mincho" w:cs="Arial"/>
                <w:lang w:val="en-GB" w:eastAsia="ja-JP"/>
              </w:rPr>
            </w:pPr>
            <w:r w:rsidRPr="00B61559">
              <w:rPr>
                <w:rFonts w:eastAsia="MS Mincho" w:cs="Arial"/>
                <w:lang w:val="en-GB" w:eastAsia="ja-JP"/>
              </w:rPr>
              <w:t>170251</w:t>
            </w:r>
          </w:p>
        </w:tc>
      </w:tr>
      <w:tr w:rsidR="00DF65A2" w:rsidRPr="00B61559" w14:paraId="0D87D396" w14:textId="77777777" w:rsidTr="00DF65A2">
        <w:trPr>
          <w:trHeight w:val="360"/>
        </w:trPr>
        <w:tc>
          <w:tcPr>
            <w:tcW w:w="2520" w:type="dxa"/>
            <w:vAlign w:val="bottom"/>
          </w:tcPr>
          <w:p w14:paraId="0DCCD338" w14:textId="77777777" w:rsidR="00DF65A2" w:rsidRPr="00B61559" w:rsidRDefault="00DF65A2" w:rsidP="00DF65A2">
            <w:pPr>
              <w:rPr>
                <w:rFonts w:ascii="Arial" w:hAnsi="Arial" w:cs="Arial"/>
                <w:b/>
                <w:bCs/>
                <w:sz w:val="20"/>
                <w:szCs w:val="20"/>
                <w:lang w:val="en-GB"/>
              </w:rPr>
            </w:pPr>
            <w:r w:rsidRPr="00B61559">
              <w:rPr>
                <w:rFonts w:ascii="Arial" w:hAnsi="Arial" w:cs="Arial"/>
                <w:b/>
                <w:bCs/>
                <w:sz w:val="20"/>
                <w:szCs w:val="20"/>
                <w:lang w:val="en-GB"/>
              </w:rPr>
              <w:t>Project title:</w:t>
            </w:r>
          </w:p>
        </w:tc>
        <w:tc>
          <w:tcPr>
            <w:tcW w:w="6660" w:type="dxa"/>
            <w:vAlign w:val="bottom"/>
          </w:tcPr>
          <w:p w14:paraId="05CFBCBA" w14:textId="77777777" w:rsidR="00DF65A2" w:rsidRPr="00B61559" w:rsidRDefault="00DF65A2" w:rsidP="00DF65A2">
            <w:pPr>
              <w:pStyle w:val="Sprotnaopomba-besedilo"/>
              <w:rPr>
                <w:rFonts w:eastAsia="MS Mincho" w:cs="Arial"/>
                <w:b/>
                <w:lang w:val="en-GB" w:eastAsia="ja-JP"/>
              </w:rPr>
            </w:pPr>
            <w:r w:rsidRPr="00B61559">
              <w:rPr>
                <w:b/>
                <w:lang w:val="en-GB"/>
              </w:rPr>
              <w:t xml:space="preserve">Inclusive and sustainable development of the tomato value chain in Egypt </w:t>
            </w:r>
          </w:p>
        </w:tc>
      </w:tr>
      <w:tr w:rsidR="00DF65A2" w:rsidRPr="00B61559" w14:paraId="0CFC5D6F" w14:textId="77777777" w:rsidTr="00DF65A2">
        <w:trPr>
          <w:trHeight w:val="360"/>
        </w:trPr>
        <w:tc>
          <w:tcPr>
            <w:tcW w:w="2520" w:type="dxa"/>
            <w:vAlign w:val="bottom"/>
          </w:tcPr>
          <w:p w14:paraId="2ECCD4D2" w14:textId="77777777" w:rsidR="00DF65A2" w:rsidRPr="00B61559" w:rsidRDefault="00DF65A2" w:rsidP="00DF65A2">
            <w:pPr>
              <w:rPr>
                <w:rFonts w:ascii="Arial" w:hAnsi="Arial" w:cs="Arial"/>
                <w:b/>
                <w:bCs/>
                <w:sz w:val="20"/>
                <w:szCs w:val="20"/>
                <w:lang w:val="en-GB"/>
              </w:rPr>
            </w:pPr>
            <w:r w:rsidRPr="00B61559">
              <w:rPr>
                <w:rFonts w:ascii="Arial" w:hAnsi="Arial" w:cs="Arial"/>
                <w:b/>
                <w:bCs/>
                <w:sz w:val="20"/>
                <w:szCs w:val="20"/>
                <w:lang w:val="en-GB"/>
              </w:rPr>
              <w:t>Thematic area code:</w:t>
            </w:r>
          </w:p>
        </w:tc>
        <w:tc>
          <w:tcPr>
            <w:tcW w:w="6660" w:type="dxa"/>
            <w:vAlign w:val="center"/>
          </w:tcPr>
          <w:p w14:paraId="030D4007" w14:textId="77777777" w:rsidR="00DF65A2" w:rsidRPr="00B61559" w:rsidRDefault="00DF65A2" w:rsidP="00DF65A2">
            <w:pPr>
              <w:pStyle w:val="Sprotnaopomba-besedilo"/>
              <w:rPr>
                <w:rFonts w:eastAsia="MS Mincho" w:cs="Arial"/>
                <w:lang w:val="en-GB" w:eastAsia="ja-JP"/>
              </w:rPr>
            </w:pPr>
          </w:p>
          <w:p w14:paraId="2E5E07D0" w14:textId="77777777" w:rsidR="00DF65A2" w:rsidRPr="00B61559" w:rsidRDefault="00DF65A2" w:rsidP="00DF65A2">
            <w:pPr>
              <w:pStyle w:val="Sprotnaopomba-besedilo"/>
              <w:rPr>
                <w:rFonts w:eastAsia="MS Mincho" w:cs="Arial"/>
                <w:lang w:val="en-GB" w:eastAsia="ja-JP"/>
              </w:rPr>
            </w:pPr>
            <w:r w:rsidRPr="00B61559">
              <w:rPr>
                <w:rFonts w:eastAsia="MS Mincho" w:cs="Arial"/>
                <w:lang w:val="en-GB" w:eastAsia="ja-JP"/>
              </w:rPr>
              <w:t>HC1 Creating shared prosperity</w:t>
            </w:r>
          </w:p>
          <w:p w14:paraId="685E840A" w14:textId="77777777" w:rsidR="00DF65A2" w:rsidRPr="00B61559" w:rsidRDefault="00DF65A2" w:rsidP="00DF65A2">
            <w:pPr>
              <w:pStyle w:val="Sprotnaopomba-besedilo"/>
              <w:rPr>
                <w:rFonts w:eastAsia="MS Mincho" w:cs="Arial"/>
                <w:lang w:val="en-GB" w:eastAsia="ja-JP"/>
              </w:rPr>
            </w:pPr>
            <w:r w:rsidRPr="00B61559">
              <w:rPr>
                <w:rFonts w:eastAsia="MS Mincho" w:cs="Arial"/>
                <w:lang w:val="en-GB" w:eastAsia="ja-JP"/>
              </w:rPr>
              <w:t xml:space="preserve">HC11 Agribusiness and rural development </w:t>
            </w:r>
          </w:p>
        </w:tc>
      </w:tr>
      <w:tr w:rsidR="00DF65A2" w:rsidRPr="00B61559" w14:paraId="78DB0226" w14:textId="77777777" w:rsidTr="00DF65A2">
        <w:trPr>
          <w:trHeight w:val="360"/>
        </w:trPr>
        <w:tc>
          <w:tcPr>
            <w:tcW w:w="2520" w:type="dxa"/>
            <w:vAlign w:val="bottom"/>
          </w:tcPr>
          <w:p w14:paraId="48993115" w14:textId="77777777" w:rsidR="00DF65A2" w:rsidRPr="00B61559" w:rsidRDefault="00DF65A2" w:rsidP="00DF65A2">
            <w:pPr>
              <w:rPr>
                <w:rFonts w:ascii="Arial" w:hAnsi="Arial" w:cs="Arial"/>
                <w:b/>
                <w:bCs/>
                <w:sz w:val="20"/>
                <w:szCs w:val="20"/>
                <w:lang w:val="en-GB"/>
              </w:rPr>
            </w:pPr>
            <w:r w:rsidRPr="00B61559">
              <w:rPr>
                <w:rFonts w:ascii="Arial" w:hAnsi="Arial" w:cs="Arial"/>
                <w:b/>
                <w:bCs/>
                <w:sz w:val="20"/>
                <w:szCs w:val="20"/>
                <w:lang w:val="en-GB"/>
              </w:rPr>
              <w:t>Starting date:</w:t>
            </w:r>
          </w:p>
        </w:tc>
        <w:tc>
          <w:tcPr>
            <w:tcW w:w="6660" w:type="dxa"/>
            <w:vAlign w:val="bottom"/>
          </w:tcPr>
          <w:p w14:paraId="37FCD097" w14:textId="77777777" w:rsidR="00DF65A2" w:rsidRPr="00B61559" w:rsidRDefault="00DF65A2" w:rsidP="00DF65A2">
            <w:pPr>
              <w:pStyle w:val="Sprotnaopomba-besedilo"/>
              <w:rPr>
                <w:rFonts w:eastAsia="MS Mincho" w:cs="Arial"/>
                <w:lang w:val="en-GB" w:eastAsia="ja-JP"/>
              </w:rPr>
            </w:pPr>
          </w:p>
        </w:tc>
      </w:tr>
      <w:tr w:rsidR="00DF65A2" w:rsidRPr="00B61559" w14:paraId="0389C9F7" w14:textId="77777777" w:rsidTr="00DF65A2">
        <w:trPr>
          <w:trHeight w:val="360"/>
        </w:trPr>
        <w:tc>
          <w:tcPr>
            <w:tcW w:w="2520" w:type="dxa"/>
            <w:vAlign w:val="bottom"/>
          </w:tcPr>
          <w:p w14:paraId="04EE6F15" w14:textId="77777777" w:rsidR="00DF65A2" w:rsidRPr="00B61559" w:rsidRDefault="00DF65A2" w:rsidP="00DF65A2">
            <w:pPr>
              <w:rPr>
                <w:rFonts w:ascii="Arial" w:hAnsi="Arial" w:cs="Arial"/>
                <w:b/>
                <w:bCs/>
                <w:sz w:val="20"/>
                <w:szCs w:val="20"/>
                <w:lang w:val="en-GB"/>
              </w:rPr>
            </w:pPr>
            <w:r w:rsidRPr="00B61559">
              <w:rPr>
                <w:rFonts w:ascii="Arial" w:hAnsi="Arial" w:cs="Arial"/>
                <w:b/>
                <w:bCs/>
                <w:sz w:val="20"/>
                <w:szCs w:val="20"/>
                <w:lang w:val="en-GB"/>
              </w:rPr>
              <w:t>Duration:</w:t>
            </w:r>
          </w:p>
        </w:tc>
        <w:tc>
          <w:tcPr>
            <w:tcW w:w="6660" w:type="dxa"/>
            <w:vAlign w:val="bottom"/>
          </w:tcPr>
          <w:p w14:paraId="4A283519" w14:textId="77777777" w:rsidR="00DF65A2" w:rsidRPr="00B61559" w:rsidRDefault="00DF65A2" w:rsidP="00DF65A2">
            <w:pPr>
              <w:pStyle w:val="Sprotnaopomba-besedilo"/>
              <w:rPr>
                <w:rFonts w:eastAsia="MS Mincho" w:cs="Arial"/>
                <w:lang w:val="en-GB" w:eastAsia="ja-JP"/>
              </w:rPr>
            </w:pPr>
            <w:r w:rsidRPr="00B61559">
              <w:rPr>
                <w:rFonts w:eastAsia="MS Mincho" w:cs="Arial"/>
                <w:lang w:val="en-GB" w:eastAsia="ja-JP"/>
              </w:rPr>
              <w:t>24 months</w:t>
            </w:r>
          </w:p>
        </w:tc>
      </w:tr>
      <w:tr w:rsidR="00DF65A2" w:rsidRPr="00B61559" w14:paraId="09242206" w14:textId="77777777" w:rsidTr="00DF65A2">
        <w:trPr>
          <w:trHeight w:val="360"/>
        </w:trPr>
        <w:tc>
          <w:tcPr>
            <w:tcW w:w="2520" w:type="dxa"/>
            <w:vAlign w:val="bottom"/>
          </w:tcPr>
          <w:p w14:paraId="5815BFF4" w14:textId="77777777" w:rsidR="00DF65A2" w:rsidRPr="00B61559" w:rsidRDefault="00DF65A2" w:rsidP="00DF65A2">
            <w:pPr>
              <w:rPr>
                <w:rFonts w:ascii="Arial" w:hAnsi="Arial" w:cs="Arial"/>
                <w:b/>
                <w:bCs/>
                <w:sz w:val="20"/>
                <w:szCs w:val="20"/>
                <w:lang w:val="en-GB"/>
              </w:rPr>
            </w:pPr>
            <w:r w:rsidRPr="00B61559">
              <w:rPr>
                <w:rFonts w:ascii="Arial" w:hAnsi="Arial" w:cs="Arial"/>
                <w:b/>
                <w:bCs/>
                <w:sz w:val="20"/>
                <w:szCs w:val="20"/>
                <w:lang w:val="en-GB"/>
              </w:rPr>
              <w:t>Project site:</w:t>
            </w:r>
          </w:p>
        </w:tc>
        <w:tc>
          <w:tcPr>
            <w:tcW w:w="6660" w:type="dxa"/>
            <w:vAlign w:val="bottom"/>
          </w:tcPr>
          <w:p w14:paraId="5571C875" w14:textId="77777777" w:rsidR="00DF65A2" w:rsidRPr="00B61559" w:rsidRDefault="00DF65A2" w:rsidP="00DF65A2">
            <w:pPr>
              <w:rPr>
                <w:rFonts w:ascii="Arial" w:hAnsi="Arial" w:cs="Arial"/>
                <w:sz w:val="20"/>
                <w:szCs w:val="20"/>
                <w:lang w:val="en-GB"/>
              </w:rPr>
            </w:pPr>
            <w:r w:rsidRPr="00B61559">
              <w:rPr>
                <w:rFonts w:ascii="Arial" w:hAnsi="Arial" w:cs="Arial"/>
                <w:sz w:val="20"/>
                <w:szCs w:val="20"/>
                <w:lang w:val="en-GB"/>
              </w:rPr>
              <w:t xml:space="preserve">Egypt </w:t>
            </w:r>
          </w:p>
        </w:tc>
      </w:tr>
      <w:tr w:rsidR="00DF65A2" w:rsidRPr="00B61559" w14:paraId="7C740124" w14:textId="77777777" w:rsidTr="00DF65A2">
        <w:trPr>
          <w:trHeight w:val="360"/>
        </w:trPr>
        <w:tc>
          <w:tcPr>
            <w:tcW w:w="2520" w:type="dxa"/>
            <w:vAlign w:val="bottom"/>
          </w:tcPr>
          <w:p w14:paraId="4A39FAC6" w14:textId="77777777" w:rsidR="00DF65A2" w:rsidRPr="00B61559" w:rsidRDefault="00DF65A2" w:rsidP="00DF65A2">
            <w:pPr>
              <w:rPr>
                <w:rFonts w:ascii="Arial" w:hAnsi="Arial" w:cs="Arial"/>
                <w:sz w:val="20"/>
                <w:szCs w:val="20"/>
                <w:lang w:val="en-GB"/>
              </w:rPr>
            </w:pPr>
            <w:r w:rsidRPr="00B61559">
              <w:rPr>
                <w:rFonts w:ascii="Arial" w:hAnsi="Arial" w:cs="Arial"/>
                <w:b/>
                <w:bCs/>
                <w:sz w:val="20"/>
                <w:szCs w:val="20"/>
                <w:lang w:val="en-GB"/>
              </w:rPr>
              <w:t>Government counterpart agency:</w:t>
            </w:r>
          </w:p>
        </w:tc>
        <w:tc>
          <w:tcPr>
            <w:tcW w:w="6660" w:type="dxa"/>
            <w:vAlign w:val="center"/>
          </w:tcPr>
          <w:p w14:paraId="2D56596B" w14:textId="77777777" w:rsidR="00DF65A2" w:rsidRPr="00B61559" w:rsidRDefault="00DF65A2" w:rsidP="00DF65A2">
            <w:pPr>
              <w:pStyle w:val="Sprotnaopomba-besedilo"/>
              <w:rPr>
                <w:rFonts w:eastAsia="MS Mincho" w:cs="Arial"/>
                <w:lang w:val="en-GB" w:eastAsia="ja-JP"/>
              </w:rPr>
            </w:pPr>
            <w:r w:rsidRPr="00B61559">
              <w:rPr>
                <w:rFonts w:eastAsia="MS Mincho" w:cs="Arial"/>
                <w:lang w:val="en-GB" w:eastAsia="ja-JP"/>
              </w:rPr>
              <w:t>Ministry of Agriculture and Land Reclamation</w:t>
            </w:r>
          </w:p>
          <w:p w14:paraId="64B12F64" w14:textId="77777777" w:rsidR="00DF65A2" w:rsidRPr="00B61559" w:rsidRDefault="00DF65A2" w:rsidP="00DF65A2">
            <w:pPr>
              <w:pStyle w:val="Sprotnaopomba-besedilo"/>
              <w:rPr>
                <w:rFonts w:eastAsia="MS Mincho" w:cs="Arial"/>
                <w:lang w:val="en-GB" w:eastAsia="ja-JP"/>
              </w:rPr>
            </w:pPr>
            <w:r w:rsidRPr="00B61559">
              <w:rPr>
                <w:rFonts w:eastAsia="MS Mincho" w:cs="Arial"/>
                <w:lang w:val="en-GB" w:eastAsia="ja-JP"/>
              </w:rPr>
              <w:t>Ministry of Trade and Industry</w:t>
            </w:r>
          </w:p>
        </w:tc>
      </w:tr>
      <w:tr w:rsidR="00DF65A2" w:rsidRPr="00B61559" w14:paraId="24756212" w14:textId="77777777" w:rsidTr="00DF65A2">
        <w:trPr>
          <w:trHeight w:val="360"/>
        </w:trPr>
        <w:tc>
          <w:tcPr>
            <w:tcW w:w="2520" w:type="dxa"/>
            <w:vAlign w:val="bottom"/>
          </w:tcPr>
          <w:p w14:paraId="095CBEEA" w14:textId="77777777" w:rsidR="00DF65A2" w:rsidRPr="00B61559" w:rsidRDefault="00DF65A2" w:rsidP="00DF65A2">
            <w:pPr>
              <w:rPr>
                <w:rFonts w:ascii="Arial" w:hAnsi="Arial" w:cs="Arial"/>
                <w:b/>
                <w:bCs/>
                <w:sz w:val="20"/>
                <w:szCs w:val="20"/>
                <w:lang w:val="en-GB"/>
              </w:rPr>
            </w:pPr>
            <w:r w:rsidRPr="00B61559">
              <w:rPr>
                <w:rFonts w:ascii="Arial" w:hAnsi="Arial" w:cs="Arial"/>
                <w:b/>
                <w:bCs/>
                <w:sz w:val="20"/>
                <w:szCs w:val="20"/>
                <w:lang w:val="en-GB"/>
              </w:rPr>
              <w:t>Executing agency / cooperating agency:</w:t>
            </w:r>
          </w:p>
        </w:tc>
        <w:tc>
          <w:tcPr>
            <w:tcW w:w="6660" w:type="dxa"/>
            <w:vAlign w:val="bottom"/>
          </w:tcPr>
          <w:p w14:paraId="4614BBCC" w14:textId="77777777" w:rsidR="00DF65A2" w:rsidRPr="00B61559" w:rsidRDefault="00DF65A2" w:rsidP="00DF65A2">
            <w:pPr>
              <w:rPr>
                <w:rFonts w:ascii="Arial" w:hAnsi="Arial" w:cs="Arial"/>
                <w:sz w:val="20"/>
                <w:szCs w:val="20"/>
                <w:lang w:val="en-GB"/>
              </w:rPr>
            </w:pPr>
            <w:r w:rsidRPr="00B61559">
              <w:rPr>
                <w:rFonts w:ascii="Arial" w:hAnsi="Arial" w:cs="Arial"/>
                <w:sz w:val="20"/>
                <w:szCs w:val="20"/>
                <w:lang w:val="en-GB"/>
              </w:rPr>
              <w:t>United Nations Industrial Development Organization (UNIDO)</w:t>
            </w:r>
          </w:p>
        </w:tc>
      </w:tr>
      <w:tr w:rsidR="00DF65A2" w:rsidRPr="00B61559" w14:paraId="4F209D9C" w14:textId="77777777" w:rsidTr="00DF65A2">
        <w:trPr>
          <w:trHeight w:val="360"/>
        </w:trPr>
        <w:tc>
          <w:tcPr>
            <w:tcW w:w="2520" w:type="dxa"/>
            <w:shd w:val="clear" w:color="auto" w:fill="auto"/>
            <w:vAlign w:val="bottom"/>
          </w:tcPr>
          <w:p w14:paraId="464001AA" w14:textId="77777777" w:rsidR="00DF65A2" w:rsidRPr="00B61559" w:rsidRDefault="00DF65A2" w:rsidP="00DF65A2">
            <w:pPr>
              <w:rPr>
                <w:rFonts w:ascii="Arial" w:hAnsi="Arial" w:cs="Arial"/>
                <w:b/>
                <w:bCs/>
                <w:sz w:val="20"/>
                <w:szCs w:val="20"/>
                <w:lang w:val="en-GB"/>
              </w:rPr>
            </w:pPr>
            <w:r w:rsidRPr="00B61559">
              <w:rPr>
                <w:rFonts w:ascii="Arial" w:hAnsi="Arial" w:cs="Arial"/>
                <w:b/>
                <w:bCs/>
                <w:sz w:val="20"/>
                <w:szCs w:val="20"/>
                <w:lang w:val="en-GB"/>
              </w:rPr>
              <w:t xml:space="preserve">Donor </w:t>
            </w:r>
          </w:p>
        </w:tc>
        <w:tc>
          <w:tcPr>
            <w:tcW w:w="6660" w:type="dxa"/>
            <w:shd w:val="clear" w:color="auto" w:fill="auto"/>
            <w:vAlign w:val="bottom"/>
          </w:tcPr>
          <w:p w14:paraId="208CA848" w14:textId="77777777" w:rsidR="00DF65A2" w:rsidRPr="00B61559" w:rsidRDefault="00DF65A2" w:rsidP="00DF65A2">
            <w:pPr>
              <w:rPr>
                <w:rFonts w:ascii="Arial" w:hAnsi="Arial" w:cs="Arial"/>
                <w:sz w:val="20"/>
                <w:szCs w:val="20"/>
                <w:lang w:val="en-GB"/>
              </w:rPr>
            </w:pPr>
            <w:r w:rsidRPr="00B61559">
              <w:rPr>
                <w:rFonts w:ascii="Arial" w:hAnsi="Arial" w:cs="Arial"/>
                <w:sz w:val="20"/>
                <w:szCs w:val="20"/>
                <w:lang w:val="en-GB"/>
              </w:rPr>
              <w:t>Government of Slovenia</w:t>
            </w:r>
          </w:p>
        </w:tc>
      </w:tr>
      <w:tr w:rsidR="00DF65A2" w:rsidRPr="00B61559" w14:paraId="2620A8A7" w14:textId="77777777" w:rsidTr="00DF65A2">
        <w:trPr>
          <w:trHeight w:val="360"/>
        </w:trPr>
        <w:tc>
          <w:tcPr>
            <w:tcW w:w="2520" w:type="dxa"/>
            <w:vAlign w:val="bottom"/>
          </w:tcPr>
          <w:p w14:paraId="314B4024" w14:textId="77777777" w:rsidR="00DF65A2" w:rsidRPr="00B61559" w:rsidRDefault="00DF65A2" w:rsidP="00DF65A2">
            <w:pPr>
              <w:rPr>
                <w:rFonts w:ascii="Arial" w:hAnsi="Arial" w:cs="Arial"/>
                <w:b/>
                <w:bCs/>
                <w:sz w:val="20"/>
                <w:szCs w:val="20"/>
                <w:lang w:val="en-GB"/>
              </w:rPr>
            </w:pPr>
            <w:r w:rsidRPr="00B61559">
              <w:rPr>
                <w:rFonts w:ascii="Arial" w:hAnsi="Arial" w:cs="Arial"/>
                <w:b/>
                <w:bCs/>
                <w:sz w:val="20"/>
                <w:szCs w:val="20"/>
                <w:lang w:val="en-GB"/>
              </w:rPr>
              <w:t>Project inputs:</w:t>
            </w:r>
          </w:p>
        </w:tc>
        <w:tc>
          <w:tcPr>
            <w:tcW w:w="6660" w:type="dxa"/>
            <w:vAlign w:val="bottom"/>
          </w:tcPr>
          <w:p w14:paraId="2EE87015" w14:textId="77777777" w:rsidR="00DF65A2" w:rsidRPr="00B61559" w:rsidRDefault="00DF65A2" w:rsidP="00DF65A2">
            <w:pPr>
              <w:rPr>
                <w:rFonts w:ascii="Arial" w:hAnsi="Arial" w:cs="Arial"/>
                <w:sz w:val="20"/>
                <w:szCs w:val="20"/>
                <w:lang w:val="en-GB"/>
              </w:rPr>
            </w:pPr>
          </w:p>
        </w:tc>
      </w:tr>
      <w:tr w:rsidR="00DF65A2" w:rsidRPr="00B61559" w14:paraId="31ADE67E" w14:textId="77777777" w:rsidTr="00DF65A2">
        <w:trPr>
          <w:trHeight w:val="288"/>
        </w:trPr>
        <w:tc>
          <w:tcPr>
            <w:tcW w:w="2520" w:type="dxa"/>
            <w:vAlign w:val="bottom"/>
          </w:tcPr>
          <w:p w14:paraId="4DF2CC09" w14:textId="77777777" w:rsidR="00DF65A2" w:rsidRPr="00B61559" w:rsidRDefault="00DF65A2" w:rsidP="00DF65A2">
            <w:pPr>
              <w:rPr>
                <w:rFonts w:ascii="Arial" w:hAnsi="Arial" w:cs="Arial"/>
                <w:b/>
                <w:bCs/>
                <w:i/>
                <w:iCs/>
                <w:sz w:val="20"/>
                <w:szCs w:val="20"/>
                <w:lang w:val="en-GB"/>
              </w:rPr>
            </w:pPr>
            <w:r w:rsidRPr="00B61559">
              <w:rPr>
                <w:rFonts w:ascii="Arial" w:hAnsi="Arial" w:cs="Arial"/>
                <w:b/>
                <w:bCs/>
                <w:i/>
                <w:iCs/>
                <w:sz w:val="20"/>
                <w:szCs w:val="20"/>
                <w:lang w:val="en-GB"/>
              </w:rPr>
              <w:t>- Inputs:</w:t>
            </w:r>
          </w:p>
        </w:tc>
        <w:tc>
          <w:tcPr>
            <w:tcW w:w="6660" w:type="dxa"/>
            <w:vAlign w:val="bottom"/>
          </w:tcPr>
          <w:p w14:paraId="768A460A" w14:textId="77777777" w:rsidR="00DF65A2" w:rsidRPr="00B61559" w:rsidRDefault="00DF65A2" w:rsidP="00DF65A2">
            <w:pPr>
              <w:rPr>
                <w:rFonts w:ascii="Arial" w:hAnsi="Arial" w:cs="Arial"/>
                <w:b/>
                <w:bCs/>
                <w:color w:val="000000"/>
                <w:sz w:val="20"/>
                <w:szCs w:val="20"/>
                <w:lang w:val="en-GB"/>
              </w:rPr>
            </w:pPr>
            <w:r w:rsidRPr="00B61559">
              <w:rPr>
                <w:rFonts w:ascii="Arial" w:hAnsi="Arial" w:cs="Arial"/>
                <w:sz w:val="20"/>
                <w:szCs w:val="20"/>
                <w:lang w:val="en-GB"/>
              </w:rPr>
              <w:t>106,194.70 EUR</w:t>
            </w:r>
          </w:p>
        </w:tc>
      </w:tr>
      <w:tr w:rsidR="00DF65A2" w:rsidRPr="00B61559" w14:paraId="6AD3C6CC" w14:textId="77777777" w:rsidTr="00DF65A2">
        <w:trPr>
          <w:trHeight w:val="288"/>
        </w:trPr>
        <w:tc>
          <w:tcPr>
            <w:tcW w:w="2520" w:type="dxa"/>
            <w:vAlign w:val="bottom"/>
          </w:tcPr>
          <w:p w14:paraId="77704929" w14:textId="77777777" w:rsidR="00DF65A2" w:rsidRPr="00B61559" w:rsidRDefault="00DF65A2" w:rsidP="00DF65A2">
            <w:pPr>
              <w:rPr>
                <w:rFonts w:ascii="Arial" w:hAnsi="Arial" w:cs="Arial"/>
                <w:b/>
                <w:bCs/>
                <w:i/>
                <w:iCs/>
                <w:sz w:val="20"/>
                <w:szCs w:val="20"/>
                <w:lang w:val="en-GB"/>
              </w:rPr>
            </w:pPr>
            <w:r w:rsidRPr="00B61559">
              <w:rPr>
                <w:rFonts w:ascii="Arial" w:hAnsi="Arial" w:cs="Arial"/>
                <w:b/>
                <w:bCs/>
                <w:i/>
                <w:iCs/>
                <w:sz w:val="20"/>
                <w:szCs w:val="20"/>
                <w:lang w:val="en-GB"/>
              </w:rPr>
              <w:t>- Support costs (13%):</w:t>
            </w:r>
          </w:p>
        </w:tc>
        <w:tc>
          <w:tcPr>
            <w:tcW w:w="6660" w:type="dxa"/>
            <w:vAlign w:val="bottom"/>
          </w:tcPr>
          <w:p w14:paraId="29B39E7C" w14:textId="77777777" w:rsidR="00DF65A2" w:rsidRPr="00B61559" w:rsidRDefault="00DF65A2" w:rsidP="00DF65A2">
            <w:pPr>
              <w:rPr>
                <w:rFonts w:ascii="Arial" w:hAnsi="Arial" w:cs="Arial"/>
                <w:color w:val="000000"/>
                <w:sz w:val="20"/>
                <w:szCs w:val="20"/>
                <w:lang w:val="en-GB"/>
              </w:rPr>
            </w:pPr>
            <w:r w:rsidRPr="00B61559">
              <w:rPr>
                <w:rFonts w:ascii="Arial" w:hAnsi="Arial" w:cs="Arial"/>
                <w:sz w:val="20"/>
                <w:szCs w:val="20"/>
                <w:lang w:val="en-GB"/>
              </w:rPr>
              <w:t xml:space="preserve">  13,805.30 EUR</w:t>
            </w:r>
          </w:p>
        </w:tc>
      </w:tr>
      <w:tr w:rsidR="00DF65A2" w:rsidRPr="00B61559" w14:paraId="19B595A8" w14:textId="77777777" w:rsidTr="00DF65A2">
        <w:trPr>
          <w:trHeight w:val="288"/>
        </w:trPr>
        <w:tc>
          <w:tcPr>
            <w:tcW w:w="2520" w:type="dxa"/>
            <w:vAlign w:val="bottom"/>
          </w:tcPr>
          <w:p w14:paraId="597E7273" w14:textId="77777777" w:rsidR="00DF65A2" w:rsidRPr="00B61559" w:rsidRDefault="00DF65A2" w:rsidP="00DF65A2">
            <w:pPr>
              <w:rPr>
                <w:rFonts w:ascii="Arial" w:hAnsi="Arial" w:cs="Arial"/>
                <w:b/>
                <w:bCs/>
                <w:i/>
                <w:iCs/>
                <w:sz w:val="20"/>
                <w:szCs w:val="20"/>
                <w:lang w:val="en-GB"/>
              </w:rPr>
            </w:pPr>
            <w:r w:rsidRPr="00B61559">
              <w:rPr>
                <w:rFonts w:ascii="Arial" w:hAnsi="Arial" w:cs="Arial"/>
                <w:b/>
                <w:bCs/>
                <w:i/>
                <w:iCs/>
                <w:sz w:val="20"/>
                <w:szCs w:val="20"/>
                <w:lang w:val="en-GB"/>
              </w:rPr>
              <w:t>- Counterpart inputs:</w:t>
            </w:r>
          </w:p>
        </w:tc>
        <w:tc>
          <w:tcPr>
            <w:tcW w:w="6660" w:type="dxa"/>
            <w:vAlign w:val="bottom"/>
          </w:tcPr>
          <w:p w14:paraId="62F986CF" w14:textId="77777777" w:rsidR="00DF65A2" w:rsidRPr="00B61559" w:rsidRDefault="00DF65A2" w:rsidP="00DF65A2">
            <w:pPr>
              <w:rPr>
                <w:rFonts w:ascii="Arial" w:hAnsi="Arial" w:cs="Arial"/>
                <w:sz w:val="20"/>
                <w:szCs w:val="20"/>
                <w:lang w:val="en-GB"/>
              </w:rPr>
            </w:pPr>
            <w:r w:rsidRPr="00B61559">
              <w:rPr>
                <w:rFonts w:ascii="Arial" w:hAnsi="Arial" w:cs="Arial"/>
                <w:sz w:val="20"/>
                <w:szCs w:val="20"/>
                <w:lang w:val="en-GB"/>
              </w:rPr>
              <w:t xml:space="preserve">  </w:t>
            </w:r>
          </w:p>
        </w:tc>
      </w:tr>
      <w:tr w:rsidR="00DF65A2" w:rsidRPr="00B61559" w14:paraId="5F6ED41D" w14:textId="77777777" w:rsidTr="00DF65A2">
        <w:trPr>
          <w:trHeight w:val="288"/>
        </w:trPr>
        <w:tc>
          <w:tcPr>
            <w:tcW w:w="2520" w:type="dxa"/>
            <w:vAlign w:val="bottom"/>
          </w:tcPr>
          <w:p w14:paraId="663B1B6E" w14:textId="77777777" w:rsidR="00DF65A2" w:rsidRPr="00B61559" w:rsidRDefault="00DF65A2" w:rsidP="00DF65A2">
            <w:pPr>
              <w:rPr>
                <w:rFonts w:ascii="Arial" w:hAnsi="Arial" w:cs="Arial"/>
                <w:b/>
                <w:bCs/>
                <w:i/>
                <w:iCs/>
                <w:sz w:val="20"/>
                <w:szCs w:val="20"/>
                <w:lang w:val="en-GB"/>
              </w:rPr>
            </w:pPr>
            <w:r w:rsidRPr="00B61559">
              <w:rPr>
                <w:rFonts w:ascii="Arial" w:hAnsi="Arial" w:cs="Arial"/>
                <w:b/>
                <w:bCs/>
                <w:i/>
                <w:iCs/>
                <w:sz w:val="20"/>
                <w:szCs w:val="20"/>
                <w:lang w:val="en-GB"/>
              </w:rPr>
              <w:t>- Grand Total:</w:t>
            </w:r>
          </w:p>
        </w:tc>
        <w:tc>
          <w:tcPr>
            <w:tcW w:w="6660" w:type="dxa"/>
            <w:vAlign w:val="bottom"/>
          </w:tcPr>
          <w:p w14:paraId="04983D28" w14:textId="77777777" w:rsidR="00DF65A2" w:rsidRPr="00B61559" w:rsidRDefault="00DF65A2" w:rsidP="00DF65A2">
            <w:pPr>
              <w:rPr>
                <w:rFonts w:ascii="Arial" w:hAnsi="Arial" w:cs="Arial"/>
                <w:sz w:val="20"/>
                <w:szCs w:val="20"/>
                <w:lang w:val="en-GB"/>
              </w:rPr>
            </w:pPr>
            <w:r w:rsidRPr="00B61559">
              <w:rPr>
                <w:rFonts w:ascii="Arial" w:hAnsi="Arial" w:cs="Arial"/>
                <w:sz w:val="20"/>
                <w:szCs w:val="20"/>
                <w:lang w:val="en-GB"/>
              </w:rPr>
              <w:t xml:space="preserve">120,000.00 EUR </w:t>
            </w:r>
          </w:p>
        </w:tc>
      </w:tr>
      <w:tr w:rsidR="00DF65A2" w:rsidRPr="00B61559" w14:paraId="39AA3FFC" w14:textId="77777777" w:rsidTr="00DF65A2">
        <w:trPr>
          <w:trHeight w:val="288"/>
        </w:trPr>
        <w:tc>
          <w:tcPr>
            <w:tcW w:w="2520" w:type="dxa"/>
            <w:vAlign w:val="bottom"/>
          </w:tcPr>
          <w:p w14:paraId="39CC394C" w14:textId="77777777" w:rsidR="00DF65A2" w:rsidRPr="00B61559" w:rsidRDefault="00DF65A2" w:rsidP="00DF65A2">
            <w:pPr>
              <w:rPr>
                <w:rFonts w:ascii="Arial" w:hAnsi="Arial" w:cs="Arial"/>
                <w:b/>
                <w:bCs/>
                <w:iCs/>
                <w:sz w:val="20"/>
                <w:szCs w:val="20"/>
                <w:lang w:val="en-GB"/>
              </w:rPr>
            </w:pPr>
            <w:r w:rsidRPr="00B61559">
              <w:rPr>
                <w:rFonts w:ascii="Arial" w:hAnsi="Arial" w:cs="Arial"/>
                <w:b/>
                <w:bCs/>
                <w:iCs/>
                <w:sz w:val="20"/>
                <w:szCs w:val="20"/>
                <w:lang w:val="en-GB"/>
              </w:rPr>
              <w:t>In-kind contribution:</w:t>
            </w:r>
          </w:p>
        </w:tc>
        <w:tc>
          <w:tcPr>
            <w:tcW w:w="6660" w:type="dxa"/>
            <w:vAlign w:val="bottom"/>
          </w:tcPr>
          <w:p w14:paraId="6ABEED80" w14:textId="77777777" w:rsidR="00DF65A2" w:rsidRPr="00B61559" w:rsidRDefault="00DF65A2" w:rsidP="00DF65A2">
            <w:pPr>
              <w:rPr>
                <w:rFonts w:ascii="Arial" w:hAnsi="Arial" w:cs="Arial"/>
                <w:sz w:val="20"/>
                <w:szCs w:val="20"/>
                <w:lang w:val="en-GB"/>
              </w:rPr>
            </w:pPr>
            <w:r w:rsidRPr="00B61559">
              <w:rPr>
                <w:rFonts w:ascii="Arial" w:hAnsi="Arial" w:cs="Arial"/>
                <w:sz w:val="20"/>
                <w:szCs w:val="20"/>
                <w:lang w:val="en-GB"/>
              </w:rPr>
              <w:t xml:space="preserve">  80,010.00 EUR (Green dome by DUOL – Slovenia)</w:t>
            </w:r>
          </w:p>
        </w:tc>
      </w:tr>
    </w:tbl>
    <w:p w14:paraId="53658362" w14:textId="77777777" w:rsidR="00DF65A2" w:rsidRDefault="00DF65A2" w:rsidP="00DF65A2">
      <w:pPr>
        <w:pStyle w:val="Sprotnaopomba-besedilo"/>
        <w:jc w:val="both"/>
        <w:rPr>
          <w:rFonts w:cs="Arial"/>
          <w:lang w:val="en-GB"/>
        </w:rPr>
      </w:pPr>
    </w:p>
    <w:p w14:paraId="786E2276" w14:textId="77777777" w:rsidR="00B61559" w:rsidRPr="00B61559" w:rsidRDefault="00B61559" w:rsidP="00DF65A2">
      <w:pPr>
        <w:pStyle w:val="Sprotnaopomba-besedilo"/>
        <w:jc w:val="both"/>
        <w:rPr>
          <w:rFonts w:cs="Arial"/>
          <w:lang w:val="en-GB"/>
        </w:rPr>
      </w:pPr>
    </w:p>
    <w:p w14:paraId="342CFD3B" w14:textId="77777777" w:rsidR="00DF65A2" w:rsidRPr="00B61559" w:rsidRDefault="00DF65A2" w:rsidP="00BC11CB">
      <w:pPr>
        <w:pStyle w:val="Naslov1"/>
        <w:framePr w:wrap="around"/>
        <w:numPr>
          <w:ilvl w:val="0"/>
          <w:numId w:val="34"/>
        </w:numPr>
        <w:rPr>
          <w:lang w:val="en-GB"/>
        </w:rPr>
      </w:pPr>
      <w:r w:rsidRPr="00B61559">
        <w:rPr>
          <w:lang w:val="en-GB"/>
        </w:rPr>
        <w:t>Context</w:t>
      </w:r>
    </w:p>
    <w:p w14:paraId="3CFB9DB8" w14:textId="77777777" w:rsidR="00DF65A2" w:rsidRPr="00B61559" w:rsidRDefault="00DF65A2" w:rsidP="00BC11CB">
      <w:pPr>
        <w:pStyle w:val="Naslov1"/>
        <w:framePr w:wrap="around"/>
        <w:rPr>
          <w:lang w:val="en-GB"/>
        </w:rPr>
      </w:pPr>
    </w:p>
    <w:p w14:paraId="1BDE7B28" w14:textId="77777777" w:rsidR="00DF65A2" w:rsidRPr="00B61559" w:rsidRDefault="00DF65A2" w:rsidP="00BC11CB">
      <w:pPr>
        <w:pStyle w:val="Naslov1"/>
        <w:framePr w:wrap="around"/>
        <w:rPr>
          <w:caps/>
          <w:lang w:val="en-GB"/>
        </w:rPr>
      </w:pPr>
      <w:r w:rsidRPr="00B61559">
        <w:rPr>
          <w:lang w:val="en-GB"/>
        </w:rPr>
        <w:t>(</w:t>
      </w:r>
      <w:proofErr w:type="gramStart"/>
      <w:r w:rsidRPr="00B61559">
        <w:rPr>
          <w:lang w:val="en-GB"/>
        </w:rPr>
        <w:t>same</w:t>
      </w:r>
      <w:proofErr w:type="gramEnd"/>
      <w:r w:rsidRPr="00B61559">
        <w:rPr>
          <w:lang w:val="en-GB"/>
        </w:rPr>
        <w:t xml:space="preserve"> as in the Main Project Document)</w:t>
      </w:r>
    </w:p>
    <w:p w14:paraId="412762CE" w14:textId="77777777" w:rsidR="00DF65A2" w:rsidRDefault="00DF65A2" w:rsidP="00BC11CB">
      <w:pPr>
        <w:pStyle w:val="Naslov1"/>
        <w:framePr w:wrap="around"/>
        <w:rPr>
          <w:lang w:val="en-GB"/>
        </w:rPr>
      </w:pPr>
    </w:p>
    <w:p w14:paraId="1F06584C" w14:textId="77777777" w:rsidR="00B61559" w:rsidRPr="00B61559" w:rsidRDefault="00B61559" w:rsidP="00B61559">
      <w:pPr>
        <w:rPr>
          <w:lang w:val="en-GB" w:eastAsia="sl-SI"/>
        </w:rPr>
      </w:pPr>
    </w:p>
    <w:p w14:paraId="51761ED2" w14:textId="77777777" w:rsidR="00DF65A2" w:rsidRPr="00B61559" w:rsidRDefault="00DF65A2" w:rsidP="00BC11CB">
      <w:pPr>
        <w:pStyle w:val="Naslov1"/>
        <w:framePr w:wrap="around"/>
        <w:numPr>
          <w:ilvl w:val="0"/>
          <w:numId w:val="34"/>
        </w:numPr>
        <w:rPr>
          <w:lang w:val="en-GB"/>
        </w:rPr>
      </w:pPr>
      <w:r w:rsidRPr="00B61559">
        <w:rPr>
          <w:lang w:val="en-GB"/>
        </w:rPr>
        <w:t>UNIDO APPROACH</w:t>
      </w:r>
    </w:p>
    <w:p w14:paraId="3B893582" w14:textId="77777777" w:rsidR="00DF65A2" w:rsidRPr="00B61559" w:rsidRDefault="00DF65A2" w:rsidP="00BC11CB">
      <w:pPr>
        <w:pStyle w:val="Naslov1"/>
        <w:framePr w:wrap="around"/>
        <w:rPr>
          <w:lang w:val="en-GB"/>
        </w:rPr>
      </w:pPr>
    </w:p>
    <w:p w14:paraId="19D68030" w14:textId="77777777" w:rsidR="00DF65A2" w:rsidRPr="00B61559" w:rsidRDefault="00DF65A2" w:rsidP="00BC11CB">
      <w:pPr>
        <w:pStyle w:val="Naslov1"/>
        <w:framePr w:wrap="around"/>
        <w:rPr>
          <w:caps/>
          <w:lang w:val="en-GB"/>
        </w:rPr>
      </w:pPr>
      <w:r w:rsidRPr="00B61559">
        <w:rPr>
          <w:lang w:val="en-GB"/>
        </w:rPr>
        <w:t>(</w:t>
      </w:r>
      <w:proofErr w:type="gramStart"/>
      <w:r w:rsidRPr="00B61559">
        <w:rPr>
          <w:lang w:val="en-GB"/>
        </w:rPr>
        <w:t>added</w:t>
      </w:r>
      <w:proofErr w:type="gramEnd"/>
      <w:r w:rsidRPr="00B61559">
        <w:rPr>
          <w:lang w:val="en-GB"/>
        </w:rPr>
        <w:t>)</w:t>
      </w:r>
    </w:p>
    <w:p w14:paraId="5500819C" w14:textId="77777777" w:rsidR="00DF65A2" w:rsidRPr="00B61559" w:rsidRDefault="00DF65A2" w:rsidP="00BC11CB">
      <w:pPr>
        <w:pStyle w:val="Naslov1"/>
        <w:framePr w:wrap="around"/>
        <w:rPr>
          <w:lang w:val="en-GB"/>
        </w:rPr>
      </w:pPr>
    </w:p>
    <w:p w14:paraId="0F792527" w14:textId="77777777" w:rsidR="00B61559" w:rsidRDefault="00B61559" w:rsidP="00DF65A2">
      <w:pPr>
        <w:jc w:val="both"/>
        <w:rPr>
          <w:rFonts w:ascii="Arial" w:hAnsi="Arial" w:cs="Arial"/>
          <w:b/>
          <w:sz w:val="20"/>
          <w:lang w:val="en-GB"/>
        </w:rPr>
      </w:pPr>
    </w:p>
    <w:p w14:paraId="3592F6BA" w14:textId="77777777" w:rsidR="00DF65A2" w:rsidRPr="00B61559" w:rsidRDefault="00DF65A2" w:rsidP="00DF65A2">
      <w:pPr>
        <w:jc w:val="both"/>
        <w:rPr>
          <w:rFonts w:ascii="Arial" w:hAnsi="Arial" w:cs="Arial"/>
          <w:b/>
          <w:sz w:val="20"/>
          <w:lang w:val="en-GB"/>
        </w:rPr>
      </w:pPr>
      <w:proofErr w:type="gramStart"/>
      <w:r w:rsidRPr="00B61559">
        <w:rPr>
          <w:rFonts w:ascii="Arial" w:hAnsi="Arial" w:cs="Arial"/>
          <w:b/>
          <w:sz w:val="20"/>
          <w:lang w:val="en-GB"/>
        </w:rPr>
        <w:t>B 1.1.</w:t>
      </w:r>
      <w:proofErr w:type="gramEnd"/>
      <w:r w:rsidRPr="00B61559">
        <w:rPr>
          <w:rFonts w:ascii="Arial" w:hAnsi="Arial" w:cs="Arial"/>
          <w:b/>
          <w:sz w:val="20"/>
          <w:lang w:val="en-GB"/>
        </w:rPr>
        <w:t xml:space="preserve"> Support technology transfer through the installation of a Green Dome</w:t>
      </w:r>
    </w:p>
    <w:p w14:paraId="621001D4" w14:textId="77777777" w:rsidR="00DF65A2" w:rsidRPr="00B61559" w:rsidRDefault="00DF65A2" w:rsidP="00DF65A2">
      <w:pPr>
        <w:jc w:val="both"/>
        <w:rPr>
          <w:rFonts w:ascii="Arial" w:hAnsi="Arial" w:cs="Arial"/>
          <w:b/>
          <w:sz w:val="20"/>
          <w:lang w:val="en-GB"/>
        </w:rPr>
      </w:pPr>
    </w:p>
    <w:p w14:paraId="1B230E11" w14:textId="77777777" w:rsidR="00DF65A2" w:rsidRPr="00B61559" w:rsidRDefault="00DF65A2" w:rsidP="00DF65A2">
      <w:pPr>
        <w:jc w:val="both"/>
        <w:rPr>
          <w:rFonts w:ascii="Arial" w:hAnsi="Arial" w:cs="Arial"/>
          <w:bCs/>
          <w:sz w:val="20"/>
          <w:lang w:val="en-GB"/>
        </w:rPr>
      </w:pPr>
      <w:r w:rsidRPr="00B61559">
        <w:rPr>
          <w:rFonts w:ascii="Arial" w:hAnsi="Arial" w:cs="Arial"/>
          <w:bCs/>
          <w:sz w:val="20"/>
          <w:lang w:val="en-GB"/>
        </w:rPr>
        <w:t>In line with the overall objective of the project to improve the tomato value chain inclusiveness and sustainability, the Government of Slovenia has agreed to support the initiative with the aim to support the transfer of a new technology for protected cultivation.</w:t>
      </w:r>
    </w:p>
    <w:p w14:paraId="2ADF52CE" w14:textId="77777777" w:rsidR="00DF65A2" w:rsidRPr="00B61559" w:rsidRDefault="00DF65A2" w:rsidP="00DF65A2">
      <w:pPr>
        <w:jc w:val="both"/>
        <w:rPr>
          <w:rFonts w:ascii="Arial" w:hAnsi="Arial" w:cs="Arial"/>
          <w:bCs/>
          <w:sz w:val="20"/>
          <w:lang w:val="en-GB"/>
        </w:rPr>
      </w:pPr>
    </w:p>
    <w:p w14:paraId="54787E41" w14:textId="77777777" w:rsidR="00DF65A2" w:rsidRPr="00B61559" w:rsidRDefault="00DF65A2" w:rsidP="00DF65A2">
      <w:pPr>
        <w:jc w:val="both"/>
        <w:rPr>
          <w:rFonts w:ascii="Arial" w:hAnsi="Arial" w:cs="Arial"/>
          <w:bCs/>
          <w:sz w:val="20"/>
          <w:lang w:val="en-GB"/>
        </w:rPr>
      </w:pPr>
      <w:r w:rsidRPr="00B61559">
        <w:rPr>
          <w:rFonts w:ascii="Arial" w:hAnsi="Arial" w:cs="Arial"/>
          <w:bCs/>
          <w:sz w:val="20"/>
          <w:lang w:val="en-GB"/>
        </w:rPr>
        <w:t xml:space="preserve">In this regards, the proposed financial and in-kind contribution will cover the testing of the Green Dome technology for optimal tomato cultivation in Egypt. </w:t>
      </w:r>
    </w:p>
    <w:p w14:paraId="2D906027" w14:textId="77777777" w:rsidR="00DF65A2" w:rsidRPr="00B61559" w:rsidRDefault="00DF65A2" w:rsidP="00DF65A2">
      <w:pPr>
        <w:jc w:val="both"/>
        <w:rPr>
          <w:rFonts w:ascii="Arial" w:hAnsi="Arial" w:cs="Arial"/>
          <w:bCs/>
          <w:sz w:val="20"/>
          <w:lang w:val="en-GB"/>
        </w:rPr>
      </w:pPr>
      <w:r w:rsidRPr="00B61559">
        <w:rPr>
          <w:rFonts w:ascii="Arial" w:hAnsi="Arial" w:cs="Arial"/>
          <w:bCs/>
          <w:sz w:val="20"/>
          <w:lang w:val="en-GB"/>
        </w:rPr>
        <w:t xml:space="preserve">The Green Dome is a greenhouse, with climatic control and management, which has already proven higher yield in crop production as well as reduce use of water and chemicals in cultivation, in line with the project objective of more sustainable tomato production from farm to industry. </w:t>
      </w:r>
    </w:p>
    <w:p w14:paraId="16C57829" w14:textId="77777777" w:rsidR="00DF65A2" w:rsidRPr="00B61559" w:rsidRDefault="00DF65A2" w:rsidP="00DF65A2">
      <w:pPr>
        <w:pStyle w:val="Default"/>
        <w:spacing w:after="120"/>
        <w:jc w:val="both"/>
        <w:rPr>
          <w:sz w:val="20"/>
          <w:szCs w:val="20"/>
          <w:lang w:val="en-GB"/>
        </w:rPr>
      </w:pPr>
      <w:r w:rsidRPr="00B61559">
        <w:rPr>
          <w:sz w:val="20"/>
          <w:szCs w:val="20"/>
          <w:lang w:val="en-GB"/>
        </w:rPr>
        <w:t>The trial will be conducted in an Egyptian farm, in order to prove and maximize use of Green Dome technology.</w:t>
      </w:r>
    </w:p>
    <w:p w14:paraId="309F7504" w14:textId="77777777" w:rsidR="00DF65A2" w:rsidRPr="00B61559" w:rsidRDefault="00DF65A2" w:rsidP="00DF65A2">
      <w:pPr>
        <w:pStyle w:val="Default"/>
        <w:spacing w:after="120"/>
        <w:jc w:val="both"/>
        <w:rPr>
          <w:sz w:val="20"/>
          <w:szCs w:val="20"/>
          <w:lang w:val="en-GB"/>
        </w:rPr>
      </w:pPr>
    </w:p>
    <w:p w14:paraId="7058F62A" w14:textId="77777777" w:rsidR="00DF65A2" w:rsidRPr="00B61559" w:rsidRDefault="00DF65A2" w:rsidP="00DF65A2">
      <w:pPr>
        <w:pStyle w:val="Default"/>
        <w:spacing w:after="120"/>
        <w:jc w:val="both"/>
        <w:rPr>
          <w:sz w:val="20"/>
          <w:szCs w:val="20"/>
          <w:lang w:val="en-GB"/>
        </w:rPr>
      </w:pPr>
      <w:r w:rsidRPr="00B61559">
        <w:rPr>
          <w:sz w:val="20"/>
          <w:szCs w:val="20"/>
          <w:lang w:val="en-GB"/>
        </w:rPr>
        <w:t xml:space="preserve">Among the proven reasons for using </w:t>
      </w:r>
      <w:proofErr w:type="spellStart"/>
      <w:r w:rsidRPr="00B61559">
        <w:rPr>
          <w:sz w:val="20"/>
          <w:szCs w:val="20"/>
          <w:lang w:val="en-GB"/>
        </w:rPr>
        <w:t>climatized</w:t>
      </w:r>
      <w:proofErr w:type="spellEnd"/>
      <w:r w:rsidRPr="00B61559">
        <w:rPr>
          <w:sz w:val="20"/>
          <w:szCs w:val="20"/>
          <w:lang w:val="en-GB"/>
        </w:rPr>
        <w:t xml:space="preserve"> greenhouse for crop cultivation, such as the Green Dome:</w:t>
      </w:r>
    </w:p>
    <w:p w14:paraId="1FE88FB0" w14:textId="77777777" w:rsidR="00DF65A2" w:rsidRPr="00B61559" w:rsidRDefault="00DF65A2" w:rsidP="00DF65A2">
      <w:pPr>
        <w:pStyle w:val="Default"/>
        <w:widowControl/>
        <w:numPr>
          <w:ilvl w:val="0"/>
          <w:numId w:val="35"/>
        </w:numPr>
        <w:autoSpaceDE/>
        <w:autoSpaceDN/>
        <w:adjustRightInd/>
        <w:spacing w:after="120"/>
        <w:jc w:val="both"/>
        <w:rPr>
          <w:sz w:val="20"/>
          <w:szCs w:val="20"/>
          <w:lang w:val="en-GB"/>
        </w:rPr>
      </w:pPr>
      <w:r w:rsidRPr="00B61559">
        <w:rPr>
          <w:sz w:val="20"/>
          <w:szCs w:val="20"/>
          <w:lang w:val="en-GB"/>
        </w:rPr>
        <w:t xml:space="preserve">Controlled air flow is essential for healthy plant growth: it maximizes photosynthesis and minimizes fungal disease pressure, it brings CO2 to the leaves and carries away water </w:t>
      </w:r>
      <w:proofErr w:type="spellStart"/>
      <w:r w:rsidRPr="00B61559">
        <w:rPr>
          <w:sz w:val="20"/>
          <w:szCs w:val="20"/>
          <w:lang w:val="en-GB"/>
        </w:rPr>
        <w:t>vapors</w:t>
      </w:r>
      <w:proofErr w:type="spellEnd"/>
      <w:r w:rsidRPr="00B61559">
        <w:rPr>
          <w:sz w:val="20"/>
          <w:szCs w:val="20"/>
          <w:lang w:val="en-GB"/>
        </w:rPr>
        <w:t xml:space="preserve"> from the leaves and thus </w:t>
      </w:r>
      <w:proofErr w:type="spellStart"/>
      <w:r w:rsidRPr="00B61559">
        <w:rPr>
          <w:sz w:val="20"/>
          <w:szCs w:val="20"/>
          <w:lang w:val="en-GB"/>
        </w:rPr>
        <w:t>remineralizes</w:t>
      </w:r>
      <w:proofErr w:type="spellEnd"/>
      <w:r w:rsidRPr="00B61559">
        <w:rPr>
          <w:sz w:val="20"/>
          <w:szCs w:val="20"/>
          <w:lang w:val="en-GB"/>
        </w:rPr>
        <w:t xml:space="preserve"> the leaves. The result is maximized photosynthesis, which leads to greater root development, feeding the plant with more vitamins and minerals which in turn leads to faster growth and higher yield. </w:t>
      </w:r>
    </w:p>
    <w:p w14:paraId="37DD121A" w14:textId="77777777" w:rsidR="00DF65A2" w:rsidRPr="00B61559" w:rsidRDefault="00DF65A2" w:rsidP="00DF65A2">
      <w:pPr>
        <w:pStyle w:val="Default"/>
        <w:widowControl/>
        <w:numPr>
          <w:ilvl w:val="0"/>
          <w:numId w:val="35"/>
        </w:numPr>
        <w:autoSpaceDE/>
        <w:autoSpaceDN/>
        <w:adjustRightInd/>
        <w:spacing w:after="120"/>
        <w:jc w:val="both"/>
        <w:rPr>
          <w:sz w:val="20"/>
          <w:szCs w:val="20"/>
          <w:lang w:val="en-GB"/>
        </w:rPr>
      </w:pPr>
      <w:r w:rsidRPr="00B61559">
        <w:rPr>
          <w:sz w:val="20"/>
          <w:szCs w:val="20"/>
          <w:lang w:val="en-GB"/>
        </w:rPr>
        <w:t xml:space="preserve">Ventilation cooling is a built-in feature in an air supported greenhouse with controlled airflow: Cooling has always been an important problem for greenhouse operators in warm climates, potentially limiting production and constraining profits. In the Mediterranean and South-Eastern Europe, most greenhouses are equipped with ventilation openings to provide good microclimate conditions for plant growth. Unfortunately, these vents serve also as a major port of entry for pests and, consequently, growers are forced to cover the vents completely and permanently with fine mesh screens to prevent pest invasion. Since the pests can be very small (e.g. whiteflies and </w:t>
      </w:r>
      <w:proofErr w:type="spellStart"/>
      <w:r w:rsidRPr="00B61559">
        <w:rPr>
          <w:sz w:val="20"/>
          <w:szCs w:val="20"/>
          <w:lang w:val="en-GB"/>
        </w:rPr>
        <w:t>thrips</w:t>
      </w:r>
      <w:proofErr w:type="spellEnd"/>
      <w:r w:rsidRPr="00B61559">
        <w:rPr>
          <w:sz w:val="20"/>
          <w:szCs w:val="20"/>
          <w:lang w:val="en-GB"/>
        </w:rPr>
        <w:t>), very fine mesh screens are required to prevent their entry; these screens impede ventilation and, in some cases, reduce light transmission.</w:t>
      </w:r>
    </w:p>
    <w:p w14:paraId="370C4E01" w14:textId="77777777" w:rsidR="00DF65A2" w:rsidRPr="00B61559" w:rsidRDefault="00DF65A2" w:rsidP="00DF65A2">
      <w:pPr>
        <w:pStyle w:val="Default"/>
        <w:widowControl/>
        <w:numPr>
          <w:ilvl w:val="0"/>
          <w:numId w:val="35"/>
        </w:numPr>
        <w:autoSpaceDE/>
        <w:autoSpaceDN/>
        <w:adjustRightInd/>
        <w:spacing w:after="120"/>
        <w:jc w:val="both"/>
        <w:rPr>
          <w:sz w:val="20"/>
          <w:szCs w:val="20"/>
          <w:lang w:val="en-GB"/>
        </w:rPr>
      </w:pPr>
      <w:r w:rsidRPr="00B61559">
        <w:rPr>
          <w:sz w:val="20"/>
          <w:szCs w:val="20"/>
          <w:lang w:val="en-GB"/>
        </w:rPr>
        <w:t>Elimination of precipitation-dripping effects due to air supported structure‘s geometrical shape; precipitation due to condensation on the inner side of the (cooler) greenhouse are damaging the plants. Condensation appears also in air supported structure, however due to its geometrical shape, water droplets slide along membrane structure, where they can be captured and reused (thus also reducing the water usage).</w:t>
      </w:r>
    </w:p>
    <w:p w14:paraId="6E195F0B" w14:textId="77777777" w:rsidR="00DF65A2" w:rsidRPr="00B61559" w:rsidRDefault="00DF65A2" w:rsidP="00DF65A2">
      <w:pPr>
        <w:pStyle w:val="Default"/>
        <w:widowControl/>
        <w:numPr>
          <w:ilvl w:val="0"/>
          <w:numId w:val="35"/>
        </w:numPr>
        <w:autoSpaceDE/>
        <w:autoSpaceDN/>
        <w:adjustRightInd/>
        <w:spacing w:after="120"/>
        <w:jc w:val="both"/>
        <w:rPr>
          <w:sz w:val="20"/>
          <w:szCs w:val="20"/>
          <w:lang w:val="en-GB"/>
        </w:rPr>
      </w:pPr>
      <w:r w:rsidRPr="00B61559">
        <w:rPr>
          <w:sz w:val="20"/>
          <w:szCs w:val="20"/>
          <w:lang w:val="en-GB"/>
        </w:rPr>
        <w:t>Diffuse light: in areas with clear skies and high solar radiation, direct radiation can cause leaf burning in greenhouse crops on warm days. Air supported greenhouse membrane is white “by design” and diffuse treatment is built-in.</w:t>
      </w:r>
    </w:p>
    <w:p w14:paraId="5E600B4D" w14:textId="77777777" w:rsidR="00DF65A2" w:rsidRPr="00B61559" w:rsidRDefault="00DF65A2" w:rsidP="00DF65A2">
      <w:pPr>
        <w:pStyle w:val="Default"/>
        <w:widowControl/>
        <w:numPr>
          <w:ilvl w:val="0"/>
          <w:numId w:val="35"/>
        </w:numPr>
        <w:autoSpaceDE/>
        <w:autoSpaceDN/>
        <w:adjustRightInd/>
        <w:spacing w:after="120"/>
        <w:jc w:val="both"/>
        <w:rPr>
          <w:sz w:val="20"/>
          <w:szCs w:val="20"/>
          <w:lang w:val="en-GB"/>
        </w:rPr>
      </w:pPr>
      <w:r w:rsidRPr="00B61559">
        <w:rPr>
          <w:sz w:val="20"/>
          <w:szCs w:val="20"/>
          <w:lang w:val="en-GB"/>
        </w:rPr>
        <w:t xml:space="preserve">Pest control: air supported greenhouse with controlled airflow has remarkable pest-protection characteristics due to: (1) positive air pressure, (2) controlled air inlets and exhausts, and (3) UV blocking. Positive air pressure is not just a structural requirement but is also representing a harsh living habitat for insects. Since air supported greenhouse has limited air-inlet and air-exhausts surfaces (typically 2 inlets and one exhaust), they are easily controlled - all inlets and exhausts are equipped with insect nets, which physically blocks insect from entering the greenhouse. The ability to move of the two most harmful insects for crop production in Mediterranean greenhouses (whitefly and </w:t>
      </w:r>
      <w:proofErr w:type="spellStart"/>
      <w:r w:rsidRPr="00B61559">
        <w:rPr>
          <w:sz w:val="20"/>
          <w:szCs w:val="20"/>
          <w:lang w:val="en-GB"/>
        </w:rPr>
        <w:t>thrips</w:t>
      </w:r>
      <w:proofErr w:type="spellEnd"/>
      <w:r w:rsidRPr="00B61559">
        <w:rPr>
          <w:sz w:val="20"/>
          <w:szCs w:val="20"/>
          <w:lang w:val="en-GB"/>
        </w:rPr>
        <w:t>; both effective vectors for the transmission of virus diseases) is associated with UV radiation therefore usage of UV blocking membranes successfully mitigates virus-disease transmission.</w:t>
      </w:r>
    </w:p>
    <w:p w14:paraId="259E6ECD" w14:textId="77777777" w:rsidR="00DF65A2" w:rsidRPr="00B61559" w:rsidRDefault="00DF65A2" w:rsidP="00DF65A2">
      <w:pPr>
        <w:pStyle w:val="Default"/>
        <w:spacing w:after="120"/>
        <w:jc w:val="both"/>
        <w:rPr>
          <w:sz w:val="20"/>
          <w:szCs w:val="20"/>
          <w:lang w:val="en-GB"/>
        </w:rPr>
      </w:pPr>
    </w:p>
    <w:p w14:paraId="4A0D828B" w14:textId="77777777" w:rsidR="00DF65A2" w:rsidRPr="00B61559" w:rsidRDefault="00DF65A2" w:rsidP="00DF65A2">
      <w:pPr>
        <w:pStyle w:val="Default"/>
        <w:spacing w:after="120"/>
        <w:jc w:val="both"/>
        <w:rPr>
          <w:sz w:val="20"/>
          <w:szCs w:val="20"/>
          <w:lang w:val="en-GB"/>
        </w:rPr>
      </w:pPr>
    </w:p>
    <w:p w14:paraId="0355E0B2" w14:textId="77777777" w:rsidR="00DF65A2" w:rsidRPr="00B61559" w:rsidRDefault="00DF65A2" w:rsidP="00DF65A2">
      <w:pPr>
        <w:pStyle w:val="Default"/>
        <w:spacing w:after="120"/>
        <w:jc w:val="both"/>
        <w:rPr>
          <w:sz w:val="20"/>
          <w:szCs w:val="20"/>
          <w:lang w:val="en-GB"/>
        </w:rPr>
        <w:sectPr w:rsidR="00DF65A2" w:rsidRPr="00B61559" w:rsidSect="00DF65A2">
          <w:footerReference w:type="default" r:id="rId17"/>
          <w:pgSz w:w="11906" w:h="16838"/>
          <w:pgMar w:top="878" w:right="1440" w:bottom="1008" w:left="1440" w:header="0" w:footer="720" w:gutter="0"/>
          <w:cols w:space="708"/>
          <w:formProt w:val="0"/>
          <w:docGrid w:linePitch="360"/>
        </w:sectPr>
      </w:pPr>
    </w:p>
    <w:p w14:paraId="1099CA1C" w14:textId="77777777" w:rsidR="00DF65A2" w:rsidRPr="00B61559" w:rsidRDefault="00DF65A2" w:rsidP="00BC11CB">
      <w:pPr>
        <w:pStyle w:val="Naslov1"/>
        <w:framePr w:wrap="around"/>
        <w:numPr>
          <w:ilvl w:val="0"/>
          <w:numId w:val="34"/>
        </w:numPr>
        <w:rPr>
          <w:lang w:val="en-GB"/>
        </w:rPr>
      </w:pPr>
      <w:r w:rsidRPr="00B61559">
        <w:rPr>
          <w:lang w:val="en-GB"/>
        </w:rPr>
        <w:lastRenderedPageBreak/>
        <w:t>THE PROJECT</w:t>
      </w:r>
    </w:p>
    <w:p w14:paraId="76EB458C" w14:textId="77777777" w:rsidR="00DF65A2" w:rsidRPr="00B61559" w:rsidRDefault="00DF65A2" w:rsidP="00DF65A2">
      <w:pPr>
        <w:pStyle w:val="Naslov2"/>
        <w:rPr>
          <w:rFonts w:ascii="Arial" w:hAnsi="Arial" w:cs="Arial"/>
          <w:lang w:val="en-GB"/>
        </w:rPr>
      </w:pPr>
    </w:p>
    <w:p w14:paraId="3AD80099" w14:textId="77777777" w:rsidR="00DF65A2" w:rsidRPr="00B61559" w:rsidRDefault="00DF65A2" w:rsidP="00DF65A2">
      <w:pPr>
        <w:pStyle w:val="Naslov2"/>
        <w:rPr>
          <w:rFonts w:ascii="Arial" w:hAnsi="Arial" w:cs="Arial"/>
          <w:lang w:val="en-GB"/>
        </w:rPr>
      </w:pPr>
      <w:r w:rsidRPr="00B61559">
        <w:rPr>
          <w:rFonts w:ascii="Arial" w:hAnsi="Arial" w:cs="Arial"/>
          <w:lang w:val="en-GB"/>
        </w:rPr>
        <w:t xml:space="preserve">C1. Amendment to Logical Framework for Output 1.4  </w:t>
      </w:r>
    </w:p>
    <w:tbl>
      <w:tblPr>
        <w:tblW w:w="49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376"/>
        <w:gridCol w:w="5746"/>
        <w:gridCol w:w="3743"/>
      </w:tblGrid>
      <w:tr w:rsidR="00DF65A2" w:rsidRPr="00B61559" w14:paraId="320880C9" w14:textId="77777777" w:rsidTr="00DF65A2">
        <w:trPr>
          <w:trHeight w:val="950"/>
        </w:trPr>
        <w:tc>
          <w:tcPr>
            <w:tcW w:w="529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9BC76D" w14:textId="77777777" w:rsidR="00DF65A2" w:rsidRPr="00B61559" w:rsidRDefault="00DF65A2" w:rsidP="00DF65A2">
            <w:pPr>
              <w:spacing w:after="120"/>
              <w:rPr>
                <w:rFonts w:ascii="Arial" w:eastAsia="Arial" w:hAnsi="Arial" w:cs="Arial"/>
                <w:b/>
                <w:sz w:val="20"/>
                <w:szCs w:val="20"/>
                <w:lang w:val="en-GB" w:bidi="ar-EG"/>
              </w:rPr>
            </w:pPr>
            <w:r w:rsidRPr="00B61559">
              <w:rPr>
                <w:rFonts w:ascii="Arial" w:eastAsia="Arial" w:hAnsi="Arial" w:cs="Arial"/>
                <w:b/>
                <w:sz w:val="20"/>
                <w:szCs w:val="20"/>
                <w:lang w:val="en-GB" w:bidi="ar-EG"/>
              </w:rPr>
              <w:t>Results</w:t>
            </w:r>
          </w:p>
        </w:tc>
        <w:tc>
          <w:tcPr>
            <w:tcW w:w="56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3E4BE7" w14:textId="77777777" w:rsidR="00DF65A2" w:rsidRPr="00B61559" w:rsidRDefault="00DF65A2" w:rsidP="00DF65A2">
            <w:pPr>
              <w:spacing w:before="120" w:after="120"/>
              <w:contextualSpacing/>
              <w:rPr>
                <w:rFonts w:ascii="Arial" w:eastAsia="Arial" w:hAnsi="Arial" w:cs="Arial"/>
                <w:b/>
                <w:sz w:val="20"/>
                <w:szCs w:val="20"/>
                <w:lang w:val="en-GB" w:bidi="ar-EG"/>
              </w:rPr>
            </w:pPr>
            <w:r w:rsidRPr="00B61559">
              <w:rPr>
                <w:rFonts w:ascii="Arial" w:eastAsia="Arial" w:hAnsi="Arial" w:cs="Arial"/>
                <w:b/>
                <w:sz w:val="20"/>
                <w:szCs w:val="20"/>
                <w:lang w:val="en-GB" w:bidi="ar-EG"/>
              </w:rPr>
              <w:t>Indicators</w:t>
            </w:r>
            <w:r w:rsidRPr="00B61559">
              <w:rPr>
                <w:rStyle w:val="Sidrosprotneopombe"/>
                <w:rFonts w:ascii="Arial" w:eastAsia="Arial" w:hAnsi="Arial" w:cs="Arial"/>
                <w:b/>
                <w:sz w:val="20"/>
                <w:szCs w:val="20"/>
                <w:lang w:val="en-GB" w:bidi="ar-EG"/>
              </w:rPr>
              <w:footnoteReference w:id="1"/>
            </w:r>
          </w:p>
        </w:tc>
        <w:tc>
          <w:tcPr>
            <w:tcW w:w="368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F2DCAB" w14:textId="77777777" w:rsidR="00DF65A2" w:rsidRPr="00B61559" w:rsidRDefault="00DF65A2" w:rsidP="00DF65A2">
            <w:pPr>
              <w:spacing w:before="120" w:after="120"/>
              <w:rPr>
                <w:rFonts w:ascii="Arial" w:eastAsia="Arial" w:hAnsi="Arial" w:cs="Arial"/>
                <w:b/>
                <w:sz w:val="20"/>
                <w:szCs w:val="20"/>
                <w:lang w:val="en-GB" w:bidi="ar-EG"/>
              </w:rPr>
            </w:pPr>
            <w:r w:rsidRPr="00B61559">
              <w:rPr>
                <w:rFonts w:ascii="Arial" w:eastAsia="Arial" w:hAnsi="Arial" w:cs="Arial"/>
                <w:b/>
                <w:sz w:val="20"/>
                <w:szCs w:val="20"/>
                <w:lang w:val="en-GB" w:bidi="ar-EG"/>
              </w:rPr>
              <w:t xml:space="preserve">Means of verification </w:t>
            </w:r>
          </w:p>
        </w:tc>
      </w:tr>
      <w:tr w:rsidR="00DF65A2" w:rsidRPr="00B61559" w14:paraId="49C9CFC2" w14:textId="77777777" w:rsidTr="00DF65A2">
        <w:trPr>
          <w:trHeight w:val="950"/>
        </w:trPr>
        <w:tc>
          <w:tcPr>
            <w:tcW w:w="5296" w:type="dxa"/>
            <w:tcBorders>
              <w:top w:val="single" w:sz="4" w:space="0" w:color="00000A"/>
              <w:left w:val="single" w:sz="4" w:space="0" w:color="00000A"/>
              <w:bottom w:val="single" w:sz="4" w:space="0" w:color="00000A"/>
              <w:right w:val="single" w:sz="4" w:space="0" w:color="00000A"/>
            </w:tcBorders>
            <w:shd w:val="clear" w:color="auto" w:fill="auto"/>
          </w:tcPr>
          <w:p w14:paraId="0B4171BE" w14:textId="77777777" w:rsidR="00DF65A2" w:rsidRPr="00B61559" w:rsidRDefault="00DF65A2" w:rsidP="00DF65A2">
            <w:pPr>
              <w:spacing w:before="120"/>
              <w:jc w:val="both"/>
              <w:rPr>
                <w:rFonts w:ascii="Arial" w:eastAsia="Arial" w:hAnsi="Arial" w:cs="Arial"/>
                <w:b/>
                <w:noProof/>
                <w:sz w:val="20"/>
                <w:szCs w:val="20"/>
                <w:lang w:val="en-GB" w:bidi="ar-EG"/>
              </w:rPr>
            </w:pPr>
            <w:r w:rsidRPr="00B61559">
              <w:rPr>
                <w:rFonts w:ascii="Arial" w:eastAsia="Arial" w:hAnsi="Arial" w:cs="Arial"/>
                <w:b/>
                <w:noProof/>
                <w:sz w:val="20"/>
                <w:szCs w:val="20"/>
                <w:lang w:val="en-GB" w:bidi="ar-EG"/>
              </w:rPr>
              <w:t xml:space="preserve">Objective </w:t>
            </w:r>
          </w:p>
          <w:p w14:paraId="68B54DE1" w14:textId="77777777" w:rsidR="00DF65A2" w:rsidRPr="00B61559" w:rsidRDefault="00DF65A2" w:rsidP="00DF65A2">
            <w:pPr>
              <w:spacing w:after="120"/>
              <w:rPr>
                <w:rFonts w:ascii="Arial" w:eastAsia="Arial" w:hAnsi="Arial" w:cs="Arial"/>
                <w:b/>
                <w:sz w:val="20"/>
                <w:szCs w:val="20"/>
                <w:lang w:val="en-GB" w:bidi="ar-EG"/>
              </w:rPr>
            </w:pPr>
            <w:r w:rsidRPr="00B61559">
              <w:rPr>
                <w:rFonts w:ascii="Arial" w:eastAsia="Arial" w:hAnsi="Arial" w:cs="Arial"/>
                <w:b/>
                <w:noProof/>
                <w:sz w:val="20"/>
                <w:szCs w:val="20"/>
                <w:lang w:val="en-GB" w:bidi="ar-EG"/>
              </w:rPr>
              <w:t>Improve the socio-economic performance and sustainability of the tomato agro-industrial value chain in Egypt</w:t>
            </w:r>
          </w:p>
        </w:tc>
        <w:tc>
          <w:tcPr>
            <w:tcW w:w="5660" w:type="dxa"/>
            <w:tcBorders>
              <w:top w:val="single" w:sz="4" w:space="0" w:color="00000A"/>
              <w:left w:val="single" w:sz="4" w:space="0" w:color="00000A"/>
              <w:bottom w:val="single" w:sz="4" w:space="0" w:color="00000A"/>
              <w:right w:val="single" w:sz="4" w:space="0" w:color="00000A"/>
            </w:tcBorders>
            <w:shd w:val="clear" w:color="auto" w:fill="auto"/>
          </w:tcPr>
          <w:p w14:paraId="0E799200" w14:textId="77777777" w:rsidR="00DF65A2" w:rsidRPr="00B61559" w:rsidRDefault="00DF65A2" w:rsidP="00DF65A2">
            <w:pPr>
              <w:spacing w:before="120"/>
              <w:jc w:val="both"/>
              <w:rPr>
                <w:rFonts w:ascii="Arial" w:eastAsia="Arial" w:hAnsi="Arial" w:cs="Arial"/>
                <w:noProof/>
                <w:sz w:val="20"/>
                <w:szCs w:val="20"/>
                <w:lang w:val="en-GB" w:bidi="ar-EG"/>
              </w:rPr>
            </w:pPr>
            <w:r w:rsidRPr="00B61559">
              <w:rPr>
                <w:rFonts w:ascii="Arial" w:eastAsia="Arial" w:hAnsi="Arial" w:cs="Arial"/>
                <w:noProof/>
                <w:sz w:val="20"/>
                <w:szCs w:val="20"/>
                <w:lang w:val="en-GB" w:bidi="ar-EG"/>
              </w:rPr>
              <w:t>(</w:t>
            </w:r>
            <w:r w:rsidRPr="00B61559">
              <w:rPr>
                <w:rFonts w:ascii="Arial" w:eastAsia="Arial" w:hAnsi="Arial" w:cs="Arial"/>
                <w:i/>
                <w:iCs/>
                <w:noProof/>
                <w:sz w:val="20"/>
                <w:szCs w:val="20"/>
                <w:lang w:val="en-GB" w:bidi="ar-EG"/>
              </w:rPr>
              <w:t>same as in main ProDoc</w:t>
            </w:r>
            <w:r w:rsidRPr="00B61559">
              <w:rPr>
                <w:rFonts w:ascii="Arial" w:eastAsia="Arial" w:hAnsi="Arial" w:cs="Arial"/>
                <w:noProof/>
                <w:sz w:val="20"/>
                <w:szCs w:val="20"/>
                <w:lang w:val="en-GB" w:bidi="ar-EG"/>
              </w:rPr>
              <w:t>)</w:t>
            </w:r>
          </w:p>
          <w:p w14:paraId="68E2B4A2" w14:textId="77777777" w:rsidR="00DF65A2" w:rsidRPr="00B61559" w:rsidRDefault="00DF65A2" w:rsidP="00DF65A2">
            <w:pPr>
              <w:spacing w:before="120"/>
              <w:jc w:val="both"/>
              <w:rPr>
                <w:rFonts w:ascii="Arial" w:eastAsia="Arial" w:hAnsi="Arial" w:cs="Arial"/>
                <w:noProof/>
                <w:sz w:val="20"/>
                <w:szCs w:val="20"/>
                <w:lang w:val="en-GB" w:bidi="ar-EG"/>
              </w:rPr>
            </w:pPr>
          </w:p>
        </w:tc>
        <w:tc>
          <w:tcPr>
            <w:tcW w:w="368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389240" w14:textId="77777777" w:rsidR="00DF65A2" w:rsidRPr="00B61559" w:rsidRDefault="00DF65A2" w:rsidP="00DF65A2">
            <w:pPr>
              <w:spacing w:before="120"/>
              <w:rPr>
                <w:rFonts w:ascii="Arial" w:eastAsia="Arial" w:hAnsi="Arial" w:cs="Arial"/>
                <w:noProof/>
                <w:sz w:val="20"/>
                <w:szCs w:val="20"/>
                <w:lang w:val="en-GB" w:bidi="ar-EG"/>
              </w:rPr>
            </w:pPr>
            <w:r w:rsidRPr="00B61559">
              <w:rPr>
                <w:rFonts w:ascii="Arial" w:eastAsia="Arial" w:hAnsi="Arial" w:cs="Arial"/>
                <w:noProof/>
                <w:sz w:val="20"/>
                <w:szCs w:val="20"/>
                <w:lang w:val="en-GB" w:bidi="ar-EG"/>
              </w:rPr>
              <w:t xml:space="preserve">Project reports </w:t>
            </w:r>
          </w:p>
          <w:p w14:paraId="014F9492" w14:textId="77777777" w:rsidR="00DF65A2" w:rsidRPr="00B61559" w:rsidRDefault="00DF65A2" w:rsidP="00DF65A2">
            <w:pPr>
              <w:spacing w:before="120"/>
              <w:rPr>
                <w:rFonts w:ascii="Arial" w:eastAsia="Arial" w:hAnsi="Arial" w:cs="Arial"/>
                <w:noProof/>
                <w:sz w:val="20"/>
                <w:szCs w:val="20"/>
                <w:lang w:val="en-GB" w:bidi="ar-EG"/>
              </w:rPr>
            </w:pPr>
            <w:r w:rsidRPr="00B61559">
              <w:rPr>
                <w:rFonts w:ascii="Arial" w:eastAsia="Arial" w:hAnsi="Arial" w:cs="Arial"/>
                <w:noProof/>
                <w:sz w:val="20"/>
                <w:szCs w:val="20"/>
                <w:lang w:val="en-GB" w:bidi="ar-EG"/>
              </w:rPr>
              <w:t>Trade &amp; production statistics</w:t>
            </w:r>
          </w:p>
          <w:p w14:paraId="6503470E" w14:textId="77777777" w:rsidR="00DF65A2" w:rsidRPr="00B61559" w:rsidRDefault="00DF65A2" w:rsidP="00DF65A2">
            <w:pPr>
              <w:spacing w:before="120" w:after="120"/>
              <w:rPr>
                <w:rFonts w:ascii="Arial" w:eastAsia="Arial" w:hAnsi="Arial" w:cs="Arial"/>
                <w:b/>
                <w:sz w:val="20"/>
                <w:szCs w:val="20"/>
                <w:lang w:val="en-GB" w:bidi="ar-EG"/>
              </w:rPr>
            </w:pPr>
          </w:p>
        </w:tc>
      </w:tr>
      <w:tr w:rsidR="00DF65A2" w:rsidRPr="00B61559" w14:paraId="09BD2808" w14:textId="77777777" w:rsidTr="00DF65A2">
        <w:trPr>
          <w:trHeight w:val="950"/>
        </w:trPr>
        <w:tc>
          <w:tcPr>
            <w:tcW w:w="5296" w:type="dxa"/>
            <w:tcBorders>
              <w:top w:val="single" w:sz="4" w:space="0" w:color="00000A"/>
              <w:left w:val="single" w:sz="4" w:space="0" w:color="00000A"/>
              <w:bottom w:val="single" w:sz="4" w:space="0" w:color="00000A"/>
              <w:right w:val="single" w:sz="4" w:space="0" w:color="00000A"/>
            </w:tcBorders>
            <w:shd w:val="clear" w:color="auto" w:fill="auto"/>
          </w:tcPr>
          <w:p w14:paraId="5E342B74" w14:textId="77777777" w:rsidR="00DF65A2" w:rsidRPr="00B61559" w:rsidRDefault="00DF65A2" w:rsidP="00DF65A2">
            <w:pPr>
              <w:spacing w:before="120"/>
              <w:jc w:val="both"/>
              <w:rPr>
                <w:rFonts w:ascii="Arial" w:eastAsia="Arial" w:hAnsi="Arial" w:cs="Arial"/>
                <w:b/>
                <w:noProof/>
                <w:sz w:val="20"/>
                <w:szCs w:val="20"/>
                <w:lang w:val="en-GB" w:bidi="ar-EG"/>
              </w:rPr>
            </w:pPr>
            <w:r w:rsidRPr="00B61559">
              <w:rPr>
                <w:rFonts w:ascii="Arial" w:eastAsia="Arial" w:hAnsi="Arial" w:cs="Arial"/>
                <w:b/>
                <w:noProof/>
                <w:sz w:val="20"/>
                <w:szCs w:val="20"/>
                <w:lang w:val="en-GB" w:bidi="ar-EG"/>
              </w:rPr>
              <w:t>Outcome 1</w:t>
            </w:r>
          </w:p>
          <w:p w14:paraId="1273E326" w14:textId="77777777" w:rsidR="00DF65A2" w:rsidRPr="00B61559" w:rsidRDefault="00DF65A2" w:rsidP="00DF65A2">
            <w:pPr>
              <w:spacing w:before="120"/>
              <w:jc w:val="both"/>
              <w:rPr>
                <w:rFonts w:ascii="Arial" w:eastAsia="Arial" w:hAnsi="Arial" w:cs="Arial"/>
                <w:b/>
                <w:sz w:val="20"/>
                <w:szCs w:val="20"/>
                <w:lang w:val="en-GB" w:bidi="ar-EG"/>
              </w:rPr>
            </w:pPr>
            <w:r w:rsidRPr="00B61559">
              <w:rPr>
                <w:rFonts w:ascii="Arial" w:eastAsia="Arial" w:hAnsi="Arial" w:cs="Arial"/>
                <w:b/>
                <w:noProof/>
                <w:sz w:val="20"/>
                <w:szCs w:val="20"/>
                <w:lang w:val="en-GB" w:bidi="ar-EG"/>
              </w:rPr>
              <w:t>Enhanced integration, innovation and value-addition of the processed tomato value chain in Egypt</w:t>
            </w:r>
          </w:p>
        </w:tc>
        <w:tc>
          <w:tcPr>
            <w:tcW w:w="5660" w:type="dxa"/>
            <w:tcBorders>
              <w:top w:val="single" w:sz="4" w:space="0" w:color="00000A"/>
              <w:left w:val="single" w:sz="4" w:space="0" w:color="00000A"/>
              <w:bottom w:val="single" w:sz="4" w:space="0" w:color="00000A"/>
              <w:right w:val="single" w:sz="4" w:space="0" w:color="00000A"/>
            </w:tcBorders>
            <w:shd w:val="clear" w:color="auto" w:fill="auto"/>
          </w:tcPr>
          <w:p w14:paraId="02DDF2C3" w14:textId="77777777" w:rsidR="00DF65A2" w:rsidRPr="00B61559" w:rsidRDefault="00DF65A2" w:rsidP="00DF65A2">
            <w:pPr>
              <w:spacing w:before="120"/>
              <w:jc w:val="both"/>
              <w:rPr>
                <w:rFonts w:ascii="Arial" w:eastAsia="Arial" w:hAnsi="Arial" w:cs="Arial"/>
                <w:noProof/>
                <w:sz w:val="20"/>
                <w:szCs w:val="20"/>
                <w:lang w:val="en-GB" w:bidi="ar-EG"/>
              </w:rPr>
            </w:pPr>
            <w:r w:rsidRPr="00B61559">
              <w:rPr>
                <w:rFonts w:ascii="Arial" w:hAnsi="Arial" w:cs="Arial"/>
                <w:sz w:val="20"/>
                <w:szCs w:val="20"/>
                <w:lang w:val="en-GB"/>
              </w:rPr>
              <w:t xml:space="preserve"> </w:t>
            </w:r>
            <w:r w:rsidRPr="00B61559">
              <w:rPr>
                <w:rFonts w:ascii="Arial" w:eastAsia="Arial" w:hAnsi="Arial" w:cs="Arial"/>
                <w:noProof/>
                <w:sz w:val="20"/>
                <w:szCs w:val="20"/>
                <w:lang w:val="en-GB" w:bidi="ar-EG"/>
              </w:rPr>
              <w:t>(</w:t>
            </w:r>
            <w:r w:rsidRPr="00B61559">
              <w:rPr>
                <w:rFonts w:ascii="Arial" w:eastAsia="Arial" w:hAnsi="Arial" w:cs="Arial"/>
                <w:i/>
                <w:iCs/>
                <w:noProof/>
                <w:sz w:val="20"/>
                <w:szCs w:val="20"/>
                <w:lang w:val="en-GB" w:bidi="ar-EG"/>
              </w:rPr>
              <w:t>same as in main ProDoc</w:t>
            </w:r>
            <w:r w:rsidRPr="00B61559">
              <w:rPr>
                <w:rFonts w:ascii="Arial" w:eastAsia="Arial" w:hAnsi="Arial" w:cs="Arial"/>
                <w:noProof/>
                <w:sz w:val="20"/>
                <w:szCs w:val="20"/>
                <w:lang w:val="en-GB" w:bidi="ar-EG"/>
              </w:rPr>
              <w:t>)</w:t>
            </w:r>
          </w:p>
          <w:p w14:paraId="17B6E108" w14:textId="77777777" w:rsidR="00DF65A2" w:rsidRPr="00B61559" w:rsidRDefault="00DF65A2" w:rsidP="00DF65A2">
            <w:pPr>
              <w:spacing w:before="120" w:after="120"/>
              <w:contextualSpacing/>
              <w:rPr>
                <w:rFonts w:ascii="Arial" w:eastAsia="Arial" w:hAnsi="Arial" w:cs="Arial"/>
                <w:b/>
                <w:sz w:val="20"/>
                <w:szCs w:val="20"/>
                <w:lang w:val="en-GB" w:bidi="ar-EG"/>
              </w:rPr>
            </w:pPr>
          </w:p>
        </w:tc>
        <w:tc>
          <w:tcPr>
            <w:tcW w:w="368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E3C09B" w14:textId="77777777" w:rsidR="00DF65A2" w:rsidRPr="00B61559" w:rsidRDefault="00DF65A2" w:rsidP="00DF65A2">
            <w:pPr>
              <w:spacing w:before="120"/>
              <w:rPr>
                <w:rFonts w:ascii="Arial" w:eastAsia="Arial" w:hAnsi="Arial" w:cs="Arial"/>
                <w:noProof/>
                <w:sz w:val="20"/>
                <w:szCs w:val="20"/>
                <w:lang w:val="en-GB" w:bidi="ar-EG"/>
              </w:rPr>
            </w:pPr>
            <w:r w:rsidRPr="00B61559">
              <w:rPr>
                <w:rFonts w:ascii="Arial" w:eastAsia="Arial" w:hAnsi="Arial" w:cs="Arial"/>
                <w:noProof/>
                <w:sz w:val="20"/>
                <w:szCs w:val="20"/>
                <w:lang w:val="en-GB" w:bidi="ar-EG"/>
              </w:rPr>
              <w:t xml:space="preserve">Project reports </w:t>
            </w:r>
          </w:p>
          <w:p w14:paraId="0560DCD8" w14:textId="77777777" w:rsidR="00DF65A2" w:rsidRPr="00B61559" w:rsidRDefault="00DF65A2" w:rsidP="00DF65A2">
            <w:pPr>
              <w:spacing w:before="120"/>
              <w:rPr>
                <w:rFonts w:ascii="Arial" w:eastAsia="Arial" w:hAnsi="Arial" w:cs="Arial"/>
                <w:noProof/>
                <w:sz w:val="20"/>
                <w:szCs w:val="20"/>
                <w:lang w:val="en-GB" w:bidi="ar-EG"/>
              </w:rPr>
            </w:pPr>
            <w:r w:rsidRPr="00B61559">
              <w:rPr>
                <w:rFonts w:ascii="Arial" w:eastAsia="Arial" w:hAnsi="Arial" w:cs="Arial"/>
                <w:noProof/>
                <w:sz w:val="20"/>
                <w:szCs w:val="20"/>
                <w:lang w:val="en-GB" w:bidi="ar-EG"/>
              </w:rPr>
              <w:t>Field surveys</w:t>
            </w:r>
          </w:p>
          <w:p w14:paraId="7004F879" w14:textId="77777777" w:rsidR="00DF65A2" w:rsidRPr="00B61559" w:rsidRDefault="00DF65A2" w:rsidP="00DF65A2">
            <w:pPr>
              <w:spacing w:before="120" w:after="120"/>
              <w:rPr>
                <w:rFonts w:ascii="Arial" w:eastAsia="Arial" w:hAnsi="Arial" w:cs="Arial"/>
                <w:b/>
                <w:sz w:val="20"/>
                <w:szCs w:val="20"/>
                <w:lang w:val="en-GB" w:bidi="ar-EG"/>
              </w:rPr>
            </w:pPr>
          </w:p>
        </w:tc>
      </w:tr>
      <w:tr w:rsidR="00DF65A2" w:rsidRPr="00B61559" w14:paraId="1920AA4D" w14:textId="77777777" w:rsidTr="00DF65A2">
        <w:tc>
          <w:tcPr>
            <w:tcW w:w="5296" w:type="dxa"/>
            <w:tcBorders>
              <w:top w:val="single" w:sz="4" w:space="0" w:color="00000A"/>
              <w:left w:val="single" w:sz="4" w:space="0" w:color="00000A"/>
              <w:bottom w:val="single" w:sz="4" w:space="0" w:color="00000A"/>
              <w:right w:val="single" w:sz="4" w:space="0" w:color="00000A"/>
            </w:tcBorders>
            <w:shd w:val="clear" w:color="auto" w:fill="auto"/>
          </w:tcPr>
          <w:p w14:paraId="38B567F0" w14:textId="77777777" w:rsidR="00DF65A2" w:rsidRPr="00B61559" w:rsidRDefault="00DF65A2" w:rsidP="00DF65A2">
            <w:pPr>
              <w:spacing w:before="120"/>
              <w:jc w:val="both"/>
              <w:rPr>
                <w:rFonts w:ascii="Arial" w:eastAsia="Arial" w:hAnsi="Arial" w:cs="Arial"/>
                <w:b/>
                <w:sz w:val="20"/>
                <w:szCs w:val="20"/>
                <w:lang w:val="en-GB" w:bidi="ar-EG"/>
              </w:rPr>
            </w:pPr>
            <w:r w:rsidRPr="00B61559">
              <w:rPr>
                <w:rFonts w:ascii="Arial" w:eastAsia="Arial" w:hAnsi="Arial" w:cs="Arial"/>
                <w:b/>
                <w:sz w:val="20"/>
                <w:szCs w:val="20"/>
                <w:lang w:val="en-GB" w:bidi="ar-EG"/>
              </w:rPr>
              <w:t xml:space="preserve">Output 1.4 </w:t>
            </w:r>
          </w:p>
          <w:p w14:paraId="22614266" w14:textId="77777777" w:rsidR="00DF65A2" w:rsidRPr="00B61559" w:rsidRDefault="00DF65A2" w:rsidP="00DF65A2">
            <w:pPr>
              <w:spacing w:before="120"/>
              <w:jc w:val="both"/>
              <w:rPr>
                <w:rFonts w:ascii="Arial" w:hAnsi="Arial" w:cs="Arial"/>
                <w:lang w:val="en-GB"/>
              </w:rPr>
            </w:pPr>
            <w:r w:rsidRPr="00B61559">
              <w:rPr>
                <w:rFonts w:ascii="Arial" w:eastAsia="Arial" w:hAnsi="Arial" w:cs="Arial"/>
                <w:b/>
                <w:sz w:val="20"/>
                <w:szCs w:val="20"/>
                <w:lang w:val="en-GB" w:bidi="ar-EG"/>
              </w:rPr>
              <w:t xml:space="preserve">Demo Green Dome is successfully installed, including optimization of the greenhouse climatic management for efficient tomato growing in Egypt.  </w:t>
            </w:r>
            <w:r w:rsidRPr="00B61559">
              <w:rPr>
                <w:rFonts w:ascii="Arial" w:hAnsi="Arial" w:cs="Arial"/>
                <w:lang w:val="en-GB"/>
              </w:rPr>
              <w:t xml:space="preserve"> </w:t>
            </w:r>
          </w:p>
          <w:p w14:paraId="083CFF3A" w14:textId="77777777" w:rsidR="00DF65A2" w:rsidRPr="00B61559" w:rsidRDefault="00DF65A2" w:rsidP="00DF65A2">
            <w:pPr>
              <w:spacing w:before="120"/>
              <w:jc w:val="both"/>
              <w:rPr>
                <w:rFonts w:ascii="Arial" w:hAnsi="Arial" w:cs="Arial"/>
                <w:lang w:val="en-GB"/>
              </w:rPr>
            </w:pPr>
            <w:r w:rsidRPr="00B61559">
              <w:rPr>
                <w:rFonts w:ascii="Arial" w:eastAsia="Arial" w:hAnsi="Arial" w:cs="Arial"/>
                <w:bCs/>
                <w:sz w:val="20"/>
                <w:szCs w:val="20"/>
                <w:lang w:val="en-GB" w:bidi="ar-EG"/>
              </w:rPr>
              <w:t xml:space="preserve">1.4.1 Follow up with manufacturing company DUOL on the installation of the Green Dome. </w:t>
            </w:r>
          </w:p>
          <w:p w14:paraId="27180214" w14:textId="77777777" w:rsidR="00DF65A2" w:rsidRPr="00B61559" w:rsidRDefault="00DF65A2" w:rsidP="00DF65A2">
            <w:pPr>
              <w:spacing w:before="120"/>
              <w:jc w:val="both"/>
              <w:rPr>
                <w:rFonts w:ascii="Arial" w:hAnsi="Arial" w:cs="Arial"/>
                <w:lang w:val="en-GB"/>
              </w:rPr>
            </w:pPr>
            <w:r w:rsidRPr="00B61559">
              <w:rPr>
                <w:rFonts w:ascii="Arial" w:eastAsia="Arial" w:hAnsi="Arial" w:cs="Arial"/>
                <w:bCs/>
                <w:sz w:val="20"/>
                <w:szCs w:val="20"/>
                <w:lang w:val="en-GB" w:bidi="ar-EG"/>
              </w:rPr>
              <w:t xml:space="preserve">1.4.2 Define and implement a trial cultivation program for tomato under the Green Dome controlled environment conditions, to test growth rate, productivity, use of pesticides, insecticides, and water compared to open field cultivation in similar area. </w:t>
            </w:r>
          </w:p>
          <w:p w14:paraId="5F1480F8" w14:textId="77777777" w:rsidR="00DF65A2" w:rsidRPr="00B61559" w:rsidRDefault="00DF65A2" w:rsidP="00DF65A2">
            <w:pPr>
              <w:spacing w:before="120"/>
              <w:jc w:val="both"/>
              <w:rPr>
                <w:rFonts w:ascii="Arial" w:eastAsia="Arial" w:hAnsi="Arial" w:cs="Arial"/>
                <w:bCs/>
                <w:sz w:val="20"/>
                <w:szCs w:val="20"/>
                <w:lang w:val="en-GB" w:bidi="ar-EG"/>
              </w:rPr>
            </w:pPr>
            <w:r w:rsidRPr="00B61559">
              <w:rPr>
                <w:rFonts w:ascii="Arial" w:eastAsia="Arial" w:hAnsi="Arial" w:cs="Arial"/>
                <w:bCs/>
                <w:sz w:val="20"/>
                <w:szCs w:val="20"/>
                <w:lang w:val="en-GB" w:bidi="ar-EG"/>
              </w:rPr>
              <w:t xml:space="preserve">1.4.3 Prepare and deliver a training course for relevant workers/technician participating in the trial and other </w:t>
            </w:r>
            <w:r w:rsidRPr="00B61559">
              <w:rPr>
                <w:rFonts w:ascii="Arial" w:eastAsia="Arial" w:hAnsi="Arial" w:cs="Arial"/>
                <w:bCs/>
                <w:sz w:val="20"/>
                <w:szCs w:val="20"/>
                <w:lang w:val="en-GB" w:bidi="ar-EG"/>
              </w:rPr>
              <w:lastRenderedPageBreak/>
              <w:t>possible beneficiaries from the private and public sector, on the maintenance and management of the Green Dome</w:t>
            </w:r>
          </w:p>
          <w:p w14:paraId="30A4A3C7" w14:textId="77777777" w:rsidR="00DF65A2" w:rsidRPr="00B61559" w:rsidRDefault="00DF65A2" w:rsidP="00DF65A2">
            <w:pPr>
              <w:spacing w:before="120"/>
              <w:jc w:val="both"/>
              <w:rPr>
                <w:rFonts w:ascii="Arial" w:hAnsi="Arial" w:cs="Arial"/>
                <w:lang w:val="en-GB"/>
              </w:rPr>
            </w:pPr>
            <w:r w:rsidRPr="00B61559">
              <w:rPr>
                <w:rFonts w:ascii="Arial" w:eastAsia="Arial" w:hAnsi="Arial" w:cs="Arial"/>
                <w:bCs/>
                <w:sz w:val="20"/>
                <w:szCs w:val="20"/>
                <w:lang w:val="en-GB" w:bidi="ar-EG"/>
              </w:rPr>
              <w:t xml:space="preserve">1.4.4 Prepare and deliver a training to relevant personnel on how to perform optimization of the growing conditions, based on Green Dome functionality and sensor data analysis  </w:t>
            </w:r>
          </w:p>
        </w:tc>
        <w:tc>
          <w:tcPr>
            <w:tcW w:w="5660" w:type="dxa"/>
            <w:tcBorders>
              <w:top w:val="single" w:sz="4" w:space="0" w:color="00000A"/>
              <w:left w:val="single" w:sz="4" w:space="0" w:color="00000A"/>
              <w:bottom w:val="single" w:sz="4" w:space="0" w:color="00000A"/>
              <w:right w:val="single" w:sz="4" w:space="0" w:color="00000A"/>
            </w:tcBorders>
            <w:shd w:val="clear" w:color="auto" w:fill="auto"/>
          </w:tcPr>
          <w:p w14:paraId="372BE289" w14:textId="77777777" w:rsidR="00DF65A2" w:rsidRPr="00B61559" w:rsidRDefault="00DF65A2" w:rsidP="00DF65A2">
            <w:pPr>
              <w:spacing w:before="120" w:after="120"/>
              <w:jc w:val="both"/>
              <w:rPr>
                <w:rFonts w:ascii="Arial" w:hAnsi="Arial" w:cs="Arial"/>
                <w:sz w:val="20"/>
                <w:szCs w:val="20"/>
                <w:lang w:val="en-GB"/>
              </w:rPr>
            </w:pPr>
            <w:r w:rsidRPr="00B61559">
              <w:rPr>
                <w:rFonts w:ascii="Arial" w:hAnsi="Arial" w:cs="Arial"/>
                <w:sz w:val="20"/>
                <w:szCs w:val="20"/>
                <w:lang w:val="en-GB"/>
              </w:rPr>
              <w:lastRenderedPageBreak/>
              <w:t>Establishment of a fully functional Green Dome greenhouse for tomato production</w:t>
            </w:r>
          </w:p>
          <w:p w14:paraId="299E620F" w14:textId="77777777" w:rsidR="00DF65A2" w:rsidRPr="00B61559" w:rsidRDefault="00DF65A2" w:rsidP="00DF65A2">
            <w:pPr>
              <w:spacing w:before="120" w:after="120"/>
              <w:jc w:val="both"/>
              <w:rPr>
                <w:rFonts w:ascii="Arial" w:eastAsia="Arial" w:hAnsi="Arial" w:cs="Arial"/>
                <w:bCs/>
                <w:sz w:val="20"/>
                <w:szCs w:val="20"/>
                <w:lang w:val="en-GB" w:bidi="ar-EG"/>
              </w:rPr>
            </w:pPr>
            <w:r w:rsidRPr="00B61559">
              <w:rPr>
                <w:rFonts w:ascii="Arial" w:eastAsia="Arial" w:hAnsi="Arial" w:cs="Arial"/>
                <w:bCs/>
                <w:sz w:val="20"/>
                <w:szCs w:val="20"/>
                <w:lang w:val="en-GB" w:bidi="ar-EG"/>
              </w:rPr>
              <w:t>Percentage increase in tomato crop yield under Green Dome compared to open field cultivation</w:t>
            </w:r>
          </w:p>
          <w:p w14:paraId="3C24AD72" w14:textId="77777777" w:rsidR="00DF65A2" w:rsidRPr="00B61559" w:rsidRDefault="00DF65A2" w:rsidP="00DF65A2">
            <w:pPr>
              <w:spacing w:before="120" w:after="120"/>
              <w:jc w:val="both"/>
              <w:rPr>
                <w:rFonts w:ascii="Arial" w:hAnsi="Arial" w:cs="Arial"/>
                <w:lang w:val="en-GB"/>
              </w:rPr>
            </w:pPr>
            <w:r w:rsidRPr="00B61559">
              <w:rPr>
                <w:rFonts w:ascii="Arial" w:eastAsia="Arial" w:hAnsi="Arial" w:cs="Arial"/>
                <w:bCs/>
                <w:sz w:val="20"/>
                <w:szCs w:val="20"/>
                <w:lang w:val="en-GB" w:bidi="ar-EG"/>
              </w:rPr>
              <w:t>Percentage decrease of energy, water, chemicals (pesticides, fertilizers, etc.) used under Green Dome compared to open field cultivation</w:t>
            </w:r>
          </w:p>
          <w:p w14:paraId="661EB9A4" w14:textId="77777777" w:rsidR="00DF65A2" w:rsidRPr="00B61559" w:rsidRDefault="00DF65A2" w:rsidP="00DF65A2">
            <w:pPr>
              <w:spacing w:before="120" w:after="120"/>
              <w:jc w:val="both"/>
              <w:rPr>
                <w:rFonts w:ascii="Arial" w:hAnsi="Arial" w:cs="Arial"/>
                <w:lang w:val="en-GB"/>
              </w:rPr>
            </w:pPr>
            <w:r w:rsidRPr="00B61559">
              <w:rPr>
                <w:rFonts w:ascii="Arial" w:hAnsi="Arial" w:cs="Arial"/>
                <w:sz w:val="20"/>
                <w:szCs w:val="20"/>
                <w:lang w:val="en-GB"/>
              </w:rPr>
              <w:t>Number of trainees with improved skills in Green Dome management and maintenance (target: 5)</w:t>
            </w:r>
          </w:p>
          <w:p w14:paraId="43C4B081" w14:textId="77777777" w:rsidR="00DF65A2" w:rsidRPr="00B61559" w:rsidRDefault="00DF65A2" w:rsidP="00DF65A2">
            <w:pPr>
              <w:spacing w:before="120" w:after="120"/>
              <w:jc w:val="both"/>
              <w:rPr>
                <w:rFonts w:ascii="Arial" w:hAnsi="Arial" w:cs="Arial"/>
                <w:lang w:val="en-GB"/>
              </w:rPr>
            </w:pPr>
            <w:r w:rsidRPr="00B61559">
              <w:rPr>
                <w:rFonts w:ascii="Arial" w:hAnsi="Arial" w:cs="Arial"/>
                <w:sz w:val="20"/>
                <w:szCs w:val="20"/>
                <w:lang w:val="en-GB"/>
              </w:rPr>
              <w:t>Number of consultant / master trainers with upgraded skills to control the greenhouse environment (target: 5)</w:t>
            </w:r>
          </w:p>
          <w:p w14:paraId="6BB41C3A" w14:textId="77777777" w:rsidR="00DF65A2" w:rsidRPr="00B61559" w:rsidRDefault="00DF65A2" w:rsidP="00DF65A2">
            <w:pPr>
              <w:spacing w:before="120" w:after="120"/>
              <w:jc w:val="both"/>
              <w:rPr>
                <w:rFonts w:ascii="Arial" w:eastAsia="Arial" w:hAnsi="Arial" w:cs="Arial"/>
                <w:bCs/>
                <w:color w:val="0B5394"/>
                <w:sz w:val="20"/>
                <w:szCs w:val="20"/>
                <w:lang w:val="en-GB" w:bidi="ar-EG"/>
              </w:rPr>
            </w:pPr>
          </w:p>
        </w:tc>
        <w:tc>
          <w:tcPr>
            <w:tcW w:w="3687" w:type="dxa"/>
            <w:tcBorders>
              <w:top w:val="single" w:sz="4" w:space="0" w:color="00000A"/>
              <w:left w:val="single" w:sz="4" w:space="0" w:color="00000A"/>
              <w:bottom w:val="single" w:sz="4" w:space="0" w:color="00000A"/>
              <w:right w:val="single" w:sz="4" w:space="0" w:color="00000A"/>
            </w:tcBorders>
            <w:shd w:val="clear" w:color="auto" w:fill="auto"/>
          </w:tcPr>
          <w:p w14:paraId="77ABD554" w14:textId="77777777" w:rsidR="00DF65A2" w:rsidRPr="00B61559" w:rsidRDefault="00DF65A2" w:rsidP="00DF65A2">
            <w:pPr>
              <w:spacing w:before="120"/>
              <w:rPr>
                <w:rFonts w:ascii="Arial" w:hAnsi="Arial" w:cs="Arial"/>
                <w:lang w:val="en-GB"/>
              </w:rPr>
            </w:pPr>
            <w:r w:rsidRPr="00B61559">
              <w:rPr>
                <w:rFonts w:ascii="Arial" w:eastAsia="Arial" w:hAnsi="Arial" w:cs="Arial"/>
                <w:sz w:val="20"/>
                <w:szCs w:val="20"/>
                <w:lang w:val="en-GB" w:bidi="ar-EG"/>
              </w:rPr>
              <w:t>Technical documentation</w:t>
            </w:r>
          </w:p>
          <w:p w14:paraId="1623E5E3" w14:textId="77777777" w:rsidR="00DF65A2" w:rsidRPr="00B61559" w:rsidRDefault="00DF65A2" w:rsidP="00DF65A2">
            <w:pPr>
              <w:spacing w:before="120"/>
              <w:rPr>
                <w:rFonts w:ascii="Arial" w:eastAsia="Arial" w:hAnsi="Arial" w:cs="Arial"/>
                <w:sz w:val="20"/>
                <w:szCs w:val="20"/>
                <w:lang w:val="en-GB" w:bidi="ar-EG"/>
              </w:rPr>
            </w:pPr>
            <w:r w:rsidRPr="00B61559">
              <w:rPr>
                <w:rFonts w:ascii="Arial" w:eastAsia="Arial" w:hAnsi="Arial" w:cs="Arial"/>
                <w:sz w:val="20"/>
                <w:szCs w:val="20"/>
                <w:lang w:val="en-GB" w:bidi="ar-EG"/>
              </w:rPr>
              <w:t xml:space="preserve">Project reports </w:t>
            </w:r>
          </w:p>
          <w:p w14:paraId="7A36FE5E" w14:textId="77777777" w:rsidR="00DF65A2" w:rsidRPr="00B61559" w:rsidRDefault="00DF65A2" w:rsidP="00DF65A2">
            <w:pPr>
              <w:spacing w:before="120"/>
              <w:rPr>
                <w:rFonts w:ascii="Arial" w:hAnsi="Arial" w:cs="Arial"/>
                <w:lang w:val="en-GB"/>
              </w:rPr>
            </w:pPr>
            <w:r w:rsidRPr="00B61559">
              <w:rPr>
                <w:rFonts w:ascii="Arial" w:eastAsia="Arial" w:hAnsi="Arial" w:cs="Arial"/>
                <w:sz w:val="20"/>
                <w:szCs w:val="20"/>
                <w:lang w:val="en-GB" w:bidi="ar-EG"/>
              </w:rPr>
              <w:t>Training reports (pre - and post training knowledge assessment)</w:t>
            </w:r>
          </w:p>
          <w:p w14:paraId="2AC9523D" w14:textId="77777777" w:rsidR="00DF65A2" w:rsidRPr="00B61559" w:rsidRDefault="00DF65A2" w:rsidP="00DF65A2">
            <w:pPr>
              <w:spacing w:before="120"/>
              <w:rPr>
                <w:rFonts w:ascii="Arial" w:hAnsi="Arial" w:cs="Arial"/>
                <w:lang w:val="en-GB"/>
              </w:rPr>
            </w:pPr>
            <w:r w:rsidRPr="00B61559">
              <w:rPr>
                <w:rFonts w:ascii="Arial" w:eastAsia="Arial" w:hAnsi="Arial" w:cs="Arial"/>
                <w:sz w:val="20"/>
                <w:szCs w:val="20"/>
                <w:lang w:val="en-GB" w:bidi="ar-EG"/>
              </w:rPr>
              <w:t>Tomato crop yield report</w:t>
            </w:r>
          </w:p>
          <w:p w14:paraId="0864ABD4" w14:textId="77777777" w:rsidR="00DF65A2" w:rsidRPr="00B61559" w:rsidRDefault="00DF65A2" w:rsidP="00DF65A2">
            <w:pPr>
              <w:spacing w:before="120"/>
              <w:rPr>
                <w:rFonts w:ascii="Arial" w:eastAsia="Arial" w:hAnsi="Arial" w:cs="Arial"/>
                <w:sz w:val="20"/>
                <w:szCs w:val="20"/>
                <w:lang w:val="en-GB" w:bidi="ar-EG"/>
              </w:rPr>
            </w:pPr>
          </w:p>
        </w:tc>
      </w:tr>
    </w:tbl>
    <w:p w14:paraId="15320DFD" w14:textId="77777777" w:rsidR="00DF65A2" w:rsidRPr="00B61559" w:rsidRDefault="00DF65A2" w:rsidP="00DF65A2">
      <w:pPr>
        <w:rPr>
          <w:rFonts w:ascii="Arial" w:hAnsi="Arial" w:cs="Arial"/>
          <w:lang w:val="en-GB"/>
        </w:rPr>
      </w:pPr>
    </w:p>
    <w:tbl>
      <w:tblPr>
        <w:tblW w:w="14955" w:type="dxa"/>
        <w:tblInd w:w="55" w:type="dxa"/>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CellMar>
          <w:top w:w="55" w:type="dxa"/>
          <w:left w:w="53" w:type="dxa"/>
          <w:bottom w:w="55" w:type="dxa"/>
          <w:right w:w="55" w:type="dxa"/>
        </w:tblCellMar>
        <w:tblLook w:val="04A0" w:firstRow="1" w:lastRow="0" w:firstColumn="1" w:lastColumn="0" w:noHBand="0" w:noVBand="1"/>
      </w:tblPr>
      <w:tblGrid>
        <w:gridCol w:w="1360"/>
        <w:gridCol w:w="1417"/>
        <w:gridCol w:w="1560"/>
        <w:gridCol w:w="4684"/>
        <w:gridCol w:w="216"/>
        <w:gridCol w:w="215"/>
        <w:gridCol w:w="215"/>
        <w:gridCol w:w="216"/>
        <w:gridCol w:w="215"/>
        <w:gridCol w:w="215"/>
        <w:gridCol w:w="12"/>
        <w:gridCol w:w="228"/>
        <w:gridCol w:w="290"/>
        <w:gridCol w:w="265"/>
        <w:gridCol w:w="264"/>
        <w:gridCol w:w="265"/>
        <w:gridCol w:w="265"/>
        <w:gridCol w:w="13"/>
        <w:gridCol w:w="232"/>
        <w:gridCol w:w="245"/>
        <w:gridCol w:w="245"/>
        <w:gridCol w:w="240"/>
        <w:gridCol w:w="250"/>
        <w:gridCol w:w="245"/>
        <w:gridCol w:w="13"/>
        <w:gridCol w:w="251"/>
        <w:gridCol w:w="265"/>
        <w:gridCol w:w="265"/>
        <w:gridCol w:w="265"/>
        <w:gridCol w:w="264"/>
        <w:gridCol w:w="260"/>
      </w:tblGrid>
      <w:tr w:rsidR="00DF65A2" w:rsidRPr="00B61559" w14:paraId="0B3FC0EE" w14:textId="77777777" w:rsidTr="00DF65A2">
        <w:tc>
          <w:tcPr>
            <w:tcW w:w="1360" w:type="dxa"/>
            <w:vMerge w:val="restart"/>
            <w:tcBorders>
              <w:top w:val="single" w:sz="2" w:space="0" w:color="A6A6A6"/>
              <w:left w:val="single" w:sz="2" w:space="0" w:color="A6A6A6"/>
              <w:bottom w:val="single" w:sz="2" w:space="0" w:color="A6A6A6"/>
              <w:right w:val="single" w:sz="2" w:space="0" w:color="A6A6A6"/>
            </w:tcBorders>
            <w:shd w:val="clear" w:color="auto" w:fill="auto"/>
            <w:vAlign w:val="center"/>
          </w:tcPr>
          <w:p w14:paraId="3C4F575C" w14:textId="77777777" w:rsidR="00DF65A2" w:rsidRPr="00B61559" w:rsidRDefault="00DF65A2" w:rsidP="00DF65A2">
            <w:pPr>
              <w:spacing w:before="120"/>
              <w:jc w:val="center"/>
              <w:rPr>
                <w:rFonts w:ascii="Arial" w:eastAsia="Arial" w:hAnsi="Arial" w:cs="Arial"/>
                <w:b/>
                <w:sz w:val="20"/>
                <w:szCs w:val="20"/>
                <w:lang w:val="en-GB" w:bidi="ar-EG"/>
              </w:rPr>
            </w:pPr>
            <w:r w:rsidRPr="00B61559">
              <w:rPr>
                <w:rFonts w:ascii="Arial" w:eastAsia="Arial" w:hAnsi="Arial" w:cs="Arial"/>
                <w:b/>
                <w:sz w:val="20"/>
                <w:szCs w:val="20"/>
                <w:lang w:val="en-GB" w:bidi="ar-EG"/>
              </w:rPr>
              <w:t>Objective</w:t>
            </w:r>
          </w:p>
        </w:tc>
        <w:tc>
          <w:tcPr>
            <w:tcW w:w="1417" w:type="dxa"/>
            <w:vMerge w:val="restart"/>
            <w:tcBorders>
              <w:top w:val="single" w:sz="2" w:space="0" w:color="A6A6A6"/>
              <w:left w:val="single" w:sz="2" w:space="0" w:color="A6A6A6"/>
              <w:bottom w:val="single" w:sz="2" w:space="0" w:color="A6A6A6"/>
              <w:right w:val="single" w:sz="2" w:space="0" w:color="A6A6A6"/>
            </w:tcBorders>
            <w:shd w:val="clear" w:color="auto" w:fill="auto"/>
            <w:vAlign w:val="center"/>
          </w:tcPr>
          <w:p w14:paraId="4AD743F5" w14:textId="77777777" w:rsidR="00DF65A2" w:rsidRPr="00B61559" w:rsidRDefault="00DF65A2" w:rsidP="00DF65A2">
            <w:pPr>
              <w:spacing w:before="120"/>
              <w:jc w:val="center"/>
              <w:rPr>
                <w:rFonts w:ascii="Arial" w:eastAsia="Arial" w:hAnsi="Arial" w:cs="Arial"/>
                <w:b/>
                <w:sz w:val="20"/>
                <w:szCs w:val="20"/>
                <w:lang w:val="en-GB" w:bidi="ar-EG"/>
              </w:rPr>
            </w:pPr>
            <w:r w:rsidRPr="00B61559">
              <w:rPr>
                <w:rFonts w:ascii="Arial" w:eastAsia="Arial" w:hAnsi="Arial" w:cs="Arial"/>
                <w:b/>
                <w:sz w:val="20"/>
                <w:szCs w:val="20"/>
                <w:lang w:val="en-GB" w:bidi="ar-EG"/>
              </w:rPr>
              <w:t>Outcome</w:t>
            </w:r>
          </w:p>
        </w:tc>
        <w:tc>
          <w:tcPr>
            <w:tcW w:w="1560" w:type="dxa"/>
            <w:vMerge w:val="restart"/>
            <w:tcBorders>
              <w:top w:val="single" w:sz="2" w:space="0" w:color="A6A6A6"/>
              <w:left w:val="single" w:sz="2" w:space="0" w:color="A6A6A6"/>
              <w:bottom w:val="single" w:sz="2" w:space="0" w:color="A6A6A6"/>
              <w:right w:val="single" w:sz="2" w:space="0" w:color="A6A6A6"/>
            </w:tcBorders>
            <w:shd w:val="clear" w:color="auto" w:fill="auto"/>
            <w:vAlign w:val="center"/>
          </w:tcPr>
          <w:p w14:paraId="3F56D82F" w14:textId="77777777" w:rsidR="00DF65A2" w:rsidRPr="00B61559" w:rsidRDefault="00DF65A2" w:rsidP="00DF65A2">
            <w:pPr>
              <w:spacing w:before="120"/>
              <w:jc w:val="center"/>
              <w:rPr>
                <w:rFonts w:ascii="Arial" w:eastAsia="Arial" w:hAnsi="Arial" w:cs="Arial"/>
                <w:b/>
                <w:sz w:val="20"/>
                <w:szCs w:val="20"/>
                <w:lang w:val="en-GB" w:bidi="ar-EG"/>
              </w:rPr>
            </w:pPr>
            <w:r w:rsidRPr="00B61559">
              <w:rPr>
                <w:rFonts w:ascii="Arial" w:eastAsia="Arial" w:hAnsi="Arial" w:cs="Arial"/>
                <w:b/>
                <w:sz w:val="20"/>
                <w:szCs w:val="20"/>
                <w:lang w:val="en-GB" w:bidi="ar-EG"/>
              </w:rPr>
              <w:t>Output</w:t>
            </w:r>
          </w:p>
        </w:tc>
        <w:tc>
          <w:tcPr>
            <w:tcW w:w="4684" w:type="dxa"/>
            <w:vMerge w:val="restart"/>
            <w:tcBorders>
              <w:top w:val="single" w:sz="2" w:space="0" w:color="A6A6A6"/>
              <w:left w:val="single" w:sz="2" w:space="0" w:color="A6A6A6"/>
              <w:bottom w:val="single" w:sz="2" w:space="0" w:color="A6A6A6"/>
              <w:right w:val="single" w:sz="2" w:space="0" w:color="A6A6A6"/>
            </w:tcBorders>
            <w:shd w:val="clear" w:color="auto" w:fill="auto"/>
            <w:vAlign w:val="center"/>
          </w:tcPr>
          <w:p w14:paraId="01B0562C" w14:textId="77777777" w:rsidR="00DF65A2" w:rsidRPr="00B61559" w:rsidRDefault="00DF65A2" w:rsidP="00DF65A2">
            <w:pPr>
              <w:spacing w:before="120"/>
              <w:jc w:val="center"/>
              <w:rPr>
                <w:rFonts w:ascii="Arial" w:eastAsia="Arial" w:hAnsi="Arial" w:cs="Arial"/>
                <w:b/>
                <w:sz w:val="20"/>
                <w:szCs w:val="20"/>
                <w:lang w:val="en-GB" w:bidi="ar-EG"/>
              </w:rPr>
            </w:pPr>
            <w:r w:rsidRPr="00B61559">
              <w:rPr>
                <w:rFonts w:ascii="Arial" w:eastAsia="Arial" w:hAnsi="Arial" w:cs="Arial"/>
                <w:b/>
                <w:sz w:val="20"/>
                <w:szCs w:val="20"/>
                <w:lang w:val="en-GB" w:bidi="ar-EG"/>
              </w:rPr>
              <w:t>Activities</w:t>
            </w:r>
          </w:p>
        </w:tc>
        <w:tc>
          <w:tcPr>
            <w:tcW w:w="2894" w:type="dxa"/>
            <w:gridSpan w:val="14"/>
            <w:tcBorders>
              <w:top w:val="single" w:sz="2" w:space="0" w:color="A6A6A6"/>
              <w:left w:val="single" w:sz="2" w:space="0" w:color="A6A6A6"/>
              <w:bottom w:val="single" w:sz="2" w:space="0" w:color="A6A6A6"/>
              <w:right w:val="single" w:sz="2" w:space="0" w:color="A6A6A6"/>
            </w:tcBorders>
            <w:shd w:val="clear" w:color="auto" w:fill="auto"/>
            <w:vAlign w:val="center"/>
          </w:tcPr>
          <w:p w14:paraId="64E69A51" w14:textId="77777777" w:rsidR="00DF65A2" w:rsidRPr="00B61559" w:rsidRDefault="00DF65A2" w:rsidP="00DF65A2">
            <w:pPr>
              <w:pStyle w:val="Vsebinatabele"/>
              <w:jc w:val="center"/>
              <w:rPr>
                <w:rFonts w:ascii="Arial" w:hAnsi="Arial" w:cs="Arial"/>
                <w:b/>
                <w:sz w:val="16"/>
                <w:szCs w:val="16"/>
              </w:rPr>
            </w:pPr>
            <w:r w:rsidRPr="00B61559">
              <w:rPr>
                <w:rFonts w:ascii="Arial" w:hAnsi="Arial" w:cs="Arial"/>
                <w:b/>
                <w:sz w:val="16"/>
                <w:szCs w:val="16"/>
              </w:rPr>
              <w:t>Year 1</w:t>
            </w:r>
          </w:p>
        </w:tc>
        <w:tc>
          <w:tcPr>
            <w:tcW w:w="3040" w:type="dxa"/>
            <w:gridSpan w:val="13"/>
            <w:tcBorders>
              <w:top w:val="single" w:sz="2" w:space="0" w:color="A6A6A6"/>
              <w:left w:val="single" w:sz="2" w:space="0" w:color="A6A6A6"/>
              <w:bottom w:val="single" w:sz="2" w:space="0" w:color="A6A6A6"/>
              <w:right w:val="single" w:sz="2" w:space="0" w:color="A6A6A6"/>
            </w:tcBorders>
            <w:shd w:val="clear" w:color="auto" w:fill="auto"/>
            <w:vAlign w:val="center"/>
          </w:tcPr>
          <w:p w14:paraId="7DBB0871" w14:textId="77777777" w:rsidR="00DF65A2" w:rsidRPr="00B61559" w:rsidRDefault="00DF65A2" w:rsidP="00DF65A2">
            <w:pPr>
              <w:pStyle w:val="Vsebinatabele"/>
              <w:jc w:val="center"/>
              <w:rPr>
                <w:rFonts w:ascii="Arial" w:hAnsi="Arial" w:cs="Arial"/>
                <w:b/>
                <w:sz w:val="16"/>
                <w:szCs w:val="16"/>
              </w:rPr>
            </w:pPr>
            <w:r w:rsidRPr="00B61559">
              <w:rPr>
                <w:rFonts w:ascii="Arial" w:hAnsi="Arial" w:cs="Arial"/>
                <w:b/>
                <w:sz w:val="16"/>
                <w:szCs w:val="16"/>
              </w:rPr>
              <w:t>Year 2</w:t>
            </w:r>
          </w:p>
        </w:tc>
      </w:tr>
      <w:tr w:rsidR="00DF65A2" w:rsidRPr="00B61559" w14:paraId="28B2E68F" w14:textId="77777777" w:rsidTr="00DF65A2">
        <w:tc>
          <w:tcPr>
            <w:tcW w:w="1360" w:type="dxa"/>
            <w:vMerge/>
            <w:tcBorders>
              <w:top w:val="single" w:sz="2" w:space="0" w:color="A6A6A6"/>
              <w:left w:val="single" w:sz="2" w:space="0" w:color="A6A6A6"/>
              <w:bottom w:val="single" w:sz="2" w:space="0" w:color="A6A6A6"/>
              <w:right w:val="single" w:sz="2" w:space="0" w:color="A6A6A6"/>
            </w:tcBorders>
            <w:shd w:val="clear" w:color="auto" w:fill="auto"/>
            <w:vAlign w:val="center"/>
          </w:tcPr>
          <w:p w14:paraId="27D910E7" w14:textId="77777777" w:rsidR="00DF65A2" w:rsidRPr="00B61559" w:rsidRDefault="00DF65A2" w:rsidP="00DF65A2">
            <w:pPr>
              <w:pStyle w:val="Vsebinatabele"/>
              <w:jc w:val="center"/>
              <w:rPr>
                <w:rFonts w:ascii="Arial" w:hAnsi="Arial" w:cs="Arial"/>
                <w:b/>
                <w:sz w:val="16"/>
                <w:szCs w:val="16"/>
              </w:rPr>
            </w:pPr>
          </w:p>
        </w:tc>
        <w:tc>
          <w:tcPr>
            <w:tcW w:w="1417" w:type="dxa"/>
            <w:vMerge/>
            <w:tcBorders>
              <w:top w:val="single" w:sz="2" w:space="0" w:color="A6A6A6"/>
              <w:left w:val="single" w:sz="2" w:space="0" w:color="A6A6A6"/>
              <w:bottom w:val="single" w:sz="2" w:space="0" w:color="A6A6A6"/>
              <w:right w:val="single" w:sz="2" w:space="0" w:color="A6A6A6"/>
            </w:tcBorders>
            <w:shd w:val="clear" w:color="auto" w:fill="auto"/>
            <w:vAlign w:val="center"/>
          </w:tcPr>
          <w:p w14:paraId="4D6A285D" w14:textId="77777777" w:rsidR="00DF65A2" w:rsidRPr="00B61559" w:rsidRDefault="00DF65A2" w:rsidP="00DF65A2">
            <w:pPr>
              <w:pStyle w:val="Vsebinatabele"/>
              <w:jc w:val="center"/>
              <w:rPr>
                <w:rFonts w:ascii="Arial" w:hAnsi="Arial" w:cs="Arial"/>
                <w:b/>
                <w:sz w:val="16"/>
                <w:szCs w:val="16"/>
              </w:rPr>
            </w:pPr>
          </w:p>
        </w:tc>
        <w:tc>
          <w:tcPr>
            <w:tcW w:w="1560" w:type="dxa"/>
            <w:vMerge/>
            <w:tcBorders>
              <w:top w:val="single" w:sz="2" w:space="0" w:color="A6A6A6"/>
              <w:left w:val="single" w:sz="2" w:space="0" w:color="A6A6A6"/>
              <w:bottom w:val="single" w:sz="2" w:space="0" w:color="A6A6A6"/>
              <w:right w:val="single" w:sz="2" w:space="0" w:color="A6A6A6"/>
            </w:tcBorders>
            <w:shd w:val="clear" w:color="auto" w:fill="auto"/>
            <w:vAlign w:val="center"/>
          </w:tcPr>
          <w:p w14:paraId="7C9B4555" w14:textId="77777777" w:rsidR="00DF65A2" w:rsidRPr="00B61559" w:rsidRDefault="00DF65A2" w:rsidP="00DF65A2">
            <w:pPr>
              <w:pStyle w:val="Vsebinatabele"/>
              <w:jc w:val="center"/>
              <w:rPr>
                <w:rFonts w:ascii="Arial" w:hAnsi="Arial" w:cs="Arial"/>
                <w:b/>
                <w:sz w:val="16"/>
                <w:szCs w:val="16"/>
              </w:rPr>
            </w:pPr>
          </w:p>
        </w:tc>
        <w:tc>
          <w:tcPr>
            <w:tcW w:w="4684" w:type="dxa"/>
            <w:vMerge/>
            <w:tcBorders>
              <w:top w:val="single" w:sz="2" w:space="0" w:color="A6A6A6"/>
              <w:left w:val="single" w:sz="2" w:space="0" w:color="A6A6A6"/>
              <w:bottom w:val="single" w:sz="2" w:space="0" w:color="A6A6A6"/>
              <w:right w:val="single" w:sz="2" w:space="0" w:color="A6A6A6"/>
            </w:tcBorders>
            <w:shd w:val="clear" w:color="auto" w:fill="auto"/>
            <w:vAlign w:val="center"/>
          </w:tcPr>
          <w:p w14:paraId="6BBFCE01" w14:textId="77777777" w:rsidR="00DF65A2" w:rsidRPr="00B61559" w:rsidRDefault="00DF65A2" w:rsidP="00DF65A2">
            <w:pPr>
              <w:pStyle w:val="Vsebinatabele"/>
              <w:jc w:val="center"/>
              <w:rPr>
                <w:rFonts w:ascii="Arial" w:hAnsi="Arial" w:cs="Arial"/>
                <w:b/>
                <w:sz w:val="16"/>
                <w:szCs w:val="16"/>
              </w:rPr>
            </w:pPr>
          </w:p>
        </w:tc>
        <w:tc>
          <w:tcPr>
            <w:tcW w:w="1304" w:type="dxa"/>
            <w:gridSpan w:val="7"/>
            <w:tcBorders>
              <w:top w:val="single" w:sz="2" w:space="0" w:color="A6A6A6"/>
              <w:left w:val="single" w:sz="2" w:space="0" w:color="A6A6A6"/>
              <w:bottom w:val="single" w:sz="2" w:space="0" w:color="A6A6A6"/>
              <w:right w:val="single" w:sz="2" w:space="0" w:color="A6A6A6"/>
            </w:tcBorders>
            <w:shd w:val="clear" w:color="auto" w:fill="auto"/>
            <w:vAlign w:val="center"/>
          </w:tcPr>
          <w:p w14:paraId="384EED95" w14:textId="77777777" w:rsidR="00DF65A2" w:rsidRPr="00B61559" w:rsidRDefault="00DF65A2" w:rsidP="00DF65A2">
            <w:pPr>
              <w:pStyle w:val="Vsebinatabele"/>
              <w:jc w:val="center"/>
              <w:rPr>
                <w:rFonts w:ascii="Arial" w:hAnsi="Arial" w:cs="Arial"/>
                <w:b/>
                <w:sz w:val="16"/>
                <w:szCs w:val="16"/>
              </w:rPr>
            </w:pPr>
            <w:r w:rsidRPr="00B61559">
              <w:rPr>
                <w:rFonts w:ascii="Arial" w:hAnsi="Arial" w:cs="Arial"/>
                <w:b/>
                <w:sz w:val="16"/>
                <w:szCs w:val="16"/>
              </w:rPr>
              <w:t>semester 1</w:t>
            </w:r>
          </w:p>
        </w:tc>
        <w:tc>
          <w:tcPr>
            <w:tcW w:w="1590" w:type="dxa"/>
            <w:gridSpan w:val="7"/>
            <w:tcBorders>
              <w:top w:val="single" w:sz="2" w:space="0" w:color="A6A6A6"/>
              <w:left w:val="single" w:sz="2" w:space="0" w:color="A6A6A6"/>
              <w:bottom w:val="single" w:sz="2" w:space="0" w:color="A6A6A6"/>
              <w:right w:val="single" w:sz="2" w:space="0" w:color="A6A6A6"/>
            </w:tcBorders>
            <w:shd w:val="clear" w:color="auto" w:fill="auto"/>
            <w:vAlign w:val="center"/>
          </w:tcPr>
          <w:p w14:paraId="46FD324A" w14:textId="77777777" w:rsidR="00DF65A2" w:rsidRPr="00B61559" w:rsidRDefault="00DF65A2" w:rsidP="00DF65A2">
            <w:pPr>
              <w:pStyle w:val="Vsebinatabele"/>
              <w:jc w:val="center"/>
              <w:rPr>
                <w:rFonts w:ascii="Arial" w:hAnsi="Arial" w:cs="Arial"/>
                <w:b/>
                <w:sz w:val="16"/>
                <w:szCs w:val="16"/>
              </w:rPr>
            </w:pPr>
            <w:r w:rsidRPr="00B61559">
              <w:rPr>
                <w:rFonts w:ascii="Arial" w:hAnsi="Arial" w:cs="Arial"/>
                <w:b/>
                <w:sz w:val="16"/>
                <w:szCs w:val="16"/>
              </w:rPr>
              <w:t>semester 2</w:t>
            </w:r>
          </w:p>
        </w:tc>
        <w:tc>
          <w:tcPr>
            <w:tcW w:w="1470" w:type="dxa"/>
            <w:gridSpan w:val="7"/>
            <w:tcBorders>
              <w:top w:val="single" w:sz="2" w:space="0" w:color="A6A6A6"/>
              <w:left w:val="single" w:sz="2" w:space="0" w:color="A6A6A6"/>
              <w:bottom w:val="single" w:sz="2" w:space="0" w:color="A6A6A6"/>
              <w:right w:val="single" w:sz="2" w:space="0" w:color="A6A6A6"/>
            </w:tcBorders>
            <w:shd w:val="clear" w:color="auto" w:fill="auto"/>
            <w:vAlign w:val="center"/>
          </w:tcPr>
          <w:p w14:paraId="7A7F0D75" w14:textId="77777777" w:rsidR="00DF65A2" w:rsidRPr="00B61559" w:rsidRDefault="00DF65A2" w:rsidP="00DF65A2">
            <w:pPr>
              <w:pStyle w:val="Vsebinatabele"/>
              <w:jc w:val="center"/>
              <w:rPr>
                <w:rFonts w:ascii="Arial" w:hAnsi="Arial" w:cs="Arial"/>
                <w:b/>
                <w:sz w:val="16"/>
                <w:szCs w:val="16"/>
              </w:rPr>
            </w:pPr>
            <w:r w:rsidRPr="00B61559">
              <w:rPr>
                <w:rFonts w:ascii="Arial" w:hAnsi="Arial" w:cs="Arial"/>
                <w:b/>
                <w:sz w:val="16"/>
                <w:szCs w:val="16"/>
              </w:rPr>
              <w:t>semester 1</w:t>
            </w:r>
          </w:p>
        </w:tc>
        <w:tc>
          <w:tcPr>
            <w:tcW w:w="1570" w:type="dxa"/>
            <w:gridSpan w:val="6"/>
            <w:tcBorders>
              <w:top w:val="single" w:sz="2" w:space="0" w:color="A6A6A6"/>
              <w:left w:val="single" w:sz="2" w:space="0" w:color="A6A6A6"/>
              <w:bottom w:val="single" w:sz="2" w:space="0" w:color="A6A6A6"/>
              <w:right w:val="single" w:sz="2" w:space="0" w:color="A6A6A6"/>
            </w:tcBorders>
            <w:shd w:val="clear" w:color="auto" w:fill="auto"/>
            <w:vAlign w:val="center"/>
          </w:tcPr>
          <w:p w14:paraId="773433C4" w14:textId="77777777" w:rsidR="00DF65A2" w:rsidRPr="00B61559" w:rsidRDefault="00DF65A2" w:rsidP="00DF65A2">
            <w:pPr>
              <w:pStyle w:val="Vsebinatabele"/>
              <w:jc w:val="center"/>
              <w:rPr>
                <w:rFonts w:ascii="Arial" w:hAnsi="Arial" w:cs="Arial"/>
                <w:b/>
                <w:sz w:val="16"/>
                <w:szCs w:val="16"/>
              </w:rPr>
            </w:pPr>
            <w:r w:rsidRPr="00B61559">
              <w:rPr>
                <w:rFonts w:ascii="Arial" w:hAnsi="Arial" w:cs="Arial"/>
                <w:b/>
                <w:sz w:val="16"/>
                <w:szCs w:val="16"/>
              </w:rPr>
              <w:t>semester 2</w:t>
            </w:r>
          </w:p>
        </w:tc>
      </w:tr>
      <w:tr w:rsidR="00DF65A2" w:rsidRPr="00B61559" w14:paraId="09DE3AB1" w14:textId="77777777" w:rsidTr="00DF65A2">
        <w:tc>
          <w:tcPr>
            <w:tcW w:w="1360" w:type="dxa"/>
            <w:vMerge/>
            <w:tcBorders>
              <w:top w:val="single" w:sz="2" w:space="0" w:color="A6A6A6"/>
              <w:left w:val="single" w:sz="2" w:space="0" w:color="A6A6A6"/>
              <w:bottom w:val="single" w:sz="2" w:space="0" w:color="A6A6A6"/>
              <w:right w:val="single" w:sz="2" w:space="0" w:color="A6A6A6"/>
            </w:tcBorders>
            <w:shd w:val="clear" w:color="auto" w:fill="auto"/>
            <w:vAlign w:val="center"/>
          </w:tcPr>
          <w:p w14:paraId="7243B544" w14:textId="77777777" w:rsidR="00DF65A2" w:rsidRPr="00B61559" w:rsidRDefault="00DF65A2" w:rsidP="00DF65A2">
            <w:pPr>
              <w:pStyle w:val="Vsebinatabele"/>
              <w:jc w:val="center"/>
              <w:rPr>
                <w:rFonts w:ascii="Arial" w:hAnsi="Arial" w:cs="Arial"/>
                <w:b/>
                <w:sz w:val="16"/>
                <w:szCs w:val="16"/>
              </w:rPr>
            </w:pPr>
          </w:p>
        </w:tc>
        <w:tc>
          <w:tcPr>
            <w:tcW w:w="1417" w:type="dxa"/>
            <w:vMerge/>
            <w:tcBorders>
              <w:top w:val="single" w:sz="2" w:space="0" w:color="A6A6A6"/>
              <w:left w:val="single" w:sz="2" w:space="0" w:color="A6A6A6"/>
              <w:bottom w:val="single" w:sz="2" w:space="0" w:color="A6A6A6"/>
              <w:right w:val="single" w:sz="2" w:space="0" w:color="A6A6A6"/>
            </w:tcBorders>
            <w:shd w:val="clear" w:color="auto" w:fill="auto"/>
            <w:vAlign w:val="center"/>
          </w:tcPr>
          <w:p w14:paraId="2A8DF02F" w14:textId="77777777" w:rsidR="00DF65A2" w:rsidRPr="00B61559" w:rsidRDefault="00DF65A2" w:rsidP="00DF65A2">
            <w:pPr>
              <w:pStyle w:val="Vsebinatabele"/>
              <w:jc w:val="center"/>
              <w:rPr>
                <w:rFonts w:ascii="Arial" w:hAnsi="Arial" w:cs="Arial"/>
                <w:b/>
                <w:sz w:val="16"/>
                <w:szCs w:val="16"/>
              </w:rPr>
            </w:pPr>
          </w:p>
        </w:tc>
        <w:tc>
          <w:tcPr>
            <w:tcW w:w="1560" w:type="dxa"/>
            <w:vMerge/>
            <w:tcBorders>
              <w:top w:val="single" w:sz="2" w:space="0" w:color="A6A6A6"/>
              <w:left w:val="single" w:sz="2" w:space="0" w:color="A6A6A6"/>
              <w:bottom w:val="single" w:sz="2" w:space="0" w:color="A6A6A6"/>
              <w:right w:val="single" w:sz="2" w:space="0" w:color="A6A6A6"/>
            </w:tcBorders>
            <w:shd w:val="clear" w:color="auto" w:fill="auto"/>
            <w:vAlign w:val="center"/>
          </w:tcPr>
          <w:p w14:paraId="224405EE" w14:textId="77777777" w:rsidR="00DF65A2" w:rsidRPr="00B61559" w:rsidRDefault="00DF65A2" w:rsidP="00DF65A2">
            <w:pPr>
              <w:pStyle w:val="Vsebinatabele"/>
              <w:jc w:val="center"/>
              <w:rPr>
                <w:rFonts w:ascii="Arial" w:hAnsi="Arial" w:cs="Arial"/>
                <w:b/>
                <w:sz w:val="16"/>
                <w:szCs w:val="16"/>
              </w:rPr>
            </w:pPr>
          </w:p>
        </w:tc>
        <w:tc>
          <w:tcPr>
            <w:tcW w:w="4684" w:type="dxa"/>
            <w:vMerge/>
            <w:tcBorders>
              <w:top w:val="single" w:sz="2" w:space="0" w:color="A6A6A6"/>
              <w:left w:val="single" w:sz="2" w:space="0" w:color="A6A6A6"/>
              <w:bottom w:val="single" w:sz="2" w:space="0" w:color="A6A6A6"/>
              <w:right w:val="single" w:sz="2" w:space="0" w:color="A6A6A6"/>
            </w:tcBorders>
            <w:shd w:val="clear" w:color="auto" w:fill="auto"/>
            <w:vAlign w:val="center"/>
          </w:tcPr>
          <w:p w14:paraId="26A4408C" w14:textId="77777777" w:rsidR="00DF65A2" w:rsidRPr="00B61559" w:rsidRDefault="00DF65A2" w:rsidP="00DF65A2">
            <w:pPr>
              <w:pStyle w:val="Vsebinatabele"/>
              <w:jc w:val="center"/>
              <w:rPr>
                <w:rFonts w:ascii="Arial" w:hAnsi="Arial" w:cs="Arial"/>
                <w:b/>
                <w:sz w:val="16"/>
                <w:szCs w:val="16"/>
              </w:rPr>
            </w:pPr>
          </w:p>
        </w:tc>
        <w:tc>
          <w:tcPr>
            <w:tcW w:w="216" w:type="dxa"/>
            <w:tcBorders>
              <w:top w:val="single" w:sz="2" w:space="0" w:color="A6A6A6"/>
              <w:left w:val="single" w:sz="2" w:space="0" w:color="A6A6A6"/>
              <w:bottom w:val="single" w:sz="2" w:space="0" w:color="A6A6A6"/>
              <w:right w:val="single" w:sz="2" w:space="0" w:color="A6A6A6"/>
            </w:tcBorders>
            <w:shd w:val="clear" w:color="auto" w:fill="auto"/>
            <w:vAlign w:val="center"/>
          </w:tcPr>
          <w:p w14:paraId="064D0079" w14:textId="77777777" w:rsidR="00DF65A2" w:rsidRPr="00B61559" w:rsidRDefault="00DF65A2" w:rsidP="00DF65A2">
            <w:pPr>
              <w:pStyle w:val="Vsebinatabele"/>
              <w:jc w:val="center"/>
              <w:rPr>
                <w:rFonts w:ascii="Arial" w:hAnsi="Arial" w:cs="Arial"/>
                <w:b/>
                <w:sz w:val="12"/>
                <w:szCs w:val="12"/>
              </w:rPr>
            </w:pPr>
            <w:r w:rsidRPr="00B61559">
              <w:rPr>
                <w:rFonts w:ascii="Arial" w:hAnsi="Arial" w:cs="Arial"/>
                <w:b/>
                <w:sz w:val="12"/>
                <w:szCs w:val="12"/>
              </w:rPr>
              <w:t>1</w:t>
            </w:r>
          </w:p>
        </w:tc>
        <w:tc>
          <w:tcPr>
            <w:tcW w:w="215" w:type="dxa"/>
            <w:tcBorders>
              <w:top w:val="single" w:sz="2" w:space="0" w:color="A6A6A6"/>
              <w:left w:val="single" w:sz="2" w:space="0" w:color="A6A6A6"/>
              <w:bottom w:val="single" w:sz="2" w:space="0" w:color="A6A6A6"/>
              <w:right w:val="single" w:sz="2" w:space="0" w:color="A6A6A6"/>
            </w:tcBorders>
            <w:shd w:val="clear" w:color="auto" w:fill="auto"/>
            <w:vAlign w:val="center"/>
          </w:tcPr>
          <w:p w14:paraId="5317CB9E" w14:textId="77777777" w:rsidR="00DF65A2" w:rsidRPr="00B61559" w:rsidRDefault="00DF65A2" w:rsidP="00DF65A2">
            <w:pPr>
              <w:pStyle w:val="Vsebinatabele"/>
              <w:jc w:val="center"/>
              <w:rPr>
                <w:rFonts w:ascii="Arial" w:hAnsi="Arial" w:cs="Arial"/>
                <w:b/>
                <w:sz w:val="12"/>
                <w:szCs w:val="12"/>
              </w:rPr>
            </w:pPr>
            <w:r w:rsidRPr="00B61559">
              <w:rPr>
                <w:rFonts w:ascii="Arial" w:hAnsi="Arial" w:cs="Arial"/>
                <w:b/>
                <w:sz w:val="12"/>
                <w:szCs w:val="12"/>
              </w:rPr>
              <w:t>2</w:t>
            </w:r>
          </w:p>
        </w:tc>
        <w:tc>
          <w:tcPr>
            <w:tcW w:w="215" w:type="dxa"/>
            <w:tcBorders>
              <w:top w:val="single" w:sz="2" w:space="0" w:color="A6A6A6"/>
              <w:left w:val="single" w:sz="2" w:space="0" w:color="A6A6A6"/>
              <w:bottom w:val="single" w:sz="2" w:space="0" w:color="A6A6A6"/>
              <w:right w:val="single" w:sz="2" w:space="0" w:color="A6A6A6"/>
            </w:tcBorders>
            <w:shd w:val="clear" w:color="auto" w:fill="auto"/>
            <w:vAlign w:val="center"/>
          </w:tcPr>
          <w:p w14:paraId="52EB45F0" w14:textId="77777777" w:rsidR="00DF65A2" w:rsidRPr="00B61559" w:rsidRDefault="00DF65A2" w:rsidP="00DF65A2">
            <w:pPr>
              <w:pStyle w:val="Vsebinatabele"/>
              <w:jc w:val="center"/>
              <w:rPr>
                <w:rFonts w:ascii="Arial" w:hAnsi="Arial" w:cs="Arial"/>
                <w:b/>
                <w:sz w:val="12"/>
                <w:szCs w:val="12"/>
              </w:rPr>
            </w:pPr>
            <w:r w:rsidRPr="00B61559">
              <w:rPr>
                <w:rFonts w:ascii="Arial" w:hAnsi="Arial" w:cs="Arial"/>
                <w:b/>
                <w:sz w:val="12"/>
                <w:szCs w:val="12"/>
              </w:rPr>
              <w:t>3</w:t>
            </w:r>
          </w:p>
        </w:tc>
        <w:tc>
          <w:tcPr>
            <w:tcW w:w="216" w:type="dxa"/>
            <w:tcBorders>
              <w:top w:val="single" w:sz="2" w:space="0" w:color="A6A6A6"/>
              <w:left w:val="single" w:sz="2" w:space="0" w:color="A6A6A6"/>
              <w:bottom w:val="single" w:sz="2" w:space="0" w:color="A6A6A6"/>
              <w:right w:val="single" w:sz="2" w:space="0" w:color="A6A6A6"/>
            </w:tcBorders>
            <w:shd w:val="clear" w:color="auto" w:fill="auto"/>
            <w:vAlign w:val="center"/>
          </w:tcPr>
          <w:p w14:paraId="26E6E45A" w14:textId="77777777" w:rsidR="00DF65A2" w:rsidRPr="00B61559" w:rsidRDefault="00DF65A2" w:rsidP="00DF65A2">
            <w:pPr>
              <w:pStyle w:val="Vsebinatabele"/>
              <w:jc w:val="center"/>
              <w:rPr>
                <w:rFonts w:ascii="Arial" w:hAnsi="Arial" w:cs="Arial"/>
                <w:b/>
                <w:sz w:val="12"/>
                <w:szCs w:val="12"/>
              </w:rPr>
            </w:pPr>
            <w:r w:rsidRPr="00B61559">
              <w:rPr>
                <w:rFonts w:ascii="Arial" w:hAnsi="Arial" w:cs="Arial"/>
                <w:b/>
                <w:sz w:val="12"/>
                <w:szCs w:val="12"/>
              </w:rPr>
              <w:t>4</w:t>
            </w:r>
          </w:p>
        </w:tc>
        <w:tc>
          <w:tcPr>
            <w:tcW w:w="215" w:type="dxa"/>
            <w:tcBorders>
              <w:top w:val="single" w:sz="2" w:space="0" w:color="A6A6A6"/>
              <w:left w:val="single" w:sz="2" w:space="0" w:color="A6A6A6"/>
              <w:bottom w:val="single" w:sz="2" w:space="0" w:color="A6A6A6"/>
              <w:right w:val="single" w:sz="2" w:space="0" w:color="A6A6A6"/>
            </w:tcBorders>
            <w:shd w:val="clear" w:color="auto" w:fill="auto"/>
            <w:vAlign w:val="center"/>
          </w:tcPr>
          <w:p w14:paraId="02D31436" w14:textId="77777777" w:rsidR="00DF65A2" w:rsidRPr="00B61559" w:rsidRDefault="00DF65A2" w:rsidP="00DF65A2">
            <w:pPr>
              <w:pStyle w:val="Vsebinatabele"/>
              <w:jc w:val="center"/>
              <w:rPr>
                <w:rFonts w:ascii="Arial" w:hAnsi="Arial" w:cs="Arial"/>
                <w:b/>
                <w:sz w:val="12"/>
                <w:szCs w:val="12"/>
              </w:rPr>
            </w:pPr>
            <w:r w:rsidRPr="00B61559">
              <w:rPr>
                <w:rFonts w:ascii="Arial" w:hAnsi="Arial" w:cs="Arial"/>
                <w:b/>
                <w:sz w:val="12"/>
                <w:szCs w:val="12"/>
              </w:rPr>
              <w:t>5</w:t>
            </w:r>
          </w:p>
        </w:tc>
        <w:tc>
          <w:tcPr>
            <w:tcW w:w="215" w:type="dxa"/>
            <w:tcBorders>
              <w:top w:val="single" w:sz="2" w:space="0" w:color="A6A6A6"/>
              <w:left w:val="single" w:sz="2" w:space="0" w:color="A6A6A6"/>
              <w:bottom w:val="single" w:sz="2" w:space="0" w:color="A6A6A6"/>
              <w:right w:val="single" w:sz="2" w:space="0" w:color="A6A6A6"/>
            </w:tcBorders>
            <w:shd w:val="clear" w:color="auto" w:fill="auto"/>
            <w:vAlign w:val="center"/>
          </w:tcPr>
          <w:p w14:paraId="76BB01FA" w14:textId="77777777" w:rsidR="00DF65A2" w:rsidRPr="00B61559" w:rsidRDefault="00DF65A2" w:rsidP="00DF65A2">
            <w:pPr>
              <w:pStyle w:val="Vsebinatabele"/>
              <w:jc w:val="center"/>
              <w:rPr>
                <w:rFonts w:ascii="Arial" w:hAnsi="Arial" w:cs="Arial"/>
                <w:b/>
                <w:sz w:val="12"/>
                <w:szCs w:val="12"/>
              </w:rPr>
            </w:pPr>
            <w:r w:rsidRPr="00B61559">
              <w:rPr>
                <w:rFonts w:ascii="Arial" w:hAnsi="Arial" w:cs="Arial"/>
                <w:b/>
                <w:sz w:val="12"/>
                <w:szCs w:val="12"/>
              </w:rPr>
              <w:t>6</w:t>
            </w:r>
          </w:p>
        </w:tc>
        <w:tc>
          <w:tcPr>
            <w:tcW w:w="240" w:type="dxa"/>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7F47D405" w14:textId="77777777" w:rsidR="00DF65A2" w:rsidRPr="00B61559" w:rsidRDefault="00DF65A2" w:rsidP="00DF65A2">
            <w:pPr>
              <w:pStyle w:val="Vsebinatabele"/>
              <w:jc w:val="center"/>
              <w:rPr>
                <w:rFonts w:ascii="Arial" w:hAnsi="Arial" w:cs="Arial"/>
                <w:b/>
                <w:sz w:val="12"/>
                <w:szCs w:val="12"/>
              </w:rPr>
            </w:pPr>
            <w:r w:rsidRPr="00B61559">
              <w:rPr>
                <w:rFonts w:ascii="Arial" w:hAnsi="Arial" w:cs="Arial"/>
                <w:b/>
                <w:sz w:val="12"/>
                <w:szCs w:val="12"/>
              </w:rPr>
              <w:t>7</w:t>
            </w:r>
          </w:p>
        </w:tc>
        <w:tc>
          <w:tcPr>
            <w:tcW w:w="290" w:type="dxa"/>
            <w:tcBorders>
              <w:top w:val="single" w:sz="2" w:space="0" w:color="A6A6A6"/>
              <w:left w:val="single" w:sz="2" w:space="0" w:color="A6A6A6"/>
              <w:bottom w:val="single" w:sz="2" w:space="0" w:color="A6A6A6"/>
              <w:right w:val="single" w:sz="2" w:space="0" w:color="A6A6A6"/>
            </w:tcBorders>
            <w:shd w:val="clear" w:color="auto" w:fill="auto"/>
            <w:vAlign w:val="center"/>
          </w:tcPr>
          <w:p w14:paraId="019DD2DC" w14:textId="77777777" w:rsidR="00DF65A2" w:rsidRPr="00B61559" w:rsidRDefault="00DF65A2" w:rsidP="00DF65A2">
            <w:pPr>
              <w:pStyle w:val="Vsebinatabele"/>
              <w:jc w:val="center"/>
              <w:rPr>
                <w:rFonts w:ascii="Arial" w:hAnsi="Arial" w:cs="Arial"/>
                <w:b/>
                <w:sz w:val="12"/>
                <w:szCs w:val="12"/>
              </w:rPr>
            </w:pPr>
            <w:r w:rsidRPr="00B61559">
              <w:rPr>
                <w:rFonts w:ascii="Arial" w:hAnsi="Arial" w:cs="Arial"/>
                <w:b/>
                <w:sz w:val="12"/>
                <w:szCs w:val="12"/>
              </w:rPr>
              <w:t>8</w:t>
            </w:r>
          </w:p>
        </w:tc>
        <w:tc>
          <w:tcPr>
            <w:tcW w:w="265" w:type="dxa"/>
            <w:tcBorders>
              <w:top w:val="single" w:sz="2" w:space="0" w:color="A6A6A6"/>
              <w:left w:val="single" w:sz="2" w:space="0" w:color="A6A6A6"/>
              <w:bottom w:val="single" w:sz="2" w:space="0" w:color="A6A6A6"/>
              <w:right w:val="single" w:sz="2" w:space="0" w:color="A6A6A6"/>
            </w:tcBorders>
            <w:shd w:val="clear" w:color="auto" w:fill="auto"/>
            <w:vAlign w:val="center"/>
          </w:tcPr>
          <w:p w14:paraId="1EAEEBF6" w14:textId="77777777" w:rsidR="00DF65A2" w:rsidRPr="00B61559" w:rsidRDefault="00DF65A2" w:rsidP="00DF65A2">
            <w:pPr>
              <w:pStyle w:val="Vsebinatabele"/>
              <w:jc w:val="center"/>
              <w:rPr>
                <w:rFonts w:ascii="Arial" w:hAnsi="Arial" w:cs="Arial"/>
                <w:b/>
                <w:sz w:val="12"/>
                <w:szCs w:val="12"/>
              </w:rPr>
            </w:pPr>
            <w:r w:rsidRPr="00B61559">
              <w:rPr>
                <w:rFonts w:ascii="Arial" w:hAnsi="Arial" w:cs="Arial"/>
                <w:b/>
                <w:sz w:val="12"/>
                <w:szCs w:val="12"/>
              </w:rPr>
              <w:t>9</w:t>
            </w:r>
          </w:p>
        </w:tc>
        <w:tc>
          <w:tcPr>
            <w:tcW w:w="264" w:type="dxa"/>
            <w:tcBorders>
              <w:top w:val="single" w:sz="2" w:space="0" w:color="A6A6A6"/>
              <w:left w:val="single" w:sz="2" w:space="0" w:color="A6A6A6"/>
              <w:bottom w:val="single" w:sz="2" w:space="0" w:color="A6A6A6"/>
              <w:right w:val="single" w:sz="2" w:space="0" w:color="A6A6A6"/>
            </w:tcBorders>
            <w:shd w:val="clear" w:color="auto" w:fill="auto"/>
            <w:vAlign w:val="center"/>
          </w:tcPr>
          <w:p w14:paraId="379EEC06" w14:textId="77777777" w:rsidR="00DF65A2" w:rsidRPr="00B61559" w:rsidRDefault="00DF65A2" w:rsidP="00DF65A2">
            <w:pPr>
              <w:pStyle w:val="Vsebinatabele"/>
              <w:jc w:val="center"/>
              <w:rPr>
                <w:rFonts w:ascii="Arial" w:hAnsi="Arial" w:cs="Arial"/>
                <w:b/>
                <w:sz w:val="12"/>
                <w:szCs w:val="12"/>
              </w:rPr>
            </w:pPr>
            <w:r w:rsidRPr="00B61559">
              <w:rPr>
                <w:rFonts w:ascii="Arial" w:hAnsi="Arial" w:cs="Arial"/>
                <w:b/>
                <w:sz w:val="12"/>
                <w:szCs w:val="12"/>
              </w:rPr>
              <w:t>10</w:t>
            </w:r>
          </w:p>
        </w:tc>
        <w:tc>
          <w:tcPr>
            <w:tcW w:w="265" w:type="dxa"/>
            <w:tcBorders>
              <w:top w:val="single" w:sz="2" w:space="0" w:color="A6A6A6"/>
              <w:left w:val="single" w:sz="2" w:space="0" w:color="A6A6A6"/>
              <w:bottom w:val="single" w:sz="2" w:space="0" w:color="A6A6A6"/>
              <w:right w:val="single" w:sz="2" w:space="0" w:color="A6A6A6"/>
            </w:tcBorders>
            <w:shd w:val="clear" w:color="auto" w:fill="auto"/>
            <w:vAlign w:val="center"/>
          </w:tcPr>
          <w:p w14:paraId="66D1753C" w14:textId="77777777" w:rsidR="00DF65A2" w:rsidRPr="00B61559" w:rsidRDefault="00DF65A2" w:rsidP="00DF65A2">
            <w:pPr>
              <w:pStyle w:val="Vsebinatabele"/>
              <w:jc w:val="center"/>
              <w:rPr>
                <w:rFonts w:ascii="Arial" w:hAnsi="Arial" w:cs="Arial"/>
                <w:b/>
                <w:sz w:val="12"/>
                <w:szCs w:val="12"/>
              </w:rPr>
            </w:pPr>
            <w:r w:rsidRPr="00B61559">
              <w:rPr>
                <w:rFonts w:ascii="Arial" w:hAnsi="Arial" w:cs="Arial"/>
                <w:b/>
                <w:sz w:val="12"/>
                <w:szCs w:val="12"/>
              </w:rPr>
              <w:t>11</w:t>
            </w:r>
          </w:p>
        </w:tc>
        <w:tc>
          <w:tcPr>
            <w:tcW w:w="265" w:type="dxa"/>
            <w:tcBorders>
              <w:top w:val="single" w:sz="2" w:space="0" w:color="A6A6A6"/>
              <w:left w:val="single" w:sz="2" w:space="0" w:color="A6A6A6"/>
              <w:bottom w:val="single" w:sz="2" w:space="0" w:color="A6A6A6"/>
              <w:right w:val="single" w:sz="2" w:space="0" w:color="A6A6A6"/>
            </w:tcBorders>
            <w:shd w:val="clear" w:color="auto" w:fill="auto"/>
            <w:vAlign w:val="center"/>
          </w:tcPr>
          <w:p w14:paraId="0C8B793C" w14:textId="77777777" w:rsidR="00DF65A2" w:rsidRPr="00B61559" w:rsidRDefault="00DF65A2" w:rsidP="00DF65A2">
            <w:pPr>
              <w:pStyle w:val="Vsebinatabele"/>
              <w:jc w:val="center"/>
              <w:rPr>
                <w:rFonts w:ascii="Arial" w:hAnsi="Arial" w:cs="Arial"/>
                <w:b/>
                <w:sz w:val="12"/>
                <w:szCs w:val="12"/>
              </w:rPr>
            </w:pPr>
            <w:r w:rsidRPr="00B61559">
              <w:rPr>
                <w:rFonts w:ascii="Arial" w:hAnsi="Arial" w:cs="Arial"/>
                <w:b/>
                <w:sz w:val="12"/>
                <w:szCs w:val="12"/>
              </w:rPr>
              <w:t>12</w:t>
            </w:r>
          </w:p>
        </w:tc>
        <w:tc>
          <w:tcPr>
            <w:tcW w:w="245" w:type="dxa"/>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5DB69EA1" w14:textId="77777777" w:rsidR="00DF65A2" w:rsidRPr="00B61559" w:rsidRDefault="00DF65A2" w:rsidP="00DF65A2">
            <w:pPr>
              <w:pStyle w:val="Vsebinatabele"/>
              <w:jc w:val="center"/>
              <w:rPr>
                <w:rFonts w:ascii="Arial" w:hAnsi="Arial" w:cs="Arial"/>
                <w:b/>
                <w:sz w:val="12"/>
                <w:szCs w:val="12"/>
              </w:rPr>
            </w:pPr>
            <w:r w:rsidRPr="00B61559">
              <w:rPr>
                <w:rFonts w:ascii="Arial" w:hAnsi="Arial" w:cs="Arial"/>
                <w:b/>
                <w:sz w:val="12"/>
                <w:szCs w:val="12"/>
              </w:rPr>
              <w:t>1</w:t>
            </w:r>
          </w:p>
        </w:tc>
        <w:tc>
          <w:tcPr>
            <w:tcW w:w="245" w:type="dxa"/>
            <w:tcBorders>
              <w:top w:val="single" w:sz="2" w:space="0" w:color="A6A6A6"/>
              <w:left w:val="single" w:sz="2" w:space="0" w:color="A6A6A6"/>
              <w:bottom w:val="single" w:sz="2" w:space="0" w:color="A6A6A6"/>
              <w:right w:val="single" w:sz="2" w:space="0" w:color="A6A6A6"/>
            </w:tcBorders>
            <w:shd w:val="clear" w:color="auto" w:fill="auto"/>
            <w:vAlign w:val="center"/>
          </w:tcPr>
          <w:p w14:paraId="41F06A4B" w14:textId="77777777" w:rsidR="00DF65A2" w:rsidRPr="00B61559" w:rsidRDefault="00DF65A2" w:rsidP="00DF65A2">
            <w:pPr>
              <w:pStyle w:val="Vsebinatabele"/>
              <w:jc w:val="center"/>
              <w:rPr>
                <w:rFonts w:ascii="Arial" w:hAnsi="Arial" w:cs="Arial"/>
                <w:b/>
                <w:sz w:val="12"/>
                <w:szCs w:val="12"/>
              </w:rPr>
            </w:pPr>
            <w:r w:rsidRPr="00B61559">
              <w:rPr>
                <w:rFonts w:ascii="Arial" w:hAnsi="Arial" w:cs="Arial"/>
                <w:b/>
                <w:sz w:val="12"/>
                <w:szCs w:val="12"/>
              </w:rPr>
              <w:t>2</w:t>
            </w:r>
          </w:p>
        </w:tc>
        <w:tc>
          <w:tcPr>
            <w:tcW w:w="245" w:type="dxa"/>
            <w:tcBorders>
              <w:top w:val="single" w:sz="2" w:space="0" w:color="A6A6A6"/>
              <w:left w:val="single" w:sz="2" w:space="0" w:color="A6A6A6"/>
              <w:bottom w:val="single" w:sz="2" w:space="0" w:color="A6A6A6"/>
              <w:right w:val="single" w:sz="2" w:space="0" w:color="A6A6A6"/>
            </w:tcBorders>
            <w:shd w:val="clear" w:color="auto" w:fill="auto"/>
            <w:vAlign w:val="center"/>
          </w:tcPr>
          <w:p w14:paraId="3F2A96FD" w14:textId="77777777" w:rsidR="00DF65A2" w:rsidRPr="00B61559" w:rsidRDefault="00DF65A2" w:rsidP="00DF65A2">
            <w:pPr>
              <w:pStyle w:val="Vsebinatabele"/>
              <w:jc w:val="center"/>
              <w:rPr>
                <w:rFonts w:ascii="Arial" w:hAnsi="Arial" w:cs="Arial"/>
                <w:b/>
                <w:sz w:val="12"/>
                <w:szCs w:val="12"/>
              </w:rPr>
            </w:pPr>
            <w:r w:rsidRPr="00B61559">
              <w:rPr>
                <w:rFonts w:ascii="Arial" w:hAnsi="Arial" w:cs="Arial"/>
                <w:b/>
                <w:sz w:val="12"/>
                <w:szCs w:val="12"/>
              </w:rPr>
              <w:t>3</w:t>
            </w:r>
          </w:p>
        </w:tc>
        <w:tc>
          <w:tcPr>
            <w:tcW w:w="240" w:type="dxa"/>
            <w:tcBorders>
              <w:top w:val="single" w:sz="2" w:space="0" w:color="A6A6A6"/>
              <w:left w:val="single" w:sz="2" w:space="0" w:color="A6A6A6"/>
              <w:bottom w:val="single" w:sz="2" w:space="0" w:color="A6A6A6"/>
              <w:right w:val="single" w:sz="2" w:space="0" w:color="A6A6A6"/>
            </w:tcBorders>
            <w:shd w:val="clear" w:color="auto" w:fill="auto"/>
            <w:vAlign w:val="center"/>
          </w:tcPr>
          <w:p w14:paraId="5FEF3649" w14:textId="77777777" w:rsidR="00DF65A2" w:rsidRPr="00B61559" w:rsidRDefault="00DF65A2" w:rsidP="00DF65A2">
            <w:pPr>
              <w:pStyle w:val="Vsebinatabele"/>
              <w:jc w:val="center"/>
              <w:rPr>
                <w:rFonts w:ascii="Arial" w:hAnsi="Arial" w:cs="Arial"/>
                <w:b/>
                <w:sz w:val="12"/>
                <w:szCs w:val="12"/>
              </w:rPr>
            </w:pPr>
            <w:r w:rsidRPr="00B61559">
              <w:rPr>
                <w:rFonts w:ascii="Arial" w:hAnsi="Arial" w:cs="Arial"/>
                <w:b/>
                <w:sz w:val="12"/>
                <w:szCs w:val="12"/>
              </w:rPr>
              <w:t>4</w:t>
            </w:r>
          </w:p>
        </w:tc>
        <w:tc>
          <w:tcPr>
            <w:tcW w:w="250" w:type="dxa"/>
            <w:tcBorders>
              <w:top w:val="single" w:sz="2" w:space="0" w:color="A6A6A6"/>
              <w:left w:val="single" w:sz="2" w:space="0" w:color="A6A6A6"/>
              <w:bottom w:val="single" w:sz="2" w:space="0" w:color="A6A6A6"/>
              <w:right w:val="single" w:sz="2" w:space="0" w:color="A6A6A6"/>
            </w:tcBorders>
            <w:shd w:val="clear" w:color="auto" w:fill="auto"/>
            <w:vAlign w:val="center"/>
          </w:tcPr>
          <w:p w14:paraId="77026835" w14:textId="77777777" w:rsidR="00DF65A2" w:rsidRPr="00B61559" w:rsidRDefault="00DF65A2" w:rsidP="00DF65A2">
            <w:pPr>
              <w:pStyle w:val="Vsebinatabele"/>
              <w:jc w:val="center"/>
              <w:rPr>
                <w:rFonts w:ascii="Arial" w:hAnsi="Arial" w:cs="Arial"/>
                <w:b/>
                <w:sz w:val="12"/>
                <w:szCs w:val="12"/>
              </w:rPr>
            </w:pPr>
            <w:r w:rsidRPr="00B61559">
              <w:rPr>
                <w:rFonts w:ascii="Arial" w:hAnsi="Arial" w:cs="Arial"/>
                <w:b/>
                <w:sz w:val="12"/>
                <w:szCs w:val="12"/>
              </w:rPr>
              <w:t>5</w:t>
            </w:r>
          </w:p>
        </w:tc>
        <w:tc>
          <w:tcPr>
            <w:tcW w:w="245" w:type="dxa"/>
            <w:tcBorders>
              <w:top w:val="single" w:sz="2" w:space="0" w:color="A6A6A6"/>
              <w:left w:val="single" w:sz="2" w:space="0" w:color="A6A6A6"/>
              <w:bottom w:val="single" w:sz="2" w:space="0" w:color="A6A6A6"/>
              <w:right w:val="single" w:sz="2" w:space="0" w:color="A6A6A6"/>
            </w:tcBorders>
            <w:shd w:val="clear" w:color="auto" w:fill="auto"/>
            <w:vAlign w:val="center"/>
          </w:tcPr>
          <w:p w14:paraId="3264A35B" w14:textId="77777777" w:rsidR="00DF65A2" w:rsidRPr="00B61559" w:rsidRDefault="00DF65A2" w:rsidP="00DF65A2">
            <w:pPr>
              <w:pStyle w:val="Vsebinatabele"/>
              <w:jc w:val="center"/>
              <w:rPr>
                <w:rFonts w:ascii="Arial" w:hAnsi="Arial" w:cs="Arial"/>
                <w:b/>
                <w:sz w:val="12"/>
                <w:szCs w:val="12"/>
              </w:rPr>
            </w:pPr>
            <w:r w:rsidRPr="00B61559">
              <w:rPr>
                <w:rFonts w:ascii="Arial" w:hAnsi="Arial" w:cs="Arial"/>
                <w:b/>
                <w:sz w:val="12"/>
                <w:szCs w:val="12"/>
              </w:rPr>
              <w:t>6</w:t>
            </w:r>
          </w:p>
        </w:tc>
        <w:tc>
          <w:tcPr>
            <w:tcW w:w="264" w:type="dxa"/>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59DB9553" w14:textId="77777777" w:rsidR="00DF65A2" w:rsidRPr="00B61559" w:rsidRDefault="00DF65A2" w:rsidP="00DF65A2">
            <w:pPr>
              <w:pStyle w:val="Vsebinatabele"/>
              <w:jc w:val="center"/>
              <w:rPr>
                <w:rFonts w:ascii="Arial" w:hAnsi="Arial" w:cs="Arial"/>
                <w:b/>
                <w:sz w:val="12"/>
                <w:szCs w:val="12"/>
              </w:rPr>
            </w:pPr>
            <w:r w:rsidRPr="00B61559">
              <w:rPr>
                <w:rFonts w:ascii="Arial" w:hAnsi="Arial" w:cs="Arial"/>
                <w:b/>
                <w:sz w:val="12"/>
                <w:szCs w:val="12"/>
              </w:rPr>
              <w:t>7</w:t>
            </w:r>
          </w:p>
        </w:tc>
        <w:tc>
          <w:tcPr>
            <w:tcW w:w="265" w:type="dxa"/>
            <w:tcBorders>
              <w:top w:val="single" w:sz="2" w:space="0" w:color="A6A6A6"/>
              <w:left w:val="single" w:sz="2" w:space="0" w:color="A6A6A6"/>
              <w:bottom w:val="single" w:sz="2" w:space="0" w:color="A6A6A6"/>
              <w:right w:val="single" w:sz="2" w:space="0" w:color="A6A6A6"/>
            </w:tcBorders>
            <w:shd w:val="clear" w:color="auto" w:fill="auto"/>
            <w:vAlign w:val="center"/>
          </w:tcPr>
          <w:p w14:paraId="57FC84FE" w14:textId="77777777" w:rsidR="00DF65A2" w:rsidRPr="00B61559" w:rsidRDefault="00DF65A2" w:rsidP="00DF65A2">
            <w:pPr>
              <w:pStyle w:val="Vsebinatabele"/>
              <w:jc w:val="center"/>
              <w:rPr>
                <w:rFonts w:ascii="Arial" w:hAnsi="Arial" w:cs="Arial"/>
                <w:b/>
                <w:sz w:val="12"/>
                <w:szCs w:val="12"/>
              </w:rPr>
            </w:pPr>
            <w:r w:rsidRPr="00B61559">
              <w:rPr>
                <w:rFonts w:ascii="Arial" w:hAnsi="Arial" w:cs="Arial"/>
                <w:b/>
                <w:sz w:val="12"/>
                <w:szCs w:val="12"/>
              </w:rPr>
              <w:t>8</w:t>
            </w:r>
          </w:p>
        </w:tc>
        <w:tc>
          <w:tcPr>
            <w:tcW w:w="265" w:type="dxa"/>
            <w:tcBorders>
              <w:top w:val="single" w:sz="2" w:space="0" w:color="A6A6A6"/>
              <w:left w:val="single" w:sz="2" w:space="0" w:color="A6A6A6"/>
              <w:bottom w:val="single" w:sz="2" w:space="0" w:color="A6A6A6"/>
              <w:right w:val="single" w:sz="2" w:space="0" w:color="A6A6A6"/>
            </w:tcBorders>
            <w:shd w:val="clear" w:color="auto" w:fill="auto"/>
            <w:vAlign w:val="center"/>
          </w:tcPr>
          <w:p w14:paraId="0D86D713" w14:textId="77777777" w:rsidR="00DF65A2" w:rsidRPr="00B61559" w:rsidRDefault="00DF65A2" w:rsidP="00DF65A2">
            <w:pPr>
              <w:pStyle w:val="Vsebinatabele"/>
              <w:jc w:val="center"/>
              <w:rPr>
                <w:rFonts w:ascii="Arial" w:hAnsi="Arial" w:cs="Arial"/>
                <w:b/>
                <w:sz w:val="12"/>
                <w:szCs w:val="12"/>
              </w:rPr>
            </w:pPr>
            <w:r w:rsidRPr="00B61559">
              <w:rPr>
                <w:rFonts w:ascii="Arial" w:hAnsi="Arial" w:cs="Arial"/>
                <w:b/>
                <w:sz w:val="12"/>
                <w:szCs w:val="12"/>
              </w:rPr>
              <w:t>9</w:t>
            </w:r>
          </w:p>
        </w:tc>
        <w:tc>
          <w:tcPr>
            <w:tcW w:w="265" w:type="dxa"/>
            <w:tcBorders>
              <w:top w:val="single" w:sz="2" w:space="0" w:color="A6A6A6"/>
              <w:left w:val="single" w:sz="2" w:space="0" w:color="A6A6A6"/>
              <w:bottom w:val="single" w:sz="2" w:space="0" w:color="A6A6A6"/>
              <w:right w:val="single" w:sz="2" w:space="0" w:color="A6A6A6"/>
            </w:tcBorders>
            <w:shd w:val="clear" w:color="auto" w:fill="auto"/>
            <w:vAlign w:val="center"/>
          </w:tcPr>
          <w:p w14:paraId="08F59C5E" w14:textId="77777777" w:rsidR="00DF65A2" w:rsidRPr="00B61559" w:rsidRDefault="00DF65A2" w:rsidP="00DF65A2">
            <w:pPr>
              <w:pStyle w:val="Vsebinatabele"/>
              <w:jc w:val="center"/>
              <w:rPr>
                <w:rFonts w:ascii="Arial" w:hAnsi="Arial" w:cs="Arial"/>
                <w:b/>
                <w:sz w:val="12"/>
                <w:szCs w:val="12"/>
              </w:rPr>
            </w:pPr>
            <w:r w:rsidRPr="00B61559">
              <w:rPr>
                <w:rFonts w:ascii="Arial" w:hAnsi="Arial" w:cs="Arial"/>
                <w:b/>
                <w:sz w:val="12"/>
                <w:szCs w:val="12"/>
              </w:rPr>
              <w:t>10</w:t>
            </w:r>
          </w:p>
        </w:tc>
        <w:tc>
          <w:tcPr>
            <w:tcW w:w="264" w:type="dxa"/>
            <w:tcBorders>
              <w:top w:val="single" w:sz="2" w:space="0" w:color="A6A6A6"/>
              <w:left w:val="single" w:sz="2" w:space="0" w:color="A6A6A6"/>
              <w:bottom w:val="single" w:sz="2" w:space="0" w:color="A6A6A6"/>
              <w:right w:val="single" w:sz="2" w:space="0" w:color="A6A6A6"/>
            </w:tcBorders>
            <w:shd w:val="clear" w:color="auto" w:fill="auto"/>
            <w:vAlign w:val="center"/>
          </w:tcPr>
          <w:p w14:paraId="517C78EC" w14:textId="77777777" w:rsidR="00DF65A2" w:rsidRPr="00B61559" w:rsidRDefault="00DF65A2" w:rsidP="00DF65A2">
            <w:pPr>
              <w:pStyle w:val="Vsebinatabele"/>
              <w:jc w:val="center"/>
              <w:rPr>
                <w:rFonts w:ascii="Arial" w:hAnsi="Arial" w:cs="Arial"/>
                <w:b/>
                <w:sz w:val="12"/>
                <w:szCs w:val="12"/>
              </w:rPr>
            </w:pPr>
            <w:r w:rsidRPr="00B61559">
              <w:rPr>
                <w:rFonts w:ascii="Arial" w:hAnsi="Arial" w:cs="Arial"/>
                <w:b/>
                <w:sz w:val="12"/>
                <w:szCs w:val="12"/>
              </w:rPr>
              <w:t>11</w:t>
            </w:r>
          </w:p>
        </w:tc>
        <w:tc>
          <w:tcPr>
            <w:tcW w:w="260" w:type="dxa"/>
            <w:tcBorders>
              <w:top w:val="single" w:sz="2" w:space="0" w:color="A6A6A6"/>
              <w:left w:val="single" w:sz="2" w:space="0" w:color="A6A6A6"/>
              <w:bottom w:val="single" w:sz="2" w:space="0" w:color="A6A6A6"/>
              <w:right w:val="single" w:sz="2" w:space="0" w:color="A6A6A6"/>
            </w:tcBorders>
            <w:shd w:val="clear" w:color="auto" w:fill="auto"/>
            <w:vAlign w:val="center"/>
          </w:tcPr>
          <w:p w14:paraId="2F37C71C" w14:textId="77777777" w:rsidR="00DF65A2" w:rsidRPr="00B61559" w:rsidRDefault="00DF65A2" w:rsidP="00DF65A2">
            <w:pPr>
              <w:pStyle w:val="Vsebinatabele"/>
              <w:jc w:val="center"/>
              <w:rPr>
                <w:rFonts w:ascii="Arial" w:hAnsi="Arial" w:cs="Arial"/>
                <w:b/>
                <w:sz w:val="12"/>
                <w:szCs w:val="12"/>
              </w:rPr>
            </w:pPr>
            <w:r w:rsidRPr="00B61559">
              <w:rPr>
                <w:rFonts w:ascii="Arial" w:hAnsi="Arial" w:cs="Arial"/>
                <w:b/>
                <w:sz w:val="12"/>
                <w:szCs w:val="12"/>
              </w:rPr>
              <w:t>12</w:t>
            </w:r>
          </w:p>
        </w:tc>
      </w:tr>
      <w:tr w:rsidR="00DF65A2" w:rsidRPr="00B61559" w14:paraId="062643A5" w14:textId="77777777" w:rsidTr="00DF65A2">
        <w:tc>
          <w:tcPr>
            <w:tcW w:w="1360" w:type="dxa"/>
            <w:vMerge w:val="restart"/>
            <w:tcBorders>
              <w:top w:val="single" w:sz="2" w:space="0" w:color="A6A6A6"/>
              <w:left w:val="single" w:sz="2" w:space="0" w:color="000000"/>
              <w:bottom w:val="single" w:sz="2" w:space="0" w:color="000000"/>
            </w:tcBorders>
            <w:shd w:val="clear" w:color="auto" w:fill="auto"/>
          </w:tcPr>
          <w:p w14:paraId="2D7E50A6" w14:textId="77777777" w:rsidR="00DF65A2" w:rsidRPr="00B61559" w:rsidRDefault="00DF65A2" w:rsidP="00DF65A2">
            <w:pPr>
              <w:spacing w:before="120"/>
              <w:rPr>
                <w:rFonts w:ascii="Arial" w:eastAsia="Arial" w:hAnsi="Arial" w:cs="Arial"/>
                <w:bCs/>
                <w:sz w:val="20"/>
                <w:szCs w:val="20"/>
                <w:lang w:val="en-GB" w:bidi="ar-EG"/>
              </w:rPr>
            </w:pPr>
            <w:r w:rsidRPr="00B61559">
              <w:rPr>
                <w:rFonts w:ascii="Arial" w:eastAsia="Arial" w:hAnsi="Arial" w:cs="Arial"/>
                <w:bCs/>
                <w:sz w:val="20"/>
                <w:szCs w:val="20"/>
                <w:lang w:val="en-GB" w:bidi="ar-EG"/>
              </w:rPr>
              <w:t>Improve the economic performance and sustainability of the tomato agro-industrial value-chain in Egypt</w:t>
            </w:r>
          </w:p>
        </w:tc>
        <w:tc>
          <w:tcPr>
            <w:tcW w:w="1417" w:type="dxa"/>
            <w:vMerge w:val="restart"/>
            <w:tcBorders>
              <w:top w:val="single" w:sz="2" w:space="0" w:color="A6A6A6"/>
              <w:left w:val="single" w:sz="2" w:space="0" w:color="000000"/>
              <w:bottom w:val="single" w:sz="2" w:space="0" w:color="000000"/>
            </w:tcBorders>
            <w:shd w:val="clear" w:color="auto" w:fill="auto"/>
          </w:tcPr>
          <w:p w14:paraId="61E8BA8F" w14:textId="77777777" w:rsidR="00DF65A2" w:rsidRPr="00B61559" w:rsidRDefault="00DF65A2" w:rsidP="00DF65A2">
            <w:pPr>
              <w:spacing w:before="120"/>
              <w:rPr>
                <w:rFonts w:ascii="Arial" w:eastAsia="Arial" w:hAnsi="Arial" w:cs="Arial"/>
                <w:bCs/>
                <w:sz w:val="20"/>
                <w:szCs w:val="20"/>
                <w:lang w:val="en-GB" w:bidi="ar-EG"/>
              </w:rPr>
            </w:pPr>
            <w:r w:rsidRPr="00B61559">
              <w:rPr>
                <w:rFonts w:ascii="Arial" w:eastAsia="Arial" w:hAnsi="Arial" w:cs="Arial"/>
                <w:bCs/>
                <w:sz w:val="20"/>
                <w:szCs w:val="20"/>
                <w:lang w:val="en-GB" w:bidi="ar-EG"/>
              </w:rPr>
              <w:t>Enhanced integration, innovation and value addition of the processed tomato value chain in Egypt</w:t>
            </w:r>
          </w:p>
        </w:tc>
        <w:tc>
          <w:tcPr>
            <w:tcW w:w="1560" w:type="dxa"/>
            <w:vMerge w:val="restart"/>
            <w:tcBorders>
              <w:top w:val="single" w:sz="2" w:space="0" w:color="A6A6A6"/>
              <w:left w:val="single" w:sz="2" w:space="0" w:color="000000"/>
              <w:bottom w:val="single" w:sz="2" w:space="0" w:color="000000"/>
            </w:tcBorders>
            <w:shd w:val="clear" w:color="auto" w:fill="auto"/>
          </w:tcPr>
          <w:p w14:paraId="3849DA04" w14:textId="77777777" w:rsidR="00DF65A2" w:rsidRPr="00B61559" w:rsidRDefault="00DF65A2" w:rsidP="00DF65A2">
            <w:pPr>
              <w:spacing w:before="120"/>
              <w:rPr>
                <w:rFonts w:ascii="Arial" w:eastAsia="Arial" w:hAnsi="Arial" w:cs="Arial"/>
                <w:bCs/>
                <w:sz w:val="20"/>
                <w:szCs w:val="20"/>
                <w:lang w:val="en-GB" w:bidi="ar-EG"/>
              </w:rPr>
            </w:pPr>
            <w:r w:rsidRPr="00B61559">
              <w:rPr>
                <w:rFonts w:ascii="Arial" w:eastAsia="Arial" w:hAnsi="Arial" w:cs="Arial"/>
                <w:bCs/>
                <w:sz w:val="20"/>
                <w:szCs w:val="20"/>
                <w:lang w:val="en-GB" w:bidi="ar-EG"/>
              </w:rPr>
              <w:t xml:space="preserve">Output 1.4 </w:t>
            </w:r>
          </w:p>
          <w:p w14:paraId="043D8BAC" w14:textId="77777777" w:rsidR="00DF65A2" w:rsidRPr="00B61559" w:rsidRDefault="00DF65A2" w:rsidP="00DF65A2">
            <w:pPr>
              <w:spacing w:before="120"/>
              <w:rPr>
                <w:rFonts w:ascii="Arial" w:hAnsi="Arial" w:cs="Arial"/>
                <w:bCs/>
                <w:lang w:val="en-GB"/>
              </w:rPr>
            </w:pPr>
            <w:r w:rsidRPr="00B61559">
              <w:rPr>
                <w:rFonts w:ascii="Arial" w:eastAsia="Arial" w:hAnsi="Arial" w:cs="Arial"/>
                <w:bCs/>
                <w:sz w:val="20"/>
                <w:szCs w:val="20"/>
                <w:lang w:val="en-GB" w:bidi="ar-EG"/>
              </w:rPr>
              <w:t xml:space="preserve">Demo Green Dome is successfully installed, including optimization of the greenhouse climatic management for efficient tomato growing in Egypt.  </w:t>
            </w:r>
            <w:r w:rsidRPr="00B61559">
              <w:rPr>
                <w:rFonts w:ascii="Arial" w:hAnsi="Arial" w:cs="Arial"/>
                <w:bCs/>
                <w:lang w:val="en-GB"/>
              </w:rPr>
              <w:t xml:space="preserve"> </w:t>
            </w:r>
          </w:p>
          <w:p w14:paraId="4823EC26" w14:textId="77777777" w:rsidR="00DF65A2" w:rsidRPr="00B61559" w:rsidRDefault="00DF65A2" w:rsidP="00DF65A2">
            <w:pPr>
              <w:spacing w:before="120"/>
              <w:rPr>
                <w:rFonts w:ascii="Arial" w:eastAsia="Arial" w:hAnsi="Arial" w:cs="Arial"/>
                <w:bCs/>
                <w:sz w:val="20"/>
                <w:szCs w:val="20"/>
                <w:lang w:val="en-GB" w:bidi="ar-EG"/>
              </w:rPr>
            </w:pPr>
          </w:p>
          <w:p w14:paraId="25273D28" w14:textId="77777777" w:rsidR="00DF65A2" w:rsidRPr="00B61559" w:rsidRDefault="00DF65A2" w:rsidP="00DF65A2">
            <w:pPr>
              <w:spacing w:before="120"/>
              <w:rPr>
                <w:rFonts w:ascii="Arial" w:eastAsia="Arial" w:hAnsi="Arial" w:cs="Arial"/>
                <w:bCs/>
                <w:sz w:val="20"/>
                <w:szCs w:val="20"/>
                <w:lang w:val="en-GB" w:bidi="ar-EG"/>
              </w:rPr>
            </w:pPr>
            <w:r w:rsidRPr="00B61559">
              <w:rPr>
                <w:rFonts w:ascii="Arial" w:eastAsia="Arial" w:hAnsi="Arial" w:cs="Arial"/>
                <w:bCs/>
                <w:sz w:val="20"/>
                <w:szCs w:val="20"/>
                <w:lang w:val="en-GB" w:bidi="ar-EG"/>
              </w:rPr>
              <w:t xml:space="preserve"> </w:t>
            </w:r>
          </w:p>
        </w:tc>
        <w:tc>
          <w:tcPr>
            <w:tcW w:w="4684" w:type="dxa"/>
            <w:tcBorders>
              <w:top w:val="single" w:sz="2" w:space="0" w:color="A6A6A6"/>
              <w:left w:val="single" w:sz="2" w:space="0" w:color="000000"/>
              <w:bottom w:val="single" w:sz="2" w:space="0" w:color="000000"/>
            </w:tcBorders>
            <w:shd w:val="clear" w:color="auto" w:fill="auto"/>
          </w:tcPr>
          <w:p w14:paraId="6D61E8B7" w14:textId="77777777" w:rsidR="00DF65A2" w:rsidRPr="00B61559" w:rsidRDefault="00DF65A2" w:rsidP="00DF65A2">
            <w:pPr>
              <w:rPr>
                <w:rFonts w:ascii="Arial" w:hAnsi="Arial" w:cs="Arial"/>
                <w:lang w:val="en-GB"/>
              </w:rPr>
            </w:pPr>
            <w:r w:rsidRPr="00B61559">
              <w:rPr>
                <w:rFonts w:ascii="Arial" w:eastAsia="Arial" w:hAnsi="Arial" w:cs="Arial"/>
                <w:bCs/>
                <w:sz w:val="20"/>
                <w:szCs w:val="20"/>
                <w:lang w:val="en-GB" w:bidi="ar-EG"/>
              </w:rPr>
              <w:t xml:space="preserve">1.4.1 Follow up with manufacturing company DUOL on the installation of the Green Dome. </w:t>
            </w:r>
          </w:p>
        </w:tc>
        <w:tc>
          <w:tcPr>
            <w:tcW w:w="216" w:type="dxa"/>
            <w:tcBorders>
              <w:top w:val="single" w:sz="2" w:space="0" w:color="A6A6A6"/>
              <w:left w:val="single" w:sz="2" w:space="0" w:color="000000"/>
              <w:bottom w:val="single" w:sz="2" w:space="0" w:color="000000"/>
            </w:tcBorders>
            <w:shd w:val="clear" w:color="auto" w:fill="FFFFFF" w:themeFill="background1"/>
          </w:tcPr>
          <w:p w14:paraId="6029B5BB" w14:textId="77777777" w:rsidR="00DF65A2" w:rsidRPr="00B61559" w:rsidRDefault="00DF65A2" w:rsidP="00DF65A2">
            <w:pPr>
              <w:pStyle w:val="Vsebinatabele"/>
              <w:rPr>
                <w:rFonts w:ascii="Arial" w:hAnsi="Arial" w:cs="Arial"/>
                <w:sz w:val="14"/>
                <w:szCs w:val="14"/>
              </w:rPr>
            </w:pPr>
          </w:p>
        </w:tc>
        <w:tc>
          <w:tcPr>
            <w:tcW w:w="215" w:type="dxa"/>
            <w:tcBorders>
              <w:top w:val="single" w:sz="2" w:space="0" w:color="A6A6A6"/>
              <w:left w:val="single" w:sz="2" w:space="0" w:color="000000"/>
              <w:bottom w:val="single" w:sz="2" w:space="0" w:color="000000"/>
            </w:tcBorders>
            <w:shd w:val="clear" w:color="auto" w:fill="FFFFFF" w:themeFill="background1"/>
          </w:tcPr>
          <w:p w14:paraId="3B2DAD83" w14:textId="77777777" w:rsidR="00DF65A2" w:rsidRPr="00B61559" w:rsidRDefault="00DF65A2" w:rsidP="00DF65A2">
            <w:pPr>
              <w:pStyle w:val="Vsebinatabele"/>
              <w:rPr>
                <w:rFonts w:ascii="Arial" w:hAnsi="Arial" w:cs="Arial"/>
                <w:sz w:val="14"/>
                <w:szCs w:val="14"/>
              </w:rPr>
            </w:pPr>
          </w:p>
        </w:tc>
        <w:tc>
          <w:tcPr>
            <w:tcW w:w="215" w:type="dxa"/>
            <w:tcBorders>
              <w:top w:val="single" w:sz="2" w:space="0" w:color="A6A6A6"/>
              <w:left w:val="single" w:sz="2" w:space="0" w:color="000000"/>
              <w:bottom w:val="single" w:sz="2" w:space="0" w:color="000000"/>
            </w:tcBorders>
            <w:shd w:val="clear" w:color="auto" w:fill="FFFFFF" w:themeFill="background1"/>
          </w:tcPr>
          <w:p w14:paraId="6266479D" w14:textId="77777777" w:rsidR="00DF65A2" w:rsidRPr="00B61559" w:rsidRDefault="00DF65A2" w:rsidP="00DF65A2">
            <w:pPr>
              <w:pStyle w:val="Vsebinatabele"/>
              <w:rPr>
                <w:rFonts w:ascii="Arial" w:hAnsi="Arial" w:cs="Arial"/>
                <w:sz w:val="14"/>
                <w:szCs w:val="14"/>
              </w:rPr>
            </w:pPr>
          </w:p>
        </w:tc>
        <w:tc>
          <w:tcPr>
            <w:tcW w:w="216" w:type="dxa"/>
            <w:tcBorders>
              <w:top w:val="single" w:sz="2" w:space="0" w:color="A6A6A6"/>
              <w:left w:val="single" w:sz="2" w:space="0" w:color="000000"/>
              <w:bottom w:val="single" w:sz="2" w:space="0" w:color="000000"/>
            </w:tcBorders>
            <w:shd w:val="clear" w:color="auto" w:fill="FFFFFF" w:themeFill="background1"/>
          </w:tcPr>
          <w:p w14:paraId="08D647C0" w14:textId="77777777" w:rsidR="00DF65A2" w:rsidRPr="00B61559" w:rsidRDefault="00DF65A2" w:rsidP="00DF65A2">
            <w:pPr>
              <w:pStyle w:val="Vsebinatabele"/>
              <w:rPr>
                <w:rFonts w:ascii="Arial" w:hAnsi="Arial" w:cs="Arial"/>
                <w:sz w:val="14"/>
                <w:szCs w:val="14"/>
              </w:rPr>
            </w:pPr>
          </w:p>
        </w:tc>
        <w:tc>
          <w:tcPr>
            <w:tcW w:w="215" w:type="dxa"/>
            <w:tcBorders>
              <w:top w:val="single" w:sz="2" w:space="0" w:color="A6A6A6"/>
              <w:left w:val="single" w:sz="2" w:space="0" w:color="000000"/>
              <w:bottom w:val="single" w:sz="2" w:space="0" w:color="000000"/>
            </w:tcBorders>
            <w:shd w:val="clear" w:color="auto" w:fill="FFFFFF" w:themeFill="background1"/>
          </w:tcPr>
          <w:p w14:paraId="1F8B51F1" w14:textId="77777777" w:rsidR="00DF65A2" w:rsidRPr="00B61559" w:rsidRDefault="00DF65A2" w:rsidP="00DF65A2">
            <w:pPr>
              <w:pStyle w:val="Vsebinatabele"/>
              <w:rPr>
                <w:rFonts w:ascii="Arial" w:hAnsi="Arial" w:cs="Arial"/>
                <w:sz w:val="14"/>
                <w:szCs w:val="14"/>
              </w:rPr>
            </w:pPr>
          </w:p>
        </w:tc>
        <w:tc>
          <w:tcPr>
            <w:tcW w:w="215" w:type="dxa"/>
            <w:tcBorders>
              <w:top w:val="single" w:sz="2" w:space="0" w:color="A6A6A6"/>
              <w:left w:val="single" w:sz="2" w:space="0" w:color="000000"/>
              <w:bottom w:val="single" w:sz="2" w:space="0" w:color="000000"/>
            </w:tcBorders>
            <w:shd w:val="clear" w:color="auto" w:fill="FFFFFF" w:themeFill="background1"/>
          </w:tcPr>
          <w:p w14:paraId="3ED33F13" w14:textId="77777777" w:rsidR="00DF65A2" w:rsidRPr="00B61559" w:rsidRDefault="00DF65A2" w:rsidP="00DF65A2">
            <w:pPr>
              <w:pStyle w:val="Vsebinatabele"/>
              <w:rPr>
                <w:rFonts w:ascii="Arial" w:hAnsi="Arial" w:cs="Arial"/>
                <w:sz w:val="14"/>
                <w:szCs w:val="14"/>
              </w:rPr>
            </w:pPr>
          </w:p>
        </w:tc>
        <w:tc>
          <w:tcPr>
            <w:tcW w:w="240" w:type="dxa"/>
            <w:gridSpan w:val="2"/>
            <w:tcBorders>
              <w:top w:val="single" w:sz="2" w:space="0" w:color="A6A6A6"/>
              <w:left w:val="single" w:sz="2" w:space="0" w:color="000000"/>
              <w:bottom w:val="single" w:sz="2" w:space="0" w:color="000000"/>
            </w:tcBorders>
            <w:shd w:val="clear" w:color="auto" w:fill="948A54" w:themeFill="background2" w:themeFillShade="80"/>
          </w:tcPr>
          <w:p w14:paraId="4927A267" w14:textId="77777777" w:rsidR="00DF65A2" w:rsidRPr="00B61559" w:rsidRDefault="00DF65A2" w:rsidP="00DF65A2">
            <w:pPr>
              <w:pStyle w:val="Vsebinatabele"/>
              <w:rPr>
                <w:rFonts w:ascii="Arial" w:hAnsi="Arial" w:cs="Arial"/>
                <w:color w:val="FF0000"/>
                <w:sz w:val="14"/>
                <w:szCs w:val="14"/>
              </w:rPr>
            </w:pPr>
          </w:p>
        </w:tc>
        <w:tc>
          <w:tcPr>
            <w:tcW w:w="290" w:type="dxa"/>
            <w:tcBorders>
              <w:top w:val="single" w:sz="2" w:space="0" w:color="A6A6A6"/>
              <w:left w:val="single" w:sz="2" w:space="0" w:color="000000"/>
              <w:bottom w:val="single" w:sz="2" w:space="0" w:color="000000"/>
            </w:tcBorders>
            <w:shd w:val="clear" w:color="auto" w:fill="948A54" w:themeFill="background2" w:themeFillShade="80"/>
          </w:tcPr>
          <w:p w14:paraId="108E35D8" w14:textId="77777777" w:rsidR="00DF65A2" w:rsidRPr="00B61559" w:rsidRDefault="00DF65A2" w:rsidP="00DF65A2">
            <w:pPr>
              <w:pStyle w:val="Vsebinatabele"/>
              <w:rPr>
                <w:rFonts w:ascii="Arial" w:hAnsi="Arial" w:cs="Arial"/>
                <w:color w:val="FF0000"/>
                <w:sz w:val="14"/>
                <w:szCs w:val="14"/>
              </w:rPr>
            </w:pPr>
          </w:p>
        </w:tc>
        <w:tc>
          <w:tcPr>
            <w:tcW w:w="265" w:type="dxa"/>
            <w:tcBorders>
              <w:top w:val="single" w:sz="2" w:space="0" w:color="A6A6A6"/>
              <w:left w:val="single" w:sz="2" w:space="0" w:color="000000"/>
              <w:bottom w:val="single" w:sz="2" w:space="0" w:color="000000"/>
            </w:tcBorders>
            <w:shd w:val="clear" w:color="auto" w:fill="948A54" w:themeFill="background2" w:themeFillShade="80"/>
          </w:tcPr>
          <w:p w14:paraId="3AB44C94" w14:textId="77777777" w:rsidR="00DF65A2" w:rsidRPr="00B61559" w:rsidRDefault="00DF65A2" w:rsidP="00DF65A2">
            <w:pPr>
              <w:pStyle w:val="Vsebinatabele"/>
              <w:rPr>
                <w:rFonts w:ascii="Arial" w:hAnsi="Arial" w:cs="Arial"/>
                <w:color w:val="FF0000"/>
                <w:sz w:val="14"/>
                <w:szCs w:val="14"/>
              </w:rPr>
            </w:pPr>
          </w:p>
        </w:tc>
        <w:tc>
          <w:tcPr>
            <w:tcW w:w="264" w:type="dxa"/>
            <w:tcBorders>
              <w:top w:val="single" w:sz="2" w:space="0" w:color="A6A6A6"/>
              <w:left w:val="single" w:sz="2" w:space="0" w:color="000000"/>
              <w:bottom w:val="single" w:sz="2" w:space="0" w:color="000000"/>
            </w:tcBorders>
            <w:shd w:val="clear" w:color="auto" w:fill="948A54" w:themeFill="background2" w:themeFillShade="80"/>
          </w:tcPr>
          <w:p w14:paraId="31EA8A94" w14:textId="77777777" w:rsidR="00DF65A2" w:rsidRPr="00B61559" w:rsidRDefault="00DF65A2" w:rsidP="00DF65A2">
            <w:pPr>
              <w:pStyle w:val="Vsebinatabele"/>
              <w:rPr>
                <w:rFonts w:ascii="Arial" w:hAnsi="Arial" w:cs="Arial"/>
                <w:color w:val="FF0000"/>
                <w:sz w:val="14"/>
                <w:szCs w:val="14"/>
              </w:rPr>
            </w:pPr>
          </w:p>
        </w:tc>
        <w:tc>
          <w:tcPr>
            <w:tcW w:w="265" w:type="dxa"/>
            <w:tcBorders>
              <w:top w:val="single" w:sz="2" w:space="0" w:color="A6A6A6"/>
              <w:left w:val="single" w:sz="2" w:space="0" w:color="000000"/>
              <w:bottom w:val="single" w:sz="2" w:space="0" w:color="000000"/>
            </w:tcBorders>
            <w:shd w:val="clear" w:color="auto" w:fill="948A54" w:themeFill="background2" w:themeFillShade="80"/>
          </w:tcPr>
          <w:p w14:paraId="0DD32E2E" w14:textId="77777777" w:rsidR="00DF65A2" w:rsidRPr="00B61559" w:rsidRDefault="00DF65A2" w:rsidP="00DF65A2">
            <w:pPr>
              <w:pStyle w:val="Vsebinatabele"/>
              <w:rPr>
                <w:rFonts w:ascii="Arial" w:hAnsi="Arial" w:cs="Arial"/>
                <w:color w:val="FF0000"/>
                <w:sz w:val="14"/>
                <w:szCs w:val="14"/>
              </w:rPr>
            </w:pPr>
          </w:p>
        </w:tc>
        <w:tc>
          <w:tcPr>
            <w:tcW w:w="265" w:type="dxa"/>
            <w:tcBorders>
              <w:top w:val="single" w:sz="2" w:space="0" w:color="A6A6A6"/>
              <w:left w:val="single" w:sz="2" w:space="0" w:color="000000"/>
              <w:bottom w:val="single" w:sz="2" w:space="0" w:color="000000"/>
            </w:tcBorders>
            <w:shd w:val="clear" w:color="auto" w:fill="948A54" w:themeFill="background2" w:themeFillShade="80"/>
          </w:tcPr>
          <w:p w14:paraId="799F4917" w14:textId="77777777" w:rsidR="00DF65A2" w:rsidRPr="00B61559" w:rsidRDefault="00DF65A2" w:rsidP="00DF65A2">
            <w:pPr>
              <w:pStyle w:val="Vsebinatabele"/>
              <w:rPr>
                <w:rFonts w:ascii="Arial" w:hAnsi="Arial" w:cs="Arial"/>
                <w:color w:val="FF0000"/>
                <w:sz w:val="14"/>
                <w:szCs w:val="14"/>
              </w:rPr>
            </w:pPr>
          </w:p>
        </w:tc>
        <w:tc>
          <w:tcPr>
            <w:tcW w:w="245" w:type="dxa"/>
            <w:gridSpan w:val="2"/>
            <w:tcBorders>
              <w:top w:val="single" w:sz="2" w:space="0" w:color="A6A6A6"/>
              <w:left w:val="single" w:sz="2" w:space="0" w:color="000000"/>
              <w:bottom w:val="single" w:sz="2" w:space="0" w:color="000000"/>
            </w:tcBorders>
            <w:shd w:val="clear" w:color="auto" w:fill="948A54" w:themeFill="background2" w:themeFillShade="80"/>
          </w:tcPr>
          <w:p w14:paraId="6EC3E1E7" w14:textId="77777777" w:rsidR="00DF65A2" w:rsidRPr="00B61559" w:rsidRDefault="00DF65A2" w:rsidP="00DF65A2">
            <w:pPr>
              <w:pStyle w:val="Vsebinatabele"/>
              <w:rPr>
                <w:rFonts w:ascii="Arial" w:hAnsi="Arial" w:cs="Arial"/>
                <w:color w:val="FF0000"/>
                <w:sz w:val="14"/>
                <w:szCs w:val="14"/>
              </w:rPr>
            </w:pPr>
          </w:p>
        </w:tc>
        <w:tc>
          <w:tcPr>
            <w:tcW w:w="245" w:type="dxa"/>
            <w:tcBorders>
              <w:top w:val="single" w:sz="2" w:space="0" w:color="A6A6A6"/>
              <w:left w:val="single" w:sz="2" w:space="0" w:color="000000"/>
              <w:bottom w:val="single" w:sz="2" w:space="0" w:color="000000"/>
            </w:tcBorders>
            <w:shd w:val="clear" w:color="auto" w:fill="auto"/>
          </w:tcPr>
          <w:p w14:paraId="6BBE4025" w14:textId="77777777" w:rsidR="00DF65A2" w:rsidRPr="00B61559" w:rsidRDefault="00DF65A2" w:rsidP="00DF65A2">
            <w:pPr>
              <w:pStyle w:val="Vsebinatabele"/>
              <w:rPr>
                <w:rFonts w:ascii="Arial" w:hAnsi="Arial" w:cs="Arial"/>
                <w:sz w:val="14"/>
                <w:szCs w:val="14"/>
              </w:rPr>
            </w:pPr>
          </w:p>
        </w:tc>
        <w:tc>
          <w:tcPr>
            <w:tcW w:w="245" w:type="dxa"/>
            <w:tcBorders>
              <w:top w:val="single" w:sz="2" w:space="0" w:color="A6A6A6"/>
              <w:left w:val="single" w:sz="2" w:space="0" w:color="000000"/>
              <w:bottom w:val="single" w:sz="2" w:space="0" w:color="000000"/>
            </w:tcBorders>
            <w:shd w:val="clear" w:color="auto" w:fill="auto"/>
          </w:tcPr>
          <w:p w14:paraId="7CAFB490" w14:textId="77777777" w:rsidR="00DF65A2" w:rsidRPr="00B61559" w:rsidRDefault="00DF65A2" w:rsidP="00DF65A2">
            <w:pPr>
              <w:pStyle w:val="Vsebinatabele"/>
              <w:rPr>
                <w:rFonts w:ascii="Arial" w:hAnsi="Arial" w:cs="Arial"/>
                <w:sz w:val="14"/>
                <w:szCs w:val="14"/>
              </w:rPr>
            </w:pPr>
          </w:p>
        </w:tc>
        <w:tc>
          <w:tcPr>
            <w:tcW w:w="240" w:type="dxa"/>
            <w:tcBorders>
              <w:top w:val="single" w:sz="2" w:space="0" w:color="A6A6A6"/>
              <w:left w:val="single" w:sz="2" w:space="0" w:color="000000"/>
              <w:bottom w:val="single" w:sz="2" w:space="0" w:color="000000"/>
            </w:tcBorders>
            <w:shd w:val="clear" w:color="auto" w:fill="auto"/>
          </w:tcPr>
          <w:p w14:paraId="7BAEF284" w14:textId="77777777" w:rsidR="00DF65A2" w:rsidRPr="00B61559" w:rsidRDefault="00DF65A2" w:rsidP="00DF65A2">
            <w:pPr>
              <w:pStyle w:val="Vsebinatabele"/>
              <w:rPr>
                <w:rFonts w:ascii="Arial" w:hAnsi="Arial" w:cs="Arial"/>
                <w:sz w:val="14"/>
                <w:szCs w:val="14"/>
              </w:rPr>
            </w:pPr>
          </w:p>
        </w:tc>
        <w:tc>
          <w:tcPr>
            <w:tcW w:w="250" w:type="dxa"/>
            <w:tcBorders>
              <w:top w:val="single" w:sz="2" w:space="0" w:color="A6A6A6"/>
              <w:left w:val="single" w:sz="2" w:space="0" w:color="000000"/>
              <w:bottom w:val="single" w:sz="2" w:space="0" w:color="000000"/>
            </w:tcBorders>
            <w:shd w:val="clear" w:color="auto" w:fill="auto"/>
          </w:tcPr>
          <w:p w14:paraId="019ABC0D" w14:textId="77777777" w:rsidR="00DF65A2" w:rsidRPr="00B61559" w:rsidRDefault="00DF65A2" w:rsidP="00DF65A2">
            <w:pPr>
              <w:pStyle w:val="Vsebinatabele"/>
              <w:rPr>
                <w:rFonts w:ascii="Arial" w:hAnsi="Arial" w:cs="Arial"/>
                <w:sz w:val="14"/>
                <w:szCs w:val="14"/>
              </w:rPr>
            </w:pPr>
          </w:p>
        </w:tc>
        <w:tc>
          <w:tcPr>
            <w:tcW w:w="245" w:type="dxa"/>
            <w:tcBorders>
              <w:top w:val="single" w:sz="2" w:space="0" w:color="A6A6A6"/>
              <w:left w:val="single" w:sz="2" w:space="0" w:color="000000"/>
              <w:bottom w:val="single" w:sz="2" w:space="0" w:color="000000"/>
            </w:tcBorders>
            <w:shd w:val="clear" w:color="auto" w:fill="auto"/>
          </w:tcPr>
          <w:p w14:paraId="282CE935" w14:textId="77777777" w:rsidR="00DF65A2" w:rsidRPr="00B61559" w:rsidRDefault="00DF65A2" w:rsidP="00DF65A2">
            <w:pPr>
              <w:pStyle w:val="Vsebinatabele"/>
              <w:rPr>
                <w:rFonts w:ascii="Arial" w:hAnsi="Arial" w:cs="Arial"/>
                <w:sz w:val="14"/>
                <w:szCs w:val="14"/>
              </w:rPr>
            </w:pPr>
          </w:p>
        </w:tc>
        <w:tc>
          <w:tcPr>
            <w:tcW w:w="264" w:type="dxa"/>
            <w:gridSpan w:val="2"/>
            <w:tcBorders>
              <w:top w:val="single" w:sz="2" w:space="0" w:color="A6A6A6"/>
              <w:left w:val="single" w:sz="2" w:space="0" w:color="000000"/>
              <w:bottom w:val="single" w:sz="2" w:space="0" w:color="000000"/>
            </w:tcBorders>
            <w:shd w:val="clear" w:color="auto" w:fill="auto"/>
          </w:tcPr>
          <w:p w14:paraId="5DFB6FB8" w14:textId="77777777" w:rsidR="00DF65A2" w:rsidRPr="00B61559" w:rsidRDefault="00DF65A2" w:rsidP="00DF65A2">
            <w:pPr>
              <w:pStyle w:val="Vsebinatabele"/>
              <w:rPr>
                <w:rFonts w:ascii="Arial" w:hAnsi="Arial" w:cs="Arial"/>
                <w:sz w:val="14"/>
                <w:szCs w:val="14"/>
              </w:rPr>
            </w:pPr>
          </w:p>
        </w:tc>
        <w:tc>
          <w:tcPr>
            <w:tcW w:w="265" w:type="dxa"/>
            <w:tcBorders>
              <w:top w:val="single" w:sz="2" w:space="0" w:color="A6A6A6"/>
              <w:left w:val="single" w:sz="2" w:space="0" w:color="000000"/>
              <w:bottom w:val="single" w:sz="2" w:space="0" w:color="000000"/>
            </w:tcBorders>
            <w:shd w:val="clear" w:color="auto" w:fill="auto"/>
          </w:tcPr>
          <w:p w14:paraId="11F9C68B" w14:textId="77777777" w:rsidR="00DF65A2" w:rsidRPr="00B61559" w:rsidRDefault="00DF65A2" w:rsidP="00DF65A2">
            <w:pPr>
              <w:pStyle w:val="Vsebinatabele"/>
              <w:rPr>
                <w:rFonts w:ascii="Arial" w:hAnsi="Arial" w:cs="Arial"/>
                <w:sz w:val="14"/>
                <w:szCs w:val="14"/>
              </w:rPr>
            </w:pPr>
          </w:p>
        </w:tc>
        <w:tc>
          <w:tcPr>
            <w:tcW w:w="265" w:type="dxa"/>
            <w:tcBorders>
              <w:top w:val="single" w:sz="2" w:space="0" w:color="A6A6A6"/>
              <w:left w:val="single" w:sz="2" w:space="0" w:color="000000"/>
              <w:bottom w:val="single" w:sz="2" w:space="0" w:color="000000"/>
            </w:tcBorders>
            <w:shd w:val="clear" w:color="auto" w:fill="auto"/>
          </w:tcPr>
          <w:p w14:paraId="36427273" w14:textId="77777777" w:rsidR="00DF65A2" w:rsidRPr="00B61559" w:rsidRDefault="00DF65A2" w:rsidP="00DF65A2">
            <w:pPr>
              <w:pStyle w:val="Vsebinatabele"/>
              <w:rPr>
                <w:rFonts w:ascii="Arial" w:hAnsi="Arial" w:cs="Arial"/>
                <w:sz w:val="14"/>
                <w:szCs w:val="14"/>
              </w:rPr>
            </w:pPr>
          </w:p>
        </w:tc>
        <w:tc>
          <w:tcPr>
            <w:tcW w:w="265" w:type="dxa"/>
            <w:tcBorders>
              <w:top w:val="single" w:sz="2" w:space="0" w:color="A6A6A6"/>
              <w:left w:val="single" w:sz="2" w:space="0" w:color="000000"/>
              <w:bottom w:val="single" w:sz="2" w:space="0" w:color="000000"/>
            </w:tcBorders>
            <w:shd w:val="clear" w:color="auto" w:fill="auto"/>
          </w:tcPr>
          <w:p w14:paraId="2E2D8935" w14:textId="77777777" w:rsidR="00DF65A2" w:rsidRPr="00B61559" w:rsidRDefault="00DF65A2" w:rsidP="00DF65A2">
            <w:pPr>
              <w:pStyle w:val="Vsebinatabele"/>
              <w:rPr>
                <w:rFonts w:ascii="Arial" w:hAnsi="Arial" w:cs="Arial"/>
                <w:sz w:val="14"/>
                <w:szCs w:val="14"/>
              </w:rPr>
            </w:pPr>
          </w:p>
        </w:tc>
        <w:tc>
          <w:tcPr>
            <w:tcW w:w="264" w:type="dxa"/>
            <w:tcBorders>
              <w:top w:val="single" w:sz="2" w:space="0" w:color="A6A6A6"/>
              <w:left w:val="single" w:sz="2" w:space="0" w:color="000000"/>
              <w:bottom w:val="single" w:sz="2" w:space="0" w:color="000000"/>
            </w:tcBorders>
            <w:shd w:val="clear" w:color="auto" w:fill="auto"/>
          </w:tcPr>
          <w:p w14:paraId="23F59185" w14:textId="77777777" w:rsidR="00DF65A2" w:rsidRPr="00B61559" w:rsidRDefault="00DF65A2" w:rsidP="00DF65A2">
            <w:pPr>
              <w:pStyle w:val="Vsebinatabele"/>
              <w:rPr>
                <w:rFonts w:ascii="Arial" w:hAnsi="Arial" w:cs="Arial"/>
                <w:sz w:val="14"/>
                <w:szCs w:val="14"/>
              </w:rPr>
            </w:pPr>
          </w:p>
        </w:tc>
        <w:tc>
          <w:tcPr>
            <w:tcW w:w="260" w:type="dxa"/>
            <w:tcBorders>
              <w:top w:val="single" w:sz="2" w:space="0" w:color="A6A6A6"/>
              <w:left w:val="single" w:sz="2" w:space="0" w:color="000000"/>
              <w:bottom w:val="single" w:sz="2" w:space="0" w:color="000000"/>
              <w:right w:val="single" w:sz="2" w:space="0" w:color="000000"/>
            </w:tcBorders>
            <w:shd w:val="clear" w:color="auto" w:fill="auto"/>
          </w:tcPr>
          <w:p w14:paraId="1EDC57F0" w14:textId="77777777" w:rsidR="00DF65A2" w:rsidRPr="00B61559" w:rsidRDefault="00DF65A2" w:rsidP="00DF65A2">
            <w:pPr>
              <w:pStyle w:val="Vsebinatabele"/>
              <w:rPr>
                <w:rFonts w:ascii="Arial" w:hAnsi="Arial" w:cs="Arial"/>
                <w:sz w:val="14"/>
                <w:szCs w:val="14"/>
              </w:rPr>
            </w:pPr>
          </w:p>
        </w:tc>
      </w:tr>
      <w:tr w:rsidR="00DF65A2" w:rsidRPr="00B61559" w14:paraId="49B52421" w14:textId="77777777" w:rsidTr="00DF65A2">
        <w:tc>
          <w:tcPr>
            <w:tcW w:w="1360" w:type="dxa"/>
            <w:vMerge/>
            <w:tcBorders>
              <w:top w:val="single" w:sz="2" w:space="0" w:color="000000"/>
              <w:left w:val="single" w:sz="2" w:space="0" w:color="000000"/>
              <w:bottom w:val="single" w:sz="2" w:space="0" w:color="000000"/>
            </w:tcBorders>
            <w:shd w:val="clear" w:color="auto" w:fill="auto"/>
          </w:tcPr>
          <w:p w14:paraId="04FDBFED" w14:textId="77777777" w:rsidR="00DF65A2" w:rsidRPr="00B61559" w:rsidRDefault="00DF65A2" w:rsidP="00DF65A2">
            <w:pPr>
              <w:pStyle w:val="Vsebinatabele"/>
              <w:rPr>
                <w:rFonts w:ascii="Arial" w:hAnsi="Arial" w:cs="Arial"/>
                <w:sz w:val="14"/>
                <w:szCs w:val="14"/>
              </w:rPr>
            </w:pPr>
          </w:p>
        </w:tc>
        <w:tc>
          <w:tcPr>
            <w:tcW w:w="1417" w:type="dxa"/>
            <w:vMerge/>
            <w:tcBorders>
              <w:top w:val="single" w:sz="2" w:space="0" w:color="000000"/>
              <w:left w:val="single" w:sz="2" w:space="0" w:color="000000"/>
              <w:bottom w:val="single" w:sz="2" w:space="0" w:color="000000"/>
            </w:tcBorders>
            <w:shd w:val="clear" w:color="auto" w:fill="auto"/>
          </w:tcPr>
          <w:p w14:paraId="15B8964E" w14:textId="77777777" w:rsidR="00DF65A2" w:rsidRPr="00B61559" w:rsidRDefault="00DF65A2" w:rsidP="00DF65A2">
            <w:pPr>
              <w:pStyle w:val="Vsebinatabele"/>
              <w:rPr>
                <w:rFonts w:ascii="Arial" w:hAnsi="Arial" w:cs="Arial"/>
                <w:sz w:val="14"/>
                <w:szCs w:val="14"/>
              </w:rPr>
            </w:pPr>
          </w:p>
        </w:tc>
        <w:tc>
          <w:tcPr>
            <w:tcW w:w="1560" w:type="dxa"/>
            <w:vMerge/>
            <w:tcBorders>
              <w:top w:val="single" w:sz="2" w:space="0" w:color="000000"/>
              <w:left w:val="single" w:sz="2" w:space="0" w:color="000000"/>
              <w:bottom w:val="single" w:sz="2" w:space="0" w:color="000000"/>
            </w:tcBorders>
            <w:shd w:val="clear" w:color="auto" w:fill="auto"/>
          </w:tcPr>
          <w:p w14:paraId="656AF272" w14:textId="77777777" w:rsidR="00DF65A2" w:rsidRPr="00B61559" w:rsidRDefault="00DF65A2" w:rsidP="00DF65A2">
            <w:pPr>
              <w:pStyle w:val="Vsebinatabele"/>
              <w:rPr>
                <w:rFonts w:ascii="Arial" w:hAnsi="Arial" w:cs="Arial"/>
                <w:sz w:val="14"/>
                <w:szCs w:val="14"/>
              </w:rPr>
            </w:pPr>
          </w:p>
        </w:tc>
        <w:tc>
          <w:tcPr>
            <w:tcW w:w="4684" w:type="dxa"/>
            <w:tcBorders>
              <w:top w:val="single" w:sz="2" w:space="0" w:color="000000"/>
              <w:left w:val="single" w:sz="2" w:space="0" w:color="000000"/>
              <w:bottom w:val="single" w:sz="2" w:space="0" w:color="000000"/>
            </w:tcBorders>
            <w:shd w:val="clear" w:color="auto" w:fill="auto"/>
          </w:tcPr>
          <w:p w14:paraId="52E3DD86" w14:textId="77777777" w:rsidR="00DF65A2" w:rsidRPr="00B61559" w:rsidRDefault="00DF65A2" w:rsidP="00DF65A2">
            <w:pPr>
              <w:rPr>
                <w:rFonts w:ascii="Arial" w:hAnsi="Arial" w:cs="Arial"/>
                <w:lang w:val="en-GB"/>
              </w:rPr>
            </w:pPr>
            <w:r w:rsidRPr="00B61559">
              <w:rPr>
                <w:rFonts w:ascii="Arial" w:eastAsia="Arial" w:hAnsi="Arial" w:cs="Arial"/>
                <w:bCs/>
                <w:sz w:val="20"/>
                <w:szCs w:val="20"/>
                <w:lang w:val="en-GB" w:bidi="ar-EG"/>
              </w:rPr>
              <w:t xml:space="preserve">1.4.2 Define and implement a trial cultivation program for tomato under the Green Dome controlled environment conditions, to test growth rate, productivity, use of pesticides, insecticides, and water compared to open field cultivation in similar area. </w:t>
            </w:r>
          </w:p>
        </w:tc>
        <w:tc>
          <w:tcPr>
            <w:tcW w:w="216" w:type="dxa"/>
            <w:tcBorders>
              <w:top w:val="single" w:sz="2" w:space="0" w:color="000000"/>
              <w:left w:val="single" w:sz="2" w:space="0" w:color="000000"/>
              <w:bottom w:val="single" w:sz="2" w:space="0" w:color="000000"/>
            </w:tcBorders>
            <w:shd w:val="clear" w:color="auto" w:fill="auto"/>
          </w:tcPr>
          <w:p w14:paraId="0AB63CEB" w14:textId="77777777" w:rsidR="00DF65A2" w:rsidRPr="00B61559" w:rsidRDefault="00DF65A2" w:rsidP="00DF65A2">
            <w:pPr>
              <w:pStyle w:val="Vsebinatabele"/>
              <w:rPr>
                <w:rFonts w:ascii="Arial" w:hAnsi="Arial" w:cs="Arial"/>
                <w:sz w:val="14"/>
                <w:szCs w:val="14"/>
              </w:rPr>
            </w:pPr>
          </w:p>
        </w:tc>
        <w:tc>
          <w:tcPr>
            <w:tcW w:w="215" w:type="dxa"/>
            <w:tcBorders>
              <w:top w:val="single" w:sz="2" w:space="0" w:color="000000"/>
              <w:left w:val="single" w:sz="2" w:space="0" w:color="000000"/>
              <w:bottom w:val="single" w:sz="2" w:space="0" w:color="000000"/>
            </w:tcBorders>
            <w:shd w:val="clear" w:color="auto" w:fill="FFFFFF" w:themeFill="background1"/>
          </w:tcPr>
          <w:p w14:paraId="0C4BB1AE" w14:textId="77777777" w:rsidR="00DF65A2" w:rsidRPr="00B61559" w:rsidRDefault="00DF65A2" w:rsidP="00DF65A2">
            <w:pPr>
              <w:pStyle w:val="Vsebinatabele"/>
              <w:rPr>
                <w:rFonts w:ascii="Arial" w:hAnsi="Arial" w:cs="Arial"/>
                <w:sz w:val="14"/>
                <w:szCs w:val="14"/>
              </w:rPr>
            </w:pPr>
          </w:p>
        </w:tc>
        <w:tc>
          <w:tcPr>
            <w:tcW w:w="215" w:type="dxa"/>
            <w:tcBorders>
              <w:top w:val="single" w:sz="2" w:space="0" w:color="000000"/>
              <w:left w:val="single" w:sz="2" w:space="0" w:color="000000"/>
              <w:bottom w:val="single" w:sz="2" w:space="0" w:color="000000"/>
            </w:tcBorders>
            <w:shd w:val="clear" w:color="auto" w:fill="FFFFFF" w:themeFill="background1"/>
          </w:tcPr>
          <w:p w14:paraId="4EEC1D6D" w14:textId="77777777" w:rsidR="00DF65A2" w:rsidRPr="00B61559" w:rsidRDefault="00DF65A2" w:rsidP="00DF65A2">
            <w:pPr>
              <w:pStyle w:val="Vsebinatabele"/>
              <w:rPr>
                <w:rFonts w:ascii="Arial" w:hAnsi="Arial" w:cs="Arial"/>
                <w:sz w:val="14"/>
                <w:szCs w:val="14"/>
              </w:rPr>
            </w:pPr>
          </w:p>
        </w:tc>
        <w:tc>
          <w:tcPr>
            <w:tcW w:w="216" w:type="dxa"/>
            <w:tcBorders>
              <w:top w:val="single" w:sz="2" w:space="0" w:color="000000"/>
              <w:left w:val="single" w:sz="2" w:space="0" w:color="000000"/>
              <w:bottom w:val="single" w:sz="2" w:space="0" w:color="000000"/>
            </w:tcBorders>
            <w:shd w:val="clear" w:color="auto" w:fill="FFFFFF" w:themeFill="background1"/>
          </w:tcPr>
          <w:p w14:paraId="5331C7CC" w14:textId="77777777" w:rsidR="00DF65A2" w:rsidRPr="00B61559" w:rsidRDefault="00DF65A2" w:rsidP="00DF65A2">
            <w:pPr>
              <w:pStyle w:val="Vsebinatabele"/>
              <w:rPr>
                <w:rFonts w:ascii="Arial" w:hAnsi="Arial" w:cs="Arial"/>
                <w:sz w:val="14"/>
                <w:szCs w:val="14"/>
              </w:rPr>
            </w:pPr>
          </w:p>
        </w:tc>
        <w:tc>
          <w:tcPr>
            <w:tcW w:w="215" w:type="dxa"/>
            <w:tcBorders>
              <w:top w:val="single" w:sz="2" w:space="0" w:color="000000"/>
              <w:left w:val="single" w:sz="2" w:space="0" w:color="000000"/>
              <w:bottom w:val="single" w:sz="2" w:space="0" w:color="000000"/>
            </w:tcBorders>
            <w:shd w:val="clear" w:color="auto" w:fill="FFFFFF" w:themeFill="background1"/>
          </w:tcPr>
          <w:p w14:paraId="37CAB7D9" w14:textId="77777777" w:rsidR="00DF65A2" w:rsidRPr="00B61559" w:rsidRDefault="00DF65A2" w:rsidP="00DF65A2">
            <w:pPr>
              <w:pStyle w:val="Vsebinatabele"/>
              <w:rPr>
                <w:rFonts w:ascii="Arial" w:hAnsi="Arial" w:cs="Arial"/>
                <w:sz w:val="14"/>
                <w:szCs w:val="14"/>
              </w:rPr>
            </w:pPr>
          </w:p>
        </w:tc>
        <w:tc>
          <w:tcPr>
            <w:tcW w:w="215" w:type="dxa"/>
            <w:tcBorders>
              <w:top w:val="single" w:sz="2" w:space="0" w:color="000000"/>
              <w:left w:val="single" w:sz="2" w:space="0" w:color="000000"/>
              <w:bottom w:val="single" w:sz="2" w:space="0" w:color="000000"/>
            </w:tcBorders>
            <w:shd w:val="clear" w:color="auto" w:fill="FFFFFF" w:themeFill="background1"/>
          </w:tcPr>
          <w:p w14:paraId="76FBD865" w14:textId="77777777" w:rsidR="00DF65A2" w:rsidRPr="00B61559" w:rsidRDefault="00DF65A2" w:rsidP="00DF65A2">
            <w:pPr>
              <w:pStyle w:val="Vsebinatabele"/>
              <w:rPr>
                <w:rFonts w:ascii="Arial" w:hAnsi="Arial" w:cs="Arial"/>
                <w:sz w:val="14"/>
                <w:szCs w:val="14"/>
              </w:rPr>
            </w:pPr>
          </w:p>
        </w:tc>
        <w:tc>
          <w:tcPr>
            <w:tcW w:w="240" w:type="dxa"/>
            <w:gridSpan w:val="2"/>
            <w:tcBorders>
              <w:top w:val="single" w:sz="2" w:space="0" w:color="000000"/>
              <w:left w:val="single" w:sz="2" w:space="0" w:color="000000"/>
              <w:bottom w:val="single" w:sz="2" w:space="0" w:color="000000"/>
            </w:tcBorders>
            <w:shd w:val="clear" w:color="auto" w:fill="FFFFFF" w:themeFill="background1"/>
          </w:tcPr>
          <w:p w14:paraId="36A98F5B" w14:textId="77777777" w:rsidR="00DF65A2" w:rsidRPr="00B61559" w:rsidRDefault="00DF65A2" w:rsidP="00DF65A2">
            <w:pPr>
              <w:pStyle w:val="Vsebinatabele"/>
              <w:rPr>
                <w:rFonts w:ascii="Arial" w:hAnsi="Arial" w:cs="Arial"/>
                <w:sz w:val="14"/>
                <w:szCs w:val="14"/>
              </w:rPr>
            </w:pPr>
          </w:p>
        </w:tc>
        <w:tc>
          <w:tcPr>
            <w:tcW w:w="290" w:type="dxa"/>
            <w:tcBorders>
              <w:top w:val="single" w:sz="2" w:space="0" w:color="000000"/>
              <w:left w:val="single" w:sz="2" w:space="0" w:color="000000"/>
              <w:bottom w:val="single" w:sz="2" w:space="0" w:color="000000"/>
            </w:tcBorders>
            <w:shd w:val="clear" w:color="auto" w:fill="FFFFFF" w:themeFill="background1"/>
          </w:tcPr>
          <w:p w14:paraId="21ED68DB" w14:textId="77777777" w:rsidR="00DF65A2" w:rsidRPr="00B61559" w:rsidRDefault="00DF65A2" w:rsidP="00DF65A2">
            <w:pPr>
              <w:pStyle w:val="Vsebinatabele"/>
              <w:rPr>
                <w:rFonts w:ascii="Arial" w:hAnsi="Arial" w:cs="Arial"/>
                <w:sz w:val="14"/>
                <w:szCs w:val="14"/>
              </w:rPr>
            </w:pPr>
          </w:p>
        </w:tc>
        <w:tc>
          <w:tcPr>
            <w:tcW w:w="265" w:type="dxa"/>
            <w:tcBorders>
              <w:top w:val="single" w:sz="2" w:space="0" w:color="000000"/>
              <w:left w:val="single" w:sz="2" w:space="0" w:color="000000"/>
              <w:bottom w:val="single" w:sz="2" w:space="0" w:color="000000"/>
            </w:tcBorders>
            <w:shd w:val="clear" w:color="auto" w:fill="FFFFFF" w:themeFill="background1"/>
          </w:tcPr>
          <w:p w14:paraId="2BDC6862" w14:textId="77777777" w:rsidR="00DF65A2" w:rsidRPr="00B61559" w:rsidRDefault="00DF65A2" w:rsidP="00DF65A2">
            <w:pPr>
              <w:pStyle w:val="Vsebinatabele"/>
              <w:rPr>
                <w:rFonts w:ascii="Arial" w:hAnsi="Arial" w:cs="Arial"/>
                <w:sz w:val="14"/>
                <w:szCs w:val="14"/>
              </w:rPr>
            </w:pPr>
          </w:p>
        </w:tc>
        <w:tc>
          <w:tcPr>
            <w:tcW w:w="264" w:type="dxa"/>
            <w:tcBorders>
              <w:top w:val="single" w:sz="2" w:space="0" w:color="000000"/>
              <w:left w:val="single" w:sz="2" w:space="0" w:color="000000"/>
              <w:bottom w:val="single" w:sz="2" w:space="0" w:color="000000"/>
            </w:tcBorders>
            <w:shd w:val="clear" w:color="auto" w:fill="FFFFFF" w:themeFill="background1"/>
          </w:tcPr>
          <w:p w14:paraId="419D54BD" w14:textId="77777777" w:rsidR="00DF65A2" w:rsidRPr="00B61559" w:rsidRDefault="00DF65A2" w:rsidP="00DF65A2">
            <w:pPr>
              <w:pStyle w:val="Vsebinatabele"/>
              <w:rPr>
                <w:rFonts w:ascii="Arial" w:hAnsi="Arial" w:cs="Arial"/>
                <w:sz w:val="14"/>
                <w:szCs w:val="14"/>
              </w:rPr>
            </w:pPr>
          </w:p>
        </w:tc>
        <w:tc>
          <w:tcPr>
            <w:tcW w:w="265" w:type="dxa"/>
            <w:tcBorders>
              <w:top w:val="single" w:sz="2" w:space="0" w:color="000000"/>
              <w:left w:val="single" w:sz="2" w:space="0" w:color="000000"/>
              <w:bottom w:val="single" w:sz="2" w:space="0" w:color="000000"/>
            </w:tcBorders>
            <w:shd w:val="clear" w:color="auto" w:fill="FFFFFF" w:themeFill="background1"/>
          </w:tcPr>
          <w:p w14:paraId="4BC8A808" w14:textId="77777777" w:rsidR="00DF65A2" w:rsidRPr="00B61559" w:rsidRDefault="00DF65A2" w:rsidP="00DF65A2">
            <w:pPr>
              <w:pStyle w:val="Vsebinatabele"/>
              <w:rPr>
                <w:rFonts w:ascii="Arial" w:hAnsi="Arial" w:cs="Arial"/>
                <w:sz w:val="14"/>
                <w:szCs w:val="14"/>
              </w:rPr>
            </w:pPr>
          </w:p>
        </w:tc>
        <w:tc>
          <w:tcPr>
            <w:tcW w:w="265" w:type="dxa"/>
            <w:tcBorders>
              <w:top w:val="single" w:sz="2" w:space="0" w:color="000000"/>
              <w:left w:val="single" w:sz="2" w:space="0" w:color="000000"/>
              <w:bottom w:val="single" w:sz="2" w:space="0" w:color="000000"/>
            </w:tcBorders>
            <w:shd w:val="clear" w:color="auto" w:fill="FFFFFF" w:themeFill="background1"/>
          </w:tcPr>
          <w:p w14:paraId="6BE31EC9" w14:textId="77777777" w:rsidR="00DF65A2" w:rsidRPr="00B61559" w:rsidRDefault="00DF65A2" w:rsidP="00DF65A2">
            <w:pPr>
              <w:pStyle w:val="Vsebinatabele"/>
              <w:rPr>
                <w:rFonts w:ascii="Arial" w:hAnsi="Arial" w:cs="Arial"/>
                <w:sz w:val="14"/>
                <w:szCs w:val="14"/>
              </w:rPr>
            </w:pPr>
          </w:p>
        </w:tc>
        <w:tc>
          <w:tcPr>
            <w:tcW w:w="245" w:type="dxa"/>
            <w:gridSpan w:val="2"/>
            <w:tcBorders>
              <w:top w:val="single" w:sz="2" w:space="0" w:color="000000"/>
              <w:left w:val="single" w:sz="2" w:space="0" w:color="000000"/>
              <w:bottom w:val="single" w:sz="2" w:space="0" w:color="000000"/>
            </w:tcBorders>
            <w:shd w:val="clear" w:color="auto" w:fill="auto"/>
          </w:tcPr>
          <w:p w14:paraId="0320E3BC" w14:textId="77777777" w:rsidR="00DF65A2" w:rsidRPr="00B61559" w:rsidRDefault="00DF65A2" w:rsidP="00DF65A2">
            <w:pPr>
              <w:pStyle w:val="Vsebinatabele"/>
              <w:rPr>
                <w:rFonts w:ascii="Arial" w:hAnsi="Arial" w:cs="Arial"/>
                <w:sz w:val="14"/>
                <w:szCs w:val="14"/>
              </w:rPr>
            </w:pPr>
          </w:p>
        </w:tc>
        <w:tc>
          <w:tcPr>
            <w:tcW w:w="245" w:type="dxa"/>
            <w:tcBorders>
              <w:top w:val="single" w:sz="2" w:space="0" w:color="000000"/>
              <w:left w:val="single" w:sz="2" w:space="0" w:color="000000"/>
              <w:bottom w:val="single" w:sz="2" w:space="0" w:color="000000"/>
            </w:tcBorders>
            <w:shd w:val="clear" w:color="auto" w:fill="948A54" w:themeFill="background2" w:themeFillShade="80"/>
          </w:tcPr>
          <w:p w14:paraId="1FCD4731" w14:textId="77777777" w:rsidR="00DF65A2" w:rsidRPr="00B61559" w:rsidRDefault="00DF65A2" w:rsidP="00DF65A2">
            <w:pPr>
              <w:pStyle w:val="Vsebinatabele"/>
              <w:rPr>
                <w:rFonts w:ascii="Arial" w:hAnsi="Arial" w:cs="Arial"/>
                <w:sz w:val="14"/>
                <w:szCs w:val="14"/>
              </w:rPr>
            </w:pPr>
          </w:p>
        </w:tc>
        <w:tc>
          <w:tcPr>
            <w:tcW w:w="245" w:type="dxa"/>
            <w:tcBorders>
              <w:top w:val="single" w:sz="2" w:space="0" w:color="000000"/>
              <w:left w:val="single" w:sz="2" w:space="0" w:color="000000"/>
              <w:bottom w:val="single" w:sz="2" w:space="0" w:color="000000"/>
            </w:tcBorders>
            <w:shd w:val="clear" w:color="auto" w:fill="948A54" w:themeFill="background2" w:themeFillShade="80"/>
          </w:tcPr>
          <w:p w14:paraId="2130D681" w14:textId="77777777" w:rsidR="00DF65A2" w:rsidRPr="00B61559" w:rsidRDefault="00DF65A2" w:rsidP="00DF65A2">
            <w:pPr>
              <w:pStyle w:val="Vsebinatabele"/>
              <w:rPr>
                <w:rFonts w:ascii="Arial" w:hAnsi="Arial" w:cs="Arial"/>
                <w:sz w:val="14"/>
                <w:szCs w:val="14"/>
              </w:rPr>
            </w:pPr>
          </w:p>
        </w:tc>
        <w:tc>
          <w:tcPr>
            <w:tcW w:w="240" w:type="dxa"/>
            <w:tcBorders>
              <w:top w:val="single" w:sz="2" w:space="0" w:color="000000"/>
              <w:left w:val="single" w:sz="2" w:space="0" w:color="000000"/>
              <w:bottom w:val="single" w:sz="2" w:space="0" w:color="000000"/>
            </w:tcBorders>
            <w:shd w:val="clear" w:color="auto" w:fill="948A54" w:themeFill="background2" w:themeFillShade="80"/>
          </w:tcPr>
          <w:p w14:paraId="69A1EA14" w14:textId="77777777" w:rsidR="00DF65A2" w:rsidRPr="00B61559" w:rsidRDefault="00DF65A2" w:rsidP="00DF65A2">
            <w:pPr>
              <w:pStyle w:val="Vsebinatabele"/>
              <w:rPr>
                <w:rFonts w:ascii="Arial" w:hAnsi="Arial" w:cs="Arial"/>
                <w:sz w:val="14"/>
                <w:szCs w:val="14"/>
              </w:rPr>
            </w:pPr>
          </w:p>
        </w:tc>
        <w:tc>
          <w:tcPr>
            <w:tcW w:w="250" w:type="dxa"/>
            <w:tcBorders>
              <w:top w:val="single" w:sz="2" w:space="0" w:color="000000"/>
              <w:left w:val="single" w:sz="2" w:space="0" w:color="000000"/>
              <w:bottom w:val="single" w:sz="2" w:space="0" w:color="000000"/>
            </w:tcBorders>
            <w:shd w:val="clear" w:color="auto" w:fill="948A54" w:themeFill="background2" w:themeFillShade="80"/>
          </w:tcPr>
          <w:p w14:paraId="039DEB98" w14:textId="77777777" w:rsidR="00DF65A2" w:rsidRPr="00B61559" w:rsidRDefault="00DF65A2" w:rsidP="00DF65A2">
            <w:pPr>
              <w:pStyle w:val="Vsebinatabele"/>
              <w:rPr>
                <w:rFonts w:ascii="Arial" w:hAnsi="Arial" w:cs="Arial"/>
                <w:sz w:val="14"/>
                <w:szCs w:val="14"/>
              </w:rPr>
            </w:pPr>
          </w:p>
        </w:tc>
        <w:tc>
          <w:tcPr>
            <w:tcW w:w="245" w:type="dxa"/>
            <w:tcBorders>
              <w:top w:val="single" w:sz="2" w:space="0" w:color="000000"/>
              <w:left w:val="single" w:sz="2" w:space="0" w:color="000000"/>
              <w:bottom w:val="single" w:sz="2" w:space="0" w:color="000000"/>
            </w:tcBorders>
            <w:shd w:val="clear" w:color="auto" w:fill="948A54" w:themeFill="background2" w:themeFillShade="80"/>
          </w:tcPr>
          <w:p w14:paraId="5C63D007" w14:textId="77777777" w:rsidR="00DF65A2" w:rsidRPr="00B61559" w:rsidRDefault="00DF65A2" w:rsidP="00DF65A2">
            <w:pPr>
              <w:pStyle w:val="Vsebinatabele"/>
              <w:rPr>
                <w:rFonts w:ascii="Arial" w:hAnsi="Arial" w:cs="Arial"/>
                <w:sz w:val="14"/>
                <w:szCs w:val="14"/>
              </w:rPr>
            </w:pPr>
          </w:p>
        </w:tc>
        <w:tc>
          <w:tcPr>
            <w:tcW w:w="264" w:type="dxa"/>
            <w:gridSpan w:val="2"/>
            <w:tcBorders>
              <w:top w:val="single" w:sz="2" w:space="0" w:color="000000"/>
              <w:left w:val="single" w:sz="2" w:space="0" w:color="000000"/>
              <w:bottom w:val="single" w:sz="2" w:space="0" w:color="000000"/>
            </w:tcBorders>
            <w:shd w:val="clear" w:color="auto" w:fill="948A54" w:themeFill="background2" w:themeFillShade="80"/>
          </w:tcPr>
          <w:p w14:paraId="7C308404" w14:textId="77777777" w:rsidR="00DF65A2" w:rsidRPr="00B61559" w:rsidRDefault="00DF65A2" w:rsidP="00DF65A2">
            <w:pPr>
              <w:pStyle w:val="Vsebinatabele"/>
              <w:rPr>
                <w:rFonts w:ascii="Arial" w:hAnsi="Arial" w:cs="Arial"/>
                <w:sz w:val="14"/>
                <w:szCs w:val="14"/>
              </w:rPr>
            </w:pPr>
          </w:p>
        </w:tc>
        <w:tc>
          <w:tcPr>
            <w:tcW w:w="265" w:type="dxa"/>
            <w:tcBorders>
              <w:top w:val="single" w:sz="2" w:space="0" w:color="000000"/>
              <w:left w:val="single" w:sz="2" w:space="0" w:color="000000"/>
              <w:bottom w:val="single" w:sz="2" w:space="0" w:color="000000"/>
            </w:tcBorders>
            <w:shd w:val="clear" w:color="auto" w:fill="948A54" w:themeFill="background2" w:themeFillShade="80"/>
          </w:tcPr>
          <w:p w14:paraId="6C4587BC" w14:textId="77777777" w:rsidR="00DF65A2" w:rsidRPr="00B61559" w:rsidRDefault="00DF65A2" w:rsidP="00DF65A2">
            <w:pPr>
              <w:pStyle w:val="Vsebinatabele"/>
              <w:rPr>
                <w:rFonts w:ascii="Arial" w:hAnsi="Arial" w:cs="Arial"/>
                <w:sz w:val="14"/>
                <w:szCs w:val="14"/>
              </w:rPr>
            </w:pPr>
          </w:p>
        </w:tc>
        <w:tc>
          <w:tcPr>
            <w:tcW w:w="265" w:type="dxa"/>
            <w:tcBorders>
              <w:top w:val="single" w:sz="2" w:space="0" w:color="000000"/>
              <w:left w:val="single" w:sz="2" w:space="0" w:color="000000"/>
              <w:bottom w:val="single" w:sz="2" w:space="0" w:color="000000"/>
            </w:tcBorders>
            <w:shd w:val="clear" w:color="auto" w:fill="948A54" w:themeFill="background2" w:themeFillShade="80"/>
          </w:tcPr>
          <w:p w14:paraId="427521EC" w14:textId="77777777" w:rsidR="00DF65A2" w:rsidRPr="00B61559" w:rsidRDefault="00DF65A2" w:rsidP="00DF65A2">
            <w:pPr>
              <w:pStyle w:val="Vsebinatabele"/>
              <w:rPr>
                <w:rFonts w:ascii="Arial" w:hAnsi="Arial" w:cs="Arial"/>
                <w:sz w:val="14"/>
                <w:szCs w:val="14"/>
              </w:rPr>
            </w:pPr>
          </w:p>
        </w:tc>
        <w:tc>
          <w:tcPr>
            <w:tcW w:w="265" w:type="dxa"/>
            <w:tcBorders>
              <w:top w:val="single" w:sz="2" w:space="0" w:color="000000"/>
              <w:left w:val="single" w:sz="2" w:space="0" w:color="000000"/>
              <w:bottom w:val="single" w:sz="2" w:space="0" w:color="000000"/>
            </w:tcBorders>
            <w:shd w:val="clear" w:color="auto" w:fill="948A54" w:themeFill="background2" w:themeFillShade="80"/>
          </w:tcPr>
          <w:p w14:paraId="22A3207F" w14:textId="77777777" w:rsidR="00DF65A2" w:rsidRPr="00B61559" w:rsidRDefault="00DF65A2" w:rsidP="00DF65A2">
            <w:pPr>
              <w:pStyle w:val="Vsebinatabele"/>
              <w:rPr>
                <w:rFonts w:ascii="Arial" w:hAnsi="Arial" w:cs="Arial"/>
                <w:sz w:val="14"/>
                <w:szCs w:val="14"/>
              </w:rPr>
            </w:pPr>
          </w:p>
        </w:tc>
        <w:tc>
          <w:tcPr>
            <w:tcW w:w="264" w:type="dxa"/>
            <w:tcBorders>
              <w:top w:val="single" w:sz="2" w:space="0" w:color="000000"/>
              <w:left w:val="single" w:sz="2" w:space="0" w:color="000000"/>
              <w:bottom w:val="single" w:sz="2" w:space="0" w:color="000000"/>
            </w:tcBorders>
            <w:shd w:val="clear" w:color="auto" w:fill="948A54" w:themeFill="background2" w:themeFillShade="80"/>
          </w:tcPr>
          <w:p w14:paraId="67225FBB" w14:textId="77777777" w:rsidR="00DF65A2" w:rsidRPr="00B61559" w:rsidRDefault="00DF65A2" w:rsidP="00DF65A2">
            <w:pPr>
              <w:pStyle w:val="Vsebinatabele"/>
              <w:rPr>
                <w:rFonts w:ascii="Arial" w:hAnsi="Arial" w:cs="Arial"/>
                <w:sz w:val="14"/>
                <w:szCs w:val="14"/>
              </w:rPr>
            </w:pPr>
          </w:p>
        </w:tc>
        <w:tc>
          <w:tcPr>
            <w:tcW w:w="260" w:type="dxa"/>
            <w:tcBorders>
              <w:top w:val="single" w:sz="2" w:space="0" w:color="000000"/>
              <w:left w:val="single" w:sz="2" w:space="0" w:color="000000"/>
              <w:bottom w:val="single" w:sz="2" w:space="0" w:color="000000"/>
              <w:right w:val="single" w:sz="2" w:space="0" w:color="000000"/>
            </w:tcBorders>
            <w:shd w:val="clear" w:color="auto" w:fill="948A54" w:themeFill="background2" w:themeFillShade="80"/>
          </w:tcPr>
          <w:p w14:paraId="2CBF8098" w14:textId="77777777" w:rsidR="00DF65A2" w:rsidRPr="00B61559" w:rsidRDefault="00DF65A2" w:rsidP="00DF65A2">
            <w:pPr>
              <w:pStyle w:val="Vsebinatabele"/>
              <w:rPr>
                <w:rFonts w:ascii="Arial" w:hAnsi="Arial" w:cs="Arial"/>
                <w:sz w:val="14"/>
                <w:szCs w:val="14"/>
              </w:rPr>
            </w:pPr>
          </w:p>
        </w:tc>
      </w:tr>
      <w:tr w:rsidR="00DF65A2" w:rsidRPr="00B61559" w14:paraId="02271D25" w14:textId="77777777" w:rsidTr="00DF65A2">
        <w:tc>
          <w:tcPr>
            <w:tcW w:w="1360" w:type="dxa"/>
            <w:vMerge/>
            <w:tcBorders>
              <w:top w:val="single" w:sz="2" w:space="0" w:color="000000"/>
              <w:left w:val="single" w:sz="2" w:space="0" w:color="000000"/>
              <w:bottom w:val="single" w:sz="2" w:space="0" w:color="000000"/>
            </w:tcBorders>
            <w:shd w:val="clear" w:color="auto" w:fill="auto"/>
          </w:tcPr>
          <w:p w14:paraId="4537E8D2" w14:textId="77777777" w:rsidR="00DF65A2" w:rsidRPr="00B61559" w:rsidRDefault="00DF65A2" w:rsidP="00DF65A2">
            <w:pPr>
              <w:pStyle w:val="Vsebinatabele"/>
              <w:rPr>
                <w:rFonts w:ascii="Arial" w:hAnsi="Arial" w:cs="Arial"/>
                <w:sz w:val="14"/>
                <w:szCs w:val="14"/>
              </w:rPr>
            </w:pPr>
          </w:p>
        </w:tc>
        <w:tc>
          <w:tcPr>
            <w:tcW w:w="1417" w:type="dxa"/>
            <w:vMerge/>
            <w:tcBorders>
              <w:top w:val="single" w:sz="2" w:space="0" w:color="000000"/>
              <w:left w:val="single" w:sz="2" w:space="0" w:color="000000"/>
              <w:bottom w:val="single" w:sz="2" w:space="0" w:color="000000"/>
            </w:tcBorders>
            <w:shd w:val="clear" w:color="auto" w:fill="auto"/>
          </w:tcPr>
          <w:p w14:paraId="0CEB8A2C" w14:textId="77777777" w:rsidR="00DF65A2" w:rsidRPr="00B61559" w:rsidRDefault="00DF65A2" w:rsidP="00DF65A2">
            <w:pPr>
              <w:pStyle w:val="Vsebinatabele"/>
              <w:rPr>
                <w:rFonts w:ascii="Arial" w:hAnsi="Arial" w:cs="Arial"/>
                <w:sz w:val="14"/>
                <w:szCs w:val="14"/>
              </w:rPr>
            </w:pPr>
          </w:p>
        </w:tc>
        <w:tc>
          <w:tcPr>
            <w:tcW w:w="1560" w:type="dxa"/>
            <w:vMerge/>
            <w:tcBorders>
              <w:top w:val="single" w:sz="2" w:space="0" w:color="000000"/>
              <w:left w:val="single" w:sz="2" w:space="0" w:color="000000"/>
              <w:bottom w:val="single" w:sz="2" w:space="0" w:color="000000"/>
            </w:tcBorders>
            <w:shd w:val="clear" w:color="auto" w:fill="auto"/>
          </w:tcPr>
          <w:p w14:paraId="43207135" w14:textId="77777777" w:rsidR="00DF65A2" w:rsidRPr="00B61559" w:rsidRDefault="00DF65A2" w:rsidP="00DF65A2">
            <w:pPr>
              <w:pStyle w:val="Vsebinatabele"/>
              <w:rPr>
                <w:rFonts w:ascii="Arial" w:hAnsi="Arial" w:cs="Arial"/>
                <w:sz w:val="14"/>
                <w:szCs w:val="14"/>
              </w:rPr>
            </w:pPr>
          </w:p>
        </w:tc>
        <w:tc>
          <w:tcPr>
            <w:tcW w:w="4684" w:type="dxa"/>
            <w:tcBorders>
              <w:top w:val="single" w:sz="2" w:space="0" w:color="000000"/>
              <w:left w:val="single" w:sz="2" w:space="0" w:color="000000"/>
              <w:bottom w:val="single" w:sz="2" w:space="0" w:color="000000"/>
            </w:tcBorders>
            <w:shd w:val="clear" w:color="auto" w:fill="auto"/>
          </w:tcPr>
          <w:p w14:paraId="4EA3D312" w14:textId="77777777" w:rsidR="00DF65A2" w:rsidRPr="00B61559" w:rsidRDefault="00DF65A2" w:rsidP="00DF65A2">
            <w:pPr>
              <w:rPr>
                <w:rFonts w:ascii="Arial" w:eastAsia="Arial" w:hAnsi="Arial" w:cs="Arial"/>
                <w:bCs/>
                <w:sz w:val="20"/>
                <w:szCs w:val="20"/>
                <w:lang w:val="en-GB" w:bidi="ar-EG"/>
              </w:rPr>
            </w:pPr>
            <w:r w:rsidRPr="00B61559">
              <w:rPr>
                <w:rFonts w:ascii="Arial" w:eastAsia="Arial" w:hAnsi="Arial" w:cs="Arial"/>
                <w:bCs/>
                <w:sz w:val="20"/>
                <w:szCs w:val="20"/>
                <w:lang w:val="en-GB" w:bidi="ar-EG"/>
              </w:rPr>
              <w:t>1.4.3 Prepare and deliver a training course for relevant workers/technician participating in the trial and other possible beneficiaries from the private and public sector, on the maintenance and management of the Green Dome.</w:t>
            </w:r>
          </w:p>
        </w:tc>
        <w:tc>
          <w:tcPr>
            <w:tcW w:w="216" w:type="dxa"/>
            <w:tcBorders>
              <w:top w:val="single" w:sz="2" w:space="0" w:color="000000"/>
              <w:left w:val="single" w:sz="2" w:space="0" w:color="000000"/>
              <w:bottom w:val="single" w:sz="2" w:space="0" w:color="000000"/>
            </w:tcBorders>
            <w:shd w:val="clear" w:color="auto" w:fill="FFFFFF" w:themeFill="background1"/>
          </w:tcPr>
          <w:p w14:paraId="7DE54B0D" w14:textId="77777777" w:rsidR="00DF65A2" w:rsidRPr="00B61559" w:rsidRDefault="00DF65A2" w:rsidP="00DF65A2">
            <w:pPr>
              <w:pStyle w:val="Vsebinatabele"/>
              <w:rPr>
                <w:rFonts w:ascii="Arial" w:hAnsi="Arial" w:cs="Arial"/>
                <w:sz w:val="14"/>
                <w:szCs w:val="14"/>
              </w:rPr>
            </w:pPr>
          </w:p>
        </w:tc>
        <w:tc>
          <w:tcPr>
            <w:tcW w:w="215" w:type="dxa"/>
            <w:tcBorders>
              <w:top w:val="single" w:sz="2" w:space="0" w:color="000000"/>
              <w:left w:val="single" w:sz="2" w:space="0" w:color="000000"/>
              <w:bottom w:val="single" w:sz="2" w:space="0" w:color="000000"/>
            </w:tcBorders>
            <w:shd w:val="clear" w:color="auto" w:fill="FFFFFF" w:themeFill="background1"/>
          </w:tcPr>
          <w:p w14:paraId="607D390B" w14:textId="77777777" w:rsidR="00DF65A2" w:rsidRPr="00B61559" w:rsidRDefault="00DF65A2" w:rsidP="00DF65A2">
            <w:pPr>
              <w:pStyle w:val="Vsebinatabele"/>
              <w:rPr>
                <w:rFonts w:ascii="Arial" w:hAnsi="Arial" w:cs="Arial"/>
                <w:sz w:val="14"/>
                <w:szCs w:val="14"/>
              </w:rPr>
            </w:pPr>
          </w:p>
        </w:tc>
        <w:tc>
          <w:tcPr>
            <w:tcW w:w="215" w:type="dxa"/>
            <w:tcBorders>
              <w:top w:val="single" w:sz="2" w:space="0" w:color="000000"/>
              <w:left w:val="single" w:sz="2" w:space="0" w:color="000000"/>
              <w:bottom w:val="single" w:sz="2" w:space="0" w:color="000000"/>
            </w:tcBorders>
            <w:shd w:val="clear" w:color="auto" w:fill="FFFFFF" w:themeFill="background1"/>
          </w:tcPr>
          <w:p w14:paraId="3F0236A2" w14:textId="77777777" w:rsidR="00DF65A2" w:rsidRPr="00B61559" w:rsidRDefault="00DF65A2" w:rsidP="00DF65A2">
            <w:pPr>
              <w:pStyle w:val="Vsebinatabele"/>
              <w:rPr>
                <w:rFonts w:ascii="Arial" w:hAnsi="Arial" w:cs="Arial"/>
                <w:sz w:val="14"/>
                <w:szCs w:val="14"/>
              </w:rPr>
            </w:pPr>
          </w:p>
        </w:tc>
        <w:tc>
          <w:tcPr>
            <w:tcW w:w="216" w:type="dxa"/>
            <w:tcBorders>
              <w:top w:val="single" w:sz="2" w:space="0" w:color="000000"/>
              <w:left w:val="single" w:sz="2" w:space="0" w:color="000000"/>
              <w:bottom w:val="single" w:sz="2" w:space="0" w:color="000000"/>
            </w:tcBorders>
            <w:shd w:val="clear" w:color="auto" w:fill="FFFFFF" w:themeFill="background1"/>
          </w:tcPr>
          <w:p w14:paraId="52F6C44F" w14:textId="77777777" w:rsidR="00DF65A2" w:rsidRPr="00B61559" w:rsidRDefault="00DF65A2" w:rsidP="00DF65A2">
            <w:pPr>
              <w:pStyle w:val="Vsebinatabele"/>
              <w:rPr>
                <w:rFonts w:ascii="Arial" w:hAnsi="Arial" w:cs="Arial"/>
                <w:sz w:val="14"/>
                <w:szCs w:val="14"/>
              </w:rPr>
            </w:pPr>
          </w:p>
        </w:tc>
        <w:tc>
          <w:tcPr>
            <w:tcW w:w="215" w:type="dxa"/>
            <w:tcBorders>
              <w:top w:val="single" w:sz="2" w:space="0" w:color="000000"/>
              <w:left w:val="single" w:sz="2" w:space="0" w:color="000000"/>
              <w:bottom w:val="single" w:sz="2" w:space="0" w:color="000000"/>
            </w:tcBorders>
            <w:shd w:val="clear" w:color="auto" w:fill="FFFFFF" w:themeFill="background1"/>
          </w:tcPr>
          <w:p w14:paraId="5FD5F446" w14:textId="77777777" w:rsidR="00DF65A2" w:rsidRPr="00B61559" w:rsidRDefault="00DF65A2" w:rsidP="00DF65A2">
            <w:pPr>
              <w:pStyle w:val="Vsebinatabele"/>
              <w:rPr>
                <w:rFonts w:ascii="Arial" w:hAnsi="Arial" w:cs="Arial"/>
                <w:sz w:val="14"/>
                <w:szCs w:val="14"/>
              </w:rPr>
            </w:pPr>
          </w:p>
        </w:tc>
        <w:tc>
          <w:tcPr>
            <w:tcW w:w="215" w:type="dxa"/>
            <w:tcBorders>
              <w:top w:val="single" w:sz="2" w:space="0" w:color="000000"/>
              <w:left w:val="single" w:sz="2" w:space="0" w:color="000000"/>
              <w:bottom w:val="single" w:sz="2" w:space="0" w:color="000000"/>
            </w:tcBorders>
            <w:shd w:val="clear" w:color="auto" w:fill="FFFFFF" w:themeFill="background1"/>
          </w:tcPr>
          <w:p w14:paraId="2E08F8A6" w14:textId="77777777" w:rsidR="00DF65A2" w:rsidRPr="00B61559" w:rsidRDefault="00DF65A2" w:rsidP="00DF65A2">
            <w:pPr>
              <w:pStyle w:val="Vsebinatabele"/>
              <w:rPr>
                <w:rFonts w:ascii="Arial" w:hAnsi="Arial" w:cs="Arial"/>
                <w:sz w:val="14"/>
                <w:szCs w:val="14"/>
              </w:rPr>
            </w:pPr>
          </w:p>
        </w:tc>
        <w:tc>
          <w:tcPr>
            <w:tcW w:w="240" w:type="dxa"/>
            <w:gridSpan w:val="2"/>
            <w:tcBorders>
              <w:top w:val="single" w:sz="2" w:space="0" w:color="000000"/>
              <w:left w:val="single" w:sz="2" w:space="0" w:color="000000"/>
              <w:bottom w:val="single" w:sz="2" w:space="0" w:color="000000"/>
            </w:tcBorders>
            <w:shd w:val="clear" w:color="auto" w:fill="FFFFFF" w:themeFill="background1"/>
          </w:tcPr>
          <w:p w14:paraId="2937BC44" w14:textId="77777777" w:rsidR="00DF65A2" w:rsidRPr="00B61559" w:rsidRDefault="00DF65A2" w:rsidP="00DF65A2">
            <w:pPr>
              <w:pStyle w:val="Vsebinatabele"/>
              <w:rPr>
                <w:rFonts w:ascii="Arial" w:hAnsi="Arial" w:cs="Arial"/>
                <w:sz w:val="14"/>
                <w:szCs w:val="14"/>
              </w:rPr>
            </w:pPr>
          </w:p>
        </w:tc>
        <w:tc>
          <w:tcPr>
            <w:tcW w:w="290" w:type="dxa"/>
            <w:tcBorders>
              <w:top w:val="single" w:sz="2" w:space="0" w:color="000000"/>
              <w:left w:val="single" w:sz="2" w:space="0" w:color="000000"/>
              <w:bottom w:val="single" w:sz="2" w:space="0" w:color="000000"/>
            </w:tcBorders>
            <w:shd w:val="clear" w:color="auto" w:fill="FFFFFF" w:themeFill="background1"/>
          </w:tcPr>
          <w:p w14:paraId="5A3E4CE0" w14:textId="77777777" w:rsidR="00DF65A2" w:rsidRPr="00B61559" w:rsidRDefault="00DF65A2" w:rsidP="00DF65A2">
            <w:pPr>
              <w:pStyle w:val="Vsebinatabele"/>
              <w:rPr>
                <w:rFonts w:ascii="Arial" w:hAnsi="Arial" w:cs="Arial"/>
                <w:sz w:val="14"/>
                <w:szCs w:val="14"/>
              </w:rPr>
            </w:pPr>
          </w:p>
        </w:tc>
        <w:tc>
          <w:tcPr>
            <w:tcW w:w="265" w:type="dxa"/>
            <w:tcBorders>
              <w:top w:val="single" w:sz="2" w:space="0" w:color="000000"/>
              <w:left w:val="single" w:sz="2" w:space="0" w:color="000000"/>
              <w:bottom w:val="single" w:sz="2" w:space="0" w:color="000000"/>
            </w:tcBorders>
            <w:shd w:val="clear" w:color="auto" w:fill="FFFFFF" w:themeFill="background1"/>
          </w:tcPr>
          <w:p w14:paraId="231814DA" w14:textId="77777777" w:rsidR="00DF65A2" w:rsidRPr="00B61559" w:rsidRDefault="00DF65A2" w:rsidP="00DF65A2">
            <w:pPr>
              <w:pStyle w:val="Vsebinatabele"/>
              <w:rPr>
                <w:rFonts w:ascii="Arial" w:hAnsi="Arial" w:cs="Arial"/>
                <w:sz w:val="14"/>
                <w:szCs w:val="14"/>
              </w:rPr>
            </w:pPr>
          </w:p>
        </w:tc>
        <w:tc>
          <w:tcPr>
            <w:tcW w:w="264" w:type="dxa"/>
            <w:tcBorders>
              <w:top w:val="single" w:sz="2" w:space="0" w:color="000000"/>
              <w:left w:val="single" w:sz="2" w:space="0" w:color="000000"/>
              <w:bottom w:val="single" w:sz="2" w:space="0" w:color="000000"/>
            </w:tcBorders>
            <w:shd w:val="clear" w:color="auto" w:fill="FFFFFF" w:themeFill="background1"/>
          </w:tcPr>
          <w:p w14:paraId="6DE4C31D" w14:textId="77777777" w:rsidR="00DF65A2" w:rsidRPr="00B61559" w:rsidRDefault="00DF65A2" w:rsidP="00DF65A2">
            <w:pPr>
              <w:pStyle w:val="Vsebinatabele"/>
              <w:rPr>
                <w:rFonts w:ascii="Arial" w:hAnsi="Arial" w:cs="Arial"/>
                <w:sz w:val="14"/>
                <w:szCs w:val="14"/>
              </w:rPr>
            </w:pPr>
          </w:p>
        </w:tc>
        <w:tc>
          <w:tcPr>
            <w:tcW w:w="265" w:type="dxa"/>
            <w:tcBorders>
              <w:top w:val="single" w:sz="2" w:space="0" w:color="000000"/>
              <w:left w:val="single" w:sz="2" w:space="0" w:color="000000"/>
              <w:bottom w:val="single" w:sz="2" w:space="0" w:color="000000"/>
            </w:tcBorders>
            <w:shd w:val="clear" w:color="auto" w:fill="FFFFFF" w:themeFill="background1"/>
          </w:tcPr>
          <w:p w14:paraId="7C1E1A28" w14:textId="77777777" w:rsidR="00DF65A2" w:rsidRPr="00B61559" w:rsidRDefault="00DF65A2" w:rsidP="00DF65A2">
            <w:pPr>
              <w:pStyle w:val="Vsebinatabele"/>
              <w:rPr>
                <w:rFonts w:ascii="Arial" w:hAnsi="Arial" w:cs="Arial"/>
                <w:sz w:val="14"/>
                <w:szCs w:val="14"/>
              </w:rPr>
            </w:pPr>
          </w:p>
        </w:tc>
        <w:tc>
          <w:tcPr>
            <w:tcW w:w="265" w:type="dxa"/>
            <w:tcBorders>
              <w:top w:val="single" w:sz="2" w:space="0" w:color="000000"/>
              <w:left w:val="single" w:sz="2" w:space="0" w:color="000000"/>
              <w:bottom w:val="single" w:sz="2" w:space="0" w:color="000000"/>
            </w:tcBorders>
            <w:shd w:val="clear" w:color="auto" w:fill="FFFFFF" w:themeFill="background1"/>
          </w:tcPr>
          <w:p w14:paraId="29DE5CA8" w14:textId="77777777" w:rsidR="00DF65A2" w:rsidRPr="00B61559" w:rsidRDefault="00DF65A2" w:rsidP="00DF65A2">
            <w:pPr>
              <w:pStyle w:val="Vsebinatabele"/>
              <w:rPr>
                <w:rFonts w:ascii="Arial" w:hAnsi="Arial" w:cs="Arial"/>
                <w:sz w:val="14"/>
                <w:szCs w:val="14"/>
              </w:rPr>
            </w:pPr>
          </w:p>
        </w:tc>
        <w:tc>
          <w:tcPr>
            <w:tcW w:w="245" w:type="dxa"/>
            <w:gridSpan w:val="2"/>
            <w:tcBorders>
              <w:top w:val="single" w:sz="2" w:space="0" w:color="000000"/>
              <w:left w:val="single" w:sz="2" w:space="0" w:color="000000"/>
              <w:bottom w:val="single" w:sz="2" w:space="0" w:color="000000"/>
            </w:tcBorders>
            <w:shd w:val="clear" w:color="auto" w:fill="FFFFFF" w:themeFill="background1"/>
          </w:tcPr>
          <w:p w14:paraId="529550B4" w14:textId="77777777" w:rsidR="00DF65A2" w:rsidRPr="00B61559" w:rsidRDefault="00DF65A2" w:rsidP="00DF65A2">
            <w:pPr>
              <w:pStyle w:val="Vsebinatabele"/>
              <w:rPr>
                <w:rFonts w:ascii="Arial" w:hAnsi="Arial" w:cs="Arial"/>
                <w:sz w:val="14"/>
                <w:szCs w:val="14"/>
              </w:rPr>
            </w:pPr>
          </w:p>
        </w:tc>
        <w:tc>
          <w:tcPr>
            <w:tcW w:w="245" w:type="dxa"/>
            <w:tcBorders>
              <w:top w:val="single" w:sz="2" w:space="0" w:color="000000"/>
              <w:left w:val="single" w:sz="2" w:space="0" w:color="000000"/>
              <w:bottom w:val="single" w:sz="2" w:space="0" w:color="000000"/>
            </w:tcBorders>
            <w:shd w:val="clear" w:color="auto" w:fill="948A54" w:themeFill="background2" w:themeFillShade="80"/>
          </w:tcPr>
          <w:p w14:paraId="4545E1A8" w14:textId="77777777" w:rsidR="00DF65A2" w:rsidRPr="00B61559" w:rsidRDefault="00DF65A2" w:rsidP="00DF65A2">
            <w:pPr>
              <w:pStyle w:val="Vsebinatabele"/>
              <w:rPr>
                <w:rFonts w:ascii="Arial" w:hAnsi="Arial" w:cs="Arial"/>
                <w:sz w:val="14"/>
                <w:szCs w:val="14"/>
              </w:rPr>
            </w:pPr>
          </w:p>
        </w:tc>
        <w:tc>
          <w:tcPr>
            <w:tcW w:w="245" w:type="dxa"/>
            <w:tcBorders>
              <w:top w:val="single" w:sz="2" w:space="0" w:color="000000"/>
              <w:left w:val="single" w:sz="2" w:space="0" w:color="000000"/>
              <w:bottom w:val="single" w:sz="2" w:space="0" w:color="000000"/>
            </w:tcBorders>
            <w:shd w:val="clear" w:color="auto" w:fill="948A54" w:themeFill="background2" w:themeFillShade="80"/>
          </w:tcPr>
          <w:p w14:paraId="24EEC2D3" w14:textId="77777777" w:rsidR="00DF65A2" w:rsidRPr="00B61559" w:rsidRDefault="00DF65A2" w:rsidP="00DF65A2">
            <w:pPr>
              <w:pStyle w:val="Vsebinatabele"/>
              <w:rPr>
                <w:rFonts w:ascii="Arial" w:hAnsi="Arial" w:cs="Arial"/>
                <w:sz w:val="14"/>
                <w:szCs w:val="14"/>
              </w:rPr>
            </w:pPr>
          </w:p>
        </w:tc>
        <w:tc>
          <w:tcPr>
            <w:tcW w:w="240" w:type="dxa"/>
            <w:tcBorders>
              <w:top w:val="single" w:sz="2" w:space="0" w:color="000000"/>
              <w:left w:val="single" w:sz="2" w:space="0" w:color="000000"/>
              <w:bottom w:val="single" w:sz="2" w:space="0" w:color="000000"/>
            </w:tcBorders>
            <w:shd w:val="clear" w:color="auto" w:fill="948A54" w:themeFill="background2" w:themeFillShade="80"/>
          </w:tcPr>
          <w:p w14:paraId="76B4D57E" w14:textId="77777777" w:rsidR="00DF65A2" w:rsidRPr="00B61559" w:rsidRDefault="00DF65A2" w:rsidP="00DF65A2">
            <w:pPr>
              <w:pStyle w:val="Vsebinatabele"/>
              <w:rPr>
                <w:rFonts w:ascii="Arial" w:hAnsi="Arial" w:cs="Arial"/>
                <w:sz w:val="14"/>
                <w:szCs w:val="14"/>
              </w:rPr>
            </w:pPr>
          </w:p>
        </w:tc>
        <w:tc>
          <w:tcPr>
            <w:tcW w:w="250" w:type="dxa"/>
            <w:tcBorders>
              <w:top w:val="single" w:sz="2" w:space="0" w:color="000000"/>
              <w:left w:val="single" w:sz="2" w:space="0" w:color="000000"/>
              <w:bottom w:val="single" w:sz="2" w:space="0" w:color="000000"/>
            </w:tcBorders>
            <w:shd w:val="clear" w:color="auto" w:fill="FFFFFF" w:themeFill="background1"/>
          </w:tcPr>
          <w:p w14:paraId="126F2F7F" w14:textId="77777777" w:rsidR="00DF65A2" w:rsidRPr="00B61559" w:rsidRDefault="00DF65A2" w:rsidP="00DF65A2">
            <w:pPr>
              <w:pStyle w:val="Vsebinatabele"/>
              <w:rPr>
                <w:rFonts w:ascii="Arial" w:hAnsi="Arial" w:cs="Arial"/>
                <w:sz w:val="14"/>
                <w:szCs w:val="14"/>
              </w:rPr>
            </w:pPr>
          </w:p>
        </w:tc>
        <w:tc>
          <w:tcPr>
            <w:tcW w:w="245" w:type="dxa"/>
            <w:tcBorders>
              <w:top w:val="single" w:sz="2" w:space="0" w:color="000000"/>
              <w:left w:val="single" w:sz="2" w:space="0" w:color="000000"/>
              <w:bottom w:val="single" w:sz="2" w:space="0" w:color="000000"/>
            </w:tcBorders>
            <w:shd w:val="clear" w:color="auto" w:fill="FFFFFF" w:themeFill="background1"/>
          </w:tcPr>
          <w:p w14:paraId="4E7DE431" w14:textId="77777777" w:rsidR="00DF65A2" w:rsidRPr="00B61559" w:rsidRDefault="00DF65A2" w:rsidP="00DF65A2">
            <w:pPr>
              <w:pStyle w:val="Vsebinatabele"/>
              <w:rPr>
                <w:rFonts w:ascii="Arial" w:hAnsi="Arial" w:cs="Arial"/>
                <w:sz w:val="14"/>
                <w:szCs w:val="14"/>
              </w:rPr>
            </w:pPr>
          </w:p>
        </w:tc>
        <w:tc>
          <w:tcPr>
            <w:tcW w:w="264" w:type="dxa"/>
            <w:gridSpan w:val="2"/>
            <w:tcBorders>
              <w:top w:val="single" w:sz="2" w:space="0" w:color="000000"/>
              <w:left w:val="single" w:sz="2" w:space="0" w:color="000000"/>
              <w:bottom w:val="single" w:sz="2" w:space="0" w:color="000000"/>
            </w:tcBorders>
            <w:shd w:val="clear" w:color="auto" w:fill="FFFFFF" w:themeFill="background1"/>
          </w:tcPr>
          <w:p w14:paraId="4EA80976" w14:textId="77777777" w:rsidR="00DF65A2" w:rsidRPr="00B61559" w:rsidRDefault="00DF65A2" w:rsidP="00DF65A2">
            <w:pPr>
              <w:pStyle w:val="Vsebinatabele"/>
              <w:rPr>
                <w:rFonts w:ascii="Arial" w:hAnsi="Arial" w:cs="Arial"/>
                <w:sz w:val="14"/>
                <w:szCs w:val="14"/>
              </w:rPr>
            </w:pPr>
          </w:p>
        </w:tc>
        <w:tc>
          <w:tcPr>
            <w:tcW w:w="265" w:type="dxa"/>
            <w:tcBorders>
              <w:top w:val="single" w:sz="2" w:space="0" w:color="000000"/>
              <w:left w:val="single" w:sz="2" w:space="0" w:color="000000"/>
              <w:bottom w:val="single" w:sz="2" w:space="0" w:color="000000"/>
            </w:tcBorders>
            <w:shd w:val="clear" w:color="auto" w:fill="FFFFFF" w:themeFill="background1"/>
          </w:tcPr>
          <w:p w14:paraId="1F7FCFA8" w14:textId="77777777" w:rsidR="00DF65A2" w:rsidRPr="00B61559" w:rsidRDefault="00DF65A2" w:rsidP="00DF65A2">
            <w:pPr>
              <w:pStyle w:val="Vsebinatabele"/>
              <w:rPr>
                <w:rFonts w:ascii="Arial" w:hAnsi="Arial" w:cs="Arial"/>
                <w:sz w:val="14"/>
                <w:szCs w:val="14"/>
              </w:rPr>
            </w:pPr>
          </w:p>
        </w:tc>
        <w:tc>
          <w:tcPr>
            <w:tcW w:w="265" w:type="dxa"/>
            <w:tcBorders>
              <w:top w:val="single" w:sz="2" w:space="0" w:color="000000"/>
              <w:left w:val="single" w:sz="2" w:space="0" w:color="000000"/>
              <w:bottom w:val="single" w:sz="2" w:space="0" w:color="000000"/>
            </w:tcBorders>
            <w:shd w:val="clear" w:color="auto" w:fill="FFFFFF" w:themeFill="background1"/>
          </w:tcPr>
          <w:p w14:paraId="054E2711" w14:textId="77777777" w:rsidR="00DF65A2" w:rsidRPr="00B61559" w:rsidRDefault="00DF65A2" w:rsidP="00DF65A2">
            <w:pPr>
              <w:pStyle w:val="Vsebinatabele"/>
              <w:rPr>
                <w:rFonts w:ascii="Arial" w:hAnsi="Arial" w:cs="Arial"/>
                <w:sz w:val="14"/>
                <w:szCs w:val="14"/>
              </w:rPr>
            </w:pPr>
          </w:p>
        </w:tc>
        <w:tc>
          <w:tcPr>
            <w:tcW w:w="265" w:type="dxa"/>
            <w:tcBorders>
              <w:top w:val="single" w:sz="2" w:space="0" w:color="000000"/>
              <w:left w:val="single" w:sz="2" w:space="0" w:color="000000"/>
              <w:bottom w:val="single" w:sz="2" w:space="0" w:color="000000"/>
            </w:tcBorders>
            <w:shd w:val="clear" w:color="auto" w:fill="948A54" w:themeFill="background2" w:themeFillShade="80"/>
          </w:tcPr>
          <w:p w14:paraId="223D7226" w14:textId="77777777" w:rsidR="00DF65A2" w:rsidRPr="00B61559" w:rsidRDefault="00DF65A2" w:rsidP="00DF65A2">
            <w:pPr>
              <w:pStyle w:val="Vsebinatabele"/>
              <w:rPr>
                <w:rFonts w:ascii="Arial" w:hAnsi="Arial" w:cs="Arial"/>
                <w:sz w:val="14"/>
                <w:szCs w:val="14"/>
              </w:rPr>
            </w:pPr>
          </w:p>
        </w:tc>
        <w:tc>
          <w:tcPr>
            <w:tcW w:w="264" w:type="dxa"/>
            <w:tcBorders>
              <w:top w:val="single" w:sz="2" w:space="0" w:color="000000"/>
              <w:left w:val="single" w:sz="2" w:space="0" w:color="000000"/>
              <w:bottom w:val="single" w:sz="2" w:space="0" w:color="000000"/>
            </w:tcBorders>
            <w:shd w:val="clear" w:color="auto" w:fill="948A54" w:themeFill="background2" w:themeFillShade="80"/>
          </w:tcPr>
          <w:p w14:paraId="2A50CD69" w14:textId="77777777" w:rsidR="00DF65A2" w:rsidRPr="00B61559" w:rsidRDefault="00DF65A2" w:rsidP="00DF65A2">
            <w:pPr>
              <w:pStyle w:val="Vsebinatabele"/>
              <w:rPr>
                <w:rFonts w:ascii="Arial" w:hAnsi="Arial" w:cs="Arial"/>
                <w:sz w:val="14"/>
                <w:szCs w:val="14"/>
              </w:rPr>
            </w:pPr>
          </w:p>
        </w:tc>
        <w:tc>
          <w:tcPr>
            <w:tcW w:w="260" w:type="dxa"/>
            <w:tcBorders>
              <w:top w:val="single" w:sz="2" w:space="0" w:color="000000"/>
              <w:left w:val="single" w:sz="2" w:space="0" w:color="000000"/>
              <w:bottom w:val="single" w:sz="2" w:space="0" w:color="000000"/>
              <w:right w:val="single" w:sz="2" w:space="0" w:color="000000"/>
            </w:tcBorders>
            <w:shd w:val="clear" w:color="auto" w:fill="948A54" w:themeFill="background2" w:themeFillShade="80"/>
          </w:tcPr>
          <w:p w14:paraId="78E4F20F" w14:textId="77777777" w:rsidR="00DF65A2" w:rsidRPr="00B61559" w:rsidRDefault="00DF65A2" w:rsidP="00DF65A2">
            <w:pPr>
              <w:pStyle w:val="Vsebinatabele"/>
              <w:rPr>
                <w:rFonts w:ascii="Arial" w:hAnsi="Arial" w:cs="Arial"/>
                <w:sz w:val="14"/>
                <w:szCs w:val="14"/>
              </w:rPr>
            </w:pPr>
          </w:p>
        </w:tc>
      </w:tr>
      <w:tr w:rsidR="00DF65A2" w:rsidRPr="00B61559" w14:paraId="5E67EBDF" w14:textId="77777777" w:rsidTr="00DF65A2">
        <w:tc>
          <w:tcPr>
            <w:tcW w:w="1360" w:type="dxa"/>
            <w:vMerge/>
            <w:tcBorders>
              <w:top w:val="single" w:sz="2" w:space="0" w:color="000000"/>
              <w:left w:val="single" w:sz="2" w:space="0" w:color="000000"/>
              <w:bottom w:val="single" w:sz="2" w:space="0" w:color="000000"/>
            </w:tcBorders>
            <w:shd w:val="clear" w:color="auto" w:fill="auto"/>
          </w:tcPr>
          <w:p w14:paraId="3195B2F0" w14:textId="77777777" w:rsidR="00DF65A2" w:rsidRPr="00B61559" w:rsidRDefault="00DF65A2" w:rsidP="00DF65A2">
            <w:pPr>
              <w:pStyle w:val="Vsebinatabele"/>
              <w:rPr>
                <w:rFonts w:ascii="Arial" w:hAnsi="Arial" w:cs="Arial"/>
                <w:sz w:val="14"/>
                <w:szCs w:val="14"/>
              </w:rPr>
            </w:pPr>
          </w:p>
        </w:tc>
        <w:tc>
          <w:tcPr>
            <w:tcW w:w="1417" w:type="dxa"/>
            <w:vMerge/>
            <w:tcBorders>
              <w:top w:val="single" w:sz="2" w:space="0" w:color="000000"/>
              <w:left w:val="single" w:sz="2" w:space="0" w:color="000000"/>
              <w:bottom w:val="single" w:sz="2" w:space="0" w:color="000000"/>
            </w:tcBorders>
            <w:shd w:val="clear" w:color="auto" w:fill="auto"/>
          </w:tcPr>
          <w:p w14:paraId="56FE7841" w14:textId="77777777" w:rsidR="00DF65A2" w:rsidRPr="00B61559" w:rsidRDefault="00DF65A2" w:rsidP="00DF65A2">
            <w:pPr>
              <w:pStyle w:val="Vsebinatabele"/>
              <w:rPr>
                <w:rFonts w:ascii="Arial" w:hAnsi="Arial" w:cs="Arial"/>
                <w:sz w:val="14"/>
                <w:szCs w:val="14"/>
              </w:rPr>
            </w:pPr>
          </w:p>
        </w:tc>
        <w:tc>
          <w:tcPr>
            <w:tcW w:w="1560" w:type="dxa"/>
            <w:vMerge/>
            <w:tcBorders>
              <w:top w:val="single" w:sz="2" w:space="0" w:color="000000"/>
              <w:left w:val="single" w:sz="2" w:space="0" w:color="000000"/>
              <w:bottom w:val="single" w:sz="2" w:space="0" w:color="000000"/>
            </w:tcBorders>
            <w:shd w:val="clear" w:color="auto" w:fill="auto"/>
          </w:tcPr>
          <w:p w14:paraId="7B584900" w14:textId="77777777" w:rsidR="00DF65A2" w:rsidRPr="00B61559" w:rsidRDefault="00DF65A2" w:rsidP="00DF65A2">
            <w:pPr>
              <w:pStyle w:val="Vsebinatabele"/>
              <w:rPr>
                <w:rFonts w:ascii="Arial" w:hAnsi="Arial" w:cs="Arial"/>
                <w:sz w:val="14"/>
                <w:szCs w:val="14"/>
              </w:rPr>
            </w:pPr>
          </w:p>
        </w:tc>
        <w:tc>
          <w:tcPr>
            <w:tcW w:w="4684" w:type="dxa"/>
            <w:tcBorders>
              <w:top w:val="single" w:sz="2" w:space="0" w:color="000000"/>
              <w:left w:val="single" w:sz="2" w:space="0" w:color="000000"/>
              <w:bottom w:val="single" w:sz="2" w:space="0" w:color="000000"/>
            </w:tcBorders>
            <w:shd w:val="clear" w:color="auto" w:fill="auto"/>
          </w:tcPr>
          <w:p w14:paraId="04F57AB7" w14:textId="77777777" w:rsidR="00DF65A2" w:rsidRPr="00B61559" w:rsidRDefault="00DF65A2" w:rsidP="00DF65A2">
            <w:pPr>
              <w:pStyle w:val="Vsebinatabele"/>
              <w:rPr>
                <w:rFonts w:ascii="Arial" w:hAnsi="Arial" w:cs="Arial"/>
                <w:sz w:val="14"/>
                <w:szCs w:val="14"/>
              </w:rPr>
            </w:pPr>
            <w:r w:rsidRPr="00B61559">
              <w:rPr>
                <w:rFonts w:ascii="Arial" w:eastAsia="Arial" w:hAnsi="Arial" w:cs="Arial"/>
                <w:bCs/>
                <w:sz w:val="20"/>
                <w:szCs w:val="20"/>
                <w:lang w:bidi="ar-EG"/>
              </w:rPr>
              <w:t xml:space="preserve">1.4.4 Prepare and deliver </w:t>
            </w:r>
            <w:proofErr w:type="gramStart"/>
            <w:r w:rsidRPr="00B61559">
              <w:rPr>
                <w:rFonts w:ascii="Arial" w:eastAsia="Arial" w:hAnsi="Arial" w:cs="Arial"/>
                <w:bCs/>
                <w:sz w:val="20"/>
                <w:szCs w:val="20"/>
                <w:lang w:bidi="ar-EG"/>
              </w:rPr>
              <w:t>a training</w:t>
            </w:r>
            <w:proofErr w:type="gramEnd"/>
            <w:r w:rsidRPr="00B61559">
              <w:rPr>
                <w:rFonts w:ascii="Arial" w:eastAsia="Arial" w:hAnsi="Arial" w:cs="Arial"/>
                <w:bCs/>
                <w:sz w:val="20"/>
                <w:szCs w:val="20"/>
                <w:lang w:bidi="ar-EG"/>
              </w:rPr>
              <w:t xml:space="preserve"> to relevant personnel on how to perform optimization of the growing conditions, based on Green Dome functionality and sensor data analysis. </w:t>
            </w:r>
            <w:r w:rsidRPr="00B61559">
              <w:rPr>
                <w:rFonts w:ascii="Arial" w:eastAsia="Arial" w:hAnsi="Arial" w:cs="Arial"/>
                <w:bCs/>
                <w:sz w:val="14"/>
                <w:szCs w:val="14"/>
                <w:lang w:bidi="ar-EG"/>
              </w:rPr>
              <w:t xml:space="preserve">  </w:t>
            </w:r>
          </w:p>
        </w:tc>
        <w:tc>
          <w:tcPr>
            <w:tcW w:w="216" w:type="dxa"/>
            <w:tcBorders>
              <w:top w:val="single" w:sz="2" w:space="0" w:color="000000"/>
              <w:left w:val="single" w:sz="2" w:space="0" w:color="000000"/>
              <w:bottom w:val="single" w:sz="2" w:space="0" w:color="000000"/>
            </w:tcBorders>
            <w:shd w:val="clear" w:color="auto" w:fill="FFFFFF" w:themeFill="background1"/>
          </w:tcPr>
          <w:p w14:paraId="58717FBE" w14:textId="77777777" w:rsidR="00DF65A2" w:rsidRPr="00B61559" w:rsidRDefault="00DF65A2" w:rsidP="00DF65A2">
            <w:pPr>
              <w:pStyle w:val="Vsebinatabele"/>
              <w:rPr>
                <w:rFonts w:ascii="Arial" w:hAnsi="Arial" w:cs="Arial"/>
                <w:sz w:val="14"/>
                <w:szCs w:val="14"/>
              </w:rPr>
            </w:pPr>
          </w:p>
        </w:tc>
        <w:tc>
          <w:tcPr>
            <w:tcW w:w="215" w:type="dxa"/>
            <w:tcBorders>
              <w:top w:val="single" w:sz="2" w:space="0" w:color="000000"/>
              <w:left w:val="single" w:sz="2" w:space="0" w:color="000000"/>
              <w:bottom w:val="single" w:sz="2" w:space="0" w:color="000000"/>
            </w:tcBorders>
            <w:shd w:val="clear" w:color="auto" w:fill="FFFFFF" w:themeFill="background1"/>
          </w:tcPr>
          <w:p w14:paraId="153E7DE2" w14:textId="77777777" w:rsidR="00DF65A2" w:rsidRPr="00B61559" w:rsidRDefault="00DF65A2" w:rsidP="00DF65A2">
            <w:pPr>
              <w:pStyle w:val="Vsebinatabele"/>
              <w:rPr>
                <w:rFonts w:ascii="Arial" w:hAnsi="Arial" w:cs="Arial"/>
                <w:sz w:val="14"/>
                <w:szCs w:val="14"/>
              </w:rPr>
            </w:pPr>
          </w:p>
        </w:tc>
        <w:tc>
          <w:tcPr>
            <w:tcW w:w="215" w:type="dxa"/>
            <w:tcBorders>
              <w:top w:val="single" w:sz="2" w:space="0" w:color="000000"/>
              <w:left w:val="single" w:sz="2" w:space="0" w:color="000000"/>
              <w:bottom w:val="single" w:sz="2" w:space="0" w:color="000000"/>
            </w:tcBorders>
            <w:shd w:val="clear" w:color="auto" w:fill="FFFFFF" w:themeFill="background1"/>
          </w:tcPr>
          <w:p w14:paraId="1970031F" w14:textId="77777777" w:rsidR="00DF65A2" w:rsidRPr="00B61559" w:rsidRDefault="00DF65A2" w:rsidP="00DF65A2">
            <w:pPr>
              <w:pStyle w:val="Vsebinatabele"/>
              <w:rPr>
                <w:rFonts w:ascii="Arial" w:hAnsi="Arial" w:cs="Arial"/>
                <w:sz w:val="14"/>
                <w:szCs w:val="14"/>
              </w:rPr>
            </w:pPr>
          </w:p>
        </w:tc>
        <w:tc>
          <w:tcPr>
            <w:tcW w:w="216" w:type="dxa"/>
            <w:tcBorders>
              <w:top w:val="single" w:sz="2" w:space="0" w:color="000000"/>
              <w:left w:val="single" w:sz="2" w:space="0" w:color="000000"/>
              <w:bottom w:val="single" w:sz="2" w:space="0" w:color="000000"/>
            </w:tcBorders>
            <w:shd w:val="clear" w:color="auto" w:fill="FFFFFF" w:themeFill="background1"/>
          </w:tcPr>
          <w:p w14:paraId="793482B1" w14:textId="77777777" w:rsidR="00DF65A2" w:rsidRPr="00B61559" w:rsidRDefault="00DF65A2" w:rsidP="00DF65A2">
            <w:pPr>
              <w:pStyle w:val="Vsebinatabele"/>
              <w:rPr>
                <w:rFonts w:ascii="Arial" w:hAnsi="Arial" w:cs="Arial"/>
                <w:sz w:val="14"/>
                <w:szCs w:val="14"/>
              </w:rPr>
            </w:pPr>
          </w:p>
        </w:tc>
        <w:tc>
          <w:tcPr>
            <w:tcW w:w="215" w:type="dxa"/>
            <w:tcBorders>
              <w:top w:val="single" w:sz="2" w:space="0" w:color="000000"/>
              <w:left w:val="single" w:sz="2" w:space="0" w:color="000000"/>
              <w:bottom w:val="single" w:sz="2" w:space="0" w:color="000000"/>
            </w:tcBorders>
            <w:shd w:val="clear" w:color="auto" w:fill="FFFFFF" w:themeFill="background1"/>
          </w:tcPr>
          <w:p w14:paraId="6E86B69C" w14:textId="77777777" w:rsidR="00DF65A2" w:rsidRPr="00B61559" w:rsidRDefault="00DF65A2" w:rsidP="00DF65A2">
            <w:pPr>
              <w:pStyle w:val="Vsebinatabele"/>
              <w:rPr>
                <w:rFonts w:ascii="Arial" w:hAnsi="Arial" w:cs="Arial"/>
                <w:sz w:val="14"/>
                <w:szCs w:val="14"/>
              </w:rPr>
            </w:pPr>
          </w:p>
        </w:tc>
        <w:tc>
          <w:tcPr>
            <w:tcW w:w="215" w:type="dxa"/>
            <w:tcBorders>
              <w:top w:val="single" w:sz="2" w:space="0" w:color="000000"/>
              <w:left w:val="single" w:sz="2" w:space="0" w:color="000000"/>
              <w:bottom w:val="single" w:sz="2" w:space="0" w:color="000000"/>
            </w:tcBorders>
            <w:shd w:val="clear" w:color="auto" w:fill="FFFFFF" w:themeFill="background1"/>
          </w:tcPr>
          <w:p w14:paraId="411877AE" w14:textId="77777777" w:rsidR="00DF65A2" w:rsidRPr="00B61559" w:rsidRDefault="00DF65A2" w:rsidP="00DF65A2">
            <w:pPr>
              <w:pStyle w:val="Vsebinatabele"/>
              <w:rPr>
                <w:rFonts w:ascii="Arial" w:hAnsi="Arial" w:cs="Arial"/>
                <w:sz w:val="14"/>
                <w:szCs w:val="14"/>
              </w:rPr>
            </w:pPr>
          </w:p>
        </w:tc>
        <w:tc>
          <w:tcPr>
            <w:tcW w:w="240" w:type="dxa"/>
            <w:gridSpan w:val="2"/>
            <w:tcBorders>
              <w:top w:val="single" w:sz="2" w:space="0" w:color="000000"/>
              <w:left w:val="single" w:sz="2" w:space="0" w:color="000000"/>
              <w:bottom w:val="single" w:sz="2" w:space="0" w:color="000000"/>
            </w:tcBorders>
            <w:shd w:val="clear" w:color="auto" w:fill="FFFFFF" w:themeFill="background1"/>
          </w:tcPr>
          <w:p w14:paraId="62B43589" w14:textId="77777777" w:rsidR="00DF65A2" w:rsidRPr="00B61559" w:rsidRDefault="00DF65A2" w:rsidP="00DF65A2">
            <w:pPr>
              <w:pStyle w:val="Vsebinatabele"/>
              <w:rPr>
                <w:rFonts w:ascii="Arial" w:hAnsi="Arial" w:cs="Arial"/>
                <w:sz w:val="14"/>
                <w:szCs w:val="14"/>
              </w:rPr>
            </w:pPr>
          </w:p>
        </w:tc>
        <w:tc>
          <w:tcPr>
            <w:tcW w:w="290" w:type="dxa"/>
            <w:tcBorders>
              <w:top w:val="single" w:sz="2" w:space="0" w:color="000000"/>
              <w:left w:val="single" w:sz="2" w:space="0" w:color="000000"/>
              <w:bottom w:val="single" w:sz="2" w:space="0" w:color="000000"/>
            </w:tcBorders>
            <w:shd w:val="clear" w:color="auto" w:fill="FFFFFF" w:themeFill="background1"/>
          </w:tcPr>
          <w:p w14:paraId="3676B51E" w14:textId="77777777" w:rsidR="00DF65A2" w:rsidRPr="00B61559" w:rsidRDefault="00DF65A2" w:rsidP="00DF65A2">
            <w:pPr>
              <w:pStyle w:val="Vsebinatabele"/>
              <w:rPr>
                <w:rFonts w:ascii="Arial" w:hAnsi="Arial" w:cs="Arial"/>
                <w:sz w:val="14"/>
                <w:szCs w:val="14"/>
              </w:rPr>
            </w:pPr>
          </w:p>
        </w:tc>
        <w:tc>
          <w:tcPr>
            <w:tcW w:w="265" w:type="dxa"/>
            <w:tcBorders>
              <w:top w:val="single" w:sz="2" w:space="0" w:color="000000"/>
              <w:left w:val="single" w:sz="2" w:space="0" w:color="000000"/>
              <w:bottom w:val="single" w:sz="2" w:space="0" w:color="000000"/>
            </w:tcBorders>
            <w:shd w:val="clear" w:color="auto" w:fill="FFFFFF" w:themeFill="background1"/>
          </w:tcPr>
          <w:p w14:paraId="030F0C67" w14:textId="77777777" w:rsidR="00DF65A2" w:rsidRPr="00B61559" w:rsidRDefault="00DF65A2" w:rsidP="00DF65A2">
            <w:pPr>
              <w:pStyle w:val="Vsebinatabele"/>
              <w:rPr>
                <w:rFonts w:ascii="Arial" w:hAnsi="Arial" w:cs="Arial"/>
                <w:sz w:val="14"/>
                <w:szCs w:val="14"/>
              </w:rPr>
            </w:pPr>
          </w:p>
        </w:tc>
        <w:tc>
          <w:tcPr>
            <w:tcW w:w="264" w:type="dxa"/>
            <w:tcBorders>
              <w:top w:val="single" w:sz="2" w:space="0" w:color="000000"/>
              <w:left w:val="single" w:sz="2" w:space="0" w:color="000000"/>
              <w:bottom w:val="single" w:sz="2" w:space="0" w:color="000000"/>
            </w:tcBorders>
            <w:shd w:val="clear" w:color="auto" w:fill="FFFFFF" w:themeFill="background1"/>
          </w:tcPr>
          <w:p w14:paraId="735B9059" w14:textId="77777777" w:rsidR="00DF65A2" w:rsidRPr="00B61559" w:rsidRDefault="00DF65A2" w:rsidP="00DF65A2">
            <w:pPr>
              <w:pStyle w:val="Vsebinatabele"/>
              <w:rPr>
                <w:rFonts w:ascii="Arial" w:hAnsi="Arial" w:cs="Arial"/>
                <w:sz w:val="14"/>
                <w:szCs w:val="14"/>
              </w:rPr>
            </w:pPr>
          </w:p>
        </w:tc>
        <w:tc>
          <w:tcPr>
            <w:tcW w:w="265" w:type="dxa"/>
            <w:tcBorders>
              <w:top w:val="single" w:sz="2" w:space="0" w:color="000000"/>
              <w:left w:val="single" w:sz="2" w:space="0" w:color="000000"/>
              <w:bottom w:val="single" w:sz="2" w:space="0" w:color="000000"/>
            </w:tcBorders>
            <w:shd w:val="clear" w:color="auto" w:fill="FFFFFF" w:themeFill="background1"/>
          </w:tcPr>
          <w:p w14:paraId="1ABDAABC" w14:textId="77777777" w:rsidR="00DF65A2" w:rsidRPr="00B61559" w:rsidRDefault="00DF65A2" w:rsidP="00DF65A2">
            <w:pPr>
              <w:pStyle w:val="Vsebinatabele"/>
              <w:rPr>
                <w:rFonts w:ascii="Arial" w:hAnsi="Arial" w:cs="Arial"/>
                <w:sz w:val="14"/>
                <w:szCs w:val="14"/>
              </w:rPr>
            </w:pPr>
          </w:p>
        </w:tc>
        <w:tc>
          <w:tcPr>
            <w:tcW w:w="265" w:type="dxa"/>
            <w:tcBorders>
              <w:top w:val="single" w:sz="2" w:space="0" w:color="000000"/>
              <w:left w:val="single" w:sz="2" w:space="0" w:color="000000"/>
              <w:bottom w:val="single" w:sz="2" w:space="0" w:color="000000"/>
            </w:tcBorders>
            <w:shd w:val="clear" w:color="auto" w:fill="FFFFFF" w:themeFill="background1"/>
          </w:tcPr>
          <w:p w14:paraId="794BB733" w14:textId="77777777" w:rsidR="00DF65A2" w:rsidRPr="00B61559" w:rsidRDefault="00DF65A2" w:rsidP="00DF65A2">
            <w:pPr>
              <w:pStyle w:val="Vsebinatabele"/>
              <w:rPr>
                <w:rFonts w:ascii="Arial" w:hAnsi="Arial" w:cs="Arial"/>
                <w:sz w:val="14"/>
                <w:szCs w:val="14"/>
              </w:rPr>
            </w:pPr>
          </w:p>
        </w:tc>
        <w:tc>
          <w:tcPr>
            <w:tcW w:w="245" w:type="dxa"/>
            <w:gridSpan w:val="2"/>
            <w:tcBorders>
              <w:top w:val="single" w:sz="2" w:space="0" w:color="000000"/>
              <w:left w:val="single" w:sz="2" w:space="0" w:color="000000"/>
              <w:bottom w:val="single" w:sz="2" w:space="0" w:color="000000"/>
            </w:tcBorders>
            <w:shd w:val="clear" w:color="auto" w:fill="FFFFFF" w:themeFill="background1"/>
          </w:tcPr>
          <w:p w14:paraId="68C0159D" w14:textId="77777777" w:rsidR="00DF65A2" w:rsidRPr="00B61559" w:rsidRDefault="00DF65A2" w:rsidP="00DF65A2">
            <w:pPr>
              <w:pStyle w:val="Vsebinatabele"/>
              <w:rPr>
                <w:rFonts w:ascii="Arial" w:hAnsi="Arial" w:cs="Arial"/>
                <w:sz w:val="14"/>
                <w:szCs w:val="14"/>
              </w:rPr>
            </w:pPr>
          </w:p>
        </w:tc>
        <w:tc>
          <w:tcPr>
            <w:tcW w:w="245" w:type="dxa"/>
            <w:tcBorders>
              <w:top w:val="single" w:sz="2" w:space="0" w:color="000000"/>
              <w:left w:val="single" w:sz="2" w:space="0" w:color="000000"/>
              <w:bottom w:val="single" w:sz="2" w:space="0" w:color="000000"/>
            </w:tcBorders>
            <w:shd w:val="clear" w:color="auto" w:fill="FFFFFF" w:themeFill="background1"/>
          </w:tcPr>
          <w:p w14:paraId="2C0A0C11" w14:textId="77777777" w:rsidR="00DF65A2" w:rsidRPr="00B61559" w:rsidRDefault="00DF65A2" w:rsidP="00DF65A2">
            <w:pPr>
              <w:pStyle w:val="Vsebinatabele"/>
              <w:rPr>
                <w:rFonts w:ascii="Arial" w:hAnsi="Arial" w:cs="Arial"/>
                <w:sz w:val="14"/>
                <w:szCs w:val="14"/>
              </w:rPr>
            </w:pPr>
          </w:p>
        </w:tc>
        <w:tc>
          <w:tcPr>
            <w:tcW w:w="245" w:type="dxa"/>
            <w:tcBorders>
              <w:top w:val="single" w:sz="2" w:space="0" w:color="000000"/>
              <w:left w:val="single" w:sz="2" w:space="0" w:color="000000"/>
              <w:bottom w:val="single" w:sz="2" w:space="0" w:color="000000"/>
            </w:tcBorders>
            <w:shd w:val="clear" w:color="auto" w:fill="FFFFFF" w:themeFill="background1"/>
          </w:tcPr>
          <w:p w14:paraId="187DAE76" w14:textId="77777777" w:rsidR="00DF65A2" w:rsidRPr="00B61559" w:rsidRDefault="00DF65A2" w:rsidP="00DF65A2">
            <w:pPr>
              <w:pStyle w:val="Vsebinatabele"/>
              <w:rPr>
                <w:rFonts w:ascii="Arial" w:hAnsi="Arial" w:cs="Arial"/>
                <w:sz w:val="14"/>
                <w:szCs w:val="14"/>
              </w:rPr>
            </w:pPr>
          </w:p>
        </w:tc>
        <w:tc>
          <w:tcPr>
            <w:tcW w:w="240" w:type="dxa"/>
            <w:tcBorders>
              <w:top w:val="single" w:sz="2" w:space="0" w:color="000000"/>
              <w:left w:val="single" w:sz="2" w:space="0" w:color="000000"/>
              <w:bottom w:val="single" w:sz="2" w:space="0" w:color="000000"/>
            </w:tcBorders>
            <w:shd w:val="clear" w:color="auto" w:fill="FFFFFF" w:themeFill="background1"/>
          </w:tcPr>
          <w:p w14:paraId="289AA6E1" w14:textId="77777777" w:rsidR="00DF65A2" w:rsidRPr="00B61559" w:rsidRDefault="00DF65A2" w:rsidP="00DF65A2">
            <w:pPr>
              <w:pStyle w:val="Vsebinatabele"/>
              <w:rPr>
                <w:rFonts w:ascii="Arial" w:hAnsi="Arial" w:cs="Arial"/>
                <w:sz w:val="14"/>
                <w:szCs w:val="14"/>
              </w:rPr>
            </w:pPr>
          </w:p>
        </w:tc>
        <w:tc>
          <w:tcPr>
            <w:tcW w:w="250" w:type="dxa"/>
            <w:tcBorders>
              <w:top w:val="single" w:sz="2" w:space="0" w:color="000000"/>
              <w:left w:val="single" w:sz="2" w:space="0" w:color="000000"/>
              <w:bottom w:val="single" w:sz="2" w:space="0" w:color="000000"/>
            </w:tcBorders>
            <w:shd w:val="clear" w:color="auto" w:fill="948A54" w:themeFill="background2" w:themeFillShade="80"/>
          </w:tcPr>
          <w:p w14:paraId="5000E08D" w14:textId="77777777" w:rsidR="00DF65A2" w:rsidRPr="00B61559" w:rsidRDefault="00DF65A2" w:rsidP="00DF65A2">
            <w:pPr>
              <w:pStyle w:val="Vsebinatabele"/>
              <w:rPr>
                <w:rFonts w:ascii="Arial" w:hAnsi="Arial" w:cs="Arial"/>
                <w:sz w:val="14"/>
                <w:szCs w:val="14"/>
              </w:rPr>
            </w:pPr>
          </w:p>
        </w:tc>
        <w:tc>
          <w:tcPr>
            <w:tcW w:w="245" w:type="dxa"/>
            <w:tcBorders>
              <w:top w:val="single" w:sz="2" w:space="0" w:color="000000"/>
              <w:left w:val="single" w:sz="2" w:space="0" w:color="000000"/>
              <w:bottom w:val="single" w:sz="2" w:space="0" w:color="000000"/>
            </w:tcBorders>
            <w:shd w:val="clear" w:color="auto" w:fill="948A54" w:themeFill="background2" w:themeFillShade="80"/>
          </w:tcPr>
          <w:p w14:paraId="4CB360C1" w14:textId="77777777" w:rsidR="00DF65A2" w:rsidRPr="00B61559" w:rsidRDefault="00DF65A2" w:rsidP="00DF65A2">
            <w:pPr>
              <w:pStyle w:val="Vsebinatabele"/>
              <w:rPr>
                <w:rFonts w:ascii="Arial" w:hAnsi="Arial" w:cs="Arial"/>
                <w:sz w:val="14"/>
                <w:szCs w:val="14"/>
              </w:rPr>
            </w:pPr>
          </w:p>
        </w:tc>
        <w:tc>
          <w:tcPr>
            <w:tcW w:w="264" w:type="dxa"/>
            <w:gridSpan w:val="2"/>
            <w:tcBorders>
              <w:top w:val="single" w:sz="2" w:space="0" w:color="000000"/>
              <w:left w:val="single" w:sz="2" w:space="0" w:color="000000"/>
              <w:bottom w:val="single" w:sz="2" w:space="0" w:color="000000"/>
            </w:tcBorders>
            <w:shd w:val="clear" w:color="auto" w:fill="948A54" w:themeFill="background2" w:themeFillShade="80"/>
          </w:tcPr>
          <w:p w14:paraId="1893BCA9" w14:textId="77777777" w:rsidR="00DF65A2" w:rsidRPr="00B61559" w:rsidRDefault="00DF65A2" w:rsidP="00DF65A2">
            <w:pPr>
              <w:pStyle w:val="Vsebinatabele"/>
              <w:rPr>
                <w:rFonts w:ascii="Arial" w:hAnsi="Arial" w:cs="Arial"/>
                <w:sz w:val="14"/>
                <w:szCs w:val="14"/>
              </w:rPr>
            </w:pPr>
          </w:p>
        </w:tc>
        <w:tc>
          <w:tcPr>
            <w:tcW w:w="265" w:type="dxa"/>
            <w:tcBorders>
              <w:top w:val="single" w:sz="2" w:space="0" w:color="000000"/>
              <w:left w:val="single" w:sz="2" w:space="0" w:color="000000"/>
              <w:bottom w:val="single" w:sz="2" w:space="0" w:color="000000"/>
            </w:tcBorders>
            <w:shd w:val="clear" w:color="auto" w:fill="948A54" w:themeFill="background2" w:themeFillShade="80"/>
          </w:tcPr>
          <w:p w14:paraId="76B94C20" w14:textId="77777777" w:rsidR="00DF65A2" w:rsidRPr="00B61559" w:rsidRDefault="00DF65A2" w:rsidP="00DF65A2">
            <w:pPr>
              <w:pStyle w:val="Vsebinatabele"/>
              <w:rPr>
                <w:rFonts w:ascii="Arial" w:hAnsi="Arial" w:cs="Arial"/>
                <w:sz w:val="14"/>
                <w:szCs w:val="14"/>
              </w:rPr>
            </w:pPr>
          </w:p>
        </w:tc>
        <w:tc>
          <w:tcPr>
            <w:tcW w:w="265" w:type="dxa"/>
            <w:tcBorders>
              <w:top w:val="single" w:sz="2" w:space="0" w:color="000000"/>
              <w:left w:val="single" w:sz="2" w:space="0" w:color="000000"/>
              <w:bottom w:val="single" w:sz="2" w:space="0" w:color="000000"/>
            </w:tcBorders>
            <w:shd w:val="clear" w:color="auto" w:fill="948A54" w:themeFill="background2" w:themeFillShade="80"/>
          </w:tcPr>
          <w:p w14:paraId="3DAA5253" w14:textId="77777777" w:rsidR="00DF65A2" w:rsidRPr="00B61559" w:rsidRDefault="00DF65A2" w:rsidP="00DF65A2">
            <w:pPr>
              <w:pStyle w:val="Vsebinatabele"/>
              <w:rPr>
                <w:rFonts w:ascii="Arial" w:hAnsi="Arial" w:cs="Arial"/>
                <w:sz w:val="14"/>
                <w:szCs w:val="14"/>
              </w:rPr>
            </w:pPr>
          </w:p>
        </w:tc>
        <w:tc>
          <w:tcPr>
            <w:tcW w:w="265" w:type="dxa"/>
            <w:tcBorders>
              <w:top w:val="single" w:sz="2" w:space="0" w:color="000000"/>
              <w:left w:val="single" w:sz="2" w:space="0" w:color="000000"/>
              <w:bottom w:val="single" w:sz="2" w:space="0" w:color="000000"/>
            </w:tcBorders>
            <w:shd w:val="clear" w:color="auto" w:fill="948A54" w:themeFill="background2" w:themeFillShade="80"/>
          </w:tcPr>
          <w:p w14:paraId="4A2506CE" w14:textId="77777777" w:rsidR="00DF65A2" w:rsidRPr="00B61559" w:rsidRDefault="00DF65A2" w:rsidP="00DF65A2">
            <w:pPr>
              <w:pStyle w:val="Vsebinatabele"/>
              <w:rPr>
                <w:rFonts w:ascii="Arial" w:hAnsi="Arial" w:cs="Arial"/>
                <w:sz w:val="14"/>
                <w:szCs w:val="14"/>
              </w:rPr>
            </w:pPr>
          </w:p>
        </w:tc>
        <w:tc>
          <w:tcPr>
            <w:tcW w:w="264" w:type="dxa"/>
            <w:tcBorders>
              <w:top w:val="single" w:sz="2" w:space="0" w:color="000000"/>
              <w:left w:val="single" w:sz="2" w:space="0" w:color="000000"/>
              <w:bottom w:val="single" w:sz="2" w:space="0" w:color="000000"/>
            </w:tcBorders>
            <w:shd w:val="clear" w:color="auto" w:fill="948A54" w:themeFill="background2" w:themeFillShade="80"/>
          </w:tcPr>
          <w:p w14:paraId="0982DFB6" w14:textId="77777777" w:rsidR="00DF65A2" w:rsidRPr="00B61559" w:rsidRDefault="00DF65A2" w:rsidP="00DF65A2">
            <w:pPr>
              <w:pStyle w:val="Vsebinatabele"/>
              <w:rPr>
                <w:rFonts w:ascii="Arial" w:hAnsi="Arial" w:cs="Arial"/>
                <w:sz w:val="14"/>
                <w:szCs w:val="14"/>
              </w:rPr>
            </w:pPr>
          </w:p>
        </w:tc>
        <w:tc>
          <w:tcPr>
            <w:tcW w:w="260" w:type="dxa"/>
            <w:tcBorders>
              <w:top w:val="single" w:sz="2" w:space="0" w:color="000000"/>
              <w:left w:val="single" w:sz="2" w:space="0" w:color="000000"/>
              <w:bottom w:val="single" w:sz="2" w:space="0" w:color="000000"/>
              <w:right w:val="single" w:sz="2" w:space="0" w:color="000000"/>
            </w:tcBorders>
            <w:shd w:val="clear" w:color="auto" w:fill="948A54" w:themeFill="background2" w:themeFillShade="80"/>
          </w:tcPr>
          <w:p w14:paraId="7CCCF88B" w14:textId="77777777" w:rsidR="00DF65A2" w:rsidRPr="00B61559" w:rsidRDefault="00DF65A2" w:rsidP="00DF65A2">
            <w:pPr>
              <w:pStyle w:val="Vsebinatabele"/>
              <w:rPr>
                <w:rFonts w:ascii="Arial" w:hAnsi="Arial" w:cs="Arial"/>
                <w:sz w:val="14"/>
                <w:szCs w:val="14"/>
              </w:rPr>
            </w:pPr>
          </w:p>
        </w:tc>
      </w:tr>
    </w:tbl>
    <w:p w14:paraId="53D0C21F" w14:textId="77777777" w:rsidR="00DF65A2" w:rsidRPr="00B61559" w:rsidRDefault="00DF65A2" w:rsidP="00DF65A2">
      <w:pPr>
        <w:rPr>
          <w:rFonts w:ascii="Arial" w:hAnsi="Arial" w:cs="Arial"/>
          <w:lang w:val="en-GB"/>
        </w:rPr>
      </w:pPr>
    </w:p>
    <w:p w14:paraId="0AB3FFA0" w14:textId="77777777" w:rsidR="00DF65A2" w:rsidRPr="00B61559" w:rsidRDefault="00DF65A2" w:rsidP="00DF65A2">
      <w:pPr>
        <w:rPr>
          <w:rFonts w:ascii="Arial" w:hAnsi="Arial" w:cs="Arial"/>
          <w:lang w:val="en-GB"/>
        </w:rPr>
      </w:pPr>
    </w:p>
    <w:p w14:paraId="366240DE" w14:textId="77777777" w:rsidR="00DF65A2" w:rsidRPr="00B61559" w:rsidRDefault="00DF65A2" w:rsidP="00DF65A2">
      <w:pPr>
        <w:pStyle w:val="Naslov2"/>
        <w:rPr>
          <w:rFonts w:ascii="Arial" w:hAnsi="Arial" w:cs="Arial"/>
          <w:b w:val="0"/>
          <w:lang w:val="en-GB"/>
        </w:rPr>
      </w:pPr>
      <w:r w:rsidRPr="00B61559">
        <w:rPr>
          <w:rFonts w:ascii="Arial" w:hAnsi="Arial" w:cs="Arial"/>
          <w:lang w:val="en-GB"/>
        </w:rPr>
        <w:lastRenderedPageBreak/>
        <w:t>C3. Risks and Mitigation measures (Output 1.4)</w:t>
      </w:r>
    </w:p>
    <w:p w14:paraId="725F50C6" w14:textId="77777777" w:rsidR="00DF65A2" w:rsidRPr="00B61559" w:rsidRDefault="00DF65A2" w:rsidP="00DF65A2">
      <w:pPr>
        <w:rPr>
          <w:rFonts w:ascii="Arial" w:hAnsi="Arial" w:cs="Arial"/>
          <w:b/>
          <w:bCs/>
          <w:sz w:val="20"/>
          <w:szCs w:val="20"/>
          <w:lang w:val="en-GB"/>
        </w:rPr>
      </w:pPr>
    </w:p>
    <w:tbl>
      <w:tblPr>
        <w:tblStyle w:val="Tabelamrea"/>
        <w:tblW w:w="14937" w:type="dxa"/>
        <w:tblLook w:val="04A0" w:firstRow="1" w:lastRow="0" w:firstColumn="1" w:lastColumn="0" w:noHBand="0" w:noVBand="1"/>
      </w:tblPr>
      <w:tblGrid>
        <w:gridCol w:w="1734"/>
        <w:gridCol w:w="3333"/>
        <w:gridCol w:w="1362"/>
        <w:gridCol w:w="1269"/>
        <w:gridCol w:w="2200"/>
        <w:gridCol w:w="5039"/>
      </w:tblGrid>
      <w:tr w:rsidR="00DF65A2" w:rsidRPr="00B61559" w14:paraId="755846CE" w14:textId="77777777" w:rsidTr="00DF65A2">
        <w:tc>
          <w:tcPr>
            <w:tcW w:w="1734" w:type="dxa"/>
            <w:shd w:val="clear" w:color="auto" w:fill="auto"/>
            <w:vAlign w:val="center"/>
          </w:tcPr>
          <w:p w14:paraId="4DAAAAC0" w14:textId="77777777" w:rsidR="00DF65A2" w:rsidRPr="00B61559" w:rsidRDefault="00DF65A2" w:rsidP="00DF65A2">
            <w:pPr>
              <w:spacing w:after="120"/>
              <w:jc w:val="center"/>
              <w:rPr>
                <w:rFonts w:ascii="Arial" w:hAnsi="Arial" w:cs="Arial"/>
                <w:lang w:val="en-GB"/>
              </w:rPr>
            </w:pPr>
            <w:r w:rsidRPr="00B61559">
              <w:rPr>
                <w:rFonts w:ascii="Arial" w:hAnsi="Arial" w:cs="Arial"/>
                <w:b/>
                <w:bCs/>
                <w:sz w:val="20"/>
                <w:szCs w:val="20"/>
                <w:lang w:val="en-GB"/>
              </w:rPr>
              <w:t>Result</w:t>
            </w:r>
          </w:p>
        </w:tc>
        <w:tc>
          <w:tcPr>
            <w:tcW w:w="13203" w:type="dxa"/>
            <w:gridSpan w:val="5"/>
            <w:shd w:val="clear" w:color="auto" w:fill="auto"/>
            <w:vAlign w:val="center"/>
          </w:tcPr>
          <w:p w14:paraId="2765541B" w14:textId="77777777" w:rsidR="00DF65A2" w:rsidRPr="00B61559" w:rsidRDefault="00DF65A2" w:rsidP="00DF65A2">
            <w:pPr>
              <w:spacing w:after="120"/>
              <w:jc w:val="center"/>
              <w:rPr>
                <w:rFonts w:ascii="Arial" w:hAnsi="Arial" w:cs="Arial"/>
                <w:lang w:val="en-GB"/>
              </w:rPr>
            </w:pPr>
            <w:r w:rsidRPr="00B61559">
              <w:rPr>
                <w:rFonts w:ascii="Arial" w:hAnsi="Arial" w:cs="Arial"/>
                <w:b/>
                <w:bCs/>
                <w:sz w:val="20"/>
                <w:szCs w:val="20"/>
                <w:lang w:val="en-GB"/>
              </w:rPr>
              <w:t>Assumptions &amp; Risks</w:t>
            </w:r>
          </w:p>
        </w:tc>
      </w:tr>
      <w:tr w:rsidR="00DF65A2" w:rsidRPr="00B61559" w14:paraId="3BF229D7" w14:textId="77777777" w:rsidTr="00DF65A2">
        <w:tc>
          <w:tcPr>
            <w:tcW w:w="1734" w:type="dxa"/>
            <w:shd w:val="clear" w:color="auto" w:fill="auto"/>
            <w:vAlign w:val="center"/>
          </w:tcPr>
          <w:p w14:paraId="56A1331D" w14:textId="77777777" w:rsidR="00DF65A2" w:rsidRPr="00B61559" w:rsidRDefault="00DF65A2" w:rsidP="00DF65A2">
            <w:pPr>
              <w:jc w:val="center"/>
              <w:rPr>
                <w:rFonts w:ascii="Arial" w:hAnsi="Arial" w:cs="Arial"/>
                <w:lang w:val="en-GB"/>
              </w:rPr>
            </w:pPr>
            <w:r w:rsidRPr="00B61559">
              <w:rPr>
                <w:rFonts w:ascii="Arial" w:hAnsi="Arial" w:cs="Arial"/>
                <w:b/>
                <w:bCs/>
                <w:sz w:val="20"/>
                <w:szCs w:val="20"/>
                <w:lang w:val="en-GB"/>
              </w:rPr>
              <w:t>Project element</w:t>
            </w:r>
          </w:p>
        </w:tc>
        <w:tc>
          <w:tcPr>
            <w:tcW w:w="3333" w:type="dxa"/>
            <w:shd w:val="clear" w:color="auto" w:fill="auto"/>
            <w:vAlign w:val="center"/>
          </w:tcPr>
          <w:p w14:paraId="0132B721" w14:textId="77777777" w:rsidR="00DF65A2" w:rsidRPr="00B61559" w:rsidRDefault="00DF65A2" w:rsidP="00DF65A2">
            <w:pPr>
              <w:jc w:val="center"/>
              <w:rPr>
                <w:rFonts w:ascii="Arial" w:hAnsi="Arial" w:cs="Arial"/>
                <w:lang w:val="en-GB"/>
              </w:rPr>
            </w:pPr>
            <w:r w:rsidRPr="00B61559">
              <w:rPr>
                <w:rFonts w:ascii="Arial" w:hAnsi="Arial" w:cs="Arial"/>
                <w:b/>
                <w:bCs/>
                <w:sz w:val="20"/>
                <w:szCs w:val="20"/>
                <w:lang w:val="en-GB"/>
              </w:rPr>
              <w:t>Risk description</w:t>
            </w:r>
          </w:p>
        </w:tc>
        <w:tc>
          <w:tcPr>
            <w:tcW w:w="1362" w:type="dxa"/>
            <w:shd w:val="clear" w:color="auto" w:fill="auto"/>
            <w:vAlign w:val="center"/>
          </w:tcPr>
          <w:p w14:paraId="11A82D6E" w14:textId="77777777" w:rsidR="00DF65A2" w:rsidRPr="00B61559" w:rsidRDefault="00DF65A2" w:rsidP="00DF65A2">
            <w:pPr>
              <w:jc w:val="center"/>
              <w:rPr>
                <w:rFonts w:ascii="Arial" w:hAnsi="Arial" w:cs="Arial"/>
                <w:lang w:val="en-GB"/>
              </w:rPr>
            </w:pPr>
            <w:r w:rsidRPr="00B61559">
              <w:rPr>
                <w:rFonts w:ascii="Arial" w:hAnsi="Arial" w:cs="Arial"/>
                <w:b/>
                <w:bCs/>
                <w:sz w:val="20"/>
                <w:szCs w:val="20"/>
                <w:lang w:val="en-GB"/>
              </w:rPr>
              <w:t>Risk type</w:t>
            </w:r>
          </w:p>
        </w:tc>
        <w:tc>
          <w:tcPr>
            <w:tcW w:w="1269" w:type="dxa"/>
            <w:shd w:val="clear" w:color="auto" w:fill="auto"/>
            <w:vAlign w:val="center"/>
          </w:tcPr>
          <w:p w14:paraId="7BE39087" w14:textId="77777777" w:rsidR="00DF65A2" w:rsidRPr="00B61559" w:rsidRDefault="00DF65A2" w:rsidP="00DF65A2">
            <w:pPr>
              <w:jc w:val="center"/>
              <w:rPr>
                <w:rFonts w:ascii="Arial" w:hAnsi="Arial" w:cs="Arial"/>
                <w:lang w:val="en-GB"/>
              </w:rPr>
            </w:pPr>
            <w:r w:rsidRPr="00B61559">
              <w:rPr>
                <w:rFonts w:ascii="Arial" w:hAnsi="Arial" w:cs="Arial"/>
                <w:b/>
                <w:bCs/>
                <w:sz w:val="20"/>
                <w:szCs w:val="20"/>
                <w:lang w:val="en-GB"/>
              </w:rPr>
              <w:t>Risk level</w:t>
            </w:r>
          </w:p>
        </w:tc>
        <w:tc>
          <w:tcPr>
            <w:tcW w:w="2200" w:type="dxa"/>
            <w:shd w:val="clear" w:color="auto" w:fill="auto"/>
            <w:vAlign w:val="center"/>
          </w:tcPr>
          <w:p w14:paraId="642C7FE4" w14:textId="77777777" w:rsidR="00DF65A2" w:rsidRPr="00B61559" w:rsidRDefault="00DF65A2" w:rsidP="00DF65A2">
            <w:pPr>
              <w:jc w:val="center"/>
              <w:rPr>
                <w:rFonts w:ascii="Arial" w:hAnsi="Arial" w:cs="Arial"/>
                <w:lang w:val="en-GB"/>
              </w:rPr>
            </w:pPr>
            <w:r w:rsidRPr="00B61559">
              <w:rPr>
                <w:rFonts w:ascii="Arial" w:hAnsi="Arial" w:cs="Arial"/>
                <w:b/>
                <w:bCs/>
                <w:sz w:val="20"/>
                <w:szCs w:val="20"/>
                <w:lang w:val="en-GB"/>
              </w:rPr>
              <w:t>Assumptions</w:t>
            </w:r>
          </w:p>
        </w:tc>
        <w:tc>
          <w:tcPr>
            <w:tcW w:w="5039" w:type="dxa"/>
            <w:shd w:val="clear" w:color="auto" w:fill="auto"/>
            <w:vAlign w:val="center"/>
          </w:tcPr>
          <w:p w14:paraId="1A334531" w14:textId="77777777" w:rsidR="00DF65A2" w:rsidRPr="00B61559" w:rsidRDefault="00DF65A2" w:rsidP="00DF65A2">
            <w:pPr>
              <w:jc w:val="center"/>
              <w:rPr>
                <w:rFonts w:ascii="Arial" w:hAnsi="Arial" w:cs="Arial"/>
                <w:lang w:val="en-GB"/>
              </w:rPr>
            </w:pPr>
            <w:r w:rsidRPr="00B61559">
              <w:rPr>
                <w:rFonts w:ascii="Arial" w:hAnsi="Arial" w:cs="Arial"/>
                <w:b/>
                <w:bCs/>
                <w:sz w:val="20"/>
                <w:szCs w:val="20"/>
                <w:lang w:val="en-GB"/>
              </w:rPr>
              <w:t>Mitigation Measures</w:t>
            </w:r>
          </w:p>
        </w:tc>
      </w:tr>
      <w:tr w:rsidR="00DF65A2" w:rsidRPr="00B61559" w14:paraId="4D212D98" w14:textId="77777777" w:rsidTr="00DF65A2">
        <w:tc>
          <w:tcPr>
            <w:tcW w:w="1734" w:type="dxa"/>
            <w:shd w:val="clear" w:color="auto" w:fill="auto"/>
            <w:vAlign w:val="center"/>
          </w:tcPr>
          <w:p w14:paraId="543BEA0E" w14:textId="77777777" w:rsidR="00DF65A2" w:rsidRPr="00B61559" w:rsidRDefault="00DF65A2" w:rsidP="00DF65A2">
            <w:pPr>
              <w:spacing w:after="120"/>
              <w:jc w:val="center"/>
              <w:rPr>
                <w:rFonts w:ascii="Arial" w:hAnsi="Arial" w:cs="Arial"/>
                <w:lang w:val="en-GB"/>
              </w:rPr>
            </w:pPr>
            <w:r w:rsidRPr="00B61559">
              <w:rPr>
                <w:rFonts w:ascii="Arial" w:hAnsi="Arial" w:cs="Arial"/>
                <w:sz w:val="20"/>
                <w:szCs w:val="20"/>
                <w:lang w:val="en-GB"/>
              </w:rPr>
              <w:t>Green Dome</w:t>
            </w:r>
          </w:p>
        </w:tc>
        <w:tc>
          <w:tcPr>
            <w:tcW w:w="3333" w:type="dxa"/>
            <w:shd w:val="clear" w:color="auto" w:fill="auto"/>
            <w:vAlign w:val="center"/>
          </w:tcPr>
          <w:p w14:paraId="198F09D5" w14:textId="77777777" w:rsidR="00DF65A2" w:rsidRPr="00B61559" w:rsidRDefault="00DF65A2" w:rsidP="00DF65A2">
            <w:pPr>
              <w:pStyle w:val="Default"/>
              <w:spacing w:before="120" w:after="120"/>
              <w:jc w:val="center"/>
              <w:rPr>
                <w:lang w:val="en-GB"/>
              </w:rPr>
            </w:pPr>
            <w:r w:rsidRPr="00B61559">
              <w:rPr>
                <w:sz w:val="20"/>
                <w:szCs w:val="20"/>
                <w:lang w:val="en-GB"/>
              </w:rPr>
              <w:t xml:space="preserve"> Electricity shortage can cause the greenhouse to malfunction or even collapse</w:t>
            </w:r>
          </w:p>
        </w:tc>
        <w:tc>
          <w:tcPr>
            <w:tcW w:w="1362" w:type="dxa"/>
            <w:shd w:val="clear" w:color="auto" w:fill="auto"/>
            <w:vAlign w:val="center"/>
          </w:tcPr>
          <w:p w14:paraId="1F78F5B1" w14:textId="77777777" w:rsidR="00DF65A2" w:rsidRPr="00B61559" w:rsidRDefault="00DF65A2" w:rsidP="00DF65A2">
            <w:pPr>
              <w:spacing w:after="120"/>
              <w:jc w:val="center"/>
              <w:rPr>
                <w:rFonts w:ascii="Arial" w:hAnsi="Arial" w:cs="Arial"/>
                <w:lang w:val="en-GB"/>
              </w:rPr>
            </w:pPr>
            <w:r w:rsidRPr="00B61559">
              <w:rPr>
                <w:rFonts w:ascii="Arial" w:hAnsi="Arial" w:cs="Arial"/>
                <w:sz w:val="20"/>
                <w:szCs w:val="20"/>
                <w:lang w:val="en-GB"/>
              </w:rPr>
              <w:t>Beneficiaries</w:t>
            </w:r>
          </w:p>
        </w:tc>
        <w:tc>
          <w:tcPr>
            <w:tcW w:w="1269" w:type="dxa"/>
            <w:shd w:val="clear" w:color="auto" w:fill="auto"/>
            <w:vAlign w:val="center"/>
          </w:tcPr>
          <w:p w14:paraId="7E763B73" w14:textId="77777777" w:rsidR="00DF65A2" w:rsidRPr="00B61559" w:rsidRDefault="00DF65A2" w:rsidP="00DF65A2">
            <w:pPr>
              <w:spacing w:after="120"/>
              <w:jc w:val="center"/>
              <w:rPr>
                <w:rFonts w:ascii="Arial" w:hAnsi="Arial" w:cs="Arial"/>
                <w:lang w:val="en-GB"/>
              </w:rPr>
            </w:pPr>
            <w:r w:rsidRPr="00B61559">
              <w:rPr>
                <w:rFonts w:ascii="Arial" w:hAnsi="Arial" w:cs="Arial"/>
                <w:sz w:val="20"/>
                <w:szCs w:val="20"/>
                <w:lang w:val="en-GB"/>
              </w:rPr>
              <w:t>Low</w:t>
            </w:r>
          </w:p>
        </w:tc>
        <w:tc>
          <w:tcPr>
            <w:tcW w:w="2200" w:type="dxa"/>
            <w:shd w:val="clear" w:color="auto" w:fill="auto"/>
            <w:vAlign w:val="center"/>
          </w:tcPr>
          <w:p w14:paraId="18D394CE" w14:textId="77777777" w:rsidR="00DF65A2" w:rsidRPr="00B61559" w:rsidRDefault="00DF65A2" w:rsidP="00DF65A2">
            <w:pPr>
              <w:pStyle w:val="Default"/>
              <w:spacing w:before="120" w:after="120"/>
              <w:jc w:val="center"/>
              <w:rPr>
                <w:lang w:val="en-GB"/>
              </w:rPr>
            </w:pPr>
            <w:r w:rsidRPr="00B61559">
              <w:rPr>
                <w:sz w:val="20"/>
                <w:szCs w:val="20"/>
                <w:lang w:val="en-GB"/>
              </w:rPr>
              <w:t>Unstable electrical source and possible deficient electrical infrastructure</w:t>
            </w:r>
          </w:p>
        </w:tc>
        <w:tc>
          <w:tcPr>
            <w:tcW w:w="5039" w:type="dxa"/>
            <w:shd w:val="clear" w:color="auto" w:fill="auto"/>
            <w:vAlign w:val="center"/>
          </w:tcPr>
          <w:p w14:paraId="08005737" w14:textId="77777777" w:rsidR="00DF65A2" w:rsidRPr="00B61559" w:rsidRDefault="00DF65A2" w:rsidP="00DF65A2">
            <w:pPr>
              <w:rPr>
                <w:rFonts w:ascii="Arial" w:hAnsi="Arial" w:cs="Arial"/>
                <w:lang w:val="en-GB"/>
              </w:rPr>
            </w:pPr>
            <w:r w:rsidRPr="00B61559">
              <w:rPr>
                <w:rFonts w:ascii="Arial" w:hAnsi="Arial" w:cs="Arial"/>
                <w:sz w:val="20"/>
                <w:szCs w:val="20"/>
                <w:lang w:val="en-GB"/>
              </w:rPr>
              <w:t>The land chosen for the pilot greenhouse should be in the area where the current infrastructure is set or can even be improved for the purpose of the projects.</w:t>
            </w:r>
          </w:p>
          <w:p w14:paraId="101E8B30" w14:textId="77777777" w:rsidR="00DF65A2" w:rsidRPr="00B61559" w:rsidRDefault="00DF65A2" w:rsidP="00DF65A2">
            <w:pPr>
              <w:rPr>
                <w:rFonts w:ascii="Arial" w:hAnsi="Arial" w:cs="Arial"/>
                <w:sz w:val="20"/>
                <w:szCs w:val="20"/>
                <w:lang w:val="en-GB"/>
              </w:rPr>
            </w:pPr>
          </w:p>
          <w:p w14:paraId="7ECE585F" w14:textId="77777777" w:rsidR="00DF65A2" w:rsidRPr="00B61559" w:rsidRDefault="00DF65A2" w:rsidP="00DF65A2">
            <w:pPr>
              <w:rPr>
                <w:rFonts w:ascii="Arial" w:hAnsi="Arial" w:cs="Arial"/>
                <w:sz w:val="20"/>
                <w:szCs w:val="20"/>
                <w:lang w:val="en-GB"/>
              </w:rPr>
            </w:pPr>
            <w:r w:rsidRPr="00B61559">
              <w:rPr>
                <w:rFonts w:ascii="Arial" w:hAnsi="Arial" w:cs="Arial"/>
                <w:sz w:val="20"/>
                <w:szCs w:val="20"/>
                <w:lang w:val="en-GB"/>
              </w:rPr>
              <w:t>The Green Dome will be built with alternative power source and monitoring system for error reporting.</w:t>
            </w:r>
          </w:p>
        </w:tc>
      </w:tr>
      <w:tr w:rsidR="00DF65A2" w:rsidRPr="00B61559" w14:paraId="3C9CCDB9" w14:textId="77777777" w:rsidTr="00DF65A2">
        <w:tc>
          <w:tcPr>
            <w:tcW w:w="1734" w:type="dxa"/>
            <w:tcBorders>
              <w:top w:val="nil"/>
            </w:tcBorders>
            <w:shd w:val="clear" w:color="auto" w:fill="auto"/>
            <w:vAlign w:val="center"/>
          </w:tcPr>
          <w:p w14:paraId="0CDF0E71" w14:textId="77777777" w:rsidR="00DF65A2" w:rsidRPr="00B61559" w:rsidRDefault="00DF65A2" w:rsidP="00DF65A2">
            <w:pPr>
              <w:spacing w:after="120"/>
              <w:jc w:val="center"/>
              <w:rPr>
                <w:rFonts w:ascii="Arial" w:hAnsi="Arial" w:cs="Arial"/>
                <w:sz w:val="20"/>
                <w:szCs w:val="20"/>
                <w:lang w:val="en-GB"/>
              </w:rPr>
            </w:pPr>
            <w:r w:rsidRPr="00B61559">
              <w:rPr>
                <w:rFonts w:ascii="Arial" w:hAnsi="Arial" w:cs="Arial"/>
                <w:sz w:val="20"/>
                <w:szCs w:val="20"/>
                <w:lang w:val="en-GB"/>
              </w:rPr>
              <w:t>Green Dome</w:t>
            </w:r>
          </w:p>
        </w:tc>
        <w:tc>
          <w:tcPr>
            <w:tcW w:w="3333" w:type="dxa"/>
            <w:tcBorders>
              <w:top w:val="nil"/>
            </w:tcBorders>
            <w:shd w:val="clear" w:color="auto" w:fill="auto"/>
            <w:vAlign w:val="center"/>
          </w:tcPr>
          <w:p w14:paraId="6439BFF1" w14:textId="77777777" w:rsidR="00DF65A2" w:rsidRPr="00B61559" w:rsidRDefault="00DF65A2" w:rsidP="00DF65A2">
            <w:pPr>
              <w:pStyle w:val="Default"/>
              <w:jc w:val="center"/>
              <w:rPr>
                <w:sz w:val="20"/>
                <w:szCs w:val="20"/>
                <w:lang w:val="en-GB"/>
              </w:rPr>
            </w:pPr>
            <w:r w:rsidRPr="00B61559">
              <w:rPr>
                <w:sz w:val="20"/>
                <w:szCs w:val="20"/>
                <w:lang w:val="en-GB"/>
              </w:rPr>
              <w:t>Damage of the greenhouse membrane or any other vital functioning system of the dome can cause the greenhouse to malfunction or even collapse</w:t>
            </w:r>
          </w:p>
        </w:tc>
        <w:tc>
          <w:tcPr>
            <w:tcW w:w="1362" w:type="dxa"/>
            <w:tcBorders>
              <w:top w:val="nil"/>
            </w:tcBorders>
            <w:shd w:val="clear" w:color="auto" w:fill="auto"/>
            <w:vAlign w:val="center"/>
          </w:tcPr>
          <w:p w14:paraId="168577EA" w14:textId="77777777" w:rsidR="00DF65A2" w:rsidRPr="00B61559" w:rsidRDefault="00DF65A2" w:rsidP="00DF65A2">
            <w:pPr>
              <w:spacing w:after="120"/>
              <w:jc w:val="center"/>
              <w:rPr>
                <w:rFonts w:ascii="Arial" w:hAnsi="Arial" w:cs="Arial"/>
                <w:sz w:val="20"/>
                <w:szCs w:val="20"/>
                <w:lang w:val="en-GB"/>
              </w:rPr>
            </w:pPr>
            <w:r w:rsidRPr="00B61559">
              <w:rPr>
                <w:rFonts w:ascii="Arial" w:hAnsi="Arial" w:cs="Arial"/>
                <w:sz w:val="20"/>
                <w:szCs w:val="20"/>
                <w:lang w:val="en-GB"/>
              </w:rPr>
              <w:t>Beneficiaries</w:t>
            </w:r>
          </w:p>
        </w:tc>
        <w:tc>
          <w:tcPr>
            <w:tcW w:w="1269" w:type="dxa"/>
            <w:tcBorders>
              <w:top w:val="nil"/>
            </w:tcBorders>
            <w:shd w:val="clear" w:color="auto" w:fill="auto"/>
            <w:vAlign w:val="center"/>
          </w:tcPr>
          <w:p w14:paraId="19560D0C" w14:textId="77777777" w:rsidR="00DF65A2" w:rsidRPr="00B61559" w:rsidRDefault="00DF65A2" w:rsidP="00DF65A2">
            <w:pPr>
              <w:spacing w:after="120"/>
              <w:jc w:val="center"/>
              <w:rPr>
                <w:rFonts w:ascii="Arial" w:hAnsi="Arial" w:cs="Arial"/>
                <w:sz w:val="20"/>
                <w:szCs w:val="20"/>
                <w:lang w:val="en-GB"/>
              </w:rPr>
            </w:pPr>
            <w:r w:rsidRPr="00B61559">
              <w:rPr>
                <w:rFonts w:ascii="Arial" w:hAnsi="Arial" w:cs="Arial"/>
                <w:sz w:val="20"/>
                <w:szCs w:val="20"/>
                <w:lang w:val="en-GB"/>
              </w:rPr>
              <w:t>Low</w:t>
            </w:r>
          </w:p>
        </w:tc>
        <w:tc>
          <w:tcPr>
            <w:tcW w:w="2200" w:type="dxa"/>
            <w:tcBorders>
              <w:top w:val="nil"/>
            </w:tcBorders>
            <w:shd w:val="clear" w:color="auto" w:fill="auto"/>
            <w:vAlign w:val="center"/>
          </w:tcPr>
          <w:p w14:paraId="153F5250" w14:textId="77777777" w:rsidR="00DF65A2" w:rsidRPr="00B61559" w:rsidRDefault="00DF65A2" w:rsidP="00DF65A2">
            <w:pPr>
              <w:pStyle w:val="Default"/>
              <w:spacing w:before="120" w:after="120"/>
              <w:jc w:val="center"/>
              <w:rPr>
                <w:sz w:val="20"/>
                <w:szCs w:val="20"/>
                <w:lang w:val="en-GB"/>
              </w:rPr>
            </w:pPr>
            <w:r w:rsidRPr="00B61559">
              <w:rPr>
                <w:sz w:val="20"/>
                <w:szCs w:val="20"/>
                <w:lang w:val="en-GB"/>
              </w:rPr>
              <w:t>The area is exposed to possible vandalism and other damage causing circumstance.</w:t>
            </w:r>
          </w:p>
        </w:tc>
        <w:tc>
          <w:tcPr>
            <w:tcW w:w="5039" w:type="dxa"/>
            <w:tcBorders>
              <w:top w:val="nil"/>
            </w:tcBorders>
            <w:shd w:val="clear" w:color="auto" w:fill="auto"/>
            <w:vAlign w:val="center"/>
          </w:tcPr>
          <w:p w14:paraId="39458F72" w14:textId="77777777" w:rsidR="00DF65A2" w:rsidRPr="00B61559" w:rsidRDefault="00DF65A2" w:rsidP="00DF65A2">
            <w:pPr>
              <w:rPr>
                <w:rFonts w:ascii="Arial" w:hAnsi="Arial" w:cs="Arial"/>
                <w:sz w:val="20"/>
                <w:szCs w:val="20"/>
                <w:lang w:val="en-GB"/>
              </w:rPr>
            </w:pPr>
            <w:r w:rsidRPr="00B61559">
              <w:rPr>
                <w:rFonts w:ascii="Arial" w:hAnsi="Arial" w:cs="Arial"/>
                <w:sz w:val="20"/>
                <w:szCs w:val="20"/>
                <w:lang w:val="en-GB"/>
              </w:rPr>
              <w:t>The facility should be protected by a fence and, if necessary, with appropriate supervision and report equipment.</w:t>
            </w:r>
          </w:p>
        </w:tc>
      </w:tr>
    </w:tbl>
    <w:p w14:paraId="668D0CB8" w14:textId="77777777" w:rsidR="00DF65A2" w:rsidRPr="00B61559" w:rsidRDefault="00DF65A2" w:rsidP="00DF65A2">
      <w:pPr>
        <w:rPr>
          <w:lang w:val="en-GB"/>
        </w:rPr>
        <w:sectPr w:rsidR="00DF65A2" w:rsidRPr="00B61559" w:rsidSect="00DF65A2">
          <w:footerReference w:type="default" r:id="rId18"/>
          <w:pgSz w:w="16838" w:h="11906" w:orient="landscape"/>
          <w:pgMar w:top="900" w:right="878" w:bottom="990" w:left="1008" w:header="0" w:footer="720" w:gutter="0"/>
          <w:cols w:space="708"/>
          <w:formProt w:val="0"/>
          <w:docGrid w:linePitch="360"/>
        </w:sectPr>
      </w:pPr>
    </w:p>
    <w:p w14:paraId="4C2DD8DE" w14:textId="77777777" w:rsidR="00DF65A2" w:rsidRPr="00B61559" w:rsidRDefault="00DF65A2" w:rsidP="00BC11CB">
      <w:pPr>
        <w:pStyle w:val="Naslov1"/>
        <w:framePr w:wrap="around"/>
        <w:numPr>
          <w:ilvl w:val="0"/>
          <w:numId w:val="34"/>
        </w:numPr>
        <w:rPr>
          <w:lang w:val="en-GB"/>
        </w:rPr>
      </w:pPr>
      <w:r w:rsidRPr="00B61559">
        <w:rPr>
          <w:lang w:val="en-GB"/>
        </w:rPr>
        <w:lastRenderedPageBreak/>
        <w:t>Budget items</w:t>
      </w:r>
    </w:p>
    <w:p w14:paraId="15E59751" w14:textId="77777777" w:rsidR="00DF65A2" w:rsidRPr="00B61559" w:rsidRDefault="00DF65A2" w:rsidP="00BC11CB">
      <w:pPr>
        <w:pStyle w:val="Naslov1"/>
        <w:framePr w:wrap="around"/>
        <w:rPr>
          <w:lang w:val="en-GB"/>
        </w:rPr>
      </w:pPr>
    </w:p>
    <w:p w14:paraId="23EAA9A9" w14:textId="77777777" w:rsidR="00DF65A2" w:rsidRPr="00B61559" w:rsidRDefault="00DF65A2" w:rsidP="00BC11CB">
      <w:pPr>
        <w:pStyle w:val="Naslov1"/>
        <w:framePr w:wrap="around"/>
        <w:rPr>
          <w:caps/>
          <w:lang w:val="en-GB"/>
        </w:rPr>
      </w:pPr>
      <w:r w:rsidRPr="00B61559">
        <w:rPr>
          <w:lang w:val="en-GB"/>
        </w:rPr>
        <w:t>D.3 In-kind contribution</w:t>
      </w:r>
    </w:p>
    <w:p w14:paraId="7C7B8AD0" w14:textId="77777777" w:rsidR="00DF65A2" w:rsidRPr="00B61559" w:rsidRDefault="00DF65A2" w:rsidP="00BC11CB">
      <w:pPr>
        <w:pStyle w:val="Naslov1"/>
        <w:framePr w:wrap="around"/>
        <w:rPr>
          <w:lang w:val="en-GB"/>
        </w:rPr>
      </w:pPr>
    </w:p>
    <w:p w14:paraId="2A894646" w14:textId="77777777" w:rsidR="00DF65A2" w:rsidRPr="00B61559" w:rsidRDefault="00DF65A2" w:rsidP="00BC11CB">
      <w:pPr>
        <w:pStyle w:val="Naslov1"/>
        <w:framePr w:wrap="around"/>
        <w:rPr>
          <w:caps/>
          <w:lang w:val="en-GB"/>
        </w:rPr>
      </w:pPr>
      <w:r w:rsidRPr="00B61559">
        <w:rPr>
          <w:lang w:val="en-GB"/>
        </w:rPr>
        <w:t xml:space="preserve">The Government of Slovenia proposed an in-kind contribution from a Slovenian Company (DUOL) in order to supply the technology, Green Dome, which will be tested in Egypt. DUOL will also cover all related costs of shipment, customs and transport to the location of the installation of the Demo greenhouse. </w:t>
      </w:r>
    </w:p>
    <w:p w14:paraId="6F59B6E1" w14:textId="77777777" w:rsidR="00DF65A2" w:rsidRPr="00B61559" w:rsidRDefault="00DF65A2" w:rsidP="00BC11CB">
      <w:pPr>
        <w:pStyle w:val="Naslov1"/>
        <w:framePr w:wrap="around"/>
        <w:rPr>
          <w:lang w:val="en-GB"/>
        </w:rPr>
      </w:pPr>
    </w:p>
    <w:p w14:paraId="5FC9D291" w14:textId="77777777" w:rsidR="00DF65A2" w:rsidRPr="00B61559" w:rsidRDefault="00DF65A2" w:rsidP="00BC11CB">
      <w:pPr>
        <w:pStyle w:val="Naslov1"/>
        <w:framePr w:wrap="around"/>
        <w:numPr>
          <w:ilvl w:val="0"/>
          <w:numId w:val="34"/>
        </w:numPr>
        <w:rPr>
          <w:lang w:val="en-GB"/>
        </w:rPr>
      </w:pPr>
      <w:r w:rsidRPr="00B61559">
        <w:rPr>
          <w:lang w:val="en-GB"/>
        </w:rPr>
        <w:t>BUDGET</w:t>
      </w:r>
    </w:p>
    <w:p w14:paraId="5C9FF631" w14:textId="77777777" w:rsidR="00DF65A2" w:rsidRPr="00B61559" w:rsidRDefault="00DF65A2" w:rsidP="00BC11CB">
      <w:pPr>
        <w:pStyle w:val="Naslov1"/>
        <w:framePr w:wrap="around"/>
        <w:rPr>
          <w:lang w:val="en-GB"/>
        </w:rPr>
      </w:pPr>
    </w:p>
    <w:p w14:paraId="7FB496C1" w14:textId="77777777" w:rsidR="00DF65A2" w:rsidRPr="00B61559" w:rsidRDefault="00DF65A2" w:rsidP="00BC11CB">
      <w:pPr>
        <w:pStyle w:val="Naslov1"/>
        <w:framePr w:wrap="around"/>
        <w:rPr>
          <w:caps/>
          <w:lang w:val="en-GB"/>
        </w:rPr>
      </w:pPr>
      <w:r w:rsidRPr="00B61559">
        <w:rPr>
          <w:lang w:val="en-GB"/>
        </w:rPr>
        <w:t>(</w:t>
      </w:r>
      <w:proofErr w:type="gramStart"/>
      <w:r w:rsidRPr="00B61559">
        <w:rPr>
          <w:lang w:val="en-GB"/>
        </w:rPr>
        <w:t>added</w:t>
      </w:r>
      <w:proofErr w:type="gramEnd"/>
      <w:r w:rsidRPr="00B61559">
        <w:rPr>
          <w:lang w:val="en-GB"/>
        </w:rPr>
        <w:t xml:space="preserve">) </w:t>
      </w:r>
    </w:p>
    <w:p w14:paraId="4E086BF7" w14:textId="77777777" w:rsidR="00DF65A2" w:rsidRPr="00B61559" w:rsidRDefault="00DF65A2" w:rsidP="00DF65A2">
      <w:pPr>
        <w:spacing w:after="120"/>
        <w:jc w:val="both"/>
        <w:rPr>
          <w:rFonts w:ascii="Arial" w:hAnsi="Arial" w:cs="Arial"/>
          <w:sz w:val="20"/>
          <w:lang w:val="en-GB"/>
        </w:rPr>
      </w:pPr>
      <w:r w:rsidRPr="00B61559">
        <w:rPr>
          <w:rFonts w:ascii="Arial" w:hAnsi="Arial" w:cs="Arial"/>
          <w:sz w:val="20"/>
          <w:lang w:val="en-GB"/>
        </w:rPr>
        <w:t>The breakdown of the budget for output1.4 and years (in EUR) is presented below.</w:t>
      </w:r>
    </w:p>
    <w:tbl>
      <w:tblPr>
        <w:tblStyle w:val="Tabelamrea"/>
        <w:tblW w:w="9018" w:type="dxa"/>
        <w:tblLook w:val="04A0" w:firstRow="1" w:lastRow="0" w:firstColumn="1" w:lastColumn="0" w:noHBand="0" w:noVBand="1"/>
      </w:tblPr>
      <w:tblGrid>
        <w:gridCol w:w="642"/>
        <w:gridCol w:w="3387"/>
        <w:gridCol w:w="1428"/>
        <w:gridCol w:w="1428"/>
        <w:gridCol w:w="2133"/>
      </w:tblGrid>
      <w:tr w:rsidR="00DF65A2" w:rsidRPr="00B61559" w14:paraId="454B0076" w14:textId="77777777" w:rsidTr="00DF65A2">
        <w:trPr>
          <w:trHeight w:val="315"/>
        </w:trPr>
        <w:tc>
          <w:tcPr>
            <w:tcW w:w="620" w:type="dxa"/>
            <w:shd w:val="clear" w:color="auto" w:fill="BFBFBF" w:themeFill="background1" w:themeFillShade="BF"/>
          </w:tcPr>
          <w:p w14:paraId="3422B454" w14:textId="77777777" w:rsidR="00DF65A2" w:rsidRPr="00B61559" w:rsidRDefault="00DF65A2" w:rsidP="00DF65A2">
            <w:pPr>
              <w:spacing w:after="120"/>
              <w:jc w:val="both"/>
              <w:rPr>
                <w:rFonts w:ascii="Arial" w:hAnsi="Arial" w:cs="Arial"/>
                <w:b/>
                <w:bCs/>
                <w:sz w:val="20"/>
                <w:lang w:val="en-GB"/>
              </w:rPr>
            </w:pPr>
            <w:r w:rsidRPr="00B61559">
              <w:rPr>
                <w:rFonts w:ascii="Arial" w:hAnsi="Arial" w:cs="Arial"/>
                <w:b/>
                <w:bCs/>
                <w:sz w:val="20"/>
                <w:lang w:val="en-GB"/>
              </w:rPr>
              <w:t>BL</w:t>
            </w:r>
          </w:p>
        </w:tc>
        <w:tc>
          <w:tcPr>
            <w:tcW w:w="3124" w:type="dxa"/>
            <w:shd w:val="clear" w:color="auto" w:fill="BFBFBF" w:themeFill="background1" w:themeFillShade="BF"/>
          </w:tcPr>
          <w:p w14:paraId="326CCCF0" w14:textId="77777777" w:rsidR="00DF65A2" w:rsidRPr="00B61559" w:rsidRDefault="00DF65A2" w:rsidP="00DF65A2">
            <w:pPr>
              <w:spacing w:after="120"/>
              <w:jc w:val="both"/>
              <w:rPr>
                <w:rFonts w:ascii="Arial" w:hAnsi="Arial" w:cs="Arial"/>
                <w:b/>
                <w:bCs/>
                <w:sz w:val="20"/>
                <w:lang w:val="en-GB"/>
              </w:rPr>
            </w:pPr>
            <w:r w:rsidRPr="00B61559">
              <w:rPr>
                <w:rFonts w:ascii="Arial" w:hAnsi="Arial" w:cs="Arial"/>
                <w:b/>
                <w:bCs/>
                <w:sz w:val="20"/>
                <w:lang w:val="en-GB"/>
              </w:rPr>
              <w:t>Description</w:t>
            </w:r>
          </w:p>
        </w:tc>
        <w:tc>
          <w:tcPr>
            <w:tcW w:w="1473" w:type="dxa"/>
            <w:shd w:val="clear" w:color="auto" w:fill="BFBFBF" w:themeFill="background1" w:themeFillShade="BF"/>
          </w:tcPr>
          <w:p w14:paraId="12FEE589" w14:textId="77777777" w:rsidR="00DF65A2" w:rsidRPr="00B61559" w:rsidRDefault="00DF65A2" w:rsidP="00DF65A2">
            <w:pPr>
              <w:spacing w:after="120"/>
              <w:jc w:val="center"/>
              <w:rPr>
                <w:rFonts w:ascii="Arial" w:hAnsi="Arial" w:cs="Arial"/>
                <w:b/>
                <w:bCs/>
                <w:sz w:val="20"/>
                <w:lang w:val="en-GB"/>
              </w:rPr>
            </w:pPr>
            <w:r w:rsidRPr="00B61559">
              <w:rPr>
                <w:rFonts w:ascii="Arial" w:hAnsi="Arial" w:cs="Arial"/>
                <w:b/>
                <w:bCs/>
                <w:sz w:val="20"/>
                <w:lang w:val="en-GB"/>
              </w:rPr>
              <w:t>Year 1</w:t>
            </w:r>
          </w:p>
        </w:tc>
        <w:tc>
          <w:tcPr>
            <w:tcW w:w="1421" w:type="dxa"/>
            <w:shd w:val="clear" w:color="auto" w:fill="BFBFBF" w:themeFill="background1" w:themeFillShade="BF"/>
          </w:tcPr>
          <w:p w14:paraId="57B88425" w14:textId="77777777" w:rsidR="00DF65A2" w:rsidRPr="00B61559" w:rsidRDefault="00DF65A2" w:rsidP="00DF65A2">
            <w:pPr>
              <w:spacing w:after="120"/>
              <w:jc w:val="center"/>
              <w:rPr>
                <w:rFonts w:ascii="Arial" w:hAnsi="Arial" w:cs="Arial"/>
                <w:b/>
                <w:bCs/>
                <w:sz w:val="20"/>
                <w:lang w:val="en-GB"/>
              </w:rPr>
            </w:pPr>
            <w:r w:rsidRPr="00B61559">
              <w:rPr>
                <w:rFonts w:ascii="Arial" w:hAnsi="Arial" w:cs="Arial"/>
                <w:b/>
                <w:bCs/>
                <w:sz w:val="20"/>
                <w:lang w:val="en-GB"/>
              </w:rPr>
              <w:t>Year 2</w:t>
            </w:r>
          </w:p>
        </w:tc>
        <w:tc>
          <w:tcPr>
            <w:tcW w:w="2380" w:type="dxa"/>
            <w:shd w:val="clear" w:color="auto" w:fill="BFBFBF" w:themeFill="background1" w:themeFillShade="BF"/>
          </w:tcPr>
          <w:p w14:paraId="5CB2754D" w14:textId="77777777" w:rsidR="00DF65A2" w:rsidRPr="00B61559" w:rsidRDefault="00DF65A2" w:rsidP="00DF65A2">
            <w:pPr>
              <w:spacing w:after="120"/>
              <w:jc w:val="center"/>
              <w:rPr>
                <w:rFonts w:ascii="Arial" w:hAnsi="Arial" w:cs="Arial"/>
                <w:b/>
                <w:bCs/>
                <w:sz w:val="20"/>
                <w:lang w:val="en-GB"/>
              </w:rPr>
            </w:pPr>
            <w:r w:rsidRPr="00B61559">
              <w:rPr>
                <w:rFonts w:ascii="Arial" w:hAnsi="Arial" w:cs="Arial"/>
                <w:b/>
                <w:bCs/>
                <w:sz w:val="20"/>
                <w:lang w:val="en-GB"/>
              </w:rPr>
              <w:t>Total</w:t>
            </w:r>
          </w:p>
        </w:tc>
      </w:tr>
      <w:tr w:rsidR="00DF65A2" w:rsidRPr="00B61559" w14:paraId="433E65D7" w14:textId="77777777" w:rsidTr="00DF65A2">
        <w:trPr>
          <w:trHeight w:val="315"/>
        </w:trPr>
        <w:tc>
          <w:tcPr>
            <w:tcW w:w="9018" w:type="dxa"/>
            <w:gridSpan w:val="5"/>
            <w:shd w:val="clear" w:color="auto" w:fill="BFBFBF" w:themeFill="background1" w:themeFillShade="BF"/>
          </w:tcPr>
          <w:p w14:paraId="695D8183" w14:textId="77777777" w:rsidR="00DF65A2" w:rsidRPr="00B61559" w:rsidRDefault="00DF65A2" w:rsidP="00DF65A2">
            <w:pPr>
              <w:spacing w:after="120"/>
              <w:jc w:val="both"/>
              <w:rPr>
                <w:rFonts w:ascii="Arial" w:hAnsi="Arial" w:cs="Arial"/>
                <w:b/>
                <w:bCs/>
                <w:sz w:val="20"/>
                <w:lang w:val="en-GB"/>
              </w:rPr>
            </w:pPr>
            <w:r w:rsidRPr="00B61559">
              <w:rPr>
                <w:rFonts w:ascii="Arial" w:hAnsi="Arial" w:cs="Arial"/>
                <w:b/>
                <w:bCs/>
                <w:sz w:val="20"/>
                <w:lang w:val="en-GB"/>
              </w:rPr>
              <w:t xml:space="preserve">Output 1.4: </w:t>
            </w:r>
          </w:p>
        </w:tc>
      </w:tr>
      <w:tr w:rsidR="00DF65A2" w:rsidRPr="00B61559" w14:paraId="0D6B66A4" w14:textId="77777777" w:rsidTr="00DF65A2">
        <w:trPr>
          <w:trHeight w:val="315"/>
        </w:trPr>
        <w:tc>
          <w:tcPr>
            <w:tcW w:w="620" w:type="dxa"/>
            <w:shd w:val="clear" w:color="auto" w:fill="auto"/>
          </w:tcPr>
          <w:p w14:paraId="4BD5CE7C" w14:textId="77777777" w:rsidR="00DF65A2" w:rsidRPr="00B61559" w:rsidRDefault="00DF65A2" w:rsidP="00DF65A2">
            <w:pPr>
              <w:spacing w:after="120"/>
              <w:jc w:val="both"/>
              <w:rPr>
                <w:rFonts w:ascii="Arial" w:hAnsi="Arial" w:cs="Arial"/>
                <w:sz w:val="20"/>
                <w:lang w:val="en-GB"/>
              </w:rPr>
            </w:pPr>
            <w:r w:rsidRPr="00B61559">
              <w:rPr>
                <w:rFonts w:ascii="Arial" w:hAnsi="Arial" w:cs="Arial"/>
                <w:sz w:val="20"/>
                <w:lang w:val="en-GB"/>
              </w:rPr>
              <w:t>11</w:t>
            </w:r>
          </w:p>
        </w:tc>
        <w:tc>
          <w:tcPr>
            <w:tcW w:w="3124" w:type="dxa"/>
            <w:shd w:val="clear" w:color="auto" w:fill="auto"/>
          </w:tcPr>
          <w:p w14:paraId="645F3BAB" w14:textId="77777777" w:rsidR="00DF65A2" w:rsidRPr="00B61559" w:rsidRDefault="00DF65A2" w:rsidP="00DF65A2">
            <w:pPr>
              <w:spacing w:after="120"/>
              <w:jc w:val="both"/>
              <w:rPr>
                <w:rFonts w:ascii="Arial" w:hAnsi="Arial" w:cs="Arial"/>
                <w:sz w:val="20"/>
                <w:lang w:val="en-GB"/>
              </w:rPr>
            </w:pPr>
            <w:r w:rsidRPr="00B61559">
              <w:rPr>
                <w:rFonts w:ascii="Arial" w:hAnsi="Arial" w:cs="Arial"/>
                <w:sz w:val="20"/>
                <w:lang w:val="en-GB"/>
              </w:rPr>
              <w:t>International experts</w:t>
            </w:r>
          </w:p>
        </w:tc>
        <w:tc>
          <w:tcPr>
            <w:tcW w:w="1473" w:type="dxa"/>
            <w:shd w:val="clear" w:color="auto" w:fill="auto"/>
          </w:tcPr>
          <w:p w14:paraId="3480FA0B" w14:textId="77777777" w:rsidR="00DF65A2" w:rsidRPr="00B61559" w:rsidRDefault="00DF65A2" w:rsidP="00DF65A2">
            <w:pPr>
              <w:spacing w:after="120"/>
              <w:jc w:val="right"/>
              <w:rPr>
                <w:rFonts w:ascii="Arial" w:hAnsi="Arial" w:cs="Arial"/>
                <w:sz w:val="20"/>
                <w:lang w:val="en-GB"/>
              </w:rPr>
            </w:pPr>
            <w:r w:rsidRPr="00B61559">
              <w:rPr>
                <w:rFonts w:ascii="Arial" w:hAnsi="Arial" w:cs="Arial"/>
                <w:sz w:val="20"/>
                <w:lang w:val="en-GB"/>
              </w:rPr>
              <w:t>5,000.00</w:t>
            </w:r>
          </w:p>
        </w:tc>
        <w:tc>
          <w:tcPr>
            <w:tcW w:w="1421" w:type="dxa"/>
            <w:shd w:val="clear" w:color="auto" w:fill="auto"/>
          </w:tcPr>
          <w:p w14:paraId="5305598D" w14:textId="77777777" w:rsidR="00DF65A2" w:rsidRPr="00B61559" w:rsidRDefault="00DF65A2" w:rsidP="00DF65A2">
            <w:pPr>
              <w:spacing w:after="120"/>
              <w:jc w:val="right"/>
              <w:rPr>
                <w:rFonts w:ascii="Arial" w:hAnsi="Arial" w:cs="Arial"/>
                <w:sz w:val="20"/>
                <w:lang w:val="en-GB"/>
              </w:rPr>
            </w:pPr>
            <w:r w:rsidRPr="00B61559">
              <w:rPr>
                <w:rFonts w:ascii="Arial" w:hAnsi="Arial" w:cs="Arial"/>
                <w:sz w:val="20"/>
                <w:lang w:val="en-GB"/>
              </w:rPr>
              <w:t>5,000.00</w:t>
            </w:r>
          </w:p>
        </w:tc>
        <w:tc>
          <w:tcPr>
            <w:tcW w:w="2380" w:type="dxa"/>
            <w:shd w:val="clear" w:color="auto" w:fill="auto"/>
          </w:tcPr>
          <w:p w14:paraId="0F496319" w14:textId="77777777" w:rsidR="00DF65A2" w:rsidRPr="00B61559" w:rsidRDefault="00DF65A2" w:rsidP="00DF65A2">
            <w:pPr>
              <w:spacing w:after="120"/>
              <w:jc w:val="right"/>
              <w:rPr>
                <w:rFonts w:ascii="Arial" w:hAnsi="Arial" w:cs="Arial"/>
                <w:sz w:val="20"/>
                <w:lang w:val="en-GB"/>
              </w:rPr>
            </w:pPr>
            <w:r w:rsidRPr="00B61559">
              <w:rPr>
                <w:rFonts w:ascii="Arial" w:hAnsi="Arial" w:cs="Arial"/>
                <w:sz w:val="20"/>
                <w:lang w:val="en-GB"/>
              </w:rPr>
              <w:t>10,000.00</w:t>
            </w:r>
          </w:p>
        </w:tc>
      </w:tr>
      <w:tr w:rsidR="00DF65A2" w:rsidRPr="00B61559" w14:paraId="41154B7C" w14:textId="77777777" w:rsidTr="00DF65A2">
        <w:trPr>
          <w:trHeight w:val="315"/>
        </w:trPr>
        <w:tc>
          <w:tcPr>
            <w:tcW w:w="684" w:type="dxa"/>
            <w:shd w:val="clear" w:color="auto" w:fill="auto"/>
          </w:tcPr>
          <w:p w14:paraId="6C4D49AA" w14:textId="77777777" w:rsidR="00DF65A2" w:rsidRPr="00B61559" w:rsidRDefault="00DF65A2" w:rsidP="00DF65A2">
            <w:pPr>
              <w:spacing w:after="120"/>
              <w:jc w:val="both"/>
              <w:rPr>
                <w:rFonts w:ascii="Arial" w:hAnsi="Arial" w:cs="Arial"/>
                <w:sz w:val="20"/>
                <w:lang w:val="en-GB"/>
              </w:rPr>
            </w:pPr>
            <w:r w:rsidRPr="00B61559">
              <w:rPr>
                <w:rFonts w:ascii="Arial" w:hAnsi="Arial" w:cs="Arial"/>
                <w:sz w:val="20"/>
                <w:lang w:val="en-GB"/>
              </w:rPr>
              <w:t>15</w:t>
            </w:r>
          </w:p>
        </w:tc>
        <w:tc>
          <w:tcPr>
            <w:tcW w:w="3900" w:type="dxa"/>
            <w:shd w:val="clear" w:color="auto" w:fill="auto"/>
          </w:tcPr>
          <w:p w14:paraId="6C0FDF6A" w14:textId="77777777" w:rsidR="00DF65A2" w:rsidRPr="00B61559" w:rsidRDefault="00DF65A2" w:rsidP="00DF65A2">
            <w:pPr>
              <w:spacing w:after="120"/>
              <w:jc w:val="both"/>
              <w:rPr>
                <w:rFonts w:ascii="Arial" w:hAnsi="Arial" w:cs="Arial"/>
                <w:sz w:val="20"/>
                <w:lang w:val="en-GB"/>
              </w:rPr>
            </w:pPr>
            <w:r w:rsidRPr="00B61559">
              <w:rPr>
                <w:rFonts w:ascii="Arial" w:hAnsi="Arial" w:cs="Arial"/>
                <w:sz w:val="20"/>
                <w:lang w:val="en-GB"/>
              </w:rPr>
              <w:t>Project travel</w:t>
            </w:r>
          </w:p>
        </w:tc>
        <w:tc>
          <w:tcPr>
            <w:tcW w:w="1385" w:type="dxa"/>
            <w:shd w:val="clear" w:color="auto" w:fill="auto"/>
          </w:tcPr>
          <w:p w14:paraId="37FACBA3" w14:textId="77777777" w:rsidR="00DF65A2" w:rsidRPr="00B61559" w:rsidRDefault="00DF65A2" w:rsidP="00DF65A2">
            <w:pPr>
              <w:spacing w:after="120"/>
              <w:jc w:val="right"/>
              <w:rPr>
                <w:rFonts w:ascii="Arial" w:hAnsi="Arial" w:cs="Arial"/>
                <w:sz w:val="20"/>
                <w:lang w:val="en-GB"/>
              </w:rPr>
            </w:pPr>
            <w:r w:rsidRPr="00B61559">
              <w:rPr>
                <w:rFonts w:ascii="Arial" w:hAnsi="Arial" w:cs="Arial"/>
                <w:sz w:val="20"/>
                <w:lang w:val="en-GB"/>
              </w:rPr>
              <w:t>5,000.00</w:t>
            </w:r>
          </w:p>
        </w:tc>
        <w:tc>
          <w:tcPr>
            <w:tcW w:w="1273" w:type="dxa"/>
            <w:shd w:val="clear" w:color="auto" w:fill="auto"/>
          </w:tcPr>
          <w:p w14:paraId="2B62F5DF" w14:textId="77777777" w:rsidR="00DF65A2" w:rsidRPr="00B61559" w:rsidRDefault="00DF65A2" w:rsidP="00DF65A2">
            <w:pPr>
              <w:spacing w:after="120"/>
              <w:jc w:val="right"/>
              <w:rPr>
                <w:rFonts w:ascii="Arial" w:hAnsi="Arial" w:cs="Arial"/>
                <w:sz w:val="20"/>
                <w:lang w:val="en-GB"/>
              </w:rPr>
            </w:pPr>
            <w:r w:rsidRPr="00B61559">
              <w:rPr>
                <w:rFonts w:ascii="Arial" w:hAnsi="Arial" w:cs="Arial"/>
                <w:sz w:val="20"/>
                <w:lang w:val="en-GB"/>
              </w:rPr>
              <w:t>7,000.00</w:t>
            </w:r>
          </w:p>
        </w:tc>
        <w:tc>
          <w:tcPr>
            <w:tcW w:w="1776" w:type="dxa"/>
            <w:shd w:val="clear" w:color="auto" w:fill="auto"/>
          </w:tcPr>
          <w:p w14:paraId="0E7F34B2" w14:textId="77777777" w:rsidR="00DF65A2" w:rsidRPr="00B61559" w:rsidRDefault="00DF65A2" w:rsidP="00DF65A2">
            <w:pPr>
              <w:spacing w:after="120"/>
              <w:jc w:val="right"/>
              <w:rPr>
                <w:rFonts w:ascii="Arial" w:hAnsi="Arial" w:cs="Arial"/>
                <w:sz w:val="20"/>
                <w:lang w:val="en-GB"/>
              </w:rPr>
            </w:pPr>
            <w:r w:rsidRPr="00B61559">
              <w:rPr>
                <w:rFonts w:ascii="Arial" w:hAnsi="Arial" w:cs="Arial"/>
                <w:sz w:val="20"/>
                <w:lang w:val="en-GB"/>
              </w:rPr>
              <w:t>12,000.00</w:t>
            </w:r>
          </w:p>
        </w:tc>
      </w:tr>
      <w:tr w:rsidR="00DF65A2" w:rsidRPr="00B61559" w14:paraId="02E97EE7" w14:textId="77777777" w:rsidTr="00DF65A2">
        <w:trPr>
          <w:trHeight w:val="274"/>
        </w:trPr>
        <w:tc>
          <w:tcPr>
            <w:tcW w:w="609" w:type="dxa"/>
            <w:shd w:val="clear" w:color="auto" w:fill="auto"/>
          </w:tcPr>
          <w:p w14:paraId="68FD9E13" w14:textId="77777777" w:rsidR="00DF65A2" w:rsidRPr="00B61559" w:rsidRDefault="00DF65A2" w:rsidP="00DF65A2">
            <w:pPr>
              <w:spacing w:after="120"/>
              <w:jc w:val="both"/>
              <w:rPr>
                <w:rFonts w:ascii="Arial" w:hAnsi="Arial" w:cs="Arial"/>
                <w:sz w:val="20"/>
                <w:lang w:val="en-GB"/>
              </w:rPr>
            </w:pPr>
            <w:r w:rsidRPr="00B61559">
              <w:rPr>
                <w:rFonts w:ascii="Arial" w:hAnsi="Arial" w:cs="Arial"/>
                <w:sz w:val="20"/>
                <w:lang w:val="en-GB"/>
              </w:rPr>
              <w:t>30</w:t>
            </w:r>
          </w:p>
        </w:tc>
        <w:tc>
          <w:tcPr>
            <w:tcW w:w="2999" w:type="dxa"/>
            <w:shd w:val="clear" w:color="auto" w:fill="auto"/>
          </w:tcPr>
          <w:p w14:paraId="64A62A6C" w14:textId="77777777" w:rsidR="00DF65A2" w:rsidRPr="00B61559" w:rsidRDefault="00DF65A2" w:rsidP="00DF65A2">
            <w:pPr>
              <w:spacing w:after="120"/>
              <w:jc w:val="both"/>
              <w:rPr>
                <w:rFonts w:ascii="Arial" w:hAnsi="Arial" w:cs="Arial"/>
                <w:sz w:val="20"/>
                <w:lang w:val="en-GB"/>
              </w:rPr>
            </w:pPr>
            <w:r w:rsidRPr="00B61559">
              <w:rPr>
                <w:rFonts w:ascii="Arial" w:hAnsi="Arial" w:cs="Arial"/>
                <w:sz w:val="20"/>
                <w:lang w:val="en-GB"/>
              </w:rPr>
              <w:t>In-service training, conferences, workshops</w:t>
            </w:r>
          </w:p>
        </w:tc>
        <w:tc>
          <w:tcPr>
            <w:tcW w:w="1515" w:type="dxa"/>
            <w:shd w:val="clear" w:color="auto" w:fill="auto"/>
          </w:tcPr>
          <w:p w14:paraId="55B6642C" w14:textId="77777777" w:rsidR="00DF65A2" w:rsidRPr="00B61559" w:rsidRDefault="00DF65A2" w:rsidP="00DF65A2">
            <w:pPr>
              <w:spacing w:after="120"/>
              <w:jc w:val="right"/>
              <w:rPr>
                <w:rFonts w:ascii="Arial" w:hAnsi="Arial" w:cs="Arial"/>
                <w:sz w:val="20"/>
                <w:lang w:val="en-GB"/>
              </w:rPr>
            </w:pPr>
            <w:r w:rsidRPr="00B61559">
              <w:rPr>
                <w:rFonts w:ascii="Arial" w:hAnsi="Arial" w:cs="Arial"/>
                <w:sz w:val="20"/>
                <w:lang w:val="en-GB"/>
              </w:rPr>
              <w:t>5,000.00</w:t>
            </w:r>
          </w:p>
        </w:tc>
        <w:tc>
          <w:tcPr>
            <w:tcW w:w="1515" w:type="dxa"/>
            <w:shd w:val="clear" w:color="auto" w:fill="auto"/>
          </w:tcPr>
          <w:p w14:paraId="512DDE40" w14:textId="77777777" w:rsidR="00DF65A2" w:rsidRPr="00B61559" w:rsidRDefault="00DF65A2" w:rsidP="00DF65A2">
            <w:pPr>
              <w:spacing w:after="120"/>
              <w:jc w:val="right"/>
              <w:rPr>
                <w:rFonts w:ascii="Arial" w:hAnsi="Arial" w:cs="Arial"/>
                <w:sz w:val="20"/>
                <w:lang w:val="en-GB"/>
              </w:rPr>
            </w:pPr>
            <w:r w:rsidRPr="00B61559">
              <w:rPr>
                <w:rFonts w:ascii="Arial" w:hAnsi="Arial" w:cs="Arial"/>
                <w:sz w:val="20"/>
                <w:lang w:val="en-GB"/>
              </w:rPr>
              <w:t>5,000.00</w:t>
            </w:r>
          </w:p>
        </w:tc>
        <w:tc>
          <w:tcPr>
            <w:tcW w:w="2380" w:type="dxa"/>
            <w:shd w:val="clear" w:color="auto" w:fill="auto"/>
          </w:tcPr>
          <w:p w14:paraId="67B41729" w14:textId="77777777" w:rsidR="00DF65A2" w:rsidRPr="00B61559" w:rsidRDefault="00DF65A2" w:rsidP="00DF65A2">
            <w:pPr>
              <w:spacing w:after="120"/>
              <w:jc w:val="right"/>
              <w:rPr>
                <w:rFonts w:ascii="Arial" w:hAnsi="Arial" w:cs="Arial"/>
                <w:sz w:val="20"/>
                <w:lang w:val="en-GB"/>
              </w:rPr>
            </w:pPr>
            <w:r w:rsidRPr="00B61559">
              <w:rPr>
                <w:rFonts w:ascii="Arial" w:hAnsi="Arial" w:cs="Arial"/>
                <w:sz w:val="20"/>
                <w:lang w:val="en-GB"/>
              </w:rPr>
              <w:t>10,000.00</w:t>
            </w:r>
          </w:p>
        </w:tc>
      </w:tr>
      <w:tr w:rsidR="00DF65A2" w:rsidRPr="00B61559" w14:paraId="68EA068A" w14:textId="77777777" w:rsidTr="00DF65A2">
        <w:trPr>
          <w:trHeight w:val="315"/>
        </w:trPr>
        <w:tc>
          <w:tcPr>
            <w:tcW w:w="609" w:type="dxa"/>
            <w:shd w:val="clear" w:color="auto" w:fill="auto"/>
          </w:tcPr>
          <w:p w14:paraId="52B612D3" w14:textId="77777777" w:rsidR="00DF65A2" w:rsidRPr="00B61559" w:rsidRDefault="00DF65A2" w:rsidP="00DF65A2">
            <w:pPr>
              <w:spacing w:after="120"/>
              <w:jc w:val="both"/>
              <w:rPr>
                <w:rFonts w:ascii="Arial" w:hAnsi="Arial" w:cs="Arial"/>
                <w:sz w:val="20"/>
                <w:lang w:val="en-GB"/>
              </w:rPr>
            </w:pPr>
            <w:r w:rsidRPr="00B61559">
              <w:rPr>
                <w:rFonts w:ascii="Arial" w:hAnsi="Arial" w:cs="Arial"/>
                <w:sz w:val="20"/>
                <w:lang w:val="en-GB"/>
              </w:rPr>
              <w:t>45</w:t>
            </w:r>
          </w:p>
        </w:tc>
        <w:tc>
          <w:tcPr>
            <w:tcW w:w="2999" w:type="dxa"/>
            <w:shd w:val="clear" w:color="auto" w:fill="auto"/>
          </w:tcPr>
          <w:p w14:paraId="2DFCF742" w14:textId="77777777" w:rsidR="00DF65A2" w:rsidRPr="00B61559" w:rsidRDefault="00DF65A2" w:rsidP="00DF65A2">
            <w:pPr>
              <w:spacing w:after="120"/>
              <w:jc w:val="both"/>
              <w:rPr>
                <w:rFonts w:ascii="Arial" w:hAnsi="Arial" w:cs="Arial"/>
                <w:sz w:val="20"/>
                <w:lang w:val="en-GB"/>
              </w:rPr>
            </w:pPr>
            <w:r w:rsidRPr="00B61559">
              <w:rPr>
                <w:rFonts w:ascii="Arial" w:hAnsi="Arial" w:cs="Arial"/>
                <w:sz w:val="20"/>
                <w:lang w:val="en-GB"/>
              </w:rPr>
              <w:t>Equipment</w:t>
            </w:r>
          </w:p>
        </w:tc>
        <w:tc>
          <w:tcPr>
            <w:tcW w:w="1515" w:type="dxa"/>
            <w:shd w:val="clear" w:color="auto" w:fill="auto"/>
          </w:tcPr>
          <w:p w14:paraId="5CA657D9" w14:textId="77777777" w:rsidR="00DF65A2" w:rsidRPr="00B61559" w:rsidRDefault="00DF65A2" w:rsidP="00DF65A2">
            <w:pPr>
              <w:spacing w:after="120"/>
              <w:jc w:val="right"/>
              <w:rPr>
                <w:rFonts w:ascii="Arial" w:hAnsi="Arial" w:cs="Arial"/>
                <w:sz w:val="20"/>
                <w:lang w:val="en-GB"/>
              </w:rPr>
            </w:pPr>
            <w:r w:rsidRPr="00B61559">
              <w:rPr>
                <w:rFonts w:ascii="Arial" w:hAnsi="Arial" w:cs="Arial"/>
                <w:sz w:val="20"/>
                <w:lang w:val="en-GB"/>
              </w:rPr>
              <w:t>70,000.00</w:t>
            </w:r>
          </w:p>
        </w:tc>
        <w:tc>
          <w:tcPr>
            <w:tcW w:w="1515" w:type="dxa"/>
            <w:shd w:val="clear" w:color="auto" w:fill="auto"/>
          </w:tcPr>
          <w:p w14:paraId="7484F480" w14:textId="77777777" w:rsidR="00DF65A2" w:rsidRPr="00B61559" w:rsidRDefault="00DF65A2" w:rsidP="00DF65A2">
            <w:pPr>
              <w:spacing w:after="120"/>
              <w:jc w:val="right"/>
              <w:rPr>
                <w:rFonts w:ascii="Arial" w:hAnsi="Arial" w:cs="Arial"/>
                <w:sz w:val="20"/>
                <w:lang w:val="en-GB"/>
              </w:rPr>
            </w:pPr>
            <w:r w:rsidRPr="00B61559">
              <w:rPr>
                <w:rFonts w:ascii="Arial" w:hAnsi="Arial" w:cs="Arial"/>
                <w:sz w:val="20"/>
                <w:lang w:val="en-GB"/>
              </w:rPr>
              <w:t>0.00</w:t>
            </w:r>
          </w:p>
        </w:tc>
        <w:tc>
          <w:tcPr>
            <w:tcW w:w="2380" w:type="dxa"/>
            <w:shd w:val="clear" w:color="auto" w:fill="auto"/>
          </w:tcPr>
          <w:p w14:paraId="2BA4B615" w14:textId="77777777" w:rsidR="00DF65A2" w:rsidRPr="00B61559" w:rsidRDefault="00DF65A2" w:rsidP="00DF65A2">
            <w:pPr>
              <w:spacing w:after="120"/>
              <w:jc w:val="right"/>
              <w:rPr>
                <w:rFonts w:ascii="Arial" w:hAnsi="Arial" w:cs="Arial"/>
                <w:sz w:val="20"/>
                <w:lang w:val="en-GB"/>
              </w:rPr>
            </w:pPr>
            <w:r w:rsidRPr="00B61559">
              <w:rPr>
                <w:rFonts w:ascii="Arial" w:hAnsi="Arial" w:cs="Arial"/>
                <w:sz w:val="20"/>
                <w:lang w:val="en-GB"/>
              </w:rPr>
              <w:t>70,000.00</w:t>
            </w:r>
          </w:p>
        </w:tc>
      </w:tr>
      <w:tr w:rsidR="00DF65A2" w:rsidRPr="00B61559" w14:paraId="767809E6" w14:textId="77777777" w:rsidTr="00DF65A2">
        <w:trPr>
          <w:trHeight w:val="315"/>
        </w:trPr>
        <w:tc>
          <w:tcPr>
            <w:tcW w:w="609" w:type="dxa"/>
            <w:shd w:val="clear" w:color="auto" w:fill="auto"/>
          </w:tcPr>
          <w:p w14:paraId="7509BDD6" w14:textId="77777777" w:rsidR="00DF65A2" w:rsidRPr="00B61559" w:rsidRDefault="00DF65A2" w:rsidP="00DF65A2">
            <w:pPr>
              <w:spacing w:after="120"/>
              <w:jc w:val="both"/>
              <w:rPr>
                <w:rFonts w:ascii="Arial" w:hAnsi="Arial" w:cs="Arial"/>
                <w:sz w:val="20"/>
                <w:lang w:val="en-GB"/>
              </w:rPr>
            </w:pPr>
            <w:r w:rsidRPr="00B61559">
              <w:rPr>
                <w:rFonts w:ascii="Arial" w:hAnsi="Arial" w:cs="Arial"/>
                <w:sz w:val="20"/>
                <w:lang w:val="en-GB"/>
              </w:rPr>
              <w:t>51</w:t>
            </w:r>
          </w:p>
        </w:tc>
        <w:tc>
          <w:tcPr>
            <w:tcW w:w="2999" w:type="dxa"/>
            <w:shd w:val="clear" w:color="auto" w:fill="auto"/>
          </w:tcPr>
          <w:p w14:paraId="11C4B58E" w14:textId="77777777" w:rsidR="00DF65A2" w:rsidRPr="00B61559" w:rsidRDefault="00DF65A2" w:rsidP="00DF65A2">
            <w:pPr>
              <w:spacing w:after="120"/>
              <w:jc w:val="both"/>
              <w:rPr>
                <w:rFonts w:ascii="Arial" w:hAnsi="Arial" w:cs="Arial"/>
                <w:sz w:val="20"/>
                <w:lang w:val="en-GB"/>
              </w:rPr>
            </w:pPr>
            <w:r w:rsidRPr="00B61559">
              <w:rPr>
                <w:rFonts w:ascii="Arial" w:hAnsi="Arial" w:cs="Arial"/>
                <w:sz w:val="20"/>
                <w:lang w:val="en-GB"/>
              </w:rPr>
              <w:t xml:space="preserve">Miscellaneous </w:t>
            </w:r>
          </w:p>
        </w:tc>
        <w:tc>
          <w:tcPr>
            <w:tcW w:w="1515" w:type="dxa"/>
            <w:shd w:val="clear" w:color="auto" w:fill="auto"/>
          </w:tcPr>
          <w:p w14:paraId="4275B0F9" w14:textId="77777777" w:rsidR="00DF65A2" w:rsidRPr="00B61559" w:rsidRDefault="00DF65A2" w:rsidP="00DF65A2">
            <w:pPr>
              <w:spacing w:after="120"/>
              <w:jc w:val="right"/>
              <w:rPr>
                <w:rFonts w:ascii="Arial" w:hAnsi="Arial" w:cs="Arial"/>
                <w:sz w:val="20"/>
                <w:lang w:val="en-GB"/>
              </w:rPr>
            </w:pPr>
            <w:r w:rsidRPr="00B61559">
              <w:rPr>
                <w:rFonts w:ascii="Arial" w:hAnsi="Arial" w:cs="Arial"/>
                <w:sz w:val="20"/>
                <w:lang w:val="en-GB"/>
              </w:rPr>
              <w:t>2,000.20</w:t>
            </w:r>
          </w:p>
        </w:tc>
        <w:tc>
          <w:tcPr>
            <w:tcW w:w="1515" w:type="dxa"/>
            <w:shd w:val="clear" w:color="auto" w:fill="auto"/>
          </w:tcPr>
          <w:p w14:paraId="381316A0" w14:textId="77777777" w:rsidR="00DF65A2" w:rsidRPr="00B61559" w:rsidRDefault="00DF65A2" w:rsidP="00DF65A2">
            <w:pPr>
              <w:spacing w:after="120"/>
              <w:jc w:val="right"/>
              <w:rPr>
                <w:rFonts w:ascii="Arial" w:hAnsi="Arial" w:cs="Arial"/>
                <w:sz w:val="20"/>
                <w:lang w:val="en-GB"/>
              </w:rPr>
            </w:pPr>
            <w:r w:rsidRPr="00B61559">
              <w:rPr>
                <w:rFonts w:ascii="Arial" w:hAnsi="Arial" w:cs="Arial"/>
                <w:sz w:val="20"/>
                <w:lang w:val="en-GB"/>
              </w:rPr>
              <w:t>2,194.50</w:t>
            </w:r>
          </w:p>
        </w:tc>
        <w:tc>
          <w:tcPr>
            <w:tcW w:w="2380" w:type="dxa"/>
            <w:shd w:val="clear" w:color="auto" w:fill="auto"/>
          </w:tcPr>
          <w:p w14:paraId="4F57CD9E" w14:textId="77777777" w:rsidR="00DF65A2" w:rsidRPr="00B61559" w:rsidRDefault="00DF65A2" w:rsidP="00DF65A2">
            <w:pPr>
              <w:spacing w:after="120"/>
              <w:jc w:val="right"/>
              <w:rPr>
                <w:rFonts w:ascii="Arial" w:hAnsi="Arial" w:cs="Arial"/>
                <w:sz w:val="20"/>
                <w:lang w:val="en-GB"/>
              </w:rPr>
            </w:pPr>
            <w:r w:rsidRPr="00B61559">
              <w:rPr>
                <w:rFonts w:ascii="Arial" w:hAnsi="Arial" w:cs="Arial"/>
                <w:sz w:val="20"/>
                <w:lang w:val="en-GB"/>
              </w:rPr>
              <w:t>4,194.70</w:t>
            </w:r>
          </w:p>
        </w:tc>
      </w:tr>
      <w:tr w:rsidR="00DF65A2" w:rsidRPr="00B61559" w14:paraId="3E316A81" w14:textId="77777777" w:rsidTr="00DF65A2">
        <w:trPr>
          <w:trHeight w:val="315"/>
        </w:trPr>
        <w:tc>
          <w:tcPr>
            <w:tcW w:w="3608" w:type="dxa"/>
            <w:gridSpan w:val="2"/>
            <w:shd w:val="clear" w:color="auto" w:fill="BFBFBF" w:themeFill="background1" w:themeFillShade="BF"/>
          </w:tcPr>
          <w:p w14:paraId="7620C525" w14:textId="77777777" w:rsidR="00DF65A2" w:rsidRPr="00B61559" w:rsidRDefault="00DF65A2" w:rsidP="00DF65A2">
            <w:pPr>
              <w:spacing w:after="120"/>
              <w:jc w:val="both"/>
              <w:rPr>
                <w:rFonts w:ascii="Arial" w:hAnsi="Arial" w:cs="Arial"/>
                <w:b/>
                <w:bCs/>
                <w:sz w:val="20"/>
                <w:lang w:val="en-GB"/>
              </w:rPr>
            </w:pPr>
            <w:r w:rsidRPr="00B61559">
              <w:rPr>
                <w:rFonts w:ascii="Arial" w:hAnsi="Arial" w:cs="Arial"/>
                <w:b/>
                <w:bCs/>
                <w:sz w:val="20"/>
                <w:lang w:val="en-GB"/>
              </w:rPr>
              <w:t>Sub-Total Output 1.4</w:t>
            </w:r>
          </w:p>
        </w:tc>
        <w:tc>
          <w:tcPr>
            <w:tcW w:w="1515" w:type="dxa"/>
            <w:shd w:val="clear" w:color="auto" w:fill="BFBFBF" w:themeFill="background1" w:themeFillShade="BF"/>
          </w:tcPr>
          <w:p w14:paraId="623821BD" w14:textId="77777777" w:rsidR="00DF65A2" w:rsidRPr="00B61559" w:rsidRDefault="00DF65A2" w:rsidP="00DF65A2">
            <w:pPr>
              <w:spacing w:after="120"/>
              <w:jc w:val="right"/>
              <w:rPr>
                <w:rFonts w:ascii="Arial" w:hAnsi="Arial" w:cs="Arial"/>
                <w:b/>
                <w:bCs/>
                <w:sz w:val="20"/>
                <w:lang w:val="en-GB"/>
              </w:rPr>
            </w:pPr>
            <w:r w:rsidRPr="00B61559">
              <w:rPr>
                <w:rFonts w:ascii="Arial" w:hAnsi="Arial" w:cs="Arial"/>
                <w:b/>
                <w:bCs/>
                <w:sz w:val="20"/>
                <w:lang w:val="en-GB"/>
              </w:rPr>
              <w:t>87,000.20</w:t>
            </w:r>
          </w:p>
        </w:tc>
        <w:tc>
          <w:tcPr>
            <w:tcW w:w="1515" w:type="dxa"/>
            <w:shd w:val="clear" w:color="auto" w:fill="BFBFBF" w:themeFill="background1" w:themeFillShade="BF"/>
          </w:tcPr>
          <w:p w14:paraId="1E732EE5" w14:textId="77777777" w:rsidR="00DF65A2" w:rsidRPr="00B61559" w:rsidRDefault="00DF65A2" w:rsidP="00DF65A2">
            <w:pPr>
              <w:spacing w:after="120"/>
              <w:jc w:val="right"/>
              <w:rPr>
                <w:rFonts w:ascii="Arial" w:hAnsi="Arial" w:cs="Arial"/>
                <w:b/>
                <w:bCs/>
                <w:sz w:val="20"/>
                <w:lang w:val="en-GB"/>
              </w:rPr>
            </w:pPr>
            <w:r w:rsidRPr="00B61559">
              <w:rPr>
                <w:rFonts w:ascii="Arial" w:hAnsi="Arial" w:cs="Arial"/>
                <w:b/>
                <w:bCs/>
                <w:sz w:val="20"/>
                <w:lang w:val="en-GB"/>
              </w:rPr>
              <w:t>19,194.50</w:t>
            </w:r>
          </w:p>
        </w:tc>
        <w:tc>
          <w:tcPr>
            <w:tcW w:w="2380" w:type="dxa"/>
            <w:shd w:val="clear" w:color="auto" w:fill="BFBFBF" w:themeFill="background1" w:themeFillShade="BF"/>
          </w:tcPr>
          <w:p w14:paraId="43DADBDC" w14:textId="77777777" w:rsidR="00DF65A2" w:rsidRPr="00B61559" w:rsidRDefault="00DF65A2" w:rsidP="00DF65A2">
            <w:pPr>
              <w:spacing w:after="120"/>
              <w:jc w:val="right"/>
              <w:rPr>
                <w:rFonts w:ascii="Arial" w:hAnsi="Arial" w:cs="Arial"/>
                <w:b/>
                <w:bCs/>
                <w:sz w:val="20"/>
                <w:lang w:val="en-GB"/>
              </w:rPr>
            </w:pPr>
            <w:r w:rsidRPr="00B61559">
              <w:rPr>
                <w:rFonts w:ascii="Arial" w:hAnsi="Arial" w:cs="Arial"/>
                <w:b/>
                <w:bCs/>
                <w:sz w:val="20"/>
                <w:lang w:val="en-GB"/>
              </w:rPr>
              <w:t>106,194.70</w:t>
            </w:r>
          </w:p>
        </w:tc>
      </w:tr>
      <w:tr w:rsidR="00DF65A2" w:rsidRPr="00B61559" w14:paraId="3F99B75F" w14:textId="77777777" w:rsidTr="00DF65A2">
        <w:trPr>
          <w:trHeight w:val="315"/>
        </w:trPr>
        <w:tc>
          <w:tcPr>
            <w:tcW w:w="3744" w:type="dxa"/>
            <w:gridSpan w:val="2"/>
            <w:shd w:val="clear" w:color="auto" w:fill="BFBFBF" w:themeFill="background1" w:themeFillShade="BF"/>
          </w:tcPr>
          <w:p w14:paraId="08CF99B4" w14:textId="77777777" w:rsidR="00DF65A2" w:rsidRPr="00B61559" w:rsidRDefault="00DF65A2" w:rsidP="00DF65A2">
            <w:pPr>
              <w:spacing w:after="120"/>
              <w:jc w:val="both"/>
              <w:rPr>
                <w:rFonts w:ascii="Arial" w:hAnsi="Arial" w:cs="Arial"/>
                <w:b/>
                <w:bCs/>
                <w:sz w:val="20"/>
                <w:lang w:val="en-GB"/>
              </w:rPr>
            </w:pPr>
            <w:r w:rsidRPr="00B61559">
              <w:rPr>
                <w:rFonts w:ascii="Arial" w:hAnsi="Arial" w:cs="Arial"/>
                <w:b/>
                <w:bCs/>
                <w:sz w:val="20"/>
                <w:lang w:val="en-GB"/>
              </w:rPr>
              <w:t>Programme Support Cost (13%)</w:t>
            </w:r>
          </w:p>
        </w:tc>
        <w:tc>
          <w:tcPr>
            <w:tcW w:w="1473" w:type="dxa"/>
            <w:shd w:val="clear" w:color="auto" w:fill="BFBFBF" w:themeFill="background1" w:themeFillShade="BF"/>
          </w:tcPr>
          <w:p w14:paraId="1F4842C5" w14:textId="77777777" w:rsidR="00DF65A2" w:rsidRPr="00B61559" w:rsidRDefault="00DF65A2" w:rsidP="00DF65A2">
            <w:pPr>
              <w:spacing w:after="120"/>
              <w:jc w:val="right"/>
              <w:rPr>
                <w:rFonts w:ascii="Arial" w:hAnsi="Arial" w:cs="Arial"/>
                <w:b/>
                <w:bCs/>
                <w:sz w:val="20"/>
                <w:lang w:val="en-GB"/>
              </w:rPr>
            </w:pPr>
            <w:r w:rsidRPr="00B61559">
              <w:rPr>
                <w:rFonts w:ascii="Arial" w:hAnsi="Arial" w:cs="Arial"/>
                <w:b/>
                <w:bCs/>
                <w:sz w:val="20"/>
                <w:lang w:val="en-GB"/>
              </w:rPr>
              <w:t>11,310.00</w:t>
            </w:r>
          </w:p>
        </w:tc>
        <w:tc>
          <w:tcPr>
            <w:tcW w:w="1421" w:type="dxa"/>
            <w:shd w:val="clear" w:color="auto" w:fill="BFBFBF" w:themeFill="background1" w:themeFillShade="BF"/>
          </w:tcPr>
          <w:p w14:paraId="323631C5" w14:textId="77777777" w:rsidR="00DF65A2" w:rsidRPr="00B61559" w:rsidRDefault="00DF65A2" w:rsidP="00DF65A2">
            <w:pPr>
              <w:spacing w:after="120"/>
              <w:jc w:val="right"/>
              <w:rPr>
                <w:rFonts w:ascii="Arial" w:hAnsi="Arial" w:cs="Arial"/>
                <w:b/>
                <w:bCs/>
                <w:sz w:val="20"/>
                <w:lang w:val="en-GB"/>
              </w:rPr>
            </w:pPr>
            <w:r w:rsidRPr="00B61559">
              <w:rPr>
                <w:rFonts w:ascii="Arial" w:hAnsi="Arial" w:cs="Arial"/>
                <w:b/>
                <w:bCs/>
                <w:sz w:val="20"/>
                <w:lang w:val="en-GB"/>
              </w:rPr>
              <w:t>2.495,30</w:t>
            </w:r>
          </w:p>
        </w:tc>
        <w:tc>
          <w:tcPr>
            <w:tcW w:w="2380" w:type="dxa"/>
            <w:shd w:val="clear" w:color="auto" w:fill="BFBFBF" w:themeFill="background1" w:themeFillShade="BF"/>
          </w:tcPr>
          <w:p w14:paraId="642020DD" w14:textId="77777777" w:rsidR="00DF65A2" w:rsidRPr="00B61559" w:rsidRDefault="00DF65A2" w:rsidP="00DF65A2">
            <w:pPr>
              <w:spacing w:after="120"/>
              <w:jc w:val="right"/>
              <w:rPr>
                <w:rFonts w:ascii="Arial" w:hAnsi="Arial" w:cs="Arial"/>
                <w:b/>
                <w:bCs/>
                <w:sz w:val="20"/>
                <w:lang w:val="en-GB"/>
              </w:rPr>
            </w:pPr>
            <w:r w:rsidRPr="00B61559">
              <w:rPr>
                <w:rFonts w:ascii="Arial" w:hAnsi="Arial" w:cs="Arial"/>
                <w:b/>
                <w:bCs/>
                <w:sz w:val="20"/>
                <w:lang w:val="en-GB"/>
              </w:rPr>
              <w:t>13,805,30</w:t>
            </w:r>
          </w:p>
        </w:tc>
      </w:tr>
      <w:tr w:rsidR="00DF65A2" w:rsidRPr="00B61559" w14:paraId="7E9B267C" w14:textId="77777777" w:rsidTr="00DF65A2">
        <w:trPr>
          <w:trHeight w:val="315"/>
        </w:trPr>
        <w:tc>
          <w:tcPr>
            <w:tcW w:w="3744" w:type="dxa"/>
            <w:gridSpan w:val="2"/>
            <w:shd w:val="clear" w:color="auto" w:fill="BFBFBF" w:themeFill="background1" w:themeFillShade="BF"/>
          </w:tcPr>
          <w:p w14:paraId="071C7F5F" w14:textId="77777777" w:rsidR="00DF65A2" w:rsidRPr="00B61559" w:rsidRDefault="00DF65A2" w:rsidP="00DF65A2">
            <w:pPr>
              <w:spacing w:after="120"/>
              <w:jc w:val="both"/>
              <w:rPr>
                <w:rFonts w:ascii="Arial" w:hAnsi="Arial" w:cs="Arial"/>
                <w:b/>
                <w:bCs/>
                <w:sz w:val="20"/>
                <w:lang w:val="en-GB"/>
              </w:rPr>
            </w:pPr>
            <w:r w:rsidRPr="00B61559">
              <w:rPr>
                <w:rFonts w:ascii="Arial" w:hAnsi="Arial" w:cs="Arial"/>
                <w:b/>
                <w:bCs/>
                <w:sz w:val="20"/>
                <w:lang w:val="en-GB"/>
              </w:rPr>
              <w:t>GRAND TOTAL</w:t>
            </w:r>
          </w:p>
        </w:tc>
        <w:tc>
          <w:tcPr>
            <w:tcW w:w="1473" w:type="dxa"/>
            <w:shd w:val="clear" w:color="auto" w:fill="BFBFBF" w:themeFill="background1" w:themeFillShade="BF"/>
          </w:tcPr>
          <w:p w14:paraId="6B4F1A67" w14:textId="77777777" w:rsidR="00DF65A2" w:rsidRPr="00B61559" w:rsidRDefault="00DF65A2" w:rsidP="00DF65A2">
            <w:pPr>
              <w:spacing w:after="120"/>
              <w:jc w:val="right"/>
              <w:rPr>
                <w:rFonts w:ascii="Arial" w:hAnsi="Arial" w:cs="Arial"/>
                <w:b/>
                <w:bCs/>
                <w:sz w:val="20"/>
                <w:lang w:val="en-GB"/>
              </w:rPr>
            </w:pPr>
            <w:r w:rsidRPr="00B61559">
              <w:rPr>
                <w:rFonts w:ascii="Arial" w:hAnsi="Arial" w:cs="Arial"/>
                <w:b/>
                <w:bCs/>
                <w:sz w:val="20"/>
                <w:lang w:val="en-GB"/>
              </w:rPr>
              <w:t>98,310.20</w:t>
            </w:r>
          </w:p>
        </w:tc>
        <w:tc>
          <w:tcPr>
            <w:tcW w:w="1421" w:type="dxa"/>
            <w:shd w:val="clear" w:color="auto" w:fill="BFBFBF" w:themeFill="background1" w:themeFillShade="BF"/>
          </w:tcPr>
          <w:p w14:paraId="54B4D8C7" w14:textId="77777777" w:rsidR="00DF65A2" w:rsidRPr="00B61559" w:rsidRDefault="00DF65A2" w:rsidP="00DF65A2">
            <w:pPr>
              <w:spacing w:after="120"/>
              <w:jc w:val="right"/>
              <w:rPr>
                <w:rFonts w:ascii="Arial" w:hAnsi="Arial" w:cs="Arial"/>
                <w:b/>
                <w:bCs/>
                <w:sz w:val="20"/>
                <w:lang w:val="en-GB"/>
              </w:rPr>
            </w:pPr>
            <w:r w:rsidRPr="00B61559">
              <w:rPr>
                <w:rFonts w:ascii="Arial" w:hAnsi="Arial" w:cs="Arial"/>
                <w:b/>
                <w:bCs/>
                <w:sz w:val="20"/>
                <w:lang w:val="en-GB"/>
              </w:rPr>
              <w:t>21,689,80</w:t>
            </w:r>
          </w:p>
        </w:tc>
        <w:tc>
          <w:tcPr>
            <w:tcW w:w="2380" w:type="dxa"/>
            <w:shd w:val="clear" w:color="auto" w:fill="BFBFBF" w:themeFill="background1" w:themeFillShade="BF"/>
          </w:tcPr>
          <w:p w14:paraId="38ED31C5" w14:textId="77777777" w:rsidR="00DF65A2" w:rsidRPr="00B61559" w:rsidRDefault="00DF65A2" w:rsidP="00DF65A2">
            <w:pPr>
              <w:spacing w:after="120"/>
              <w:jc w:val="right"/>
              <w:rPr>
                <w:rFonts w:ascii="Arial" w:hAnsi="Arial" w:cs="Arial"/>
                <w:b/>
                <w:bCs/>
                <w:sz w:val="20"/>
                <w:lang w:val="en-GB"/>
              </w:rPr>
            </w:pPr>
            <w:r w:rsidRPr="00B61559">
              <w:rPr>
                <w:rFonts w:ascii="Arial" w:hAnsi="Arial" w:cs="Arial"/>
                <w:b/>
                <w:bCs/>
                <w:sz w:val="20"/>
                <w:lang w:val="en-GB"/>
              </w:rPr>
              <w:t>120,000.00</w:t>
            </w:r>
          </w:p>
        </w:tc>
      </w:tr>
    </w:tbl>
    <w:p w14:paraId="21204DAC" w14:textId="77777777" w:rsidR="00DF65A2" w:rsidRPr="00B61559" w:rsidRDefault="00DF65A2" w:rsidP="00BC11CB">
      <w:pPr>
        <w:pStyle w:val="Naslov1"/>
        <w:framePr w:wrap="around"/>
        <w:rPr>
          <w:lang w:val="en-GB"/>
        </w:rPr>
      </w:pPr>
    </w:p>
    <w:p w14:paraId="6F50853D" w14:textId="77777777" w:rsidR="00DF65A2" w:rsidRPr="00B61559" w:rsidRDefault="00DF65A2" w:rsidP="00DF65A2">
      <w:pPr>
        <w:spacing w:after="120"/>
        <w:jc w:val="both"/>
        <w:rPr>
          <w:rFonts w:ascii="Arial" w:hAnsi="Arial" w:cs="Arial"/>
          <w:sz w:val="20"/>
          <w:lang w:val="en-GB"/>
        </w:rPr>
      </w:pPr>
      <w:r w:rsidRPr="00B61559">
        <w:rPr>
          <w:rFonts w:ascii="Arial" w:hAnsi="Arial" w:cs="Arial"/>
          <w:sz w:val="20"/>
          <w:lang w:val="en-GB"/>
        </w:rPr>
        <w:t>For procurement exercise under budget line 45 (equipment) of Output 1.4, geographically limited competition (Slovenia) will be applied, in line with UNIDO procurement procedures.</w:t>
      </w:r>
    </w:p>
    <w:p w14:paraId="7F14797B" w14:textId="77777777" w:rsidR="00DF65A2" w:rsidRPr="00B61559" w:rsidRDefault="00DF65A2" w:rsidP="00A25EEC">
      <w:pPr>
        <w:suppressAutoHyphens/>
        <w:overflowPunct w:val="0"/>
        <w:autoSpaceDE w:val="0"/>
        <w:autoSpaceDN w:val="0"/>
        <w:adjustRightInd w:val="0"/>
        <w:spacing w:after="0" w:line="288" w:lineRule="auto"/>
        <w:textAlignment w:val="baseline"/>
        <w:rPr>
          <w:rFonts w:ascii="Arial" w:hAnsi="Arial" w:cs="Arial"/>
          <w:bCs/>
          <w:sz w:val="24"/>
          <w:szCs w:val="24"/>
          <w:lang w:val="en-GB"/>
        </w:rPr>
      </w:pPr>
    </w:p>
    <w:p w14:paraId="4F855B7E" w14:textId="77777777" w:rsidR="003C300C" w:rsidRPr="00B61559" w:rsidRDefault="003C300C">
      <w:pPr>
        <w:spacing w:after="0" w:line="240" w:lineRule="auto"/>
        <w:rPr>
          <w:rFonts w:ascii="Arial" w:hAnsi="Arial" w:cs="Arial"/>
          <w:bCs/>
          <w:sz w:val="24"/>
          <w:szCs w:val="24"/>
          <w:lang w:val="en-GB"/>
        </w:rPr>
      </w:pPr>
    </w:p>
    <w:p w14:paraId="4A13DBB2" w14:textId="77777777" w:rsidR="00DF4DCA" w:rsidRPr="00B61559" w:rsidRDefault="00DF4DCA">
      <w:pPr>
        <w:spacing w:after="0" w:line="240" w:lineRule="auto"/>
        <w:rPr>
          <w:rFonts w:ascii="Arial" w:hAnsi="Arial" w:cs="Arial"/>
          <w:bCs/>
          <w:sz w:val="24"/>
          <w:szCs w:val="24"/>
          <w:lang w:val="en-GB"/>
        </w:rPr>
      </w:pPr>
    </w:p>
    <w:sectPr w:rsidR="00DF4DCA" w:rsidRPr="00B61559" w:rsidSect="00AF2404">
      <w:headerReference w:type="first" r:id="rId19"/>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390CFA" w14:textId="77777777" w:rsidR="009D201A" w:rsidRDefault="009D201A">
      <w:pPr>
        <w:spacing w:after="0" w:line="240" w:lineRule="auto"/>
      </w:pPr>
      <w:r>
        <w:separator/>
      </w:r>
    </w:p>
  </w:endnote>
  <w:endnote w:type="continuationSeparator" w:id="0">
    <w:p w14:paraId="5F553128" w14:textId="77777777" w:rsidR="009D201A" w:rsidRDefault="009D2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auto"/>
    <w:pitch w:val="default"/>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FYTZVX+TimesNewRomanPS-BoldMT">
    <w:altName w:val="Times New Roman"/>
    <w:panose1 w:val="00000000000000000000"/>
    <w:charset w:val="00"/>
    <w:family w:val="roman"/>
    <w:notTrueType/>
    <w:pitch w:val="default"/>
    <w:sig w:usb0="00000003" w:usb1="00000000" w:usb2="00000000" w:usb3="00000000" w:csb0="00000001" w:csb1="00000000"/>
  </w:font>
  <w:font w:name="Candara">
    <w:panose1 w:val="020E0502030303020204"/>
    <w:charset w:val="EE"/>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099992"/>
      <w:docPartObj>
        <w:docPartGallery w:val="Page Numbers (Bottom of Page)"/>
        <w:docPartUnique/>
      </w:docPartObj>
    </w:sdtPr>
    <w:sdtEndPr/>
    <w:sdtContent>
      <w:p w14:paraId="4DC210D3" w14:textId="7BEB8CCE" w:rsidR="002E01B6" w:rsidRDefault="002E01B6">
        <w:pPr>
          <w:pStyle w:val="Noga"/>
          <w:jc w:val="center"/>
        </w:pPr>
        <w:r>
          <w:fldChar w:fldCharType="begin"/>
        </w:r>
        <w:r>
          <w:instrText>PAGE   \* MERGEFORMAT</w:instrText>
        </w:r>
        <w:r>
          <w:fldChar w:fldCharType="separate"/>
        </w:r>
        <w:r w:rsidR="00733484">
          <w:rPr>
            <w:noProof/>
          </w:rPr>
          <w:t>2</w:t>
        </w:r>
        <w:r>
          <w:fldChar w:fldCharType="end"/>
        </w:r>
      </w:p>
    </w:sdtContent>
  </w:sdt>
  <w:p w14:paraId="290C47F9" w14:textId="77777777" w:rsidR="002E01B6" w:rsidRDefault="002E01B6">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B7670" w14:textId="77777777" w:rsidR="002E01B6" w:rsidRDefault="002E01B6">
    <w:pPr>
      <w:pStyle w:val="Noga"/>
    </w:pPr>
    <w:r>
      <w:rPr>
        <w:noProof/>
        <w:lang w:eastAsia="sl-SI"/>
      </w:rPr>
      <mc:AlternateContent>
        <mc:Choice Requires="wps">
          <w:drawing>
            <wp:anchor distT="0" distB="0" distL="0" distR="0" simplePos="0" relativeHeight="251659264" behindDoc="1" locked="0" layoutInCell="1" allowOverlap="1" wp14:anchorId="2DAE558A" wp14:editId="141456FE">
              <wp:simplePos x="0" y="0"/>
              <wp:positionH relativeFrom="margin">
                <wp:align>center</wp:align>
              </wp:positionH>
              <wp:positionV relativeFrom="paragraph">
                <wp:posOffset>635</wp:posOffset>
              </wp:positionV>
              <wp:extent cx="153670" cy="174625"/>
              <wp:effectExtent l="0" t="0" r="0" b="0"/>
              <wp:wrapSquare wrapText="largest"/>
              <wp:docPr id="3" name="Okvir1"/>
              <wp:cNvGraphicFramePr/>
              <a:graphic xmlns:a="http://schemas.openxmlformats.org/drawingml/2006/main">
                <a:graphicData uri="http://schemas.microsoft.com/office/word/2010/wordprocessingShape">
                  <wps:wsp>
                    <wps:cNvSpPr/>
                    <wps:spPr>
                      <a:xfrm>
                        <a:off x="0" y="0"/>
                        <a:ext cx="153000" cy="173880"/>
                      </a:xfrm>
                      <a:prstGeom prst="rect">
                        <a:avLst/>
                      </a:prstGeom>
                      <a:noFill/>
                      <a:ln>
                        <a:noFill/>
                      </a:ln>
                    </wps:spPr>
                    <wps:style>
                      <a:lnRef idx="0">
                        <a:scrgbClr r="0" g="0" b="0"/>
                      </a:lnRef>
                      <a:fillRef idx="0">
                        <a:scrgbClr r="0" g="0" b="0"/>
                      </a:fillRef>
                      <a:effectRef idx="0">
                        <a:scrgbClr r="0" g="0" b="0"/>
                      </a:effectRef>
                      <a:fontRef idx="minor"/>
                    </wps:style>
                    <wps:txbx>
                      <w:txbxContent>
                        <w:p w14:paraId="46459FE0" w14:textId="543CC9E7" w:rsidR="002E01B6" w:rsidRDefault="002E01B6">
                          <w:pPr>
                            <w:pStyle w:val="Noga"/>
                          </w:pPr>
                          <w:r>
                            <w:rPr>
                              <w:rStyle w:val="tevilkastrani"/>
                            </w:rPr>
                            <w:fldChar w:fldCharType="begin"/>
                          </w:r>
                          <w:r>
                            <w:rPr>
                              <w:rStyle w:val="tevilkastrani"/>
                            </w:rPr>
                            <w:instrText>PAGE</w:instrText>
                          </w:r>
                          <w:r>
                            <w:rPr>
                              <w:rStyle w:val="tevilkastrani"/>
                            </w:rPr>
                            <w:fldChar w:fldCharType="separate"/>
                          </w:r>
                          <w:r w:rsidR="00733484">
                            <w:rPr>
                              <w:rStyle w:val="tevilkastrani"/>
                              <w:noProof/>
                            </w:rPr>
                            <w:t>15</w:t>
                          </w:r>
                          <w:r>
                            <w:rPr>
                              <w:rStyle w:val="tevilkastrani"/>
                            </w:rPr>
                            <w:fldChar w:fldCharType="end"/>
                          </w:r>
                        </w:p>
                      </w:txbxContent>
                    </wps:txbx>
                    <wps:bodyPr lIns="0" tIns="0" rIns="0" bIns="0">
                      <a:spAutoFit/>
                    </wps:bodyPr>
                  </wps:wsp>
                </a:graphicData>
              </a:graphic>
            </wp:anchor>
          </w:drawing>
        </mc:Choice>
        <mc:Fallback>
          <w:pict>
            <v:rect id="Okvir1" o:spid="_x0000_s1026" style="position:absolute;margin-left:0;margin-top:.05pt;width:12.1pt;height:13.75pt;z-index:-251657216;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" filled="f" stroked="f">
              <v:textbox style="mso-fit-shape-to-text:t" inset="0,0,0,0">
                <w:txbxContent>
                  <w:p w14:paraId="46459FE0" w14:textId="543CC9E7" w:rsidR="002E01B6" w:rsidRDefault="002E01B6">
                    <w:pPr>
                      <w:pStyle w:val="Noga"/>
                    </w:pPr>
                    <w:r>
                      <w:rPr>
                        <w:rStyle w:val="tevilkastrani"/>
                      </w:rPr>
                      <w:fldChar w:fldCharType="begin"/>
                    </w:r>
                    <w:r>
                      <w:rPr>
                        <w:rStyle w:val="tevilkastrani"/>
                      </w:rPr>
                      <w:instrText>PAGE</w:instrText>
                    </w:r>
                    <w:r>
                      <w:rPr>
                        <w:rStyle w:val="tevilkastrani"/>
                      </w:rPr>
                      <w:fldChar w:fldCharType="separate"/>
                    </w:r>
                    <w:r w:rsidR="00733484">
                      <w:rPr>
                        <w:rStyle w:val="tevilkastrani"/>
                        <w:noProof/>
                      </w:rPr>
                      <w:t>15</w:t>
                    </w:r>
                    <w:r>
                      <w:rPr>
                        <w:rStyle w:val="tevilkastrani"/>
                      </w:rPr>
                      <w:fldChar w:fldCharType="end"/>
                    </w:r>
                  </w:p>
                </w:txbxContent>
              </v:textbox>
              <w10:wrap type="square" side="largest"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02749" w14:textId="77777777" w:rsidR="002E01B6" w:rsidRDefault="002E01B6">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6DE16F" w14:textId="77777777" w:rsidR="009D201A" w:rsidRDefault="009D201A">
      <w:pPr>
        <w:spacing w:after="0" w:line="240" w:lineRule="auto"/>
      </w:pPr>
      <w:r>
        <w:separator/>
      </w:r>
    </w:p>
  </w:footnote>
  <w:footnote w:type="continuationSeparator" w:id="0">
    <w:p w14:paraId="1F5822B0" w14:textId="77777777" w:rsidR="009D201A" w:rsidRDefault="009D201A">
      <w:pPr>
        <w:spacing w:after="0" w:line="240" w:lineRule="auto"/>
      </w:pPr>
      <w:r>
        <w:continuationSeparator/>
      </w:r>
    </w:p>
  </w:footnote>
  <w:footnote w:id="1">
    <w:p w14:paraId="6B5A092A" w14:textId="77777777" w:rsidR="002E01B6" w:rsidRDefault="002E01B6" w:rsidP="00DF65A2">
      <w:pPr>
        <w:pStyle w:val="Sprotnaopomba-besedilo"/>
      </w:pPr>
      <w:r w:rsidRPr="0032786C">
        <w:rPr>
          <w:rStyle w:val="Znakisprotnihopomb"/>
          <w:vertAlign w:val="superscript"/>
        </w:rPr>
        <w:footnoteRef/>
      </w:r>
      <w:r>
        <w:rPr>
          <w:sz w:val="18"/>
          <w:szCs w:val="18"/>
        </w:rPr>
        <w:t xml:space="preserve"> </w:t>
      </w:r>
      <w:proofErr w:type="spellStart"/>
      <w:r>
        <w:rPr>
          <w:sz w:val="18"/>
          <w:szCs w:val="18"/>
        </w:rPr>
        <w:t>Indicators</w:t>
      </w:r>
      <w:proofErr w:type="spellEnd"/>
      <w:r>
        <w:rPr>
          <w:sz w:val="18"/>
          <w:szCs w:val="18"/>
        </w:rPr>
        <w:t xml:space="preserve"> </w:t>
      </w:r>
      <w:proofErr w:type="spellStart"/>
      <w:r>
        <w:rPr>
          <w:sz w:val="18"/>
          <w:szCs w:val="18"/>
        </w:rPr>
        <w:t>will</w:t>
      </w:r>
      <w:proofErr w:type="spellEnd"/>
      <w:r>
        <w:rPr>
          <w:sz w:val="18"/>
          <w:szCs w:val="18"/>
        </w:rPr>
        <w:t xml:space="preserve"> </w:t>
      </w:r>
      <w:proofErr w:type="spellStart"/>
      <w:r>
        <w:rPr>
          <w:sz w:val="18"/>
          <w:szCs w:val="18"/>
        </w:rPr>
        <w:t>be</w:t>
      </w:r>
      <w:proofErr w:type="spellEnd"/>
      <w:r>
        <w:rPr>
          <w:sz w:val="18"/>
          <w:szCs w:val="18"/>
        </w:rPr>
        <w:t xml:space="preserve"> </w:t>
      </w:r>
      <w:proofErr w:type="spellStart"/>
      <w:r>
        <w:rPr>
          <w:sz w:val="18"/>
          <w:szCs w:val="18"/>
        </w:rPr>
        <w:t>measured</w:t>
      </w:r>
      <w:proofErr w:type="spellEnd"/>
      <w:r>
        <w:rPr>
          <w:sz w:val="18"/>
          <w:szCs w:val="18"/>
        </w:rPr>
        <w:t xml:space="preserve">, </w:t>
      </w:r>
      <w:proofErr w:type="spellStart"/>
      <w:r>
        <w:rPr>
          <w:sz w:val="18"/>
          <w:szCs w:val="18"/>
        </w:rPr>
        <w:t>disaggregating</w:t>
      </w:r>
      <w:proofErr w:type="spellEnd"/>
      <w:r>
        <w:rPr>
          <w:sz w:val="18"/>
          <w:szCs w:val="18"/>
        </w:rPr>
        <w:t xml:space="preserve"> age </w:t>
      </w:r>
      <w:proofErr w:type="spellStart"/>
      <w:r>
        <w:rPr>
          <w:sz w:val="18"/>
          <w:szCs w:val="18"/>
        </w:rPr>
        <w:t>and</w:t>
      </w:r>
      <w:proofErr w:type="spellEnd"/>
      <w:r>
        <w:rPr>
          <w:sz w:val="18"/>
          <w:szCs w:val="18"/>
        </w:rPr>
        <w:t xml:space="preserve"> </w:t>
      </w:r>
      <w:proofErr w:type="spellStart"/>
      <w:r>
        <w:rPr>
          <w:sz w:val="18"/>
          <w:szCs w:val="18"/>
        </w:rPr>
        <w:t>gender</w:t>
      </w:r>
      <w:proofErr w:type="spellEnd"/>
      <w:r>
        <w:rPr>
          <w:sz w:val="18"/>
          <w:szCs w:val="18"/>
        </w:rPr>
        <w:t xml:space="preserve">, as </w:t>
      </w:r>
      <w:proofErr w:type="spellStart"/>
      <w:r>
        <w:rPr>
          <w:sz w:val="18"/>
          <w:szCs w:val="18"/>
        </w:rPr>
        <w:t>applicable</w:t>
      </w:r>
      <w:proofErr w:type="spellEnd"/>
      <w:r>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610DE" w14:textId="77777777" w:rsidR="002E01B6" w:rsidRPr="00E21FF9" w:rsidRDefault="002E01B6" w:rsidP="00E455F9">
    <w:pPr>
      <w:pStyle w:val="Glava"/>
      <w:tabs>
        <w:tab w:val="clear" w:pos="4320"/>
        <w:tab w:val="clear" w:pos="8640"/>
      </w:tabs>
      <w:spacing w:line="240" w:lineRule="exact"/>
      <w:jc w:val="right"/>
      <w:rPr>
        <w:rFonts w:cs="Arial"/>
        <w:b/>
        <w:szCs w:val="20"/>
      </w:rPr>
    </w:pPr>
    <w:r w:rsidRPr="00E21FF9">
      <w:rPr>
        <w:rFonts w:cs="Arial"/>
        <w:b/>
        <w:szCs w:val="20"/>
      </w:rPr>
      <w:t>PRILOGA 1</w:t>
    </w:r>
    <w:r w:rsidRPr="00E21FF9">
      <w:rPr>
        <w:rFonts w:cs="Arial"/>
        <w:b/>
        <w:szCs w:val="20"/>
      </w:rPr>
      <w:tab/>
    </w:r>
  </w:p>
  <w:p w14:paraId="0B41E114" w14:textId="77777777" w:rsidR="002E01B6" w:rsidRPr="008F3500" w:rsidRDefault="002E01B6" w:rsidP="00E455F9">
    <w:pPr>
      <w:pStyle w:val="Glava"/>
      <w:tabs>
        <w:tab w:val="clear" w:pos="4320"/>
        <w:tab w:val="clear" w:pos="8640"/>
        <w:tab w:val="left" w:pos="511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20B98" w14:textId="77777777" w:rsidR="002E01B6" w:rsidRDefault="002E01B6">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E7AEF" w14:textId="77777777" w:rsidR="002E01B6" w:rsidRPr="008F3500" w:rsidRDefault="002E01B6" w:rsidP="00E455F9">
    <w:pPr>
      <w:pStyle w:val="Glava"/>
      <w:tabs>
        <w:tab w:val="clear" w:pos="4320"/>
        <w:tab w:val="clear" w:pos="8640"/>
        <w:tab w:val="left" w:pos="5112"/>
      </w:tabs>
      <w:spacing w:line="240" w:lineRule="exact"/>
      <w:rPr>
        <w:rFonts w:cs="Arial"/>
        <w:sz w:val="16"/>
      </w:rPr>
    </w:pPr>
    <w:r w:rsidRPr="008F3500">
      <w:rPr>
        <w:rFonts w:cs="Arial"/>
        <w:sz w:val="16"/>
      </w:rPr>
      <w:tab/>
    </w:r>
  </w:p>
  <w:p w14:paraId="2BCED733" w14:textId="77777777" w:rsidR="002E01B6" w:rsidRPr="008F3500" w:rsidRDefault="002E01B6" w:rsidP="00E455F9">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445CC"/>
    <w:multiLevelType w:val="hybridMultilevel"/>
    <w:tmpl w:val="D6E487A8"/>
    <w:lvl w:ilvl="0" w:tplc="3A74F046">
      <w:start w:val="378"/>
      <w:numFmt w:val="bullet"/>
      <w:lvlText w:val="-"/>
      <w:lvlJc w:val="left"/>
      <w:pPr>
        <w:ind w:left="1068" w:hanging="360"/>
      </w:pPr>
      <w:rPr>
        <w:rFonts w:ascii="Arial" w:eastAsia="Times New Roman"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
    <w:nsid w:val="070F0059"/>
    <w:multiLevelType w:val="hybridMultilevel"/>
    <w:tmpl w:val="FF4499C2"/>
    <w:lvl w:ilvl="0" w:tplc="76AC1A70">
      <w:start w:val="49"/>
      <w:numFmt w:val="bullet"/>
      <w:pStyle w:val="Par-numberi"/>
      <w:lvlText w:val=""/>
      <w:lvlJc w:val="left"/>
      <w:pPr>
        <w:ind w:left="1440" w:hanging="360"/>
      </w:pPr>
      <w:rPr>
        <w:rFonts w:ascii="Symbol" w:eastAsia="Times New Roman" w:hAnsi="Symbol"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
    <w:nsid w:val="080A1B57"/>
    <w:multiLevelType w:val="hybridMultilevel"/>
    <w:tmpl w:val="9956FEFC"/>
    <w:lvl w:ilvl="0" w:tplc="04240019">
      <w:start w:val="1"/>
      <w:numFmt w:val="lowerLetter"/>
      <w:lvlText w:val="%1."/>
      <w:lvlJc w:val="left"/>
      <w:pPr>
        <w:ind w:left="1038" w:hanging="360"/>
      </w:pPr>
    </w:lvl>
    <w:lvl w:ilvl="1" w:tplc="04240019" w:tentative="1">
      <w:start w:val="1"/>
      <w:numFmt w:val="lowerLetter"/>
      <w:lvlText w:val="%2."/>
      <w:lvlJc w:val="left"/>
      <w:pPr>
        <w:ind w:left="1758" w:hanging="360"/>
      </w:pPr>
    </w:lvl>
    <w:lvl w:ilvl="2" w:tplc="0424001B" w:tentative="1">
      <w:start w:val="1"/>
      <w:numFmt w:val="lowerRoman"/>
      <w:lvlText w:val="%3."/>
      <w:lvlJc w:val="right"/>
      <w:pPr>
        <w:ind w:left="2478" w:hanging="180"/>
      </w:pPr>
    </w:lvl>
    <w:lvl w:ilvl="3" w:tplc="0424000F" w:tentative="1">
      <w:start w:val="1"/>
      <w:numFmt w:val="decimal"/>
      <w:lvlText w:val="%4."/>
      <w:lvlJc w:val="left"/>
      <w:pPr>
        <w:ind w:left="3198" w:hanging="360"/>
      </w:pPr>
    </w:lvl>
    <w:lvl w:ilvl="4" w:tplc="04240019" w:tentative="1">
      <w:start w:val="1"/>
      <w:numFmt w:val="lowerLetter"/>
      <w:lvlText w:val="%5."/>
      <w:lvlJc w:val="left"/>
      <w:pPr>
        <w:ind w:left="3918" w:hanging="360"/>
      </w:pPr>
    </w:lvl>
    <w:lvl w:ilvl="5" w:tplc="0424001B" w:tentative="1">
      <w:start w:val="1"/>
      <w:numFmt w:val="lowerRoman"/>
      <w:lvlText w:val="%6."/>
      <w:lvlJc w:val="right"/>
      <w:pPr>
        <w:ind w:left="4638" w:hanging="180"/>
      </w:pPr>
    </w:lvl>
    <w:lvl w:ilvl="6" w:tplc="0424000F" w:tentative="1">
      <w:start w:val="1"/>
      <w:numFmt w:val="decimal"/>
      <w:lvlText w:val="%7."/>
      <w:lvlJc w:val="left"/>
      <w:pPr>
        <w:ind w:left="5358" w:hanging="360"/>
      </w:pPr>
    </w:lvl>
    <w:lvl w:ilvl="7" w:tplc="04240019" w:tentative="1">
      <w:start w:val="1"/>
      <w:numFmt w:val="lowerLetter"/>
      <w:lvlText w:val="%8."/>
      <w:lvlJc w:val="left"/>
      <w:pPr>
        <w:ind w:left="6078" w:hanging="360"/>
      </w:pPr>
    </w:lvl>
    <w:lvl w:ilvl="8" w:tplc="0424001B" w:tentative="1">
      <w:start w:val="1"/>
      <w:numFmt w:val="lowerRoman"/>
      <w:lvlText w:val="%9."/>
      <w:lvlJc w:val="right"/>
      <w:pPr>
        <w:ind w:left="6798" w:hanging="180"/>
      </w:pPr>
    </w:lvl>
  </w:abstractNum>
  <w:abstractNum w:abstractNumId="3">
    <w:nsid w:val="0D220CC9"/>
    <w:multiLevelType w:val="hybridMultilevel"/>
    <w:tmpl w:val="278CB28E"/>
    <w:lvl w:ilvl="0" w:tplc="76AC1A70">
      <w:start w:val="49"/>
      <w:numFmt w:val="bullet"/>
      <w:pStyle w:val="Alineazaodstavkom"/>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9A46449"/>
    <w:multiLevelType w:val="hybridMultilevel"/>
    <w:tmpl w:val="E13A003C"/>
    <w:lvl w:ilvl="0" w:tplc="044AF7B0">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
    <w:nsid w:val="1B6E042F"/>
    <w:multiLevelType w:val="hybridMultilevel"/>
    <w:tmpl w:val="770681C0"/>
    <w:lvl w:ilvl="0" w:tplc="5644F220">
      <w:start w:val="1"/>
      <w:numFmt w:val="bullet"/>
      <w:lvlText w:val="-"/>
      <w:lvlJc w:val="left"/>
      <w:pPr>
        <w:tabs>
          <w:tab w:val="num" w:pos="720"/>
        </w:tabs>
        <w:ind w:left="720" w:hanging="360"/>
      </w:pPr>
      <w:rPr>
        <w:rFonts w:ascii="Arial" w:eastAsia="Times New Roman" w:hAnsi="Arial" w:cs="Symbol" w:hint="default"/>
      </w:rPr>
    </w:lvl>
    <w:lvl w:ilvl="1" w:tplc="04240003">
      <w:start w:val="1"/>
      <w:numFmt w:val="bullet"/>
      <w:lvlText w:val="o"/>
      <w:lvlJc w:val="left"/>
      <w:pPr>
        <w:tabs>
          <w:tab w:val="num" w:pos="1440"/>
        </w:tabs>
        <w:ind w:left="1440" w:hanging="360"/>
      </w:pPr>
      <w:rPr>
        <w:rFonts w:ascii="Courier New" w:hAnsi="Courier New"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Arial"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Arial"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1D51734B"/>
    <w:multiLevelType w:val="hybridMultilevel"/>
    <w:tmpl w:val="1D629AB6"/>
    <w:lvl w:ilvl="0" w:tplc="7ADE10F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E321B4F"/>
    <w:multiLevelType w:val="hybridMultilevel"/>
    <w:tmpl w:val="2EE80AEA"/>
    <w:lvl w:ilvl="0" w:tplc="23C23608">
      <w:start w:val="1"/>
      <w:numFmt w:val="decimal"/>
      <w:lvlText w:val="%1."/>
      <w:lvlJc w:val="left"/>
      <w:pPr>
        <w:ind w:left="644" w:hanging="360"/>
      </w:pPr>
      <w:rPr>
        <w:rFonts w:hint="default"/>
        <w:sz w:val="20"/>
        <w:szCs w:val="20"/>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8">
    <w:nsid w:val="25793C43"/>
    <w:multiLevelType w:val="hybridMultilevel"/>
    <w:tmpl w:val="8C02AA20"/>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2BFC0CAC"/>
    <w:multiLevelType w:val="hybridMultilevel"/>
    <w:tmpl w:val="AACE2972"/>
    <w:lvl w:ilvl="0" w:tplc="4EB0417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320938BD"/>
    <w:multiLevelType w:val="multilevel"/>
    <w:tmpl w:val="E0CED79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3">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4">
    <w:nsid w:val="3BBC6731"/>
    <w:multiLevelType w:val="hybridMultilevel"/>
    <w:tmpl w:val="4FA4DEEA"/>
    <w:lvl w:ilvl="0" w:tplc="5644F220">
      <w:start w:val="1"/>
      <w:numFmt w:val="bullet"/>
      <w:lvlText w:val="-"/>
      <w:lvlJc w:val="left"/>
      <w:pPr>
        <w:tabs>
          <w:tab w:val="num" w:pos="720"/>
        </w:tabs>
        <w:ind w:left="720" w:hanging="360"/>
      </w:pPr>
      <w:rPr>
        <w:rFonts w:ascii="Arial" w:eastAsia="Times New Roman" w:hAnsi="Arial" w:cs="Symbol" w:hint="default"/>
      </w:rPr>
    </w:lvl>
    <w:lvl w:ilvl="1" w:tplc="04240003" w:tentative="1">
      <w:start w:val="1"/>
      <w:numFmt w:val="bullet"/>
      <w:lvlText w:val="o"/>
      <w:lvlJc w:val="left"/>
      <w:pPr>
        <w:tabs>
          <w:tab w:val="num" w:pos="1440"/>
        </w:tabs>
        <w:ind w:left="1440" w:hanging="360"/>
      </w:pPr>
      <w:rPr>
        <w:rFonts w:ascii="Courier New" w:hAnsi="Courier New"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Arial"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Arial"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nsid w:val="3CDE3FDA"/>
    <w:multiLevelType w:val="hybridMultilevel"/>
    <w:tmpl w:val="DE586EA8"/>
    <w:lvl w:ilvl="0" w:tplc="7CB0DCEC">
      <w:start w:val="211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31B1D06"/>
    <w:multiLevelType w:val="hybridMultilevel"/>
    <w:tmpl w:val="60087A20"/>
    <w:lvl w:ilvl="0" w:tplc="9968C782">
      <w:start w:val="1"/>
      <w:numFmt w:val="bullet"/>
      <w:pStyle w:val="Par-number1"/>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nsid w:val="43F30B42"/>
    <w:multiLevelType w:val="hybridMultilevel"/>
    <w:tmpl w:val="D3F02AE8"/>
    <w:lvl w:ilvl="0" w:tplc="635416FE">
      <w:start w:val="1"/>
      <w:numFmt w:val="decimal"/>
      <w:lvlText w:val="%1."/>
      <w:lvlJc w:val="left"/>
      <w:pPr>
        <w:tabs>
          <w:tab w:val="num" w:pos="5180"/>
        </w:tabs>
        <w:ind w:left="5180" w:hanging="360"/>
      </w:pPr>
      <w:rPr>
        <w:rFonts w:hint="default"/>
        <w:b/>
      </w:rPr>
    </w:lvl>
    <w:lvl w:ilvl="1" w:tplc="72140550">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0">
    <w:nsid w:val="471F3198"/>
    <w:multiLevelType w:val="hybridMultilevel"/>
    <w:tmpl w:val="98185872"/>
    <w:lvl w:ilvl="0" w:tplc="B8AADDD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4DD82076"/>
    <w:multiLevelType w:val="hybridMultilevel"/>
    <w:tmpl w:val="EE50FD5A"/>
    <w:lvl w:ilvl="0" w:tplc="ED42A302">
      <w:start w:val="1"/>
      <w:numFmt w:val="decimal"/>
      <w:lvlText w:val="%1."/>
      <w:lvlJc w:val="left"/>
      <w:pPr>
        <w:ind w:left="720" w:hanging="360"/>
      </w:pPr>
      <w:rPr>
        <w:rFonts w:ascii="Calibri" w:hAnsi="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FA4159C"/>
    <w:multiLevelType w:val="hybridMultilevel"/>
    <w:tmpl w:val="6550211E"/>
    <w:lvl w:ilvl="0" w:tplc="F7762C86">
      <w:start w:val="1"/>
      <w:numFmt w:val="upperLetter"/>
      <w:lvlText w:val="%1."/>
      <w:lvlJc w:val="left"/>
      <w:pPr>
        <w:ind w:left="927" w:hanging="360"/>
      </w:pPr>
      <w:rPr>
        <w:rFonts w:hint="default"/>
      </w:rPr>
    </w:lvl>
    <w:lvl w:ilvl="1" w:tplc="04240019">
      <w:start w:val="1"/>
      <w:numFmt w:val="lowerLetter"/>
      <w:lvlText w:val="%2."/>
      <w:lvlJc w:val="left"/>
      <w:pPr>
        <w:ind w:left="1647" w:hanging="360"/>
      </w:p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23">
    <w:nsid w:val="4FF23851"/>
    <w:multiLevelType w:val="hybridMultilevel"/>
    <w:tmpl w:val="0DD63CB2"/>
    <w:lvl w:ilvl="0" w:tplc="A2A0851C">
      <w:start w:val="1"/>
      <w:numFmt w:val="decimal"/>
      <w:lvlText w:val="%1."/>
      <w:lvlJc w:val="center"/>
      <w:pPr>
        <w:tabs>
          <w:tab w:val="num" w:pos="5180"/>
        </w:tabs>
        <w:ind w:left="5180" w:hanging="360"/>
      </w:pPr>
      <w:rPr>
        <w:rFonts w:hint="default"/>
        <w:b/>
      </w:rPr>
    </w:lvl>
    <w:lvl w:ilvl="1" w:tplc="72140550">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nsid w:val="503F3621"/>
    <w:multiLevelType w:val="hybridMultilevel"/>
    <w:tmpl w:val="9956FEFC"/>
    <w:lvl w:ilvl="0" w:tplc="04240019">
      <w:start w:val="1"/>
      <w:numFmt w:val="lowerLetter"/>
      <w:lvlText w:val="%1."/>
      <w:lvlJc w:val="left"/>
      <w:pPr>
        <w:ind w:left="1038" w:hanging="360"/>
      </w:pPr>
    </w:lvl>
    <w:lvl w:ilvl="1" w:tplc="04240019" w:tentative="1">
      <w:start w:val="1"/>
      <w:numFmt w:val="lowerLetter"/>
      <w:lvlText w:val="%2."/>
      <w:lvlJc w:val="left"/>
      <w:pPr>
        <w:ind w:left="1758" w:hanging="360"/>
      </w:pPr>
    </w:lvl>
    <w:lvl w:ilvl="2" w:tplc="0424001B" w:tentative="1">
      <w:start w:val="1"/>
      <w:numFmt w:val="lowerRoman"/>
      <w:lvlText w:val="%3."/>
      <w:lvlJc w:val="right"/>
      <w:pPr>
        <w:ind w:left="2478" w:hanging="180"/>
      </w:pPr>
    </w:lvl>
    <w:lvl w:ilvl="3" w:tplc="0424000F" w:tentative="1">
      <w:start w:val="1"/>
      <w:numFmt w:val="decimal"/>
      <w:lvlText w:val="%4."/>
      <w:lvlJc w:val="left"/>
      <w:pPr>
        <w:ind w:left="3198" w:hanging="360"/>
      </w:pPr>
    </w:lvl>
    <w:lvl w:ilvl="4" w:tplc="04240019" w:tentative="1">
      <w:start w:val="1"/>
      <w:numFmt w:val="lowerLetter"/>
      <w:lvlText w:val="%5."/>
      <w:lvlJc w:val="left"/>
      <w:pPr>
        <w:ind w:left="3918" w:hanging="360"/>
      </w:pPr>
    </w:lvl>
    <w:lvl w:ilvl="5" w:tplc="0424001B" w:tentative="1">
      <w:start w:val="1"/>
      <w:numFmt w:val="lowerRoman"/>
      <w:lvlText w:val="%6."/>
      <w:lvlJc w:val="right"/>
      <w:pPr>
        <w:ind w:left="4638" w:hanging="180"/>
      </w:pPr>
    </w:lvl>
    <w:lvl w:ilvl="6" w:tplc="0424000F" w:tentative="1">
      <w:start w:val="1"/>
      <w:numFmt w:val="decimal"/>
      <w:lvlText w:val="%7."/>
      <w:lvlJc w:val="left"/>
      <w:pPr>
        <w:ind w:left="5358" w:hanging="360"/>
      </w:pPr>
    </w:lvl>
    <w:lvl w:ilvl="7" w:tplc="04240019" w:tentative="1">
      <w:start w:val="1"/>
      <w:numFmt w:val="lowerLetter"/>
      <w:lvlText w:val="%8."/>
      <w:lvlJc w:val="left"/>
      <w:pPr>
        <w:ind w:left="6078" w:hanging="360"/>
      </w:pPr>
    </w:lvl>
    <w:lvl w:ilvl="8" w:tplc="0424001B" w:tentative="1">
      <w:start w:val="1"/>
      <w:numFmt w:val="lowerRoman"/>
      <w:lvlText w:val="%9."/>
      <w:lvlJc w:val="right"/>
      <w:pPr>
        <w:ind w:left="6798" w:hanging="180"/>
      </w:pPr>
    </w:lvl>
  </w:abstractNum>
  <w:abstractNum w:abstractNumId="25">
    <w:nsid w:val="519E5535"/>
    <w:multiLevelType w:val="hybridMultilevel"/>
    <w:tmpl w:val="5268C456"/>
    <w:lvl w:ilvl="0" w:tplc="3A74F046">
      <w:start w:val="378"/>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53120E90"/>
    <w:multiLevelType w:val="hybridMultilevel"/>
    <w:tmpl w:val="F98C2C56"/>
    <w:lvl w:ilvl="0" w:tplc="FA3A27CA">
      <w:start w:val="2"/>
      <w:numFmt w:val="bullet"/>
      <w:lvlText w:val="-"/>
      <w:lvlJc w:val="left"/>
      <w:pPr>
        <w:ind w:left="720" w:hanging="360"/>
      </w:pPr>
      <w:rPr>
        <w:rFonts w:ascii="Arial" w:eastAsia="Calibr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5A6F1264"/>
    <w:multiLevelType w:val="hybridMultilevel"/>
    <w:tmpl w:val="F35CCB62"/>
    <w:lvl w:ilvl="0" w:tplc="5D2259D0">
      <w:start w:val="1"/>
      <w:numFmt w:val="upperLetter"/>
      <w:lvlText w:val="%1."/>
      <w:lvlJc w:val="left"/>
      <w:pPr>
        <w:ind w:left="1710" w:hanging="360"/>
      </w:pPr>
      <w:rPr>
        <w:rFonts w:hint="default"/>
      </w:rPr>
    </w:lvl>
    <w:lvl w:ilvl="1" w:tplc="04090019" w:tentative="1">
      <w:start w:val="1"/>
      <w:numFmt w:val="lowerLetter"/>
      <w:lvlText w:val="%2."/>
      <w:lvlJc w:val="left"/>
      <w:pPr>
        <w:ind w:left="2356" w:hanging="360"/>
      </w:pPr>
    </w:lvl>
    <w:lvl w:ilvl="2" w:tplc="0409001B">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8">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5E6B015A"/>
    <w:multiLevelType w:val="hybridMultilevel"/>
    <w:tmpl w:val="174C04BC"/>
    <w:lvl w:ilvl="0" w:tplc="8556B2E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150605"/>
    <w:multiLevelType w:val="hybridMultilevel"/>
    <w:tmpl w:val="3BB4BD50"/>
    <w:lvl w:ilvl="0" w:tplc="0424000F">
      <w:start w:val="1"/>
      <w:numFmt w:val="decimal"/>
      <w:lvlText w:val="%1."/>
      <w:lvlJc w:val="left"/>
      <w:pPr>
        <w:ind w:left="1038" w:hanging="360"/>
      </w:pPr>
    </w:lvl>
    <w:lvl w:ilvl="1" w:tplc="04240019" w:tentative="1">
      <w:start w:val="1"/>
      <w:numFmt w:val="lowerLetter"/>
      <w:lvlText w:val="%2."/>
      <w:lvlJc w:val="left"/>
      <w:pPr>
        <w:ind w:left="1758" w:hanging="360"/>
      </w:pPr>
    </w:lvl>
    <w:lvl w:ilvl="2" w:tplc="0424001B" w:tentative="1">
      <w:start w:val="1"/>
      <w:numFmt w:val="lowerRoman"/>
      <w:lvlText w:val="%3."/>
      <w:lvlJc w:val="right"/>
      <w:pPr>
        <w:ind w:left="2478" w:hanging="180"/>
      </w:pPr>
    </w:lvl>
    <w:lvl w:ilvl="3" w:tplc="0424000F" w:tentative="1">
      <w:start w:val="1"/>
      <w:numFmt w:val="decimal"/>
      <w:lvlText w:val="%4."/>
      <w:lvlJc w:val="left"/>
      <w:pPr>
        <w:ind w:left="3198" w:hanging="360"/>
      </w:pPr>
    </w:lvl>
    <w:lvl w:ilvl="4" w:tplc="04240019" w:tentative="1">
      <w:start w:val="1"/>
      <w:numFmt w:val="lowerLetter"/>
      <w:lvlText w:val="%5."/>
      <w:lvlJc w:val="left"/>
      <w:pPr>
        <w:ind w:left="3918" w:hanging="360"/>
      </w:pPr>
    </w:lvl>
    <w:lvl w:ilvl="5" w:tplc="0424001B" w:tentative="1">
      <w:start w:val="1"/>
      <w:numFmt w:val="lowerRoman"/>
      <w:lvlText w:val="%6."/>
      <w:lvlJc w:val="right"/>
      <w:pPr>
        <w:ind w:left="4638" w:hanging="180"/>
      </w:pPr>
    </w:lvl>
    <w:lvl w:ilvl="6" w:tplc="0424000F" w:tentative="1">
      <w:start w:val="1"/>
      <w:numFmt w:val="decimal"/>
      <w:lvlText w:val="%7."/>
      <w:lvlJc w:val="left"/>
      <w:pPr>
        <w:ind w:left="5358" w:hanging="360"/>
      </w:pPr>
    </w:lvl>
    <w:lvl w:ilvl="7" w:tplc="04240019" w:tentative="1">
      <w:start w:val="1"/>
      <w:numFmt w:val="lowerLetter"/>
      <w:lvlText w:val="%8."/>
      <w:lvlJc w:val="left"/>
      <w:pPr>
        <w:ind w:left="6078" w:hanging="360"/>
      </w:pPr>
    </w:lvl>
    <w:lvl w:ilvl="8" w:tplc="0424001B" w:tentative="1">
      <w:start w:val="1"/>
      <w:numFmt w:val="lowerRoman"/>
      <w:lvlText w:val="%9."/>
      <w:lvlJc w:val="right"/>
      <w:pPr>
        <w:ind w:left="6798" w:hanging="180"/>
      </w:pPr>
    </w:lvl>
  </w:abstractNum>
  <w:abstractNum w:abstractNumId="31">
    <w:nsid w:val="63737D95"/>
    <w:multiLevelType w:val="hybridMultilevel"/>
    <w:tmpl w:val="4216B8D6"/>
    <w:lvl w:ilvl="0" w:tplc="04090001">
      <w:start w:val="1"/>
      <w:numFmt w:val="bullet"/>
      <w:pStyle w:val="Otevilenseznam"/>
      <w:lvlText w:val=""/>
      <w:lvlJc w:val="left"/>
      <w:pPr>
        <w:ind w:left="9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6A3072AB"/>
    <w:multiLevelType w:val="multilevel"/>
    <w:tmpl w:val="BBBA52D0"/>
    <w:lvl w:ilvl="0">
      <w:start w:val="1"/>
      <w:numFmt w:val="bullet"/>
      <w:lvlText w:val=""/>
      <w:lvlJc w:val="left"/>
      <w:pPr>
        <w:tabs>
          <w:tab w:val="num" w:pos="770"/>
        </w:tabs>
        <w:ind w:left="770" w:hanging="360"/>
      </w:pPr>
      <w:rPr>
        <w:rFonts w:ascii="Symbol" w:hAnsi="Symbol" w:cs="OpenSymbol" w:hint="default"/>
      </w:rPr>
    </w:lvl>
    <w:lvl w:ilvl="1">
      <w:start w:val="1"/>
      <w:numFmt w:val="bullet"/>
      <w:lvlText w:val="◦"/>
      <w:lvlJc w:val="left"/>
      <w:pPr>
        <w:tabs>
          <w:tab w:val="num" w:pos="1130"/>
        </w:tabs>
        <w:ind w:left="1130" w:hanging="360"/>
      </w:pPr>
      <w:rPr>
        <w:rFonts w:ascii="OpenSymbol" w:hAnsi="OpenSymbol" w:cs="OpenSymbol" w:hint="default"/>
        <w:sz w:val="20"/>
      </w:rPr>
    </w:lvl>
    <w:lvl w:ilvl="2">
      <w:start w:val="1"/>
      <w:numFmt w:val="bullet"/>
      <w:lvlText w:val="▪"/>
      <w:lvlJc w:val="left"/>
      <w:pPr>
        <w:tabs>
          <w:tab w:val="num" w:pos="1490"/>
        </w:tabs>
        <w:ind w:left="1490" w:hanging="360"/>
      </w:pPr>
      <w:rPr>
        <w:rFonts w:ascii="OpenSymbol" w:hAnsi="OpenSymbol" w:cs="OpenSymbol" w:hint="default"/>
      </w:rPr>
    </w:lvl>
    <w:lvl w:ilvl="3">
      <w:start w:val="1"/>
      <w:numFmt w:val="bullet"/>
      <w:lvlText w:val=""/>
      <w:lvlJc w:val="left"/>
      <w:pPr>
        <w:tabs>
          <w:tab w:val="num" w:pos="1850"/>
        </w:tabs>
        <w:ind w:left="1850" w:hanging="360"/>
      </w:pPr>
      <w:rPr>
        <w:rFonts w:ascii="Symbol" w:hAnsi="Symbol" w:cs="OpenSymbol" w:hint="default"/>
      </w:rPr>
    </w:lvl>
    <w:lvl w:ilvl="4">
      <w:start w:val="1"/>
      <w:numFmt w:val="bullet"/>
      <w:lvlText w:val="◦"/>
      <w:lvlJc w:val="left"/>
      <w:pPr>
        <w:tabs>
          <w:tab w:val="num" w:pos="2210"/>
        </w:tabs>
        <w:ind w:left="2210" w:hanging="360"/>
      </w:pPr>
      <w:rPr>
        <w:rFonts w:ascii="OpenSymbol" w:hAnsi="OpenSymbol" w:cs="OpenSymbol" w:hint="default"/>
      </w:rPr>
    </w:lvl>
    <w:lvl w:ilvl="5">
      <w:start w:val="1"/>
      <w:numFmt w:val="bullet"/>
      <w:lvlText w:val="▪"/>
      <w:lvlJc w:val="left"/>
      <w:pPr>
        <w:tabs>
          <w:tab w:val="num" w:pos="2570"/>
        </w:tabs>
        <w:ind w:left="2570" w:hanging="360"/>
      </w:pPr>
      <w:rPr>
        <w:rFonts w:ascii="OpenSymbol" w:hAnsi="OpenSymbol" w:cs="OpenSymbol" w:hint="default"/>
      </w:rPr>
    </w:lvl>
    <w:lvl w:ilvl="6">
      <w:start w:val="1"/>
      <w:numFmt w:val="bullet"/>
      <w:lvlText w:val=""/>
      <w:lvlJc w:val="left"/>
      <w:pPr>
        <w:tabs>
          <w:tab w:val="num" w:pos="2930"/>
        </w:tabs>
        <w:ind w:left="2930" w:hanging="360"/>
      </w:pPr>
      <w:rPr>
        <w:rFonts w:ascii="Symbol" w:hAnsi="Symbol" w:cs="OpenSymbol" w:hint="default"/>
      </w:rPr>
    </w:lvl>
    <w:lvl w:ilvl="7">
      <w:start w:val="1"/>
      <w:numFmt w:val="bullet"/>
      <w:lvlText w:val="◦"/>
      <w:lvlJc w:val="left"/>
      <w:pPr>
        <w:tabs>
          <w:tab w:val="num" w:pos="3290"/>
        </w:tabs>
        <w:ind w:left="3290" w:hanging="360"/>
      </w:pPr>
      <w:rPr>
        <w:rFonts w:ascii="OpenSymbol" w:hAnsi="OpenSymbol" w:cs="OpenSymbol" w:hint="default"/>
      </w:rPr>
    </w:lvl>
    <w:lvl w:ilvl="8">
      <w:start w:val="1"/>
      <w:numFmt w:val="bullet"/>
      <w:lvlText w:val="▪"/>
      <w:lvlJc w:val="left"/>
      <w:pPr>
        <w:tabs>
          <w:tab w:val="num" w:pos="3650"/>
        </w:tabs>
        <w:ind w:left="3650" w:hanging="360"/>
      </w:pPr>
      <w:rPr>
        <w:rFonts w:ascii="OpenSymbol" w:hAnsi="OpenSymbol" w:cs="OpenSymbol" w:hint="default"/>
      </w:rPr>
    </w:lvl>
  </w:abstractNum>
  <w:abstractNum w:abstractNumId="34">
    <w:nsid w:val="6A574C49"/>
    <w:multiLevelType w:val="hybridMultilevel"/>
    <w:tmpl w:val="2B329352"/>
    <w:lvl w:ilvl="0" w:tplc="5770D210">
      <w:numFmt w:val="bullet"/>
      <w:lvlText w:val="-"/>
      <w:lvlJc w:val="left"/>
      <w:pPr>
        <w:ind w:left="1004" w:hanging="360"/>
      </w:pPr>
      <w:rPr>
        <w:rFonts w:ascii="Arial" w:eastAsia="Calibri" w:hAnsi="Arial" w:cs="Aria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35">
    <w:nsid w:val="70AA0ACE"/>
    <w:multiLevelType w:val="hybridMultilevel"/>
    <w:tmpl w:val="65DABFB0"/>
    <w:lvl w:ilvl="0" w:tplc="04240001">
      <w:start w:val="1"/>
      <w:numFmt w:val="bullet"/>
      <w:lvlText w:val=""/>
      <w:lvlJc w:val="left"/>
      <w:pPr>
        <w:ind w:left="709" w:hanging="360"/>
      </w:pPr>
      <w:rPr>
        <w:rFonts w:ascii="Symbol" w:hAnsi="Symbol" w:hint="default"/>
      </w:rPr>
    </w:lvl>
    <w:lvl w:ilvl="1" w:tplc="04240003" w:tentative="1">
      <w:start w:val="1"/>
      <w:numFmt w:val="bullet"/>
      <w:lvlText w:val="o"/>
      <w:lvlJc w:val="left"/>
      <w:pPr>
        <w:ind w:left="1429" w:hanging="360"/>
      </w:pPr>
      <w:rPr>
        <w:rFonts w:ascii="Courier New" w:hAnsi="Courier New" w:cs="Courier New" w:hint="default"/>
      </w:rPr>
    </w:lvl>
    <w:lvl w:ilvl="2" w:tplc="04240005" w:tentative="1">
      <w:start w:val="1"/>
      <w:numFmt w:val="bullet"/>
      <w:lvlText w:val=""/>
      <w:lvlJc w:val="left"/>
      <w:pPr>
        <w:ind w:left="2149" w:hanging="360"/>
      </w:pPr>
      <w:rPr>
        <w:rFonts w:ascii="Wingdings" w:hAnsi="Wingdings" w:hint="default"/>
      </w:rPr>
    </w:lvl>
    <w:lvl w:ilvl="3" w:tplc="04240001" w:tentative="1">
      <w:start w:val="1"/>
      <w:numFmt w:val="bullet"/>
      <w:lvlText w:val=""/>
      <w:lvlJc w:val="left"/>
      <w:pPr>
        <w:ind w:left="2869" w:hanging="360"/>
      </w:pPr>
      <w:rPr>
        <w:rFonts w:ascii="Symbol" w:hAnsi="Symbol" w:hint="default"/>
      </w:rPr>
    </w:lvl>
    <w:lvl w:ilvl="4" w:tplc="04240003" w:tentative="1">
      <w:start w:val="1"/>
      <w:numFmt w:val="bullet"/>
      <w:lvlText w:val="o"/>
      <w:lvlJc w:val="left"/>
      <w:pPr>
        <w:ind w:left="3589" w:hanging="360"/>
      </w:pPr>
      <w:rPr>
        <w:rFonts w:ascii="Courier New" w:hAnsi="Courier New" w:cs="Courier New" w:hint="default"/>
      </w:rPr>
    </w:lvl>
    <w:lvl w:ilvl="5" w:tplc="04240005" w:tentative="1">
      <w:start w:val="1"/>
      <w:numFmt w:val="bullet"/>
      <w:lvlText w:val=""/>
      <w:lvlJc w:val="left"/>
      <w:pPr>
        <w:ind w:left="4309" w:hanging="360"/>
      </w:pPr>
      <w:rPr>
        <w:rFonts w:ascii="Wingdings" w:hAnsi="Wingdings" w:hint="default"/>
      </w:rPr>
    </w:lvl>
    <w:lvl w:ilvl="6" w:tplc="04240001" w:tentative="1">
      <w:start w:val="1"/>
      <w:numFmt w:val="bullet"/>
      <w:lvlText w:val=""/>
      <w:lvlJc w:val="left"/>
      <w:pPr>
        <w:ind w:left="5029" w:hanging="360"/>
      </w:pPr>
      <w:rPr>
        <w:rFonts w:ascii="Symbol" w:hAnsi="Symbol" w:hint="default"/>
      </w:rPr>
    </w:lvl>
    <w:lvl w:ilvl="7" w:tplc="04240003" w:tentative="1">
      <w:start w:val="1"/>
      <w:numFmt w:val="bullet"/>
      <w:lvlText w:val="o"/>
      <w:lvlJc w:val="left"/>
      <w:pPr>
        <w:ind w:left="5749" w:hanging="360"/>
      </w:pPr>
      <w:rPr>
        <w:rFonts w:ascii="Courier New" w:hAnsi="Courier New" w:cs="Courier New" w:hint="default"/>
      </w:rPr>
    </w:lvl>
    <w:lvl w:ilvl="8" w:tplc="04240005" w:tentative="1">
      <w:start w:val="1"/>
      <w:numFmt w:val="bullet"/>
      <w:lvlText w:val=""/>
      <w:lvlJc w:val="left"/>
      <w:pPr>
        <w:ind w:left="6469" w:hanging="360"/>
      </w:pPr>
      <w:rPr>
        <w:rFonts w:ascii="Wingdings" w:hAnsi="Wingdings" w:hint="default"/>
      </w:rPr>
    </w:lvl>
  </w:abstractNum>
  <w:num w:numId="1">
    <w:abstractNumId w:val="17"/>
  </w:num>
  <w:num w:numId="2">
    <w:abstractNumId w:val="18"/>
  </w:num>
  <w:num w:numId="3">
    <w:abstractNumId w:val="12"/>
  </w:num>
  <w:num w:numId="4">
    <w:abstractNumId w:val="1"/>
  </w:num>
  <w:num w:numId="5">
    <w:abstractNumId w:val="13"/>
    <w:lvlOverride w:ilvl="0">
      <w:startOverride w:val="1"/>
    </w:lvlOverride>
  </w:num>
  <w:num w:numId="6">
    <w:abstractNumId w:val="3"/>
  </w:num>
  <w:num w:numId="7">
    <w:abstractNumId w:val="28"/>
  </w:num>
  <w:num w:numId="8">
    <w:abstractNumId w:val="6"/>
  </w:num>
  <w:num w:numId="9">
    <w:abstractNumId w:val="26"/>
  </w:num>
  <w:num w:numId="10">
    <w:abstractNumId w:val="4"/>
  </w:num>
  <w:num w:numId="11">
    <w:abstractNumId w:val="10"/>
  </w:num>
  <w:num w:numId="12">
    <w:abstractNumId w:val="32"/>
  </w:num>
  <w:num w:numId="13">
    <w:abstractNumId w:val="16"/>
  </w:num>
  <w:num w:numId="14">
    <w:abstractNumId w:val="9"/>
  </w:num>
  <w:num w:numId="15">
    <w:abstractNumId w:val="25"/>
  </w:num>
  <w:num w:numId="16">
    <w:abstractNumId w:val="31"/>
  </w:num>
  <w:num w:numId="17">
    <w:abstractNumId w:val="35"/>
  </w:num>
  <w:num w:numId="18">
    <w:abstractNumId w:val="7"/>
  </w:num>
  <w:num w:numId="19">
    <w:abstractNumId w:val="30"/>
  </w:num>
  <w:num w:numId="20">
    <w:abstractNumId w:val="24"/>
  </w:num>
  <w:num w:numId="21">
    <w:abstractNumId w:val="34"/>
  </w:num>
  <w:num w:numId="22">
    <w:abstractNumId w:val="22"/>
  </w:num>
  <w:num w:numId="23">
    <w:abstractNumId w:val="19"/>
  </w:num>
  <w:num w:numId="24">
    <w:abstractNumId w:val="5"/>
  </w:num>
  <w:num w:numId="25">
    <w:abstractNumId w:val="14"/>
  </w:num>
  <w:num w:numId="26">
    <w:abstractNumId w:val="0"/>
  </w:num>
  <w:num w:numId="27">
    <w:abstractNumId w:val="2"/>
  </w:num>
  <w:num w:numId="28">
    <w:abstractNumId w:val="21"/>
  </w:num>
  <w:num w:numId="29">
    <w:abstractNumId w:val="23"/>
  </w:num>
  <w:num w:numId="30">
    <w:abstractNumId w:val="20"/>
  </w:num>
  <w:num w:numId="31">
    <w:abstractNumId w:val="33"/>
  </w:num>
  <w:num w:numId="32">
    <w:abstractNumId w:val="11"/>
  </w:num>
  <w:num w:numId="33">
    <w:abstractNumId w:val="15"/>
  </w:num>
  <w:num w:numId="34">
    <w:abstractNumId w:val="27"/>
  </w:num>
  <w:num w:numId="35">
    <w:abstractNumId w:val="29"/>
  </w:num>
  <w:num w:numId="36">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ED0"/>
    <w:rsid w:val="00003C07"/>
    <w:rsid w:val="0000552E"/>
    <w:rsid w:val="00011853"/>
    <w:rsid w:val="00013E3B"/>
    <w:rsid w:val="00015238"/>
    <w:rsid w:val="00016454"/>
    <w:rsid w:val="000205D3"/>
    <w:rsid w:val="00021605"/>
    <w:rsid w:val="00034DC6"/>
    <w:rsid w:val="00041B7E"/>
    <w:rsid w:val="00042667"/>
    <w:rsid w:val="00046811"/>
    <w:rsid w:val="00053380"/>
    <w:rsid w:val="00055A42"/>
    <w:rsid w:val="000601D0"/>
    <w:rsid w:val="00060203"/>
    <w:rsid w:val="00065AA8"/>
    <w:rsid w:val="00066731"/>
    <w:rsid w:val="00072488"/>
    <w:rsid w:val="000735A2"/>
    <w:rsid w:val="00085CCB"/>
    <w:rsid w:val="00091853"/>
    <w:rsid w:val="00092998"/>
    <w:rsid w:val="00094BBA"/>
    <w:rsid w:val="000A1DC2"/>
    <w:rsid w:val="000A23B3"/>
    <w:rsid w:val="000A48F6"/>
    <w:rsid w:val="000A5412"/>
    <w:rsid w:val="000A6F44"/>
    <w:rsid w:val="000B337C"/>
    <w:rsid w:val="000B40A6"/>
    <w:rsid w:val="000B5ED4"/>
    <w:rsid w:val="000B66CE"/>
    <w:rsid w:val="000C5ADF"/>
    <w:rsid w:val="000C7B67"/>
    <w:rsid w:val="000D1033"/>
    <w:rsid w:val="000D1C23"/>
    <w:rsid w:val="000D609A"/>
    <w:rsid w:val="000D77FE"/>
    <w:rsid w:val="000F0DC8"/>
    <w:rsid w:val="001029FF"/>
    <w:rsid w:val="00104D1B"/>
    <w:rsid w:val="00105190"/>
    <w:rsid w:val="00105AA5"/>
    <w:rsid w:val="00105F86"/>
    <w:rsid w:val="00105FDB"/>
    <w:rsid w:val="00107ED0"/>
    <w:rsid w:val="00113C15"/>
    <w:rsid w:val="001144F3"/>
    <w:rsid w:val="00117A91"/>
    <w:rsid w:val="0012150D"/>
    <w:rsid w:val="001317E0"/>
    <w:rsid w:val="00134ECB"/>
    <w:rsid w:val="001427DA"/>
    <w:rsid w:val="00143245"/>
    <w:rsid w:val="0014568B"/>
    <w:rsid w:val="001478B9"/>
    <w:rsid w:val="00151536"/>
    <w:rsid w:val="00152917"/>
    <w:rsid w:val="00157C3E"/>
    <w:rsid w:val="001611AF"/>
    <w:rsid w:val="001614F5"/>
    <w:rsid w:val="0016658C"/>
    <w:rsid w:val="00166FEB"/>
    <w:rsid w:val="0017588C"/>
    <w:rsid w:val="001767C9"/>
    <w:rsid w:val="00176E0A"/>
    <w:rsid w:val="00186022"/>
    <w:rsid w:val="00187048"/>
    <w:rsid w:val="001879C5"/>
    <w:rsid w:val="00187B05"/>
    <w:rsid w:val="00196FAF"/>
    <w:rsid w:val="001A2BBE"/>
    <w:rsid w:val="001A3497"/>
    <w:rsid w:val="001A3E2A"/>
    <w:rsid w:val="001A500C"/>
    <w:rsid w:val="001A5D58"/>
    <w:rsid w:val="001B0C4B"/>
    <w:rsid w:val="001B223E"/>
    <w:rsid w:val="001C1DA2"/>
    <w:rsid w:val="001C1FE9"/>
    <w:rsid w:val="001C4534"/>
    <w:rsid w:val="001C47AE"/>
    <w:rsid w:val="001D275B"/>
    <w:rsid w:val="001D32B7"/>
    <w:rsid w:val="001D69E0"/>
    <w:rsid w:val="001E0A93"/>
    <w:rsid w:val="001E3393"/>
    <w:rsid w:val="001E64ED"/>
    <w:rsid w:val="001E6744"/>
    <w:rsid w:val="001F33FF"/>
    <w:rsid w:val="001F77E4"/>
    <w:rsid w:val="00202CA5"/>
    <w:rsid w:val="00205B81"/>
    <w:rsid w:val="0020779B"/>
    <w:rsid w:val="00211150"/>
    <w:rsid w:val="0021352E"/>
    <w:rsid w:val="00213D7D"/>
    <w:rsid w:val="002236EC"/>
    <w:rsid w:val="00224D97"/>
    <w:rsid w:val="00226CFF"/>
    <w:rsid w:val="00226DE5"/>
    <w:rsid w:val="00233B67"/>
    <w:rsid w:val="00234343"/>
    <w:rsid w:val="002408DC"/>
    <w:rsid w:val="00241516"/>
    <w:rsid w:val="0026441D"/>
    <w:rsid w:val="00270AA7"/>
    <w:rsid w:val="00273A95"/>
    <w:rsid w:val="00274A77"/>
    <w:rsid w:val="00285AF0"/>
    <w:rsid w:val="002903FF"/>
    <w:rsid w:val="002914D9"/>
    <w:rsid w:val="002923E0"/>
    <w:rsid w:val="00293660"/>
    <w:rsid w:val="0029697B"/>
    <w:rsid w:val="0029716D"/>
    <w:rsid w:val="002A4852"/>
    <w:rsid w:val="002A6B6D"/>
    <w:rsid w:val="002A7713"/>
    <w:rsid w:val="002B257E"/>
    <w:rsid w:val="002B3051"/>
    <w:rsid w:val="002B31C7"/>
    <w:rsid w:val="002B696A"/>
    <w:rsid w:val="002B6E22"/>
    <w:rsid w:val="002B75D8"/>
    <w:rsid w:val="002C20CE"/>
    <w:rsid w:val="002C22B3"/>
    <w:rsid w:val="002C3E6C"/>
    <w:rsid w:val="002D3A95"/>
    <w:rsid w:val="002D481F"/>
    <w:rsid w:val="002D7BB5"/>
    <w:rsid w:val="002E01B6"/>
    <w:rsid w:val="002E0D33"/>
    <w:rsid w:val="002F0294"/>
    <w:rsid w:val="002F13F7"/>
    <w:rsid w:val="002F1834"/>
    <w:rsid w:val="002F1CBC"/>
    <w:rsid w:val="002F62F3"/>
    <w:rsid w:val="003029AC"/>
    <w:rsid w:val="00302B95"/>
    <w:rsid w:val="003049A8"/>
    <w:rsid w:val="003068B9"/>
    <w:rsid w:val="00310B0B"/>
    <w:rsid w:val="00312AC1"/>
    <w:rsid w:val="00314F06"/>
    <w:rsid w:val="003216E1"/>
    <w:rsid w:val="00330716"/>
    <w:rsid w:val="00337544"/>
    <w:rsid w:val="00340665"/>
    <w:rsid w:val="00344CCA"/>
    <w:rsid w:val="00345019"/>
    <w:rsid w:val="00345B58"/>
    <w:rsid w:val="00345CE5"/>
    <w:rsid w:val="00345F62"/>
    <w:rsid w:val="00354FCA"/>
    <w:rsid w:val="003705F9"/>
    <w:rsid w:val="0037097F"/>
    <w:rsid w:val="00372466"/>
    <w:rsid w:val="00376178"/>
    <w:rsid w:val="00380C4C"/>
    <w:rsid w:val="00383D66"/>
    <w:rsid w:val="00386834"/>
    <w:rsid w:val="00394B3F"/>
    <w:rsid w:val="003A50BE"/>
    <w:rsid w:val="003B013D"/>
    <w:rsid w:val="003B0A53"/>
    <w:rsid w:val="003B54B2"/>
    <w:rsid w:val="003B5DC1"/>
    <w:rsid w:val="003B63DC"/>
    <w:rsid w:val="003C15AA"/>
    <w:rsid w:val="003C300C"/>
    <w:rsid w:val="003C3A61"/>
    <w:rsid w:val="003D0A4A"/>
    <w:rsid w:val="003D274B"/>
    <w:rsid w:val="003D3EE8"/>
    <w:rsid w:val="003D6F0D"/>
    <w:rsid w:val="003E1035"/>
    <w:rsid w:val="003E3CBF"/>
    <w:rsid w:val="003F1AB0"/>
    <w:rsid w:val="003F7515"/>
    <w:rsid w:val="00410320"/>
    <w:rsid w:val="00411517"/>
    <w:rsid w:val="00414765"/>
    <w:rsid w:val="004171B8"/>
    <w:rsid w:val="00424799"/>
    <w:rsid w:val="004249EC"/>
    <w:rsid w:val="00424C5F"/>
    <w:rsid w:val="00436A36"/>
    <w:rsid w:val="004443D1"/>
    <w:rsid w:val="004468CA"/>
    <w:rsid w:val="00446A36"/>
    <w:rsid w:val="004517E7"/>
    <w:rsid w:val="00454CA3"/>
    <w:rsid w:val="00456EC5"/>
    <w:rsid w:val="00457498"/>
    <w:rsid w:val="00462D79"/>
    <w:rsid w:val="00462DD4"/>
    <w:rsid w:val="00466353"/>
    <w:rsid w:val="00472136"/>
    <w:rsid w:val="00472421"/>
    <w:rsid w:val="0048010E"/>
    <w:rsid w:val="0048617F"/>
    <w:rsid w:val="00490BFA"/>
    <w:rsid w:val="00491B94"/>
    <w:rsid w:val="004930E4"/>
    <w:rsid w:val="00494ADC"/>
    <w:rsid w:val="00497753"/>
    <w:rsid w:val="004A1EBC"/>
    <w:rsid w:val="004A488E"/>
    <w:rsid w:val="004B0801"/>
    <w:rsid w:val="004B4A68"/>
    <w:rsid w:val="004C1C98"/>
    <w:rsid w:val="004C47B2"/>
    <w:rsid w:val="004C590F"/>
    <w:rsid w:val="004C65E8"/>
    <w:rsid w:val="004C7F64"/>
    <w:rsid w:val="004D569C"/>
    <w:rsid w:val="004E26D3"/>
    <w:rsid w:val="004E4A50"/>
    <w:rsid w:val="004E7A2C"/>
    <w:rsid w:val="004F1AA6"/>
    <w:rsid w:val="004F27D6"/>
    <w:rsid w:val="004F2973"/>
    <w:rsid w:val="004F2B69"/>
    <w:rsid w:val="004F5635"/>
    <w:rsid w:val="004F6CC3"/>
    <w:rsid w:val="00500C2F"/>
    <w:rsid w:val="00503A75"/>
    <w:rsid w:val="00510C89"/>
    <w:rsid w:val="005141BE"/>
    <w:rsid w:val="005201AA"/>
    <w:rsid w:val="005346AE"/>
    <w:rsid w:val="00540CC7"/>
    <w:rsid w:val="0054281C"/>
    <w:rsid w:val="00546827"/>
    <w:rsid w:val="00546C91"/>
    <w:rsid w:val="005522F0"/>
    <w:rsid w:val="005611CB"/>
    <w:rsid w:val="00562C7C"/>
    <w:rsid w:val="005654ED"/>
    <w:rsid w:val="00570A98"/>
    <w:rsid w:val="00572252"/>
    <w:rsid w:val="00573484"/>
    <w:rsid w:val="00573906"/>
    <w:rsid w:val="00575163"/>
    <w:rsid w:val="00577819"/>
    <w:rsid w:val="00580808"/>
    <w:rsid w:val="00580B75"/>
    <w:rsid w:val="0058178D"/>
    <w:rsid w:val="00590AD2"/>
    <w:rsid w:val="00594B90"/>
    <w:rsid w:val="0059610E"/>
    <w:rsid w:val="00597B11"/>
    <w:rsid w:val="005A04C7"/>
    <w:rsid w:val="005A2AC1"/>
    <w:rsid w:val="005A460B"/>
    <w:rsid w:val="005A7D54"/>
    <w:rsid w:val="005B23FA"/>
    <w:rsid w:val="005B3C5F"/>
    <w:rsid w:val="005B4049"/>
    <w:rsid w:val="005B4BC9"/>
    <w:rsid w:val="005B6FED"/>
    <w:rsid w:val="005B768D"/>
    <w:rsid w:val="005C5F18"/>
    <w:rsid w:val="005C6164"/>
    <w:rsid w:val="005D0736"/>
    <w:rsid w:val="005D3CD4"/>
    <w:rsid w:val="005D5DF2"/>
    <w:rsid w:val="005E0062"/>
    <w:rsid w:val="005E1D6E"/>
    <w:rsid w:val="005E23ED"/>
    <w:rsid w:val="005E487D"/>
    <w:rsid w:val="005E49F5"/>
    <w:rsid w:val="005E4FEB"/>
    <w:rsid w:val="005E5C70"/>
    <w:rsid w:val="005E743C"/>
    <w:rsid w:val="005E7722"/>
    <w:rsid w:val="005F267F"/>
    <w:rsid w:val="005F3DC6"/>
    <w:rsid w:val="006028EB"/>
    <w:rsid w:val="00602E35"/>
    <w:rsid w:val="00603558"/>
    <w:rsid w:val="00606051"/>
    <w:rsid w:val="0060663C"/>
    <w:rsid w:val="0060757B"/>
    <w:rsid w:val="0060785B"/>
    <w:rsid w:val="00613D1C"/>
    <w:rsid w:val="0062219E"/>
    <w:rsid w:val="006246DB"/>
    <w:rsid w:val="00630631"/>
    <w:rsid w:val="0063155A"/>
    <w:rsid w:val="00642B87"/>
    <w:rsid w:val="006430D4"/>
    <w:rsid w:val="006447EF"/>
    <w:rsid w:val="0064543B"/>
    <w:rsid w:val="006537A0"/>
    <w:rsid w:val="00656005"/>
    <w:rsid w:val="006642DE"/>
    <w:rsid w:val="00671575"/>
    <w:rsid w:val="00673197"/>
    <w:rsid w:val="00673758"/>
    <w:rsid w:val="006744BC"/>
    <w:rsid w:val="00683651"/>
    <w:rsid w:val="00684108"/>
    <w:rsid w:val="0068465E"/>
    <w:rsid w:val="00686DA8"/>
    <w:rsid w:val="00687B27"/>
    <w:rsid w:val="006939DB"/>
    <w:rsid w:val="006954E9"/>
    <w:rsid w:val="00697759"/>
    <w:rsid w:val="00697AD9"/>
    <w:rsid w:val="006A49DF"/>
    <w:rsid w:val="006A51F4"/>
    <w:rsid w:val="006A5437"/>
    <w:rsid w:val="006B37B1"/>
    <w:rsid w:val="006B3B30"/>
    <w:rsid w:val="006B4195"/>
    <w:rsid w:val="006B72C5"/>
    <w:rsid w:val="006B72D7"/>
    <w:rsid w:val="006C0D29"/>
    <w:rsid w:val="006C1F60"/>
    <w:rsid w:val="006C798E"/>
    <w:rsid w:val="006C7A00"/>
    <w:rsid w:val="006D60C9"/>
    <w:rsid w:val="006D6EB3"/>
    <w:rsid w:val="006D6F62"/>
    <w:rsid w:val="006E0FE7"/>
    <w:rsid w:val="006E1466"/>
    <w:rsid w:val="006E289D"/>
    <w:rsid w:val="006E3DBB"/>
    <w:rsid w:val="006E5A97"/>
    <w:rsid w:val="00701A07"/>
    <w:rsid w:val="00712FE7"/>
    <w:rsid w:val="00713D25"/>
    <w:rsid w:val="00717D84"/>
    <w:rsid w:val="00723493"/>
    <w:rsid w:val="00725AF4"/>
    <w:rsid w:val="00727546"/>
    <w:rsid w:val="00733484"/>
    <w:rsid w:val="00735549"/>
    <w:rsid w:val="00740400"/>
    <w:rsid w:val="00740FA1"/>
    <w:rsid w:val="00751767"/>
    <w:rsid w:val="00751F75"/>
    <w:rsid w:val="007520EE"/>
    <w:rsid w:val="00755DBB"/>
    <w:rsid w:val="00774881"/>
    <w:rsid w:val="00774DF0"/>
    <w:rsid w:val="0077561B"/>
    <w:rsid w:val="00783ECF"/>
    <w:rsid w:val="007922EA"/>
    <w:rsid w:val="00792D8E"/>
    <w:rsid w:val="007A18EC"/>
    <w:rsid w:val="007A6670"/>
    <w:rsid w:val="007A6947"/>
    <w:rsid w:val="007A746D"/>
    <w:rsid w:val="007B05A3"/>
    <w:rsid w:val="007B06A3"/>
    <w:rsid w:val="007B16EE"/>
    <w:rsid w:val="007B31C6"/>
    <w:rsid w:val="007B410C"/>
    <w:rsid w:val="007B59AB"/>
    <w:rsid w:val="007C3E3E"/>
    <w:rsid w:val="007C59A8"/>
    <w:rsid w:val="007C6746"/>
    <w:rsid w:val="007C71BB"/>
    <w:rsid w:val="007D142A"/>
    <w:rsid w:val="007D3CFF"/>
    <w:rsid w:val="007D7FBF"/>
    <w:rsid w:val="007E0977"/>
    <w:rsid w:val="007E16AE"/>
    <w:rsid w:val="007E1B5F"/>
    <w:rsid w:val="007E4E2D"/>
    <w:rsid w:val="007E7A6C"/>
    <w:rsid w:val="007F2FE8"/>
    <w:rsid w:val="007F40C3"/>
    <w:rsid w:val="00800736"/>
    <w:rsid w:val="00802B71"/>
    <w:rsid w:val="00803E0F"/>
    <w:rsid w:val="008046EB"/>
    <w:rsid w:val="00807CB2"/>
    <w:rsid w:val="008113A3"/>
    <w:rsid w:val="00811533"/>
    <w:rsid w:val="0082285E"/>
    <w:rsid w:val="008247A6"/>
    <w:rsid w:val="008304A0"/>
    <w:rsid w:val="008314B5"/>
    <w:rsid w:val="00842B2D"/>
    <w:rsid w:val="00842BD2"/>
    <w:rsid w:val="008433F3"/>
    <w:rsid w:val="00845C2A"/>
    <w:rsid w:val="008460EB"/>
    <w:rsid w:val="00846A4B"/>
    <w:rsid w:val="00854C9E"/>
    <w:rsid w:val="008575E4"/>
    <w:rsid w:val="00861407"/>
    <w:rsid w:val="00865A89"/>
    <w:rsid w:val="008762F6"/>
    <w:rsid w:val="00880C84"/>
    <w:rsid w:val="00883313"/>
    <w:rsid w:val="00890DEF"/>
    <w:rsid w:val="008913F1"/>
    <w:rsid w:val="008957B9"/>
    <w:rsid w:val="00896771"/>
    <w:rsid w:val="00896901"/>
    <w:rsid w:val="0089730A"/>
    <w:rsid w:val="008A2F19"/>
    <w:rsid w:val="008A4C05"/>
    <w:rsid w:val="008A68CE"/>
    <w:rsid w:val="008A775E"/>
    <w:rsid w:val="008A7B3E"/>
    <w:rsid w:val="008B2648"/>
    <w:rsid w:val="008B3D42"/>
    <w:rsid w:val="008C2966"/>
    <w:rsid w:val="008C3C54"/>
    <w:rsid w:val="008C6AB2"/>
    <w:rsid w:val="008D1B3E"/>
    <w:rsid w:val="008D4245"/>
    <w:rsid w:val="008D730B"/>
    <w:rsid w:val="008E089F"/>
    <w:rsid w:val="008E4146"/>
    <w:rsid w:val="008E4543"/>
    <w:rsid w:val="008E4E80"/>
    <w:rsid w:val="008E5232"/>
    <w:rsid w:val="008E5E23"/>
    <w:rsid w:val="008E7548"/>
    <w:rsid w:val="008E7E32"/>
    <w:rsid w:val="008F7ABA"/>
    <w:rsid w:val="00900DD3"/>
    <w:rsid w:val="00900FB6"/>
    <w:rsid w:val="00902486"/>
    <w:rsid w:val="00906C99"/>
    <w:rsid w:val="00906DEE"/>
    <w:rsid w:val="0091057F"/>
    <w:rsid w:val="00910641"/>
    <w:rsid w:val="009118CE"/>
    <w:rsid w:val="0091273A"/>
    <w:rsid w:val="0091603C"/>
    <w:rsid w:val="00916C2A"/>
    <w:rsid w:val="0092229F"/>
    <w:rsid w:val="009262C9"/>
    <w:rsid w:val="00931FC9"/>
    <w:rsid w:val="00932FC6"/>
    <w:rsid w:val="009347E3"/>
    <w:rsid w:val="0093750E"/>
    <w:rsid w:val="00940AFA"/>
    <w:rsid w:val="00941827"/>
    <w:rsid w:val="00942B83"/>
    <w:rsid w:val="00951D2F"/>
    <w:rsid w:val="009540E8"/>
    <w:rsid w:val="00955443"/>
    <w:rsid w:val="00957E5D"/>
    <w:rsid w:val="00961EE5"/>
    <w:rsid w:val="0096370A"/>
    <w:rsid w:val="009700A1"/>
    <w:rsid w:val="009724EA"/>
    <w:rsid w:val="0097299E"/>
    <w:rsid w:val="00973E1F"/>
    <w:rsid w:val="0097485E"/>
    <w:rsid w:val="009802AA"/>
    <w:rsid w:val="00981954"/>
    <w:rsid w:val="00983012"/>
    <w:rsid w:val="009859BC"/>
    <w:rsid w:val="0099138A"/>
    <w:rsid w:val="00991DE4"/>
    <w:rsid w:val="0099538E"/>
    <w:rsid w:val="00996866"/>
    <w:rsid w:val="009A4A5C"/>
    <w:rsid w:val="009A72A3"/>
    <w:rsid w:val="009A795A"/>
    <w:rsid w:val="009B1262"/>
    <w:rsid w:val="009B47EC"/>
    <w:rsid w:val="009B69D3"/>
    <w:rsid w:val="009C44AA"/>
    <w:rsid w:val="009D201A"/>
    <w:rsid w:val="009D2AA3"/>
    <w:rsid w:val="009D314E"/>
    <w:rsid w:val="009D3853"/>
    <w:rsid w:val="009D38B3"/>
    <w:rsid w:val="009D7B6D"/>
    <w:rsid w:val="009E117E"/>
    <w:rsid w:val="009E44FF"/>
    <w:rsid w:val="009E5B3F"/>
    <w:rsid w:val="009E7B64"/>
    <w:rsid w:val="009F5358"/>
    <w:rsid w:val="009F5D9B"/>
    <w:rsid w:val="009F742D"/>
    <w:rsid w:val="009F7E16"/>
    <w:rsid w:val="00A03324"/>
    <w:rsid w:val="00A03BD9"/>
    <w:rsid w:val="00A04C33"/>
    <w:rsid w:val="00A07D84"/>
    <w:rsid w:val="00A101F0"/>
    <w:rsid w:val="00A1078E"/>
    <w:rsid w:val="00A12B51"/>
    <w:rsid w:val="00A162C0"/>
    <w:rsid w:val="00A16DCC"/>
    <w:rsid w:val="00A16F0C"/>
    <w:rsid w:val="00A1763D"/>
    <w:rsid w:val="00A17B9E"/>
    <w:rsid w:val="00A2096D"/>
    <w:rsid w:val="00A230E4"/>
    <w:rsid w:val="00A235BC"/>
    <w:rsid w:val="00A2404D"/>
    <w:rsid w:val="00A24E98"/>
    <w:rsid w:val="00A258BB"/>
    <w:rsid w:val="00A25EEC"/>
    <w:rsid w:val="00A26F9A"/>
    <w:rsid w:val="00A27C9C"/>
    <w:rsid w:val="00A35EA6"/>
    <w:rsid w:val="00A41118"/>
    <w:rsid w:val="00A454D2"/>
    <w:rsid w:val="00A6022E"/>
    <w:rsid w:val="00A63AEA"/>
    <w:rsid w:val="00A83D31"/>
    <w:rsid w:val="00A9506D"/>
    <w:rsid w:val="00AA117A"/>
    <w:rsid w:val="00AA2CA3"/>
    <w:rsid w:val="00AA3577"/>
    <w:rsid w:val="00AA3C9A"/>
    <w:rsid w:val="00AA623B"/>
    <w:rsid w:val="00AA63A8"/>
    <w:rsid w:val="00AA65A3"/>
    <w:rsid w:val="00AB7893"/>
    <w:rsid w:val="00AC160A"/>
    <w:rsid w:val="00AC2D9E"/>
    <w:rsid w:val="00AC3668"/>
    <w:rsid w:val="00AD521C"/>
    <w:rsid w:val="00AD5654"/>
    <w:rsid w:val="00AD6243"/>
    <w:rsid w:val="00AE2CFF"/>
    <w:rsid w:val="00AE36D8"/>
    <w:rsid w:val="00AE7FC0"/>
    <w:rsid w:val="00AF2404"/>
    <w:rsid w:val="00AF48A2"/>
    <w:rsid w:val="00B012FB"/>
    <w:rsid w:val="00B04150"/>
    <w:rsid w:val="00B049B9"/>
    <w:rsid w:val="00B05D04"/>
    <w:rsid w:val="00B06C62"/>
    <w:rsid w:val="00B06DAD"/>
    <w:rsid w:val="00B07593"/>
    <w:rsid w:val="00B07DDC"/>
    <w:rsid w:val="00B103A4"/>
    <w:rsid w:val="00B1349B"/>
    <w:rsid w:val="00B24D63"/>
    <w:rsid w:val="00B26E8E"/>
    <w:rsid w:val="00B30118"/>
    <w:rsid w:val="00B3036D"/>
    <w:rsid w:val="00B33655"/>
    <w:rsid w:val="00B35CFB"/>
    <w:rsid w:val="00B36A6C"/>
    <w:rsid w:val="00B45A09"/>
    <w:rsid w:val="00B54C09"/>
    <w:rsid w:val="00B61559"/>
    <w:rsid w:val="00B61E75"/>
    <w:rsid w:val="00B77140"/>
    <w:rsid w:val="00B80657"/>
    <w:rsid w:val="00B81262"/>
    <w:rsid w:val="00B901BC"/>
    <w:rsid w:val="00B908C0"/>
    <w:rsid w:val="00B95857"/>
    <w:rsid w:val="00B96861"/>
    <w:rsid w:val="00BA6B7E"/>
    <w:rsid w:val="00BB0761"/>
    <w:rsid w:val="00BB404A"/>
    <w:rsid w:val="00BB6843"/>
    <w:rsid w:val="00BB76A1"/>
    <w:rsid w:val="00BC103F"/>
    <w:rsid w:val="00BC11CB"/>
    <w:rsid w:val="00BC3E23"/>
    <w:rsid w:val="00BC427D"/>
    <w:rsid w:val="00BC499E"/>
    <w:rsid w:val="00BC76BF"/>
    <w:rsid w:val="00BD3531"/>
    <w:rsid w:val="00BD69B3"/>
    <w:rsid w:val="00BE6B51"/>
    <w:rsid w:val="00BF1AA9"/>
    <w:rsid w:val="00BF3FD3"/>
    <w:rsid w:val="00BF5451"/>
    <w:rsid w:val="00C0083D"/>
    <w:rsid w:val="00C01882"/>
    <w:rsid w:val="00C058EC"/>
    <w:rsid w:val="00C06E69"/>
    <w:rsid w:val="00C144E0"/>
    <w:rsid w:val="00C1650C"/>
    <w:rsid w:val="00C208A7"/>
    <w:rsid w:val="00C21385"/>
    <w:rsid w:val="00C23865"/>
    <w:rsid w:val="00C30955"/>
    <w:rsid w:val="00C31E0B"/>
    <w:rsid w:val="00C32661"/>
    <w:rsid w:val="00C332DE"/>
    <w:rsid w:val="00C41EF3"/>
    <w:rsid w:val="00C43150"/>
    <w:rsid w:val="00C431DA"/>
    <w:rsid w:val="00C43C77"/>
    <w:rsid w:val="00C44482"/>
    <w:rsid w:val="00C457F1"/>
    <w:rsid w:val="00C474E3"/>
    <w:rsid w:val="00C50D76"/>
    <w:rsid w:val="00C51C98"/>
    <w:rsid w:val="00C52F3D"/>
    <w:rsid w:val="00C53519"/>
    <w:rsid w:val="00C53762"/>
    <w:rsid w:val="00C57895"/>
    <w:rsid w:val="00C606BE"/>
    <w:rsid w:val="00C63934"/>
    <w:rsid w:val="00C70AC1"/>
    <w:rsid w:val="00C7723D"/>
    <w:rsid w:val="00C817CE"/>
    <w:rsid w:val="00C81C0D"/>
    <w:rsid w:val="00C82B03"/>
    <w:rsid w:val="00C847FF"/>
    <w:rsid w:val="00C84959"/>
    <w:rsid w:val="00C918F6"/>
    <w:rsid w:val="00C9266D"/>
    <w:rsid w:val="00C9711F"/>
    <w:rsid w:val="00CA0BB9"/>
    <w:rsid w:val="00CA24F2"/>
    <w:rsid w:val="00CA33E7"/>
    <w:rsid w:val="00CA3F0A"/>
    <w:rsid w:val="00CA5013"/>
    <w:rsid w:val="00CA5169"/>
    <w:rsid w:val="00CA59B8"/>
    <w:rsid w:val="00CA5AA9"/>
    <w:rsid w:val="00CA6E11"/>
    <w:rsid w:val="00CA77BC"/>
    <w:rsid w:val="00CB48C9"/>
    <w:rsid w:val="00CB54FA"/>
    <w:rsid w:val="00CB643F"/>
    <w:rsid w:val="00CB73C9"/>
    <w:rsid w:val="00CC76E8"/>
    <w:rsid w:val="00CD2D45"/>
    <w:rsid w:val="00CD31BF"/>
    <w:rsid w:val="00CE0C27"/>
    <w:rsid w:val="00CE1740"/>
    <w:rsid w:val="00CE3A2A"/>
    <w:rsid w:val="00CE5A9C"/>
    <w:rsid w:val="00CF33FC"/>
    <w:rsid w:val="00CF3D0B"/>
    <w:rsid w:val="00CF435F"/>
    <w:rsid w:val="00CF76D0"/>
    <w:rsid w:val="00D0263E"/>
    <w:rsid w:val="00D03869"/>
    <w:rsid w:val="00D10338"/>
    <w:rsid w:val="00D11A98"/>
    <w:rsid w:val="00D169DE"/>
    <w:rsid w:val="00D202CF"/>
    <w:rsid w:val="00D21B34"/>
    <w:rsid w:val="00D2564A"/>
    <w:rsid w:val="00D32543"/>
    <w:rsid w:val="00D41914"/>
    <w:rsid w:val="00D46D9D"/>
    <w:rsid w:val="00D732F0"/>
    <w:rsid w:val="00D7363A"/>
    <w:rsid w:val="00D73C39"/>
    <w:rsid w:val="00D73D26"/>
    <w:rsid w:val="00D763B2"/>
    <w:rsid w:val="00D77DF7"/>
    <w:rsid w:val="00D823FE"/>
    <w:rsid w:val="00D82802"/>
    <w:rsid w:val="00D86F1A"/>
    <w:rsid w:val="00D87148"/>
    <w:rsid w:val="00D875E2"/>
    <w:rsid w:val="00D901D6"/>
    <w:rsid w:val="00D92410"/>
    <w:rsid w:val="00D9557B"/>
    <w:rsid w:val="00D97B33"/>
    <w:rsid w:val="00D97DAE"/>
    <w:rsid w:val="00DA1B2E"/>
    <w:rsid w:val="00DA3E76"/>
    <w:rsid w:val="00DA45AF"/>
    <w:rsid w:val="00DB1001"/>
    <w:rsid w:val="00DB17C3"/>
    <w:rsid w:val="00DB2774"/>
    <w:rsid w:val="00DB2BC9"/>
    <w:rsid w:val="00DB3D51"/>
    <w:rsid w:val="00DB50CD"/>
    <w:rsid w:val="00DC0215"/>
    <w:rsid w:val="00DC23E2"/>
    <w:rsid w:val="00DC2F5F"/>
    <w:rsid w:val="00DC62EC"/>
    <w:rsid w:val="00DD2533"/>
    <w:rsid w:val="00DE238C"/>
    <w:rsid w:val="00DE3195"/>
    <w:rsid w:val="00DE335D"/>
    <w:rsid w:val="00DE67B0"/>
    <w:rsid w:val="00DE7754"/>
    <w:rsid w:val="00DF3371"/>
    <w:rsid w:val="00DF36BF"/>
    <w:rsid w:val="00DF4DCA"/>
    <w:rsid w:val="00DF65A2"/>
    <w:rsid w:val="00E00836"/>
    <w:rsid w:val="00E027C9"/>
    <w:rsid w:val="00E039D6"/>
    <w:rsid w:val="00E03CF5"/>
    <w:rsid w:val="00E04D38"/>
    <w:rsid w:val="00E123C9"/>
    <w:rsid w:val="00E125BE"/>
    <w:rsid w:val="00E139F1"/>
    <w:rsid w:val="00E13FBE"/>
    <w:rsid w:val="00E20BAE"/>
    <w:rsid w:val="00E20C19"/>
    <w:rsid w:val="00E22A0F"/>
    <w:rsid w:val="00E301EB"/>
    <w:rsid w:val="00E41B4D"/>
    <w:rsid w:val="00E43D89"/>
    <w:rsid w:val="00E44F04"/>
    <w:rsid w:val="00E455F9"/>
    <w:rsid w:val="00E457F8"/>
    <w:rsid w:val="00E50673"/>
    <w:rsid w:val="00E5461B"/>
    <w:rsid w:val="00E54B05"/>
    <w:rsid w:val="00E558D5"/>
    <w:rsid w:val="00E5593C"/>
    <w:rsid w:val="00E60C21"/>
    <w:rsid w:val="00E610D8"/>
    <w:rsid w:val="00E6192C"/>
    <w:rsid w:val="00E62C29"/>
    <w:rsid w:val="00E67ED2"/>
    <w:rsid w:val="00E753E6"/>
    <w:rsid w:val="00E76512"/>
    <w:rsid w:val="00E76928"/>
    <w:rsid w:val="00E822CC"/>
    <w:rsid w:val="00E85257"/>
    <w:rsid w:val="00E909AB"/>
    <w:rsid w:val="00E90F7D"/>
    <w:rsid w:val="00E930A7"/>
    <w:rsid w:val="00E934EF"/>
    <w:rsid w:val="00E97433"/>
    <w:rsid w:val="00EA2A95"/>
    <w:rsid w:val="00EA3380"/>
    <w:rsid w:val="00EA6688"/>
    <w:rsid w:val="00EA721B"/>
    <w:rsid w:val="00EA7688"/>
    <w:rsid w:val="00EB306A"/>
    <w:rsid w:val="00EB68C2"/>
    <w:rsid w:val="00EC28EF"/>
    <w:rsid w:val="00EC2A75"/>
    <w:rsid w:val="00EC2E78"/>
    <w:rsid w:val="00EC54BB"/>
    <w:rsid w:val="00EC5C10"/>
    <w:rsid w:val="00ED649C"/>
    <w:rsid w:val="00ED72EB"/>
    <w:rsid w:val="00ED7DEE"/>
    <w:rsid w:val="00EE2C57"/>
    <w:rsid w:val="00EE392C"/>
    <w:rsid w:val="00EE613B"/>
    <w:rsid w:val="00EE61D3"/>
    <w:rsid w:val="00EF01AC"/>
    <w:rsid w:val="00EF07EE"/>
    <w:rsid w:val="00F03DAD"/>
    <w:rsid w:val="00F05DCA"/>
    <w:rsid w:val="00F147BE"/>
    <w:rsid w:val="00F1639A"/>
    <w:rsid w:val="00F1651A"/>
    <w:rsid w:val="00F16BB8"/>
    <w:rsid w:val="00F1795C"/>
    <w:rsid w:val="00F20ED4"/>
    <w:rsid w:val="00F22ECC"/>
    <w:rsid w:val="00F27414"/>
    <w:rsid w:val="00F27B32"/>
    <w:rsid w:val="00F35968"/>
    <w:rsid w:val="00F365ED"/>
    <w:rsid w:val="00F4001E"/>
    <w:rsid w:val="00F41B52"/>
    <w:rsid w:val="00F501CC"/>
    <w:rsid w:val="00F56C38"/>
    <w:rsid w:val="00F57ADD"/>
    <w:rsid w:val="00F65DA3"/>
    <w:rsid w:val="00F66639"/>
    <w:rsid w:val="00F6697D"/>
    <w:rsid w:val="00F67AD1"/>
    <w:rsid w:val="00F71CFF"/>
    <w:rsid w:val="00F7227E"/>
    <w:rsid w:val="00F74A47"/>
    <w:rsid w:val="00F76985"/>
    <w:rsid w:val="00F7734D"/>
    <w:rsid w:val="00F77E47"/>
    <w:rsid w:val="00F80081"/>
    <w:rsid w:val="00F800B0"/>
    <w:rsid w:val="00F813AC"/>
    <w:rsid w:val="00F826AE"/>
    <w:rsid w:val="00F84256"/>
    <w:rsid w:val="00F8536F"/>
    <w:rsid w:val="00F875CF"/>
    <w:rsid w:val="00F91199"/>
    <w:rsid w:val="00F9126B"/>
    <w:rsid w:val="00F91BD3"/>
    <w:rsid w:val="00F91D42"/>
    <w:rsid w:val="00F926C7"/>
    <w:rsid w:val="00F94DCF"/>
    <w:rsid w:val="00F97649"/>
    <w:rsid w:val="00F97C88"/>
    <w:rsid w:val="00FA0B4A"/>
    <w:rsid w:val="00FA1008"/>
    <w:rsid w:val="00FA35A1"/>
    <w:rsid w:val="00FA5BA1"/>
    <w:rsid w:val="00FA6288"/>
    <w:rsid w:val="00FA6943"/>
    <w:rsid w:val="00FB12C3"/>
    <w:rsid w:val="00FB2035"/>
    <w:rsid w:val="00FB5F0B"/>
    <w:rsid w:val="00FB624B"/>
    <w:rsid w:val="00FB65C7"/>
    <w:rsid w:val="00FB734E"/>
    <w:rsid w:val="00FC31F5"/>
    <w:rsid w:val="00FC5D2F"/>
    <w:rsid w:val="00FC6D0A"/>
    <w:rsid w:val="00FD1787"/>
    <w:rsid w:val="00FE0D1D"/>
    <w:rsid w:val="00FE5914"/>
    <w:rsid w:val="00FE596D"/>
    <w:rsid w:val="00FF0C98"/>
    <w:rsid w:val="00FF3191"/>
    <w:rsid w:val="00FF4095"/>
    <w:rsid w:val="00FF5557"/>
    <w:rsid w:val="00FF733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CA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qFormat="1"/>
    <w:lsdException w:name="Title" w:semiHidden="0" w:uiPriority="10" w:unhideWhenUsed="0" w:qFormat="1"/>
    <w:lsdException w:name="Default Paragraph Font" w:uiPriority="1"/>
    <w:lsdException w:name="Body Text Indent" w:uiPriority="0"/>
    <w:lsdException w:name="Message Header"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pPr>
      <w:spacing w:after="200" w:line="276" w:lineRule="auto"/>
    </w:pPr>
    <w:rPr>
      <w:sz w:val="22"/>
      <w:szCs w:val="22"/>
      <w:lang w:eastAsia="en-US"/>
    </w:rPr>
  </w:style>
  <w:style w:type="paragraph" w:styleId="Naslov1">
    <w:name w:val="heading 1"/>
    <w:aliases w:val="NASLOV"/>
    <w:basedOn w:val="Navaden"/>
    <w:next w:val="Navaden"/>
    <w:link w:val="Naslov1Znak"/>
    <w:autoRedefine/>
    <w:qFormat/>
    <w:rsid w:val="00BC11CB"/>
    <w:pPr>
      <w:keepNext/>
      <w:framePr w:hSpace="180" w:wrap="around" w:vAnchor="text" w:hAnchor="text" w:x="114" w:y="1"/>
      <w:spacing w:after="0" w:line="288" w:lineRule="auto"/>
      <w:suppressOverlap/>
      <w:jc w:val="center"/>
      <w:outlineLvl w:val="0"/>
    </w:pPr>
    <w:rPr>
      <w:rFonts w:ascii="Arial" w:eastAsia="Times New Roman" w:hAnsi="Arial"/>
      <w:kern w:val="32"/>
      <w:sz w:val="18"/>
      <w:szCs w:val="18"/>
      <w:lang w:eastAsia="sl-SI"/>
    </w:rPr>
  </w:style>
  <w:style w:type="paragraph" w:styleId="Naslov2">
    <w:name w:val="heading 2"/>
    <w:basedOn w:val="Navaden"/>
    <w:next w:val="Navaden"/>
    <w:link w:val="Naslov2Znak"/>
    <w:uiPriority w:val="9"/>
    <w:unhideWhenUsed/>
    <w:qFormat/>
    <w:rsid w:val="005E23E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link w:val="Naslov1"/>
    <w:rsid w:val="00BC11CB"/>
    <w:rPr>
      <w:rFonts w:ascii="Arial" w:eastAsia="Times New Roman" w:hAnsi="Arial"/>
      <w:kern w:val="32"/>
      <w:sz w:val="18"/>
      <w:szCs w:val="18"/>
    </w:rPr>
  </w:style>
  <w:style w:type="paragraph" w:styleId="Glava">
    <w:name w:val="header"/>
    <w:basedOn w:val="Navaden"/>
    <w:link w:val="GlavaZnak"/>
    <w:uiPriority w:val="99"/>
    <w:rsid w:val="00107ED0"/>
    <w:pPr>
      <w:tabs>
        <w:tab w:val="center" w:pos="4320"/>
        <w:tab w:val="right" w:pos="8640"/>
      </w:tabs>
      <w:spacing w:after="0" w:line="260" w:lineRule="exact"/>
    </w:pPr>
    <w:rPr>
      <w:rFonts w:ascii="Arial" w:eastAsia="Times New Roman" w:hAnsi="Arial"/>
      <w:sz w:val="20"/>
      <w:szCs w:val="24"/>
    </w:rPr>
  </w:style>
  <w:style w:type="character" w:customStyle="1" w:styleId="GlavaZnak">
    <w:name w:val="Glava Znak"/>
    <w:link w:val="Glava"/>
    <w:uiPriority w:val="99"/>
    <w:qFormat/>
    <w:rsid w:val="00107ED0"/>
    <w:rPr>
      <w:rFonts w:ascii="Arial" w:eastAsia="Times New Roman" w:hAnsi="Arial"/>
      <w:szCs w:val="24"/>
      <w:lang w:eastAsia="en-US"/>
    </w:rPr>
  </w:style>
  <w:style w:type="paragraph" w:styleId="Noga">
    <w:name w:val="footer"/>
    <w:basedOn w:val="Navaden"/>
    <w:link w:val="NogaZnak"/>
    <w:uiPriority w:val="99"/>
    <w:rsid w:val="00107ED0"/>
    <w:pPr>
      <w:tabs>
        <w:tab w:val="center" w:pos="4320"/>
        <w:tab w:val="right" w:pos="8640"/>
      </w:tabs>
      <w:spacing w:after="0" w:line="260" w:lineRule="exact"/>
    </w:pPr>
    <w:rPr>
      <w:rFonts w:ascii="Arial" w:eastAsia="Times New Roman" w:hAnsi="Arial"/>
      <w:sz w:val="20"/>
      <w:szCs w:val="24"/>
    </w:rPr>
  </w:style>
  <w:style w:type="character" w:customStyle="1" w:styleId="NogaZnak">
    <w:name w:val="Noga Znak"/>
    <w:link w:val="Noga"/>
    <w:uiPriority w:val="99"/>
    <w:rsid w:val="00107ED0"/>
    <w:rPr>
      <w:rFonts w:ascii="Arial" w:eastAsia="Times New Roman" w:hAnsi="Arial"/>
      <w:szCs w:val="24"/>
      <w:lang w:eastAsia="en-US"/>
    </w:rPr>
  </w:style>
  <w:style w:type="paragraph" w:styleId="Zgradbadokumenta">
    <w:name w:val="Document Map"/>
    <w:basedOn w:val="Navaden"/>
    <w:link w:val="ZgradbadokumentaZnak"/>
    <w:rsid w:val="00107ED0"/>
    <w:pPr>
      <w:spacing w:after="0" w:line="260" w:lineRule="exact"/>
    </w:pPr>
    <w:rPr>
      <w:rFonts w:ascii="Tahoma" w:eastAsia="Times New Roman" w:hAnsi="Tahoma" w:cs="Tahoma"/>
      <w:sz w:val="16"/>
      <w:szCs w:val="16"/>
    </w:rPr>
  </w:style>
  <w:style w:type="character" w:customStyle="1" w:styleId="ZgradbadokumentaZnak">
    <w:name w:val="Zgradba dokumenta Znak"/>
    <w:link w:val="Zgradbadokumenta"/>
    <w:rsid w:val="00107ED0"/>
    <w:rPr>
      <w:rFonts w:ascii="Tahoma" w:eastAsia="Times New Roman" w:hAnsi="Tahoma" w:cs="Tahoma"/>
      <w:sz w:val="16"/>
      <w:szCs w:val="16"/>
      <w:lang w:eastAsia="en-US"/>
    </w:rPr>
  </w:style>
  <w:style w:type="table" w:styleId="Tabelamrea">
    <w:name w:val="Table Grid"/>
    <w:basedOn w:val="Navadnatabela"/>
    <w:uiPriority w:val="39"/>
    <w:rsid w:val="00107ED0"/>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107ED0"/>
    <w:pPr>
      <w:tabs>
        <w:tab w:val="left" w:pos="1701"/>
      </w:tabs>
      <w:spacing w:after="0" w:line="260" w:lineRule="exact"/>
    </w:pPr>
    <w:rPr>
      <w:rFonts w:ascii="Arial" w:eastAsia="Times New Roman" w:hAnsi="Arial"/>
      <w:sz w:val="20"/>
      <w:szCs w:val="20"/>
      <w:lang w:eastAsia="sl-SI"/>
    </w:rPr>
  </w:style>
  <w:style w:type="paragraph" w:customStyle="1" w:styleId="ZADEVA">
    <w:name w:val="ZADEVA"/>
    <w:basedOn w:val="Navaden"/>
    <w:qFormat/>
    <w:rsid w:val="00107ED0"/>
    <w:pPr>
      <w:tabs>
        <w:tab w:val="left" w:pos="1701"/>
      </w:tabs>
      <w:spacing w:after="0" w:line="260" w:lineRule="exact"/>
      <w:ind w:left="1701" w:hanging="1701"/>
    </w:pPr>
    <w:rPr>
      <w:rFonts w:ascii="Arial" w:eastAsia="Times New Roman" w:hAnsi="Arial"/>
      <w:b/>
      <w:sz w:val="20"/>
      <w:szCs w:val="24"/>
      <w:lang w:val="it-IT"/>
    </w:rPr>
  </w:style>
  <w:style w:type="character" w:styleId="Hiperpovezava">
    <w:name w:val="Hyperlink"/>
    <w:rsid w:val="00107ED0"/>
    <w:rPr>
      <w:color w:val="0000FF"/>
      <w:u w:val="single"/>
    </w:rPr>
  </w:style>
  <w:style w:type="paragraph" w:customStyle="1" w:styleId="podpisi">
    <w:name w:val="podpisi"/>
    <w:basedOn w:val="Navaden"/>
    <w:qFormat/>
    <w:rsid w:val="00107ED0"/>
    <w:pPr>
      <w:tabs>
        <w:tab w:val="left" w:pos="3402"/>
      </w:tabs>
      <w:spacing w:after="0" w:line="260" w:lineRule="exact"/>
    </w:pPr>
    <w:rPr>
      <w:rFonts w:ascii="Arial" w:eastAsia="Times New Roman" w:hAnsi="Arial"/>
      <w:sz w:val="20"/>
      <w:szCs w:val="24"/>
      <w:lang w:val="it-IT"/>
    </w:rPr>
  </w:style>
  <w:style w:type="paragraph" w:customStyle="1" w:styleId="Vrstapredpisa">
    <w:name w:val="Vrsta predpisa"/>
    <w:basedOn w:val="Navaden"/>
    <w:link w:val="VrstapredpisaZnak"/>
    <w:qFormat/>
    <w:rsid w:val="00107ED0"/>
    <w:pPr>
      <w:suppressAutoHyphens/>
      <w:overflowPunct w:val="0"/>
      <w:autoSpaceDE w:val="0"/>
      <w:autoSpaceDN w:val="0"/>
      <w:adjustRightInd w:val="0"/>
      <w:spacing w:before="360" w:after="0" w:line="220" w:lineRule="exact"/>
      <w:jc w:val="center"/>
      <w:textAlignment w:val="baseline"/>
    </w:pPr>
    <w:rPr>
      <w:rFonts w:ascii="Arial" w:eastAsia="Times New Roman" w:hAnsi="Arial" w:cs="Arial"/>
      <w:b/>
      <w:bCs/>
      <w:color w:val="000000"/>
      <w:spacing w:val="40"/>
      <w:lang w:eastAsia="sl-SI"/>
    </w:rPr>
  </w:style>
  <w:style w:type="character" w:customStyle="1" w:styleId="VrstapredpisaZnak">
    <w:name w:val="Vrsta predpisa Znak"/>
    <w:link w:val="Vrstapredpisa"/>
    <w:rsid w:val="00107ED0"/>
    <w:rPr>
      <w:rFonts w:ascii="Arial" w:eastAsia="Times New Roman" w:hAnsi="Arial" w:cs="Arial"/>
      <w:b/>
      <w:bCs/>
      <w:color w:val="000000"/>
      <w:spacing w:val="40"/>
      <w:sz w:val="22"/>
      <w:szCs w:val="22"/>
    </w:rPr>
  </w:style>
  <w:style w:type="paragraph" w:customStyle="1" w:styleId="Naslovpredpisa">
    <w:name w:val="Naslov_predpisa"/>
    <w:basedOn w:val="Navaden"/>
    <w:link w:val="NaslovpredpisaZnak"/>
    <w:qFormat/>
    <w:rsid w:val="00107ED0"/>
    <w:pPr>
      <w:suppressAutoHyphens/>
      <w:overflowPunct w:val="0"/>
      <w:autoSpaceDE w:val="0"/>
      <w:autoSpaceDN w:val="0"/>
      <w:adjustRightInd w:val="0"/>
      <w:spacing w:before="120" w:after="160" w:line="200" w:lineRule="exact"/>
      <w:jc w:val="center"/>
      <w:textAlignment w:val="baseline"/>
    </w:pPr>
    <w:rPr>
      <w:rFonts w:ascii="Arial" w:eastAsia="Times New Roman" w:hAnsi="Arial" w:cs="Arial"/>
      <w:b/>
      <w:lang w:eastAsia="sl-SI"/>
    </w:rPr>
  </w:style>
  <w:style w:type="character" w:customStyle="1" w:styleId="NaslovpredpisaZnak">
    <w:name w:val="Naslov_predpisa Znak"/>
    <w:link w:val="Naslovpredpisa"/>
    <w:rsid w:val="00107ED0"/>
    <w:rPr>
      <w:rFonts w:ascii="Arial" w:eastAsia="Times New Roman" w:hAnsi="Arial" w:cs="Arial"/>
      <w:b/>
      <w:sz w:val="22"/>
      <w:szCs w:val="22"/>
    </w:rPr>
  </w:style>
  <w:style w:type="paragraph" w:customStyle="1" w:styleId="Poglavje">
    <w:name w:val="Poglavje"/>
    <w:basedOn w:val="Navaden"/>
    <w:qFormat/>
    <w:rsid w:val="00107ED0"/>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paragraph" w:customStyle="1" w:styleId="Neotevilenodstavek">
    <w:name w:val="Neoštevilčen odstavek"/>
    <w:basedOn w:val="Navaden"/>
    <w:link w:val="NeotevilenodstavekZnak"/>
    <w:qFormat/>
    <w:rsid w:val="00107ED0"/>
    <w:pPr>
      <w:overflowPunct w:val="0"/>
      <w:autoSpaceDE w:val="0"/>
      <w:autoSpaceDN w:val="0"/>
      <w:adjustRightInd w:val="0"/>
      <w:spacing w:before="60" w:after="60" w:line="200" w:lineRule="exact"/>
      <w:jc w:val="both"/>
      <w:textAlignment w:val="baseline"/>
    </w:pPr>
    <w:rPr>
      <w:rFonts w:ascii="Arial" w:eastAsia="Times New Roman" w:hAnsi="Arial" w:cs="Arial"/>
      <w:lang w:eastAsia="sl-SI"/>
    </w:rPr>
  </w:style>
  <w:style w:type="character" w:customStyle="1" w:styleId="NeotevilenodstavekZnak">
    <w:name w:val="Neoštevilčen odstavek Znak"/>
    <w:link w:val="Neotevilenodstavek"/>
    <w:rsid w:val="00107ED0"/>
    <w:rPr>
      <w:rFonts w:ascii="Arial" w:eastAsia="Times New Roman" w:hAnsi="Arial" w:cs="Arial"/>
      <w:sz w:val="22"/>
      <w:szCs w:val="22"/>
    </w:rPr>
  </w:style>
  <w:style w:type="paragraph" w:customStyle="1" w:styleId="Oddelek">
    <w:name w:val="Oddelek"/>
    <w:basedOn w:val="Navaden"/>
    <w:link w:val="OddelekZnak1"/>
    <w:qFormat/>
    <w:rsid w:val="00107ED0"/>
    <w:pPr>
      <w:numPr>
        <w:numId w:val="3"/>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lang w:eastAsia="sl-SI"/>
    </w:rPr>
  </w:style>
  <w:style w:type="character" w:customStyle="1" w:styleId="OddelekZnak1">
    <w:name w:val="Oddelek Znak1"/>
    <w:link w:val="Oddelek"/>
    <w:rsid w:val="00107ED0"/>
    <w:rPr>
      <w:rFonts w:ascii="Arial" w:eastAsia="Times New Roman" w:hAnsi="Arial" w:cs="Arial"/>
      <w:b/>
      <w:sz w:val="22"/>
      <w:szCs w:val="22"/>
    </w:rPr>
  </w:style>
  <w:style w:type="paragraph" w:customStyle="1" w:styleId="Alineazaodstavkom">
    <w:name w:val="Alinea za odstavkom"/>
    <w:basedOn w:val="Navaden"/>
    <w:link w:val="AlineazaodstavkomZnak"/>
    <w:qFormat/>
    <w:rsid w:val="00107ED0"/>
    <w:pPr>
      <w:numPr>
        <w:numId w:val="6"/>
      </w:numPr>
      <w:overflowPunct w:val="0"/>
      <w:autoSpaceDE w:val="0"/>
      <w:autoSpaceDN w:val="0"/>
      <w:adjustRightInd w:val="0"/>
      <w:spacing w:after="0" w:line="200" w:lineRule="exact"/>
      <w:ind w:left="709" w:hanging="284"/>
      <w:jc w:val="both"/>
      <w:textAlignment w:val="baseline"/>
    </w:pPr>
    <w:rPr>
      <w:rFonts w:ascii="Arial" w:eastAsia="Times New Roman" w:hAnsi="Arial" w:cs="Arial"/>
      <w:lang w:eastAsia="sl-SI"/>
    </w:rPr>
  </w:style>
  <w:style w:type="character" w:customStyle="1" w:styleId="AlineazaodstavkomZnak">
    <w:name w:val="Alinea za odstavkom Znak"/>
    <w:link w:val="Alineazaodstavkom"/>
    <w:rsid w:val="00107ED0"/>
    <w:rPr>
      <w:rFonts w:ascii="Arial" w:eastAsia="Times New Roman" w:hAnsi="Arial" w:cs="Arial"/>
      <w:sz w:val="22"/>
      <w:szCs w:val="22"/>
    </w:rPr>
  </w:style>
  <w:style w:type="character" w:styleId="tevilkastrani">
    <w:name w:val="page number"/>
    <w:qFormat/>
    <w:rsid w:val="00107ED0"/>
  </w:style>
  <w:style w:type="paragraph" w:styleId="Sprotnaopomba-besedilo">
    <w:name w:val="footnote text"/>
    <w:basedOn w:val="Navaden"/>
    <w:link w:val="Sprotnaopomba-besediloZnak"/>
    <w:uiPriority w:val="99"/>
    <w:rsid w:val="00107ED0"/>
    <w:pPr>
      <w:spacing w:after="0" w:line="260" w:lineRule="exact"/>
    </w:pPr>
    <w:rPr>
      <w:rFonts w:ascii="Arial" w:eastAsia="Times New Roman" w:hAnsi="Arial"/>
      <w:sz w:val="20"/>
      <w:szCs w:val="20"/>
    </w:rPr>
  </w:style>
  <w:style w:type="character" w:customStyle="1" w:styleId="Sprotnaopomba-besediloZnak">
    <w:name w:val="Sprotna opomba - besedilo Znak"/>
    <w:link w:val="Sprotnaopomba-besedilo"/>
    <w:rsid w:val="00107ED0"/>
    <w:rPr>
      <w:rFonts w:ascii="Arial" w:eastAsia="Times New Roman" w:hAnsi="Arial"/>
      <w:lang w:eastAsia="en-US"/>
    </w:rPr>
  </w:style>
  <w:style w:type="character" w:styleId="Sprotnaopomba-sklic">
    <w:name w:val="footnote reference"/>
    <w:rsid w:val="00107ED0"/>
    <w:rPr>
      <w:vertAlign w:val="superscript"/>
    </w:rPr>
  </w:style>
  <w:style w:type="character" w:styleId="Pripombasklic">
    <w:name w:val="annotation reference"/>
    <w:semiHidden/>
    <w:rsid w:val="00107ED0"/>
    <w:rPr>
      <w:sz w:val="16"/>
      <w:szCs w:val="16"/>
    </w:rPr>
  </w:style>
  <w:style w:type="paragraph" w:styleId="Pripombabesedilo">
    <w:name w:val="annotation text"/>
    <w:basedOn w:val="Navaden"/>
    <w:link w:val="PripombabesediloZnak"/>
    <w:semiHidden/>
    <w:rsid w:val="00107ED0"/>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rPr>
  </w:style>
  <w:style w:type="character" w:customStyle="1" w:styleId="PripombabesediloZnak">
    <w:name w:val="Pripomba – besedilo Znak"/>
    <w:link w:val="Pripombabesedilo"/>
    <w:semiHidden/>
    <w:rsid w:val="00107ED0"/>
    <w:rPr>
      <w:rFonts w:ascii="Times New Roman" w:eastAsia="Times New Roman" w:hAnsi="Times New Roman"/>
      <w:lang w:eastAsia="en-US"/>
    </w:rPr>
  </w:style>
  <w:style w:type="paragraph" w:styleId="Besedilooblaka">
    <w:name w:val="Balloon Text"/>
    <w:basedOn w:val="Navaden"/>
    <w:link w:val="BesedilooblakaZnak"/>
    <w:semiHidden/>
    <w:rsid w:val="00107ED0"/>
    <w:pPr>
      <w:spacing w:after="0" w:line="260" w:lineRule="exact"/>
    </w:pPr>
    <w:rPr>
      <w:rFonts w:ascii="Tahoma" w:eastAsia="Times New Roman" w:hAnsi="Tahoma" w:cs="Tahoma"/>
      <w:sz w:val="16"/>
      <w:szCs w:val="16"/>
    </w:rPr>
  </w:style>
  <w:style w:type="character" w:customStyle="1" w:styleId="BesedilooblakaZnak">
    <w:name w:val="Besedilo oblačka Znak"/>
    <w:link w:val="Besedilooblaka"/>
    <w:semiHidden/>
    <w:rsid w:val="00107ED0"/>
    <w:rPr>
      <w:rFonts w:ascii="Tahoma" w:eastAsia="Times New Roman" w:hAnsi="Tahoma" w:cs="Tahoma"/>
      <w:sz w:val="16"/>
      <w:szCs w:val="16"/>
      <w:lang w:eastAsia="en-US"/>
    </w:rPr>
  </w:style>
  <w:style w:type="paragraph" w:customStyle="1" w:styleId="Par-number1">
    <w:name w:val="Par-number 1."/>
    <w:basedOn w:val="Navaden"/>
    <w:next w:val="Navaden"/>
    <w:rsid w:val="00107ED0"/>
    <w:pPr>
      <w:widowControl w:val="0"/>
      <w:numPr>
        <w:numId w:val="2"/>
      </w:numPr>
      <w:spacing w:after="0" w:line="360" w:lineRule="auto"/>
    </w:pPr>
    <w:rPr>
      <w:rFonts w:ascii="Times New Roman" w:eastAsia="Times New Roman" w:hAnsi="Times New Roman"/>
      <w:sz w:val="24"/>
      <w:szCs w:val="20"/>
      <w:lang w:eastAsia="fr-BE"/>
    </w:rPr>
  </w:style>
  <w:style w:type="paragraph" w:styleId="Odstavekseznama">
    <w:name w:val="List Paragraph"/>
    <w:basedOn w:val="Navaden"/>
    <w:link w:val="OdstavekseznamaZnak"/>
    <w:uiPriority w:val="34"/>
    <w:qFormat/>
    <w:rsid w:val="00107ED0"/>
    <w:pPr>
      <w:spacing w:after="0" w:line="240" w:lineRule="auto"/>
      <w:ind w:left="708"/>
    </w:pPr>
    <w:rPr>
      <w:rFonts w:ascii="Times New Roman" w:eastAsia="Times New Roman" w:hAnsi="Times New Roman"/>
      <w:sz w:val="24"/>
      <w:szCs w:val="24"/>
      <w:lang w:eastAsia="sl-SI"/>
    </w:rPr>
  </w:style>
  <w:style w:type="paragraph" w:customStyle="1" w:styleId="Par-numberi">
    <w:name w:val="Par-number (i)"/>
    <w:basedOn w:val="Navaden"/>
    <w:next w:val="Navaden"/>
    <w:rsid w:val="00107ED0"/>
    <w:pPr>
      <w:widowControl w:val="0"/>
      <w:numPr>
        <w:numId w:val="4"/>
      </w:numPr>
      <w:tabs>
        <w:tab w:val="left" w:pos="567"/>
      </w:tabs>
      <w:spacing w:after="0" w:line="360" w:lineRule="auto"/>
    </w:pPr>
    <w:rPr>
      <w:rFonts w:ascii="Times New Roman" w:eastAsia="Times New Roman" w:hAnsi="Times New Roman"/>
      <w:sz w:val="24"/>
      <w:szCs w:val="20"/>
      <w:lang w:eastAsia="fr-BE"/>
    </w:rPr>
  </w:style>
  <w:style w:type="paragraph" w:styleId="Zadevapripombe">
    <w:name w:val="annotation subject"/>
    <w:basedOn w:val="Pripombabesedilo"/>
    <w:next w:val="Pripombabesedilo"/>
    <w:link w:val="ZadevapripombeZnak"/>
    <w:semiHidden/>
    <w:rsid w:val="00107ED0"/>
    <w:pPr>
      <w:overflowPunct/>
      <w:autoSpaceDE/>
      <w:autoSpaceDN/>
      <w:adjustRightInd/>
      <w:spacing w:line="260" w:lineRule="exact"/>
      <w:jc w:val="left"/>
      <w:textAlignment w:val="auto"/>
    </w:pPr>
    <w:rPr>
      <w:rFonts w:ascii="Arial" w:hAnsi="Arial"/>
      <w:b/>
      <w:bCs/>
    </w:rPr>
  </w:style>
  <w:style w:type="character" w:customStyle="1" w:styleId="ZadevapripombeZnak">
    <w:name w:val="Zadeva pripombe Znak"/>
    <w:link w:val="Zadevapripombe"/>
    <w:semiHidden/>
    <w:rsid w:val="00107ED0"/>
    <w:rPr>
      <w:rFonts w:ascii="Arial" w:eastAsia="Times New Roman" w:hAnsi="Arial"/>
      <w:b/>
      <w:bCs/>
      <w:lang w:eastAsia="en-US"/>
    </w:rPr>
  </w:style>
  <w:style w:type="paragraph" w:customStyle="1" w:styleId="Odstavek">
    <w:name w:val="Odstavek"/>
    <w:basedOn w:val="Navaden"/>
    <w:link w:val="OdstavekZnak"/>
    <w:qFormat/>
    <w:rsid w:val="00107ED0"/>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link w:val="Odstavek"/>
    <w:rsid w:val="00107ED0"/>
    <w:rPr>
      <w:rFonts w:ascii="Arial" w:eastAsia="Times New Roman" w:hAnsi="Arial" w:cs="Arial"/>
      <w:sz w:val="22"/>
      <w:szCs w:val="22"/>
    </w:rPr>
  </w:style>
  <w:style w:type="paragraph" w:customStyle="1" w:styleId="Odstavekseznama1">
    <w:name w:val="Odstavek seznama1"/>
    <w:basedOn w:val="Navaden"/>
    <w:qFormat/>
    <w:rsid w:val="00107ED0"/>
    <w:pPr>
      <w:spacing w:after="0" w:line="240" w:lineRule="auto"/>
      <w:ind w:left="720"/>
      <w:contextualSpacing/>
    </w:pPr>
    <w:rPr>
      <w:rFonts w:ascii="Times New Roman" w:eastAsia="Times New Roman" w:hAnsi="Times New Roman"/>
      <w:sz w:val="24"/>
      <w:szCs w:val="24"/>
      <w:lang w:eastAsia="sl-SI"/>
    </w:rPr>
  </w:style>
  <w:style w:type="paragraph" w:customStyle="1" w:styleId="Alineazatoko">
    <w:name w:val="Alinea za točko"/>
    <w:basedOn w:val="Navaden"/>
    <w:link w:val="AlineazatokoZnak"/>
    <w:qFormat/>
    <w:rsid w:val="00107ED0"/>
    <w:pPr>
      <w:overflowPunct w:val="0"/>
      <w:autoSpaceDE w:val="0"/>
      <w:autoSpaceDN w:val="0"/>
      <w:adjustRightInd w:val="0"/>
      <w:spacing w:after="0" w:line="200" w:lineRule="exact"/>
      <w:ind w:left="720" w:hanging="360"/>
      <w:jc w:val="both"/>
      <w:textAlignment w:val="baseline"/>
    </w:pPr>
    <w:rPr>
      <w:rFonts w:ascii="Arial" w:eastAsia="Times New Roman" w:hAnsi="Arial" w:cs="Arial"/>
      <w:lang w:eastAsia="sl-SI"/>
    </w:rPr>
  </w:style>
  <w:style w:type="character" w:customStyle="1" w:styleId="AlineazatokoZnak">
    <w:name w:val="Alinea za točko Znak"/>
    <w:link w:val="Alineazatoko"/>
    <w:rsid w:val="00107ED0"/>
    <w:rPr>
      <w:rFonts w:ascii="Arial" w:eastAsia="Times New Roman" w:hAnsi="Arial" w:cs="Arial"/>
      <w:sz w:val="22"/>
      <w:szCs w:val="22"/>
    </w:rPr>
  </w:style>
  <w:style w:type="character" w:customStyle="1" w:styleId="rkovnatokazaodstavkomZnak">
    <w:name w:val="Črkovna točka_za odstavkom Znak"/>
    <w:link w:val="rkovnatokazaodstavkom"/>
    <w:rsid w:val="00107ED0"/>
    <w:rPr>
      <w:rFonts w:ascii="Arial" w:hAnsi="Arial"/>
    </w:rPr>
  </w:style>
  <w:style w:type="paragraph" w:customStyle="1" w:styleId="rkovnatokazaodstavkom">
    <w:name w:val="Črkovna točka_za odstavkom"/>
    <w:basedOn w:val="Navaden"/>
    <w:link w:val="rkovnatokazaodstavkomZnak"/>
    <w:qFormat/>
    <w:rsid w:val="00107ED0"/>
    <w:pPr>
      <w:numPr>
        <w:numId w:val="5"/>
      </w:numPr>
      <w:overflowPunct w:val="0"/>
      <w:autoSpaceDE w:val="0"/>
      <w:autoSpaceDN w:val="0"/>
      <w:adjustRightInd w:val="0"/>
      <w:spacing w:after="0" w:line="200" w:lineRule="exact"/>
      <w:jc w:val="both"/>
      <w:textAlignment w:val="baseline"/>
    </w:pPr>
    <w:rPr>
      <w:rFonts w:ascii="Arial" w:hAnsi="Arial"/>
      <w:sz w:val="20"/>
      <w:szCs w:val="20"/>
      <w:lang w:eastAsia="sl-SI"/>
    </w:rPr>
  </w:style>
  <w:style w:type="paragraph" w:customStyle="1" w:styleId="Odsek">
    <w:name w:val="Odsek"/>
    <w:basedOn w:val="Oddelek"/>
    <w:link w:val="OdsekZnak"/>
    <w:qFormat/>
    <w:rsid w:val="00107ED0"/>
    <w:pPr>
      <w:numPr>
        <w:numId w:val="1"/>
      </w:numPr>
      <w:ind w:left="0" w:firstLine="0"/>
    </w:pPr>
  </w:style>
  <w:style w:type="character" w:customStyle="1" w:styleId="OdsekZnak">
    <w:name w:val="Odsek Znak"/>
    <w:link w:val="Odsek"/>
    <w:rsid w:val="00107ED0"/>
    <w:rPr>
      <w:rFonts w:ascii="Arial" w:eastAsia="Times New Roman" w:hAnsi="Arial" w:cs="Arial"/>
      <w:b/>
      <w:sz w:val="22"/>
      <w:szCs w:val="22"/>
    </w:rPr>
  </w:style>
  <w:style w:type="paragraph" w:customStyle="1" w:styleId="len">
    <w:name w:val="Člen"/>
    <w:basedOn w:val="Navaden"/>
    <w:link w:val="lenZnak"/>
    <w:qFormat/>
    <w:rsid w:val="00107ED0"/>
    <w:pPr>
      <w:suppressAutoHyphens/>
      <w:overflowPunct w:val="0"/>
      <w:autoSpaceDE w:val="0"/>
      <w:autoSpaceDN w:val="0"/>
      <w:adjustRightInd w:val="0"/>
      <w:spacing w:before="480" w:after="0" w:line="240" w:lineRule="auto"/>
      <w:jc w:val="center"/>
      <w:textAlignment w:val="baseline"/>
    </w:pPr>
    <w:rPr>
      <w:rFonts w:ascii="Arial" w:eastAsia="Times New Roman" w:hAnsi="Arial" w:cs="Arial"/>
      <w:b/>
      <w:lang w:eastAsia="sl-SI"/>
    </w:rPr>
  </w:style>
  <w:style w:type="character" w:customStyle="1" w:styleId="lenZnak">
    <w:name w:val="Člen Znak"/>
    <w:link w:val="len"/>
    <w:rsid w:val="00107ED0"/>
    <w:rPr>
      <w:rFonts w:ascii="Arial" w:eastAsia="Times New Roman" w:hAnsi="Arial" w:cs="Arial"/>
      <w:b/>
      <w:sz w:val="22"/>
      <w:szCs w:val="22"/>
    </w:rPr>
  </w:style>
  <w:style w:type="paragraph" w:customStyle="1" w:styleId="lennaslov">
    <w:name w:val="Člen_naslov"/>
    <w:basedOn w:val="len"/>
    <w:qFormat/>
    <w:rsid w:val="00107ED0"/>
    <w:pPr>
      <w:spacing w:before="0"/>
    </w:pPr>
  </w:style>
  <w:style w:type="paragraph" w:styleId="Telobesedila-zamik">
    <w:name w:val="Body Text Indent"/>
    <w:basedOn w:val="Navaden"/>
    <w:link w:val="Telobesedila-zamikZnak"/>
    <w:rsid w:val="00AA3C9A"/>
    <w:pPr>
      <w:spacing w:after="120" w:line="260" w:lineRule="atLeast"/>
      <w:ind w:left="283"/>
    </w:pPr>
    <w:rPr>
      <w:rFonts w:ascii="Arial" w:eastAsia="Times New Roman" w:hAnsi="Arial"/>
      <w:sz w:val="20"/>
      <w:szCs w:val="24"/>
      <w:lang w:val="en-US"/>
    </w:rPr>
  </w:style>
  <w:style w:type="character" w:customStyle="1" w:styleId="Telobesedila-zamikZnak">
    <w:name w:val="Telo besedila - zamik Znak"/>
    <w:link w:val="Telobesedila-zamik"/>
    <w:rsid w:val="00AA3C9A"/>
    <w:rPr>
      <w:rFonts w:ascii="Arial" w:eastAsia="Times New Roman" w:hAnsi="Arial"/>
      <w:szCs w:val="24"/>
      <w:lang w:val="en-US" w:eastAsia="en-US"/>
    </w:rPr>
  </w:style>
  <w:style w:type="character" w:customStyle="1" w:styleId="hps">
    <w:name w:val="hps"/>
    <w:rsid w:val="007C6746"/>
  </w:style>
  <w:style w:type="paragraph" w:customStyle="1" w:styleId="bodytext">
    <w:name w:val="bodytext"/>
    <w:basedOn w:val="Navaden"/>
    <w:rsid w:val="005D5DF2"/>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Default">
    <w:name w:val="Default"/>
    <w:qFormat/>
    <w:rsid w:val="008575E4"/>
    <w:pPr>
      <w:widowControl w:val="0"/>
      <w:autoSpaceDE w:val="0"/>
      <w:autoSpaceDN w:val="0"/>
      <w:adjustRightInd w:val="0"/>
    </w:pPr>
    <w:rPr>
      <w:rFonts w:ascii="FYTZVX+TimesNewRomanPS-BoldMT" w:eastAsia="Times New Roman" w:hAnsi="FYTZVX+TimesNewRomanPS-BoldMT" w:cs="FYTZVX+TimesNewRomanPS-BoldMT"/>
      <w:snapToGrid w:val="0"/>
      <w:color w:val="000000"/>
      <w:sz w:val="24"/>
      <w:szCs w:val="24"/>
    </w:rPr>
  </w:style>
  <w:style w:type="paragraph" w:customStyle="1" w:styleId="CM4">
    <w:name w:val="CM4"/>
    <w:basedOn w:val="Default"/>
    <w:next w:val="Default"/>
    <w:uiPriority w:val="99"/>
    <w:rsid w:val="008575E4"/>
    <w:rPr>
      <w:rFonts w:cs="Times New Roman"/>
      <w:color w:val="auto"/>
    </w:rPr>
  </w:style>
  <w:style w:type="paragraph" w:customStyle="1" w:styleId="CM5">
    <w:name w:val="CM5"/>
    <w:basedOn w:val="Default"/>
    <w:next w:val="Default"/>
    <w:uiPriority w:val="99"/>
    <w:rsid w:val="008575E4"/>
    <w:rPr>
      <w:rFonts w:cs="Times New Roman"/>
      <w:snapToGrid/>
      <w:color w:val="auto"/>
    </w:rPr>
  </w:style>
  <w:style w:type="paragraph" w:customStyle="1" w:styleId="CM2">
    <w:name w:val="CM2"/>
    <w:basedOn w:val="Default"/>
    <w:next w:val="Default"/>
    <w:uiPriority w:val="99"/>
    <w:rsid w:val="008575E4"/>
    <w:rPr>
      <w:rFonts w:cs="Times New Roman"/>
      <w:snapToGrid/>
      <w:color w:val="auto"/>
    </w:rPr>
  </w:style>
  <w:style w:type="paragraph" w:styleId="Navadensplet">
    <w:name w:val="Normal (Web)"/>
    <w:basedOn w:val="Navaden"/>
    <w:unhideWhenUsed/>
    <w:rsid w:val="007B410C"/>
    <w:pPr>
      <w:spacing w:before="100" w:beforeAutospacing="1" w:after="100" w:afterAutospacing="1" w:line="240" w:lineRule="auto"/>
    </w:pPr>
    <w:rPr>
      <w:rFonts w:ascii="Times New Roman" w:eastAsia="Times New Roman" w:hAnsi="Times New Roman"/>
      <w:sz w:val="24"/>
      <w:szCs w:val="24"/>
      <w:lang w:eastAsia="sl-SI"/>
    </w:rPr>
  </w:style>
  <w:style w:type="paragraph" w:styleId="Telobesedila">
    <w:name w:val="Body Text"/>
    <w:basedOn w:val="Navaden"/>
    <w:link w:val="TelobesedilaZnak"/>
    <w:uiPriority w:val="99"/>
    <w:unhideWhenUsed/>
    <w:rsid w:val="00F03DAD"/>
    <w:pPr>
      <w:spacing w:after="120"/>
    </w:pPr>
  </w:style>
  <w:style w:type="character" w:customStyle="1" w:styleId="TelobesedilaZnak">
    <w:name w:val="Telo besedila Znak"/>
    <w:basedOn w:val="Privzetapisavaodstavka"/>
    <w:link w:val="Telobesedila"/>
    <w:uiPriority w:val="99"/>
    <w:rsid w:val="00F03DAD"/>
    <w:rPr>
      <w:sz w:val="22"/>
      <w:szCs w:val="22"/>
      <w:lang w:eastAsia="en-US"/>
    </w:rPr>
  </w:style>
  <w:style w:type="paragraph" w:styleId="Glavasporoila">
    <w:name w:val="Message Header"/>
    <w:basedOn w:val="Telobesedila"/>
    <w:link w:val="GlavasporoilaZnak"/>
    <w:rsid w:val="00F03DAD"/>
    <w:pPr>
      <w:keepLines/>
      <w:tabs>
        <w:tab w:val="left" w:pos="720"/>
        <w:tab w:val="left" w:pos="4320"/>
        <w:tab w:val="left" w:pos="5040"/>
        <w:tab w:val="right" w:pos="8640"/>
      </w:tabs>
      <w:spacing w:after="40" w:line="440" w:lineRule="atLeast"/>
      <w:ind w:left="720" w:hanging="720"/>
    </w:pPr>
    <w:rPr>
      <w:rFonts w:ascii="Arial" w:eastAsia="Times New Roman" w:hAnsi="Arial"/>
      <w:spacing w:val="-5"/>
      <w:sz w:val="20"/>
      <w:szCs w:val="20"/>
      <w:lang w:bidi="he-IL"/>
    </w:rPr>
  </w:style>
  <w:style w:type="character" w:customStyle="1" w:styleId="GlavasporoilaZnak">
    <w:name w:val="Glava sporočila Znak"/>
    <w:basedOn w:val="Privzetapisavaodstavka"/>
    <w:link w:val="Glavasporoila"/>
    <w:rsid w:val="00F03DAD"/>
    <w:rPr>
      <w:rFonts w:ascii="Arial" w:eastAsia="Times New Roman" w:hAnsi="Arial"/>
      <w:spacing w:val="-5"/>
      <w:lang w:eastAsia="en-US" w:bidi="he-IL"/>
    </w:rPr>
  </w:style>
  <w:style w:type="character" w:customStyle="1" w:styleId="NoSpacingChar">
    <w:name w:val="No Spacing Char"/>
    <w:link w:val="Brezrazmikov1"/>
    <w:locked/>
    <w:rsid w:val="00497753"/>
    <w:rPr>
      <w:rFonts w:ascii="Candara" w:eastAsia="SimSun" w:hAnsi="Candara"/>
      <w:sz w:val="22"/>
      <w:szCs w:val="22"/>
      <w:lang w:eastAsia="en-US"/>
    </w:rPr>
  </w:style>
  <w:style w:type="paragraph" w:customStyle="1" w:styleId="Brezrazmikov1">
    <w:name w:val="Brez razmikov1"/>
    <w:link w:val="NoSpacingChar"/>
    <w:qFormat/>
    <w:rsid w:val="00497753"/>
    <w:rPr>
      <w:rFonts w:ascii="Candara" w:eastAsia="SimSun" w:hAnsi="Candara"/>
      <w:sz w:val="22"/>
      <w:szCs w:val="22"/>
      <w:lang w:eastAsia="en-US"/>
    </w:rPr>
  </w:style>
  <w:style w:type="paragraph" w:customStyle="1" w:styleId="NoSpacing1">
    <w:name w:val="No Spacing1"/>
    <w:qFormat/>
    <w:rsid w:val="00497753"/>
    <w:rPr>
      <w:rFonts w:ascii="Candara" w:eastAsia="SimSun" w:hAnsi="Candara"/>
      <w:sz w:val="22"/>
      <w:szCs w:val="22"/>
      <w:lang w:eastAsia="en-US"/>
    </w:rPr>
  </w:style>
  <w:style w:type="character" w:customStyle="1" w:styleId="Naslov2Znak">
    <w:name w:val="Naslov 2 Znak"/>
    <w:basedOn w:val="Privzetapisavaodstavka"/>
    <w:link w:val="Naslov2"/>
    <w:uiPriority w:val="9"/>
    <w:rsid w:val="005E23ED"/>
    <w:rPr>
      <w:rFonts w:asciiTheme="majorHAnsi" w:eastAsiaTheme="majorEastAsia" w:hAnsiTheme="majorHAnsi" w:cstheme="majorBidi"/>
      <w:b/>
      <w:bCs/>
      <w:color w:val="4F81BD" w:themeColor="accent1"/>
      <w:sz w:val="26"/>
      <w:szCs w:val="26"/>
      <w:lang w:eastAsia="en-US"/>
    </w:rPr>
  </w:style>
  <w:style w:type="paragraph" w:customStyle="1" w:styleId="HDTableNumberlist1">
    <w:name w:val="HD_Table_Numberlist1"/>
    <w:basedOn w:val="Otevilenseznam"/>
    <w:qFormat/>
    <w:rsid w:val="00E13FBE"/>
    <w:pPr>
      <w:numPr>
        <w:numId w:val="0"/>
      </w:numPr>
      <w:tabs>
        <w:tab w:val="left" w:pos="340"/>
      </w:tabs>
      <w:spacing w:after="240" w:line="240" w:lineRule="auto"/>
      <w:ind w:left="720" w:hanging="360"/>
      <w:jc w:val="both"/>
    </w:pPr>
    <w:rPr>
      <w:rFonts w:asciiTheme="minorHAnsi" w:eastAsiaTheme="minorEastAsia" w:hAnsiTheme="minorHAnsi" w:cstheme="minorBidi"/>
      <w:sz w:val="20"/>
      <w:lang w:val="en-GB" w:bidi="en-US"/>
    </w:rPr>
  </w:style>
  <w:style w:type="character" w:customStyle="1" w:styleId="OdstavekseznamaZnak">
    <w:name w:val="Odstavek seznama Znak"/>
    <w:link w:val="Odstavekseznama"/>
    <w:uiPriority w:val="34"/>
    <w:locked/>
    <w:rsid w:val="00E13FBE"/>
    <w:rPr>
      <w:rFonts w:ascii="Times New Roman" w:eastAsia="Times New Roman" w:hAnsi="Times New Roman"/>
      <w:sz w:val="24"/>
      <w:szCs w:val="24"/>
    </w:rPr>
  </w:style>
  <w:style w:type="paragraph" w:styleId="Otevilenseznam">
    <w:name w:val="List Number"/>
    <w:basedOn w:val="Navaden"/>
    <w:uiPriority w:val="99"/>
    <w:semiHidden/>
    <w:unhideWhenUsed/>
    <w:rsid w:val="00E13FBE"/>
    <w:pPr>
      <w:numPr>
        <w:numId w:val="16"/>
      </w:numPr>
      <w:contextualSpacing/>
    </w:pPr>
  </w:style>
  <w:style w:type="character" w:customStyle="1" w:styleId="Sidrosprotneopombe">
    <w:name w:val="Sidro sprotne opombe"/>
    <w:rsid w:val="00DF65A2"/>
    <w:rPr>
      <w:vertAlign w:val="superscript"/>
    </w:rPr>
  </w:style>
  <w:style w:type="character" w:customStyle="1" w:styleId="Znakisprotnihopomb">
    <w:name w:val="Znaki sprotnih opomb"/>
    <w:qFormat/>
    <w:rsid w:val="00DF65A2"/>
  </w:style>
  <w:style w:type="paragraph" w:customStyle="1" w:styleId="Vsebinatabele">
    <w:name w:val="Vsebina tabele"/>
    <w:basedOn w:val="Navaden"/>
    <w:qFormat/>
    <w:rsid w:val="00DF65A2"/>
    <w:pPr>
      <w:suppressLineNumbers/>
      <w:spacing w:after="0" w:line="240" w:lineRule="auto"/>
    </w:pPr>
    <w:rPr>
      <w:rFonts w:ascii="Times New Roman" w:eastAsia="Times New Roman" w:hAnsi="Times New Roman"/>
      <w:sz w:val="24"/>
      <w:szCs w:val="24"/>
      <w:lang w:val="en-GB"/>
    </w:rPr>
  </w:style>
  <w:style w:type="character" w:customStyle="1" w:styleId="Sprotnaopomba-besediloZnak1">
    <w:name w:val="Sprotna opomba - besedilo Znak1"/>
    <w:basedOn w:val="Privzetapisavaodstavka"/>
    <w:uiPriority w:val="99"/>
    <w:rsid w:val="00DF65A2"/>
    <w:rPr>
      <w:rFonts w:ascii="Arial" w:hAnsi="Arial"/>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qFormat="1"/>
    <w:lsdException w:name="Title" w:semiHidden="0" w:uiPriority="10" w:unhideWhenUsed="0" w:qFormat="1"/>
    <w:lsdException w:name="Default Paragraph Font" w:uiPriority="1"/>
    <w:lsdException w:name="Body Text Indent" w:uiPriority="0"/>
    <w:lsdException w:name="Message Header"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pPr>
      <w:spacing w:after="200" w:line="276" w:lineRule="auto"/>
    </w:pPr>
    <w:rPr>
      <w:sz w:val="22"/>
      <w:szCs w:val="22"/>
      <w:lang w:eastAsia="en-US"/>
    </w:rPr>
  </w:style>
  <w:style w:type="paragraph" w:styleId="Naslov1">
    <w:name w:val="heading 1"/>
    <w:aliases w:val="NASLOV"/>
    <w:basedOn w:val="Navaden"/>
    <w:next w:val="Navaden"/>
    <w:link w:val="Naslov1Znak"/>
    <w:autoRedefine/>
    <w:qFormat/>
    <w:rsid w:val="00BC11CB"/>
    <w:pPr>
      <w:keepNext/>
      <w:framePr w:hSpace="180" w:wrap="around" w:vAnchor="text" w:hAnchor="text" w:x="114" w:y="1"/>
      <w:spacing w:after="0" w:line="288" w:lineRule="auto"/>
      <w:suppressOverlap/>
      <w:jc w:val="center"/>
      <w:outlineLvl w:val="0"/>
    </w:pPr>
    <w:rPr>
      <w:rFonts w:ascii="Arial" w:eastAsia="Times New Roman" w:hAnsi="Arial"/>
      <w:kern w:val="32"/>
      <w:sz w:val="18"/>
      <w:szCs w:val="18"/>
      <w:lang w:eastAsia="sl-SI"/>
    </w:rPr>
  </w:style>
  <w:style w:type="paragraph" w:styleId="Naslov2">
    <w:name w:val="heading 2"/>
    <w:basedOn w:val="Navaden"/>
    <w:next w:val="Navaden"/>
    <w:link w:val="Naslov2Znak"/>
    <w:uiPriority w:val="9"/>
    <w:unhideWhenUsed/>
    <w:qFormat/>
    <w:rsid w:val="005E23E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link w:val="Naslov1"/>
    <w:rsid w:val="00BC11CB"/>
    <w:rPr>
      <w:rFonts w:ascii="Arial" w:eastAsia="Times New Roman" w:hAnsi="Arial"/>
      <w:kern w:val="32"/>
      <w:sz w:val="18"/>
      <w:szCs w:val="18"/>
    </w:rPr>
  </w:style>
  <w:style w:type="paragraph" w:styleId="Glava">
    <w:name w:val="header"/>
    <w:basedOn w:val="Navaden"/>
    <w:link w:val="GlavaZnak"/>
    <w:uiPriority w:val="99"/>
    <w:rsid w:val="00107ED0"/>
    <w:pPr>
      <w:tabs>
        <w:tab w:val="center" w:pos="4320"/>
        <w:tab w:val="right" w:pos="8640"/>
      </w:tabs>
      <w:spacing w:after="0" w:line="260" w:lineRule="exact"/>
    </w:pPr>
    <w:rPr>
      <w:rFonts w:ascii="Arial" w:eastAsia="Times New Roman" w:hAnsi="Arial"/>
      <w:sz w:val="20"/>
      <w:szCs w:val="24"/>
    </w:rPr>
  </w:style>
  <w:style w:type="character" w:customStyle="1" w:styleId="GlavaZnak">
    <w:name w:val="Glava Znak"/>
    <w:link w:val="Glava"/>
    <w:uiPriority w:val="99"/>
    <w:qFormat/>
    <w:rsid w:val="00107ED0"/>
    <w:rPr>
      <w:rFonts w:ascii="Arial" w:eastAsia="Times New Roman" w:hAnsi="Arial"/>
      <w:szCs w:val="24"/>
      <w:lang w:eastAsia="en-US"/>
    </w:rPr>
  </w:style>
  <w:style w:type="paragraph" w:styleId="Noga">
    <w:name w:val="footer"/>
    <w:basedOn w:val="Navaden"/>
    <w:link w:val="NogaZnak"/>
    <w:uiPriority w:val="99"/>
    <w:rsid w:val="00107ED0"/>
    <w:pPr>
      <w:tabs>
        <w:tab w:val="center" w:pos="4320"/>
        <w:tab w:val="right" w:pos="8640"/>
      </w:tabs>
      <w:spacing w:after="0" w:line="260" w:lineRule="exact"/>
    </w:pPr>
    <w:rPr>
      <w:rFonts w:ascii="Arial" w:eastAsia="Times New Roman" w:hAnsi="Arial"/>
      <w:sz w:val="20"/>
      <w:szCs w:val="24"/>
    </w:rPr>
  </w:style>
  <w:style w:type="character" w:customStyle="1" w:styleId="NogaZnak">
    <w:name w:val="Noga Znak"/>
    <w:link w:val="Noga"/>
    <w:uiPriority w:val="99"/>
    <w:rsid w:val="00107ED0"/>
    <w:rPr>
      <w:rFonts w:ascii="Arial" w:eastAsia="Times New Roman" w:hAnsi="Arial"/>
      <w:szCs w:val="24"/>
      <w:lang w:eastAsia="en-US"/>
    </w:rPr>
  </w:style>
  <w:style w:type="paragraph" w:styleId="Zgradbadokumenta">
    <w:name w:val="Document Map"/>
    <w:basedOn w:val="Navaden"/>
    <w:link w:val="ZgradbadokumentaZnak"/>
    <w:rsid w:val="00107ED0"/>
    <w:pPr>
      <w:spacing w:after="0" w:line="260" w:lineRule="exact"/>
    </w:pPr>
    <w:rPr>
      <w:rFonts w:ascii="Tahoma" w:eastAsia="Times New Roman" w:hAnsi="Tahoma" w:cs="Tahoma"/>
      <w:sz w:val="16"/>
      <w:szCs w:val="16"/>
    </w:rPr>
  </w:style>
  <w:style w:type="character" w:customStyle="1" w:styleId="ZgradbadokumentaZnak">
    <w:name w:val="Zgradba dokumenta Znak"/>
    <w:link w:val="Zgradbadokumenta"/>
    <w:rsid w:val="00107ED0"/>
    <w:rPr>
      <w:rFonts w:ascii="Tahoma" w:eastAsia="Times New Roman" w:hAnsi="Tahoma" w:cs="Tahoma"/>
      <w:sz w:val="16"/>
      <w:szCs w:val="16"/>
      <w:lang w:eastAsia="en-US"/>
    </w:rPr>
  </w:style>
  <w:style w:type="table" w:styleId="Tabelamrea">
    <w:name w:val="Table Grid"/>
    <w:basedOn w:val="Navadnatabela"/>
    <w:uiPriority w:val="39"/>
    <w:rsid w:val="00107ED0"/>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107ED0"/>
    <w:pPr>
      <w:tabs>
        <w:tab w:val="left" w:pos="1701"/>
      </w:tabs>
      <w:spacing w:after="0" w:line="260" w:lineRule="exact"/>
    </w:pPr>
    <w:rPr>
      <w:rFonts w:ascii="Arial" w:eastAsia="Times New Roman" w:hAnsi="Arial"/>
      <w:sz w:val="20"/>
      <w:szCs w:val="20"/>
      <w:lang w:eastAsia="sl-SI"/>
    </w:rPr>
  </w:style>
  <w:style w:type="paragraph" w:customStyle="1" w:styleId="ZADEVA">
    <w:name w:val="ZADEVA"/>
    <w:basedOn w:val="Navaden"/>
    <w:qFormat/>
    <w:rsid w:val="00107ED0"/>
    <w:pPr>
      <w:tabs>
        <w:tab w:val="left" w:pos="1701"/>
      </w:tabs>
      <w:spacing w:after="0" w:line="260" w:lineRule="exact"/>
      <w:ind w:left="1701" w:hanging="1701"/>
    </w:pPr>
    <w:rPr>
      <w:rFonts w:ascii="Arial" w:eastAsia="Times New Roman" w:hAnsi="Arial"/>
      <w:b/>
      <w:sz w:val="20"/>
      <w:szCs w:val="24"/>
      <w:lang w:val="it-IT"/>
    </w:rPr>
  </w:style>
  <w:style w:type="character" w:styleId="Hiperpovezava">
    <w:name w:val="Hyperlink"/>
    <w:rsid w:val="00107ED0"/>
    <w:rPr>
      <w:color w:val="0000FF"/>
      <w:u w:val="single"/>
    </w:rPr>
  </w:style>
  <w:style w:type="paragraph" w:customStyle="1" w:styleId="podpisi">
    <w:name w:val="podpisi"/>
    <w:basedOn w:val="Navaden"/>
    <w:qFormat/>
    <w:rsid w:val="00107ED0"/>
    <w:pPr>
      <w:tabs>
        <w:tab w:val="left" w:pos="3402"/>
      </w:tabs>
      <w:spacing w:after="0" w:line="260" w:lineRule="exact"/>
    </w:pPr>
    <w:rPr>
      <w:rFonts w:ascii="Arial" w:eastAsia="Times New Roman" w:hAnsi="Arial"/>
      <w:sz w:val="20"/>
      <w:szCs w:val="24"/>
      <w:lang w:val="it-IT"/>
    </w:rPr>
  </w:style>
  <w:style w:type="paragraph" w:customStyle="1" w:styleId="Vrstapredpisa">
    <w:name w:val="Vrsta predpisa"/>
    <w:basedOn w:val="Navaden"/>
    <w:link w:val="VrstapredpisaZnak"/>
    <w:qFormat/>
    <w:rsid w:val="00107ED0"/>
    <w:pPr>
      <w:suppressAutoHyphens/>
      <w:overflowPunct w:val="0"/>
      <w:autoSpaceDE w:val="0"/>
      <w:autoSpaceDN w:val="0"/>
      <w:adjustRightInd w:val="0"/>
      <w:spacing w:before="360" w:after="0" w:line="220" w:lineRule="exact"/>
      <w:jc w:val="center"/>
      <w:textAlignment w:val="baseline"/>
    </w:pPr>
    <w:rPr>
      <w:rFonts w:ascii="Arial" w:eastAsia="Times New Roman" w:hAnsi="Arial" w:cs="Arial"/>
      <w:b/>
      <w:bCs/>
      <w:color w:val="000000"/>
      <w:spacing w:val="40"/>
      <w:lang w:eastAsia="sl-SI"/>
    </w:rPr>
  </w:style>
  <w:style w:type="character" w:customStyle="1" w:styleId="VrstapredpisaZnak">
    <w:name w:val="Vrsta predpisa Znak"/>
    <w:link w:val="Vrstapredpisa"/>
    <w:rsid w:val="00107ED0"/>
    <w:rPr>
      <w:rFonts w:ascii="Arial" w:eastAsia="Times New Roman" w:hAnsi="Arial" w:cs="Arial"/>
      <w:b/>
      <w:bCs/>
      <w:color w:val="000000"/>
      <w:spacing w:val="40"/>
      <w:sz w:val="22"/>
      <w:szCs w:val="22"/>
    </w:rPr>
  </w:style>
  <w:style w:type="paragraph" w:customStyle="1" w:styleId="Naslovpredpisa">
    <w:name w:val="Naslov_predpisa"/>
    <w:basedOn w:val="Navaden"/>
    <w:link w:val="NaslovpredpisaZnak"/>
    <w:qFormat/>
    <w:rsid w:val="00107ED0"/>
    <w:pPr>
      <w:suppressAutoHyphens/>
      <w:overflowPunct w:val="0"/>
      <w:autoSpaceDE w:val="0"/>
      <w:autoSpaceDN w:val="0"/>
      <w:adjustRightInd w:val="0"/>
      <w:spacing w:before="120" w:after="160" w:line="200" w:lineRule="exact"/>
      <w:jc w:val="center"/>
      <w:textAlignment w:val="baseline"/>
    </w:pPr>
    <w:rPr>
      <w:rFonts w:ascii="Arial" w:eastAsia="Times New Roman" w:hAnsi="Arial" w:cs="Arial"/>
      <w:b/>
      <w:lang w:eastAsia="sl-SI"/>
    </w:rPr>
  </w:style>
  <w:style w:type="character" w:customStyle="1" w:styleId="NaslovpredpisaZnak">
    <w:name w:val="Naslov_predpisa Znak"/>
    <w:link w:val="Naslovpredpisa"/>
    <w:rsid w:val="00107ED0"/>
    <w:rPr>
      <w:rFonts w:ascii="Arial" w:eastAsia="Times New Roman" w:hAnsi="Arial" w:cs="Arial"/>
      <w:b/>
      <w:sz w:val="22"/>
      <w:szCs w:val="22"/>
    </w:rPr>
  </w:style>
  <w:style w:type="paragraph" w:customStyle="1" w:styleId="Poglavje">
    <w:name w:val="Poglavje"/>
    <w:basedOn w:val="Navaden"/>
    <w:qFormat/>
    <w:rsid w:val="00107ED0"/>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paragraph" w:customStyle="1" w:styleId="Neotevilenodstavek">
    <w:name w:val="Neoštevilčen odstavek"/>
    <w:basedOn w:val="Navaden"/>
    <w:link w:val="NeotevilenodstavekZnak"/>
    <w:qFormat/>
    <w:rsid w:val="00107ED0"/>
    <w:pPr>
      <w:overflowPunct w:val="0"/>
      <w:autoSpaceDE w:val="0"/>
      <w:autoSpaceDN w:val="0"/>
      <w:adjustRightInd w:val="0"/>
      <w:spacing w:before="60" w:after="60" w:line="200" w:lineRule="exact"/>
      <w:jc w:val="both"/>
      <w:textAlignment w:val="baseline"/>
    </w:pPr>
    <w:rPr>
      <w:rFonts w:ascii="Arial" w:eastAsia="Times New Roman" w:hAnsi="Arial" w:cs="Arial"/>
      <w:lang w:eastAsia="sl-SI"/>
    </w:rPr>
  </w:style>
  <w:style w:type="character" w:customStyle="1" w:styleId="NeotevilenodstavekZnak">
    <w:name w:val="Neoštevilčen odstavek Znak"/>
    <w:link w:val="Neotevilenodstavek"/>
    <w:rsid w:val="00107ED0"/>
    <w:rPr>
      <w:rFonts w:ascii="Arial" w:eastAsia="Times New Roman" w:hAnsi="Arial" w:cs="Arial"/>
      <w:sz w:val="22"/>
      <w:szCs w:val="22"/>
    </w:rPr>
  </w:style>
  <w:style w:type="paragraph" w:customStyle="1" w:styleId="Oddelek">
    <w:name w:val="Oddelek"/>
    <w:basedOn w:val="Navaden"/>
    <w:link w:val="OddelekZnak1"/>
    <w:qFormat/>
    <w:rsid w:val="00107ED0"/>
    <w:pPr>
      <w:numPr>
        <w:numId w:val="3"/>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lang w:eastAsia="sl-SI"/>
    </w:rPr>
  </w:style>
  <w:style w:type="character" w:customStyle="1" w:styleId="OddelekZnak1">
    <w:name w:val="Oddelek Znak1"/>
    <w:link w:val="Oddelek"/>
    <w:rsid w:val="00107ED0"/>
    <w:rPr>
      <w:rFonts w:ascii="Arial" w:eastAsia="Times New Roman" w:hAnsi="Arial" w:cs="Arial"/>
      <w:b/>
      <w:sz w:val="22"/>
      <w:szCs w:val="22"/>
    </w:rPr>
  </w:style>
  <w:style w:type="paragraph" w:customStyle="1" w:styleId="Alineazaodstavkom">
    <w:name w:val="Alinea za odstavkom"/>
    <w:basedOn w:val="Navaden"/>
    <w:link w:val="AlineazaodstavkomZnak"/>
    <w:qFormat/>
    <w:rsid w:val="00107ED0"/>
    <w:pPr>
      <w:numPr>
        <w:numId w:val="6"/>
      </w:numPr>
      <w:overflowPunct w:val="0"/>
      <w:autoSpaceDE w:val="0"/>
      <w:autoSpaceDN w:val="0"/>
      <w:adjustRightInd w:val="0"/>
      <w:spacing w:after="0" w:line="200" w:lineRule="exact"/>
      <w:ind w:left="709" w:hanging="284"/>
      <w:jc w:val="both"/>
      <w:textAlignment w:val="baseline"/>
    </w:pPr>
    <w:rPr>
      <w:rFonts w:ascii="Arial" w:eastAsia="Times New Roman" w:hAnsi="Arial" w:cs="Arial"/>
      <w:lang w:eastAsia="sl-SI"/>
    </w:rPr>
  </w:style>
  <w:style w:type="character" w:customStyle="1" w:styleId="AlineazaodstavkomZnak">
    <w:name w:val="Alinea za odstavkom Znak"/>
    <w:link w:val="Alineazaodstavkom"/>
    <w:rsid w:val="00107ED0"/>
    <w:rPr>
      <w:rFonts w:ascii="Arial" w:eastAsia="Times New Roman" w:hAnsi="Arial" w:cs="Arial"/>
      <w:sz w:val="22"/>
      <w:szCs w:val="22"/>
    </w:rPr>
  </w:style>
  <w:style w:type="character" w:styleId="tevilkastrani">
    <w:name w:val="page number"/>
    <w:qFormat/>
    <w:rsid w:val="00107ED0"/>
  </w:style>
  <w:style w:type="paragraph" w:styleId="Sprotnaopomba-besedilo">
    <w:name w:val="footnote text"/>
    <w:basedOn w:val="Navaden"/>
    <w:link w:val="Sprotnaopomba-besediloZnak"/>
    <w:uiPriority w:val="99"/>
    <w:rsid w:val="00107ED0"/>
    <w:pPr>
      <w:spacing w:after="0" w:line="260" w:lineRule="exact"/>
    </w:pPr>
    <w:rPr>
      <w:rFonts w:ascii="Arial" w:eastAsia="Times New Roman" w:hAnsi="Arial"/>
      <w:sz w:val="20"/>
      <w:szCs w:val="20"/>
    </w:rPr>
  </w:style>
  <w:style w:type="character" w:customStyle="1" w:styleId="Sprotnaopomba-besediloZnak">
    <w:name w:val="Sprotna opomba - besedilo Znak"/>
    <w:link w:val="Sprotnaopomba-besedilo"/>
    <w:rsid w:val="00107ED0"/>
    <w:rPr>
      <w:rFonts w:ascii="Arial" w:eastAsia="Times New Roman" w:hAnsi="Arial"/>
      <w:lang w:eastAsia="en-US"/>
    </w:rPr>
  </w:style>
  <w:style w:type="character" w:styleId="Sprotnaopomba-sklic">
    <w:name w:val="footnote reference"/>
    <w:rsid w:val="00107ED0"/>
    <w:rPr>
      <w:vertAlign w:val="superscript"/>
    </w:rPr>
  </w:style>
  <w:style w:type="character" w:styleId="Pripombasklic">
    <w:name w:val="annotation reference"/>
    <w:semiHidden/>
    <w:rsid w:val="00107ED0"/>
    <w:rPr>
      <w:sz w:val="16"/>
      <w:szCs w:val="16"/>
    </w:rPr>
  </w:style>
  <w:style w:type="paragraph" w:styleId="Pripombabesedilo">
    <w:name w:val="annotation text"/>
    <w:basedOn w:val="Navaden"/>
    <w:link w:val="PripombabesediloZnak"/>
    <w:semiHidden/>
    <w:rsid w:val="00107ED0"/>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rPr>
  </w:style>
  <w:style w:type="character" w:customStyle="1" w:styleId="PripombabesediloZnak">
    <w:name w:val="Pripomba – besedilo Znak"/>
    <w:link w:val="Pripombabesedilo"/>
    <w:semiHidden/>
    <w:rsid w:val="00107ED0"/>
    <w:rPr>
      <w:rFonts w:ascii="Times New Roman" w:eastAsia="Times New Roman" w:hAnsi="Times New Roman"/>
      <w:lang w:eastAsia="en-US"/>
    </w:rPr>
  </w:style>
  <w:style w:type="paragraph" w:styleId="Besedilooblaka">
    <w:name w:val="Balloon Text"/>
    <w:basedOn w:val="Navaden"/>
    <w:link w:val="BesedilooblakaZnak"/>
    <w:semiHidden/>
    <w:rsid w:val="00107ED0"/>
    <w:pPr>
      <w:spacing w:after="0" w:line="260" w:lineRule="exact"/>
    </w:pPr>
    <w:rPr>
      <w:rFonts w:ascii="Tahoma" w:eastAsia="Times New Roman" w:hAnsi="Tahoma" w:cs="Tahoma"/>
      <w:sz w:val="16"/>
      <w:szCs w:val="16"/>
    </w:rPr>
  </w:style>
  <w:style w:type="character" w:customStyle="1" w:styleId="BesedilooblakaZnak">
    <w:name w:val="Besedilo oblačka Znak"/>
    <w:link w:val="Besedilooblaka"/>
    <w:semiHidden/>
    <w:rsid w:val="00107ED0"/>
    <w:rPr>
      <w:rFonts w:ascii="Tahoma" w:eastAsia="Times New Roman" w:hAnsi="Tahoma" w:cs="Tahoma"/>
      <w:sz w:val="16"/>
      <w:szCs w:val="16"/>
      <w:lang w:eastAsia="en-US"/>
    </w:rPr>
  </w:style>
  <w:style w:type="paragraph" w:customStyle="1" w:styleId="Par-number1">
    <w:name w:val="Par-number 1."/>
    <w:basedOn w:val="Navaden"/>
    <w:next w:val="Navaden"/>
    <w:rsid w:val="00107ED0"/>
    <w:pPr>
      <w:widowControl w:val="0"/>
      <w:numPr>
        <w:numId w:val="2"/>
      </w:numPr>
      <w:spacing w:after="0" w:line="360" w:lineRule="auto"/>
    </w:pPr>
    <w:rPr>
      <w:rFonts w:ascii="Times New Roman" w:eastAsia="Times New Roman" w:hAnsi="Times New Roman"/>
      <w:sz w:val="24"/>
      <w:szCs w:val="20"/>
      <w:lang w:eastAsia="fr-BE"/>
    </w:rPr>
  </w:style>
  <w:style w:type="paragraph" w:styleId="Odstavekseznama">
    <w:name w:val="List Paragraph"/>
    <w:basedOn w:val="Navaden"/>
    <w:link w:val="OdstavekseznamaZnak"/>
    <w:uiPriority w:val="34"/>
    <w:qFormat/>
    <w:rsid w:val="00107ED0"/>
    <w:pPr>
      <w:spacing w:after="0" w:line="240" w:lineRule="auto"/>
      <w:ind w:left="708"/>
    </w:pPr>
    <w:rPr>
      <w:rFonts w:ascii="Times New Roman" w:eastAsia="Times New Roman" w:hAnsi="Times New Roman"/>
      <w:sz w:val="24"/>
      <w:szCs w:val="24"/>
      <w:lang w:eastAsia="sl-SI"/>
    </w:rPr>
  </w:style>
  <w:style w:type="paragraph" w:customStyle="1" w:styleId="Par-numberi">
    <w:name w:val="Par-number (i)"/>
    <w:basedOn w:val="Navaden"/>
    <w:next w:val="Navaden"/>
    <w:rsid w:val="00107ED0"/>
    <w:pPr>
      <w:widowControl w:val="0"/>
      <w:numPr>
        <w:numId w:val="4"/>
      </w:numPr>
      <w:tabs>
        <w:tab w:val="left" w:pos="567"/>
      </w:tabs>
      <w:spacing w:after="0" w:line="360" w:lineRule="auto"/>
    </w:pPr>
    <w:rPr>
      <w:rFonts w:ascii="Times New Roman" w:eastAsia="Times New Roman" w:hAnsi="Times New Roman"/>
      <w:sz w:val="24"/>
      <w:szCs w:val="20"/>
      <w:lang w:eastAsia="fr-BE"/>
    </w:rPr>
  </w:style>
  <w:style w:type="paragraph" w:styleId="Zadevapripombe">
    <w:name w:val="annotation subject"/>
    <w:basedOn w:val="Pripombabesedilo"/>
    <w:next w:val="Pripombabesedilo"/>
    <w:link w:val="ZadevapripombeZnak"/>
    <w:semiHidden/>
    <w:rsid w:val="00107ED0"/>
    <w:pPr>
      <w:overflowPunct/>
      <w:autoSpaceDE/>
      <w:autoSpaceDN/>
      <w:adjustRightInd/>
      <w:spacing w:line="260" w:lineRule="exact"/>
      <w:jc w:val="left"/>
      <w:textAlignment w:val="auto"/>
    </w:pPr>
    <w:rPr>
      <w:rFonts w:ascii="Arial" w:hAnsi="Arial"/>
      <w:b/>
      <w:bCs/>
    </w:rPr>
  </w:style>
  <w:style w:type="character" w:customStyle="1" w:styleId="ZadevapripombeZnak">
    <w:name w:val="Zadeva pripombe Znak"/>
    <w:link w:val="Zadevapripombe"/>
    <w:semiHidden/>
    <w:rsid w:val="00107ED0"/>
    <w:rPr>
      <w:rFonts w:ascii="Arial" w:eastAsia="Times New Roman" w:hAnsi="Arial"/>
      <w:b/>
      <w:bCs/>
      <w:lang w:eastAsia="en-US"/>
    </w:rPr>
  </w:style>
  <w:style w:type="paragraph" w:customStyle="1" w:styleId="Odstavek">
    <w:name w:val="Odstavek"/>
    <w:basedOn w:val="Navaden"/>
    <w:link w:val="OdstavekZnak"/>
    <w:qFormat/>
    <w:rsid w:val="00107ED0"/>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link w:val="Odstavek"/>
    <w:rsid w:val="00107ED0"/>
    <w:rPr>
      <w:rFonts w:ascii="Arial" w:eastAsia="Times New Roman" w:hAnsi="Arial" w:cs="Arial"/>
      <w:sz w:val="22"/>
      <w:szCs w:val="22"/>
    </w:rPr>
  </w:style>
  <w:style w:type="paragraph" w:customStyle="1" w:styleId="Odstavekseznama1">
    <w:name w:val="Odstavek seznama1"/>
    <w:basedOn w:val="Navaden"/>
    <w:qFormat/>
    <w:rsid w:val="00107ED0"/>
    <w:pPr>
      <w:spacing w:after="0" w:line="240" w:lineRule="auto"/>
      <w:ind w:left="720"/>
      <w:contextualSpacing/>
    </w:pPr>
    <w:rPr>
      <w:rFonts w:ascii="Times New Roman" w:eastAsia="Times New Roman" w:hAnsi="Times New Roman"/>
      <w:sz w:val="24"/>
      <w:szCs w:val="24"/>
      <w:lang w:eastAsia="sl-SI"/>
    </w:rPr>
  </w:style>
  <w:style w:type="paragraph" w:customStyle="1" w:styleId="Alineazatoko">
    <w:name w:val="Alinea za točko"/>
    <w:basedOn w:val="Navaden"/>
    <w:link w:val="AlineazatokoZnak"/>
    <w:qFormat/>
    <w:rsid w:val="00107ED0"/>
    <w:pPr>
      <w:overflowPunct w:val="0"/>
      <w:autoSpaceDE w:val="0"/>
      <w:autoSpaceDN w:val="0"/>
      <w:adjustRightInd w:val="0"/>
      <w:spacing w:after="0" w:line="200" w:lineRule="exact"/>
      <w:ind w:left="720" w:hanging="360"/>
      <w:jc w:val="both"/>
      <w:textAlignment w:val="baseline"/>
    </w:pPr>
    <w:rPr>
      <w:rFonts w:ascii="Arial" w:eastAsia="Times New Roman" w:hAnsi="Arial" w:cs="Arial"/>
      <w:lang w:eastAsia="sl-SI"/>
    </w:rPr>
  </w:style>
  <w:style w:type="character" w:customStyle="1" w:styleId="AlineazatokoZnak">
    <w:name w:val="Alinea za točko Znak"/>
    <w:link w:val="Alineazatoko"/>
    <w:rsid w:val="00107ED0"/>
    <w:rPr>
      <w:rFonts w:ascii="Arial" w:eastAsia="Times New Roman" w:hAnsi="Arial" w:cs="Arial"/>
      <w:sz w:val="22"/>
      <w:szCs w:val="22"/>
    </w:rPr>
  </w:style>
  <w:style w:type="character" w:customStyle="1" w:styleId="rkovnatokazaodstavkomZnak">
    <w:name w:val="Črkovna točka_za odstavkom Znak"/>
    <w:link w:val="rkovnatokazaodstavkom"/>
    <w:rsid w:val="00107ED0"/>
    <w:rPr>
      <w:rFonts w:ascii="Arial" w:hAnsi="Arial"/>
    </w:rPr>
  </w:style>
  <w:style w:type="paragraph" w:customStyle="1" w:styleId="rkovnatokazaodstavkom">
    <w:name w:val="Črkovna točka_za odstavkom"/>
    <w:basedOn w:val="Navaden"/>
    <w:link w:val="rkovnatokazaodstavkomZnak"/>
    <w:qFormat/>
    <w:rsid w:val="00107ED0"/>
    <w:pPr>
      <w:numPr>
        <w:numId w:val="5"/>
      </w:numPr>
      <w:overflowPunct w:val="0"/>
      <w:autoSpaceDE w:val="0"/>
      <w:autoSpaceDN w:val="0"/>
      <w:adjustRightInd w:val="0"/>
      <w:spacing w:after="0" w:line="200" w:lineRule="exact"/>
      <w:jc w:val="both"/>
      <w:textAlignment w:val="baseline"/>
    </w:pPr>
    <w:rPr>
      <w:rFonts w:ascii="Arial" w:hAnsi="Arial"/>
      <w:sz w:val="20"/>
      <w:szCs w:val="20"/>
      <w:lang w:eastAsia="sl-SI"/>
    </w:rPr>
  </w:style>
  <w:style w:type="paragraph" w:customStyle="1" w:styleId="Odsek">
    <w:name w:val="Odsek"/>
    <w:basedOn w:val="Oddelek"/>
    <w:link w:val="OdsekZnak"/>
    <w:qFormat/>
    <w:rsid w:val="00107ED0"/>
    <w:pPr>
      <w:numPr>
        <w:numId w:val="1"/>
      </w:numPr>
      <w:ind w:left="0" w:firstLine="0"/>
    </w:pPr>
  </w:style>
  <w:style w:type="character" w:customStyle="1" w:styleId="OdsekZnak">
    <w:name w:val="Odsek Znak"/>
    <w:link w:val="Odsek"/>
    <w:rsid w:val="00107ED0"/>
    <w:rPr>
      <w:rFonts w:ascii="Arial" w:eastAsia="Times New Roman" w:hAnsi="Arial" w:cs="Arial"/>
      <w:b/>
      <w:sz w:val="22"/>
      <w:szCs w:val="22"/>
    </w:rPr>
  </w:style>
  <w:style w:type="paragraph" w:customStyle="1" w:styleId="len">
    <w:name w:val="Člen"/>
    <w:basedOn w:val="Navaden"/>
    <w:link w:val="lenZnak"/>
    <w:qFormat/>
    <w:rsid w:val="00107ED0"/>
    <w:pPr>
      <w:suppressAutoHyphens/>
      <w:overflowPunct w:val="0"/>
      <w:autoSpaceDE w:val="0"/>
      <w:autoSpaceDN w:val="0"/>
      <w:adjustRightInd w:val="0"/>
      <w:spacing w:before="480" w:after="0" w:line="240" w:lineRule="auto"/>
      <w:jc w:val="center"/>
      <w:textAlignment w:val="baseline"/>
    </w:pPr>
    <w:rPr>
      <w:rFonts w:ascii="Arial" w:eastAsia="Times New Roman" w:hAnsi="Arial" w:cs="Arial"/>
      <w:b/>
      <w:lang w:eastAsia="sl-SI"/>
    </w:rPr>
  </w:style>
  <w:style w:type="character" w:customStyle="1" w:styleId="lenZnak">
    <w:name w:val="Člen Znak"/>
    <w:link w:val="len"/>
    <w:rsid w:val="00107ED0"/>
    <w:rPr>
      <w:rFonts w:ascii="Arial" w:eastAsia="Times New Roman" w:hAnsi="Arial" w:cs="Arial"/>
      <w:b/>
      <w:sz w:val="22"/>
      <w:szCs w:val="22"/>
    </w:rPr>
  </w:style>
  <w:style w:type="paragraph" w:customStyle="1" w:styleId="lennaslov">
    <w:name w:val="Člen_naslov"/>
    <w:basedOn w:val="len"/>
    <w:qFormat/>
    <w:rsid w:val="00107ED0"/>
    <w:pPr>
      <w:spacing w:before="0"/>
    </w:pPr>
  </w:style>
  <w:style w:type="paragraph" w:styleId="Telobesedila-zamik">
    <w:name w:val="Body Text Indent"/>
    <w:basedOn w:val="Navaden"/>
    <w:link w:val="Telobesedila-zamikZnak"/>
    <w:rsid w:val="00AA3C9A"/>
    <w:pPr>
      <w:spacing w:after="120" w:line="260" w:lineRule="atLeast"/>
      <w:ind w:left="283"/>
    </w:pPr>
    <w:rPr>
      <w:rFonts w:ascii="Arial" w:eastAsia="Times New Roman" w:hAnsi="Arial"/>
      <w:sz w:val="20"/>
      <w:szCs w:val="24"/>
      <w:lang w:val="en-US"/>
    </w:rPr>
  </w:style>
  <w:style w:type="character" w:customStyle="1" w:styleId="Telobesedila-zamikZnak">
    <w:name w:val="Telo besedila - zamik Znak"/>
    <w:link w:val="Telobesedila-zamik"/>
    <w:rsid w:val="00AA3C9A"/>
    <w:rPr>
      <w:rFonts w:ascii="Arial" w:eastAsia="Times New Roman" w:hAnsi="Arial"/>
      <w:szCs w:val="24"/>
      <w:lang w:val="en-US" w:eastAsia="en-US"/>
    </w:rPr>
  </w:style>
  <w:style w:type="character" w:customStyle="1" w:styleId="hps">
    <w:name w:val="hps"/>
    <w:rsid w:val="007C6746"/>
  </w:style>
  <w:style w:type="paragraph" w:customStyle="1" w:styleId="bodytext">
    <w:name w:val="bodytext"/>
    <w:basedOn w:val="Navaden"/>
    <w:rsid w:val="005D5DF2"/>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Default">
    <w:name w:val="Default"/>
    <w:qFormat/>
    <w:rsid w:val="008575E4"/>
    <w:pPr>
      <w:widowControl w:val="0"/>
      <w:autoSpaceDE w:val="0"/>
      <w:autoSpaceDN w:val="0"/>
      <w:adjustRightInd w:val="0"/>
    </w:pPr>
    <w:rPr>
      <w:rFonts w:ascii="FYTZVX+TimesNewRomanPS-BoldMT" w:eastAsia="Times New Roman" w:hAnsi="FYTZVX+TimesNewRomanPS-BoldMT" w:cs="FYTZVX+TimesNewRomanPS-BoldMT"/>
      <w:snapToGrid w:val="0"/>
      <w:color w:val="000000"/>
      <w:sz w:val="24"/>
      <w:szCs w:val="24"/>
    </w:rPr>
  </w:style>
  <w:style w:type="paragraph" w:customStyle="1" w:styleId="CM4">
    <w:name w:val="CM4"/>
    <w:basedOn w:val="Default"/>
    <w:next w:val="Default"/>
    <w:uiPriority w:val="99"/>
    <w:rsid w:val="008575E4"/>
    <w:rPr>
      <w:rFonts w:cs="Times New Roman"/>
      <w:color w:val="auto"/>
    </w:rPr>
  </w:style>
  <w:style w:type="paragraph" w:customStyle="1" w:styleId="CM5">
    <w:name w:val="CM5"/>
    <w:basedOn w:val="Default"/>
    <w:next w:val="Default"/>
    <w:uiPriority w:val="99"/>
    <w:rsid w:val="008575E4"/>
    <w:rPr>
      <w:rFonts w:cs="Times New Roman"/>
      <w:snapToGrid/>
      <w:color w:val="auto"/>
    </w:rPr>
  </w:style>
  <w:style w:type="paragraph" w:customStyle="1" w:styleId="CM2">
    <w:name w:val="CM2"/>
    <w:basedOn w:val="Default"/>
    <w:next w:val="Default"/>
    <w:uiPriority w:val="99"/>
    <w:rsid w:val="008575E4"/>
    <w:rPr>
      <w:rFonts w:cs="Times New Roman"/>
      <w:snapToGrid/>
      <w:color w:val="auto"/>
    </w:rPr>
  </w:style>
  <w:style w:type="paragraph" w:styleId="Navadensplet">
    <w:name w:val="Normal (Web)"/>
    <w:basedOn w:val="Navaden"/>
    <w:unhideWhenUsed/>
    <w:rsid w:val="007B410C"/>
    <w:pPr>
      <w:spacing w:before="100" w:beforeAutospacing="1" w:after="100" w:afterAutospacing="1" w:line="240" w:lineRule="auto"/>
    </w:pPr>
    <w:rPr>
      <w:rFonts w:ascii="Times New Roman" w:eastAsia="Times New Roman" w:hAnsi="Times New Roman"/>
      <w:sz w:val="24"/>
      <w:szCs w:val="24"/>
      <w:lang w:eastAsia="sl-SI"/>
    </w:rPr>
  </w:style>
  <w:style w:type="paragraph" w:styleId="Telobesedila">
    <w:name w:val="Body Text"/>
    <w:basedOn w:val="Navaden"/>
    <w:link w:val="TelobesedilaZnak"/>
    <w:uiPriority w:val="99"/>
    <w:unhideWhenUsed/>
    <w:rsid w:val="00F03DAD"/>
    <w:pPr>
      <w:spacing w:after="120"/>
    </w:pPr>
  </w:style>
  <w:style w:type="character" w:customStyle="1" w:styleId="TelobesedilaZnak">
    <w:name w:val="Telo besedila Znak"/>
    <w:basedOn w:val="Privzetapisavaodstavka"/>
    <w:link w:val="Telobesedila"/>
    <w:uiPriority w:val="99"/>
    <w:rsid w:val="00F03DAD"/>
    <w:rPr>
      <w:sz w:val="22"/>
      <w:szCs w:val="22"/>
      <w:lang w:eastAsia="en-US"/>
    </w:rPr>
  </w:style>
  <w:style w:type="paragraph" w:styleId="Glavasporoila">
    <w:name w:val="Message Header"/>
    <w:basedOn w:val="Telobesedila"/>
    <w:link w:val="GlavasporoilaZnak"/>
    <w:rsid w:val="00F03DAD"/>
    <w:pPr>
      <w:keepLines/>
      <w:tabs>
        <w:tab w:val="left" w:pos="720"/>
        <w:tab w:val="left" w:pos="4320"/>
        <w:tab w:val="left" w:pos="5040"/>
        <w:tab w:val="right" w:pos="8640"/>
      </w:tabs>
      <w:spacing w:after="40" w:line="440" w:lineRule="atLeast"/>
      <w:ind w:left="720" w:hanging="720"/>
    </w:pPr>
    <w:rPr>
      <w:rFonts w:ascii="Arial" w:eastAsia="Times New Roman" w:hAnsi="Arial"/>
      <w:spacing w:val="-5"/>
      <w:sz w:val="20"/>
      <w:szCs w:val="20"/>
      <w:lang w:bidi="he-IL"/>
    </w:rPr>
  </w:style>
  <w:style w:type="character" w:customStyle="1" w:styleId="GlavasporoilaZnak">
    <w:name w:val="Glava sporočila Znak"/>
    <w:basedOn w:val="Privzetapisavaodstavka"/>
    <w:link w:val="Glavasporoila"/>
    <w:rsid w:val="00F03DAD"/>
    <w:rPr>
      <w:rFonts w:ascii="Arial" w:eastAsia="Times New Roman" w:hAnsi="Arial"/>
      <w:spacing w:val="-5"/>
      <w:lang w:eastAsia="en-US" w:bidi="he-IL"/>
    </w:rPr>
  </w:style>
  <w:style w:type="character" w:customStyle="1" w:styleId="NoSpacingChar">
    <w:name w:val="No Spacing Char"/>
    <w:link w:val="Brezrazmikov1"/>
    <w:locked/>
    <w:rsid w:val="00497753"/>
    <w:rPr>
      <w:rFonts w:ascii="Candara" w:eastAsia="SimSun" w:hAnsi="Candara"/>
      <w:sz w:val="22"/>
      <w:szCs w:val="22"/>
      <w:lang w:eastAsia="en-US"/>
    </w:rPr>
  </w:style>
  <w:style w:type="paragraph" w:customStyle="1" w:styleId="Brezrazmikov1">
    <w:name w:val="Brez razmikov1"/>
    <w:link w:val="NoSpacingChar"/>
    <w:qFormat/>
    <w:rsid w:val="00497753"/>
    <w:rPr>
      <w:rFonts w:ascii="Candara" w:eastAsia="SimSun" w:hAnsi="Candara"/>
      <w:sz w:val="22"/>
      <w:szCs w:val="22"/>
      <w:lang w:eastAsia="en-US"/>
    </w:rPr>
  </w:style>
  <w:style w:type="paragraph" w:customStyle="1" w:styleId="NoSpacing1">
    <w:name w:val="No Spacing1"/>
    <w:qFormat/>
    <w:rsid w:val="00497753"/>
    <w:rPr>
      <w:rFonts w:ascii="Candara" w:eastAsia="SimSun" w:hAnsi="Candara"/>
      <w:sz w:val="22"/>
      <w:szCs w:val="22"/>
      <w:lang w:eastAsia="en-US"/>
    </w:rPr>
  </w:style>
  <w:style w:type="character" w:customStyle="1" w:styleId="Naslov2Znak">
    <w:name w:val="Naslov 2 Znak"/>
    <w:basedOn w:val="Privzetapisavaodstavka"/>
    <w:link w:val="Naslov2"/>
    <w:uiPriority w:val="9"/>
    <w:rsid w:val="005E23ED"/>
    <w:rPr>
      <w:rFonts w:asciiTheme="majorHAnsi" w:eastAsiaTheme="majorEastAsia" w:hAnsiTheme="majorHAnsi" w:cstheme="majorBidi"/>
      <w:b/>
      <w:bCs/>
      <w:color w:val="4F81BD" w:themeColor="accent1"/>
      <w:sz w:val="26"/>
      <w:szCs w:val="26"/>
      <w:lang w:eastAsia="en-US"/>
    </w:rPr>
  </w:style>
  <w:style w:type="paragraph" w:customStyle="1" w:styleId="HDTableNumberlist1">
    <w:name w:val="HD_Table_Numberlist1"/>
    <w:basedOn w:val="Otevilenseznam"/>
    <w:qFormat/>
    <w:rsid w:val="00E13FBE"/>
    <w:pPr>
      <w:numPr>
        <w:numId w:val="0"/>
      </w:numPr>
      <w:tabs>
        <w:tab w:val="left" w:pos="340"/>
      </w:tabs>
      <w:spacing w:after="240" w:line="240" w:lineRule="auto"/>
      <w:ind w:left="720" w:hanging="360"/>
      <w:jc w:val="both"/>
    </w:pPr>
    <w:rPr>
      <w:rFonts w:asciiTheme="minorHAnsi" w:eastAsiaTheme="minorEastAsia" w:hAnsiTheme="minorHAnsi" w:cstheme="minorBidi"/>
      <w:sz w:val="20"/>
      <w:lang w:val="en-GB" w:bidi="en-US"/>
    </w:rPr>
  </w:style>
  <w:style w:type="character" w:customStyle="1" w:styleId="OdstavekseznamaZnak">
    <w:name w:val="Odstavek seznama Znak"/>
    <w:link w:val="Odstavekseznama"/>
    <w:uiPriority w:val="34"/>
    <w:locked/>
    <w:rsid w:val="00E13FBE"/>
    <w:rPr>
      <w:rFonts w:ascii="Times New Roman" w:eastAsia="Times New Roman" w:hAnsi="Times New Roman"/>
      <w:sz w:val="24"/>
      <w:szCs w:val="24"/>
    </w:rPr>
  </w:style>
  <w:style w:type="paragraph" w:styleId="Otevilenseznam">
    <w:name w:val="List Number"/>
    <w:basedOn w:val="Navaden"/>
    <w:uiPriority w:val="99"/>
    <w:semiHidden/>
    <w:unhideWhenUsed/>
    <w:rsid w:val="00E13FBE"/>
    <w:pPr>
      <w:numPr>
        <w:numId w:val="16"/>
      </w:numPr>
      <w:contextualSpacing/>
    </w:pPr>
  </w:style>
  <w:style w:type="character" w:customStyle="1" w:styleId="Sidrosprotneopombe">
    <w:name w:val="Sidro sprotne opombe"/>
    <w:rsid w:val="00DF65A2"/>
    <w:rPr>
      <w:vertAlign w:val="superscript"/>
    </w:rPr>
  </w:style>
  <w:style w:type="character" w:customStyle="1" w:styleId="Znakisprotnihopomb">
    <w:name w:val="Znaki sprotnih opomb"/>
    <w:qFormat/>
    <w:rsid w:val="00DF65A2"/>
  </w:style>
  <w:style w:type="paragraph" w:customStyle="1" w:styleId="Vsebinatabele">
    <w:name w:val="Vsebina tabele"/>
    <w:basedOn w:val="Navaden"/>
    <w:qFormat/>
    <w:rsid w:val="00DF65A2"/>
    <w:pPr>
      <w:suppressLineNumbers/>
      <w:spacing w:after="0" w:line="240" w:lineRule="auto"/>
    </w:pPr>
    <w:rPr>
      <w:rFonts w:ascii="Times New Roman" w:eastAsia="Times New Roman" w:hAnsi="Times New Roman"/>
      <w:sz w:val="24"/>
      <w:szCs w:val="24"/>
      <w:lang w:val="en-GB"/>
    </w:rPr>
  </w:style>
  <w:style w:type="character" w:customStyle="1" w:styleId="Sprotnaopomba-besediloZnak1">
    <w:name w:val="Sprotna opomba - besedilo Znak1"/>
    <w:basedOn w:val="Privzetapisavaodstavka"/>
    <w:uiPriority w:val="99"/>
    <w:rsid w:val="00DF65A2"/>
    <w:rPr>
      <w:rFonts w:ascii="Arial"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6556">
      <w:bodyDiv w:val="1"/>
      <w:marLeft w:val="0"/>
      <w:marRight w:val="0"/>
      <w:marTop w:val="0"/>
      <w:marBottom w:val="0"/>
      <w:divBdr>
        <w:top w:val="none" w:sz="0" w:space="0" w:color="auto"/>
        <w:left w:val="none" w:sz="0" w:space="0" w:color="auto"/>
        <w:bottom w:val="none" w:sz="0" w:space="0" w:color="auto"/>
        <w:right w:val="none" w:sz="0" w:space="0" w:color="auto"/>
      </w:divBdr>
    </w:div>
    <w:div w:id="189269564">
      <w:bodyDiv w:val="1"/>
      <w:marLeft w:val="0"/>
      <w:marRight w:val="0"/>
      <w:marTop w:val="0"/>
      <w:marBottom w:val="0"/>
      <w:divBdr>
        <w:top w:val="none" w:sz="0" w:space="0" w:color="auto"/>
        <w:left w:val="none" w:sz="0" w:space="0" w:color="auto"/>
        <w:bottom w:val="none" w:sz="0" w:space="0" w:color="auto"/>
        <w:right w:val="none" w:sz="0" w:space="0" w:color="auto"/>
      </w:divBdr>
    </w:div>
    <w:div w:id="337462230">
      <w:bodyDiv w:val="1"/>
      <w:marLeft w:val="0"/>
      <w:marRight w:val="0"/>
      <w:marTop w:val="0"/>
      <w:marBottom w:val="0"/>
      <w:divBdr>
        <w:top w:val="none" w:sz="0" w:space="0" w:color="auto"/>
        <w:left w:val="none" w:sz="0" w:space="0" w:color="auto"/>
        <w:bottom w:val="none" w:sz="0" w:space="0" w:color="auto"/>
        <w:right w:val="none" w:sz="0" w:space="0" w:color="auto"/>
      </w:divBdr>
    </w:div>
    <w:div w:id="714356706">
      <w:bodyDiv w:val="1"/>
      <w:marLeft w:val="0"/>
      <w:marRight w:val="0"/>
      <w:marTop w:val="0"/>
      <w:marBottom w:val="0"/>
      <w:divBdr>
        <w:top w:val="none" w:sz="0" w:space="0" w:color="auto"/>
        <w:left w:val="none" w:sz="0" w:space="0" w:color="auto"/>
        <w:bottom w:val="none" w:sz="0" w:space="0" w:color="auto"/>
        <w:right w:val="none" w:sz="0" w:space="0" w:color="auto"/>
      </w:divBdr>
    </w:div>
    <w:div w:id="887035196">
      <w:bodyDiv w:val="1"/>
      <w:marLeft w:val="0"/>
      <w:marRight w:val="0"/>
      <w:marTop w:val="0"/>
      <w:marBottom w:val="0"/>
      <w:divBdr>
        <w:top w:val="none" w:sz="0" w:space="0" w:color="auto"/>
        <w:left w:val="none" w:sz="0" w:space="0" w:color="auto"/>
        <w:bottom w:val="none" w:sz="0" w:space="0" w:color="auto"/>
        <w:right w:val="none" w:sz="0" w:space="0" w:color="auto"/>
      </w:divBdr>
    </w:div>
    <w:div w:id="906497874">
      <w:bodyDiv w:val="1"/>
      <w:marLeft w:val="0"/>
      <w:marRight w:val="0"/>
      <w:marTop w:val="0"/>
      <w:marBottom w:val="0"/>
      <w:divBdr>
        <w:top w:val="none" w:sz="0" w:space="0" w:color="auto"/>
        <w:left w:val="none" w:sz="0" w:space="0" w:color="auto"/>
        <w:bottom w:val="none" w:sz="0" w:space="0" w:color="auto"/>
        <w:right w:val="none" w:sz="0" w:space="0" w:color="auto"/>
      </w:divBdr>
    </w:div>
    <w:div w:id="924723717">
      <w:bodyDiv w:val="1"/>
      <w:marLeft w:val="0"/>
      <w:marRight w:val="0"/>
      <w:marTop w:val="0"/>
      <w:marBottom w:val="0"/>
      <w:divBdr>
        <w:top w:val="none" w:sz="0" w:space="0" w:color="auto"/>
        <w:left w:val="none" w:sz="0" w:space="0" w:color="auto"/>
        <w:bottom w:val="none" w:sz="0" w:space="0" w:color="auto"/>
        <w:right w:val="none" w:sz="0" w:space="0" w:color="auto"/>
      </w:divBdr>
    </w:div>
    <w:div w:id="978998511">
      <w:bodyDiv w:val="1"/>
      <w:marLeft w:val="0"/>
      <w:marRight w:val="0"/>
      <w:marTop w:val="0"/>
      <w:marBottom w:val="0"/>
      <w:divBdr>
        <w:top w:val="none" w:sz="0" w:space="0" w:color="auto"/>
        <w:left w:val="none" w:sz="0" w:space="0" w:color="auto"/>
        <w:bottom w:val="none" w:sz="0" w:space="0" w:color="auto"/>
        <w:right w:val="none" w:sz="0" w:space="0" w:color="auto"/>
      </w:divBdr>
    </w:div>
    <w:div w:id="1055083935">
      <w:bodyDiv w:val="1"/>
      <w:marLeft w:val="0"/>
      <w:marRight w:val="0"/>
      <w:marTop w:val="0"/>
      <w:marBottom w:val="0"/>
      <w:divBdr>
        <w:top w:val="none" w:sz="0" w:space="0" w:color="auto"/>
        <w:left w:val="none" w:sz="0" w:space="0" w:color="auto"/>
        <w:bottom w:val="none" w:sz="0" w:space="0" w:color="auto"/>
        <w:right w:val="none" w:sz="0" w:space="0" w:color="auto"/>
      </w:divBdr>
    </w:div>
    <w:div w:id="1056052173">
      <w:bodyDiv w:val="1"/>
      <w:marLeft w:val="0"/>
      <w:marRight w:val="0"/>
      <w:marTop w:val="0"/>
      <w:marBottom w:val="0"/>
      <w:divBdr>
        <w:top w:val="none" w:sz="0" w:space="0" w:color="auto"/>
        <w:left w:val="none" w:sz="0" w:space="0" w:color="auto"/>
        <w:bottom w:val="none" w:sz="0" w:space="0" w:color="auto"/>
        <w:right w:val="none" w:sz="0" w:space="0" w:color="auto"/>
      </w:divBdr>
    </w:div>
    <w:div w:id="1160002094">
      <w:bodyDiv w:val="1"/>
      <w:marLeft w:val="0"/>
      <w:marRight w:val="0"/>
      <w:marTop w:val="0"/>
      <w:marBottom w:val="0"/>
      <w:divBdr>
        <w:top w:val="none" w:sz="0" w:space="0" w:color="auto"/>
        <w:left w:val="none" w:sz="0" w:space="0" w:color="auto"/>
        <w:bottom w:val="none" w:sz="0" w:space="0" w:color="auto"/>
        <w:right w:val="none" w:sz="0" w:space="0" w:color="auto"/>
      </w:divBdr>
    </w:div>
    <w:div w:id="1196580193">
      <w:bodyDiv w:val="1"/>
      <w:marLeft w:val="0"/>
      <w:marRight w:val="0"/>
      <w:marTop w:val="0"/>
      <w:marBottom w:val="0"/>
      <w:divBdr>
        <w:top w:val="none" w:sz="0" w:space="0" w:color="auto"/>
        <w:left w:val="none" w:sz="0" w:space="0" w:color="auto"/>
        <w:bottom w:val="none" w:sz="0" w:space="0" w:color="auto"/>
        <w:right w:val="none" w:sz="0" w:space="0" w:color="auto"/>
      </w:divBdr>
    </w:div>
    <w:div w:id="1200126528">
      <w:bodyDiv w:val="1"/>
      <w:marLeft w:val="0"/>
      <w:marRight w:val="0"/>
      <w:marTop w:val="0"/>
      <w:marBottom w:val="0"/>
      <w:divBdr>
        <w:top w:val="none" w:sz="0" w:space="0" w:color="auto"/>
        <w:left w:val="none" w:sz="0" w:space="0" w:color="auto"/>
        <w:bottom w:val="none" w:sz="0" w:space="0" w:color="auto"/>
        <w:right w:val="none" w:sz="0" w:space="0" w:color="auto"/>
      </w:divBdr>
      <w:divsChild>
        <w:div w:id="576207087">
          <w:marLeft w:val="0"/>
          <w:marRight w:val="0"/>
          <w:marTop w:val="0"/>
          <w:marBottom w:val="0"/>
          <w:divBdr>
            <w:top w:val="none" w:sz="0" w:space="0" w:color="auto"/>
            <w:left w:val="none" w:sz="0" w:space="0" w:color="auto"/>
            <w:bottom w:val="none" w:sz="0" w:space="0" w:color="auto"/>
            <w:right w:val="none" w:sz="0" w:space="0" w:color="auto"/>
          </w:divBdr>
          <w:divsChild>
            <w:div w:id="1217663445">
              <w:marLeft w:val="0"/>
              <w:marRight w:val="0"/>
              <w:marTop w:val="0"/>
              <w:marBottom w:val="0"/>
              <w:divBdr>
                <w:top w:val="none" w:sz="0" w:space="0" w:color="auto"/>
                <w:left w:val="none" w:sz="0" w:space="0" w:color="auto"/>
                <w:bottom w:val="none" w:sz="0" w:space="0" w:color="auto"/>
                <w:right w:val="none" w:sz="0" w:space="0" w:color="auto"/>
              </w:divBdr>
              <w:divsChild>
                <w:div w:id="6916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13062">
      <w:bodyDiv w:val="1"/>
      <w:marLeft w:val="0"/>
      <w:marRight w:val="0"/>
      <w:marTop w:val="0"/>
      <w:marBottom w:val="0"/>
      <w:divBdr>
        <w:top w:val="none" w:sz="0" w:space="0" w:color="auto"/>
        <w:left w:val="none" w:sz="0" w:space="0" w:color="auto"/>
        <w:bottom w:val="none" w:sz="0" w:space="0" w:color="auto"/>
        <w:right w:val="none" w:sz="0" w:space="0" w:color="auto"/>
      </w:divBdr>
    </w:div>
    <w:div w:id="1360862693">
      <w:bodyDiv w:val="1"/>
      <w:marLeft w:val="0"/>
      <w:marRight w:val="0"/>
      <w:marTop w:val="0"/>
      <w:marBottom w:val="0"/>
      <w:divBdr>
        <w:top w:val="none" w:sz="0" w:space="0" w:color="auto"/>
        <w:left w:val="none" w:sz="0" w:space="0" w:color="auto"/>
        <w:bottom w:val="none" w:sz="0" w:space="0" w:color="auto"/>
        <w:right w:val="none" w:sz="0" w:space="0" w:color="auto"/>
      </w:divBdr>
    </w:div>
    <w:div w:id="1412894201">
      <w:bodyDiv w:val="1"/>
      <w:marLeft w:val="0"/>
      <w:marRight w:val="0"/>
      <w:marTop w:val="0"/>
      <w:marBottom w:val="0"/>
      <w:divBdr>
        <w:top w:val="none" w:sz="0" w:space="0" w:color="auto"/>
        <w:left w:val="none" w:sz="0" w:space="0" w:color="auto"/>
        <w:bottom w:val="none" w:sz="0" w:space="0" w:color="auto"/>
        <w:right w:val="none" w:sz="0" w:space="0" w:color="auto"/>
      </w:divBdr>
    </w:div>
    <w:div w:id="1419399177">
      <w:bodyDiv w:val="1"/>
      <w:marLeft w:val="0"/>
      <w:marRight w:val="0"/>
      <w:marTop w:val="0"/>
      <w:marBottom w:val="0"/>
      <w:divBdr>
        <w:top w:val="none" w:sz="0" w:space="0" w:color="auto"/>
        <w:left w:val="none" w:sz="0" w:space="0" w:color="auto"/>
        <w:bottom w:val="none" w:sz="0" w:space="0" w:color="auto"/>
        <w:right w:val="none" w:sz="0" w:space="0" w:color="auto"/>
      </w:divBdr>
    </w:div>
    <w:div w:id="1435637550">
      <w:bodyDiv w:val="1"/>
      <w:marLeft w:val="0"/>
      <w:marRight w:val="0"/>
      <w:marTop w:val="0"/>
      <w:marBottom w:val="0"/>
      <w:divBdr>
        <w:top w:val="none" w:sz="0" w:space="0" w:color="auto"/>
        <w:left w:val="none" w:sz="0" w:space="0" w:color="auto"/>
        <w:bottom w:val="none" w:sz="0" w:space="0" w:color="auto"/>
        <w:right w:val="none" w:sz="0" w:space="0" w:color="auto"/>
      </w:divBdr>
    </w:div>
    <w:div w:id="1577474845">
      <w:bodyDiv w:val="1"/>
      <w:marLeft w:val="0"/>
      <w:marRight w:val="0"/>
      <w:marTop w:val="0"/>
      <w:marBottom w:val="0"/>
      <w:divBdr>
        <w:top w:val="none" w:sz="0" w:space="0" w:color="auto"/>
        <w:left w:val="none" w:sz="0" w:space="0" w:color="auto"/>
        <w:bottom w:val="none" w:sz="0" w:space="0" w:color="auto"/>
        <w:right w:val="none" w:sz="0" w:space="0" w:color="auto"/>
      </w:divBdr>
    </w:div>
    <w:div w:id="1792555440">
      <w:bodyDiv w:val="1"/>
      <w:marLeft w:val="0"/>
      <w:marRight w:val="0"/>
      <w:marTop w:val="0"/>
      <w:marBottom w:val="0"/>
      <w:divBdr>
        <w:top w:val="none" w:sz="0" w:space="0" w:color="auto"/>
        <w:left w:val="none" w:sz="0" w:space="0" w:color="auto"/>
        <w:bottom w:val="none" w:sz="0" w:space="0" w:color="auto"/>
        <w:right w:val="none" w:sz="0" w:space="0" w:color="auto"/>
      </w:divBdr>
    </w:div>
    <w:div w:id="1858692374">
      <w:bodyDiv w:val="1"/>
      <w:marLeft w:val="0"/>
      <w:marRight w:val="0"/>
      <w:marTop w:val="0"/>
      <w:marBottom w:val="0"/>
      <w:divBdr>
        <w:top w:val="none" w:sz="0" w:space="0" w:color="auto"/>
        <w:left w:val="none" w:sz="0" w:space="0" w:color="auto"/>
        <w:bottom w:val="none" w:sz="0" w:space="0" w:color="auto"/>
        <w:right w:val="none" w:sz="0" w:space="0" w:color="auto"/>
      </w:divBdr>
    </w:div>
    <w:div w:id="1902518059">
      <w:bodyDiv w:val="1"/>
      <w:marLeft w:val="0"/>
      <w:marRight w:val="0"/>
      <w:marTop w:val="0"/>
      <w:marBottom w:val="0"/>
      <w:divBdr>
        <w:top w:val="none" w:sz="0" w:space="0" w:color="auto"/>
        <w:left w:val="none" w:sz="0" w:space="0" w:color="auto"/>
        <w:bottom w:val="none" w:sz="0" w:space="0" w:color="auto"/>
        <w:right w:val="none" w:sz="0" w:space="0" w:color="auto"/>
      </w:divBdr>
    </w:div>
    <w:div w:id="204944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p.gs@gov.si"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mailto:Gp.mgrt@gov.si"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B8DE4-1E9F-471C-841C-BAD425552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19</Pages>
  <Words>5443</Words>
  <Characters>31026</Characters>
  <Application>Microsoft Office Word</Application>
  <DocSecurity>0</DocSecurity>
  <Lines>258</Lines>
  <Paragraphs>72</Paragraphs>
  <ScaleCrop>false</ScaleCrop>
  <HeadingPairs>
    <vt:vector size="2" baseType="variant">
      <vt:variant>
        <vt:lpstr>Naslov</vt:lpstr>
      </vt:variant>
      <vt:variant>
        <vt:i4>1</vt:i4>
      </vt:variant>
    </vt:vector>
  </HeadingPairs>
  <TitlesOfParts>
    <vt:vector size="1" baseType="lpstr">
      <vt:lpstr>Gregorčičeva 20, 1001 Ljubljana</vt:lpstr>
    </vt:vector>
  </TitlesOfParts>
  <Company>MG</Company>
  <LinksUpToDate>false</LinksUpToDate>
  <CharactersWithSpaces>36397</CharactersWithSpaces>
  <SharedDoc>false</SharedDoc>
  <HLinks>
    <vt:vector size="24" baseType="variant">
      <vt:variant>
        <vt:i4>8126475</vt:i4>
      </vt:variant>
      <vt:variant>
        <vt:i4>9</vt:i4>
      </vt:variant>
      <vt:variant>
        <vt:i4>0</vt:i4>
      </vt:variant>
      <vt:variant>
        <vt:i4>5</vt:i4>
      </vt:variant>
      <vt:variant>
        <vt:lpwstr>http://sl.wikipedia.org/wiki/Varstvo_okolja</vt:lpwstr>
      </vt:variant>
      <vt:variant>
        <vt:lpwstr/>
      </vt:variant>
      <vt:variant>
        <vt:i4>5242886</vt:i4>
      </vt:variant>
      <vt:variant>
        <vt:i4>6</vt:i4>
      </vt:variant>
      <vt:variant>
        <vt:i4>0</vt:i4>
      </vt:variant>
      <vt:variant>
        <vt:i4>5</vt:i4>
      </vt:variant>
      <vt:variant>
        <vt:lpwstr>http://www.unido.org/</vt:lpwstr>
      </vt:variant>
      <vt:variant>
        <vt:lpwstr/>
      </vt:variant>
      <vt:variant>
        <vt:i4>3801180</vt:i4>
      </vt:variant>
      <vt:variant>
        <vt:i4>3</vt:i4>
      </vt:variant>
      <vt:variant>
        <vt:i4>0</vt:i4>
      </vt:variant>
      <vt:variant>
        <vt:i4>5</vt:i4>
      </vt:variant>
      <vt:variant>
        <vt:lpwstr>mailto:Gp.gs@gov.si</vt:lpwstr>
      </vt:variant>
      <vt:variant>
        <vt:lpwstr/>
      </vt:variant>
      <vt:variant>
        <vt:i4>5898276</vt:i4>
      </vt:variant>
      <vt:variant>
        <vt:i4>0</vt:i4>
      </vt:variant>
      <vt:variant>
        <vt:i4>0</vt:i4>
      </vt:variant>
      <vt:variant>
        <vt:i4>5</vt:i4>
      </vt:variant>
      <vt:variant>
        <vt:lpwstr>mailto:Gp.mgrt@gov.si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Gregorčičeva 20, 1001 Ljubljana</dc:title>
  <dc:creator>NPirnat</dc:creator>
  <cp:lastModifiedBy>Martina Vehovec</cp:lastModifiedBy>
  <cp:revision>31</cp:revision>
  <cp:lastPrinted>2018-11-29T07:53:00Z</cp:lastPrinted>
  <dcterms:created xsi:type="dcterms:W3CDTF">2018-11-05T13:36:00Z</dcterms:created>
  <dcterms:modified xsi:type="dcterms:W3CDTF">2018-11-30T14:18:00Z</dcterms:modified>
</cp:coreProperties>
</file>