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D70E6" w14:textId="77777777" w:rsidR="00241AE5" w:rsidRDefault="00241AE5" w:rsidP="00241AE5">
      <w:pPr>
        <w:pStyle w:val="Naslovpredpisa"/>
        <w:spacing w:before="0" w:after="0" w:line="260" w:lineRule="exact"/>
        <w:jc w:val="left"/>
        <w:rPr>
          <w:sz w:val="20"/>
          <w:szCs w:val="20"/>
        </w:rPr>
      </w:pPr>
    </w:p>
    <w:p w14:paraId="24E1079D" w14:textId="77777777" w:rsidR="0063791C" w:rsidRDefault="0063791C" w:rsidP="0063791C">
      <w:pPr>
        <w:pStyle w:val="Glava"/>
        <w:tabs>
          <w:tab w:val="clear" w:pos="4320"/>
          <w:tab w:val="left" w:pos="5112"/>
        </w:tabs>
        <w:spacing w:before="120" w:line="240" w:lineRule="exact"/>
        <w:rPr>
          <w:rFonts w:cs="Arial"/>
          <w:sz w:val="16"/>
        </w:rPr>
      </w:pPr>
    </w:p>
    <w:p w14:paraId="67EDE6A1" w14:textId="77777777" w:rsidR="0063791C" w:rsidRDefault="0063791C" w:rsidP="0063791C">
      <w:pPr>
        <w:pStyle w:val="Glava"/>
        <w:tabs>
          <w:tab w:val="clear" w:pos="4320"/>
          <w:tab w:val="left" w:pos="5112"/>
        </w:tabs>
        <w:spacing w:before="120" w:line="240" w:lineRule="exact"/>
        <w:rPr>
          <w:rFonts w:cs="Arial"/>
          <w:sz w:val="16"/>
        </w:rPr>
      </w:pPr>
    </w:p>
    <w:p w14:paraId="2CB58B1A" w14:textId="77777777" w:rsidR="0063791C" w:rsidRDefault="0063791C" w:rsidP="0063791C">
      <w:pPr>
        <w:pStyle w:val="Glava"/>
        <w:tabs>
          <w:tab w:val="clear" w:pos="4320"/>
          <w:tab w:val="left" w:pos="5112"/>
        </w:tabs>
        <w:spacing w:before="120" w:line="240" w:lineRule="exact"/>
        <w:rPr>
          <w:rFonts w:cs="Arial"/>
          <w:sz w:val="16"/>
        </w:rPr>
      </w:pPr>
      <w:r>
        <w:rPr>
          <w:rFonts w:cs="Arial"/>
          <w:sz w:val="16"/>
        </w:rPr>
        <w:t xml:space="preserve">        </w:t>
      </w:r>
      <w:r>
        <w:rPr>
          <w:noProof/>
          <w:lang w:eastAsia="sl-SI"/>
        </w:rPr>
        <w:drawing>
          <wp:anchor distT="0" distB="0" distL="114300" distR="114300" simplePos="0" relativeHeight="251661312" behindDoc="0" locked="0" layoutInCell="1" allowOverlap="1" wp14:anchorId="64BE44CE" wp14:editId="726282ED">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anchor>
        </w:drawing>
      </w:r>
      <w:r>
        <w:rPr>
          <w:rFonts w:cs="Arial"/>
          <w:sz w:val="16"/>
        </w:rPr>
        <w:t>Gregorčičeva 20–25, Sl-1001 Ljubljana</w:t>
      </w:r>
      <w:r>
        <w:rPr>
          <w:rFonts w:cs="Arial"/>
          <w:sz w:val="16"/>
        </w:rPr>
        <w:tab/>
        <w:t>T: +386 1 478 1000</w:t>
      </w:r>
    </w:p>
    <w:p w14:paraId="4BA62B67" w14:textId="77777777" w:rsidR="0063791C" w:rsidRDefault="0063791C" w:rsidP="0063791C">
      <w:pPr>
        <w:pStyle w:val="Glava"/>
        <w:tabs>
          <w:tab w:val="clear" w:pos="4320"/>
          <w:tab w:val="left" w:pos="5112"/>
        </w:tabs>
        <w:spacing w:line="240" w:lineRule="exact"/>
        <w:rPr>
          <w:rFonts w:cs="Arial"/>
          <w:sz w:val="16"/>
        </w:rPr>
      </w:pPr>
      <w:r>
        <w:rPr>
          <w:rFonts w:cs="Arial"/>
          <w:sz w:val="16"/>
        </w:rPr>
        <w:tab/>
        <w:t>F: +386 1 478 1607</w:t>
      </w:r>
    </w:p>
    <w:p w14:paraId="40DBE8C8" w14:textId="77777777" w:rsidR="0063791C" w:rsidRDefault="0063791C" w:rsidP="0063791C">
      <w:pPr>
        <w:pStyle w:val="Glava"/>
        <w:tabs>
          <w:tab w:val="clear" w:pos="4320"/>
          <w:tab w:val="left" w:pos="5112"/>
        </w:tabs>
        <w:spacing w:line="240" w:lineRule="exact"/>
        <w:rPr>
          <w:rFonts w:cs="Arial"/>
          <w:sz w:val="16"/>
        </w:rPr>
      </w:pPr>
      <w:r>
        <w:rPr>
          <w:rFonts w:cs="Arial"/>
          <w:sz w:val="16"/>
        </w:rPr>
        <w:tab/>
        <w:t>E: gp.gs@gov.si</w:t>
      </w:r>
    </w:p>
    <w:p w14:paraId="4F7E1CBE" w14:textId="77777777" w:rsidR="0063791C" w:rsidRDefault="0063791C" w:rsidP="0063791C">
      <w:pPr>
        <w:pStyle w:val="Glava"/>
        <w:tabs>
          <w:tab w:val="clear" w:pos="4320"/>
          <w:tab w:val="left" w:pos="5112"/>
        </w:tabs>
        <w:spacing w:line="240" w:lineRule="exact"/>
        <w:rPr>
          <w:rFonts w:cs="Arial"/>
          <w:sz w:val="16"/>
        </w:rPr>
      </w:pPr>
      <w:r>
        <w:rPr>
          <w:rFonts w:cs="Arial"/>
          <w:sz w:val="16"/>
        </w:rPr>
        <w:tab/>
        <w:t>http://www.vlada.si/</w:t>
      </w:r>
    </w:p>
    <w:p w14:paraId="342187EE" w14:textId="77777777" w:rsidR="0063791C" w:rsidRDefault="0063791C" w:rsidP="00241AE5">
      <w:pPr>
        <w:pStyle w:val="Naslovpredpisa"/>
        <w:spacing w:before="0" w:after="0" w:line="260" w:lineRule="exact"/>
        <w:jc w:val="left"/>
        <w:rPr>
          <w:sz w:val="20"/>
          <w:szCs w:val="20"/>
        </w:rPr>
      </w:pPr>
    </w:p>
    <w:p w14:paraId="05688650" w14:textId="77777777" w:rsidR="0063791C" w:rsidRPr="003F1703" w:rsidRDefault="0063791C" w:rsidP="00241AE5">
      <w:pPr>
        <w:pStyle w:val="Naslovpredpisa"/>
        <w:spacing w:before="0" w:after="0" w:line="260" w:lineRule="exact"/>
        <w:jc w:val="left"/>
        <w:rPr>
          <w:sz w:val="20"/>
          <w:szCs w:val="20"/>
        </w:rPr>
      </w:pPr>
    </w:p>
    <w:p w14:paraId="15F55E2B" w14:textId="77777777" w:rsidR="00241AE5" w:rsidRPr="003F1703" w:rsidRDefault="00241AE5" w:rsidP="00241AE5">
      <w:pPr>
        <w:pStyle w:val="Naslovpredpisa"/>
        <w:spacing w:before="0" w:after="0" w:line="260" w:lineRule="exact"/>
        <w:jc w:val="left"/>
        <w:rPr>
          <w:sz w:val="20"/>
          <w:szCs w:val="20"/>
        </w:rPr>
      </w:pPr>
    </w:p>
    <w:p w14:paraId="012A4675" w14:textId="77777777" w:rsidR="00241AE5" w:rsidRPr="003F1703" w:rsidRDefault="00241AE5" w:rsidP="00866263">
      <w:pPr>
        <w:pStyle w:val="Naslovpredpisa"/>
        <w:spacing w:before="0" w:after="0" w:line="260" w:lineRule="exact"/>
        <w:jc w:val="right"/>
        <w:rPr>
          <w:sz w:val="20"/>
          <w:szCs w:val="20"/>
        </w:rPr>
      </w:pPr>
      <w:r w:rsidRPr="003F1703">
        <w:rPr>
          <w:sz w:val="20"/>
          <w:szCs w:val="20"/>
        </w:rPr>
        <w:t>PREDLOG</w:t>
      </w:r>
    </w:p>
    <w:p w14:paraId="4DDD97C6" w14:textId="5A253716" w:rsidR="00866263" w:rsidRDefault="001074D8" w:rsidP="00866263">
      <w:pPr>
        <w:pStyle w:val="Naslovpredpisa"/>
        <w:spacing w:before="0" w:after="0" w:line="260" w:lineRule="exact"/>
        <w:jc w:val="right"/>
        <w:rPr>
          <w:sz w:val="20"/>
          <w:szCs w:val="20"/>
        </w:rPr>
      </w:pPr>
      <w:r>
        <w:rPr>
          <w:sz w:val="20"/>
          <w:szCs w:val="20"/>
        </w:rPr>
        <w:t>SKRAJŠANI</w:t>
      </w:r>
      <w:r w:rsidR="00E47EBC">
        <w:rPr>
          <w:sz w:val="20"/>
          <w:szCs w:val="20"/>
        </w:rPr>
        <w:t xml:space="preserve"> </w:t>
      </w:r>
      <w:r w:rsidR="00866263">
        <w:rPr>
          <w:sz w:val="20"/>
          <w:szCs w:val="20"/>
        </w:rPr>
        <w:t>POSTOPEK</w:t>
      </w:r>
    </w:p>
    <w:p w14:paraId="49145348" w14:textId="77777777" w:rsidR="00323FCC" w:rsidRDefault="00323FCC" w:rsidP="00323FCC">
      <w:pPr>
        <w:pStyle w:val="Naslovpredpisa"/>
        <w:spacing w:before="0" w:after="0" w:line="260" w:lineRule="exact"/>
        <w:jc w:val="right"/>
        <w:rPr>
          <w:sz w:val="20"/>
          <w:szCs w:val="20"/>
        </w:rPr>
      </w:pPr>
      <w:r w:rsidRPr="003F1703">
        <w:rPr>
          <w:sz w:val="20"/>
          <w:szCs w:val="20"/>
        </w:rPr>
        <w:t>EVA</w:t>
      </w:r>
      <w:r>
        <w:rPr>
          <w:sz w:val="20"/>
          <w:szCs w:val="20"/>
        </w:rPr>
        <w:t xml:space="preserve"> 2018</w:t>
      </w:r>
      <w:r w:rsidRPr="004753B2">
        <w:rPr>
          <w:sz w:val="20"/>
          <w:szCs w:val="20"/>
        </w:rPr>
        <w:t>-2430-00</w:t>
      </w:r>
      <w:r w:rsidR="00D214EB" w:rsidRPr="004753B2">
        <w:rPr>
          <w:sz w:val="20"/>
          <w:szCs w:val="20"/>
        </w:rPr>
        <w:t>76</w:t>
      </w:r>
    </w:p>
    <w:p w14:paraId="2BCBD9FC" w14:textId="77777777" w:rsidR="00323FCC" w:rsidRDefault="00323FCC" w:rsidP="00866263">
      <w:pPr>
        <w:pStyle w:val="Naslovpredpisa"/>
        <w:spacing w:before="0" w:after="0" w:line="260" w:lineRule="exact"/>
        <w:jc w:val="right"/>
        <w:rPr>
          <w:sz w:val="20"/>
          <w:szCs w:val="20"/>
        </w:rPr>
      </w:pPr>
    </w:p>
    <w:p w14:paraId="46765071" w14:textId="77777777" w:rsidR="005929B8" w:rsidRDefault="005929B8" w:rsidP="00241AE5">
      <w:pPr>
        <w:pStyle w:val="Naslovpredpisa"/>
        <w:spacing w:before="0" w:after="0" w:line="260" w:lineRule="exact"/>
        <w:jc w:val="right"/>
        <w:rPr>
          <w:sz w:val="20"/>
          <w:szCs w:val="20"/>
        </w:rPr>
      </w:pPr>
    </w:p>
    <w:p w14:paraId="43F8EC39" w14:textId="77777777" w:rsidR="00E84172" w:rsidRPr="003F1703" w:rsidRDefault="00E84172" w:rsidP="00E84172">
      <w:pPr>
        <w:pStyle w:val="Naslovpredpisa"/>
        <w:spacing w:before="0" w:after="0" w:line="260" w:lineRule="exact"/>
        <w:jc w:val="right"/>
        <w:rPr>
          <w:sz w:val="20"/>
          <w:szCs w:val="20"/>
        </w:rPr>
      </w:pPr>
    </w:p>
    <w:tbl>
      <w:tblPr>
        <w:tblW w:w="0" w:type="auto"/>
        <w:tblLook w:val="04A0" w:firstRow="1" w:lastRow="0" w:firstColumn="1" w:lastColumn="0" w:noHBand="0" w:noVBand="1"/>
      </w:tblPr>
      <w:tblGrid>
        <w:gridCol w:w="9072"/>
      </w:tblGrid>
      <w:tr w:rsidR="00E84172" w:rsidRPr="00E12CC4" w14:paraId="5A506C5E" w14:textId="77777777" w:rsidTr="003414DC">
        <w:tc>
          <w:tcPr>
            <w:tcW w:w="9072" w:type="dxa"/>
          </w:tcPr>
          <w:p w14:paraId="3F8B1322" w14:textId="449AB1B1" w:rsidR="00E84172" w:rsidRDefault="00E84172" w:rsidP="00646A9F">
            <w:pPr>
              <w:pStyle w:val="Naslovpredpisa"/>
              <w:spacing w:before="0" w:after="0" w:line="260" w:lineRule="exact"/>
              <w:rPr>
                <w:sz w:val="24"/>
                <w:szCs w:val="24"/>
              </w:rPr>
            </w:pPr>
            <w:r w:rsidRPr="00E12CC4">
              <w:rPr>
                <w:sz w:val="24"/>
                <w:szCs w:val="24"/>
              </w:rPr>
              <w:t xml:space="preserve">ZAKON O </w:t>
            </w:r>
            <w:r w:rsidR="00911707" w:rsidRPr="00E12CC4">
              <w:rPr>
                <w:sz w:val="24"/>
                <w:szCs w:val="24"/>
              </w:rPr>
              <w:t>SPREMEMB</w:t>
            </w:r>
            <w:r w:rsidR="00911707">
              <w:rPr>
                <w:sz w:val="24"/>
                <w:szCs w:val="24"/>
              </w:rPr>
              <w:t>I</w:t>
            </w:r>
            <w:r w:rsidR="00911707" w:rsidRPr="00E12CC4">
              <w:rPr>
                <w:sz w:val="24"/>
                <w:szCs w:val="24"/>
              </w:rPr>
              <w:t xml:space="preserve"> </w:t>
            </w:r>
            <w:r w:rsidRPr="00E12CC4">
              <w:rPr>
                <w:sz w:val="24"/>
                <w:szCs w:val="24"/>
              </w:rPr>
              <w:t xml:space="preserve">IN </w:t>
            </w:r>
            <w:r w:rsidR="009D1C06" w:rsidRPr="00E12CC4">
              <w:rPr>
                <w:sz w:val="24"/>
                <w:szCs w:val="24"/>
              </w:rPr>
              <w:t xml:space="preserve">DOPOLNITVAH ZAKONA O POSTOPNEM ZAPIRANJU RUDNIKA TRBOVLJE HRASTNIK IN RAZVOJNEM PRESTRUKTURIRANJU REGIJE  </w:t>
            </w:r>
          </w:p>
          <w:p w14:paraId="7D9FA9EA" w14:textId="75A409B5" w:rsidR="00A10898" w:rsidRDefault="00A10898" w:rsidP="00646A9F">
            <w:pPr>
              <w:pStyle w:val="Naslovpredpisa"/>
              <w:spacing w:before="0" w:after="0" w:line="260" w:lineRule="exact"/>
              <w:rPr>
                <w:sz w:val="24"/>
                <w:szCs w:val="24"/>
              </w:rPr>
            </w:pPr>
          </w:p>
          <w:p w14:paraId="31156A81" w14:textId="77777777" w:rsidR="00A10898" w:rsidRPr="00E12CC4" w:rsidRDefault="00A10898" w:rsidP="00646A9F">
            <w:pPr>
              <w:pStyle w:val="Naslovpredpisa"/>
              <w:spacing w:before="0" w:after="0" w:line="260" w:lineRule="exact"/>
              <w:rPr>
                <w:sz w:val="24"/>
                <w:szCs w:val="24"/>
              </w:rPr>
            </w:pPr>
          </w:p>
          <w:p w14:paraId="5569E3AE" w14:textId="77777777" w:rsidR="00E84172" w:rsidRPr="00E12CC4" w:rsidRDefault="00E84172" w:rsidP="00646A9F">
            <w:pPr>
              <w:pStyle w:val="Naslovpredpisa"/>
              <w:spacing w:before="0" w:after="0" w:line="260" w:lineRule="exact"/>
              <w:rPr>
                <w:sz w:val="24"/>
                <w:szCs w:val="24"/>
              </w:rPr>
            </w:pPr>
          </w:p>
        </w:tc>
      </w:tr>
      <w:tr w:rsidR="00E84172" w:rsidRPr="00E12CC4" w14:paraId="500B9DF2" w14:textId="77777777" w:rsidTr="003414DC">
        <w:tc>
          <w:tcPr>
            <w:tcW w:w="9072" w:type="dxa"/>
          </w:tcPr>
          <w:p w14:paraId="197ABD26" w14:textId="77777777" w:rsidR="00E84172" w:rsidRDefault="00E84172" w:rsidP="00646A9F">
            <w:pPr>
              <w:pStyle w:val="Poglavje"/>
              <w:spacing w:before="0" w:after="0" w:line="260" w:lineRule="exact"/>
              <w:jc w:val="left"/>
              <w:rPr>
                <w:sz w:val="24"/>
                <w:szCs w:val="24"/>
              </w:rPr>
            </w:pPr>
            <w:r w:rsidRPr="00E12CC4">
              <w:rPr>
                <w:sz w:val="24"/>
                <w:szCs w:val="24"/>
              </w:rPr>
              <w:t>I. UVOD</w:t>
            </w:r>
          </w:p>
          <w:p w14:paraId="5A5A2A0A" w14:textId="77777777" w:rsidR="00F8145C" w:rsidRPr="00E12CC4" w:rsidRDefault="00F8145C" w:rsidP="00646A9F">
            <w:pPr>
              <w:pStyle w:val="Poglavje"/>
              <w:spacing w:before="0" w:after="0" w:line="260" w:lineRule="exact"/>
              <w:jc w:val="left"/>
              <w:rPr>
                <w:sz w:val="24"/>
                <w:szCs w:val="24"/>
              </w:rPr>
            </w:pPr>
          </w:p>
        </w:tc>
      </w:tr>
      <w:tr w:rsidR="00E84172" w:rsidRPr="00E12CC4" w14:paraId="00B6CD90" w14:textId="77777777" w:rsidTr="003414DC">
        <w:tc>
          <w:tcPr>
            <w:tcW w:w="9072" w:type="dxa"/>
          </w:tcPr>
          <w:p w14:paraId="68B71E5C" w14:textId="77777777" w:rsidR="00E84172" w:rsidRPr="00E12CC4" w:rsidRDefault="00E84172" w:rsidP="00E84172">
            <w:pPr>
              <w:pStyle w:val="Oddelek"/>
              <w:numPr>
                <w:ilvl w:val="0"/>
                <w:numId w:val="37"/>
              </w:numPr>
              <w:spacing w:before="0" w:after="0" w:line="260" w:lineRule="exact"/>
              <w:jc w:val="left"/>
              <w:rPr>
                <w:b w:val="0"/>
                <w:sz w:val="24"/>
                <w:szCs w:val="24"/>
              </w:rPr>
            </w:pPr>
            <w:r w:rsidRPr="00E12CC4">
              <w:rPr>
                <w:b w:val="0"/>
                <w:sz w:val="24"/>
                <w:szCs w:val="24"/>
              </w:rPr>
              <w:t>OCENA STANJA IN RAZLOGI ZA SPREJEM PREDLOGA ZAKONA</w:t>
            </w:r>
          </w:p>
          <w:p w14:paraId="54149A45" w14:textId="77777777" w:rsidR="00406315" w:rsidRPr="00E12CC4" w:rsidRDefault="00406315" w:rsidP="00406315">
            <w:pPr>
              <w:pStyle w:val="Oddelek"/>
              <w:numPr>
                <w:ilvl w:val="0"/>
                <w:numId w:val="0"/>
              </w:numPr>
              <w:spacing w:before="0" w:after="0" w:line="260" w:lineRule="exact"/>
              <w:ind w:left="360"/>
              <w:jc w:val="left"/>
              <w:rPr>
                <w:b w:val="0"/>
                <w:sz w:val="24"/>
                <w:szCs w:val="24"/>
              </w:rPr>
            </w:pPr>
          </w:p>
          <w:p w14:paraId="356F23A8" w14:textId="0243E01D" w:rsidR="00723322" w:rsidRPr="00E12CC4" w:rsidRDefault="00723322" w:rsidP="00723322">
            <w:pPr>
              <w:pStyle w:val="Naslovpredpisa"/>
              <w:spacing w:before="0" w:after="0" w:line="240" w:lineRule="auto"/>
              <w:jc w:val="both"/>
              <w:rPr>
                <w:b w:val="0"/>
                <w:sz w:val="24"/>
                <w:szCs w:val="24"/>
              </w:rPr>
            </w:pPr>
            <w:r w:rsidRPr="00E12CC4">
              <w:rPr>
                <w:b w:val="0"/>
                <w:sz w:val="24"/>
                <w:szCs w:val="24"/>
              </w:rPr>
              <w:t>Rudnik Trbovlje Hrastnik d.o.o. je</w:t>
            </w:r>
            <w:r w:rsidR="00122DC1" w:rsidRPr="00E12CC4">
              <w:rPr>
                <w:b w:val="0"/>
                <w:sz w:val="24"/>
                <w:szCs w:val="24"/>
              </w:rPr>
              <w:t xml:space="preserve"> na podlagi</w:t>
            </w:r>
            <w:r w:rsidRPr="00E12CC4">
              <w:rPr>
                <w:b w:val="0"/>
                <w:sz w:val="24"/>
                <w:szCs w:val="24"/>
              </w:rPr>
              <w:t xml:space="preserve"> Zakona o postopnem zapiranju Rudnika Trbovlje-Hrastnik in razvojnem prestrukturiranju regije (v nadaljevanju: ZPZRTH) začel s postopnim zapiranjem leta 2000</w:t>
            </w:r>
            <w:r w:rsidR="00122DC1" w:rsidRPr="00E12CC4">
              <w:rPr>
                <w:b w:val="0"/>
                <w:sz w:val="24"/>
                <w:szCs w:val="24"/>
              </w:rPr>
              <w:t>, zapiranje pa poteka v več fazah</w:t>
            </w:r>
            <w:r w:rsidRPr="00E12CC4">
              <w:rPr>
                <w:b w:val="0"/>
                <w:sz w:val="24"/>
                <w:szCs w:val="24"/>
              </w:rPr>
              <w:t>. Financiranje zapiralnih del III. faze za obdobje 2010-2015 v skupni višini 89.909.467 EUR je bilo priglašeno kot kot državna pomoč, ki jo je potrdila Evropska Komisija (EK) v zadevi Državna pomoč »N 175/2010 - Slovenija Zapiranje Rudnika Trbovlje – Hrastnik, d.o.o., z dne 29. 6. 2011</w:t>
            </w:r>
            <w:r w:rsidR="0055068E">
              <w:rPr>
                <w:b w:val="0"/>
                <w:sz w:val="24"/>
                <w:szCs w:val="24"/>
              </w:rPr>
              <w:t>«</w:t>
            </w:r>
            <w:r w:rsidRPr="00E12CC4">
              <w:rPr>
                <w:b w:val="0"/>
                <w:sz w:val="24"/>
                <w:szCs w:val="24"/>
              </w:rPr>
              <w:t xml:space="preserve">. V zapiralnem načrtu je </w:t>
            </w:r>
            <w:r w:rsidR="00122DC1" w:rsidRPr="00E12CC4">
              <w:rPr>
                <w:b w:val="0"/>
                <w:sz w:val="24"/>
                <w:szCs w:val="24"/>
              </w:rPr>
              <w:t xml:space="preserve">Republika </w:t>
            </w:r>
            <w:r w:rsidRPr="00E12CC4">
              <w:rPr>
                <w:b w:val="0"/>
                <w:sz w:val="24"/>
                <w:szCs w:val="24"/>
              </w:rPr>
              <w:t>Slovenija</w:t>
            </w:r>
            <w:r w:rsidR="00122DC1" w:rsidRPr="00E12CC4">
              <w:rPr>
                <w:b w:val="0"/>
                <w:sz w:val="24"/>
                <w:szCs w:val="24"/>
              </w:rPr>
              <w:t xml:space="preserve"> (v nadaljevanju: RS)</w:t>
            </w:r>
            <w:r w:rsidRPr="00E12CC4">
              <w:rPr>
                <w:b w:val="0"/>
                <w:sz w:val="24"/>
                <w:szCs w:val="24"/>
              </w:rPr>
              <w:t xml:space="preserve"> kot skrajni rok za zaprtje rudnika </w:t>
            </w:r>
            <w:r w:rsidR="00122DC1" w:rsidRPr="00E12CC4">
              <w:rPr>
                <w:b w:val="0"/>
                <w:sz w:val="24"/>
                <w:szCs w:val="24"/>
              </w:rPr>
              <w:t xml:space="preserve">priglasila </w:t>
            </w:r>
            <w:r w:rsidRPr="00E12CC4">
              <w:rPr>
                <w:b w:val="0"/>
                <w:sz w:val="24"/>
                <w:szCs w:val="24"/>
              </w:rPr>
              <w:t xml:space="preserve">31.12.2015. Rok za izvedbo zapiralnih del je </w:t>
            </w:r>
            <w:r w:rsidR="00122DC1" w:rsidRPr="00E12CC4">
              <w:rPr>
                <w:b w:val="0"/>
                <w:sz w:val="24"/>
                <w:szCs w:val="24"/>
              </w:rPr>
              <w:t>RS</w:t>
            </w:r>
            <w:r w:rsidRPr="00E12CC4">
              <w:rPr>
                <w:b w:val="0"/>
                <w:sz w:val="24"/>
                <w:szCs w:val="24"/>
              </w:rPr>
              <w:t xml:space="preserve"> kasneje podaljšala do 31.12.2018, ni pa povečala skupno odobrenega zneska.</w:t>
            </w:r>
            <w:r w:rsidR="004D545C" w:rsidRPr="00E12CC4">
              <w:rPr>
                <w:b w:val="0"/>
                <w:sz w:val="24"/>
                <w:szCs w:val="24"/>
              </w:rPr>
              <w:t xml:space="preserve"> </w:t>
            </w:r>
          </w:p>
          <w:p w14:paraId="03B7AEAA" w14:textId="77777777" w:rsidR="00723322" w:rsidRPr="00E12CC4" w:rsidRDefault="00723322" w:rsidP="00723322">
            <w:pPr>
              <w:pStyle w:val="Naslovpredpisa"/>
              <w:spacing w:before="0" w:after="0" w:line="240" w:lineRule="auto"/>
              <w:jc w:val="both"/>
              <w:rPr>
                <w:b w:val="0"/>
                <w:sz w:val="24"/>
                <w:szCs w:val="24"/>
              </w:rPr>
            </w:pPr>
          </w:p>
          <w:p w14:paraId="38B45FF0" w14:textId="75964CB7" w:rsidR="00D66ED0" w:rsidRPr="00E12CC4" w:rsidRDefault="00D66ED0" w:rsidP="00D66ED0">
            <w:pPr>
              <w:pStyle w:val="Naslovpredpisa"/>
              <w:spacing w:before="0" w:after="0" w:line="240" w:lineRule="auto"/>
              <w:jc w:val="both"/>
              <w:rPr>
                <w:b w:val="0"/>
                <w:sz w:val="24"/>
                <w:szCs w:val="24"/>
              </w:rPr>
            </w:pPr>
            <w:r w:rsidRPr="00E12CC4">
              <w:rPr>
                <w:b w:val="0"/>
                <w:sz w:val="24"/>
                <w:szCs w:val="24"/>
              </w:rPr>
              <w:t>S predlogom sprememb in dopolnitev ZPZRTH ni bil p</w:t>
            </w:r>
            <w:r w:rsidR="00753C60">
              <w:rPr>
                <w:b w:val="0"/>
                <w:sz w:val="24"/>
                <w:szCs w:val="24"/>
              </w:rPr>
              <w:t>re</w:t>
            </w:r>
            <w:r w:rsidRPr="00E12CC4">
              <w:rPr>
                <w:b w:val="0"/>
                <w:sz w:val="24"/>
                <w:szCs w:val="24"/>
              </w:rPr>
              <w:t>sežen oz. prekoračen  kumulativni znesek zapiranja, predviden za obdobje 2010-2018, ki je bremenil državni proračun. To pomeni, da je višina stroškov za obdobje 2010-2018, ki so bili oz. bodo v skladu s predvidenim načrtom pokriti iz državnega proračuna, ostala enaka, kot če bi rudnik zaprli do leta 2015, ne glede na dosedanje podaljšanje obdobja zapiranja. Razlika je torej nastala le v dinamiki obremenitev letnih proračunov, ki so se tako razporedile na več let.</w:t>
            </w:r>
          </w:p>
          <w:p w14:paraId="7AD14C28" w14:textId="77777777" w:rsidR="00D66ED0" w:rsidRPr="00E12CC4" w:rsidRDefault="00D66ED0" w:rsidP="00D66ED0">
            <w:pPr>
              <w:pStyle w:val="Naslovpredpisa"/>
              <w:spacing w:before="0" w:after="0" w:line="240" w:lineRule="auto"/>
              <w:jc w:val="both"/>
              <w:rPr>
                <w:b w:val="0"/>
                <w:sz w:val="24"/>
                <w:szCs w:val="24"/>
              </w:rPr>
            </w:pPr>
          </w:p>
          <w:p w14:paraId="4A638FCB" w14:textId="0E57452B" w:rsidR="004D545C" w:rsidRPr="00E12CC4" w:rsidRDefault="00592419" w:rsidP="00D66ED0">
            <w:pPr>
              <w:pStyle w:val="Naslovpredpisa"/>
              <w:spacing w:before="0" w:after="0" w:line="240" w:lineRule="auto"/>
              <w:jc w:val="both"/>
              <w:rPr>
                <w:b w:val="0"/>
                <w:sz w:val="24"/>
                <w:szCs w:val="24"/>
              </w:rPr>
            </w:pPr>
            <w:r w:rsidRPr="00A309F7">
              <w:rPr>
                <w:b w:val="0"/>
                <w:sz w:val="24"/>
                <w:szCs w:val="24"/>
              </w:rPr>
              <w:t xml:space="preserve">Sredstva, ki so bila s sklepom o državnih pomočeh potrjena </w:t>
            </w:r>
            <w:r w:rsidR="00E12CC4" w:rsidRPr="00A309F7">
              <w:rPr>
                <w:b w:val="0"/>
                <w:sz w:val="24"/>
                <w:szCs w:val="24"/>
              </w:rPr>
              <w:t>za obdobje od</w:t>
            </w:r>
            <w:r w:rsidRPr="00A309F7">
              <w:rPr>
                <w:b w:val="0"/>
                <w:sz w:val="24"/>
                <w:szCs w:val="24"/>
              </w:rPr>
              <w:t xml:space="preserve"> leta 2010 do 2018 niso bila v celoti porabljena. </w:t>
            </w:r>
            <w:r w:rsidR="00A000DF">
              <w:rPr>
                <w:b w:val="0"/>
                <w:sz w:val="24"/>
                <w:szCs w:val="24"/>
              </w:rPr>
              <w:t>Višina</w:t>
            </w:r>
            <w:r w:rsidRPr="00A309F7">
              <w:rPr>
                <w:b w:val="0"/>
                <w:sz w:val="24"/>
                <w:szCs w:val="24"/>
              </w:rPr>
              <w:t xml:space="preserve"> neporabljenih sredstev znaša </w:t>
            </w:r>
            <w:r w:rsidR="00861477" w:rsidRPr="00A309F7">
              <w:rPr>
                <w:b w:val="0"/>
                <w:sz w:val="24"/>
                <w:szCs w:val="24"/>
              </w:rPr>
              <w:t>3.107.155,00 EUR</w:t>
            </w:r>
            <w:r w:rsidRPr="00A309F7">
              <w:rPr>
                <w:b w:val="0"/>
                <w:sz w:val="24"/>
                <w:szCs w:val="24"/>
              </w:rPr>
              <w:t xml:space="preserve">. S </w:t>
            </w:r>
            <w:r w:rsidR="00911707" w:rsidRPr="00A309F7">
              <w:rPr>
                <w:b w:val="0"/>
                <w:sz w:val="24"/>
                <w:szCs w:val="24"/>
              </w:rPr>
              <w:t xml:space="preserve">predlagano spremembo </w:t>
            </w:r>
            <w:r w:rsidRPr="00A309F7">
              <w:rPr>
                <w:b w:val="0"/>
                <w:sz w:val="24"/>
                <w:szCs w:val="24"/>
              </w:rPr>
              <w:t>zakona se daje pravna podlaga za koriščenje še neporabljenih sredstev po 31.12.2018.</w:t>
            </w:r>
          </w:p>
          <w:p w14:paraId="689042EC" w14:textId="77777777" w:rsidR="00592419" w:rsidRPr="00E12CC4" w:rsidRDefault="00592419" w:rsidP="00D66ED0">
            <w:pPr>
              <w:pStyle w:val="Naslovpredpisa"/>
              <w:spacing w:before="0" w:after="0" w:line="240" w:lineRule="auto"/>
              <w:jc w:val="both"/>
              <w:rPr>
                <w:b w:val="0"/>
                <w:sz w:val="24"/>
                <w:szCs w:val="24"/>
              </w:rPr>
            </w:pPr>
          </w:p>
          <w:p w14:paraId="01645252" w14:textId="5595598F" w:rsidR="00406315" w:rsidRPr="00E12CC4" w:rsidRDefault="00D66ED0" w:rsidP="00772016">
            <w:pPr>
              <w:pStyle w:val="Naslovpredpisa"/>
              <w:spacing w:before="0" w:after="0" w:line="240" w:lineRule="auto"/>
              <w:jc w:val="both"/>
              <w:rPr>
                <w:b w:val="0"/>
                <w:sz w:val="24"/>
                <w:szCs w:val="24"/>
              </w:rPr>
            </w:pPr>
            <w:r w:rsidRPr="00E12CC4">
              <w:rPr>
                <w:b w:val="0"/>
                <w:sz w:val="24"/>
                <w:szCs w:val="24"/>
              </w:rPr>
              <w:t xml:space="preserve">S predlaganim zakonom se podaljšuje zgolj rok za zaključek zapiralnih del iz do sedaj predvidenega obdobja konec leta 2018 na konec leta 2020. V predlaganem obdobju podaljšanja bo družba lahko izvedla dokončanje postopkov za popolno in </w:t>
            </w:r>
            <w:r w:rsidRPr="00E12CC4">
              <w:rPr>
                <w:b w:val="0"/>
                <w:sz w:val="24"/>
                <w:szCs w:val="24"/>
              </w:rPr>
              <w:lastRenderedPageBreak/>
              <w:t>trajno opustitev izvajanja rudarskih del ter postopek likvidacije.</w:t>
            </w:r>
          </w:p>
        </w:tc>
      </w:tr>
      <w:tr w:rsidR="00E84172" w:rsidRPr="00E12CC4" w14:paraId="1F49E7EE" w14:textId="77777777" w:rsidTr="003414DC">
        <w:tc>
          <w:tcPr>
            <w:tcW w:w="9072" w:type="dxa"/>
          </w:tcPr>
          <w:p w14:paraId="7FF8C282" w14:textId="77777777" w:rsidR="00E84172" w:rsidRPr="00E12CC4" w:rsidRDefault="00E84172" w:rsidP="00465B0B">
            <w:pPr>
              <w:pStyle w:val="Neotevilenodstavek"/>
              <w:spacing w:before="0" w:after="120" w:line="276" w:lineRule="auto"/>
              <w:rPr>
                <w:sz w:val="24"/>
                <w:szCs w:val="24"/>
              </w:rPr>
            </w:pPr>
          </w:p>
          <w:p w14:paraId="69A2A2BC" w14:textId="77777777" w:rsidR="00A83A5D" w:rsidRPr="00E12CC4" w:rsidRDefault="00A83A5D" w:rsidP="00465B0B">
            <w:pPr>
              <w:pStyle w:val="Neotevilenodstavek"/>
              <w:spacing w:before="0" w:after="120" w:line="276" w:lineRule="auto"/>
              <w:rPr>
                <w:sz w:val="24"/>
                <w:szCs w:val="24"/>
              </w:rPr>
            </w:pPr>
          </w:p>
        </w:tc>
      </w:tr>
      <w:tr w:rsidR="00E84172" w:rsidRPr="00E12CC4" w14:paraId="270763FC" w14:textId="77777777" w:rsidTr="003414DC">
        <w:tc>
          <w:tcPr>
            <w:tcW w:w="9072" w:type="dxa"/>
          </w:tcPr>
          <w:p w14:paraId="715362EF" w14:textId="77777777" w:rsidR="00E84172" w:rsidRPr="00E12CC4" w:rsidRDefault="00E84172" w:rsidP="00646A9F">
            <w:pPr>
              <w:pStyle w:val="Oddelek"/>
              <w:numPr>
                <w:ilvl w:val="0"/>
                <w:numId w:val="0"/>
              </w:numPr>
              <w:spacing w:before="0" w:after="0" w:line="260" w:lineRule="exact"/>
              <w:jc w:val="left"/>
              <w:rPr>
                <w:sz w:val="24"/>
                <w:szCs w:val="24"/>
              </w:rPr>
            </w:pPr>
            <w:r w:rsidRPr="00E12CC4">
              <w:rPr>
                <w:b w:val="0"/>
                <w:sz w:val="24"/>
                <w:szCs w:val="24"/>
              </w:rPr>
              <w:t>2. CILJI, NAČELA IN POGLAVITNE REŠITVE PREDLOGA ZAKONA</w:t>
            </w:r>
          </w:p>
        </w:tc>
      </w:tr>
      <w:tr w:rsidR="00E84172" w:rsidRPr="00E12CC4" w14:paraId="1A0FBC02" w14:textId="77777777" w:rsidTr="003414DC">
        <w:tc>
          <w:tcPr>
            <w:tcW w:w="9072" w:type="dxa"/>
          </w:tcPr>
          <w:p w14:paraId="61938972" w14:textId="77777777" w:rsidR="00E84172" w:rsidRPr="00E12CC4" w:rsidRDefault="00E84172" w:rsidP="00646A9F">
            <w:pPr>
              <w:pStyle w:val="Odsek"/>
              <w:numPr>
                <w:ilvl w:val="0"/>
                <w:numId w:val="0"/>
              </w:numPr>
              <w:spacing w:before="0" w:after="0" w:line="260" w:lineRule="exact"/>
              <w:jc w:val="left"/>
              <w:rPr>
                <w:sz w:val="24"/>
                <w:szCs w:val="24"/>
              </w:rPr>
            </w:pPr>
          </w:p>
          <w:p w14:paraId="740CBE84" w14:textId="77777777" w:rsidR="00E84172" w:rsidRPr="00E12CC4" w:rsidRDefault="00E84172" w:rsidP="00646A9F">
            <w:pPr>
              <w:pStyle w:val="Odsek"/>
              <w:numPr>
                <w:ilvl w:val="0"/>
                <w:numId w:val="0"/>
              </w:numPr>
              <w:spacing w:before="0" w:after="0" w:line="260" w:lineRule="exact"/>
              <w:jc w:val="left"/>
              <w:rPr>
                <w:sz w:val="24"/>
                <w:szCs w:val="24"/>
              </w:rPr>
            </w:pPr>
            <w:r w:rsidRPr="00E12CC4">
              <w:rPr>
                <w:sz w:val="24"/>
                <w:szCs w:val="24"/>
              </w:rPr>
              <w:t>2.1 Cilji</w:t>
            </w:r>
            <w:r w:rsidR="00F22243" w:rsidRPr="00E12CC4">
              <w:rPr>
                <w:sz w:val="24"/>
                <w:szCs w:val="24"/>
              </w:rPr>
              <w:t xml:space="preserve"> </w:t>
            </w:r>
            <w:r w:rsidR="00F12A32" w:rsidRPr="00E12CC4">
              <w:rPr>
                <w:sz w:val="24"/>
                <w:szCs w:val="24"/>
              </w:rPr>
              <w:t xml:space="preserve">in </w:t>
            </w:r>
            <w:r w:rsidR="00F22243" w:rsidRPr="00E12CC4">
              <w:rPr>
                <w:sz w:val="24"/>
                <w:szCs w:val="24"/>
              </w:rPr>
              <w:t>načela</w:t>
            </w:r>
          </w:p>
          <w:p w14:paraId="27F5C192" w14:textId="77777777" w:rsidR="00F22243" w:rsidRPr="00E12CC4" w:rsidRDefault="00F22243" w:rsidP="00646A9F">
            <w:pPr>
              <w:pStyle w:val="Odsek"/>
              <w:numPr>
                <w:ilvl w:val="0"/>
                <w:numId w:val="0"/>
              </w:numPr>
              <w:spacing w:before="0" w:after="0" w:line="260" w:lineRule="exact"/>
              <w:jc w:val="left"/>
              <w:rPr>
                <w:sz w:val="24"/>
                <w:szCs w:val="24"/>
              </w:rPr>
            </w:pPr>
          </w:p>
        </w:tc>
      </w:tr>
      <w:tr w:rsidR="00E84172" w:rsidRPr="00E12CC4" w14:paraId="1D8354F5" w14:textId="77777777" w:rsidTr="003414DC">
        <w:tc>
          <w:tcPr>
            <w:tcW w:w="9072" w:type="dxa"/>
          </w:tcPr>
          <w:p w14:paraId="68AC5484" w14:textId="77777777" w:rsidR="00833141" w:rsidRDefault="00F22243" w:rsidP="00421AA3">
            <w:pPr>
              <w:pStyle w:val="Naslovpredpisa"/>
              <w:spacing w:before="0" w:after="0" w:line="240" w:lineRule="auto"/>
              <w:jc w:val="both"/>
              <w:rPr>
                <w:b w:val="0"/>
                <w:sz w:val="24"/>
                <w:szCs w:val="24"/>
              </w:rPr>
            </w:pPr>
            <w:r w:rsidRPr="00E12CC4">
              <w:rPr>
                <w:b w:val="0"/>
                <w:sz w:val="24"/>
                <w:szCs w:val="24"/>
              </w:rPr>
              <w:t xml:space="preserve">Predlagani zakon prestavlja dokončno zaprtje rudnika in likvidacijo družbe RTH d.o.o. </w:t>
            </w:r>
            <w:r w:rsidR="00F12A32" w:rsidRPr="00E12CC4">
              <w:rPr>
                <w:b w:val="0"/>
                <w:sz w:val="24"/>
                <w:szCs w:val="24"/>
              </w:rPr>
              <w:t xml:space="preserve">iz konca leta 2018 </w:t>
            </w:r>
            <w:r w:rsidRPr="00E12CC4">
              <w:rPr>
                <w:b w:val="0"/>
                <w:sz w:val="24"/>
                <w:szCs w:val="24"/>
              </w:rPr>
              <w:t>na konec leta 20</w:t>
            </w:r>
            <w:r w:rsidR="00D214EB" w:rsidRPr="00E12CC4">
              <w:rPr>
                <w:b w:val="0"/>
                <w:sz w:val="24"/>
                <w:szCs w:val="24"/>
              </w:rPr>
              <w:t>20</w:t>
            </w:r>
            <w:r w:rsidRPr="00E12CC4">
              <w:rPr>
                <w:b w:val="0"/>
                <w:sz w:val="24"/>
                <w:szCs w:val="24"/>
              </w:rPr>
              <w:t xml:space="preserve">. </w:t>
            </w:r>
            <w:r w:rsidR="00F12A32" w:rsidRPr="00E12CC4">
              <w:rPr>
                <w:b w:val="0"/>
                <w:sz w:val="24"/>
                <w:szCs w:val="24"/>
              </w:rPr>
              <w:t>Z</w:t>
            </w:r>
            <w:r w:rsidRPr="00E12CC4">
              <w:rPr>
                <w:b w:val="0"/>
                <w:sz w:val="24"/>
                <w:szCs w:val="24"/>
              </w:rPr>
              <w:t xml:space="preserve"> nameravanim  podaljšanjem bo družbi dana možnost, da v celoti realizira program zapiranja in izvede postopke za zapustitev rudnika skladno z zakonom, ki ureja rudarstvo. </w:t>
            </w:r>
            <w:r w:rsidR="00833141" w:rsidRPr="00E12CC4">
              <w:rPr>
                <w:b w:val="0"/>
                <w:sz w:val="24"/>
                <w:szCs w:val="24"/>
              </w:rPr>
              <w:t>Konec leta 20</w:t>
            </w:r>
            <w:r w:rsidR="00D66ED0" w:rsidRPr="00E12CC4">
              <w:rPr>
                <w:b w:val="0"/>
                <w:sz w:val="24"/>
                <w:szCs w:val="24"/>
              </w:rPr>
              <w:t xml:space="preserve">20 </w:t>
            </w:r>
            <w:r w:rsidR="00833141" w:rsidRPr="00E12CC4">
              <w:rPr>
                <w:b w:val="0"/>
                <w:sz w:val="24"/>
                <w:szCs w:val="24"/>
              </w:rPr>
              <w:t xml:space="preserve">bo v celoti realiziran program zapiralnih del po posameznih programskih sklopih oz. </w:t>
            </w:r>
            <w:r w:rsidR="00F12A32" w:rsidRPr="00E12CC4">
              <w:rPr>
                <w:b w:val="0"/>
                <w:sz w:val="24"/>
                <w:szCs w:val="24"/>
              </w:rPr>
              <w:t xml:space="preserve">bo </w:t>
            </w:r>
            <w:r w:rsidR="00833141" w:rsidRPr="00E12CC4">
              <w:rPr>
                <w:b w:val="0"/>
                <w:sz w:val="24"/>
                <w:szCs w:val="24"/>
              </w:rPr>
              <w:t>izvršena dokončna ekološko prostorska sanacija degradiranega območja</w:t>
            </w:r>
            <w:r w:rsidR="00F12A32" w:rsidRPr="00E12CC4">
              <w:rPr>
                <w:b w:val="0"/>
                <w:sz w:val="24"/>
                <w:szCs w:val="24"/>
              </w:rPr>
              <w:t>. N</w:t>
            </w:r>
            <w:r w:rsidR="00833141" w:rsidRPr="00E12CC4">
              <w:rPr>
                <w:b w:val="0"/>
                <w:sz w:val="24"/>
                <w:szCs w:val="24"/>
              </w:rPr>
              <w:t xml:space="preserve">a območjih, kjer posledic ni mogoče v celoti sanirati oziroma odpraviti, pa bodo izvedeni ukrepi zavarovanja, da se izključi nevarnost za zdravje ali življenje ljudi in živali ter možni povzročitelji onesnaževanja okolja oziroma predvidljive škode na objektih in okolju. </w:t>
            </w:r>
          </w:p>
          <w:p w14:paraId="3D4DA517" w14:textId="77777777" w:rsidR="00753C60" w:rsidRPr="00E12CC4" w:rsidRDefault="00753C60" w:rsidP="00421AA3">
            <w:pPr>
              <w:pStyle w:val="Naslovpredpisa"/>
              <w:spacing w:before="0" w:after="0" w:line="240" w:lineRule="auto"/>
              <w:jc w:val="both"/>
              <w:rPr>
                <w:b w:val="0"/>
                <w:sz w:val="24"/>
                <w:szCs w:val="24"/>
              </w:rPr>
            </w:pPr>
          </w:p>
          <w:p w14:paraId="36334A35" w14:textId="77777777" w:rsidR="00F22243" w:rsidRPr="00E12CC4" w:rsidRDefault="00833141" w:rsidP="00421AA3">
            <w:pPr>
              <w:pStyle w:val="Naslovpredpisa"/>
              <w:spacing w:before="0" w:after="0" w:line="240" w:lineRule="auto"/>
              <w:jc w:val="both"/>
              <w:rPr>
                <w:b w:val="0"/>
                <w:sz w:val="24"/>
                <w:szCs w:val="24"/>
              </w:rPr>
            </w:pPr>
            <w:r w:rsidRPr="00E12CC4">
              <w:rPr>
                <w:b w:val="0"/>
                <w:sz w:val="24"/>
                <w:szCs w:val="24"/>
              </w:rPr>
              <w:t xml:space="preserve">31.12.2018 bo </w:t>
            </w:r>
            <w:r w:rsidR="00F12A32" w:rsidRPr="00E12CC4">
              <w:rPr>
                <w:b w:val="0"/>
                <w:sz w:val="24"/>
                <w:szCs w:val="24"/>
              </w:rPr>
              <w:t>vsem do</w:t>
            </w:r>
            <w:r w:rsidR="004753B2" w:rsidRPr="00E12CC4">
              <w:rPr>
                <w:b w:val="0"/>
                <w:sz w:val="24"/>
                <w:szCs w:val="24"/>
              </w:rPr>
              <w:t xml:space="preserve"> </w:t>
            </w:r>
            <w:r w:rsidR="00F12A32" w:rsidRPr="00E12CC4">
              <w:rPr>
                <w:b w:val="0"/>
                <w:sz w:val="24"/>
                <w:szCs w:val="24"/>
              </w:rPr>
              <w:t xml:space="preserve">sedaj preostalim </w:t>
            </w:r>
            <w:r w:rsidRPr="00E12CC4">
              <w:rPr>
                <w:b w:val="0"/>
                <w:sz w:val="24"/>
                <w:szCs w:val="24"/>
              </w:rPr>
              <w:t>delavcem prenehlo delovno razmerje. V družbi bo ostal zaposlen le še direktor, ki bo poskrbel za d</w:t>
            </w:r>
            <w:r w:rsidR="00F22243" w:rsidRPr="00E12CC4">
              <w:rPr>
                <w:b w:val="0"/>
                <w:sz w:val="24"/>
                <w:szCs w:val="24"/>
              </w:rPr>
              <w:t>okončanje postopkov za popolno in trajno opustitev rudarskih del na območju pridobivalnega prostora Rudnika Trbovlje Hrastnik</w:t>
            </w:r>
            <w:r w:rsidR="00F12A32" w:rsidRPr="00E12CC4">
              <w:rPr>
                <w:b w:val="0"/>
                <w:sz w:val="24"/>
                <w:szCs w:val="24"/>
              </w:rPr>
              <w:t xml:space="preserve"> ter izvedel postopek likvidacije družbe kot pravne osebe</w:t>
            </w:r>
            <w:r w:rsidRPr="00E12CC4">
              <w:rPr>
                <w:b w:val="0"/>
                <w:sz w:val="24"/>
                <w:szCs w:val="24"/>
              </w:rPr>
              <w:t xml:space="preserve">. </w:t>
            </w:r>
          </w:p>
          <w:p w14:paraId="68B2AF90" w14:textId="77777777" w:rsidR="00F22243" w:rsidRPr="00E12CC4" w:rsidRDefault="00F22243" w:rsidP="00421AA3">
            <w:pPr>
              <w:pStyle w:val="Naslovpredpisa"/>
              <w:spacing w:before="0" w:after="0" w:line="240" w:lineRule="auto"/>
              <w:jc w:val="both"/>
              <w:rPr>
                <w:b w:val="0"/>
                <w:sz w:val="24"/>
                <w:szCs w:val="24"/>
              </w:rPr>
            </w:pPr>
          </w:p>
          <w:p w14:paraId="2A061F20" w14:textId="4A31FEAF" w:rsidR="00833141" w:rsidRPr="00E12CC4" w:rsidRDefault="00F22243" w:rsidP="00421AA3">
            <w:pPr>
              <w:pStyle w:val="Naslovpredpisa"/>
              <w:spacing w:before="0" w:after="0" w:line="240" w:lineRule="auto"/>
              <w:jc w:val="both"/>
              <w:rPr>
                <w:b w:val="0"/>
                <w:sz w:val="24"/>
                <w:szCs w:val="24"/>
              </w:rPr>
            </w:pPr>
            <w:r w:rsidRPr="00E12CC4">
              <w:rPr>
                <w:b w:val="0"/>
                <w:sz w:val="24"/>
                <w:szCs w:val="24"/>
              </w:rPr>
              <w:t xml:space="preserve">S </w:t>
            </w:r>
            <w:r w:rsidR="00911707" w:rsidRPr="00E12CC4">
              <w:rPr>
                <w:b w:val="0"/>
                <w:sz w:val="24"/>
                <w:szCs w:val="24"/>
              </w:rPr>
              <w:t>predlagan</w:t>
            </w:r>
            <w:r w:rsidR="00911707">
              <w:rPr>
                <w:b w:val="0"/>
                <w:sz w:val="24"/>
                <w:szCs w:val="24"/>
              </w:rPr>
              <w:t>o</w:t>
            </w:r>
            <w:r w:rsidR="00911707" w:rsidRPr="00E12CC4">
              <w:rPr>
                <w:b w:val="0"/>
                <w:sz w:val="24"/>
                <w:szCs w:val="24"/>
              </w:rPr>
              <w:t xml:space="preserve"> sprememb</w:t>
            </w:r>
            <w:r w:rsidR="00911707">
              <w:rPr>
                <w:b w:val="0"/>
                <w:sz w:val="24"/>
                <w:szCs w:val="24"/>
              </w:rPr>
              <w:t>o</w:t>
            </w:r>
            <w:r w:rsidR="00911707" w:rsidRPr="00E12CC4">
              <w:rPr>
                <w:b w:val="0"/>
                <w:sz w:val="24"/>
                <w:szCs w:val="24"/>
              </w:rPr>
              <w:t xml:space="preserve"> </w:t>
            </w:r>
            <w:r w:rsidR="00833141" w:rsidRPr="00E12CC4">
              <w:rPr>
                <w:b w:val="0"/>
                <w:sz w:val="24"/>
                <w:szCs w:val="24"/>
              </w:rPr>
              <w:t>in dopolnitvami ne bo nepredvidenih posledic</w:t>
            </w:r>
            <w:r w:rsidRPr="00E12CC4">
              <w:rPr>
                <w:b w:val="0"/>
                <w:sz w:val="24"/>
                <w:szCs w:val="24"/>
              </w:rPr>
              <w:t xml:space="preserve"> </w:t>
            </w:r>
            <w:r w:rsidR="00F12A32" w:rsidRPr="00E12CC4">
              <w:rPr>
                <w:b w:val="0"/>
                <w:sz w:val="24"/>
                <w:szCs w:val="24"/>
              </w:rPr>
              <w:t xml:space="preserve">za </w:t>
            </w:r>
            <w:r w:rsidRPr="00E12CC4">
              <w:rPr>
                <w:b w:val="0"/>
                <w:sz w:val="24"/>
                <w:szCs w:val="24"/>
              </w:rPr>
              <w:t xml:space="preserve">proračun, </w:t>
            </w:r>
            <w:r w:rsidR="00833141" w:rsidRPr="00E12CC4">
              <w:rPr>
                <w:b w:val="0"/>
                <w:sz w:val="24"/>
                <w:szCs w:val="24"/>
              </w:rPr>
              <w:t>družba Rudnik Trbovlje Hrastnik d.o.o. pa bo lahko opravila vsa dejanja</w:t>
            </w:r>
            <w:r w:rsidR="00D214EB" w:rsidRPr="00E12CC4">
              <w:rPr>
                <w:b w:val="0"/>
                <w:sz w:val="24"/>
                <w:szCs w:val="24"/>
              </w:rPr>
              <w:t>,</w:t>
            </w:r>
            <w:r w:rsidR="00833141" w:rsidRPr="00E12CC4">
              <w:rPr>
                <w:b w:val="0"/>
                <w:sz w:val="24"/>
                <w:szCs w:val="24"/>
              </w:rPr>
              <w:t xml:space="preserve"> potrebna za namen dokončanja postopkov za zapustitev rudnika po zakonu, ki ureja rudarstvo, do izdaje vseh odločb o </w:t>
            </w:r>
            <w:r w:rsidR="00E77F4B" w:rsidRPr="00E12CC4">
              <w:rPr>
                <w:b w:val="0"/>
                <w:sz w:val="24"/>
                <w:szCs w:val="24"/>
              </w:rPr>
              <w:t>prenehanju</w:t>
            </w:r>
            <w:r w:rsidR="00833141" w:rsidRPr="00E12CC4">
              <w:rPr>
                <w:b w:val="0"/>
                <w:sz w:val="24"/>
                <w:szCs w:val="24"/>
              </w:rPr>
              <w:t xml:space="preserve"> pravic in obveznosti, vendar najdlje do 31.12.20</w:t>
            </w:r>
            <w:r w:rsidR="00D214EB" w:rsidRPr="00E12CC4">
              <w:rPr>
                <w:b w:val="0"/>
                <w:sz w:val="24"/>
                <w:szCs w:val="24"/>
              </w:rPr>
              <w:t>20</w:t>
            </w:r>
            <w:r w:rsidR="00833141" w:rsidRPr="00E12CC4">
              <w:rPr>
                <w:b w:val="0"/>
                <w:sz w:val="24"/>
                <w:szCs w:val="24"/>
              </w:rPr>
              <w:t>.</w:t>
            </w:r>
          </w:p>
          <w:p w14:paraId="47E4D31C" w14:textId="77777777" w:rsidR="00F22243" w:rsidRPr="00E12CC4" w:rsidRDefault="00F22243" w:rsidP="00421AA3">
            <w:pPr>
              <w:pStyle w:val="Naslovpredpisa"/>
              <w:spacing w:before="0" w:after="0" w:line="240" w:lineRule="auto"/>
              <w:jc w:val="both"/>
              <w:rPr>
                <w:b w:val="0"/>
                <w:sz w:val="24"/>
                <w:szCs w:val="24"/>
              </w:rPr>
            </w:pPr>
            <w:r w:rsidRPr="00E12CC4">
              <w:rPr>
                <w:b w:val="0"/>
                <w:sz w:val="24"/>
                <w:szCs w:val="24"/>
              </w:rPr>
              <w:t xml:space="preserve"> </w:t>
            </w:r>
          </w:p>
          <w:p w14:paraId="3083B3C3" w14:textId="162F2CE7" w:rsidR="00F12A32" w:rsidRPr="00E12CC4" w:rsidRDefault="003414DC" w:rsidP="00421AA3">
            <w:pPr>
              <w:pStyle w:val="Naslovpredpisa"/>
              <w:spacing w:before="0" w:after="0" w:line="240" w:lineRule="auto"/>
              <w:jc w:val="both"/>
              <w:rPr>
                <w:b w:val="0"/>
                <w:sz w:val="24"/>
                <w:szCs w:val="24"/>
              </w:rPr>
            </w:pPr>
            <w:r w:rsidRPr="00E12CC4">
              <w:rPr>
                <w:b w:val="0"/>
                <w:sz w:val="24"/>
                <w:szCs w:val="24"/>
              </w:rPr>
              <w:t>Cilj</w:t>
            </w:r>
            <w:r w:rsidR="00F22243" w:rsidRPr="00E12CC4">
              <w:rPr>
                <w:b w:val="0"/>
                <w:sz w:val="24"/>
                <w:szCs w:val="24"/>
              </w:rPr>
              <w:t xml:space="preserve"> predloga Zakona o </w:t>
            </w:r>
            <w:r w:rsidR="00911707" w:rsidRPr="00E12CC4">
              <w:rPr>
                <w:b w:val="0"/>
                <w:sz w:val="24"/>
                <w:szCs w:val="24"/>
              </w:rPr>
              <w:t>sprememb</w:t>
            </w:r>
            <w:r w:rsidR="00911707">
              <w:rPr>
                <w:b w:val="0"/>
                <w:sz w:val="24"/>
                <w:szCs w:val="24"/>
              </w:rPr>
              <w:t>i</w:t>
            </w:r>
            <w:r w:rsidR="00911707" w:rsidRPr="00E12CC4">
              <w:rPr>
                <w:b w:val="0"/>
                <w:sz w:val="24"/>
                <w:szCs w:val="24"/>
              </w:rPr>
              <w:t xml:space="preserve"> </w:t>
            </w:r>
            <w:r w:rsidR="00F22243" w:rsidRPr="00E12CC4">
              <w:rPr>
                <w:b w:val="0"/>
                <w:sz w:val="24"/>
                <w:szCs w:val="24"/>
              </w:rPr>
              <w:t>in dopolnitvah Zakona o postopnem zapiranju Rudnika Trbovlje Hrastnik in razvojnem prestrukturiranju regije (ZPZRTH-</w:t>
            </w:r>
            <w:r w:rsidR="009D1C06" w:rsidRPr="00E12CC4">
              <w:rPr>
                <w:b w:val="0"/>
                <w:sz w:val="24"/>
                <w:szCs w:val="24"/>
              </w:rPr>
              <w:t>G</w:t>
            </w:r>
            <w:r w:rsidR="00F22243" w:rsidRPr="00E12CC4">
              <w:rPr>
                <w:b w:val="0"/>
                <w:sz w:val="24"/>
                <w:szCs w:val="24"/>
              </w:rPr>
              <w:t xml:space="preserve">) </w:t>
            </w:r>
            <w:r w:rsidR="00833141" w:rsidRPr="00E12CC4">
              <w:rPr>
                <w:b w:val="0"/>
                <w:sz w:val="24"/>
                <w:szCs w:val="24"/>
              </w:rPr>
              <w:t>je</w:t>
            </w:r>
            <w:r w:rsidR="00F12A32" w:rsidRPr="00E12CC4">
              <w:rPr>
                <w:b w:val="0"/>
                <w:sz w:val="24"/>
                <w:szCs w:val="24"/>
              </w:rPr>
              <w:t xml:space="preserve"> tako </w:t>
            </w:r>
            <w:r w:rsidR="00F22243" w:rsidRPr="00E12CC4">
              <w:rPr>
                <w:b w:val="0"/>
                <w:sz w:val="24"/>
                <w:szCs w:val="24"/>
              </w:rPr>
              <w:t>zagotovit</w:t>
            </w:r>
            <w:r w:rsidR="00F12A32" w:rsidRPr="00E12CC4">
              <w:rPr>
                <w:b w:val="0"/>
                <w:sz w:val="24"/>
                <w:szCs w:val="24"/>
              </w:rPr>
              <w:t>ev</w:t>
            </w:r>
            <w:r w:rsidR="00F22243" w:rsidRPr="00E12CC4">
              <w:rPr>
                <w:b w:val="0"/>
                <w:sz w:val="24"/>
                <w:szCs w:val="24"/>
              </w:rPr>
              <w:t xml:space="preserve"> zakonsk</w:t>
            </w:r>
            <w:r w:rsidR="00F12A32" w:rsidRPr="00E12CC4">
              <w:rPr>
                <w:b w:val="0"/>
                <w:sz w:val="24"/>
                <w:szCs w:val="24"/>
              </w:rPr>
              <w:t>ega</w:t>
            </w:r>
            <w:r w:rsidR="00F22243" w:rsidRPr="00E12CC4">
              <w:rPr>
                <w:b w:val="0"/>
                <w:sz w:val="24"/>
                <w:szCs w:val="24"/>
              </w:rPr>
              <w:t xml:space="preserve"> okvir</w:t>
            </w:r>
            <w:r w:rsidR="00F12A32" w:rsidRPr="00E12CC4">
              <w:rPr>
                <w:b w:val="0"/>
                <w:sz w:val="24"/>
                <w:szCs w:val="24"/>
              </w:rPr>
              <w:t>ja</w:t>
            </w:r>
            <w:r w:rsidR="00F22243" w:rsidRPr="00E12CC4">
              <w:rPr>
                <w:b w:val="0"/>
                <w:sz w:val="24"/>
                <w:szCs w:val="24"/>
              </w:rPr>
              <w:t xml:space="preserve"> za </w:t>
            </w:r>
            <w:r w:rsidR="00833141" w:rsidRPr="00E12CC4">
              <w:rPr>
                <w:b w:val="0"/>
                <w:sz w:val="24"/>
                <w:szCs w:val="24"/>
              </w:rPr>
              <w:t>izvedbo postopkov</w:t>
            </w:r>
            <w:r w:rsidRPr="00E12CC4">
              <w:rPr>
                <w:b w:val="0"/>
                <w:sz w:val="24"/>
                <w:szCs w:val="24"/>
              </w:rPr>
              <w:t xml:space="preserve"> za zapustitev rudnika skladno z določbami </w:t>
            </w:r>
            <w:r w:rsidR="00F12A32" w:rsidRPr="00E12CC4">
              <w:rPr>
                <w:b w:val="0"/>
                <w:sz w:val="24"/>
                <w:szCs w:val="24"/>
              </w:rPr>
              <w:t>zakona, ki ureja rudarstvo ter vseh posto</w:t>
            </w:r>
            <w:r w:rsidR="0055068E">
              <w:rPr>
                <w:b w:val="0"/>
                <w:sz w:val="24"/>
                <w:szCs w:val="24"/>
              </w:rPr>
              <w:t>p</w:t>
            </w:r>
            <w:r w:rsidR="00F12A32" w:rsidRPr="00E12CC4">
              <w:rPr>
                <w:b w:val="0"/>
                <w:sz w:val="24"/>
                <w:szCs w:val="24"/>
              </w:rPr>
              <w:t>kov potrebnih za likvidacijo in izbris družbe kot pravne osebe iz Sodnega registra.</w:t>
            </w:r>
          </w:p>
          <w:p w14:paraId="47940A78" w14:textId="77777777" w:rsidR="00F12A32" w:rsidRPr="00E12CC4" w:rsidRDefault="00F12A32" w:rsidP="00421AA3">
            <w:pPr>
              <w:pStyle w:val="Naslovpredpisa"/>
              <w:spacing w:before="0" w:after="0" w:line="240" w:lineRule="auto"/>
              <w:jc w:val="both"/>
              <w:rPr>
                <w:b w:val="0"/>
                <w:sz w:val="24"/>
                <w:szCs w:val="24"/>
              </w:rPr>
            </w:pPr>
          </w:p>
          <w:p w14:paraId="395523C1" w14:textId="77777777" w:rsidR="00F8145C" w:rsidRDefault="00F8145C" w:rsidP="00421AA3">
            <w:pPr>
              <w:pStyle w:val="Naslovpredpisa"/>
              <w:spacing w:before="0" w:after="0" w:line="240" w:lineRule="auto"/>
              <w:jc w:val="both"/>
              <w:rPr>
                <w:sz w:val="24"/>
                <w:szCs w:val="24"/>
              </w:rPr>
            </w:pPr>
          </w:p>
          <w:p w14:paraId="15627424" w14:textId="77777777" w:rsidR="00F22243" w:rsidRPr="00E12CC4" w:rsidRDefault="00F12A32" w:rsidP="00421AA3">
            <w:pPr>
              <w:pStyle w:val="Naslovpredpisa"/>
              <w:spacing w:before="0" w:after="0" w:line="240" w:lineRule="auto"/>
              <w:jc w:val="both"/>
              <w:rPr>
                <w:sz w:val="24"/>
                <w:szCs w:val="24"/>
              </w:rPr>
            </w:pPr>
            <w:r w:rsidRPr="00E12CC4">
              <w:rPr>
                <w:sz w:val="24"/>
                <w:szCs w:val="24"/>
              </w:rPr>
              <w:t>2.2 Načela</w:t>
            </w:r>
          </w:p>
          <w:p w14:paraId="7D0E34AF" w14:textId="77777777" w:rsidR="00F12A32" w:rsidRPr="00E12CC4" w:rsidRDefault="00F12A32" w:rsidP="00421AA3">
            <w:pPr>
              <w:pStyle w:val="Naslovpredpisa"/>
              <w:spacing w:before="0" w:after="0" w:line="240" w:lineRule="auto"/>
              <w:jc w:val="both"/>
              <w:rPr>
                <w:b w:val="0"/>
                <w:sz w:val="24"/>
                <w:szCs w:val="24"/>
              </w:rPr>
            </w:pPr>
          </w:p>
          <w:p w14:paraId="250812D7" w14:textId="77777777" w:rsidR="00F12A32" w:rsidRPr="00E12CC4" w:rsidRDefault="00F12A32" w:rsidP="00421AA3">
            <w:pPr>
              <w:pStyle w:val="Naslovpredpisa"/>
              <w:spacing w:before="0" w:after="0" w:line="240" w:lineRule="auto"/>
              <w:jc w:val="both"/>
              <w:rPr>
                <w:b w:val="0"/>
                <w:sz w:val="24"/>
                <w:szCs w:val="24"/>
              </w:rPr>
            </w:pPr>
            <w:r w:rsidRPr="00E12CC4">
              <w:rPr>
                <w:b w:val="0"/>
                <w:sz w:val="24"/>
                <w:szCs w:val="24"/>
              </w:rPr>
              <w:t>Načela tega zakona temeljijo na enakih načelih kot temeljni zakon.</w:t>
            </w:r>
          </w:p>
          <w:p w14:paraId="41C77FEC" w14:textId="77777777" w:rsidR="00E84172" w:rsidRPr="00E12CC4" w:rsidRDefault="00E84172" w:rsidP="00421AA3">
            <w:pPr>
              <w:pStyle w:val="Naslovpredpisa"/>
              <w:spacing w:before="0" w:after="0" w:line="240" w:lineRule="auto"/>
              <w:jc w:val="both"/>
              <w:rPr>
                <w:b w:val="0"/>
                <w:sz w:val="24"/>
                <w:szCs w:val="24"/>
              </w:rPr>
            </w:pPr>
          </w:p>
        </w:tc>
      </w:tr>
      <w:tr w:rsidR="00E84172" w:rsidRPr="00E12CC4" w14:paraId="04C34D0A" w14:textId="77777777" w:rsidTr="003414DC">
        <w:tc>
          <w:tcPr>
            <w:tcW w:w="9072" w:type="dxa"/>
          </w:tcPr>
          <w:p w14:paraId="124965CD" w14:textId="77777777" w:rsidR="00F8145C" w:rsidRDefault="00F8145C" w:rsidP="00646A9F">
            <w:pPr>
              <w:pStyle w:val="Odsek"/>
              <w:numPr>
                <w:ilvl w:val="0"/>
                <w:numId w:val="0"/>
              </w:numPr>
              <w:spacing w:before="0" w:after="0" w:line="260" w:lineRule="exact"/>
              <w:jc w:val="left"/>
              <w:rPr>
                <w:sz w:val="24"/>
                <w:szCs w:val="24"/>
              </w:rPr>
            </w:pPr>
          </w:p>
          <w:p w14:paraId="525EF4C6" w14:textId="77777777" w:rsidR="00E84172" w:rsidRPr="00E12CC4" w:rsidRDefault="00E84172" w:rsidP="00646A9F">
            <w:pPr>
              <w:pStyle w:val="Odsek"/>
              <w:numPr>
                <w:ilvl w:val="0"/>
                <w:numId w:val="0"/>
              </w:numPr>
              <w:spacing w:before="0" w:after="0" w:line="260" w:lineRule="exact"/>
              <w:jc w:val="left"/>
              <w:rPr>
                <w:sz w:val="24"/>
                <w:szCs w:val="24"/>
              </w:rPr>
            </w:pPr>
            <w:r w:rsidRPr="00E12CC4">
              <w:rPr>
                <w:sz w:val="24"/>
                <w:szCs w:val="24"/>
              </w:rPr>
              <w:t>2.3 Poglavitne rešitve</w:t>
            </w:r>
          </w:p>
          <w:p w14:paraId="1FE12B7F" w14:textId="77777777" w:rsidR="00E84172" w:rsidRPr="00E12CC4" w:rsidRDefault="00E84172" w:rsidP="00646A9F">
            <w:pPr>
              <w:pStyle w:val="Odsek"/>
              <w:numPr>
                <w:ilvl w:val="0"/>
                <w:numId w:val="0"/>
              </w:numPr>
              <w:spacing w:before="0" w:after="0" w:line="260" w:lineRule="exact"/>
              <w:jc w:val="left"/>
              <w:rPr>
                <w:sz w:val="24"/>
                <w:szCs w:val="24"/>
              </w:rPr>
            </w:pPr>
          </w:p>
          <w:p w14:paraId="1C4E5944" w14:textId="77777777" w:rsidR="00F12A32" w:rsidRPr="00E12CC4" w:rsidRDefault="00F12A32" w:rsidP="00D214EB">
            <w:pPr>
              <w:pStyle w:val="Odsek"/>
              <w:numPr>
                <w:ilvl w:val="0"/>
                <w:numId w:val="0"/>
              </w:numPr>
              <w:spacing w:before="0" w:after="0" w:line="260" w:lineRule="exact"/>
              <w:jc w:val="both"/>
              <w:rPr>
                <w:sz w:val="24"/>
                <w:szCs w:val="24"/>
              </w:rPr>
            </w:pPr>
            <w:r w:rsidRPr="00E12CC4">
              <w:rPr>
                <w:b w:val="0"/>
                <w:sz w:val="24"/>
                <w:szCs w:val="24"/>
              </w:rPr>
              <w:t>Poglavitne rešitve predloga zakona se nanašajo na podaljšanje roka za izvedbo vseh postopkov za zapustitev rudnika skladno z določbami zakona, ki ureja rudarstvo ter vseh postokov potrebnih za likvidacijo in izbris družbe kot pravne osebe iz Sodnega registra.</w:t>
            </w:r>
          </w:p>
        </w:tc>
      </w:tr>
      <w:tr w:rsidR="00E84172" w:rsidRPr="00E12CC4" w14:paraId="6A890504" w14:textId="77777777" w:rsidTr="003414DC">
        <w:trPr>
          <w:trHeight w:val="434"/>
        </w:trPr>
        <w:tc>
          <w:tcPr>
            <w:tcW w:w="9072" w:type="dxa"/>
          </w:tcPr>
          <w:p w14:paraId="536F291C" w14:textId="77777777" w:rsidR="00E84172" w:rsidRPr="00E12CC4" w:rsidRDefault="00E84172" w:rsidP="00723322">
            <w:pPr>
              <w:jc w:val="both"/>
              <w:rPr>
                <w:rFonts w:cs="Arial"/>
                <w:sz w:val="24"/>
              </w:rPr>
            </w:pPr>
          </w:p>
        </w:tc>
      </w:tr>
      <w:tr w:rsidR="00E84172" w:rsidRPr="00E12CC4" w14:paraId="2134EECD" w14:textId="77777777" w:rsidTr="003414DC">
        <w:tc>
          <w:tcPr>
            <w:tcW w:w="9072" w:type="dxa"/>
          </w:tcPr>
          <w:p w14:paraId="25924F3C" w14:textId="77777777" w:rsidR="00E84172" w:rsidRPr="00E12CC4" w:rsidRDefault="00E84172" w:rsidP="00646A9F">
            <w:pPr>
              <w:pStyle w:val="Oddelek"/>
              <w:numPr>
                <w:ilvl w:val="0"/>
                <w:numId w:val="0"/>
              </w:numPr>
              <w:spacing w:before="0" w:after="0" w:line="260" w:lineRule="exact"/>
              <w:jc w:val="both"/>
              <w:rPr>
                <w:sz w:val="24"/>
                <w:szCs w:val="24"/>
              </w:rPr>
            </w:pPr>
            <w:r w:rsidRPr="00E12CC4">
              <w:rPr>
                <w:sz w:val="24"/>
                <w:szCs w:val="24"/>
              </w:rPr>
              <w:t>3. OCENA FINANČNIH POSLEDIC PREDLOGA ZAKONA ZA DRŽAVNI PRORAČUN IN DRUGA JAVNA FINANČNA SREDSTVA</w:t>
            </w:r>
          </w:p>
          <w:p w14:paraId="78F67009" w14:textId="77777777" w:rsidR="00B33274" w:rsidRPr="00E12CC4" w:rsidRDefault="00B33274" w:rsidP="00646A9F">
            <w:pPr>
              <w:pStyle w:val="Oddelek"/>
              <w:numPr>
                <w:ilvl w:val="0"/>
                <w:numId w:val="0"/>
              </w:numPr>
              <w:spacing w:before="0" w:after="0" w:line="260" w:lineRule="exact"/>
              <w:jc w:val="both"/>
              <w:rPr>
                <w:sz w:val="24"/>
                <w:szCs w:val="24"/>
              </w:rPr>
            </w:pPr>
          </w:p>
        </w:tc>
      </w:tr>
      <w:tr w:rsidR="00E84172" w:rsidRPr="00E12CC4" w14:paraId="791B50FB" w14:textId="77777777" w:rsidTr="003414DC">
        <w:tc>
          <w:tcPr>
            <w:tcW w:w="9072" w:type="dxa"/>
          </w:tcPr>
          <w:p w14:paraId="06B9E6BF" w14:textId="77777777" w:rsidR="00E84172" w:rsidRPr="00E12CC4" w:rsidRDefault="00E84172" w:rsidP="00646A9F">
            <w:pPr>
              <w:pStyle w:val="Alineazaodstavkom"/>
              <w:numPr>
                <w:ilvl w:val="0"/>
                <w:numId w:val="1"/>
              </w:numPr>
              <w:spacing w:after="120" w:line="276" w:lineRule="auto"/>
              <w:ind w:left="709" w:hanging="284"/>
              <w:rPr>
                <w:sz w:val="24"/>
                <w:szCs w:val="24"/>
              </w:rPr>
            </w:pPr>
            <w:r w:rsidRPr="00E12CC4">
              <w:rPr>
                <w:sz w:val="24"/>
                <w:szCs w:val="24"/>
              </w:rPr>
              <w:lastRenderedPageBreak/>
              <w:t>ocena finančnih sredstev za državni proračun</w:t>
            </w:r>
          </w:p>
          <w:p w14:paraId="24D5F0AD" w14:textId="45054C93" w:rsidR="00E84172" w:rsidRPr="00E12CC4" w:rsidRDefault="00A309F7" w:rsidP="00DC52F0">
            <w:pPr>
              <w:pStyle w:val="Alineazaodstavkom"/>
              <w:numPr>
                <w:ilvl w:val="0"/>
                <w:numId w:val="0"/>
              </w:numPr>
              <w:spacing w:after="120" w:line="276" w:lineRule="auto"/>
              <w:rPr>
                <w:sz w:val="24"/>
                <w:szCs w:val="24"/>
              </w:rPr>
            </w:pPr>
            <w:r>
              <w:rPr>
                <w:sz w:val="24"/>
                <w:szCs w:val="24"/>
              </w:rPr>
              <w:t xml:space="preserve">S predlaganimi spremembami zakona se določa pravna podlaga, da bo lahko družba RTH d.o.o. </w:t>
            </w:r>
            <w:r w:rsidR="00DC52F0">
              <w:rPr>
                <w:sz w:val="24"/>
                <w:szCs w:val="24"/>
              </w:rPr>
              <w:t>s</w:t>
            </w:r>
            <w:r w:rsidR="00DC52F0" w:rsidRPr="00A309F7">
              <w:rPr>
                <w:sz w:val="24"/>
                <w:szCs w:val="24"/>
              </w:rPr>
              <w:t>redstva, ki so bila s sklepom o državnih pomočeh potrjena za obdobje od leta 2010 do 2018</w:t>
            </w:r>
            <w:r w:rsidR="00DC52F0">
              <w:rPr>
                <w:sz w:val="24"/>
                <w:szCs w:val="24"/>
              </w:rPr>
              <w:t xml:space="preserve">, pa še </w:t>
            </w:r>
            <w:r w:rsidR="00DC52F0" w:rsidRPr="00A309F7">
              <w:rPr>
                <w:sz w:val="24"/>
                <w:szCs w:val="24"/>
              </w:rPr>
              <w:t>niso bila v celoti porabljena</w:t>
            </w:r>
            <w:r w:rsidR="00A000DF">
              <w:rPr>
                <w:sz w:val="24"/>
                <w:szCs w:val="24"/>
              </w:rPr>
              <w:t>, črpala v letu 2019</w:t>
            </w:r>
            <w:r w:rsidRPr="00A309F7">
              <w:rPr>
                <w:sz w:val="24"/>
                <w:szCs w:val="24"/>
              </w:rPr>
              <w:t>. Razlika neporabljenih sredstev znaša 3.107.155,00 EUR</w:t>
            </w:r>
            <w:r w:rsidR="00DC52F0">
              <w:rPr>
                <w:sz w:val="24"/>
                <w:szCs w:val="24"/>
              </w:rPr>
              <w:t xml:space="preserve"> in </w:t>
            </w:r>
            <w:r w:rsidR="005C4CA0">
              <w:rPr>
                <w:sz w:val="24"/>
                <w:szCs w:val="24"/>
              </w:rPr>
              <w:t>bodo zagotovljena v državnem proračunu za leto 2019.</w:t>
            </w:r>
            <w:r w:rsidRPr="00A309F7">
              <w:rPr>
                <w:sz w:val="24"/>
                <w:szCs w:val="24"/>
              </w:rPr>
              <w:t xml:space="preserve"> </w:t>
            </w:r>
          </w:p>
          <w:p w14:paraId="3E7ED4AB" w14:textId="77777777" w:rsidR="00E84172" w:rsidRPr="00E12CC4" w:rsidRDefault="00E84172" w:rsidP="00646A9F">
            <w:pPr>
              <w:pStyle w:val="Alineazaodstavkom"/>
              <w:numPr>
                <w:ilvl w:val="0"/>
                <w:numId w:val="1"/>
              </w:numPr>
              <w:spacing w:after="120" w:line="276" w:lineRule="auto"/>
              <w:ind w:left="709" w:hanging="284"/>
              <w:rPr>
                <w:sz w:val="24"/>
                <w:szCs w:val="24"/>
              </w:rPr>
            </w:pPr>
            <w:r w:rsidRPr="00E12CC4">
              <w:rPr>
                <w:sz w:val="24"/>
                <w:szCs w:val="24"/>
              </w:rPr>
              <w:t>ocena drugih javnih finančnih sredstev</w:t>
            </w:r>
          </w:p>
          <w:p w14:paraId="22B18A53" w14:textId="2ADA5B55" w:rsidR="00E84172" w:rsidRPr="00E12CC4" w:rsidRDefault="00E84172" w:rsidP="00DC52F0">
            <w:pPr>
              <w:pStyle w:val="Alineazaodstavkom"/>
              <w:numPr>
                <w:ilvl w:val="0"/>
                <w:numId w:val="0"/>
              </w:numPr>
              <w:spacing w:after="120" w:line="276" w:lineRule="auto"/>
              <w:rPr>
                <w:sz w:val="24"/>
                <w:szCs w:val="24"/>
              </w:rPr>
            </w:pPr>
            <w:r w:rsidRPr="00E12CC4">
              <w:rPr>
                <w:sz w:val="24"/>
                <w:szCs w:val="24"/>
              </w:rPr>
              <w:t>Sprejem zakon</w:t>
            </w:r>
            <w:r w:rsidR="0055068E">
              <w:rPr>
                <w:sz w:val="24"/>
                <w:szCs w:val="24"/>
              </w:rPr>
              <w:t>a</w:t>
            </w:r>
            <w:r w:rsidRPr="00E12CC4">
              <w:rPr>
                <w:sz w:val="24"/>
                <w:szCs w:val="24"/>
              </w:rPr>
              <w:t xml:space="preserve"> ne bo imel vpliva na druga finančna sredstva</w:t>
            </w:r>
            <w:r w:rsidR="00753C60">
              <w:rPr>
                <w:sz w:val="24"/>
                <w:szCs w:val="24"/>
              </w:rPr>
              <w:t xml:space="preserve">, </w:t>
            </w:r>
            <w:r w:rsidRPr="00E12CC4">
              <w:rPr>
                <w:sz w:val="24"/>
                <w:szCs w:val="24"/>
              </w:rPr>
              <w:t>kot npr. občinske proračune.</w:t>
            </w:r>
          </w:p>
          <w:p w14:paraId="101462B4" w14:textId="77777777" w:rsidR="00E84172" w:rsidRPr="00E12CC4" w:rsidRDefault="00E84172" w:rsidP="003414DC">
            <w:pPr>
              <w:jc w:val="both"/>
              <w:rPr>
                <w:rFonts w:cs="Arial"/>
                <w:color w:val="000000"/>
                <w:sz w:val="24"/>
              </w:rPr>
            </w:pPr>
          </w:p>
        </w:tc>
      </w:tr>
      <w:tr w:rsidR="00E84172" w:rsidRPr="00E12CC4" w14:paraId="114E392F" w14:textId="77777777" w:rsidTr="003414DC">
        <w:tc>
          <w:tcPr>
            <w:tcW w:w="9072" w:type="dxa"/>
          </w:tcPr>
          <w:p w14:paraId="27FE92DD" w14:textId="77777777" w:rsidR="00E84172" w:rsidRPr="00E12CC4" w:rsidRDefault="00E84172" w:rsidP="00646A9F">
            <w:pPr>
              <w:pStyle w:val="Oddelek"/>
              <w:numPr>
                <w:ilvl w:val="0"/>
                <w:numId w:val="0"/>
              </w:numPr>
              <w:spacing w:before="0" w:after="0" w:line="260" w:lineRule="exact"/>
              <w:jc w:val="both"/>
              <w:rPr>
                <w:sz w:val="24"/>
                <w:szCs w:val="24"/>
              </w:rPr>
            </w:pPr>
            <w:r w:rsidRPr="00E12CC4">
              <w:rPr>
                <w:sz w:val="24"/>
                <w:szCs w:val="24"/>
              </w:rPr>
              <w:t>4. NAVEDBA, DA SO SREDSTVA ZA IZVAJANJE ZAKONA V DRŽAVNEM PRORAČUNU ZAGOTOVLJENA, ČE PREDLOG ZAKONA PREDVIDEVA PORABO PRORAČUNSKIH SREDSTEV V OBDOBJU, ZA KATERO JE BIL DRŽAVNI PRORAČUN ŽE SPREJET</w:t>
            </w:r>
          </w:p>
          <w:p w14:paraId="6C54EE7E" w14:textId="77777777" w:rsidR="00E84172" w:rsidRPr="00E12CC4" w:rsidRDefault="00E84172" w:rsidP="00646A9F">
            <w:pPr>
              <w:pStyle w:val="Oddelek"/>
              <w:numPr>
                <w:ilvl w:val="0"/>
                <w:numId w:val="0"/>
              </w:numPr>
              <w:spacing w:before="0" w:after="0" w:line="260" w:lineRule="exact"/>
              <w:jc w:val="both"/>
              <w:rPr>
                <w:sz w:val="24"/>
                <w:szCs w:val="24"/>
              </w:rPr>
            </w:pPr>
          </w:p>
        </w:tc>
      </w:tr>
      <w:tr w:rsidR="00E84172" w:rsidRPr="00E12CC4" w14:paraId="50F98025" w14:textId="77777777" w:rsidTr="003414DC">
        <w:tc>
          <w:tcPr>
            <w:tcW w:w="9072" w:type="dxa"/>
          </w:tcPr>
          <w:p w14:paraId="00F478A6" w14:textId="79FDBAF6" w:rsidR="00E84172" w:rsidRPr="00E12CC4" w:rsidRDefault="005C4CA0" w:rsidP="00DC52F0">
            <w:pPr>
              <w:pStyle w:val="Alineazaodstavkom"/>
              <w:numPr>
                <w:ilvl w:val="0"/>
                <w:numId w:val="0"/>
              </w:numPr>
              <w:spacing w:after="120" w:line="276" w:lineRule="auto"/>
              <w:rPr>
                <w:sz w:val="24"/>
                <w:szCs w:val="24"/>
              </w:rPr>
            </w:pPr>
            <w:r>
              <w:rPr>
                <w:sz w:val="24"/>
                <w:szCs w:val="24"/>
              </w:rPr>
              <w:t xml:space="preserve">Sredstva za izvajanje zakona </w:t>
            </w:r>
            <w:r w:rsidRPr="003F0164">
              <w:rPr>
                <w:sz w:val="24"/>
                <w:szCs w:val="24"/>
              </w:rPr>
              <w:t>bodo zagotovljena v državnem proračunu</w:t>
            </w:r>
            <w:r w:rsidR="006A45E5" w:rsidRPr="003F0164">
              <w:rPr>
                <w:sz w:val="24"/>
                <w:szCs w:val="24"/>
              </w:rPr>
              <w:t xml:space="preserve"> s prerazporeditvijo finančnih sredstev znotraj proračunskih postavk Ministrstva za infrastrukturo.</w:t>
            </w:r>
            <w:r w:rsidR="00E84172" w:rsidRPr="00E12CC4">
              <w:rPr>
                <w:sz w:val="24"/>
                <w:szCs w:val="24"/>
              </w:rPr>
              <w:t xml:space="preserve"> </w:t>
            </w:r>
          </w:p>
          <w:p w14:paraId="3DC5311A" w14:textId="77777777" w:rsidR="00B33274" w:rsidRPr="00E12CC4" w:rsidRDefault="00B33274" w:rsidP="00646A9F">
            <w:pPr>
              <w:pStyle w:val="Alineazaodstavkom"/>
              <w:numPr>
                <w:ilvl w:val="0"/>
                <w:numId w:val="0"/>
              </w:numPr>
              <w:spacing w:after="120" w:line="276" w:lineRule="auto"/>
              <w:ind w:left="709" w:hanging="284"/>
              <w:rPr>
                <w:sz w:val="24"/>
                <w:szCs w:val="24"/>
              </w:rPr>
            </w:pPr>
          </w:p>
        </w:tc>
      </w:tr>
      <w:tr w:rsidR="00E84172" w:rsidRPr="00E12CC4" w14:paraId="1F73B113" w14:textId="77777777" w:rsidTr="003414DC">
        <w:tc>
          <w:tcPr>
            <w:tcW w:w="9072" w:type="dxa"/>
          </w:tcPr>
          <w:p w14:paraId="0EB5FE9C" w14:textId="77777777" w:rsidR="00E84172" w:rsidRPr="00E12CC4" w:rsidRDefault="00E84172" w:rsidP="00646A9F">
            <w:pPr>
              <w:pStyle w:val="Oddelek"/>
              <w:numPr>
                <w:ilvl w:val="0"/>
                <w:numId w:val="0"/>
              </w:numPr>
              <w:spacing w:before="0" w:after="0" w:line="260" w:lineRule="exact"/>
              <w:jc w:val="both"/>
              <w:rPr>
                <w:sz w:val="24"/>
                <w:szCs w:val="24"/>
              </w:rPr>
            </w:pPr>
            <w:r w:rsidRPr="00E12CC4">
              <w:rPr>
                <w:sz w:val="24"/>
                <w:szCs w:val="24"/>
              </w:rPr>
              <w:t>5. PRIKAZ UREDITVE V DRUGIH PRAVNIH SISTEMIH IN PRILAGOJENOSTI PREDLAGANE UREDITVE PRAVU EVROPSKE UNIJE</w:t>
            </w:r>
          </w:p>
          <w:p w14:paraId="76F5611D" w14:textId="77777777" w:rsidR="00EF6741" w:rsidRPr="00E12CC4" w:rsidRDefault="00EF6741" w:rsidP="00EF6741">
            <w:pPr>
              <w:pStyle w:val="Oddelek"/>
              <w:numPr>
                <w:ilvl w:val="0"/>
                <w:numId w:val="0"/>
              </w:numPr>
              <w:jc w:val="both"/>
              <w:rPr>
                <w:sz w:val="24"/>
                <w:szCs w:val="24"/>
              </w:rPr>
            </w:pPr>
            <w:r w:rsidRPr="00E12CC4">
              <w:rPr>
                <w:sz w:val="24"/>
                <w:szCs w:val="24"/>
              </w:rPr>
              <w:t>5.1 Prilagojenost predlagane ureditve pravu Evropske unije</w:t>
            </w:r>
          </w:p>
          <w:p w14:paraId="3E9B8973" w14:textId="77777777" w:rsidR="00EF6741" w:rsidRPr="00E12CC4" w:rsidRDefault="00EF6741" w:rsidP="00EF6741">
            <w:pPr>
              <w:pStyle w:val="Oddelek"/>
              <w:numPr>
                <w:ilvl w:val="0"/>
                <w:numId w:val="0"/>
              </w:numPr>
              <w:spacing w:before="0" w:after="0" w:line="260" w:lineRule="exact"/>
              <w:jc w:val="both"/>
              <w:rPr>
                <w:b w:val="0"/>
                <w:sz w:val="24"/>
                <w:szCs w:val="24"/>
              </w:rPr>
            </w:pPr>
            <w:r w:rsidRPr="00E12CC4">
              <w:rPr>
                <w:b w:val="0"/>
                <w:sz w:val="24"/>
                <w:szCs w:val="24"/>
              </w:rPr>
              <w:t>Predlog zakona je prilagojen pravnemu redu EU.</w:t>
            </w:r>
          </w:p>
          <w:p w14:paraId="6FF4DA9D" w14:textId="77777777" w:rsidR="00EF6741" w:rsidRPr="00E12CC4" w:rsidRDefault="00EF6741" w:rsidP="00646A9F">
            <w:pPr>
              <w:pStyle w:val="Oddelek"/>
              <w:numPr>
                <w:ilvl w:val="0"/>
                <w:numId w:val="0"/>
              </w:numPr>
              <w:spacing w:before="0" w:after="0" w:line="260" w:lineRule="exact"/>
              <w:jc w:val="both"/>
              <w:rPr>
                <w:sz w:val="24"/>
                <w:szCs w:val="24"/>
              </w:rPr>
            </w:pPr>
          </w:p>
        </w:tc>
      </w:tr>
      <w:tr w:rsidR="00E84172" w:rsidRPr="00E12CC4" w14:paraId="0895121B" w14:textId="77777777" w:rsidTr="003414DC">
        <w:tc>
          <w:tcPr>
            <w:tcW w:w="9072" w:type="dxa"/>
          </w:tcPr>
          <w:p w14:paraId="345CD914" w14:textId="77777777" w:rsidR="00EF6741" w:rsidRPr="00E12CC4" w:rsidRDefault="00EF6741" w:rsidP="003414DC">
            <w:pPr>
              <w:pStyle w:val="Oddelek"/>
              <w:numPr>
                <w:ilvl w:val="0"/>
                <w:numId w:val="0"/>
              </w:numPr>
              <w:jc w:val="both"/>
              <w:rPr>
                <w:sz w:val="24"/>
                <w:szCs w:val="24"/>
              </w:rPr>
            </w:pPr>
            <w:r w:rsidRPr="00E12CC4">
              <w:rPr>
                <w:sz w:val="24"/>
                <w:szCs w:val="24"/>
              </w:rPr>
              <w:t>5.2 Prikaz ureditve v drugih pravnih sistemih</w:t>
            </w:r>
          </w:p>
          <w:p w14:paraId="6900B06D" w14:textId="77777777" w:rsidR="003414DC" w:rsidRPr="00E12CC4" w:rsidRDefault="003414DC" w:rsidP="003414DC">
            <w:pPr>
              <w:pStyle w:val="Oddelek"/>
              <w:numPr>
                <w:ilvl w:val="0"/>
                <w:numId w:val="0"/>
              </w:numPr>
              <w:spacing w:before="0" w:after="0" w:line="260" w:lineRule="exact"/>
              <w:jc w:val="both"/>
              <w:rPr>
                <w:b w:val="0"/>
                <w:sz w:val="24"/>
                <w:szCs w:val="24"/>
              </w:rPr>
            </w:pPr>
          </w:p>
          <w:p w14:paraId="0F9301B0" w14:textId="15EE9550" w:rsidR="003414DC" w:rsidRPr="00E12CC4" w:rsidRDefault="003414DC" w:rsidP="003414DC">
            <w:pPr>
              <w:pStyle w:val="Oddelek"/>
              <w:numPr>
                <w:ilvl w:val="0"/>
                <w:numId w:val="0"/>
              </w:numPr>
              <w:spacing w:before="0" w:after="0" w:line="260" w:lineRule="exact"/>
              <w:jc w:val="both"/>
              <w:rPr>
                <w:b w:val="0"/>
                <w:sz w:val="24"/>
                <w:szCs w:val="24"/>
              </w:rPr>
            </w:pPr>
            <w:r w:rsidRPr="00E12CC4">
              <w:rPr>
                <w:b w:val="0"/>
                <w:sz w:val="24"/>
                <w:szCs w:val="24"/>
              </w:rPr>
              <w:t xml:space="preserve">Ureditev omenjene materije je prepuščena posameznim članicam Evropske unije. Zaradi zmanjšanja dejavnosti je bilo nujno potrebno v doglednem času prestrukturiranje premogovništva, ki ima pomembne družbene in regionalne posledice. Za lajšanje teh posledic so ob zaprtju premogovnikov države kot </w:t>
            </w:r>
            <w:r w:rsidR="00B33274" w:rsidRPr="00E12CC4">
              <w:rPr>
                <w:b w:val="0"/>
                <w:sz w:val="24"/>
                <w:szCs w:val="24"/>
              </w:rPr>
              <w:t xml:space="preserve">denimo </w:t>
            </w:r>
            <w:r w:rsidRPr="00E12CC4">
              <w:rPr>
                <w:b w:val="0"/>
                <w:sz w:val="24"/>
                <w:szCs w:val="24"/>
              </w:rPr>
              <w:t>Nizozemska, Belgija</w:t>
            </w:r>
            <w:r w:rsidR="00B33274" w:rsidRPr="00E12CC4">
              <w:rPr>
                <w:b w:val="0"/>
                <w:sz w:val="24"/>
                <w:szCs w:val="24"/>
              </w:rPr>
              <w:t>, za njima</w:t>
            </w:r>
            <w:r w:rsidRPr="00E12CC4">
              <w:rPr>
                <w:b w:val="0"/>
                <w:sz w:val="24"/>
                <w:szCs w:val="24"/>
              </w:rPr>
              <w:t xml:space="preserve"> še Anglija</w:t>
            </w:r>
            <w:r w:rsidR="00B33274" w:rsidRPr="00E12CC4">
              <w:rPr>
                <w:b w:val="0"/>
                <w:sz w:val="24"/>
                <w:szCs w:val="24"/>
              </w:rPr>
              <w:t xml:space="preserve">, </w:t>
            </w:r>
            <w:r w:rsidRPr="00E12CC4">
              <w:rPr>
                <w:b w:val="0"/>
                <w:sz w:val="24"/>
                <w:szCs w:val="24"/>
              </w:rPr>
              <w:t xml:space="preserve">Francija ter druge, na področju prestrukturiranja premogovništva </w:t>
            </w:r>
            <w:r w:rsidR="00B33274" w:rsidRPr="00E12CC4">
              <w:rPr>
                <w:b w:val="0"/>
                <w:sz w:val="24"/>
                <w:szCs w:val="24"/>
              </w:rPr>
              <w:t xml:space="preserve">uvedle </w:t>
            </w:r>
            <w:r w:rsidRPr="00E12CC4">
              <w:rPr>
                <w:b w:val="0"/>
                <w:sz w:val="24"/>
                <w:szCs w:val="24"/>
              </w:rPr>
              <w:t>ukrepe, ki so ob ukinitvi aktivnih proizvodnih enot in drastičnem zmanjšanju števila zaposlenih, omogočali izvajanje različnih ukrepov pomoči. S posebnimi akti so uredile sistem dajanja pomoči tako</w:t>
            </w:r>
            <w:r w:rsidR="00B33274" w:rsidRPr="00E12CC4">
              <w:rPr>
                <w:b w:val="0"/>
                <w:sz w:val="24"/>
                <w:szCs w:val="24"/>
              </w:rPr>
              <w:t>,</w:t>
            </w:r>
            <w:r w:rsidRPr="00E12CC4">
              <w:rPr>
                <w:b w:val="0"/>
                <w:sz w:val="24"/>
                <w:szCs w:val="24"/>
              </w:rPr>
              <w:t xml:space="preserve"> da je le-ta pregleden. Skladno s splošno sprejetimi pravili dodeljevanja državnih pomoči so bile slednje dodeljene v samem procesu prestrukturiranja oz. </w:t>
            </w:r>
            <w:r w:rsidR="00E77F4B" w:rsidRPr="00E12CC4">
              <w:rPr>
                <w:b w:val="0"/>
                <w:sz w:val="24"/>
                <w:szCs w:val="24"/>
              </w:rPr>
              <w:t>prekinitvi</w:t>
            </w:r>
            <w:r w:rsidRPr="00E12CC4">
              <w:rPr>
                <w:b w:val="0"/>
                <w:sz w:val="24"/>
                <w:szCs w:val="24"/>
              </w:rPr>
              <w:t xml:space="preserve"> proizvodnje tudi R</w:t>
            </w:r>
            <w:r w:rsidR="00B33274" w:rsidRPr="00E12CC4">
              <w:rPr>
                <w:b w:val="0"/>
                <w:sz w:val="24"/>
                <w:szCs w:val="24"/>
              </w:rPr>
              <w:t xml:space="preserve">udniku </w:t>
            </w:r>
            <w:r w:rsidRPr="00E12CC4">
              <w:rPr>
                <w:b w:val="0"/>
                <w:sz w:val="24"/>
                <w:szCs w:val="24"/>
              </w:rPr>
              <w:t>T</w:t>
            </w:r>
            <w:r w:rsidR="00B33274" w:rsidRPr="00E12CC4">
              <w:rPr>
                <w:b w:val="0"/>
                <w:sz w:val="24"/>
                <w:szCs w:val="24"/>
              </w:rPr>
              <w:t xml:space="preserve">rbovlje </w:t>
            </w:r>
            <w:r w:rsidRPr="00E12CC4">
              <w:rPr>
                <w:b w:val="0"/>
                <w:sz w:val="24"/>
                <w:szCs w:val="24"/>
              </w:rPr>
              <w:t>H</w:t>
            </w:r>
            <w:r w:rsidR="00B33274" w:rsidRPr="00E12CC4">
              <w:rPr>
                <w:b w:val="0"/>
                <w:sz w:val="24"/>
                <w:szCs w:val="24"/>
              </w:rPr>
              <w:t>rastnik</w:t>
            </w:r>
            <w:r w:rsidRPr="00E12CC4">
              <w:rPr>
                <w:b w:val="0"/>
                <w:sz w:val="24"/>
                <w:szCs w:val="24"/>
              </w:rPr>
              <w:t xml:space="preserve"> d.o.o. in skladno s pravili na podro</w:t>
            </w:r>
            <w:r w:rsidR="00B33274" w:rsidRPr="00E12CC4">
              <w:rPr>
                <w:b w:val="0"/>
                <w:sz w:val="24"/>
                <w:szCs w:val="24"/>
              </w:rPr>
              <w:t>č</w:t>
            </w:r>
            <w:r w:rsidRPr="00E12CC4">
              <w:rPr>
                <w:b w:val="0"/>
                <w:sz w:val="24"/>
                <w:szCs w:val="24"/>
              </w:rPr>
              <w:t xml:space="preserve">ju premogovništva tudi priglašene in </w:t>
            </w:r>
            <w:r w:rsidR="00D66ED0" w:rsidRPr="00E12CC4">
              <w:rPr>
                <w:b w:val="0"/>
                <w:sz w:val="24"/>
                <w:szCs w:val="24"/>
              </w:rPr>
              <w:t>potrjene</w:t>
            </w:r>
            <w:r w:rsidRPr="00E12CC4">
              <w:rPr>
                <w:b w:val="0"/>
                <w:sz w:val="24"/>
                <w:szCs w:val="24"/>
              </w:rPr>
              <w:t xml:space="preserve"> s strani pristojnih organov Evropske unije. </w:t>
            </w:r>
          </w:p>
          <w:p w14:paraId="15B4706B" w14:textId="77777777" w:rsidR="00D66ED0" w:rsidRPr="00E12CC4" w:rsidRDefault="00D66ED0" w:rsidP="003414DC">
            <w:pPr>
              <w:pStyle w:val="Oddelek"/>
              <w:numPr>
                <w:ilvl w:val="0"/>
                <w:numId w:val="0"/>
              </w:numPr>
              <w:spacing w:before="0" w:after="0" w:line="260" w:lineRule="exact"/>
              <w:jc w:val="both"/>
              <w:rPr>
                <w:b w:val="0"/>
                <w:sz w:val="24"/>
                <w:szCs w:val="24"/>
              </w:rPr>
            </w:pPr>
          </w:p>
          <w:p w14:paraId="4649642E" w14:textId="77777777" w:rsidR="00E84172" w:rsidRPr="00E12CC4" w:rsidRDefault="00E84172" w:rsidP="003414DC">
            <w:pPr>
              <w:pStyle w:val="Oddelek"/>
              <w:numPr>
                <w:ilvl w:val="0"/>
                <w:numId w:val="0"/>
              </w:numPr>
              <w:spacing w:before="0" w:after="0" w:line="260" w:lineRule="exact"/>
              <w:jc w:val="both"/>
              <w:rPr>
                <w:b w:val="0"/>
                <w:sz w:val="24"/>
                <w:szCs w:val="24"/>
              </w:rPr>
            </w:pPr>
          </w:p>
        </w:tc>
      </w:tr>
      <w:tr w:rsidR="00E84172" w:rsidRPr="00E12CC4" w14:paraId="241EBB3D" w14:textId="77777777" w:rsidTr="003414DC">
        <w:tc>
          <w:tcPr>
            <w:tcW w:w="9072" w:type="dxa"/>
          </w:tcPr>
          <w:p w14:paraId="59E43DAB" w14:textId="77777777" w:rsidR="00E84172" w:rsidRPr="00E12CC4" w:rsidRDefault="00E84172" w:rsidP="00646A9F">
            <w:pPr>
              <w:pStyle w:val="Oddelek"/>
              <w:numPr>
                <w:ilvl w:val="0"/>
                <w:numId w:val="0"/>
              </w:numPr>
              <w:tabs>
                <w:tab w:val="left" w:pos="270"/>
              </w:tabs>
              <w:spacing w:before="0" w:after="0" w:line="260" w:lineRule="exact"/>
              <w:jc w:val="left"/>
              <w:rPr>
                <w:sz w:val="24"/>
                <w:szCs w:val="24"/>
              </w:rPr>
            </w:pPr>
            <w:r w:rsidRPr="00E12CC4">
              <w:rPr>
                <w:sz w:val="24"/>
                <w:szCs w:val="24"/>
              </w:rPr>
              <w:t>6. PRESOJA POSLEDIC, KI JIH BO IMEL SPREJEM ZAKONA</w:t>
            </w:r>
          </w:p>
        </w:tc>
      </w:tr>
      <w:tr w:rsidR="00E84172" w:rsidRPr="00E12CC4" w14:paraId="3E38E717" w14:textId="77777777" w:rsidTr="003414DC">
        <w:tc>
          <w:tcPr>
            <w:tcW w:w="9072" w:type="dxa"/>
          </w:tcPr>
          <w:p w14:paraId="4A01DF23" w14:textId="77777777" w:rsidR="00E84172" w:rsidRPr="00E12CC4" w:rsidRDefault="00E84172" w:rsidP="00646A9F">
            <w:pPr>
              <w:pStyle w:val="Odsek"/>
              <w:numPr>
                <w:ilvl w:val="0"/>
                <w:numId w:val="0"/>
              </w:numPr>
              <w:spacing w:before="0" w:after="0" w:line="260" w:lineRule="exact"/>
              <w:jc w:val="left"/>
              <w:rPr>
                <w:sz w:val="24"/>
                <w:szCs w:val="24"/>
              </w:rPr>
            </w:pPr>
            <w:r w:rsidRPr="00E12CC4">
              <w:rPr>
                <w:sz w:val="24"/>
                <w:szCs w:val="24"/>
              </w:rPr>
              <w:t xml:space="preserve">6.1 Presoja administrativnih posledic </w:t>
            </w:r>
          </w:p>
          <w:p w14:paraId="44DA2299" w14:textId="77777777" w:rsidR="003414DC" w:rsidRPr="00E12CC4" w:rsidRDefault="003414DC" w:rsidP="00646A9F">
            <w:pPr>
              <w:pStyle w:val="Odsek"/>
              <w:numPr>
                <w:ilvl w:val="0"/>
                <w:numId w:val="0"/>
              </w:numPr>
              <w:spacing w:before="0" w:after="0" w:line="260" w:lineRule="exact"/>
              <w:jc w:val="left"/>
              <w:rPr>
                <w:sz w:val="24"/>
                <w:szCs w:val="24"/>
              </w:rPr>
            </w:pPr>
          </w:p>
          <w:p w14:paraId="744940D4" w14:textId="77777777" w:rsidR="00201DF9" w:rsidRDefault="00E84172" w:rsidP="00646A9F">
            <w:pPr>
              <w:pStyle w:val="Odsek"/>
              <w:numPr>
                <w:ilvl w:val="0"/>
                <w:numId w:val="0"/>
              </w:numPr>
              <w:spacing w:before="0" w:after="0" w:line="260" w:lineRule="exact"/>
              <w:jc w:val="left"/>
              <w:rPr>
                <w:sz w:val="24"/>
                <w:szCs w:val="24"/>
              </w:rPr>
            </w:pPr>
            <w:r w:rsidRPr="00E12CC4">
              <w:rPr>
                <w:sz w:val="24"/>
                <w:szCs w:val="24"/>
              </w:rPr>
              <w:t>a) v postopkih oziroma poslovanju javne uprave ali pravosodnih organov:</w:t>
            </w:r>
          </w:p>
          <w:p w14:paraId="17BA62FF" w14:textId="77777777" w:rsidR="00201DF9" w:rsidRDefault="00201DF9" w:rsidP="00646A9F">
            <w:pPr>
              <w:pStyle w:val="Odsek"/>
              <w:numPr>
                <w:ilvl w:val="0"/>
                <w:numId w:val="0"/>
              </w:numPr>
              <w:spacing w:before="0" w:after="0" w:line="260" w:lineRule="exact"/>
              <w:jc w:val="left"/>
              <w:rPr>
                <w:b w:val="0"/>
                <w:sz w:val="24"/>
                <w:szCs w:val="24"/>
              </w:rPr>
            </w:pPr>
          </w:p>
          <w:p w14:paraId="7F6E1C19" w14:textId="3A00C964" w:rsidR="00E84172" w:rsidRPr="00E12CC4" w:rsidRDefault="00201DF9" w:rsidP="00646A9F">
            <w:pPr>
              <w:pStyle w:val="Odsek"/>
              <w:numPr>
                <w:ilvl w:val="0"/>
                <w:numId w:val="0"/>
              </w:numPr>
              <w:spacing w:before="0" w:after="0" w:line="260" w:lineRule="exact"/>
              <w:jc w:val="left"/>
              <w:rPr>
                <w:sz w:val="24"/>
                <w:szCs w:val="24"/>
              </w:rPr>
            </w:pPr>
            <w:r w:rsidRPr="00280DFC">
              <w:rPr>
                <w:b w:val="0"/>
                <w:sz w:val="24"/>
                <w:szCs w:val="24"/>
              </w:rPr>
              <w:t>Predlagani zakon ne prinaša dodatnih oziroma novih administrativnih posledic v postopkih oziroma poslovanju javne uprave ali pravosodnih organov</w:t>
            </w:r>
            <w:r>
              <w:rPr>
                <w:b w:val="0"/>
                <w:sz w:val="24"/>
                <w:szCs w:val="24"/>
              </w:rPr>
              <w:t>.</w:t>
            </w:r>
            <w:r w:rsidR="00E84172" w:rsidRPr="00E12CC4">
              <w:rPr>
                <w:sz w:val="24"/>
                <w:szCs w:val="24"/>
              </w:rPr>
              <w:t xml:space="preserve"> </w:t>
            </w:r>
          </w:p>
        </w:tc>
      </w:tr>
      <w:tr w:rsidR="00E84172" w:rsidRPr="00E12CC4" w14:paraId="4933F7D6" w14:textId="77777777" w:rsidTr="003414DC">
        <w:tc>
          <w:tcPr>
            <w:tcW w:w="9072" w:type="dxa"/>
          </w:tcPr>
          <w:p w14:paraId="28062883" w14:textId="77777777" w:rsidR="003414DC" w:rsidRPr="00E12CC4" w:rsidRDefault="003414DC" w:rsidP="00646A9F">
            <w:pPr>
              <w:pStyle w:val="rkovnatokazaodstavkom"/>
              <w:numPr>
                <w:ilvl w:val="0"/>
                <w:numId w:val="0"/>
              </w:numPr>
              <w:spacing w:line="260" w:lineRule="exact"/>
              <w:rPr>
                <w:rFonts w:cs="Arial"/>
                <w:b/>
                <w:sz w:val="24"/>
                <w:szCs w:val="24"/>
              </w:rPr>
            </w:pPr>
          </w:p>
          <w:p w14:paraId="0F4CE430" w14:textId="77777777" w:rsidR="00E84172" w:rsidRDefault="00E84172" w:rsidP="00646A9F">
            <w:pPr>
              <w:pStyle w:val="rkovnatokazaodstavkom"/>
              <w:numPr>
                <w:ilvl w:val="0"/>
                <w:numId w:val="0"/>
              </w:numPr>
              <w:spacing w:line="260" w:lineRule="exact"/>
              <w:rPr>
                <w:rFonts w:cs="Arial"/>
                <w:b/>
                <w:sz w:val="24"/>
                <w:szCs w:val="24"/>
              </w:rPr>
            </w:pPr>
            <w:r w:rsidRPr="00E12CC4">
              <w:rPr>
                <w:rFonts w:cs="Arial"/>
                <w:b/>
                <w:sz w:val="24"/>
                <w:szCs w:val="24"/>
              </w:rPr>
              <w:t>b) pri obveznostih strank do javne uprave ali pravosodnih organov:</w:t>
            </w:r>
          </w:p>
          <w:p w14:paraId="64749A24" w14:textId="77777777" w:rsidR="00201DF9" w:rsidRDefault="00201DF9" w:rsidP="00646A9F">
            <w:pPr>
              <w:pStyle w:val="rkovnatokazaodstavkom"/>
              <w:numPr>
                <w:ilvl w:val="0"/>
                <w:numId w:val="0"/>
              </w:numPr>
              <w:spacing w:line="260" w:lineRule="exact"/>
              <w:rPr>
                <w:rFonts w:eastAsia="Times New Roman" w:cs="Arial"/>
                <w:sz w:val="24"/>
                <w:szCs w:val="24"/>
              </w:rPr>
            </w:pPr>
          </w:p>
          <w:p w14:paraId="52A6DF7E" w14:textId="66D8BB04" w:rsidR="00201DF9" w:rsidRPr="00E12CC4" w:rsidRDefault="00201DF9" w:rsidP="00646A9F">
            <w:pPr>
              <w:pStyle w:val="rkovnatokazaodstavkom"/>
              <w:numPr>
                <w:ilvl w:val="0"/>
                <w:numId w:val="0"/>
              </w:numPr>
              <w:spacing w:line="260" w:lineRule="exact"/>
              <w:rPr>
                <w:rFonts w:cs="Arial"/>
                <w:b/>
                <w:sz w:val="24"/>
                <w:szCs w:val="24"/>
              </w:rPr>
            </w:pPr>
            <w:r w:rsidRPr="00C70F6C">
              <w:rPr>
                <w:rFonts w:eastAsia="Times New Roman" w:cs="Arial"/>
                <w:sz w:val="24"/>
                <w:szCs w:val="24"/>
              </w:rPr>
              <w:t>Predlagani zakon ne prinaša dodatnih oziroma novih obveznosti strank do javne uprave ali pravosodnih organov.</w:t>
            </w:r>
          </w:p>
          <w:p w14:paraId="13DABA91" w14:textId="77777777" w:rsidR="00E84172" w:rsidRPr="00E12CC4" w:rsidRDefault="00E84172" w:rsidP="00646A9F">
            <w:pPr>
              <w:pStyle w:val="Alineazaodstavkom"/>
              <w:numPr>
                <w:ilvl w:val="0"/>
                <w:numId w:val="0"/>
              </w:numPr>
              <w:spacing w:after="120" w:line="276" w:lineRule="auto"/>
              <w:ind w:left="425"/>
              <w:rPr>
                <w:sz w:val="24"/>
                <w:szCs w:val="24"/>
              </w:rPr>
            </w:pPr>
          </w:p>
        </w:tc>
      </w:tr>
      <w:tr w:rsidR="00E84172" w:rsidRPr="00E12CC4" w14:paraId="43568CA2" w14:textId="77777777" w:rsidTr="003414DC">
        <w:tc>
          <w:tcPr>
            <w:tcW w:w="9072" w:type="dxa"/>
          </w:tcPr>
          <w:p w14:paraId="581A06E3" w14:textId="77777777" w:rsidR="00E84172" w:rsidRDefault="00E84172" w:rsidP="00646A9F">
            <w:pPr>
              <w:pStyle w:val="Odsek"/>
              <w:numPr>
                <w:ilvl w:val="0"/>
                <w:numId w:val="0"/>
              </w:numPr>
              <w:spacing w:before="0" w:after="0" w:line="260" w:lineRule="exact"/>
              <w:jc w:val="left"/>
              <w:rPr>
                <w:sz w:val="24"/>
                <w:szCs w:val="24"/>
              </w:rPr>
            </w:pPr>
            <w:r w:rsidRPr="00E12CC4">
              <w:rPr>
                <w:sz w:val="24"/>
                <w:szCs w:val="24"/>
              </w:rPr>
              <w:t>6.2 Presoja posledic za okolje, vključno s prostorskimi in varstvenimi vidiki, in sicer za:</w:t>
            </w:r>
          </w:p>
          <w:p w14:paraId="69B79831" w14:textId="77777777" w:rsidR="00201DF9" w:rsidRPr="00E12CC4" w:rsidRDefault="00201DF9" w:rsidP="00646A9F">
            <w:pPr>
              <w:pStyle w:val="Odsek"/>
              <w:numPr>
                <w:ilvl w:val="0"/>
                <w:numId w:val="0"/>
              </w:numPr>
              <w:spacing w:before="0" w:after="0" w:line="260" w:lineRule="exact"/>
              <w:jc w:val="left"/>
              <w:rPr>
                <w:sz w:val="24"/>
                <w:szCs w:val="24"/>
              </w:rPr>
            </w:pPr>
          </w:p>
        </w:tc>
      </w:tr>
      <w:tr w:rsidR="00E84172" w:rsidRPr="00E12CC4" w14:paraId="307ABD95" w14:textId="77777777" w:rsidTr="003414DC">
        <w:tc>
          <w:tcPr>
            <w:tcW w:w="9072" w:type="dxa"/>
          </w:tcPr>
          <w:p w14:paraId="79871FA2" w14:textId="4FD57CA4" w:rsidR="00201DF9" w:rsidRPr="005C4CA0" w:rsidRDefault="00201DF9" w:rsidP="00201DF9">
            <w:pPr>
              <w:pStyle w:val="Alineazatoko"/>
              <w:tabs>
                <w:tab w:val="clear" w:pos="720"/>
              </w:tabs>
              <w:spacing w:line="260" w:lineRule="exact"/>
              <w:ind w:left="0" w:firstLine="0"/>
              <w:rPr>
                <w:sz w:val="24"/>
                <w:szCs w:val="24"/>
              </w:rPr>
            </w:pPr>
            <w:r w:rsidRPr="005C4CA0">
              <w:rPr>
                <w:sz w:val="24"/>
                <w:szCs w:val="24"/>
              </w:rPr>
              <w:t>Predlagani zakon ne prinaša novih posledic za okolje.</w:t>
            </w:r>
          </w:p>
          <w:p w14:paraId="6A5DEDDA" w14:textId="4C1B83E8" w:rsidR="00E84172" w:rsidRPr="005C4CA0" w:rsidRDefault="00E84172" w:rsidP="00646A9F">
            <w:pPr>
              <w:pStyle w:val="Alineazatoko"/>
              <w:tabs>
                <w:tab w:val="clear" w:pos="720"/>
              </w:tabs>
              <w:spacing w:line="260" w:lineRule="exact"/>
              <w:rPr>
                <w:sz w:val="24"/>
                <w:szCs w:val="24"/>
              </w:rPr>
            </w:pPr>
          </w:p>
        </w:tc>
      </w:tr>
      <w:tr w:rsidR="00E84172" w:rsidRPr="00E12CC4" w14:paraId="5C4A6AE8" w14:textId="77777777" w:rsidTr="003414DC">
        <w:tc>
          <w:tcPr>
            <w:tcW w:w="9072" w:type="dxa"/>
          </w:tcPr>
          <w:p w14:paraId="6DF9E864" w14:textId="77777777" w:rsidR="00E84172" w:rsidRPr="005C4CA0" w:rsidRDefault="00E84172" w:rsidP="00646A9F">
            <w:pPr>
              <w:pStyle w:val="Odsek"/>
              <w:numPr>
                <w:ilvl w:val="0"/>
                <w:numId w:val="0"/>
              </w:numPr>
              <w:spacing w:before="0" w:after="0" w:line="260" w:lineRule="exact"/>
              <w:jc w:val="left"/>
              <w:rPr>
                <w:sz w:val="24"/>
                <w:szCs w:val="24"/>
              </w:rPr>
            </w:pPr>
            <w:r w:rsidRPr="005C4CA0">
              <w:rPr>
                <w:sz w:val="24"/>
                <w:szCs w:val="24"/>
              </w:rPr>
              <w:t>6.3 Presoja posledic za gospodarstvo, in sicer za:</w:t>
            </w:r>
          </w:p>
          <w:p w14:paraId="499C87F7" w14:textId="77777777" w:rsidR="00201DF9" w:rsidRPr="005C4CA0" w:rsidRDefault="00201DF9" w:rsidP="00646A9F">
            <w:pPr>
              <w:pStyle w:val="Odsek"/>
              <w:numPr>
                <w:ilvl w:val="0"/>
                <w:numId w:val="0"/>
              </w:numPr>
              <w:spacing w:before="0" w:after="0" w:line="260" w:lineRule="exact"/>
              <w:jc w:val="left"/>
              <w:rPr>
                <w:sz w:val="24"/>
                <w:szCs w:val="24"/>
              </w:rPr>
            </w:pPr>
          </w:p>
          <w:p w14:paraId="6FC7BA7E" w14:textId="07018A2B" w:rsidR="000115A7" w:rsidRPr="005C4CA0" w:rsidRDefault="00201DF9" w:rsidP="005C4CA0">
            <w:pPr>
              <w:pStyle w:val="Odsek"/>
              <w:numPr>
                <w:ilvl w:val="0"/>
                <w:numId w:val="0"/>
              </w:numPr>
              <w:spacing w:before="0" w:after="0" w:line="260" w:lineRule="exact"/>
              <w:jc w:val="left"/>
              <w:rPr>
                <w:b w:val="0"/>
                <w:sz w:val="24"/>
                <w:szCs w:val="24"/>
              </w:rPr>
            </w:pPr>
            <w:r w:rsidRPr="005C4CA0">
              <w:rPr>
                <w:b w:val="0"/>
                <w:sz w:val="24"/>
                <w:szCs w:val="24"/>
              </w:rPr>
              <w:t xml:space="preserve">Predlagani zakon ne prinaša novih posledic za </w:t>
            </w:r>
            <w:r w:rsidR="005C4CA0" w:rsidRPr="005C4CA0">
              <w:rPr>
                <w:b w:val="0"/>
                <w:sz w:val="24"/>
                <w:szCs w:val="24"/>
              </w:rPr>
              <w:t>gospodarstvo</w:t>
            </w:r>
            <w:r w:rsidRPr="005C4CA0">
              <w:rPr>
                <w:b w:val="0"/>
                <w:sz w:val="24"/>
                <w:szCs w:val="24"/>
              </w:rPr>
              <w:t>.</w:t>
            </w:r>
          </w:p>
        </w:tc>
      </w:tr>
      <w:tr w:rsidR="00E84172" w:rsidRPr="00E12CC4" w14:paraId="0E2CE123" w14:textId="77777777" w:rsidTr="003414DC">
        <w:tc>
          <w:tcPr>
            <w:tcW w:w="9072" w:type="dxa"/>
          </w:tcPr>
          <w:p w14:paraId="2DF43F4B" w14:textId="77777777" w:rsidR="00613D61" w:rsidRPr="005C4CA0" w:rsidRDefault="00613D61" w:rsidP="003414DC">
            <w:pPr>
              <w:jc w:val="both"/>
              <w:rPr>
                <w:rFonts w:cs="Arial"/>
                <w:sz w:val="24"/>
                <w:lang w:eastAsia="sl-SI"/>
              </w:rPr>
            </w:pPr>
          </w:p>
        </w:tc>
      </w:tr>
      <w:tr w:rsidR="00E84172" w:rsidRPr="00E12CC4" w14:paraId="3E99688F" w14:textId="77777777" w:rsidTr="003414DC">
        <w:tc>
          <w:tcPr>
            <w:tcW w:w="9072" w:type="dxa"/>
          </w:tcPr>
          <w:p w14:paraId="6AC5BABA" w14:textId="77777777" w:rsidR="00E84172" w:rsidRPr="005C4CA0" w:rsidRDefault="00E84172" w:rsidP="00646A9F">
            <w:pPr>
              <w:pStyle w:val="Odsek"/>
              <w:numPr>
                <w:ilvl w:val="0"/>
                <w:numId w:val="0"/>
              </w:numPr>
              <w:spacing w:before="0" w:after="0" w:line="260" w:lineRule="exact"/>
              <w:jc w:val="left"/>
              <w:rPr>
                <w:sz w:val="24"/>
                <w:szCs w:val="24"/>
              </w:rPr>
            </w:pPr>
            <w:r w:rsidRPr="005C4CA0">
              <w:rPr>
                <w:sz w:val="24"/>
                <w:szCs w:val="24"/>
              </w:rPr>
              <w:t>6.4 Presoja posledic za socialno področje, in sicer za:</w:t>
            </w:r>
          </w:p>
        </w:tc>
      </w:tr>
      <w:tr w:rsidR="00E84172" w:rsidRPr="00E12CC4" w14:paraId="0A332EC9" w14:textId="77777777" w:rsidTr="003414DC">
        <w:tc>
          <w:tcPr>
            <w:tcW w:w="9072" w:type="dxa"/>
          </w:tcPr>
          <w:p w14:paraId="684A382F" w14:textId="77777777" w:rsidR="00201DF9" w:rsidRPr="005C4CA0" w:rsidRDefault="00201DF9" w:rsidP="00201DF9">
            <w:pPr>
              <w:pStyle w:val="Alineazaodstavkom"/>
              <w:numPr>
                <w:ilvl w:val="0"/>
                <w:numId w:val="0"/>
              </w:numPr>
              <w:spacing w:line="260" w:lineRule="exact"/>
              <w:ind w:left="720" w:hanging="720"/>
              <w:rPr>
                <w:b/>
                <w:sz w:val="24"/>
                <w:szCs w:val="24"/>
              </w:rPr>
            </w:pPr>
          </w:p>
          <w:p w14:paraId="2CC83588" w14:textId="5C982C88" w:rsidR="00E84172" w:rsidRPr="005C4CA0" w:rsidRDefault="00201DF9" w:rsidP="00201DF9">
            <w:pPr>
              <w:pStyle w:val="Alineazaodstavkom"/>
              <w:numPr>
                <w:ilvl w:val="0"/>
                <w:numId w:val="0"/>
              </w:numPr>
              <w:spacing w:line="260" w:lineRule="exact"/>
              <w:ind w:left="720" w:hanging="720"/>
              <w:rPr>
                <w:sz w:val="24"/>
                <w:szCs w:val="24"/>
              </w:rPr>
            </w:pPr>
            <w:r w:rsidRPr="005C4CA0">
              <w:rPr>
                <w:sz w:val="24"/>
                <w:szCs w:val="24"/>
              </w:rPr>
              <w:t xml:space="preserve">Predlagani zakon ne prinaša novih posledic za </w:t>
            </w:r>
            <w:r w:rsidR="005C4CA0" w:rsidRPr="005C4CA0">
              <w:rPr>
                <w:sz w:val="24"/>
                <w:szCs w:val="24"/>
              </w:rPr>
              <w:t>socialno področje</w:t>
            </w:r>
            <w:r w:rsidRPr="005C4CA0">
              <w:rPr>
                <w:sz w:val="24"/>
                <w:szCs w:val="24"/>
              </w:rPr>
              <w:t>.</w:t>
            </w:r>
          </w:p>
          <w:p w14:paraId="1E4CFA83" w14:textId="5EACF88E" w:rsidR="00201DF9" w:rsidRPr="005C4CA0" w:rsidRDefault="00201DF9" w:rsidP="00201DF9">
            <w:pPr>
              <w:pStyle w:val="Alineazaodstavkom"/>
              <w:numPr>
                <w:ilvl w:val="0"/>
                <w:numId w:val="0"/>
              </w:numPr>
              <w:spacing w:line="260" w:lineRule="exact"/>
              <w:ind w:left="720" w:hanging="720"/>
              <w:rPr>
                <w:sz w:val="24"/>
                <w:szCs w:val="24"/>
              </w:rPr>
            </w:pPr>
          </w:p>
        </w:tc>
      </w:tr>
      <w:tr w:rsidR="00E84172" w:rsidRPr="00E12CC4" w14:paraId="74D960F5" w14:textId="77777777" w:rsidTr="003414DC">
        <w:tc>
          <w:tcPr>
            <w:tcW w:w="9072" w:type="dxa"/>
          </w:tcPr>
          <w:p w14:paraId="68969B86" w14:textId="11CC20D6" w:rsidR="00E84172" w:rsidRPr="00E12CC4" w:rsidRDefault="00E84172" w:rsidP="005C4CA0">
            <w:pPr>
              <w:pStyle w:val="Odsek"/>
              <w:numPr>
                <w:ilvl w:val="0"/>
                <w:numId w:val="0"/>
              </w:numPr>
              <w:spacing w:before="0" w:after="0" w:line="260" w:lineRule="exact"/>
              <w:jc w:val="left"/>
              <w:rPr>
                <w:sz w:val="24"/>
                <w:szCs w:val="24"/>
              </w:rPr>
            </w:pPr>
            <w:r w:rsidRPr="00E12CC4">
              <w:rPr>
                <w:sz w:val="24"/>
                <w:szCs w:val="24"/>
              </w:rPr>
              <w:t>6.5 Presoja posledic za dokumente razvojnega načrtovanja, in sicer za:</w:t>
            </w:r>
            <w:r w:rsidR="00201DF9">
              <w:rPr>
                <w:sz w:val="24"/>
                <w:szCs w:val="24"/>
              </w:rPr>
              <w:t xml:space="preserve"> </w:t>
            </w:r>
          </w:p>
        </w:tc>
      </w:tr>
      <w:tr w:rsidR="00E84172" w:rsidRPr="00E12CC4" w14:paraId="060462B6" w14:textId="77777777" w:rsidTr="003414DC">
        <w:tc>
          <w:tcPr>
            <w:tcW w:w="9072" w:type="dxa"/>
          </w:tcPr>
          <w:p w14:paraId="32386A7C" w14:textId="77777777" w:rsidR="00201DF9" w:rsidRDefault="00201DF9" w:rsidP="00201DF9">
            <w:pPr>
              <w:pStyle w:val="Alineazaodstavkom"/>
              <w:numPr>
                <w:ilvl w:val="0"/>
                <w:numId w:val="0"/>
              </w:numPr>
              <w:spacing w:line="260" w:lineRule="exact"/>
              <w:rPr>
                <w:sz w:val="24"/>
                <w:szCs w:val="24"/>
              </w:rPr>
            </w:pPr>
          </w:p>
          <w:p w14:paraId="52698BD1" w14:textId="025A4C81" w:rsidR="00E84172" w:rsidRDefault="00201DF9" w:rsidP="00201DF9">
            <w:pPr>
              <w:pStyle w:val="Alineazaodstavkom"/>
              <w:numPr>
                <w:ilvl w:val="0"/>
                <w:numId w:val="0"/>
              </w:numPr>
              <w:spacing w:line="260" w:lineRule="exact"/>
              <w:rPr>
                <w:sz w:val="24"/>
                <w:szCs w:val="24"/>
              </w:rPr>
            </w:pPr>
            <w:r>
              <w:rPr>
                <w:sz w:val="24"/>
                <w:szCs w:val="24"/>
              </w:rPr>
              <w:t>Predlagani zakon nima posledic za dokumente razvojnega načrtovanja.</w:t>
            </w:r>
          </w:p>
          <w:p w14:paraId="3C667D59" w14:textId="42E3A4DC" w:rsidR="00201DF9" w:rsidRPr="00E12CC4" w:rsidRDefault="00201DF9" w:rsidP="00201DF9">
            <w:pPr>
              <w:pStyle w:val="Alineazaodstavkom"/>
              <w:numPr>
                <w:ilvl w:val="0"/>
                <w:numId w:val="0"/>
              </w:numPr>
              <w:spacing w:line="260" w:lineRule="exact"/>
              <w:rPr>
                <w:sz w:val="24"/>
                <w:szCs w:val="24"/>
              </w:rPr>
            </w:pPr>
          </w:p>
          <w:p w14:paraId="3625B1A9" w14:textId="77777777" w:rsidR="00E84172" w:rsidRPr="00E12CC4" w:rsidRDefault="00E84172" w:rsidP="00646A9F">
            <w:pPr>
              <w:pStyle w:val="Alineazaodstavkom"/>
              <w:numPr>
                <w:ilvl w:val="0"/>
                <w:numId w:val="0"/>
              </w:numPr>
              <w:spacing w:line="260" w:lineRule="exact"/>
              <w:rPr>
                <w:b/>
                <w:sz w:val="24"/>
                <w:szCs w:val="24"/>
              </w:rPr>
            </w:pPr>
            <w:r w:rsidRPr="00E12CC4">
              <w:rPr>
                <w:b/>
                <w:sz w:val="24"/>
                <w:szCs w:val="24"/>
              </w:rPr>
              <w:t>6.6 Presoja posledic za druga področja</w:t>
            </w:r>
          </w:p>
          <w:p w14:paraId="6D8C5330" w14:textId="77777777" w:rsidR="006871E0" w:rsidRDefault="006871E0" w:rsidP="00201DF9">
            <w:pPr>
              <w:pStyle w:val="Alineazaodstavkom"/>
              <w:numPr>
                <w:ilvl w:val="0"/>
                <w:numId w:val="0"/>
              </w:numPr>
              <w:spacing w:line="260" w:lineRule="exact"/>
              <w:rPr>
                <w:b/>
                <w:sz w:val="24"/>
                <w:szCs w:val="24"/>
              </w:rPr>
            </w:pPr>
          </w:p>
          <w:p w14:paraId="3B6058CA" w14:textId="7697E375" w:rsidR="006871E0" w:rsidRDefault="006871E0" w:rsidP="00201DF9">
            <w:pPr>
              <w:pStyle w:val="Alineazaodstavkom"/>
              <w:numPr>
                <w:ilvl w:val="0"/>
                <w:numId w:val="0"/>
              </w:numPr>
              <w:spacing w:line="260" w:lineRule="exact"/>
              <w:rPr>
                <w:b/>
                <w:sz w:val="24"/>
                <w:szCs w:val="24"/>
              </w:rPr>
            </w:pPr>
            <w:r w:rsidRPr="006871E0">
              <w:rPr>
                <w:sz w:val="24"/>
                <w:szCs w:val="24"/>
              </w:rPr>
              <w:t xml:space="preserve">Predlagani zakon ne prinaša novih posledic za druga področja. </w:t>
            </w:r>
          </w:p>
          <w:p w14:paraId="5F1D66FA" w14:textId="6B732BDC" w:rsidR="00E84172" w:rsidRPr="00E12CC4" w:rsidRDefault="00E84172" w:rsidP="00201DF9">
            <w:pPr>
              <w:pStyle w:val="Alineazaodstavkom"/>
              <w:numPr>
                <w:ilvl w:val="0"/>
                <w:numId w:val="0"/>
              </w:numPr>
              <w:spacing w:line="260" w:lineRule="exact"/>
              <w:rPr>
                <w:b/>
                <w:sz w:val="24"/>
                <w:szCs w:val="24"/>
              </w:rPr>
            </w:pPr>
            <w:r w:rsidRPr="00E12CC4">
              <w:rPr>
                <w:b/>
                <w:sz w:val="24"/>
                <w:szCs w:val="24"/>
              </w:rPr>
              <w:t xml:space="preserve">           </w:t>
            </w:r>
          </w:p>
        </w:tc>
      </w:tr>
      <w:tr w:rsidR="00E84172" w:rsidRPr="00E12CC4" w14:paraId="7916FAA8" w14:textId="77777777" w:rsidTr="003414DC">
        <w:tc>
          <w:tcPr>
            <w:tcW w:w="9072" w:type="dxa"/>
          </w:tcPr>
          <w:p w14:paraId="714B8415" w14:textId="77777777" w:rsidR="00E84172" w:rsidRPr="00E12CC4" w:rsidRDefault="00E84172" w:rsidP="00646A9F">
            <w:pPr>
              <w:pStyle w:val="Odsek"/>
              <w:numPr>
                <w:ilvl w:val="0"/>
                <w:numId w:val="0"/>
              </w:numPr>
              <w:spacing w:before="0" w:after="0" w:line="260" w:lineRule="exact"/>
              <w:jc w:val="left"/>
              <w:rPr>
                <w:sz w:val="24"/>
                <w:szCs w:val="24"/>
              </w:rPr>
            </w:pPr>
            <w:r w:rsidRPr="00E12CC4">
              <w:rPr>
                <w:sz w:val="24"/>
                <w:szCs w:val="24"/>
              </w:rPr>
              <w:t>6.7 Izvajanje sprejetega predpisa:</w:t>
            </w:r>
          </w:p>
        </w:tc>
      </w:tr>
      <w:tr w:rsidR="00E84172" w:rsidRPr="00E12CC4" w14:paraId="77F6F5D5" w14:textId="77777777" w:rsidTr="003414DC">
        <w:tc>
          <w:tcPr>
            <w:tcW w:w="9072" w:type="dxa"/>
          </w:tcPr>
          <w:p w14:paraId="019B07EE" w14:textId="77777777" w:rsidR="00E84172" w:rsidRPr="00E12CC4" w:rsidRDefault="00E84172" w:rsidP="00E84172">
            <w:pPr>
              <w:pStyle w:val="rkovnatokazaodstavkom"/>
              <w:numPr>
                <w:ilvl w:val="0"/>
                <w:numId w:val="4"/>
              </w:numPr>
              <w:spacing w:line="260" w:lineRule="exact"/>
              <w:rPr>
                <w:rFonts w:cs="Arial"/>
                <w:sz w:val="24"/>
                <w:szCs w:val="24"/>
              </w:rPr>
            </w:pPr>
            <w:r w:rsidRPr="00E12CC4">
              <w:rPr>
                <w:rFonts w:cs="Arial"/>
                <w:sz w:val="24"/>
                <w:szCs w:val="24"/>
              </w:rPr>
              <w:t>Predstavitev sprejetega zakona:</w:t>
            </w:r>
          </w:p>
          <w:p w14:paraId="338BE38B" w14:textId="77777777" w:rsidR="00E84172" w:rsidRPr="00E12CC4" w:rsidRDefault="00E84172" w:rsidP="006871E0">
            <w:pPr>
              <w:pStyle w:val="rkovnatokazaodstavkom"/>
              <w:numPr>
                <w:ilvl w:val="0"/>
                <w:numId w:val="0"/>
              </w:numPr>
              <w:spacing w:after="120" w:line="276" w:lineRule="auto"/>
              <w:rPr>
                <w:rFonts w:cs="Arial"/>
                <w:sz w:val="24"/>
                <w:szCs w:val="24"/>
              </w:rPr>
            </w:pPr>
            <w:r w:rsidRPr="00E12CC4">
              <w:rPr>
                <w:rFonts w:cs="Arial"/>
                <w:sz w:val="24"/>
                <w:szCs w:val="24"/>
              </w:rPr>
              <w:t>Predlog zakona bo objavljen na spletni strani Ministrstva za infrastrukturo. Posebne delavnice ne bodo potrebne.</w:t>
            </w:r>
          </w:p>
          <w:p w14:paraId="18A51A2D" w14:textId="77777777" w:rsidR="00E84172" w:rsidRPr="00E12CC4" w:rsidRDefault="00E84172" w:rsidP="00E84172">
            <w:pPr>
              <w:pStyle w:val="rkovnatokazaodstavkom"/>
              <w:numPr>
                <w:ilvl w:val="0"/>
                <w:numId w:val="4"/>
              </w:numPr>
              <w:spacing w:line="260" w:lineRule="exact"/>
              <w:rPr>
                <w:rFonts w:cs="Arial"/>
                <w:sz w:val="24"/>
                <w:szCs w:val="24"/>
              </w:rPr>
            </w:pPr>
            <w:r w:rsidRPr="00E12CC4">
              <w:rPr>
                <w:rFonts w:cs="Arial"/>
                <w:sz w:val="24"/>
                <w:szCs w:val="24"/>
              </w:rPr>
              <w:t>Spremljanje izvajanja sprejetega predpisa:</w:t>
            </w:r>
          </w:p>
          <w:p w14:paraId="3F5A9AFB" w14:textId="77777777" w:rsidR="00E84172" w:rsidRDefault="00E84172" w:rsidP="006871E0">
            <w:pPr>
              <w:pStyle w:val="rkovnatokazaodstavkom"/>
              <w:numPr>
                <w:ilvl w:val="0"/>
                <w:numId w:val="0"/>
              </w:numPr>
              <w:spacing w:after="120" w:line="276" w:lineRule="auto"/>
              <w:jc w:val="left"/>
              <w:rPr>
                <w:rFonts w:cs="Arial"/>
                <w:sz w:val="24"/>
                <w:szCs w:val="24"/>
              </w:rPr>
            </w:pPr>
            <w:r w:rsidRPr="00E12CC4">
              <w:rPr>
                <w:rFonts w:cs="Arial"/>
                <w:sz w:val="24"/>
                <w:szCs w:val="24"/>
              </w:rPr>
              <w:t xml:space="preserve">Ministrstvo za infrastrukturo spremlja izvajanje zakona.  </w:t>
            </w:r>
          </w:p>
          <w:p w14:paraId="10E9E4B0" w14:textId="185EEA7D" w:rsidR="000115A7" w:rsidRPr="000115A7" w:rsidRDefault="000115A7" w:rsidP="006871E0">
            <w:pPr>
              <w:pStyle w:val="rkovnatokazaodstavkom"/>
              <w:numPr>
                <w:ilvl w:val="0"/>
                <w:numId w:val="0"/>
              </w:numPr>
              <w:spacing w:after="120" w:line="276" w:lineRule="auto"/>
              <w:jc w:val="left"/>
              <w:rPr>
                <w:rFonts w:eastAsia="Times New Roman" w:cs="Arial"/>
                <w:b/>
                <w:sz w:val="24"/>
                <w:szCs w:val="24"/>
              </w:rPr>
            </w:pPr>
            <w:r w:rsidRPr="000115A7">
              <w:rPr>
                <w:rFonts w:eastAsia="Times New Roman" w:cs="Arial"/>
                <w:b/>
                <w:sz w:val="24"/>
                <w:szCs w:val="24"/>
              </w:rPr>
              <w:t>6.8 Druge pomembne okoliščine v zvezi z vprašanji, ki jih ureja predlog zakona:</w:t>
            </w:r>
            <w:r>
              <w:rPr>
                <w:rFonts w:eastAsia="Times New Roman" w:cs="Arial"/>
                <w:b/>
                <w:sz w:val="24"/>
                <w:szCs w:val="24"/>
              </w:rPr>
              <w:t xml:space="preserve"> </w:t>
            </w:r>
            <w:r w:rsidR="006871E0">
              <w:rPr>
                <w:rFonts w:eastAsia="Times New Roman" w:cs="Arial"/>
                <w:b/>
                <w:sz w:val="24"/>
                <w:szCs w:val="24"/>
              </w:rPr>
              <w:t>NE</w:t>
            </w:r>
          </w:p>
        </w:tc>
      </w:tr>
      <w:tr w:rsidR="00E84172" w:rsidRPr="00E12CC4" w14:paraId="6210AFDE" w14:textId="77777777" w:rsidTr="003414DC">
        <w:tc>
          <w:tcPr>
            <w:tcW w:w="9072" w:type="dxa"/>
          </w:tcPr>
          <w:p w14:paraId="24D33647" w14:textId="77777777" w:rsidR="00F8145C" w:rsidRDefault="00F8145C" w:rsidP="007D739B">
            <w:pPr>
              <w:pStyle w:val="Odsek"/>
              <w:numPr>
                <w:ilvl w:val="0"/>
                <w:numId w:val="0"/>
              </w:numPr>
              <w:tabs>
                <w:tab w:val="left" w:pos="285"/>
              </w:tabs>
              <w:spacing w:before="0" w:after="0" w:line="260" w:lineRule="exact"/>
              <w:jc w:val="left"/>
              <w:rPr>
                <w:sz w:val="24"/>
                <w:szCs w:val="24"/>
              </w:rPr>
            </w:pPr>
          </w:p>
          <w:p w14:paraId="5841F649" w14:textId="77777777" w:rsidR="007D739B" w:rsidRPr="00E12CC4" w:rsidRDefault="007D739B" w:rsidP="007D739B">
            <w:pPr>
              <w:pStyle w:val="Odsek"/>
              <w:numPr>
                <w:ilvl w:val="0"/>
                <w:numId w:val="0"/>
              </w:numPr>
              <w:tabs>
                <w:tab w:val="left" w:pos="285"/>
              </w:tabs>
              <w:spacing w:before="0" w:after="0" w:line="260" w:lineRule="exact"/>
              <w:jc w:val="left"/>
              <w:rPr>
                <w:sz w:val="24"/>
                <w:szCs w:val="24"/>
              </w:rPr>
            </w:pPr>
            <w:r w:rsidRPr="00E12CC4">
              <w:rPr>
                <w:sz w:val="24"/>
                <w:szCs w:val="24"/>
              </w:rPr>
              <w:t>7. PRIKAZ SODELOVANJA JAVNOSTI PRI PRIPRAVI PREDLOGA ZAKONA:</w:t>
            </w:r>
          </w:p>
          <w:p w14:paraId="7592212A" w14:textId="77777777" w:rsidR="002A761D" w:rsidRPr="00E12CC4" w:rsidRDefault="002A761D" w:rsidP="007D739B">
            <w:pPr>
              <w:pStyle w:val="Odsek"/>
              <w:numPr>
                <w:ilvl w:val="0"/>
                <w:numId w:val="0"/>
              </w:numPr>
              <w:tabs>
                <w:tab w:val="left" w:pos="285"/>
              </w:tabs>
              <w:spacing w:before="0" w:after="0" w:line="260" w:lineRule="exact"/>
              <w:jc w:val="left"/>
              <w:rPr>
                <w:sz w:val="24"/>
                <w:szCs w:val="24"/>
              </w:rPr>
            </w:pPr>
          </w:p>
          <w:p w14:paraId="020F2F83" w14:textId="77777777" w:rsidR="002A761D" w:rsidRPr="00E12CC4" w:rsidRDefault="002A761D" w:rsidP="002A761D">
            <w:pPr>
              <w:pStyle w:val="rkovnatokazaodstavkom"/>
              <w:numPr>
                <w:ilvl w:val="0"/>
                <w:numId w:val="3"/>
              </w:numPr>
              <w:spacing w:after="120" w:line="276" w:lineRule="auto"/>
              <w:jc w:val="left"/>
              <w:rPr>
                <w:rFonts w:cs="Arial"/>
                <w:sz w:val="24"/>
                <w:szCs w:val="24"/>
              </w:rPr>
            </w:pPr>
            <w:r w:rsidRPr="00E12CC4">
              <w:rPr>
                <w:rFonts w:cs="Arial"/>
                <w:sz w:val="24"/>
                <w:szCs w:val="24"/>
              </w:rPr>
              <w:t xml:space="preserve">predlog </w:t>
            </w:r>
            <w:r w:rsidR="003414DC" w:rsidRPr="00E12CC4">
              <w:rPr>
                <w:rFonts w:cs="Arial"/>
                <w:sz w:val="24"/>
                <w:szCs w:val="24"/>
              </w:rPr>
              <w:t>ZPZRTH</w:t>
            </w:r>
            <w:r w:rsidRPr="00E12CC4">
              <w:rPr>
                <w:rFonts w:cs="Arial"/>
                <w:sz w:val="24"/>
                <w:szCs w:val="24"/>
              </w:rPr>
              <w:t xml:space="preserve"> je objavljen na spletni strani mzi.gov.si in na e-demokraciji</w:t>
            </w:r>
          </w:p>
          <w:p w14:paraId="1B9E73C2" w14:textId="0EF78398" w:rsidR="002A761D" w:rsidRPr="005C4CA0" w:rsidRDefault="002A761D" w:rsidP="002A761D">
            <w:pPr>
              <w:pStyle w:val="rkovnatokazaodstavkom"/>
              <w:numPr>
                <w:ilvl w:val="0"/>
                <w:numId w:val="3"/>
              </w:numPr>
              <w:spacing w:after="120" w:line="276" w:lineRule="auto"/>
              <w:jc w:val="left"/>
              <w:rPr>
                <w:rFonts w:cs="Arial"/>
                <w:sz w:val="24"/>
                <w:szCs w:val="24"/>
              </w:rPr>
            </w:pPr>
            <w:r w:rsidRPr="005C4CA0">
              <w:rPr>
                <w:rFonts w:cs="Arial"/>
                <w:sz w:val="24"/>
                <w:szCs w:val="24"/>
              </w:rPr>
              <w:t>čas trajanja javne predstavitve - javna obravnava je trajala od</w:t>
            </w:r>
            <w:r w:rsidR="004753B2" w:rsidRPr="005C4CA0">
              <w:rPr>
                <w:rFonts w:cs="Arial"/>
                <w:sz w:val="24"/>
                <w:szCs w:val="24"/>
              </w:rPr>
              <w:t>:</w:t>
            </w:r>
            <w:r w:rsidR="006871E0" w:rsidRPr="005C4CA0">
              <w:rPr>
                <w:rFonts w:cs="Arial"/>
                <w:sz w:val="24"/>
                <w:szCs w:val="24"/>
              </w:rPr>
              <w:t xml:space="preserve"> 22.10.2018</w:t>
            </w:r>
            <w:r w:rsidR="005C4CA0" w:rsidRPr="005C4CA0">
              <w:rPr>
                <w:rFonts w:cs="Arial"/>
                <w:sz w:val="24"/>
                <w:szCs w:val="24"/>
              </w:rPr>
              <w:t xml:space="preserve"> do 25.10.2018.</w:t>
            </w:r>
          </w:p>
          <w:p w14:paraId="28CB91AD" w14:textId="77777777" w:rsidR="004753B2" w:rsidRPr="00E12CC4" w:rsidRDefault="004753B2" w:rsidP="002A761D">
            <w:pPr>
              <w:pStyle w:val="Neotevilenodstavek"/>
              <w:widowControl w:val="0"/>
              <w:spacing w:before="0" w:after="0" w:line="260" w:lineRule="exact"/>
              <w:rPr>
                <w:iCs/>
                <w:sz w:val="24"/>
                <w:szCs w:val="24"/>
              </w:rPr>
            </w:pPr>
          </w:p>
          <w:p w14:paraId="24A06D2B" w14:textId="77777777" w:rsidR="002A761D" w:rsidRPr="00E12CC4" w:rsidRDefault="002A761D" w:rsidP="002A761D">
            <w:pPr>
              <w:pStyle w:val="Neotevilenodstavek"/>
              <w:widowControl w:val="0"/>
              <w:spacing w:before="0" w:after="0" w:line="260" w:lineRule="exact"/>
              <w:rPr>
                <w:iCs/>
                <w:sz w:val="24"/>
                <w:szCs w:val="24"/>
              </w:rPr>
            </w:pPr>
            <w:r w:rsidRPr="00E12CC4">
              <w:rPr>
                <w:iCs/>
                <w:sz w:val="24"/>
                <w:szCs w:val="24"/>
              </w:rPr>
              <w:t xml:space="preserve">V razpravo so bili vključeni: </w:t>
            </w:r>
          </w:p>
          <w:p w14:paraId="3988E3DD" w14:textId="77777777" w:rsidR="002A761D" w:rsidRPr="00E12CC4" w:rsidRDefault="002A761D" w:rsidP="002A761D">
            <w:pPr>
              <w:pStyle w:val="Neotevilenodstavek"/>
              <w:widowControl w:val="0"/>
              <w:spacing w:before="0" w:after="0" w:line="260" w:lineRule="exact"/>
              <w:ind w:left="1440"/>
              <w:rPr>
                <w:iCs/>
                <w:sz w:val="24"/>
                <w:szCs w:val="24"/>
              </w:rPr>
            </w:pPr>
          </w:p>
          <w:p w14:paraId="539A5593" w14:textId="77777777" w:rsidR="002A761D" w:rsidRPr="00E12CC4" w:rsidRDefault="002A761D" w:rsidP="007D739B">
            <w:pPr>
              <w:pStyle w:val="Odsek"/>
              <w:numPr>
                <w:ilvl w:val="0"/>
                <w:numId w:val="0"/>
              </w:numPr>
              <w:tabs>
                <w:tab w:val="left" w:pos="285"/>
              </w:tabs>
              <w:spacing w:before="0" w:after="0" w:line="260" w:lineRule="exact"/>
              <w:jc w:val="left"/>
              <w:rPr>
                <w:sz w:val="24"/>
                <w:szCs w:val="24"/>
              </w:rPr>
            </w:pPr>
          </w:p>
          <w:p w14:paraId="62D1BC65" w14:textId="77777777" w:rsidR="007D739B" w:rsidRPr="00E12CC4" w:rsidRDefault="007D739B" w:rsidP="007D739B">
            <w:pPr>
              <w:pStyle w:val="rkovnatokazaodstavkom"/>
              <w:numPr>
                <w:ilvl w:val="0"/>
                <w:numId w:val="0"/>
              </w:numPr>
              <w:spacing w:line="260" w:lineRule="exact"/>
              <w:rPr>
                <w:rFonts w:cs="Arial"/>
                <w:b/>
                <w:sz w:val="24"/>
                <w:szCs w:val="24"/>
              </w:rPr>
            </w:pPr>
            <w:r w:rsidRPr="00E12CC4">
              <w:rPr>
                <w:rFonts w:cs="Arial"/>
                <w:b/>
                <w:sz w:val="24"/>
                <w:szCs w:val="24"/>
              </w:rPr>
              <w:t xml:space="preserve">8. PODATEK O ZUNANJEM STROKOVNJAKU </w:t>
            </w:r>
            <w:r w:rsidRPr="00E12CC4">
              <w:rPr>
                <w:rFonts w:cs="Arial"/>
                <w:b/>
                <w:color w:val="000000"/>
                <w:sz w:val="24"/>
                <w:szCs w:val="24"/>
                <w:shd w:val="clear" w:color="auto" w:fill="FFFFFF"/>
              </w:rPr>
              <w:t>OZIROMA PRAVNI OSEBI, KI JE SODELOVALA PRI PRIPRAVI PREDLOGA ZAKONA</w:t>
            </w:r>
            <w:r w:rsidRPr="00E12CC4">
              <w:rPr>
                <w:rFonts w:cs="Arial"/>
                <w:b/>
                <w:sz w:val="24"/>
                <w:szCs w:val="24"/>
              </w:rPr>
              <w:t>, IN ZNESKU PLAČILA ZA TA NAMEN:</w:t>
            </w:r>
          </w:p>
          <w:p w14:paraId="23356049" w14:textId="77777777" w:rsidR="007D739B" w:rsidRPr="00E12CC4" w:rsidRDefault="007D739B" w:rsidP="007D739B">
            <w:pPr>
              <w:pStyle w:val="rkovnatokazaodstavkom"/>
              <w:numPr>
                <w:ilvl w:val="0"/>
                <w:numId w:val="0"/>
              </w:numPr>
              <w:spacing w:line="260" w:lineRule="exact"/>
              <w:rPr>
                <w:rFonts w:cs="Arial"/>
                <w:b/>
                <w:sz w:val="24"/>
                <w:szCs w:val="24"/>
              </w:rPr>
            </w:pPr>
          </w:p>
          <w:p w14:paraId="51BB9215" w14:textId="77777777" w:rsidR="007D739B" w:rsidRPr="00E12CC4" w:rsidRDefault="007D739B" w:rsidP="007D739B">
            <w:pPr>
              <w:suppressAutoHyphens/>
              <w:spacing w:line="240" w:lineRule="auto"/>
              <w:jc w:val="both"/>
              <w:rPr>
                <w:rFonts w:cs="Arial"/>
                <w:sz w:val="24"/>
              </w:rPr>
            </w:pPr>
            <w:r w:rsidRPr="00E12CC4">
              <w:rPr>
                <w:rFonts w:cs="Arial"/>
                <w:sz w:val="24"/>
              </w:rPr>
              <w:t xml:space="preserve">      Pri pripravi zakona niso sodelovali zunanji strokovnjaki.</w:t>
            </w:r>
          </w:p>
          <w:p w14:paraId="23E006FF" w14:textId="77777777" w:rsidR="007D739B" w:rsidRPr="00E12CC4" w:rsidRDefault="007D739B" w:rsidP="007D739B">
            <w:pPr>
              <w:suppressAutoHyphens/>
              <w:spacing w:line="240" w:lineRule="auto"/>
              <w:jc w:val="both"/>
              <w:rPr>
                <w:rFonts w:cs="Arial"/>
                <w:sz w:val="24"/>
              </w:rPr>
            </w:pPr>
          </w:p>
          <w:p w14:paraId="64793688" w14:textId="77777777" w:rsidR="007D739B" w:rsidRPr="00E12CC4" w:rsidRDefault="007D739B" w:rsidP="007D739B">
            <w:pPr>
              <w:pStyle w:val="Odsek"/>
              <w:numPr>
                <w:ilvl w:val="0"/>
                <w:numId w:val="0"/>
              </w:numPr>
              <w:tabs>
                <w:tab w:val="left" w:pos="180"/>
                <w:tab w:val="left" w:pos="345"/>
                <w:tab w:val="left" w:pos="555"/>
              </w:tabs>
              <w:spacing w:before="0" w:after="0" w:line="260" w:lineRule="exact"/>
              <w:jc w:val="both"/>
              <w:rPr>
                <w:sz w:val="24"/>
                <w:szCs w:val="24"/>
              </w:rPr>
            </w:pPr>
            <w:r w:rsidRPr="00E12CC4">
              <w:rPr>
                <w:sz w:val="24"/>
                <w:szCs w:val="24"/>
              </w:rPr>
              <w:t>9. NAVEDBA, KATERI PREDSTAVNIKI PREDLAGATELJA BODO SODELOVALI PRI DELU DRŽAVNEGA ZBORA IN DELOVNIH TELES</w:t>
            </w:r>
          </w:p>
          <w:p w14:paraId="192DEDB4" w14:textId="77777777" w:rsidR="002849AE" w:rsidRPr="00E12CC4" w:rsidRDefault="002849AE" w:rsidP="002849AE">
            <w:pPr>
              <w:pStyle w:val="Neotevilenodstavek"/>
              <w:numPr>
                <w:ilvl w:val="0"/>
                <w:numId w:val="11"/>
              </w:numPr>
              <w:spacing w:before="0" w:after="0" w:line="260" w:lineRule="exact"/>
              <w:rPr>
                <w:iCs/>
                <w:sz w:val="24"/>
                <w:szCs w:val="24"/>
              </w:rPr>
            </w:pPr>
            <w:r w:rsidRPr="00E12CC4">
              <w:rPr>
                <w:iCs/>
                <w:sz w:val="24"/>
                <w:szCs w:val="24"/>
              </w:rPr>
              <w:t>mag. Alenka Bratušek, ministrica,</w:t>
            </w:r>
          </w:p>
          <w:p w14:paraId="1204D441" w14:textId="77777777" w:rsidR="002849AE" w:rsidRPr="00E12CC4" w:rsidRDefault="002849AE" w:rsidP="002849AE">
            <w:pPr>
              <w:pStyle w:val="Neotevilenodstavek"/>
              <w:numPr>
                <w:ilvl w:val="0"/>
                <w:numId w:val="11"/>
              </w:numPr>
              <w:spacing w:before="0" w:after="0" w:line="240" w:lineRule="auto"/>
              <w:ind w:left="714" w:hanging="357"/>
              <w:rPr>
                <w:iCs/>
                <w:sz w:val="24"/>
                <w:szCs w:val="24"/>
              </w:rPr>
            </w:pPr>
            <w:r w:rsidRPr="00E12CC4">
              <w:rPr>
                <w:iCs/>
                <w:sz w:val="24"/>
                <w:szCs w:val="24"/>
              </w:rPr>
              <w:t>mag. Bojan Kumer, državni sekretar,</w:t>
            </w:r>
          </w:p>
          <w:p w14:paraId="5E4F8E7D" w14:textId="77777777" w:rsidR="0086275D" w:rsidRPr="00E12CC4" w:rsidRDefault="002849AE" w:rsidP="002849AE">
            <w:pPr>
              <w:pStyle w:val="Neotevilenodstavek"/>
              <w:numPr>
                <w:ilvl w:val="0"/>
                <w:numId w:val="11"/>
              </w:numPr>
              <w:spacing w:before="0" w:after="0" w:line="260" w:lineRule="exact"/>
              <w:rPr>
                <w:sz w:val="24"/>
                <w:szCs w:val="24"/>
              </w:rPr>
            </w:pPr>
            <w:r w:rsidRPr="00E12CC4">
              <w:rPr>
                <w:iCs/>
                <w:sz w:val="24"/>
                <w:szCs w:val="24"/>
              </w:rPr>
              <w:t>Gabriela Börc Smolič, sekretarka</w:t>
            </w:r>
          </w:p>
          <w:p w14:paraId="2D1A3930" w14:textId="77777777" w:rsidR="00E84172" w:rsidRPr="00E12CC4" w:rsidRDefault="0086275D" w:rsidP="002849AE">
            <w:pPr>
              <w:pStyle w:val="Neotevilenodstavek"/>
              <w:numPr>
                <w:ilvl w:val="0"/>
                <w:numId w:val="11"/>
              </w:numPr>
              <w:spacing w:before="0" w:after="0" w:line="260" w:lineRule="exact"/>
              <w:rPr>
                <w:sz w:val="24"/>
                <w:szCs w:val="24"/>
              </w:rPr>
            </w:pPr>
            <w:r w:rsidRPr="00E12CC4">
              <w:rPr>
                <w:sz w:val="24"/>
                <w:szCs w:val="24"/>
              </w:rPr>
              <w:t>mag. Katja Rakun, podsekretarka</w:t>
            </w:r>
            <w:r w:rsidR="002849AE" w:rsidRPr="00E12CC4">
              <w:rPr>
                <w:sz w:val="24"/>
                <w:szCs w:val="24"/>
              </w:rPr>
              <w:t xml:space="preserve"> </w:t>
            </w:r>
          </w:p>
        </w:tc>
      </w:tr>
    </w:tbl>
    <w:p w14:paraId="3537B1CA" w14:textId="77777777" w:rsidR="00A14BED" w:rsidRPr="00E12CC4" w:rsidRDefault="00A14BED" w:rsidP="00A14BED">
      <w:pPr>
        <w:pStyle w:val="Poglavje"/>
        <w:spacing w:before="0" w:after="0" w:line="260" w:lineRule="exact"/>
        <w:jc w:val="left"/>
        <w:rPr>
          <w:sz w:val="24"/>
          <w:szCs w:val="24"/>
        </w:rPr>
        <w:sectPr w:rsidR="00A14BED" w:rsidRPr="00E12CC4" w:rsidSect="003E244B">
          <w:footerReference w:type="default" r:id="rId10"/>
          <w:pgSz w:w="11906" w:h="16838"/>
          <w:pgMar w:top="719" w:right="1417" w:bottom="1417" w:left="1417" w:header="708" w:footer="708" w:gutter="0"/>
          <w:cols w:space="708"/>
          <w:docGrid w:linePitch="360"/>
        </w:sectPr>
      </w:pPr>
    </w:p>
    <w:tbl>
      <w:tblPr>
        <w:tblW w:w="0" w:type="auto"/>
        <w:tblLook w:val="04A0" w:firstRow="1" w:lastRow="0" w:firstColumn="1" w:lastColumn="0" w:noHBand="0" w:noVBand="1"/>
      </w:tblPr>
      <w:tblGrid>
        <w:gridCol w:w="9286"/>
      </w:tblGrid>
      <w:tr w:rsidR="00A14BED" w:rsidRPr="0096498F" w14:paraId="4F92673E" w14:textId="77777777" w:rsidTr="009C56F5">
        <w:tc>
          <w:tcPr>
            <w:tcW w:w="9286" w:type="dxa"/>
          </w:tcPr>
          <w:p w14:paraId="52F4D895" w14:textId="378EB7E0" w:rsidR="009C56F5" w:rsidRPr="0096498F" w:rsidRDefault="009C56F5" w:rsidP="009C56F5">
            <w:pPr>
              <w:rPr>
                <w:rFonts w:cs="Arial"/>
                <w:b/>
                <w:sz w:val="24"/>
                <w:lang w:eastAsia="sl-SI"/>
              </w:rPr>
            </w:pPr>
            <w:r w:rsidRPr="0096498F">
              <w:rPr>
                <w:rFonts w:cs="Arial"/>
              </w:rPr>
              <w:lastRenderedPageBreak/>
              <w:br w:type="page"/>
            </w:r>
            <w:r w:rsidRPr="0096498F">
              <w:rPr>
                <w:rFonts w:cs="Arial"/>
                <w:b/>
                <w:sz w:val="24"/>
                <w:lang w:eastAsia="sl-SI"/>
              </w:rPr>
              <w:t>II. BESEDILO ČLENOV</w:t>
            </w:r>
          </w:p>
          <w:p w14:paraId="16259BDB" w14:textId="77777777" w:rsidR="00356C70" w:rsidRPr="0096498F" w:rsidRDefault="00356C70" w:rsidP="00356C70">
            <w:pPr>
              <w:pStyle w:val="len0"/>
              <w:numPr>
                <w:ilvl w:val="0"/>
                <w:numId w:val="50"/>
              </w:numPr>
              <w:rPr>
                <w:rFonts w:cs="Arial"/>
                <w:sz w:val="24"/>
                <w:szCs w:val="24"/>
              </w:rPr>
            </w:pPr>
            <w:r w:rsidRPr="0096498F">
              <w:rPr>
                <w:rFonts w:cs="Arial"/>
                <w:sz w:val="24"/>
                <w:szCs w:val="24"/>
              </w:rPr>
              <w:t>člen</w:t>
            </w:r>
          </w:p>
          <w:p w14:paraId="3BD8DE3A" w14:textId="0D78B6D4" w:rsidR="00356C70" w:rsidRPr="0096498F" w:rsidRDefault="00356C70" w:rsidP="00356C70">
            <w:pPr>
              <w:pStyle w:val="len0"/>
              <w:ind w:left="360"/>
              <w:jc w:val="both"/>
              <w:rPr>
                <w:rFonts w:cs="Arial"/>
                <w:b w:val="0"/>
                <w:sz w:val="24"/>
                <w:szCs w:val="24"/>
              </w:rPr>
            </w:pPr>
            <w:r w:rsidRPr="0096498F">
              <w:rPr>
                <w:rFonts w:cs="Arial"/>
                <w:b w:val="0"/>
                <w:sz w:val="24"/>
                <w:szCs w:val="24"/>
              </w:rPr>
              <w:t>V Zakonu o postopnem zapiranju Rudnika Trbovlje–Hrastnik in razvojnem prestrukturiranju regije (Uradni list RS, št. 26/05 – uradno prečiščeno besedilo, 43/10, 49/10 – popr., 40/12 – ZUJF, 25/14, 46/14 in 82/15) se prv</w:t>
            </w:r>
            <w:r w:rsidR="00E31034" w:rsidRPr="0096498F">
              <w:rPr>
                <w:rFonts w:cs="Arial"/>
                <w:b w:val="0"/>
                <w:sz w:val="24"/>
                <w:szCs w:val="24"/>
              </w:rPr>
              <w:t>a</w:t>
            </w:r>
            <w:r w:rsidRPr="0096498F">
              <w:rPr>
                <w:rFonts w:cs="Arial"/>
                <w:b w:val="0"/>
                <w:sz w:val="24"/>
                <w:szCs w:val="24"/>
              </w:rPr>
              <w:t xml:space="preserve"> alinej</w:t>
            </w:r>
            <w:r w:rsidR="00E31034" w:rsidRPr="0096498F">
              <w:rPr>
                <w:rFonts w:cs="Arial"/>
                <w:b w:val="0"/>
                <w:sz w:val="24"/>
                <w:szCs w:val="24"/>
              </w:rPr>
              <w:t>a</w:t>
            </w:r>
            <w:r w:rsidRPr="0096498F">
              <w:rPr>
                <w:rFonts w:cs="Arial"/>
                <w:b w:val="0"/>
                <w:sz w:val="24"/>
                <w:szCs w:val="24"/>
              </w:rPr>
              <w:t xml:space="preserve"> </w:t>
            </w:r>
            <w:r w:rsidR="0040540D">
              <w:rPr>
                <w:rFonts w:cs="Arial"/>
                <w:b w:val="0"/>
                <w:sz w:val="24"/>
                <w:szCs w:val="24"/>
              </w:rPr>
              <w:t>2.</w:t>
            </w:r>
            <w:r w:rsidR="0040540D" w:rsidRPr="0096498F">
              <w:rPr>
                <w:rFonts w:cs="Arial"/>
                <w:b w:val="0"/>
                <w:sz w:val="24"/>
                <w:szCs w:val="24"/>
              </w:rPr>
              <w:t xml:space="preserve"> </w:t>
            </w:r>
            <w:r w:rsidRPr="0096498F">
              <w:rPr>
                <w:rFonts w:cs="Arial"/>
                <w:b w:val="0"/>
                <w:sz w:val="24"/>
                <w:szCs w:val="24"/>
              </w:rPr>
              <w:t>člena</w:t>
            </w:r>
            <w:r w:rsidR="00E31034" w:rsidRPr="0096498F">
              <w:rPr>
                <w:rFonts w:cs="Arial"/>
                <w:b w:val="0"/>
                <w:sz w:val="24"/>
                <w:szCs w:val="24"/>
              </w:rPr>
              <w:t xml:space="preserve"> spremeni tako, da se glasi:</w:t>
            </w:r>
          </w:p>
          <w:p w14:paraId="09D21D5B" w14:textId="77777777" w:rsidR="00356C70" w:rsidRPr="0096498F" w:rsidRDefault="005861C6" w:rsidP="00356C70">
            <w:pPr>
              <w:pStyle w:val="len0"/>
              <w:ind w:left="360"/>
              <w:jc w:val="both"/>
              <w:rPr>
                <w:rFonts w:cs="Arial"/>
                <w:b w:val="0"/>
                <w:sz w:val="24"/>
                <w:szCs w:val="24"/>
              </w:rPr>
            </w:pPr>
            <w:r w:rsidRPr="0096498F">
              <w:rPr>
                <w:rFonts w:cs="Arial"/>
                <w:b w:val="0"/>
                <w:sz w:val="24"/>
                <w:szCs w:val="24"/>
              </w:rPr>
              <w:t>»</w:t>
            </w:r>
            <w:r w:rsidR="00356C70" w:rsidRPr="0096498F">
              <w:rPr>
                <w:rFonts w:cs="Arial"/>
                <w:b w:val="0"/>
                <w:sz w:val="24"/>
                <w:szCs w:val="24"/>
              </w:rPr>
              <w:t xml:space="preserve">-       za </w:t>
            </w:r>
            <w:r w:rsidR="00E31034" w:rsidRPr="0096498F">
              <w:rPr>
                <w:rFonts w:cs="Arial"/>
                <w:b w:val="0"/>
                <w:sz w:val="24"/>
                <w:szCs w:val="24"/>
              </w:rPr>
              <w:t xml:space="preserve">izvedbo postopkov za popolno in trajno opustitev rudarskih del </w:t>
            </w:r>
            <w:r w:rsidR="00356C70" w:rsidRPr="0096498F">
              <w:rPr>
                <w:rFonts w:cs="Arial"/>
                <w:b w:val="0"/>
                <w:sz w:val="24"/>
                <w:szCs w:val="24"/>
              </w:rPr>
              <w:t>do vključno leta 201</w:t>
            </w:r>
            <w:r w:rsidR="00E31034" w:rsidRPr="0096498F">
              <w:rPr>
                <w:rFonts w:cs="Arial"/>
                <w:b w:val="0"/>
                <w:sz w:val="24"/>
                <w:szCs w:val="24"/>
              </w:rPr>
              <w:t>9</w:t>
            </w:r>
            <w:r w:rsidR="00356C70" w:rsidRPr="0096498F">
              <w:rPr>
                <w:rFonts w:cs="Arial"/>
                <w:b w:val="0"/>
                <w:sz w:val="24"/>
                <w:szCs w:val="24"/>
              </w:rPr>
              <w:t xml:space="preserve"> in </w:t>
            </w:r>
            <w:r w:rsidR="00E31034" w:rsidRPr="0096498F">
              <w:rPr>
                <w:rFonts w:cs="Arial"/>
                <w:b w:val="0"/>
                <w:sz w:val="24"/>
                <w:szCs w:val="24"/>
              </w:rPr>
              <w:t xml:space="preserve">izvedbo postopka likvidacije </w:t>
            </w:r>
            <w:r w:rsidR="00356C70" w:rsidRPr="0096498F">
              <w:rPr>
                <w:rFonts w:cs="Arial"/>
                <w:b w:val="0"/>
                <w:sz w:val="24"/>
                <w:szCs w:val="24"/>
              </w:rPr>
              <w:t>Rudnika Trbovlje-Hrastnik, d.o.o. do 31. decembra 20</w:t>
            </w:r>
            <w:r w:rsidR="00E31034" w:rsidRPr="0096498F">
              <w:rPr>
                <w:rFonts w:cs="Arial"/>
                <w:b w:val="0"/>
                <w:sz w:val="24"/>
                <w:szCs w:val="24"/>
              </w:rPr>
              <w:t>20</w:t>
            </w:r>
            <w:r w:rsidR="00356C70" w:rsidRPr="0096498F">
              <w:rPr>
                <w:rFonts w:cs="Arial"/>
                <w:b w:val="0"/>
                <w:sz w:val="24"/>
                <w:szCs w:val="24"/>
              </w:rPr>
              <w:t>;</w:t>
            </w:r>
            <w:r w:rsidRPr="0096498F">
              <w:rPr>
                <w:rFonts w:cs="Arial"/>
                <w:b w:val="0"/>
                <w:sz w:val="24"/>
                <w:szCs w:val="24"/>
              </w:rPr>
              <w:t>«.</w:t>
            </w:r>
          </w:p>
          <w:p w14:paraId="5CBCEE12" w14:textId="77777777" w:rsidR="009C56F5" w:rsidRPr="0096498F" w:rsidRDefault="009C56F5" w:rsidP="009C56F5">
            <w:pPr>
              <w:pStyle w:val="len0"/>
              <w:numPr>
                <w:ilvl w:val="0"/>
                <w:numId w:val="50"/>
              </w:numPr>
              <w:rPr>
                <w:rFonts w:cs="Arial"/>
                <w:sz w:val="24"/>
                <w:szCs w:val="24"/>
              </w:rPr>
            </w:pPr>
            <w:r w:rsidRPr="0096498F">
              <w:rPr>
                <w:rFonts w:cs="Arial"/>
                <w:sz w:val="24"/>
                <w:szCs w:val="24"/>
              </w:rPr>
              <w:t>člen</w:t>
            </w:r>
          </w:p>
          <w:p w14:paraId="5706035A" w14:textId="77777777" w:rsidR="005861C6" w:rsidRPr="0096498F" w:rsidRDefault="009C56F5" w:rsidP="005861C6">
            <w:pPr>
              <w:pStyle w:val="len0"/>
              <w:ind w:left="360"/>
              <w:jc w:val="both"/>
              <w:rPr>
                <w:rFonts w:cs="Arial"/>
                <w:b w:val="0"/>
                <w:sz w:val="24"/>
                <w:szCs w:val="24"/>
              </w:rPr>
            </w:pPr>
            <w:r w:rsidRPr="0096498F" w:rsidDel="000302D1">
              <w:rPr>
                <w:rFonts w:cs="Arial"/>
                <w:b w:val="0"/>
                <w:sz w:val="24"/>
                <w:szCs w:val="24"/>
              </w:rPr>
              <w:t xml:space="preserve"> </w:t>
            </w:r>
            <w:r w:rsidR="005861C6" w:rsidRPr="0096498F">
              <w:rPr>
                <w:rFonts w:cs="Arial"/>
                <w:b w:val="0"/>
                <w:sz w:val="24"/>
                <w:szCs w:val="24"/>
              </w:rPr>
              <w:t>V 7.a členu se doda nov drugi odstavek, ki se glasi:</w:t>
            </w:r>
          </w:p>
          <w:p w14:paraId="5FCD17FE" w14:textId="6CE0329A" w:rsidR="00772016" w:rsidRDefault="005861C6" w:rsidP="009C56F5">
            <w:pPr>
              <w:pStyle w:val="len0"/>
              <w:ind w:left="360"/>
              <w:jc w:val="both"/>
              <w:rPr>
                <w:rFonts w:cs="Arial"/>
                <w:b w:val="0"/>
                <w:sz w:val="24"/>
                <w:szCs w:val="24"/>
              </w:rPr>
            </w:pPr>
            <w:r w:rsidRPr="0096498F">
              <w:rPr>
                <w:rFonts w:cs="Arial"/>
                <w:b w:val="0"/>
                <w:sz w:val="24"/>
                <w:szCs w:val="24"/>
              </w:rPr>
              <w:t>»</w:t>
            </w:r>
            <w:r w:rsidR="00A000DF" w:rsidRPr="00A000DF">
              <w:rPr>
                <w:rFonts w:cs="Arial"/>
                <w:b w:val="0"/>
                <w:sz w:val="24"/>
                <w:szCs w:val="24"/>
              </w:rPr>
              <w:t>Če se sredstva za obdobje od leta 2010 do 2018 iz prvega odstavka tega člena  ne porabijo za izvedbo programa izvajanja zapiranja rudnika v celoti do 31.12.2018, se lahko neporabljena višina odobrenih sredstev porabi za dokončanje postopkov za popolno in trajno opustitev rudarskih del, in sicer za kritje stroškov v skladu s Sklepom Komisije Državna pomoč N 175/2010-Slovenija, C(2011)4446 konč., najkasneje do 31. decembra 2019.</w:t>
            </w:r>
            <w:bookmarkStart w:id="0" w:name="_GoBack"/>
            <w:bookmarkEnd w:id="0"/>
            <w:r w:rsidRPr="0096498F">
              <w:rPr>
                <w:rFonts w:cs="Arial"/>
                <w:b w:val="0"/>
                <w:sz w:val="24"/>
                <w:szCs w:val="24"/>
              </w:rPr>
              <w:t>«.</w:t>
            </w:r>
          </w:p>
          <w:p w14:paraId="5E40689C" w14:textId="3C27D96E" w:rsidR="00170096" w:rsidRPr="0096498F" w:rsidRDefault="0040540D" w:rsidP="009C56F5">
            <w:pPr>
              <w:pStyle w:val="len0"/>
              <w:ind w:left="360"/>
              <w:jc w:val="both"/>
              <w:rPr>
                <w:rFonts w:cs="Arial"/>
                <w:b w:val="0"/>
                <w:sz w:val="24"/>
                <w:szCs w:val="24"/>
              </w:rPr>
            </w:pPr>
            <w:r>
              <w:rPr>
                <w:rFonts w:cs="Arial"/>
                <w:b w:val="0"/>
                <w:sz w:val="24"/>
                <w:szCs w:val="24"/>
              </w:rPr>
              <w:t>Za dos</w:t>
            </w:r>
            <w:r w:rsidR="005B4649" w:rsidRPr="0096498F">
              <w:rPr>
                <w:rFonts w:cs="Arial"/>
                <w:b w:val="0"/>
                <w:sz w:val="24"/>
                <w:szCs w:val="24"/>
              </w:rPr>
              <w:t>edanji</w:t>
            </w:r>
            <w:r>
              <w:rPr>
                <w:rFonts w:cs="Arial"/>
                <w:b w:val="0"/>
                <w:sz w:val="24"/>
                <w:szCs w:val="24"/>
              </w:rPr>
              <w:t>m</w:t>
            </w:r>
            <w:r w:rsidR="005B4649" w:rsidRPr="0096498F">
              <w:rPr>
                <w:rFonts w:cs="Arial"/>
                <w:b w:val="0"/>
                <w:sz w:val="24"/>
                <w:szCs w:val="24"/>
              </w:rPr>
              <w:t xml:space="preserve"> drugi</w:t>
            </w:r>
            <w:r>
              <w:rPr>
                <w:rFonts w:cs="Arial"/>
                <w:b w:val="0"/>
                <w:sz w:val="24"/>
                <w:szCs w:val="24"/>
              </w:rPr>
              <w:t>m</w:t>
            </w:r>
            <w:r w:rsidR="005B4649" w:rsidRPr="0096498F">
              <w:rPr>
                <w:rFonts w:cs="Arial"/>
                <w:b w:val="0"/>
                <w:sz w:val="24"/>
                <w:szCs w:val="24"/>
              </w:rPr>
              <w:t xml:space="preserve"> odstavk</w:t>
            </w:r>
            <w:r>
              <w:rPr>
                <w:rFonts w:cs="Arial"/>
                <w:b w:val="0"/>
                <w:sz w:val="24"/>
                <w:szCs w:val="24"/>
              </w:rPr>
              <w:t>om, ki</w:t>
            </w:r>
            <w:r w:rsidR="005B4649" w:rsidRPr="0096498F">
              <w:rPr>
                <w:rFonts w:cs="Arial"/>
                <w:b w:val="0"/>
                <w:sz w:val="24"/>
                <w:szCs w:val="24"/>
              </w:rPr>
              <w:t xml:space="preserve"> po</w:t>
            </w:r>
            <w:r w:rsidR="00170096" w:rsidRPr="0096498F">
              <w:rPr>
                <w:rFonts w:cs="Arial"/>
                <w:b w:val="0"/>
                <w:sz w:val="24"/>
                <w:szCs w:val="24"/>
              </w:rPr>
              <w:t>stane tretji odstavek</w:t>
            </w:r>
            <w:r>
              <w:rPr>
                <w:rFonts w:cs="Arial"/>
                <w:b w:val="0"/>
                <w:sz w:val="24"/>
                <w:szCs w:val="24"/>
              </w:rPr>
              <w:t xml:space="preserve">, </w:t>
            </w:r>
            <w:r w:rsidRPr="0096498F">
              <w:rPr>
                <w:rFonts w:cs="Arial"/>
                <w:b w:val="0"/>
                <w:sz w:val="24"/>
                <w:szCs w:val="24"/>
              </w:rPr>
              <w:t>se dodata nov</w:t>
            </w:r>
            <w:r>
              <w:rPr>
                <w:rFonts w:cs="Arial"/>
                <w:b w:val="0"/>
                <w:sz w:val="24"/>
                <w:szCs w:val="24"/>
              </w:rPr>
              <w:t>a</w:t>
            </w:r>
            <w:r w:rsidRPr="0096498F">
              <w:rPr>
                <w:rFonts w:cs="Arial"/>
                <w:b w:val="0"/>
                <w:sz w:val="24"/>
                <w:szCs w:val="24"/>
              </w:rPr>
              <w:t xml:space="preserve"> četrti in peti odstavek, ki se glasita</w:t>
            </w:r>
            <w:r>
              <w:rPr>
                <w:rFonts w:cs="Arial"/>
                <w:b w:val="0"/>
                <w:sz w:val="24"/>
                <w:szCs w:val="24"/>
              </w:rPr>
              <w:t>:</w:t>
            </w:r>
            <w:r w:rsidR="00170096" w:rsidRPr="0096498F">
              <w:rPr>
                <w:rFonts w:cs="Arial"/>
                <w:b w:val="0"/>
                <w:sz w:val="24"/>
                <w:szCs w:val="24"/>
              </w:rPr>
              <w:t xml:space="preserve"> </w:t>
            </w:r>
          </w:p>
          <w:p w14:paraId="477F903B" w14:textId="5C2FFC22" w:rsidR="0034454A" w:rsidRPr="0096498F" w:rsidRDefault="0040540D" w:rsidP="009C56F5">
            <w:pPr>
              <w:pStyle w:val="len0"/>
              <w:ind w:left="360"/>
              <w:jc w:val="both"/>
              <w:rPr>
                <w:rFonts w:cs="Arial"/>
                <w:b w:val="0"/>
                <w:sz w:val="24"/>
                <w:szCs w:val="24"/>
              </w:rPr>
            </w:pPr>
            <w:r w:rsidRPr="0096498F" w:rsidDel="0040540D">
              <w:rPr>
                <w:rFonts w:cs="Arial"/>
                <w:b w:val="0"/>
                <w:sz w:val="24"/>
                <w:szCs w:val="24"/>
              </w:rPr>
              <w:t xml:space="preserve"> </w:t>
            </w:r>
            <w:r w:rsidR="009C56F5" w:rsidRPr="0096498F">
              <w:rPr>
                <w:rFonts w:cs="Arial"/>
                <w:b w:val="0"/>
                <w:sz w:val="24"/>
                <w:szCs w:val="24"/>
              </w:rPr>
              <w:t>»</w:t>
            </w:r>
            <w:r w:rsidR="0034454A" w:rsidRPr="0034454A">
              <w:rPr>
                <w:rFonts w:cs="Arial"/>
                <w:b w:val="0"/>
                <w:sz w:val="24"/>
                <w:szCs w:val="24"/>
              </w:rPr>
              <w:t>Ne glede na zakon, ki ureja rudarstvo, Rudnik Trbovlje Hrastnik d.o.o. opravi vsa dejanja, potrebna za namen dokončanja postopkov za zapustitev rudnika, ki jih v skladu z določbami 6. poglavja VI. dela Zakona o rudarstvu (Uradni list RS, št. 14/14 – uradno prečiščeno besedilo in 61/17 – GZ) opravi nosilec rudarske pravice, zlasti pridobi odločbo o prenehanju pravic in obveznosti, izroči Geološkemu zavodu Slovenije rudarske načrte, merske knjige in drugo dokumentacijo o stanju rudarskih del, ki so se nanašale na izkoriščanje</w:t>
            </w:r>
            <w:r w:rsidR="007E7D96">
              <w:rPr>
                <w:rFonts w:cs="Arial"/>
                <w:b w:val="0"/>
                <w:sz w:val="24"/>
                <w:szCs w:val="24"/>
              </w:rPr>
              <w:t>.</w:t>
            </w:r>
            <w:r w:rsidR="0034454A" w:rsidRPr="0034454A">
              <w:rPr>
                <w:rFonts w:cs="Arial"/>
                <w:b w:val="0"/>
                <w:sz w:val="24"/>
                <w:szCs w:val="24"/>
              </w:rPr>
              <w:t xml:space="preserve"> Navedene aktivnosti Rudnik Trbovlje Hrastnik d.o.o. izvede najkasneje do 31. decembra 2020.</w:t>
            </w:r>
          </w:p>
          <w:p w14:paraId="43CACA97" w14:textId="060C3DE6" w:rsidR="009C56F5" w:rsidRPr="0096498F" w:rsidRDefault="009C56F5" w:rsidP="009C56F5">
            <w:pPr>
              <w:pStyle w:val="len0"/>
              <w:ind w:left="360"/>
              <w:jc w:val="both"/>
              <w:rPr>
                <w:rFonts w:cs="Arial"/>
                <w:b w:val="0"/>
                <w:sz w:val="24"/>
                <w:szCs w:val="24"/>
              </w:rPr>
            </w:pPr>
            <w:r w:rsidRPr="0096498F">
              <w:rPr>
                <w:rFonts w:cs="Arial"/>
                <w:b w:val="0"/>
                <w:sz w:val="24"/>
                <w:szCs w:val="24"/>
              </w:rPr>
              <w:t xml:space="preserve">Sočasno </w:t>
            </w:r>
            <w:r w:rsidR="00675EE8">
              <w:rPr>
                <w:rFonts w:cs="Arial"/>
                <w:b w:val="0"/>
                <w:sz w:val="24"/>
                <w:szCs w:val="24"/>
              </w:rPr>
              <w:t>z</w:t>
            </w:r>
            <w:r w:rsidRPr="0096498F">
              <w:rPr>
                <w:rFonts w:cs="Arial"/>
                <w:b w:val="0"/>
                <w:sz w:val="24"/>
                <w:szCs w:val="24"/>
              </w:rPr>
              <w:t xml:space="preserve"> obveznostmi </w:t>
            </w:r>
            <w:r w:rsidR="00675EE8">
              <w:rPr>
                <w:rFonts w:cs="Arial"/>
                <w:b w:val="0"/>
                <w:sz w:val="24"/>
                <w:szCs w:val="24"/>
              </w:rPr>
              <w:t xml:space="preserve">iz prejšnjega odstavka </w:t>
            </w:r>
            <w:r w:rsidRPr="0096498F">
              <w:rPr>
                <w:rFonts w:cs="Arial"/>
                <w:b w:val="0"/>
                <w:sz w:val="24"/>
                <w:szCs w:val="24"/>
              </w:rPr>
              <w:t>se izvaja tudi postopek likvidacije Rudnika Trbovlje Hrastnik d.o.o.</w:t>
            </w:r>
            <w:r w:rsidR="00675EE8">
              <w:rPr>
                <w:rFonts w:cs="Arial"/>
                <w:b w:val="0"/>
                <w:sz w:val="24"/>
                <w:szCs w:val="24"/>
              </w:rPr>
              <w:t>.</w:t>
            </w:r>
            <w:r w:rsidR="00683E41" w:rsidRPr="0096498F">
              <w:rPr>
                <w:rFonts w:cs="Arial"/>
                <w:b w:val="0"/>
                <w:sz w:val="24"/>
                <w:szCs w:val="24"/>
              </w:rPr>
              <w:t>«.</w:t>
            </w:r>
          </w:p>
          <w:p w14:paraId="55CAD5BA" w14:textId="77777777" w:rsidR="009C56F5" w:rsidRPr="0096498F" w:rsidRDefault="009C56F5" w:rsidP="009C56F5">
            <w:pPr>
              <w:pStyle w:val="len0"/>
              <w:numPr>
                <w:ilvl w:val="0"/>
                <w:numId w:val="50"/>
              </w:numPr>
              <w:rPr>
                <w:rFonts w:cs="Arial"/>
                <w:sz w:val="24"/>
                <w:szCs w:val="24"/>
              </w:rPr>
            </w:pPr>
            <w:r w:rsidRPr="0096498F">
              <w:rPr>
                <w:rFonts w:cs="Arial"/>
                <w:sz w:val="24"/>
                <w:szCs w:val="24"/>
              </w:rPr>
              <w:t>člen</w:t>
            </w:r>
          </w:p>
          <w:p w14:paraId="61762D5D" w14:textId="77777777" w:rsidR="009C56F5" w:rsidRPr="0096498F" w:rsidRDefault="009C56F5" w:rsidP="009C56F5">
            <w:pPr>
              <w:pStyle w:val="Alineazaodstavkom"/>
              <w:numPr>
                <w:ilvl w:val="0"/>
                <w:numId w:val="0"/>
              </w:numPr>
              <w:ind w:left="397"/>
              <w:rPr>
                <w:sz w:val="24"/>
                <w:szCs w:val="24"/>
              </w:rPr>
            </w:pPr>
          </w:p>
          <w:p w14:paraId="0DB73F1A" w14:textId="77777777" w:rsidR="009C56F5" w:rsidRPr="0096498F" w:rsidRDefault="009C56F5" w:rsidP="009C56F5">
            <w:pPr>
              <w:pStyle w:val="Alineazaodstavkom"/>
              <w:numPr>
                <w:ilvl w:val="0"/>
                <w:numId w:val="0"/>
              </w:numPr>
              <w:ind w:left="397"/>
              <w:rPr>
                <w:sz w:val="24"/>
                <w:szCs w:val="24"/>
              </w:rPr>
            </w:pPr>
            <w:r w:rsidRPr="0096498F">
              <w:rPr>
                <w:sz w:val="24"/>
                <w:szCs w:val="24"/>
              </w:rPr>
              <w:t>Ta zakon začne veljati naslednji dan po objavi v Uradnem listu Republike Slovenije.</w:t>
            </w:r>
          </w:p>
          <w:p w14:paraId="49FC74A7" w14:textId="77777777" w:rsidR="009C56F5" w:rsidRPr="0096498F" w:rsidRDefault="009C56F5" w:rsidP="009C56F5">
            <w:pPr>
              <w:pStyle w:val="Alineazaodstavkom"/>
              <w:numPr>
                <w:ilvl w:val="0"/>
                <w:numId w:val="0"/>
              </w:numPr>
              <w:ind w:left="397"/>
              <w:rPr>
                <w:sz w:val="24"/>
                <w:szCs w:val="24"/>
              </w:rPr>
            </w:pPr>
          </w:p>
          <w:p w14:paraId="75140AF3" w14:textId="77777777" w:rsidR="009C56F5" w:rsidRPr="0096498F" w:rsidRDefault="009C56F5" w:rsidP="009C56F5">
            <w:pPr>
              <w:rPr>
                <w:rFonts w:cs="Arial"/>
                <w:b/>
                <w:sz w:val="24"/>
                <w:lang w:eastAsia="sl-SI"/>
              </w:rPr>
            </w:pPr>
          </w:p>
          <w:p w14:paraId="73FEA883" w14:textId="77777777" w:rsidR="00E4365A" w:rsidRDefault="00E4365A" w:rsidP="009C56F5">
            <w:pPr>
              <w:rPr>
                <w:rFonts w:cs="Arial"/>
                <w:b/>
                <w:sz w:val="24"/>
                <w:lang w:eastAsia="sl-SI"/>
              </w:rPr>
            </w:pPr>
          </w:p>
          <w:p w14:paraId="0B93ABF8" w14:textId="77777777" w:rsidR="00E4365A" w:rsidRDefault="00E4365A" w:rsidP="009C56F5">
            <w:pPr>
              <w:rPr>
                <w:rFonts w:cs="Arial"/>
                <w:b/>
                <w:sz w:val="24"/>
                <w:lang w:eastAsia="sl-SI"/>
              </w:rPr>
            </w:pPr>
          </w:p>
          <w:p w14:paraId="40FC8885" w14:textId="77777777" w:rsidR="009C56F5" w:rsidRPr="0096498F" w:rsidRDefault="009C56F5" w:rsidP="009C56F5">
            <w:pPr>
              <w:rPr>
                <w:rFonts w:cs="Arial"/>
                <w:b/>
                <w:sz w:val="24"/>
                <w:lang w:eastAsia="sl-SI"/>
              </w:rPr>
            </w:pPr>
            <w:r w:rsidRPr="0096498F">
              <w:rPr>
                <w:rFonts w:cs="Arial"/>
                <w:b/>
                <w:sz w:val="24"/>
                <w:lang w:eastAsia="sl-SI"/>
              </w:rPr>
              <w:t>III. OBRAZLOŽITEV</w:t>
            </w:r>
          </w:p>
          <w:p w14:paraId="330E2238" w14:textId="77777777" w:rsidR="009C56F5" w:rsidRPr="0096498F" w:rsidRDefault="009C56F5" w:rsidP="009C56F5">
            <w:pPr>
              <w:rPr>
                <w:rFonts w:cs="Arial"/>
                <w:b/>
                <w:sz w:val="24"/>
                <w:lang w:eastAsia="sl-SI"/>
              </w:rPr>
            </w:pPr>
          </w:p>
          <w:p w14:paraId="40439842" w14:textId="77777777" w:rsidR="009C56F5" w:rsidRPr="0096498F" w:rsidRDefault="009C56F5" w:rsidP="009C56F5">
            <w:pPr>
              <w:pStyle w:val="Naslovpredpisa"/>
              <w:spacing w:before="0" w:after="0" w:line="240" w:lineRule="auto"/>
              <w:jc w:val="both"/>
              <w:rPr>
                <w:iCs/>
                <w:sz w:val="24"/>
                <w:szCs w:val="24"/>
              </w:rPr>
            </w:pPr>
            <w:r w:rsidRPr="0096498F">
              <w:rPr>
                <w:iCs/>
                <w:sz w:val="24"/>
                <w:szCs w:val="24"/>
              </w:rPr>
              <w:t>K 1. členu:</w:t>
            </w:r>
          </w:p>
          <w:p w14:paraId="7C34F49D" w14:textId="77777777" w:rsidR="009C56F5" w:rsidRPr="0096498F" w:rsidRDefault="009C56F5" w:rsidP="009C56F5">
            <w:pPr>
              <w:pStyle w:val="Naslovpredpisa"/>
              <w:spacing w:before="0" w:after="0" w:line="240" w:lineRule="auto"/>
              <w:ind w:left="1080"/>
              <w:jc w:val="both"/>
              <w:rPr>
                <w:iCs/>
                <w:sz w:val="24"/>
                <w:szCs w:val="24"/>
              </w:rPr>
            </w:pPr>
          </w:p>
          <w:p w14:paraId="169926AB" w14:textId="77777777" w:rsidR="009C56F5" w:rsidRPr="0096498F" w:rsidRDefault="009C56F5" w:rsidP="009C56F5">
            <w:pPr>
              <w:pStyle w:val="Naslovpredpisa"/>
              <w:spacing w:before="0" w:after="0" w:line="240" w:lineRule="auto"/>
              <w:jc w:val="both"/>
              <w:rPr>
                <w:b w:val="0"/>
                <w:sz w:val="24"/>
                <w:szCs w:val="24"/>
              </w:rPr>
            </w:pPr>
            <w:r w:rsidRPr="0096498F">
              <w:rPr>
                <w:b w:val="0"/>
                <w:sz w:val="24"/>
                <w:szCs w:val="24"/>
              </w:rPr>
              <w:t xml:space="preserve">S predlaganim 1. členom </w:t>
            </w:r>
            <w:r w:rsidR="002F65E1" w:rsidRPr="0096498F">
              <w:rPr>
                <w:b w:val="0"/>
                <w:sz w:val="24"/>
                <w:szCs w:val="24"/>
              </w:rPr>
              <w:t xml:space="preserve">se spreminja prva alineja </w:t>
            </w:r>
            <w:r w:rsidRPr="0096498F">
              <w:rPr>
                <w:b w:val="0"/>
                <w:sz w:val="24"/>
                <w:szCs w:val="24"/>
              </w:rPr>
              <w:t xml:space="preserve">2. člena veljavnega zakona </w:t>
            </w:r>
            <w:r w:rsidR="002F65E1" w:rsidRPr="0096498F">
              <w:rPr>
                <w:b w:val="0"/>
                <w:sz w:val="24"/>
                <w:szCs w:val="24"/>
              </w:rPr>
              <w:t xml:space="preserve">tako, da se postopki za popolno in trajno opustitev rudarskih del lahko izvedejo do zaključka </w:t>
            </w:r>
            <w:r w:rsidRPr="0096498F">
              <w:rPr>
                <w:b w:val="0"/>
                <w:sz w:val="24"/>
                <w:szCs w:val="24"/>
              </w:rPr>
              <w:t>let</w:t>
            </w:r>
            <w:r w:rsidR="002F65E1" w:rsidRPr="0096498F">
              <w:rPr>
                <w:b w:val="0"/>
                <w:sz w:val="24"/>
                <w:szCs w:val="24"/>
              </w:rPr>
              <w:t xml:space="preserve">a 2019, sočasno s tem pa se izvaja postopek likvidacije Rudnika Trbovlje Hratsnik d.o.o., ki se ga v skladu s predlagano spremembo izvede do izteka 2020. </w:t>
            </w:r>
            <w:r w:rsidRPr="0096498F">
              <w:rPr>
                <w:b w:val="0"/>
                <w:sz w:val="24"/>
                <w:szCs w:val="24"/>
              </w:rPr>
              <w:t>S podaljšanjem roka se zagotavlja pravočasnost in zakonitost izvedbe postopkov za popolno in trajno opustitev rudarskih del ter postopkov likvidacije. Predlagana sprememba letnice nima nobenih finančnih posledic v smislu obremenitve proračuna, saj se s predlagano spremembo spreminja zgolj dinamika izvajanja potrebnih del.</w:t>
            </w:r>
          </w:p>
          <w:p w14:paraId="0C6D3CE0" w14:textId="77777777" w:rsidR="009C56F5" w:rsidRPr="0096498F" w:rsidRDefault="009C56F5" w:rsidP="009C56F5">
            <w:pPr>
              <w:pStyle w:val="Naslovpredpisa"/>
              <w:spacing w:before="0" w:after="0" w:line="240" w:lineRule="auto"/>
              <w:jc w:val="both"/>
              <w:rPr>
                <w:b w:val="0"/>
                <w:sz w:val="24"/>
                <w:szCs w:val="24"/>
              </w:rPr>
            </w:pPr>
          </w:p>
          <w:p w14:paraId="55C50D2E" w14:textId="7CE2D1D6" w:rsidR="009C56F5" w:rsidRPr="0096498F" w:rsidRDefault="009C56F5" w:rsidP="009C56F5">
            <w:pPr>
              <w:pStyle w:val="Naslovpredpisa"/>
              <w:spacing w:before="0" w:after="0" w:line="240" w:lineRule="auto"/>
              <w:jc w:val="both"/>
              <w:rPr>
                <w:b w:val="0"/>
                <w:sz w:val="24"/>
                <w:szCs w:val="24"/>
              </w:rPr>
            </w:pPr>
            <w:r w:rsidRPr="0096498F">
              <w:rPr>
                <w:b w:val="0"/>
                <w:sz w:val="24"/>
                <w:szCs w:val="24"/>
              </w:rPr>
              <w:t>Podaljšanje roka za izvedbo postopkov za popolno in trajno opustitev izvajanja rudarskih del je potrebno predvsem zato, ker do izteka roka po veljavni ureditvi, torej do 31.12.2018, vseh predvidenih zapiralnih del in postopkov zaradi objektivnih razlogov ni bilo mogoče opraviti. Predlagana določba se uvaja tudi na podlagi ugotovitev izvajalca tehničnega in finančnega nadzora ter pristojnega ministrstva, da določeni projekti predvidevajo tudi dela, ki niso posledica rudarjenja in jih je možno racionalizirati oz. da so nekatere zapiralne aktivnosti s projektno dokumentacijo preobsežno zastavljene.</w:t>
            </w:r>
          </w:p>
          <w:p w14:paraId="03977335" w14:textId="77777777" w:rsidR="002F65E1" w:rsidRPr="0096498F" w:rsidRDefault="002F65E1" w:rsidP="009C56F5">
            <w:pPr>
              <w:pStyle w:val="Naslovpredpisa"/>
              <w:spacing w:before="0" w:after="0" w:line="240" w:lineRule="auto"/>
              <w:jc w:val="both"/>
              <w:rPr>
                <w:b w:val="0"/>
                <w:sz w:val="24"/>
                <w:szCs w:val="24"/>
              </w:rPr>
            </w:pPr>
          </w:p>
          <w:p w14:paraId="642B7565" w14:textId="2498EC4A" w:rsidR="002F65E1" w:rsidRPr="0096498F" w:rsidRDefault="002F65E1" w:rsidP="009C56F5">
            <w:pPr>
              <w:pStyle w:val="Naslovpredpisa"/>
              <w:spacing w:before="0" w:after="0" w:line="240" w:lineRule="auto"/>
              <w:jc w:val="both"/>
              <w:rPr>
                <w:b w:val="0"/>
                <w:sz w:val="24"/>
                <w:szCs w:val="24"/>
              </w:rPr>
            </w:pPr>
            <w:r w:rsidRPr="0096498F">
              <w:rPr>
                <w:b w:val="0"/>
                <w:sz w:val="24"/>
                <w:szCs w:val="24"/>
              </w:rPr>
              <w:t>Tekom postopkov za popolno in trajno opustitev rudarskih del se izvajajo tudi vsi postopki, ki so potrebni v okviru redne likvidacije družbe kot pravne osebe z namenom, da se zagotovi njen izbris iz sodnega registra</w:t>
            </w:r>
            <w:r w:rsidR="007B27A9" w:rsidRPr="0096498F">
              <w:rPr>
                <w:b w:val="0"/>
                <w:sz w:val="24"/>
                <w:szCs w:val="24"/>
              </w:rPr>
              <w:t xml:space="preserve"> z iztekom leta 2020. Financiranje vseh postopkov za izvedbo popolne in trajne opustitve rudarskih del, kot tudi postopek redne likvidacije družbe</w:t>
            </w:r>
            <w:r w:rsidR="0055068E">
              <w:rPr>
                <w:b w:val="0"/>
                <w:sz w:val="24"/>
                <w:szCs w:val="24"/>
              </w:rPr>
              <w:t>,</w:t>
            </w:r>
            <w:r w:rsidR="007B27A9" w:rsidRPr="0096498F">
              <w:rPr>
                <w:b w:val="0"/>
                <w:sz w:val="24"/>
                <w:szCs w:val="24"/>
              </w:rPr>
              <w:t xml:space="preserve"> se po porabi sredstev v višini </w:t>
            </w:r>
            <w:r w:rsidR="00861477" w:rsidRPr="0096498F">
              <w:rPr>
                <w:b w:val="0"/>
                <w:sz w:val="24"/>
                <w:szCs w:val="24"/>
              </w:rPr>
              <w:t>3.107.155,00 EUR,</w:t>
            </w:r>
            <w:r w:rsidR="007B27A9" w:rsidRPr="0096498F">
              <w:rPr>
                <w:b w:val="0"/>
                <w:sz w:val="24"/>
                <w:szCs w:val="24"/>
              </w:rPr>
              <w:t xml:space="preserve"> zagotovi iz prodaje lastnega premoženja družbe Rudnik Trbovlje Hrastnik d.o.o. in vnovčevanja likvidacijske mase.</w:t>
            </w:r>
          </w:p>
          <w:p w14:paraId="724385EB" w14:textId="77777777" w:rsidR="009C56F5" w:rsidRPr="0096498F" w:rsidRDefault="009C56F5" w:rsidP="009C56F5">
            <w:pPr>
              <w:pStyle w:val="Naslovpredpisa"/>
              <w:spacing w:before="0" w:after="0" w:line="240" w:lineRule="auto"/>
              <w:jc w:val="both"/>
              <w:rPr>
                <w:iCs/>
                <w:sz w:val="24"/>
                <w:szCs w:val="24"/>
              </w:rPr>
            </w:pPr>
          </w:p>
          <w:p w14:paraId="6FC5D88E" w14:textId="77777777" w:rsidR="009C56F5" w:rsidRPr="0096498F" w:rsidRDefault="009C56F5" w:rsidP="009C56F5">
            <w:pPr>
              <w:pStyle w:val="Naslovpredpisa"/>
              <w:spacing w:before="0" w:after="0" w:line="240" w:lineRule="auto"/>
              <w:jc w:val="both"/>
              <w:rPr>
                <w:iCs/>
                <w:sz w:val="24"/>
                <w:szCs w:val="24"/>
              </w:rPr>
            </w:pPr>
          </w:p>
          <w:p w14:paraId="1411C5B6" w14:textId="77777777" w:rsidR="009C56F5" w:rsidRPr="0096498F" w:rsidRDefault="009C56F5" w:rsidP="009C56F5">
            <w:pPr>
              <w:pStyle w:val="Naslovpredpisa"/>
              <w:spacing w:before="0" w:after="0" w:line="240" w:lineRule="auto"/>
              <w:jc w:val="both"/>
              <w:rPr>
                <w:b w:val="0"/>
                <w:iCs/>
                <w:sz w:val="24"/>
                <w:szCs w:val="24"/>
              </w:rPr>
            </w:pPr>
            <w:r w:rsidRPr="0096498F">
              <w:rPr>
                <w:iCs/>
                <w:sz w:val="24"/>
                <w:szCs w:val="24"/>
              </w:rPr>
              <w:t>K 2. členu:</w:t>
            </w:r>
          </w:p>
          <w:p w14:paraId="08DA8FFE" w14:textId="77777777" w:rsidR="009C56F5" w:rsidRPr="0096498F" w:rsidRDefault="009C56F5" w:rsidP="009C56F5">
            <w:pPr>
              <w:pStyle w:val="Naslovpredpisa"/>
              <w:spacing w:before="0" w:after="0" w:line="240" w:lineRule="auto"/>
              <w:ind w:left="1080"/>
              <w:jc w:val="both"/>
              <w:rPr>
                <w:b w:val="0"/>
                <w:iCs/>
                <w:sz w:val="24"/>
                <w:szCs w:val="24"/>
              </w:rPr>
            </w:pPr>
          </w:p>
          <w:p w14:paraId="43D2B194" w14:textId="77777777" w:rsidR="009C56F5" w:rsidRPr="0096498F" w:rsidRDefault="009C56F5" w:rsidP="009C56F5">
            <w:pPr>
              <w:autoSpaceDE w:val="0"/>
              <w:autoSpaceDN w:val="0"/>
              <w:adjustRightInd w:val="0"/>
              <w:jc w:val="both"/>
              <w:rPr>
                <w:rFonts w:cs="Arial"/>
                <w:sz w:val="24"/>
              </w:rPr>
            </w:pPr>
            <w:r w:rsidRPr="0096498F">
              <w:rPr>
                <w:rFonts w:cs="Arial"/>
                <w:sz w:val="24"/>
              </w:rPr>
              <w:t>V predlaganih spremembah 2. člena se dodaja</w:t>
            </w:r>
            <w:r w:rsidR="007B27A9" w:rsidRPr="0096498F">
              <w:rPr>
                <w:rFonts w:cs="Arial"/>
                <w:sz w:val="24"/>
              </w:rPr>
              <w:t>jo</w:t>
            </w:r>
            <w:r w:rsidRPr="0096498F">
              <w:rPr>
                <w:rFonts w:cs="Arial"/>
                <w:sz w:val="24"/>
              </w:rPr>
              <w:t xml:space="preserve"> nov</w:t>
            </w:r>
            <w:r w:rsidR="007B27A9" w:rsidRPr="0096498F">
              <w:rPr>
                <w:rFonts w:cs="Arial"/>
                <w:sz w:val="24"/>
              </w:rPr>
              <w:t xml:space="preserve"> drugi,</w:t>
            </w:r>
            <w:r w:rsidRPr="0096498F">
              <w:rPr>
                <w:rFonts w:cs="Arial"/>
                <w:sz w:val="24"/>
              </w:rPr>
              <w:t xml:space="preserve"> četrti </w:t>
            </w:r>
            <w:r w:rsidR="007B27A9" w:rsidRPr="0096498F">
              <w:rPr>
                <w:rFonts w:cs="Arial"/>
                <w:sz w:val="24"/>
              </w:rPr>
              <w:t xml:space="preserve">in peti </w:t>
            </w:r>
            <w:r w:rsidRPr="0096498F">
              <w:rPr>
                <w:rFonts w:cs="Arial"/>
                <w:sz w:val="24"/>
              </w:rPr>
              <w:t xml:space="preserve">odstavek.  </w:t>
            </w:r>
          </w:p>
          <w:p w14:paraId="04F35E59" w14:textId="77777777" w:rsidR="009C56F5" w:rsidRPr="0096498F" w:rsidRDefault="009C56F5" w:rsidP="009C56F5">
            <w:pPr>
              <w:autoSpaceDE w:val="0"/>
              <w:autoSpaceDN w:val="0"/>
              <w:adjustRightInd w:val="0"/>
              <w:jc w:val="both"/>
              <w:rPr>
                <w:rFonts w:cs="Arial"/>
                <w:sz w:val="24"/>
              </w:rPr>
            </w:pPr>
          </w:p>
          <w:p w14:paraId="07773F2C" w14:textId="19AD9BCA" w:rsidR="007B27A9" w:rsidRPr="0096498F" w:rsidRDefault="007B27A9" w:rsidP="009C56F5">
            <w:pPr>
              <w:autoSpaceDE w:val="0"/>
              <w:autoSpaceDN w:val="0"/>
              <w:adjustRightInd w:val="0"/>
              <w:jc w:val="both"/>
              <w:rPr>
                <w:rFonts w:cs="Arial"/>
                <w:sz w:val="24"/>
              </w:rPr>
            </w:pPr>
            <w:r w:rsidRPr="0096498F">
              <w:rPr>
                <w:rFonts w:cs="Arial"/>
                <w:sz w:val="24"/>
              </w:rPr>
              <w:t xml:space="preserve">Z novim drugim odstavkom se omogoča koriščenje proračunskih sredstev, ki so bila za obdobje od leta 2010 do 2018, potrjena s sklepom o državnih pomočeh Državna pomoč N 175/2010-Slovenija, C(2011)4446 konč., pa niso bila porabljena v celoti za dela, ki so navedena v predlaganem novem četrtem odstavku. Višina nekoriščenih sredstev znaša </w:t>
            </w:r>
            <w:r w:rsidR="00861477" w:rsidRPr="0096498F">
              <w:rPr>
                <w:rFonts w:cs="Arial"/>
                <w:sz w:val="24"/>
              </w:rPr>
              <w:t>3.107.155,00 EUR</w:t>
            </w:r>
            <w:r w:rsidRPr="0096498F">
              <w:rPr>
                <w:rFonts w:cs="Arial"/>
                <w:sz w:val="24"/>
              </w:rPr>
              <w:t xml:space="preserve">. </w:t>
            </w:r>
            <w:r w:rsidR="00DC1A09">
              <w:rPr>
                <w:rFonts w:cs="Arial"/>
                <w:sz w:val="24"/>
              </w:rPr>
              <w:t xml:space="preserve">Znesek neporabljenih sredstev se družbi nameni do celotne višine s sklepom potrjene državne pomoči, iz razloga povečanja cene za opravljena gradbena dela povezana z izvajanjem sanacijskih del. Dela pri ekološko prostorski sanaciji v pridobivalnem prostoru namreč izvjajo na javnih razpisih izbrani izvajalci del, ki zaradi konjukture v gradbeništvu ponujajo dela po višjih cenah od ovrednotenih v programu zapiranja. </w:t>
            </w:r>
            <w:r w:rsidRPr="0096498F">
              <w:rPr>
                <w:rFonts w:cs="Arial"/>
                <w:sz w:val="24"/>
              </w:rPr>
              <w:t xml:space="preserve">Po izplačilu sredstev v znesku </w:t>
            </w:r>
            <w:r w:rsidR="00861477" w:rsidRPr="0096498F">
              <w:rPr>
                <w:rFonts w:cs="Arial"/>
                <w:sz w:val="24"/>
              </w:rPr>
              <w:t>3.107.155,00 EUR</w:t>
            </w:r>
            <w:r w:rsidRPr="0096498F">
              <w:rPr>
                <w:rFonts w:cs="Arial"/>
                <w:sz w:val="24"/>
              </w:rPr>
              <w:t xml:space="preserve"> se šteje</w:t>
            </w:r>
            <w:r w:rsidR="005B4649" w:rsidRPr="0096498F">
              <w:rPr>
                <w:rFonts w:cs="Arial"/>
                <w:sz w:val="24"/>
              </w:rPr>
              <w:t xml:space="preserve"> višina pomoči pot</w:t>
            </w:r>
            <w:r w:rsidR="0055068E">
              <w:rPr>
                <w:rFonts w:cs="Arial"/>
                <w:sz w:val="24"/>
              </w:rPr>
              <w:t>r</w:t>
            </w:r>
            <w:r w:rsidR="005B4649" w:rsidRPr="0096498F">
              <w:rPr>
                <w:rFonts w:cs="Arial"/>
                <w:sz w:val="24"/>
              </w:rPr>
              <w:t xml:space="preserve">jene s sklepom »Državna pomoč N 175/2010-Slovenija, C(2011)4446 konč.« za izkoriščeno in družba Rudnik Trbovlje Hrastnik d.o.o. nima več nobenih zahtevkov do resornega ministrstva. Morebitna </w:t>
            </w:r>
            <w:r w:rsidR="00B37295">
              <w:rPr>
                <w:rFonts w:cs="Arial"/>
                <w:sz w:val="24"/>
              </w:rPr>
              <w:t>neporabljena</w:t>
            </w:r>
            <w:r w:rsidR="00B37295" w:rsidRPr="0096498F">
              <w:rPr>
                <w:rFonts w:cs="Arial"/>
                <w:sz w:val="24"/>
              </w:rPr>
              <w:t xml:space="preserve"> </w:t>
            </w:r>
            <w:r w:rsidR="005B4649" w:rsidRPr="0096498F">
              <w:rPr>
                <w:rFonts w:cs="Arial"/>
                <w:sz w:val="24"/>
              </w:rPr>
              <w:t>sredstva za dokončanje postopkov za popolno in trajno opustitev rudarskih del ter likvidacijskih postopkov se zagotovijo iz naslova vnovčitve premoženja družbe Rudnik Trbovlje Hrastnik d.o.o.</w:t>
            </w:r>
          </w:p>
          <w:p w14:paraId="3588B4FD" w14:textId="77777777" w:rsidR="007B27A9" w:rsidRPr="0096498F" w:rsidRDefault="007B27A9" w:rsidP="009C56F5">
            <w:pPr>
              <w:autoSpaceDE w:val="0"/>
              <w:autoSpaceDN w:val="0"/>
              <w:adjustRightInd w:val="0"/>
              <w:jc w:val="both"/>
              <w:rPr>
                <w:rFonts w:cs="Arial"/>
                <w:sz w:val="24"/>
              </w:rPr>
            </w:pPr>
          </w:p>
          <w:p w14:paraId="450B1657" w14:textId="3D06E5BD" w:rsidR="009C56F5" w:rsidRDefault="009C56F5" w:rsidP="009C56F5">
            <w:pPr>
              <w:autoSpaceDE w:val="0"/>
              <w:autoSpaceDN w:val="0"/>
              <w:adjustRightInd w:val="0"/>
              <w:jc w:val="both"/>
              <w:rPr>
                <w:rFonts w:cs="Arial"/>
                <w:sz w:val="24"/>
              </w:rPr>
            </w:pPr>
            <w:r w:rsidRPr="0096498F">
              <w:rPr>
                <w:rFonts w:cs="Arial"/>
                <w:sz w:val="24"/>
              </w:rPr>
              <w:t xml:space="preserve">Z novim </w:t>
            </w:r>
            <w:r w:rsidR="005B4649" w:rsidRPr="0096498F">
              <w:rPr>
                <w:rFonts w:cs="Arial"/>
                <w:sz w:val="24"/>
              </w:rPr>
              <w:t>četrtim</w:t>
            </w:r>
            <w:r w:rsidRPr="0096498F">
              <w:rPr>
                <w:rFonts w:cs="Arial"/>
                <w:sz w:val="24"/>
              </w:rPr>
              <w:t xml:space="preserve"> odstavkom se določa zakonska podlaga za izvedbo upravnih </w:t>
            </w:r>
            <w:r w:rsidRPr="0096498F">
              <w:rPr>
                <w:rFonts w:cs="Arial"/>
                <w:sz w:val="24"/>
              </w:rPr>
              <w:lastRenderedPageBreak/>
              <w:t>postopkov, ki se nanašajo na popolno in trajno opustitev izvajanja rudarskih del, tudi za čas po tem, ko bo družbi Rudnik Trbovlje Hrastnik d.o.o. v skladu z določbami 60. člena Zakona o rudarstvu (Uradni list RS, št. 14/14 – uradno prečiščeno besedilo; v nadaljnjem besedilu: ZRud-1), in Koncesijske pogodbe 354-14-187/01 z dne 27.12.2001, dopolnjene z Aneksom št. 1 z dne 30.11.2004, Aneksom št. 2 z dne 21.12.2011 in Aneksom št. 3 z dne 21.11.2015, dne 1.1.2019 ugasnila rudarska pravica. ZRud-1 namreč predvideva, da aktivnosti, ki jih je potrebno izvesti za popolno in trajno opustitev izvajanja rudarskih del, izpelje nosilec rudarske pravice, kar pomeni še v času trajanja koncesijskega razmerja. Rudniku Trbovlje Hrastnik d.o.o. zaradi določb ZPZRTH kot specialnega predpisa glede na zakon, ki ureja rudarstvo, rudarske pravice ni mogoče podaljšati. Prav tako pa podaljšanje ni možno v skladu z določbami ZRud-1, saj za to niso bili izpolnjeni predpisani pogoji</w:t>
            </w:r>
            <w:r w:rsidR="001915FA" w:rsidRPr="0096498F">
              <w:rPr>
                <w:rFonts w:cs="Arial"/>
                <w:sz w:val="24"/>
              </w:rPr>
              <w:t>.</w:t>
            </w:r>
            <w:r w:rsidR="00B37295">
              <w:rPr>
                <w:rFonts w:cs="Arial"/>
                <w:sz w:val="24"/>
              </w:rPr>
              <w:t xml:space="preserve"> S predlagano spremembo se </w:t>
            </w:r>
            <w:r w:rsidR="00B37295" w:rsidRPr="0096498F">
              <w:rPr>
                <w:rFonts w:cs="Arial"/>
                <w:sz w:val="24"/>
              </w:rPr>
              <w:t>Rudniku Trbovlje Hrastnik d.o.o.</w:t>
            </w:r>
            <w:r w:rsidR="00B37295">
              <w:rPr>
                <w:rFonts w:cs="Arial"/>
                <w:sz w:val="24"/>
              </w:rPr>
              <w:t xml:space="preserve"> omogoči, da izpelje postopke po določbah 6. poglavja</w:t>
            </w:r>
            <w:r w:rsidR="00753C60">
              <w:rPr>
                <w:rFonts w:cs="Arial"/>
                <w:sz w:val="24"/>
              </w:rPr>
              <w:t xml:space="preserve"> VI. dela</w:t>
            </w:r>
            <w:r w:rsidR="00B37295">
              <w:rPr>
                <w:rFonts w:cs="Arial"/>
                <w:sz w:val="24"/>
              </w:rPr>
              <w:t xml:space="preserve"> ZRud-1, in sicer tako, da lahko te postopke izpelje ne glede na to, da mu s 1. januarjem 2019 ugasne rudarska pravica. Vse določbe 6. poglavja</w:t>
            </w:r>
            <w:r w:rsidR="00753C60">
              <w:rPr>
                <w:rFonts w:cs="Arial"/>
                <w:sz w:val="24"/>
              </w:rPr>
              <w:t xml:space="preserve"> VI. dela</w:t>
            </w:r>
            <w:r w:rsidR="00B37295">
              <w:rPr>
                <w:rFonts w:cs="Arial"/>
                <w:sz w:val="24"/>
              </w:rPr>
              <w:t xml:space="preserve"> ZRud-1 namreč izrecno navajanjo, da dejanja za </w:t>
            </w:r>
            <w:r w:rsidR="00B37295" w:rsidRPr="0096498F">
              <w:rPr>
                <w:rFonts w:cs="Arial"/>
                <w:sz w:val="24"/>
              </w:rPr>
              <w:t>popolno in trajno opustitev izvajanja rudarskih del</w:t>
            </w:r>
            <w:r w:rsidR="00B37295">
              <w:rPr>
                <w:rFonts w:cs="Arial"/>
                <w:sz w:val="24"/>
              </w:rPr>
              <w:t xml:space="preserve"> izvede nosilec rudarske pravice.</w:t>
            </w:r>
          </w:p>
          <w:p w14:paraId="1946F672" w14:textId="34CDE41E" w:rsidR="00A12866" w:rsidRDefault="00A12866" w:rsidP="009C56F5">
            <w:pPr>
              <w:autoSpaceDE w:val="0"/>
              <w:autoSpaceDN w:val="0"/>
              <w:adjustRightInd w:val="0"/>
              <w:jc w:val="both"/>
              <w:rPr>
                <w:rFonts w:cs="Arial"/>
                <w:sz w:val="24"/>
              </w:rPr>
            </w:pPr>
          </w:p>
          <w:p w14:paraId="3C584881" w14:textId="33A998F4" w:rsidR="00675EE8" w:rsidRDefault="00A12866" w:rsidP="009C56F5">
            <w:pPr>
              <w:autoSpaceDE w:val="0"/>
              <w:autoSpaceDN w:val="0"/>
              <w:adjustRightInd w:val="0"/>
              <w:jc w:val="both"/>
              <w:rPr>
                <w:rFonts w:cs="Arial"/>
                <w:sz w:val="24"/>
              </w:rPr>
            </w:pPr>
            <w:r>
              <w:rPr>
                <w:rFonts w:cs="Arial"/>
                <w:sz w:val="24"/>
              </w:rPr>
              <w:t>V novem četrtem odstavku se kot skrajni rok za izvedbo aktivnosti, ki se nanašajo na popolno in trajno opustitev rudarskih del kot tudi likvidacije, določa konec leta 2020. N</w:t>
            </w:r>
            <w:r w:rsidR="00675EE8">
              <w:rPr>
                <w:rFonts w:cs="Arial"/>
                <w:sz w:val="24"/>
              </w:rPr>
              <w:t>a</w:t>
            </w:r>
            <w:r>
              <w:rPr>
                <w:rFonts w:cs="Arial"/>
                <w:sz w:val="24"/>
              </w:rPr>
              <w:t xml:space="preserve">men predlagane spremembe oziroma dopolnitve je, da se družbo </w:t>
            </w:r>
            <w:r w:rsidRPr="0096498F">
              <w:rPr>
                <w:rFonts w:cs="Arial"/>
                <w:sz w:val="24"/>
              </w:rPr>
              <w:t>Rudnik Trbovlje Hrastnik d.o.o.</w:t>
            </w:r>
            <w:r>
              <w:rPr>
                <w:rFonts w:cs="Arial"/>
                <w:sz w:val="24"/>
              </w:rPr>
              <w:t>, zaveže sočasni izpeljavi aktivnosti tako po 6. poglavju</w:t>
            </w:r>
            <w:r w:rsidR="00753C60">
              <w:rPr>
                <w:rFonts w:cs="Arial"/>
                <w:sz w:val="24"/>
              </w:rPr>
              <w:t xml:space="preserve"> VI. dela</w:t>
            </w:r>
            <w:r>
              <w:rPr>
                <w:rFonts w:cs="Arial"/>
                <w:sz w:val="24"/>
              </w:rPr>
              <w:t xml:space="preserve"> ZRud-1 kot tudi določbah zakona, ki ureja likvidacijo družbe. Že sedaj v družbi potekajo postopki vnovčevanja premoženja, izpolnjevanja prevzetih obveznosti in izvrševanja pridobljenih pravic z namenom kasnejše likvidacije družbe kot pravne osebe. Z določitvijo datuma za izvedbo potrebnih postopkov</w:t>
            </w:r>
            <w:r w:rsidR="00675EE8">
              <w:rPr>
                <w:rFonts w:cs="Arial"/>
                <w:sz w:val="24"/>
              </w:rPr>
              <w:t>, tako zaključnih sanacijskih del kot aktivnosti za prenehanje družbe kot pravne osebe,</w:t>
            </w:r>
            <w:r>
              <w:rPr>
                <w:rFonts w:cs="Arial"/>
                <w:sz w:val="24"/>
              </w:rPr>
              <w:t xml:space="preserve"> se želi preprečiti nadaljne spreme</w:t>
            </w:r>
            <w:r w:rsidR="00753C60">
              <w:rPr>
                <w:rFonts w:cs="Arial"/>
                <w:sz w:val="24"/>
              </w:rPr>
              <w:t>m</w:t>
            </w:r>
            <w:r>
              <w:rPr>
                <w:rFonts w:cs="Arial"/>
                <w:sz w:val="24"/>
              </w:rPr>
              <w:t>be ZPZRTH, ki bi jih poskušali opravičiti zgolj z</w:t>
            </w:r>
            <w:r w:rsidR="00753C60">
              <w:rPr>
                <w:rFonts w:cs="Arial"/>
                <w:sz w:val="24"/>
              </w:rPr>
              <w:t xml:space="preserve"> namenom</w:t>
            </w:r>
            <w:r>
              <w:rPr>
                <w:rFonts w:cs="Arial"/>
                <w:sz w:val="24"/>
              </w:rPr>
              <w:t xml:space="preserve"> izvedb</w:t>
            </w:r>
            <w:r w:rsidR="00753C60">
              <w:rPr>
                <w:rFonts w:cs="Arial"/>
                <w:sz w:val="24"/>
              </w:rPr>
              <w:t>e</w:t>
            </w:r>
            <w:r>
              <w:rPr>
                <w:rFonts w:cs="Arial"/>
                <w:sz w:val="24"/>
              </w:rPr>
              <w:t xml:space="preserve"> likvidacijskega postopka</w:t>
            </w:r>
            <w:r w:rsidR="00675EE8">
              <w:rPr>
                <w:rFonts w:cs="Arial"/>
                <w:sz w:val="24"/>
              </w:rPr>
              <w:t xml:space="preserve">. </w:t>
            </w:r>
          </w:p>
          <w:p w14:paraId="7FD27E88" w14:textId="77777777" w:rsidR="00A12866" w:rsidRPr="0096498F" w:rsidRDefault="00A12866" w:rsidP="009C56F5">
            <w:pPr>
              <w:autoSpaceDE w:val="0"/>
              <w:autoSpaceDN w:val="0"/>
              <w:adjustRightInd w:val="0"/>
              <w:jc w:val="both"/>
              <w:rPr>
                <w:rFonts w:cs="Arial"/>
                <w:sz w:val="24"/>
              </w:rPr>
            </w:pPr>
          </w:p>
          <w:p w14:paraId="5564CF76" w14:textId="3BF119E1" w:rsidR="009C56F5" w:rsidRPr="0096498F" w:rsidRDefault="009C56F5" w:rsidP="009C56F5">
            <w:pPr>
              <w:autoSpaceDE w:val="0"/>
              <w:autoSpaceDN w:val="0"/>
              <w:adjustRightInd w:val="0"/>
              <w:jc w:val="both"/>
              <w:rPr>
                <w:rFonts w:cs="Arial"/>
                <w:sz w:val="24"/>
              </w:rPr>
            </w:pPr>
            <w:r w:rsidRPr="0096498F">
              <w:rPr>
                <w:rFonts w:cs="Arial"/>
                <w:sz w:val="24"/>
              </w:rPr>
              <w:t xml:space="preserve">S predlaganim novim </w:t>
            </w:r>
            <w:r w:rsidR="005B4649" w:rsidRPr="0096498F">
              <w:rPr>
                <w:rFonts w:cs="Arial"/>
                <w:sz w:val="24"/>
              </w:rPr>
              <w:t>četrtim</w:t>
            </w:r>
            <w:r w:rsidRPr="0096498F">
              <w:rPr>
                <w:rFonts w:cs="Arial"/>
                <w:sz w:val="24"/>
              </w:rPr>
              <w:t xml:space="preserve"> odstavkom se </w:t>
            </w:r>
            <w:r w:rsidR="00753C60">
              <w:rPr>
                <w:rFonts w:cs="Arial"/>
                <w:sz w:val="24"/>
              </w:rPr>
              <w:t xml:space="preserve">tako </w:t>
            </w:r>
            <w:r w:rsidRPr="0096498F">
              <w:rPr>
                <w:rFonts w:cs="Arial"/>
                <w:sz w:val="24"/>
              </w:rPr>
              <w:t xml:space="preserve">daje zakonska podlaga za izvedbo vseh potrebnih postopkov za popolno in trajno opustitev izvajanja rudarskih del ter se hkrati jasno navaja poglavitne obveznosti, ki jih je Rudnik Trbovlje Hrastnik d.o.o. v tem postopku zavezan izvesti.  </w:t>
            </w:r>
          </w:p>
          <w:p w14:paraId="1777C320" w14:textId="01F8A3D6" w:rsidR="009C56F5" w:rsidRPr="0096498F" w:rsidRDefault="009C56F5" w:rsidP="009C56F5">
            <w:pPr>
              <w:autoSpaceDE w:val="0"/>
              <w:autoSpaceDN w:val="0"/>
              <w:adjustRightInd w:val="0"/>
              <w:jc w:val="both"/>
              <w:rPr>
                <w:rFonts w:cs="Arial"/>
                <w:sz w:val="24"/>
              </w:rPr>
            </w:pPr>
          </w:p>
          <w:p w14:paraId="6885739F" w14:textId="2B7AA42E" w:rsidR="00683E41" w:rsidRPr="0096498F" w:rsidRDefault="009C56F5" w:rsidP="009C56F5">
            <w:pPr>
              <w:autoSpaceDE w:val="0"/>
              <w:autoSpaceDN w:val="0"/>
              <w:adjustRightInd w:val="0"/>
              <w:jc w:val="both"/>
              <w:rPr>
                <w:rFonts w:cs="Arial"/>
                <w:sz w:val="24"/>
              </w:rPr>
            </w:pPr>
            <w:r w:rsidRPr="0096498F">
              <w:rPr>
                <w:rFonts w:cs="Arial"/>
                <w:sz w:val="24"/>
              </w:rPr>
              <w:t xml:space="preserve">V predlaganem novem </w:t>
            </w:r>
            <w:r w:rsidR="005B4649" w:rsidRPr="0096498F">
              <w:rPr>
                <w:rFonts w:cs="Arial"/>
                <w:sz w:val="24"/>
              </w:rPr>
              <w:t>petem</w:t>
            </w:r>
            <w:r w:rsidRPr="0096498F">
              <w:rPr>
                <w:rFonts w:cs="Arial"/>
                <w:sz w:val="24"/>
              </w:rPr>
              <w:t xml:space="preserve"> odstavku se določa </w:t>
            </w:r>
            <w:r w:rsidR="00683E41" w:rsidRPr="0096498F">
              <w:rPr>
                <w:rFonts w:cs="Arial"/>
                <w:sz w:val="24"/>
              </w:rPr>
              <w:t xml:space="preserve">tudi obveznost za začetek postopka likvidacije družbe Rudnik Trbovlje Hrastnik d.o.o. in </w:t>
            </w:r>
            <w:r w:rsidR="00753C60">
              <w:rPr>
                <w:rFonts w:cs="Arial"/>
                <w:sz w:val="24"/>
              </w:rPr>
              <w:t xml:space="preserve">jasno določa </w:t>
            </w:r>
            <w:r w:rsidR="00683E41" w:rsidRPr="0096498F">
              <w:rPr>
                <w:rFonts w:cs="Arial"/>
                <w:sz w:val="24"/>
              </w:rPr>
              <w:t>obveza, da se aktivnosti za likvidacijo izvajajo sočasno s postopki za popolno in trajno opustitev rudarskih del.</w:t>
            </w:r>
          </w:p>
          <w:p w14:paraId="62B18229" w14:textId="77777777" w:rsidR="009C56F5" w:rsidRPr="0096498F" w:rsidRDefault="009C56F5" w:rsidP="009C56F5">
            <w:pPr>
              <w:pStyle w:val="Naslovpredpisa"/>
              <w:spacing w:before="0" w:after="0" w:line="240" w:lineRule="auto"/>
              <w:jc w:val="both"/>
              <w:rPr>
                <w:b w:val="0"/>
                <w:iCs/>
                <w:sz w:val="24"/>
                <w:szCs w:val="24"/>
              </w:rPr>
            </w:pPr>
          </w:p>
          <w:p w14:paraId="4EDB5235" w14:textId="77777777" w:rsidR="00683E41" w:rsidRPr="0096498F" w:rsidRDefault="00683E41" w:rsidP="009C56F5">
            <w:pPr>
              <w:pStyle w:val="Naslovpredpisa"/>
              <w:spacing w:before="0" w:after="0" w:line="240" w:lineRule="auto"/>
              <w:jc w:val="both"/>
              <w:rPr>
                <w:b w:val="0"/>
                <w:iCs/>
                <w:sz w:val="24"/>
                <w:szCs w:val="24"/>
              </w:rPr>
            </w:pPr>
          </w:p>
          <w:p w14:paraId="4EEDA9FF" w14:textId="77777777" w:rsidR="009C56F5" w:rsidRPr="0096498F" w:rsidRDefault="009C56F5" w:rsidP="009C56F5">
            <w:pPr>
              <w:pStyle w:val="Naslovpredpisa"/>
              <w:spacing w:before="0" w:after="0" w:line="240" w:lineRule="auto"/>
              <w:jc w:val="both"/>
              <w:rPr>
                <w:iCs/>
                <w:sz w:val="24"/>
                <w:szCs w:val="24"/>
              </w:rPr>
            </w:pPr>
            <w:r w:rsidRPr="0096498F">
              <w:rPr>
                <w:iCs/>
                <w:sz w:val="24"/>
                <w:szCs w:val="24"/>
              </w:rPr>
              <w:t>K 3. členu:</w:t>
            </w:r>
          </w:p>
          <w:p w14:paraId="0E9F8750" w14:textId="77777777" w:rsidR="009C56F5" w:rsidRPr="0096498F" w:rsidRDefault="009C56F5" w:rsidP="009C56F5">
            <w:pPr>
              <w:pStyle w:val="Naslovpredpisa"/>
              <w:spacing w:before="0" w:after="0" w:line="240" w:lineRule="auto"/>
              <w:jc w:val="both"/>
              <w:rPr>
                <w:iCs/>
                <w:sz w:val="24"/>
                <w:szCs w:val="24"/>
              </w:rPr>
            </w:pPr>
          </w:p>
          <w:p w14:paraId="183F4DA5" w14:textId="240904D9" w:rsidR="009C56F5" w:rsidRPr="0096498F" w:rsidRDefault="009C56F5" w:rsidP="006871E0">
            <w:pPr>
              <w:jc w:val="both"/>
              <w:rPr>
                <w:rFonts w:cs="Arial"/>
                <w:b/>
                <w:sz w:val="24"/>
                <w:lang w:eastAsia="sl-SI"/>
              </w:rPr>
            </w:pPr>
            <w:r w:rsidRPr="0096498F">
              <w:rPr>
                <w:rFonts w:cs="Arial"/>
                <w:sz w:val="24"/>
              </w:rPr>
              <w:t>S tretjim členom se določa vacatio legis, to je rok, ki je v skladu s prvim odstavkom 154. člena Ustave Republike Slovenije (Uradni list RS, št. 33/91-I, 42/97 – UZS68, 66/00 – UZ80, 24/03 – UZ3a, 47, 68, 69/04 – UZ14, 69/04 – UZ43, 69/04 – UZ50, 68/06 – UZ121,140,143, 47/13 – UZ148, 47/13 – UZ90,97,99 in 75/16 – UZ70a)  potreben za uveljavitev zakona. Rok za uveljavitev je določen naslednji dan po objavi predlaganega zakona v Uradnem listu Republike Slovenije. Kratek rok za uveljavitev sprememb</w:t>
            </w:r>
            <w:r w:rsidR="00911707">
              <w:rPr>
                <w:rFonts w:cs="Arial"/>
                <w:sz w:val="24"/>
              </w:rPr>
              <w:t>e</w:t>
            </w:r>
            <w:r w:rsidRPr="0096498F">
              <w:rPr>
                <w:rFonts w:cs="Arial"/>
                <w:sz w:val="24"/>
              </w:rPr>
              <w:t xml:space="preserve"> in dopolnitev Zakona o postopnem zapiranju Rudnika Trbovlje-Hrastnik in razvojnem prestrukturiranju regije je potreben iz razlogov pravočasne uveljavitve sprememb</w:t>
            </w:r>
            <w:r w:rsidR="00911707">
              <w:rPr>
                <w:rFonts w:cs="Arial"/>
                <w:sz w:val="24"/>
              </w:rPr>
              <w:t>e</w:t>
            </w:r>
            <w:r w:rsidRPr="0096498F">
              <w:rPr>
                <w:rFonts w:cs="Arial"/>
                <w:sz w:val="24"/>
              </w:rPr>
              <w:t xml:space="preserve"> in dopolnitv</w:t>
            </w:r>
            <w:r w:rsidR="00911707">
              <w:rPr>
                <w:rFonts w:cs="Arial"/>
                <w:sz w:val="24"/>
              </w:rPr>
              <w:t>e</w:t>
            </w:r>
            <w:r w:rsidRPr="0096498F">
              <w:rPr>
                <w:rFonts w:cs="Arial"/>
                <w:sz w:val="24"/>
              </w:rPr>
              <w:t xml:space="preserve"> glede na veljavne določbe, ki kot skrajni rok za dokončanje postopkov za popolno in trajno opustitev rudarskih del predvideva</w:t>
            </w:r>
            <w:r w:rsidR="00683E41" w:rsidRPr="0096498F">
              <w:rPr>
                <w:rFonts w:cs="Arial"/>
                <w:sz w:val="24"/>
              </w:rPr>
              <w:t>jo</w:t>
            </w:r>
            <w:r w:rsidRPr="0096498F">
              <w:rPr>
                <w:rFonts w:cs="Arial"/>
                <w:sz w:val="24"/>
              </w:rPr>
              <w:t xml:space="preserve"> konec leta 2018. Kratek vacatio legis je tudi v neposredni povezavi z razlogi za predlagani </w:t>
            </w:r>
            <w:r w:rsidR="006871E0">
              <w:rPr>
                <w:rFonts w:cs="Arial"/>
                <w:sz w:val="24"/>
              </w:rPr>
              <w:t>skrajšani</w:t>
            </w:r>
            <w:r w:rsidR="00E47EBC">
              <w:rPr>
                <w:rFonts w:cs="Arial"/>
                <w:sz w:val="24"/>
              </w:rPr>
              <w:t xml:space="preserve"> </w:t>
            </w:r>
            <w:r w:rsidRPr="0096498F">
              <w:rPr>
                <w:rFonts w:cs="Arial"/>
                <w:sz w:val="24"/>
              </w:rPr>
              <w:t>postopek sprejema predlaganih zakonskih sprememb in dopolnitev.</w:t>
            </w:r>
          </w:p>
        </w:tc>
      </w:tr>
      <w:tr w:rsidR="00A14BED" w:rsidRPr="0096498F" w14:paraId="233F82AF" w14:textId="77777777" w:rsidTr="009C56F5">
        <w:tc>
          <w:tcPr>
            <w:tcW w:w="9286" w:type="dxa"/>
          </w:tcPr>
          <w:p w14:paraId="3E8F871F" w14:textId="77777777" w:rsidR="00A14BED" w:rsidRPr="0096498F" w:rsidRDefault="00A14BED" w:rsidP="004823C6">
            <w:pPr>
              <w:pStyle w:val="Poglavje"/>
              <w:spacing w:before="0" w:after="0" w:line="260" w:lineRule="exact"/>
              <w:jc w:val="left"/>
              <w:rPr>
                <w:sz w:val="24"/>
                <w:szCs w:val="24"/>
              </w:rPr>
            </w:pPr>
          </w:p>
        </w:tc>
      </w:tr>
      <w:tr w:rsidR="00A14BED" w:rsidRPr="0096498F" w14:paraId="51D83A1D" w14:textId="77777777" w:rsidTr="009C56F5">
        <w:tc>
          <w:tcPr>
            <w:tcW w:w="9286" w:type="dxa"/>
          </w:tcPr>
          <w:p w14:paraId="568545EB" w14:textId="77777777" w:rsidR="00A14BED" w:rsidRPr="0096498F" w:rsidRDefault="00A14BED" w:rsidP="004823C6">
            <w:pPr>
              <w:jc w:val="both"/>
              <w:rPr>
                <w:rFonts w:cs="Arial"/>
                <w:b/>
                <w:sz w:val="24"/>
                <w:lang w:eastAsia="sl-SI"/>
              </w:rPr>
            </w:pPr>
          </w:p>
        </w:tc>
      </w:tr>
      <w:tr w:rsidR="00E84172" w:rsidRPr="0096498F" w14:paraId="20BA0757" w14:textId="77777777" w:rsidTr="00646A9F">
        <w:tc>
          <w:tcPr>
            <w:tcW w:w="9286" w:type="dxa"/>
          </w:tcPr>
          <w:p w14:paraId="3568B281" w14:textId="77777777" w:rsidR="00D41512" w:rsidRDefault="00D41512" w:rsidP="00646A9F">
            <w:pPr>
              <w:pStyle w:val="Poglavje"/>
              <w:spacing w:before="0" w:after="0" w:line="260" w:lineRule="exact"/>
              <w:jc w:val="left"/>
              <w:rPr>
                <w:sz w:val="24"/>
                <w:szCs w:val="24"/>
              </w:rPr>
            </w:pPr>
          </w:p>
          <w:p w14:paraId="0C94E0A6" w14:textId="77777777" w:rsidR="00D41512" w:rsidRDefault="00D41512" w:rsidP="00646A9F">
            <w:pPr>
              <w:pStyle w:val="Poglavje"/>
              <w:spacing w:before="0" w:after="0" w:line="260" w:lineRule="exact"/>
              <w:jc w:val="left"/>
              <w:rPr>
                <w:sz w:val="24"/>
                <w:szCs w:val="24"/>
              </w:rPr>
            </w:pPr>
          </w:p>
          <w:p w14:paraId="467AF55B" w14:textId="77777777" w:rsidR="00D41512" w:rsidRDefault="00D41512" w:rsidP="00646A9F">
            <w:pPr>
              <w:pStyle w:val="Poglavje"/>
              <w:spacing w:before="0" w:after="0" w:line="260" w:lineRule="exact"/>
              <w:jc w:val="left"/>
              <w:rPr>
                <w:sz w:val="24"/>
                <w:szCs w:val="24"/>
              </w:rPr>
            </w:pPr>
          </w:p>
          <w:p w14:paraId="27D13A65" w14:textId="77777777" w:rsidR="00E84172" w:rsidRPr="0096498F" w:rsidRDefault="00E84172" w:rsidP="00646A9F">
            <w:pPr>
              <w:pStyle w:val="Poglavje"/>
              <w:spacing w:before="0" w:after="0" w:line="260" w:lineRule="exact"/>
              <w:jc w:val="left"/>
              <w:rPr>
                <w:sz w:val="24"/>
                <w:szCs w:val="24"/>
              </w:rPr>
            </w:pPr>
            <w:r w:rsidRPr="0096498F">
              <w:rPr>
                <w:sz w:val="24"/>
                <w:szCs w:val="24"/>
              </w:rPr>
              <w:t>IV. BESEDILO ČLENOV, KI SE SPREMINJAJO</w:t>
            </w:r>
          </w:p>
        </w:tc>
      </w:tr>
      <w:tr w:rsidR="00E84172" w:rsidRPr="0096498F" w14:paraId="09B4A828" w14:textId="77777777" w:rsidTr="00646A9F">
        <w:tc>
          <w:tcPr>
            <w:tcW w:w="9286" w:type="dxa"/>
          </w:tcPr>
          <w:p w14:paraId="1BB8557F" w14:textId="77777777" w:rsidR="00F92D06" w:rsidRPr="0096498F" w:rsidRDefault="00F92D06" w:rsidP="002C35AE">
            <w:pPr>
              <w:tabs>
                <w:tab w:val="left" w:pos="567"/>
                <w:tab w:val="left" w:pos="993"/>
              </w:tabs>
              <w:spacing w:after="120" w:line="240" w:lineRule="auto"/>
              <w:contextualSpacing/>
              <w:jc w:val="both"/>
              <w:rPr>
                <w:rFonts w:cs="Arial"/>
                <w:sz w:val="24"/>
              </w:rPr>
            </w:pPr>
          </w:p>
        </w:tc>
      </w:tr>
      <w:tr w:rsidR="00E84172" w:rsidRPr="0096498F" w14:paraId="0CC2204F" w14:textId="77777777" w:rsidTr="00646A9F">
        <w:tc>
          <w:tcPr>
            <w:tcW w:w="9286" w:type="dxa"/>
          </w:tcPr>
          <w:p w14:paraId="72A3B0CA" w14:textId="77777777" w:rsidR="00E84172" w:rsidRPr="0096498F" w:rsidRDefault="00E84172" w:rsidP="00646A9F">
            <w:pPr>
              <w:pStyle w:val="Poglavje"/>
              <w:spacing w:before="0" w:after="0" w:line="260" w:lineRule="exact"/>
              <w:jc w:val="left"/>
              <w:rPr>
                <w:sz w:val="24"/>
                <w:szCs w:val="24"/>
              </w:rPr>
            </w:pPr>
          </w:p>
        </w:tc>
      </w:tr>
    </w:tbl>
    <w:p w14:paraId="0E5E31F9" w14:textId="77777777" w:rsidR="0086275D" w:rsidRPr="0096498F" w:rsidRDefault="0086275D" w:rsidP="0086275D">
      <w:pPr>
        <w:spacing w:before="480" w:line="240" w:lineRule="auto"/>
        <w:jc w:val="center"/>
        <w:rPr>
          <w:rFonts w:cs="Arial"/>
          <w:sz w:val="24"/>
        </w:rPr>
      </w:pPr>
      <w:r w:rsidRPr="0096498F">
        <w:rPr>
          <w:rFonts w:cs="Arial"/>
          <w:sz w:val="24"/>
        </w:rPr>
        <w:t>2. člen</w:t>
      </w:r>
    </w:p>
    <w:p w14:paraId="4EAFC492" w14:textId="77777777" w:rsidR="0086275D" w:rsidRPr="0096498F" w:rsidRDefault="0086275D" w:rsidP="0086275D">
      <w:pPr>
        <w:spacing w:before="240" w:line="240" w:lineRule="auto"/>
        <w:ind w:firstLine="1021"/>
        <w:jc w:val="both"/>
        <w:rPr>
          <w:rFonts w:cs="Arial"/>
          <w:sz w:val="24"/>
        </w:rPr>
      </w:pPr>
      <w:r w:rsidRPr="0096498F">
        <w:rPr>
          <w:rFonts w:cs="Arial"/>
          <w:sz w:val="24"/>
        </w:rPr>
        <w:t>Ta zakon je podlaga:</w:t>
      </w:r>
    </w:p>
    <w:p w14:paraId="4814E7D6" w14:textId="77777777" w:rsidR="0086275D" w:rsidRPr="0096498F" w:rsidRDefault="0086275D" w:rsidP="0086275D">
      <w:pPr>
        <w:spacing w:line="240" w:lineRule="auto"/>
        <w:ind w:left="425" w:hanging="425"/>
        <w:jc w:val="both"/>
        <w:rPr>
          <w:rFonts w:cs="Arial"/>
          <w:sz w:val="24"/>
        </w:rPr>
      </w:pPr>
      <w:r w:rsidRPr="0096498F">
        <w:rPr>
          <w:rFonts w:cs="Arial"/>
          <w:sz w:val="24"/>
        </w:rPr>
        <w:t>-       za postopno zapiranje rudnika do vključno leta 2018 in likvidacijo Rudnika Trbovlje-Hrastnik, d.o.o. do 31. decembra 2018;</w:t>
      </w:r>
    </w:p>
    <w:p w14:paraId="650ECB91" w14:textId="77777777" w:rsidR="0086275D" w:rsidRPr="0096498F" w:rsidRDefault="0086275D" w:rsidP="0086275D">
      <w:pPr>
        <w:spacing w:line="240" w:lineRule="auto"/>
        <w:ind w:left="425" w:hanging="425"/>
        <w:jc w:val="both"/>
        <w:rPr>
          <w:rFonts w:cs="Arial"/>
          <w:sz w:val="24"/>
        </w:rPr>
      </w:pPr>
      <w:r w:rsidRPr="0096498F">
        <w:rPr>
          <w:rFonts w:cs="Arial"/>
          <w:sz w:val="24"/>
        </w:rPr>
        <w:t>-       za zagotovitev sredstev za plačilo odškodnine za direktno škodo kmetijskim oškodovancem, ki so jo utrpeli zaradi obratovanja Termoelektrarne Trbovlje II do pričetka obratovanja naprave za ražvepljanje dimnih plinov;</w:t>
      </w:r>
    </w:p>
    <w:p w14:paraId="03A456D1" w14:textId="77777777" w:rsidR="0086275D" w:rsidRPr="0096498F" w:rsidRDefault="0086275D" w:rsidP="0086275D">
      <w:pPr>
        <w:spacing w:line="240" w:lineRule="auto"/>
        <w:ind w:left="425" w:hanging="425"/>
        <w:jc w:val="both"/>
        <w:rPr>
          <w:rFonts w:cs="Arial"/>
          <w:sz w:val="24"/>
        </w:rPr>
      </w:pPr>
      <w:r w:rsidRPr="0096498F">
        <w:rPr>
          <w:rFonts w:cs="Arial"/>
          <w:sz w:val="24"/>
        </w:rPr>
        <w:t>-       za razvojno prestrukturiranje regije zaradi postopne opustitve energetske dejavnosti do vključno leta 2008.</w:t>
      </w:r>
    </w:p>
    <w:p w14:paraId="52A33AEF" w14:textId="77777777" w:rsidR="0086275D" w:rsidRPr="0096498F" w:rsidRDefault="0086275D" w:rsidP="0086275D">
      <w:pPr>
        <w:pStyle w:val="Poglavje"/>
        <w:spacing w:before="0" w:after="0" w:line="260" w:lineRule="exact"/>
        <w:jc w:val="left"/>
        <w:rPr>
          <w:b w:val="0"/>
          <w:sz w:val="24"/>
          <w:szCs w:val="24"/>
          <w:lang w:eastAsia="en-US"/>
        </w:rPr>
      </w:pPr>
    </w:p>
    <w:p w14:paraId="5B18C6B4" w14:textId="77777777" w:rsidR="0086275D" w:rsidRPr="0096498F" w:rsidRDefault="0086275D" w:rsidP="0086275D">
      <w:pPr>
        <w:pStyle w:val="Poglavje"/>
        <w:spacing w:before="0" w:after="0" w:line="260" w:lineRule="exact"/>
        <w:jc w:val="left"/>
        <w:rPr>
          <w:sz w:val="24"/>
          <w:szCs w:val="24"/>
        </w:rPr>
      </w:pPr>
    </w:p>
    <w:p w14:paraId="608BC619" w14:textId="77777777" w:rsidR="0086275D" w:rsidRPr="0096498F" w:rsidRDefault="0086275D" w:rsidP="0086275D">
      <w:pPr>
        <w:spacing w:before="480" w:line="240" w:lineRule="auto"/>
        <w:jc w:val="center"/>
        <w:rPr>
          <w:rFonts w:cs="Arial"/>
          <w:sz w:val="24"/>
        </w:rPr>
      </w:pPr>
      <w:r w:rsidRPr="0096498F">
        <w:rPr>
          <w:rFonts w:cs="Arial"/>
          <w:sz w:val="24"/>
        </w:rPr>
        <w:t>7.a člen</w:t>
      </w:r>
    </w:p>
    <w:p w14:paraId="6D3B9DB2" w14:textId="77777777" w:rsidR="0086275D" w:rsidRPr="0096498F" w:rsidRDefault="0086275D" w:rsidP="0086275D">
      <w:pPr>
        <w:spacing w:before="240" w:line="240" w:lineRule="auto"/>
        <w:ind w:firstLine="1021"/>
        <w:jc w:val="both"/>
        <w:rPr>
          <w:rFonts w:cs="Arial"/>
          <w:sz w:val="24"/>
        </w:rPr>
      </w:pPr>
      <w:r w:rsidRPr="0096498F">
        <w:rPr>
          <w:rFonts w:cs="Arial"/>
          <w:sz w:val="24"/>
        </w:rPr>
        <w:t>Ne glede na 2. in 7. člen tega zakona znašajo, v primeru, da se pridobivanje premoga za energetske potrebe podaljša najkasneje do 31. decembra 2012, sredstva potrebna za izvajanje programa zapiranja rudnika v letnih proračunih Republike Slovenije za naslednja leta največ do:</w:t>
      </w:r>
    </w:p>
    <w:tbl>
      <w:tblPr>
        <w:tblW w:w="0" w:type="auto"/>
        <w:tblCellMar>
          <w:left w:w="0" w:type="dxa"/>
          <w:right w:w="0" w:type="dxa"/>
        </w:tblCellMar>
        <w:tblLook w:val="04A0" w:firstRow="1" w:lastRow="0" w:firstColumn="1" w:lastColumn="0" w:noHBand="0" w:noVBand="1"/>
      </w:tblPr>
      <w:tblGrid>
        <w:gridCol w:w="4606"/>
        <w:gridCol w:w="4607"/>
      </w:tblGrid>
      <w:tr w:rsidR="0086275D" w:rsidRPr="0096498F" w14:paraId="28E83B98" w14:textId="77777777" w:rsidTr="009660D4">
        <w:tc>
          <w:tcPr>
            <w:tcW w:w="4606" w:type="dxa"/>
            <w:tcMar>
              <w:top w:w="0" w:type="dxa"/>
              <w:left w:w="108" w:type="dxa"/>
              <w:bottom w:w="0" w:type="dxa"/>
              <w:right w:w="108" w:type="dxa"/>
            </w:tcMar>
            <w:hideMark/>
          </w:tcPr>
          <w:p w14:paraId="231DB618" w14:textId="77777777" w:rsidR="0086275D" w:rsidRPr="0096498F" w:rsidRDefault="0086275D" w:rsidP="009660D4">
            <w:pPr>
              <w:spacing w:line="240" w:lineRule="auto"/>
              <w:ind w:left="425" w:hanging="425"/>
              <w:jc w:val="both"/>
              <w:rPr>
                <w:rFonts w:cs="Arial"/>
                <w:sz w:val="24"/>
              </w:rPr>
            </w:pPr>
            <w:r w:rsidRPr="0096498F">
              <w:rPr>
                <w:rFonts w:cs="Arial"/>
                <w:sz w:val="24"/>
              </w:rPr>
              <w:t>-       za leto 2010</w:t>
            </w:r>
          </w:p>
        </w:tc>
        <w:tc>
          <w:tcPr>
            <w:tcW w:w="4607" w:type="dxa"/>
            <w:tcMar>
              <w:top w:w="0" w:type="dxa"/>
              <w:left w:w="108" w:type="dxa"/>
              <w:bottom w:w="0" w:type="dxa"/>
              <w:right w:w="108" w:type="dxa"/>
            </w:tcMar>
            <w:hideMark/>
          </w:tcPr>
          <w:p w14:paraId="45DF7715" w14:textId="77777777" w:rsidR="0086275D" w:rsidRPr="0096498F" w:rsidRDefault="0086275D" w:rsidP="009660D4">
            <w:pPr>
              <w:spacing w:line="240" w:lineRule="auto"/>
              <w:ind w:left="425"/>
              <w:jc w:val="both"/>
              <w:rPr>
                <w:rFonts w:cs="Arial"/>
                <w:sz w:val="24"/>
              </w:rPr>
            </w:pPr>
            <w:r w:rsidRPr="0096498F">
              <w:rPr>
                <w:rFonts w:cs="Arial"/>
                <w:sz w:val="24"/>
              </w:rPr>
              <w:t>15.000.000 eurov</w:t>
            </w:r>
          </w:p>
        </w:tc>
      </w:tr>
      <w:tr w:rsidR="0086275D" w:rsidRPr="0096498F" w14:paraId="12C4D2FD" w14:textId="77777777" w:rsidTr="009660D4">
        <w:tc>
          <w:tcPr>
            <w:tcW w:w="4606" w:type="dxa"/>
            <w:tcMar>
              <w:top w:w="0" w:type="dxa"/>
              <w:left w:w="108" w:type="dxa"/>
              <w:bottom w:w="0" w:type="dxa"/>
              <w:right w:w="108" w:type="dxa"/>
            </w:tcMar>
            <w:hideMark/>
          </w:tcPr>
          <w:p w14:paraId="7042FD53" w14:textId="77777777" w:rsidR="0086275D" w:rsidRPr="0096498F" w:rsidRDefault="0086275D" w:rsidP="009660D4">
            <w:pPr>
              <w:spacing w:line="240" w:lineRule="auto"/>
              <w:ind w:left="425" w:hanging="425"/>
              <w:jc w:val="both"/>
              <w:rPr>
                <w:rFonts w:cs="Arial"/>
                <w:sz w:val="24"/>
              </w:rPr>
            </w:pPr>
            <w:r w:rsidRPr="0096498F">
              <w:rPr>
                <w:rFonts w:cs="Arial"/>
                <w:sz w:val="24"/>
              </w:rPr>
              <w:t>-       za leto 2011</w:t>
            </w:r>
          </w:p>
        </w:tc>
        <w:tc>
          <w:tcPr>
            <w:tcW w:w="4607" w:type="dxa"/>
            <w:tcMar>
              <w:top w:w="0" w:type="dxa"/>
              <w:left w:w="108" w:type="dxa"/>
              <w:bottom w:w="0" w:type="dxa"/>
              <w:right w:w="108" w:type="dxa"/>
            </w:tcMar>
            <w:hideMark/>
          </w:tcPr>
          <w:p w14:paraId="54FD4174" w14:textId="77777777" w:rsidR="0086275D" w:rsidRPr="0096498F" w:rsidRDefault="0086275D" w:rsidP="009660D4">
            <w:pPr>
              <w:spacing w:line="240" w:lineRule="auto"/>
              <w:ind w:left="425"/>
              <w:jc w:val="both"/>
              <w:rPr>
                <w:rFonts w:cs="Arial"/>
                <w:sz w:val="24"/>
              </w:rPr>
            </w:pPr>
            <w:r w:rsidRPr="0096498F">
              <w:rPr>
                <w:rFonts w:cs="Arial"/>
                <w:sz w:val="24"/>
              </w:rPr>
              <w:t>15.000.000 eurov</w:t>
            </w:r>
          </w:p>
        </w:tc>
      </w:tr>
      <w:tr w:rsidR="0086275D" w:rsidRPr="0096498F" w14:paraId="10918049" w14:textId="77777777" w:rsidTr="009660D4">
        <w:tc>
          <w:tcPr>
            <w:tcW w:w="4606" w:type="dxa"/>
            <w:tcMar>
              <w:top w:w="0" w:type="dxa"/>
              <w:left w:w="108" w:type="dxa"/>
              <w:bottom w:w="0" w:type="dxa"/>
              <w:right w:w="108" w:type="dxa"/>
            </w:tcMar>
            <w:hideMark/>
          </w:tcPr>
          <w:p w14:paraId="23DEF134" w14:textId="77777777" w:rsidR="0086275D" w:rsidRPr="0096498F" w:rsidRDefault="0086275D" w:rsidP="009660D4">
            <w:pPr>
              <w:spacing w:line="240" w:lineRule="auto"/>
              <w:ind w:left="425" w:hanging="425"/>
              <w:jc w:val="both"/>
              <w:rPr>
                <w:rFonts w:cs="Arial"/>
                <w:sz w:val="24"/>
              </w:rPr>
            </w:pPr>
            <w:r w:rsidRPr="0096498F">
              <w:rPr>
                <w:rFonts w:cs="Arial"/>
                <w:sz w:val="24"/>
              </w:rPr>
              <w:t>-       za leto 2012</w:t>
            </w:r>
          </w:p>
        </w:tc>
        <w:tc>
          <w:tcPr>
            <w:tcW w:w="4607" w:type="dxa"/>
            <w:tcMar>
              <w:top w:w="0" w:type="dxa"/>
              <w:left w:w="108" w:type="dxa"/>
              <w:bottom w:w="0" w:type="dxa"/>
              <w:right w:w="108" w:type="dxa"/>
            </w:tcMar>
            <w:hideMark/>
          </w:tcPr>
          <w:p w14:paraId="3AD821B2" w14:textId="77777777" w:rsidR="0086275D" w:rsidRPr="0096498F" w:rsidRDefault="0086275D" w:rsidP="009660D4">
            <w:pPr>
              <w:spacing w:line="240" w:lineRule="auto"/>
              <w:ind w:left="425"/>
              <w:jc w:val="both"/>
              <w:rPr>
                <w:rFonts w:cs="Arial"/>
                <w:sz w:val="24"/>
              </w:rPr>
            </w:pPr>
            <w:r w:rsidRPr="0096498F">
              <w:rPr>
                <w:rFonts w:cs="Arial"/>
                <w:sz w:val="24"/>
              </w:rPr>
              <w:t>7.000.000 eurov</w:t>
            </w:r>
          </w:p>
        </w:tc>
      </w:tr>
      <w:tr w:rsidR="0086275D" w:rsidRPr="0096498F" w14:paraId="39431C67" w14:textId="77777777" w:rsidTr="009660D4">
        <w:tc>
          <w:tcPr>
            <w:tcW w:w="4606" w:type="dxa"/>
            <w:tcMar>
              <w:top w:w="0" w:type="dxa"/>
              <w:left w:w="108" w:type="dxa"/>
              <w:bottom w:w="0" w:type="dxa"/>
              <w:right w:w="108" w:type="dxa"/>
            </w:tcMar>
            <w:hideMark/>
          </w:tcPr>
          <w:p w14:paraId="38F32319" w14:textId="77777777" w:rsidR="0086275D" w:rsidRPr="0096498F" w:rsidRDefault="0086275D" w:rsidP="009660D4">
            <w:pPr>
              <w:spacing w:line="240" w:lineRule="auto"/>
              <w:ind w:left="425" w:hanging="425"/>
              <w:jc w:val="both"/>
              <w:rPr>
                <w:rFonts w:cs="Arial"/>
                <w:sz w:val="24"/>
              </w:rPr>
            </w:pPr>
            <w:r w:rsidRPr="0096498F">
              <w:rPr>
                <w:rFonts w:cs="Arial"/>
                <w:sz w:val="24"/>
              </w:rPr>
              <w:t>-       za leto 2013</w:t>
            </w:r>
          </w:p>
        </w:tc>
        <w:tc>
          <w:tcPr>
            <w:tcW w:w="4607" w:type="dxa"/>
            <w:tcMar>
              <w:top w:w="0" w:type="dxa"/>
              <w:left w:w="108" w:type="dxa"/>
              <w:bottom w:w="0" w:type="dxa"/>
              <w:right w:w="108" w:type="dxa"/>
            </w:tcMar>
            <w:hideMark/>
          </w:tcPr>
          <w:p w14:paraId="629640DC" w14:textId="77777777" w:rsidR="0086275D" w:rsidRPr="0096498F" w:rsidRDefault="0086275D" w:rsidP="009660D4">
            <w:pPr>
              <w:spacing w:line="240" w:lineRule="auto"/>
              <w:ind w:left="425"/>
              <w:jc w:val="both"/>
              <w:rPr>
                <w:rFonts w:cs="Arial"/>
                <w:sz w:val="24"/>
              </w:rPr>
            </w:pPr>
            <w:r w:rsidRPr="0096498F">
              <w:rPr>
                <w:rFonts w:cs="Arial"/>
                <w:sz w:val="24"/>
              </w:rPr>
              <w:t>5.000.000 eurov</w:t>
            </w:r>
          </w:p>
        </w:tc>
      </w:tr>
      <w:tr w:rsidR="0086275D" w:rsidRPr="0096498F" w14:paraId="766A6933" w14:textId="77777777" w:rsidTr="009660D4">
        <w:tc>
          <w:tcPr>
            <w:tcW w:w="4606" w:type="dxa"/>
            <w:tcMar>
              <w:top w:w="0" w:type="dxa"/>
              <w:left w:w="108" w:type="dxa"/>
              <w:bottom w:w="0" w:type="dxa"/>
              <w:right w:w="108" w:type="dxa"/>
            </w:tcMar>
            <w:hideMark/>
          </w:tcPr>
          <w:p w14:paraId="5EA56525" w14:textId="77777777" w:rsidR="0086275D" w:rsidRPr="0096498F" w:rsidRDefault="0086275D" w:rsidP="009660D4">
            <w:pPr>
              <w:spacing w:line="240" w:lineRule="auto"/>
              <w:ind w:left="425" w:hanging="425"/>
              <w:jc w:val="both"/>
              <w:rPr>
                <w:rFonts w:cs="Arial"/>
                <w:sz w:val="24"/>
              </w:rPr>
            </w:pPr>
            <w:r w:rsidRPr="0096498F">
              <w:rPr>
                <w:rFonts w:cs="Arial"/>
                <w:sz w:val="24"/>
              </w:rPr>
              <w:t>-       za leto 2014</w:t>
            </w:r>
          </w:p>
        </w:tc>
        <w:tc>
          <w:tcPr>
            <w:tcW w:w="4607" w:type="dxa"/>
            <w:tcMar>
              <w:top w:w="0" w:type="dxa"/>
              <w:left w:w="108" w:type="dxa"/>
              <w:bottom w:w="0" w:type="dxa"/>
              <w:right w:w="108" w:type="dxa"/>
            </w:tcMar>
            <w:hideMark/>
          </w:tcPr>
          <w:p w14:paraId="0A263275" w14:textId="77777777" w:rsidR="0086275D" w:rsidRPr="0096498F" w:rsidRDefault="0086275D" w:rsidP="009660D4">
            <w:pPr>
              <w:spacing w:line="240" w:lineRule="auto"/>
              <w:ind w:left="425"/>
              <w:jc w:val="both"/>
              <w:rPr>
                <w:rFonts w:cs="Arial"/>
                <w:sz w:val="24"/>
              </w:rPr>
            </w:pPr>
            <w:r w:rsidRPr="0096498F">
              <w:rPr>
                <w:rFonts w:cs="Arial"/>
                <w:sz w:val="24"/>
              </w:rPr>
              <w:t>9.000.000 eurov</w:t>
            </w:r>
          </w:p>
        </w:tc>
      </w:tr>
      <w:tr w:rsidR="0086275D" w:rsidRPr="0096498F" w14:paraId="25A2AA2B" w14:textId="77777777" w:rsidTr="009660D4">
        <w:tc>
          <w:tcPr>
            <w:tcW w:w="4606" w:type="dxa"/>
            <w:tcMar>
              <w:top w:w="0" w:type="dxa"/>
              <w:left w:w="108" w:type="dxa"/>
              <w:bottom w:w="0" w:type="dxa"/>
              <w:right w:w="108" w:type="dxa"/>
            </w:tcMar>
            <w:hideMark/>
          </w:tcPr>
          <w:p w14:paraId="6B52BA4B" w14:textId="77777777" w:rsidR="0086275D" w:rsidRPr="0096498F" w:rsidRDefault="0086275D" w:rsidP="009660D4">
            <w:pPr>
              <w:spacing w:line="240" w:lineRule="auto"/>
              <w:ind w:left="425" w:hanging="425"/>
              <w:jc w:val="both"/>
              <w:rPr>
                <w:rFonts w:cs="Arial"/>
                <w:sz w:val="24"/>
              </w:rPr>
            </w:pPr>
            <w:r w:rsidRPr="0096498F">
              <w:rPr>
                <w:rFonts w:cs="Arial"/>
                <w:sz w:val="24"/>
              </w:rPr>
              <w:t>-       za leto 2015</w:t>
            </w:r>
          </w:p>
        </w:tc>
        <w:tc>
          <w:tcPr>
            <w:tcW w:w="4607" w:type="dxa"/>
            <w:tcMar>
              <w:top w:w="0" w:type="dxa"/>
              <w:left w:w="108" w:type="dxa"/>
              <w:bottom w:w="0" w:type="dxa"/>
              <w:right w:w="108" w:type="dxa"/>
            </w:tcMar>
            <w:hideMark/>
          </w:tcPr>
          <w:p w14:paraId="5FC1B752" w14:textId="77777777" w:rsidR="0086275D" w:rsidRPr="0096498F" w:rsidRDefault="0086275D" w:rsidP="009660D4">
            <w:pPr>
              <w:spacing w:line="240" w:lineRule="auto"/>
              <w:ind w:left="425"/>
              <w:jc w:val="both"/>
              <w:rPr>
                <w:rFonts w:cs="Arial"/>
                <w:sz w:val="24"/>
              </w:rPr>
            </w:pPr>
            <w:r w:rsidRPr="0096498F">
              <w:rPr>
                <w:rFonts w:cs="Arial"/>
                <w:sz w:val="24"/>
              </w:rPr>
              <w:t>5.000.000 eurov</w:t>
            </w:r>
          </w:p>
        </w:tc>
      </w:tr>
      <w:tr w:rsidR="0086275D" w:rsidRPr="0096498F" w14:paraId="64E35C0B" w14:textId="77777777" w:rsidTr="009660D4">
        <w:tc>
          <w:tcPr>
            <w:tcW w:w="4606" w:type="dxa"/>
            <w:tcMar>
              <w:top w:w="0" w:type="dxa"/>
              <w:left w:w="108" w:type="dxa"/>
              <w:bottom w:w="0" w:type="dxa"/>
              <w:right w:w="108" w:type="dxa"/>
            </w:tcMar>
            <w:hideMark/>
          </w:tcPr>
          <w:p w14:paraId="6C67043E" w14:textId="77777777" w:rsidR="0086275D" w:rsidRPr="0096498F" w:rsidRDefault="0086275D" w:rsidP="009660D4">
            <w:pPr>
              <w:spacing w:line="240" w:lineRule="auto"/>
              <w:ind w:left="425" w:hanging="425"/>
              <w:jc w:val="both"/>
              <w:rPr>
                <w:rFonts w:cs="Arial"/>
                <w:sz w:val="24"/>
              </w:rPr>
            </w:pPr>
            <w:r w:rsidRPr="0096498F">
              <w:rPr>
                <w:rFonts w:cs="Arial"/>
                <w:sz w:val="24"/>
              </w:rPr>
              <w:t>-       za leto 2016</w:t>
            </w:r>
          </w:p>
        </w:tc>
        <w:tc>
          <w:tcPr>
            <w:tcW w:w="4607" w:type="dxa"/>
            <w:tcMar>
              <w:top w:w="0" w:type="dxa"/>
              <w:left w:w="108" w:type="dxa"/>
              <w:bottom w:w="0" w:type="dxa"/>
              <w:right w:w="108" w:type="dxa"/>
            </w:tcMar>
            <w:hideMark/>
          </w:tcPr>
          <w:p w14:paraId="471AA972" w14:textId="77777777" w:rsidR="0086275D" w:rsidRPr="0096498F" w:rsidRDefault="0086275D" w:rsidP="009660D4">
            <w:pPr>
              <w:spacing w:line="240" w:lineRule="auto"/>
              <w:ind w:left="425"/>
              <w:jc w:val="both"/>
              <w:rPr>
                <w:rFonts w:cs="Arial"/>
                <w:sz w:val="24"/>
              </w:rPr>
            </w:pPr>
            <w:r w:rsidRPr="0096498F">
              <w:rPr>
                <w:rFonts w:cs="Arial"/>
                <w:sz w:val="24"/>
              </w:rPr>
              <w:t>15.220.450 eurov</w:t>
            </w:r>
          </w:p>
        </w:tc>
      </w:tr>
      <w:tr w:rsidR="0086275D" w:rsidRPr="0096498F" w14:paraId="3D043DF6" w14:textId="77777777" w:rsidTr="009660D4">
        <w:tc>
          <w:tcPr>
            <w:tcW w:w="4606" w:type="dxa"/>
            <w:tcMar>
              <w:top w:w="0" w:type="dxa"/>
              <w:left w:w="108" w:type="dxa"/>
              <w:bottom w:w="0" w:type="dxa"/>
              <w:right w:w="108" w:type="dxa"/>
            </w:tcMar>
            <w:hideMark/>
          </w:tcPr>
          <w:p w14:paraId="014F05D7" w14:textId="77777777" w:rsidR="0086275D" w:rsidRPr="0096498F" w:rsidRDefault="0086275D" w:rsidP="009660D4">
            <w:pPr>
              <w:spacing w:line="240" w:lineRule="auto"/>
              <w:ind w:left="425" w:hanging="425"/>
              <w:jc w:val="both"/>
              <w:rPr>
                <w:rFonts w:cs="Arial"/>
                <w:sz w:val="24"/>
              </w:rPr>
            </w:pPr>
            <w:r w:rsidRPr="0096498F">
              <w:rPr>
                <w:rFonts w:cs="Arial"/>
                <w:sz w:val="24"/>
              </w:rPr>
              <w:t>-       za leto 2017</w:t>
            </w:r>
          </w:p>
        </w:tc>
        <w:tc>
          <w:tcPr>
            <w:tcW w:w="4607" w:type="dxa"/>
            <w:tcMar>
              <w:top w:w="0" w:type="dxa"/>
              <w:left w:w="108" w:type="dxa"/>
              <w:bottom w:w="0" w:type="dxa"/>
              <w:right w:w="108" w:type="dxa"/>
            </w:tcMar>
            <w:hideMark/>
          </w:tcPr>
          <w:p w14:paraId="4F9FB58A" w14:textId="77777777" w:rsidR="0086275D" w:rsidRPr="0096498F" w:rsidRDefault="0086275D" w:rsidP="009660D4">
            <w:pPr>
              <w:spacing w:line="240" w:lineRule="auto"/>
              <w:ind w:left="425"/>
              <w:jc w:val="both"/>
              <w:rPr>
                <w:rFonts w:cs="Arial"/>
                <w:sz w:val="24"/>
              </w:rPr>
            </w:pPr>
            <w:r w:rsidRPr="0096498F">
              <w:rPr>
                <w:rFonts w:cs="Arial"/>
                <w:sz w:val="24"/>
              </w:rPr>
              <w:t>14.708.050 eurov</w:t>
            </w:r>
          </w:p>
        </w:tc>
      </w:tr>
      <w:tr w:rsidR="0086275D" w:rsidRPr="0096498F" w14:paraId="34C36BEE" w14:textId="77777777" w:rsidTr="009660D4">
        <w:tc>
          <w:tcPr>
            <w:tcW w:w="4606" w:type="dxa"/>
            <w:tcMar>
              <w:top w:w="0" w:type="dxa"/>
              <w:left w:w="108" w:type="dxa"/>
              <w:bottom w:w="0" w:type="dxa"/>
              <w:right w:w="108" w:type="dxa"/>
            </w:tcMar>
            <w:hideMark/>
          </w:tcPr>
          <w:p w14:paraId="66C9C89A" w14:textId="77777777" w:rsidR="0086275D" w:rsidRPr="0096498F" w:rsidRDefault="0086275D" w:rsidP="009660D4">
            <w:pPr>
              <w:spacing w:line="240" w:lineRule="auto"/>
              <w:ind w:left="425" w:hanging="425"/>
              <w:jc w:val="both"/>
              <w:rPr>
                <w:rFonts w:cs="Arial"/>
                <w:sz w:val="24"/>
              </w:rPr>
            </w:pPr>
            <w:r w:rsidRPr="0096498F">
              <w:rPr>
                <w:rFonts w:cs="Arial"/>
                <w:sz w:val="24"/>
              </w:rPr>
              <w:t>-       za leto 2018</w:t>
            </w:r>
          </w:p>
        </w:tc>
        <w:tc>
          <w:tcPr>
            <w:tcW w:w="4607" w:type="dxa"/>
            <w:tcMar>
              <w:top w:w="0" w:type="dxa"/>
              <w:left w:w="108" w:type="dxa"/>
              <w:bottom w:w="0" w:type="dxa"/>
              <w:right w:w="108" w:type="dxa"/>
            </w:tcMar>
            <w:hideMark/>
          </w:tcPr>
          <w:p w14:paraId="6621ABA9" w14:textId="77777777" w:rsidR="0086275D" w:rsidRPr="0096498F" w:rsidRDefault="0086275D" w:rsidP="009660D4">
            <w:pPr>
              <w:spacing w:line="240" w:lineRule="auto"/>
              <w:ind w:left="425"/>
              <w:jc w:val="both"/>
              <w:rPr>
                <w:rFonts w:cs="Arial"/>
                <w:sz w:val="24"/>
              </w:rPr>
            </w:pPr>
            <w:r w:rsidRPr="0096498F">
              <w:rPr>
                <w:rFonts w:cs="Arial"/>
                <w:sz w:val="24"/>
              </w:rPr>
              <w:t>11.801.500 eurov.</w:t>
            </w:r>
          </w:p>
        </w:tc>
      </w:tr>
    </w:tbl>
    <w:p w14:paraId="481054C4" w14:textId="77777777" w:rsidR="0086275D" w:rsidRPr="0096498F" w:rsidRDefault="0086275D" w:rsidP="0086275D">
      <w:pPr>
        <w:spacing w:before="240" w:line="240" w:lineRule="auto"/>
        <w:ind w:firstLine="1021"/>
        <w:jc w:val="both"/>
        <w:rPr>
          <w:rFonts w:cs="Arial"/>
          <w:sz w:val="24"/>
        </w:rPr>
      </w:pPr>
      <w:r w:rsidRPr="0096498F">
        <w:rPr>
          <w:rFonts w:cs="Arial"/>
          <w:sz w:val="24"/>
        </w:rPr>
        <w:t>Ministrstvo, pristojno za energetiko, četrtletno poroča Vladi Republike Slovenije o višini in namenu porabe sredstev ter izvajanju programa zapiranja rudnika.</w:t>
      </w:r>
    </w:p>
    <w:p w14:paraId="3590ABBC" w14:textId="77777777" w:rsidR="00A301E6" w:rsidRPr="0096498F" w:rsidRDefault="00A301E6" w:rsidP="00E84172">
      <w:pPr>
        <w:pStyle w:val="Poglavje"/>
        <w:spacing w:before="0" w:after="0" w:line="260" w:lineRule="exact"/>
        <w:jc w:val="left"/>
        <w:rPr>
          <w:sz w:val="24"/>
          <w:szCs w:val="24"/>
        </w:rPr>
      </w:pPr>
    </w:p>
    <w:p w14:paraId="0A191E8C" w14:textId="77777777" w:rsidR="00A301E6" w:rsidRPr="0096498F" w:rsidRDefault="00A301E6" w:rsidP="00E84172">
      <w:pPr>
        <w:pStyle w:val="Poglavje"/>
        <w:spacing w:before="0" w:after="0" w:line="260" w:lineRule="exact"/>
        <w:jc w:val="left"/>
        <w:rPr>
          <w:sz w:val="24"/>
          <w:szCs w:val="24"/>
        </w:rPr>
      </w:pPr>
    </w:p>
    <w:p w14:paraId="00B58CC6" w14:textId="77777777" w:rsidR="00A301E6" w:rsidRPr="0096498F" w:rsidRDefault="00A301E6" w:rsidP="00E84172">
      <w:pPr>
        <w:pStyle w:val="Poglavje"/>
        <w:spacing w:before="0" w:after="0" w:line="260" w:lineRule="exact"/>
        <w:jc w:val="left"/>
        <w:rPr>
          <w:sz w:val="24"/>
          <w:szCs w:val="24"/>
        </w:rPr>
      </w:pPr>
    </w:p>
    <w:p w14:paraId="6BBC3A54" w14:textId="7CE0C0DD" w:rsidR="004D2A47" w:rsidRPr="00E12CC4" w:rsidRDefault="004D2A47" w:rsidP="004D2A47">
      <w:pPr>
        <w:pStyle w:val="Poglavje"/>
        <w:spacing w:before="0" w:after="0" w:line="260" w:lineRule="exact"/>
        <w:jc w:val="left"/>
        <w:rPr>
          <w:sz w:val="24"/>
          <w:szCs w:val="24"/>
          <w:lang w:eastAsia="en-US"/>
        </w:rPr>
      </w:pPr>
      <w:r w:rsidRPr="00E12CC4">
        <w:rPr>
          <w:sz w:val="24"/>
          <w:szCs w:val="24"/>
          <w:lang w:eastAsia="en-US"/>
        </w:rPr>
        <w:t xml:space="preserve">V. PREDLOG, DA SE PREDLOG ZAKONA OBRAVNAVA PO </w:t>
      </w:r>
      <w:r w:rsidR="00F8145C">
        <w:rPr>
          <w:sz w:val="24"/>
          <w:szCs w:val="24"/>
          <w:lang w:eastAsia="en-US"/>
        </w:rPr>
        <w:t>NUJNEM</w:t>
      </w:r>
      <w:r w:rsidR="00CE6DC5" w:rsidRPr="00E12CC4">
        <w:rPr>
          <w:sz w:val="24"/>
          <w:szCs w:val="24"/>
          <w:lang w:eastAsia="en-US"/>
        </w:rPr>
        <w:t xml:space="preserve"> </w:t>
      </w:r>
      <w:r w:rsidRPr="00E12CC4">
        <w:rPr>
          <w:sz w:val="24"/>
          <w:szCs w:val="24"/>
          <w:lang w:eastAsia="en-US"/>
        </w:rPr>
        <w:t>OZIROMA SKRAJŠANEM POSTOPKU</w:t>
      </w:r>
    </w:p>
    <w:p w14:paraId="2F169F34" w14:textId="77777777" w:rsidR="004D2A47" w:rsidRPr="00E12CC4" w:rsidRDefault="004D2A47" w:rsidP="004D2A47">
      <w:pPr>
        <w:pStyle w:val="Poglavje"/>
        <w:spacing w:before="0" w:after="0" w:line="260" w:lineRule="exact"/>
        <w:jc w:val="left"/>
        <w:rPr>
          <w:b w:val="0"/>
          <w:sz w:val="24"/>
          <w:szCs w:val="24"/>
          <w:lang w:eastAsia="en-US"/>
        </w:rPr>
      </w:pPr>
    </w:p>
    <w:p w14:paraId="4D88553A" w14:textId="77777777" w:rsidR="003D344F" w:rsidRPr="00E12CC4" w:rsidRDefault="003D344F" w:rsidP="004D2A47">
      <w:pPr>
        <w:pStyle w:val="Poglavje"/>
        <w:spacing w:before="0" w:after="0" w:line="260" w:lineRule="exact"/>
        <w:jc w:val="left"/>
        <w:rPr>
          <w:b w:val="0"/>
          <w:sz w:val="24"/>
          <w:szCs w:val="24"/>
          <w:lang w:eastAsia="en-US"/>
        </w:rPr>
      </w:pPr>
    </w:p>
    <w:p w14:paraId="75609859" w14:textId="12AC6D2B" w:rsidR="00F8145C" w:rsidRDefault="004D2A47" w:rsidP="009D1C06">
      <w:pPr>
        <w:jc w:val="both"/>
        <w:rPr>
          <w:rFonts w:cs="Arial"/>
          <w:sz w:val="24"/>
        </w:rPr>
      </w:pPr>
      <w:r w:rsidRPr="00E12CC4">
        <w:rPr>
          <w:rFonts w:cs="Arial"/>
          <w:sz w:val="24"/>
        </w:rPr>
        <w:t xml:space="preserve">Predlagatelj predlaga, da se predlog Zakona o </w:t>
      </w:r>
      <w:r w:rsidR="00911707" w:rsidRPr="00E12CC4">
        <w:rPr>
          <w:rFonts w:cs="Arial"/>
          <w:sz w:val="24"/>
        </w:rPr>
        <w:t>sprememb</w:t>
      </w:r>
      <w:r w:rsidR="00911707">
        <w:rPr>
          <w:rFonts w:cs="Arial"/>
          <w:sz w:val="24"/>
        </w:rPr>
        <w:t>i</w:t>
      </w:r>
      <w:r w:rsidR="00911707" w:rsidRPr="00E12CC4">
        <w:rPr>
          <w:rFonts w:cs="Arial"/>
          <w:sz w:val="24"/>
        </w:rPr>
        <w:t xml:space="preserve"> </w:t>
      </w:r>
      <w:r w:rsidRPr="00E12CC4">
        <w:rPr>
          <w:rFonts w:cs="Arial"/>
          <w:sz w:val="24"/>
        </w:rPr>
        <w:t xml:space="preserve">in dopolnitvah </w:t>
      </w:r>
      <w:r w:rsidR="009D1C06" w:rsidRPr="00E12CC4">
        <w:rPr>
          <w:rFonts w:cs="Arial"/>
          <w:sz w:val="24"/>
        </w:rPr>
        <w:t xml:space="preserve">Zakona o postopnem zapiranju Rudnika Trbovlje Hrastnik in razvojnem prestrukturiranju regije </w:t>
      </w:r>
      <w:r w:rsidRPr="00E12CC4">
        <w:rPr>
          <w:rFonts w:cs="Arial"/>
          <w:sz w:val="24"/>
        </w:rPr>
        <w:t xml:space="preserve"> sprejme po </w:t>
      </w:r>
      <w:r w:rsidR="006871E0">
        <w:rPr>
          <w:rFonts w:cs="Arial"/>
          <w:sz w:val="24"/>
        </w:rPr>
        <w:t>skrajšanem</w:t>
      </w:r>
      <w:r w:rsidR="00F8145C" w:rsidRPr="00F8145C">
        <w:rPr>
          <w:rFonts w:cs="Arial"/>
          <w:sz w:val="24"/>
        </w:rPr>
        <w:t xml:space="preserve"> postopku v skladu </w:t>
      </w:r>
      <w:r w:rsidR="006871E0" w:rsidRPr="006871E0">
        <w:rPr>
          <w:rFonts w:cs="Arial"/>
          <w:sz w:val="24"/>
        </w:rPr>
        <w:t xml:space="preserve">s 1. alinejo prvega odstavka 142. </w:t>
      </w:r>
      <w:r w:rsidR="00F8145C" w:rsidRPr="00F8145C">
        <w:rPr>
          <w:rFonts w:cs="Arial"/>
          <w:sz w:val="24"/>
        </w:rPr>
        <w:t>člena</w:t>
      </w:r>
      <w:r w:rsidRPr="00E12CC4">
        <w:rPr>
          <w:rFonts w:cs="Arial"/>
          <w:sz w:val="24"/>
        </w:rPr>
        <w:t xml:space="preserve"> Poslovnika Državnega zbora Republike Slovenije zato,</w:t>
      </w:r>
      <w:r w:rsidR="00F8145C">
        <w:rPr>
          <w:rFonts w:cs="Arial"/>
          <w:sz w:val="24"/>
        </w:rPr>
        <w:t xml:space="preserve"> </w:t>
      </w:r>
      <w:r w:rsidR="006871E0" w:rsidRPr="006871E0">
        <w:rPr>
          <w:rFonts w:cs="Arial"/>
          <w:sz w:val="24"/>
        </w:rPr>
        <w:t xml:space="preserve">ker gre za manj zahtevno spremembo in dopolnitve zakona. Predlagana sprememba in dopolnitve bodo omogočile, da se v predvidenem obdobju izvede dokončanje postopkov za popolno </w:t>
      </w:r>
      <w:r w:rsidR="006871E0" w:rsidRPr="006871E0">
        <w:rPr>
          <w:rFonts w:cs="Arial"/>
          <w:sz w:val="24"/>
        </w:rPr>
        <w:lastRenderedPageBreak/>
        <w:t>in trajno opustitev rudarskih del, odpravi posledice, ki so nastale pri izvajanju rudarskih del ter izvede ukrepe zavarovanja, da se izključi nevarnost za zdravje ali življenje ljudi in živali ter možne povzročitelje onesnaževanja okolja oziroma predvidljive škode na objektih in okolju. Prav tako se v predlaganem obdobju izvede likvidacija in izbris družbe Rudnik Trbovlje Hrastnik iz Sodnega registra.</w:t>
      </w:r>
      <w:r w:rsidRPr="00E12CC4">
        <w:rPr>
          <w:rFonts w:cs="Arial"/>
          <w:sz w:val="24"/>
        </w:rPr>
        <w:t xml:space="preserve"> </w:t>
      </w:r>
    </w:p>
    <w:p w14:paraId="1392163C" w14:textId="77777777" w:rsidR="00A301E6" w:rsidRDefault="00A301E6" w:rsidP="00E84172">
      <w:pPr>
        <w:pStyle w:val="Poglavje"/>
        <w:spacing w:before="0" w:after="0" w:line="260" w:lineRule="exact"/>
        <w:jc w:val="left"/>
        <w:rPr>
          <w:b w:val="0"/>
          <w:sz w:val="24"/>
          <w:szCs w:val="24"/>
          <w:lang w:eastAsia="en-US"/>
        </w:rPr>
      </w:pPr>
    </w:p>
    <w:p w14:paraId="7BE4D76B" w14:textId="77777777" w:rsidR="006871E0" w:rsidRPr="00E12CC4" w:rsidRDefault="006871E0" w:rsidP="00E84172">
      <w:pPr>
        <w:pStyle w:val="Poglavje"/>
        <w:spacing w:before="0" w:after="0" w:line="260" w:lineRule="exact"/>
        <w:jc w:val="left"/>
        <w:rPr>
          <w:sz w:val="24"/>
          <w:szCs w:val="24"/>
        </w:rPr>
      </w:pPr>
    </w:p>
    <w:p w14:paraId="666BC599" w14:textId="77777777" w:rsidR="00E84172" w:rsidRPr="00E12CC4" w:rsidRDefault="00E84172" w:rsidP="00E84172">
      <w:pPr>
        <w:pStyle w:val="Poglavje"/>
        <w:spacing w:before="0" w:after="0" w:line="260" w:lineRule="exact"/>
        <w:jc w:val="left"/>
        <w:rPr>
          <w:sz w:val="24"/>
          <w:szCs w:val="24"/>
        </w:rPr>
      </w:pPr>
      <w:r w:rsidRPr="00E12CC4">
        <w:rPr>
          <w:sz w:val="24"/>
          <w:szCs w:val="24"/>
        </w:rPr>
        <w:t>V</w:t>
      </w:r>
      <w:r w:rsidR="004D2A47" w:rsidRPr="00E12CC4">
        <w:rPr>
          <w:sz w:val="24"/>
          <w:szCs w:val="24"/>
        </w:rPr>
        <w:t>I</w:t>
      </w:r>
      <w:r w:rsidR="00FE6C46" w:rsidRPr="00E12CC4">
        <w:rPr>
          <w:sz w:val="24"/>
          <w:szCs w:val="24"/>
        </w:rPr>
        <w:t>.</w:t>
      </w:r>
      <w:r w:rsidRPr="00E12CC4">
        <w:rPr>
          <w:sz w:val="24"/>
          <w:szCs w:val="24"/>
        </w:rPr>
        <w:t xml:space="preserve"> PRILOGE</w:t>
      </w:r>
    </w:p>
    <w:p w14:paraId="4F887B90" w14:textId="77777777" w:rsidR="009A6CE0" w:rsidRPr="00E12CC4" w:rsidRDefault="009A6CE0" w:rsidP="00E84172">
      <w:pPr>
        <w:pStyle w:val="Poglavje"/>
        <w:spacing w:before="0" w:after="0" w:line="260" w:lineRule="exact"/>
        <w:jc w:val="left"/>
        <w:rPr>
          <w:sz w:val="24"/>
          <w:szCs w:val="24"/>
        </w:rPr>
      </w:pPr>
    </w:p>
    <w:p w14:paraId="41F91C41" w14:textId="55D5FC3C" w:rsidR="009A6CE0" w:rsidRPr="00E12CC4" w:rsidRDefault="009A6CE0" w:rsidP="009A6CE0">
      <w:pPr>
        <w:jc w:val="both"/>
        <w:rPr>
          <w:rFonts w:cs="Arial"/>
          <w:sz w:val="24"/>
        </w:rPr>
      </w:pPr>
      <w:r w:rsidRPr="00E12CC4">
        <w:rPr>
          <w:rFonts w:cs="Arial"/>
          <w:sz w:val="24"/>
        </w:rPr>
        <w:t>Predvidene spreme</w:t>
      </w:r>
      <w:r w:rsidR="00F8145C">
        <w:rPr>
          <w:rFonts w:cs="Arial"/>
          <w:sz w:val="24"/>
        </w:rPr>
        <w:t>m</w:t>
      </w:r>
      <w:r w:rsidRPr="00E12CC4">
        <w:rPr>
          <w:rFonts w:cs="Arial"/>
          <w:sz w:val="24"/>
        </w:rPr>
        <w:t>be in dopolnitve ZPZRTH ne predvidevajo sprejema novih podzakonskih predpisov.</w:t>
      </w:r>
    </w:p>
    <w:p w14:paraId="0CBDB465" w14:textId="77777777" w:rsidR="009473EF" w:rsidRPr="00E12CC4" w:rsidRDefault="009473EF" w:rsidP="009A6CE0">
      <w:pPr>
        <w:jc w:val="both"/>
        <w:rPr>
          <w:rFonts w:cs="Arial"/>
          <w:sz w:val="24"/>
        </w:rPr>
      </w:pPr>
    </w:p>
    <w:sectPr w:rsidR="009473EF" w:rsidRPr="00E12CC4" w:rsidSect="00E60108">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06B85" w14:textId="77777777" w:rsidR="00CA27F8" w:rsidRDefault="00CA27F8">
      <w:pPr>
        <w:spacing w:line="240" w:lineRule="auto"/>
      </w:pPr>
      <w:r>
        <w:separator/>
      </w:r>
    </w:p>
  </w:endnote>
  <w:endnote w:type="continuationSeparator" w:id="0">
    <w:p w14:paraId="31F73A19" w14:textId="77777777" w:rsidR="00CA27F8" w:rsidRDefault="00CA27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350222"/>
      <w:docPartObj>
        <w:docPartGallery w:val="Page Numbers (Bottom of Page)"/>
        <w:docPartUnique/>
      </w:docPartObj>
    </w:sdtPr>
    <w:sdtEndPr/>
    <w:sdtContent>
      <w:p w14:paraId="0310F866" w14:textId="5C1AD6D0" w:rsidR="00620319" w:rsidRDefault="008322DA">
        <w:pPr>
          <w:pStyle w:val="Noga"/>
          <w:jc w:val="right"/>
        </w:pPr>
        <w:r>
          <w:fldChar w:fldCharType="begin"/>
        </w:r>
        <w:r>
          <w:instrText>PAGE   \* MERGEFORMAT</w:instrText>
        </w:r>
        <w:r>
          <w:fldChar w:fldCharType="separate"/>
        </w:r>
        <w:r w:rsidR="00A000DF">
          <w:rPr>
            <w:noProof/>
          </w:rPr>
          <w:t>7</w:t>
        </w:r>
        <w:r>
          <w:rPr>
            <w:noProof/>
          </w:rPr>
          <w:fldChar w:fldCharType="end"/>
        </w:r>
      </w:p>
    </w:sdtContent>
  </w:sdt>
  <w:p w14:paraId="3D1623E4" w14:textId="77777777" w:rsidR="00620319" w:rsidRDefault="0062031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3614B" w14:textId="77777777" w:rsidR="00CA27F8" w:rsidRDefault="00CA27F8">
      <w:pPr>
        <w:spacing w:line="240" w:lineRule="auto"/>
      </w:pPr>
      <w:r>
        <w:separator/>
      </w:r>
    </w:p>
  </w:footnote>
  <w:footnote w:type="continuationSeparator" w:id="0">
    <w:p w14:paraId="5B537F5A" w14:textId="77777777" w:rsidR="00CA27F8" w:rsidRDefault="00CA27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D3D"/>
    <w:multiLevelType w:val="hybridMultilevel"/>
    <w:tmpl w:val="CF1CF1B8"/>
    <w:lvl w:ilvl="0" w:tplc="0424000F">
      <w:start w:val="1"/>
      <w:numFmt w:val="decimal"/>
      <w:lvlText w:val="%1."/>
      <w:lvlJc w:val="left"/>
      <w:pPr>
        <w:ind w:left="50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29E1194"/>
    <w:multiLevelType w:val="hybridMultilevel"/>
    <w:tmpl w:val="4B8EE6A2"/>
    <w:lvl w:ilvl="0" w:tplc="3872F0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2E53E11"/>
    <w:multiLevelType w:val="hybridMultilevel"/>
    <w:tmpl w:val="F8A8FC46"/>
    <w:lvl w:ilvl="0" w:tplc="E81402C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3515CC9"/>
    <w:multiLevelType w:val="hybridMultilevel"/>
    <w:tmpl w:val="C876F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4CF23AB"/>
    <w:multiLevelType w:val="hybridMultilevel"/>
    <w:tmpl w:val="1038B6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A081830"/>
    <w:multiLevelType w:val="hybridMultilevel"/>
    <w:tmpl w:val="81787DAA"/>
    <w:lvl w:ilvl="0" w:tplc="8034EA84">
      <w:start w:val="1"/>
      <w:numFmt w:val="decimal"/>
      <w:lvlText w:val="%1."/>
      <w:lvlJc w:val="left"/>
      <w:pPr>
        <w:ind w:left="502" w:hanging="360"/>
      </w:pPr>
      <w:rPr>
        <w:rFonts w:ascii="Arial" w:hAnsi="Arial"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A674E6A"/>
    <w:multiLevelType w:val="hybridMultilevel"/>
    <w:tmpl w:val="F5A666CE"/>
    <w:lvl w:ilvl="0" w:tplc="6F383B8C">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A9C2CA7"/>
    <w:multiLevelType w:val="hybridMultilevel"/>
    <w:tmpl w:val="CF1CF1B8"/>
    <w:lvl w:ilvl="0" w:tplc="0424000F">
      <w:start w:val="1"/>
      <w:numFmt w:val="decimal"/>
      <w:lvlText w:val="%1."/>
      <w:lvlJc w:val="left"/>
      <w:pPr>
        <w:ind w:left="50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3DA357C"/>
    <w:multiLevelType w:val="hybridMultilevel"/>
    <w:tmpl w:val="94D6443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61008C3"/>
    <w:multiLevelType w:val="hybridMultilevel"/>
    <w:tmpl w:val="19923CEA"/>
    <w:lvl w:ilvl="0" w:tplc="3872F0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1C272EF1"/>
    <w:multiLevelType w:val="hybridMultilevel"/>
    <w:tmpl w:val="2AAEC3FC"/>
    <w:lvl w:ilvl="0" w:tplc="A762F040">
      <w:start w:val="9"/>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3">
    <w:nsid w:val="1E706729"/>
    <w:multiLevelType w:val="hybridMultilevel"/>
    <w:tmpl w:val="DA70B200"/>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16719FC"/>
    <w:multiLevelType w:val="hybridMultilevel"/>
    <w:tmpl w:val="DE6C509E"/>
    <w:lvl w:ilvl="0" w:tplc="FD8C7E6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25893893"/>
    <w:multiLevelType w:val="hybridMultilevel"/>
    <w:tmpl w:val="341213C2"/>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7261F16"/>
    <w:multiLevelType w:val="hybridMultilevel"/>
    <w:tmpl w:val="9A785BF8"/>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296A0A02"/>
    <w:multiLevelType w:val="hybridMultilevel"/>
    <w:tmpl w:val="588EA466"/>
    <w:lvl w:ilvl="0" w:tplc="2A80EDD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9752D82"/>
    <w:multiLevelType w:val="hybridMultilevel"/>
    <w:tmpl w:val="2E9223FE"/>
    <w:lvl w:ilvl="0" w:tplc="854670EA">
      <w:start w:val="1"/>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C2A7609"/>
    <w:multiLevelType w:val="hybridMultilevel"/>
    <w:tmpl w:val="1DA8193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2DAF3D21"/>
    <w:multiLevelType w:val="hybridMultilevel"/>
    <w:tmpl w:val="80EAF390"/>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2F7D7B28"/>
    <w:multiLevelType w:val="hybridMultilevel"/>
    <w:tmpl w:val="112412FC"/>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34777894"/>
    <w:multiLevelType w:val="hybridMultilevel"/>
    <w:tmpl w:val="DE282088"/>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818335D"/>
    <w:multiLevelType w:val="hybridMultilevel"/>
    <w:tmpl w:val="94784234"/>
    <w:lvl w:ilvl="0" w:tplc="8846867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5">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6">
    <w:nsid w:val="3CD75160"/>
    <w:multiLevelType w:val="hybridMultilevel"/>
    <w:tmpl w:val="3ED84B2A"/>
    <w:lvl w:ilvl="0" w:tplc="EBD4E72C">
      <w:numFmt w:val="bullet"/>
      <w:lvlText w:val="-"/>
      <w:lvlJc w:val="left"/>
      <w:pPr>
        <w:ind w:left="1170" w:hanging="1170"/>
      </w:pPr>
      <w:rPr>
        <w:rFonts w:ascii="Verdana" w:eastAsia="Calibri" w:hAnsi="Verdana"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7">
    <w:nsid w:val="3D791132"/>
    <w:multiLevelType w:val="hybridMultilevel"/>
    <w:tmpl w:val="D6E48ED2"/>
    <w:lvl w:ilvl="0" w:tplc="2A80EDD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3D210D2"/>
    <w:multiLevelType w:val="hybridMultilevel"/>
    <w:tmpl w:val="DD86EF6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A5568EA"/>
    <w:multiLevelType w:val="hybridMultilevel"/>
    <w:tmpl w:val="468E4908"/>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4B4714DA"/>
    <w:multiLevelType w:val="hybridMultilevel"/>
    <w:tmpl w:val="F8822CFA"/>
    <w:lvl w:ilvl="0" w:tplc="49C6C2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98043E8"/>
    <w:multiLevelType w:val="hybridMultilevel"/>
    <w:tmpl w:val="9D880F62"/>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5ADD240D"/>
    <w:multiLevelType w:val="hybridMultilevel"/>
    <w:tmpl w:val="96A83FA6"/>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B0216F7"/>
    <w:multiLevelType w:val="hybridMultilevel"/>
    <w:tmpl w:val="F95264A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nsid w:val="5EA05FAC"/>
    <w:multiLevelType w:val="hybridMultilevel"/>
    <w:tmpl w:val="430A648E"/>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606843AE"/>
    <w:multiLevelType w:val="hybridMultilevel"/>
    <w:tmpl w:val="54B6596E"/>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6223325B"/>
    <w:multiLevelType w:val="hybridMultilevel"/>
    <w:tmpl w:val="1CBCB8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4CB1555"/>
    <w:multiLevelType w:val="hybridMultilevel"/>
    <w:tmpl w:val="1DA819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601749A"/>
    <w:multiLevelType w:val="hybridMultilevel"/>
    <w:tmpl w:val="9D1EF6AA"/>
    <w:lvl w:ilvl="0" w:tplc="882C88F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7707A76"/>
    <w:multiLevelType w:val="hybridMultilevel"/>
    <w:tmpl w:val="CBFAB5EE"/>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9BB7803"/>
    <w:multiLevelType w:val="hybridMultilevel"/>
    <w:tmpl w:val="7778CAAA"/>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24480C"/>
    <w:multiLevelType w:val="hybridMultilevel"/>
    <w:tmpl w:val="664042B0"/>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nsid w:val="7AB95341"/>
    <w:multiLevelType w:val="hybridMultilevel"/>
    <w:tmpl w:val="DF16D1A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nsid w:val="7E14075F"/>
    <w:multiLevelType w:val="hybridMultilevel"/>
    <w:tmpl w:val="F7CE5D98"/>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4"/>
  </w:num>
  <w:num w:numId="2">
    <w:abstractNumId w:val="25"/>
    <w:lvlOverride w:ilvl="0">
      <w:startOverride w:val="1"/>
    </w:lvlOverride>
  </w:num>
  <w:num w:numId="3">
    <w:abstractNumId w:val="12"/>
  </w:num>
  <w:num w:numId="4">
    <w:abstractNumId w:val="8"/>
  </w:num>
  <w:num w:numId="5">
    <w:abstractNumId w:val="43"/>
  </w:num>
  <w:num w:numId="6">
    <w:abstractNumId w:val="0"/>
  </w:num>
  <w:num w:numId="7">
    <w:abstractNumId w:val="22"/>
  </w:num>
  <w:num w:numId="8">
    <w:abstractNumId w:val="41"/>
  </w:num>
  <w:num w:numId="9">
    <w:abstractNumId w:val="39"/>
  </w:num>
  <w:num w:numId="10">
    <w:abstractNumId w:val="18"/>
  </w:num>
  <w:num w:numId="11">
    <w:abstractNumId w:val="29"/>
  </w:num>
  <w:num w:numId="12">
    <w:abstractNumId w:val="5"/>
  </w:num>
  <w:num w:numId="13">
    <w:abstractNumId w:val="26"/>
  </w:num>
  <w:num w:numId="14">
    <w:abstractNumId w:val="38"/>
  </w:num>
  <w:num w:numId="15">
    <w:abstractNumId w:val="36"/>
  </w:num>
  <w:num w:numId="16">
    <w:abstractNumId w:val="35"/>
  </w:num>
  <w:num w:numId="17">
    <w:abstractNumId w:val="13"/>
  </w:num>
  <w:num w:numId="18">
    <w:abstractNumId w:val="15"/>
  </w:num>
  <w:num w:numId="19">
    <w:abstractNumId w:val="40"/>
  </w:num>
  <w:num w:numId="20">
    <w:abstractNumId w:val="45"/>
  </w:num>
  <w:num w:numId="21">
    <w:abstractNumId w:val="32"/>
  </w:num>
  <w:num w:numId="22">
    <w:abstractNumId w:val="16"/>
  </w:num>
  <w:num w:numId="23">
    <w:abstractNumId w:val="33"/>
  </w:num>
  <w:num w:numId="24">
    <w:abstractNumId w:val="21"/>
  </w:num>
  <w:num w:numId="25">
    <w:abstractNumId w:val="46"/>
  </w:num>
  <w:num w:numId="26">
    <w:abstractNumId w:val="28"/>
  </w:num>
  <w:num w:numId="27">
    <w:abstractNumId w:val="47"/>
  </w:num>
  <w:num w:numId="28">
    <w:abstractNumId w:val="27"/>
  </w:num>
  <w:num w:numId="29">
    <w:abstractNumId w:val="30"/>
  </w:num>
  <w:num w:numId="30">
    <w:abstractNumId w:val="20"/>
  </w:num>
  <w:num w:numId="31">
    <w:abstractNumId w:val="42"/>
  </w:num>
  <w:num w:numId="32">
    <w:abstractNumId w:val="17"/>
  </w:num>
  <w:num w:numId="33">
    <w:abstractNumId w:val="11"/>
  </w:num>
  <w:num w:numId="34">
    <w:abstractNumId w:val="4"/>
  </w:num>
  <w:num w:numId="35">
    <w:abstractNumId w:val="14"/>
  </w:num>
  <w:num w:numId="36">
    <w:abstractNumId w:val="2"/>
  </w:num>
  <w:num w:numId="37">
    <w:abstractNumId w:val="34"/>
  </w:num>
  <w:num w:numId="38">
    <w:abstractNumId w:val="7"/>
  </w:num>
  <w:num w:numId="39">
    <w:abstractNumId w:val="10"/>
  </w:num>
  <w:num w:numId="40">
    <w:abstractNumId w:val="19"/>
  </w:num>
  <w:num w:numId="41">
    <w:abstractNumId w:val="23"/>
  </w:num>
  <w:num w:numId="42">
    <w:abstractNumId w:val="31"/>
  </w:num>
  <w:num w:numId="43">
    <w:abstractNumId w:val="1"/>
  </w:num>
  <w:num w:numId="44">
    <w:abstractNumId w:val="9"/>
  </w:num>
  <w:num w:numId="45">
    <w:abstractNumId w:val="6"/>
  </w:num>
  <w:num w:numId="46">
    <w:abstractNumId w:val="3"/>
  </w:num>
  <w:num w:numId="47">
    <w:abstractNumId w:val="24"/>
  </w:num>
  <w:num w:numId="48">
    <w:abstractNumId w:val="24"/>
  </w:num>
  <w:num w:numId="49">
    <w:abstractNumId w:val="44"/>
  </w:num>
  <w:num w:numId="50">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E5"/>
    <w:rsid w:val="000002AF"/>
    <w:rsid w:val="00005EB6"/>
    <w:rsid w:val="000115A7"/>
    <w:rsid w:val="0001444A"/>
    <w:rsid w:val="00032A2A"/>
    <w:rsid w:val="00035B74"/>
    <w:rsid w:val="000476DF"/>
    <w:rsid w:val="00071A9B"/>
    <w:rsid w:val="00096125"/>
    <w:rsid w:val="000A3208"/>
    <w:rsid w:val="000B2A71"/>
    <w:rsid w:val="000B6583"/>
    <w:rsid w:val="000B6D25"/>
    <w:rsid w:val="000D0F95"/>
    <w:rsid w:val="00102820"/>
    <w:rsid w:val="001074D8"/>
    <w:rsid w:val="0012095E"/>
    <w:rsid w:val="00122DC1"/>
    <w:rsid w:val="001328D8"/>
    <w:rsid w:val="00133A0D"/>
    <w:rsid w:val="00155A53"/>
    <w:rsid w:val="00170096"/>
    <w:rsid w:val="00184B7C"/>
    <w:rsid w:val="001915FA"/>
    <w:rsid w:val="00196F74"/>
    <w:rsid w:val="0019722B"/>
    <w:rsid w:val="001973E4"/>
    <w:rsid w:val="001B7188"/>
    <w:rsid w:val="001D4216"/>
    <w:rsid w:val="001F2743"/>
    <w:rsid w:val="00201DF9"/>
    <w:rsid w:val="00206D83"/>
    <w:rsid w:val="0021131A"/>
    <w:rsid w:val="00212C36"/>
    <w:rsid w:val="00220832"/>
    <w:rsid w:val="002360D8"/>
    <w:rsid w:val="00241AE5"/>
    <w:rsid w:val="002849AE"/>
    <w:rsid w:val="00296E0F"/>
    <w:rsid w:val="002A761D"/>
    <w:rsid w:val="002C35AE"/>
    <w:rsid w:val="002D0C74"/>
    <w:rsid w:val="002D36F8"/>
    <w:rsid w:val="002F65E1"/>
    <w:rsid w:val="00321A64"/>
    <w:rsid w:val="00323FCC"/>
    <w:rsid w:val="003277B8"/>
    <w:rsid w:val="00336155"/>
    <w:rsid w:val="003414DC"/>
    <w:rsid w:val="0034454A"/>
    <w:rsid w:val="00350AF8"/>
    <w:rsid w:val="0035504F"/>
    <w:rsid w:val="00356C70"/>
    <w:rsid w:val="00370651"/>
    <w:rsid w:val="0039006D"/>
    <w:rsid w:val="003935DA"/>
    <w:rsid w:val="00393849"/>
    <w:rsid w:val="003C4D8F"/>
    <w:rsid w:val="003D344F"/>
    <w:rsid w:val="003D51A0"/>
    <w:rsid w:val="003D73AE"/>
    <w:rsid w:val="003E244B"/>
    <w:rsid w:val="003F0164"/>
    <w:rsid w:val="003F1703"/>
    <w:rsid w:val="0040540D"/>
    <w:rsid w:val="00406315"/>
    <w:rsid w:val="00407A74"/>
    <w:rsid w:val="00421AA3"/>
    <w:rsid w:val="004314D7"/>
    <w:rsid w:val="00440F74"/>
    <w:rsid w:val="00447D96"/>
    <w:rsid w:val="00452465"/>
    <w:rsid w:val="00465A37"/>
    <w:rsid w:val="00465B0B"/>
    <w:rsid w:val="004753B2"/>
    <w:rsid w:val="0048097D"/>
    <w:rsid w:val="004823C6"/>
    <w:rsid w:val="0048251B"/>
    <w:rsid w:val="004B6672"/>
    <w:rsid w:val="004D2A47"/>
    <w:rsid w:val="004D545C"/>
    <w:rsid w:val="00503303"/>
    <w:rsid w:val="00511AA1"/>
    <w:rsid w:val="0051397E"/>
    <w:rsid w:val="00514D7F"/>
    <w:rsid w:val="0055068E"/>
    <w:rsid w:val="00567E7E"/>
    <w:rsid w:val="00581A94"/>
    <w:rsid w:val="005861C6"/>
    <w:rsid w:val="00592419"/>
    <w:rsid w:val="005929B8"/>
    <w:rsid w:val="00594955"/>
    <w:rsid w:val="00597BDE"/>
    <w:rsid w:val="005A1684"/>
    <w:rsid w:val="005B4649"/>
    <w:rsid w:val="005C4CA0"/>
    <w:rsid w:val="00613D61"/>
    <w:rsid w:val="00620319"/>
    <w:rsid w:val="0063791C"/>
    <w:rsid w:val="00640267"/>
    <w:rsid w:val="00646A9F"/>
    <w:rsid w:val="00651E60"/>
    <w:rsid w:val="00673615"/>
    <w:rsid w:val="00675EE8"/>
    <w:rsid w:val="00682247"/>
    <w:rsid w:val="00683E41"/>
    <w:rsid w:val="006871E0"/>
    <w:rsid w:val="00687935"/>
    <w:rsid w:val="00695EC3"/>
    <w:rsid w:val="006A1C65"/>
    <w:rsid w:val="006A45E5"/>
    <w:rsid w:val="006D20D3"/>
    <w:rsid w:val="006D2401"/>
    <w:rsid w:val="006D530C"/>
    <w:rsid w:val="006F2375"/>
    <w:rsid w:val="00700D94"/>
    <w:rsid w:val="00702E00"/>
    <w:rsid w:val="00704A80"/>
    <w:rsid w:val="0071487A"/>
    <w:rsid w:val="00716EC3"/>
    <w:rsid w:val="00723322"/>
    <w:rsid w:val="00744295"/>
    <w:rsid w:val="00747279"/>
    <w:rsid w:val="007529A4"/>
    <w:rsid w:val="00753C60"/>
    <w:rsid w:val="0075587F"/>
    <w:rsid w:val="00772016"/>
    <w:rsid w:val="0077508E"/>
    <w:rsid w:val="00777916"/>
    <w:rsid w:val="007810C9"/>
    <w:rsid w:val="00785C65"/>
    <w:rsid w:val="00790C4E"/>
    <w:rsid w:val="007B0ABC"/>
    <w:rsid w:val="007B27A9"/>
    <w:rsid w:val="007B6C5F"/>
    <w:rsid w:val="007C445D"/>
    <w:rsid w:val="007C75DF"/>
    <w:rsid w:val="007D739B"/>
    <w:rsid w:val="007E00CD"/>
    <w:rsid w:val="007E2264"/>
    <w:rsid w:val="007E47EE"/>
    <w:rsid w:val="007E7D96"/>
    <w:rsid w:val="007F26E2"/>
    <w:rsid w:val="00817431"/>
    <w:rsid w:val="008322DA"/>
    <w:rsid w:val="00833141"/>
    <w:rsid w:val="00845F01"/>
    <w:rsid w:val="00860981"/>
    <w:rsid w:val="00861477"/>
    <w:rsid w:val="0086275D"/>
    <w:rsid w:val="00866263"/>
    <w:rsid w:val="00882B90"/>
    <w:rsid w:val="008840F7"/>
    <w:rsid w:val="00891F52"/>
    <w:rsid w:val="008C1AEE"/>
    <w:rsid w:val="008C6249"/>
    <w:rsid w:val="008D1656"/>
    <w:rsid w:val="008D1FED"/>
    <w:rsid w:val="008E7D6D"/>
    <w:rsid w:val="008F210F"/>
    <w:rsid w:val="00901AEA"/>
    <w:rsid w:val="0091063C"/>
    <w:rsid w:val="00911707"/>
    <w:rsid w:val="009206A2"/>
    <w:rsid w:val="0093333D"/>
    <w:rsid w:val="00937E58"/>
    <w:rsid w:val="00941561"/>
    <w:rsid w:val="009442F3"/>
    <w:rsid w:val="00944CEB"/>
    <w:rsid w:val="009473EF"/>
    <w:rsid w:val="0096498F"/>
    <w:rsid w:val="009660D4"/>
    <w:rsid w:val="00974C62"/>
    <w:rsid w:val="00985163"/>
    <w:rsid w:val="00990888"/>
    <w:rsid w:val="009A6CE0"/>
    <w:rsid w:val="009C56F5"/>
    <w:rsid w:val="009C5DB8"/>
    <w:rsid w:val="009D1C06"/>
    <w:rsid w:val="009D5254"/>
    <w:rsid w:val="009F7AB3"/>
    <w:rsid w:val="00A000DF"/>
    <w:rsid w:val="00A10898"/>
    <w:rsid w:val="00A11E3C"/>
    <w:rsid w:val="00A12866"/>
    <w:rsid w:val="00A14BED"/>
    <w:rsid w:val="00A16E48"/>
    <w:rsid w:val="00A22825"/>
    <w:rsid w:val="00A27532"/>
    <w:rsid w:val="00A301E6"/>
    <w:rsid w:val="00A309F7"/>
    <w:rsid w:val="00A4038E"/>
    <w:rsid w:val="00A772E9"/>
    <w:rsid w:val="00A83288"/>
    <w:rsid w:val="00A83A5D"/>
    <w:rsid w:val="00AA1EE4"/>
    <w:rsid w:val="00AA2406"/>
    <w:rsid w:val="00AC6B7C"/>
    <w:rsid w:val="00AD101B"/>
    <w:rsid w:val="00AD658A"/>
    <w:rsid w:val="00B034E2"/>
    <w:rsid w:val="00B21D79"/>
    <w:rsid w:val="00B2594B"/>
    <w:rsid w:val="00B33274"/>
    <w:rsid w:val="00B37295"/>
    <w:rsid w:val="00B379A0"/>
    <w:rsid w:val="00BA60F0"/>
    <w:rsid w:val="00BB3B60"/>
    <w:rsid w:val="00BC1355"/>
    <w:rsid w:val="00BC18E0"/>
    <w:rsid w:val="00BC2614"/>
    <w:rsid w:val="00BC35F6"/>
    <w:rsid w:val="00BC478F"/>
    <w:rsid w:val="00BC4FFF"/>
    <w:rsid w:val="00BD4FA3"/>
    <w:rsid w:val="00BF0EFC"/>
    <w:rsid w:val="00C022A6"/>
    <w:rsid w:val="00C070D5"/>
    <w:rsid w:val="00C13FCE"/>
    <w:rsid w:val="00C153A4"/>
    <w:rsid w:val="00C17FCD"/>
    <w:rsid w:val="00C232CF"/>
    <w:rsid w:val="00C24B2C"/>
    <w:rsid w:val="00C334E7"/>
    <w:rsid w:val="00C44C5F"/>
    <w:rsid w:val="00C475F4"/>
    <w:rsid w:val="00C513A9"/>
    <w:rsid w:val="00C53AA4"/>
    <w:rsid w:val="00C55CB8"/>
    <w:rsid w:val="00C57FBC"/>
    <w:rsid w:val="00C63779"/>
    <w:rsid w:val="00C67443"/>
    <w:rsid w:val="00C733E3"/>
    <w:rsid w:val="00C73B54"/>
    <w:rsid w:val="00C876AD"/>
    <w:rsid w:val="00C975F4"/>
    <w:rsid w:val="00CA27F8"/>
    <w:rsid w:val="00CA3783"/>
    <w:rsid w:val="00CB2339"/>
    <w:rsid w:val="00CB7C83"/>
    <w:rsid w:val="00CC17C3"/>
    <w:rsid w:val="00CE6DC5"/>
    <w:rsid w:val="00CF0E31"/>
    <w:rsid w:val="00D05A4D"/>
    <w:rsid w:val="00D12A84"/>
    <w:rsid w:val="00D214EB"/>
    <w:rsid w:val="00D41512"/>
    <w:rsid w:val="00D55371"/>
    <w:rsid w:val="00D5585C"/>
    <w:rsid w:val="00D66ED0"/>
    <w:rsid w:val="00D9377E"/>
    <w:rsid w:val="00D96ECF"/>
    <w:rsid w:val="00DC1A09"/>
    <w:rsid w:val="00DC52F0"/>
    <w:rsid w:val="00DD33BE"/>
    <w:rsid w:val="00DF1C3D"/>
    <w:rsid w:val="00E011F8"/>
    <w:rsid w:val="00E0180F"/>
    <w:rsid w:val="00E10D79"/>
    <w:rsid w:val="00E11A73"/>
    <w:rsid w:val="00E12CC4"/>
    <w:rsid w:val="00E16849"/>
    <w:rsid w:val="00E20CF1"/>
    <w:rsid w:val="00E31034"/>
    <w:rsid w:val="00E40442"/>
    <w:rsid w:val="00E4365A"/>
    <w:rsid w:val="00E46A58"/>
    <w:rsid w:val="00E47EBC"/>
    <w:rsid w:val="00E57A62"/>
    <w:rsid w:val="00E60108"/>
    <w:rsid w:val="00E61E3C"/>
    <w:rsid w:val="00E77F4B"/>
    <w:rsid w:val="00E84172"/>
    <w:rsid w:val="00E93389"/>
    <w:rsid w:val="00EE1FAC"/>
    <w:rsid w:val="00EF6741"/>
    <w:rsid w:val="00F12A32"/>
    <w:rsid w:val="00F22243"/>
    <w:rsid w:val="00F2465C"/>
    <w:rsid w:val="00F35C27"/>
    <w:rsid w:val="00F43F98"/>
    <w:rsid w:val="00F46663"/>
    <w:rsid w:val="00F51981"/>
    <w:rsid w:val="00F73F67"/>
    <w:rsid w:val="00F8145C"/>
    <w:rsid w:val="00F91D98"/>
    <w:rsid w:val="00F92D06"/>
    <w:rsid w:val="00FA1B95"/>
    <w:rsid w:val="00FB2C14"/>
    <w:rsid w:val="00FB397B"/>
    <w:rsid w:val="00FC3A61"/>
    <w:rsid w:val="00FE6C46"/>
    <w:rsid w:val="00FF57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5">
    <w:name w:val="heading 5"/>
    <w:basedOn w:val="Navaden"/>
    <w:next w:val="Navaden"/>
    <w:link w:val="Naslov5Znak"/>
    <w:uiPriority w:val="9"/>
    <w:unhideWhenUsed/>
    <w:qFormat/>
    <w:rsid w:val="003E244B"/>
    <w:pPr>
      <w:keepNext/>
      <w:keepLines/>
      <w:spacing w:before="200" w:line="276" w:lineRule="auto"/>
      <w:jc w:val="both"/>
      <w:outlineLvl w:val="4"/>
    </w:pPr>
    <w:rPr>
      <w:rFonts w:asciiTheme="majorHAnsi" w:eastAsiaTheme="majorEastAsia" w:hAnsiTheme="majorHAnsi" w:cstheme="majorBidi"/>
      <w:color w:val="1F4D78" w:themeColor="accent1" w:themeShade="7F"/>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uiPriority w:val="99"/>
    <w:qFormat/>
    <w:rsid w:val="00241AE5"/>
    <w:pPr>
      <w:numPr>
        <w:numId w:val="5"/>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uiPriority w:val="99"/>
    <w:rsid w:val="00241AE5"/>
    <w:rPr>
      <w:rFonts w:ascii="Arial" w:eastAsia="Times New Roman" w:hAnsi="Arial" w:cs="Arial"/>
      <w:lang w:eastAsia="sl-SI"/>
    </w:rPr>
  </w:style>
  <w:style w:type="paragraph" w:customStyle="1" w:styleId="Odstavekseznama1">
    <w:name w:val="Odstavek seznama1"/>
    <w:basedOn w:val="Navaden"/>
    <w:link w:val="ListParagraphChar"/>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link w:val="OdstavekseznamaZnak"/>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character" w:customStyle="1" w:styleId="OdstavekseznamaZnak">
    <w:name w:val="Odstavek seznama Znak"/>
    <w:link w:val="Odstavekseznama"/>
    <w:uiPriority w:val="34"/>
    <w:rsid w:val="003E244B"/>
    <w:rPr>
      <w:rFonts w:ascii="Arial" w:eastAsia="Times New Roman" w:hAnsi="Arial" w:cs="Times New Roman"/>
      <w:sz w:val="20"/>
      <w:szCs w:val="24"/>
    </w:rPr>
  </w:style>
  <w:style w:type="paragraph" w:styleId="Sprotnaopomba-besedilo">
    <w:name w:val="footnote text"/>
    <w:basedOn w:val="Navaden"/>
    <w:link w:val="Sprotnaopomba-besediloZnak"/>
    <w:uiPriority w:val="99"/>
    <w:semiHidden/>
    <w:unhideWhenUsed/>
    <w:rsid w:val="003E244B"/>
    <w:pPr>
      <w:spacing w:after="200" w:line="276" w:lineRule="auto"/>
    </w:pPr>
    <w:rPr>
      <w:rFonts w:ascii="Calibri" w:eastAsia="Calibri" w:hAnsi="Calibri"/>
      <w:szCs w:val="20"/>
    </w:rPr>
  </w:style>
  <w:style w:type="character" w:customStyle="1" w:styleId="Sprotnaopomba-besediloZnak">
    <w:name w:val="Sprotna opomba - besedilo Znak"/>
    <w:basedOn w:val="Privzetapisavaodstavka"/>
    <w:link w:val="Sprotnaopomba-besedilo"/>
    <w:uiPriority w:val="99"/>
    <w:semiHidden/>
    <w:rsid w:val="003E244B"/>
    <w:rPr>
      <w:rFonts w:ascii="Calibri" w:eastAsia="Calibri" w:hAnsi="Calibri" w:cs="Times New Roman"/>
      <w:sz w:val="20"/>
      <w:szCs w:val="20"/>
    </w:rPr>
  </w:style>
  <w:style w:type="character" w:styleId="Sprotnaopomba-sklic">
    <w:name w:val="footnote reference"/>
    <w:uiPriority w:val="99"/>
    <w:semiHidden/>
    <w:unhideWhenUsed/>
    <w:rsid w:val="003E244B"/>
    <w:rPr>
      <w:vertAlign w:val="superscript"/>
    </w:rPr>
  </w:style>
  <w:style w:type="table" w:styleId="Tabelamrea">
    <w:name w:val="Table Grid"/>
    <w:basedOn w:val="Navadnatabela"/>
    <w:uiPriority w:val="39"/>
    <w:rsid w:val="003E244B"/>
    <w:pPr>
      <w:spacing w:after="120" w:line="276" w:lineRule="auto"/>
      <w:jc w:val="both"/>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rsid w:val="003E244B"/>
    <w:rPr>
      <w:color w:val="000080"/>
      <w:u w:val="single"/>
    </w:rPr>
  </w:style>
  <w:style w:type="paragraph" w:customStyle="1" w:styleId="Default">
    <w:name w:val="Default"/>
    <w:basedOn w:val="Navaden"/>
    <w:rsid w:val="003E244B"/>
    <w:pPr>
      <w:widowControl w:val="0"/>
      <w:suppressAutoHyphens/>
      <w:autoSpaceDE w:val="0"/>
      <w:spacing w:line="240" w:lineRule="auto"/>
    </w:pPr>
    <w:rPr>
      <w:rFonts w:eastAsia="Arial" w:cs="Arial"/>
      <w:color w:val="000000"/>
      <w:kern w:val="1"/>
      <w:sz w:val="24"/>
      <w:lang w:eastAsia="hi-IN" w:bidi="hi-IN"/>
    </w:rPr>
  </w:style>
  <w:style w:type="character" w:customStyle="1" w:styleId="Naslov5Znak">
    <w:name w:val="Naslov 5 Znak"/>
    <w:basedOn w:val="Privzetapisavaodstavka"/>
    <w:link w:val="Naslov5"/>
    <w:uiPriority w:val="9"/>
    <w:rsid w:val="003E244B"/>
    <w:rPr>
      <w:rFonts w:asciiTheme="majorHAnsi" w:eastAsiaTheme="majorEastAsia" w:hAnsiTheme="majorHAnsi" w:cstheme="majorBidi"/>
      <w:color w:val="1F4D78" w:themeColor="accent1" w:themeShade="7F"/>
    </w:rPr>
  </w:style>
  <w:style w:type="character" w:customStyle="1" w:styleId="ListParagraphChar">
    <w:name w:val="List Paragraph Char"/>
    <w:link w:val="Odstavekseznama1"/>
    <w:locked/>
    <w:rsid w:val="003E244B"/>
    <w:rPr>
      <w:rFonts w:ascii="Times New Roman" w:eastAsia="Times New Roman" w:hAnsi="Times New Roman" w:cs="Times New Roman"/>
      <w:sz w:val="24"/>
      <w:szCs w:val="24"/>
      <w:lang w:eastAsia="sl-SI"/>
    </w:rPr>
  </w:style>
  <w:style w:type="paragraph" w:customStyle="1" w:styleId="odstavek1">
    <w:name w:val="odstavek1"/>
    <w:basedOn w:val="Navaden"/>
    <w:rsid w:val="003E244B"/>
    <w:pPr>
      <w:spacing w:before="240" w:line="240" w:lineRule="auto"/>
      <w:ind w:firstLine="1021"/>
      <w:jc w:val="both"/>
    </w:pPr>
    <w:rPr>
      <w:rFonts w:eastAsiaTheme="minorHAnsi" w:cs="Arial"/>
      <w:sz w:val="22"/>
      <w:szCs w:val="22"/>
      <w:lang w:eastAsia="sl-SI"/>
    </w:rPr>
  </w:style>
  <w:style w:type="paragraph" w:customStyle="1" w:styleId="alineazaodstavkom1">
    <w:name w:val="alineazaodstavkom1"/>
    <w:basedOn w:val="Navaden"/>
    <w:rsid w:val="003E244B"/>
    <w:pPr>
      <w:spacing w:line="240" w:lineRule="auto"/>
      <w:ind w:left="425" w:hanging="425"/>
      <w:jc w:val="both"/>
    </w:pPr>
    <w:rPr>
      <w:rFonts w:eastAsiaTheme="minorHAnsi" w:cs="Arial"/>
      <w:sz w:val="22"/>
      <w:szCs w:val="22"/>
      <w:lang w:eastAsia="sl-SI"/>
    </w:rPr>
  </w:style>
  <w:style w:type="character" w:customStyle="1" w:styleId="apple-converted-space">
    <w:name w:val="apple-converted-space"/>
    <w:basedOn w:val="Privzetapisavaodstavka"/>
    <w:rsid w:val="0039006D"/>
  </w:style>
  <w:style w:type="paragraph" w:customStyle="1" w:styleId="len">
    <w:name w:val="len"/>
    <w:basedOn w:val="Navaden"/>
    <w:rsid w:val="002D36F8"/>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2D36F8"/>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2D36F8"/>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D36F8"/>
    <w:pPr>
      <w:spacing w:before="100" w:beforeAutospacing="1" w:after="100" w:afterAutospacing="1" w:line="240" w:lineRule="auto"/>
    </w:pPr>
    <w:rPr>
      <w:rFonts w:ascii="Times New Roman" w:hAnsi="Times New Roman"/>
      <w:sz w:val="24"/>
      <w:lang w:eastAsia="sl-SI"/>
    </w:rPr>
  </w:style>
  <w:style w:type="paragraph" w:styleId="Noga">
    <w:name w:val="footer"/>
    <w:basedOn w:val="Navaden"/>
    <w:link w:val="NogaZnak"/>
    <w:uiPriority w:val="99"/>
    <w:unhideWhenUsed/>
    <w:rsid w:val="00866263"/>
    <w:pPr>
      <w:tabs>
        <w:tab w:val="center" w:pos="4536"/>
        <w:tab w:val="right" w:pos="9072"/>
      </w:tabs>
      <w:spacing w:line="240" w:lineRule="auto"/>
    </w:pPr>
  </w:style>
  <w:style w:type="character" w:customStyle="1" w:styleId="NogaZnak">
    <w:name w:val="Noga Znak"/>
    <w:basedOn w:val="Privzetapisavaodstavka"/>
    <w:link w:val="Noga"/>
    <w:uiPriority w:val="99"/>
    <w:rsid w:val="00866263"/>
    <w:rPr>
      <w:rFonts w:ascii="Arial" w:eastAsia="Times New Roman" w:hAnsi="Arial" w:cs="Times New Roman"/>
      <w:sz w:val="20"/>
      <w:szCs w:val="24"/>
    </w:rPr>
  </w:style>
  <w:style w:type="paragraph" w:customStyle="1" w:styleId="Point0number">
    <w:name w:val="Point 0 (number)"/>
    <w:basedOn w:val="Navaden"/>
    <w:rsid w:val="00E84172"/>
    <w:pPr>
      <w:numPr>
        <w:numId w:val="39"/>
      </w:numPr>
      <w:tabs>
        <w:tab w:val="clear" w:pos="850"/>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1number">
    <w:name w:val="Point 1 (number)"/>
    <w:basedOn w:val="Navaden"/>
    <w:rsid w:val="00E84172"/>
    <w:pPr>
      <w:numPr>
        <w:ilvl w:val="2"/>
        <w:numId w:val="39"/>
      </w:numPr>
      <w:tabs>
        <w:tab w:val="clear" w:pos="1417"/>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2number">
    <w:name w:val="Point 2 (number)"/>
    <w:basedOn w:val="Navaden"/>
    <w:rsid w:val="00E84172"/>
    <w:pPr>
      <w:numPr>
        <w:ilvl w:val="4"/>
        <w:numId w:val="39"/>
      </w:numPr>
      <w:tabs>
        <w:tab w:val="clear" w:pos="1984"/>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3number">
    <w:name w:val="Point 3 (number)"/>
    <w:basedOn w:val="Navaden"/>
    <w:rsid w:val="00E84172"/>
    <w:pPr>
      <w:numPr>
        <w:ilvl w:val="6"/>
        <w:numId w:val="39"/>
      </w:numPr>
      <w:tabs>
        <w:tab w:val="clear" w:pos="2551"/>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0letter">
    <w:name w:val="Point 0 (letter)"/>
    <w:basedOn w:val="Navaden"/>
    <w:rsid w:val="00E84172"/>
    <w:pPr>
      <w:numPr>
        <w:ilvl w:val="1"/>
        <w:numId w:val="39"/>
      </w:numPr>
      <w:tabs>
        <w:tab w:val="clear" w:pos="850"/>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1letter">
    <w:name w:val="Point 1 (letter)"/>
    <w:basedOn w:val="Navaden"/>
    <w:rsid w:val="00E84172"/>
    <w:pPr>
      <w:numPr>
        <w:ilvl w:val="3"/>
        <w:numId w:val="39"/>
      </w:numPr>
      <w:tabs>
        <w:tab w:val="clear" w:pos="1417"/>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2letter">
    <w:name w:val="Point 2 (letter)"/>
    <w:basedOn w:val="Navaden"/>
    <w:rsid w:val="00E84172"/>
    <w:pPr>
      <w:numPr>
        <w:ilvl w:val="5"/>
        <w:numId w:val="39"/>
      </w:numPr>
      <w:tabs>
        <w:tab w:val="clear" w:pos="1984"/>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3letter">
    <w:name w:val="Point 3 (letter)"/>
    <w:basedOn w:val="Navaden"/>
    <w:rsid w:val="00E84172"/>
    <w:pPr>
      <w:numPr>
        <w:ilvl w:val="7"/>
        <w:numId w:val="39"/>
      </w:numPr>
      <w:tabs>
        <w:tab w:val="clear" w:pos="2551"/>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4letter">
    <w:name w:val="Point 4 (letter)"/>
    <w:basedOn w:val="Navaden"/>
    <w:rsid w:val="00E84172"/>
    <w:pPr>
      <w:numPr>
        <w:ilvl w:val="8"/>
        <w:numId w:val="39"/>
      </w:numPr>
      <w:tabs>
        <w:tab w:val="clear" w:pos="3118"/>
        <w:tab w:val="num" w:pos="360"/>
      </w:tabs>
      <w:spacing w:before="120" w:after="120" w:line="240" w:lineRule="auto"/>
      <w:ind w:left="0" w:firstLine="0"/>
      <w:jc w:val="both"/>
    </w:pPr>
    <w:rPr>
      <w:rFonts w:ascii="Times New Roman" w:eastAsia="Calibri" w:hAnsi="Times New Roman"/>
      <w:sz w:val="24"/>
      <w:szCs w:val="22"/>
      <w:lang w:eastAsia="sl-SI" w:bidi="sl-SI"/>
    </w:rPr>
  </w:style>
  <w:style w:type="character" w:styleId="SledenaHiperpovezava">
    <w:name w:val="FollowedHyperlink"/>
    <w:basedOn w:val="Privzetapisavaodstavka"/>
    <w:uiPriority w:val="99"/>
    <w:semiHidden/>
    <w:unhideWhenUsed/>
    <w:rsid w:val="00E84172"/>
    <w:rPr>
      <w:color w:val="954F72" w:themeColor="followedHyperlink"/>
      <w:u w:val="single"/>
    </w:rPr>
  </w:style>
  <w:style w:type="character" w:styleId="Pripombasklic">
    <w:name w:val="annotation reference"/>
    <w:basedOn w:val="Privzetapisavaodstavka"/>
    <w:unhideWhenUsed/>
    <w:rsid w:val="00E84172"/>
    <w:rPr>
      <w:sz w:val="16"/>
      <w:szCs w:val="16"/>
    </w:rPr>
  </w:style>
  <w:style w:type="paragraph" w:styleId="Pripombabesedilo">
    <w:name w:val="annotation text"/>
    <w:basedOn w:val="Navaden"/>
    <w:link w:val="PripombabesediloZnak"/>
    <w:unhideWhenUsed/>
    <w:rsid w:val="00E84172"/>
    <w:pPr>
      <w:spacing w:line="240" w:lineRule="auto"/>
    </w:pPr>
    <w:rPr>
      <w:szCs w:val="20"/>
    </w:rPr>
  </w:style>
  <w:style w:type="character" w:customStyle="1" w:styleId="PripombabesediloZnak">
    <w:name w:val="Pripomba – besedilo Znak"/>
    <w:basedOn w:val="Privzetapisavaodstavka"/>
    <w:link w:val="Pripombabesedilo"/>
    <w:rsid w:val="00E84172"/>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E84172"/>
    <w:rPr>
      <w:b/>
      <w:bCs/>
    </w:rPr>
  </w:style>
  <w:style w:type="character" w:customStyle="1" w:styleId="ZadevapripombeZnak">
    <w:name w:val="Zadeva pripombe Znak"/>
    <w:basedOn w:val="PripombabesediloZnak"/>
    <w:link w:val="Zadevapripombe"/>
    <w:uiPriority w:val="99"/>
    <w:semiHidden/>
    <w:rsid w:val="00E84172"/>
    <w:rPr>
      <w:rFonts w:ascii="Arial" w:eastAsia="Times New Roman" w:hAnsi="Arial" w:cs="Times New Roman"/>
      <w:b/>
      <w:bCs/>
      <w:sz w:val="20"/>
      <w:szCs w:val="20"/>
    </w:rPr>
  </w:style>
  <w:style w:type="paragraph" w:styleId="Konnaopomba-besedilo">
    <w:name w:val="endnote text"/>
    <w:basedOn w:val="Navaden"/>
    <w:link w:val="Konnaopomba-besediloZnak"/>
    <w:uiPriority w:val="99"/>
    <w:semiHidden/>
    <w:unhideWhenUsed/>
    <w:rsid w:val="00447D96"/>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447D96"/>
    <w:rPr>
      <w:rFonts w:ascii="Arial" w:eastAsia="Times New Roman" w:hAnsi="Arial" w:cs="Times New Roman"/>
      <w:sz w:val="20"/>
      <w:szCs w:val="20"/>
    </w:rPr>
  </w:style>
  <w:style w:type="character" w:styleId="Konnaopomba-sklic">
    <w:name w:val="endnote reference"/>
    <w:basedOn w:val="Privzetapisavaodstavka"/>
    <w:uiPriority w:val="99"/>
    <w:semiHidden/>
    <w:unhideWhenUsed/>
    <w:rsid w:val="00447D96"/>
    <w:rPr>
      <w:vertAlign w:val="superscript"/>
    </w:rPr>
  </w:style>
  <w:style w:type="paragraph" w:customStyle="1" w:styleId="len0">
    <w:name w:val="Člen"/>
    <w:basedOn w:val="Navaden"/>
    <w:link w:val="lenZnak"/>
    <w:uiPriority w:val="99"/>
    <w:qFormat/>
    <w:rsid w:val="009C56F5"/>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0"/>
    <w:uiPriority w:val="99"/>
    <w:rsid w:val="009C56F5"/>
    <w:rPr>
      <w:rFonts w:ascii="Arial" w:eastAsia="Times New Roman" w:hAnsi="Arial"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5">
    <w:name w:val="heading 5"/>
    <w:basedOn w:val="Navaden"/>
    <w:next w:val="Navaden"/>
    <w:link w:val="Naslov5Znak"/>
    <w:uiPriority w:val="9"/>
    <w:unhideWhenUsed/>
    <w:qFormat/>
    <w:rsid w:val="003E244B"/>
    <w:pPr>
      <w:keepNext/>
      <w:keepLines/>
      <w:spacing w:before="200" w:line="276" w:lineRule="auto"/>
      <w:jc w:val="both"/>
      <w:outlineLvl w:val="4"/>
    </w:pPr>
    <w:rPr>
      <w:rFonts w:asciiTheme="majorHAnsi" w:eastAsiaTheme="majorEastAsia" w:hAnsiTheme="majorHAnsi" w:cstheme="majorBidi"/>
      <w:color w:val="1F4D78" w:themeColor="accent1" w:themeShade="7F"/>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uiPriority w:val="99"/>
    <w:qFormat/>
    <w:rsid w:val="00241AE5"/>
    <w:pPr>
      <w:numPr>
        <w:numId w:val="5"/>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uiPriority w:val="99"/>
    <w:rsid w:val="00241AE5"/>
    <w:rPr>
      <w:rFonts w:ascii="Arial" w:eastAsia="Times New Roman" w:hAnsi="Arial" w:cs="Arial"/>
      <w:lang w:eastAsia="sl-SI"/>
    </w:rPr>
  </w:style>
  <w:style w:type="paragraph" w:customStyle="1" w:styleId="Odstavekseznama1">
    <w:name w:val="Odstavek seznama1"/>
    <w:basedOn w:val="Navaden"/>
    <w:link w:val="ListParagraphChar"/>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link w:val="OdstavekseznamaZnak"/>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character" w:customStyle="1" w:styleId="OdstavekseznamaZnak">
    <w:name w:val="Odstavek seznama Znak"/>
    <w:link w:val="Odstavekseznama"/>
    <w:uiPriority w:val="34"/>
    <w:rsid w:val="003E244B"/>
    <w:rPr>
      <w:rFonts w:ascii="Arial" w:eastAsia="Times New Roman" w:hAnsi="Arial" w:cs="Times New Roman"/>
      <w:sz w:val="20"/>
      <w:szCs w:val="24"/>
    </w:rPr>
  </w:style>
  <w:style w:type="paragraph" w:styleId="Sprotnaopomba-besedilo">
    <w:name w:val="footnote text"/>
    <w:basedOn w:val="Navaden"/>
    <w:link w:val="Sprotnaopomba-besediloZnak"/>
    <w:uiPriority w:val="99"/>
    <w:semiHidden/>
    <w:unhideWhenUsed/>
    <w:rsid w:val="003E244B"/>
    <w:pPr>
      <w:spacing w:after="200" w:line="276" w:lineRule="auto"/>
    </w:pPr>
    <w:rPr>
      <w:rFonts w:ascii="Calibri" w:eastAsia="Calibri" w:hAnsi="Calibri"/>
      <w:szCs w:val="20"/>
    </w:rPr>
  </w:style>
  <w:style w:type="character" w:customStyle="1" w:styleId="Sprotnaopomba-besediloZnak">
    <w:name w:val="Sprotna opomba - besedilo Znak"/>
    <w:basedOn w:val="Privzetapisavaodstavka"/>
    <w:link w:val="Sprotnaopomba-besedilo"/>
    <w:uiPriority w:val="99"/>
    <w:semiHidden/>
    <w:rsid w:val="003E244B"/>
    <w:rPr>
      <w:rFonts w:ascii="Calibri" w:eastAsia="Calibri" w:hAnsi="Calibri" w:cs="Times New Roman"/>
      <w:sz w:val="20"/>
      <w:szCs w:val="20"/>
    </w:rPr>
  </w:style>
  <w:style w:type="character" w:styleId="Sprotnaopomba-sklic">
    <w:name w:val="footnote reference"/>
    <w:uiPriority w:val="99"/>
    <w:semiHidden/>
    <w:unhideWhenUsed/>
    <w:rsid w:val="003E244B"/>
    <w:rPr>
      <w:vertAlign w:val="superscript"/>
    </w:rPr>
  </w:style>
  <w:style w:type="table" w:styleId="Tabelamrea">
    <w:name w:val="Table Grid"/>
    <w:basedOn w:val="Navadnatabela"/>
    <w:uiPriority w:val="39"/>
    <w:rsid w:val="003E244B"/>
    <w:pPr>
      <w:spacing w:after="120" w:line="276" w:lineRule="auto"/>
      <w:jc w:val="both"/>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rsid w:val="003E244B"/>
    <w:rPr>
      <w:color w:val="000080"/>
      <w:u w:val="single"/>
    </w:rPr>
  </w:style>
  <w:style w:type="paragraph" w:customStyle="1" w:styleId="Default">
    <w:name w:val="Default"/>
    <w:basedOn w:val="Navaden"/>
    <w:rsid w:val="003E244B"/>
    <w:pPr>
      <w:widowControl w:val="0"/>
      <w:suppressAutoHyphens/>
      <w:autoSpaceDE w:val="0"/>
      <w:spacing w:line="240" w:lineRule="auto"/>
    </w:pPr>
    <w:rPr>
      <w:rFonts w:eastAsia="Arial" w:cs="Arial"/>
      <w:color w:val="000000"/>
      <w:kern w:val="1"/>
      <w:sz w:val="24"/>
      <w:lang w:eastAsia="hi-IN" w:bidi="hi-IN"/>
    </w:rPr>
  </w:style>
  <w:style w:type="character" w:customStyle="1" w:styleId="Naslov5Znak">
    <w:name w:val="Naslov 5 Znak"/>
    <w:basedOn w:val="Privzetapisavaodstavka"/>
    <w:link w:val="Naslov5"/>
    <w:uiPriority w:val="9"/>
    <w:rsid w:val="003E244B"/>
    <w:rPr>
      <w:rFonts w:asciiTheme="majorHAnsi" w:eastAsiaTheme="majorEastAsia" w:hAnsiTheme="majorHAnsi" w:cstheme="majorBidi"/>
      <w:color w:val="1F4D78" w:themeColor="accent1" w:themeShade="7F"/>
    </w:rPr>
  </w:style>
  <w:style w:type="character" w:customStyle="1" w:styleId="ListParagraphChar">
    <w:name w:val="List Paragraph Char"/>
    <w:link w:val="Odstavekseznama1"/>
    <w:locked/>
    <w:rsid w:val="003E244B"/>
    <w:rPr>
      <w:rFonts w:ascii="Times New Roman" w:eastAsia="Times New Roman" w:hAnsi="Times New Roman" w:cs="Times New Roman"/>
      <w:sz w:val="24"/>
      <w:szCs w:val="24"/>
      <w:lang w:eastAsia="sl-SI"/>
    </w:rPr>
  </w:style>
  <w:style w:type="paragraph" w:customStyle="1" w:styleId="odstavek1">
    <w:name w:val="odstavek1"/>
    <w:basedOn w:val="Navaden"/>
    <w:rsid w:val="003E244B"/>
    <w:pPr>
      <w:spacing w:before="240" w:line="240" w:lineRule="auto"/>
      <w:ind w:firstLine="1021"/>
      <w:jc w:val="both"/>
    </w:pPr>
    <w:rPr>
      <w:rFonts w:eastAsiaTheme="minorHAnsi" w:cs="Arial"/>
      <w:sz w:val="22"/>
      <w:szCs w:val="22"/>
      <w:lang w:eastAsia="sl-SI"/>
    </w:rPr>
  </w:style>
  <w:style w:type="paragraph" w:customStyle="1" w:styleId="alineazaodstavkom1">
    <w:name w:val="alineazaodstavkom1"/>
    <w:basedOn w:val="Navaden"/>
    <w:rsid w:val="003E244B"/>
    <w:pPr>
      <w:spacing w:line="240" w:lineRule="auto"/>
      <w:ind w:left="425" w:hanging="425"/>
      <w:jc w:val="both"/>
    </w:pPr>
    <w:rPr>
      <w:rFonts w:eastAsiaTheme="minorHAnsi" w:cs="Arial"/>
      <w:sz w:val="22"/>
      <w:szCs w:val="22"/>
      <w:lang w:eastAsia="sl-SI"/>
    </w:rPr>
  </w:style>
  <w:style w:type="character" w:customStyle="1" w:styleId="apple-converted-space">
    <w:name w:val="apple-converted-space"/>
    <w:basedOn w:val="Privzetapisavaodstavka"/>
    <w:rsid w:val="0039006D"/>
  </w:style>
  <w:style w:type="paragraph" w:customStyle="1" w:styleId="len">
    <w:name w:val="len"/>
    <w:basedOn w:val="Navaden"/>
    <w:rsid w:val="002D36F8"/>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2D36F8"/>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2D36F8"/>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D36F8"/>
    <w:pPr>
      <w:spacing w:before="100" w:beforeAutospacing="1" w:after="100" w:afterAutospacing="1" w:line="240" w:lineRule="auto"/>
    </w:pPr>
    <w:rPr>
      <w:rFonts w:ascii="Times New Roman" w:hAnsi="Times New Roman"/>
      <w:sz w:val="24"/>
      <w:lang w:eastAsia="sl-SI"/>
    </w:rPr>
  </w:style>
  <w:style w:type="paragraph" w:styleId="Noga">
    <w:name w:val="footer"/>
    <w:basedOn w:val="Navaden"/>
    <w:link w:val="NogaZnak"/>
    <w:uiPriority w:val="99"/>
    <w:unhideWhenUsed/>
    <w:rsid w:val="00866263"/>
    <w:pPr>
      <w:tabs>
        <w:tab w:val="center" w:pos="4536"/>
        <w:tab w:val="right" w:pos="9072"/>
      </w:tabs>
      <w:spacing w:line="240" w:lineRule="auto"/>
    </w:pPr>
  </w:style>
  <w:style w:type="character" w:customStyle="1" w:styleId="NogaZnak">
    <w:name w:val="Noga Znak"/>
    <w:basedOn w:val="Privzetapisavaodstavka"/>
    <w:link w:val="Noga"/>
    <w:uiPriority w:val="99"/>
    <w:rsid w:val="00866263"/>
    <w:rPr>
      <w:rFonts w:ascii="Arial" w:eastAsia="Times New Roman" w:hAnsi="Arial" w:cs="Times New Roman"/>
      <w:sz w:val="20"/>
      <w:szCs w:val="24"/>
    </w:rPr>
  </w:style>
  <w:style w:type="paragraph" w:customStyle="1" w:styleId="Point0number">
    <w:name w:val="Point 0 (number)"/>
    <w:basedOn w:val="Navaden"/>
    <w:rsid w:val="00E84172"/>
    <w:pPr>
      <w:numPr>
        <w:numId w:val="39"/>
      </w:numPr>
      <w:tabs>
        <w:tab w:val="clear" w:pos="850"/>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1number">
    <w:name w:val="Point 1 (number)"/>
    <w:basedOn w:val="Navaden"/>
    <w:rsid w:val="00E84172"/>
    <w:pPr>
      <w:numPr>
        <w:ilvl w:val="2"/>
        <w:numId w:val="39"/>
      </w:numPr>
      <w:tabs>
        <w:tab w:val="clear" w:pos="1417"/>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2number">
    <w:name w:val="Point 2 (number)"/>
    <w:basedOn w:val="Navaden"/>
    <w:rsid w:val="00E84172"/>
    <w:pPr>
      <w:numPr>
        <w:ilvl w:val="4"/>
        <w:numId w:val="39"/>
      </w:numPr>
      <w:tabs>
        <w:tab w:val="clear" w:pos="1984"/>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3number">
    <w:name w:val="Point 3 (number)"/>
    <w:basedOn w:val="Navaden"/>
    <w:rsid w:val="00E84172"/>
    <w:pPr>
      <w:numPr>
        <w:ilvl w:val="6"/>
        <w:numId w:val="39"/>
      </w:numPr>
      <w:tabs>
        <w:tab w:val="clear" w:pos="2551"/>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0letter">
    <w:name w:val="Point 0 (letter)"/>
    <w:basedOn w:val="Navaden"/>
    <w:rsid w:val="00E84172"/>
    <w:pPr>
      <w:numPr>
        <w:ilvl w:val="1"/>
        <w:numId w:val="39"/>
      </w:numPr>
      <w:tabs>
        <w:tab w:val="clear" w:pos="850"/>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1letter">
    <w:name w:val="Point 1 (letter)"/>
    <w:basedOn w:val="Navaden"/>
    <w:rsid w:val="00E84172"/>
    <w:pPr>
      <w:numPr>
        <w:ilvl w:val="3"/>
        <w:numId w:val="39"/>
      </w:numPr>
      <w:tabs>
        <w:tab w:val="clear" w:pos="1417"/>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2letter">
    <w:name w:val="Point 2 (letter)"/>
    <w:basedOn w:val="Navaden"/>
    <w:rsid w:val="00E84172"/>
    <w:pPr>
      <w:numPr>
        <w:ilvl w:val="5"/>
        <w:numId w:val="39"/>
      </w:numPr>
      <w:tabs>
        <w:tab w:val="clear" w:pos="1984"/>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3letter">
    <w:name w:val="Point 3 (letter)"/>
    <w:basedOn w:val="Navaden"/>
    <w:rsid w:val="00E84172"/>
    <w:pPr>
      <w:numPr>
        <w:ilvl w:val="7"/>
        <w:numId w:val="39"/>
      </w:numPr>
      <w:tabs>
        <w:tab w:val="clear" w:pos="2551"/>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4letter">
    <w:name w:val="Point 4 (letter)"/>
    <w:basedOn w:val="Navaden"/>
    <w:rsid w:val="00E84172"/>
    <w:pPr>
      <w:numPr>
        <w:ilvl w:val="8"/>
        <w:numId w:val="39"/>
      </w:numPr>
      <w:tabs>
        <w:tab w:val="clear" w:pos="3118"/>
        <w:tab w:val="num" w:pos="360"/>
      </w:tabs>
      <w:spacing w:before="120" w:after="120" w:line="240" w:lineRule="auto"/>
      <w:ind w:left="0" w:firstLine="0"/>
      <w:jc w:val="both"/>
    </w:pPr>
    <w:rPr>
      <w:rFonts w:ascii="Times New Roman" w:eastAsia="Calibri" w:hAnsi="Times New Roman"/>
      <w:sz w:val="24"/>
      <w:szCs w:val="22"/>
      <w:lang w:eastAsia="sl-SI" w:bidi="sl-SI"/>
    </w:rPr>
  </w:style>
  <w:style w:type="character" w:styleId="SledenaHiperpovezava">
    <w:name w:val="FollowedHyperlink"/>
    <w:basedOn w:val="Privzetapisavaodstavka"/>
    <w:uiPriority w:val="99"/>
    <w:semiHidden/>
    <w:unhideWhenUsed/>
    <w:rsid w:val="00E84172"/>
    <w:rPr>
      <w:color w:val="954F72" w:themeColor="followedHyperlink"/>
      <w:u w:val="single"/>
    </w:rPr>
  </w:style>
  <w:style w:type="character" w:styleId="Pripombasklic">
    <w:name w:val="annotation reference"/>
    <w:basedOn w:val="Privzetapisavaodstavka"/>
    <w:unhideWhenUsed/>
    <w:rsid w:val="00E84172"/>
    <w:rPr>
      <w:sz w:val="16"/>
      <w:szCs w:val="16"/>
    </w:rPr>
  </w:style>
  <w:style w:type="paragraph" w:styleId="Pripombabesedilo">
    <w:name w:val="annotation text"/>
    <w:basedOn w:val="Navaden"/>
    <w:link w:val="PripombabesediloZnak"/>
    <w:unhideWhenUsed/>
    <w:rsid w:val="00E84172"/>
    <w:pPr>
      <w:spacing w:line="240" w:lineRule="auto"/>
    </w:pPr>
    <w:rPr>
      <w:szCs w:val="20"/>
    </w:rPr>
  </w:style>
  <w:style w:type="character" w:customStyle="1" w:styleId="PripombabesediloZnak">
    <w:name w:val="Pripomba – besedilo Znak"/>
    <w:basedOn w:val="Privzetapisavaodstavka"/>
    <w:link w:val="Pripombabesedilo"/>
    <w:rsid w:val="00E84172"/>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E84172"/>
    <w:rPr>
      <w:b/>
      <w:bCs/>
    </w:rPr>
  </w:style>
  <w:style w:type="character" w:customStyle="1" w:styleId="ZadevapripombeZnak">
    <w:name w:val="Zadeva pripombe Znak"/>
    <w:basedOn w:val="PripombabesediloZnak"/>
    <w:link w:val="Zadevapripombe"/>
    <w:uiPriority w:val="99"/>
    <w:semiHidden/>
    <w:rsid w:val="00E84172"/>
    <w:rPr>
      <w:rFonts w:ascii="Arial" w:eastAsia="Times New Roman" w:hAnsi="Arial" w:cs="Times New Roman"/>
      <w:b/>
      <w:bCs/>
      <w:sz w:val="20"/>
      <w:szCs w:val="20"/>
    </w:rPr>
  </w:style>
  <w:style w:type="paragraph" w:styleId="Konnaopomba-besedilo">
    <w:name w:val="endnote text"/>
    <w:basedOn w:val="Navaden"/>
    <w:link w:val="Konnaopomba-besediloZnak"/>
    <w:uiPriority w:val="99"/>
    <w:semiHidden/>
    <w:unhideWhenUsed/>
    <w:rsid w:val="00447D96"/>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447D96"/>
    <w:rPr>
      <w:rFonts w:ascii="Arial" w:eastAsia="Times New Roman" w:hAnsi="Arial" w:cs="Times New Roman"/>
      <w:sz w:val="20"/>
      <w:szCs w:val="20"/>
    </w:rPr>
  </w:style>
  <w:style w:type="character" w:styleId="Konnaopomba-sklic">
    <w:name w:val="endnote reference"/>
    <w:basedOn w:val="Privzetapisavaodstavka"/>
    <w:uiPriority w:val="99"/>
    <w:semiHidden/>
    <w:unhideWhenUsed/>
    <w:rsid w:val="00447D96"/>
    <w:rPr>
      <w:vertAlign w:val="superscript"/>
    </w:rPr>
  </w:style>
  <w:style w:type="paragraph" w:customStyle="1" w:styleId="len0">
    <w:name w:val="Člen"/>
    <w:basedOn w:val="Navaden"/>
    <w:link w:val="lenZnak"/>
    <w:uiPriority w:val="99"/>
    <w:qFormat/>
    <w:rsid w:val="009C56F5"/>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0"/>
    <w:uiPriority w:val="99"/>
    <w:rsid w:val="009C56F5"/>
    <w:rPr>
      <w:rFonts w:ascii="Arial" w:eastAsia="Times New Roman" w:hAnsi="Arial"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055">
      <w:bodyDiv w:val="1"/>
      <w:marLeft w:val="0"/>
      <w:marRight w:val="0"/>
      <w:marTop w:val="0"/>
      <w:marBottom w:val="0"/>
      <w:divBdr>
        <w:top w:val="none" w:sz="0" w:space="0" w:color="auto"/>
        <w:left w:val="none" w:sz="0" w:space="0" w:color="auto"/>
        <w:bottom w:val="none" w:sz="0" w:space="0" w:color="auto"/>
        <w:right w:val="none" w:sz="0" w:space="0" w:color="auto"/>
      </w:divBdr>
    </w:div>
    <w:div w:id="147671124">
      <w:bodyDiv w:val="1"/>
      <w:marLeft w:val="0"/>
      <w:marRight w:val="0"/>
      <w:marTop w:val="0"/>
      <w:marBottom w:val="0"/>
      <w:divBdr>
        <w:top w:val="none" w:sz="0" w:space="0" w:color="auto"/>
        <w:left w:val="none" w:sz="0" w:space="0" w:color="auto"/>
        <w:bottom w:val="none" w:sz="0" w:space="0" w:color="auto"/>
        <w:right w:val="none" w:sz="0" w:space="0" w:color="auto"/>
      </w:divBdr>
      <w:divsChild>
        <w:div w:id="504588299">
          <w:marLeft w:val="0"/>
          <w:marRight w:val="0"/>
          <w:marTop w:val="0"/>
          <w:marBottom w:val="0"/>
          <w:divBdr>
            <w:top w:val="none" w:sz="0" w:space="0" w:color="auto"/>
            <w:left w:val="none" w:sz="0" w:space="0" w:color="auto"/>
            <w:bottom w:val="none" w:sz="0" w:space="0" w:color="auto"/>
            <w:right w:val="none" w:sz="0" w:space="0" w:color="auto"/>
          </w:divBdr>
          <w:divsChild>
            <w:div w:id="285478083">
              <w:marLeft w:val="0"/>
              <w:marRight w:val="0"/>
              <w:marTop w:val="100"/>
              <w:marBottom w:val="100"/>
              <w:divBdr>
                <w:top w:val="none" w:sz="0" w:space="0" w:color="auto"/>
                <w:left w:val="none" w:sz="0" w:space="0" w:color="auto"/>
                <w:bottom w:val="none" w:sz="0" w:space="0" w:color="auto"/>
                <w:right w:val="none" w:sz="0" w:space="0" w:color="auto"/>
              </w:divBdr>
              <w:divsChild>
                <w:div w:id="778448192">
                  <w:marLeft w:val="0"/>
                  <w:marRight w:val="0"/>
                  <w:marTop w:val="0"/>
                  <w:marBottom w:val="0"/>
                  <w:divBdr>
                    <w:top w:val="none" w:sz="0" w:space="0" w:color="auto"/>
                    <w:left w:val="none" w:sz="0" w:space="0" w:color="auto"/>
                    <w:bottom w:val="none" w:sz="0" w:space="0" w:color="auto"/>
                    <w:right w:val="none" w:sz="0" w:space="0" w:color="auto"/>
                  </w:divBdr>
                  <w:divsChild>
                    <w:div w:id="347753318">
                      <w:marLeft w:val="0"/>
                      <w:marRight w:val="0"/>
                      <w:marTop w:val="0"/>
                      <w:marBottom w:val="0"/>
                      <w:divBdr>
                        <w:top w:val="none" w:sz="0" w:space="0" w:color="auto"/>
                        <w:left w:val="none" w:sz="0" w:space="0" w:color="auto"/>
                        <w:bottom w:val="none" w:sz="0" w:space="0" w:color="auto"/>
                        <w:right w:val="none" w:sz="0" w:space="0" w:color="auto"/>
                      </w:divBdr>
                      <w:divsChild>
                        <w:div w:id="1126510536">
                          <w:marLeft w:val="0"/>
                          <w:marRight w:val="0"/>
                          <w:marTop w:val="0"/>
                          <w:marBottom w:val="0"/>
                          <w:divBdr>
                            <w:top w:val="none" w:sz="0" w:space="0" w:color="auto"/>
                            <w:left w:val="none" w:sz="0" w:space="0" w:color="auto"/>
                            <w:bottom w:val="none" w:sz="0" w:space="0" w:color="auto"/>
                            <w:right w:val="none" w:sz="0" w:space="0" w:color="auto"/>
                          </w:divBdr>
                          <w:divsChild>
                            <w:div w:id="859004516">
                              <w:marLeft w:val="0"/>
                              <w:marRight w:val="0"/>
                              <w:marTop w:val="0"/>
                              <w:marBottom w:val="0"/>
                              <w:divBdr>
                                <w:top w:val="none" w:sz="0" w:space="0" w:color="auto"/>
                                <w:left w:val="none" w:sz="0" w:space="0" w:color="auto"/>
                                <w:bottom w:val="none" w:sz="0" w:space="0" w:color="auto"/>
                                <w:right w:val="none" w:sz="0" w:space="0" w:color="auto"/>
                              </w:divBdr>
                              <w:divsChild>
                                <w:div w:id="1378046266">
                                  <w:marLeft w:val="0"/>
                                  <w:marRight w:val="0"/>
                                  <w:marTop w:val="0"/>
                                  <w:marBottom w:val="0"/>
                                  <w:divBdr>
                                    <w:top w:val="none" w:sz="0" w:space="0" w:color="auto"/>
                                    <w:left w:val="none" w:sz="0" w:space="0" w:color="auto"/>
                                    <w:bottom w:val="none" w:sz="0" w:space="0" w:color="auto"/>
                                    <w:right w:val="none" w:sz="0" w:space="0" w:color="auto"/>
                                  </w:divBdr>
                                  <w:divsChild>
                                    <w:div w:id="1577280968">
                                      <w:marLeft w:val="0"/>
                                      <w:marRight w:val="0"/>
                                      <w:marTop w:val="0"/>
                                      <w:marBottom w:val="0"/>
                                      <w:divBdr>
                                        <w:top w:val="none" w:sz="0" w:space="0" w:color="auto"/>
                                        <w:left w:val="none" w:sz="0" w:space="0" w:color="auto"/>
                                        <w:bottom w:val="none" w:sz="0" w:space="0" w:color="auto"/>
                                        <w:right w:val="none" w:sz="0" w:space="0" w:color="auto"/>
                                      </w:divBdr>
                                      <w:divsChild>
                                        <w:div w:id="18419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539100">
      <w:bodyDiv w:val="1"/>
      <w:marLeft w:val="0"/>
      <w:marRight w:val="0"/>
      <w:marTop w:val="0"/>
      <w:marBottom w:val="0"/>
      <w:divBdr>
        <w:top w:val="none" w:sz="0" w:space="0" w:color="auto"/>
        <w:left w:val="none" w:sz="0" w:space="0" w:color="auto"/>
        <w:bottom w:val="none" w:sz="0" w:space="0" w:color="auto"/>
        <w:right w:val="none" w:sz="0" w:space="0" w:color="auto"/>
      </w:divBdr>
      <w:divsChild>
        <w:div w:id="1192186374">
          <w:marLeft w:val="0"/>
          <w:marRight w:val="0"/>
          <w:marTop w:val="0"/>
          <w:marBottom w:val="0"/>
          <w:divBdr>
            <w:top w:val="none" w:sz="0" w:space="0" w:color="auto"/>
            <w:left w:val="none" w:sz="0" w:space="0" w:color="auto"/>
            <w:bottom w:val="none" w:sz="0" w:space="0" w:color="auto"/>
            <w:right w:val="none" w:sz="0" w:space="0" w:color="auto"/>
          </w:divBdr>
          <w:divsChild>
            <w:div w:id="2131120569">
              <w:marLeft w:val="0"/>
              <w:marRight w:val="0"/>
              <w:marTop w:val="100"/>
              <w:marBottom w:val="100"/>
              <w:divBdr>
                <w:top w:val="none" w:sz="0" w:space="0" w:color="auto"/>
                <w:left w:val="none" w:sz="0" w:space="0" w:color="auto"/>
                <w:bottom w:val="none" w:sz="0" w:space="0" w:color="auto"/>
                <w:right w:val="none" w:sz="0" w:space="0" w:color="auto"/>
              </w:divBdr>
              <w:divsChild>
                <w:div w:id="1283073563">
                  <w:marLeft w:val="0"/>
                  <w:marRight w:val="0"/>
                  <w:marTop w:val="0"/>
                  <w:marBottom w:val="0"/>
                  <w:divBdr>
                    <w:top w:val="none" w:sz="0" w:space="0" w:color="auto"/>
                    <w:left w:val="none" w:sz="0" w:space="0" w:color="auto"/>
                    <w:bottom w:val="none" w:sz="0" w:space="0" w:color="auto"/>
                    <w:right w:val="none" w:sz="0" w:space="0" w:color="auto"/>
                  </w:divBdr>
                  <w:divsChild>
                    <w:div w:id="1328941919">
                      <w:marLeft w:val="0"/>
                      <w:marRight w:val="0"/>
                      <w:marTop w:val="0"/>
                      <w:marBottom w:val="0"/>
                      <w:divBdr>
                        <w:top w:val="none" w:sz="0" w:space="0" w:color="auto"/>
                        <w:left w:val="none" w:sz="0" w:space="0" w:color="auto"/>
                        <w:bottom w:val="none" w:sz="0" w:space="0" w:color="auto"/>
                        <w:right w:val="none" w:sz="0" w:space="0" w:color="auto"/>
                      </w:divBdr>
                      <w:divsChild>
                        <w:div w:id="339284398">
                          <w:marLeft w:val="0"/>
                          <w:marRight w:val="0"/>
                          <w:marTop w:val="0"/>
                          <w:marBottom w:val="0"/>
                          <w:divBdr>
                            <w:top w:val="none" w:sz="0" w:space="0" w:color="auto"/>
                            <w:left w:val="none" w:sz="0" w:space="0" w:color="auto"/>
                            <w:bottom w:val="none" w:sz="0" w:space="0" w:color="auto"/>
                            <w:right w:val="none" w:sz="0" w:space="0" w:color="auto"/>
                          </w:divBdr>
                          <w:divsChild>
                            <w:div w:id="757169198">
                              <w:marLeft w:val="0"/>
                              <w:marRight w:val="0"/>
                              <w:marTop w:val="0"/>
                              <w:marBottom w:val="0"/>
                              <w:divBdr>
                                <w:top w:val="none" w:sz="0" w:space="0" w:color="auto"/>
                                <w:left w:val="none" w:sz="0" w:space="0" w:color="auto"/>
                                <w:bottom w:val="none" w:sz="0" w:space="0" w:color="auto"/>
                                <w:right w:val="none" w:sz="0" w:space="0" w:color="auto"/>
                              </w:divBdr>
                              <w:divsChild>
                                <w:div w:id="929002475">
                                  <w:marLeft w:val="0"/>
                                  <w:marRight w:val="0"/>
                                  <w:marTop w:val="0"/>
                                  <w:marBottom w:val="0"/>
                                  <w:divBdr>
                                    <w:top w:val="none" w:sz="0" w:space="0" w:color="auto"/>
                                    <w:left w:val="none" w:sz="0" w:space="0" w:color="auto"/>
                                    <w:bottom w:val="none" w:sz="0" w:space="0" w:color="auto"/>
                                    <w:right w:val="none" w:sz="0" w:space="0" w:color="auto"/>
                                  </w:divBdr>
                                  <w:divsChild>
                                    <w:div w:id="83384641">
                                      <w:marLeft w:val="0"/>
                                      <w:marRight w:val="0"/>
                                      <w:marTop w:val="0"/>
                                      <w:marBottom w:val="0"/>
                                      <w:divBdr>
                                        <w:top w:val="none" w:sz="0" w:space="0" w:color="auto"/>
                                        <w:left w:val="none" w:sz="0" w:space="0" w:color="auto"/>
                                        <w:bottom w:val="none" w:sz="0" w:space="0" w:color="auto"/>
                                        <w:right w:val="none" w:sz="0" w:space="0" w:color="auto"/>
                                      </w:divBdr>
                                      <w:divsChild>
                                        <w:div w:id="19666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9631532">
      <w:bodyDiv w:val="1"/>
      <w:marLeft w:val="0"/>
      <w:marRight w:val="0"/>
      <w:marTop w:val="0"/>
      <w:marBottom w:val="0"/>
      <w:divBdr>
        <w:top w:val="none" w:sz="0" w:space="0" w:color="auto"/>
        <w:left w:val="none" w:sz="0" w:space="0" w:color="auto"/>
        <w:bottom w:val="none" w:sz="0" w:space="0" w:color="auto"/>
        <w:right w:val="none" w:sz="0" w:space="0" w:color="auto"/>
      </w:divBdr>
    </w:div>
    <w:div w:id="2135714780">
      <w:bodyDiv w:val="1"/>
      <w:marLeft w:val="0"/>
      <w:marRight w:val="0"/>
      <w:marTop w:val="0"/>
      <w:marBottom w:val="0"/>
      <w:divBdr>
        <w:top w:val="none" w:sz="0" w:space="0" w:color="auto"/>
        <w:left w:val="none" w:sz="0" w:space="0" w:color="auto"/>
        <w:bottom w:val="none" w:sz="0" w:space="0" w:color="auto"/>
        <w:right w:val="none" w:sz="0" w:space="0" w:color="auto"/>
      </w:divBdr>
      <w:divsChild>
        <w:div w:id="1214654493">
          <w:marLeft w:val="0"/>
          <w:marRight w:val="0"/>
          <w:marTop w:val="0"/>
          <w:marBottom w:val="0"/>
          <w:divBdr>
            <w:top w:val="none" w:sz="0" w:space="0" w:color="auto"/>
            <w:left w:val="none" w:sz="0" w:space="0" w:color="auto"/>
            <w:bottom w:val="none" w:sz="0" w:space="0" w:color="auto"/>
            <w:right w:val="none" w:sz="0" w:space="0" w:color="auto"/>
          </w:divBdr>
          <w:divsChild>
            <w:div w:id="1907102249">
              <w:marLeft w:val="0"/>
              <w:marRight w:val="0"/>
              <w:marTop w:val="100"/>
              <w:marBottom w:val="100"/>
              <w:divBdr>
                <w:top w:val="none" w:sz="0" w:space="0" w:color="auto"/>
                <w:left w:val="none" w:sz="0" w:space="0" w:color="auto"/>
                <w:bottom w:val="none" w:sz="0" w:space="0" w:color="auto"/>
                <w:right w:val="none" w:sz="0" w:space="0" w:color="auto"/>
              </w:divBdr>
              <w:divsChild>
                <w:div w:id="1861703399">
                  <w:marLeft w:val="0"/>
                  <w:marRight w:val="0"/>
                  <w:marTop w:val="0"/>
                  <w:marBottom w:val="0"/>
                  <w:divBdr>
                    <w:top w:val="none" w:sz="0" w:space="0" w:color="auto"/>
                    <w:left w:val="none" w:sz="0" w:space="0" w:color="auto"/>
                    <w:bottom w:val="none" w:sz="0" w:space="0" w:color="auto"/>
                    <w:right w:val="none" w:sz="0" w:space="0" w:color="auto"/>
                  </w:divBdr>
                  <w:divsChild>
                    <w:div w:id="196745054">
                      <w:marLeft w:val="0"/>
                      <w:marRight w:val="0"/>
                      <w:marTop w:val="0"/>
                      <w:marBottom w:val="0"/>
                      <w:divBdr>
                        <w:top w:val="none" w:sz="0" w:space="0" w:color="auto"/>
                        <w:left w:val="none" w:sz="0" w:space="0" w:color="auto"/>
                        <w:bottom w:val="none" w:sz="0" w:space="0" w:color="auto"/>
                        <w:right w:val="none" w:sz="0" w:space="0" w:color="auto"/>
                      </w:divBdr>
                      <w:divsChild>
                        <w:div w:id="56782035">
                          <w:marLeft w:val="0"/>
                          <w:marRight w:val="0"/>
                          <w:marTop w:val="0"/>
                          <w:marBottom w:val="0"/>
                          <w:divBdr>
                            <w:top w:val="none" w:sz="0" w:space="0" w:color="auto"/>
                            <w:left w:val="none" w:sz="0" w:space="0" w:color="auto"/>
                            <w:bottom w:val="none" w:sz="0" w:space="0" w:color="auto"/>
                            <w:right w:val="none" w:sz="0" w:space="0" w:color="auto"/>
                          </w:divBdr>
                          <w:divsChild>
                            <w:div w:id="98838701">
                              <w:marLeft w:val="0"/>
                              <w:marRight w:val="0"/>
                              <w:marTop w:val="0"/>
                              <w:marBottom w:val="0"/>
                              <w:divBdr>
                                <w:top w:val="none" w:sz="0" w:space="0" w:color="auto"/>
                                <w:left w:val="none" w:sz="0" w:space="0" w:color="auto"/>
                                <w:bottom w:val="none" w:sz="0" w:space="0" w:color="auto"/>
                                <w:right w:val="none" w:sz="0" w:space="0" w:color="auto"/>
                              </w:divBdr>
                              <w:divsChild>
                                <w:div w:id="731270146">
                                  <w:marLeft w:val="0"/>
                                  <w:marRight w:val="0"/>
                                  <w:marTop w:val="0"/>
                                  <w:marBottom w:val="0"/>
                                  <w:divBdr>
                                    <w:top w:val="none" w:sz="0" w:space="0" w:color="auto"/>
                                    <w:left w:val="none" w:sz="0" w:space="0" w:color="auto"/>
                                    <w:bottom w:val="none" w:sz="0" w:space="0" w:color="auto"/>
                                    <w:right w:val="none" w:sz="0" w:space="0" w:color="auto"/>
                                  </w:divBdr>
                                  <w:divsChild>
                                    <w:div w:id="574166742">
                                      <w:marLeft w:val="0"/>
                                      <w:marRight w:val="0"/>
                                      <w:marTop w:val="0"/>
                                      <w:marBottom w:val="0"/>
                                      <w:divBdr>
                                        <w:top w:val="none" w:sz="0" w:space="0" w:color="auto"/>
                                        <w:left w:val="none" w:sz="0" w:space="0" w:color="auto"/>
                                        <w:bottom w:val="none" w:sz="0" w:space="0" w:color="auto"/>
                                        <w:right w:val="none" w:sz="0" w:space="0" w:color="auto"/>
                                      </w:divBdr>
                                      <w:divsChild>
                                        <w:div w:id="13363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92CD5-D39C-4F73-8E27-8DE8E8C3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3021</Words>
  <Characters>17221</Characters>
  <Application>Microsoft Office Word</Application>
  <DocSecurity>0</DocSecurity>
  <Lines>143</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20202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Katja Rakun</cp:lastModifiedBy>
  <cp:revision>5</cp:revision>
  <cp:lastPrinted>2018-10-10T07:19:00Z</cp:lastPrinted>
  <dcterms:created xsi:type="dcterms:W3CDTF">2018-10-22T08:59:00Z</dcterms:created>
  <dcterms:modified xsi:type="dcterms:W3CDTF">2018-10-23T04:08:00Z</dcterms:modified>
</cp:coreProperties>
</file>