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26581" w:rsidRPr="00126581" w:rsidTr="005869C7">
        <w:trPr>
          <w:gridAfter w:val="2"/>
          <w:wAfter w:w="3067" w:type="dxa"/>
        </w:trPr>
        <w:tc>
          <w:tcPr>
            <w:tcW w:w="6096" w:type="dxa"/>
            <w:gridSpan w:val="2"/>
          </w:tcPr>
          <w:p w:rsidR="00126581" w:rsidRPr="00E15DBF" w:rsidRDefault="00126581" w:rsidP="00E15DBF">
            <w:pPr>
              <w:overflowPunct w:val="0"/>
              <w:autoSpaceDE w:val="0"/>
              <w:autoSpaceDN w:val="0"/>
              <w:adjustRightInd w:val="0"/>
              <w:spacing w:line="260" w:lineRule="exact"/>
              <w:textAlignment w:val="baseline"/>
              <w:rPr>
                <w:rFonts w:cs="Arial"/>
                <w:szCs w:val="20"/>
                <w:lang w:eastAsia="sl-SI"/>
              </w:rPr>
            </w:pPr>
            <w:r w:rsidRPr="00E15DBF">
              <w:rPr>
                <w:rFonts w:cs="Arial"/>
                <w:szCs w:val="20"/>
                <w:lang w:eastAsia="sl-SI"/>
              </w:rPr>
              <w:t xml:space="preserve">Številka: </w:t>
            </w:r>
            <w:r w:rsidR="00C92AE8" w:rsidRPr="00E15DBF">
              <w:rPr>
                <w:szCs w:val="20"/>
              </w:rPr>
              <w:t>477-1/201</w:t>
            </w:r>
            <w:r w:rsidR="00E15DBF" w:rsidRPr="00E15DBF">
              <w:rPr>
                <w:szCs w:val="20"/>
              </w:rPr>
              <w:t>9</w:t>
            </w:r>
            <w:r w:rsidR="00C92AE8" w:rsidRPr="00E15DBF">
              <w:rPr>
                <w:szCs w:val="20"/>
              </w:rPr>
              <w:t>/</w:t>
            </w:r>
            <w:r w:rsidR="00E15DBF" w:rsidRPr="00E15DBF">
              <w:rPr>
                <w:szCs w:val="20"/>
              </w:rPr>
              <w:t>2</w:t>
            </w:r>
          </w:p>
        </w:tc>
      </w:tr>
      <w:tr w:rsidR="00126581" w:rsidRPr="00126581" w:rsidTr="005869C7">
        <w:trPr>
          <w:gridAfter w:val="2"/>
          <w:wAfter w:w="3067" w:type="dxa"/>
        </w:trPr>
        <w:tc>
          <w:tcPr>
            <w:tcW w:w="6096" w:type="dxa"/>
            <w:gridSpan w:val="2"/>
          </w:tcPr>
          <w:p w:rsidR="00126581" w:rsidRPr="00E15DBF" w:rsidRDefault="00126581" w:rsidP="002246C2">
            <w:pPr>
              <w:overflowPunct w:val="0"/>
              <w:autoSpaceDE w:val="0"/>
              <w:autoSpaceDN w:val="0"/>
              <w:adjustRightInd w:val="0"/>
              <w:spacing w:line="260" w:lineRule="exact"/>
              <w:textAlignment w:val="baseline"/>
              <w:rPr>
                <w:rFonts w:cs="Arial"/>
                <w:szCs w:val="20"/>
                <w:lang w:eastAsia="sl-SI"/>
              </w:rPr>
            </w:pPr>
            <w:r w:rsidRPr="00E15DBF">
              <w:rPr>
                <w:rFonts w:cs="Arial"/>
                <w:szCs w:val="20"/>
                <w:lang w:eastAsia="sl-SI"/>
              </w:rPr>
              <w:t xml:space="preserve">Ljubljana, dne  </w:t>
            </w:r>
            <w:r w:rsidR="00086835">
              <w:rPr>
                <w:rFonts w:cs="Arial"/>
                <w:szCs w:val="20"/>
                <w:lang w:eastAsia="sl-SI"/>
              </w:rPr>
              <w:t>2</w:t>
            </w:r>
            <w:r w:rsidR="002246C2">
              <w:rPr>
                <w:rFonts w:cs="Arial"/>
                <w:szCs w:val="20"/>
                <w:lang w:eastAsia="sl-SI"/>
              </w:rPr>
              <w:t>8</w:t>
            </w:r>
            <w:r w:rsidRPr="00E15DBF">
              <w:rPr>
                <w:rFonts w:cs="Arial"/>
                <w:szCs w:val="20"/>
                <w:lang w:eastAsia="sl-SI"/>
              </w:rPr>
              <w:t xml:space="preserve">. </w:t>
            </w:r>
            <w:r w:rsidR="00D4216E" w:rsidRPr="00E15DBF">
              <w:rPr>
                <w:rFonts w:cs="Arial"/>
                <w:szCs w:val="20"/>
                <w:lang w:eastAsia="sl-SI"/>
              </w:rPr>
              <w:t>1</w:t>
            </w:r>
            <w:r w:rsidRPr="00E15DBF">
              <w:rPr>
                <w:rFonts w:cs="Arial"/>
                <w:szCs w:val="20"/>
                <w:lang w:eastAsia="sl-SI"/>
              </w:rPr>
              <w:t>. 201</w:t>
            </w:r>
            <w:r w:rsidR="00742F30" w:rsidRPr="00E15DBF">
              <w:rPr>
                <w:rFonts w:cs="Arial"/>
                <w:szCs w:val="20"/>
                <w:lang w:eastAsia="sl-SI"/>
              </w:rPr>
              <w:t>9</w:t>
            </w:r>
          </w:p>
        </w:tc>
      </w:tr>
      <w:tr w:rsidR="00126581" w:rsidRPr="00126581" w:rsidTr="005869C7">
        <w:trPr>
          <w:gridAfter w:val="2"/>
          <w:wAfter w:w="3067" w:type="dxa"/>
        </w:trPr>
        <w:tc>
          <w:tcPr>
            <w:tcW w:w="6096" w:type="dxa"/>
            <w:gridSpan w:val="2"/>
          </w:tcPr>
          <w:p w:rsidR="00126581" w:rsidRPr="00126581" w:rsidRDefault="00126581" w:rsidP="00126581">
            <w:pPr>
              <w:spacing w:line="260" w:lineRule="exact"/>
              <w:rPr>
                <w:rFonts w:cs="Arial"/>
                <w:szCs w:val="20"/>
              </w:rPr>
            </w:pPr>
          </w:p>
          <w:p w:rsidR="00126581" w:rsidRPr="00126581" w:rsidRDefault="00126581" w:rsidP="00126581">
            <w:pPr>
              <w:spacing w:line="260" w:lineRule="exact"/>
              <w:rPr>
                <w:rFonts w:cs="Arial"/>
                <w:szCs w:val="20"/>
              </w:rPr>
            </w:pPr>
            <w:r w:rsidRPr="00126581">
              <w:rPr>
                <w:rFonts w:cs="Arial"/>
                <w:szCs w:val="20"/>
              </w:rPr>
              <w:t>GENERALNI SEKRETARIAT VLADE REPUBLIKE SLOVENIJE</w:t>
            </w:r>
          </w:p>
          <w:p w:rsidR="00126581" w:rsidRPr="00126581" w:rsidRDefault="0029667A" w:rsidP="00126581">
            <w:pPr>
              <w:spacing w:line="260" w:lineRule="exact"/>
              <w:rPr>
                <w:rFonts w:cs="Arial"/>
                <w:szCs w:val="20"/>
              </w:rPr>
            </w:pPr>
            <w:hyperlink r:id="rId8" w:history="1">
              <w:r w:rsidR="00126581" w:rsidRPr="00126581">
                <w:rPr>
                  <w:color w:val="0000FF"/>
                  <w:szCs w:val="20"/>
                  <w:u w:val="single"/>
                </w:rPr>
                <w:t>Gp.gs@gov.si</w:t>
              </w:r>
            </w:hyperlink>
          </w:p>
          <w:p w:rsidR="00126581" w:rsidRPr="00126581" w:rsidRDefault="00126581" w:rsidP="00126581">
            <w:pPr>
              <w:spacing w:line="260" w:lineRule="exact"/>
              <w:rPr>
                <w:rFonts w:cs="Arial"/>
                <w:szCs w:val="20"/>
              </w:rPr>
            </w:pPr>
          </w:p>
        </w:tc>
      </w:tr>
      <w:tr w:rsidR="00126581" w:rsidRPr="00126581" w:rsidTr="005869C7">
        <w:tc>
          <w:tcPr>
            <w:tcW w:w="9163" w:type="dxa"/>
            <w:gridSpan w:val="4"/>
          </w:tcPr>
          <w:p w:rsidR="00126581" w:rsidRPr="00126581" w:rsidRDefault="00126581" w:rsidP="00967AE4">
            <w:pPr>
              <w:suppressAutoHyphens/>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 xml:space="preserve">ZADEVA: </w:t>
            </w:r>
            <w:r w:rsidR="00DE332F" w:rsidRPr="00DE332F">
              <w:rPr>
                <w:b/>
                <w:szCs w:val="20"/>
              </w:rPr>
              <w:t xml:space="preserve">Povečanje namenskega premoženja Javnega sklada Republike Slovenije za podjetništvo </w:t>
            </w:r>
            <w:r w:rsidR="00DE332F" w:rsidRPr="00DE332F">
              <w:rPr>
                <w:rFonts w:eastAsia="Calibri"/>
                <w:b/>
                <w:iCs/>
                <w:szCs w:val="20"/>
                <w:lang w:eastAsia="ar-SA"/>
              </w:rPr>
              <w:t>– predlog za obravnavo</w:t>
            </w:r>
          </w:p>
        </w:tc>
      </w:tr>
      <w:tr w:rsidR="00126581" w:rsidRPr="00126581" w:rsidTr="005869C7">
        <w:tc>
          <w:tcPr>
            <w:tcW w:w="9163" w:type="dxa"/>
            <w:gridSpan w:val="4"/>
          </w:tcPr>
          <w:p w:rsidR="00126581" w:rsidRPr="00126581" w:rsidRDefault="00126581" w:rsidP="00126581">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1. Predlog sklepov vlade:</w:t>
            </w:r>
          </w:p>
        </w:tc>
      </w:tr>
      <w:tr w:rsidR="00DE332F" w:rsidRPr="00126581" w:rsidTr="005869C7">
        <w:tc>
          <w:tcPr>
            <w:tcW w:w="9163" w:type="dxa"/>
            <w:gridSpan w:val="4"/>
          </w:tcPr>
          <w:p w:rsidR="00DE332F" w:rsidRPr="004D54F9" w:rsidRDefault="00DE332F" w:rsidP="00DE332F">
            <w:pPr>
              <w:widowControl w:val="0"/>
              <w:suppressAutoHyphens/>
              <w:spacing w:line="276" w:lineRule="auto"/>
              <w:rPr>
                <w:rFonts w:cs="Arial"/>
                <w:bCs/>
                <w:szCs w:val="20"/>
              </w:rPr>
            </w:pP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r w:rsidRPr="00D4216E">
              <w:rPr>
                <w:rFonts w:cs="Arial"/>
                <w:noProof/>
                <w:color w:val="000000"/>
                <w:szCs w:val="20"/>
                <w:lang w:eastAsia="sl-SI"/>
              </w:rPr>
              <w:t xml:space="preserve">Na podlagi </w:t>
            </w:r>
            <w:r w:rsidR="00E420F5">
              <w:rPr>
                <w:rFonts w:cs="Arial"/>
                <w:noProof/>
                <w:color w:val="000000"/>
                <w:szCs w:val="20"/>
                <w:lang w:eastAsia="sl-SI"/>
              </w:rPr>
              <w:t>pete</w:t>
            </w:r>
            <w:r w:rsidRPr="00D4216E">
              <w:rPr>
                <w:rFonts w:cs="Arial"/>
                <w:noProof/>
                <w:color w:val="000000"/>
                <w:szCs w:val="20"/>
                <w:lang w:eastAsia="sl-SI"/>
              </w:rPr>
              <w:t xml:space="preserve"> alineje prvega odstavka 7. člena Zakona o uporabi sredstev pridobljenih iz naslova kupnine na podlagi Zakona o lastninskem preoblikovanju podjetij (Uradni list RS, št. 45/95, 34/96, 60/99 - ZSRR, 22/00 – ZJS, 67/01 in 47/02) ter </w:t>
            </w:r>
            <w:r w:rsidR="00E420F5">
              <w:rPr>
                <w:rFonts w:cs="Arial"/>
                <w:noProof/>
                <w:color w:val="000000"/>
                <w:szCs w:val="20"/>
                <w:lang w:eastAsia="sl-SI"/>
              </w:rPr>
              <w:t>prve</w:t>
            </w:r>
            <w:r w:rsidRPr="00D4216E">
              <w:rPr>
                <w:rFonts w:cs="Arial"/>
                <w:noProof/>
                <w:color w:val="000000"/>
                <w:szCs w:val="20"/>
                <w:lang w:eastAsia="sl-SI"/>
              </w:rPr>
              <w:t xml:space="preserve"> alineje prvega odstavka in drugega odstavka 10. člena Zakona o javnih skladih (Uradni list RS, št. 77/08 in 8/10</w:t>
            </w:r>
            <w:r w:rsidR="00E420F5">
              <w:rPr>
                <w:rFonts w:cs="Arial"/>
                <w:noProof/>
                <w:color w:val="000000"/>
                <w:szCs w:val="20"/>
                <w:lang w:eastAsia="sl-SI"/>
              </w:rPr>
              <w:t xml:space="preserve"> </w:t>
            </w:r>
            <w:r w:rsidRPr="00D4216E">
              <w:rPr>
                <w:rFonts w:cs="Arial"/>
                <w:noProof/>
                <w:color w:val="000000"/>
                <w:szCs w:val="20"/>
                <w:lang w:eastAsia="sl-SI"/>
              </w:rPr>
              <w:t>-</w:t>
            </w:r>
            <w:r w:rsidR="00E420F5">
              <w:rPr>
                <w:rFonts w:cs="Arial"/>
                <w:noProof/>
                <w:color w:val="000000"/>
                <w:szCs w:val="20"/>
                <w:lang w:eastAsia="sl-SI"/>
              </w:rPr>
              <w:t xml:space="preserve"> </w:t>
            </w:r>
            <w:r w:rsidRPr="00D4216E">
              <w:rPr>
                <w:rFonts w:cs="Arial"/>
                <w:noProof/>
                <w:color w:val="000000"/>
                <w:szCs w:val="20"/>
                <w:lang w:eastAsia="sl-SI"/>
              </w:rPr>
              <w:t>ZSKZ-B) je Vlada Republike Slovenije na … seji, dne … sprejela naslednji sklep:</w:t>
            </w:r>
          </w:p>
          <w:p w:rsidR="00DE332F" w:rsidRPr="00D4216E" w:rsidRDefault="00DE332F" w:rsidP="00DE332F">
            <w:pPr>
              <w:overflowPunct w:val="0"/>
              <w:autoSpaceDE w:val="0"/>
              <w:autoSpaceDN w:val="0"/>
              <w:adjustRightInd w:val="0"/>
              <w:spacing w:line="260" w:lineRule="exact"/>
              <w:jc w:val="both"/>
              <w:textAlignment w:val="baseline"/>
              <w:rPr>
                <w:rFonts w:cs="Arial"/>
                <w:noProof/>
                <w:color w:val="000000"/>
                <w:szCs w:val="20"/>
                <w:lang w:eastAsia="sl-SI"/>
              </w:rPr>
            </w:pPr>
          </w:p>
          <w:p w:rsidR="00DE332F" w:rsidRPr="00D4216E" w:rsidRDefault="00DE332F" w:rsidP="00DE332F">
            <w:pPr>
              <w:overflowPunct w:val="0"/>
              <w:autoSpaceDE w:val="0"/>
              <w:autoSpaceDN w:val="0"/>
              <w:adjustRightInd w:val="0"/>
              <w:spacing w:line="260" w:lineRule="exact"/>
              <w:ind w:left="360"/>
              <w:jc w:val="both"/>
              <w:textAlignment w:val="baseline"/>
              <w:rPr>
                <w:rFonts w:cs="Arial"/>
                <w:noProof/>
                <w:color w:val="000000"/>
                <w:szCs w:val="20"/>
              </w:rPr>
            </w:pPr>
            <w:r w:rsidRPr="00D4216E">
              <w:rPr>
                <w:rFonts w:cs="Arial"/>
                <w:noProof/>
                <w:color w:val="000000"/>
                <w:szCs w:val="20"/>
                <w:lang w:eastAsia="sl-SI"/>
              </w:rPr>
              <w:t xml:space="preserve">Vlada Republike Slovenije razporedi sredstva iz naslova kupnin v višini </w:t>
            </w:r>
            <w:r w:rsidR="00742F30">
              <w:rPr>
                <w:rFonts w:cs="Arial"/>
                <w:noProof/>
                <w:color w:val="000000"/>
                <w:szCs w:val="20"/>
                <w:lang w:eastAsia="sl-SI"/>
              </w:rPr>
              <w:t>172.790,01</w:t>
            </w:r>
            <w:r w:rsidRPr="00D4216E">
              <w:rPr>
                <w:rFonts w:cs="Arial"/>
                <w:noProof/>
                <w:color w:val="000000"/>
                <w:szCs w:val="20"/>
                <w:lang w:eastAsia="sl-SI"/>
              </w:rPr>
              <w:t xml:space="preserve"> eurov za povečanje namenskega premoženja Javnega sklada Republike Slovenije za podjetništvo. Povečanje, vrednost in vrsto dodatnega namenskega premoženja mora Javni sklad Republike Slovenije za podjetništvo vpisati v sodni register.</w:t>
            </w:r>
            <w:r w:rsidRPr="00D4216E">
              <w:rPr>
                <w:rFonts w:cs="Arial"/>
                <w:noProof/>
                <w:color w:val="000000"/>
                <w:szCs w:val="20"/>
              </w:rPr>
              <w:t xml:space="preserve">   </w:t>
            </w:r>
          </w:p>
          <w:p w:rsidR="00DE332F" w:rsidRPr="00D4216E" w:rsidRDefault="00DE332F" w:rsidP="00DE332F">
            <w:pPr>
              <w:rPr>
                <w:rFonts w:cs="Arial"/>
                <w:noProof/>
                <w:color w:val="000000"/>
                <w:szCs w:val="20"/>
                <w:highlight w:val="yellow"/>
              </w:rPr>
            </w:pPr>
          </w:p>
          <w:p w:rsidR="00DE332F" w:rsidRDefault="00DE332F" w:rsidP="00DE332F">
            <w:pPr>
              <w:rPr>
                <w:rFonts w:cs="Arial"/>
                <w:noProof/>
                <w:color w:val="000000"/>
                <w:szCs w:val="20"/>
                <w:highlight w:val="yellow"/>
              </w:rPr>
            </w:pPr>
          </w:p>
          <w:p w:rsidR="00D4216E" w:rsidRPr="00D4216E" w:rsidRDefault="00D4216E" w:rsidP="00DE332F">
            <w:pPr>
              <w:rPr>
                <w:rFonts w:cs="Arial"/>
                <w:noProof/>
                <w:color w:val="000000"/>
                <w:szCs w:val="20"/>
                <w:highlight w:val="yellow"/>
              </w:rPr>
            </w:pP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sidRPr="00D4216E">
              <w:rPr>
                <w:rFonts w:cs="Arial"/>
                <w:szCs w:val="20"/>
              </w:rPr>
              <w:t xml:space="preserve">     </w:t>
            </w:r>
            <w:r>
              <w:rPr>
                <w:rFonts w:cs="Arial"/>
                <w:szCs w:val="20"/>
              </w:rPr>
              <w:t xml:space="preserve">                         </w:t>
            </w:r>
            <w:r w:rsidRPr="00D4216E">
              <w:rPr>
                <w:rFonts w:cs="Arial"/>
                <w:szCs w:val="20"/>
              </w:rPr>
              <w:t xml:space="preserve"> Stojan Tramte</w:t>
            </w:r>
          </w:p>
          <w:p w:rsidR="00D4216E" w:rsidRPr="00D4216E" w:rsidRDefault="00D4216E" w:rsidP="00D4216E">
            <w:pPr>
              <w:autoSpaceDE w:val="0"/>
              <w:autoSpaceDN w:val="0"/>
              <w:adjustRightInd w:val="0"/>
              <w:spacing w:before="120" w:line="240" w:lineRule="auto"/>
              <w:ind w:left="4570"/>
              <w:contextualSpacing/>
              <w:jc w:val="both"/>
              <w:rPr>
                <w:rFonts w:cs="Arial"/>
                <w:szCs w:val="20"/>
              </w:rPr>
            </w:pPr>
            <w:r>
              <w:rPr>
                <w:rFonts w:cs="Arial"/>
                <w:szCs w:val="20"/>
              </w:rPr>
              <w:t xml:space="preserve">                   generalni sekretar Vlade RS</w:t>
            </w:r>
          </w:p>
          <w:p w:rsidR="00DE332F" w:rsidRDefault="00DE332F" w:rsidP="00DE332F">
            <w:pPr>
              <w:autoSpaceDE w:val="0"/>
              <w:autoSpaceDN w:val="0"/>
              <w:adjustRightInd w:val="0"/>
              <w:spacing w:line="276" w:lineRule="auto"/>
              <w:jc w:val="both"/>
              <w:rPr>
                <w:rFonts w:eastAsia="Calibri" w:cs="Arial"/>
                <w:szCs w:val="20"/>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4216E" w:rsidRDefault="00D4216E" w:rsidP="00DE332F">
            <w:pPr>
              <w:autoSpaceDE w:val="0"/>
              <w:autoSpaceDN w:val="0"/>
              <w:adjustRightInd w:val="0"/>
              <w:spacing w:line="276" w:lineRule="auto"/>
              <w:jc w:val="both"/>
              <w:rPr>
                <w:rFonts w:cs="Arial"/>
                <w:noProof/>
                <w:color w:val="000000"/>
                <w:szCs w:val="20"/>
                <w:lang w:eastAsia="sl-SI"/>
              </w:rPr>
            </w:pPr>
          </w:p>
          <w:p w:rsidR="00DE332F" w:rsidRPr="00D4216E" w:rsidRDefault="00DE332F" w:rsidP="00DE332F">
            <w:p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Priloge:</w:t>
            </w:r>
          </w:p>
          <w:p w:rsidR="00DE332F" w:rsidRPr="00D4216E" w:rsidRDefault="009A24C1" w:rsidP="00DE332F">
            <w:pPr>
              <w:numPr>
                <w:ilvl w:val="0"/>
                <w:numId w:val="22"/>
              </w:numPr>
              <w:autoSpaceDE w:val="0"/>
              <w:autoSpaceDN w:val="0"/>
              <w:adjustRightInd w:val="0"/>
              <w:spacing w:line="276" w:lineRule="auto"/>
              <w:jc w:val="both"/>
              <w:rPr>
                <w:rFonts w:cs="Arial"/>
                <w:noProof/>
                <w:color w:val="000000"/>
                <w:szCs w:val="20"/>
                <w:lang w:eastAsia="sl-SI"/>
              </w:rPr>
            </w:pPr>
            <w:r w:rsidRPr="00D4216E">
              <w:rPr>
                <w:rFonts w:cs="Arial"/>
                <w:noProof/>
                <w:color w:val="000000"/>
                <w:szCs w:val="20"/>
                <w:lang w:eastAsia="sl-SI"/>
              </w:rPr>
              <w:t>Sredstva iz naslova kupnin</w:t>
            </w:r>
            <w:r w:rsidR="00DE332F" w:rsidRPr="00D4216E">
              <w:rPr>
                <w:rFonts w:cs="Arial"/>
                <w:noProof/>
                <w:color w:val="000000"/>
                <w:szCs w:val="20"/>
                <w:lang w:eastAsia="sl-SI"/>
              </w:rPr>
              <w:t>, št. 4101-1</w:t>
            </w:r>
            <w:r w:rsidR="005A7074" w:rsidRPr="00D4216E">
              <w:rPr>
                <w:rFonts w:cs="Arial"/>
                <w:noProof/>
                <w:color w:val="000000"/>
                <w:szCs w:val="20"/>
                <w:lang w:eastAsia="sl-SI"/>
              </w:rPr>
              <w:t>6</w:t>
            </w:r>
            <w:r w:rsidR="00DE332F" w:rsidRPr="00D4216E">
              <w:rPr>
                <w:rFonts w:cs="Arial"/>
                <w:noProof/>
                <w:color w:val="000000"/>
                <w:szCs w:val="20"/>
                <w:lang w:eastAsia="sl-SI"/>
              </w:rPr>
              <w:t>/2017/</w:t>
            </w:r>
            <w:r w:rsidR="00742F30">
              <w:rPr>
                <w:rFonts w:cs="Arial"/>
                <w:noProof/>
                <w:color w:val="000000"/>
                <w:szCs w:val="20"/>
                <w:lang w:eastAsia="sl-SI"/>
              </w:rPr>
              <w:t>9</w:t>
            </w:r>
            <w:r w:rsidRPr="00D4216E">
              <w:rPr>
                <w:rFonts w:cs="Arial"/>
                <w:noProof/>
                <w:color w:val="000000"/>
                <w:szCs w:val="20"/>
                <w:lang w:eastAsia="sl-SI"/>
              </w:rPr>
              <w:t xml:space="preserve">, z dne </w:t>
            </w:r>
            <w:r w:rsidR="00D4216E" w:rsidRPr="00D4216E">
              <w:rPr>
                <w:rFonts w:cs="Arial"/>
                <w:noProof/>
                <w:color w:val="000000"/>
                <w:szCs w:val="20"/>
                <w:lang w:eastAsia="sl-SI"/>
              </w:rPr>
              <w:t>8</w:t>
            </w:r>
            <w:r w:rsidR="005A7074" w:rsidRPr="00D4216E">
              <w:rPr>
                <w:rFonts w:cs="Arial"/>
                <w:noProof/>
                <w:color w:val="000000"/>
                <w:szCs w:val="20"/>
                <w:lang w:eastAsia="sl-SI"/>
              </w:rPr>
              <w:t xml:space="preserve">. </w:t>
            </w:r>
            <w:r w:rsidR="00D4216E" w:rsidRPr="00D4216E">
              <w:rPr>
                <w:rFonts w:cs="Arial"/>
                <w:noProof/>
                <w:color w:val="000000"/>
                <w:szCs w:val="20"/>
                <w:lang w:eastAsia="sl-SI"/>
              </w:rPr>
              <w:t>1</w:t>
            </w:r>
            <w:r w:rsidRPr="00D4216E">
              <w:rPr>
                <w:rFonts w:cs="Arial"/>
                <w:noProof/>
                <w:color w:val="000000"/>
                <w:szCs w:val="20"/>
                <w:lang w:eastAsia="sl-SI"/>
              </w:rPr>
              <w:t>. 201</w:t>
            </w:r>
            <w:r w:rsidR="00742F30">
              <w:rPr>
                <w:rFonts w:cs="Arial"/>
                <w:noProof/>
                <w:color w:val="000000"/>
                <w:szCs w:val="20"/>
                <w:lang w:eastAsia="sl-SI"/>
              </w:rPr>
              <w:t>9</w:t>
            </w: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p>
          <w:p w:rsidR="00DE332F" w:rsidRPr="00DE332F" w:rsidRDefault="00DE332F" w:rsidP="00DE332F">
            <w:pPr>
              <w:autoSpaceDE w:val="0"/>
              <w:autoSpaceDN w:val="0"/>
              <w:adjustRightInd w:val="0"/>
              <w:spacing w:line="276" w:lineRule="auto"/>
              <w:jc w:val="both"/>
              <w:rPr>
                <w:rFonts w:cs="Arial"/>
                <w:noProof/>
                <w:color w:val="000000"/>
                <w:szCs w:val="20"/>
                <w:lang w:eastAsia="sl-SI"/>
              </w:rPr>
            </w:pPr>
            <w:r w:rsidRPr="00DE332F">
              <w:rPr>
                <w:rFonts w:cs="Arial"/>
                <w:noProof/>
                <w:color w:val="000000"/>
                <w:szCs w:val="20"/>
                <w:lang w:eastAsia="sl-SI"/>
              </w:rPr>
              <w:t>Prejemniki:</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Javni sklad Republike Slovenije za podjetništvo, Ulica kneza Koclja 22, 2000 Maribor</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Ministrstvo za gospodarski razvoj in tehnologijo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 xml:space="preserve">Ministrstvo za finance </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Služba Vlade Republike Slovenije za zakonodajo</w:t>
            </w:r>
          </w:p>
          <w:p w:rsidR="00DE332F" w:rsidRPr="00DE332F" w:rsidRDefault="00DE332F" w:rsidP="00DE332F">
            <w:pPr>
              <w:pStyle w:val="Odstavekseznama"/>
              <w:numPr>
                <w:ilvl w:val="0"/>
                <w:numId w:val="21"/>
              </w:numPr>
              <w:autoSpaceDE w:val="0"/>
              <w:autoSpaceDN w:val="0"/>
              <w:adjustRightInd w:val="0"/>
              <w:spacing w:line="276" w:lineRule="auto"/>
              <w:jc w:val="both"/>
              <w:rPr>
                <w:rFonts w:ascii="Arial" w:hAnsi="Arial" w:cs="Arial"/>
                <w:noProof/>
                <w:color w:val="000000"/>
                <w:sz w:val="20"/>
                <w:szCs w:val="20"/>
              </w:rPr>
            </w:pPr>
            <w:r w:rsidRPr="00DE332F">
              <w:rPr>
                <w:rFonts w:ascii="Arial" w:hAnsi="Arial" w:cs="Arial"/>
                <w:noProof/>
                <w:color w:val="000000"/>
                <w:sz w:val="20"/>
                <w:szCs w:val="20"/>
              </w:rPr>
              <w:t>Urad Vlade Republike Slovenije za komuniciranje</w:t>
            </w:r>
          </w:p>
          <w:p w:rsidR="00DE332F" w:rsidRPr="00A4689C" w:rsidRDefault="00DE332F" w:rsidP="00DE332F">
            <w:pPr>
              <w:pStyle w:val="Odstavekseznama"/>
              <w:numPr>
                <w:ilvl w:val="0"/>
                <w:numId w:val="21"/>
              </w:numPr>
              <w:autoSpaceDE w:val="0"/>
              <w:autoSpaceDN w:val="0"/>
              <w:adjustRightInd w:val="0"/>
              <w:spacing w:line="276" w:lineRule="auto"/>
              <w:jc w:val="both"/>
              <w:rPr>
                <w:rFonts w:eastAsia="Calibri" w:cs="Arial"/>
                <w:szCs w:val="20"/>
              </w:rPr>
            </w:pPr>
            <w:r w:rsidRPr="00DE332F">
              <w:rPr>
                <w:rFonts w:ascii="Arial" w:hAnsi="Arial" w:cs="Arial"/>
                <w:noProof/>
                <w:color w:val="000000"/>
                <w:sz w:val="20"/>
                <w:szCs w:val="20"/>
              </w:rPr>
              <w:t>Generalni sekretariat Vlade Republike Slovenije</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2. Predlog za obravnavo predloga zakona po nujnem ali skrajšanem postopku v državnem zboru z obrazložitvijo razlogov:</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3.a Osebe, odgovorne za strokovno pripravo in usklajenost gradiva:</w:t>
            </w:r>
          </w:p>
        </w:tc>
      </w:tr>
      <w:tr w:rsidR="00DE332F" w:rsidRPr="00126581" w:rsidTr="005869C7">
        <w:tc>
          <w:tcPr>
            <w:tcW w:w="9163" w:type="dxa"/>
            <w:gridSpan w:val="4"/>
          </w:tcPr>
          <w:p w:rsidR="00DE332F"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Jer</w:t>
            </w:r>
            <w:r>
              <w:rPr>
                <w:rFonts w:cs="Arial"/>
                <w:iCs/>
                <w:szCs w:val="20"/>
                <w:lang w:eastAsia="sl-SI"/>
              </w:rPr>
              <w:t>nej Tovšak, generalni direktor,</w:t>
            </w:r>
          </w:p>
          <w:p w:rsidR="00DE332F" w:rsidRPr="00126581" w:rsidRDefault="00DE332F" w:rsidP="00DE332F">
            <w:pPr>
              <w:numPr>
                <w:ilvl w:val="0"/>
                <w:numId w:val="16"/>
              </w:num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lastRenderedPageBreak/>
              <w:t xml:space="preserve">Marlen </w:t>
            </w:r>
            <w:proofErr w:type="spellStart"/>
            <w:r>
              <w:rPr>
                <w:rFonts w:cs="Arial"/>
                <w:iCs/>
                <w:szCs w:val="20"/>
                <w:lang w:eastAsia="sl-SI"/>
              </w:rPr>
              <w:t>Skarlovnik</w:t>
            </w:r>
            <w:proofErr w:type="spellEnd"/>
            <w:r>
              <w:rPr>
                <w:rFonts w:cs="Arial"/>
                <w:iCs/>
                <w:szCs w:val="20"/>
                <w:lang w:eastAsia="sl-SI"/>
              </w:rPr>
              <w:t>, vodja sektorja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iCs/>
                <w:szCs w:val="20"/>
                <w:lang w:eastAsia="sl-SI"/>
              </w:rPr>
              <w:lastRenderedPageBreak/>
              <w:t xml:space="preserve">3.b Zunanji strokovnjaki, ki so </w:t>
            </w:r>
            <w:r w:rsidRPr="00126581">
              <w:rPr>
                <w:rFonts w:cs="Arial"/>
                <w:b/>
                <w:szCs w:val="20"/>
                <w:lang w:eastAsia="sl-SI"/>
              </w:rPr>
              <w:t>sodelovali pri pripravi dela ali celotnega gradiva: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iCs/>
                <w:szCs w:val="20"/>
                <w:lang w:eastAsia="sl-SI"/>
              </w:rPr>
            </w:pPr>
            <w:r w:rsidRPr="00126581">
              <w:rPr>
                <w:rFonts w:cs="Arial"/>
                <w:b/>
                <w:szCs w:val="20"/>
                <w:lang w:eastAsia="sl-SI"/>
              </w:rPr>
              <w:t>4. Predstavniki vlade, ki bodo sodelovali pri delu državnega zbora:</w:t>
            </w:r>
          </w:p>
        </w:tc>
      </w:tr>
      <w:tr w:rsidR="00DE332F" w:rsidRPr="00126581" w:rsidTr="005869C7">
        <w:tc>
          <w:tcPr>
            <w:tcW w:w="9163" w:type="dxa"/>
            <w:gridSpan w:val="4"/>
          </w:tcPr>
          <w:p w:rsidR="00DE332F" w:rsidRPr="00126581" w:rsidRDefault="00DE332F" w:rsidP="00DE332F">
            <w:pPr>
              <w:overflowPunct w:val="0"/>
              <w:autoSpaceDE w:val="0"/>
              <w:autoSpaceDN w:val="0"/>
              <w:adjustRightInd w:val="0"/>
              <w:spacing w:line="260" w:lineRule="exact"/>
              <w:jc w:val="both"/>
              <w:textAlignment w:val="baseline"/>
              <w:rPr>
                <w:rFonts w:cs="Arial"/>
                <w:b/>
                <w:szCs w:val="20"/>
                <w:lang w:eastAsia="sl-SI"/>
              </w:rPr>
            </w:pPr>
            <w:r>
              <w:rPr>
                <w:rFonts w:cs="Arial"/>
                <w:iCs/>
                <w:szCs w:val="20"/>
                <w:lang w:eastAsia="sl-SI"/>
              </w:rPr>
              <w:t>/</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5. Kratek povzetek gradiva:</w:t>
            </w:r>
          </w:p>
        </w:tc>
      </w:tr>
      <w:tr w:rsidR="00DE332F" w:rsidRPr="00126581" w:rsidTr="005869C7">
        <w:tc>
          <w:tcPr>
            <w:tcW w:w="9163" w:type="dxa"/>
            <w:gridSpan w:val="4"/>
          </w:tcPr>
          <w:p w:rsidR="00DE332F" w:rsidRPr="00BA6942" w:rsidRDefault="00DE332F" w:rsidP="006A039F">
            <w:pPr>
              <w:pStyle w:val="Neotevilenodstavek"/>
              <w:spacing w:before="0" w:after="0" w:line="260" w:lineRule="exact"/>
              <w:rPr>
                <w:iCs/>
                <w:sz w:val="20"/>
                <w:szCs w:val="20"/>
              </w:rPr>
            </w:pPr>
            <w:r w:rsidRPr="00BA6942">
              <w:rPr>
                <w:sz w:val="20"/>
                <w:szCs w:val="20"/>
              </w:rPr>
              <w:t>Na podlagi 7. člena Zakona o uporabi sredstev pridobljenih iz naslova kupnine</w:t>
            </w:r>
            <w:r w:rsidR="006A039F">
              <w:rPr>
                <w:sz w:val="20"/>
                <w:szCs w:val="20"/>
              </w:rPr>
              <w:t xml:space="preserve"> na podlagi</w:t>
            </w:r>
            <w:r w:rsidRPr="00BA6942">
              <w:rPr>
                <w:sz w:val="20"/>
                <w:szCs w:val="20"/>
              </w:rPr>
              <w:t xml:space="preserve"> </w:t>
            </w:r>
            <w:r w:rsidR="006A039F">
              <w:rPr>
                <w:sz w:val="20"/>
                <w:szCs w:val="20"/>
              </w:rPr>
              <w:t>z</w:t>
            </w:r>
            <w:r w:rsidRPr="00BA6942">
              <w:rPr>
                <w:sz w:val="20"/>
                <w:szCs w:val="20"/>
              </w:rPr>
              <w:t>akona o lastninskem preoblikovanju podjetij  in sklepa Vlade RS, z dne 28. 9. 1995, D.S.U. d.o.o. Družba za svetovanje in upravljanje, kvartalno nameni sredstva od prodaje premoženja v proračun Republike Slovenije. V sled navedenega Ministrstvo za finance razporedi sredstva na ustrezne proračunske postavke pristojnih ministrstev.</w:t>
            </w:r>
          </w:p>
        </w:tc>
      </w:tr>
      <w:tr w:rsidR="00DE332F" w:rsidRPr="00126581" w:rsidTr="005869C7">
        <w:tc>
          <w:tcPr>
            <w:tcW w:w="9163" w:type="dxa"/>
            <w:gridSpan w:val="4"/>
          </w:tcPr>
          <w:p w:rsidR="00DE332F" w:rsidRPr="00126581" w:rsidRDefault="00DE332F" w:rsidP="00DE332F">
            <w:pPr>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6. Presoja posledic za:</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a)</w:t>
            </w:r>
          </w:p>
        </w:tc>
        <w:tc>
          <w:tcPr>
            <w:tcW w:w="5444" w:type="dxa"/>
            <w:gridSpan w:val="2"/>
          </w:tcPr>
          <w:p w:rsidR="00DE332F" w:rsidRDefault="00DE332F" w:rsidP="00DE332F">
            <w:pPr>
              <w:overflowPunct w:val="0"/>
              <w:autoSpaceDE w:val="0"/>
              <w:autoSpaceDN w:val="0"/>
              <w:adjustRightInd w:val="0"/>
              <w:spacing w:line="260" w:lineRule="exact"/>
              <w:jc w:val="both"/>
              <w:textAlignment w:val="baseline"/>
              <w:rPr>
                <w:rFonts w:cs="Arial"/>
                <w:szCs w:val="20"/>
                <w:lang w:eastAsia="sl-SI"/>
              </w:rPr>
            </w:pPr>
            <w:r w:rsidRPr="00126581">
              <w:rPr>
                <w:rFonts w:cs="Arial"/>
                <w:szCs w:val="20"/>
                <w:lang w:eastAsia="sl-SI"/>
              </w:rPr>
              <w:t>javnofinančna sredstva nad 40.000 EUR v tekočem in naslednjih treh letih</w:t>
            </w:r>
          </w:p>
          <w:p w:rsidR="00742F30" w:rsidRPr="00126581" w:rsidRDefault="00742F30" w:rsidP="00DE332F">
            <w:pPr>
              <w:overflowPunct w:val="0"/>
              <w:autoSpaceDE w:val="0"/>
              <w:autoSpaceDN w:val="0"/>
              <w:adjustRightInd w:val="0"/>
              <w:spacing w:line="260" w:lineRule="exact"/>
              <w:jc w:val="both"/>
              <w:textAlignment w:val="baseline"/>
              <w:rPr>
                <w:rFonts w:cs="Arial"/>
                <w:szCs w:val="20"/>
                <w:lang w:eastAsia="sl-SI"/>
              </w:rPr>
            </w:pPr>
            <w:r w:rsidRPr="00BA6942">
              <w:rPr>
                <w:szCs w:val="20"/>
              </w:rPr>
              <w:t xml:space="preserve">Javni sklad Republike Slovenije za podjetništvo bo s sredstvi iz naslova kupnin povečal namensko premoženje. Sredstva bo namenil ukrepom za spodbujanje podjetništva in posledično povečanju konkurenčnosti. </w:t>
            </w:r>
            <w:r w:rsidRPr="00BA6942">
              <w:rPr>
                <w:bCs/>
                <w:szCs w:val="20"/>
              </w:rPr>
              <w:t>Povečanje namenskega premoženja bo pozitivno vplivalo na podjetja (posebej MSP), saj bodo sredstva namenjena ukrepom za spodbujanje podjetništva, tako v obliki izboljšanja dostopa do virov financiranja in kakor tudi drugih ukrepov za pomoč podjetjem v vseh fazah njihovega razvoja.</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742F30">
              <w:rPr>
                <w:rFonts w:cs="Arial"/>
                <w:b/>
                <w:szCs w:val="20"/>
                <w:lang w:eastAsia="sl-SI"/>
              </w:rPr>
              <w:t>DA</w:t>
            </w:r>
            <w:r w:rsidRPr="00752289">
              <w:rPr>
                <w:rFonts w:cs="Arial"/>
                <w:szCs w:val="20"/>
                <w:lang w:eastAsia="sl-SI"/>
              </w:rPr>
              <w:t>/</w:t>
            </w:r>
            <w:r w:rsidRPr="00742F30">
              <w:rPr>
                <w:rFonts w:cs="Arial"/>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b)</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iCs/>
                <w:szCs w:val="20"/>
                <w:lang w:eastAsia="sl-SI"/>
              </w:rPr>
            </w:pPr>
            <w:r w:rsidRPr="00126581">
              <w:rPr>
                <w:rFonts w:cs="Arial"/>
                <w:bCs/>
                <w:szCs w:val="20"/>
                <w:lang w:eastAsia="sl-SI"/>
              </w:rPr>
              <w:t>usklajenost slovenskega pravnega reda s pravnim redom Evropske unije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c)</w:t>
            </w:r>
          </w:p>
        </w:tc>
        <w:tc>
          <w:tcPr>
            <w:tcW w:w="5444" w:type="dxa"/>
            <w:gridSpan w:val="2"/>
          </w:tcPr>
          <w:p w:rsidR="00DE332F" w:rsidRPr="00126581" w:rsidRDefault="00DE332F" w:rsidP="000F096D">
            <w:pPr>
              <w:overflowPunct w:val="0"/>
              <w:autoSpaceDE w:val="0"/>
              <w:autoSpaceDN w:val="0"/>
              <w:adjustRightInd w:val="0"/>
              <w:spacing w:line="260" w:lineRule="exact"/>
              <w:jc w:val="both"/>
              <w:textAlignment w:val="baseline"/>
              <w:rPr>
                <w:rFonts w:cs="Arial"/>
                <w:iCs/>
                <w:szCs w:val="20"/>
                <w:lang w:eastAsia="sl-SI"/>
              </w:rPr>
            </w:pPr>
            <w:r w:rsidRPr="00126581">
              <w:rPr>
                <w:rFonts w:cs="Arial"/>
                <w:szCs w:val="20"/>
                <w:lang w:eastAsia="sl-SI"/>
              </w:rPr>
              <w:t>administrativne posledice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szCs w:val="20"/>
                <w:lang w:eastAsia="sl-SI"/>
              </w:rPr>
            </w:pPr>
            <w:r w:rsidRPr="003223C5">
              <w:rPr>
                <w:rFonts w:cs="Arial"/>
                <w:szCs w:val="20"/>
                <w:lang w:eastAsia="sl-SI"/>
              </w:rPr>
              <w:t>DA</w:t>
            </w:r>
            <w:r w:rsidRPr="00126581">
              <w:rPr>
                <w:rFonts w:cs="Arial"/>
                <w:szCs w:val="20"/>
                <w:lang w:eastAsia="sl-SI"/>
              </w:rPr>
              <w:t>/</w:t>
            </w:r>
            <w:r w:rsidRPr="003223C5">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č)</w:t>
            </w:r>
          </w:p>
        </w:tc>
        <w:tc>
          <w:tcPr>
            <w:tcW w:w="5444" w:type="dxa"/>
            <w:gridSpan w:val="2"/>
          </w:tcPr>
          <w:p w:rsidR="000F096D" w:rsidRPr="00126581" w:rsidRDefault="00DE332F" w:rsidP="00742F30">
            <w:pPr>
              <w:overflowPunct w:val="0"/>
              <w:autoSpaceDE w:val="0"/>
              <w:autoSpaceDN w:val="0"/>
              <w:adjustRightInd w:val="0"/>
              <w:spacing w:line="260" w:lineRule="exact"/>
              <w:jc w:val="both"/>
              <w:textAlignment w:val="baseline"/>
              <w:rPr>
                <w:rFonts w:cs="Arial"/>
                <w:bCs/>
                <w:szCs w:val="20"/>
                <w:lang w:eastAsia="sl-SI"/>
              </w:rPr>
            </w:pPr>
            <w:r w:rsidRPr="00126581">
              <w:rPr>
                <w:rFonts w:cs="Arial"/>
                <w:szCs w:val="20"/>
                <w:lang w:eastAsia="sl-SI"/>
              </w:rPr>
              <w:t>gospodarstvo, zlasti</w:t>
            </w:r>
            <w:r w:rsidRPr="00126581">
              <w:rPr>
                <w:rFonts w:cs="Arial"/>
                <w:bCs/>
                <w:szCs w:val="20"/>
                <w:lang w:eastAsia="sl-SI"/>
              </w:rPr>
              <w:t xml:space="preserve"> mala in srednja podjetja ter konkurenčnost podjetij</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742F30">
              <w:rPr>
                <w:rFonts w:cs="Arial"/>
                <w:szCs w:val="20"/>
                <w:lang w:eastAsia="sl-SI"/>
              </w:rPr>
              <w:t>DA</w:t>
            </w:r>
            <w:r w:rsidRPr="000F096D">
              <w:rPr>
                <w:rFonts w:cs="Arial"/>
                <w:b/>
                <w:szCs w:val="20"/>
                <w:lang w:eastAsia="sl-SI"/>
              </w:rPr>
              <w:t>/</w:t>
            </w:r>
            <w:r w:rsidRPr="00742F30">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d)</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okolje, vključno s prostorskimi in varstvenimi vidiki</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e)</w:t>
            </w:r>
          </w:p>
        </w:tc>
        <w:tc>
          <w:tcPr>
            <w:tcW w:w="5444" w:type="dxa"/>
            <w:gridSpan w:val="2"/>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socialno področje</w:t>
            </w:r>
          </w:p>
        </w:tc>
        <w:tc>
          <w:tcPr>
            <w:tcW w:w="2271" w:type="dxa"/>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1448" w:type="dxa"/>
            <w:tcBorders>
              <w:bottom w:val="single" w:sz="4" w:space="0" w:color="auto"/>
            </w:tcBorders>
          </w:tcPr>
          <w:p w:rsidR="00DE332F" w:rsidRPr="00126581" w:rsidRDefault="00DE332F" w:rsidP="00DE332F">
            <w:pPr>
              <w:overflowPunct w:val="0"/>
              <w:autoSpaceDE w:val="0"/>
              <w:autoSpaceDN w:val="0"/>
              <w:adjustRightInd w:val="0"/>
              <w:spacing w:line="260" w:lineRule="exact"/>
              <w:ind w:left="360"/>
              <w:jc w:val="both"/>
              <w:textAlignment w:val="baseline"/>
              <w:rPr>
                <w:rFonts w:cs="Arial"/>
                <w:iCs/>
                <w:szCs w:val="20"/>
                <w:lang w:eastAsia="sl-SI"/>
              </w:rPr>
            </w:pPr>
            <w:r w:rsidRPr="00126581">
              <w:rPr>
                <w:rFonts w:cs="Arial"/>
                <w:iCs/>
                <w:szCs w:val="20"/>
                <w:lang w:eastAsia="sl-SI"/>
              </w:rPr>
              <w:t>f)</w:t>
            </w:r>
          </w:p>
        </w:tc>
        <w:tc>
          <w:tcPr>
            <w:tcW w:w="5444" w:type="dxa"/>
            <w:gridSpan w:val="2"/>
            <w:tcBorders>
              <w:bottom w:val="single" w:sz="4" w:space="0" w:color="auto"/>
            </w:tcBorders>
          </w:tcPr>
          <w:p w:rsidR="00DE332F" w:rsidRPr="00126581" w:rsidRDefault="00DE332F" w:rsidP="00DE332F">
            <w:pPr>
              <w:overflowPunct w:val="0"/>
              <w:autoSpaceDE w:val="0"/>
              <w:autoSpaceDN w:val="0"/>
              <w:adjustRightInd w:val="0"/>
              <w:spacing w:line="260" w:lineRule="exact"/>
              <w:jc w:val="both"/>
              <w:textAlignment w:val="baseline"/>
              <w:rPr>
                <w:rFonts w:cs="Arial"/>
                <w:bCs/>
                <w:szCs w:val="20"/>
                <w:lang w:eastAsia="sl-SI"/>
              </w:rPr>
            </w:pPr>
            <w:r w:rsidRPr="00126581">
              <w:rPr>
                <w:rFonts w:cs="Arial"/>
                <w:bCs/>
                <w:szCs w:val="20"/>
                <w:lang w:eastAsia="sl-SI"/>
              </w:rPr>
              <w:t>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nacionalne dokumente razvojnega načrtovanja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politike na ravni programov po strukturi razvojne klasifikacije programskega proračuna</w:t>
            </w:r>
          </w:p>
          <w:p w:rsidR="00DE332F" w:rsidRPr="00126581" w:rsidRDefault="00DE332F" w:rsidP="00DE332F">
            <w:pPr>
              <w:numPr>
                <w:ilvl w:val="0"/>
                <w:numId w:val="8"/>
              </w:numPr>
              <w:overflowPunct w:val="0"/>
              <w:autoSpaceDE w:val="0"/>
              <w:autoSpaceDN w:val="0"/>
              <w:adjustRightInd w:val="0"/>
              <w:spacing w:after="160" w:line="260" w:lineRule="exact"/>
              <w:jc w:val="both"/>
              <w:textAlignment w:val="baseline"/>
              <w:rPr>
                <w:rFonts w:cs="Arial"/>
                <w:bCs/>
                <w:szCs w:val="20"/>
                <w:lang w:eastAsia="sl-SI"/>
              </w:rPr>
            </w:pPr>
            <w:r w:rsidRPr="00126581">
              <w:rPr>
                <w:rFonts w:cs="Arial"/>
                <w:bCs/>
                <w:szCs w:val="20"/>
                <w:lang w:eastAsia="sl-SI"/>
              </w:rPr>
              <w:t>razvojne dokumente Evropske unije in mednarodnih organizacij</w:t>
            </w:r>
          </w:p>
        </w:tc>
        <w:tc>
          <w:tcPr>
            <w:tcW w:w="2271" w:type="dxa"/>
            <w:tcBorders>
              <w:bottom w:val="single" w:sz="4" w:space="0" w:color="auto"/>
            </w:tcBorders>
            <w:vAlign w:val="center"/>
          </w:tcPr>
          <w:p w:rsidR="00DE332F" w:rsidRPr="00126581" w:rsidRDefault="00DE332F" w:rsidP="00DE332F">
            <w:pPr>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DE332F" w:rsidRPr="00126581" w:rsidTr="005869C7">
        <w:tc>
          <w:tcPr>
            <w:tcW w:w="9163" w:type="dxa"/>
            <w:gridSpan w:val="4"/>
            <w:tcBorders>
              <w:top w:val="single" w:sz="4" w:space="0" w:color="auto"/>
              <w:left w:val="single" w:sz="4" w:space="0" w:color="auto"/>
              <w:bottom w:val="single" w:sz="4" w:space="0" w:color="auto"/>
              <w:right w:val="single" w:sz="4" w:space="0" w:color="auto"/>
            </w:tcBorders>
          </w:tcPr>
          <w:p w:rsidR="00DE332F" w:rsidRPr="00126581" w:rsidRDefault="00DE332F" w:rsidP="00DE332F">
            <w:pPr>
              <w:widowControl w:val="0"/>
              <w:suppressAutoHyphens/>
              <w:overflowPunct w:val="0"/>
              <w:autoSpaceDE w:val="0"/>
              <w:autoSpaceDN w:val="0"/>
              <w:adjustRightInd w:val="0"/>
              <w:spacing w:line="260" w:lineRule="exact"/>
              <w:textAlignment w:val="baseline"/>
              <w:outlineLvl w:val="3"/>
              <w:rPr>
                <w:rFonts w:cs="Arial"/>
                <w:b/>
                <w:szCs w:val="20"/>
                <w:lang w:eastAsia="sl-SI"/>
              </w:rPr>
            </w:pPr>
            <w:r w:rsidRPr="00126581">
              <w:rPr>
                <w:rFonts w:cs="Arial"/>
                <w:b/>
                <w:szCs w:val="20"/>
                <w:lang w:eastAsia="sl-SI"/>
              </w:rPr>
              <w:t>7.a Predstavitev ocene finančnih posledic nad 40.000 EUR:</w:t>
            </w:r>
          </w:p>
          <w:p w:rsidR="00DE332F" w:rsidRDefault="00DE332F"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126581">
              <w:rPr>
                <w:rFonts w:cs="Arial"/>
                <w:szCs w:val="20"/>
                <w:lang w:eastAsia="sl-SI"/>
              </w:rPr>
              <w:t>(Samo če izberete DA pod točko 6.a.)</w:t>
            </w:r>
          </w:p>
          <w:p w:rsidR="00CD7E07" w:rsidRDefault="00CD7E07" w:rsidP="00DE332F">
            <w:pPr>
              <w:widowControl w:val="0"/>
              <w:suppressAutoHyphens/>
              <w:overflowPunct w:val="0"/>
              <w:autoSpaceDE w:val="0"/>
              <w:autoSpaceDN w:val="0"/>
              <w:adjustRightInd w:val="0"/>
              <w:spacing w:line="260" w:lineRule="exact"/>
              <w:textAlignment w:val="baseline"/>
              <w:outlineLvl w:val="3"/>
              <w:rPr>
                <w:rFonts w:cs="Arial"/>
                <w:szCs w:val="20"/>
                <w:lang w:eastAsia="sl-SI"/>
              </w:rPr>
            </w:pPr>
            <w:r w:rsidRPr="003F70EF">
              <w:rPr>
                <w:szCs w:val="20"/>
              </w:rPr>
              <w:t>Ministrstvo za finance nas je z dopisom št. 4101-1</w:t>
            </w:r>
            <w:r>
              <w:rPr>
                <w:szCs w:val="20"/>
              </w:rPr>
              <w:t>6</w:t>
            </w:r>
            <w:r w:rsidRPr="003F70EF">
              <w:rPr>
                <w:szCs w:val="20"/>
              </w:rPr>
              <w:t>/2017/</w:t>
            </w:r>
            <w:r>
              <w:rPr>
                <w:szCs w:val="20"/>
              </w:rPr>
              <w:t>9</w:t>
            </w:r>
            <w:r w:rsidRPr="003F70EF">
              <w:rPr>
                <w:szCs w:val="20"/>
              </w:rPr>
              <w:t xml:space="preserve">, z dne </w:t>
            </w:r>
            <w:r w:rsidR="00086835">
              <w:rPr>
                <w:szCs w:val="20"/>
              </w:rPr>
              <w:t>8</w:t>
            </w:r>
            <w:r w:rsidRPr="003F70EF">
              <w:rPr>
                <w:szCs w:val="20"/>
              </w:rPr>
              <w:t xml:space="preserve">. </w:t>
            </w:r>
            <w:r>
              <w:rPr>
                <w:szCs w:val="20"/>
              </w:rPr>
              <w:t>1</w:t>
            </w:r>
            <w:r w:rsidRPr="003F70EF">
              <w:rPr>
                <w:szCs w:val="20"/>
              </w:rPr>
              <w:t>. 201</w:t>
            </w:r>
            <w:r>
              <w:rPr>
                <w:szCs w:val="20"/>
              </w:rPr>
              <w:t>9</w:t>
            </w:r>
            <w:r w:rsidRPr="003F70EF">
              <w:rPr>
                <w:szCs w:val="20"/>
              </w:rPr>
              <w:t xml:space="preserve"> obvestilo o prilivu sredstev iz naslova kupnin. Ministrstvo za gospodarski razvoj in tehnologijo zato Vladi Republike Slovenije predlaga, da razporedi sredstva iz naslova kupnin Javnemu skladu Republike Slovenije za podjetništvo. Javni sklad Republike Slovenije za podjetništvo bo s sredstvi iz naslova kupnin povečal namensko premoženje. Sredstva bo namenil ukrepom za spodbujanje podjetništva in posledično povečanju konkurenčnosti. </w:t>
            </w:r>
            <w:r w:rsidRPr="003F70EF">
              <w:rPr>
                <w:bCs/>
                <w:szCs w:val="20"/>
              </w:rPr>
              <w:t>Povečanje namenskega premoženja bo pozitivno vplivalo na podjetja (posebej MSP), saj bodo sredstva namenjena ukrepom za spodbujanje podjetništva, tako v obliki izboljšanja dostopa do virov financiranja in kakor tudi drugih ukrepov za pomoč podjetjem v vseh fazah njihovega razvoja</w:t>
            </w:r>
            <w:r>
              <w:rPr>
                <w:bCs/>
                <w:szCs w:val="20"/>
              </w:rPr>
              <w:t>.</w:t>
            </w:r>
          </w:p>
          <w:p w:rsidR="00DE332F" w:rsidRPr="00126581" w:rsidRDefault="00DE332F" w:rsidP="002209B3">
            <w:pPr>
              <w:widowControl w:val="0"/>
              <w:suppressAutoHyphens/>
              <w:overflowPunct w:val="0"/>
              <w:autoSpaceDE w:val="0"/>
              <w:autoSpaceDN w:val="0"/>
              <w:adjustRightInd w:val="0"/>
              <w:spacing w:line="260" w:lineRule="exact"/>
              <w:jc w:val="both"/>
              <w:textAlignment w:val="baseline"/>
              <w:outlineLvl w:val="3"/>
              <w:rPr>
                <w:rFonts w:cs="Arial"/>
                <w:szCs w:val="20"/>
                <w:lang w:eastAsia="sl-SI"/>
              </w:rPr>
            </w:pPr>
          </w:p>
        </w:tc>
      </w:tr>
    </w:tbl>
    <w:p w:rsidR="00126581" w:rsidRPr="00126581" w:rsidRDefault="00126581" w:rsidP="00126581">
      <w:pPr>
        <w:spacing w:line="260" w:lineRule="exact"/>
        <w:rPr>
          <w:rFonts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126581" w:rsidRPr="00126581" w:rsidTr="005869C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26581" w:rsidRPr="00126581" w:rsidRDefault="00126581" w:rsidP="00126581">
            <w:pPr>
              <w:pageBreakBefore/>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lastRenderedPageBreak/>
              <w:t>I. Ocena finančnih posledic, ki niso načrtovane v sprejetem proračunu</w:t>
            </w:r>
          </w:p>
        </w:tc>
      </w:tr>
      <w:tr w:rsidR="00126581" w:rsidRPr="00126581" w:rsidTr="005869C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t + 3</w:t>
            </w: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p>
        </w:tc>
      </w:tr>
      <w:tr w:rsidR="00126581" w:rsidRPr="00126581" w:rsidTr="005869C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rPr>
                <w:rFonts w:cs="Arial"/>
                <w:bCs/>
                <w:szCs w:val="20"/>
              </w:rPr>
            </w:pPr>
            <w:r w:rsidRPr="00126581">
              <w:rPr>
                <w:rFonts w:cs="Arial"/>
                <w:bCs/>
                <w:szCs w:val="20"/>
              </w:rPr>
              <w:t>Predvideno povečanje (+) ali zmanjšanje (</w:t>
            </w:r>
            <w:r w:rsidRPr="00126581">
              <w:rPr>
                <w:rFonts w:cs="Arial"/>
                <w:b/>
                <w:szCs w:val="20"/>
              </w:rPr>
              <w:t>–</w:t>
            </w:r>
            <w:r w:rsidRPr="00126581">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jc w:val="center"/>
              <w:outlineLvl w:val="0"/>
              <w:rPr>
                <w:rFonts w:cs="Arial"/>
                <w:kern w:val="32"/>
                <w:szCs w:val="20"/>
                <w:lang w:eastAsia="sl-SI"/>
              </w:rPr>
            </w:pP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r w:rsidRPr="00126581">
              <w:rPr>
                <w:rFonts w:cs="Arial"/>
                <w:b/>
                <w:kern w:val="32"/>
                <w:szCs w:val="20"/>
                <w:lang w:eastAsia="sl-SI"/>
              </w:rPr>
              <w:t>II. Finančne posledice za državni proračun</w:t>
            </w:r>
          </w:p>
        </w:tc>
      </w:tr>
      <w:tr w:rsidR="00126581" w:rsidRPr="00126581" w:rsidTr="005869C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ind w:left="142" w:hanging="142"/>
              <w:outlineLvl w:val="0"/>
              <w:rPr>
                <w:rFonts w:cs="Arial"/>
                <w:b/>
                <w:kern w:val="32"/>
                <w:szCs w:val="20"/>
                <w:lang w:eastAsia="sl-SI"/>
              </w:rPr>
            </w:pPr>
            <w:proofErr w:type="spellStart"/>
            <w:r w:rsidRPr="00126581">
              <w:rPr>
                <w:rFonts w:cs="Arial"/>
                <w:b/>
                <w:kern w:val="32"/>
                <w:szCs w:val="20"/>
                <w:lang w:eastAsia="sl-SI"/>
              </w:rPr>
              <w:t>II.a</w:t>
            </w:r>
            <w:proofErr w:type="spellEnd"/>
            <w:r w:rsidRPr="00126581">
              <w:rPr>
                <w:rFonts w:cs="Arial"/>
                <w:b/>
                <w:kern w:val="32"/>
                <w:szCs w:val="20"/>
                <w:lang w:eastAsia="sl-SI"/>
              </w:rPr>
              <w:t xml:space="preserve"> Pravice porabe za izvedbo predlaganih rešitev so zagotovljene:</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 + 1</w:t>
            </w:r>
          </w:p>
        </w:tc>
      </w:tr>
      <w:tr w:rsidR="00126581" w:rsidRPr="00126581" w:rsidTr="005869C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II.b</w:t>
            </w:r>
            <w:proofErr w:type="spellEnd"/>
            <w:r w:rsidRPr="00126581">
              <w:rPr>
                <w:rFonts w:cs="Arial"/>
                <w:b/>
                <w:kern w:val="32"/>
                <w:szCs w:val="20"/>
                <w:lang w:eastAsia="sl-SI"/>
              </w:rPr>
              <w:t xml:space="preserve"> Manjkajoče pravice porabe bodo zagotovljene s prerazporeditvijo:</w:t>
            </w:r>
          </w:p>
        </w:tc>
      </w:tr>
      <w:tr w:rsidR="00126581" w:rsidRPr="00126581" w:rsidTr="005869C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jc w:val="center"/>
              <w:rPr>
                <w:rFonts w:cs="Arial"/>
                <w:szCs w:val="20"/>
              </w:rPr>
            </w:pPr>
            <w:r w:rsidRPr="00126581">
              <w:rPr>
                <w:rFonts w:cs="Arial"/>
                <w:szCs w:val="20"/>
              </w:rPr>
              <w:t xml:space="preserve">Znesek za t + 1 </w:t>
            </w: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26581" w:rsidRPr="00126581" w:rsidRDefault="00126581" w:rsidP="00126581">
            <w:pPr>
              <w:widowControl w:val="0"/>
              <w:tabs>
                <w:tab w:val="left" w:pos="2340"/>
              </w:tabs>
              <w:spacing w:line="260" w:lineRule="exact"/>
              <w:outlineLvl w:val="0"/>
              <w:rPr>
                <w:rFonts w:cs="Arial"/>
                <w:b/>
                <w:kern w:val="32"/>
                <w:szCs w:val="20"/>
                <w:lang w:eastAsia="sl-SI"/>
              </w:rPr>
            </w:pPr>
            <w:proofErr w:type="spellStart"/>
            <w:r w:rsidRPr="00126581">
              <w:rPr>
                <w:rFonts w:cs="Arial"/>
                <w:b/>
                <w:kern w:val="32"/>
                <w:szCs w:val="20"/>
                <w:lang w:eastAsia="sl-SI"/>
              </w:rPr>
              <w:t>II.c</w:t>
            </w:r>
            <w:proofErr w:type="spellEnd"/>
            <w:r w:rsidRPr="00126581">
              <w:rPr>
                <w:rFonts w:cs="Arial"/>
                <w:b/>
                <w:kern w:val="32"/>
                <w:szCs w:val="20"/>
                <w:lang w:eastAsia="sl-SI"/>
              </w:rPr>
              <w:t xml:space="preserve"> Načrtovana nadomestitev zmanjšanih prihodkov in povečanih odhodkov proračuna:</w:t>
            </w:r>
          </w:p>
        </w:tc>
      </w:tr>
      <w:tr w:rsidR="00126581" w:rsidRPr="00126581" w:rsidTr="005869C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spacing w:line="260" w:lineRule="exact"/>
              <w:ind w:left="-122" w:right="-112"/>
              <w:jc w:val="center"/>
              <w:rPr>
                <w:rFonts w:cs="Arial"/>
                <w:szCs w:val="20"/>
              </w:rPr>
            </w:pPr>
            <w:r w:rsidRPr="00126581">
              <w:rPr>
                <w:rFonts w:cs="Arial"/>
                <w:szCs w:val="20"/>
              </w:rPr>
              <w:t>Znesek za t + 1</w:t>
            </w: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Cs/>
                <w:kern w:val="32"/>
                <w:szCs w:val="20"/>
                <w:lang w:eastAsia="sl-SI"/>
              </w:rPr>
            </w:pPr>
          </w:p>
        </w:tc>
      </w:tr>
      <w:tr w:rsidR="00126581" w:rsidRPr="00126581" w:rsidTr="005869C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r w:rsidRPr="00126581">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26581" w:rsidRPr="00126581" w:rsidRDefault="00126581" w:rsidP="00126581">
            <w:pPr>
              <w:widowControl w:val="0"/>
              <w:tabs>
                <w:tab w:val="left" w:pos="360"/>
              </w:tabs>
              <w:spacing w:line="260" w:lineRule="exact"/>
              <w:outlineLvl w:val="0"/>
              <w:rPr>
                <w:rFonts w:cs="Arial"/>
                <w:b/>
                <w:kern w:val="32"/>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126581" w:rsidRPr="00126581" w:rsidRDefault="00126581" w:rsidP="00126581">
            <w:pPr>
              <w:widowControl w:val="0"/>
              <w:spacing w:line="260" w:lineRule="exact"/>
              <w:rPr>
                <w:rFonts w:cs="Arial"/>
                <w:b/>
                <w:szCs w:val="20"/>
              </w:rPr>
            </w:pPr>
          </w:p>
          <w:p w:rsidR="00126581" w:rsidRPr="00126581" w:rsidRDefault="00126581" w:rsidP="00126581">
            <w:pPr>
              <w:widowControl w:val="0"/>
              <w:spacing w:line="260" w:lineRule="exact"/>
              <w:rPr>
                <w:rFonts w:cs="Arial"/>
                <w:b/>
                <w:szCs w:val="20"/>
              </w:rPr>
            </w:pPr>
            <w:r w:rsidRPr="00126581">
              <w:rPr>
                <w:rFonts w:cs="Arial"/>
                <w:b/>
                <w:szCs w:val="20"/>
              </w:rPr>
              <w:t>OBRAZLOŽITEV:</w:t>
            </w: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Ocena finančnih posledic, ki niso načrtovane v sprejetem proračunu</w:t>
            </w:r>
          </w:p>
          <w:p w:rsidR="00126581" w:rsidRPr="00126581" w:rsidRDefault="00126581" w:rsidP="00126581">
            <w:pPr>
              <w:widowControl w:val="0"/>
              <w:spacing w:line="260" w:lineRule="exact"/>
              <w:ind w:left="360" w:hanging="76"/>
              <w:jc w:val="both"/>
              <w:rPr>
                <w:rFonts w:cs="Arial"/>
                <w:szCs w:val="20"/>
                <w:lang w:eastAsia="sl-SI"/>
              </w:rPr>
            </w:pPr>
            <w:r w:rsidRPr="00126581">
              <w:rPr>
                <w:rFonts w:cs="Arial"/>
                <w:szCs w:val="20"/>
                <w:lang w:eastAsia="sl-SI"/>
              </w:rPr>
              <w:t>V zvezi s predlaganim vladnim gradivom se navedejo predvidene spremembe (povečanje, zmanjšanje):</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prihodkov državnega proračuna in občinskih 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 xml:space="preserve">odhodkov državnega proračuna, ki niso načrtovani na ukrepih oziroma projektih sprejetih </w:t>
            </w:r>
            <w:r w:rsidRPr="00126581">
              <w:rPr>
                <w:rFonts w:cs="Arial"/>
                <w:szCs w:val="20"/>
                <w:lang w:eastAsia="sl-SI"/>
              </w:rPr>
              <w:lastRenderedPageBreak/>
              <w:t>proračunov,</w:t>
            </w:r>
          </w:p>
          <w:p w:rsidR="00126581" w:rsidRPr="00126581" w:rsidRDefault="00126581" w:rsidP="00126581">
            <w:pPr>
              <w:widowControl w:val="0"/>
              <w:numPr>
                <w:ilvl w:val="0"/>
                <w:numId w:val="9"/>
              </w:numPr>
              <w:suppressAutoHyphens/>
              <w:spacing w:after="160" w:line="260" w:lineRule="exact"/>
              <w:jc w:val="both"/>
              <w:rPr>
                <w:rFonts w:cs="Arial"/>
                <w:szCs w:val="20"/>
              </w:rPr>
            </w:pPr>
            <w:r w:rsidRPr="00126581">
              <w:rPr>
                <w:rFonts w:cs="Arial"/>
                <w:szCs w:val="20"/>
                <w:lang w:eastAsia="sl-SI"/>
              </w:rPr>
              <w:t>obveznosti za druga javnofinančna sredstva (drugi viri), ki niso načrtovana na ukrepih oziroma projektih sprejetih proračunov.</w:t>
            </w:r>
          </w:p>
          <w:p w:rsidR="00126581" w:rsidRPr="00126581" w:rsidRDefault="00126581" w:rsidP="00126581">
            <w:pPr>
              <w:widowControl w:val="0"/>
              <w:spacing w:line="260" w:lineRule="exact"/>
              <w:ind w:left="284"/>
              <w:rPr>
                <w:rFonts w:cs="Arial"/>
                <w:szCs w:val="20"/>
                <w:lang w:eastAsia="sl-SI"/>
              </w:rPr>
            </w:pPr>
          </w:p>
          <w:p w:rsidR="00126581" w:rsidRPr="00126581" w:rsidRDefault="00126581" w:rsidP="00126581">
            <w:pPr>
              <w:widowControl w:val="0"/>
              <w:numPr>
                <w:ilvl w:val="0"/>
                <w:numId w:val="6"/>
              </w:numPr>
              <w:suppressAutoHyphens/>
              <w:spacing w:after="160" w:line="260" w:lineRule="exact"/>
              <w:ind w:left="284" w:hanging="284"/>
              <w:jc w:val="both"/>
              <w:rPr>
                <w:rFonts w:cs="Arial"/>
                <w:b/>
                <w:szCs w:val="20"/>
                <w:lang w:eastAsia="sl-SI"/>
              </w:rPr>
            </w:pPr>
            <w:r w:rsidRPr="00126581">
              <w:rPr>
                <w:rFonts w:cs="Arial"/>
                <w:b/>
                <w:szCs w:val="20"/>
                <w:lang w:eastAsia="sl-SI"/>
              </w:rPr>
              <w:t>Finančne posledice za državni proračun</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Prikazane morajo biti finančne posledice za državni proračun, ki so na proračunskih postavkah načrtovane v dinamiki projektov oziroma ukrepov:</w:t>
            </w:r>
          </w:p>
          <w:p w:rsidR="00126581" w:rsidRPr="00126581" w:rsidRDefault="00126581" w:rsidP="00126581">
            <w:pPr>
              <w:widowControl w:val="0"/>
              <w:suppressAutoHyphens/>
              <w:spacing w:line="260" w:lineRule="exact"/>
              <w:ind w:left="720"/>
              <w:jc w:val="both"/>
              <w:rPr>
                <w:rFonts w:cs="Arial"/>
                <w:b/>
                <w:szCs w:val="20"/>
                <w:lang w:eastAsia="sl-SI"/>
              </w:rPr>
            </w:pPr>
            <w:proofErr w:type="spellStart"/>
            <w:r w:rsidRPr="00126581">
              <w:rPr>
                <w:rFonts w:cs="Arial"/>
                <w:b/>
                <w:szCs w:val="20"/>
                <w:lang w:eastAsia="sl-SI"/>
              </w:rPr>
              <w:t>II.a</w:t>
            </w:r>
            <w:proofErr w:type="spellEnd"/>
            <w:r w:rsidRPr="00126581">
              <w:rPr>
                <w:rFonts w:cs="Arial"/>
                <w:b/>
                <w:szCs w:val="20"/>
                <w:lang w:eastAsia="sl-SI"/>
              </w:rPr>
              <w:t xml:space="preserve"> Pravice porabe za izvedbo predlaganih rešitev so zagotovljene: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26581">
              <w:rPr>
                <w:rFonts w:cs="Arial"/>
                <w:szCs w:val="20"/>
                <w:lang w:eastAsia="sl-SI"/>
              </w:rPr>
              <w:t>II.b</w:t>
            </w:r>
            <w:proofErr w:type="spellEnd"/>
            <w:r w:rsidRPr="00126581">
              <w:rPr>
                <w:rFonts w:cs="Arial"/>
                <w:szCs w:val="20"/>
                <w:lang w:eastAsia="sl-SI"/>
              </w:rPr>
              <w:t>). Pri uvrstitvi novega projekta oziroma ukrepa v načrt razvojnih programov se navedejo:</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proračunski uporabnik, ki bo financiral novi projekt oziroma ukrep,</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 xml:space="preserve">projekt oziroma ukrep, s katerim se bodo dosegli cilji vladnega gradiva, in </w:t>
            </w:r>
          </w:p>
          <w:p w:rsidR="00126581" w:rsidRPr="00126581" w:rsidRDefault="00126581" w:rsidP="00126581">
            <w:pPr>
              <w:widowControl w:val="0"/>
              <w:numPr>
                <w:ilvl w:val="0"/>
                <w:numId w:val="10"/>
              </w:numPr>
              <w:suppressAutoHyphens/>
              <w:spacing w:after="160" w:line="260" w:lineRule="exact"/>
              <w:jc w:val="both"/>
              <w:rPr>
                <w:rFonts w:cs="Arial"/>
                <w:szCs w:val="20"/>
                <w:lang w:eastAsia="sl-SI"/>
              </w:rPr>
            </w:pPr>
            <w:r w:rsidRPr="00126581">
              <w:rPr>
                <w:rFonts w:cs="Arial"/>
                <w:szCs w:val="20"/>
                <w:lang w:eastAsia="sl-SI"/>
              </w:rPr>
              <w:t>proračunske postavke.</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Za zagotovitev pravic porabe na proračunskih postavkah, s katerih se bo financiral novi projekt oziroma ukrep, je treba izpolniti tudi točko </w:t>
            </w:r>
            <w:proofErr w:type="spellStart"/>
            <w:r w:rsidRPr="00126581">
              <w:rPr>
                <w:rFonts w:cs="Arial"/>
                <w:szCs w:val="20"/>
                <w:lang w:eastAsia="sl-SI"/>
              </w:rPr>
              <w:t>II.b</w:t>
            </w:r>
            <w:proofErr w:type="spellEnd"/>
            <w:r w:rsidRPr="00126581">
              <w:rPr>
                <w:rFonts w:cs="Arial"/>
                <w:szCs w:val="20"/>
                <w:lang w:eastAsia="sl-SI"/>
              </w:rPr>
              <w:t>, saj je za novi projekt oziroma ukrep mogoče zagotoviti pravice porabe le s prerazporeditvijo s proračunskih postavk, s katerih se financirajo že sprejeti oziroma veljavni projekti in ukrepi.</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II.b</w:t>
            </w:r>
            <w:proofErr w:type="spellEnd"/>
            <w:r w:rsidRPr="00126581">
              <w:rPr>
                <w:rFonts w:cs="Arial"/>
                <w:b/>
                <w:szCs w:val="20"/>
                <w:lang w:eastAsia="sl-SI"/>
              </w:rPr>
              <w:t xml:space="preserve"> Manjkajoče pravice porabe bodo zagotovljene s prerazporeditvijo:</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126581" w:rsidRPr="00126581" w:rsidRDefault="00126581" w:rsidP="00126581">
            <w:pPr>
              <w:widowControl w:val="0"/>
              <w:suppressAutoHyphens/>
              <w:spacing w:line="260" w:lineRule="exact"/>
              <w:ind w:left="714"/>
              <w:jc w:val="both"/>
              <w:rPr>
                <w:rFonts w:cs="Arial"/>
                <w:b/>
                <w:szCs w:val="20"/>
                <w:lang w:eastAsia="sl-SI"/>
              </w:rPr>
            </w:pPr>
            <w:proofErr w:type="spellStart"/>
            <w:r w:rsidRPr="00126581">
              <w:rPr>
                <w:rFonts w:cs="Arial"/>
                <w:b/>
                <w:szCs w:val="20"/>
                <w:lang w:eastAsia="sl-SI"/>
              </w:rPr>
              <w:t>II.c</w:t>
            </w:r>
            <w:proofErr w:type="spellEnd"/>
            <w:r w:rsidRPr="00126581">
              <w:rPr>
                <w:rFonts w:cs="Arial"/>
                <w:b/>
                <w:szCs w:val="20"/>
                <w:lang w:eastAsia="sl-SI"/>
              </w:rPr>
              <w:t xml:space="preserve"> Načrtovana nadomestitev zmanjšanih prihodkov in povečanih odhodkov proračuna:</w:t>
            </w:r>
          </w:p>
          <w:p w:rsidR="00126581" w:rsidRPr="00126581" w:rsidRDefault="00126581" w:rsidP="00126581">
            <w:pPr>
              <w:widowControl w:val="0"/>
              <w:spacing w:line="260" w:lineRule="exact"/>
              <w:ind w:left="284"/>
              <w:jc w:val="both"/>
              <w:rPr>
                <w:rFonts w:cs="Arial"/>
                <w:szCs w:val="20"/>
                <w:lang w:eastAsia="sl-SI"/>
              </w:rPr>
            </w:pPr>
            <w:r w:rsidRPr="00126581">
              <w:rPr>
                <w:rFonts w:cs="Arial"/>
                <w:szCs w:val="20"/>
                <w:lang w:eastAsia="sl-SI"/>
              </w:rPr>
              <w:t xml:space="preserve">Če se povečani odhodki (pravice porabe) ne bodo zagotovili tako, kot je določeno v točkah </w:t>
            </w:r>
            <w:proofErr w:type="spellStart"/>
            <w:r w:rsidRPr="00126581">
              <w:rPr>
                <w:rFonts w:cs="Arial"/>
                <w:szCs w:val="20"/>
                <w:lang w:eastAsia="sl-SI"/>
              </w:rPr>
              <w:t>II.a</w:t>
            </w:r>
            <w:proofErr w:type="spellEnd"/>
            <w:r w:rsidRPr="00126581">
              <w:rPr>
                <w:rFonts w:cs="Arial"/>
                <w:szCs w:val="20"/>
                <w:lang w:eastAsia="sl-SI"/>
              </w:rPr>
              <w:t xml:space="preserve"> in </w:t>
            </w:r>
            <w:proofErr w:type="spellStart"/>
            <w:r w:rsidRPr="00126581">
              <w:rPr>
                <w:rFonts w:cs="Arial"/>
                <w:szCs w:val="20"/>
                <w:lang w:eastAsia="sl-SI"/>
              </w:rPr>
              <w:t>II.b</w:t>
            </w:r>
            <w:proofErr w:type="spellEnd"/>
            <w:r w:rsidRPr="00126581">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26581" w:rsidRPr="00126581" w:rsidRDefault="00126581" w:rsidP="00126581">
            <w:pPr>
              <w:widowControl w:val="0"/>
              <w:suppressAutoHyphens/>
              <w:overflowPunct w:val="0"/>
              <w:autoSpaceDE w:val="0"/>
              <w:autoSpaceDN w:val="0"/>
              <w:adjustRightInd w:val="0"/>
              <w:spacing w:line="260" w:lineRule="exact"/>
              <w:jc w:val="both"/>
              <w:textAlignment w:val="baseline"/>
              <w:rPr>
                <w:rFonts w:cs="Arial"/>
                <w:b/>
                <w:bCs/>
                <w:spacing w:val="40"/>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lastRenderedPageBreak/>
              <w:t>7.b Predstavitev ocene finančnih posledic pod 40.000 EUR:</w:t>
            </w:r>
          </w:p>
          <w:p w:rsidR="00126581" w:rsidRPr="00126581" w:rsidRDefault="00126581" w:rsidP="00126581">
            <w:pPr>
              <w:spacing w:line="260" w:lineRule="exact"/>
              <w:rPr>
                <w:rFonts w:cs="Arial"/>
                <w:szCs w:val="20"/>
              </w:rPr>
            </w:pPr>
            <w:r w:rsidRPr="00126581">
              <w:rPr>
                <w:rFonts w:cs="Arial"/>
                <w:szCs w:val="20"/>
              </w:rPr>
              <w:t>(Samo če izberete NE pod točko 6.a.)</w:t>
            </w:r>
          </w:p>
          <w:p w:rsidR="00E50477" w:rsidRPr="00126581" w:rsidRDefault="00126581" w:rsidP="00086835">
            <w:pPr>
              <w:spacing w:line="260" w:lineRule="exact"/>
              <w:rPr>
                <w:rFonts w:cs="Arial"/>
                <w:b/>
                <w:szCs w:val="20"/>
              </w:rPr>
            </w:pPr>
            <w:r w:rsidRPr="00126581">
              <w:rPr>
                <w:rFonts w:cs="Arial"/>
                <w:b/>
                <w:szCs w:val="20"/>
              </w:rPr>
              <w:t>Kratka obrazložitev</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126581" w:rsidRPr="00126581" w:rsidRDefault="00126581" w:rsidP="00126581">
            <w:pPr>
              <w:spacing w:line="260" w:lineRule="exact"/>
              <w:rPr>
                <w:rFonts w:cs="Arial"/>
                <w:b/>
                <w:szCs w:val="20"/>
              </w:rPr>
            </w:pPr>
            <w:r w:rsidRPr="00126581">
              <w:rPr>
                <w:rFonts w:cs="Arial"/>
                <w:b/>
                <w:szCs w:val="20"/>
              </w:rPr>
              <w:t>8. Predstavitev sodelovanja z združenji občin:</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Vsebina predloženega gradiva (predpisa) vpliva na:</w:t>
            </w:r>
          </w:p>
          <w:p w:rsidR="003249EB" w:rsidRPr="00126581" w:rsidRDefault="003249EB" w:rsidP="00126581">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pristojnosti občin,</w:t>
            </w:r>
          </w:p>
          <w:p w:rsidR="00126581" w:rsidRPr="00126581" w:rsidRDefault="00126581" w:rsidP="003249EB">
            <w:pPr>
              <w:widowControl w:val="0"/>
              <w:numPr>
                <w:ilvl w:val="1"/>
                <w:numId w:val="13"/>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delovanje občin,</w:t>
            </w:r>
          </w:p>
          <w:p w:rsidR="00126581" w:rsidRPr="00126581" w:rsidRDefault="00126581" w:rsidP="003249EB">
            <w:pPr>
              <w:widowControl w:val="0"/>
              <w:numPr>
                <w:ilvl w:val="1"/>
                <w:numId w:val="9"/>
              </w:numPr>
              <w:overflowPunct w:val="0"/>
              <w:autoSpaceDE w:val="0"/>
              <w:autoSpaceDN w:val="0"/>
              <w:adjustRightInd w:val="0"/>
              <w:spacing w:line="260" w:lineRule="exact"/>
              <w:ind w:left="418" w:hanging="426"/>
              <w:jc w:val="both"/>
              <w:textAlignment w:val="baseline"/>
              <w:rPr>
                <w:rFonts w:cs="Arial"/>
                <w:iCs/>
                <w:szCs w:val="20"/>
                <w:lang w:eastAsia="sl-SI"/>
              </w:rPr>
            </w:pPr>
            <w:r w:rsidRPr="00126581">
              <w:rPr>
                <w:rFonts w:cs="Arial"/>
                <w:iCs/>
                <w:szCs w:val="20"/>
                <w:lang w:eastAsia="sl-SI"/>
              </w:rPr>
              <w:t>financiranje občin.</w:t>
            </w:r>
          </w:p>
          <w:p w:rsidR="00126581" w:rsidRPr="00126581" w:rsidRDefault="00126581" w:rsidP="00126581">
            <w:pPr>
              <w:widowControl w:val="0"/>
              <w:overflowPunct w:val="0"/>
              <w:autoSpaceDE w:val="0"/>
              <w:autoSpaceDN w:val="0"/>
              <w:adjustRightInd w:val="0"/>
              <w:spacing w:line="260" w:lineRule="exact"/>
              <w:ind w:left="1440"/>
              <w:jc w:val="both"/>
              <w:textAlignment w:val="baseline"/>
              <w:rPr>
                <w:rFonts w:cs="Arial"/>
                <w:iCs/>
                <w:szCs w:val="20"/>
                <w:lang w:eastAsia="sl-SI"/>
              </w:rPr>
            </w:pP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Gradivo (predpis) je bilo poslano v mnenje: </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Skupnosti občin Slovenije SOS: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občin Slovenije ZOS: DA/NE</w:t>
            </w:r>
          </w:p>
          <w:p w:rsidR="00126581" w:rsidRPr="00126581" w:rsidRDefault="00126581" w:rsidP="003249EB">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Združenju mestnih občin Slovenije ZMOS: DA/NE</w:t>
            </w: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Predlogi in pripombe združenj so bili upoštevani: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3249EB">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3249EB">
            <w:pPr>
              <w:widowControl w:val="0"/>
              <w:overflowPunct w:val="0"/>
              <w:autoSpaceDE w:val="0"/>
              <w:autoSpaceDN w:val="0"/>
              <w:adjustRightInd w:val="0"/>
              <w:spacing w:line="260" w:lineRule="exact"/>
              <w:ind w:left="360"/>
              <w:jc w:val="both"/>
              <w:textAlignment w:val="baseline"/>
              <w:rPr>
                <w:rFonts w:cs="Arial"/>
                <w:iCs/>
                <w:szCs w:val="20"/>
                <w:lang w:eastAsia="sl-SI"/>
              </w:rPr>
            </w:pPr>
          </w:p>
          <w:p w:rsidR="00126581" w:rsidRPr="00126581" w:rsidRDefault="00126581" w:rsidP="003249EB">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Bistveni predlogi in pripombe, ki niso bili upoštevani.</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lastRenderedPageBreak/>
              <w:t>9. Predstavitev sodelovanja javnosti:</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szCs w:val="20"/>
                <w:lang w:eastAsia="sl-SI"/>
              </w:rPr>
            </w:pPr>
            <w:r w:rsidRPr="00126581">
              <w:rPr>
                <w:rFonts w:cs="Arial"/>
                <w:iCs/>
                <w:szCs w:val="20"/>
                <w:lang w:eastAsia="sl-SI"/>
              </w:rPr>
              <w:t>Gradivo je bilo predhodno objavljeno na spletni strani predlagatelja:</w:t>
            </w:r>
          </w:p>
        </w:tc>
        <w:tc>
          <w:tcPr>
            <w:tcW w:w="2431" w:type="dxa"/>
            <w:gridSpan w:val="2"/>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NE, navedite, zakaj ni bilo objavljeno.)</w:t>
            </w:r>
          </w:p>
          <w:p w:rsidR="003249EB" w:rsidRDefault="003223C5" w:rsidP="003249EB">
            <w:pPr>
              <w:widowControl w:val="0"/>
              <w:overflowPunct w:val="0"/>
              <w:autoSpaceDE w:val="0"/>
              <w:autoSpaceDN w:val="0"/>
              <w:adjustRightInd w:val="0"/>
              <w:spacing w:line="260" w:lineRule="exact"/>
              <w:jc w:val="both"/>
              <w:textAlignment w:val="baseline"/>
              <w:rPr>
                <w:rFonts w:cs="Arial"/>
                <w:iCs/>
                <w:szCs w:val="20"/>
                <w:lang w:eastAsia="sl-SI"/>
              </w:rPr>
            </w:pPr>
            <w:r w:rsidRPr="00725BF6">
              <w:rPr>
                <w:iCs/>
                <w:szCs w:val="20"/>
              </w:rPr>
              <w:t>Ministrstvo za gospodarski razvoj in tehnologijo upoštevaje 9. člen Poslovnika Vlade RS ocenjuje, da ni potrebe po sodelovanju javnosti.</w:t>
            </w:r>
          </w:p>
          <w:p w:rsidR="003249EB" w:rsidRPr="00126581" w:rsidRDefault="003249EB" w:rsidP="003249EB">
            <w:pPr>
              <w:widowControl w:val="0"/>
              <w:overflowPunct w:val="0"/>
              <w:autoSpaceDE w:val="0"/>
              <w:autoSpaceDN w:val="0"/>
              <w:adjustRightInd w:val="0"/>
              <w:spacing w:line="260" w:lineRule="exact"/>
              <w:jc w:val="both"/>
              <w:textAlignment w:val="baseline"/>
              <w:rPr>
                <w:rFonts w:cs="Arial"/>
                <w:iCs/>
                <w:szCs w:val="20"/>
                <w:lang w:eastAsia="sl-SI"/>
              </w:rPr>
            </w:pP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(Če je odgovor DA, navedite: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Datum objave: ………</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V razpravo so bili vključeni: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nevladne organizacije, </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zainteresirane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predstavniki strokovne javnosti.</w:t>
            </w:r>
          </w:p>
          <w:p w:rsidR="00126581" w:rsidRPr="00126581" w:rsidRDefault="00126581" w:rsidP="000F5B49">
            <w:pPr>
              <w:widowControl w:val="0"/>
              <w:numPr>
                <w:ilvl w:val="0"/>
                <w:numId w:val="11"/>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 xml:space="preserve">Mnenja, predlogi in pripombe z navedbo predlagateljev </w:t>
            </w:r>
            <w:r w:rsidRPr="00126581">
              <w:rPr>
                <w:rFonts w:cs="Arial"/>
                <w:color w:val="000000"/>
                <w:szCs w:val="20"/>
                <w:lang w:eastAsia="sl-SI"/>
              </w:rPr>
              <w:t>(imen in priimkov fizičnih oseb, ki niso poslovni subjekti, ne navajajte</w:t>
            </w:r>
            <w:r w:rsidRPr="00126581">
              <w:rPr>
                <w:rFonts w:cs="Arial"/>
                <w:iCs/>
                <w:szCs w:val="20"/>
                <w:lang w:eastAsia="sl-SI"/>
              </w:rPr>
              <w:t>):</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Upoštevani so bili: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 celoti,</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večinoma,</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delno,</w:t>
            </w:r>
          </w:p>
          <w:p w:rsidR="00126581" w:rsidRPr="00126581" w:rsidRDefault="00126581" w:rsidP="000F5B49">
            <w:pPr>
              <w:widowControl w:val="0"/>
              <w:numPr>
                <w:ilvl w:val="0"/>
                <w:numId w:val="12"/>
              </w:numPr>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niso bili upoštevani.</w:t>
            </w:r>
          </w:p>
          <w:p w:rsidR="00126581" w:rsidRPr="00126581" w:rsidRDefault="00126581" w:rsidP="000F5B49">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Bistvena mnenja, predlogi in pripombe, ki niso bili upoštevani, ter razlogi za neupoštevanje:</w:t>
            </w:r>
          </w:p>
          <w:p w:rsidR="00126581" w:rsidRPr="00126581" w:rsidRDefault="00126581" w:rsidP="00126581">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Poročilo je bilo dano ……………..</w:t>
            </w:r>
          </w:p>
          <w:p w:rsidR="000F5B49" w:rsidRDefault="000F5B49" w:rsidP="00BC53F0">
            <w:pPr>
              <w:widowControl w:val="0"/>
              <w:overflowPunct w:val="0"/>
              <w:autoSpaceDE w:val="0"/>
              <w:autoSpaceDN w:val="0"/>
              <w:adjustRightInd w:val="0"/>
              <w:spacing w:line="260" w:lineRule="exact"/>
              <w:jc w:val="both"/>
              <w:textAlignment w:val="baseline"/>
              <w:rPr>
                <w:rFonts w:cs="Arial"/>
                <w:iCs/>
                <w:szCs w:val="20"/>
                <w:lang w:eastAsia="sl-SI"/>
              </w:rPr>
            </w:pPr>
          </w:p>
          <w:p w:rsidR="00126581" w:rsidRPr="00126581" w:rsidRDefault="00126581" w:rsidP="00BC53F0">
            <w:pPr>
              <w:widowControl w:val="0"/>
              <w:overflowPunct w:val="0"/>
              <w:autoSpaceDE w:val="0"/>
              <w:autoSpaceDN w:val="0"/>
              <w:adjustRightInd w:val="0"/>
              <w:spacing w:line="260" w:lineRule="exact"/>
              <w:jc w:val="both"/>
              <w:textAlignment w:val="baseline"/>
              <w:rPr>
                <w:rFonts w:cs="Arial"/>
                <w:iCs/>
                <w:szCs w:val="20"/>
                <w:lang w:eastAsia="sl-SI"/>
              </w:rPr>
            </w:pPr>
            <w:r w:rsidRPr="00126581">
              <w:rPr>
                <w:rFonts w:cs="Arial"/>
                <w:iCs/>
                <w:szCs w:val="20"/>
                <w:lang w:eastAsia="sl-SI"/>
              </w:rPr>
              <w:t>Javnost je bila vključena v pripravo gradiva v skladu z Zakonom o …, kar je navedeno v predlogu predpisa.)</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szCs w:val="20"/>
                <w:lang w:eastAsia="sl-SI"/>
              </w:rPr>
            </w:pPr>
            <w:r w:rsidRPr="00126581">
              <w:rPr>
                <w:rFonts w:cs="Arial"/>
                <w:b/>
                <w:szCs w:val="20"/>
                <w:lang w:eastAsia="sl-SI"/>
              </w:rPr>
              <w:t>10. Pri pripravi gradiva so bile upoštevane zahteve iz Resolucije o normativni dejavnosti:</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iCs/>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26581" w:rsidRPr="00126581" w:rsidRDefault="00126581" w:rsidP="00126581">
            <w:pPr>
              <w:widowControl w:val="0"/>
              <w:overflowPunct w:val="0"/>
              <w:autoSpaceDE w:val="0"/>
              <w:autoSpaceDN w:val="0"/>
              <w:adjustRightInd w:val="0"/>
              <w:spacing w:line="260" w:lineRule="exact"/>
              <w:textAlignment w:val="baseline"/>
              <w:rPr>
                <w:rFonts w:cs="Arial"/>
                <w:b/>
                <w:szCs w:val="20"/>
                <w:lang w:eastAsia="sl-SI"/>
              </w:rPr>
            </w:pPr>
            <w:r w:rsidRPr="00126581">
              <w:rPr>
                <w:rFonts w:cs="Arial"/>
                <w:b/>
                <w:szCs w:val="20"/>
                <w:lang w:eastAsia="sl-SI"/>
              </w:rPr>
              <w:t>11. Gradivo je uvrščeno v delovni program vlade:</w:t>
            </w:r>
          </w:p>
        </w:tc>
        <w:tc>
          <w:tcPr>
            <w:tcW w:w="2431" w:type="dxa"/>
            <w:gridSpan w:val="2"/>
            <w:vAlign w:val="center"/>
          </w:tcPr>
          <w:p w:rsidR="00126581" w:rsidRPr="00126581" w:rsidRDefault="00126581" w:rsidP="00126581">
            <w:pPr>
              <w:widowControl w:val="0"/>
              <w:overflowPunct w:val="0"/>
              <w:autoSpaceDE w:val="0"/>
              <w:autoSpaceDN w:val="0"/>
              <w:adjustRightInd w:val="0"/>
              <w:spacing w:line="260" w:lineRule="exact"/>
              <w:jc w:val="center"/>
              <w:textAlignment w:val="baseline"/>
              <w:rPr>
                <w:rFonts w:cs="Arial"/>
                <w:szCs w:val="20"/>
                <w:lang w:eastAsia="sl-SI"/>
              </w:rPr>
            </w:pPr>
            <w:r w:rsidRPr="00126581">
              <w:rPr>
                <w:rFonts w:cs="Arial"/>
                <w:szCs w:val="20"/>
                <w:lang w:eastAsia="sl-SI"/>
              </w:rPr>
              <w:t>DA/</w:t>
            </w:r>
            <w:r w:rsidRPr="00126581">
              <w:rPr>
                <w:rFonts w:cs="Arial"/>
                <w:b/>
                <w:szCs w:val="20"/>
                <w:lang w:eastAsia="sl-SI"/>
              </w:rPr>
              <w:t>NE</w:t>
            </w:r>
          </w:p>
        </w:tc>
      </w:tr>
      <w:tr w:rsidR="00126581" w:rsidRPr="00126581" w:rsidTr="005869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C53F0"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3249EB" w:rsidRDefault="003249EB"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126581" w:rsidRDefault="00BC53F0" w:rsidP="00126581">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Pr="003223C5"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sidRPr="00BC53F0">
              <w:rPr>
                <w:rFonts w:cs="Arial"/>
                <w:b/>
                <w:szCs w:val="20"/>
                <w:lang w:eastAsia="sl-SI"/>
              </w:rPr>
              <w:t xml:space="preserve">     </w:t>
            </w:r>
            <w:r w:rsidR="002209B3">
              <w:rPr>
                <w:rFonts w:cs="Arial"/>
                <w:b/>
                <w:szCs w:val="20"/>
                <w:lang w:eastAsia="sl-SI"/>
              </w:rPr>
              <w:t xml:space="preserve">                                                 </w:t>
            </w:r>
            <w:r w:rsidRPr="00BC53F0">
              <w:rPr>
                <w:rFonts w:cs="Arial"/>
                <w:b/>
                <w:szCs w:val="20"/>
                <w:lang w:eastAsia="sl-SI"/>
              </w:rPr>
              <w:t xml:space="preserve">   </w:t>
            </w:r>
            <w:r w:rsidRPr="003223C5">
              <w:rPr>
                <w:rFonts w:cs="Arial"/>
                <w:szCs w:val="20"/>
                <w:lang w:eastAsia="sl-SI"/>
              </w:rPr>
              <w:t>Minister</w:t>
            </w:r>
          </w:p>
          <w:p w:rsidR="00126581" w:rsidRPr="003223C5" w:rsidRDefault="002209B3" w:rsidP="00BC53F0">
            <w:pPr>
              <w:widowControl w:val="0"/>
              <w:suppressAutoHyphens/>
              <w:overflowPunct w:val="0"/>
              <w:autoSpaceDE w:val="0"/>
              <w:autoSpaceDN w:val="0"/>
              <w:adjustRightInd w:val="0"/>
              <w:spacing w:line="260" w:lineRule="exact"/>
              <w:ind w:left="3400"/>
              <w:textAlignment w:val="baseline"/>
              <w:outlineLvl w:val="3"/>
              <w:rPr>
                <w:rFonts w:cs="Arial"/>
                <w:szCs w:val="20"/>
                <w:lang w:eastAsia="sl-SI"/>
              </w:rPr>
            </w:pPr>
            <w:r>
              <w:rPr>
                <w:rFonts w:cs="Arial"/>
                <w:szCs w:val="20"/>
                <w:lang w:eastAsia="sl-SI"/>
              </w:rPr>
              <w:t xml:space="preserve">                                               </w:t>
            </w:r>
            <w:r w:rsidR="00BC53F0" w:rsidRPr="003223C5">
              <w:rPr>
                <w:rFonts w:cs="Arial"/>
                <w:szCs w:val="20"/>
                <w:lang w:eastAsia="sl-SI"/>
              </w:rPr>
              <w:t>Zdravko Počivalšek</w:t>
            </w:r>
          </w:p>
          <w:p w:rsidR="00BC53F0" w:rsidRDefault="00BC53F0" w:rsidP="00BC53F0">
            <w:pPr>
              <w:widowControl w:val="0"/>
              <w:suppressAutoHyphens/>
              <w:overflowPunct w:val="0"/>
              <w:autoSpaceDE w:val="0"/>
              <w:autoSpaceDN w:val="0"/>
              <w:adjustRightInd w:val="0"/>
              <w:spacing w:line="260" w:lineRule="exact"/>
              <w:ind w:left="3400"/>
              <w:textAlignment w:val="baseline"/>
              <w:outlineLvl w:val="3"/>
              <w:rPr>
                <w:rFonts w:cs="Arial"/>
                <w:b/>
                <w:szCs w:val="20"/>
                <w:lang w:eastAsia="sl-SI"/>
              </w:rPr>
            </w:pPr>
          </w:p>
          <w:p w:rsidR="00BC53F0" w:rsidRDefault="00BC53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p w:rsidR="00652EF0" w:rsidRPr="00126581" w:rsidRDefault="00652EF0" w:rsidP="00652EF0">
            <w:pPr>
              <w:widowControl w:val="0"/>
              <w:suppressAutoHyphens/>
              <w:overflowPunct w:val="0"/>
              <w:autoSpaceDE w:val="0"/>
              <w:autoSpaceDN w:val="0"/>
              <w:adjustRightInd w:val="0"/>
              <w:spacing w:line="260" w:lineRule="exact"/>
              <w:textAlignment w:val="baseline"/>
              <w:outlineLvl w:val="3"/>
              <w:rPr>
                <w:rFonts w:cs="Arial"/>
                <w:b/>
                <w:szCs w:val="20"/>
                <w:lang w:eastAsia="sl-SI"/>
              </w:rPr>
            </w:pPr>
          </w:p>
        </w:tc>
      </w:tr>
    </w:tbl>
    <w:p w:rsidR="00435695" w:rsidRDefault="00435695"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noProof/>
          <w:sz w:val="22"/>
          <w:szCs w:val="22"/>
          <w:lang w:eastAsia="sl-SI"/>
        </w:rPr>
      </w:pPr>
      <w:r>
        <w:rPr>
          <w:rFonts w:ascii="Calibri" w:eastAsia="Calibri" w:hAnsi="Calibri"/>
          <w:noProof/>
          <w:sz w:val="22"/>
          <w:szCs w:val="22"/>
          <w:lang w:eastAsia="sl-SI"/>
        </w:rPr>
        <w:drawing>
          <wp:inline distT="0" distB="0" distL="0" distR="0">
            <wp:extent cx="3405505" cy="4777105"/>
            <wp:effectExtent l="0" t="0" r="4445"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5505" cy="4777105"/>
                    </a:xfrm>
                    <a:prstGeom prst="rect">
                      <a:avLst/>
                    </a:prstGeom>
                    <a:noFill/>
                    <a:ln>
                      <a:noFill/>
                    </a:ln>
                  </pic:spPr>
                </pic:pic>
              </a:graphicData>
            </a:graphic>
          </wp:inline>
        </w:drawing>
      </w:r>
      <w:bookmarkStart w:id="0" w:name="_GoBack"/>
      <w:bookmarkEnd w:id="0"/>
    </w:p>
    <w:p w:rsidR="00D045A9" w:rsidRDefault="00D045A9" w:rsidP="003223C5">
      <w:pPr>
        <w:spacing w:after="160" w:line="259" w:lineRule="auto"/>
        <w:jc w:val="both"/>
        <w:rPr>
          <w:rFonts w:ascii="Calibri" w:eastAsia="Calibri" w:hAnsi="Calibri"/>
          <w:noProof/>
          <w:sz w:val="22"/>
          <w:szCs w:val="22"/>
          <w:lang w:eastAsia="sl-SI"/>
        </w:rPr>
      </w:pPr>
    </w:p>
    <w:p w:rsidR="00D045A9" w:rsidRDefault="00D045A9" w:rsidP="003223C5">
      <w:pPr>
        <w:spacing w:after="160" w:line="259" w:lineRule="auto"/>
        <w:jc w:val="both"/>
        <w:rPr>
          <w:rFonts w:ascii="Calibri" w:eastAsia="Calibri" w:hAnsi="Calibri"/>
          <w:sz w:val="22"/>
          <w:szCs w:val="22"/>
        </w:rPr>
      </w:pPr>
    </w:p>
    <w:p w:rsidR="00742F30" w:rsidRPr="00126581" w:rsidRDefault="00CD7E07" w:rsidP="003223C5">
      <w:pPr>
        <w:spacing w:after="160" w:line="259" w:lineRule="auto"/>
        <w:jc w:val="both"/>
        <w:rPr>
          <w:rFonts w:ascii="Calibri" w:eastAsia="Calibri" w:hAnsi="Calibri"/>
          <w:sz w:val="22"/>
          <w:szCs w:val="22"/>
        </w:rPr>
      </w:pPr>
      <w:r w:rsidRPr="00CD7E07">
        <w:rPr>
          <w:rFonts w:ascii="Calibri" w:eastAsia="Calibri" w:hAnsi="Calibri"/>
          <w:noProof/>
          <w:sz w:val="22"/>
          <w:szCs w:val="22"/>
          <w:lang w:eastAsia="sl-SI"/>
        </w:rPr>
        <w:lastRenderedPageBreak/>
        <w:drawing>
          <wp:inline distT="0" distB="0" distL="0" distR="0">
            <wp:extent cx="5914656" cy="835347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8158" cy="8358416"/>
                    </a:xfrm>
                    <a:prstGeom prst="rect">
                      <a:avLst/>
                    </a:prstGeom>
                    <a:noFill/>
                    <a:ln>
                      <a:noFill/>
                    </a:ln>
                  </pic:spPr>
                </pic:pic>
              </a:graphicData>
            </a:graphic>
          </wp:inline>
        </w:drawing>
      </w:r>
    </w:p>
    <w:sectPr w:rsidR="00742F30" w:rsidRPr="00126581"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67A" w:rsidRDefault="0029667A">
      <w:r>
        <w:separator/>
      </w:r>
    </w:p>
  </w:endnote>
  <w:endnote w:type="continuationSeparator" w:id="0">
    <w:p w:rsidR="0029667A" w:rsidRDefault="0029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epublika">
    <w:altName w:val="Arial Narrow"/>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67A" w:rsidRDefault="0029667A">
      <w:r>
        <w:separator/>
      </w:r>
    </w:p>
  </w:footnote>
  <w:footnote w:type="continuationSeparator" w:id="0">
    <w:p w:rsidR="0029667A" w:rsidRDefault="00296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15" w:rsidRPr="00110CBD" w:rsidRDefault="00375F15"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15" w:rsidRPr="008F3500" w:rsidRDefault="00DE332F" w:rsidP="00946C49">
    <w:pPr>
      <w:autoSpaceDE w:val="0"/>
      <w:autoSpaceDN w:val="0"/>
      <w:adjustRightInd w:val="0"/>
      <w:spacing w:line="240" w:lineRule="auto"/>
      <w:rPr>
        <w:rFonts w:ascii="Republika" w:hAnsi="Republika"/>
      </w:rPr>
    </w:pPr>
    <w:r>
      <w:rPr>
        <w:rFonts w:ascii="Republika" w:hAnsi="Republika"/>
        <w:noProof/>
        <w:sz w:val="60"/>
        <w:szCs w:val="60"/>
        <w:lang w:eastAsia="sl-SI"/>
      </w:rPr>
      <w:drawing>
        <wp:anchor distT="0" distB="0" distL="114300" distR="114300" simplePos="0" relativeHeight="251658752" behindDoc="0" locked="0" layoutInCell="1" allowOverlap="1">
          <wp:simplePos x="0" y="0"/>
          <wp:positionH relativeFrom="column">
            <wp:posOffset>-470535</wp:posOffset>
          </wp:positionH>
          <wp:positionV relativeFrom="paragraph">
            <wp:posOffset>6985</wp:posOffset>
          </wp:positionV>
          <wp:extent cx="309880" cy="349885"/>
          <wp:effectExtent l="0" t="0" r="0" b="0"/>
          <wp:wrapSquare wrapText="bothSides"/>
          <wp:docPr id="6"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34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F15">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EF8B52" id="Line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" o:allowincell="f" strokecolor="#428299" strokeweight=".5pt">
              <w10:wrap anchory="page"/>
            </v:line>
          </w:pict>
        </mc:Fallback>
      </mc:AlternateContent>
    </w:r>
    <w:r w:rsidR="00375F15" w:rsidRPr="008F3500">
      <w:rPr>
        <w:rFonts w:ascii="Republika" w:hAnsi="Republika"/>
      </w:rPr>
      <w:t>REPUBLIKA SLOVENIJA</w:t>
    </w:r>
  </w:p>
  <w:p w:rsidR="00375F15" w:rsidRPr="00946C49" w:rsidRDefault="00375F15" w:rsidP="00946C49">
    <w:pPr>
      <w:pStyle w:val="Glava"/>
      <w:tabs>
        <w:tab w:val="clear" w:pos="4320"/>
        <w:tab w:val="clear" w:pos="8640"/>
        <w:tab w:val="left" w:pos="5112"/>
      </w:tabs>
      <w:spacing w:after="120" w:line="240" w:lineRule="exact"/>
      <w:rPr>
        <w:rFonts w:ascii="Republika" w:hAnsi="Republika"/>
        <w:b/>
        <w:caps/>
      </w:rPr>
    </w:pPr>
    <w:r>
      <w:rPr>
        <w:rFonts w:ascii="Republika" w:hAnsi="Republika"/>
        <w:b/>
        <w:caps/>
      </w:rPr>
      <w:t>Ministrstvo za gospodarski razvoj in tehnologijo</w:t>
    </w:r>
  </w:p>
  <w:p w:rsidR="00375F15" w:rsidRDefault="00375F15" w:rsidP="005712A3">
    <w:pPr>
      <w:pStyle w:val="Glava"/>
      <w:tabs>
        <w:tab w:val="clear" w:pos="4320"/>
        <w:tab w:val="clear" w:pos="8640"/>
        <w:tab w:val="left" w:pos="5112"/>
      </w:tabs>
      <w:spacing w:before="240" w:line="240" w:lineRule="exact"/>
      <w:rPr>
        <w:rFonts w:cs="Arial"/>
        <w:sz w:val="16"/>
      </w:rPr>
    </w:pPr>
  </w:p>
  <w:p w:rsidR="00375F15" w:rsidRPr="008F3500" w:rsidRDefault="00375F15" w:rsidP="00872C07">
    <w:pPr>
      <w:pStyle w:val="Glava"/>
      <w:tabs>
        <w:tab w:val="clear" w:pos="4320"/>
        <w:tab w:val="clear" w:pos="8640"/>
        <w:tab w:val="left" w:pos="5112"/>
      </w:tabs>
      <w:spacing w:before="240" w:line="240" w:lineRule="exact"/>
      <w:rPr>
        <w:rFonts w:cs="Arial"/>
        <w:sz w:val="16"/>
      </w:rPr>
    </w:pPr>
    <w:r>
      <w:rPr>
        <w:rFonts w:cs="Arial"/>
        <w:sz w:val="16"/>
      </w:rPr>
      <w:t>Kotnikova ulica 5</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01 400 36 00, 01 400 33 11</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2" w:history="1">
      <w:r w:rsidRPr="009403F0">
        <w:rPr>
          <w:rStyle w:val="Hiperpovezava"/>
          <w:rFonts w:cs="Arial"/>
          <w:sz w:val="16"/>
        </w:rPr>
        <w:t>gp.mgrt@gov.si</w:t>
      </w:r>
    </w:hyperlink>
    <w:r>
      <w:rPr>
        <w:rFonts w:cs="Arial"/>
        <w:sz w:val="16"/>
      </w:rPr>
      <w:t xml:space="preserve"> </w:t>
    </w:r>
  </w:p>
  <w:p w:rsidR="00375F15" w:rsidRPr="008F3500" w:rsidRDefault="00375F15" w:rsidP="00872C07">
    <w:pPr>
      <w:pStyle w:val="Glava"/>
      <w:tabs>
        <w:tab w:val="clear" w:pos="4320"/>
        <w:tab w:val="clear" w:pos="8640"/>
        <w:tab w:val="left" w:pos="5112"/>
      </w:tabs>
      <w:spacing w:line="240" w:lineRule="exact"/>
      <w:rPr>
        <w:rFonts w:cs="Arial"/>
        <w:sz w:val="16"/>
      </w:rPr>
    </w:pPr>
    <w:r w:rsidRPr="008F3500">
      <w:rPr>
        <w:rFonts w:cs="Arial"/>
        <w:sz w:val="16"/>
      </w:rPr>
      <w:tab/>
    </w:r>
    <w:hyperlink r:id="rId3" w:history="1">
      <w:r w:rsidRPr="009403F0">
        <w:rPr>
          <w:rStyle w:val="Hiperpovezava"/>
          <w:rFonts w:cs="Arial"/>
          <w:sz w:val="16"/>
        </w:rPr>
        <w:t>www.mgrt.gov.si</w:t>
      </w:r>
    </w:hyperlink>
    <w:r>
      <w:rPr>
        <w:rFonts w:cs="Arial"/>
        <w:sz w:val="16"/>
      </w:rPr>
      <w:t xml:space="preserve"> </w:t>
    </w:r>
  </w:p>
  <w:p w:rsidR="00375F15" w:rsidRPr="008F3500" w:rsidRDefault="00375F15" w:rsidP="00EC0549">
    <w:pPr>
      <w:pStyle w:val="Glava"/>
      <w:tabs>
        <w:tab w:val="clear" w:pos="4320"/>
        <w:tab w:val="clear" w:pos="8640"/>
        <w:tab w:val="left" w:pos="5112"/>
      </w:tabs>
      <w:spacing w:line="240" w:lineRule="exact"/>
      <w:rPr>
        <w:rFonts w:cs="Arial"/>
        <w:sz w:val="16"/>
      </w:rPr>
    </w:pPr>
  </w:p>
  <w:p w:rsidR="00375F15" w:rsidRPr="008F3500" w:rsidRDefault="00375F15" w:rsidP="00B76818">
    <w:pPr>
      <w:pStyle w:val="Glava"/>
      <w:tabs>
        <w:tab w:val="clear" w:pos="4320"/>
        <w:tab w:val="clear" w:pos="8640"/>
        <w:tab w:val="left" w:pos="5112"/>
      </w:tabs>
      <w:spacing w:line="240" w:lineRule="exact"/>
      <w:rPr>
        <w:rFonts w:cs="Arial"/>
        <w:sz w:val="16"/>
      </w:rPr>
    </w:pPr>
    <w:r w:rsidRPr="008F3500">
      <w:rPr>
        <w:rFonts w:cs="Arial"/>
        <w:sz w:val="16"/>
      </w:rPr>
      <w:tab/>
    </w:r>
  </w:p>
  <w:p w:rsidR="00375F15" w:rsidRPr="008F3500" w:rsidRDefault="00375F15" w:rsidP="005E7866">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605"/>
    <w:multiLevelType w:val="hybridMultilevel"/>
    <w:tmpl w:val="E14A560C"/>
    <w:lvl w:ilvl="0" w:tplc="2BF4827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FE7712"/>
    <w:multiLevelType w:val="hybridMultilevel"/>
    <w:tmpl w:val="F7A409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E626FF"/>
    <w:multiLevelType w:val="hybridMultilevel"/>
    <w:tmpl w:val="82A21B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E045991"/>
    <w:multiLevelType w:val="hybridMultilevel"/>
    <w:tmpl w:val="E0083F52"/>
    <w:lvl w:ilvl="0" w:tplc="0B1815D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03671ED"/>
    <w:multiLevelType w:val="hybridMultilevel"/>
    <w:tmpl w:val="5C221D22"/>
    <w:lvl w:ilvl="0" w:tplc="AC4430B4">
      <w:start w:val="2"/>
      <w:numFmt w:val="bullet"/>
      <w:lvlText w:val="-"/>
      <w:lvlJc w:val="left"/>
      <w:pPr>
        <w:ind w:left="752"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EE830A1"/>
    <w:multiLevelType w:val="hybridMultilevel"/>
    <w:tmpl w:val="F9FE47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63B31062"/>
    <w:multiLevelType w:val="hybridMultilevel"/>
    <w:tmpl w:val="48BA8D98"/>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0C056E9"/>
    <w:multiLevelType w:val="hybridMultilevel"/>
    <w:tmpl w:val="35F2EB90"/>
    <w:lvl w:ilvl="0" w:tplc="7D7ECFB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3"/>
  </w:num>
  <w:num w:numId="5">
    <w:abstractNumId w:val="5"/>
  </w:num>
  <w:num w:numId="6">
    <w:abstractNumId w:val="6"/>
  </w:num>
  <w:num w:numId="7">
    <w:abstractNumId w:val="16"/>
  </w:num>
  <w:num w:numId="8">
    <w:abstractNumId w:val="14"/>
  </w:num>
  <w:num w:numId="9">
    <w:abstractNumId w:val="19"/>
  </w:num>
  <w:num w:numId="10">
    <w:abstractNumId w:val="21"/>
  </w:num>
  <w:num w:numId="11">
    <w:abstractNumId w:val="11"/>
  </w:num>
  <w:num w:numId="12">
    <w:abstractNumId w:val="9"/>
  </w:num>
  <w:num w:numId="13">
    <w:abstractNumId w:val="13"/>
  </w:num>
  <w:num w:numId="14">
    <w:abstractNumId w:val="2"/>
  </w:num>
  <w:num w:numId="15">
    <w:abstractNumId w:val="20"/>
  </w:num>
  <w:num w:numId="16">
    <w:abstractNumId w:val="18"/>
  </w:num>
  <w:num w:numId="17">
    <w:abstractNumId w:val="1"/>
  </w:num>
  <w:num w:numId="18">
    <w:abstractNumId w:val="4"/>
  </w:num>
  <w:num w:numId="19">
    <w:abstractNumId w:val="15"/>
  </w:num>
  <w:num w:numId="20">
    <w:abstractNumId w:val="8"/>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581"/>
    <w:rsid w:val="00023A88"/>
    <w:rsid w:val="00043ACB"/>
    <w:rsid w:val="00086835"/>
    <w:rsid w:val="000902D0"/>
    <w:rsid w:val="000A3D3E"/>
    <w:rsid w:val="000A7238"/>
    <w:rsid w:val="000D0989"/>
    <w:rsid w:val="000E08A1"/>
    <w:rsid w:val="000E1750"/>
    <w:rsid w:val="000F096D"/>
    <w:rsid w:val="000F5B49"/>
    <w:rsid w:val="00115A48"/>
    <w:rsid w:val="001253DA"/>
    <w:rsid w:val="001259AD"/>
    <w:rsid w:val="00126581"/>
    <w:rsid w:val="001357B2"/>
    <w:rsid w:val="00135ED8"/>
    <w:rsid w:val="001452BC"/>
    <w:rsid w:val="00176650"/>
    <w:rsid w:val="001B486A"/>
    <w:rsid w:val="001C0B24"/>
    <w:rsid w:val="001E5ED6"/>
    <w:rsid w:val="001F2844"/>
    <w:rsid w:val="001F5EF8"/>
    <w:rsid w:val="00202A77"/>
    <w:rsid w:val="0021675C"/>
    <w:rsid w:val="002209B3"/>
    <w:rsid w:val="002246C2"/>
    <w:rsid w:val="00271CE5"/>
    <w:rsid w:val="00282020"/>
    <w:rsid w:val="0029667A"/>
    <w:rsid w:val="002A3807"/>
    <w:rsid w:val="002B72A8"/>
    <w:rsid w:val="002D3C86"/>
    <w:rsid w:val="002E3898"/>
    <w:rsid w:val="003007D1"/>
    <w:rsid w:val="003223C5"/>
    <w:rsid w:val="0032481F"/>
    <w:rsid w:val="003249EB"/>
    <w:rsid w:val="003636BF"/>
    <w:rsid w:val="00363966"/>
    <w:rsid w:val="0037479F"/>
    <w:rsid w:val="00375F15"/>
    <w:rsid w:val="00382AB9"/>
    <w:rsid w:val="003845B4"/>
    <w:rsid w:val="003854A3"/>
    <w:rsid w:val="00387B1A"/>
    <w:rsid w:val="00392E7B"/>
    <w:rsid w:val="003D3D80"/>
    <w:rsid w:val="003E1C74"/>
    <w:rsid w:val="003F62B8"/>
    <w:rsid w:val="00435695"/>
    <w:rsid w:val="0046396D"/>
    <w:rsid w:val="004708CD"/>
    <w:rsid w:val="0047145E"/>
    <w:rsid w:val="00476BD2"/>
    <w:rsid w:val="004D6718"/>
    <w:rsid w:val="004E7D87"/>
    <w:rsid w:val="00500DB2"/>
    <w:rsid w:val="00502E41"/>
    <w:rsid w:val="00526246"/>
    <w:rsid w:val="00537C34"/>
    <w:rsid w:val="00555390"/>
    <w:rsid w:val="005647BB"/>
    <w:rsid w:val="00567106"/>
    <w:rsid w:val="005712A3"/>
    <w:rsid w:val="005869C7"/>
    <w:rsid w:val="005903AD"/>
    <w:rsid w:val="005A225B"/>
    <w:rsid w:val="005A7074"/>
    <w:rsid w:val="005B6088"/>
    <w:rsid w:val="005E1D3C"/>
    <w:rsid w:val="005E7866"/>
    <w:rsid w:val="00624C80"/>
    <w:rsid w:val="00625FAB"/>
    <w:rsid w:val="00632253"/>
    <w:rsid w:val="00642714"/>
    <w:rsid w:val="006455CE"/>
    <w:rsid w:val="00651FCC"/>
    <w:rsid w:val="00652EF0"/>
    <w:rsid w:val="00690D03"/>
    <w:rsid w:val="006A039F"/>
    <w:rsid w:val="006A5BEA"/>
    <w:rsid w:val="006A6EB3"/>
    <w:rsid w:val="006A6FC6"/>
    <w:rsid w:val="006B2B83"/>
    <w:rsid w:val="006C01FC"/>
    <w:rsid w:val="006D42D9"/>
    <w:rsid w:val="006F74A8"/>
    <w:rsid w:val="007117BE"/>
    <w:rsid w:val="00717ED3"/>
    <w:rsid w:val="0072606D"/>
    <w:rsid w:val="00733017"/>
    <w:rsid w:val="00742F30"/>
    <w:rsid w:val="00752289"/>
    <w:rsid w:val="00783310"/>
    <w:rsid w:val="00790879"/>
    <w:rsid w:val="007A4A6D"/>
    <w:rsid w:val="007A709B"/>
    <w:rsid w:val="007A7CDF"/>
    <w:rsid w:val="007B71DA"/>
    <w:rsid w:val="007D1BCF"/>
    <w:rsid w:val="007D75CF"/>
    <w:rsid w:val="007E6DC5"/>
    <w:rsid w:val="00814213"/>
    <w:rsid w:val="00815FFB"/>
    <w:rsid w:val="00836C80"/>
    <w:rsid w:val="00837FA5"/>
    <w:rsid w:val="00856825"/>
    <w:rsid w:val="00872C07"/>
    <w:rsid w:val="0088043C"/>
    <w:rsid w:val="008906C9"/>
    <w:rsid w:val="0089180D"/>
    <w:rsid w:val="008C5738"/>
    <w:rsid w:val="008D04F0"/>
    <w:rsid w:val="008F3500"/>
    <w:rsid w:val="00914C65"/>
    <w:rsid w:val="00924E3C"/>
    <w:rsid w:val="00946C49"/>
    <w:rsid w:val="00954CA5"/>
    <w:rsid w:val="00960B9C"/>
    <w:rsid w:val="009612BB"/>
    <w:rsid w:val="00967AE4"/>
    <w:rsid w:val="009A1D23"/>
    <w:rsid w:val="009A24C1"/>
    <w:rsid w:val="009B2262"/>
    <w:rsid w:val="009B27AA"/>
    <w:rsid w:val="00A125C5"/>
    <w:rsid w:val="00A3289C"/>
    <w:rsid w:val="00A5039D"/>
    <w:rsid w:val="00A65EE7"/>
    <w:rsid w:val="00A70133"/>
    <w:rsid w:val="00AA738F"/>
    <w:rsid w:val="00AB7A88"/>
    <w:rsid w:val="00AE3E18"/>
    <w:rsid w:val="00B03033"/>
    <w:rsid w:val="00B17141"/>
    <w:rsid w:val="00B31575"/>
    <w:rsid w:val="00B31A3E"/>
    <w:rsid w:val="00B656F1"/>
    <w:rsid w:val="00B76818"/>
    <w:rsid w:val="00B8547D"/>
    <w:rsid w:val="00BA0FB6"/>
    <w:rsid w:val="00BC53F0"/>
    <w:rsid w:val="00C208F6"/>
    <w:rsid w:val="00C250D5"/>
    <w:rsid w:val="00C52AF0"/>
    <w:rsid w:val="00C92898"/>
    <w:rsid w:val="00C92AE8"/>
    <w:rsid w:val="00C97431"/>
    <w:rsid w:val="00CA583C"/>
    <w:rsid w:val="00CC4F46"/>
    <w:rsid w:val="00CC794D"/>
    <w:rsid w:val="00CD7E07"/>
    <w:rsid w:val="00CE7514"/>
    <w:rsid w:val="00CF12BA"/>
    <w:rsid w:val="00D03A8B"/>
    <w:rsid w:val="00D045A9"/>
    <w:rsid w:val="00D13754"/>
    <w:rsid w:val="00D248DE"/>
    <w:rsid w:val="00D31518"/>
    <w:rsid w:val="00D4216E"/>
    <w:rsid w:val="00D8542D"/>
    <w:rsid w:val="00DC6A71"/>
    <w:rsid w:val="00DE332F"/>
    <w:rsid w:val="00DE5B46"/>
    <w:rsid w:val="00DE771A"/>
    <w:rsid w:val="00E0357D"/>
    <w:rsid w:val="00E15DBF"/>
    <w:rsid w:val="00E24EC2"/>
    <w:rsid w:val="00E420F5"/>
    <w:rsid w:val="00E44978"/>
    <w:rsid w:val="00E50477"/>
    <w:rsid w:val="00E7150D"/>
    <w:rsid w:val="00EB230A"/>
    <w:rsid w:val="00EC0549"/>
    <w:rsid w:val="00ED6763"/>
    <w:rsid w:val="00EE0523"/>
    <w:rsid w:val="00EF64A9"/>
    <w:rsid w:val="00F240BB"/>
    <w:rsid w:val="00F25006"/>
    <w:rsid w:val="00F46724"/>
    <w:rsid w:val="00F51E77"/>
    <w:rsid w:val="00F57FED"/>
    <w:rsid w:val="00FD0787"/>
    <w:rsid w:val="00FD3538"/>
    <w:rsid w:val="00FD6532"/>
    <w:rsid w:val="00FE20A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B03033"/>
    <w:rPr>
      <w:rFonts w:ascii="Arial" w:hAnsi="Arial"/>
      <w:szCs w:val="24"/>
      <w:lang w:val="en-US" w:eastAsia="en-US"/>
    </w:rPr>
  </w:style>
  <w:style w:type="paragraph" w:styleId="Besedilooblaka">
    <w:name w:val="Balloon Text"/>
    <w:basedOn w:val="Navaden"/>
    <w:link w:val="BesedilooblakaZnak"/>
    <w:rsid w:val="00C97431"/>
    <w:pPr>
      <w:spacing w:line="240" w:lineRule="auto"/>
    </w:pPr>
    <w:rPr>
      <w:rFonts w:ascii="Tahoma" w:hAnsi="Tahoma" w:cs="Tahoma"/>
      <w:sz w:val="16"/>
      <w:szCs w:val="16"/>
    </w:rPr>
  </w:style>
  <w:style w:type="character" w:customStyle="1" w:styleId="BesedilooblakaZnak">
    <w:name w:val="Besedilo oblačka Znak"/>
    <w:link w:val="Besedilooblaka"/>
    <w:rsid w:val="00C97431"/>
    <w:rPr>
      <w:rFonts w:ascii="Tahoma" w:hAnsi="Tahoma" w:cs="Tahoma"/>
      <w:sz w:val="16"/>
      <w:szCs w:val="16"/>
      <w:lang w:eastAsia="en-US"/>
    </w:rPr>
  </w:style>
  <w:style w:type="character" w:customStyle="1" w:styleId="OdstavekseznamaZnak">
    <w:name w:val="Odstavek seznama Znak"/>
    <w:link w:val="Odstavekseznama"/>
    <w:uiPriority w:val="34"/>
    <w:qFormat/>
    <w:locked/>
    <w:rsid w:val="00652EF0"/>
    <w:rPr>
      <w:sz w:val="24"/>
      <w:szCs w:val="24"/>
    </w:rPr>
  </w:style>
  <w:style w:type="paragraph" w:styleId="Odstavekseznama">
    <w:name w:val="List Paragraph"/>
    <w:basedOn w:val="Navaden"/>
    <w:link w:val="OdstavekseznamaZnak"/>
    <w:uiPriority w:val="34"/>
    <w:qFormat/>
    <w:rsid w:val="00652EF0"/>
    <w:pPr>
      <w:spacing w:line="240" w:lineRule="auto"/>
      <w:ind w:left="720"/>
      <w:contextualSpacing/>
    </w:pPr>
    <w:rPr>
      <w:rFonts w:ascii="Times New Roman" w:hAnsi="Times New Roman"/>
      <w:sz w:val="24"/>
      <w:lang w:eastAsia="sl-SI"/>
    </w:rPr>
  </w:style>
  <w:style w:type="paragraph" w:styleId="Navadensplet">
    <w:name w:val="Normal (Web)"/>
    <w:basedOn w:val="Navaden"/>
    <w:uiPriority w:val="99"/>
    <w:unhideWhenUsed/>
    <w:rsid w:val="003223C5"/>
    <w:pPr>
      <w:spacing w:before="100" w:beforeAutospacing="1" w:after="100" w:afterAutospacing="1" w:line="240" w:lineRule="auto"/>
    </w:pPr>
    <w:rPr>
      <w:rFonts w:ascii="Times New Roman" w:hAnsi="Times New Roman"/>
      <w:sz w:val="24"/>
      <w:lang w:eastAsia="sl-SI"/>
    </w:rPr>
  </w:style>
  <w:style w:type="paragraph" w:customStyle="1" w:styleId="Neotevilenodstavek">
    <w:name w:val="Neoštevilčen odstavek"/>
    <w:basedOn w:val="Navaden"/>
    <w:link w:val="NeotevilenodstavekZnak"/>
    <w:qFormat/>
    <w:rsid w:val="00DE33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E332F"/>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mgrt.gov.si" TargetMode="External"/><Relationship Id="rId2" Type="http://schemas.openxmlformats.org/officeDocument/2006/relationships/hyperlink" Target="mailto:gp.mgrt@gov.si"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3\MGRT%20glav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MGRT glava</Template>
  <TotalTime>21</TotalTime>
  <Pages>7</Pages>
  <Words>1501</Words>
  <Characters>8557</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10038</CharactersWithSpaces>
  <SharedDoc>false</SharedDoc>
  <HLinks>
    <vt:vector size="12" baseType="variant">
      <vt:variant>
        <vt:i4>3276833</vt:i4>
      </vt:variant>
      <vt:variant>
        <vt:i4>3</vt:i4>
      </vt:variant>
      <vt:variant>
        <vt:i4>0</vt:i4>
      </vt:variant>
      <vt:variant>
        <vt:i4>5</vt:i4>
      </vt:variant>
      <vt:variant>
        <vt:lpwstr>http://www.mgrt.gov.si/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 vrhovec</dc:creator>
  <cp:lastModifiedBy>mbaus</cp:lastModifiedBy>
  <cp:revision>11</cp:revision>
  <cp:lastPrinted>2019-01-24T07:15:00Z</cp:lastPrinted>
  <dcterms:created xsi:type="dcterms:W3CDTF">2019-01-09T06:59:00Z</dcterms:created>
  <dcterms:modified xsi:type="dcterms:W3CDTF">2019-01-28T13:48:00Z</dcterms:modified>
</cp:coreProperties>
</file>