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78E" w:rsidRPr="00F6625D" w:rsidRDefault="00CA678E">
      <w:pPr>
        <w:rPr>
          <w:rFonts w:cs="Arial"/>
          <w:szCs w:val="20"/>
        </w:rPr>
      </w:pPr>
    </w:p>
    <w:p w:rsidR="00CA678E" w:rsidRDefault="00CA678E">
      <w:pPr>
        <w:rPr>
          <w:rFonts w:cs="Arial"/>
          <w:szCs w:val="20"/>
        </w:rPr>
      </w:pPr>
    </w:p>
    <w:p w:rsidR="005C7CF9" w:rsidRPr="00F6625D" w:rsidRDefault="005C7CF9">
      <w:pPr>
        <w:rPr>
          <w:rFonts w:cs="Arial"/>
          <w:szCs w:val="20"/>
        </w:r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1"/>
        <w:gridCol w:w="5500"/>
        <w:gridCol w:w="2169"/>
      </w:tblGrid>
      <w:tr w:rsidR="00CA678E" w:rsidRPr="00F6625D" w:rsidTr="00630ECB">
        <w:tc>
          <w:tcPr>
            <w:tcW w:w="9100" w:type="dxa"/>
            <w:gridSpan w:val="3"/>
          </w:tcPr>
          <w:p w:rsidR="00CA678E" w:rsidRPr="00F6625D" w:rsidRDefault="00CA678E" w:rsidP="00EC2671">
            <w:pPr>
              <w:pStyle w:val="Neotevilenodstavek"/>
              <w:spacing w:before="0" w:after="0" w:line="260" w:lineRule="exact"/>
              <w:jc w:val="left"/>
              <w:rPr>
                <w:sz w:val="20"/>
                <w:szCs w:val="20"/>
              </w:rPr>
            </w:pPr>
            <w:r w:rsidRPr="00F6625D">
              <w:rPr>
                <w:sz w:val="20"/>
                <w:szCs w:val="20"/>
              </w:rPr>
              <w:t xml:space="preserve">Številka: </w:t>
            </w:r>
            <w:r w:rsidR="00EC2671">
              <w:rPr>
                <w:sz w:val="20"/>
                <w:szCs w:val="20"/>
              </w:rPr>
              <w:t>004-15/2018-4</w:t>
            </w:r>
          </w:p>
        </w:tc>
      </w:tr>
      <w:tr w:rsidR="00CA678E" w:rsidRPr="00F6625D" w:rsidTr="00630ECB">
        <w:tc>
          <w:tcPr>
            <w:tcW w:w="9100" w:type="dxa"/>
            <w:gridSpan w:val="3"/>
          </w:tcPr>
          <w:p w:rsidR="00CA678E" w:rsidRPr="00F6625D" w:rsidRDefault="00CA678E" w:rsidP="007D0FDA">
            <w:pPr>
              <w:pStyle w:val="Neotevilenodstavek"/>
              <w:spacing w:before="0" w:after="0" w:line="260" w:lineRule="exact"/>
              <w:jc w:val="left"/>
              <w:rPr>
                <w:sz w:val="20"/>
                <w:szCs w:val="20"/>
              </w:rPr>
            </w:pPr>
            <w:r w:rsidRPr="00F6625D">
              <w:rPr>
                <w:sz w:val="20"/>
                <w:szCs w:val="20"/>
              </w:rPr>
              <w:t xml:space="preserve">Ljubljana, </w:t>
            </w:r>
            <w:r w:rsidR="00EC2671">
              <w:rPr>
                <w:sz w:val="20"/>
                <w:szCs w:val="20"/>
              </w:rPr>
              <w:t>18.3.2019</w:t>
            </w:r>
          </w:p>
        </w:tc>
      </w:tr>
      <w:tr w:rsidR="00CA678E" w:rsidRPr="00F6625D" w:rsidTr="00630ECB">
        <w:tc>
          <w:tcPr>
            <w:tcW w:w="9100" w:type="dxa"/>
            <w:gridSpan w:val="3"/>
          </w:tcPr>
          <w:p w:rsidR="00CA678E" w:rsidRPr="00F6625D" w:rsidRDefault="00CA678E" w:rsidP="00416654">
            <w:pPr>
              <w:pStyle w:val="Neotevilenodstavek"/>
              <w:spacing w:before="0" w:after="0" w:line="260" w:lineRule="exact"/>
              <w:jc w:val="left"/>
              <w:rPr>
                <w:sz w:val="20"/>
                <w:szCs w:val="20"/>
              </w:rPr>
            </w:pPr>
            <w:r w:rsidRPr="00F6625D">
              <w:rPr>
                <w:iCs/>
                <w:sz w:val="20"/>
                <w:szCs w:val="20"/>
              </w:rPr>
              <w:t>EVA (če se akt objavi v Uradnem listu RS)</w:t>
            </w:r>
          </w:p>
        </w:tc>
      </w:tr>
      <w:tr w:rsidR="00CA678E" w:rsidRPr="00F6625D" w:rsidTr="00630ECB">
        <w:tc>
          <w:tcPr>
            <w:tcW w:w="9100" w:type="dxa"/>
            <w:gridSpan w:val="3"/>
          </w:tcPr>
          <w:p w:rsidR="00CA678E" w:rsidRPr="00F6625D" w:rsidRDefault="00CA678E" w:rsidP="00416654">
            <w:pPr>
              <w:rPr>
                <w:rFonts w:cs="Arial"/>
                <w:szCs w:val="20"/>
              </w:rPr>
            </w:pPr>
          </w:p>
          <w:p w:rsidR="00CA678E" w:rsidRPr="00F6625D" w:rsidRDefault="00CA678E" w:rsidP="00416654">
            <w:pPr>
              <w:rPr>
                <w:rFonts w:cs="Arial"/>
                <w:szCs w:val="20"/>
              </w:rPr>
            </w:pPr>
            <w:r w:rsidRPr="00F6625D">
              <w:rPr>
                <w:rFonts w:cs="Arial"/>
                <w:szCs w:val="20"/>
              </w:rPr>
              <w:t>GENERALNI SEKRETARIAT VLADE REPUBLIKE SLOVENIJE</w:t>
            </w:r>
          </w:p>
          <w:p w:rsidR="00CA678E" w:rsidRPr="00F6625D" w:rsidRDefault="00E8334A" w:rsidP="00416654">
            <w:pPr>
              <w:rPr>
                <w:rFonts w:cs="Arial"/>
                <w:szCs w:val="20"/>
              </w:rPr>
            </w:pPr>
            <w:hyperlink r:id="rId9" w:history="1">
              <w:r w:rsidR="00CA678E" w:rsidRPr="00F6625D">
                <w:rPr>
                  <w:rStyle w:val="Hiperpovezava"/>
                  <w:rFonts w:cs="Arial"/>
                  <w:szCs w:val="20"/>
                </w:rPr>
                <w:t>Gp.gs@gov.si</w:t>
              </w:r>
            </w:hyperlink>
          </w:p>
          <w:p w:rsidR="00CA678E" w:rsidRPr="00F6625D" w:rsidRDefault="00CA678E" w:rsidP="00416654">
            <w:pPr>
              <w:rPr>
                <w:rFonts w:cs="Arial"/>
                <w:szCs w:val="20"/>
              </w:rPr>
            </w:pPr>
          </w:p>
        </w:tc>
      </w:tr>
      <w:tr w:rsidR="00CA678E" w:rsidRPr="00F6625D" w:rsidTr="00CA678E">
        <w:tc>
          <w:tcPr>
            <w:tcW w:w="9100" w:type="dxa"/>
            <w:gridSpan w:val="3"/>
          </w:tcPr>
          <w:p w:rsidR="00CA678E" w:rsidRPr="00F6625D" w:rsidRDefault="00CA678E" w:rsidP="00C43BF4">
            <w:pPr>
              <w:pStyle w:val="Naslovpredpisa"/>
              <w:spacing w:before="0" w:after="0" w:line="260" w:lineRule="exact"/>
              <w:jc w:val="left"/>
              <w:rPr>
                <w:sz w:val="20"/>
                <w:szCs w:val="20"/>
              </w:rPr>
            </w:pPr>
            <w:r w:rsidRPr="00F6625D">
              <w:rPr>
                <w:sz w:val="20"/>
                <w:szCs w:val="20"/>
              </w:rPr>
              <w:t xml:space="preserve">ZADEVA: </w:t>
            </w:r>
            <w:r w:rsidR="00C43BF4" w:rsidRPr="005C5048">
              <w:rPr>
                <w:sz w:val="20"/>
                <w:szCs w:val="20"/>
              </w:rPr>
              <w:t>Ponovna</w:t>
            </w:r>
            <w:r w:rsidR="00C43BF4">
              <w:rPr>
                <w:sz w:val="20"/>
                <w:szCs w:val="20"/>
              </w:rPr>
              <w:t xml:space="preserve"> u</w:t>
            </w:r>
            <w:r w:rsidR="008A73A8" w:rsidRPr="00F6625D">
              <w:rPr>
                <w:sz w:val="20"/>
                <w:szCs w:val="20"/>
              </w:rPr>
              <w:t>vrstitev projekta v veljavni načrt razvojnih programov 201</w:t>
            </w:r>
            <w:r w:rsidR="00967744" w:rsidRPr="00F6625D">
              <w:rPr>
                <w:sz w:val="20"/>
                <w:szCs w:val="20"/>
              </w:rPr>
              <w:t>9-2022</w:t>
            </w:r>
            <w:r w:rsidR="008A73A8" w:rsidRPr="00F6625D">
              <w:rPr>
                <w:sz w:val="20"/>
                <w:szCs w:val="20"/>
              </w:rPr>
              <w:t xml:space="preserve"> - predlog za obravnavo</w:t>
            </w:r>
          </w:p>
        </w:tc>
      </w:tr>
      <w:tr w:rsidR="00CA678E" w:rsidRPr="00F6625D" w:rsidTr="00CA678E">
        <w:tc>
          <w:tcPr>
            <w:tcW w:w="9100" w:type="dxa"/>
            <w:gridSpan w:val="3"/>
          </w:tcPr>
          <w:p w:rsidR="00CA678E" w:rsidRPr="00F6625D" w:rsidRDefault="00CA678E" w:rsidP="00416654">
            <w:pPr>
              <w:pStyle w:val="Poglavje"/>
              <w:spacing w:before="0" w:after="0" w:line="260" w:lineRule="exact"/>
              <w:jc w:val="left"/>
              <w:rPr>
                <w:sz w:val="20"/>
                <w:szCs w:val="20"/>
              </w:rPr>
            </w:pPr>
            <w:r w:rsidRPr="00F6625D">
              <w:rPr>
                <w:sz w:val="20"/>
                <w:szCs w:val="20"/>
              </w:rPr>
              <w:t>1. Predlog sklepov vlade:</w:t>
            </w:r>
          </w:p>
        </w:tc>
      </w:tr>
      <w:tr w:rsidR="00CA678E" w:rsidRPr="00F6625D" w:rsidTr="00CA678E">
        <w:tc>
          <w:tcPr>
            <w:tcW w:w="9100" w:type="dxa"/>
            <w:gridSpan w:val="3"/>
          </w:tcPr>
          <w:p w:rsidR="00873648" w:rsidRPr="00F6625D" w:rsidRDefault="00873648" w:rsidP="008A73A8">
            <w:pPr>
              <w:autoSpaceDE w:val="0"/>
              <w:autoSpaceDN w:val="0"/>
              <w:adjustRightInd w:val="0"/>
              <w:spacing w:line="240" w:lineRule="auto"/>
              <w:rPr>
                <w:rFonts w:cs="Arial"/>
                <w:iCs/>
                <w:szCs w:val="20"/>
                <w:lang w:eastAsia="x-none"/>
              </w:rPr>
            </w:pPr>
          </w:p>
          <w:p w:rsidR="008A73A8" w:rsidRPr="00F6625D" w:rsidRDefault="008A73A8" w:rsidP="008A73A8">
            <w:pPr>
              <w:autoSpaceDE w:val="0"/>
              <w:autoSpaceDN w:val="0"/>
              <w:adjustRightInd w:val="0"/>
              <w:spacing w:line="240" w:lineRule="auto"/>
              <w:rPr>
                <w:rFonts w:cs="Arial"/>
                <w:iCs/>
                <w:szCs w:val="20"/>
                <w:lang w:eastAsia="x-none"/>
              </w:rPr>
            </w:pPr>
            <w:r w:rsidRPr="00F6625D">
              <w:rPr>
                <w:rFonts w:cs="Arial"/>
                <w:iCs/>
                <w:szCs w:val="20"/>
                <w:lang w:eastAsia="x-none"/>
              </w:rPr>
              <w:t>Na podlagi petega odstavka 31. člena Zakona o izvrševanju proračunov Republike Slovenije za leti 201</w:t>
            </w:r>
            <w:r w:rsidR="00967744" w:rsidRPr="00F6625D">
              <w:rPr>
                <w:rFonts w:cs="Arial"/>
                <w:iCs/>
                <w:szCs w:val="20"/>
                <w:lang w:eastAsia="x-none"/>
              </w:rPr>
              <w:t>8</w:t>
            </w:r>
            <w:r w:rsidRPr="00F6625D">
              <w:rPr>
                <w:rFonts w:cs="Arial"/>
                <w:iCs/>
                <w:szCs w:val="20"/>
                <w:lang w:eastAsia="x-none"/>
              </w:rPr>
              <w:t xml:space="preserve"> in 201</w:t>
            </w:r>
            <w:r w:rsidR="00967744" w:rsidRPr="00F6625D">
              <w:rPr>
                <w:rFonts w:cs="Arial"/>
                <w:iCs/>
                <w:szCs w:val="20"/>
                <w:lang w:eastAsia="x-none"/>
              </w:rPr>
              <w:t>9</w:t>
            </w:r>
            <w:r w:rsidRPr="00F6625D">
              <w:rPr>
                <w:rFonts w:cs="Arial"/>
                <w:iCs/>
                <w:szCs w:val="20"/>
                <w:lang w:eastAsia="x-none"/>
              </w:rPr>
              <w:t xml:space="preserve"> (</w:t>
            </w:r>
            <w:r w:rsidR="00967744" w:rsidRPr="00F6625D">
              <w:rPr>
                <w:rFonts w:cs="Arial"/>
                <w:iCs/>
                <w:szCs w:val="20"/>
                <w:lang w:eastAsia="x-none"/>
              </w:rPr>
              <w:t>Uradni list RS, št. 71/17 in 13/18 –</w:t>
            </w:r>
            <w:bookmarkStart w:id="0" w:name="_GoBack"/>
            <w:bookmarkEnd w:id="0"/>
            <w:r w:rsidR="00967744" w:rsidRPr="00F6625D">
              <w:rPr>
                <w:rFonts w:cs="Arial"/>
                <w:iCs/>
                <w:szCs w:val="20"/>
                <w:lang w:eastAsia="x-none"/>
              </w:rPr>
              <w:t xml:space="preserve"> ZJF-H)</w:t>
            </w:r>
            <w:r w:rsidRPr="00F6625D">
              <w:rPr>
                <w:rFonts w:cs="Arial"/>
                <w:iCs/>
                <w:szCs w:val="20"/>
                <w:lang w:eastAsia="x-none"/>
              </w:rPr>
              <w:t xml:space="preserve"> je Vlada Republike Slovenije na …. redni seji dne ... ... 201</w:t>
            </w:r>
            <w:r w:rsidR="00513319" w:rsidRPr="00F6625D">
              <w:rPr>
                <w:rFonts w:cs="Arial"/>
                <w:iCs/>
                <w:szCs w:val="20"/>
                <w:lang w:eastAsia="x-none"/>
              </w:rPr>
              <w:t>9</w:t>
            </w:r>
            <w:r w:rsidRPr="00F6625D">
              <w:rPr>
                <w:rFonts w:cs="Arial"/>
                <w:iCs/>
                <w:szCs w:val="20"/>
                <w:lang w:eastAsia="x-none"/>
              </w:rPr>
              <w:t xml:space="preserve"> pod točko … sprejela naslednji</w:t>
            </w:r>
          </w:p>
          <w:p w:rsidR="008A73A8" w:rsidRPr="00F6625D" w:rsidRDefault="008A73A8" w:rsidP="008A73A8">
            <w:pPr>
              <w:autoSpaceDE w:val="0"/>
              <w:autoSpaceDN w:val="0"/>
              <w:adjustRightInd w:val="0"/>
              <w:spacing w:line="240" w:lineRule="auto"/>
              <w:rPr>
                <w:rFonts w:cs="Arial"/>
                <w:iCs/>
                <w:szCs w:val="20"/>
                <w:lang w:eastAsia="x-none"/>
              </w:rPr>
            </w:pPr>
          </w:p>
          <w:p w:rsidR="008A73A8" w:rsidRPr="00F6625D" w:rsidRDefault="008A73A8" w:rsidP="008A73A8">
            <w:pPr>
              <w:autoSpaceDE w:val="0"/>
              <w:autoSpaceDN w:val="0"/>
              <w:adjustRightInd w:val="0"/>
              <w:spacing w:line="240" w:lineRule="auto"/>
              <w:rPr>
                <w:rFonts w:cs="Arial"/>
                <w:iCs/>
                <w:szCs w:val="20"/>
                <w:lang w:eastAsia="x-none"/>
              </w:rPr>
            </w:pPr>
          </w:p>
          <w:p w:rsidR="008A73A8" w:rsidRPr="00F6625D" w:rsidRDefault="008A73A8" w:rsidP="008A73A8">
            <w:pPr>
              <w:pStyle w:val="Neotevilenodstavek"/>
              <w:ind w:left="360"/>
              <w:rPr>
                <w:iCs/>
                <w:sz w:val="20"/>
                <w:szCs w:val="20"/>
              </w:rPr>
            </w:pPr>
          </w:p>
          <w:p w:rsidR="008A73A8" w:rsidRPr="00F6625D" w:rsidRDefault="008A73A8" w:rsidP="008A73A8">
            <w:pPr>
              <w:pStyle w:val="Neotevilenodstavek"/>
              <w:ind w:left="360"/>
              <w:jc w:val="center"/>
              <w:rPr>
                <w:b/>
                <w:iCs/>
                <w:sz w:val="20"/>
                <w:szCs w:val="20"/>
              </w:rPr>
            </w:pPr>
            <w:r w:rsidRPr="00F6625D">
              <w:rPr>
                <w:b/>
                <w:iCs/>
                <w:sz w:val="20"/>
                <w:szCs w:val="20"/>
              </w:rPr>
              <w:t>SKLEP</w:t>
            </w:r>
          </w:p>
          <w:p w:rsidR="008A73A8" w:rsidRPr="00F6625D" w:rsidRDefault="008A73A8" w:rsidP="008A73A8">
            <w:pPr>
              <w:ind w:left="360"/>
              <w:jc w:val="both"/>
              <w:rPr>
                <w:rFonts w:cs="Arial"/>
                <w:color w:val="000000"/>
                <w:szCs w:val="20"/>
                <w:shd w:val="clear" w:color="auto" w:fill="FFFFFF"/>
              </w:rPr>
            </w:pPr>
          </w:p>
          <w:p w:rsidR="002428C7" w:rsidRPr="00F6625D" w:rsidRDefault="008A73A8" w:rsidP="002428C7">
            <w:pPr>
              <w:pStyle w:val="Odstavekseznama"/>
              <w:ind w:left="0"/>
              <w:rPr>
                <w:rFonts w:ascii="Arial" w:hAnsi="Arial" w:cs="Arial"/>
                <w:color w:val="000000"/>
                <w:sz w:val="20"/>
                <w:shd w:val="clear" w:color="auto" w:fill="FFFFFF"/>
              </w:rPr>
            </w:pPr>
            <w:r w:rsidRPr="00F6625D">
              <w:rPr>
                <w:rFonts w:ascii="Arial" w:hAnsi="Arial" w:cs="Arial"/>
                <w:color w:val="000000"/>
                <w:sz w:val="20"/>
                <w:shd w:val="clear" w:color="auto" w:fill="FFFFFF"/>
              </w:rPr>
              <w:t xml:space="preserve">V </w:t>
            </w:r>
            <w:r w:rsidR="009E440B">
              <w:rPr>
                <w:rFonts w:ascii="Arial" w:hAnsi="Arial" w:cs="Arial"/>
                <w:color w:val="000000"/>
                <w:sz w:val="20"/>
                <w:shd w:val="clear" w:color="auto" w:fill="FFFFFF"/>
              </w:rPr>
              <w:t>v</w:t>
            </w:r>
            <w:r w:rsidRPr="00F6625D">
              <w:rPr>
                <w:rFonts w:ascii="Arial" w:hAnsi="Arial" w:cs="Arial"/>
                <w:color w:val="000000"/>
                <w:sz w:val="20"/>
                <w:shd w:val="clear" w:color="auto" w:fill="FFFFFF"/>
              </w:rPr>
              <w:t xml:space="preserve">eljavni </w:t>
            </w:r>
            <w:r w:rsidR="00332058" w:rsidRPr="00F6625D">
              <w:rPr>
                <w:rFonts w:ascii="Arial" w:hAnsi="Arial" w:cs="Arial"/>
                <w:color w:val="000000"/>
                <w:sz w:val="20"/>
                <w:shd w:val="clear" w:color="auto" w:fill="FFFFFF"/>
              </w:rPr>
              <w:t>N</w:t>
            </w:r>
            <w:r w:rsidRPr="00F6625D">
              <w:rPr>
                <w:rFonts w:ascii="Arial" w:hAnsi="Arial" w:cs="Arial"/>
                <w:color w:val="000000"/>
                <w:sz w:val="20"/>
                <w:shd w:val="clear" w:color="auto" w:fill="FFFFFF"/>
              </w:rPr>
              <w:t>ačrt razvojnih programov 201</w:t>
            </w:r>
            <w:r w:rsidR="00967744" w:rsidRPr="00F6625D">
              <w:rPr>
                <w:rFonts w:ascii="Arial" w:hAnsi="Arial" w:cs="Arial"/>
                <w:color w:val="000000"/>
                <w:sz w:val="20"/>
                <w:shd w:val="clear" w:color="auto" w:fill="FFFFFF"/>
              </w:rPr>
              <w:t>9</w:t>
            </w:r>
            <w:r w:rsidRPr="00F6625D">
              <w:rPr>
                <w:rFonts w:ascii="Arial" w:hAnsi="Arial" w:cs="Arial"/>
                <w:color w:val="000000"/>
                <w:sz w:val="20"/>
                <w:shd w:val="clear" w:color="auto" w:fill="FFFFFF"/>
              </w:rPr>
              <w:t>-20</w:t>
            </w:r>
            <w:r w:rsidR="00967744" w:rsidRPr="00F6625D">
              <w:rPr>
                <w:rFonts w:ascii="Arial" w:hAnsi="Arial" w:cs="Arial"/>
                <w:color w:val="000000"/>
                <w:sz w:val="20"/>
                <w:shd w:val="clear" w:color="auto" w:fill="FFFFFF"/>
              </w:rPr>
              <w:t>22</w:t>
            </w:r>
            <w:r w:rsidR="009E440B">
              <w:rPr>
                <w:rFonts w:ascii="Arial" w:hAnsi="Arial" w:cs="Arial"/>
                <w:color w:val="000000"/>
                <w:sz w:val="20"/>
                <w:shd w:val="clear" w:color="auto" w:fill="FFFFFF"/>
              </w:rPr>
              <w:t xml:space="preserve"> se</w:t>
            </w:r>
            <w:r w:rsidRPr="00F6625D">
              <w:rPr>
                <w:rFonts w:ascii="Arial" w:hAnsi="Arial" w:cs="Arial"/>
                <w:color w:val="000000"/>
                <w:sz w:val="20"/>
                <w:shd w:val="clear" w:color="auto" w:fill="FFFFFF"/>
              </w:rPr>
              <w:t xml:space="preserve"> skladno s priloženo tabelo, </w:t>
            </w:r>
            <w:r w:rsidR="007D0FDA" w:rsidRPr="00F6625D">
              <w:rPr>
                <w:rFonts w:ascii="Arial" w:hAnsi="Arial" w:cs="Arial"/>
                <w:color w:val="000000"/>
                <w:sz w:val="20"/>
                <w:shd w:val="clear" w:color="auto" w:fill="FFFFFF"/>
              </w:rPr>
              <w:t>ponovno uvrsti projekt 2551</w:t>
            </w:r>
            <w:r w:rsidRPr="00F6625D">
              <w:rPr>
                <w:rFonts w:ascii="Arial" w:hAnsi="Arial" w:cs="Arial"/>
                <w:color w:val="000000"/>
                <w:sz w:val="20"/>
                <w:shd w:val="clear" w:color="auto" w:fill="FFFFFF"/>
              </w:rPr>
              <w:t>-1</w:t>
            </w:r>
            <w:r w:rsidR="007D0FDA" w:rsidRPr="00F6625D">
              <w:rPr>
                <w:rFonts w:ascii="Arial" w:hAnsi="Arial" w:cs="Arial"/>
                <w:color w:val="000000"/>
                <w:sz w:val="20"/>
                <w:shd w:val="clear" w:color="auto" w:fill="FFFFFF"/>
              </w:rPr>
              <w:t>7</w:t>
            </w:r>
            <w:r w:rsidR="00AD3713" w:rsidRPr="00F6625D">
              <w:rPr>
                <w:rFonts w:ascii="Arial" w:hAnsi="Arial" w:cs="Arial"/>
                <w:color w:val="000000"/>
                <w:sz w:val="20"/>
                <w:shd w:val="clear" w:color="auto" w:fill="FFFFFF"/>
              </w:rPr>
              <w:t>-</w:t>
            </w:r>
            <w:r w:rsidR="007D0FDA" w:rsidRPr="00F6625D">
              <w:rPr>
                <w:rFonts w:ascii="Arial" w:hAnsi="Arial" w:cs="Arial"/>
                <w:color w:val="000000"/>
                <w:sz w:val="20"/>
                <w:shd w:val="clear" w:color="auto" w:fill="FFFFFF"/>
              </w:rPr>
              <w:t>0007</w:t>
            </w:r>
            <w:r w:rsidR="00967744" w:rsidRPr="00F6625D">
              <w:rPr>
                <w:rFonts w:ascii="Arial" w:hAnsi="Arial" w:cs="Arial"/>
                <w:color w:val="000000"/>
                <w:sz w:val="20"/>
                <w:shd w:val="clear" w:color="auto" w:fill="FFFFFF"/>
              </w:rPr>
              <w:t xml:space="preserve"> z nazivom </w:t>
            </w:r>
            <w:r w:rsidR="002428C7" w:rsidRPr="00F6625D">
              <w:rPr>
                <w:rFonts w:ascii="Arial" w:hAnsi="Arial" w:cs="Arial"/>
                <w:color w:val="000000"/>
                <w:sz w:val="20"/>
                <w:shd w:val="clear" w:color="auto" w:fill="FFFFFF"/>
              </w:rPr>
              <w:t>»Vzpostavitev informacijskega sistema IS OKOLJE – Vzpostavitev informacijskega sistema za IED in SEVESO in združen pregled nad okoljskimi podatki«.</w:t>
            </w:r>
          </w:p>
          <w:p w:rsidR="00FA3A62" w:rsidRPr="00F6625D" w:rsidRDefault="00FA3A62" w:rsidP="008A73A8">
            <w:pPr>
              <w:ind w:left="720"/>
              <w:jc w:val="both"/>
              <w:rPr>
                <w:rFonts w:cs="Arial"/>
                <w:color w:val="000000"/>
                <w:szCs w:val="20"/>
                <w:shd w:val="clear" w:color="auto" w:fill="FFFFFF"/>
              </w:rPr>
            </w:pPr>
          </w:p>
          <w:p w:rsidR="008A73A8" w:rsidRPr="00F6625D" w:rsidRDefault="008A73A8" w:rsidP="008A73A8">
            <w:pPr>
              <w:jc w:val="both"/>
              <w:rPr>
                <w:rFonts w:cs="Arial"/>
                <w:color w:val="000000"/>
                <w:szCs w:val="20"/>
                <w:shd w:val="clear" w:color="auto" w:fill="FFFFFF"/>
              </w:rPr>
            </w:pPr>
          </w:p>
          <w:p w:rsidR="008A73A8" w:rsidRPr="00F6625D" w:rsidRDefault="00967744" w:rsidP="008A73A8">
            <w:pPr>
              <w:pStyle w:val="Neotevilenodstavek"/>
              <w:ind w:left="4995"/>
              <w:rPr>
                <w:iCs/>
                <w:sz w:val="20"/>
                <w:szCs w:val="20"/>
                <w:lang w:eastAsia="en-US"/>
              </w:rPr>
            </w:pPr>
            <w:r w:rsidRPr="00F6625D">
              <w:rPr>
                <w:iCs/>
                <w:sz w:val="20"/>
                <w:szCs w:val="20"/>
                <w:lang w:eastAsia="en-US"/>
              </w:rPr>
              <w:t>Stojan Tramte</w:t>
            </w:r>
          </w:p>
          <w:p w:rsidR="008A73A8" w:rsidRPr="00F6625D" w:rsidRDefault="008A73A8" w:rsidP="008A73A8">
            <w:pPr>
              <w:pStyle w:val="Neotevilenodstavek"/>
              <w:ind w:left="4995"/>
              <w:rPr>
                <w:iCs/>
                <w:sz w:val="20"/>
                <w:szCs w:val="20"/>
                <w:lang w:eastAsia="en-US"/>
              </w:rPr>
            </w:pPr>
            <w:r w:rsidRPr="00F6625D">
              <w:rPr>
                <w:iCs/>
                <w:sz w:val="20"/>
                <w:szCs w:val="20"/>
                <w:lang w:eastAsia="en-US"/>
              </w:rPr>
              <w:t>GENERALNI SEKRETAR</w:t>
            </w:r>
          </w:p>
          <w:p w:rsidR="008A73A8" w:rsidRPr="00F6625D" w:rsidRDefault="008A73A8" w:rsidP="008A73A8">
            <w:pPr>
              <w:rPr>
                <w:rFonts w:cs="Arial"/>
                <w:szCs w:val="20"/>
              </w:rPr>
            </w:pPr>
          </w:p>
          <w:p w:rsidR="008A73A8" w:rsidRPr="00F6625D" w:rsidRDefault="008A73A8" w:rsidP="008A73A8">
            <w:pPr>
              <w:rPr>
                <w:rFonts w:cs="Arial"/>
                <w:szCs w:val="20"/>
              </w:rPr>
            </w:pPr>
          </w:p>
          <w:p w:rsidR="008A73A8" w:rsidRPr="00F6625D" w:rsidRDefault="008A73A8" w:rsidP="008A73A8">
            <w:pPr>
              <w:rPr>
                <w:rFonts w:cs="Arial"/>
                <w:szCs w:val="20"/>
              </w:rPr>
            </w:pPr>
          </w:p>
          <w:p w:rsidR="008A73A8" w:rsidRPr="00F6625D" w:rsidRDefault="008A73A8" w:rsidP="008A73A8">
            <w:pPr>
              <w:pStyle w:val="Neotevilenodstavek"/>
              <w:ind w:left="360"/>
              <w:rPr>
                <w:iCs/>
                <w:sz w:val="20"/>
                <w:szCs w:val="20"/>
              </w:rPr>
            </w:pPr>
            <w:r w:rsidRPr="00F6625D">
              <w:rPr>
                <w:iCs/>
                <w:sz w:val="20"/>
                <w:szCs w:val="20"/>
              </w:rPr>
              <w:t>Sklep prejmejo:</w:t>
            </w:r>
          </w:p>
          <w:p w:rsidR="008A73A8" w:rsidRPr="00F6625D" w:rsidRDefault="008A73A8" w:rsidP="008A73A8">
            <w:pPr>
              <w:pStyle w:val="Neotevilenodstavek"/>
              <w:ind w:left="360"/>
              <w:rPr>
                <w:color w:val="000000"/>
                <w:sz w:val="20"/>
                <w:szCs w:val="20"/>
                <w:shd w:val="clear" w:color="auto" w:fill="FFFFFF"/>
                <w:lang w:eastAsia="en-US"/>
              </w:rPr>
            </w:pPr>
            <w:r w:rsidRPr="00F6625D">
              <w:rPr>
                <w:iCs/>
                <w:sz w:val="20"/>
                <w:szCs w:val="20"/>
              </w:rPr>
              <w:t xml:space="preserve">- </w:t>
            </w:r>
            <w:r w:rsidRPr="00F6625D">
              <w:rPr>
                <w:color w:val="000000"/>
                <w:sz w:val="20"/>
                <w:szCs w:val="20"/>
                <w:shd w:val="clear" w:color="auto" w:fill="FFFFFF"/>
                <w:lang w:eastAsia="en-US"/>
              </w:rPr>
              <w:t>Ministrstvo okolje in prostor,</w:t>
            </w:r>
          </w:p>
          <w:p w:rsidR="008A73A8" w:rsidRPr="00F6625D" w:rsidRDefault="008A73A8" w:rsidP="008A73A8">
            <w:pPr>
              <w:pStyle w:val="Neotevilenodstavek"/>
              <w:ind w:left="360"/>
              <w:rPr>
                <w:color w:val="000000"/>
                <w:sz w:val="20"/>
                <w:szCs w:val="20"/>
                <w:shd w:val="clear" w:color="auto" w:fill="FFFFFF"/>
                <w:lang w:eastAsia="en-US"/>
              </w:rPr>
            </w:pPr>
            <w:r w:rsidRPr="00F6625D">
              <w:rPr>
                <w:color w:val="000000"/>
                <w:sz w:val="20"/>
                <w:szCs w:val="20"/>
                <w:shd w:val="clear" w:color="auto" w:fill="FFFFFF"/>
                <w:lang w:eastAsia="en-US"/>
              </w:rPr>
              <w:t>- Generalni sekretariat Vlade RS,</w:t>
            </w:r>
          </w:p>
          <w:p w:rsidR="008A73A8" w:rsidRDefault="008A73A8" w:rsidP="008A73A8">
            <w:pPr>
              <w:pStyle w:val="Neotevilenodstavek"/>
              <w:ind w:left="360"/>
              <w:rPr>
                <w:color w:val="000000"/>
                <w:sz w:val="20"/>
                <w:szCs w:val="20"/>
                <w:shd w:val="clear" w:color="auto" w:fill="FFFFFF"/>
                <w:lang w:eastAsia="en-US"/>
              </w:rPr>
            </w:pPr>
            <w:r w:rsidRPr="00F6625D">
              <w:rPr>
                <w:color w:val="000000"/>
                <w:sz w:val="20"/>
                <w:szCs w:val="20"/>
                <w:shd w:val="clear" w:color="auto" w:fill="FFFFFF"/>
                <w:lang w:eastAsia="en-US"/>
              </w:rPr>
              <w:t>- Ministrstvo za finance</w:t>
            </w:r>
          </w:p>
          <w:p w:rsidR="009E440B" w:rsidRPr="00F6625D" w:rsidRDefault="009E440B" w:rsidP="008A73A8">
            <w:pPr>
              <w:pStyle w:val="Neotevilenodstavek"/>
              <w:ind w:left="360"/>
              <w:rPr>
                <w:color w:val="000000"/>
                <w:sz w:val="20"/>
                <w:szCs w:val="20"/>
                <w:shd w:val="clear" w:color="auto" w:fill="FFFFFF"/>
                <w:lang w:eastAsia="en-US"/>
              </w:rPr>
            </w:pPr>
            <w:r>
              <w:rPr>
                <w:color w:val="000000"/>
                <w:sz w:val="20"/>
                <w:szCs w:val="20"/>
                <w:shd w:val="clear" w:color="auto" w:fill="FFFFFF"/>
                <w:lang w:eastAsia="en-US"/>
              </w:rPr>
              <w:t>- Agencija Republike Slovenije za okolje</w:t>
            </w:r>
          </w:p>
          <w:p w:rsidR="00CA678E" w:rsidRPr="00F6625D" w:rsidRDefault="00CA678E" w:rsidP="008A73A8">
            <w:pPr>
              <w:pStyle w:val="Neotevilenodstavek"/>
              <w:spacing w:before="0" w:after="0" w:line="260" w:lineRule="exact"/>
              <w:ind w:left="720"/>
              <w:rPr>
                <w:iCs/>
                <w:sz w:val="20"/>
                <w:szCs w:val="20"/>
              </w:rPr>
            </w:pPr>
          </w:p>
        </w:tc>
      </w:tr>
      <w:tr w:rsidR="00CA678E" w:rsidRPr="00F6625D" w:rsidTr="00CA678E">
        <w:tc>
          <w:tcPr>
            <w:tcW w:w="9100" w:type="dxa"/>
            <w:gridSpan w:val="3"/>
          </w:tcPr>
          <w:p w:rsidR="00CA678E" w:rsidRPr="00F6625D" w:rsidRDefault="00CA678E" w:rsidP="00416654">
            <w:pPr>
              <w:pStyle w:val="Neotevilenodstavek"/>
              <w:spacing w:before="0" w:after="0" w:line="260" w:lineRule="exact"/>
              <w:rPr>
                <w:b/>
                <w:iCs/>
                <w:sz w:val="20"/>
                <w:szCs w:val="20"/>
              </w:rPr>
            </w:pPr>
            <w:r w:rsidRPr="00F6625D">
              <w:rPr>
                <w:b/>
                <w:sz w:val="20"/>
                <w:szCs w:val="20"/>
              </w:rPr>
              <w:t>2. Predlog za obravnavo predloga zakona po nujnem ali skrajšanem postopku v državnem zboru z obrazložitvijo razlogov:</w:t>
            </w:r>
          </w:p>
        </w:tc>
      </w:tr>
      <w:tr w:rsidR="00CA678E" w:rsidRPr="00F6625D" w:rsidTr="00CA678E">
        <w:tc>
          <w:tcPr>
            <w:tcW w:w="9100" w:type="dxa"/>
            <w:gridSpan w:val="3"/>
          </w:tcPr>
          <w:p w:rsidR="00CA678E" w:rsidRPr="00F6625D" w:rsidRDefault="008A73A8" w:rsidP="00416654">
            <w:pPr>
              <w:pStyle w:val="Neotevilenodstavek"/>
              <w:spacing w:before="0" w:after="0" w:line="260" w:lineRule="exact"/>
              <w:rPr>
                <w:iCs/>
                <w:sz w:val="20"/>
                <w:szCs w:val="20"/>
              </w:rPr>
            </w:pPr>
            <w:r w:rsidRPr="00F6625D">
              <w:rPr>
                <w:iCs/>
                <w:sz w:val="20"/>
                <w:szCs w:val="20"/>
              </w:rPr>
              <w:t>/</w:t>
            </w:r>
          </w:p>
        </w:tc>
      </w:tr>
      <w:tr w:rsidR="00CA678E" w:rsidRPr="00F6625D" w:rsidTr="00CA678E">
        <w:tc>
          <w:tcPr>
            <w:tcW w:w="9100" w:type="dxa"/>
            <w:gridSpan w:val="3"/>
          </w:tcPr>
          <w:p w:rsidR="00CA678E" w:rsidRPr="00F6625D" w:rsidRDefault="00CA678E" w:rsidP="00416654">
            <w:pPr>
              <w:pStyle w:val="Neotevilenodstavek"/>
              <w:spacing w:before="0" w:after="0" w:line="260" w:lineRule="exact"/>
              <w:rPr>
                <w:b/>
                <w:iCs/>
                <w:sz w:val="20"/>
                <w:szCs w:val="20"/>
              </w:rPr>
            </w:pPr>
            <w:r w:rsidRPr="00F6625D">
              <w:rPr>
                <w:b/>
                <w:sz w:val="20"/>
                <w:szCs w:val="20"/>
              </w:rPr>
              <w:t>3.a Osebe, odgovorne za strokovno pripravo in usklajenost gradiva:</w:t>
            </w:r>
          </w:p>
        </w:tc>
      </w:tr>
      <w:tr w:rsidR="00CA678E" w:rsidRPr="00F6625D" w:rsidTr="00CA678E">
        <w:tc>
          <w:tcPr>
            <w:tcW w:w="9100" w:type="dxa"/>
            <w:gridSpan w:val="3"/>
          </w:tcPr>
          <w:p w:rsidR="00DA699F" w:rsidRPr="008033E6" w:rsidRDefault="00DA699F" w:rsidP="008033E6">
            <w:pPr>
              <w:pStyle w:val="Odstavekseznama"/>
              <w:numPr>
                <w:ilvl w:val="0"/>
                <w:numId w:val="34"/>
              </w:numPr>
              <w:autoSpaceDE w:val="0"/>
              <w:autoSpaceDN w:val="0"/>
              <w:adjustRightInd w:val="0"/>
              <w:spacing w:line="240" w:lineRule="atLeast"/>
              <w:rPr>
                <w:rFonts w:ascii="Arial" w:hAnsi="Arial" w:cs="Arial"/>
                <w:iCs/>
                <w:sz w:val="20"/>
              </w:rPr>
            </w:pPr>
            <w:r w:rsidRPr="008033E6">
              <w:rPr>
                <w:rFonts w:ascii="Arial" w:hAnsi="Arial" w:cs="Arial"/>
                <w:iCs/>
                <w:sz w:val="20"/>
              </w:rPr>
              <w:t>Jure Leben, Minister</w:t>
            </w:r>
          </w:p>
          <w:p w:rsidR="008033E6" w:rsidRPr="008033E6" w:rsidRDefault="008033E6" w:rsidP="008033E6">
            <w:pPr>
              <w:pStyle w:val="Neotevilenodstavek"/>
              <w:numPr>
                <w:ilvl w:val="0"/>
                <w:numId w:val="34"/>
              </w:numPr>
              <w:spacing w:before="0" w:after="0" w:line="260" w:lineRule="exact"/>
              <w:rPr>
                <w:iCs/>
                <w:sz w:val="20"/>
                <w:szCs w:val="20"/>
              </w:rPr>
            </w:pPr>
            <w:r w:rsidRPr="008033E6">
              <w:rPr>
                <w:iCs/>
                <w:sz w:val="20"/>
                <w:szCs w:val="20"/>
              </w:rPr>
              <w:t>Simon Zajc, državni sekretar</w:t>
            </w:r>
          </w:p>
          <w:p w:rsidR="00873648" w:rsidRPr="008033E6" w:rsidRDefault="00873648" w:rsidP="008033E6">
            <w:pPr>
              <w:pStyle w:val="Odstavekseznama"/>
              <w:numPr>
                <w:ilvl w:val="0"/>
                <w:numId w:val="34"/>
              </w:numPr>
              <w:overflowPunct w:val="0"/>
              <w:autoSpaceDE w:val="0"/>
              <w:autoSpaceDN w:val="0"/>
              <w:adjustRightInd w:val="0"/>
              <w:textAlignment w:val="baseline"/>
              <w:rPr>
                <w:rFonts w:ascii="Arial" w:hAnsi="Arial" w:cs="Arial"/>
                <w:iCs/>
                <w:sz w:val="20"/>
              </w:rPr>
            </w:pPr>
            <w:r w:rsidRPr="008033E6">
              <w:rPr>
                <w:rFonts w:ascii="Arial" w:hAnsi="Arial" w:cs="Arial"/>
                <w:iCs/>
                <w:sz w:val="20"/>
              </w:rPr>
              <w:t>mag. Tanja Bolte, generalna direktorica, MOP – Direktorat za okolje</w:t>
            </w:r>
          </w:p>
          <w:p w:rsidR="00CA678E" w:rsidRPr="008033E6" w:rsidRDefault="00873648" w:rsidP="008033E6">
            <w:pPr>
              <w:pStyle w:val="Odstavekseznama"/>
              <w:numPr>
                <w:ilvl w:val="0"/>
                <w:numId w:val="34"/>
              </w:numPr>
              <w:overflowPunct w:val="0"/>
              <w:autoSpaceDE w:val="0"/>
              <w:autoSpaceDN w:val="0"/>
              <w:adjustRightInd w:val="0"/>
              <w:textAlignment w:val="baseline"/>
              <w:rPr>
                <w:rFonts w:ascii="Arial" w:hAnsi="Arial" w:cs="Arial"/>
                <w:iCs/>
                <w:sz w:val="20"/>
              </w:rPr>
            </w:pPr>
            <w:r w:rsidRPr="008033E6">
              <w:rPr>
                <w:rFonts w:ascii="Arial" w:hAnsi="Arial" w:cs="Arial"/>
                <w:iCs/>
                <w:sz w:val="20"/>
              </w:rPr>
              <w:t xml:space="preserve">mag. Gregor Sluga, v. d. generalnega direktorja, MOP – Agencija RS za okolje </w:t>
            </w:r>
          </w:p>
          <w:p w:rsidR="00873648" w:rsidRPr="008033E6" w:rsidRDefault="00873648" w:rsidP="00873648">
            <w:pPr>
              <w:overflowPunct w:val="0"/>
              <w:autoSpaceDE w:val="0"/>
              <w:autoSpaceDN w:val="0"/>
              <w:adjustRightInd w:val="0"/>
              <w:jc w:val="both"/>
              <w:textAlignment w:val="baseline"/>
              <w:rPr>
                <w:rFonts w:cs="Arial"/>
                <w:iCs/>
                <w:szCs w:val="20"/>
                <w:lang w:eastAsia="sl-SI"/>
              </w:rPr>
            </w:pPr>
          </w:p>
        </w:tc>
      </w:tr>
      <w:tr w:rsidR="00CA678E" w:rsidRPr="00F6625D" w:rsidTr="00CA678E">
        <w:tc>
          <w:tcPr>
            <w:tcW w:w="9100" w:type="dxa"/>
            <w:gridSpan w:val="3"/>
          </w:tcPr>
          <w:p w:rsidR="00CA678E" w:rsidRPr="00F6625D" w:rsidRDefault="00CA678E" w:rsidP="00416654">
            <w:pPr>
              <w:pStyle w:val="Neotevilenodstavek"/>
              <w:spacing w:before="0" w:after="0" w:line="260" w:lineRule="exact"/>
              <w:rPr>
                <w:b/>
                <w:iCs/>
                <w:sz w:val="20"/>
                <w:szCs w:val="20"/>
              </w:rPr>
            </w:pPr>
            <w:r w:rsidRPr="00F6625D">
              <w:rPr>
                <w:b/>
                <w:iCs/>
                <w:sz w:val="20"/>
                <w:szCs w:val="20"/>
              </w:rPr>
              <w:t xml:space="preserve">3.b Zunanji strokovnjaki, ki so </w:t>
            </w:r>
            <w:r w:rsidRPr="00F6625D">
              <w:rPr>
                <w:b/>
                <w:sz w:val="20"/>
                <w:szCs w:val="20"/>
              </w:rPr>
              <w:t>sodelovali pri pripravi dela ali celotnega gradiva:</w:t>
            </w:r>
          </w:p>
        </w:tc>
      </w:tr>
      <w:tr w:rsidR="00CA678E" w:rsidRPr="00F6625D" w:rsidTr="00CA678E">
        <w:tc>
          <w:tcPr>
            <w:tcW w:w="9100" w:type="dxa"/>
            <w:gridSpan w:val="3"/>
          </w:tcPr>
          <w:p w:rsidR="00CA678E" w:rsidRPr="00F6625D" w:rsidRDefault="008A73A8" w:rsidP="00416654">
            <w:pPr>
              <w:pStyle w:val="Neotevilenodstavek"/>
              <w:spacing w:before="0" w:after="0" w:line="260" w:lineRule="exact"/>
              <w:rPr>
                <w:iCs/>
                <w:sz w:val="20"/>
                <w:szCs w:val="20"/>
              </w:rPr>
            </w:pPr>
            <w:r w:rsidRPr="00F6625D">
              <w:rPr>
                <w:iCs/>
                <w:sz w:val="20"/>
                <w:szCs w:val="20"/>
              </w:rPr>
              <w:t>/</w:t>
            </w:r>
          </w:p>
        </w:tc>
      </w:tr>
      <w:tr w:rsidR="00CA678E" w:rsidRPr="00F6625D" w:rsidTr="00CA678E">
        <w:tc>
          <w:tcPr>
            <w:tcW w:w="9100" w:type="dxa"/>
            <w:gridSpan w:val="3"/>
          </w:tcPr>
          <w:p w:rsidR="00CA678E" w:rsidRPr="00F6625D" w:rsidRDefault="00CA678E" w:rsidP="00416654">
            <w:pPr>
              <w:pStyle w:val="Neotevilenodstavek"/>
              <w:spacing w:before="0" w:after="0" w:line="260" w:lineRule="exact"/>
              <w:rPr>
                <w:b/>
                <w:iCs/>
                <w:sz w:val="20"/>
                <w:szCs w:val="20"/>
              </w:rPr>
            </w:pPr>
            <w:r w:rsidRPr="00F6625D">
              <w:rPr>
                <w:b/>
                <w:sz w:val="20"/>
                <w:szCs w:val="20"/>
              </w:rPr>
              <w:lastRenderedPageBreak/>
              <w:t>4. Predstavniki vlade, ki bodo sodelovali pri delu državnega zbora:</w:t>
            </w:r>
          </w:p>
        </w:tc>
      </w:tr>
      <w:tr w:rsidR="00CA678E" w:rsidRPr="00F6625D" w:rsidTr="00CA678E">
        <w:tc>
          <w:tcPr>
            <w:tcW w:w="9100" w:type="dxa"/>
            <w:gridSpan w:val="3"/>
          </w:tcPr>
          <w:p w:rsidR="00CA678E" w:rsidRPr="00F6625D" w:rsidRDefault="008A73A8" w:rsidP="00416654">
            <w:pPr>
              <w:pStyle w:val="Neotevilenodstavek"/>
              <w:spacing w:before="0" w:after="0" w:line="260" w:lineRule="exact"/>
              <w:rPr>
                <w:b/>
                <w:sz w:val="20"/>
                <w:szCs w:val="20"/>
              </w:rPr>
            </w:pPr>
            <w:r w:rsidRPr="00F6625D">
              <w:rPr>
                <w:iCs/>
                <w:sz w:val="20"/>
                <w:szCs w:val="20"/>
              </w:rPr>
              <w:t>/</w:t>
            </w:r>
          </w:p>
        </w:tc>
      </w:tr>
      <w:tr w:rsidR="00CA678E" w:rsidRPr="00F6625D" w:rsidTr="00CA678E">
        <w:tc>
          <w:tcPr>
            <w:tcW w:w="9100" w:type="dxa"/>
            <w:gridSpan w:val="3"/>
          </w:tcPr>
          <w:p w:rsidR="00CA678E" w:rsidRPr="00F6625D" w:rsidRDefault="00CA678E" w:rsidP="00416654">
            <w:pPr>
              <w:pStyle w:val="Oddelek"/>
              <w:numPr>
                <w:ilvl w:val="0"/>
                <w:numId w:val="0"/>
              </w:numPr>
              <w:spacing w:before="0" w:after="0" w:line="260" w:lineRule="exact"/>
              <w:jc w:val="left"/>
              <w:rPr>
                <w:sz w:val="20"/>
                <w:szCs w:val="20"/>
              </w:rPr>
            </w:pPr>
            <w:r w:rsidRPr="00F6625D">
              <w:rPr>
                <w:sz w:val="20"/>
                <w:szCs w:val="20"/>
              </w:rPr>
              <w:t>5. Kratek povzetek gradiva:</w:t>
            </w:r>
          </w:p>
        </w:tc>
      </w:tr>
      <w:tr w:rsidR="00CA678E" w:rsidRPr="00F6625D" w:rsidTr="00CA678E">
        <w:tc>
          <w:tcPr>
            <w:tcW w:w="9100" w:type="dxa"/>
            <w:gridSpan w:val="3"/>
          </w:tcPr>
          <w:p w:rsidR="00240662" w:rsidRPr="00F6625D" w:rsidRDefault="00240662" w:rsidP="00A34983">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iCs/>
                <w:color w:val="000000"/>
                <w:szCs w:val="20"/>
              </w:rPr>
            </w:pPr>
          </w:p>
          <w:p w:rsidR="00F6625D" w:rsidRPr="00F6625D" w:rsidRDefault="00F6625D" w:rsidP="00A60348">
            <w:pPr>
              <w:pStyle w:val="Navadensplet"/>
              <w:spacing w:after="0" w:line="276" w:lineRule="auto"/>
              <w:ind w:left="34"/>
              <w:jc w:val="both"/>
              <w:rPr>
                <w:rFonts w:ascii="Arial" w:hAnsi="Arial" w:cs="Arial"/>
                <w:color w:val="000000"/>
                <w:sz w:val="20"/>
                <w:szCs w:val="20"/>
              </w:rPr>
            </w:pPr>
            <w:r w:rsidRPr="00F6625D">
              <w:rPr>
                <w:rFonts w:ascii="Arial" w:hAnsi="Arial" w:cs="Arial"/>
                <w:color w:val="000000"/>
                <w:sz w:val="20"/>
                <w:szCs w:val="20"/>
              </w:rPr>
              <w:t>Vlada RS je 4. 4. 2017 uvrstila v veljavni Načrt razvojnih programov 2017-2020 nov projekt 2551-17-0007 »Vzpostavitev informacijskega sistema IS OKOLJE - Vzpostavitev informacijskega Sistema za IED in SEVESO in združen pregled nad okoljskimi podatki«. Projekt je namenjen izvedbi ukrepa »informacijski sistem OKOLJE« iz Programa porabe sredstev Sklada za podnebne spremembe v letih 2017 in 2018 (Odlok o Programu porabe sredstev Sklada za podnebne spremembe v letih 2017 in 2018 je s sklepom št. 00719-46/2016). Ker je bil odlok sprejet za dve leti, je bilo predvideno, da se projekt zaključi 31. 12. 2018.</w:t>
            </w:r>
          </w:p>
          <w:p w:rsidR="00F6625D" w:rsidRPr="00F6625D" w:rsidRDefault="00F6625D" w:rsidP="00F6625D">
            <w:pPr>
              <w:spacing w:after="120" w:line="240" w:lineRule="atLeast"/>
              <w:jc w:val="center"/>
              <w:rPr>
                <w:rFonts w:eastAsia="Calibri" w:cs="Arial"/>
                <w:szCs w:val="20"/>
                <w:lang w:eastAsia="sl-SI"/>
              </w:rPr>
            </w:pPr>
          </w:p>
          <w:p w:rsidR="00F6625D" w:rsidRPr="00F6625D" w:rsidRDefault="00F6625D" w:rsidP="00F6625D">
            <w:pPr>
              <w:pStyle w:val="Telobesedila"/>
              <w:rPr>
                <w:rFonts w:ascii="Arial" w:hAnsi="Arial" w:cs="Arial"/>
                <w:sz w:val="20"/>
                <w:szCs w:val="20"/>
              </w:rPr>
            </w:pPr>
            <w:r w:rsidRPr="00F6625D">
              <w:rPr>
                <w:rFonts w:ascii="Arial" w:eastAsia="Calibri" w:hAnsi="Arial" w:cs="Arial"/>
                <w:sz w:val="20"/>
                <w:szCs w:val="20"/>
              </w:rPr>
              <w:t xml:space="preserve">Projekt je sestavljen iz </w:t>
            </w:r>
            <w:r w:rsidRPr="00F6625D">
              <w:rPr>
                <w:rFonts w:ascii="Arial" w:hAnsi="Arial" w:cs="Arial"/>
                <w:sz w:val="20"/>
                <w:szCs w:val="20"/>
              </w:rPr>
              <w:t>naslednjih vsebinskih sklopov:</w:t>
            </w:r>
          </w:p>
          <w:p w:rsidR="00F6625D" w:rsidRPr="00A60348" w:rsidRDefault="00F6625D" w:rsidP="00F6625D">
            <w:pPr>
              <w:pStyle w:val="Telobesedila"/>
              <w:rPr>
                <w:rFonts w:ascii="Arial" w:hAnsi="Arial" w:cs="Arial"/>
                <w:sz w:val="10"/>
                <w:szCs w:val="10"/>
              </w:rPr>
            </w:pPr>
          </w:p>
          <w:p w:rsidR="00F6625D" w:rsidRPr="00F6625D" w:rsidRDefault="00F6625D" w:rsidP="00F6625D">
            <w:pPr>
              <w:pStyle w:val="Telobesedila"/>
              <w:numPr>
                <w:ilvl w:val="0"/>
                <w:numId w:val="30"/>
              </w:numPr>
              <w:rPr>
                <w:rFonts w:ascii="Arial" w:hAnsi="Arial" w:cs="Arial"/>
                <w:sz w:val="20"/>
                <w:szCs w:val="20"/>
              </w:rPr>
            </w:pPr>
            <w:r w:rsidRPr="00F6625D">
              <w:rPr>
                <w:rFonts w:ascii="Arial" w:hAnsi="Arial" w:cs="Arial"/>
                <w:sz w:val="20"/>
                <w:szCs w:val="20"/>
              </w:rPr>
              <w:t>Vzpostavitev IS OKOLJE 1.1</w:t>
            </w:r>
          </w:p>
          <w:p w:rsidR="00F6625D" w:rsidRPr="00F6625D" w:rsidRDefault="00F6625D" w:rsidP="00F6625D">
            <w:pPr>
              <w:pStyle w:val="Telobesedila"/>
              <w:numPr>
                <w:ilvl w:val="0"/>
                <w:numId w:val="30"/>
              </w:numPr>
              <w:rPr>
                <w:rFonts w:ascii="Arial" w:hAnsi="Arial" w:cs="Arial"/>
                <w:sz w:val="20"/>
                <w:szCs w:val="20"/>
              </w:rPr>
            </w:pPr>
            <w:r w:rsidRPr="00F6625D">
              <w:rPr>
                <w:rFonts w:ascii="Arial" w:hAnsi="Arial" w:cs="Arial"/>
                <w:sz w:val="20"/>
                <w:szCs w:val="20"/>
              </w:rPr>
              <w:t>Nadzor nad izvajanjem pogodbe o "Vzpostavitvi IS OKOLJE 1.1"</w:t>
            </w:r>
          </w:p>
          <w:p w:rsidR="00F6625D" w:rsidRPr="00F6625D" w:rsidRDefault="00F6625D" w:rsidP="00F6625D">
            <w:pPr>
              <w:pStyle w:val="Telobesedila"/>
              <w:numPr>
                <w:ilvl w:val="0"/>
                <w:numId w:val="30"/>
              </w:numPr>
              <w:rPr>
                <w:rFonts w:ascii="Arial" w:hAnsi="Arial" w:cs="Arial"/>
                <w:sz w:val="20"/>
                <w:szCs w:val="20"/>
              </w:rPr>
            </w:pPr>
            <w:r w:rsidRPr="00F6625D">
              <w:rPr>
                <w:rFonts w:ascii="Arial" w:hAnsi="Arial" w:cs="Arial"/>
                <w:sz w:val="20"/>
                <w:szCs w:val="20"/>
              </w:rPr>
              <w:t>Vzpostavitev strežniške infrastrukture</w:t>
            </w:r>
          </w:p>
          <w:p w:rsidR="00F6625D" w:rsidRPr="00F6625D" w:rsidRDefault="00F6625D" w:rsidP="00F6625D">
            <w:pPr>
              <w:pStyle w:val="Telobesedila"/>
              <w:numPr>
                <w:ilvl w:val="0"/>
                <w:numId w:val="30"/>
              </w:numPr>
              <w:rPr>
                <w:rFonts w:ascii="Arial" w:hAnsi="Arial" w:cs="Arial"/>
                <w:sz w:val="20"/>
                <w:szCs w:val="20"/>
              </w:rPr>
            </w:pPr>
            <w:r w:rsidRPr="00F6625D">
              <w:rPr>
                <w:rFonts w:ascii="Arial" w:hAnsi="Arial" w:cs="Arial"/>
                <w:sz w:val="20"/>
                <w:szCs w:val="20"/>
              </w:rPr>
              <w:t>Vzpostavitev hkratnega delovanja REMIS in IS Odpadki</w:t>
            </w:r>
          </w:p>
          <w:p w:rsidR="00F6625D" w:rsidRPr="00F6625D" w:rsidRDefault="00F6625D" w:rsidP="00F6625D">
            <w:pPr>
              <w:pStyle w:val="Telobesedila"/>
              <w:numPr>
                <w:ilvl w:val="0"/>
                <w:numId w:val="30"/>
              </w:numPr>
              <w:rPr>
                <w:rFonts w:ascii="Arial" w:hAnsi="Arial" w:cs="Arial"/>
                <w:sz w:val="20"/>
                <w:szCs w:val="20"/>
              </w:rPr>
            </w:pPr>
            <w:r w:rsidRPr="00F6625D">
              <w:rPr>
                <w:rFonts w:ascii="Arial" w:hAnsi="Arial" w:cs="Arial"/>
                <w:sz w:val="20"/>
                <w:szCs w:val="20"/>
              </w:rPr>
              <w:t>Vzpostavitev spletnega portala</w:t>
            </w:r>
          </w:p>
          <w:p w:rsidR="00F6625D" w:rsidRPr="00F6625D" w:rsidRDefault="00F6625D" w:rsidP="00F6625D">
            <w:pPr>
              <w:pStyle w:val="Telobesedila"/>
              <w:numPr>
                <w:ilvl w:val="0"/>
                <w:numId w:val="30"/>
              </w:numPr>
              <w:rPr>
                <w:rFonts w:ascii="Arial" w:hAnsi="Arial" w:cs="Arial"/>
                <w:sz w:val="20"/>
                <w:szCs w:val="20"/>
              </w:rPr>
            </w:pPr>
            <w:r w:rsidRPr="00F6625D">
              <w:rPr>
                <w:rFonts w:ascii="Arial" w:hAnsi="Arial" w:cs="Arial"/>
                <w:sz w:val="20"/>
                <w:szCs w:val="20"/>
              </w:rPr>
              <w:t>Izdelava dokumentacije za vzpostavitev IS OKOLJE 1.2</w:t>
            </w:r>
          </w:p>
          <w:p w:rsidR="00F6625D" w:rsidRPr="00F6625D" w:rsidRDefault="00F6625D" w:rsidP="00F6625D">
            <w:pPr>
              <w:spacing w:after="120" w:line="240" w:lineRule="atLeast"/>
              <w:jc w:val="both"/>
              <w:rPr>
                <w:rFonts w:eastAsia="Calibri" w:cs="Arial"/>
                <w:szCs w:val="20"/>
                <w:lang w:eastAsia="sl-SI"/>
              </w:rPr>
            </w:pPr>
          </w:p>
          <w:p w:rsidR="00630ECB" w:rsidRDefault="00630ECB" w:rsidP="00630ECB">
            <w:pPr>
              <w:spacing w:after="120" w:line="240" w:lineRule="atLeast"/>
              <w:jc w:val="both"/>
              <w:rPr>
                <w:rFonts w:eastAsia="Calibri" w:cs="Arial"/>
                <w:szCs w:val="20"/>
                <w:lang w:eastAsia="sl-SI"/>
              </w:rPr>
            </w:pPr>
            <w:r>
              <w:rPr>
                <w:rFonts w:eastAsia="Calibri" w:cs="Arial"/>
                <w:szCs w:val="20"/>
                <w:lang w:eastAsia="sl-SI"/>
              </w:rPr>
              <w:t>Jedrni vsebinski sklop je Vzpostavitev IS OKOLJE 1.1, od katerega so bodisi tehnično bodisi vsebinsko odvisn</w:t>
            </w:r>
            <w:r w:rsidR="00A60348">
              <w:rPr>
                <w:rFonts w:eastAsia="Calibri" w:cs="Arial"/>
                <w:szCs w:val="20"/>
                <w:lang w:eastAsia="sl-SI"/>
              </w:rPr>
              <w:t>i</w:t>
            </w:r>
            <w:r>
              <w:rPr>
                <w:rFonts w:eastAsia="Calibri" w:cs="Arial"/>
                <w:szCs w:val="20"/>
                <w:lang w:eastAsia="sl-SI"/>
              </w:rPr>
              <w:t xml:space="preserve"> vsi ostali. Za izvedbo vzpostavitve IS OKOLJE 1.1 je ARSO v postopku javnega naročanja sklenil pogodbo s konzorcijem družb IN2 d.o.o., Koper, IN2 d.o.o., Zagreb, in IGEA d.o.o., Varaždin (pogodba št. 2551-17-100273, sklenjena 7. 7. 2017). Prvotni rok za izvedbo vseh pogodbenih obveznosti (Mejnik 1 do Mejnik 4) je bil 12 mesecev od sklenitve pogodbe, torej 7. 7. 2018. Ta rok je bil z aneksom št. 1 podaljšan za 2 meseca (7. 9. 2018), z aneksom št. 2 pa je bil za izvedbo Mejnika 4 določen datum 30. 9. 2018 in hkrati dogovorjena izvedba dodatnih storitev (Mejnik 5), tako da je bil kot končni rok za izvedbo vseh pogodbenih obveznosti (Mejnik 1 do Mejnik 5) določen 15. 11. 2018.</w:t>
            </w:r>
          </w:p>
          <w:p w:rsidR="00630ECB" w:rsidRPr="007D03B3" w:rsidRDefault="00630ECB" w:rsidP="00630ECB">
            <w:pPr>
              <w:spacing w:after="120" w:line="240" w:lineRule="atLeast"/>
              <w:jc w:val="both"/>
              <w:rPr>
                <w:rFonts w:eastAsia="Calibri" w:cs="Arial"/>
                <w:szCs w:val="20"/>
                <w:lang w:eastAsia="sl-SI"/>
              </w:rPr>
            </w:pPr>
            <w:r>
              <w:rPr>
                <w:rFonts w:eastAsia="Calibri" w:cs="Arial"/>
                <w:szCs w:val="20"/>
                <w:lang w:eastAsia="sl-SI"/>
              </w:rPr>
              <w:t xml:space="preserve">Izvajalec je izdelke in storitve iz Mejnika 3 predal v dogovorjenem roku, vendar je naročnik – ARSO – v predanih izdelkih ugotovil take pomanjkljivosti, da je njihov prevzem zavrnil. Izvajalcu je bil določen rok za odpravo vseh pomanjkljivosti do 15. 11. 2018. Naročnik je na dan 15. 11. 2018 prejete izdelke ponovno zavrnil, ker </w:t>
            </w:r>
            <w:r w:rsidRPr="005D138E">
              <w:rPr>
                <w:rFonts w:eastAsia="Calibri" w:cs="Arial"/>
                <w:szCs w:val="20"/>
                <w:lang w:eastAsia="sl-SI"/>
              </w:rPr>
              <w:t xml:space="preserve">pomanjkljivosti niso </w:t>
            </w:r>
            <w:r>
              <w:rPr>
                <w:rFonts w:eastAsia="Calibri" w:cs="Arial"/>
                <w:szCs w:val="20"/>
                <w:lang w:eastAsia="sl-SI"/>
              </w:rPr>
              <w:t xml:space="preserve">bile odpravljene oziroma so bile ugotovljene še druge. Zaradi neustrezne izpolnitve oziroma zamude je naročnik izvajalcu obračunal pogodbeno kazen. Ker se je v tem obdobju iztekel tudi rok za izvedbo Mejnika 4 in Mejnika 5, sta stranki pogodbe začeli iskati rešitev za nastali položaj. Na šestih usklajevalnih delavnicah sta naročnik in izvajalec v podrobnostih definirala manjkajoče lastnosti informacijskega sistema, </w:t>
            </w:r>
            <w:r w:rsidRPr="007D03B3">
              <w:rPr>
                <w:rFonts w:eastAsia="Calibri" w:cs="Arial"/>
                <w:szCs w:val="20"/>
                <w:lang w:eastAsia="sl-SI"/>
              </w:rPr>
              <w:t xml:space="preserve">na podlagi česar se bo pripravil terminski načrt za </w:t>
            </w:r>
            <w:r w:rsidR="008D7B57">
              <w:rPr>
                <w:rFonts w:eastAsia="Calibri" w:cs="Arial"/>
                <w:szCs w:val="20"/>
                <w:lang w:eastAsia="sl-SI"/>
              </w:rPr>
              <w:t>izpolnitev pogodbe za Vzpostavitev IS OKOLJE 1.1.</w:t>
            </w:r>
            <w:r w:rsidRPr="007D03B3">
              <w:rPr>
                <w:rFonts w:eastAsia="Calibri" w:cs="Arial"/>
                <w:szCs w:val="20"/>
                <w:lang w:eastAsia="sl-SI"/>
              </w:rPr>
              <w:t>, k</w:t>
            </w:r>
            <w:r w:rsidR="003C6A40">
              <w:rPr>
                <w:rFonts w:eastAsia="Calibri" w:cs="Arial"/>
                <w:szCs w:val="20"/>
                <w:lang w:eastAsia="sl-SI"/>
              </w:rPr>
              <w:t>i ne bo daljši od decembra 2019</w:t>
            </w:r>
            <w:r w:rsidRPr="007D03B3">
              <w:rPr>
                <w:rFonts w:eastAsia="Calibri" w:cs="Arial"/>
                <w:szCs w:val="20"/>
                <w:lang w:eastAsia="sl-SI"/>
              </w:rPr>
              <w:t xml:space="preserve"> in sklenitev aneksa.</w:t>
            </w:r>
          </w:p>
          <w:p w:rsidR="00630ECB" w:rsidRPr="007D03B3" w:rsidRDefault="00630ECB" w:rsidP="00630ECB">
            <w:pPr>
              <w:spacing w:after="120" w:line="240" w:lineRule="atLeast"/>
              <w:jc w:val="both"/>
              <w:rPr>
                <w:rFonts w:eastAsia="Calibri" w:cs="Arial"/>
                <w:szCs w:val="20"/>
                <w:lang w:eastAsia="sl-SI"/>
              </w:rPr>
            </w:pPr>
            <w:r w:rsidRPr="007D03B3">
              <w:rPr>
                <w:rFonts w:eastAsia="Calibri" w:cs="Arial"/>
                <w:szCs w:val="20"/>
                <w:lang w:eastAsia="sl-SI"/>
              </w:rPr>
              <w:t>Na ARSO je prišlo do spoznanja, da ni mogoče, niti smotr</w:t>
            </w:r>
            <w:r w:rsidR="00A60348">
              <w:rPr>
                <w:rFonts w:eastAsia="Calibri" w:cs="Arial"/>
                <w:szCs w:val="20"/>
                <w:lang w:eastAsia="sl-SI"/>
              </w:rPr>
              <w:t>no, da se izdelava dokumentacije</w:t>
            </w:r>
            <w:r w:rsidRPr="007D03B3">
              <w:rPr>
                <w:rFonts w:eastAsia="Calibri" w:cs="Arial"/>
                <w:szCs w:val="20"/>
                <w:lang w:eastAsia="sl-SI"/>
              </w:rPr>
              <w:t xml:space="preserve"> za vzpostavitev IS OKOLJE 1.2 začne pred zaključkom ostalih projektnih aktivnosti.</w:t>
            </w:r>
          </w:p>
          <w:p w:rsidR="00630ECB" w:rsidRPr="007D03B3" w:rsidRDefault="00630ECB" w:rsidP="00630ECB">
            <w:pPr>
              <w:spacing w:after="120" w:line="240" w:lineRule="atLeast"/>
              <w:jc w:val="both"/>
              <w:rPr>
                <w:rFonts w:eastAsia="Calibri" w:cs="Arial"/>
                <w:szCs w:val="20"/>
                <w:lang w:eastAsia="sl-SI"/>
              </w:rPr>
            </w:pPr>
            <w:r w:rsidRPr="007D03B3">
              <w:rPr>
                <w:rFonts w:eastAsia="Calibri" w:cs="Arial"/>
                <w:szCs w:val="20"/>
                <w:lang w:eastAsia="sl-SI"/>
              </w:rPr>
              <w:t>Povzetek razlogov za podaljšanje trajanja projekta</w:t>
            </w:r>
            <w:r w:rsidR="00A60348">
              <w:rPr>
                <w:rFonts w:eastAsia="Calibri" w:cs="Arial"/>
                <w:szCs w:val="20"/>
                <w:lang w:eastAsia="sl-SI"/>
              </w:rPr>
              <w:t>:</w:t>
            </w:r>
          </w:p>
          <w:p w:rsidR="00630ECB" w:rsidRPr="007D03B3" w:rsidRDefault="00630ECB" w:rsidP="00630ECB">
            <w:pPr>
              <w:pStyle w:val="Odstavekseznama"/>
              <w:numPr>
                <w:ilvl w:val="0"/>
                <w:numId w:val="32"/>
              </w:numPr>
              <w:spacing w:after="120" w:line="240" w:lineRule="atLeast"/>
              <w:rPr>
                <w:rFonts w:ascii="Arial" w:hAnsi="Arial" w:cs="Arial"/>
                <w:sz w:val="20"/>
                <w:lang w:eastAsia="en-US"/>
              </w:rPr>
            </w:pPr>
            <w:r w:rsidRPr="007D03B3">
              <w:rPr>
                <w:rFonts w:ascii="Arial" w:hAnsi="Arial" w:cs="Arial"/>
                <w:sz w:val="20"/>
                <w:lang w:eastAsia="en-US"/>
              </w:rPr>
              <w:t>nepredvidene težave pri izvajanju vsebinskega sklopa Vzpostavitev IS OKOLJE 1.1</w:t>
            </w:r>
            <w:r w:rsidR="00A60348">
              <w:rPr>
                <w:rFonts w:ascii="Arial" w:hAnsi="Arial" w:cs="Arial"/>
                <w:sz w:val="20"/>
                <w:lang w:eastAsia="en-US"/>
              </w:rPr>
              <w:t>,</w:t>
            </w:r>
          </w:p>
          <w:p w:rsidR="00630ECB" w:rsidRPr="007D03B3" w:rsidRDefault="00630ECB" w:rsidP="00630ECB">
            <w:pPr>
              <w:pStyle w:val="Odstavekseznama"/>
              <w:numPr>
                <w:ilvl w:val="0"/>
                <w:numId w:val="32"/>
              </w:numPr>
              <w:spacing w:after="120" w:line="240" w:lineRule="atLeast"/>
              <w:rPr>
                <w:rFonts w:ascii="Arial" w:hAnsi="Arial" w:cs="Arial"/>
                <w:sz w:val="20"/>
                <w:lang w:eastAsia="en-US"/>
              </w:rPr>
            </w:pPr>
            <w:r w:rsidRPr="007D03B3">
              <w:rPr>
                <w:rFonts w:ascii="Arial" w:hAnsi="Arial" w:cs="Arial"/>
                <w:sz w:val="20"/>
                <w:lang w:eastAsia="en-US"/>
              </w:rPr>
              <w:t>neustreznost izdelkov in storitev Mejnika 3 pogodbe o Vzpostavitvi IS OKOLJE 1.1, ki je rezultirala v dvakratni zavrnitvi</w:t>
            </w:r>
            <w:r w:rsidR="00A60348">
              <w:rPr>
                <w:rFonts w:ascii="Arial" w:hAnsi="Arial" w:cs="Arial"/>
                <w:sz w:val="20"/>
                <w:lang w:eastAsia="en-US"/>
              </w:rPr>
              <w:t>,</w:t>
            </w:r>
          </w:p>
          <w:p w:rsidR="00630ECB" w:rsidRPr="007D03B3" w:rsidRDefault="00630ECB" w:rsidP="00630ECB">
            <w:pPr>
              <w:pStyle w:val="Odstavekseznama"/>
              <w:numPr>
                <w:ilvl w:val="0"/>
                <w:numId w:val="32"/>
              </w:numPr>
              <w:spacing w:after="120" w:line="240" w:lineRule="atLeast"/>
              <w:rPr>
                <w:rFonts w:ascii="Arial" w:hAnsi="Arial" w:cs="Arial"/>
                <w:sz w:val="20"/>
                <w:lang w:eastAsia="en-US"/>
              </w:rPr>
            </w:pPr>
            <w:r w:rsidRPr="007D03B3">
              <w:rPr>
                <w:rFonts w:ascii="Arial" w:hAnsi="Arial" w:cs="Arial"/>
                <w:sz w:val="20"/>
                <w:lang w:eastAsia="en-US"/>
              </w:rPr>
              <w:t>spremenjen zakonodajni okvir in posledična ugotovitev o smotrnosti razširitve nastajajočega informacijskega sistema z dodatnimi funkcionalnostmi</w:t>
            </w:r>
            <w:r w:rsidR="00A60348">
              <w:rPr>
                <w:rFonts w:ascii="Arial" w:hAnsi="Arial" w:cs="Arial"/>
                <w:sz w:val="20"/>
                <w:lang w:eastAsia="en-US"/>
              </w:rPr>
              <w:t>,</w:t>
            </w:r>
          </w:p>
          <w:p w:rsidR="00630ECB" w:rsidRPr="007D03B3" w:rsidRDefault="00630ECB" w:rsidP="00630ECB">
            <w:pPr>
              <w:pStyle w:val="Odstavekseznama"/>
              <w:numPr>
                <w:ilvl w:val="0"/>
                <w:numId w:val="32"/>
              </w:numPr>
              <w:spacing w:after="120" w:line="240" w:lineRule="atLeast"/>
              <w:rPr>
                <w:rFonts w:ascii="Arial" w:hAnsi="Arial" w:cs="Arial"/>
                <w:sz w:val="20"/>
                <w:lang w:eastAsia="en-US"/>
              </w:rPr>
            </w:pPr>
            <w:r w:rsidRPr="007D03B3">
              <w:rPr>
                <w:rFonts w:ascii="Arial" w:hAnsi="Arial" w:cs="Arial"/>
                <w:sz w:val="20"/>
                <w:lang w:eastAsia="en-US"/>
              </w:rPr>
              <w:t xml:space="preserve">nesmotrnost in nezmožnost, da </w:t>
            </w:r>
            <w:r w:rsidR="005C5048">
              <w:rPr>
                <w:rFonts w:ascii="Arial" w:hAnsi="Arial" w:cs="Arial"/>
                <w:sz w:val="20"/>
                <w:lang w:eastAsia="en-US"/>
              </w:rPr>
              <w:t xml:space="preserve">se </w:t>
            </w:r>
            <w:r w:rsidRPr="007D03B3">
              <w:rPr>
                <w:rFonts w:ascii="Arial" w:hAnsi="Arial" w:cs="Arial"/>
                <w:sz w:val="20"/>
                <w:lang w:eastAsia="en-US"/>
              </w:rPr>
              <w:t>v prvotno načrtovanem časovnem okviru izvede vse aktivnosti vsebinskega sklopa izdelave dokumentacije za vzpostavitev IS OKOLJE 1.2.</w:t>
            </w:r>
          </w:p>
          <w:p w:rsidR="00630ECB" w:rsidRDefault="00630ECB" w:rsidP="00630ECB">
            <w:pPr>
              <w:spacing w:after="120" w:line="240" w:lineRule="atLeast"/>
              <w:jc w:val="both"/>
              <w:rPr>
                <w:rFonts w:eastAsia="Calibri" w:cs="Arial"/>
                <w:szCs w:val="20"/>
                <w:lang w:eastAsia="sl-SI"/>
              </w:rPr>
            </w:pPr>
            <w:r>
              <w:rPr>
                <w:rFonts w:eastAsia="Calibri" w:cs="Arial"/>
                <w:szCs w:val="20"/>
                <w:lang w:eastAsia="sl-SI"/>
              </w:rPr>
              <w:t xml:space="preserve">Omenjeni terminski plan ter zaključki z usklajevalnih delavnic predstavljajo tudi vsebinsko podlago za sklenitev novega aneksa k pogodbi. Z aneksom bi se torej podaljšali roki za izvedbo v okviru obstoječega pravnega razmerja med naročnikom (ARSO) ter konzorcijem izvajalcev tako, da bi v vsebinskih okvirih predmeta pogodbe dosegli vzpostavitev IS OKOLJE 1.1, s tem pa končanje </w:t>
            </w:r>
            <w:r>
              <w:rPr>
                <w:rFonts w:eastAsia="Calibri" w:cs="Arial"/>
                <w:szCs w:val="20"/>
                <w:lang w:eastAsia="sl-SI"/>
              </w:rPr>
              <w:lastRenderedPageBreak/>
              <w:t>osnovnega, jedrnega vsebinskega sklopa celotnega projekta, od katerega so odvisni tudi ostali, zgoraj omenjeni vsebinski sklopi.</w:t>
            </w:r>
          </w:p>
          <w:p w:rsidR="00630ECB" w:rsidRPr="00630ECB" w:rsidRDefault="00630ECB" w:rsidP="00630ECB">
            <w:pPr>
              <w:spacing w:after="120" w:line="240" w:lineRule="atLeast"/>
              <w:jc w:val="both"/>
              <w:rPr>
                <w:rFonts w:cs="Arial"/>
                <w:color w:val="000000"/>
                <w:szCs w:val="20"/>
              </w:rPr>
            </w:pPr>
            <w:r w:rsidRPr="00630ECB">
              <w:rPr>
                <w:rFonts w:eastAsia="Calibri" w:cs="Arial"/>
                <w:color w:val="000000"/>
                <w:szCs w:val="20"/>
                <w:lang w:eastAsia="sl-SI"/>
              </w:rPr>
              <w:t xml:space="preserve">Ker izvedba storitev po pogodbi za izvedbo vzpostavitve IS OKOLJE 1.1 ni bila zaključena do konca leta 2018, so v Programu porabe sredstev </w:t>
            </w:r>
            <w:r w:rsidRPr="00630ECB">
              <w:rPr>
                <w:rFonts w:cs="Arial"/>
                <w:color w:val="000000"/>
                <w:szCs w:val="20"/>
              </w:rPr>
              <w:t xml:space="preserve">Sklada za podnebne spremembe v letu 2019 (Odlok o Programu porabe sredstev Sklada za podnebne spremembe v letih 2019 je s sklepom št. 00719-73/2018 z dne 20. 12. 2018 sprejela Vlada RS in je objavljen v Uradnem listu RS, št. 83/2018) načrtovana sredstva za Informacijski sistem Okolje v višini 900.000 EUR. </w:t>
            </w:r>
          </w:p>
          <w:p w:rsidR="00630ECB" w:rsidRPr="007D03B3" w:rsidRDefault="00955CE0" w:rsidP="00630ECB">
            <w:pPr>
              <w:spacing w:after="120" w:line="240" w:lineRule="atLeast"/>
              <w:jc w:val="both"/>
              <w:rPr>
                <w:rFonts w:eastAsia="Calibri" w:cs="Arial"/>
                <w:szCs w:val="20"/>
                <w:lang w:eastAsia="sl-SI"/>
              </w:rPr>
            </w:pPr>
            <w:r>
              <w:rPr>
                <w:rFonts w:eastAsia="Calibri" w:cs="Arial"/>
                <w:szCs w:val="20"/>
                <w:lang w:eastAsia="sl-SI"/>
              </w:rPr>
              <w:t xml:space="preserve">Skladno s sklepom o potrditvi </w:t>
            </w:r>
            <w:proofErr w:type="spellStart"/>
            <w:r>
              <w:rPr>
                <w:rFonts w:eastAsia="Calibri" w:cs="Arial"/>
                <w:szCs w:val="20"/>
                <w:lang w:eastAsia="sl-SI"/>
              </w:rPr>
              <w:t>novelacije</w:t>
            </w:r>
            <w:proofErr w:type="spellEnd"/>
            <w:r>
              <w:rPr>
                <w:rFonts w:eastAsia="Calibri" w:cs="Arial"/>
                <w:szCs w:val="20"/>
                <w:lang w:eastAsia="sl-SI"/>
              </w:rPr>
              <w:t xml:space="preserve"> investicijskega programa znaša nova i</w:t>
            </w:r>
            <w:r w:rsidR="00630ECB">
              <w:rPr>
                <w:rFonts w:eastAsia="Calibri" w:cs="Arial"/>
                <w:szCs w:val="20"/>
                <w:lang w:eastAsia="sl-SI"/>
              </w:rPr>
              <w:t xml:space="preserve">zhodiščna vrednost projekta </w:t>
            </w:r>
            <w:r>
              <w:rPr>
                <w:rFonts w:eastAsia="Calibri" w:cs="Arial"/>
                <w:szCs w:val="20"/>
                <w:lang w:eastAsia="sl-SI"/>
              </w:rPr>
              <w:t xml:space="preserve">2.266.398,41 EUR. Vrednost projekta se je znižala za 233.571,59 EUR, ker </w:t>
            </w:r>
            <w:r w:rsidR="00630ECB">
              <w:rPr>
                <w:rFonts w:eastAsia="Calibri" w:cs="Arial"/>
                <w:szCs w:val="20"/>
                <w:lang w:eastAsia="sl-SI"/>
              </w:rPr>
              <w:t>je bila ocenjena vrednost za vzpostavitev IS OKOLJE 1.1. višja kot je bila vrednost sklenjene pogodbe po izvedenem javnem naročilu.</w:t>
            </w:r>
          </w:p>
          <w:p w:rsidR="00F6625D" w:rsidRPr="00F6625D" w:rsidRDefault="00F6625D" w:rsidP="00A34983">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iCs/>
                <w:color w:val="000000"/>
                <w:szCs w:val="20"/>
              </w:rPr>
            </w:pPr>
          </w:p>
        </w:tc>
      </w:tr>
      <w:tr w:rsidR="00CA678E" w:rsidRPr="00F6625D" w:rsidTr="00CA678E">
        <w:tc>
          <w:tcPr>
            <w:tcW w:w="9100" w:type="dxa"/>
            <w:gridSpan w:val="3"/>
          </w:tcPr>
          <w:p w:rsidR="00CA678E" w:rsidRPr="00F6625D" w:rsidRDefault="00CA678E" w:rsidP="00416654">
            <w:pPr>
              <w:pStyle w:val="Oddelek"/>
              <w:numPr>
                <w:ilvl w:val="0"/>
                <w:numId w:val="0"/>
              </w:numPr>
              <w:spacing w:before="0" w:after="0" w:line="260" w:lineRule="exact"/>
              <w:jc w:val="left"/>
              <w:rPr>
                <w:sz w:val="20"/>
                <w:szCs w:val="20"/>
              </w:rPr>
            </w:pPr>
            <w:r w:rsidRPr="00F6625D">
              <w:rPr>
                <w:sz w:val="20"/>
                <w:szCs w:val="20"/>
              </w:rPr>
              <w:lastRenderedPageBreak/>
              <w:t>6. Presoja posledic za:</w:t>
            </w:r>
          </w:p>
        </w:tc>
      </w:tr>
      <w:tr w:rsidR="00CA678E" w:rsidRPr="00F6625D" w:rsidTr="00F931D6">
        <w:tc>
          <w:tcPr>
            <w:tcW w:w="1431" w:type="dxa"/>
          </w:tcPr>
          <w:p w:rsidR="00CA678E" w:rsidRPr="00F6625D" w:rsidRDefault="00CA678E" w:rsidP="00416654">
            <w:pPr>
              <w:pStyle w:val="Neotevilenodstavek"/>
              <w:spacing w:before="0" w:after="0" w:line="260" w:lineRule="exact"/>
              <w:ind w:left="360"/>
              <w:rPr>
                <w:iCs/>
                <w:sz w:val="20"/>
                <w:szCs w:val="20"/>
              </w:rPr>
            </w:pPr>
            <w:r w:rsidRPr="00F6625D">
              <w:rPr>
                <w:iCs/>
                <w:sz w:val="20"/>
                <w:szCs w:val="20"/>
              </w:rPr>
              <w:t>a)</w:t>
            </w:r>
          </w:p>
        </w:tc>
        <w:tc>
          <w:tcPr>
            <w:tcW w:w="5500" w:type="dxa"/>
          </w:tcPr>
          <w:p w:rsidR="00CA678E" w:rsidRPr="00F6625D" w:rsidRDefault="00CA678E" w:rsidP="00416654">
            <w:pPr>
              <w:pStyle w:val="Neotevilenodstavek"/>
              <w:spacing w:before="0" w:after="0" w:line="260" w:lineRule="exact"/>
              <w:rPr>
                <w:sz w:val="20"/>
                <w:szCs w:val="20"/>
              </w:rPr>
            </w:pPr>
            <w:r w:rsidRPr="00F6625D">
              <w:rPr>
                <w:sz w:val="20"/>
                <w:szCs w:val="20"/>
              </w:rPr>
              <w:t>javnofinančna sredstva nad 40.000 EUR v tekočem in naslednjih treh letih</w:t>
            </w:r>
          </w:p>
        </w:tc>
        <w:tc>
          <w:tcPr>
            <w:tcW w:w="2169" w:type="dxa"/>
            <w:vAlign w:val="center"/>
          </w:tcPr>
          <w:p w:rsidR="00CA678E" w:rsidRPr="00F6625D" w:rsidRDefault="00CA678E" w:rsidP="00967744">
            <w:pPr>
              <w:pStyle w:val="Neotevilenodstavek"/>
              <w:spacing w:before="0" w:after="0" w:line="260" w:lineRule="exact"/>
              <w:jc w:val="center"/>
              <w:rPr>
                <w:iCs/>
                <w:sz w:val="20"/>
                <w:szCs w:val="20"/>
              </w:rPr>
            </w:pPr>
            <w:r w:rsidRPr="00F6625D">
              <w:rPr>
                <w:b/>
                <w:sz w:val="20"/>
                <w:szCs w:val="20"/>
              </w:rPr>
              <w:t>DA</w:t>
            </w:r>
          </w:p>
        </w:tc>
      </w:tr>
      <w:tr w:rsidR="00CA678E" w:rsidRPr="00F6625D" w:rsidTr="00F931D6">
        <w:tc>
          <w:tcPr>
            <w:tcW w:w="1431" w:type="dxa"/>
          </w:tcPr>
          <w:p w:rsidR="00CA678E" w:rsidRPr="00F6625D" w:rsidRDefault="00CA678E" w:rsidP="00416654">
            <w:pPr>
              <w:pStyle w:val="Neotevilenodstavek"/>
              <w:spacing w:before="0" w:after="0" w:line="260" w:lineRule="exact"/>
              <w:ind w:left="360"/>
              <w:rPr>
                <w:iCs/>
                <w:sz w:val="20"/>
                <w:szCs w:val="20"/>
              </w:rPr>
            </w:pPr>
            <w:r w:rsidRPr="00F6625D">
              <w:rPr>
                <w:iCs/>
                <w:sz w:val="20"/>
                <w:szCs w:val="20"/>
              </w:rPr>
              <w:t>b)</w:t>
            </w:r>
          </w:p>
        </w:tc>
        <w:tc>
          <w:tcPr>
            <w:tcW w:w="5500" w:type="dxa"/>
          </w:tcPr>
          <w:p w:rsidR="00CA678E" w:rsidRPr="00F6625D" w:rsidRDefault="00CA678E" w:rsidP="00416654">
            <w:pPr>
              <w:pStyle w:val="Neotevilenodstavek"/>
              <w:spacing w:before="0" w:after="0" w:line="260" w:lineRule="exact"/>
              <w:rPr>
                <w:iCs/>
                <w:sz w:val="20"/>
                <w:szCs w:val="20"/>
              </w:rPr>
            </w:pPr>
            <w:r w:rsidRPr="00F6625D">
              <w:rPr>
                <w:bCs/>
                <w:sz w:val="20"/>
                <w:szCs w:val="20"/>
              </w:rPr>
              <w:t>usklajenost slovenskega pravnega reda s pravnim redom Evropske unije</w:t>
            </w:r>
          </w:p>
        </w:tc>
        <w:tc>
          <w:tcPr>
            <w:tcW w:w="2169" w:type="dxa"/>
            <w:vAlign w:val="center"/>
          </w:tcPr>
          <w:p w:rsidR="00CA678E" w:rsidRPr="00F6625D" w:rsidRDefault="00CA678E" w:rsidP="00416654">
            <w:pPr>
              <w:pStyle w:val="Neotevilenodstavek"/>
              <w:spacing w:before="0" w:after="0" w:line="260" w:lineRule="exact"/>
              <w:jc w:val="center"/>
              <w:rPr>
                <w:iCs/>
                <w:sz w:val="20"/>
                <w:szCs w:val="20"/>
              </w:rPr>
            </w:pPr>
            <w:r w:rsidRPr="00F6625D">
              <w:rPr>
                <w:b/>
                <w:sz w:val="20"/>
                <w:szCs w:val="20"/>
              </w:rPr>
              <w:t>NE</w:t>
            </w:r>
          </w:p>
        </w:tc>
      </w:tr>
      <w:tr w:rsidR="00CA678E" w:rsidRPr="00F6625D" w:rsidTr="00F931D6">
        <w:tc>
          <w:tcPr>
            <w:tcW w:w="1431" w:type="dxa"/>
          </w:tcPr>
          <w:p w:rsidR="00CA678E" w:rsidRPr="00F6625D" w:rsidRDefault="00CA678E" w:rsidP="00416654">
            <w:pPr>
              <w:pStyle w:val="Neotevilenodstavek"/>
              <w:spacing w:before="0" w:after="0" w:line="260" w:lineRule="exact"/>
              <w:ind w:left="360"/>
              <w:rPr>
                <w:iCs/>
                <w:sz w:val="20"/>
                <w:szCs w:val="20"/>
              </w:rPr>
            </w:pPr>
            <w:r w:rsidRPr="00F6625D">
              <w:rPr>
                <w:iCs/>
                <w:sz w:val="20"/>
                <w:szCs w:val="20"/>
              </w:rPr>
              <w:t>c)</w:t>
            </w:r>
          </w:p>
        </w:tc>
        <w:tc>
          <w:tcPr>
            <w:tcW w:w="5500" w:type="dxa"/>
          </w:tcPr>
          <w:p w:rsidR="00CA678E" w:rsidRPr="00F6625D" w:rsidRDefault="00CA678E" w:rsidP="00416654">
            <w:pPr>
              <w:pStyle w:val="Neotevilenodstavek"/>
              <w:spacing w:before="0" w:after="0" w:line="260" w:lineRule="exact"/>
              <w:rPr>
                <w:iCs/>
                <w:sz w:val="20"/>
                <w:szCs w:val="20"/>
              </w:rPr>
            </w:pPr>
            <w:r w:rsidRPr="00F6625D">
              <w:rPr>
                <w:sz w:val="20"/>
                <w:szCs w:val="20"/>
              </w:rPr>
              <w:t>administrativne posledice</w:t>
            </w:r>
          </w:p>
        </w:tc>
        <w:tc>
          <w:tcPr>
            <w:tcW w:w="2169" w:type="dxa"/>
            <w:vAlign w:val="center"/>
          </w:tcPr>
          <w:p w:rsidR="00CA678E" w:rsidRPr="00F6625D" w:rsidRDefault="00CA678E" w:rsidP="00416654">
            <w:pPr>
              <w:pStyle w:val="Neotevilenodstavek"/>
              <w:spacing w:before="0" w:after="0" w:line="260" w:lineRule="exact"/>
              <w:jc w:val="center"/>
              <w:rPr>
                <w:sz w:val="20"/>
                <w:szCs w:val="20"/>
              </w:rPr>
            </w:pPr>
            <w:r w:rsidRPr="00F6625D">
              <w:rPr>
                <w:b/>
                <w:sz w:val="20"/>
                <w:szCs w:val="20"/>
              </w:rPr>
              <w:t>NE</w:t>
            </w:r>
          </w:p>
        </w:tc>
      </w:tr>
      <w:tr w:rsidR="00CA678E" w:rsidRPr="00F6625D" w:rsidTr="00F931D6">
        <w:tc>
          <w:tcPr>
            <w:tcW w:w="1431" w:type="dxa"/>
          </w:tcPr>
          <w:p w:rsidR="00CA678E" w:rsidRPr="00F6625D" w:rsidRDefault="00CA678E" w:rsidP="00416654">
            <w:pPr>
              <w:pStyle w:val="Neotevilenodstavek"/>
              <w:spacing w:before="0" w:after="0" w:line="260" w:lineRule="exact"/>
              <w:ind w:left="360"/>
              <w:rPr>
                <w:iCs/>
                <w:sz w:val="20"/>
                <w:szCs w:val="20"/>
              </w:rPr>
            </w:pPr>
            <w:r w:rsidRPr="00F6625D">
              <w:rPr>
                <w:iCs/>
                <w:sz w:val="20"/>
                <w:szCs w:val="20"/>
              </w:rPr>
              <w:t>č)</w:t>
            </w:r>
          </w:p>
        </w:tc>
        <w:tc>
          <w:tcPr>
            <w:tcW w:w="5500" w:type="dxa"/>
          </w:tcPr>
          <w:p w:rsidR="00CA678E" w:rsidRPr="00F6625D" w:rsidRDefault="00CA678E" w:rsidP="00416654">
            <w:pPr>
              <w:pStyle w:val="Neotevilenodstavek"/>
              <w:spacing w:before="0" w:after="0" w:line="260" w:lineRule="exact"/>
              <w:rPr>
                <w:bCs/>
                <w:sz w:val="20"/>
                <w:szCs w:val="20"/>
              </w:rPr>
            </w:pPr>
            <w:r w:rsidRPr="00F6625D">
              <w:rPr>
                <w:sz w:val="20"/>
                <w:szCs w:val="20"/>
              </w:rPr>
              <w:t>gospodarstvo, zlasti</w:t>
            </w:r>
            <w:r w:rsidRPr="00F6625D">
              <w:rPr>
                <w:bCs/>
                <w:sz w:val="20"/>
                <w:szCs w:val="20"/>
              </w:rPr>
              <w:t xml:space="preserve"> mala in srednja podjetja ter konkurenčnost podjetij</w:t>
            </w:r>
          </w:p>
        </w:tc>
        <w:tc>
          <w:tcPr>
            <w:tcW w:w="2169" w:type="dxa"/>
            <w:vAlign w:val="center"/>
          </w:tcPr>
          <w:p w:rsidR="00CA678E" w:rsidRPr="00F6625D" w:rsidRDefault="00CA678E" w:rsidP="00967744">
            <w:pPr>
              <w:pStyle w:val="Neotevilenodstavek"/>
              <w:spacing w:before="0" w:after="0" w:line="260" w:lineRule="exact"/>
              <w:jc w:val="center"/>
              <w:rPr>
                <w:iCs/>
                <w:sz w:val="20"/>
                <w:szCs w:val="20"/>
              </w:rPr>
            </w:pPr>
            <w:r w:rsidRPr="00F6625D">
              <w:rPr>
                <w:b/>
                <w:sz w:val="20"/>
                <w:szCs w:val="20"/>
              </w:rPr>
              <w:t>DA</w:t>
            </w:r>
          </w:p>
        </w:tc>
      </w:tr>
      <w:tr w:rsidR="00CA678E" w:rsidRPr="00F6625D" w:rsidTr="00F931D6">
        <w:tc>
          <w:tcPr>
            <w:tcW w:w="1431" w:type="dxa"/>
          </w:tcPr>
          <w:p w:rsidR="00CA678E" w:rsidRPr="00F6625D" w:rsidRDefault="00CA678E" w:rsidP="00416654">
            <w:pPr>
              <w:pStyle w:val="Neotevilenodstavek"/>
              <w:spacing w:before="0" w:after="0" w:line="260" w:lineRule="exact"/>
              <w:ind w:left="360"/>
              <w:rPr>
                <w:iCs/>
                <w:sz w:val="20"/>
                <w:szCs w:val="20"/>
              </w:rPr>
            </w:pPr>
            <w:r w:rsidRPr="00F6625D">
              <w:rPr>
                <w:iCs/>
                <w:sz w:val="20"/>
                <w:szCs w:val="20"/>
              </w:rPr>
              <w:t>d)</w:t>
            </w:r>
          </w:p>
        </w:tc>
        <w:tc>
          <w:tcPr>
            <w:tcW w:w="5500" w:type="dxa"/>
          </w:tcPr>
          <w:p w:rsidR="00CA678E" w:rsidRPr="00F6625D" w:rsidRDefault="00CA678E" w:rsidP="00416654">
            <w:pPr>
              <w:pStyle w:val="Neotevilenodstavek"/>
              <w:spacing w:before="0" w:after="0" w:line="260" w:lineRule="exact"/>
              <w:rPr>
                <w:bCs/>
                <w:sz w:val="20"/>
                <w:szCs w:val="20"/>
              </w:rPr>
            </w:pPr>
            <w:r w:rsidRPr="00F6625D">
              <w:rPr>
                <w:bCs/>
                <w:sz w:val="20"/>
                <w:szCs w:val="20"/>
              </w:rPr>
              <w:t>okolje, vključno s prostorskimi in varstvenimi vidiki</w:t>
            </w:r>
          </w:p>
        </w:tc>
        <w:tc>
          <w:tcPr>
            <w:tcW w:w="2169" w:type="dxa"/>
            <w:vAlign w:val="center"/>
          </w:tcPr>
          <w:p w:rsidR="00CA678E" w:rsidRPr="00F6625D" w:rsidRDefault="00BC76BE" w:rsidP="00967744">
            <w:pPr>
              <w:pStyle w:val="Neotevilenodstavek"/>
              <w:spacing w:before="0" w:after="0" w:line="260" w:lineRule="exact"/>
              <w:jc w:val="center"/>
              <w:rPr>
                <w:iCs/>
                <w:sz w:val="20"/>
                <w:szCs w:val="20"/>
              </w:rPr>
            </w:pPr>
            <w:r w:rsidRPr="00F6625D">
              <w:rPr>
                <w:b/>
                <w:sz w:val="20"/>
                <w:szCs w:val="20"/>
              </w:rPr>
              <w:t>DA</w:t>
            </w:r>
          </w:p>
        </w:tc>
      </w:tr>
      <w:tr w:rsidR="00CA678E" w:rsidRPr="00F6625D" w:rsidTr="00F931D6">
        <w:tc>
          <w:tcPr>
            <w:tcW w:w="1431" w:type="dxa"/>
          </w:tcPr>
          <w:p w:rsidR="00CA678E" w:rsidRPr="00F6625D" w:rsidRDefault="00CA678E" w:rsidP="00416654">
            <w:pPr>
              <w:pStyle w:val="Neotevilenodstavek"/>
              <w:spacing w:before="0" w:after="0" w:line="260" w:lineRule="exact"/>
              <w:ind w:left="360"/>
              <w:rPr>
                <w:iCs/>
                <w:sz w:val="20"/>
                <w:szCs w:val="20"/>
              </w:rPr>
            </w:pPr>
            <w:r w:rsidRPr="00F6625D">
              <w:rPr>
                <w:iCs/>
                <w:sz w:val="20"/>
                <w:szCs w:val="20"/>
              </w:rPr>
              <w:t>e)</w:t>
            </w:r>
          </w:p>
        </w:tc>
        <w:tc>
          <w:tcPr>
            <w:tcW w:w="5500" w:type="dxa"/>
          </w:tcPr>
          <w:p w:rsidR="00CA678E" w:rsidRPr="00F6625D" w:rsidRDefault="00CA678E" w:rsidP="00416654">
            <w:pPr>
              <w:pStyle w:val="Neotevilenodstavek"/>
              <w:spacing w:before="0" w:after="0" w:line="260" w:lineRule="exact"/>
              <w:rPr>
                <w:bCs/>
                <w:sz w:val="20"/>
                <w:szCs w:val="20"/>
              </w:rPr>
            </w:pPr>
            <w:r w:rsidRPr="00F6625D">
              <w:rPr>
                <w:bCs/>
                <w:sz w:val="20"/>
                <w:szCs w:val="20"/>
              </w:rPr>
              <w:t>socialno področje</w:t>
            </w:r>
          </w:p>
        </w:tc>
        <w:tc>
          <w:tcPr>
            <w:tcW w:w="2169" w:type="dxa"/>
            <w:vAlign w:val="center"/>
          </w:tcPr>
          <w:p w:rsidR="00CA678E" w:rsidRPr="00F6625D" w:rsidRDefault="00F6625D" w:rsidP="00967744">
            <w:pPr>
              <w:pStyle w:val="Neotevilenodstavek"/>
              <w:spacing w:before="0" w:after="0" w:line="260" w:lineRule="exact"/>
              <w:jc w:val="center"/>
              <w:rPr>
                <w:iCs/>
                <w:sz w:val="20"/>
                <w:szCs w:val="20"/>
              </w:rPr>
            </w:pPr>
            <w:r>
              <w:rPr>
                <w:b/>
                <w:sz w:val="20"/>
                <w:szCs w:val="20"/>
              </w:rPr>
              <w:t>NE</w:t>
            </w:r>
          </w:p>
        </w:tc>
      </w:tr>
      <w:tr w:rsidR="00CA678E" w:rsidRPr="00F6625D" w:rsidTr="00F931D6">
        <w:tc>
          <w:tcPr>
            <w:tcW w:w="1431" w:type="dxa"/>
            <w:tcBorders>
              <w:bottom w:val="single" w:sz="4" w:space="0" w:color="auto"/>
            </w:tcBorders>
          </w:tcPr>
          <w:p w:rsidR="00CA678E" w:rsidRPr="00F6625D" w:rsidRDefault="00CA678E" w:rsidP="00416654">
            <w:pPr>
              <w:pStyle w:val="Neotevilenodstavek"/>
              <w:spacing w:before="0" w:after="0" w:line="260" w:lineRule="exact"/>
              <w:ind w:left="360"/>
              <w:rPr>
                <w:iCs/>
                <w:sz w:val="20"/>
                <w:szCs w:val="20"/>
              </w:rPr>
            </w:pPr>
            <w:r w:rsidRPr="00F6625D">
              <w:rPr>
                <w:iCs/>
                <w:sz w:val="20"/>
                <w:szCs w:val="20"/>
              </w:rPr>
              <w:t>f)</w:t>
            </w:r>
          </w:p>
        </w:tc>
        <w:tc>
          <w:tcPr>
            <w:tcW w:w="5500" w:type="dxa"/>
            <w:tcBorders>
              <w:bottom w:val="single" w:sz="4" w:space="0" w:color="auto"/>
            </w:tcBorders>
          </w:tcPr>
          <w:p w:rsidR="00CA678E" w:rsidRPr="00F6625D" w:rsidRDefault="00CA678E" w:rsidP="00416654">
            <w:pPr>
              <w:pStyle w:val="Neotevilenodstavek"/>
              <w:spacing w:before="0" w:after="0" w:line="260" w:lineRule="exact"/>
              <w:rPr>
                <w:bCs/>
                <w:sz w:val="20"/>
                <w:szCs w:val="20"/>
              </w:rPr>
            </w:pPr>
            <w:r w:rsidRPr="00F6625D">
              <w:rPr>
                <w:bCs/>
                <w:sz w:val="20"/>
                <w:szCs w:val="20"/>
              </w:rPr>
              <w:t>dokumente razvojnega načrtovanja:</w:t>
            </w:r>
          </w:p>
          <w:p w:rsidR="00CA678E" w:rsidRPr="00F6625D" w:rsidRDefault="00CA678E" w:rsidP="00CA678E">
            <w:pPr>
              <w:pStyle w:val="Neotevilenodstavek"/>
              <w:numPr>
                <w:ilvl w:val="0"/>
                <w:numId w:val="9"/>
              </w:numPr>
              <w:spacing w:before="0" w:after="0" w:line="260" w:lineRule="exact"/>
              <w:rPr>
                <w:bCs/>
                <w:sz w:val="20"/>
                <w:szCs w:val="20"/>
              </w:rPr>
            </w:pPr>
            <w:r w:rsidRPr="00F6625D">
              <w:rPr>
                <w:bCs/>
                <w:sz w:val="20"/>
                <w:szCs w:val="20"/>
              </w:rPr>
              <w:t>nacionalne dokumente razvojnega načrtovanja</w:t>
            </w:r>
          </w:p>
          <w:p w:rsidR="00CA678E" w:rsidRPr="00F6625D" w:rsidRDefault="00CA678E" w:rsidP="00CA678E">
            <w:pPr>
              <w:pStyle w:val="Neotevilenodstavek"/>
              <w:numPr>
                <w:ilvl w:val="0"/>
                <w:numId w:val="9"/>
              </w:numPr>
              <w:spacing w:before="0" w:after="0" w:line="260" w:lineRule="exact"/>
              <w:rPr>
                <w:bCs/>
                <w:sz w:val="20"/>
                <w:szCs w:val="20"/>
              </w:rPr>
            </w:pPr>
            <w:r w:rsidRPr="00F6625D">
              <w:rPr>
                <w:bCs/>
                <w:sz w:val="20"/>
                <w:szCs w:val="20"/>
              </w:rPr>
              <w:t>razvojne politike na ravni programov po strukturi razvojne klasifikacije programskega proračuna</w:t>
            </w:r>
          </w:p>
          <w:p w:rsidR="00CA678E" w:rsidRPr="00F6625D" w:rsidRDefault="00CA678E" w:rsidP="00CA678E">
            <w:pPr>
              <w:pStyle w:val="Neotevilenodstavek"/>
              <w:numPr>
                <w:ilvl w:val="0"/>
                <w:numId w:val="9"/>
              </w:numPr>
              <w:spacing w:before="0" w:after="0" w:line="260" w:lineRule="exact"/>
              <w:rPr>
                <w:bCs/>
                <w:sz w:val="20"/>
                <w:szCs w:val="20"/>
              </w:rPr>
            </w:pPr>
            <w:r w:rsidRPr="00F6625D">
              <w:rPr>
                <w:bCs/>
                <w:sz w:val="20"/>
                <w:szCs w:val="20"/>
              </w:rPr>
              <w:t>razvojne dokumente Evropske unije in mednarodnih organizacij</w:t>
            </w:r>
          </w:p>
        </w:tc>
        <w:tc>
          <w:tcPr>
            <w:tcW w:w="2169" w:type="dxa"/>
            <w:tcBorders>
              <w:bottom w:val="single" w:sz="4" w:space="0" w:color="auto"/>
            </w:tcBorders>
            <w:vAlign w:val="center"/>
          </w:tcPr>
          <w:p w:rsidR="00CA678E" w:rsidRPr="00F6625D" w:rsidRDefault="00CA678E" w:rsidP="00416654">
            <w:pPr>
              <w:pStyle w:val="Neotevilenodstavek"/>
              <w:spacing w:before="0" w:after="0" w:line="260" w:lineRule="exact"/>
              <w:jc w:val="center"/>
              <w:rPr>
                <w:iCs/>
                <w:sz w:val="20"/>
                <w:szCs w:val="20"/>
              </w:rPr>
            </w:pPr>
            <w:r w:rsidRPr="00F6625D">
              <w:rPr>
                <w:b/>
                <w:sz w:val="20"/>
                <w:szCs w:val="20"/>
              </w:rPr>
              <w:t>NE</w:t>
            </w:r>
          </w:p>
        </w:tc>
      </w:tr>
    </w:tbl>
    <w:p w:rsidR="006C22C6" w:rsidRPr="00F6625D" w:rsidRDefault="006C22C6">
      <w:pPr>
        <w:rPr>
          <w:rFonts w:cs="Arial"/>
          <w:szCs w:val="20"/>
        </w:rPr>
      </w:pP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5"/>
        <w:gridCol w:w="1487"/>
        <w:gridCol w:w="1238"/>
        <w:gridCol w:w="241"/>
        <w:gridCol w:w="1427"/>
        <w:gridCol w:w="270"/>
        <w:gridCol w:w="339"/>
        <w:gridCol w:w="1178"/>
        <w:gridCol w:w="1106"/>
      </w:tblGrid>
      <w:tr w:rsidR="00CA678E" w:rsidRPr="00F6625D" w:rsidTr="005C7CF9">
        <w:tc>
          <w:tcPr>
            <w:tcW w:w="9101" w:type="dxa"/>
            <w:gridSpan w:val="9"/>
            <w:tcBorders>
              <w:top w:val="single" w:sz="4" w:space="0" w:color="auto"/>
              <w:left w:val="single" w:sz="4" w:space="0" w:color="auto"/>
              <w:bottom w:val="single" w:sz="4" w:space="0" w:color="auto"/>
              <w:right w:val="single" w:sz="4" w:space="0" w:color="auto"/>
            </w:tcBorders>
          </w:tcPr>
          <w:p w:rsidR="00CA678E" w:rsidRPr="00F6625D" w:rsidRDefault="00CA678E" w:rsidP="00416654">
            <w:pPr>
              <w:pStyle w:val="Oddelek"/>
              <w:widowControl w:val="0"/>
              <w:numPr>
                <w:ilvl w:val="0"/>
                <w:numId w:val="0"/>
              </w:numPr>
              <w:spacing w:before="0" w:after="0" w:line="260" w:lineRule="exact"/>
              <w:jc w:val="left"/>
              <w:rPr>
                <w:sz w:val="20"/>
                <w:szCs w:val="20"/>
              </w:rPr>
            </w:pPr>
            <w:r w:rsidRPr="00F6625D">
              <w:rPr>
                <w:sz w:val="20"/>
                <w:szCs w:val="20"/>
              </w:rPr>
              <w:t>7.a Predstavitev ocene finančnih posledic nad 40.000 EUR:</w:t>
            </w:r>
          </w:p>
          <w:p w:rsidR="00841823" w:rsidRPr="00F6625D" w:rsidRDefault="00F6625D" w:rsidP="00727308">
            <w:pPr>
              <w:pStyle w:val="Oddelek"/>
              <w:widowControl w:val="0"/>
              <w:numPr>
                <w:ilvl w:val="0"/>
                <w:numId w:val="0"/>
              </w:numPr>
              <w:spacing w:before="0" w:after="0" w:line="260" w:lineRule="exact"/>
              <w:jc w:val="left"/>
              <w:rPr>
                <w:b w:val="0"/>
                <w:sz w:val="20"/>
                <w:szCs w:val="20"/>
              </w:rPr>
            </w:pPr>
            <w:r>
              <w:rPr>
                <w:b w:val="0"/>
                <w:sz w:val="20"/>
                <w:szCs w:val="20"/>
              </w:rPr>
              <w:t xml:space="preserve">Sredstva za financiranje aktivnosti so zagotovljena na proračunskim postavki 559 Sklad za podnebne spremembe in </w:t>
            </w:r>
            <w:r w:rsidR="00033646">
              <w:rPr>
                <w:b w:val="0"/>
                <w:sz w:val="20"/>
                <w:szCs w:val="20"/>
              </w:rPr>
              <w:t>proračunski postavki 153301 Informacijski sistem varstva okolja.</w:t>
            </w:r>
          </w:p>
          <w:p w:rsidR="00B734E6" w:rsidRPr="00F6625D" w:rsidRDefault="00B734E6" w:rsidP="00841823">
            <w:pPr>
              <w:pStyle w:val="Oddelek"/>
              <w:widowControl w:val="0"/>
              <w:numPr>
                <w:ilvl w:val="0"/>
                <w:numId w:val="0"/>
              </w:numPr>
              <w:spacing w:before="0" w:after="0" w:line="260" w:lineRule="exact"/>
              <w:jc w:val="left"/>
              <w:rPr>
                <w:b w:val="0"/>
                <w:sz w:val="20"/>
                <w:szCs w:val="20"/>
              </w:rPr>
            </w:pPr>
          </w:p>
        </w:tc>
      </w:tr>
      <w:tr w:rsidR="00CA678E" w:rsidRPr="00F6625D" w:rsidTr="005C7CF9">
        <w:tc>
          <w:tcPr>
            <w:tcW w:w="9101" w:type="dxa"/>
            <w:gridSpan w:val="9"/>
            <w:tcBorders>
              <w:top w:val="single" w:sz="4" w:space="0" w:color="auto"/>
              <w:left w:val="single" w:sz="4" w:space="0" w:color="auto"/>
              <w:bottom w:val="single" w:sz="4" w:space="0" w:color="auto"/>
              <w:right w:val="single" w:sz="4" w:space="0" w:color="auto"/>
            </w:tcBorders>
          </w:tcPr>
          <w:p w:rsidR="00CA678E" w:rsidRPr="00F6625D" w:rsidRDefault="00CA678E" w:rsidP="00890B15">
            <w:pPr>
              <w:pStyle w:val="Oddelek"/>
              <w:numPr>
                <w:ilvl w:val="0"/>
                <w:numId w:val="0"/>
              </w:numPr>
              <w:spacing w:line="260" w:lineRule="exact"/>
              <w:jc w:val="left"/>
              <w:rPr>
                <w:sz w:val="20"/>
                <w:szCs w:val="20"/>
              </w:rPr>
            </w:pPr>
            <w:r w:rsidRPr="00F6625D">
              <w:rPr>
                <w:sz w:val="20"/>
                <w:szCs w:val="20"/>
              </w:rPr>
              <w:t>I. Ocena finančnih posledic, ki niso načrtovane v sprejetem proračunu</w:t>
            </w:r>
          </w:p>
        </w:tc>
      </w:tr>
      <w:tr w:rsidR="00CA678E"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3302" w:type="dxa"/>
            <w:gridSpan w:val="2"/>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widowControl w:val="0"/>
              <w:ind w:left="-122" w:right="-112"/>
              <w:jc w:val="center"/>
              <w:rPr>
                <w:rFonts w:cs="Arial"/>
                <w:szCs w:val="20"/>
              </w:rPr>
            </w:pPr>
          </w:p>
        </w:tc>
        <w:tc>
          <w:tcPr>
            <w:tcW w:w="1479" w:type="dxa"/>
            <w:gridSpan w:val="2"/>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widowControl w:val="0"/>
              <w:jc w:val="center"/>
              <w:rPr>
                <w:rFonts w:cs="Arial"/>
                <w:szCs w:val="20"/>
              </w:rPr>
            </w:pPr>
            <w:r w:rsidRPr="00F6625D">
              <w:rPr>
                <w:rFonts w:cs="Arial"/>
                <w:szCs w:val="20"/>
              </w:rPr>
              <w:t>Tekoče leto (t)</w:t>
            </w:r>
          </w:p>
        </w:tc>
        <w:tc>
          <w:tcPr>
            <w:tcW w:w="1427" w:type="dxa"/>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widowControl w:val="0"/>
              <w:jc w:val="center"/>
              <w:rPr>
                <w:rFonts w:cs="Arial"/>
                <w:szCs w:val="20"/>
              </w:rPr>
            </w:pPr>
            <w:r w:rsidRPr="00F6625D">
              <w:rPr>
                <w:rFonts w:cs="Arial"/>
                <w:szCs w:val="20"/>
              </w:rPr>
              <w:t>t + 1</w:t>
            </w:r>
          </w:p>
        </w:tc>
        <w:tc>
          <w:tcPr>
            <w:tcW w:w="1787" w:type="dxa"/>
            <w:gridSpan w:val="3"/>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widowControl w:val="0"/>
              <w:jc w:val="center"/>
              <w:rPr>
                <w:rFonts w:cs="Arial"/>
                <w:szCs w:val="20"/>
              </w:rPr>
            </w:pPr>
            <w:r w:rsidRPr="00F6625D">
              <w:rPr>
                <w:rFonts w:cs="Arial"/>
                <w:szCs w:val="20"/>
              </w:rPr>
              <w:t>t + 2</w:t>
            </w:r>
          </w:p>
        </w:tc>
        <w:tc>
          <w:tcPr>
            <w:tcW w:w="1106" w:type="dxa"/>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widowControl w:val="0"/>
              <w:jc w:val="center"/>
              <w:rPr>
                <w:rFonts w:cs="Arial"/>
                <w:szCs w:val="20"/>
              </w:rPr>
            </w:pPr>
            <w:r w:rsidRPr="00F6625D">
              <w:rPr>
                <w:rFonts w:cs="Arial"/>
                <w:szCs w:val="20"/>
              </w:rPr>
              <w:t>t + 3</w:t>
            </w:r>
          </w:p>
        </w:tc>
      </w:tr>
      <w:tr w:rsidR="00890B15"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3302" w:type="dxa"/>
            <w:gridSpan w:val="2"/>
            <w:tcBorders>
              <w:top w:val="single" w:sz="4" w:space="0" w:color="auto"/>
              <w:left w:val="single" w:sz="4" w:space="0" w:color="auto"/>
              <w:bottom w:val="single" w:sz="4" w:space="0" w:color="auto"/>
              <w:right w:val="single" w:sz="4" w:space="0" w:color="auto"/>
            </w:tcBorders>
            <w:vAlign w:val="center"/>
          </w:tcPr>
          <w:p w:rsidR="00890B15" w:rsidRPr="00F6625D" w:rsidRDefault="00890B15" w:rsidP="00416654">
            <w:pPr>
              <w:widowControl w:val="0"/>
              <w:rPr>
                <w:rFonts w:cs="Arial"/>
                <w:bCs/>
                <w:szCs w:val="20"/>
              </w:rPr>
            </w:pPr>
            <w:r w:rsidRPr="00F6625D">
              <w:rPr>
                <w:rFonts w:cs="Arial"/>
                <w:bCs/>
                <w:szCs w:val="20"/>
              </w:rPr>
              <w:t>Predvideno povečanje (+) ali zmanjšanje (</w:t>
            </w:r>
            <w:r w:rsidRPr="00F6625D">
              <w:rPr>
                <w:rFonts w:cs="Arial"/>
                <w:b/>
                <w:szCs w:val="20"/>
              </w:rPr>
              <w:t>–</w:t>
            </w:r>
            <w:r w:rsidRPr="00F6625D">
              <w:rPr>
                <w:rFonts w:cs="Arial"/>
                <w:bCs/>
                <w:szCs w:val="20"/>
              </w:rPr>
              <w:t xml:space="preserve">) prihodkov državnega proračuna </w:t>
            </w:r>
          </w:p>
        </w:tc>
        <w:tc>
          <w:tcPr>
            <w:tcW w:w="1479" w:type="dxa"/>
            <w:gridSpan w:val="2"/>
            <w:tcBorders>
              <w:top w:val="single" w:sz="4" w:space="0" w:color="auto"/>
              <w:left w:val="single" w:sz="4" w:space="0" w:color="auto"/>
              <w:bottom w:val="single" w:sz="4" w:space="0" w:color="auto"/>
              <w:right w:val="single" w:sz="4" w:space="0" w:color="auto"/>
            </w:tcBorders>
            <w:vAlign w:val="center"/>
          </w:tcPr>
          <w:p w:rsidR="00890B15" w:rsidRPr="00F6625D" w:rsidRDefault="00890B15" w:rsidP="00E955CB">
            <w:pPr>
              <w:keepNext/>
              <w:tabs>
                <w:tab w:val="left" w:pos="360"/>
              </w:tabs>
              <w:overflowPunct w:val="0"/>
              <w:autoSpaceDE w:val="0"/>
              <w:autoSpaceDN w:val="0"/>
              <w:adjustRightInd w:val="0"/>
              <w:spacing w:before="240" w:line="240" w:lineRule="auto"/>
              <w:jc w:val="right"/>
              <w:textAlignment w:val="baseline"/>
              <w:outlineLvl w:val="0"/>
              <w:rPr>
                <w:rFonts w:cs="Arial"/>
                <w:kern w:val="32"/>
                <w:szCs w:val="20"/>
                <w:lang w:eastAsia="x-none"/>
              </w:rPr>
            </w:pPr>
          </w:p>
        </w:tc>
        <w:tc>
          <w:tcPr>
            <w:tcW w:w="1427" w:type="dxa"/>
            <w:tcBorders>
              <w:top w:val="single" w:sz="4" w:space="0" w:color="auto"/>
              <w:left w:val="single" w:sz="4" w:space="0" w:color="auto"/>
              <w:bottom w:val="single" w:sz="4" w:space="0" w:color="auto"/>
              <w:right w:val="single" w:sz="4" w:space="0" w:color="auto"/>
            </w:tcBorders>
            <w:vAlign w:val="center"/>
          </w:tcPr>
          <w:p w:rsidR="00890B15" w:rsidRPr="00F6625D" w:rsidRDefault="00890B15" w:rsidP="00E955CB">
            <w:pPr>
              <w:keepNext/>
              <w:tabs>
                <w:tab w:val="left" w:pos="360"/>
              </w:tabs>
              <w:overflowPunct w:val="0"/>
              <w:autoSpaceDE w:val="0"/>
              <w:autoSpaceDN w:val="0"/>
              <w:adjustRightInd w:val="0"/>
              <w:spacing w:before="240" w:line="240" w:lineRule="auto"/>
              <w:jc w:val="right"/>
              <w:textAlignment w:val="baseline"/>
              <w:outlineLvl w:val="0"/>
              <w:rPr>
                <w:rFonts w:cs="Arial"/>
                <w:kern w:val="32"/>
                <w:szCs w:val="20"/>
                <w:lang w:eastAsia="x-none"/>
              </w:rPr>
            </w:pPr>
          </w:p>
        </w:tc>
        <w:tc>
          <w:tcPr>
            <w:tcW w:w="1787" w:type="dxa"/>
            <w:gridSpan w:val="3"/>
            <w:tcBorders>
              <w:top w:val="single" w:sz="4" w:space="0" w:color="auto"/>
              <w:left w:val="single" w:sz="4" w:space="0" w:color="auto"/>
              <w:bottom w:val="single" w:sz="4" w:space="0" w:color="auto"/>
              <w:right w:val="single" w:sz="4" w:space="0" w:color="auto"/>
            </w:tcBorders>
            <w:vAlign w:val="center"/>
          </w:tcPr>
          <w:p w:rsidR="00890B15" w:rsidRPr="00F6625D" w:rsidRDefault="00890B15" w:rsidP="00E955CB">
            <w:pPr>
              <w:keepNext/>
              <w:tabs>
                <w:tab w:val="left" w:pos="360"/>
              </w:tabs>
              <w:overflowPunct w:val="0"/>
              <w:autoSpaceDE w:val="0"/>
              <w:autoSpaceDN w:val="0"/>
              <w:adjustRightInd w:val="0"/>
              <w:spacing w:before="240" w:line="240" w:lineRule="auto"/>
              <w:jc w:val="right"/>
              <w:textAlignment w:val="baseline"/>
              <w:outlineLvl w:val="0"/>
              <w:rPr>
                <w:rFonts w:cs="Arial"/>
                <w:bCs/>
                <w:kern w:val="32"/>
                <w:szCs w:val="20"/>
                <w:lang w:eastAsia="x-none"/>
              </w:rPr>
            </w:pPr>
          </w:p>
        </w:tc>
        <w:tc>
          <w:tcPr>
            <w:tcW w:w="1106" w:type="dxa"/>
            <w:tcBorders>
              <w:top w:val="single" w:sz="4" w:space="0" w:color="auto"/>
              <w:left w:val="single" w:sz="4" w:space="0" w:color="auto"/>
              <w:bottom w:val="single" w:sz="4" w:space="0" w:color="auto"/>
              <w:right w:val="single" w:sz="4" w:space="0" w:color="auto"/>
            </w:tcBorders>
            <w:vAlign w:val="center"/>
          </w:tcPr>
          <w:p w:rsidR="00890B15" w:rsidRPr="00F6625D" w:rsidRDefault="00890B15" w:rsidP="00E955CB">
            <w:pPr>
              <w:keepNext/>
              <w:tabs>
                <w:tab w:val="left" w:pos="360"/>
              </w:tabs>
              <w:overflowPunct w:val="0"/>
              <w:autoSpaceDE w:val="0"/>
              <w:autoSpaceDN w:val="0"/>
              <w:adjustRightInd w:val="0"/>
              <w:spacing w:before="240" w:line="240" w:lineRule="auto"/>
              <w:jc w:val="center"/>
              <w:textAlignment w:val="baseline"/>
              <w:outlineLvl w:val="0"/>
              <w:rPr>
                <w:rFonts w:cs="Arial"/>
                <w:bCs/>
                <w:kern w:val="32"/>
                <w:szCs w:val="20"/>
                <w:lang w:eastAsia="x-none"/>
              </w:rPr>
            </w:pPr>
          </w:p>
        </w:tc>
      </w:tr>
      <w:tr w:rsidR="00CA678E"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3302" w:type="dxa"/>
            <w:gridSpan w:val="2"/>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widowControl w:val="0"/>
              <w:rPr>
                <w:rFonts w:cs="Arial"/>
                <w:bCs/>
                <w:szCs w:val="20"/>
              </w:rPr>
            </w:pPr>
            <w:r w:rsidRPr="00F6625D">
              <w:rPr>
                <w:rFonts w:cs="Arial"/>
                <w:bCs/>
                <w:szCs w:val="20"/>
              </w:rPr>
              <w:t>Predvideno povečanje (+) ali zmanjšanje (</w:t>
            </w:r>
            <w:r w:rsidRPr="00F6625D">
              <w:rPr>
                <w:rFonts w:cs="Arial"/>
                <w:b/>
                <w:szCs w:val="20"/>
              </w:rPr>
              <w:t>–</w:t>
            </w:r>
            <w:r w:rsidRPr="00F6625D">
              <w:rPr>
                <w:rFonts w:cs="Arial"/>
                <w:bCs/>
                <w:szCs w:val="20"/>
              </w:rPr>
              <w:t xml:space="preserve">) prihodkov občinskih proračunov </w:t>
            </w:r>
          </w:p>
        </w:tc>
        <w:tc>
          <w:tcPr>
            <w:tcW w:w="1479" w:type="dxa"/>
            <w:gridSpan w:val="2"/>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pStyle w:val="Naslov1"/>
              <w:keepNext w:val="0"/>
              <w:widowControl w:val="0"/>
              <w:tabs>
                <w:tab w:val="left" w:pos="360"/>
              </w:tabs>
              <w:spacing w:before="0" w:after="0"/>
              <w:jc w:val="center"/>
              <w:rPr>
                <w:rFonts w:cs="Arial"/>
                <w:b w:val="0"/>
                <w:bCs/>
                <w:sz w:val="20"/>
                <w:szCs w:val="20"/>
              </w:rPr>
            </w:pPr>
          </w:p>
        </w:tc>
        <w:tc>
          <w:tcPr>
            <w:tcW w:w="1427" w:type="dxa"/>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pStyle w:val="Naslov1"/>
              <w:keepNext w:val="0"/>
              <w:widowControl w:val="0"/>
              <w:tabs>
                <w:tab w:val="left" w:pos="360"/>
              </w:tabs>
              <w:spacing w:before="0" w:after="0"/>
              <w:jc w:val="center"/>
              <w:rPr>
                <w:rFonts w:cs="Arial"/>
                <w:b w:val="0"/>
                <w:bCs/>
                <w:sz w:val="20"/>
                <w:szCs w:val="20"/>
              </w:rPr>
            </w:pPr>
          </w:p>
        </w:tc>
        <w:tc>
          <w:tcPr>
            <w:tcW w:w="1787" w:type="dxa"/>
            <w:gridSpan w:val="3"/>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pStyle w:val="Naslov1"/>
              <w:keepNext w:val="0"/>
              <w:widowControl w:val="0"/>
              <w:tabs>
                <w:tab w:val="left" w:pos="360"/>
              </w:tabs>
              <w:spacing w:before="0" w:after="0"/>
              <w:jc w:val="center"/>
              <w:rPr>
                <w:rFonts w:cs="Arial"/>
                <w:b w:val="0"/>
                <w:sz w:val="20"/>
                <w:szCs w:val="20"/>
              </w:rPr>
            </w:pPr>
          </w:p>
        </w:tc>
        <w:tc>
          <w:tcPr>
            <w:tcW w:w="1106" w:type="dxa"/>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pStyle w:val="Naslov1"/>
              <w:keepNext w:val="0"/>
              <w:widowControl w:val="0"/>
              <w:tabs>
                <w:tab w:val="left" w:pos="360"/>
              </w:tabs>
              <w:spacing w:before="0" w:after="0"/>
              <w:jc w:val="center"/>
              <w:rPr>
                <w:rFonts w:cs="Arial"/>
                <w:b w:val="0"/>
                <w:sz w:val="20"/>
                <w:szCs w:val="20"/>
              </w:rPr>
            </w:pPr>
          </w:p>
        </w:tc>
      </w:tr>
      <w:tr w:rsidR="00890B15"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3302" w:type="dxa"/>
            <w:gridSpan w:val="2"/>
            <w:tcBorders>
              <w:top w:val="single" w:sz="4" w:space="0" w:color="auto"/>
              <w:left w:val="single" w:sz="4" w:space="0" w:color="auto"/>
              <w:bottom w:val="single" w:sz="4" w:space="0" w:color="auto"/>
              <w:right w:val="single" w:sz="4" w:space="0" w:color="auto"/>
            </w:tcBorders>
            <w:vAlign w:val="center"/>
          </w:tcPr>
          <w:p w:rsidR="00890B15" w:rsidRPr="00F6625D" w:rsidRDefault="00890B15" w:rsidP="00416654">
            <w:pPr>
              <w:widowControl w:val="0"/>
              <w:rPr>
                <w:rFonts w:cs="Arial"/>
                <w:bCs/>
                <w:szCs w:val="20"/>
              </w:rPr>
            </w:pPr>
            <w:r w:rsidRPr="00F6625D">
              <w:rPr>
                <w:rFonts w:cs="Arial"/>
                <w:bCs/>
                <w:szCs w:val="20"/>
              </w:rPr>
              <w:t>Predvideno povečanje (+) ali zmanjšanje (</w:t>
            </w:r>
            <w:r w:rsidRPr="00F6625D">
              <w:rPr>
                <w:rFonts w:cs="Arial"/>
                <w:b/>
                <w:szCs w:val="20"/>
              </w:rPr>
              <w:t>–</w:t>
            </w:r>
            <w:r w:rsidRPr="00F6625D">
              <w:rPr>
                <w:rFonts w:cs="Arial"/>
                <w:bCs/>
                <w:szCs w:val="20"/>
              </w:rPr>
              <w:t xml:space="preserve">) odhodkov državnega proračuna </w:t>
            </w:r>
          </w:p>
        </w:tc>
        <w:tc>
          <w:tcPr>
            <w:tcW w:w="1479" w:type="dxa"/>
            <w:gridSpan w:val="2"/>
            <w:tcBorders>
              <w:top w:val="single" w:sz="4" w:space="0" w:color="auto"/>
              <w:left w:val="single" w:sz="4" w:space="0" w:color="auto"/>
              <w:bottom w:val="single" w:sz="4" w:space="0" w:color="auto"/>
              <w:right w:val="single" w:sz="4" w:space="0" w:color="auto"/>
            </w:tcBorders>
            <w:vAlign w:val="center"/>
          </w:tcPr>
          <w:p w:rsidR="00890B15" w:rsidRPr="00F6625D" w:rsidRDefault="00890B15" w:rsidP="00E955CB">
            <w:pPr>
              <w:overflowPunct w:val="0"/>
              <w:autoSpaceDE w:val="0"/>
              <w:autoSpaceDN w:val="0"/>
              <w:adjustRightInd w:val="0"/>
              <w:spacing w:line="240" w:lineRule="auto"/>
              <w:jc w:val="right"/>
              <w:textAlignment w:val="baseline"/>
              <w:rPr>
                <w:rFonts w:cs="Arial"/>
                <w:szCs w:val="20"/>
              </w:rPr>
            </w:pPr>
          </w:p>
        </w:tc>
        <w:tc>
          <w:tcPr>
            <w:tcW w:w="1427" w:type="dxa"/>
            <w:tcBorders>
              <w:top w:val="single" w:sz="4" w:space="0" w:color="auto"/>
              <w:left w:val="single" w:sz="4" w:space="0" w:color="auto"/>
              <w:bottom w:val="single" w:sz="4" w:space="0" w:color="auto"/>
              <w:right w:val="single" w:sz="4" w:space="0" w:color="auto"/>
            </w:tcBorders>
            <w:vAlign w:val="center"/>
          </w:tcPr>
          <w:p w:rsidR="00890B15" w:rsidRPr="00F6625D" w:rsidRDefault="00890B15" w:rsidP="00E955CB">
            <w:pPr>
              <w:overflowPunct w:val="0"/>
              <w:autoSpaceDE w:val="0"/>
              <w:autoSpaceDN w:val="0"/>
              <w:adjustRightInd w:val="0"/>
              <w:spacing w:line="240" w:lineRule="auto"/>
              <w:jc w:val="right"/>
              <w:textAlignment w:val="baseline"/>
              <w:rPr>
                <w:rFonts w:cs="Arial"/>
                <w:b/>
                <w:szCs w:val="20"/>
              </w:rPr>
            </w:pPr>
          </w:p>
        </w:tc>
        <w:tc>
          <w:tcPr>
            <w:tcW w:w="1787" w:type="dxa"/>
            <w:gridSpan w:val="3"/>
            <w:tcBorders>
              <w:top w:val="single" w:sz="4" w:space="0" w:color="auto"/>
              <w:left w:val="single" w:sz="4" w:space="0" w:color="auto"/>
              <w:bottom w:val="single" w:sz="4" w:space="0" w:color="auto"/>
              <w:right w:val="single" w:sz="4" w:space="0" w:color="auto"/>
            </w:tcBorders>
            <w:vAlign w:val="center"/>
          </w:tcPr>
          <w:p w:rsidR="00890B15" w:rsidRPr="00F6625D" w:rsidRDefault="00890B15" w:rsidP="00E955CB">
            <w:pPr>
              <w:overflowPunct w:val="0"/>
              <w:autoSpaceDE w:val="0"/>
              <w:autoSpaceDN w:val="0"/>
              <w:adjustRightInd w:val="0"/>
              <w:spacing w:line="240" w:lineRule="auto"/>
              <w:jc w:val="right"/>
              <w:textAlignment w:val="baseline"/>
              <w:rPr>
                <w:rFonts w:cs="Arial"/>
                <w:b/>
                <w:szCs w:val="20"/>
              </w:rPr>
            </w:pPr>
          </w:p>
        </w:tc>
        <w:tc>
          <w:tcPr>
            <w:tcW w:w="1106" w:type="dxa"/>
            <w:tcBorders>
              <w:top w:val="single" w:sz="4" w:space="0" w:color="auto"/>
              <w:left w:val="single" w:sz="4" w:space="0" w:color="auto"/>
              <w:bottom w:val="single" w:sz="4" w:space="0" w:color="auto"/>
              <w:right w:val="single" w:sz="4" w:space="0" w:color="auto"/>
            </w:tcBorders>
            <w:vAlign w:val="center"/>
          </w:tcPr>
          <w:p w:rsidR="00890B15" w:rsidRPr="00F6625D" w:rsidRDefault="00890B15" w:rsidP="00E955CB">
            <w:pPr>
              <w:overflowPunct w:val="0"/>
              <w:autoSpaceDE w:val="0"/>
              <w:autoSpaceDN w:val="0"/>
              <w:adjustRightInd w:val="0"/>
              <w:spacing w:line="240" w:lineRule="auto"/>
              <w:jc w:val="center"/>
              <w:textAlignment w:val="baseline"/>
              <w:rPr>
                <w:rFonts w:cs="Arial"/>
                <w:b/>
                <w:szCs w:val="20"/>
              </w:rPr>
            </w:pPr>
          </w:p>
        </w:tc>
      </w:tr>
      <w:tr w:rsidR="00CA678E"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3302" w:type="dxa"/>
            <w:gridSpan w:val="2"/>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widowControl w:val="0"/>
              <w:rPr>
                <w:rFonts w:cs="Arial"/>
                <w:bCs/>
                <w:szCs w:val="20"/>
              </w:rPr>
            </w:pPr>
            <w:r w:rsidRPr="00F6625D">
              <w:rPr>
                <w:rFonts w:cs="Arial"/>
                <w:bCs/>
                <w:szCs w:val="20"/>
              </w:rPr>
              <w:t>Predvideno povečanje (+) ali zmanjšanje (</w:t>
            </w:r>
            <w:r w:rsidRPr="00F6625D">
              <w:rPr>
                <w:rFonts w:cs="Arial"/>
                <w:b/>
                <w:szCs w:val="20"/>
              </w:rPr>
              <w:t>–</w:t>
            </w:r>
            <w:r w:rsidRPr="00F6625D">
              <w:rPr>
                <w:rFonts w:cs="Arial"/>
                <w:bCs/>
                <w:szCs w:val="20"/>
              </w:rPr>
              <w:t>) odhodkov občinskih proračunov</w:t>
            </w:r>
          </w:p>
        </w:tc>
        <w:tc>
          <w:tcPr>
            <w:tcW w:w="1479" w:type="dxa"/>
            <w:gridSpan w:val="2"/>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widowControl w:val="0"/>
              <w:jc w:val="center"/>
              <w:rPr>
                <w:rFonts w:cs="Arial"/>
                <w:szCs w:val="20"/>
              </w:rPr>
            </w:pPr>
          </w:p>
        </w:tc>
        <w:tc>
          <w:tcPr>
            <w:tcW w:w="1427" w:type="dxa"/>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widowControl w:val="0"/>
              <w:jc w:val="center"/>
              <w:rPr>
                <w:rFonts w:cs="Arial"/>
                <w:szCs w:val="20"/>
              </w:rPr>
            </w:pPr>
          </w:p>
        </w:tc>
        <w:tc>
          <w:tcPr>
            <w:tcW w:w="1787" w:type="dxa"/>
            <w:gridSpan w:val="3"/>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widowControl w:val="0"/>
              <w:jc w:val="center"/>
              <w:rPr>
                <w:rFonts w:cs="Arial"/>
                <w:szCs w:val="20"/>
              </w:rPr>
            </w:pPr>
          </w:p>
        </w:tc>
        <w:tc>
          <w:tcPr>
            <w:tcW w:w="1106" w:type="dxa"/>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widowControl w:val="0"/>
              <w:jc w:val="center"/>
              <w:rPr>
                <w:rFonts w:cs="Arial"/>
                <w:szCs w:val="20"/>
              </w:rPr>
            </w:pPr>
          </w:p>
        </w:tc>
      </w:tr>
      <w:tr w:rsidR="00CA678E"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3302" w:type="dxa"/>
            <w:gridSpan w:val="2"/>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widowControl w:val="0"/>
              <w:rPr>
                <w:rFonts w:cs="Arial"/>
                <w:bCs/>
                <w:szCs w:val="20"/>
              </w:rPr>
            </w:pPr>
            <w:r w:rsidRPr="00F6625D">
              <w:rPr>
                <w:rFonts w:cs="Arial"/>
                <w:bCs/>
                <w:szCs w:val="20"/>
              </w:rPr>
              <w:t>Predvideno povečanje (+) ali zmanjšanje (</w:t>
            </w:r>
            <w:r w:rsidRPr="00F6625D">
              <w:rPr>
                <w:rFonts w:cs="Arial"/>
                <w:b/>
                <w:szCs w:val="20"/>
              </w:rPr>
              <w:t>–</w:t>
            </w:r>
            <w:r w:rsidRPr="00F6625D">
              <w:rPr>
                <w:rFonts w:cs="Arial"/>
                <w:bCs/>
                <w:szCs w:val="20"/>
              </w:rPr>
              <w:t>) obveznosti za druga javnofinančna sredstva</w:t>
            </w:r>
          </w:p>
        </w:tc>
        <w:tc>
          <w:tcPr>
            <w:tcW w:w="1479" w:type="dxa"/>
            <w:gridSpan w:val="2"/>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pStyle w:val="Naslov1"/>
              <w:keepNext w:val="0"/>
              <w:widowControl w:val="0"/>
              <w:tabs>
                <w:tab w:val="left" w:pos="360"/>
              </w:tabs>
              <w:spacing w:before="0" w:after="0"/>
              <w:jc w:val="center"/>
              <w:rPr>
                <w:rFonts w:cs="Arial"/>
                <w:b w:val="0"/>
                <w:bCs/>
                <w:sz w:val="20"/>
                <w:szCs w:val="20"/>
              </w:rPr>
            </w:pPr>
          </w:p>
        </w:tc>
        <w:tc>
          <w:tcPr>
            <w:tcW w:w="1427" w:type="dxa"/>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pStyle w:val="Naslov1"/>
              <w:keepNext w:val="0"/>
              <w:widowControl w:val="0"/>
              <w:tabs>
                <w:tab w:val="left" w:pos="360"/>
              </w:tabs>
              <w:spacing w:before="0" w:after="0"/>
              <w:jc w:val="center"/>
              <w:rPr>
                <w:rFonts w:cs="Arial"/>
                <w:b w:val="0"/>
                <w:bCs/>
                <w:sz w:val="20"/>
                <w:szCs w:val="20"/>
              </w:rPr>
            </w:pPr>
          </w:p>
        </w:tc>
        <w:tc>
          <w:tcPr>
            <w:tcW w:w="1787" w:type="dxa"/>
            <w:gridSpan w:val="3"/>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pStyle w:val="Naslov1"/>
              <w:keepNext w:val="0"/>
              <w:widowControl w:val="0"/>
              <w:tabs>
                <w:tab w:val="left" w:pos="360"/>
              </w:tabs>
              <w:spacing w:before="0" w:after="0"/>
              <w:jc w:val="center"/>
              <w:rPr>
                <w:rFonts w:cs="Arial"/>
                <w:b w:val="0"/>
                <w:sz w:val="20"/>
                <w:szCs w:val="20"/>
              </w:rPr>
            </w:pPr>
          </w:p>
        </w:tc>
        <w:tc>
          <w:tcPr>
            <w:tcW w:w="1106" w:type="dxa"/>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pStyle w:val="Naslov1"/>
              <w:keepNext w:val="0"/>
              <w:widowControl w:val="0"/>
              <w:tabs>
                <w:tab w:val="left" w:pos="360"/>
              </w:tabs>
              <w:spacing w:before="0" w:after="0"/>
              <w:jc w:val="center"/>
              <w:rPr>
                <w:rFonts w:cs="Arial"/>
                <w:b w:val="0"/>
                <w:sz w:val="20"/>
                <w:szCs w:val="20"/>
              </w:rPr>
            </w:pPr>
          </w:p>
        </w:tc>
      </w:tr>
      <w:tr w:rsidR="00CA678E" w:rsidRPr="00F6625D" w:rsidTr="005C7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1"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CA678E" w:rsidRPr="00F6625D" w:rsidRDefault="00CA678E" w:rsidP="00416654">
            <w:pPr>
              <w:pStyle w:val="Naslov1"/>
              <w:keepNext w:val="0"/>
              <w:widowControl w:val="0"/>
              <w:tabs>
                <w:tab w:val="left" w:pos="2340"/>
              </w:tabs>
              <w:spacing w:before="0" w:after="0"/>
              <w:ind w:left="142" w:hanging="142"/>
              <w:rPr>
                <w:rFonts w:cs="Arial"/>
                <w:sz w:val="20"/>
                <w:szCs w:val="20"/>
              </w:rPr>
            </w:pPr>
            <w:r w:rsidRPr="00F6625D">
              <w:rPr>
                <w:rFonts w:cs="Arial"/>
                <w:sz w:val="20"/>
                <w:szCs w:val="20"/>
              </w:rPr>
              <w:lastRenderedPageBreak/>
              <w:t>II. Finančne posledice za državni proračun</w:t>
            </w:r>
          </w:p>
        </w:tc>
      </w:tr>
      <w:tr w:rsidR="00CA678E" w:rsidRPr="00F6625D" w:rsidTr="005C7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1"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CA678E" w:rsidRPr="00F6625D" w:rsidRDefault="00CA678E" w:rsidP="00416654">
            <w:pPr>
              <w:pStyle w:val="Naslov1"/>
              <w:keepNext w:val="0"/>
              <w:widowControl w:val="0"/>
              <w:tabs>
                <w:tab w:val="left" w:pos="2340"/>
              </w:tabs>
              <w:spacing w:before="0" w:after="0"/>
              <w:ind w:left="142" w:hanging="142"/>
              <w:rPr>
                <w:rFonts w:cs="Arial"/>
                <w:sz w:val="20"/>
                <w:szCs w:val="20"/>
              </w:rPr>
            </w:pPr>
            <w:proofErr w:type="spellStart"/>
            <w:r w:rsidRPr="00F6625D">
              <w:rPr>
                <w:rFonts w:cs="Arial"/>
                <w:sz w:val="20"/>
                <w:szCs w:val="20"/>
              </w:rPr>
              <w:t>II.a</w:t>
            </w:r>
            <w:proofErr w:type="spellEnd"/>
            <w:r w:rsidRPr="00F6625D">
              <w:rPr>
                <w:rFonts w:cs="Arial"/>
                <w:sz w:val="20"/>
                <w:szCs w:val="20"/>
              </w:rPr>
              <w:t xml:space="preserve"> Pravice porabe za izvedbo predlaganih rešitev so zagotovljene:</w:t>
            </w:r>
          </w:p>
        </w:tc>
      </w:tr>
      <w:tr w:rsidR="00CA678E"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815" w:type="dxa"/>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widowControl w:val="0"/>
              <w:jc w:val="center"/>
              <w:rPr>
                <w:rFonts w:cs="Arial"/>
                <w:szCs w:val="20"/>
              </w:rPr>
            </w:pPr>
            <w:r w:rsidRPr="00F6625D">
              <w:rPr>
                <w:rFonts w:cs="Arial"/>
                <w:szCs w:val="20"/>
              </w:rPr>
              <w:t xml:space="preserve">Ime proračunskega uporabnika </w:t>
            </w:r>
          </w:p>
        </w:tc>
        <w:tc>
          <w:tcPr>
            <w:tcW w:w="2725" w:type="dxa"/>
            <w:gridSpan w:val="2"/>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widowControl w:val="0"/>
              <w:jc w:val="center"/>
              <w:rPr>
                <w:rFonts w:cs="Arial"/>
                <w:szCs w:val="20"/>
              </w:rPr>
            </w:pPr>
            <w:r w:rsidRPr="00F6625D">
              <w:rPr>
                <w:rFonts w:cs="Arial"/>
                <w:szCs w:val="20"/>
              </w:rPr>
              <w:t>Šifra in naziv ukrepa, projekta</w:t>
            </w:r>
          </w:p>
        </w:tc>
        <w:tc>
          <w:tcPr>
            <w:tcW w:w="1668" w:type="dxa"/>
            <w:gridSpan w:val="2"/>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widowControl w:val="0"/>
              <w:jc w:val="center"/>
              <w:rPr>
                <w:rFonts w:cs="Arial"/>
                <w:szCs w:val="20"/>
              </w:rPr>
            </w:pPr>
            <w:r w:rsidRPr="00F6625D">
              <w:rPr>
                <w:rFonts w:cs="Arial"/>
                <w:szCs w:val="20"/>
              </w:rPr>
              <w:t>Šifra in naziv proračunske postavke</w:t>
            </w:r>
          </w:p>
        </w:tc>
        <w:tc>
          <w:tcPr>
            <w:tcW w:w="1787" w:type="dxa"/>
            <w:gridSpan w:val="3"/>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widowControl w:val="0"/>
              <w:jc w:val="center"/>
              <w:rPr>
                <w:rFonts w:cs="Arial"/>
                <w:szCs w:val="20"/>
              </w:rPr>
            </w:pPr>
            <w:r w:rsidRPr="00F6625D">
              <w:rPr>
                <w:rFonts w:cs="Arial"/>
                <w:szCs w:val="20"/>
              </w:rPr>
              <w:t>Znesek za tekoče leto (t)</w:t>
            </w:r>
          </w:p>
        </w:tc>
        <w:tc>
          <w:tcPr>
            <w:tcW w:w="1106" w:type="dxa"/>
            <w:tcBorders>
              <w:top w:val="single" w:sz="4" w:space="0" w:color="auto"/>
              <w:left w:val="single" w:sz="4" w:space="0" w:color="auto"/>
              <w:bottom w:val="single" w:sz="4" w:space="0" w:color="auto"/>
              <w:right w:val="single" w:sz="4" w:space="0" w:color="auto"/>
            </w:tcBorders>
            <w:vAlign w:val="center"/>
          </w:tcPr>
          <w:p w:rsidR="00CA678E" w:rsidRPr="00F6625D" w:rsidRDefault="00CA678E" w:rsidP="00416654">
            <w:pPr>
              <w:widowControl w:val="0"/>
              <w:jc w:val="center"/>
              <w:rPr>
                <w:rFonts w:cs="Arial"/>
                <w:szCs w:val="20"/>
              </w:rPr>
            </w:pPr>
            <w:r w:rsidRPr="00F6625D">
              <w:rPr>
                <w:rFonts w:cs="Arial"/>
                <w:szCs w:val="20"/>
              </w:rPr>
              <w:t>Znesek za t + 1</w:t>
            </w:r>
          </w:p>
        </w:tc>
      </w:tr>
      <w:tr w:rsidR="00033646"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815" w:type="dxa"/>
            <w:tcBorders>
              <w:top w:val="single" w:sz="4" w:space="0" w:color="auto"/>
              <w:left w:val="single" w:sz="4" w:space="0" w:color="auto"/>
              <w:bottom w:val="single" w:sz="4" w:space="0" w:color="auto"/>
              <w:right w:val="single" w:sz="4" w:space="0" w:color="auto"/>
            </w:tcBorders>
            <w:vAlign w:val="center"/>
          </w:tcPr>
          <w:p w:rsidR="00033646" w:rsidRPr="00F6625D" w:rsidRDefault="00033646" w:rsidP="00E955CB">
            <w:pPr>
              <w:keepNext/>
              <w:tabs>
                <w:tab w:val="left" w:pos="360"/>
              </w:tabs>
              <w:overflowPunct w:val="0"/>
              <w:autoSpaceDE w:val="0"/>
              <w:autoSpaceDN w:val="0"/>
              <w:adjustRightInd w:val="0"/>
              <w:spacing w:before="240" w:line="240" w:lineRule="auto"/>
              <w:textAlignment w:val="baseline"/>
              <w:outlineLvl w:val="0"/>
              <w:rPr>
                <w:rFonts w:cs="Arial"/>
                <w:kern w:val="32"/>
                <w:szCs w:val="20"/>
                <w:lang w:eastAsia="x-none"/>
              </w:rPr>
            </w:pPr>
          </w:p>
        </w:tc>
        <w:tc>
          <w:tcPr>
            <w:tcW w:w="2725" w:type="dxa"/>
            <w:gridSpan w:val="2"/>
            <w:tcBorders>
              <w:top w:val="single" w:sz="4" w:space="0" w:color="auto"/>
              <w:left w:val="single" w:sz="4" w:space="0" w:color="auto"/>
              <w:bottom w:val="single" w:sz="4" w:space="0" w:color="auto"/>
              <w:right w:val="single" w:sz="4" w:space="0" w:color="auto"/>
            </w:tcBorders>
            <w:vAlign w:val="center"/>
          </w:tcPr>
          <w:p w:rsidR="00033646" w:rsidRPr="00F6625D" w:rsidRDefault="00033646" w:rsidP="00E955CB">
            <w:pPr>
              <w:keepNext/>
              <w:tabs>
                <w:tab w:val="left" w:pos="360"/>
              </w:tabs>
              <w:overflowPunct w:val="0"/>
              <w:autoSpaceDE w:val="0"/>
              <w:autoSpaceDN w:val="0"/>
              <w:adjustRightInd w:val="0"/>
              <w:spacing w:before="240" w:line="240" w:lineRule="auto"/>
              <w:textAlignment w:val="baseline"/>
              <w:outlineLvl w:val="0"/>
              <w:rPr>
                <w:rFonts w:cs="Arial"/>
                <w:color w:val="000000"/>
                <w:szCs w:val="20"/>
                <w:shd w:val="clear" w:color="auto" w:fill="FFFFFF"/>
              </w:rPr>
            </w:pPr>
          </w:p>
        </w:tc>
        <w:tc>
          <w:tcPr>
            <w:tcW w:w="1668" w:type="dxa"/>
            <w:gridSpan w:val="2"/>
            <w:tcBorders>
              <w:top w:val="single" w:sz="4" w:space="0" w:color="auto"/>
              <w:left w:val="single" w:sz="4" w:space="0" w:color="auto"/>
              <w:bottom w:val="single" w:sz="4" w:space="0" w:color="auto"/>
              <w:right w:val="single" w:sz="4" w:space="0" w:color="auto"/>
            </w:tcBorders>
            <w:vAlign w:val="center"/>
          </w:tcPr>
          <w:p w:rsidR="00033646" w:rsidRPr="00F6625D" w:rsidRDefault="00033646" w:rsidP="00E955CB">
            <w:pPr>
              <w:keepNext/>
              <w:tabs>
                <w:tab w:val="left" w:pos="360"/>
              </w:tabs>
              <w:overflowPunct w:val="0"/>
              <w:autoSpaceDE w:val="0"/>
              <w:autoSpaceDN w:val="0"/>
              <w:adjustRightInd w:val="0"/>
              <w:spacing w:before="240" w:line="240" w:lineRule="auto"/>
              <w:jc w:val="both"/>
              <w:textAlignment w:val="baseline"/>
              <w:outlineLvl w:val="0"/>
              <w:rPr>
                <w:rFonts w:cs="Arial"/>
                <w:szCs w:val="20"/>
                <w:lang w:eastAsia="sl-SI"/>
              </w:rPr>
            </w:pPr>
          </w:p>
        </w:tc>
        <w:tc>
          <w:tcPr>
            <w:tcW w:w="1787" w:type="dxa"/>
            <w:gridSpan w:val="3"/>
            <w:tcBorders>
              <w:top w:val="single" w:sz="4" w:space="0" w:color="auto"/>
              <w:left w:val="single" w:sz="4" w:space="0" w:color="auto"/>
              <w:bottom w:val="single" w:sz="4" w:space="0" w:color="auto"/>
              <w:right w:val="single" w:sz="4" w:space="0" w:color="auto"/>
            </w:tcBorders>
            <w:vAlign w:val="center"/>
          </w:tcPr>
          <w:p w:rsidR="00033646" w:rsidRPr="00F6625D" w:rsidRDefault="00033646" w:rsidP="00416654">
            <w:pPr>
              <w:pStyle w:val="Naslov1"/>
              <w:keepNext w:val="0"/>
              <w:widowControl w:val="0"/>
              <w:tabs>
                <w:tab w:val="left" w:pos="360"/>
              </w:tabs>
              <w:spacing w:before="0" w:after="0"/>
              <w:rPr>
                <w:rFonts w:cs="Arial"/>
                <w:b w:val="0"/>
                <w:bCs/>
                <w:sz w:val="20"/>
                <w:szCs w:val="20"/>
              </w:rPr>
            </w:pPr>
          </w:p>
        </w:tc>
        <w:tc>
          <w:tcPr>
            <w:tcW w:w="1106" w:type="dxa"/>
            <w:tcBorders>
              <w:top w:val="single" w:sz="4" w:space="0" w:color="auto"/>
              <w:left w:val="single" w:sz="4" w:space="0" w:color="auto"/>
              <w:bottom w:val="single" w:sz="4" w:space="0" w:color="auto"/>
              <w:right w:val="single" w:sz="4" w:space="0" w:color="auto"/>
            </w:tcBorders>
            <w:vAlign w:val="center"/>
          </w:tcPr>
          <w:p w:rsidR="00033646" w:rsidRPr="00F6625D" w:rsidRDefault="00033646" w:rsidP="008A7230">
            <w:pPr>
              <w:pStyle w:val="Naslov1"/>
              <w:widowControl w:val="0"/>
              <w:tabs>
                <w:tab w:val="left" w:pos="360"/>
              </w:tabs>
              <w:rPr>
                <w:rFonts w:cs="Arial"/>
                <w:b w:val="0"/>
                <w:bCs/>
                <w:sz w:val="20"/>
                <w:szCs w:val="20"/>
              </w:rPr>
            </w:pPr>
          </w:p>
        </w:tc>
      </w:tr>
      <w:tr w:rsidR="00AE1BA3"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815" w:type="dxa"/>
            <w:tcBorders>
              <w:top w:val="single" w:sz="4" w:space="0" w:color="auto"/>
              <w:left w:val="single" w:sz="4" w:space="0" w:color="auto"/>
              <w:bottom w:val="single" w:sz="4" w:space="0" w:color="auto"/>
              <w:right w:val="single" w:sz="4" w:space="0" w:color="auto"/>
            </w:tcBorders>
            <w:vAlign w:val="center"/>
          </w:tcPr>
          <w:p w:rsidR="00AE1BA3" w:rsidRPr="00F6625D" w:rsidRDefault="00AE1BA3" w:rsidP="005C5048">
            <w:r w:rsidRPr="00F6625D">
              <w:t>Ministrstvo za okolje in prostor</w:t>
            </w:r>
          </w:p>
        </w:tc>
        <w:tc>
          <w:tcPr>
            <w:tcW w:w="2725" w:type="dxa"/>
            <w:gridSpan w:val="2"/>
            <w:tcBorders>
              <w:top w:val="single" w:sz="4" w:space="0" w:color="auto"/>
              <w:left w:val="single" w:sz="4" w:space="0" w:color="auto"/>
              <w:bottom w:val="single" w:sz="4" w:space="0" w:color="auto"/>
              <w:right w:val="single" w:sz="4" w:space="0" w:color="auto"/>
            </w:tcBorders>
            <w:vAlign w:val="center"/>
          </w:tcPr>
          <w:p w:rsidR="00AE1BA3" w:rsidRPr="00F6625D" w:rsidRDefault="00033646" w:rsidP="005C5048">
            <w:r w:rsidRPr="00EA131A">
              <w:t>2551-17-0007</w:t>
            </w:r>
            <w:r>
              <w:t xml:space="preserve"> </w:t>
            </w:r>
            <w:r>
              <w:rPr>
                <w:color w:val="000000"/>
                <w:shd w:val="clear" w:color="auto" w:fill="FFFFFF"/>
              </w:rPr>
              <w:t>Vzpostavitev informacijskega sistema IS OKOLJE – Vzpostavitev informacijskega sistema za IED in SEVESO in združen pregled nad okoljskimi podatki</w:t>
            </w:r>
          </w:p>
        </w:tc>
        <w:tc>
          <w:tcPr>
            <w:tcW w:w="1668" w:type="dxa"/>
            <w:gridSpan w:val="2"/>
            <w:tcBorders>
              <w:top w:val="single" w:sz="4" w:space="0" w:color="auto"/>
              <w:left w:val="single" w:sz="4" w:space="0" w:color="auto"/>
              <w:bottom w:val="single" w:sz="4" w:space="0" w:color="auto"/>
              <w:right w:val="single" w:sz="4" w:space="0" w:color="auto"/>
            </w:tcBorders>
            <w:vAlign w:val="center"/>
          </w:tcPr>
          <w:p w:rsidR="00AE1BA3" w:rsidRPr="00F6625D" w:rsidRDefault="00033646" w:rsidP="005C5048">
            <w:r w:rsidRPr="003836A6">
              <w:t xml:space="preserve">559 </w:t>
            </w:r>
            <w:r>
              <w:t>Sklad za podnebne spremembe</w:t>
            </w:r>
          </w:p>
        </w:tc>
        <w:tc>
          <w:tcPr>
            <w:tcW w:w="1787" w:type="dxa"/>
            <w:gridSpan w:val="3"/>
            <w:tcBorders>
              <w:top w:val="single" w:sz="4" w:space="0" w:color="auto"/>
              <w:left w:val="single" w:sz="4" w:space="0" w:color="auto"/>
              <w:bottom w:val="single" w:sz="4" w:space="0" w:color="auto"/>
              <w:right w:val="single" w:sz="4" w:space="0" w:color="auto"/>
            </w:tcBorders>
            <w:vAlign w:val="center"/>
          </w:tcPr>
          <w:p w:rsidR="00AE1BA3" w:rsidRPr="005C5048" w:rsidRDefault="00DF229F" w:rsidP="005C5048">
            <w:pPr>
              <w:rPr>
                <w:bCs/>
              </w:rPr>
            </w:pPr>
            <w:r w:rsidRPr="005C5048">
              <w:rPr>
                <w:bCs/>
              </w:rPr>
              <w:t>0</w:t>
            </w:r>
          </w:p>
        </w:tc>
        <w:tc>
          <w:tcPr>
            <w:tcW w:w="1106" w:type="dxa"/>
            <w:tcBorders>
              <w:top w:val="single" w:sz="4" w:space="0" w:color="auto"/>
              <w:left w:val="single" w:sz="4" w:space="0" w:color="auto"/>
              <w:bottom w:val="single" w:sz="4" w:space="0" w:color="auto"/>
              <w:right w:val="single" w:sz="4" w:space="0" w:color="auto"/>
            </w:tcBorders>
            <w:vAlign w:val="center"/>
          </w:tcPr>
          <w:p w:rsidR="00AE1BA3" w:rsidRPr="005C5048" w:rsidRDefault="00CF510A" w:rsidP="005C5048">
            <w:pPr>
              <w:rPr>
                <w:bCs/>
              </w:rPr>
            </w:pPr>
            <w:r w:rsidRPr="005C5048">
              <w:rPr>
                <w:bCs/>
              </w:rPr>
              <w:t>0</w:t>
            </w:r>
          </w:p>
        </w:tc>
      </w:tr>
      <w:tr w:rsidR="00AE1BA3"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815" w:type="dxa"/>
            <w:tcBorders>
              <w:top w:val="single" w:sz="4" w:space="0" w:color="auto"/>
              <w:left w:val="single" w:sz="4" w:space="0" w:color="auto"/>
              <w:bottom w:val="single" w:sz="4" w:space="0" w:color="auto"/>
              <w:right w:val="single" w:sz="4" w:space="0" w:color="auto"/>
            </w:tcBorders>
            <w:vAlign w:val="center"/>
          </w:tcPr>
          <w:p w:rsidR="00AE1BA3" w:rsidRPr="00F6625D" w:rsidRDefault="00AE1BA3" w:rsidP="005C5048">
            <w:r w:rsidRPr="00F6625D">
              <w:t xml:space="preserve">Agencija RS za okolje </w:t>
            </w:r>
          </w:p>
        </w:tc>
        <w:tc>
          <w:tcPr>
            <w:tcW w:w="2725" w:type="dxa"/>
            <w:gridSpan w:val="2"/>
            <w:tcBorders>
              <w:top w:val="single" w:sz="4" w:space="0" w:color="auto"/>
              <w:left w:val="single" w:sz="4" w:space="0" w:color="auto"/>
              <w:bottom w:val="single" w:sz="4" w:space="0" w:color="auto"/>
              <w:right w:val="single" w:sz="4" w:space="0" w:color="auto"/>
            </w:tcBorders>
            <w:vAlign w:val="center"/>
          </w:tcPr>
          <w:p w:rsidR="00AE1BA3" w:rsidRPr="00F6625D" w:rsidRDefault="00033646" w:rsidP="005C5048">
            <w:r>
              <w:rPr>
                <w:color w:val="000000"/>
                <w:shd w:val="clear" w:color="auto" w:fill="FFFFFF"/>
              </w:rPr>
              <w:t xml:space="preserve">2551-17-0001 Investicijsko </w:t>
            </w:r>
            <w:r w:rsidR="00DD50D1">
              <w:rPr>
                <w:color w:val="000000"/>
                <w:shd w:val="clear" w:color="auto" w:fill="FFFFFF"/>
              </w:rPr>
              <w:t xml:space="preserve">–informacijska podpora ARSO 2017-2020 </w:t>
            </w:r>
          </w:p>
        </w:tc>
        <w:tc>
          <w:tcPr>
            <w:tcW w:w="1668" w:type="dxa"/>
            <w:gridSpan w:val="2"/>
            <w:tcBorders>
              <w:top w:val="single" w:sz="4" w:space="0" w:color="auto"/>
              <w:left w:val="single" w:sz="4" w:space="0" w:color="auto"/>
              <w:bottom w:val="single" w:sz="4" w:space="0" w:color="auto"/>
              <w:right w:val="single" w:sz="4" w:space="0" w:color="auto"/>
            </w:tcBorders>
            <w:vAlign w:val="center"/>
          </w:tcPr>
          <w:p w:rsidR="004E26AB" w:rsidRPr="00DD50D1" w:rsidRDefault="00DD50D1" w:rsidP="005C5048">
            <w:r w:rsidRPr="00DD50D1">
              <w:t>153301 Informacijski sistem varstva okolja</w:t>
            </w:r>
          </w:p>
        </w:tc>
        <w:tc>
          <w:tcPr>
            <w:tcW w:w="1787" w:type="dxa"/>
            <w:gridSpan w:val="3"/>
            <w:tcBorders>
              <w:top w:val="single" w:sz="4" w:space="0" w:color="auto"/>
              <w:left w:val="single" w:sz="4" w:space="0" w:color="auto"/>
              <w:bottom w:val="single" w:sz="4" w:space="0" w:color="auto"/>
              <w:right w:val="single" w:sz="4" w:space="0" w:color="auto"/>
            </w:tcBorders>
            <w:vAlign w:val="center"/>
          </w:tcPr>
          <w:p w:rsidR="00AE1BA3" w:rsidRPr="005C5048" w:rsidRDefault="00DF229F" w:rsidP="005C5048">
            <w:pPr>
              <w:rPr>
                <w:bCs/>
              </w:rPr>
            </w:pPr>
            <w:r w:rsidRPr="005C5048">
              <w:rPr>
                <w:bCs/>
              </w:rPr>
              <w:t>0</w:t>
            </w:r>
          </w:p>
        </w:tc>
        <w:tc>
          <w:tcPr>
            <w:tcW w:w="1106" w:type="dxa"/>
            <w:tcBorders>
              <w:top w:val="single" w:sz="4" w:space="0" w:color="auto"/>
              <w:left w:val="single" w:sz="4" w:space="0" w:color="auto"/>
              <w:bottom w:val="single" w:sz="4" w:space="0" w:color="auto"/>
              <w:right w:val="single" w:sz="4" w:space="0" w:color="auto"/>
            </w:tcBorders>
            <w:vAlign w:val="center"/>
          </w:tcPr>
          <w:p w:rsidR="00AE1BA3" w:rsidRPr="005C5048" w:rsidRDefault="00CF510A" w:rsidP="005C5048">
            <w:pPr>
              <w:rPr>
                <w:bCs/>
              </w:rPr>
            </w:pPr>
            <w:r w:rsidRPr="005C5048">
              <w:rPr>
                <w:bCs/>
              </w:rPr>
              <w:t>0</w:t>
            </w:r>
            <w:r w:rsidR="007C0E66" w:rsidRPr="005C5048">
              <w:rPr>
                <w:bCs/>
              </w:rPr>
              <w:t xml:space="preserve"> </w:t>
            </w:r>
          </w:p>
        </w:tc>
      </w:tr>
      <w:tr w:rsidR="00AE1BA3"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815" w:type="dxa"/>
            <w:tcBorders>
              <w:top w:val="single" w:sz="4" w:space="0" w:color="auto"/>
              <w:left w:val="single" w:sz="4" w:space="0" w:color="auto"/>
              <w:bottom w:val="single" w:sz="4" w:space="0" w:color="auto"/>
              <w:right w:val="single" w:sz="4" w:space="0" w:color="auto"/>
            </w:tcBorders>
            <w:vAlign w:val="center"/>
          </w:tcPr>
          <w:p w:rsidR="00AE1BA3" w:rsidRPr="00F6625D" w:rsidRDefault="00AE1BA3" w:rsidP="00E955CB">
            <w:pPr>
              <w:keepNext/>
              <w:tabs>
                <w:tab w:val="left" w:pos="360"/>
              </w:tabs>
              <w:overflowPunct w:val="0"/>
              <w:autoSpaceDE w:val="0"/>
              <w:autoSpaceDN w:val="0"/>
              <w:adjustRightInd w:val="0"/>
              <w:spacing w:before="240" w:line="240" w:lineRule="auto"/>
              <w:textAlignment w:val="baseline"/>
              <w:outlineLvl w:val="0"/>
              <w:rPr>
                <w:rFonts w:cs="Arial"/>
                <w:kern w:val="32"/>
                <w:szCs w:val="20"/>
                <w:lang w:eastAsia="x-none"/>
              </w:rPr>
            </w:pPr>
          </w:p>
        </w:tc>
        <w:tc>
          <w:tcPr>
            <w:tcW w:w="2725" w:type="dxa"/>
            <w:gridSpan w:val="2"/>
            <w:tcBorders>
              <w:top w:val="single" w:sz="4" w:space="0" w:color="auto"/>
              <w:left w:val="single" w:sz="4" w:space="0" w:color="auto"/>
              <w:bottom w:val="single" w:sz="4" w:space="0" w:color="auto"/>
              <w:right w:val="single" w:sz="4" w:space="0" w:color="auto"/>
            </w:tcBorders>
            <w:vAlign w:val="center"/>
          </w:tcPr>
          <w:p w:rsidR="00B07B8E" w:rsidRPr="00F6625D" w:rsidRDefault="00B07B8E" w:rsidP="00B07B8E">
            <w:pPr>
              <w:keepNext/>
              <w:tabs>
                <w:tab w:val="left" w:pos="360"/>
              </w:tabs>
              <w:overflowPunct w:val="0"/>
              <w:autoSpaceDE w:val="0"/>
              <w:autoSpaceDN w:val="0"/>
              <w:adjustRightInd w:val="0"/>
              <w:spacing w:before="240" w:line="240" w:lineRule="auto"/>
              <w:textAlignment w:val="baseline"/>
              <w:outlineLvl w:val="0"/>
              <w:rPr>
                <w:rFonts w:cs="Arial"/>
                <w:kern w:val="32"/>
                <w:szCs w:val="20"/>
                <w:lang w:eastAsia="x-none"/>
              </w:rPr>
            </w:pPr>
          </w:p>
        </w:tc>
        <w:tc>
          <w:tcPr>
            <w:tcW w:w="1668" w:type="dxa"/>
            <w:gridSpan w:val="2"/>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E26AB">
            <w:pPr>
              <w:keepNext/>
              <w:tabs>
                <w:tab w:val="left" w:pos="360"/>
              </w:tabs>
              <w:overflowPunct w:val="0"/>
              <w:autoSpaceDE w:val="0"/>
              <w:autoSpaceDN w:val="0"/>
              <w:adjustRightInd w:val="0"/>
              <w:spacing w:before="240" w:line="240" w:lineRule="auto"/>
              <w:jc w:val="both"/>
              <w:textAlignment w:val="baseline"/>
              <w:outlineLvl w:val="0"/>
              <w:rPr>
                <w:rFonts w:cs="Arial"/>
                <w:kern w:val="32"/>
                <w:szCs w:val="20"/>
                <w:lang w:eastAsia="x-none"/>
              </w:rPr>
            </w:pPr>
          </w:p>
        </w:tc>
        <w:tc>
          <w:tcPr>
            <w:tcW w:w="1787" w:type="dxa"/>
            <w:gridSpan w:val="3"/>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pStyle w:val="Naslov1"/>
              <w:keepNext w:val="0"/>
              <w:widowControl w:val="0"/>
              <w:tabs>
                <w:tab w:val="left" w:pos="360"/>
              </w:tabs>
              <w:spacing w:before="0" w:after="0"/>
              <w:rPr>
                <w:rFonts w:cs="Arial"/>
                <w:b w:val="0"/>
                <w:bCs/>
                <w:sz w:val="20"/>
                <w:szCs w:val="20"/>
              </w:rPr>
            </w:pPr>
          </w:p>
        </w:tc>
        <w:tc>
          <w:tcPr>
            <w:tcW w:w="1106" w:type="dxa"/>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pStyle w:val="Naslov1"/>
              <w:keepNext w:val="0"/>
              <w:widowControl w:val="0"/>
              <w:tabs>
                <w:tab w:val="left" w:pos="360"/>
              </w:tabs>
              <w:spacing w:before="0" w:after="0"/>
              <w:rPr>
                <w:rFonts w:cs="Arial"/>
                <w:b w:val="0"/>
                <w:bCs/>
                <w:sz w:val="20"/>
                <w:szCs w:val="20"/>
              </w:rPr>
            </w:pPr>
          </w:p>
        </w:tc>
      </w:tr>
      <w:tr w:rsidR="00AE1BA3"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6208" w:type="dxa"/>
            <w:gridSpan w:val="5"/>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pStyle w:val="Naslov1"/>
              <w:keepNext w:val="0"/>
              <w:widowControl w:val="0"/>
              <w:tabs>
                <w:tab w:val="left" w:pos="360"/>
              </w:tabs>
              <w:spacing w:before="0" w:after="0"/>
              <w:rPr>
                <w:rFonts w:cs="Arial"/>
                <w:sz w:val="20"/>
                <w:szCs w:val="20"/>
              </w:rPr>
            </w:pPr>
            <w:r w:rsidRPr="00F6625D">
              <w:rPr>
                <w:rFonts w:cs="Arial"/>
                <w:sz w:val="20"/>
                <w:szCs w:val="20"/>
              </w:rPr>
              <w:t>SKUPAJ</w:t>
            </w:r>
          </w:p>
        </w:tc>
        <w:tc>
          <w:tcPr>
            <w:tcW w:w="1787" w:type="dxa"/>
            <w:gridSpan w:val="3"/>
            <w:tcBorders>
              <w:top w:val="single" w:sz="4" w:space="0" w:color="auto"/>
              <w:left w:val="single" w:sz="4" w:space="0" w:color="auto"/>
              <w:bottom w:val="single" w:sz="4" w:space="0" w:color="auto"/>
              <w:right w:val="single" w:sz="4" w:space="0" w:color="auto"/>
            </w:tcBorders>
            <w:vAlign w:val="center"/>
          </w:tcPr>
          <w:p w:rsidR="00AE1BA3" w:rsidRPr="00F6625D" w:rsidRDefault="00F931D6" w:rsidP="00416654">
            <w:pPr>
              <w:widowControl w:val="0"/>
              <w:jc w:val="center"/>
              <w:rPr>
                <w:rFonts w:cs="Arial"/>
                <w:b/>
                <w:szCs w:val="20"/>
              </w:rPr>
            </w:pPr>
            <w:r w:rsidRPr="00F6625D">
              <w:rPr>
                <w:rFonts w:cs="Arial"/>
                <w:b/>
                <w:szCs w:val="20"/>
              </w:rPr>
              <w:t>0 EUR</w:t>
            </w:r>
          </w:p>
        </w:tc>
        <w:tc>
          <w:tcPr>
            <w:tcW w:w="1106" w:type="dxa"/>
            <w:tcBorders>
              <w:top w:val="single" w:sz="4" w:space="0" w:color="auto"/>
              <w:left w:val="single" w:sz="4" w:space="0" w:color="auto"/>
              <w:bottom w:val="single" w:sz="4" w:space="0" w:color="auto"/>
              <w:right w:val="single" w:sz="4" w:space="0" w:color="auto"/>
            </w:tcBorders>
            <w:vAlign w:val="center"/>
          </w:tcPr>
          <w:p w:rsidR="00AE1BA3" w:rsidRPr="00F6625D" w:rsidRDefault="002C1DD8" w:rsidP="00416654">
            <w:pPr>
              <w:pStyle w:val="Naslov1"/>
              <w:keepNext w:val="0"/>
              <w:widowControl w:val="0"/>
              <w:tabs>
                <w:tab w:val="left" w:pos="360"/>
              </w:tabs>
              <w:spacing w:before="0" w:after="0"/>
              <w:rPr>
                <w:rFonts w:cs="Arial"/>
                <w:sz w:val="20"/>
                <w:szCs w:val="20"/>
              </w:rPr>
            </w:pPr>
            <w:r w:rsidRPr="00F6625D">
              <w:rPr>
                <w:rFonts w:cs="Arial"/>
                <w:sz w:val="20"/>
                <w:szCs w:val="20"/>
              </w:rPr>
              <w:t>0</w:t>
            </w:r>
            <w:r w:rsidR="00F931D6" w:rsidRPr="00F6625D">
              <w:rPr>
                <w:rFonts w:cs="Arial"/>
                <w:sz w:val="20"/>
                <w:szCs w:val="20"/>
              </w:rPr>
              <w:t xml:space="preserve"> EUR</w:t>
            </w:r>
          </w:p>
        </w:tc>
      </w:tr>
      <w:tr w:rsidR="00AE1BA3" w:rsidRPr="00F6625D" w:rsidTr="005C7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1"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AE1BA3" w:rsidRPr="00F6625D" w:rsidRDefault="00AE1BA3" w:rsidP="00416654">
            <w:pPr>
              <w:pStyle w:val="Naslov1"/>
              <w:keepNext w:val="0"/>
              <w:widowControl w:val="0"/>
              <w:tabs>
                <w:tab w:val="left" w:pos="2340"/>
              </w:tabs>
              <w:spacing w:before="0" w:after="0"/>
              <w:rPr>
                <w:rFonts w:cs="Arial"/>
                <w:sz w:val="20"/>
                <w:szCs w:val="20"/>
              </w:rPr>
            </w:pPr>
            <w:proofErr w:type="spellStart"/>
            <w:r w:rsidRPr="00F6625D">
              <w:rPr>
                <w:rFonts w:cs="Arial"/>
                <w:sz w:val="20"/>
                <w:szCs w:val="20"/>
              </w:rPr>
              <w:t>II.b</w:t>
            </w:r>
            <w:proofErr w:type="spellEnd"/>
            <w:r w:rsidRPr="00F6625D">
              <w:rPr>
                <w:rFonts w:cs="Arial"/>
                <w:sz w:val="20"/>
                <w:szCs w:val="20"/>
              </w:rPr>
              <w:t xml:space="preserve"> Manjkajoče pravice porabe bodo zagotovljene s prerazporeditvijo:</w:t>
            </w:r>
          </w:p>
        </w:tc>
      </w:tr>
      <w:tr w:rsidR="00AE1BA3"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815" w:type="dxa"/>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widowControl w:val="0"/>
              <w:jc w:val="center"/>
              <w:rPr>
                <w:rFonts w:cs="Arial"/>
                <w:szCs w:val="20"/>
              </w:rPr>
            </w:pPr>
            <w:r w:rsidRPr="00F6625D">
              <w:rPr>
                <w:rFonts w:cs="Arial"/>
                <w:szCs w:val="20"/>
              </w:rPr>
              <w:t xml:space="preserve">Ime proračunskega uporabnika </w:t>
            </w:r>
          </w:p>
        </w:tc>
        <w:tc>
          <w:tcPr>
            <w:tcW w:w="2725" w:type="dxa"/>
            <w:gridSpan w:val="2"/>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widowControl w:val="0"/>
              <w:jc w:val="center"/>
              <w:rPr>
                <w:rFonts w:cs="Arial"/>
                <w:szCs w:val="20"/>
              </w:rPr>
            </w:pPr>
            <w:r w:rsidRPr="00F6625D">
              <w:rPr>
                <w:rFonts w:cs="Arial"/>
                <w:szCs w:val="20"/>
              </w:rPr>
              <w:t>Šifra in naziv ukrepa, projekta</w:t>
            </w:r>
          </w:p>
        </w:tc>
        <w:tc>
          <w:tcPr>
            <w:tcW w:w="1668" w:type="dxa"/>
            <w:gridSpan w:val="2"/>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widowControl w:val="0"/>
              <w:jc w:val="center"/>
              <w:rPr>
                <w:rFonts w:cs="Arial"/>
                <w:szCs w:val="20"/>
              </w:rPr>
            </w:pPr>
            <w:r w:rsidRPr="00F6625D">
              <w:rPr>
                <w:rFonts w:cs="Arial"/>
                <w:szCs w:val="20"/>
              </w:rPr>
              <w:t xml:space="preserve">Šifra in naziv proračunske postavke </w:t>
            </w:r>
          </w:p>
        </w:tc>
        <w:tc>
          <w:tcPr>
            <w:tcW w:w="1787" w:type="dxa"/>
            <w:gridSpan w:val="3"/>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widowControl w:val="0"/>
              <w:jc w:val="center"/>
              <w:rPr>
                <w:rFonts w:cs="Arial"/>
                <w:szCs w:val="20"/>
              </w:rPr>
            </w:pPr>
            <w:r w:rsidRPr="00F6625D">
              <w:rPr>
                <w:rFonts w:cs="Arial"/>
                <w:szCs w:val="20"/>
              </w:rPr>
              <w:t>Znesek za tekoče leto (t)</w:t>
            </w:r>
          </w:p>
        </w:tc>
        <w:tc>
          <w:tcPr>
            <w:tcW w:w="1106" w:type="dxa"/>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widowControl w:val="0"/>
              <w:jc w:val="center"/>
              <w:rPr>
                <w:rFonts w:cs="Arial"/>
                <w:szCs w:val="20"/>
              </w:rPr>
            </w:pPr>
            <w:r w:rsidRPr="00F6625D">
              <w:rPr>
                <w:rFonts w:cs="Arial"/>
                <w:szCs w:val="20"/>
              </w:rPr>
              <w:t xml:space="preserve">Znesek za t + 1 </w:t>
            </w:r>
          </w:p>
        </w:tc>
      </w:tr>
      <w:tr w:rsidR="00497B67"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15" w:type="dxa"/>
            <w:tcBorders>
              <w:top w:val="single" w:sz="4" w:space="0" w:color="auto"/>
              <w:left w:val="single" w:sz="4" w:space="0" w:color="auto"/>
              <w:bottom w:val="single" w:sz="4" w:space="0" w:color="auto"/>
              <w:right w:val="single" w:sz="4" w:space="0" w:color="auto"/>
            </w:tcBorders>
            <w:vAlign w:val="center"/>
          </w:tcPr>
          <w:p w:rsidR="00497B67" w:rsidRPr="00F6625D" w:rsidRDefault="00497B67" w:rsidP="006C22C6">
            <w:pPr>
              <w:rPr>
                <w:rFonts w:cs="Arial"/>
                <w:szCs w:val="20"/>
              </w:rPr>
            </w:pPr>
            <w:r w:rsidRPr="00F6625D">
              <w:rPr>
                <w:rFonts w:cs="Arial"/>
                <w:szCs w:val="20"/>
              </w:rPr>
              <w:t>Ministrstvo za okolje in prostor</w:t>
            </w:r>
          </w:p>
        </w:tc>
        <w:tc>
          <w:tcPr>
            <w:tcW w:w="2725" w:type="dxa"/>
            <w:gridSpan w:val="2"/>
            <w:tcBorders>
              <w:top w:val="single" w:sz="4" w:space="0" w:color="auto"/>
              <w:left w:val="single" w:sz="4" w:space="0" w:color="auto"/>
              <w:bottom w:val="single" w:sz="4" w:space="0" w:color="auto"/>
              <w:right w:val="single" w:sz="4" w:space="0" w:color="auto"/>
            </w:tcBorders>
            <w:vAlign w:val="center"/>
          </w:tcPr>
          <w:p w:rsidR="00497B67" w:rsidRPr="00F6625D" w:rsidRDefault="00560257" w:rsidP="00560257">
            <w:pPr>
              <w:rPr>
                <w:rFonts w:cs="Arial"/>
                <w:szCs w:val="20"/>
              </w:rPr>
            </w:pPr>
            <w:r>
              <w:rPr>
                <w:rFonts w:cs="Arial"/>
                <w:kern w:val="32"/>
                <w:szCs w:val="20"/>
                <w:lang w:eastAsia="x-none"/>
              </w:rPr>
              <w:t>2550-17-0003 Poraba sredstev Sklada za podnebne spremembe</w:t>
            </w:r>
          </w:p>
        </w:tc>
        <w:tc>
          <w:tcPr>
            <w:tcW w:w="1668" w:type="dxa"/>
            <w:gridSpan w:val="2"/>
            <w:tcBorders>
              <w:top w:val="single" w:sz="4" w:space="0" w:color="auto"/>
              <w:left w:val="single" w:sz="4" w:space="0" w:color="auto"/>
              <w:bottom w:val="single" w:sz="4" w:space="0" w:color="auto"/>
              <w:right w:val="single" w:sz="4" w:space="0" w:color="auto"/>
            </w:tcBorders>
            <w:vAlign w:val="center"/>
          </w:tcPr>
          <w:p w:rsidR="00497B67" w:rsidRPr="00F6625D" w:rsidRDefault="00DD50D1" w:rsidP="006C22C6">
            <w:pPr>
              <w:rPr>
                <w:rFonts w:cs="Arial"/>
                <w:szCs w:val="20"/>
              </w:rPr>
            </w:pPr>
            <w:r w:rsidRPr="003836A6">
              <w:rPr>
                <w:rFonts w:cs="Arial"/>
                <w:kern w:val="32"/>
                <w:szCs w:val="20"/>
                <w:lang w:eastAsia="x-none"/>
              </w:rPr>
              <w:t xml:space="preserve">559 </w:t>
            </w:r>
            <w:r>
              <w:rPr>
                <w:rFonts w:cs="Arial"/>
                <w:kern w:val="32"/>
                <w:szCs w:val="20"/>
                <w:lang w:eastAsia="x-none"/>
              </w:rPr>
              <w:t>Sklad za podnebne spremembe</w:t>
            </w:r>
          </w:p>
        </w:tc>
        <w:tc>
          <w:tcPr>
            <w:tcW w:w="1787" w:type="dxa"/>
            <w:gridSpan w:val="3"/>
            <w:tcBorders>
              <w:top w:val="single" w:sz="4" w:space="0" w:color="auto"/>
              <w:left w:val="single" w:sz="4" w:space="0" w:color="auto"/>
              <w:bottom w:val="single" w:sz="4" w:space="0" w:color="auto"/>
              <w:right w:val="single" w:sz="4" w:space="0" w:color="auto"/>
            </w:tcBorders>
            <w:vAlign w:val="center"/>
          </w:tcPr>
          <w:p w:rsidR="00497B67" w:rsidRPr="00F6625D" w:rsidRDefault="00DD50D1" w:rsidP="00A60348">
            <w:pPr>
              <w:jc w:val="right"/>
              <w:rPr>
                <w:rFonts w:cs="Arial"/>
                <w:szCs w:val="20"/>
              </w:rPr>
            </w:pPr>
            <w:r>
              <w:rPr>
                <w:rFonts w:cs="Arial"/>
                <w:szCs w:val="20"/>
                <w:lang w:eastAsia="sl-SI"/>
              </w:rPr>
              <w:t>900.000,00 EUR</w:t>
            </w:r>
          </w:p>
        </w:tc>
        <w:tc>
          <w:tcPr>
            <w:tcW w:w="1106" w:type="dxa"/>
            <w:tcBorders>
              <w:top w:val="single" w:sz="4" w:space="0" w:color="auto"/>
              <w:left w:val="single" w:sz="4" w:space="0" w:color="auto"/>
              <w:bottom w:val="single" w:sz="4" w:space="0" w:color="auto"/>
              <w:right w:val="single" w:sz="4" w:space="0" w:color="auto"/>
            </w:tcBorders>
            <w:vAlign w:val="center"/>
          </w:tcPr>
          <w:p w:rsidR="00497B67" w:rsidRPr="00F6625D" w:rsidRDefault="00DD50D1" w:rsidP="00A60348">
            <w:pPr>
              <w:jc w:val="right"/>
              <w:rPr>
                <w:rFonts w:cs="Arial"/>
                <w:szCs w:val="20"/>
                <w:lang w:eastAsia="sl-SI"/>
              </w:rPr>
            </w:pPr>
            <w:r>
              <w:rPr>
                <w:rFonts w:cs="Arial"/>
                <w:szCs w:val="20"/>
                <w:lang w:eastAsia="sl-SI"/>
              </w:rPr>
              <w:t>0</w:t>
            </w:r>
            <w:r w:rsidR="00497B67" w:rsidRPr="00F6625D">
              <w:rPr>
                <w:rFonts w:cs="Arial"/>
                <w:szCs w:val="20"/>
                <w:lang w:eastAsia="sl-SI"/>
              </w:rPr>
              <w:t xml:space="preserve"> EUR</w:t>
            </w:r>
          </w:p>
        </w:tc>
      </w:tr>
      <w:tr w:rsidR="00497B67"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15" w:type="dxa"/>
            <w:tcBorders>
              <w:top w:val="single" w:sz="4" w:space="0" w:color="auto"/>
              <w:left w:val="single" w:sz="4" w:space="0" w:color="auto"/>
              <w:bottom w:val="single" w:sz="4" w:space="0" w:color="auto"/>
              <w:right w:val="single" w:sz="4" w:space="0" w:color="auto"/>
            </w:tcBorders>
            <w:vAlign w:val="center"/>
          </w:tcPr>
          <w:p w:rsidR="00497B67" w:rsidRPr="00F6625D" w:rsidRDefault="00DD50D1" w:rsidP="006C22C6">
            <w:pPr>
              <w:rPr>
                <w:rFonts w:cs="Arial"/>
                <w:szCs w:val="20"/>
              </w:rPr>
            </w:pPr>
            <w:r w:rsidRPr="00F6625D">
              <w:rPr>
                <w:rFonts w:cs="Arial"/>
                <w:kern w:val="32"/>
                <w:szCs w:val="20"/>
                <w:lang w:eastAsia="x-none"/>
              </w:rPr>
              <w:t>Agencija RS za okolje</w:t>
            </w:r>
          </w:p>
        </w:tc>
        <w:tc>
          <w:tcPr>
            <w:tcW w:w="2725" w:type="dxa"/>
            <w:gridSpan w:val="2"/>
            <w:tcBorders>
              <w:top w:val="single" w:sz="4" w:space="0" w:color="auto"/>
              <w:left w:val="single" w:sz="4" w:space="0" w:color="auto"/>
              <w:bottom w:val="single" w:sz="4" w:space="0" w:color="auto"/>
              <w:right w:val="single" w:sz="4" w:space="0" w:color="auto"/>
            </w:tcBorders>
            <w:vAlign w:val="center"/>
          </w:tcPr>
          <w:p w:rsidR="00497B67" w:rsidRPr="00F6625D" w:rsidDel="002E360E" w:rsidRDefault="00DD50D1" w:rsidP="006C22C6">
            <w:pPr>
              <w:rPr>
                <w:rFonts w:cs="Arial"/>
                <w:szCs w:val="20"/>
              </w:rPr>
            </w:pPr>
            <w:r>
              <w:rPr>
                <w:rFonts w:cs="Arial"/>
                <w:color w:val="000000"/>
                <w:szCs w:val="20"/>
                <w:shd w:val="clear" w:color="auto" w:fill="FFFFFF"/>
              </w:rPr>
              <w:t xml:space="preserve">2551-17-0001 Investicijsko –informacijska podpora ARSO 2017-2020 </w:t>
            </w:r>
            <w:r w:rsidR="00497B67" w:rsidRPr="00F6625D">
              <w:rPr>
                <w:rFonts w:cs="Arial"/>
                <w:szCs w:val="20"/>
              </w:rPr>
              <w:t>sodelovanje</w:t>
            </w:r>
          </w:p>
        </w:tc>
        <w:tc>
          <w:tcPr>
            <w:tcW w:w="1668" w:type="dxa"/>
            <w:gridSpan w:val="2"/>
            <w:tcBorders>
              <w:top w:val="single" w:sz="4" w:space="0" w:color="auto"/>
              <w:left w:val="single" w:sz="4" w:space="0" w:color="auto"/>
              <w:bottom w:val="single" w:sz="4" w:space="0" w:color="auto"/>
              <w:right w:val="single" w:sz="4" w:space="0" w:color="auto"/>
            </w:tcBorders>
            <w:vAlign w:val="center"/>
          </w:tcPr>
          <w:p w:rsidR="00497B67" w:rsidRPr="00DD50D1" w:rsidRDefault="00DD50D1" w:rsidP="006C22C6">
            <w:pPr>
              <w:rPr>
                <w:rFonts w:cs="Arial"/>
                <w:bCs/>
                <w:szCs w:val="20"/>
              </w:rPr>
            </w:pPr>
            <w:r w:rsidRPr="00DD50D1">
              <w:rPr>
                <w:szCs w:val="20"/>
              </w:rPr>
              <w:t>153301 Informacijski sistem varstva okolja</w:t>
            </w:r>
          </w:p>
        </w:tc>
        <w:tc>
          <w:tcPr>
            <w:tcW w:w="1787" w:type="dxa"/>
            <w:gridSpan w:val="3"/>
            <w:tcBorders>
              <w:top w:val="single" w:sz="4" w:space="0" w:color="auto"/>
              <w:left w:val="single" w:sz="4" w:space="0" w:color="auto"/>
              <w:bottom w:val="single" w:sz="4" w:space="0" w:color="auto"/>
              <w:right w:val="single" w:sz="4" w:space="0" w:color="auto"/>
            </w:tcBorders>
            <w:vAlign w:val="center"/>
          </w:tcPr>
          <w:p w:rsidR="00497B67" w:rsidRPr="00F6625D" w:rsidRDefault="00DD50D1" w:rsidP="00A60348">
            <w:pPr>
              <w:jc w:val="right"/>
              <w:rPr>
                <w:rFonts w:cs="Arial"/>
                <w:szCs w:val="20"/>
              </w:rPr>
            </w:pPr>
            <w:r>
              <w:rPr>
                <w:rFonts w:cs="Arial"/>
                <w:szCs w:val="20"/>
                <w:lang w:eastAsia="sl-SI"/>
              </w:rPr>
              <w:t>6.344,00</w:t>
            </w:r>
            <w:r w:rsidR="00497B67" w:rsidRPr="00F6625D">
              <w:rPr>
                <w:rFonts w:cs="Arial"/>
                <w:szCs w:val="20"/>
                <w:lang w:eastAsia="sl-SI"/>
              </w:rPr>
              <w:t xml:space="preserve"> EUR</w:t>
            </w:r>
          </w:p>
        </w:tc>
        <w:tc>
          <w:tcPr>
            <w:tcW w:w="1106" w:type="dxa"/>
            <w:tcBorders>
              <w:top w:val="single" w:sz="4" w:space="0" w:color="auto"/>
              <w:left w:val="single" w:sz="4" w:space="0" w:color="auto"/>
              <w:bottom w:val="single" w:sz="4" w:space="0" w:color="auto"/>
              <w:right w:val="single" w:sz="4" w:space="0" w:color="auto"/>
            </w:tcBorders>
            <w:vAlign w:val="center"/>
          </w:tcPr>
          <w:p w:rsidR="00497B67" w:rsidRPr="00F6625D" w:rsidRDefault="00DD50D1" w:rsidP="00A60348">
            <w:pPr>
              <w:jc w:val="right"/>
              <w:rPr>
                <w:rFonts w:cs="Arial"/>
                <w:szCs w:val="20"/>
                <w:lang w:eastAsia="sl-SI"/>
              </w:rPr>
            </w:pPr>
            <w:r>
              <w:rPr>
                <w:rFonts w:cs="Arial"/>
                <w:szCs w:val="20"/>
                <w:lang w:eastAsia="sl-SI"/>
              </w:rPr>
              <w:t>30.690,00</w:t>
            </w:r>
            <w:r w:rsidR="00497B67" w:rsidRPr="00F6625D">
              <w:rPr>
                <w:rFonts w:cs="Arial"/>
                <w:szCs w:val="20"/>
                <w:lang w:eastAsia="sl-SI"/>
              </w:rPr>
              <w:t xml:space="preserve"> EUR</w:t>
            </w:r>
          </w:p>
        </w:tc>
      </w:tr>
      <w:tr w:rsidR="00497B67"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15" w:type="dxa"/>
            <w:tcBorders>
              <w:top w:val="single" w:sz="4" w:space="0" w:color="auto"/>
              <w:left w:val="single" w:sz="4" w:space="0" w:color="auto"/>
              <w:bottom w:val="single" w:sz="4" w:space="0" w:color="auto"/>
              <w:right w:val="single" w:sz="4" w:space="0" w:color="auto"/>
            </w:tcBorders>
            <w:vAlign w:val="center"/>
          </w:tcPr>
          <w:p w:rsidR="00497B67" w:rsidRPr="00F6625D" w:rsidRDefault="00497B67" w:rsidP="006C22C6">
            <w:pPr>
              <w:rPr>
                <w:rFonts w:cs="Arial"/>
                <w:szCs w:val="20"/>
              </w:rPr>
            </w:pPr>
          </w:p>
        </w:tc>
        <w:tc>
          <w:tcPr>
            <w:tcW w:w="2725" w:type="dxa"/>
            <w:gridSpan w:val="2"/>
            <w:tcBorders>
              <w:top w:val="single" w:sz="4" w:space="0" w:color="auto"/>
              <w:left w:val="single" w:sz="4" w:space="0" w:color="auto"/>
              <w:bottom w:val="single" w:sz="4" w:space="0" w:color="auto"/>
              <w:right w:val="single" w:sz="4" w:space="0" w:color="auto"/>
            </w:tcBorders>
            <w:vAlign w:val="center"/>
          </w:tcPr>
          <w:p w:rsidR="00497B67" w:rsidRPr="00F6625D" w:rsidRDefault="00497B67" w:rsidP="006C22C6">
            <w:pPr>
              <w:rPr>
                <w:rFonts w:cs="Arial"/>
                <w:bCs/>
                <w:szCs w:val="20"/>
              </w:rPr>
            </w:pPr>
          </w:p>
        </w:tc>
        <w:tc>
          <w:tcPr>
            <w:tcW w:w="1668" w:type="dxa"/>
            <w:gridSpan w:val="2"/>
            <w:tcBorders>
              <w:top w:val="single" w:sz="4" w:space="0" w:color="auto"/>
              <w:left w:val="single" w:sz="4" w:space="0" w:color="auto"/>
              <w:bottom w:val="single" w:sz="4" w:space="0" w:color="auto"/>
              <w:right w:val="single" w:sz="4" w:space="0" w:color="auto"/>
            </w:tcBorders>
            <w:vAlign w:val="center"/>
          </w:tcPr>
          <w:p w:rsidR="00497B67" w:rsidRPr="00F6625D" w:rsidRDefault="00497B67" w:rsidP="006C22C6">
            <w:pPr>
              <w:rPr>
                <w:rFonts w:cs="Arial"/>
                <w:bCs/>
                <w:szCs w:val="20"/>
              </w:rPr>
            </w:pPr>
          </w:p>
        </w:tc>
        <w:tc>
          <w:tcPr>
            <w:tcW w:w="1787" w:type="dxa"/>
            <w:gridSpan w:val="3"/>
            <w:tcBorders>
              <w:top w:val="single" w:sz="4" w:space="0" w:color="auto"/>
              <w:left w:val="single" w:sz="4" w:space="0" w:color="auto"/>
              <w:bottom w:val="single" w:sz="4" w:space="0" w:color="auto"/>
              <w:right w:val="single" w:sz="4" w:space="0" w:color="auto"/>
            </w:tcBorders>
            <w:vAlign w:val="center"/>
          </w:tcPr>
          <w:p w:rsidR="00497B67" w:rsidRPr="00F6625D" w:rsidRDefault="00497B67" w:rsidP="006C22C6">
            <w:pPr>
              <w:rPr>
                <w:rFonts w:cs="Arial"/>
                <w:bCs/>
                <w:szCs w:val="20"/>
              </w:rPr>
            </w:pPr>
          </w:p>
        </w:tc>
        <w:tc>
          <w:tcPr>
            <w:tcW w:w="1106" w:type="dxa"/>
            <w:tcBorders>
              <w:top w:val="single" w:sz="4" w:space="0" w:color="auto"/>
              <w:left w:val="single" w:sz="4" w:space="0" w:color="auto"/>
              <w:bottom w:val="single" w:sz="4" w:space="0" w:color="auto"/>
              <w:right w:val="single" w:sz="4" w:space="0" w:color="auto"/>
            </w:tcBorders>
            <w:vAlign w:val="center"/>
          </w:tcPr>
          <w:p w:rsidR="00497B67" w:rsidRPr="00F6625D" w:rsidRDefault="00497B67" w:rsidP="00497B67">
            <w:pPr>
              <w:rPr>
                <w:rFonts w:cs="Arial"/>
                <w:szCs w:val="20"/>
                <w:lang w:eastAsia="sl-SI"/>
              </w:rPr>
            </w:pPr>
          </w:p>
        </w:tc>
      </w:tr>
      <w:tr w:rsidR="00497B67"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15" w:type="dxa"/>
            <w:tcBorders>
              <w:top w:val="single" w:sz="4" w:space="0" w:color="auto"/>
              <w:left w:val="single" w:sz="4" w:space="0" w:color="auto"/>
              <w:bottom w:val="single" w:sz="4" w:space="0" w:color="auto"/>
              <w:right w:val="single" w:sz="4" w:space="0" w:color="auto"/>
            </w:tcBorders>
            <w:vAlign w:val="center"/>
          </w:tcPr>
          <w:p w:rsidR="00497B67" w:rsidRPr="00F6625D" w:rsidRDefault="00497B67" w:rsidP="006C22C6">
            <w:pPr>
              <w:rPr>
                <w:rFonts w:cs="Arial"/>
                <w:szCs w:val="20"/>
              </w:rPr>
            </w:pPr>
          </w:p>
        </w:tc>
        <w:tc>
          <w:tcPr>
            <w:tcW w:w="2725" w:type="dxa"/>
            <w:gridSpan w:val="2"/>
            <w:tcBorders>
              <w:top w:val="single" w:sz="4" w:space="0" w:color="auto"/>
              <w:left w:val="single" w:sz="4" w:space="0" w:color="auto"/>
              <w:bottom w:val="single" w:sz="4" w:space="0" w:color="auto"/>
              <w:right w:val="single" w:sz="4" w:space="0" w:color="auto"/>
            </w:tcBorders>
            <w:vAlign w:val="center"/>
          </w:tcPr>
          <w:p w:rsidR="00497B67" w:rsidRPr="00F6625D" w:rsidDel="002E360E" w:rsidRDefault="00497B67" w:rsidP="006C22C6">
            <w:pPr>
              <w:rPr>
                <w:rFonts w:cs="Arial"/>
                <w:szCs w:val="20"/>
              </w:rPr>
            </w:pPr>
          </w:p>
        </w:tc>
        <w:tc>
          <w:tcPr>
            <w:tcW w:w="1668" w:type="dxa"/>
            <w:gridSpan w:val="2"/>
            <w:tcBorders>
              <w:top w:val="single" w:sz="4" w:space="0" w:color="auto"/>
              <w:left w:val="single" w:sz="4" w:space="0" w:color="auto"/>
              <w:bottom w:val="single" w:sz="4" w:space="0" w:color="auto"/>
              <w:right w:val="single" w:sz="4" w:space="0" w:color="auto"/>
            </w:tcBorders>
            <w:vAlign w:val="center"/>
          </w:tcPr>
          <w:p w:rsidR="00497B67" w:rsidRPr="00F6625D" w:rsidRDefault="00497B67" w:rsidP="006C22C6">
            <w:pPr>
              <w:rPr>
                <w:rFonts w:cs="Arial"/>
                <w:bCs/>
                <w:szCs w:val="20"/>
              </w:rPr>
            </w:pPr>
          </w:p>
        </w:tc>
        <w:tc>
          <w:tcPr>
            <w:tcW w:w="1787" w:type="dxa"/>
            <w:gridSpan w:val="3"/>
            <w:tcBorders>
              <w:top w:val="single" w:sz="4" w:space="0" w:color="auto"/>
              <w:left w:val="single" w:sz="4" w:space="0" w:color="auto"/>
              <w:bottom w:val="single" w:sz="4" w:space="0" w:color="auto"/>
              <w:right w:val="single" w:sz="4" w:space="0" w:color="auto"/>
            </w:tcBorders>
            <w:vAlign w:val="center"/>
          </w:tcPr>
          <w:p w:rsidR="00497B67" w:rsidRPr="00F6625D" w:rsidRDefault="00497B67" w:rsidP="006C22C6">
            <w:pPr>
              <w:rPr>
                <w:rFonts w:cs="Arial"/>
                <w:szCs w:val="20"/>
              </w:rPr>
            </w:pPr>
          </w:p>
        </w:tc>
        <w:tc>
          <w:tcPr>
            <w:tcW w:w="1106" w:type="dxa"/>
            <w:tcBorders>
              <w:top w:val="single" w:sz="4" w:space="0" w:color="auto"/>
              <w:left w:val="single" w:sz="4" w:space="0" w:color="auto"/>
              <w:bottom w:val="single" w:sz="4" w:space="0" w:color="auto"/>
              <w:right w:val="single" w:sz="4" w:space="0" w:color="auto"/>
            </w:tcBorders>
            <w:vAlign w:val="center"/>
          </w:tcPr>
          <w:p w:rsidR="00497B67" w:rsidRPr="00F6625D" w:rsidRDefault="00497B67" w:rsidP="00497B67">
            <w:pPr>
              <w:rPr>
                <w:rFonts w:cs="Arial"/>
                <w:szCs w:val="20"/>
                <w:lang w:eastAsia="sl-SI"/>
              </w:rPr>
            </w:pPr>
          </w:p>
        </w:tc>
      </w:tr>
      <w:tr w:rsidR="00AE1BA3"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6208" w:type="dxa"/>
            <w:gridSpan w:val="5"/>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pStyle w:val="Naslov1"/>
              <w:keepNext w:val="0"/>
              <w:widowControl w:val="0"/>
              <w:tabs>
                <w:tab w:val="left" w:pos="360"/>
              </w:tabs>
              <w:spacing w:before="0" w:after="0"/>
              <w:rPr>
                <w:rFonts w:cs="Arial"/>
                <w:sz w:val="20"/>
                <w:szCs w:val="20"/>
              </w:rPr>
            </w:pPr>
            <w:r w:rsidRPr="00F6625D">
              <w:rPr>
                <w:rFonts w:cs="Arial"/>
                <w:sz w:val="20"/>
                <w:szCs w:val="20"/>
              </w:rPr>
              <w:t>SKUPAJ</w:t>
            </w:r>
          </w:p>
        </w:tc>
        <w:tc>
          <w:tcPr>
            <w:tcW w:w="1787" w:type="dxa"/>
            <w:gridSpan w:val="3"/>
            <w:tcBorders>
              <w:top w:val="single" w:sz="4" w:space="0" w:color="auto"/>
              <w:left w:val="single" w:sz="4" w:space="0" w:color="auto"/>
              <w:bottom w:val="single" w:sz="4" w:space="0" w:color="auto"/>
              <w:right w:val="single" w:sz="4" w:space="0" w:color="auto"/>
            </w:tcBorders>
            <w:vAlign w:val="center"/>
          </w:tcPr>
          <w:p w:rsidR="00AE1BA3" w:rsidRPr="00F6625D" w:rsidRDefault="00DD50D1" w:rsidP="004673F0">
            <w:pPr>
              <w:pStyle w:val="Naslov1"/>
              <w:keepNext w:val="0"/>
              <w:widowControl w:val="0"/>
              <w:tabs>
                <w:tab w:val="left" w:pos="360"/>
              </w:tabs>
              <w:spacing w:before="0" w:after="0"/>
              <w:jc w:val="right"/>
              <w:rPr>
                <w:rFonts w:cs="Arial"/>
                <w:sz w:val="20"/>
                <w:szCs w:val="20"/>
              </w:rPr>
            </w:pPr>
            <w:r>
              <w:rPr>
                <w:rFonts w:cs="Arial"/>
                <w:sz w:val="20"/>
                <w:szCs w:val="20"/>
              </w:rPr>
              <w:t>906.344</w:t>
            </w:r>
            <w:r w:rsidR="00767660" w:rsidRPr="00F6625D">
              <w:rPr>
                <w:rFonts w:cs="Arial"/>
                <w:sz w:val="20"/>
                <w:szCs w:val="20"/>
              </w:rPr>
              <w:t>,00 EUR</w:t>
            </w:r>
          </w:p>
        </w:tc>
        <w:tc>
          <w:tcPr>
            <w:tcW w:w="1106" w:type="dxa"/>
            <w:tcBorders>
              <w:top w:val="single" w:sz="4" w:space="0" w:color="auto"/>
              <w:left w:val="single" w:sz="4" w:space="0" w:color="auto"/>
              <w:bottom w:val="single" w:sz="4" w:space="0" w:color="auto"/>
              <w:right w:val="single" w:sz="4" w:space="0" w:color="auto"/>
            </w:tcBorders>
            <w:vAlign w:val="center"/>
          </w:tcPr>
          <w:p w:rsidR="00AE1BA3" w:rsidRPr="00F6625D" w:rsidRDefault="00DD50D1" w:rsidP="00B07EEF">
            <w:pPr>
              <w:pStyle w:val="Naslov1"/>
              <w:keepNext w:val="0"/>
              <w:widowControl w:val="0"/>
              <w:tabs>
                <w:tab w:val="left" w:pos="360"/>
              </w:tabs>
              <w:spacing w:before="0" w:after="0"/>
              <w:jc w:val="right"/>
              <w:rPr>
                <w:rFonts w:cs="Arial"/>
                <w:sz w:val="20"/>
                <w:szCs w:val="20"/>
              </w:rPr>
            </w:pPr>
            <w:r>
              <w:rPr>
                <w:rFonts w:cs="Arial"/>
                <w:sz w:val="20"/>
                <w:szCs w:val="20"/>
              </w:rPr>
              <w:t>30.690,00</w:t>
            </w:r>
            <w:r w:rsidR="0030437F" w:rsidRPr="00F6625D">
              <w:rPr>
                <w:rFonts w:cs="Arial"/>
                <w:sz w:val="20"/>
                <w:szCs w:val="20"/>
              </w:rPr>
              <w:t xml:space="preserve"> </w:t>
            </w:r>
            <w:r w:rsidR="006B2AA0" w:rsidRPr="00F6625D">
              <w:rPr>
                <w:rFonts w:cs="Arial"/>
                <w:sz w:val="20"/>
                <w:szCs w:val="20"/>
              </w:rPr>
              <w:t>EUR</w:t>
            </w:r>
          </w:p>
        </w:tc>
      </w:tr>
      <w:tr w:rsidR="00AE1BA3" w:rsidRPr="00F6625D" w:rsidTr="005C7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1"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AE1BA3" w:rsidRPr="00F6625D" w:rsidRDefault="00AE1BA3" w:rsidP="00416654">
            <w:pPr>
              <w:pStyle w:val="Naslov1"/>
              <w:keepNext w:val="0"/>
              <w:widowControl w:val="0"/>
              <w:tabs>
                <w:tab w:val="left" w:pos="2340"/>
              </w:tabs>
              <w:spacing w:before="0" w:after="0"/>
              <w:rPr>
                <w:rFonts w:cs="Arial"/>
                <w:sz w:val="20"/>
                <w:szCs w:val="20"/>
              </w:rPr>
            </w:pPr>
            <w:proofErr w:type="spellStart"/>
            <w:r w:rsidRPr="00F6625D">
              <w:rPr>
                <w:rFonts w:cs="Arial"/>
                <w:sz w:val="20"/>
                <w:szCs w:val="20"/>
              </w:rPr>
              <w:t>II.c</w:t>
            </w:r>
            <w:proofErr w:type="spellEnd"/>
            <w:r w:rsidRPr="00F6625D">
              <w:rPr>
                <w:rFonts w:cs="Arial"/>
                <w:sz w:val="20"/>
                <w:szCs w:val="20"/>
              </w:rPr>
              <w:t xml:space="preserve"> Načrtovana nadomestitev zmanjšanih prihodkov in povečanih odhodkov proračuna:</w:t>
            </w:r>
          </w:p>
        </w:tc>
      </w:tr>
      <w:tr w:rsidR="00AE1BA3"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540" w:type="dxa"/>
            <w:gridSpan w:val="3"/>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widowControl w:val="0"/>
              <w:ind w:left="-122" w:right="-112"/>
              <w:jc w:val="center"/>
              <w:rPr>
                <w:rFonts w:cs="Arial"/>
                <w:szCs w:val="20"/>
              </w:rPr>
            </w:pPr>
            <w:r w:rsidRPr="00F6625D">
              <w:rPr>
                <w:rFonts w:cs="Arial"/>
                <w:szCs w:val="20"/>
              </w:rPr>
              <w:t>Novi prihodki</w:t>
            </w:r>
          </w:p>
        </w:tc>
        <w:tc>
          <w:tcPr>
            <w:tcW w:w="1938" w:type="dxa"/>
            <w:gridSpan w:val="3"/>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widowControl w:val="0"/>
              <w:ind w:left="-122" w:right="-112"/>
              <w:jc w:val="center"/>
              <w:rPr>
                <w:rFonts w:cs="Arial"/>
                <w:szCs w:val="20"/>
              </w:rPr>
            </w:pPr>
            <w:r w:rsidRPr="00F6625D">
              <w:rPr>
                <w:rFonts w:cs="Arial"/>
                <w:szCs w:val="20"/>
              </w:rPr>
              <w:t>Znesek za tekoče leto (t)</w:t>
            </w:r>
          </w:p>
        </w:tc>
        <w:tc>
          <w:tcPr>
            <w:tcW w:w="2623" w:type="dxa"/>
            <w:gridSpan w:val="3"/>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widowControl w:val="0"/>
              <w:ind w:left="-122" w:right="-112"/>
              <w:jc w:val="center"/>
              <w:rPr>
                <w:rFonts w:cs="Arial"/>
                <w:szCs w:val="20"/>
              </w:rPr>
            </w:pPr>
            <w:r w:rsidRPr="00F6625D">
              <w:rPr>
                <w:rFonts w:cs="Arial"/>
                <w:szCs w:val="20"/>
              </w:rPr>
              <w:t>Znesek za t + 1</w:t>
            </w:r>
          </w:p>
        </w:tc>
      </w:tr>
      <w:tr w:rsidR="00AE1BA3"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540" w:type="dxa"/>
            <w:gridSpan w:val="3"/>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pStyle w:val="Naslov1"/>
              <w:keepNext w:val="0"/>
              <w:widowControl w:val="0"/>
              <w:tabs>
                <w:tab w:val="left" w:pos="360"/>
              </w:tabs>
              <w:spacing w:before="0" w:after="0"/>
              <w:rPr>
                <w:rFonts w:cs="Arial"/>
                <w:b w:val="0"/>
                <w:bCs/>
                <w:sz w:val="20"/>
                <w:szCs w:val="20"/>
              </w:rPr>
            </w:pPr>
          </w:p>
        </w:tc>
        <w:tc>
          <w:tcPr>
            <w:tcW w:w="1938" w:type="dxa"/>
            <w:gridSpan w:val="3"/>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pStyle w:val="Naslov1"/>
              <w:keepNext w:val="0"/>
              <w:widowControl w:val="0"/>
              <w:tabs>
                <w:tab w:val="left" w:pos="360"/>
              </w:tabs>
              <w:spacing w:before="0" w:after="0"/>
              <w:rPr>
                <w:rFonts w:cs="Arial"/>
                <w:b w:val="0"/>
                <w:bCs/>
                <w:sz w:val="20"/>
                <w:szCs w:val="20"/>
              </w:rPr>
            </w:pPr>
          </w:p>
        </w:tc>
        <w:tc>
          <w:tcPr>
            <w:tcW w:w="2623" w:type="dxa"/>
            <w:gridSpan w:val="3"/>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pStyle w:val="Naslov1"/>
              <w:keepNext w:val="0"/>
              <w:widowControl w:val="0"/>
              <w:tabs>
                <w:tab w:val="left" w:pos="360"/>
              </w:tabs>
              <w:spacing w:before="0" w:after="0"/>
              <w:rPr>
                <w:rFonts w:cs="Arial"/>
                <w:b w:val="0"/>
                <w:bCs/>
                <w:sz w:val="20"/>
                <w:szCs w:val="20"/>
              </w:rPr>
            </w:pPr>
          </w:p>
        </w:tc>
      </w:tr>
      <w:tr w:rsidR="00AE1BA3"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540" w:type="dxa"/>
            <w:gridSpan w:val="3"/>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pStyle w:val="Naslov1"/>
              <w:keepNext w:val="0"/>
              <w:widowControl w:val="0"/>
              <w:tabs>
                <w:tab w:val="left" w:pos="360"/>
              </w:tabs>
              <w:spacing w:before="0" w:after="0"/>
              <w:rPr>
                <w:rFonts w:cs="Arial"/>
                <w:b w:val="0"/>
                <w:bCs/>
                <w:sz w:val="20"/>
                <w:szCs w:val="20"/>
              </w:rPr>
            </w:pPr>
          </w:p>
        </w:tc>
        <w:tc>
          <w:tcPr>
            <w:tcW w:w="1938" w:type="dxa"/>
            <w:gridSpan w:val="3"/>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pStyle w:val="Naslov1"/>
              <w:keepNext w:val="0"/>
              <w:widowControl w:val="0"/>
              <w:tabs>
                <w:tab w:val="left" w:pos="360"/>
              </w:tabs>
              <w:spacing w:before="0" w:after="0"/>
              <w:rPr>
                <w:rFonts w:cs="Arial"/>
                <w:b w:val="0"/>
                <w:bCs/>
                <w:sz w:val="20"/>
                <w:szCs w:val="20"/>
              </w:rPr>
            </w:pPr>
          </w:p>
        </w:tc>
        <w:tc>
          <w:tcPr>
            <w:tcW w:w="2623" w:type="dxa"/>
            <w:gridSpan w:val="3"/>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pStyle w:val="Naslov1"/>
              <w:keepNext w:val="0"/>
              <w:widowControl w:val="0"/>
              <w:tabs>
                <w:tab w:val="left" w:pos="360"/>
              </w:tabs>
              <w:spacing w:before="0" w:after="0"/>
              <w:rPr>
                <w:rFonts w:cs="Arial"/>
                <w:b w:val="0"/>
                <w:bCs/>
                <w:sz w:val="20"/>
                <w:szCs w:val="20"/>
              </w:rPr>
            </w:pPr>
          </w:p>
        </w:tc>
      </w:tr>
      <w:tr w:rsidR="00AE1BA3"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540" w:type="dxa"/>
            <w:gridSpan w:val="3"/>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pStyle w:val="Naslov1"/>
              <w:keepNext w:val="0"/>
              <w:widowControl w:val="0"/>
              <w:tabs>
                <w:tab w:val="left" w:pos="360"/>
              </w:tabs>
              <w:spacing w:before="0" w:after="0"/>
              <w:rPr>
                <w:rFonts w:cs="Arial"/>
                <w:b w:val="0"/>
                <w:bCs/>
                <w:sz w:val="20"/>
                <w:szCs w:val="20"/>
              </w:rPr>
            </w:pPr>
          </w:p>
        </w:tc>
        <w:tc>
          <w:tcPr>
            <w:tcW w:w="1938" w:type="dxa"/>
            <w:gridSpan w:val="3"/>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pStyle w:val="Naslov1"/>
              <w:keepNext w:val="0"/>
              <w:widowControl w:val="0"/>
              <w:tabs>
                <w:tab w:val="left" w:pos="360"/>
              </w:tabs>
              <w:spacing w:before="0" w:after="0"/>
              <w:rPr>
                <w:rFonts w:cs="Arial"/>
                <w:b w:val="0"/>
                <w:bCs/>
                <w:sz w:val="20"/>
                <w:szCs w:val="20"/>
              </w:rPr>
            </w:pPr>
          </w:p>
        </w:tc>
        <w:tc>
          <w:tcPr>
            <w:tcW w:w="2623" w:type="dxa"/>
            <w:gridSpan w:val="3"/>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pStyle w:val="Naslov1"/>
              <w:keepNext w:val="0"/>
              <w:widowControl w:val="0"/>
              <w:tabs>
                <w:tab w:val="left" w:pos="360"/>
              </w:tabs>
              <w:spacing w:before="0" w:after="0"/>
              <w:rPr>
                <w:rFonts w:cs="Arial"/>
                <w:b w:val="0"/>
                <w:bCs/>
                <w:sz w:val="20"/>
                <w:szCs w:val="20"/>
              </w:rPr>
            </w:pPr>
          </w:p>
        </w:tc>
      </w:tr>
      <w:tr w:rsidR="00AE1BA3" w:rsidRPr="00F6625D" w:rsidTr="00803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540" w:type="dxa"/>
            <w:gridSpan w:val="3"/>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pStyle w:val="Naslov1"/>
              <w:keepNext w:val="0"/>
              <w:widowControl w:val="0"/>
              <w:tabs>
                <w:tab w:val="left" w:pos="360"/>
              </w:tabs>
              <w:spacing w:before="0" w:after="0"/>
              <w:rPr>
                <w:rFonts w:cs="Arial"/>
                <w:sz w:val="20"/>
                <w:szCs w:val="20"/>
              </w:rPr>
            </w:pPr>
            <w:r w:rsidRPr="00F6625D">
              <w:rPr>
                <w:rFonts w:cs="Arial"/>
                <w:sz w:val="20"/>
                <w:szCs w:val="20"/>
              </w:rPr>
              <w:t>SKUPAJ</w:t>
            </w:r>
          </w:p>
        </w:tc>
        <w:tc>
          <w:tcPr>
            <w:tcW w:w="1938" w:type="dxa"/>
            <w:gridSpan w:val="3"/>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pStyle w:val="Naslov1"/>
              <w:keepNext w:val="0"/>
              <w:widowControl w:val="0"/>
              <w:tabs>
                <w:tab w:val="left" w:pos="360"/>
              </w:tabs>
              <w:spacing w:before="0" w:after="0"/>
              <w:rPr>
                <w:rFonts w:cs="Arial"/>
                <w:sz w:val="20"/>
                <w:szCs w:val="20"/>
              </w:rPr>
            </w:pPr>
          </w:p>
        </w:tc>
        <w:tc>
          <w:tcPr>
            <w:tcW w:w="2623" w:type="dxa"/>
            <w:gridSpan w:val="3"/>
            <w:tcBorders>
              <w:top w:val="single" w:sz="4" w:space="0" w:color="auto"/>
              <w:left w:val="single" w:sz="4" w:space="0" w:color="auto"/>
              <w:bottom w:val="single" w:sz="4" w:space="0" w:color="auto"/>
              <w:right w:val="single" w:sz="4" w:space="0" w:color="auto"/>
            </w:tcBorders>
            <w:vAlign w:val="center"/>
          </w:tcPr>
          <w:p w:rsidR="00AE1BA3" w:rsidRPr="00F6625D" w:rsidRDefault="00AE1BA3" w:rsidP="00416654">
            <w:pPr>
              <w:pStyle w:val="Naslov1"/>
              <w:keepNext w:val="0"/>
              <w:widowControl w:val="0"/>
              <w:tabs>
                <w:tab w:val="left" w:pos="360"/>
              </w:tabs>
              <w:spacing w:before="0" w:after="0"/>
              <w:rPr>
                <w:rFonts w:cs="Arial"/>
                <w:sz w:val="20"/>
                <w:szCs w:val="20"/>
              </w:rPr>
            </w:pPr>
          </w:p>
        </w:tc>
      </w:tr>
      <w:tr w:rsidR="00AE1BA3" w:rsidRPr="00F6625D" w:rsidTr="005C7CF9">
        <w:trPr>
          <w:trHeight w:val="1152"/>
        </w:trPr>
        <w:tc>
          <w:tcPr>
            <w:tcW w:w="9101" w:type="dxa"/>
            <w:gridSpan w:val="9"/>
            <w:tcBorders>
              <w:top w:val="single" w:sz="4" w:space="0" w:color="000000"/>
              <w:left w:val="single" w:sz="4" w:space="0" w:color="000000"/>
              <w:bottom w:val="single" w:sz="4" w:space="0" w:color="000000"/>
              <w:right w:val="single" w:sz="4" w:space="0" w:color="000000"/>
            </w:tcBorders>
          </w:tcPr>
          <w:p w:rsidR="00AE1BA3" w:rsidRPr="00847E28" w:rsidRDefault="00AE1BA3" w:rsidP="00416654">
            <w:pPr>
              <w:rPr>
                <w:rFonts w:cs="Arial"/>
                <w:b/>
                <w:sz w:val="18"/>
                <w:szCs w:val="20"/>
              </w:rPr>
            </w:pPr>
            <w:r w:rsidRPr="00847E28">
              <w:rPr>
                <w:rFonts w:cs="Arial"/>
                <w:b/>
                <w:sz w:val="18"/>
                <w:szCs w:val="20"/>
              </w:rPr>
              <w:t>7.b Predstavitev ocene finančnih posledic pod 40.000 EUR:</w:t>
            </w:r>
          </w:p>
          <w:p w:rsidR="00AE1BA3" w:rsidRPr="00847E28" w:rsidRDefault="00AE1BA3" w:rsidP="00416654">
            <w:pPr>
              <w:rPr>
                <w:rFonts w:cs="Arial"/>
                <w:sz w:val="18"/>
                <w:szCs w:val="20"/>
              </w:rPr>
            </w:pPr>
            <w:r w:rsidRPr="00847E28">
              <w:rPr>
                <w:rFonts w:cs="Arial"/>
                <w:sz w:val="18"/>
                <w:szCs w:val="20"/>
              </w:rPr>
              <w:t>(Samo če izberete NE pod točko 6.a.)</w:t>
            </w:r>
          </w:p>
          <w:p w:rsidR="00AE1BA3" w:rsidRPr="00847E28" w:rsidRDefault="00AE1BA3" w:rsidP="00416654">
            <w:pPr>
              <w:rPr>
                <w:rFonts w:cs="Arial"/>
                <w:b/>
                <w:sz w:val="18"/>
                <w:szCs w:val="20"/>
              </w:rPr>
            </w:pPr>
            <w:r w:rsidRPr="00847E28">
              <w:rPr>
                <w:rFonts w:cs="Arial"/>
                <w:b/>
                <w:sz w:val="18"/>
                <w:szCs w:val="20"/>
              </w:rPr>
              <w:t>Kratka obrazložitev</w:t>
            </w:r>
          </w:p>
          <w:p w:rsidR="00AE1BA3" w:rsidRPr="00847E28" w:rsidRDefault="00C4363B" w:rsidP="00416654">
            <w:pPr>
              <w:rPr>
                <w:rFonts w:cs="Arial"/>
                <w:b/>
                <w:sz w:val="18"/>
                <w:szCs w:val="20"/>
              </w:rPr>
            </w:pPr>
            <w:r w:rsidRPr="00847E28">
              <w:rPr>
                <w:rFonts w:cs="Arial"/>
                <w:b/>
                <w:sz w:val="18"/>
                <w:szCs w:val="20"/>
              </w:rPr>
              <w:t>/</w:t>
            </w:r>
          </w:p>
        </w:tc>
      </w:tr>
      <w:tr w:rsidR="00AE1BA3" w:rsidRPr="00F6625D" w:rsidTr="005C7CF9">
        <w:trPr>
          <w:trHeight w:val="371"/>
        </w:trPr>
        <w:tc>
          <w:tcPr>
            <w:tcW w:w="9101" w:type="dxa"/>
            <w:gridSpan w:val="9"/>
            <w:tcBorders>
              <w:top w:val="single" w:sz="4" w:space="0" w:color="000000"/>
              <w:left w:val="single" w:sz="4" w:space="0" w:color="000000"/>
              <w:bottom w:val="single" w:sz="4" w:space="0" w:color="000000"/>
              <w:right w:val="single" w:sz="4" w:space="0" w:color="000000"/>
            </w:tcBorders>
          </w:tcPr>
          <w:p w:rsidR="00AE1BA3" w:rsidRPr="00F6625D" w:rsidRDefault="00AE1BA3" w:rsidP="00416654">
            <w:pPr>
              <w:rPr>
                <w:rFonts w:cs="Arial"/>
                <w:b/>
                <w:szCs w:val="20"/>
              </w:rPr>
            </w:pPr>
            <w:r w:rsidRPr="00F6625D">
              <w:rPr>
                <w:rFonts w:cs="Arial"/>
                <w:b/>
                <w:szCs w:val="20"/>
              </w:rPr>
              <w:t>8. Predstavitev sodelovanja z združenji občin:</w:t>
            </w:r>
          </w:p>
        </w:tc>
      </w:tr>
      <w:tr w:rsidR="00AE1BA3" w:rsidRPr="00F6625D" w:rsidTr="008033E6">
        <w:tc>
          <w:tcPr>
            <w:tcW w:w="6817" w:type="dxa"/>
            <w:gridSpan w:val="7"/>
          </w:tcPr>
          <w:p w:rsidR="00AE1BA3" w:rsidRPr="00F6625D" w:rsidRDefault="00AE1BA3" w:rsidP="00416654">
            <w:pPr>
              <w:pStyle w:val="Neotevilenodstavek"/>
              <w:widowControl w:val="0"/>
              <w:spacing w:before="0" w:after="0" w:line="260" w:lineRule="exact"/>
              <w:rPr>
                <w:iCs/>
                <w:sz w:val="20"/>
                <w:szCs w:val="20"/>
              </w:rPr>
            </w:pPr>
            <w:r w:rsidRPr="00F6625D">
              <w:rPr>
                <w:iCs/>
                <w:sz w:val="20"/>
                <w:szCs w:val="20"/>
              </w:rPr>
              <w:t>Vsebina predloženega gradiva (predpisa) vpliva na:</w:t>
            </w:r>
          </w:p>
          <w:p w:rsidR="00AE1BA3" w:rsidRPr="00F6625D" w:rsidRDefault="00AE1BA3" w:rsidP="00CA678E">
            <w:pPr>
              <w:pStyle w:val="Neotevilenodstavek"/>
              <w:widowControl w:val="0"/>
              <w:numPr>
                <w:ilvl w:val="1"/>
                <w:numId w:val="11"/>
              </w:numPr>
              <w:spacing w:before="0" w:after="0" w:line="260" w:lineRule="exact"/>
              <w:rPr>
                <w:iCs/>
                <w:sz w:val="20"/>
                <w:szCs w:val="20"/>
              </w:rPr>
            </w:pPr>
            <w:r w:rsidRPr="00F6625D">
              <w:rPr>
                <w:iCs/>
                <w:sz w:val="20"/>
                <w:szCs w:val="20"/>
              </w:rPr>
              <w:t>pristojnosti občin,</w:t>
            </w:r>
          </w:p>
          <w:p w:rsidR="00AE1BA3" w:rsidRPr="00F6625D" w:rsidRDefault="00AE1BA3" w:rsidP="00CA678E">
            <w:pPr>
              <w:pStyle w:val="Neotevilenodstavek"/>
              <w:widowControl w:val="0"/>
              <w:numPr>
                <w:ilvl w:val="1"/>
                <w:numId w:val="11"/>
              </w:numPr>
              <w:spacing w:before="0" w:after="0" w:line="260" w:lineRule="exact"/>
              <w:rPr>
                <w:iCs/>
                <w:sz w:val="20"/>
                <w:szCs w:val="20"/>
              </w:rPr>
            </w:pPr>
            <w:r w:rsidRPr="00F6625D">
              <w:rPr>
                <w:iCs/>
                <w:sz w:val="20"/>
                <w:szCs w:val="20"/>
              </w:rPr>
              <w:lastRenderedPageBreak/>
              <w:t>delovanje občin,</w:t>
            </w:r>
          </w:p>
          <w:p w:rsidR="00AE1BA3" w:rsidRPr="00F6625D" w:rsidRDefault="00AE1BA3" w:rsidP="000621FF">
            <w:pPr>
              <w:pStyle w:val="Neotevilenodstavek"/>
              <w:widowControl w:val="0"/>
              <w:numPr>
                <w:ilvl w:val="1"/>
                <w:numId w:val="11"/>
              </w:numPr>
              <w:spacing w:before="0" w:after="0" w:line="260" w:lineRule="exact"/>
              <w:rPr>
                <w:iCs/>
                <w:sz w:val="20"/>
                <w:szCs w:val="20"/>
              </w:rPr>
            </w:pPr>
            <w:r w:rsidRPr="00F6625D">
              <w:rPr>
                <w:iCs/>
                <w:sz w:val="20"/>
                <w:szCs w:val="20"/>
              </w:rPr>
              <w:t>financiranje občin.</w:t>
            </w:r>
          </w:p>
        </w:tc>
        <w:tc>
          <w:tcPr>
            <w:tcW w:w="2284" w:type="dxa"/>
            <w:gridSpan w:val="2"/>
          </w:tcPr>
          <w:p w:rsidR="00AE1BA3" w:rsidRPr="00F6625D" w:rsidRDefault="00AE1BA3" w:rsidP="00416654">
            <w:pPr>
              <w:pStyle w:val="Neotevilenodstavek"/>
              <w:widowControl w:val="0"/>
              <w:spacing w:before="0" w:after="0" w:line="260" w:lineRule="exact"/>
              <w:jc w:val="center"/>
              <w:rPr>
                <w:sz w:val="20"/>
                <w:szCs w:val="20"/>
              </w:rPr>
            </w:pPr>
            <w:r w:rsidRPr="00F6625D">
              <w:rPr>
                <w:sz w:val="20"/>
                <w:szCs w:val="20"/>
              </w:rPr>
              <w:lastRenderedPageBreak/>
              <w:t>NE</w:t>
            </w:r>
          </w:p>
        </w:tc>
      </w:tr>
      <w:tr w:rsidR="00AE1BA3" w:rsidRPr="00F6625D" w:rsidTr="005C7CF9">
        <w:trPr>
          <w:trHeight w:val="274"/>
        </w:trPr>
        <w:tc>
          <w:tcPr>
            <w:tcW w:w="9101" w:type="dxa"/>
            <w:gridSpan w:val="9"/>
          </w:tcPr>
          <w:p w:rsidR="00AE1BA3" w:rsidRPr="00F6625D" w:rsidRDefault="00AE1BA3" w:rsidP="00416654">
            <w:pPr>
              <w:pStyle w:val="Neotevilenodstavek"/>
              <w:widowControl w:val="0"/>
              <w:spacing w:before="0" w:after="0" w:line="260" w:lineRule="exact"/>
              <w:rPr>
                <w:iCs/>
                <w:sz w:val="20"/>
                <w:szCs w:val="20"/>
              </w:rPr>
            </w:pPr>
            <w:r w:rsidRPr="00F6625D">
              <w:rPr>
                <w:iCs/>
                <w:sz w:val="20"/>
                <w:szCs w:val="20"/>
              </w:rPr>
              <w:lastRenderedPageBreak/>
              <w:t xml:space="preserve">Gradivo (predpis) je bilo poslano v mnenje: </w:t>
            </w:r>
          </w:p>
          <w:p w:rsidR="00AE1BA3" w:rsidRPr="00F6625D" w:rsidRDefault="00AE1BA3" w:rsidP="00CA678E">
            <w:pPr>
              <w:pStyle w:val="Neotevilenodstavek"/>
              <w:widowControl w:val="0"/>
              <w:numPr>
                <w:ilvl w:val="0"/>
                <w:numId w:val="13"/>
              </w:numPr>
              <w:spacing w:before="0" w:after="0" w:line="260" w:lineRule="exact"/>
              <w:rPr>
                <w:iCs/>
                <w:sz w:val="20"/>
                <w:szCs w:val="20"/>
              </w:rPr>
            </w:pPr>
            <w:r w:rsidRPr="00F6625D">
              <w:rPr>
                <w:iCs/>
                <w:sz w:val="20"/>
                <w:szCs w:val="20"/>
              </w:rPr>
              <w:t>Sk</w:t>
            </w:r>
            <w:r w:rsidR="009C60C2" w:rsidRPr="00F6625D">
              <w:rPr>
                <w:iCs/>
                <w:sz w:val="20"/>
                <w:szCs w:val="20"/>
              </w:rPr>
              <w:t xml:space="preserve">upnosti občin Slovenije SOS: </w:t>
            </w:r>
            <w:r w:rsidR="009D5C02">
              <w:rPr>
                <w:iCs/>
                <w:sz w:val="20"/>
                <w:szCs w:val="20"/>
              </w:rPr>
              <w:t>NE</w:t>
            </w:r>
          </w:p>
          <w:p w:rsidR="00AE1BA3" w:rsidRPr="00F6625D" w:rsidRDefault="00AE1BA3" w:rsidP="00CA678E">
            <w:pPr>
              <w:pStyle w:val="Neotevilenodstavek"/>
              <w:widowControl w:val="0"/>
              <w:numPr>
                <w:ilvl w:val="0"/>
                <w:numId w:val="13"/>
              </w:numPr>
              <w:spacing w:before="0" w:after="0" w:line="260" w:lineRule="exact"/>
              <w:rPr>
                <w:iCs/>
                <w:sz w:val="20"/>
                <w:szCs w:val="20"/>
              </w:rPr>
            </w:pPr>
            <w:r w:rsidRPr="00F6625D">
              <w:rPr>
                <w:iCs/>
                <w:sz w:val="20"/>
                <w:szCs w:val="20"/>
              </w:rPr>
              <w:t>Zd</w:t>
            </w:r>
            <w:r w:rsidR="009C60C2" w:rsidRPr="00F6625D">
              <w:rPr>
                <w:iCs/>
                <w:sz w:val="20"/>
                <w:szCs w:val="20"/>
              </w:rPr>
              <w:t xml:space="preserve">ruženju občin Slovenije ZOS: </w:t>
            </w:r>
            <w:r w:rsidR="009D5C02">
              <w:rPr>
                <w:iCs/>
                <w:sz w:val="20"/>
                <w:szCs w:val="20"/>
              </w:rPr>
              <w:t>NE</w:t>
            </w:r>
          </w:p>
          <w:p w:rsidR="00AE1BA3" w:rsidRPr="00F6625D" w:rsidRDefault="00AE1BA3" w:rsidP="00CA678E">
            <w:pPr>
              <w:pStyle w:val="Neotevilenodstavek"/>
              <w:widowControl w:val="0"/>
              <w:numPr>
                <w:ilvl w:val="0"/>
                <w:numId w:val="13"/>
              </w:numPr>
              <w:spacing w:before="0" w:after="0" w:line="260" w:lineRule="exact"/>
              <w:rPr>
                <w:iCs/>
                <w:sz w:val="20"/>
                <w:szCs w:val="20"/>
              </w:rPr>
            </w:pPr>
            <w:r w:rsidRPr="00F6625D">
              <w:rPr>
                <w:iCs/>
                <w:sz w:val="20"/>
                <w:szCs w:val="20"/>
              </w:rPr>
              <w:t>Združenju m</w:t>
            </w:r>
            <w:r w:rsidR="009C60C2" w:rsidRPr="00F6625D">
              <w:rPr>
                <w:iCs/>
                <w:sz w:val="20"/>
                <w:szCs w:val="20"/>
              </w:rPr>
              <w:t xml:space="preserve">estnih občin Slovenije ZMOS: </w:t>
            </w:r>
            <w:r w:rsidR="009D5C02">
              <w:rPr>
                <w:iCs/>
                <w:sz w:val="20"/>
                <w:szCs w:val="20"/>
              </w:rPr>
              <w:t>NE</w:t>
            </w:r>
          </w:p>
          <w:p w:rsidR="00AE1BA3" w:rsidRPr="00F6625D" w:rsidRDefault="00AE1BA3" w:rsidP="00416654">
            <w:pPr>
              <w:pStyle w:val="Neotevilenodstavek"/>
              <w:widowControl w:val="0"/>
              <w:spacing w:before="0" w:after="0" w:line="260" w:lineRule="exact"/>
              <w:rPr>
                <w:iCs/>
                <w:sz w:val="20"/>
                <w:szCs w:val="20"/>
              </w:rPr>
            </w:pPr>
          </w:p>
          <w:p w:rsidR="00AE1BA3" w:rsidRPr="00F6625D" w:rsidRDefault="00AE1BA3" w:rsidP="00416654">
            <w:pPr>
              <w:pStyle w:val="Neotevilenodstavek"/>
              <w:widowControl w:val="0"/>
              <w:spacing w:before="0" w:after="0" w:line="260" w:lineRule="exact"/>
              <w:rPr>
                <w:iCs/>
                <w:sz w:val="20"/>
                <w:szCs w:val="20"/>
              </w:rPr>
            </w:pPr>
            <w:r w:rsidRPr="00F6625D">
              <w:rPr>
                <w:iCs/>
                <w:sz w:val="20"/>
                <w:szCs w:val="20"/>
              </w:rPr>
              <w:t>Predlogi in pripombe združenj so bili upoštevani:</w:t>
            </w:r>
          </w:p>
          <w:p w:rsidR="00AE1BA3" w:rsidRPr="00F6625D" w:rsidRDefault="00AE1BA3" w:rsidP="00CA678E">
            <w:pPr>
              <w:pStyle w:val="Neotevilenodstavek"/>
              <w:widowControl w:val="0"/>
              <w:numPr>
                <w:ilvl w:val="0"/>
                <w:numId w:val="14"/>
              </w:numPr>
              <w:spacing w:before="0" w:after="0" w:line="260" w:lineRule="exact"/>
              <w:rPr>
                <w:iCs/>
                <w:sz w:val="20"/>
                <w:szCs w:val="20"/>
              </w:rPr>
            </w:pPr>
            <w:r w:rsidRPr="00F6625D">
              <w:rPr>
                <w:iCs/>
                <w:sz w:val="20"/>
                <w:szCs w:val="20"/>
              </w:rPr>
              <w:t>v celoti,</w:t>
            </w:r>
          </w:p>
          <w:p w:rsidR="00AE1BA3" w:rsidRPr="00F6625D" w:rsidRDefault="00AE1BA3" w:rsidP="00CA678E">
            <w:pPr>
              <w:pStyle w:val="Neotevilenodstavek"/>
              <w:widowControl w:val="0"/>
              <w:numPr>
                <w:ilvl w:val="0"/>
                <w:numId w:val="14"/>
              </w:numPr>
              <w:spacing w:before="0" w:after="0" w:line="260" w:lineRule="exact"/>
              <w:rPr>
                <w:iCs/>
                <w:sz w:val="20"/>
                <w:szCs w:val="20"/>
              </w:rPr>
            </w:pPr>
            <w:r w:rsidRPr="00F6625D">
              <w:rPr>
                <w:iCs/>
                <w:sz w:val="20"/>
                <w:szCs w:val="20"/>
              </w:rPr>
              <w:t>večinoma,</w:t>
            </w:r>
          </w:p>
          <w:p w:rsidR="00AE1BA3" w:rsidRPr="00F6625D" w:rsidRDefault="00AE1BA3" w:rsidP="00CA678E">
            <w:pPr>
              <w:pStyle w:val="Neotevilenodstavek"/>
              <w:widowControl w:val="0"/>
              <w:numPr>
                <w:ilvl w:val="0"/>
                <w:numId w:val="14"/>
              </w:numPr>
              <w:spacing w:before="0" w:after="0" w:line="260" w:lineRule="exact"/>
              <w:rPr>
                <w:iCs/>
                <w:sz w:val="20"/>
                <w:szCs w:val="20"/>
              </w:rPr>
            </w:pPr>
            <w:r w:rsidRPr="00F6625D">
              <w:rPr>
                <w:iCs/>
                <w:sz w:val="20"/>
                <w:szCs w:val="20"/>
              </w:rPr>
              <w:t>delno,</w:t>
            </w:r>
          </w:p>
          <w:p w:rsidR="00AE1BA3" w:rsidRPr="00F6625D" w:rsidRDefault="00AE1BA3" w:rsidP="00CA678E">
            <w:pPr>
              <w:pStyle w:val="Neotevilenodstavek"/>
              <w:widowControl w:val="0"/>
              <w:numPr>
                <w:ilvl w:val="0"/>
                <w:numId w:val="14"/>
              </w:numPr>
              <w:spacing w:before="0" w:after="0" w:line="260" w:lineRule="exact"/>
              <w:rPr>
                <w:iCs/>
                <w:sz w:val="20"/>
                <w:szCs w:val="20"/>
              </w:rPr>
            </w:pPr>
            <w:r w:rsidRPr="00F6625D">
              <w:rPr>
                <w:iCs/>
                <w:sz w:val="20"/>
                <w:szCs w:val="20"/>
              </w:rPr>
              <w:t>niso bili upoštevani.</w:t>
            </w:r>
          </w:p>
          <w:p w:rsidR="00AE1BA3" w:rsidRPr="00F6625D" w:rsidRDefault="00AE1BA3" w:rsidP="00416654">
            <w:pPr>
              <w:pStyle w:val="Neotevilenodstavek"/>
              <w:widowControl w:val="0"/>
              <w:spacing w:before="0" w:after="0" w:line="260" w:lineRule="exact"/>
              <w:ind w:left="360"/>
              <w:rPr>
                <w:iCs/>
                <w:sz w:val="20"/>
                <w:szCs w:val="20"/>
              </w:rPr>
            </w:pPr>
          </w:p>
          <w:p w:rsidR="00AE1BA3" w:rsidRPr="00F6625D" w:rsidRDefault="00AE1BA3" w:rsidP="00416654">
            <w:pPr>
              <w:pStyle w:val="Neotevilenodstavek"/>
              <w:widowControl w:val="0"/>
              <w:spacing w:before="0" w:after="0" w:line="260" w:lineRule="exact"/>
              <w:rPr>
                <w:iCs/>
                <w:sz w:val="20"/>
                <w:szCs w:val="20"/>
              </w:rPr>
            </w:pPr>
            <w:r w:rsidRPr="00F6625D">
              <w:rPr>
                <w:iCs/>
                <w:sz w:val="20"/>
                <w:szCs w:val="20"/>
              </w:rPr>
              <w:t>Bistveni predlogi in pripombe, ki niso bili upoštevani.</w:t>
            </w:r>
          </w:p>
          <w:p w:rsidR="00AE1BA3" w:rsidRPr="00F6625D" w:rsidRDefault="00AE1BA3" w:rsidP="00416654">
            <w:pPr>
              <w:pStyle w:val="Neotevilenodstavek"/>
              <w:widowControl w:val="0"/>
              <w:spacing w:before="0" w:after="0" w:line="260" w:lineRule="exact"/>
              <w:rPr>
                <w:iCs/>
                <w:sz w:val="20"/>
                <w:szCs w:val="20"/>
              </w:rPr>
            </w:pPr>
          </w:p>
        </w:tc>
      </w:tr>
      <w:tr w:rsidR="00AE1BA3" w:rsidRPr="00F6625D" w:rsidTr="005C7CF9">
        <w:tc>
          <w:tcPr>
            <w:tcW w:w="9101" w:type="dxa"/>
            <w:gridSpan w:val="9"/>
            <w:vAlign w:val="center"/>
          </w:tcPr>
          <w:p w:rsidR="00AE1BA3" w:rsidRPr="00F6625D" w:rsidRDefault="00AE1BA3" w:rsidP="00416654">
            <w:pPr>
              <w:pStyle w:val="Neotevilenodstavek"/>
              <w:widowControl w:val="0"/>
              <w:spacing w:before="0" w:after="0" w:line="260" w:lineRule="exact"/>
              <w:jc w:val="left"/>
              <w:rPr>
                <w:b/>
                <w:sz w:val="20"/>
                <w:szCs w:val="20"/>
              </w:rPr>
            </w:pPr>
            <w:r w:rsidRPr="00F6625D">
              <w:rPr>
                <w:b/>
                <w:sz w:val="20"/>
                <w:szCs w:val="20"/>
              </w:rPr>
              <w:t>9. Predstavitev sodelovanja javnosti:</w:t>
            </w:r>
          </w:p>
        </w:tc>
      </w:tr>
      <w:tr w:rsidR="00AE1BA3" w:rsidRPr="00F6625D" w:rsidTr="008033E6">
        <w:tc>
          <w:tcPr>
            <w:tcW w:w="6817" w:type="dxa"/>
            <w:gridSpan w:val="7"/>
          </w:tcPr>
          <w:p w:rsidR="00AE1BA3" w:rsidRPr="00F6625D" w:rsidRDefault="00AE1BA3" w:rsidP="00416654">
            <w:pPr>
              <w:pStyle w:val="Neotevilenodstavek"/>
              <w:widowControl w:val="0"/>
              <w:spacing w:before="0" w:after="0" w:line="260" w:lineRule="exact"/>
              <w:rPr>
                <w:sz w:val="20"/>
                <w:szCs w:val="20"/>
              </w:rPr>
            </w:pPr>
            <w:r w:rsidRPr="00F6625D">
              <w:rPr>
                <w:iCs/>
                <w:sz w:val="20"/>
                <w:szCs w:val="20"/>
              </w:rPr>
              <w:t>Gradivo je bilo predhodno objavljeno na spletni strani predlagatelja:</w:t>
            </w:r>
          </w:p>
        </w:tc>
        <w:tc>
          <w:tcPr>
            <w:tcW w:w="2284" w:type="dxa"/>
            <w:gridSpan w:val="2"/>
          </w:tcPr>
          <w:p w:rsidR="00AE1BA3" w:rsidRPr="00F6625D" w:rsidRDefault="00AE1BA3" w:rsidP="00416654">
            <w:pPr>
              <w:pStyle w:val="Neotevilenodstavek"/>
              <w:widowControl w:val="0"/>
              <w:spacing w:before="0" w:after="0" w:line="260" w:lineRule="exact"/>
              <w:jc w:val="center"/>
              <w:rPr>
                <w:iCs/>
                <w:sz w:val="20"/>
                <w:szCs w:val="20"/>
              </w:rPr>
            </w:pPr>
            <w:r w:rsidRPr="00F6625D">
              <w:rPr>
                <w:sz w:val="20"/>
                <w:szCs w:val="20"/>
              </w:rPr>
              <w:t>NE</w:t>
            </w:r>
          </w:p>
        </w:tc>
      </w:tr>
      <w:tr w:rsidR="00AE1BA3" w:rsidRPr="00F6625D" w:rsidTr="005C7CF9">
        <w:tc>
          <w:tcPr>
            <w:tcW w:w="9101" w:type="dxa"/>
            <w:gridSpan w:val="9"/>
          </w:tcPr>
          <w:p w:rsidR="00AE1BA3" w:rsidRPr="00F6625D" w:rsidRDefault="00AE1BA3" w:rsidP="00416654">
            <w:pPr>
              <w:pStyle w:val="Neotevilenodstavek"/>
              <w:widowControl w:val="0"/>
              <w:spacing w:before="0" w:after="0" w:line="260" w:lineRule="exact"/>
              <w:rPr>
                <w:iCs/>
                <w:sz w:val="20"/>
                <w:szCs w:val="20"/>
              </w:rPr>
            </w:pPr>
            <w:r w:rsidRPr="00F6625D">
              <w:rPr>
                <w:iCs/>
                <w:sz w:val="20"/>
                <w:szCs w:val="20"/>
              </w:rPr>
              <w:t>(Če je odgovor NE, navedite, zakaj ni bilo objavljeno.)</w:t>
            </w:r>
          </w:p>
        </w:tc>
      </w:tr>
      <w:tr w:rsidR="00AE1BA3" w:rsidRPr="00F6625D" w:rsidTr="005C7CF9">
        <w:tc>
          <w:tcPr>
            <w:tcW w:w="9101" w:type="dxa"/>
            <w:gridSpan w:val="9"/>
          </w:tcPr>
          <w:p w:rsidR="00AE1BA3" w:rsidRPr="00F6625D" w:rsidRDefault="00AE1BA3" w:rsidP="00416654">
            <w:pPr>
              <w:pStyle w:val="Neotevilenodstavek"/>
              <w:widowControl w:val="0"/>
              <w:spacing w:before="0" w:after="0" w:line="260" w:lineRule="exact"/>
              <w:rPr>
                <w:iCs/>
                <w:sz w:val="20"/>
                <w:szCs w:val="20"/>
              </w:rPr>
            </w:pPr>
            <w:r w:rsidRPr="00F6625D">
              <w:rPr>
                <w:iCs/>
                <w:sz w:val="20"/>
                <w:szCs w:val="20"/>
              </w:rPr>
              <w:t>(Če je odgovor DA, navedite:</w:t>
            </w:r>
          </w:p>
          <w:p w:rsidR="00AE1BA3" w:rsidRPr="00F6625D" w:rsidRDefault="00AE1BA3" w:rsidP="00416654">
            <w:pPr>
              <w:pStyle w:val="Neotevilenodstavek"/>
              <w:widowControl w:val="0"/>
              <w:spacing w:before="0" w:after="0" w:line="260" w:lineRule="exact"/>
              <w:rPr>
                <w:iCs/>
                <w:sz w:val="20"/>
                <w:szCs w:val="20"/>
              </w:rPr>
            </w:pPr>
            <w:r w:rsidRPr="00F6625D">
              <w:rPr>
                <w:iCs/>
                <w:sz w:val="20"/>
                <w:szCs w:val="20"/>
              </w:rPr>
              <w:t>Datum objave: ………</w:t>
            </w:r>
          </w:p>
          <w:p w:rsidR="00AE1BA3" w:rsidRPr="00F6625D" w:rsidRDefault="00AE1BA3" w:rsidP="00416654">
            <w:pPr>
              <w:pStyle w:val="Neotevilenodstavek"/>
              <w:widowControl w:val="0"/>
              <w:spacing w:before="0" w:after="0" w:line="260" w:lineRule="exact"/>
              <w:rPr>
                <w:iCs/>
                <w:sz w:val="20"/>
                <w:szCs w:val="20"/>
              </w:rPr>
            </w:pPr>
            <w:r w:rsidRPr="00F6625D">
              <w:rPr>
                <w:iCs/>
                <w:sz w:val="20"/>
                <w:szCs w:val="20"/>
              </w:rPr>
              <w:t xml:space="preserve">V razpravo so bili vključeni: </w:t>
            </w:r>
          </w:p>
          <w:p w:rsidR="00AE1BA3" w:rsidRPr="00F6625D" w:rsidRDefault="00AE1BA3" w:rsidP="00CA678E">
            <w:pPr>
              <w:pStyle w:val="Neotevilenodstavek"/>
              <w:widowControl w:val="0"/>
              <w:numPr>
                <w:ilvl w:val="0"/>
                <w:numId w:val="13"/>
              </w:numPr>
              <w:spacing w:before="0" w:after="0" w:line="260" w:lineRule="exact"/>
              <w:rPr>
                <w:iCs/>
                <w:sz w:val="20"/>
                <w:szCs w:val="20"/>
              </w:rPr>
            </w:pPr>
            <w:r w:rsidRPr="00F6625D">
              <w:rPr>
                <w:iCs/>
                <w:sz w:val="20"/>
                <w:szCs w:val="20"/>
              </w:rPr>
              <w:t xml:space="preserve">nevladne organizacije, </w:t>
            </w:r>
          </w:p>
          <w:p w:rsidR="00AE1BA3" w:rsidRPr="00F6625D" w:rsidRDefault="00AE1BA3" w:rsidP="00CA678E">
            <w:pPr>
              <w:pStyle w:val="Neotevilenodstavek"/>
              <w:widowControl w:val="0"/>
              <w:numPr>
                <w:ilvl w:val="0"/>
                <w:numId w:val="13"/>
              </w:numPr>
              <w:spacing w:before="0" w:after="0" w:line="260" w:lineRule="exact"/>
              <w:rPr>
                <w:iCs/>
                <w:sz w:val="20"/>
                <w:szCs w:val="20"/>
              </w:rPr>
            </w:pPr>
            <w:r w:rsidRPr="00F6625D">
              <w:rPr>
                <w:iCs/>
                <w:sz w:val="20"/>
                <w:szCs w:val="20"/>
              </w:rPr>
              <w:t>predstavniki zainteresirane javnosti,</w:t>
            </w:r>
          </w:p>
          <w:p w:rsidR="00AE1BA3" w:rsidRPr="00F6625D" w:rsidRDefault="00AE1BA3" w:rsidP="00CA678E">
            <w:pPr>
              <w:pStyle w:val="Neotevilenodstavek"/>
              <w:widowControl w:val="0"/>
              <w:numPr>
                <w:ilvl w:val="0"/>
                <w:numId w:val="13"/>
              </w:numPr>
              <w:spacing w:before="0" w:after="0" w:line="260" w:lineRule="exact"/>
              <w:rPr>
                <w:iCs/>
                <w:sz w:val="20"/>
                <w:szCs w:val="20"/>
              </w:rPr>
            </w:pPr>
            <w:r w:rsidRPr="00F6625D">
              <w:rPr>
                <w:iCs/>
                <w:sz w:val="20"/>
                <w:szCs w:val="20"/>
              </w:rPr>
              <w:t>predstavniki strokovne javnosti.</w:t>
            </w:r>
          </w:p>
          <w:p w:rsidR="00AE1BA3" w:rsidRPr="00F6625D" w:rsidRDefault="00AE1BA3" w:rsidP="00CA678E">
            <w:pPr>
              <w:pStyle w:val="Neotevilenodstavek"/>
              <w:widowControl w:val="0"/>
              <w:numPr>
                <w:ilvl w:val="0"/>
                <w:numId w:val="13"/>
              </w:numPr>
              <w:spacing w:before="0" w:after="0" w:line="260" w:lineRule="exact"/>
              <w:rPr>
                <w:iCs/>
                <w:sz w:val="20"/>
                <w:szCs w:val="20"/>
              </w:rPr>
            </w:pPr>
            <w:r w:rsidRPr="00F6625D">
              <w:rPr>
                <w:iCs/>
                <w:sz w:val="20"/>
                <w:szCs w:val="20"/>
              </w:rPr>
              <w:t>.</w:t>
            </w:r>
          </w:p>
          <w:p w:rsidR="00AE1BA3" w:rsidRPr="00F6625D" w:rsidRDefault="00AE1BA3" w:rsidP="00416654">
            <w:pPr>
              <w:pStyle w:val="Neotevilenodstavek"/>
              <w:widowControl w:val="0"/>
              <w:spacing w:before="0" w:after="0" w:line="260" w:lineRule="exact"/>
              <w:rPr>
                <w:iCs/>
                <w:sz w:val="20"/>
                <w:szCs w:val="20"/>
              </w:rPr>
            </w:pPr>
            <w:r w:rsidRPr="00F6625D">
              <w:rPr>
                <w:iCs/>
                <w:sz w:val="20"/>
                <w:szCs w:val="20"/>
              </w:rPr>
              <w:t xml:space="preserve">Mnenja, predlogi in pripombe z navedbo predlagateljev </w:t>
            </w:r>
            <w:r w:rsidRPr="00F6625D">
              <w:rPr>
                <w:color w:val="000000"/>
                <w:sz w:val="20"/>
                <w:szCs w:val="20"/>
              </w:rPr>
              <w:t>(imen in priimkov fizičnih oseb, ki niso poslovni subjekti, ne navajajte</w:t>
            </w:r>
            <w:r w:rsidRPr="00F6625D">
              <w:rPr>
                <w:iCs/>
                <w:sz w:val="20"/>
                <w:szCs w:val="20"/>
              </w:rPr>
              <w:t>):</w:t>
            </w:r>
          </w:p>
          <w:p w:rsidR="00AE1BA3" w:rsidRPr="00F6625D" w:rsidRDefault="00AE1BA3" w:rsidP="00416654">
            <w:pPr>
              <w:pStyle w:val="Neotevilenodstavek"/>
              <w:widowControl w:val="0"/>
              <w:spacing w:before="0" w:after="0" w:line="260" w:lineRule="exact"/>
              <w:rPr>
                <w:iCs/>
                <w:sz w:val="20"/>
                <w:szCs w:val="20"/>
              </w:rPr>
            </w:pPr>
          </w:p>
          <w:p w:rsidR="00AE1BA3" w:rsidRPr="00F6625D" w:rsidRDefault="00AE1BA3" w:rsidP="00416654">
            <w:pPr>
              <w:pStyle w:val="Neotevilenodstavek"/>
              <w:widowControl w:val="0"/>
              <w:spacing w:before="0" w:after="0" w:line="260" w:lineRule="exact"/>
              <w:rPr>
                <w:iCs/>
                <w:sz w:val="20"/>
                <w:szCs w:val="20"/>
              </w:rPr>
            </w:pPr>
          </w:p>
          <w:p w:rsidR="00AE1BA3" w:rsidRPr="00F6625D" w:rsidRDefault="00AE1BA3" w:rsidP="00416654">
            <w:pPr>
              <w:pStyle w:val="Neotevilenodstavek"/>
              <w:widowControl w:val="0"/>
              <w:spacing w:before="0" w:after="0" w:line="260" w:lineRule="exact"/>
              <w:rPr>
                <w:iCs/>
                <w:sz w:val="20"/>
                <w:szCs w:val="20"/>
              </w:rPr>
            </w:pPr>
            <w:r w:rsidRPr="00F6625D">
              <w:rPr>
                <w:iCs/>
                <w:sz w:val="20"/>
                <w:szCs w:val="20"/>
              </w:rPr>
              <w:t>Upoštevani so bili:</w:t>
            </w:r>
          </w:p>
          <w:p w:rsidR="00AE1BA3" w:rsidRPr="00F6625D" w:rsidRDefault="00AE1BA3" w:rsidP="00CA678E">
            <w:pPr>
              <w:pStyle w:val="Neotevilenodstavek"/>
              <w:widowControl w:val="0"/>
              <w:numPr>
                <w:ilvl w:val="0"/>
                <w:numId w:val="14"/>
              </w:numPr>
              <w:spacing w:before="0" w:after="0" w:line="260" w:lineRule="exact"/>
              <w:rPr>
                <w:iCs/>
                <w:sz w:val="20"/>
                <w:szCs w:val="20"/>
              </w:rPr>
            </w:pPr>
            <w:r w:rsidRPr="00F6625D">
              <w:rPr>
                <w:iCs/>
                <w:sz w:val="20"/>
                <w:szCs w:val="20"/>
              </w:rPr>
              <w:t>v celoti,</w:t>
            </w:r>
          </w:p>
          <w:p w:rsidR="00AE1BA3" w:rsidRPr="00F6625D" w:rsidRDefault="00AE1BA3" w:rsidP="00CA678E">
            <w:pPr>
              <w:pStyle w:val="Neotevilenodstavek"/>
              <w:widowControl w:val="0"/>
              <w:numPr>
                <w:ilvl w:val="0"/>
                <w:numId w:val="14"/>
              </w:numPr>
              <w:spacing w:before="0" w:after="0" w:line="260" w:lineRule="exact"/>
              <w:rPr>
                <w:iCs/>
                <w:sz w:val="20"/>
                <w:szCs w:val="20"/>
              </w:rPr>
            </w:pPr>
            <w:r w:rsidRPr="00F6625D">
              <w:rPr>
                <w:iCs/>
                <w:sz w:val="20"/>
                <w:szCs w:val="20"/>
              </w:rPr>
              <w:t>večinoma,</w:t>
            </w:r>
          </w:p>
          <w:p w:rsidR="00AE1BA3" w:rsidRPr="00F6625D" w:rsidRDefault="00AE1BA3" w:rsidP="00CA678E">
            <w:pPr>
              <w:pStyle w:val="Neotevilenodstavek"/>
              <w:widowControl w:val="0"/>
              <w:numPr>
                <w:ilvl w:val="0"/>
                <w:numId w:val="14"/>
              </w:numPr>
              <w:spacing w:before="0" w:after="0" w:line="260" w:lineRule="exact"/>
              <w:rPr>
                <w:iCs/>
                <w:sz w:val="20"/>
                <w:szCs w:val="20"/>
              </w:rPr>
            </w:pPr>
            <w:r w:rsidRPr="00F6625D">
              <w:rPr>
                <w:iCs/>
                <w:sz w:val="20"/>
                <w:szCs w:val="20"/>
              </w:rPr>
              <w:t>delno,</w:t>
            </w:r>
          </w:p>
          <w:p w:rsidR="00AE1BA3" w:rsidRPr="00F6625D" w:rsidRDefault="00AE1BA3" w:rsidP="00CA678E">
            <w:pPr>
              <w:pStyle w:val="Neotevilenodstavek"/>
              <w:widowControl w:val="0"/>
              <w:numPr>
                <w:ilvl w:val="0"/>
                <w:numId w:val="14"/>
              </w:numPr>
              <w:spacing w:before="0" w:after="0" w:line="260" w:lineRule="exact"/>
              <w:rPr>
                <w:iCs/>
                <w:sz w:val="20"/>
                <w:szCs w:val="20"/>
              </w:rPr>
            </w:pPr>
            <w:r w:rsidRPr="00F6625D">
              <w:rPr>
                <w:iCs/>
                <w:sz w:val="20"/>
                <w:szCs w:val="20"/>
              </w:rPr>
              <w:t>niso bili upoštevani.</w:t>
            </w:r>
          </w:p>
          <w:p w:rsidR="00AE1BA3" w:rsidRPr="00F6625D" w:rsidRDefault="00AE1BA3" w:rsidP="00416654">
            <w:pPr>
              <w:pStyle w:val="Neotevilenodstavek"/>
              <w:widowControl w:val="0"/>
              <w:spacing w:before="0" w:after="0" w:line="260" w:lineRule="exact"/>
              <w:rPr>
                <w:iCs/>
                <w:sz w:val="20"/>
                <w:szCs w:val="20"/>
              </w:rPr>
            </w:pPr>
          </w:p>
          <w:p w:rsidR="00AE1BA3" w:rsidRPr="00F6625D" w:rsidRDefault="00AE1BA3" w:rsidP="00416654">
            <w:pPr>
              <w:pStyle w:val="Neotevilenodstavek"/>
              <w:widowControl w:val="0"/>
              <w:spacing w:before="0" w:after="0" w:line="260" w:lineRule="exact"/>
              <w:rPr>
                <w:iCs/>
                <w:sz w:val="20"/>
                <w:szCs w:val="20"/>
              </w:rPr>
            </w:pPr>
            <w:r w:rsidRPr="00F6625D">
              <w:rPr>
                <w:iCs/>
                <w:sz w:val="20"/>
                <w:szCs w:val="20"/>
              </w:rPr>
              <w:t>Bistvena mnenja, predlogi in pripombe, ki niso bili upoštevani, ter razlogi za neupoštevanje:</w:t>
            </w:r>
          </w:p>
          <w:p w:rsidR="00AE1BA3" w:rsidRPr="00F6625D" w:rsidRDefault="00AE1BA3" w:rsidP="00416654">
            <w:pPr>
              <w:pStyle w:val="Neotevilenodstavek"/>
              <w:widowControl w:val="0"/>
              <w:spacing w:before="0" w:after="0" w:line="260" w:lineRule="exact"/>
              <w:rPr>
                <w:iCs/>
                <w:sz w:val="20"/>
                <w:szCs w:val="20"/>
              </w:rPr>
            </w:pPr>
          </w:p>
          <w:p w:rsidR="00AE1BA3" w:rsidRPr="00F6625D" w:rsidRDefault="00AE1BA3" w:rsidP="00416654">
            <w:pPr>
              <w:pStyle w:val="Neotevilenodstavek"/>
              <w:widowControl w:val="0"/>
              <w:spacing w:before="0" w:after="0" w:line="260" w:lineRule="exact"/>
              <w:rPr>
                <w:iCs/>
                <w:sz w:val="20"/>
                <w:szCs w:val="20"/>
              </w:rPr>
            </w:pPr>
            <w:r w:rsidRPr="00F6625D">
              <w:rPr>
                <w:iCs/>
                <w:sz w:val="20"/>
                <w:szCs w:val="20"/>
              </w:rPr>
              <w:t>Poročilo je bilo dano ……………..</w:t>
            </w:r>
          </w:p>
          <w:p w:rsidR="00AE1BA3" w:rsidRPr="00F6625D" w:rsidRDefault="00AE1BA3" w:rsidP="00416654">
            <w:pPr>
              <w:pStyle w:val="Neotevilenodstavek"/>
              <w:widowControl w:val="0"/>
              <w:spacing w:before="0" w:after="0" w:line="260" w:lineRule="exact"/>
              <w:rPr>
                <w:iCs/>
                <w:sz w:val="20"/>
                <w:szCs w:val="20"/>
              </w:rPr>
            </w:pPr>
          </w:p>
          <w:p w:rsidR="00AE1BA3" w:rsidRPr="00F6625D" w:rsidRDefault="00AE1BA3" w:rsidP="00416654">
            <w:pPr>
              <w:pStyle w:val="Neotevilenodstavek"/>
              <w:widowControl w:val="0"/>
              <w:spacing w:before="0" w:after="0" w:line="260" w:lineRule="exact"/>
              <w:rPr>
                <w:iCs/>
                <w:sz w:val="20"/>
                <w:szCs w:val="20"/>
              </w:rPr>
            </w:pPr>
            <w:r w:rsidRPr="00F6625D">
              <w:rPr>
                <w:iCs/>
                <w:sz w:val="20"/>
                <w:szCs w:val="20"/>
              </w:rPr>
              <w:t>Javnost je bila vključena v pripravo gradiva v skladu z Zakonom o …, kar je navedeno v predlogu predpisa.)</w:t>
            </w:r>
          </w:p>
          <w:p w:rsidR="00AE1BA3" w:rsidRPr="00F6625D" w:rsidRDefault="00AE1BA3" w:rsidP="00416654">
            <w:pPr>
              <w:pStyle w:val="Neotevilenodstavek"/>
              <w:widowControl w:val="0"/>
              <w:spacing w:before="0" w:after="0" w:line="260" w:lineRule="exact"/>
              <w:rPr>
                <w:iCs/>
                <w:sz w:val="20"/>
                <w:szCs w:val="20"/>
              </w:rPr>
            </w:pPr>
          </w:p>
        </w:tc>
      </w:tr>
      <w:tr w:rsidR="00AE1BA3" w:rsidRPr="00F6625D" w:rsidTr="008033E6">
        <w:tc>
          <w:tcPr>
            <w:tcW w:w="6817" w:type="dxa"/>
            <w:gridSpan w:val="7"/>
            <w:vAlign w:val="center"/>
          </w:tcPr>
          <w:p w:rsidR="00AE1BA3" w:rsidRPr="00F6625D" w:rsidRDefault="00AE1BA3" w:rsidP="00416654">
            <w:pPr>
              <w:pStyle w:val="Neotevilenodstavek"/>
              <w:widowControl w:val="0"/>
              <w:spacing w:before="0" w:after="0" w:line="260" w:lineRule="exact"/>
              <w:jc w:val="left"/>
              <w:rPr>
                <w:sz w:val="20"/>
                <w:szCs w:val="20"/>
              </w:rPr>
            </w:pPr>
            <w:r w:rsidRPr="00F6625D">
              <w:rPr>
                <w:b/>
                <w:sz w:val="20"/>
                <w:szCs w:val="20"/>
              </w:rPr>
              <w:t>10. Pri pripravi gradiva so bile upoštevane zahteve iz Resolucije o normativni dejavnosti:</w:t>
            </w:r>
          </w:p>
        </w:tc>
        <w:tc>
          <w:tcPr>
            <w:tcW w:w="2284" w:type="dxa"/>
            <w:gridSpan w:val="2"/>
            <w:vAlign w:val="center"/>
          </w:tcPr>
          <w:p w:rsidR="00AE1BA3" w:rsidRPr="00F6625D" w:rsidRDefault="00AE1BA3" w:rsidP="00416654">
            <w:pPr>
              <w:pStyle w:val="Neotevilenodstavek"/>
              <w:widowControl w:val="0"/>
              <w:spacing w:before="0" w:after="0" w:line="260" w:lineRule="exact"/>
              <w:jc w:val="center"/>
              <w:rPr>
                <w:iCs/>
                <w:sz w:val="20"/>
                <w:szCs w:val="20"/>
              </w:rPr>
            </w:pPr>
            <w:r w:rsidRPr="00F6625D">
              <w:rPr>
                <w:sz w:val="20"/>
                <w:szCs w:val="20"/>
              </w:rPr>
              <w:t>NE</w:t>
            </w:r>
          </w:p>
        </w:tc>
      </w:tr>
      <w:tr w:rsidR="00AE1BA3" w:rsidRPr="00F6625D" w:rsidTr="008033E6">
        <w:tc>
          <w:tcPr>
            <w:tcW w:w="6817" w:type="dxa"/>
            <w:gridSpan w:val="7"/>
            <w:vAlign w:val="center"/>
          </w:tcPr>
          <w:p w:rsidR="00AE1BA3" w:rsidRPr="00F6625D" w:rsidRDefault="00AE1BA3" w:rsidP="00416654">
            <w:pPr>
              <w:pStyle w:val="Neotevilenodstavek"/>
              <w:widowControl w:val="0"/>
              <w:spacing w:before="0" w:after="0" w:line="260" w:lineRule="exact"/>
              <w:jc w:val="left"/>
              <w:rPr>
                <w:b/>
                <w:sz w:val="20"/>
                <w:szCs w:val="20"/>
              </w:rPr>
            </w:pPr>
            <w:r w:rsidRPr="00F6625D">
              <w:rPr>
                <w:b/>
                <w:sz w:val="20"/>
                <w:szCs w:val="20"/>
              </w:rPr>
              <w:t>11. Gradivo je uvrščeno v delovni program vlade:</w:t>
            </w:r>
          </w:p>
        </w:tc>
        <w:tc>
          <w:tcPr>
            <w:tcW w:w="2284" w:type="dxa"/>
            <w:gridSpan w:val="2"/>
            <w:vAlign w:val="center"/>
          </w:tcPr>
          <w:p w:rsidR="00AE1BA3" w:rsidRPr="00F6625D" w:rsidRDefault="00AE1BA3" w:rsidP="00416654">
            <w:pPr>
              <w:pStyle w:val="Neotevilenodstavek"/>
              <w:widowControl w:val="0"/>
              <w:spacing w:before="0" w:after="0" w:line="260" w:lineRule="exact"/>
              <w:jc w:val="center"/>
              <w:rPr>
                <w:sz w:val="20"/>
                <w:szCs w:val="20"/>
              </w:rPr>
            </w:pPr>
            <w:r w:rsidRPr="00F6625D">
              <w:rPr>
                <w:sz w:val="20"/>
                <w:szCs w:val="20"/>
              </w:rPr>
              <w:t>NE</w:t>
            </w:r>
          </w:p>
        </w:tc>
      </w:tr>
      <w:tr w:rsidR="008033E6" w:rsidRPr="00F6625D" w:rsidTr="005C7CF9">
        <w:tc>
          <w:tcPr>
            <w:tcW w:w="9101" w:type="dxa"/>
            <w:gridSpan w:val="9"/>
            <w:tcBorders>
              <w:top w:val="single" w:sz="4" w:space="0" w:color="000000"/>
              <w:left w:val="single" w:sz="4" w:space="0" w:color="000000"/>
              <w:bottom w:val="single" w:sz="4" w:space="0" w:color="000000"/>
              <w:right w:val="single" w:sz="4" w:space="0" w:color="000000"/>
            </w:tcBorders>
          </w:tcPr>
          <w:p w:rsidR="008033E6" w:rsidRPr="001C33B9" w:rsidRDefault="008033E6" w:rsidP="008033E6">
            <w:pPr>
              <w:pStyle w:val="Poglavje"/>
              <w:widowControl w:val="0"/>
              <w:spacing w:before="0" w:after="0" w:line="260" w:lineRule="exact"/>
              <w:ind w:left="3400" w:firstLine="4601"/>
              <w:rPr>
                <w:sz w:val="20"/>
                <w:szCs w:val="20"/>
              </w:rPr>
            </w:pPr>
          </w:p>
          <w:p w:rsidR="008033E6" w:rsidRDefault="008033E6" w:rsidP="008033E6">
            <w:pPr>
              <w:pStyle w:val="Neotevilenodstavek"/>
              <w:spacing w:before="0" w:after="0" w:line="260" w:lineRule="exact"/>
              <w:ind w:firstLine="4601"/>
              <w:jc w:val="center"/>
              <w:rPr>
                <w:iCs/>
                <w:sz w:val="20"/>
                <w:szCs w:val="20"/>
              </w:rPr>
            </w:pPr>
            <w:r>
              <w:rPr>
                <w:iCs/>
                <w:sz w:val="20"/>
                <w:szCs w:val="20"/>
              </w:rPr>
              <w:t>Simon ZAJC</w:t>
            </w:r>
          </w:p>
          <w:p w:rsidR="008033E6" w:rsidRDefault="008033E6" w:rsidP="008033E6">
            <w:pPr>
              <w:pStyle w:val="Neotevilenodstavek"/>
              <w:spacing w:before="0" w:after="0" w:line="260" w:lineRule="exact"/>
              <w:ind w:firstLine="4601"/>
              <w:jc w:val="center"/>
              <w:rPr>
                <w:iCs/>
                <w:sz w:val="20"/>
                <w:szCs w:val="20"/>
              </w:rPr>
            </w:pPr>
            <w:r>
              <w:rPr>
                <w:iCs/>
                <w:sz w:val="20"/>
                <w:szCs w:val="20"/>
              </w:rPr>
              <w:t>DRŽAVNI SEKRETAR</w:t>
            </w:r>
          </w:p>
          <w:p w:rsidR="008033E6" w:rsidRPr="001C33B9" w:rsidRDefault="008033E6" w:rsidP="008033E6">
            <w:pPr>
              <w:pStyle w:val="Poglavje"/>
              <w:widowControl w:val="0"/>
              <w:spacing w:before="0" w:after="0" w:line="260" w:lineRule="exact"/>
              <w:ind w:left="3400" w:firstLine="4601"/>
              <w:rPr>
                <w:sz w:val="20"/>
                <w:szCs w:val="20"/>
              </w:rPr>
            </w:pPr>
          </w:p>
        </w:tc>
      </w:tr>
    </w:tbl>
    <w:p w:rsidR="00976551" w:rsidRPr="00F6625D" w:rsidRDefault="00976551" w:rsidP="00976551">
      <w:pPr>
        <w:pStyle w:val="Telobesedila2"/>
        <w:ind w:left="4956" w:firstLine="708"/>
        <w:rPr>
          <w:rFonts w:ascii="Arial" w:hAnsi="Arial" w:cs="Arial"/>
          <w:b w:val="0"/>
          <w:sz w:val="20"/>
          <w:szCs w:val="20"/>
        </w:rPr>
      </w:pPr>
    </w:p>
    <w:p w:rsidR="00E76995" w:rsidRPr="00F6625D" w:rsidRDefault="00E76995" w:rsidP="00E76995">
      <w:pPr>
        <w:jc w:val="both"/>
        <w:rPr>
          <w:rFonts w:cs="Arial"/>
          <w:szCs w:val="20"/>
        </w:rPr>
      </w:pPr>
      <w:r w:rsidRPr="00F6625D">
        <w:rPr>
          <w:rFonts w:cs="Arial"/>
          <w:szCs w:val="20"/>
        </w:rPr>
        <w:t>PRILOGE:</w:t>
      </w:r>
    </w:p>
    <w:p w:rsidR="00E76995" w:rsidRPr="00F6625D" w:rsidRDefault="00E76995" w:rsidP="00E76995">
      <w:pPr>
        <w:jc w:val="both"/>
        <w:rPr>
          <w:rFonts w:cs="Arial"/>
          <w:szCs w:val="20"/>
        </w:rPr>
      </w:pPr>
    </w:p>
    <w:p w:rsidR="00E76995" w:rsidRDefault="00E76995" w:rsidP="00E76995">
      <w:pPr>
        <w:numPr>
          <w:ilvl w:val="0"/>
          <w:numId w:val="25"/>
        </w:numPr>
        <w:spacing w:line="240" w:lineRule="auto"/>
        <w:rPr>
          <w:rFonts w:cs="Arial"/>
          <w:szCs w:val="20"/>
        </w:rPr>
      </w:pPr>
      <w:r w:rsidRPr="00F6625D">
        <w:rPr>
          <w:rFonts w:cs="Arial"/>
          <w:szCs w:val="20"/>
        </w:rPr>
        <w:t>Priloga 1: Obrazložitev</w:t>
      </w:r>
    </w:p>
    <w:p w:rsidR="00A60348" w:rsidRPr="00F6625D" w:rsidRDefault="00A60348" w:rsidP="00E76995">
      <w:pPr>
        <w:numPr>
          <w:ilvl w:val="0"/>
          <w:numId w:val="25"/>
        </w:numPr>
        <w:spacing w:line="240" w:lineRule="auto"/>
        <w:rPr>
          <w:rFonts w:cs="Arial"/>
          <w:szCs w:val="20"/>
        </w:rPr>
      </w:pPr>
      <w:r w:rsidRPr="00F6625D">
        <w:rPr>
          <w:rFonts w:cs="Arial"/>
          <w:szCs w:val="20"/>
        </w:rPr>
        <w:lastRenderedPageBreak/>
        <w:t>Priloga 2:</w:t>
      </w:r>
      <w:r>
        <w:rPr>
          <w:rFonts w:cs="Arial"/>
          <w:szCs w:val="20"/>
        </w:rPr>
        <w:t xml:space="preserve"> </w:t>
      </w:r>
    </w:p>
    <w:p w:rsidR="00E76995" w:rsidRPr="00F6625D" w:rsidRDefault="00E76995" w:rsidP="00E76995">
      <w:pPr>
        <w:numPr>
          <w:ilvl w:val="0"/>
          <w:numId w:val="25"/>
        </w:numPr>
        <w:spacing w:line="240" w:lineRule="auto"/>
        <w:rPr>
          <w:rFonts w:cs="Arial"/>
          <w:szCs w:val="20"/>
        </w:rPr>
      </w:pPr>
      <w:r w:rsidRPr="00F6625D">
        <w:rPr>
          <w:rFonts w:cs="Arial"/>
          <w:szCs w:val="20"/>
        </w:rPr>
        <w:t xml:space="preserve">Priloga </w:t>
      </w:r>
      <w:r w:rsidR="00A60348">
        <w:rPr>
          <w:rFonts w:cs="Arial"/>
          <w:szCs w:val="20"/>
        </w:rPr>
        <w:t>3</w:t>
      </w:r>
      <w:r w:rsidRPr="00F6625D">
        <w:rPr>
          <w:rFonts w:cs="Arial"/>
          <w:szCs w:val="20"/>
        </w:rPr>
        <w:t>: Izpis obrazca 3 iz MFERAC</w:t>
      </w:r>
    </w:p>
    <w:p w:rsidR="00CA678E" w:rsidRPr="00F6625D" w:rsidRDefault="00E76995" w:rsidP="002B0E82">
      <w:pPr>
        <w:numPr>
          <w:ilvl w:val="0"/>
          <w:numId w:val="25"/>
        </w:numPr>
        <w:spacing w:line="240" w:lineRule="auto"/>
        <w:rPr>
          <w:rFonts w:cs="Arial"/>
          <w:szCs w:val="20"/>
        </w:rPr>
      </w:pPr>
      <w:r w:rsidRPr="00F6625D">
        <w:rPr>
          <w:rFonts w:cs="Arial"/>
          <w:szCs w:val="20"/>
        </w:rPr>
        <w:t xml:space="preserve">Priloga </w:t>
      </w:r>
      <w:r w:rsidR="00A60348">
        <w:rPr>
          <w:rFonts w:cs="Arial"/>
          <w:szCs w:val="20"/>
        </w:rPr>
        <w:t>4</w:t>
      </w:r>
      <w:r w:rsidR="002B0E82" w:rsidRPr="00F6625D">
        <w:rPr>
          <w:rFonts w:cs="Arial"/>
          <w:szCs w:val="20"/>
        </w:rPr>
        <w:t>: Mnenje Ministrstva za finance</w:t>
      </w:r>
    </w:p>
    <w:p w:rsidR="00E76995" w:rsidRPr="00F6625D" w:rsidRDefault="009C60C2" w:rsidP="00E76995">
      <w:pPr>
        <w:keepLines/>
        <w:jc w:val="right"/>
        <w:rPr>
          <w:rFonts w:cs="Arial"/>
          <w:b/>
          <w:szCs w:val="20"/>
        </w:rPr>
      </w:pPr>
      <w:r w:rsidRPr="00F6625D">
        <w:rPr>
          <w:rFonts w:cs="Arial"/>
          <w:b/>
          <w:szCs w:val="20"/>
        </w:rPr>
        <w:br w:type="page"/>
      </w:r>
      <w:r w:rsidR="00E76995" w:rsidRPr="00F6625D">
        <w:rPr>
          <w:rFonts w:cs="Arial"/>
          <w:b/>
          <w:szCs w:val="20"/>
        </w:rPr>
        <w:lastRenderedPageBreak/>
        <w:t>PRILOGA 1</w:t>
      </w:r>
    </w:p>
    <w:p w:rsidR="00E76995" w:rsidRPr="009E440B" w:rsidRDefault="00E76995" w:rsidP="00E76995">
      <w:pPr>
        <w:jc w:val="center"/>
        <w:rPr>
          <w:rFonts w:cs="Arial"/>
          <w:b/>
          <w:szCs w:val="20"/>
        </w:rPr>
      </w:pPr>
    </w:p>
    <w:p w:rsidR="00E76995" w:rsidRPr="009E440B" w:rsidRDefault="00E76995" w:rsidP="00E76995">
      <w:pPr>
        <w:jc w:val="center"/>
        <w:rPr>
          <w:rFonts w:cs="Arial"/>
          <w:b/>
          <w:szCs w:val="20"/>
        </w:rPr>
      </w:pPr>
      <w:r w:rsidRPr="009E440B">
        <w:rPr>
          <w:rFonts w:cs="Arial"/>
          <w:b/>
          <w:szCs w:val="20"/>
        </w:rPr>
        <w:t>OBRAZLOŽITEV</w:t>
      </w:r>
    </w:p>
    <w:p w:rsidR="00E76995" w:rsidRPr="009E440B" w:rsidRDefault="00E76995" w:rsidP="00E76995">
      <w:pPr>
        <w:jc w:val="both"/>
        <w:rPr>
          <w:rFonts w:cs="Arial"/>
          <w:b/>
          <w:szCs w:val="20"/>
        </w:rPr>
      </w:pPr>
    </w:p>
    <w:p w:rsidR="009D5C02" w:rsidRPr="009E440B" w:rsidRDefault="009D5C02" w:rsidP="00A60348">
      <w:pPr>
        <w:jc w:val="both"/>
        <w:rPr>
          <w:rFonts w:cs="Arial"/>
          <w:color w:val="000000"/>
          <w:shd w:val="clear" w:color="auto" w:fill="FFFFFF"/>
        </w:rPr>
      </w:pPr>
      <w:r w:rsidRPr="009E440B">
        <w:rPr>
          <w:rFonts w:cs="Arial"/>
          <w:szCs w:val="20"/>
        </w:rPr>
        <w:t>predloga za ponovno uvrstitev projekta 2551-17-0007</w:t>
      </w:r>
      <w:r w:rsidRPr="009E440B">
        <w:rPr>
          <w:rFonts w:cs="Arial"/>
          <w:color w:val="000000"/>
          <w:shd w:val="clear" w:color="auto" w:fill="FFFFFF"/>
        </w:rPr>
        <w:t xml:space="preserve"> z nazivom »Vzpostavitev informacijskega sistema IS OKOLJE – Vzpostavitev informacijskega sistema za IED in SEVESO in združen pregled nad okoljskimi podatki« v veljavn</w:t>
      </w:r>
      <w:r w:rsidR="00913BAD" w:rsidRPr="009E440B">
        <w:rPr>
          <w:rFonts w:cs="Arial"/>
          <w:color w:val="000000"/>
          <w:shd w:val="clear" w:color="auto" w:fill="FFFFFF"/>
        </w:rPr>
        <w:t>i Načrt razvojnih programov 201</w:t>
      </w:r>
      <w:r w:rsidRPr="009E440B">
        <w:rPr>
          <w:rFonts w:cs="Arial"/>
          <w:color w:val="000000"/>
          <w:shd w:val="clear" w:color="auto" w:fill="FFFFFF"/>
        </w:rPr>
        <w:t>9-2022</w:t>
      </w:r>
    </w:p>
    <w:p w:rsidR="004E26AB" w:rsidRPr="009E440B" w:rsidRDefault="004E26AB" w:rsidP="00E55390">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iCs/>
          <w:color w:val="000000"/>
          <w:szCs w:val="20"/>
        </w:rPr>
      </w:pPr>
    </w:p>
    <w:p w:rsidR="00027232" w:rsidRPr="009E440B" w:rsidRDefault="00027232" w:rsidP="00027232">
      <w:pPr>
        <w:pStyle w:val="Telobesedila"/>
        <w:rPr>
          <w:rFonts w:ascii="Arial" w:hAnsi="Arial" w:cs="Arial"/>
          <w:sz w:val="20"/>
          <w:szCs w:val="20"/>
        </w:rPr>
      </w:pPr>
      <w:r w:rsidRPr="009E440B">
        <w:rPr>
          <w:rFonts w:ascii="Arial" w:eastAsia="Calibri" w:hAnsi="Arial" w:cs="Arial"/>
          <w:sz w:val="20"/>
          <w:szCs w:val="20"/>
        </w:rPr>
        <w:t xml:space="preserve">Projekt je sestavljen iz </w:t>
      </w:r>
      <w:r w:rsidRPr="009E440B">
        <w:rPr>
          <w:rFonts w:ascii="Arial" w:hAnsi="Arial" w:cs="Arial"/>
          <w:sz w:val="20"/>
          <w:szCs w:val="20"/>
        </w:rPr>
        <w:t>naslednjih vsebinskih sklopov:</w:t>
      </w:r>
    </w:p>
    <w:p w:rsidR="00027232" w:rsidRPr="009E440B" w:rsidRDefault="00027232" w:rsidP="00027232">
      <w:pPr>
        <w:pStyle w:val="Telobesedila"/>
        <w:numPr>
          <w:ilvl w:val="0"/>
          <w:numId w:val="31"/>
        </w:numPr>
        <w:rPr>
          <w:rFonts w:ascii="Arial" w:hAnsi="Arial" w:cs="Arial"/>
          <w:sz w:val="20"/>
          <w:szCs w:val="20"/>
        </w:rPr>
      </w:pPr>
      <w:r w:rsidRPr="009E440B">
        <w:rPr>
          <w:rFonts w:ascii="Arial" w:hAnsi="Arial" w:cs="Arial"/>
          <w:sz w:val="20"/>
          <w:szCs w:val="20"/>
        </w:rPr>
        <w:t>Vzpostavitev IS OKOLJE 1.1</w:t>
      </w:r>
    </w:p>
    <w:p w:rsidR="00027232" w:rsidRPr="009E440B" w:rsidRDefault="00027232" w:rsidP="00027232">
      <w:pPr>
        <w:pStyle w:val="Telobesedila"/>
        <w:numPr>
          <w:ilvl w:val="0"/>
          <w:numId w:val="31"/>
        </w:numPr>
        <w:rPr>
          <w:rFonts w:ascii="Arial" w:hAnsi="Arial" w:cs="Arial"/>
          <w:sz w:val="20"/>
          <w:szCs w:val="20"/>
        </w:rPr>
      </w:pPr>
      <w:r w:rsidRPr="009E440B">
        <w:rPr>
          <w:rFonts w:ascii="Arial" w:hAnsi="Arial" w:cs="Arial"/>
          <w:sz w:val="20"/>
          <w:szCs w:val="20"/>
        </w:rPr>
        <w:t>Nadzor nad izvajanjem pogodbe o "Vzpostavitvi IS OKOLJE 1.1"</w:t>
      </w:r>
    </w:p>
    <w:p w:rsidR="00027232" w:rsidRPr="009E440B" w:rsidRDefault="00027232" w:rsidP="00027232">
      <w:pPr>
        <w:pStyle w:val="Telobesedila"/>
        <w:numPr>
          <w:ilvl w:val="0"/>
          <w:numId w:val="31"/>
        </w:numPr>
        <w:rPr>
          <w:rFonts w:ascii="Arial" w:hAnsi="Arial" w:cs="Arial"/>
          <w:sz w:val="20"/>
          <w:szCs w:val="20"/>
        </w:rPr>
      </w:pPr>
      <w:r w:rsidRPr="009E440B">
        <w:rPr>
          <w:rFonts w:ascii="Arial" w:hAnsi="Arial" w:cs="Arial"/>
          <w:sz w:val="20"/>
          <w:szCs w:val="20"/>
        </w:rPr>
        <w:t>Vzpostavitev strežniške infrastrukture</w:t>
      </w:r>
    </w:p>
    <w:p w:rsidR="00027232" w:rsidRPr="009E440B" w:rsidRDefault="00027232" w:rsidP="00027232">
      <w:pPr>
        <w:pStyle w:val="Telobesedila"/>
        <w:numPr>
          <w:ilvl w:val="0"/>
          <w:numId w:val="31"/>
        </w:numPr>
        <w:rPr>
          <w:rFonts w:ascii="Arial" w:hAnsi="Arial" w:cs="Arial"/>
          <w:sz w:val="20"/>
          <w:szCs w:val="20"/>
        </w:rPr>
      </w:pPr>
      <w:r w:rsidRPr="009E440B">
        <w:rPr>
          <w:rFonts w:ascii="Arial" w:hAnsi="Arial" w:cs="Arial"/>
          <w:sz w:val="20"/>
          <w:szCs w:val="20"/>
        </w:rPr>
        <w:t>Vzpostavitev hkratnega delovanja REMIS in IS Odpadki</w:t>
      </w:r>
    </w:p>
    <w:p w:rsidR="00027232" w:rsidRPr="009E440B" w:rsidRDefault="00027232" w:rsidP="00027232">
      <w:pPr>
        <w:pStyle w:val="Telobesedila"/>
        <w:numPr>
          <w:ilvl w:val="0"/>
          <w:numId w:val="31"/>
        </w:numPr>
        <w:rPr>
          <w:rFonts w:ascii="Arial" w:hAnsi="Arial" w:cs="Arial"/>
          <w:sz w:val="20"/>
          <w:szCs w:val="20"/>
        </w:rPr>
      </w:pPr>
      <w:r w:rsidRPr="009E440B">
        <w:rPr>
          <w:rFonts w:ascii="Arial" w:hAnsi="Arial" w:cs="Arial"/>
          <w:sz w:val="20"/>
          <w:szCs w:val="20"/>
        </w:rPr>
        <w:t>Vzpostavitev spletnega portala</w:t>
      </w:r>
    </w:p>
    <w:p w:rsidR="00027232" w:rsidRPr="009E440B" w:rsidRDefault="00027232" w:rsidP="00027232">
      <w:pPr>
        <w:pStyle w:val="Telobesedila"/>
        <w:numPr>
          <w:ilvl w:val="0"/>
          <w:numId w:val="31"/>
        </w:numPr>
        <w:rPr>
          <w:rFonts w:ascii="Arial" w:hAnsi="Arial" w:cs="Arial"/>
          <w:sz w:val="20"/>
          <w:szCs w:val="20"/>
        </w:rPr>
      </w:pPr>
      <w:r w:rsidRPr="009E440B">
        <w:rPr>
          <w:rFonts w:ascii="Arial" w:hAnsi="Arial" w:cs="Arial"/>
          <w:sz w:val="20"/>
          <w:szCs w:val="20"/>
        </w:rPr>
        <w:t>Izdelava dokumentacije za vzpostavitev IS OKOLJE 1.2</w:t>
      </w:r>
    </w:p>
    <w:p w:rsidR="00027232" w:rsidRPr="009E440B" w:rsidRDefault="00027232" w:rsidP="00027232">
      <w:pPr>
        <w:spacing w:after="120" w:line="240" w:lineRule="atLeast"/>
        <w:jc w:val="both"/>
        <w:rPr>
          <w:rFonts w:eastAsia="Calibri" w:cs="Arial"/>
          <w:szCs w:val="20"/>
          <w:lang w:eastAsia="sl-SI"/>
        </w:rPr>
      </w:pPr>
    </w:p>
    <w:p w:rsidR="00027232" w:rsidRPr="009E440B" w:rsidRDefault="00027232" w:rsidP="00027232">
      <w:pPr>
        <w:spacing w:after="120" w:line="240" w:lineRule="atLeast"/>
        <w:jc w:val="both"/>
        <w:rPr>
          <w:rFonts w:eastAsia="Calibri" w:cs="Arial"/>
          <w:szCs w:val="20"/>
          <w:lang w:eastAsia="sl-SI"/>
        </w:rPr>
      </w:pPr>
      <w:r w:rsidRPr="009E440B">
        <w:rPr>
          <w:rFonts w:eastAsia="Calibri" w:cs="Arial"/>
          <w:szCs w:val="20"/>
          <w:lang w:eastAsia="sl-SI"/>
        </w:rPr>
        <w:t>Jedrni vsebinski sklop je Vzpostavitev IS OKOLJE 1.1, od katerega so bodisi tehnično bodisi vsebinsko odvisn</w:t>
      </w:r>
      <w:r w:rsidR="005C7CF9">
        <w:rPr>
          <w:rFonts w:eastAsia="Calibri" w:cs="Arial"/>
          <w:szCs w:val="20"/>
          <w:lang w:eastAsia="sl-SI"/>
        </w:rPr>
        <w:t>i</w:t>
      </w:r>
      <w:r w:rsidRPr="009E440B">
        <w:rPr>
          <w:rFonts w:eastAsia="Calibri" w:cs="Arial"/>
          <w:szCs w:val="20"/>
          <w:lang w:eastAsia="sl-SI"/>
        </w:rPr>
        <w:t xml:space="preserve"> vsi ostali. Za izvedbo vzpostavitve IS OKOLJE 1.1 je ARSO v postopku javnega naročanja sklenil pogodbo s konzorcijem družb IN2 d.o.o., Koper, IN2 d.o.o., Zagreb, in IGEA d.o.o., Varaždin (pogodba št. 2551-17-100273, sklenjena 7. 7. 2017). Prvotni rok za izvedbo vseh pogodbenih obveznosti (Mejnik 1 do Mejnik 4) je bil 12 mesecev od sklenitve pogodbe, torej 7. 7. 2018. Ta rok je bil z aneksom št. 1 (sklenjen 24. 4. 2018) podaljšan za 2 meseca (do 7. 9. 2018), ker naročnik ni bil sposoben zagotoviti pogojev za hkratno delovanje obstoječih informacijskih sistemov z nastajajočim informacijskim sistemom IS OKOLJE 1.1. Gre za tri obstoječe informacijske sisteme, od katerih sta dva v upravljanju zunanjih pogodbenih izvajalcev. Razlog je bil torej na strani naročnika, zaradi česar je bil rok za izpolnitev Mejnika 3 podaljšan za dva meseca, temu ustrezno pa tudi rok za izpolnitev Mejnika 4 kot končnega mejnika pogodbe.</w:t>
      </w:r>
    </w:p>
    <w:p w:rsidR="00027232" w:rsidRPr="009E440B" w:rsidRDefault="00027232" w:rsidP="00027232">
      <w:pPr>
        <w:spacing w:after="120" w:line="240" w:lineRule="atLeast"/>
        <w:jc w:val="both"/>
        <w:rPr>
          <w:rFonts w:eastAsia="Calibri" w:cs="Arial"/>
          <w:szCs w:val="20"/>
          <w:lang w:eastAsia="sl-SI"/>
        </w:rPr>
      </w:pPr>
      <w:r w:rsidRPr="009E440B">
        <w:rPr>
          <w:rFonts w:eastAsia="Calibri" w:cs="Arial"/>
          <w:szCs w:val="20"/>
          <w:lang w:eastAsia="sl-SI"/>
        </w:rPr>
        <w:t>Dne 5. 7. 2018 je bil sklenjen aneks št. 2, s katerim sta naročnik in izvajalec ugotovila, da zaradi nepredvidenih težav ne glede na podaljšan rok iz aneksa št. 1 ne moreta pravočasno zagotoviti hkratnega delovanja obstoječih informacijskih sistemov z nastajajočim sistemom IS OKOLJE 1.1, zaradi česar ni možno izvesti izobraževanj uporabnikov sistema in posledično ni mogoče pravočasno izpolniti pogodbenih storitev Mejnika 3 in posledično Mejnika 4. Ugotovila sta tudi, da je treba zaradi sprememb pri implementaciji evropske zakonodaje na področju poročanja v zvezi z zavezanci in emisijami na področju direktive o industrijskih emisijah zgotoviti dodatne funkcionalnosti, zaradi česar sta dogovorila izvedbo dodatnih storitev (Mejnik 5). Za izvedbo Mejnika 4 je bil določen datum izvedbe 30. 9. 2018, čemur sta prilagodila tudi rok za izvedbo Mejnika 3. Tako je bil kot končni rok za izvedbo vseh pogodbenih obveznosti (Mejnik 1 do Mejnik 5) določen 15. 11. 2018.</w:t>
      </w:r>
    </w:p>
    <w:p w:rsidR="00027232" w:rsidRPr="009E440B" w:rsidRDefault="00027232" w:rsidP="00027232">
      <w:pPr>
        <w:spacing w:after="120" w:line="240" w:lineRule="atLeast"/>
        <w:jc w:val="both"/>
        <w:rPr>
          <w:rFonts w:eastAsia="Calibri" w:cs="Arial"/>
          <w:szCs w:val="20"/>
          <w:lang w:eastAsia="sl-SI"/>
        </w:rPr>
      </w:pPr>
      <w:r w:rsidRPr="009E440B">
        <w:rPr>
          <w:rFonts w:eastAsia="Calibri" w:cs="Arial"/>
          <w:szCs w:val="20"/>
          <w:lang w:eastAsia="sl-SI"/>
        </w:rPr>
        <w:t xml:space="preserve">Izvajalec je izdelke in storitve iz Mejnika 3 predal v dogovorjenem roku, vendar je naročnik – ARSO – v predanih izdelkih ugotovil take pomanjkljivosti, da je njihov prevzem zavrnil. Izvajalcu je bil skladno s pogodbo določen dodaten rok za odpravo vseh pomanjkljivosti Mejnika 3 do 15. 11. 2018. Naročnik je na dan 15. 11. 2018 prejete izdelke ponovno zavrnil, ker pomanjkljivosti niso bile odpravljene oziroma so bile ugotovljene še druge. Zaradi neustrezne izpolnitve oziroma zamude je naročnik izvajalcu obračunal pogodbeno kazen. Ker se je v tem obdobju iztekel tudi rok za izvedbo Mejnika 4 in Mejnika 5, sta stranki pogodbe začeli iskati rešitev za nastali položaj. Po oceni obeh bi bila opustitev projekta oziroma do pribl. 75% razvitega informacijskega sistema nesmiselna in nesmotrna, zato sta se dogovorili, da v medsebojnem sodelovanju podrobno ugotovita in definirata napake in pomanjkljivosti sistema, ki jih mora izvajalec glede na tehnične in funkcionalne specifikacije informacijskega sistema odpraviti. To sta storila na skupaj šestih usklajevalnih delavnicah od 24. 1. 2019 do 22. 2. 2019. Na podlagi ugotovitev s teh delavnic sta naročnik in izvajalec v podrobnostih definirala lastnosti informacijskega sistema, ki mora biti predan, na podlagi česar se bo pripravil terminski načrt za dokončanje Mejnika 3 ter nadaljevanje z Mejnikom 4 in Mejnikom 5. Omenjeni terminski plan ter zaključki z usklajevalnih delavnic predstavljajo tudi vsebinsko podlago za sklenitev novega aneksa k pogodbi. Z aneksom bi se torej podaljšali roki za izvedbo v okviru obstoječega </w:t>
      </w:r>
      <w:r w:rsidRPr="009E440B">
        <w:rPr>
          <w:rFonts w:eastAsia="Calibri" w:cs="Arial"/>
          <w:szCs w:val="20"/>
          <w:lang w:eastAsia="sl-SI"/>
        </w:rPr>
        <w:lastRenderedPageBreak/>
        <w:t>pravnega razmerja med naročnikom (ARSO) ter konzorcijem izvajalcev tako, da bi v vsebinskih okvirih predmeta pogodbe dosegli vzpostavitev IS OKOLJE 1.1. Glede na trenutno razvojno stopnjo informacijskega sistema skrajni rok za izpolnitev pogodbe za Vzpostavitev IS OKOLJE 1.1 ne bo daljši od decembra 2019, zelo verjetno pa bo določen zgodnejši rok.</w:t>
      </w:r>
    </w:p>
    <w:p w:rsidR="00027232" w:rsidRPr="009E440B" w:rsidRDefault="00027232" w:rsidP="00027232">
      <w:pPr>
        <w:spacing w:after="120" w:line="240" w:lineRule="atLeast"/>
        <w:jc w:val="both"/>
        <w:rPr>
          <w:rFonts w:eastAsia="Calibri" w:cs="Arial"/>
          <w:szCs w:val="20"/>
          <w:lang w:eastAsia="sl-SI"/>
        </w:rPr>
      </w:pPr>
      <w:r w:rsidRPr="009E440B">
        <w:rPr>
          <w:rFonts w:eastAsia="Calibri" w:cs="Arial"/>
          <w:szCs w:val="20"/>
          <w:lang w:eastAsia="sl-SI"/>
        </w:rPr>
        <w:t>Ker so ostali vsebinski sklopi projekta vsebinsko ali tehnično odvisni od vzpostavitve IS OKOLJE 1.1, se zaradi zgoraj opisanih razlogov zamika oziroma podaljšuje izvedba tudi ostalih vsebinskih sklopov, zlasti nadzora nad izvajanjem pogodbe o "Vzpostavitvi IS OKOLJE 1.1", vzpostavitev spletnega portala in vzpostavitev strežniške infrastrukture.</w:t>
      </w:r>
    </w:p>
    <w:p w:rsidR="00027232" w:rsidRPr="009E440B" w:rsidRDefault="00027232" w:rsidP="00027232">
      <w:pPr>
        <w:spacing w:after="120" w:line="240" w:lineRule="atLeast"/>
        <w:jc w:val="both"/>
        <w:rPr>
          <w:rFonts w:cs="Arial"/>
          <w:szCs w:val="20"/>
        </w:rPr>
      </w:pPr>
      <w:r w:rsidRPr="009E440B">
        <w:rPr>
          <w:rFonts w:eastAsia="Calibri" w:cs="Arial"/>
          <w:szCs w:val="20"/>
          <w:lang w:eastAsia="sl-SI"/>
        </w:rPr>
        <w:t>Projektni svet naročnika je sklenil, da se bo zadnji vsebinski sklop – i</w:t>
      </w:r>
      <w:r w:rsidRPr="009E440B">
        <w:rPr>
          <w:rFonts w:cs="Arial"/>
          <w:szCs w:val="20"/>
        </w:rPr>
        <w:t>zdelava dokumentacije za vzpostavitev IS OKOLJE 1.2 – začel po zaključku vseh ostalih, čeprav je bilo s prvotnim projektnim načrtom mišljeno, da se ob zaključku vseh ostalih projektnih aktivnosti zaključi tudi ta vsebinski sklop. Za razliko od prvotnega načrta je prišlo do spoznanja, da imenovana kadrovska struktura ne bi bila hkrati kos tako projektnim aktivnostim vzpostavitve IS OKOLJE 1.1 kot tudi aktivnostim izdelave dokumentacije za vzpostavitev IS OKOLE 1.2.</w:t>
      </w:r>
    </w:p>
    <w:p w:rsidR="00027232" w:rsidRPr="009E440B" w:rsidRDefault="00027232" w:rsidP="00027232">
      <w:pPr>
        <w:spacing w:after="120" w:line="240" w:lineRule="atLeast"/>
        <w:jc w:val="both"/>
        <w:rPr>
          <w:rFonts w:cs="Arial"/>
          <w:szCs w:val="20"/>
        </w:rPr>
      </w:pPr>
      <w:r w:rsidRPr="009E440B">
        <w:rPr>
          <w:rFonts w:cs="Arial"/>
          <w:szCs w:val="20"/>
        </w:rPr>
        <w:t xml:space="preserve">Na podlagi izkušenj pri izvedbi tekočega projekta je prišlo tudi do spoznanja, da je prvotno načrtovanih 6 mesecev za </w:t>
      </w:r>
      <w:r w:rsidRPr="009E440B">
        <w:rPr>
          <w:rFonts w:eastAsia="Calibri" w:cs="Arial"/>
          <w:szCs w:val="20"/>
          <w:lang w:eastAsia="sl-SI"/>
        </w:rPr>
        <w:t>i</w:t>
      </w:r>
      <w:r w:rsidRPr="009E440B">
        <w:rPr>
          <w:rFonts w:cs="Arial"/>
          <w:szCs w:val="20"/>
        </w:rPr>
        <w:t>zdelavo dokumentacije za vzpostavitev IS OKOLJE 1.2 premalo, da bi se ta dokumentacija pripravila temeljito in kakovostno. Nekatere premalo specificirane zahteve so namreč eden od razlogov za nepredvidene težave pri izvedbi tekočega projekta, zaradi česar je treba pripravi dokumentacije nameniti več časa.</w:t>
      </w:r>
    </w:p>
    <w:p w:rsidR="00027232" w:rsidRPr="009E440B" w:rsidRDefault="00027232" w:rsidP="00027232">
      <w:pPr>
        <w:spacing w:after="120" w:line="240" w:lineRule="atLeast"/>
        <w:jc w:val="both"/>
        <w:rPr>
          <w:rFonts w:eastAsia="Calibri" w:cs="Arial"/>
          <w:szCs w:val="20"/>
          <w:lang w:eastAsia="sl-SI"/>
        </w:rPr>
      </w:pPr>
      <w:r w:rsidRPr="009E440B">
        <w:rPr>
          <w:rFonts w:eastAsia="Calibri" w:cs="Arial"/>
          <w:szCs w:val="20"/>
          <w:lang w:eastAsia="sl-SI"/>
        </w:rPr>
        <w:t>Povzetek razlogov za podaljšanje trajanja projekta</w:t>
      </w:r>
    </w:p>
    <w:p w:rsidR="00027232" w:rsidRPr="009E440B" w:rsidRDefault="00027232" w:rsidP="00027232">
      <w:pPr>
        <w:pStyle w:val="Odstavekseznama"/>
        <w:numPr>
          <w:ilvl w:val="0"/>
          <w:numId w:val="32"/>
        </w:numPr>
        <w:spacing w:after="120" w:line="240" w:lineRule="atLeast"/>
        <w:rPr>
          <w:rFonts w:ascii="Arial" w:hAnsi="Arial" w:cs="Arial"/>
          <w:sz w:val="20"/>
          <w:lang w:eastAsia="en-US"/>
        </w:rPr>
      </w:pPr>
      <w:r w:rsidRPr="009E440B">
        <w:rPr>
          <w:rFonts w:ascii="Arial" w:hAnsi="Arial" w:cs="Arial"/>
          <w:sz w:val="20"/>
          <w:lang w:eastAsia="en-US"/>
        </w:rPr>
        <w:t>nepredvidene težave pri izvajanju vsebinskega sklopa Vzpostavitev IS OKOLJE 1.1</w:t>
      </w:r>
      <w:r w:rsidR="00A60348">
        <w:rPr>
          <w:rFonts w:ascii="Arial" w:hAnsi="Arial" w:cs="Arial"/>
          <w:sz w:val="20"/>
          <w:lang w:eastAsia="en-US"/>
        </w:rPr>
        <w:t>,</w:t>
      </w:r>
    </w:p>
    <w:p w:rsidR="00027232" w:rsidRPr="009E440B" w:rsidRDefault="00027232" w:rsidP="00027232">
      <w:pPr>
        <w:pStyle w:val="Odstavekseznama"/>
        <w:numPr>
          <w:ilvl w:val="0"/>
          <w:numId w:val="32"/>
        </w:numPr>
        <w:spacing w:after="120" w:line="240" w:lineRule="atLeast"/>
        <w:rPr>
          <w:rFonts w:ascii="Arial" w:hAnsi="Arial" w:cs="Arial"/>
          <w:sz w:val="20"/>
          <w:lang w:eastAsia="en-US"/>
        </w:rPr>
      </w:pPr>
      <w:r w:rsidRPr="009E440B">
        <w:rPr>
          <w:rFonts w:ascii="Arial" w:hAnsi="Arial" w:cs="Arial"/>
          <w:sz w:val="20"/>
          <w:lang w:eastAsia="en-US"/>
        </w:rPr>
        <w:t>neustreznost izdelkov in storitev Mejnika 3 pogodbe o Vzpostavitvi IS OKOLJE 1.1, ki je rezultirala v dvakratni zavrnitvi</w:t>
      </w:r>
      <w:r w:rsidR="00A60348">
        <w:rPr>
          <w:rFonts w:ascii="Arial" w:hAnsi="Arial" w:cs="Arial"/>
          <w:sz w:val="20"/>
          <w:lang w:eastAsia="en-US"/>
        </w:rPr>
        <w:t>,</w:t>
      </w:r>
    </w:p>
    <w:p w:rsidR="00027232" w:rsidRPr="009E440B" w:rsidRDefault="00027232" w:rsidP="00027232">
      <w:pPr>
        <w:pStyle w:val="Odstavekseznama"/>
        <w:numPr>
          <w:ilvl w:val="0"/>
          <w:numId w:val="32"/>
        </w:numPr>
        <w:spacing w:after="120" w:line="240" w:lineRule="atLeast"/>
        <w:rPr>
          <w:rFonts w:ascii="Arial" w:hAnsi="Arial" w:cs="Arial"/>
          <w:sz w:val="20"/>
          <w:lang w:eastAsia="en-US"/>
        </w:rPr>
      </w:pPr>
      <w:r w:rsidRPr="009E440B">
        <w:rPr>
          <w:rFonts w:ascii="Arial" w:hAnsi="Arial" w:cs="Arial"/>
          <w:sz w:val="20"/>
          <w:lang w:eastAsia="en-US"/>
        </w:rPr>
        <w:t>spremenjen zakonodajni okvir in posledična ugotovitev o smotrnosti razširitve nastajajočega informacijskega sistema z dodatnimi funkcionalnostmi</w:t>
      </w:r>
      <w:r w:rsidR="00A60348">
        <w:rPr>
          <w:rFonts w:ascii="Arial" w:hAnsi="Arial" w:cs="Arial"/>
          <w:sz w:val="20"/>
          <w:lang w:eastAsia="en-US"/>
        </w:rPr>
        <w:t>,</w:t>
      </w:r>
    </w:p>
    <w:p w:rsidR="00027232" w:rsidRPr="009E440B" w:rsidRDefault="00027232" w:rsidP="00027232">
      <w:pPr>
        <w:pStyle w:val="Odstavekseznama"/>
        <w:numPr>
          <w:ilvl w:val="0"/>
          <w:numId w:val="32"/>
        </w:numPr>
        <w:spacing w:after="120" w:line="240" w:lineRule="atLeast"/>
        <w:rPr>
          <w:rFonts w:ascii="Arial" w:hAnsi="Arial" w:cs="Arial"/>
          <w:sz w:val="20"/>
          <w:lang w:eastAsia="en-US"/>
        </w:rPr>
      </w:pPr>
      <w:r w:rsidRPr="009E440B">
        <w:rPr>
          <w:rFonts w:ascii="Arial" w:hAnsi="Arial" w:cs="Arial"/>
          <w:sz w:val="20"/>
          <w:lang w:eastAsia="en-US"/>
        </w:rPr>
        <w:t>nezmožnost ARSO, da v prvotno načrtovanem časovnem okviru izvede vse aktivnosti vsebinskega sklopa izdelave dokumentacije za vzpostavitev IS OKOLE 1.2.</w:t>
      </w:r>
    </w:p>
    <w:p w:rsidR="00027232" w:rsidRPr="009E440B" w:rsidRDefault="00027232" w:rsidP="00027232">
      <w:pPr>
        <w:spacing w:after="120" w:line="240" w:lineRule="atLeast"/>
        <w:jc w:val="both"/>
        <w:rPr>
          <w:rFonts w:cs="Arial"/>
          <w:color w:val="000000"/>
          <w:szCs w:val="20"/>
        </w:rPr>
      </w:pPr>
      <w:r w:rsidRPr="009E440B">
        <w:rPr>
          <w:rFonts w:eastAsia="Calibri" w:cs="Arial"/>
          <w:color w:val="000000"/>
          <w:szCs w:val="20"/>
          <w:lang w:eastAsia="sl-SI"/>
        </w:rPr>
        <w:t xml:space="preserve">Ker izvedba storitev po pogodbi za izvedbo vzpostavitve IS OKOLJE 1.1 ni bila zaključena do konca leta 2018, so v Programu porabe sredstev </w:t>
      </w:r>
      <w:r w:rsidRPr="009E440B">
        <w:rPr>
          <w:rFonts w:cs="Arial"/>
          <w:color w:val="000000"/>
          <w:szCs w:val="20"/>
        </w:rPr>
        <w:t>Sklada za podnebne spremembe v letu 2019 (Odlok o Programu porabe sredstev Sklada za podnebne spremembe v letih 2019 je s sklepom št. 00719-73/2018 z dne 20. 12. 2018 sprejela Vlada RS in je objavljen v Uradnem listu RS, št. 83/2018) načrtovana sredstva za Informacijski sistem Okolje v višini 900.000 EUR.</w:t>
      </w:r>
    </w:p>
    <w:p w:rsidR="00955CE0" w:rsidRPr="007D03B3" w:rsidRDefault="00955CE0" w:rsidP="00955CE0">
      <w:pPr>
        <w:spacing w:after="120" w:line="240" w:lineRule="atLeast"/>
        <w:jc w:val="both"/>
        <w:rPr>
          <w:rFonts w:eastAsia="Calibri" w:cs="Arial"/>
          <w:szCs w:val="20"/>
          <w:lang w:eastAsia="sl-SI"/>
        </w:rPr>
      </w:pPr>
      <w:r>
        <w:rPr>
          <w:rFonts w:eastAsia="Calibri" w:cs="Arial"/>
          <w:szCs w:val="20"/>
          <w:lang w:eastAsia="sl-SI"/>
        </w:rPr>
        <w:t xml:space="preserve">Skladno s sklepom o potrditvi </w:t>
      </w:r>
      <w:proofErr w:type="spellStart"/>
      <w:r>
        <w:rPr>
          <w:rFonts w:eastAsia="Calibri" w:cs="Arial"/>
          <w:szCs w:val="20"/>
          <w:lang w:eastAsia="sl-SI"/>
        </w:rPr>
        <w:t>novelacije</w:t>
      </w:r>
      <w:proofErr w:type="spellEnd"/>
      <w:r>
        <w:rPr>
          <w:rFonts w:eastAsia="Calibri" w:cs="Arial"/>
          <w:szCs w:val="20"/>
          <w:lang w:eastAsia="sl-SI"/>
        </w:rPr>
        <w:t xml:space="preserve"> investicijskega programa znaša nova izhodiščna vrednost projekta 2.266.398,41 EUR. Vrednost projekta se je znižala za 233.571,59 EUR, ker je bila ocenjena vrednost za vzpostavitev IS OKOLJE 1.1. višja kot je bila vrednost sklenjene pogodbe po izvedenem javnem naročilu.</w:t>
      </w:r>
    </w:p>
    <w:sectPr w:rsidR="00955CE0" w:rsidRPr="007D03B3" w:rsidSect="00783310">
      <w:headerReference w:type="default" r:id="rId10"/>
      <w:headerReference w:type="first" r:id="rId1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34A" w:rsidRDefault="00E8334A">
      <w:r>
        <w:separator/>
      </w:r>
    </w:p>
  </w:endnote>
  <w:endnote w:type="continuationSeparator" w:id="0">
    <w:p w:rsidR="00E8334A" w:rsidRDefault="00E83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 w:fontKey="{B8F6E772-58B9-40CA-93F7-53502636AFEE}"/>
  </w:font>
  <w:font w:name="Calibri">
    <w:panose1 w:val="020F0502020204030204"/>
    <w:charset w:val="EE"/>
    <w:family w:val="swiss"/>
    <w:pitch w:val="variable"/>
    <w:sig w:usb0="E00002FF" w:usb1="4000ACFF" w:usb2="00000001" w:usb3="00000000" w:csb0="0000019F" w:csb1="00000000"/>
    <w:embedRegular r:id="rId2" w:fontKey="{498D33D7-1F1E-4BD2-890F-E4B7D49E40C0}"/>
  </w:font>
  <w:font w:name="Republika">
    <w:altName w:val="Franklin Gothic Medium Cond"/>
    <w:panose1 w:val="02000506040000020004"/>
    <w:charset w:val="EE"/>
    <w:family w:val="auto"/>
    <w:pitch w:val="variable"/>
    <w:sig w:usb0="A00000FF" w:usb1="4000205B" w:usb2="00000000" w:usb3="00000000" w:csb0="00000093" w:csb1="00000000"/>
    <w:embedRegular r:id="rId3" w:fontKey="{904454BD-E83F-4818-A1AD-354FFD74D556}"/>
    <w:embedBold r:id="rId4" w:fontKey="{BE4419B7-92BE-4EFE-B111-EC921073781D}"/>
  </w:font>
  <w:font w:name="Calibri Light">
    <w:panose1 w:val="020F0302020204030204"/>
    <w:charset w:val="EE"/>
    <w:family w:val="swiss"/>
    <w:pitch w:val="variable"/>
    <w:sig w:usb0="A00002EF" w:usb1="4000207B" w:usb2="00000000" w:usb3="00000000" w:csb0="0000019F" w:csb1="00000000"/>
    <w:embedRegular r:id="rId5" w:fontKey="{5B787125-E794-4D9A-95E3-53F84704301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34A" w:rsidRDefault="00E8334A">
      <w:r>
        <w:separator/>
      </w:r>
    </w:p>
  </w:footnote>
  <w:footnote w:type="continuationSeparator" w:id="0">
    <w:p w:rsidR="00E8334A" w:rsidRDefault="00E833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rsidTr="00B77473">
      <w:trPr>
        <w:cantSplit/>
        <w:trHeight w:hRule="exact" w:val="847"/>
      </w:trPr>
      <w:tc>
        <w:tcPr>
          <w:tcW w:w="649" w:type="dxa"/>
        </w:tcPr>
        <w:p w:rsidR="00AA36C6" w:rsidRDefault="00AA36C6"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p w:rsidR="00AA36C6" w:rsidRPr="006D42D9" w:rsidRDefault="00AA36C6" w:rsidP="006D42D9">
          <w:pPr>
            <w:rPr>
              <w:rFonts w:ascii="Republika" w:hAnsi="Republika"/>
              <w:sz w:val="60"/>
              <w:szCs w:val="60"/>
            </w:rPr>
          </w:pPr>
        </w:p>
      </w:tc>
    </w:tr>
  </w:tbl>
  <w:p w:rsidR="00B77473" w:rsidRPr="00B95595" w:rsidRDefault="00B40DAB" w:rsidP="00B77473">
    <w:pPr>
      <w:autoSpaceDE w:val="0"/>
      <w:autoSpaceDN w:val="0"/>
      <w:adjustRightInd w:val="0"/>
      <w:spacing w:line="240" w:lineRule="auto"/>
      <w:rPr>
        <w:rFonts w:ascii="Republika" w:hAnsi="Republika"/>
      </w:rPr>
    </w:pPr>
    <w:r w:rsidRPr="00B95595">
      <w:rPr>
        <w:rFonts w:ascii="Republika" w:hAnsi="Republika"/>
        <w:noProof/>
        <w:szCs w:val="20"/>
        <w:lang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5560F1"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B77473" w:rsidRPr="00B95595">
      <w:rPr>
        <w:rFonts w:ascii="Republika" w:hAnsi="Republika"/>
      </w:rPr>
      <w:t>REPUBLIKA SLOVENIJA</w:t>
    </w:r>
  </w:p>
  <w:p w:rsidR="00B77473" w:rsidRPr="00B95595" w:rsidRDefault="00B77473" w:rsidP="00B77473">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B77473" w:rsidRDefault="00B77473" w:rsidP="00B77473">
    <w:pPr>
      <w:pStyle w:val="Glava"/>
      <w:tabs>
        <w:tab w:val="clear" w:pos="4320"/>
        <w:tab w:val="left" w:pos="5112"/>
      </w:tabs>
      <w:spacing w:before="240" w:line="240" w:lineRule="exact"/>
      <w:rPr>
        <w:rFonts w:cs="Arial"/>
        <w:sz w:val="16"/>
      </w:rPr>
    </w:pPr>
    <w:r>
      <w:rPr>
        <w:rFonts w:cs="Arial"/>
        <w:sz w:val="16"/>
      </w:rPr>
      <w:t>Dunajska cesta 4</w:t>
    </w:r>
    <w:r w:rsidR="00A05BC2">
      <w:rPr>
        <w:rFonts w:cs="Arial"/>
        <w:sz w:val="16"/>
      </w:rPr>
      <w:t>8</w:t>
    </w:r>
    <w:r>
      <w:rPr>
        <w:rFonts w:cs="Arial"/>
        <w:sz w:val="16"/>
      </w:rPr>
      <w:t>, 1000 Ljubljana</w:t>
    </w:r>
    <w:r>
      <w:rPr>
        <w:rFonts w:cs="Arial"/>
        <w:sz w:val="16"/>
      </w:rPr>
      <w:tab/>
      <w:t>T: 01 478 7</w:t>
    </w:r>
    <w:r w:rsidR="00A05BC2">
      <w:rPr>
        <w:rFonts w:cs="Arial"/>
        <w:sz w:val="16"/>
      </w:rPr>
      <w:t>0</w:t>
    </w:r>
    <w:r>
      <w:rPr>
        <w:rFonts w:cs="Arial"/>
        <w:sz w:val="16"/>
      </w:rPr>
      <w:t xml:space="preserve"> 00</w:t>
    </w:r>
  </w:p>
  <w:p w:rsidR="00B77473" w:rsidRDefault="00B77473" w:rsidP="00B77473">
    <w:pPr>
      <w:pStyle w:val="Glava"/>
      <w:tabs>
        <w:tab w:val="clear" w:pos="4320"/>
        <w:tab w:val="left" w:pos="5112"/>
      </w:tabs>
      <w:spacing w:line="240" w:lineRule="exact"/>
      <w:rPr>
        <w:rFonts w:cs="Arial"/>
        <w:sz w:val="16"/>
      </w:rPr>
    </w:pPr>
    <w:r>
      <w:rPr>
        <w:rFonts w:cs="Arial"/>
        <w:sz w:val="16"/>
      </w:rPr>
      <w:tab/>
      <w:t xml:space="preserve">F: 01 478 74 25 </w:t>
    </w:r>
  </w:p>
  <w:p w:rsidR="00B77473" w:rsidRDefault="00B77473" w:rsidP="00B77473">
    <w:pPr>
      <w:pStyle w:val="Glava"/>
      <w:tabs>
        <w:tab w:val="clear" w:pos="4320"/>
        <w:tab w:val="left" w:pos="5112"/>
      </w:tabs>
      <w:spacing w:line="240" w:lineRule="exact"/>
      <w:rPr>
        <w:rFonts w:cs="Arial"/>
        <w:sz w:val="16"/>
      </w:rPr>
    </w:pPr>
    <w:r>
      <w:rPr>
        <w:rFonts w:cs="Arial"/>
        <w:sz w:val="16"/>
      </w:rPr>
      <w:tab/>
      <w:t>E: gp.mop@gov.si</w:t>
    </w:r>
  </w:p>
  <w:p w:rsidR="00B77473" w:rsidRDefault="00B77473" w:rsidP="00B77473">
    <w:pPr>
      <w:pStyle w:val="Glava"/>
      <w:tabs>
        <w:tab w:val="clear" w:pos="4320"/>
        <w:tab w:val="left" w:pos="5112"/>
      </w:tabs>
      <w:spacing w:line="240" w:lineRule="exact"/>
      <w:rPr>
        <w:rFonts w:cs="Arial"/>
        <w:sz w:val="16"/>
      </w:rPr>
    </w:pPr>
    <w:r>
      <w:rPr>
        <w:rFonts w:cs="Arial"/>
        <w:sz w:val="16"/>
      </w:rPr>
      <w:tab/>
      <w:t>www.mop.gov.si</w:t>
    </w:r>
  </w:p>
  <w:p w:rsidR="00231EB5" w:rsidRPr="008F3500" w:rsidRDefault="00231EB5" w:rsidP="00B77473">
    <w:pPr>
      <w:autoSpaceDE w:val="0"/>
      <w:autoSpaceDN w:val="0"/>
      <w:adjustRightInd w:val="0"/>
      <w:spacing w:line="240" w:lineRule="auto"/>
      <w:rPr>
        <w:rFonts w:cs="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158F3102"/>
    <w:multiLevelType w:val="hybridMultilevel"/>
    <w:tmpl w:val="56D6AF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94A59E6"/>
    <w:multiLevelType w:val="hybridMultilevel"/>
    <w:tmpl w:val="1B06FAA0"/>
    <w:lvl w:ilvl="0" w:tplc="04240011">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7">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9">
    <w:nsid w:val="1DA03AED"/>
    <w:multiLevelType w:val="hybridMultilevel"/>
    <w:tmpl w:val="779E86DE"/>
    <w:lvl w:ilvl="0" w:tplc="13064FC4">
      <w:numFmt w:val="bullet"/>
      <w:lvlText w:val="-"/>
      <w:lvlJc w:val="left"/>
      <w:pPr>
        <w:ind w:left="720" w:hanging="360"/>
      </w:pPr>
      <w:rPr>
        <w:rFonts w:ascii="Helv" w:eastAsia="Times New Roman" w:hAnsi="Helv" w:cs="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2C3D605B"/>
    <w:multiLevelType w:val="hybridMultilevel"/>
    <w:tmpl w:val="99D60E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2D2A691F"/>
    <w:multiLevelType w:val="hybridMultilevel"/>
    <w:tmpl w:val="1B98D4F2"/>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44F6F08"/>
    <w:multiLevelType w:val="hybridMultilevel"/>
    <w:tmpl w:val="CB2AB416"/>
    <w:lvl w:ilvl="0" w:tplc="61C2AC0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7">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0F9346B"/>
    <w:multiLevelType w:val="singleLevel"/>
    <w:tmpl w:val="49688988"/>
    <w:lvl w:ilvl="0">
      <w:start w:val="2"/>
      <w:numFmt w:val="bullet"/>
      <w:pStyle w:val="Alineazaodstavkom"/>
      <w:lvlText w:val="-"/>
      <w:lvlJc w:val="left"/>
      <w:pPr>
        <w:tabs>
          <w:tab w:val="num" w:pos="390"/>
        </w:tabs>
        <w:ind w:left="390" w:hanging="390"/>
      </w:pPr>
      <w:rPr>
        <w:rFonts w:hint="default"/>
      </w:rPr>
    </w:lvl>
  </w:abstractNum>
  <w:abstractNum w:abstractNumId="21">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D401D2E"/>
    <w:multiLevelType w:val="hybridMultilevel"/>
    <w:tmpl w:val="45A4F1E2"/>
    <w:lvl w:ilvl="0" w:tplc="1F8A62AE">
      <w:start w:val="524"/>
      <w:numFmt w:val="bullet"/>
      <w:lvlText w:val="-"/>
      <w:lvlJc w:val="left"/>
      <w:pPr>
        <w:ind w:left="720" w:hanging="360"/>
      </w:pPr>
      <w:rPr>
        <w:rFonts w:ascii="Helv" w:eastAsia="Times New Roman" w:hAnsi="Helv" w:cs="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EA51BC7"/>
    <w:multiLevelType w:val="hybridMultilevel"/>
    <w:tmpl w:val="8A9AA0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68B252D3"/>
    <w:multiLevelType w:val="hybridMultilevel"/>
    <w:tmpl w:val="56D6AF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7A9B6FB9"/>
    <w:multiLevelType w:val="hybridMultilevel"/>
    <w:tmpl w:val="B4B076C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7C7E4D8B"/>
    <w:multiLevelType w:val="hybridMultilevel"/>
    <w:tmpl w:val="1638CF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19"/>
  </w:num>
  <w:num w:numId="4">
    <w:abstractNumId w:val="0"/>
  </w:num>
  <w:num w:numId="5">
    <w:abstractNumId w:val="3"/>
  </w:num>
  <w:num w:numId="6">
    <w:abstractNumId w:val="30"/>
  </w:num>
  <w:num w:numId="7">
    <w:abstractNumId w:val="15"/>
  </w:num>
  <w:num w:numId="8">
    <w:abstractNumId w:val="26"/>
  </w:num>
  <w:num w:numId="9">
    <w:abstractNumId w:val="22"/>
  </w:num>
  <w:num w:numId="10">
    <w:abstractNumId w:val="7"/>
  </w:num>
  <w:num w:numId="11">
    <w:abstractNumId w:val="28"/>
  </w:num>
  <w:num w:numId="12">
    <w:abstractNumId w:val="33"/>
  </w:num>
  <w:num w:numId="13">
    <w:abstractNumId w:val="18"/>
  </w:num>
  <w:num w:numId="14">
    <w:abstractNumId w:val="10"/>
  </w:num>
  <w:num w:numId="15">
    <w:abstractNumId w:val="16"/>
    <w:lvlOverride w:ilvl="0">
      <w:startOverride w:val="1"/>
    </w:lvlOverride>
  </w:num>
  <w:num w:numId="16">
    <w:abstractNumId w:val="8"/>
  </w:num>
  <w:num w:numId="17">
    <w:abstractNumId w:val="1"/>
  </w:num>
  <w:num w:numId="18">
    <w:abstractNumId w:val="21"/>
  </w:num>
  <w:num w:numId="19">
    <w:abstractNumId w:val="25"/>
  </w:num>
  <w:num w:numId="20">
    <w:abstractNumId w:val="2"/>
  </w:num>
  <w:num w:numId="21">
    <w:abstractNumId w:val="6"/>
  </w:num>
  <w:num w:numId="22">
    <w:abstractNumId w:val="17"/>
  </w:num>
  <w:num w:numId="23">
    <w:abstractNumId w:val="31"/>
  </w:num>
  <w:num w:numId="24">
    <w:abstractNumId w:val="32"/>
  </w:num>
  <w:num w:numId="25">
    <w:abstractNumId w:val="20"/>
  </w:num>
  <w:num w:numId="26">
    <w:abstractNumId w:val="9"/>
  </w:num>
  <w:num w:numId="27">
    <w:abstractNumId w:val="23"/>
  </w:num>
  <w:num w:numId="28">
    <w:abstractNumId w:val="5"/>
  </w:num>
  <w:num w:numId="29">
    <w:abstractNumId w:val="14"/>
  </w:num>
  <w:num w:numId="30">
    <w:abstractNumId w:val="4"/>
  </w:num>
  <w:num w:numId="31">
    <w:abstractNumId w:val="29"/>
  </w:num>
  <w:num w:numId="32">
    <w:abstractNumId w:val="13"/>
  </w:num>
  <w:num w:numId="33">
    <w:abstractNumId w:val="24"/>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1248F"/>
    <w:rsid w:val="00013797"/>
    <w:rsid w:val="00014C05"/>
    <w:rsid w:val="0001557B"/>
    <w:rsid w:val="00023A88"/>
    <w:rsid w:val="00027232"/>
    <w:rsid w:val="000317EA"/>
    <w:rsid w:val="00033646"/>
    <w:rsid w:val="00036E95"/>
    <w:rsid w:val="00042329"/>
    <w:rsid w:val="00045772"/>
    <w:rsid w:val="00047249"/>
    <w:rsid w:val="000621FF"/>
    <w:rsid w:val="000779E8"/>
    <w:rsid w:val="00083013"/>
    <w:rsid w:val="00097DBC"/>
    <w:rsid w:val="000A2389"/>
    <w:rsid w:val="000A7238"/>
    <w:rsid w:val="000B3A88"/>
    <w:rsid w:val="000B3E05"/>
    <w:rsid w:val="000B4708"/>
    <w:rsid w:val="000C6D6D"/>
    <w:rsid w:val="000D353D"/>
    <w:rsid w:val="000D4FAB"/>
    <w:rsid w:val="000E40BD"/>
    <w:rsid w:val="00123EC2"/>
    <w:rsid w:val="00124C52"/>
    <w:rsid w:val="001339BD"/>
    <w:rsid w:val="001357B2"/>
    <w:rsid w:val="00160239"/>
    <w:rsid w:val="00160BAC"/>
    <w:rsid w:val="00165533"/>
    <w:rsid w:val="00170128"/>
    <w:rsid w:val="00182F42"/>
    <w:rsid w:val="00191184"/>
    <w:rsid w:val="001A0F27"/>
    <w:rsid w:val="001A393D"/>
    <w:rsid w:val="001B3711"/>
    <w:rsid w:val="001C13F9"/>
    <w:rsid w:val="001C2CC5"/>
    <w:rsid w:val="001D08D7"/>
    <w:rsid w:val="001D385C"/>
    <w:rsid w:val="0020107F"/>
    <w:rsid w:val="00202A77"/>
    <w:rsid w:val="002042FB"/>
    <w:rsid w:val="00231EB5"/>
    <w:rsid w:val="00240662"/>
    <w:rsid w:val="00241AAB"/>
    <w:rsid w:val="002428C7"/>
    <w:rsid w:val="00245AC6"/>
    <w:rsid w:val="002532A5"/>
    <w:rsid w:val="00262D6F"/>
    <w:rsid w:val="00271CE5"/>
    <w:rsid w:val="00275C21"/>
    <w:rsid w:val="00282020"/>
    <w:rsid w:val="00282BF6"/>
    <w:rsid w:val="00295299"/>
    <w:rsid w:val="002A19EB"/>
    <w:rsid w:val="002B0299"/>
    <w:rsid w:val="002B0E82"/>
    <w:rsid w:val="002B2150"/>
    <w:rsid w:val="002B2193"/>
    <w:rsid w:val="002C04DC"/>
    <w:rsid w:val="002C1DD8"/>
    <w:rsid w:val="002C5A0E"/>
    <w:rsid w:val="002D048E"/>
    <w:rsid w:val="002D6AE5"/>
    <w:rsid w:val="002E24DC"/>
    <w:rsid w:val="002E31D4"/>
    <w:rsid w:val="002E360E"/>
    <w:rsid w:val="002F1CDD"/>
    <w:rsid w:val="002F72B9"/>
    <w:rsid w:val="00301460"/>
    <w:rsid w:val="003021D8"/>
    <w:rsid w:val="0030437F"/>
    <w:rsid w:val="00306AB2"/>
    <w:rsid w:val="003239F6"/>
    <w:rsid w:val="00323D7C"/>
    <w:rsid w:val="00330CCE"/>
    <w:rsid w:val="00332058"/>
    <w:rsid w:val="003329B3"/>
    <w:rsid w:val="003331DF"/>
    <w:rsid w:val="003346DB"/>
    <w:rsid w:val="00334F1B"/>
    <w:rsid w:val="00355DD8"/>
    <w:rsid w:val="00357DEF"/>
    <w:rsid w:val="003636BF"/>
    <w:rsid w:val="00365743"/>
    <w:rsid w:val="0037479F"/>
    <w:rsid w:val="003845B4"/>
    <w:rsid w:val="00385676"/>
    <w:rsid w:val="0038754C"/>
    <w:rsid w:val="00387B1A"/>
    <w:rsid w:val="003A1FAC"/>
    <w:rsid w:val="003A49F5"/>
    <w:rsid w:val="003B3063"/>
    <w:rsid w:val="003C1A52"/>
    <w:rsid w:val="003C3F7B"/>
    <w:rsid w:val="003C6A40"/>
    <w:rsid w:val="003E1C74"/>
    <w:rsid w:val="003F6714"/>
    <w:rsid w:val="004010A7"/>
    <w:rsid w:val="00406A77"/>
    <w:rsid w:val="00416654"/>
    <w:rsid w:val="00420451"/>
    <w:rsid w:val="00436C9C"/>
    <w:rsid w:val="0044220B"/>
    <w:rsid w:val="00442B91"/>
    <w:rsid w:val="004673F0"/>
    <w:rsid w:val="00476FA3"/>
    <w:rsid w:val="00484DF9"/>
    <w:rsid w:val="00497B67"/>
    <w:rsid w:val="004A2227"/>
    <w:rsid w:val="004A2289"/>
    <w:rsid w:val="004A32BA"/>
    <w:rsid w:val="004B47E3"/>
    <w:rsid w:val="004B647C"/>
    <w:rsid w:val="004C493E"/>
    <w:rsid w:val="004C6525"/>
    <w:rsid w:val="004D5554"/>
    <w:rsid w:val="004D63CC"/>
    <w:rsid w:val="004E26AB"/>
    <w:rsid w:val="004E77BE"/>
    <w:rsid w:val="004F0330"/>
    <w:rsid w:val="004F19A6"/>
    <w:rsid w:val="004F6000"/>
    <w:rsid w:val="004F63C2"/>
    <w:rsid w:val="0051263C"/>
    <w:rsid w:val="00513319"/>
    <w:rsid w:val="00523551"/>
    <w:rsid w:val="00524530"/>
    <w:rsid w:val="00526246"/>
    <w:rsid w:val="005310D4"/>
    <w:rsid w:val="00540247"/>
    <w:rsid w:val="00560257"/>
    <w:rsid w:val="00562F9B"/>
    <w:rsid w:val="00567106"/>
    <w:rsid w:val="00586403"/>
    <w:rsid w:val="005A0C3C"/>
    <w:rsid w:val="005C5048"/>
    <w:rsid w:val="005C53DD"/>
    <w:rsid w:val="005C7CF9"/>
    <w:rsid w:val="005D4D45"/>
    <w:rsid w:val="005E1417"/>
    <w:rsid w:val="005E1D3C"/>
    <w:rsid w:val="005E45B3"/>
    <w:rsid w:val="005F2E53"/>
    <w:rsid w:val="006039DC"/>
    <w:rsid w:val="00610A2F"/>
    <w:rsid w:val="00623ED9"/>
    <w:rsid w:val="00630ECB"/>
    <w:rsid w:val="00632253"/>
    <w:rsid w:val="00642443"/>
    <w:rsid w:val="00642714"/>
    <w:rsid w:val="006455CE"/>
    <w:rsid w:val="00653AFD"/>
    <w:rsid w:val="0066237D"/>
    <w:rsid w:val="0066305C"/>
    <w:rsid w:val="00677106"/>
    <w:rsid w:val="00680597"/>
    <w:rsid w:val="00691BCB"/>
    <w:rsid w:val="00692BDB"/>
    <w:rsid w:val="006A41EB"/>
    <w:rsid w:val="006A65D3"/>
    <w:rsid w:val="006B2AA0"/>
    <w:rsid w:val="006C22C6"/>
    <w:rsid w:val="006C6FC9"/>
    <w:rsid w:val="006D1071"/>
    <w:rsid w:val="006D42D9"/>
    <w:rsid w:val="00700D9A"/>
    <w:rsid w:val="00706FC4"/>
    <w:rsid w:val="00724145"/>
    <w:rsid w:val="00726530"/>
    <w:rsid w:val="00727308"/>
    <w:rsid w:val="00733017"/>
    <w:rsid w:val="00746111"/>
    <w:rsid w:val="007525E3"/>
    <w:rsid w:val="00755734"/>
    <w:rsid w:val="0076739A"/>
    <w:rsid w:val="00767660"/>
    <w:rsid w:val="00783310"/>
    <w:rsid w:val="00794071"/>
    <w:rsid w:val="007A4A6D"/>
    <w:rsid w:val="007C0E66"/>
    <w:rsid w:val="007D0FDA"/>
    <w:rsid w:val="007D1BCF"/>
    <w:rsid w:val="007D2376"/>
    <w:rsid w:val="007D75CF"/>
    <w:rsid w:val="007E17F4"/>
    <w:rsid w:val="007E3068"/>
    <w:rsid w:val="007E491E"/>
    <w:rsid w:val="007E60F5"/>
    <w:rsid w:val="007E6DC5"/>
    <w:rsid w:val="007E71B7"/>
    <w:rsid w:val="007E7DFC"/>
    <w:rsid w:val="007F35FA"/>
    <w:rsid w:val="008033E6"/>
    <w:rsid w:val="00812A73"/>
    <w:rsid w:val="00826FAA"/>
    <w:rsid w:val="00837536"/>
    <w:rsid w:val="00841823"/>
    <w:rsid w:val="00847E28"/>
    <w:rsid w:val="008501E8"/>
    <w:rsid w:val="0085062D"/>
    <w:rsid w:val="00852D48"/>
    <w:rsid w:val="008555D7"/>
    <w:rsid w:val="00873648"/>
    <w:rsid w:val="00876B08"/>
    <w:rsid w:val="00877334"/>
    <w:rsid w:val="0088043C"/>
    <w:rsid w:val="00885869"/>
    <w:rsid w:val="008906C9"/>
    <w:rsid w:val="00890B15"/>
    <w:rsid w:val="0089733D"/>
    <w:rsid w:val="008A10B8"/>
    <w:rsid w:val="008A17E6"/>
    <w:rsid w:val="008A381C"/>
    <w:rsid w:val="008A7230"/>
    <w:rsid w:val="008A73A8"/>
    <w:rsid w:val="008B191A"/>
    <w:rsid w:val="008C5738"/>
    <w:rsid w:val="008D04F0"/>
    <w:rsid w:val="008D6B80"/>
    <w:rsid w:val="008D7B57"/>
    <w:rsid w:val="008E106E"/>
    <w:rsid w:val="008E2933"/>
    <w:rsid w:val="008F0BCA"/>
    <w:rsid w:val="008F20D9"/>
    <w:rsid w:val="008F3500"/>
    <w:rsid w:val="009103D1"/>
    <w:rsid w:val="00913BAD"/>
    <w:rsid w:val="00916038"/>
    <w:rsid w:val="00916387"/>
    <w:rsid w:val="00920599"/>
    <w:rsid w:val="00921215"/>
    <w:rsid w:val="00921406"/>
    <w:rsid w:val="00922B7A"/>
    <w:rsid w:val="009232ED"/>
    <w:rsid w:val="00924E3C"/>
    <w:rsid w:val="009370B9"/>
    <w:rsid w:val="009439DB"/>
    <w:rsid w:val="00955CE0"/>
    <w:rsid w:val="00956CE6"/>
    <w:rsid w:val="009612BB"/>
    <w:rsid w:val="00962D88"/>
    <w:rsid w:val="00967744"/>
    <w:rsid w:val="00971207"/>
    <w:rsid w:val="00976551"/>
    <w:rsid w:val="0098707F"/>
    <w:rsid w:val="0098787B"/>
    <w:rsid w:val="00990218"/>
    <w:rsid w:val="00990498"/>
    <w:rsid w:val="009A144D"/>
    <w:rsid w:val="009A4731"/>
    <w:rsid w:val="009A6416"/>
    <w:rsid w:val="009C074A"/>
    <w:rsid w:val="009C5429"/>
    <w:rsid w:val="009C60C2"/>
    <w:rsid w:val="009D5C02"/>
    <w:rsid w:val="009E31E4"/>
    <w:rsid w:val="009E440B"/>
    <w:rsid w:val="009E68EF"/>
    <w:rsid w:val="009E7E37"/>
    <w:rsid w:val="009F2BE8"/>
    <w:rsid w:val="009F6784"/>
    <w:rsid w:val="00A05BC2"/>
    <w:rsid w:val="00A125C5"/>
    <w:rsid w:val="00A14BCF"/>
    <w:rsid w:val="00A15628"/>
    <w:rsid w:val="00A20E8A"/>
    <w:rsid w:val="00A27A67"/>
    <w:rsid w:val="00A31A72"/>
    <w:rsid w:val="00A34316"/>
    <w:rsid w:val="00A34983"/>
    <w:rsid w:val="00A5039D"/>
    <w:rsid w:val="00A52430"/>
    <w:rsid w:val="00A54F6E"/>
    <w:rsid w:val="00A565AE"/>
    <w:rsid w:val="00A60348"/>
    <w:rsid w:val="00A65EE7"/>
    <w:rsid w:val="00A70133"/>
    <w:rsid w:val="00A75A56"/>
    <w:rsid w:val="00A80689"/>
    <w:rsid w:val="00A80A12"/>
    <w:rsid w:val="00A92C84"/>
    <w:rsid w:val="00AA0DCF"/>
    <w:rsid w:val="00AA36C6"/>
    <w:rsid w:val="00AB19E5"/>
    <w:rsid w:val="00AB48A8"/>
    <w:rsid w:val="00AD3713"/>
    <w:rsid w:val="00AD4A27"/>
    <w:rsid w:val="00AE1BA3"/>
    <w:rsid w:val="00AE3816"/>
    <w:rsid w:val="00B07B8E"/>
    <w:rsid w:val="00B07EEF"/>
    <w:rsid w:val="00B12383"/>
    <w:rsid w:val="00B17141"/>
    <w:rsid w:val="00B305C0"/>
    <w:rsid w:val="00B31575"/>
    <w:rsid w:val="00B40DAB"/>
    <w:rsid w:val="00B70A8F"/>
    <w:rsid w:val="00B734E6"/>
    <w:rsid w:val="00B77473"/>
    <w:rsid w:val="00B8547D"/>
    <w:rsid w:val="00B868FB"/>
    <w:rsid w:val="00B87B15"/>
    <w:rsid w:val="00B96A1C"/>
    <w:rsid w:val="00B970DA"/>
    <w:rsid w:val="00BB1708"/>
    <w:rsid w:val="00BC76BE"/>
    <w:rsid w:val="00BD5F65"/>
    <w:rsid w:val="00BF24E9"/>
    <w:rsid w:val="00C14115"/>
    <w:rsid w:val="00C15520"/>
    <w:rsid w:val="00C250D5"/>
    <w:rsid w:val="00C25F36"/>
    <w:rsid w:val="00C362DE"/>
    <w:rsid w:val="00C3768E"/>
    <w:rsid w:val="00C4363B"/>
    <w:rsid w:val="00C43BF4"/>
    <w:rsid w:val="00C50C57"/>
    <w:rsid w:val="00C54CCA"/>
    <w:rsid w:val="00C552D9"/>
    <w:rsid w:val="00C66E41"/>
    <w:rsid w:val="00C80426"/>
    <w:rsid w:val="00C8588A"/>
    <w:rsid w:val="00C8786E"/>
    <w:rsid w:val="00C92898"/>
    <w:rsid w:val="00C95EAA"/>
    <w:rsid w:val="00CA5EE5"/>
    <w:rsid w:val="00CA678E"/>
    <w:rsid w:val="00CA7101"/>
    <w:rsid w:val="00CA7473"/>
    <w:rsid w:val="00CB2576"/>
    <w:rsid w:val="00CB57FC"/>
    <w:rsid w:val="00CB7354"/>
    <w:rsid w:val="00CC0F75"/>
    <w:rsid w:val="00CD0522"/>
    <w:rsid w:val="00CD611E"/>
    <w:rsid w:val="00CD7359"/>
    <w:rsid w:val="00CE7514"/>
    <w:rsid w:val="00CF510A"/>
    <w:rsid w:val="00CF661B"/>
    <w:rsid w:val="00D04605"/>
    <w:rsid w:val="00D128AD"/>
    <w:rsid w:val="00D247FD"/>
    <w:rsid w:val="00D24843"/>
    <w:rsid w:val="00D248DE"/>
    <w:rsid w:val="00D34F97"/>
    <w:rsid w:val="00D42440"/>
    <w:rsid w:val="00D51D81"/>
    <w:rsid w:val="00D61195"/>
    <w:rsid w:val="00D71C9D"/>
    <w:rsid w:val="00D7336D"/>
    <w:rsid w:val="00D777E2"/>
    <w:rsid w:val="00D83329"/>
    <w:rsid w:val="00D8542D"/>
    <w:rsid w:val="00D9496C"/>
    <w:rsid w:val="00DA699F"/>
    <w:rsid w:val="00DB12A7"/>
    <w:rsid w:val="00DC6A71"/>
    <w:rsid w:val="00DC6B68"/>
    <w:rsid w:val="00DD50D1"/>
    <w:rsid w:val="00DD659A"/>
    <w:rsid w:val="00DE5B46"/>
    <w:rsid w:val="00DF229F"/>
    <w:rsid w:val="00E0357D"/>
    <w:rsid w:val="00E24235"/>
    <w:rsid w:val="00E24EC2"/>
    <w:rsid w:val="00E270F0"/>
    <w:rsid w:val="00E27A6F"/>
    <w:rsid w:val="00E3523A"/>
    <w:rsid w:val="00E44D49"/>
    <w:rsid w:val="00E540B2"/>
    <w:rsid w:val="00E55390"/>
    <w:rsid w:val="00E611F8"/>
    <w:rsid w:val="00E76995"/>
    <w:rsid w:val="00E77626"/>
    <w:rsid w:val="00E808C9"/>
    <w:rsid w:val="00E8334A"/>
    <w:rsid w:val="00E92E71"/>
    <w:rsid w:val="00E955CB"/>
    <w:rsid w:val="00EB0B74"/>
    <w:rsid w:val="00EB4B5C"/>
    <w:rsid w:val="00EB6BC4"/>
    <w:rsid w:val="00EC1389"/>
    <w:rsid w:val="00EC2671"/>
    <w:rsid w:val="00ED04E0"/>
    <w:rsid w:val="00EE7D1B"/>
    <w:rsid w:val="00EF553E"/>
    <w:rsid w:val="00F11593"/>
    <w:rsid w:val="00F240BB"/>
    <w:rsid w:val="00F333E2"/>
    <w:rsid w:val="00F43B4A"/>
    <w:rsid w:val="00F44BAB"/>
    <w:rsid w:val="00F46724"/>
    <w:rsid w:val="00F57FED"/>
    <w:rsid w:val="00F62464"/>
    <w:rsid w:val="00F63632"/>
    <w:rsid w:val="00F64979"/>
    <w:rsid w:val="00F65D46"/>
    <w:rsid w:val="00F6625D"/>
    <w:rsid w:val="00F75135"/>
    <w:rsid w:val="00F81B6F"/>
    <w:rsid w:val="00F871C8"/>
    <w:rsid w:val="00F87DF8"/>
    <w:rsid w:val="00F931D6"/>
    <w:rsid w:val="00FA229F"/>
    <w:rsid w:val="00FA3A62"/>
    <w:rsid w:val="00FB2CD5"/>
    <w:rsid w:val="00FB503E"/>
    <w:rsid w:val="00FF1C6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tabs>
        <w:tab w:val="num" w:pos="390"/>
      </w:tabs>
      <w:overflowPunct w:val="0"/>
      <w:autoSpaceDE w:val="0"/>
      <w:autoSpaceDN w:val="0"/>
      <w:adjustRightInd w:val="0"/>
      <w:spacing w:line="200" w:lineRule="exact"/>
      <w:ind w:left="390" w:hanging="39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styleId="Odstavekseznama">
    <w:name w:val="List Paragraph"/>
    <w:basedOn w:val="Navaden"/>
    <w:uiPriority w:val="34"/>
    <w:qFormat/>
    <w:rsid w:val="00E76995"/>
    <w:pPr>
      <w:spacing w:line="240" w:lineRule="auto"/>
      <w:ind w:left="720"/>
      <w:contextualSpacing/>
      <w:jc w:val="both"/>
    </w:pPr>
    <w:rPr>
      <w:rFonts w:ascii="Times New Roman" w:hAnsi="Times New Roman"/>
      <w:sz w:val="22"/>
      <w:szCs w:val="20"/>
      <w:lang w:eastAsia="sl-SI"/>
    </w:rPr>
  </w:style>
  <w:style w:type="character" w:customStyle="1" w:styleId="amountformat">
    <w:name w:val="amountformat"/>
    <w:rsid w:val="00E76995"/>
  </w:style>
  <w:style w:type="character" w:styleId="Pripombasklic">
    <w:name w:val="annotation reference"/>
    <w:rsid w:val="009C60C2"/>
    <w:rPr>
      <w:sz w:val="16"/>
      <w:szCs w:val="16"/>
    </w:rPr>
  </w:style>
  <w:style w:type="paragraph" w:styleId="Pripombabesedilo">
    <w:name w:val="annotation text"/>
    <w:basedOn w:val="Navaden"/>
    <w:link w:val="PripombabesediloZnak"/>
    <w:rsid w:val="009C60C2"/>
    <w:rPr>
      <w:szCs w:val="20"/>
    </w:rPr>
  </w:style>
  <w:style w:type="character" w:customStyle="1" w:styleId="PripombabesediloZnak">
    <w:name w:val="Pripomba – besedilo Znak"/>
    <w:link w:val="Pripombabesedilo"/>
    <w:rsid w:val="009C60C2"/>
    <w:rPr>
      <w:rFonts w:ascii="Arial" w:hAnsi="Arial"/>
      <w:lang w:eastAsia="en-US"/>
    </w:rPr>
  </w:style>
  <w:style w:type="paragraph" w:styleId="Zadevapripombe">
    <w:name w:val="annotation subject"/>
    <w:basedOn w:val="Pripombabesedilo"/>
    <w:next w:val="Pripombabesedilo"/>
    <w:link w:val="ZadevapripombeZnak"/>
    <w:rsid w:val="009C60C2"/>
    <w:rPr>
      <w:b/>
      <w:bCs/>
    </w:rPr>
  </w:style>
  <w:style w:type="character" w:customStyle="1" w:styleId="ZadevapripombeZnak">
    <w:name w:val="Zadeva pripombe Znak"/>
    <w:link w:val="Zadevapripombe"/>
    <w:rsid w:val="009C60C2"/>
    <w:rPr>
      <w:rFonts w:ascii="Arial" w:hAnsi="Arial"/>
      <w:b/>
      <w:bCs/>
      <w:lang w:eastAsia="en-US"/>
    </w:rPr>
  </w:style>
  <w:style w:type="paragraph" w:styleId="Besedilooblaka">
    <w:name w:val="Balloon Text"/>
    <w:basedOn w:val="Navaden"/>
    <w:link w:val="BesedilooblakaZnak"/>
    <w:rsid w:val="009C60C2"/>
    <w:pPr>
      <w:spacing w:line="240" w:lineRule="auto"/>
    </w:pPr>
    <w:rPr>
      <w:rFonts w:ascii="Tahoma" w:hAnsi="Tahoma" w:cs="Tahoma"/>
      <w:sz w:val="16"/>
      <w:szCs w:val="16"/>
    </w:rPr>
  </w:style>
  <w:style w:type="character" w:customStyle="1" w:styleId="BesedilooblakaZnak">
    <w:name w:val="Besedilo oblačka Znak"/>
    <w:link w:val="Besedilooblaka"/>
    <w:rsid w:val="009C60C2"/>
    <w:rPr>
      <w:rFonts w:ascii="Tahoma" w:hAnsi="Tahoma" w:cs="Tahoma"/>
      <w:sz w:val="16"/>
      <w:szCs w:val="16"/>
      <w:lang w:eastAsia="en-US"/>
    </w:rPr>
  </w:style>
  <w:style w:type="paragraph" w:styleId="Revizija">
    <w:name w:val="Revision"/>
    <w:hidden/>
    <w:uiPriority w:val="99"/>
    <w:semiHidden/>
    <w:rsid w:val="00885869"/>
    <w:rPr>
      <w:rFonts w:ascii="Arial" w:hAnsi="Arial"/>
      <w:szCs w:val="24"/>
      <w:lang w:eastAsia="en-US"/>
    </w:rPr>
  </w:style>
  <w:style w:type="paragraph" w:styleId="Navadensplet">
    <w:name w:val="Normal (Web)"/>
    <w:basedOn w:val="Navaden"/>
    <w:uiPriority w:val="99"/>
    <w:unhideWhenUsed/>
    <w:rsid w:val="00F6625D"/>
    <w:pPr>
      <w:spacing w:after="75" w:line="240" w:lineRule="auto"/>
    </w:pPr>
    <w:rPr>
      <w:rFonts w:ascii="Times New Roman" w:hAnsi="Times New Roman"/>
      <w:sz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tabs>
        <w:tab w:val="num" w:pos="390"/>
      </w:tabs>
      <w:overflowPunct w:val="0"/>
      <w:autoSpaceDE w:val="0"/>
      <w:autoSpaceDN w:val="0"/>
      <w:adjustRightInd w:val="0"/>
      <w:spacing w:line="200" w:lineRule="exact"/>
      <w:ind w:left="390" w:hanging="39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styleId="Odstavekseznama">
    <w:name w:val="List Paragraph"/>
    <w:basedOn w:val="Navaden"/>
    <w:uiPriority w:val="34"/>
    <w:qFormat/>
    <w:rsid w:val="00E76995"/>
    <w:pPr>
      <w:spacing w:line="240" w:lineRule="auto"/>
      <w:ind w:left="720"/>
      <w:contextualSpacing/>
      <w:jc w:val="both"/>
    </w:pPr>
    <w:rPr>
      <w:rFonts w:ascii="Times New Roman" w:hAnsi="Times New Roman"/>
      <w:sz w:val="22"/>
      <w:szCs w:val="20"/>
      <w:lang w:eastAsia="sl-SI"/>
    </w:rPr>
  </w:style>
  <w:style w:type="character" w:customStyle="1" w:styleId="amountformat">
    <w:name w:val="amountformat"/>
    <w:rsid w:val="00E76995"/>
  </w:style>
  <w:style w:type="character" w:styleId="Pripombasklic">
    <w:name w:val="annotation reference"/>
    <w:rsid w:val="009C60C2"/>
    <w:rPr>
      <w:sz w:val="16"/>
      <w:szCs w:val="16"/>
    </w:rPr>
  </w:style>
  <w:style w:type="paragraph" w:styleId="Pripombabesedilo">
    <w:name w:val="annotation text"/>
    <w:basedOn w:val="Navaden"/>
    <w:link w:val="PripombabesediloZnak"/>
    <w:rsid w:val="009C60C2"/>
    <w:rPr>
      <w:szCs w:val="20"/>
    </w:rPr>
  </w:style>
  <w:style w:type="character" w:customStyle="1" w:styleId="PripombabesediloZnak">
    <w:name w:val="Pripomba – besedilo Znak"/>
    <w:link w:val="Pripombabesedilo"/>
    <w:rsid w:val="009C60C2"/>
    <w:rPr>
      <w:rFonts w:ascii="Arial" w:hAnsi="Arial"/>
      <w:lang w:eastAsia="en-US"/>
    </w:rPr>
  </w:style>
  <w:style w:type="paragraph" w:styleId="Zadevapripombe">
    <w:name w:val="annotation subject"/>
    <w:basedOn w:val="Pripombabesedilo"/>
    <w:next w:val="Pripombabesedilo"/>
    <w:link w:val="ZadevapripombeZnak"/>
    <w:rsid w:val="009C60C2"/>
    <w:rPr>
      <w:b/>
      <w:bCs/>
    </w:rPr>
  </w:style>
  <w:style w:type="character" w:customStyle="1" w:styleId="ZadevapripombeZnak">
    <w:name w:val="Zadeva pripombe Znak"/>
    <w:link w:val="Zadevapripombe"/>
    <w:rsid w:val="009C60C2"/>
    <w:rPr>
      <w:rFonts w:ascii="Arial" w:hAnsi="Arial"/>
      <w:b/>
      <w:bCs/>
      <w:lang w:eastAsia="en-US"/>
    </w:rPr>
  </w:style>
  <w:style w:type="paragraph" w:styleId="Besedilooblaka">
    <w:name w:val="Balloon Text"/>
    <w:basedOn w:val="Navaden"/>
    <w:link w:val="BesedilooblakaZnak"/>
    <w:rsid w:val="009C60C2"/>
    <w:pPr>
      <w:spacing w:line="240" w:lineRule="auto"/>
    </w:pPr>
    <w:rPr>
      <w:rFonts w:ascii="Tahoma" w:hAnsi="Tahoma" w:cs="Tahoma"/>
      <w:sz w:val="16"/>
      <w:szCs w:val="16"/>
    </w:rPr>
  </w:style>
  <w:style w:type="character" w:customStyle="1" w:styleId="BesedilooblakaZnak">
    <w:name w:val="Besedilo oblačka Znak"/>
    <w:link w:val="Besedilooblaka"/>
    <w:rsid w:val="009C60C2"/>
    <w:rPr>
      <w:rFonts w:ascii="Tahoma" w:hAnsi="Tahoma" w:cs="Tahoma"/>
      <w:sz w:val="16"/>
      <w:szCs w:val="16"/>
      <w:lang w:eastAsia="en-US"/>
    </w:rPr>
  </w:style>
  <w:style w:type="paragraph" w:styleId="Revizija">
    <w:name w:val="Revision"/>
    <w:hidden/>
    <w:uiPriority w:val="99"/>
    <w:semiHidden/>
    <w:rsid w:val="00885869"/>
    <w:rPr>
      <w:rFonts w:ascii="Arial" w:hAnsi="Arial"/>
      <w:szCs w:val="24"/>
      <w:lang w:eastAsia="en-US"/>
    </w:rPr>
  </w:style>
  <w:style w:type="paragraph" w:styleId="Navadensplet">
    <w:name w:val="Normal (Web)"/>
    <w:basedOn w:val="Navaden"/>
    <w:uiPriority w:val="99"/>
    <w:unhideWhenUsed/>
    <w:rsid w:val="00F6625D"/>
    <w:pPr>
      <w:spacing w:after="75" w:line="240" w:lineRule="auto"/>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74255">
      <w:bodyDiv w:val="1"/>
      <w:marLeft w:val="0"/>
      <w:marRight w:val="0"/>
      <w:marTop w:val="0"/>
      <w:marBottom w:val="0"/>
      <w:divBdr>
        <w:top w:val="none" w:sz="0" w:space="0" w:color="auto"/>
        <w:left w:val="none" w:sz="0" w:space="0" w:color="auto"/>
        <w:bottom w:val="none" w:sz="0" w:space="0" w:color="auto"/>
        <w:right w:val="none" w:sz="0" w:space="0" w:color="auto"/>
      </w:divBdr>
    </w:div>
    <w:div w:id="192304205">
      <w:bodyDiv w:val="1"/>
      <w:marLeft w:val="0"/>
      <w:marRight w:val="0"/>
      <w:marTop w:val="0"/>
      <w:marBottom w:val="0"/>
      <w:divBdr>
        <w:top w:val="none" w:sz="0" w:space="0" w:color="auto"/>
        <w:left w:val="none" w:sz="0" w:space="0" w:color="auto"/>
        <w:bottom w:val="none" w:sz="0" w:space="0" w:color="auto"/>
        <w:right w:val="none" w:sz="0" w:space="0" w:color="auto"/>
      </w:divBdr>
    </w:div>
    <w:div w:id="303655342">
      <w:bodyDiv w:val="1"/>
      <w:marLeft w:val="0"/>
      <w:marRight w:val="0"/>
      <w:marTop w:val="0"/>
      <w:marBottom w:val="0"/>
      <w:divBdr>
        <w:top w:val="none" w:sz="0" w:space="0" w:color="auto"/>
        <w:left w:val="none" w:sz="0" w:space="0" w:color="auto"/>
        <w:bottom w:val="none" w:sz="0" w:space="0" w:color="auto"/>
        <w:right w:val="none" w:sz="0" w:space="0" w:color="auto"/>
      </w:divBdr>
    </w:div>
    <w:div w:id="357580987">
      <w:bodyDiv w:val="1"/>
      <w:marLeft w:val="0"/>
      <w:marRight w:val="0"/>
      <w:marTop w:val="0"/>
      <w:marBottom w:val="0"/>
      <w:divBdr>
        <w:top w:val="none" w:sz="0" w:space="0" w:color="auto"/>
        <w:left w:val="none" w:sz="0" w:space="0" w:color="auto"/>
        <w:bottom w:val="none" w:sz="0" w:space="0" w:color="auto"/>
        <w:right w:val="none" w:sz="0" w:space="0" w:color="auto"/>
      </w:divBdr>
    </w:div>
    <w:div w:id="520825365">
      <w:bodyDiv w:val="1"/>
      <w:marLeft w:val="0"/>
      <w:marRight w:val="0"/>
      <w:marTop w:val="0"/>
      <w:marBottom w:val="0"/>
      <w:divBdr>
        <w:top w:val="none" w:sz="0" w:space="0" w:color="auto"/>
        <w:left w:val="none" w:sz="0" w:space="0" w:color="auto"/>
        <w:bottom w:val="none" w:sz="0" w:space="0" w:color="auto"/>
        <w:right w:val="none" w:sz="0" w:space="0" w:color="auto"/>
      </w:divBdr>
    </w:div>
    <w:div w:id="662271630">
      <w:bodyDiv w:val="1"/>
      <w:marLeft w:val="0"/>
      <w:marRight w:val="0"/>
      <w:marTop w:val="0"/>
      <w:marBottom w:val="0"/>
      <w:divBdr>
        <w:top w:val="none" w:sz="0" w:space="0" w:color="auto"/>
        <w:left w:val="none" w:sz="0" w:space="0" w:color="auto"/>
        <w:bottom w:val="none" w:sz="0" w:space="0" w:color="auto"/>
        <w:right w:val="none" w:sz="0" w:space="0" w:color="auto"/>
      </w:divBdr>
    </w:div>
    <w:div w:id="868836205">
      <w:bodyDiv w:val="1"/>
      <w:marLeft w:val="0"/>
      <w:marRight w:val="0"/>
      <w:marTop w:val="0"/>
      <w:marBottom w:val="0"/>
      <w:divBdr>
        <w:top w:val="none" w:sz="0" w:space="0" w:color="auto"/>
        <w:left w:val="none" w:sz="0" w:space="0" w:color="auto"/>
        <w:bottom w:val="none" w:sz="0" w:space="0" w:color="auto"/>
        <w:right w:val="none" w:sz="0" w:space="0" w:color="auto"/>
      </w:divBdr>
    </w:div>
    <w:div w:id="995767592">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080520967">
      <w:bodyDiv w:val="1"/>
      <w:marLeft w:val="0"/>
      <w:marRight w:val="0"/>
      <w:marTop w:val="0"/>
      <w:marBottom w:val="0"/>
      <w:divBdr>
        <w:top w:val="none" w:sz="0" w:space="0" w:color="auto"/>
        <w:left w:val="none" w:sz="0" w:space="0" w:color="auto"/>
        <w:bottom w:val="none" w:sz="0" w:space="0" w:color="auto"/>
        <w:right w:val="none" w:sz="0" w:space="0" w:color="auto"/>
      </w:divBdr>
    </w:div>
    <w:div w:id="1150177006">
      <w:bodyDiv w:val="1"/>
      <w:marLeft w:val="0"/>
      <w:marRight w:val="0"/>
      <w:marTop w:val="0"/>
      <w:marBottom w:val="0"/>
      <w:divBdr>
        <w:top w:val="none" w:sz="0" w:space="0" w:color="auto"/>
        <w:left w:val="none" w:sz="0" w:space="0" w:color="auto"/>
        <w:bottom w:val="none" w:sz="0" w:space="0" w:color="auto"/>
        <w:right w:val="none" w:sz="0" w:space="0" w:color="auto"/>
      </w:divBdr>
    </w:div>
    <w:div w:id="1286355019">
      <w:bodyDiv w:val="1"/>
      <w:marLeft w:val="0"/>
      <w:marRight w:val="0"/>
      <w:marTop w:val="0"/>
      <w:marBottom w:val="0"/>
      <w:divBdr>
        <w:top w:val="none" w:sz="0" w:space="0" w:color="auto"/>
        <w:left w:val="none" w:sz="0" w:space="0" w:color="auto"/>
        <w:bottom w:val="none" w:sz="0" w:space="0" w:color="auto"/>
        <w:right w:val="none" w:sz="0" w:space="0" w:color="auto"/>
      </w:divBdr>
    </w:div>
    <w:div w:id="1447264177">
      <w:bodyDiv w:val="1"/>
      <w:marLeft w:val="0"/>
      <w:marRight w:val="0"/>
      <w:marTop w:val="0"/>
      <w:marBottom w:val="0"/>
      <w:divBdr>
        <w:top w:val="none" w:sz="0" w:space="0" w:color="auto"/>
        <w:left w:val="none" w:sz="0" w:space="0" w:color="auto"/>
        <w:bottom w:val="none" w:sz="0" w:space="0" w:color="auto"/>
        <w:right w:val="none" w:sz="0" w:space="0" w:color="auto"/>
      </w:divBdr>
    </w:div>
    <w:div w:id="1449854601">
      <w:bodyDiv w:val="1"/>
      <w:marLeft w:val="0"/>
      <w:marRight w:val="0"/>
      <w:marTop w:val="0"/>
      <w:marBottom w:val="0"/>
      <w:divBdr>
        <w:top w:val="none" w:sz="0" w:space="0" w:color="auto"/>
        <w:left w:val="none" w:sz="0" w:space="0" w:color="auto"/>
        <w:bottom w:val="none" w:sz="0" w:space="0" w:color="auto"/>
        <w:right w:val="none" w:sz="0" w:space="0" w:color="auto"/>
      </w:divBdr>
    </w:div>
    <w:div w:id="1661233151">
      <w:bodyDiv w:val="1"/>
      <w:marLeft w:val="0"/>
      <w:marRight w:val="0"/>
      <w:marTop w:val="0"/>
      <w:marBottom w:val="0"/>
      <w:divBdr>
        <w:top w:val="none" w:sz="0" w:space="0" w:color="auto"/>
        <w:left w:val="none" w:sz="0" w:space="0" w:color="auto"/>
        <w:bottom w:val="none" w:sz="0" w:space="0" w:color="auto"/>
        <w:right w:val="none" w:sz="0" w:space="0" w:color="auto"/>
      </w:divBdr>
    </w:div>
    <w:div w:id="1664746947">
      <w:bodyDiv w:val="1"/>
      <w:marLeft w:val="0"/>
      <w:marRight w:val="0"/>
      <w:marTop w:val="0"/>
      <w:marBottom w:val="0"/>
      <w:divBdr>
        <w:top w:val="none" w:sz="0" w:space="0" w:color="auto"/>
        <w:left w:val="none" w:sz="0" w:space="0" w:color="auto"/>
        <w:bottom w:val="none" w:sz="0" w:space="0" w:color="auto"/>
        <w:right w:val="none" w:sz="0" w:space="0" w:color="auto"/>
      </w:divBdr>
    </w:div>
    <w:div w:id="1863399462">
      <w:bodyDiv w:val="1"/>
      <w:marLeft w:val="0"/>
      <w:marRight w:val="0"/>
      <w:marTop w:val="0"/>
      <w:marBottom w:val="0"/>
      <w:divBdr>
        <w:top w:val="none" w:sz="0" w:space="0" w:color="auto"/>
        <w:left w:val="none" w:sz="0" w:space="0" w:color="auto"/>
        <w:bottom w:val="none" w:sz="0" w:space="0" w:color="auto"/>
        <w:right w:val="none" w:sz="0" w:space="0" w:color="auto"/>
      </w:divBdr>
    </w:div>
    <w:div w:id="2031955077">
      <w:bodyDiv w:val="1"/>
      <w:marLeft w:val="0"/>
      <w:marRight w:val="0"/>
      <w:marTop w:val="0"/>
      <w:marBottom w:val="0"/>
      <w:divBdr>
        <w:top w:val="none" w:sz="0" w:space="0" w:color="auto"/>
        <w:left w:val="none" w:sz="0" w:space="0" w:color="auto"/>
        <w:bottom w:val="none" w:sz="0" w:space="0" w:color="auto"/>
        <w:right w:val="none" w:sz="0" w:space="0" w:color="auto"/>
      </w:divBdr>
    </w:div>
    <w:div w:id="209986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AA90C-1F60-4A02-B934-16DFA4FC1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2670</Words>
  <Characters>15221</Characters>
  <Application>Microsoft Office Word</Application>
  <DocSecurity>0</DocSecurity>
  <Lines>126</Lines>
  <Paragraphs>35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17856</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Mateja Cugmas</cp:lastModifiedBy>
  <cp:revision>2</cp:revision>
  <cp:lastPrinted>2019-03-11T07:11:00Z</cp:lastPrinted>
  <dcterms:created xsi:type="dcterms:W3CDTF">2019-03-18T07:44:00Z</dcterms:created>
  <dcterms:modified xsi:type="dcterms:W3CDTF">2019-03-18T07:44:00Z</dcterms:modified>
</cp:coreProperties>
</file>