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rsidTr="005869C7">
        <w:trPr>
          <w:gridAfter w:val="2"/>
          <w:wAfter w:w="3067" w:type="dxa"/>
        </w:trPr>
        <w:tc>
          <w:tcPr>
            <w:tcW w:w="6096" w:type="dxa"/>
            <w:gridSpan w:val="2"/>
          </w:tcPr>
          <w:p w:rsidR="00126581" w:rsidRPr="00126581" w:rsidRDefault="00AB749E" w:rsidP="005A2FF4">
            <w:pPr>
              <w:overflowPunct w:val="0"/>
              <w:autoSpaceDE w:val="0"/>
              <w:autoSpaceDN w:val="0"/>
              <w:adjustRightInd w:val="0"/>
              <w:spacing w:line="260" w:lineRule="exact"/>
              <w:textAlignment w:val="baseline"/>
              <w:rPr>
                <w:rFonts w:cs="Arial"/>
                <w:szCs w:val="20"/>
                <w:lang w:eastAsia="sl-SI"/>
              </w:rPr>
            </w:pPr>
            <w:r w:rsidRPr="00AB749E">
              <w:rPr>
                <w:rFonts w:cs="Arial"/>
                <w:szCs w:val="20"/>
                <w:lang w:eastAsia="sl-SI"/>
              </w:rPr>
              <w:t xml:space="preserve">Številka:  </w:t>
            </w:r>
            <w:r w:rsidR="00B24DDA">
              <w:rPr>
                <w:rFonts w:cs="Arial"/>
                <w:szCs w:val="20"/>
                <w:lang w:eastAsia="sl-SI"/>
              </w:rPr>
              <w:t>302-43/2017/</w:t>
            </w:r>
            <w:r w:rsidR="00462318">
              <w:rPr>
                <w:rFonts w:cs="Arial"/>
                <w:szCs w:val="20"/>
                <w:lang w:eastAsia="sl-SI"/>
              </w:rPr>
              <w:t>108</w:t>
            </w:r>
          </w:p>
        </w:tc>
      </w:tr>
      <w:tr w:rsidR="00126581" w:rsidRPr="00126581" w:rsidTr="005869C7">
        <w:trPr>
          <w:gridAfter w:val="2"/>
          <w:wAfter w:w="3067" w:type="dxa"/>
        </w:trPr>
        <w:tc>
          <w:tcPr>
            <w:tcW w:w="6096" w:type="dxa"/>
            <w:gridSpan w:val="2"/>
          </w:tcPr>
          <w:p w:rsidR="00126581" w:rsidRPr="00126581" w:rsidRDefault="00126581" w:rsidP="000717DC">
            <w:pPr>
              <w:overflowPunct w:val="0"/>
              <w:autoSpaceDE w:val="0"/>
              <w:autoSpaceDN w:val="0"/>
              <w:adjustRightInd w:val="0"/>
              <w:spacing w:line="260" w:lineRule="exact"/>
              <w:textAlignment w:val="baseline"/>
              <w:rPr>
                <w:rFonts w:cs="Arial"/>
                <w:szCs w:val="20"/>
                <w:lang w:eastAsia="sl-SI"/>
              </w:rPr>
            </w:pPr>
            <w:r w:rsidRPr="00126581">
              <w:rPr>
                <w:rFonts w:cs="Arial"/>
                <w:szCs w:val="20"/>
                <w:lang w:eastAsia="sl-SI"/>
              </w:rPr>
              <w:t xml:space="preserve">Ljubljana, dne  </w:t>
            </w:r>
            <w:r w:rsidR="00C2151A">
              <w:rPr>
                <w:rFonts w:cs="Arial"/>
                <w:szCs w:val="20"/>
                <w:lang w:eastAsia="sl-SI"/>
              </w:rPr>
              <w:t>4</w:t>
            </w:r>
            <w:r w:rsidR="002D4460">
              <w:rPr>
                <w:rFonts w:cs="Arial"/>
                <w:szCs w:val="20"/>
                <w:lang w:eastAsia="sl-SI"/>
              </w:rPr>
              <w:t>.1</w:t>
            </w:r>
            <w:r w:rsidR="00C2151A">
              <w:rPr>
                <w:rFonts w:cs="Arial"/>
                <w:szCs w:val="20"/>
                <w:lang w:eastAsia="sl-SI"/>
              </w:rPr>
              <w:t>. 2019</w:t>
            </w:r>
            <w:bookmarkStart w:id="0" w:name="_GoBack"/>
            <w:bookmarkEnd w:id="0"/>
          </w:p>
        </w:tc>
      </w:tr>
      <w:tr w:rsidR="00126581" w:rsidRPr="00126581" w:rsidTr="005869C7">
        <w:trPr>
          <w:gridAfter w:val="2"/>
          <w:wAfter w:w="3067" w:type="dxa"/>
        </w:trPr>
        <w:tc>
          <w:tcPr>
            <w:tcW w:w="6096" w:type="dxa"/>
            <w:gridSpan w:val="2"/>
          </w:tcPr>
          <w:p w:rsidR="00126581" w:rsidRPr="00126581" w:rsidRDefault="00126581" w:rsidP="00126581">
            <w:pPr>
              <w:spacing w:line="260" w:lineRule="exact"/>
              <w:rPr>
                <w:rFonts w:cs="Arial"/>
                <w:szCs w:val="20"/>
              </w:rPr>
            </w:pPr>
          </w:p>
          <w:p w:rsidR="00126581" w:rsidRPr="00126581" w:rsidRDefault="00126581" w:rsidP="00126581">
            <w:pPr>
              <w:spacing w:line="260" w:lineRule="exact"/>
              <w:rPr>
                <w:rFonts w:cs="Arial"/>
                <w:szCs w:val="20"/>
              </w:rPr>
            </w:pPr>
            <w:r w:rsidRPr="00126581">
              <w:rPr>
                <w:rFonts w:cs="Arial"/>
                <w:szCs w:val="20"/>
              </w:rPr>
              <w:t>GENERALNI SEKRETARIAT VLADE REPUBLIKE SLOVENIJE</w:t>
            </w:r>
          </w:p>
          <w:p w:rsidR="00126581" w:rsidRPr="00126581" w:rsidRDefault="0041107B" w:rsidP="00126581">
            <w:pPr>
              <w:spacing w:line="260" w:lineRule="exact"/>
              <w:rPr>
                <w:rFonts w:cs="Arial"/>
                <w:szCs w:val="20"/>
              </w:rPr>
            </w:pPr>
            <w:hyperlink r:id="rId9" w:history="1">
              <w:r w:rsidR="00126581" w:rsidRPr="00126581">
                <w:rPr>
                  <w:color w:val="0000FF"/>
                  <w:szCs w:val="20"/>
                  <w:u w:val="single"/>
                </w:rPr>
                <w:t>Gp.gs@gov.si</w:t>
              </w:r>
            </w:hyperlink>
          </w:p>
          <w:p w:rsidR="00126581" w:rsidRPr="00126581" w:rsidRDefault="00126581" w:rsidP="00126581">
            <w:pPr>
              <w:spacing w:line="260" w:lineRule="exact"/>
              <w:rPr>
                <w:rFonts w:cs="Arial"/>
                <w:szCs w:val="20"/>
              </w:rPr>
            </w:pPr>
          </w:p>
        </w:tc>
      </w:tr>
      <w:tr w:rsidR="00126581" w:rsidRPr="00126581" w:rsidTr="005869C7">
        <w:tc>
          <w:tcPr>
            <w:tcW w:w="9163" w:type="dxa"/>
            <w:gridSpan w:val="4"/>
          </w:tcPr>
          <w:p w:rsidR="00126581" w:rsidRPr="00126581" w:rsidRDefault="00AB749E" w:rsidP="00092531">
            <w:pPr>
              <w:suppressAutoHyphens/>
              <w:overflowPunct w:val="0"/>
              <w:autoSpaceDE w:val="0"/>
              <w:autoSpaceDN w:val="0"/>
              <w:adjustRightInd w:val="0"/>
              <w:spacing w:line="260" w:lineRule="exact"/>
              <w:textAlignment w:val="baseline"/>
              <w:rPr>
                <w:rFonts w:cs="Arial"/>
                <w:b/>
                <w:szCs w:val="20"/>
                <w:lang w:eastAsia="sl-SI"/>
              </w:rPr>
            </w:pPr>
            <w:r w:rsidRPr="00AB749E">
              <w:rPr>
                <w:rFonts w:cs="Arial"/>
                <w:b/>
                <w:szCs w:val="20"/>
                <w:lang w:eastAsia="sl-SI"/>
              </w:rPr>
              <w:t xml:space="preserve">ZADEVA: </w:t>
            </w:r>
            <w:r w:rsidR="00092531" w:rsidRPr="00092531">
              <w:rPr>
                <w:rFonts w:cs="Arial"/>
                <w:b/>
                <w:szCs w:val="20"/>
                <w:lang w:eastAsia="sl-SI"/>
              </w:rPr>
              <w:t>STRATEŠKI PROGRAM SLOVENSKEGA PODJETNIŠKEGA SKLADA 2018 – 2023</w:t>
            </w:r>
            <w:r w:rsidR="00092531" w:rsidRPr="00AB749E">
              <w:rPr>
                <w:rFonts w:cs="Arial"/>
                <w:b/>
                <w:szCs w:val="20"/>
                <w:lang w:eastAsia="sl-SI"/>
              </w:rPr>
              <w:t>–</w:t>
            </w:r>
            <w:r w:rsidRPr="00AB749E">
              <w:rPr>
                <w:rFonts w:cs="Arial"/>
                <w:b/>
                <w:szCs w:val="20"/>
                <w:lang w:eastAsia="sl-SI"/>
              </w:rPr>
              <w:t xml:space="preserve"> predlog za obravnavo</w:t>
            </w:r>
          </w:p>
        </w:tc>
      </w:tr>
      <w:tr w:rsidR="00126581" w:rsidRPr="00126581" w:rsidTr="005869C7">
        <w:tc>
          <w:tcPr>
            <w:tcW w:w="9163" w:type="dxa"/>
            <w:gridSpan w:val="4"/>
          </w:tcPr>
          <w:p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AB749E" w:rsidRPr="00126581" w:rsidTr="005869C7">
        <w:tc>
          <w:tcPr>
            <w:tcW w:w="9163" w:type="dxa"/>
            <w:gridSpan w:val="4"/>
          </w:tcPr>
          <w:p w:rsidR="00B24DDA" w:rsidRDefault="00B24DDA" w:rsidP="00B24DDA">
            <w:pPr>
              <w:jc w:val="both"/>
            </w:pPr>
          </w:p>
          <w:p w:rsidR="00B24DDA" w:rsidRPr="00274523" w:rsidRDefault="00B24DDA" w:rsidP="00B24DDA">
            <w:pPr>
              <w:jc w:val="both"/>
            </w:pPr>
            <w:r w:rsidRPr="00274523">
              <w:t xml:space="preserve">Na podlagi </w:t>
            </w:r>
            <w:r w:rsidRPr="00274523">
              <w:rPr>
                <w:rFonts w:eastAsia="SimSun"/>
                <w:color w:val="000000"/>
                <w:lang w:eastAsia="zh-CN"/>
              </w:rPr>
              <w:t xml:space="preserve">šestega odstavka 21. člena Zakona o Vladi Republike </w:t>
            </w:r>
            <w:r w:rsidRPr="00AD19E4">
              <w:rPr>
                <w:rFonts w:cs="Arial"/>
                <w:szCs w:val="20"/>
              </w:rPr>
              <w:t xml:space="preserve">Slovenije </w:t>
            </w:r>
            <w:r w:rsidRPr="00674341">
              <w:rPr>
                <w:rFonts w:cs="Arial"/>
                <w:szCs w:val="20"/>
              </w:rPr>
              <w:t xml:space="preserve">(Uradni list RS, št. </w:t>
            </w:r>
            <w:hyperlink r:id="rId10" w:tgtFrame="_blank" w:tooltip="Zakon o Vladi Republike Slovenije (uradno prečiščeno besedilo)" w:history="1">
              <w:r w:rsidRPr="00674341">
                <w:rPr>
                  <w:rFonts w:cs="Arial"/>
                  <w:szCs w:val="20"/>
                </w:rPr>
                <w:t>24/05</w:t>
              </w:r>
            </w:hyperlink>
            <w:r w:rsidRPr="00674341">
              <w:rPr>
                <w:rFonts w:cs="Arial"/>
                <w:szCs w:val="20"/>
              </w:rPr>
              <w:t xml:space="preserve"> – uradno prečiščeno besedilo, </w:t>
            </w:r>
            <w:hyperlink r:id="rId11" w:tgtFrame="_blank" w:tooltip="Zakon o dopolnitvi Zakona o Vladi Republike Slovenije" w:history="1">
              <w:r w:rsidRPr="00674341">
                <w:rPr>
                  <w:rFonts w:cs="Arial"/>
                  <w:szCs w:val="20"/>
                </w:rPr>
                <w:t>109/08</w:t>
              </w:r>
            </w:hyperlink>
            <w:r w:rsidRPr="00674341">
              <w:rPr>
                <w:rFonts w:cs="Arial"/>
                <w:szCs w:val="20"/>
              </w:rPr>
              <w:t xml:space="preserve">, </w:t>
            </w:r>
            <w:hyperlink r:id="rId12" w:tgtFrame="_blank" w:tooltip="Zakon o upravljanju kapitalskih naložb Republike Slovenije" w:history="1">
              <w:r w:rsidRPr="00674341">
                <w:rPr>
                  <w:rFonts w:cs="Arial"/>
                  <w:szCs w:val="20"/>
                </w:rPr>
                <w:t>38/10</w:t>
              </w:r>
            </w:hyperlink>
            <w:r w:rsidRPr="00674341">
              <w:rPr>
                <w:rFonts w:cs="Arial"/>
                <w:szCs w:val="20"/>
              </w:rPr>
              <w:t xml:space="preserve"> – ZUKN, </w:t>
            </w:r>
            <w:hyperlink r:id="rId13" w:tgtFrame="_blank" w:tooltip="Zakon o spremembah in dopolnitvah Zakona o Vladi Republike Slovenije" w:history="1">
              <w:r w:rsidRPr="00674341">
                <w:rPr>
                  <w:rFonts w:cs="Arial"/>
                  <w:szCs w:val="20"/>
                </w:rPr>
                <w:t>8/12</w:t>
              </w:r>
            </w:hyperlink>
            <w:r w:rsidRPr="00674341">
              <w:rPr>
                <w:rFonts w:cs="Arial"/>
                <w:szCs w:val="20"/>
              </w:rPr>
              <w:t xml:space="preserve">, </w:t>
            </w:r>
            <w:hyperlink r:id="rId14" w:tgtFrame="_blank" w:tooltip="Zakon o spremembah in dopolnitvah Zakona o Vladi Republike Slovenije" w:history="1">
              <w:r w:rsidRPr="00674341">
                <w:rPr>
                  <w:rFonts w:cs="Arial"/>
                  <w:szCs w:val="20"/>
                </w:rPr>
                <w:t>21/13</w:t>
              </w:r>
            </w:hyperlink>
            <w:r w:rsidRPr="00674341">
              <w:rPr>
                <w:rFonts w:cs="Arial"/>
                <w:szCs w:val="20"/>
              </w:rPr>
              <w:t xml:space="preserve">, </w:t>
            </w:r>
            <w:hyperlink r:id="rId15" w:tgtFrame="_blank" w:tooltip="Zakon o spremembah in dopolnitvah Zakona o državni upravi" w:history="1">
              <w:r w:rsidRPr="00674341">
                <w:rPr>
                  <w:rFonts w:cs="Arial"/>
                  <w:szCs w:val="20"/>
                </w:rPr>
                <w:t>47/13</w:t>
              </w:r>
            </w:hyperlink>
            <w:r w:rsidRPr="00674341">
              <w:rPr>
                <w:rFonts w:cs="Arial"/>
                <w:szCs w:val="20"/>
              </w:rPr>
              <w:t xml:space="preserve"> – ZDU-1G, </w:t>
            </w:r>
            <w:hyperlink r:id="rId16" w:tgtFrame="_blank" w:tooltip="Zakon o spremembah in dopolnitvah Zakona o Vladi Republike Slovenije" w:history="1">
              <w:r w:rsidRPr="00674341">
                <w:rPr>
                  <w:rFonts w:cs="Arial"/>
                  <w:szCs w:val="20"/>
                </w:rPr>
                <w:t>65/14</w:t>
              </w:r>
            </w:hyperlink>
            <w:r w:rsidRPr="00674341">
              <w:rPr>
                <w:rFonts w:cs="Arial"/>
                <w:szCs w:val="20"/>
              </w:rPr>
              <w:t xml:space="preserve"> in </w:t>
            </w:r>
            <w:hyperlink r:id="rId17" w:tgtFrame="_blank" w:tooltip="Zakon o spremembi Zakona o Vladi Republike Slovenije" w:history="1">
              <w:r w:rsidRPr="00674341">
                <w:rPr>
                  <w:rFonts w:cs="Arial"/>
                  <w:szCs w:val="20"/>
                </w:rPr>
                <w:t>55/17</w:t>
              </w:r>
            </w:hyperlink>
            <w:r w:rsidRPr="00674341">
              <w:rPr>
                <w:rFonts w:cs="Arial"/>
                <w:szCs w:val="20"/>
              </w:rPr>
              <w:t>)</w:t>
            </w:r>
            <w:r>
              <w:rPr>
                <w:rFonts w:eastAsia="SimSun"/>
                <w:color w:val="000000"/>
                <w:lang w:eastAsia="zh-CN"/>
              </w:rPr>
              <w:t xml:space="preserve"> in</w:t>
            </w:r>
            <w:r w:rsidRPr="00274523">
              <w:rPr>
                <w:rFonts w:eastAsia="SimSun"/>
                <w:color w:val="000000"/>
                <w:lang w:eastAsia="zh-CN"/>
              </w:rPr>
              <w:t xml:space="preserve"> </w:t>
            </w:r>
            <w:r w:rsidRPr="00274523">
              <w:t xml:space="preserve">druge alineje 13. člena </w:t>
            </w:r>
            <w:r w:rsidR="009B69DB">
              <w:t xml:space="preserve">ter </w:t>
            </w:r>
            <w:r w:rsidR="009B69DB">
              <w:rPr>
                <w:rFonts w:ascii="Helv" w:hAnsi="Helv" w:cs="Helv"/>
                <w:color w:val="000000"/>
                <w:sz w:val="18"/>
                <w:szCs w:val="18"/>
                <w:lang w:eastAsia="sl-SI"/>
              </w:rPr>
              <w:t xml:space="preserve">prvega odstavka 23. člena </w:t>
            </w:r>
            <w:r w:rsidR="009B69DB">
              <w:t xml:space="preserve"> </w:t>
            </w:r>
            <w:r w:rsidRPr="00274523">
              <w:t xml:space="preserve">Zakona o javnih </w:t>
            </w:r>
            <w:r w:rsidRPr="00B24DDA">
              <w:t xml:space="preserve">skladih (Uradni list RS, št. 77/08 in 8/10 – ZSKZ-B) </w:t>
            </w:r>
            <w:r w:rsidRPr="00274523">
              <w:t>je Vlada Republike Slovenije na…………redni s</w:t>
            </w:r>
            <w:r>
              <w:t>eji dne …………… sprejela naslednji sklep</w:t>
            </w:r>
            <w:r w:rsidRPr="00274523">
              <w:t xml:space="preserve">:      </w:t>
            </w:r>
          </w:p>
          <w:p w:rsidR="00B24DDA" w:rsidRPr="00274523" w:rsidRDefault="00B24DDA" w:rsidP="00B24DDA">
            <w:pPr>
              <w:jc w:val="both"/>
              <w:rPr>
                <w:iCs/>
              </w:rPr>
            </w:pPr>
          </w:p>
          <w:p w:rsidR="00AB749E" w:rsidRPr="00A62C25" w:rsidRDefault="00B24DDA" w:rsidP="00A62C25">
            <w:pPr>
              <w:jc w:val="both"/>
              <w:rPr>
                <w:b/>
              </w:rPr>
            </w:pPr>
            <w:r>
              <w:rPr>
                <w:iCs/>
              </w:rPr>
              <w:t>»</w:t>
            </w:r>
            <w:r w:rsidRPr="00274523">
              <w:rPr>
                <w:iCs/>
              </w:rPr>
              <w:t xml:space="preserve">Vlada Republike Slovenije sprejme </w:t>
            </w:r>
            <w:r w:rsidR="00221DBC" w:rsidRPr="00221DBC">
              <w:t>Strateški program S</w:t>
            </w:r>
            <w:r w:rsidR="00221DBC" w:rsidRPr="00907069">
              <w:t>lovenskega podjetniškega sklada 2018 – 2023</w:t>
            </w:r>
            <w:r w:rsidRPr="00274523">
              <w:t xml:space="preserve">, </w:t>
            </w:r>
            <w:r>
              <w:rPr>
                <w:iCs/>
              </w:rPr>
              <w:t xml:space="preserve">ki </w:t>
            </w:r>
            <w:r w:rsidR="00221DBC">
              <w:rPr>
                <w:iCs/>
              </w:rPr>
              <w:t>ga</w:t>
            </w:r>
            <w:r w:rsidRPr="00274523">
              <w:rPr>
                <w:iCs/>
              </w:rPr>
              <w:t xml:space="preserve"> je obravnaval Nadzorni svet </w:t>
            </w:r>
            <w:r w:rsidR="00221DBC" w:rsidRPr="00221DBC">
              <w:rPr>
                <w:iCs/>
              </w:rPr>
              <w:t xml:space="preserve">Slovenskega podjetniškega sklada </w:t>
            </w:r>
            <w:r w:rsidR="00221DBC">
              <w:rPr>
                <w:iCs/>
              </w:rPr>
              <w:t xml:space="preserve">na </w:t>
            </w:r>
            <w:r w:rsidR="00221DBC" w:rsidRPr="00221DBC">
              <w:t>3. redni seji</w:t>
            </w:r>
            <w:r w:rsidR="00221DBC">
              <w:t>,</w:t>
            </w:r>
            <w:r w:rsidR="00221DBC" w:rsidRPr="00221DBC">
              <w:t xml:space="preserve"> dne 07.09.2018</w:t>
            </w:r>
            <w:r>
              <w:t>.«</w:t>
            </w:r>
          </w:p>
          <w:p w:rsidR="00AB749E" w:rsidRPr="008646D3" w:rsidRDefault="00AB749E" w:rsidP="00AB749E">
            <w:pPr>
              <w:rPr>
                <w:rFonts w:cs="Arial"/>
                <w:noProof/>
                <w:color w:val="000000"/>
                <w:szCs w:val="20"/>
              </w:rPr>
            </w:pPr>
          </w:p>
          <w:p w:rsidR="00957C1D" w:rsidRPr="00957C1D" w:rsidRDefault="00957C1D" w:rsidP="00957C1D">
            <w:pPr>
              <w:overflowPunct w:val="0"/>
              <w:autoSpaceDE w:val="0"/>
              <w:autoSpaceDN w:val="0"/>
              <w:adjustRightInd w:val="0"/>
              <w:spacing w:before="60" w:after="60"/>
              <w:ind w:firstLine="5587"/>
              <w:jc w:val="center"/>
              <w:textAlignment w:val="baseline"/>
              <w:rPr>
                <w:rFonts w:cs="Arial"/>
                <w:iCs/>
                <w:noProof/>
                <w:color w:val="000000"/>
                <w:szCs w:val="20"/>
                <w:lang w:eastAsia="sl-SI"/>
              </w:rPr>
            </w:pPr>
            <w:r w:rsidRPr="00957C1D">
              <w:rPr>
                <w:rFonts w:cs="Arial"/>
                <w:iCs/>
                <w:noProof/>
                <w:color w:val="000000"/>
                <w:szCs w:val="20"/>
                <w:lang w:eastAsia="sl-SI"/>
              </w:rPr>
              <w:t>Stojan Tramte</w:t>
            </w:r>
          </w:p>
          <w:p w:rsidR="00957C1D" w:rsidRPr="00957C1D" w:rsidRDefault="00957C1D" w:rsidP="00957C1D">
            <w:pPr>
              <w:overflowPunct w:val="0"/>
              <w:autoSpaceDE w:val="0"/>
              <w:autoSpaceDN w:val="0"/>
              <w:adjustRightInd w:val="0"/>
              <w:spacing w:before="60" w:after="60"/>
              <w:ind w:firstLine="5587"/>
              <w:jc w:val="center"/>
              <w:textAlignment w:val="baseline"/>
              <w:rPr>
                <w:rFonts w:cs="Arial"/>
                <w:iCs/>
                <w:noProof/>
                <w:color w:val="000000"/>
                <w:szCs w:val="20"/>
                <w:lang w:eastAsia="sl-SI"/>
              </w:rPr>
            </w:pPr>
            <w:r w:rsidRPr="00957C1D">
              <w:rPr>
                <w:rFonts w:cs="Arial"/>
                <w:iCs/>
                <w:noProof/>
                <w:color w:val="000000"/>
                <w:szCs w:val="20"/>
                <w:lang w:eastAsia="sl-SI"/>
              </w:rPr>
              <w:t>GENERALNI  SEKRETAR</w:t>
            </w:r>
          </w:p>
          <w:p w:rsidR="00A62C25" w:rsidRDefault="00A62C25" w:rsidP="00A62C25">
            <w:pPr>
              <w:overflowPunct w:val="0"/>
              <w:autoSpaceDE w:val="0"/>
              <w:autoSpaceDN w:val="0"/>
              <w:adjustRightInd w:val="0"/>
              <w:spacing w:before="60" w:after="60"/>
              <w:jc w:val="both"/>
              <w:textAlignment w:val="baseline"/>
              <w:rPr>
                <w:rFonts w:cs="Arial"/>
                <w:iCs/>
                <w:noProof/>
                <w:color w:val="000000"/>
                <w:szCs w:val="20"/>
                <w:lang w:eastAsia="sl-SI"/>
              </w:rPr>
            </w:pPr>
          </w:p>
          <w:p w:rsidR="00A62C25" w:rsidRPr="00A62C25" w:rsidRDefault="00A62C25" w:rsidP="00A62C25">
            <w:pPr>
              <w:overflowPunct w:val="0"/>
              <w:autoSpaceDE w:val="0"/>
              <w:autoSpaceDN w:val="0"/>
              <w:adjustRightInd w:val="0"/>
              <w:spacing w:before="60" w:after="60"/>
              <w:jc w:val="both"/>
              <w:textAlignment w:val="baseline"/>
              <w:rPr>
                <w:rFonts w:cs="Arial"/>
                <w:iCs/>
                <w:noProof/>
                <w:color w:val="000000"/>
                <w:szCs w:val="20"/>
                <w:lang w:eastAsia="sl-SI"/>
              </w:rPr>
            </w:pPr>
          </w:p>
          <w:p w:rsidR="00AB749E" w:rsidRDefault="00C913A6" w:rsidP="00AB749E">
            <w:pPr>
              <w:autoSpaceDE w:val="0"/>
              <w:autoSpaceDN w:val="0"/>
              <w:adjustRightInd w:val="0"/>
              <w:spacing w:line="276" w:lineRule="auto"/>
              <w:jc w:val="both"/>
              <w:rPr>
                <w:rFonts w:eastAsia="Calibri" w:cs="Arial"/>
                <w:szCs w:val="20"/>
              </w:rPr>
            </w:pPr>
            <w:r>
              <w:rPr>
                <w:rFonts w:eastAsia="Calibri" w:cs="Arial"/>
                <w:szCs w:val="20"/>
              </w:rPr>
              <w:t>Priloga</w:t>
            </w:r>
            <w:r w:rsidR="00AB749E">
              <w:rPr>
                <w:rFonts w:eastAsia="Calibri" w:cs="Arial"/>
                <w:szCs w:val="20"/>
              </w:rPr>
              <w:t>:</w:t>
            </w:r>
          </w:p>
          <w:p w:rsidR="002D4460" w:rsidRDefault="00221DBC" w:rsidP="00907069">
            <w:pPr>
              <w:numPr>
                <w:ilvl w:val="0"/>
                <w:numId w:val="31"/>
              </w:numPr>
              <w:autoSpaceDE w:val="0"/>
              <w:autoSpaceDN w:val="0"/>
              <w:adjustRightInd w:val="0"/>
              <w:spacing w:line="276" w:lineRule="auto"/>
              <w:jc w:val="both"/>
              <w:rPr>
                <w:rFonts w:eastAsia="Calibri" w:cs="Arial"/>
                <w:szCs w:val="20"/>
              </w:rPr>
            </w:pPr>
            <w:r w:rsidRPr="002D4460">
              <w:rPr>
                <w:rFonts w:eastAsia="Calibri" w:cs="Arial"/>
                <w:szCs w:val="20"/>
              </w:rPr>
              <w:t>Strateški program Slovenskega podjetniškega sklada 2018 – 2023</w:t>
            </w:r>
            <w:r w:rsidR="002D4460">
              <w:rPr>
                <w:rFonts w:eastAsia="Calibri" w:cs="Arial"/>
                <w:szCs w:val="20"/>
              </w:rPr>
              <w:t>.</w:t>
            </w:r>
          </w:p>
          <w:p w:rsidR="00AB749E" w:rsidRPr="002D4460" w:rsidRDefault="00AB749E" w:rsidP="002D4460">
            <w:pPr>
              <w:autoSpaceDE w:val="0"/>
              <w:autoSpaceDN w:val="0"/>
              <w:adjustRightInd w:val="0"/>
              <w:spacing w:line="276" w:lineRule="auto"/>
              <w:ind w:left="720"/>
              <w:jc w:val="both"/>
              <w:rPr>
                <w:rFonts w:eastAsia="Calibri" w:cs="Arial"/>
                <w:szCs w:val="20"/>
              </w:rPr>
            </w:pPr>
          </w:p>
          <w:p w:rsidR="00AB749E" w:rsidRPr="004D54F9" w:rsidRDefault="00AB749E" w:rsidP="00AB749E">
            <w:pPr>
              <w:autoSpaceDE w:val="0"/>
              <w:autoSpaceDN w:val="0"/>
              <w:adjustRightInd w:val="0"/>
              <w:spacing w:line="276" w:lineRule="auto"/>
              <w:jc w:val="both"/>
              <w:rPr>
                <w:rFonts w:eastAsia="Calibri" w:cs="Arial"/>
                <w:szCs w:val="20"/>
              </w:rPr>
            </w:pPr>
          </w:p>
          <w:p w:rsidR="00AB749E" w:rsidRPr="004D54F9" w:rsidRDefault="00AB749E" w:rsidP="00AB749E">
            <w:pPr>
              <w:autoSpaceDE w:val="0"/>
              <w:autoSpaceDN w:val="0"/>
              <w:adjustRightInd w:val="0"/>
              <w:spacing w:line="276" w:lineRule="auto"/>
              <w:jc w:val="both"/>
              <w:rPr>
                <w:rFonts w:eastAsia="Calibri" w:cs="Arial"/>
                <w:szCs w:val="20"/>
              </w:rPr>
            </w:pPr>
            <w:r>
              <w:rPr>
                <w:rFonts w:eastAsia="Calibri" w:cs="Arial"/>
                <w:szCs w:val="20"/>
              </w:rPr>
              <w:t>Prej</w:t>
            </w:r>
            <w:r w:rsidRPr="004D54F9">
              <w:rPr>
                <w:rFonts w:eastAsia="Calibri" w:cs="Arial"/>
                <w:szCs w:val="20"/>
              </w:rPr>
              <w:t>e</w:t>
            </w:r>
            <w:r>
              <w:rPr>
                <w:rFonts w:eastAsia="Calibri" w:cs="Arial"/>
                <w:szCs w:val="20"/>
              </w:rPr>
              <w:t>mniki</w:t>
            </w:r>
            <w:r w:rsidRPr="004D54F9">
              <w:rPr>
                <w:rFonts w:eastAsia="Calibri" w:cs="Arial"/>
                <w:szCs w:val="20"/>
              </w:rPr>
              <w:t>:</w:t>
            </w:r>
          </w:p>
          <w:p w:rsidR="00AB749E" w:rsidRPr="0034268C" w:rsidRDefault="00AB749E" w:rsidP="00AB749E">
            <w:pPr>
              <w:numPr>
                <w:ilvl w:val="0"/>
                <w:numId w:val="21"/>
              </w:numPr>
              <w:jc w:val="both"/>
              <w:rPr>
                <w:rFonts w:cs="Arial"/>
                <w:iCs/>
                <w:szCs w:val="20"/>
              </w:rPr>
            </w:pPr>
            <w:r w:rsidRPr="0034268C">
              <w:rPr>
                <w:rFonts w:cs="Arial"/>
                <w:iCs/>
                <w:szCs w:val="20"/>
              </w:rPr>
              <w:t>Javni sklad Republike Slovenije za podjetništvo,</w:t>
            </w:r>
            <w:r w:rsidRPr="0034268C">
              <w:rPr>
                <w:rFonts w:cs="Arial"/>
                <w:szCs w:val="20"/>
              </w:rPr>
              <w:t xml:space="preserve"> </w:t>
            </w:r>
            <w:r w:rsidRPr="0034268C">
              <w:rPr>
                <w:rFonts w:cs="Arial"/>
                <w:iCs/>
                <w:szCs w:val="20"/>
              </w:rPr>
              <w:t xml:space="preserve">Ulica kneza Koclja 22, </w:t>
            </w:r>
            <w:r w:rsidRPr="0034268C">
              <w:rPr>
                <w:rFonts w:cs="Arial"/>
                <w:iCs/>
                <w:szCs w:val="20"/>
              </w:rPr>
              <w:br/>
              <w:t>2000 Maribor</w:t>
            </w:r>
            <w:r>
              <w:rPr>
                <w:rFonts w:cs="Arial"/>
                <w:iCs/>
                <w:szCs w:val="20"/>
              </w:rPr>
              <w:t>,</w:t>
            </w:r>
          </w:p>
          <w:p w:rsidR="00AB749E" w:rsidRDefault="00AB749E" w:rsidP="00AB749E">
            <w:pPr>
              <w:numPr>
                <w:ilvl w:val="0"/>
                <w:numId w:val="21"/>
              </w:numPr>
              <w:jc w:val="both"/>
              <w:rPr>
                <w:rFonts w:cs="Arial"/>
                <w:iCs/>
                <w:szCs w:val="20"/>
              </w:rPr>
            </w:pPr>
            <w:r w:rsidRPr="0034268C">
              <w:rPr>
                <w:rFonts w:cs="Arial"/>
                <w:iCs/>
                <w:szCs w:val="20"/>
              </w:rPr>
              <w:t>Ministrstvo za gospodarski razvoj in tehnologijo, Kotnikova 5, 1000 Ljubljana</w:t>
            </w:r>
            <w:r>
              <w:rPr>
                <w:rFonts w:cs="Arial"/>
                <w:iCs/>
                <w:szCs w:val="20"/>
              </w:rPr>
              <w:t>,</w:t>
            </w:r>
          </w:p>
          <w:p w:rsidR="00AB749E" w:rsidRDefault="00AB749E" w:rsidP="00AB749E">
            <w:pPr>
              <w:numPr>
                <w:ilvl w:val="0"/>
                <w:numId w:val="21"/>
              </w:numPr>
              <w:spacing w:line="240" w:lineRule="auto"/>
              <w:jc w:val="both"/>
              <w:rPr>
                <w:rFonts w:cs="Arial"/>
                <w:szCs w:val="20"/>
              </w:rPr>
            </w:pPr>
            <w:r>
              <w:rPr>
                <w:rFonts w:cs="Arial"/>
                <w:szCs w:val="20"/>
              </w:rPr>
              <w:t>Ministrstvo za finance, Župančičeva 3, 1000 Ljubljana,</w:t>
            </w:r>
          </w:p>
          <w:p w:rsidR="00AB749E" w:rsidRPr="008E0F60" w:rsidRDefault="00AB749E" w:rsidP="00AB749E">
            <w:pPr>
              <w:numPr>
                <w:ilvl w:val="0"/>
                <w:numId w:val="21"/>
              </w:numPr>
              <w:spacing w:line="240" w:lineRule="auto"/>
              <w:jc w:val="both"/>
              <w:rPr>
                <w:rFonts w:cs="Arial"/>
                <w:szCs w:val="20"/>
              </w:rPr>
            </w:pPr>
            <w:r w:rsidRPr="008E0F60">
              <w:rPr>
                <w:rFonts w:cs="Arial"/>
                <w:szCs w:val="20"/>
              </w:rPr>
              <w:t>Generalni sekretariat Vlade Republike Slovenije, Gregorčičeva 20, Ljubljana,</w:t>
            </w:r>
          </w:p>
          <w:p w:rsidR="00AB749E" w:rsidRDefault="00AB749E" w:rsidP="00AB749E">
            <w:pPr>
              <w:numPr>
                <w:ilvl w:val="0"/>
                <w:numId w:val="21"/>
              </w:numPr>
              <w:jc w:val="both"/>
              <w:rPr>
                <w:rFonts w:cs="Arial"/>
                <w:iCs/>
                <w:szCs w:val="20"/>
              </w:rPr>
            </w:pPr>
            <w:r w:rsidRPr="0034268C">
              <w:rPr>
                <w:rFonts w:cs="Arial"/>
                <w:iCs/>
                <w:szCs w:val="20"/>
              </w:rPr>
              <w:t>Služba Vlade Republike Slovenije za zakonodajo,</w:t>
            </w:r>
            <w:r w:rsidRPr="0034268C">
              <w:rPr>
                <w:rFonts w:cs="Arial"/>
                <w:szCs w:val="20"/>
              </w:rPr>
              <w:t xml:space="preserve"> </w:t>
            </w:r>
            <w:r w:rsidRPr="0034268C">
              <w:rPr>
                <w:rFonts w:cs="Arial"/>
                <w:iCs/>
                <w:szCs w:val="20"/>
              </w:rPr>
              <w:t>Mestni trg 4, 1000 Ljubljana</w:t>
            </w:r>
            <w:r>
              <w:rPr>
                <w:rFonts w:cs="Arial"/>
                <w:iCs/>
                <w:szCs w:val="20"/>
              </w:rPr>
              <w:t>,</w:t>
            </w:r>
          </w:p>
          <w:p w:rsidR="007B2A42" w:rsidRPr="0034268C" w:rsidRDefault="007B2A42" w:rsidP="00AB749E">
            <w:pPr>
              <w:numPr>
                <w:ilvl w:val="0"/>
                <w:numId w:val="21"/>
              </w:numPr>
              <w:jc w:val="both"/>
              <w:rPr>
                <w:rFonts w:cs="Arial"/>
                <w:iCs/>
                <w:szCs w:val="20"/>
              </w:rPr>
            </w:pPr>
            <w:r>
              <w:rPr>
                <w:rFonts w:cs="Arial"/>
                <w:iCs/>
                <w:szCs w:val="20"/>
              </w:rPr>
              <w:t>Služba</w:t>
            </w:r>
            <w:r w:rsidRPr="007B2A42">
              <w:rPr>
                <w:rFonts w:cs="Arial"/>
                <w:iCs/>
                <w:szCs w:val="20"/>
              </w:rPr>
              <w:t xml:space="preserve"> Vlade RS za razvoj in evropsko kohezijsko politiko</w:t>
            </w:r>
            <w:r>
              <w:rPr>
                <w:rFonts w:cs="Arial"/>
                <w:iCs/>
                <w:szCs w:val="20"/>
              </w:rPr>
              <w:t>, Kotnikova 5, 1000 Ljubljana,</w:t>
            </w:r>
          </w:p>
          <w:p w:rsidR="00AB749E" w:rsidRPr="001A3205" w:rsidRDefault="00AB749E" w:rsidP="00AB749E">
            <w:pPr>
              <w:numPr>
                <w:ilvl w:val="0"/>
                <w:numId w:val="21"/>
              </w:numPr>
              <w:jc w:val="both"/>
              <w:rPr>
                <w:rFonts w:cs="Arial"/>
                <w:iCs/>
                <w:szCs w:val="20"/>
              </w:rPr>
            </w:pPr>
            <w:r w:rsidRPr="0034268C">
              <w:rPr>
                <w:rFonts w:cs="Arial"/>
                <w:iCs/>
                <w:szCs w:val="20"/>
              </w:rPr>
              <w:t>Urad Vlade Republike Slovenije za komuniciranje, Gregorčičeva 25, 1000 Ljubljana</w:t>
            </w:r>
            <w:r>
              <w:rPr>
                <w:rFonts w:cs="Arial"/>
                <w:szCs w:val="20"/>
              </w:rPr>
              <w:t>.</w:t>
            </w:r>
          </w:p>
          <w:p w:rsidR="00AB749E" w:rsidRPr="00A4689C" w:rsidRDefault="00AB749E" w:rsidP="00AB749E">
            <w:pPr>
              <w:spacing w:line="260" w:lineRule="exact"/>
              <w:ind w:left="360"/>
              <w:jc w:val="both"/>
              <w:rPr>
                <w:rFonts w:eastAsia="Calibri" w:cs="Arial"/>
                <w:szCs w:val="20"/>
              </w:rPr>
            </w:pP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DE332F" w:rsidRPr="00126581" w:rsidTr="005869C7">
        <w:tc>
          <w:tcPr>
            <w:tcW w:w="9163" w:type="dxa"/>
            <w:gridSpan w:val="4"/>
          </w:tcPr>
          <w:p w:rsidR="00470D67" w:rsidRPr="00470D67" w:rsidRDefault="00470D67" w:rsidP="00470D67">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470D67">
              <w:rPr>
                <w:rFonts w:cs="Arial"/>
                <w:iCs/>
                <w:szCs w:val="20"/>
                <w:lang w:eastAsia="sl-SI"/>
              </w:rPr>
              <w:t>Jernej Tovšak, generalni direktor Direktorata za internacionalizacijo, podjetništvo in tehnologijo,</w:t>
            </w:r>
          </w:p>
          <w:p w:rsidR="00DE332F" w:rsidRPr="00470D67" w:rsidRDefault="00470D67" w:rsidP="00DE5F0C">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470D67">
              <w:rPr>
                <w:rFonts w:cs="Arial"/>
                <w:iCs/>
                <w:szCs w:val="20"/>
                <w:lang w:eastAsia="sl-SI"/>
              </w:rPr>
              <w:t xml:space="preserve">Marlen </w:t>
            </w:r>
            <w:proofErr w:type="spellStart"/>
            <w:r w:rsidRPr="00470D67">
              <w:rPr>
                <w:rFonts w:cs="Arial"/>
                <w:iCs/>
                <w:szCs w:val="20"/>
                <w:lang w:eastAsia="sl-SI"/>
              </w:rPr>
              <w:t>Skarlovnik</w:t>
            </w:r>
            <w:proofErr w:type="spellEnd"/>
            <w:r w:rsidRPr="00470D67">
              <w:rPr>
                <w:rFonts w:cs="Arial"/>
                <w:iCs/>
                <w:szCs w:val="20"/>
                <w:lang w:eastAsia="sl-SI"/>
              </w:rPr>
              <w:t>, sekretarka, vodja Sektorja za podjetništvo</w:t>
            </w:r>
            <w:r w:rsidR="00DE5F0C">
              <w:rPr>
                <w:rFonts w:cs="Arial"/>
                <w:iCs/>
                <w:szCs w:val="20"/>
                <w:lang w:eastAsia="sl-SI"/>
              </w:rPr>
              <w:t>,</w:t>
            </w:r>
            <w:r w:rsidRPr="00470D67">
              <w:rPr>
                <w:rFonts w:cs="Arial"/>
                <w:iCs/>
                <w:szCs w:val="20"/>
                <w:lang w:eastAsia="sl-SI"/>
              </w:rPr>
              <w:t xml:space="preserve"> po pooblastilu št. 0204-</w:t>
            </w:r>
            <w:r w:rsidRPr="00470D67">
              <w:rPr>
                <w:rFonts w:cs="Arial"/>
                <w:iCs/>
                <w:szCs w:val="20"/>
                <w:lang w:eastAsia="sl-SI"/>
              </w:rPr>
              <w:lastRenderedPageBreak/>
              <w:t>7/2017/25</w:t>
            </w:r>
            <w:r w:rsidR="00DE5F0C">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lastRenderedPageBreak/>
              <w:t xml:space="preserve">3.b Zunanji strokovnjaki, ki so </w:t>
            </w:r>
            <w:r w:rsidRPr="00126581">
              <w:rPr>
                <w:rFonts w:cs="Arial"/>
                <w:b/>
                <w:szCs w:val="20"/>
                <w:lang w:eastAsia="sl-SI"/>
              </w:rPr>
              <w:t>sodelovali pri pripravi dela ali celotnega gradiva: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AB749E" w:rsidRPr="00126581" w:rsidTr="004610F7">
        <w:trPr>
          <w:trHeight w:val="70"/>
        </w:trPr>
        <w:tc>
          <w:tcPr>
            <w:tcW w:w="9163" w:type="dxa"/>
            <w:gridSpan w:val="4"/>
          </w:tcPr>
          <w:p w:rsidR="004610F7" w:rsidRPr="00442051" w:rsidRDefault="004610F7" w:rsidP="004610F7">
            <w:pPr>
              <w:jc w:val="both"/>
              <w:rPr>
                <w:rFonts w:cs="Arial"/>
              </w:rPr>
            </w:pPr>
            <w:r w:rsidRPr="00442051">
              <w:rPr>
                <w:rFonts w:cs="Arial"/>
              </w:rPr>
              <w:t>Slovenski podjetniški sklad (v nadaljevanju Sklad) je</w:t>
            </w:r>
            <w:r w:rsidRPr="00442051">
              <w:rPr>
                <w:rFonts w:cs="Arial"/>
                <w:bCs/>
              </w:rPr>
              <w:t xml:space="preserve"> javna finančna institucija Republike Slovenije, ustanovljena z namenom izboljšanja dostopa do finančnih sredstev za različne razvojno - poslovne projekte </w:t>
            </w:r>
            <w:proofErr w:type="spellStart"/>
            <w:r w:rsidRPr="00442051">
              <w:rPr>
                <w:rFonts w:cs="Arial"/>
                <w:bCs/>
              </w:rPr>
              <w:t>mikro</w:t>
            </w:r>
            <w:proofErr w:type="spellEnd"/>
            <w:r w:rsidRPr="00442051">
              <w:rPr>
                <w:rFonts w:cs="Arial"/>
                <w:bCs/>
              </w:rPr>
              <w:t>, malih</w:t>
            </w:r>
            <w:r w:rsidRPr="00442051">
              <w:rPr>
                <w:rFonts w:cs="Arial"/>
              </w:rPr>
              <w:t xml:space="preserve"> in srednje velikih podjetij (v nadaljevanju MSP) vključno s finančnimi sredstvi za zagon podjetij in </w:t>
            </w:r>
            <w:proofErr w:type="spellStart"/>
            <w:r w:rsidRPr="00442051">
              <w:rPr>
                <w:rFonts w:cs="Arial"/>
              </w:rPr>
              <w:t>mikrofinanciranje</w:t>
            </w:r>
            <w:proofErr w:type="spellEnd"/>
            <w:r w:rsidRPr="00442051">
              <w:rPr>
                <w:rFonts w:cs="Arial"/>
              </w:rPr>
              <w:t xml:space="preserve"> v Republiki Sloveniji.</w:t>
            </w:r>
          </w:p>
          <w:p w:rsidR="004610F7" w:rsidRPr="00442051" w:rsidRDefault="004610F7" w:rsidP="004610F7">
            <w:pPr>
              <w:jc w:val="both"/>
              <w:rPr>
                <w:rFonts w:cs="Arial"/>
              </w:rPr>
            </w:pPr>
          </w:p>
          <w:p w:rsidR="004610F7" w:rsidRPr="00442051" w:rsidRDefault="004610F7" w:rsidP="004610F7">
            <w:pPr>
              <w:jc w:val="both"/>
              <w:rPr>
                <w:rFonts w:cs="Arial"/>
              </w:rPr>
            </w:pPr>
            <w:r w:rsidRPr="00442051">
              <w:rPr>
                <w:rFonts w:cs="Arial"/>
              </w:rPr>
              <w:t xml:space="preserve">Strateški program Slovenskega podjetniškega sklada (v nadaljevanju Sklad) za obdobje 2018 – 2023 predstavlja strateške usmeritve in cilje, ki jim bo Sklad sledil v naslednjem srednjeročnem obdobju. </w:t>
            </w:r>
          </w:p>
          <w:p w:rsidR="004610F7" w:rsidRPr="00442051" w:rsidRDefault="004610F7" w:rsidP="004610F7">
            <w:pPr>
              <w:jc w:val="both"/>
              <w:rPr>
                <w:rFonts w:cs="Arial"/>
                <w:szCs w:val="20"/>
                <w:lang w:eastAsia="sl-SI"/>
              </w:rPr>
            </w:pPr>
            <w:r w:rsidRPr="00442051">
              <w:rPr>
                <w:rFonts w:cs="Arial"/>
              </w:rPr>
              <w:t>Izhodišča za definiranje temeljnih strateških elementov poslovne politike Sklada izhajajo iz</w:t>
            </w:r>
            <w:r w:rsidR="0037106B" w:rsidRPr="00442051">
              <w:rPr>
                <w:rFonts w:cs="Arial"/>
              </w:rPr>
              <w:t xml:space="preserve"> </w:t>
            </w:r>
            <w:r w:rsidRPr="00442051">
              <w:rPr>
                <w:rFonts w:eastAsia="Calibri" w:cs="Arial"/>
                <w:szCs w:val="20"/>
              </w:rPr>
              <w:t>obstoječih strateških dokumentov</w:t>
            </w:r>
            <w:r w:rsidRPr="00442051">
              <w:rPr>
                <w:rFonts w:cs="Arial"/>
                <w:szCs w:val="20"/>
                <w:lang w:eastAsia="sl-SI"/>
              </w:rPr>
              <w:t>, predvsem pa strateški program temelji na definiranih tržnih vrzelih in izhajajočih potrebah podjetniškega sektorja.</w:t>
            </w:r>
          </w:p>
          <w:p w:rsidR="004610F7" w:rsidRPr="00442051" w:rsidRDefault="004610F7" w:rsidP="004610F7">
            <w:pPr>
              <w:spacing w:line="276" w:lineRule="auto"/>
              <w:contextualSpacing/>
              <w:jc w:val="both"/>
              <w:rPr>
                <w:rFonts w:cs="Arial"/>
                <w:iCs/>
                <w:szCs w:val="20"/>
                <w:lang w:eastAsia="sl-SI"/>
              </w:rPr>
            </w:pPr>
            <w:r w:rsidRPr="00442051">
              <w:rPr>
                <w:rFonts w:cs="Arial"/>
                <w:iCs/>
                <w:szCs w:val="20"/>
                <w:lang w:eastAsia="sl-SI"/>
              </w:rPr>
              <w:t xml:space="preserve">Uspešno poslovanje Sklada v obdobju 2007 – 2017 izkazujejo doseženi rezultati, saj je Sklad finančno okrepil več kot 7.200 MSP z nekaj več kot 1.070 mio EUR različnih ugodnih finančnih sredstev. V pretekli finančni perspektivi je Sklad uspešno izvajal instrumente finančnega inženiringa, financirane iz sredstev evropskih strukturnih skladov in jih v kombinaciji z drugimi sredstvi (tudi bančnimi in privatnimi) oplemenitil in multipliciral, ter pod ugodnimi pogoji ponudil MSP-jem. </w:t>
            </w:r>
          </w:p>
          <w:p w:rsidR="004610F7" w:rsidRPr="00442051" w:rsidRDefault="004610F7" w:rsidP="004610F7">
            <w:pPr>
              <w:spacing w:line="276" w:lineRule="auto"/>
              <w:contextualSpacing/>
              <w:jc w:val="both"/>
              <w:rPr>
                <w:rFonts w:cs="Arial"/>
                <w:iCs/>
                <w:szCs w:val="20"/>
                <w:lang w:eastAsia="sl-SI"/>
              </w:rPr>
            </w:pPr>
            <w:r w:rsidRPr="00442051">
              <w:rPr>
                <w:rFonts w:cs="Arial"/>
                <w:iCs/>
                <w:szCs w:val="20"/>
                <w:lang w:eastAsia="sl-SI"/>
              </w:rPr>
              <w:t>Uspešnost plasiranih sredstev Sklada do MSP izkazujejo pozitivni učinki podprtih podjetij preko (podatki za obdobje 2007-2017):</w:t>
            </w:r>
          </w:p>
          <w:p w:rsidR="004610F7" w:rsidRPr="00442051" w:rsidRDefault="004610F7" w:rsidP="004610F7">
            <w:pPr>
              <w:numPr>
                <w:ilvl w:val="0"/>
                <w:numId w:val="32"/>
              </w:numPr>
              <w:spacing w:line="276" w:lineRule="auto"/>
              <w:contextualSpacing/>
              <w:jc w:val="both"/>
              <w:rPr>
                <w:rFonts w:cs="Arial"/>
                <w:iCs/>
                <w:szCs w:val="20"/>
                <w:lang w:eastAsia="sl-SI"/>
              </w:rPr>
            </w:pPr>
            <w:r w:rsidRPr="00442051">
              <w:rPr>
                <w:rFonts w:cs="Arial"/>
                <w:iCs/>
                <w:szCs w:val="20"/>
                <w:lang w:eastAsia="sl-SI"/>
              </w:rPr>
              <w:t>ohranjanja obstoječih delovnih mest (ohranjenih 119.920 obstoječih delovnih mest),</w:t>
            </w:r>
          </w:p>
          <w:p w:rsidR="004610F7" w:rsidRPr="00442051" w:rsidRDefault="004610F7" w:rsidP="004610F7">
            <w:pPr>
              <w:numPr>
                <w:ilvl w:val="0"/>
                <w:numId w:val="32"/>
              </w:numPr>
              <w:spacing w:line="276" w:lineRule="auto"/>
              <w:contextualSpacing/>
              <w:jc w:val="both"/>
              <w:rPr>
                <w:rFonts w:cs="Arial"/>
                <w:iCs/>
                <w:szCs w:val="20"/>
                <w:lang w:eastAsia="sl-SI"/>
              </w:rPr>
            </w:pPr>
            <w:r w:rsidRPr="00442051">
              <w:rPr>
                <w:rFonts w:cs="Arial"/>
                <w:iCs/>
                <w:szCs w:val="20"/>
                <w:lang w:eastAsia="sl-SI"/>
              </w:rPr>
              <w:t>ustvarjanja novih delovnih mest (ustvarjenih 16.174 novih delovnih mest),</w:t>
            </w:r>
          </w:p>
          <w:p w:rsidR="004610F7" w:rsidRPr="00442051" w:rsidRDefault="004610F7" w:rsidP="004610F7">
            <w:pPr>
              <w:numPr>
                <w:ilvl w:val="0"/>
                <w:numId w:val="32"/>
              </w:numPr>
              <w:spacing w:line="276" w:lineRule="auto"/>
              <w:contextualSpacing/>
              <w:jc w:val="both"/>
              <w:rPr>
                <w:rFonts w:cs="Arial"/>
                <w:iCs/>
                <w:szCs w:val="20"/>
                <w:lang w:eastAsia="sl-SI"/>
              </w:rPr>
            </w:pPr>
            <w:r w:rsidRPr="00442051">
              <w:rPr>
                <w:rFonts w:cs="Arial"/>
                <w:iCs/>
                <w:szCs w:val="20"/>
                <w:lang w:eastAsia="sl-SI"/>
              </w:rPr>
              <w:t>povečanja dodane vrednosti na zaposlenega (povečana dodano vrednost za 14 %).</w:t>
            </w:r>
          </w:p>
          <w:p w:rsidR="004610F7" w:rsidRPr="00442051" w:rsidRDefault="004610F7" w:rsidP="004610F7">
            <w:pPr>
              <w:spacing w:line="276" w:lineRule="auto"/>
              <w:contextualSpacing/>
              <w:jc w:val="both"/>
              <w:rPr>
                <w:rFonts w:cs="Arial"/>
                <w:iCs/>
                <w:szCs w:val="20"/>
                <w:lang w:eastAsia="sl-SI"/>
              </w:rPr>
            </w:pPr>
          </w:p>
          <w:p w:rsidR="004610F7" w:rsidRPr="00442051" w:rsidRDefault="004610F7" w:rsidP="004610F7">
            <w:pPr>
              <w:spacing w:line="276" w:lineRule="auto"/>
              <w:contextualSpacing/>
              <w:jc w:val="both"/>
              <w:rPr>
                <w:rFonts w:cs="Arial"/>
                <w:iCs/>
                <w:szCs w:val="20"/>
                <w:lang w:eastAsia="sl-SI"/>
              </w:rPr>
            </w:pPr>
            <w:r w:rsidRPr="00442051">
              <w:rPr>
                <w:rFonts w:cs="Arial"/>
                <w:iCs/>
                <w:szCs w:val="20"/>
                <w:lang w:eastAsia="sl-SI"/>
              </w:rPr>
              <w:t xml:space="preserve">Ohranitev osrednje vloge Sklada je za nadaljnji razvoj malega gospodarstva v Sloveniji ključnega pomena. </w:t>
            </w:r>
            <w:r w:rsidRPr="00442051">
              <w:rPr>
                <w:rFonts w:eastAsia="Calibri" w:cs="Arial"/>
                <w:szCs w:val="20"/>
                <w:lang w:eastAsia="sl-SI"/>
              </w:rPr>
              <w:t>Sklad tudi v prihodnjem srednjeročnem obdobju 2018 – 2023 sledil zastavljenim strateškim usmeritvam in ciljem, predstavljenim v »</w:t>
            </w:r>
            <w:r w:rsidRPr="00442051">
              <w:rPr>
                <w:rFonts w:eastAsia="Calibri" w:cs="Arial"/>
                <w:bCs/>
                <w:szCs w:val="20"/>
                <w:lang w:eastAsia="sl-SI"/>
              </w:rPr>
              <w:t>Strateškem programu Slovenskega podjetniškega sklada 2018 – 2023«</w:t>
            </w:r>
            <w:r w:rsidRPr="00442051">
              <w:rPr>
                <w:rFonts w:eastAsia="Calibri" w:cs="Arial"/>
                <w:szCs w:val="20"/>
                <w:lang w:eastAsia="sl-SI"/>
              </w:rPr>
              <w:t xml:space="preserve">. Sklad namreč še naprej želi podpirati slovenska MSP ter zagonska in hitrorastoča podjetja z izboljšanjem dostopa do finančnih sredstev preko širokega nabora finančnih produktov in jim na ta način zagotavljati rast in razvoj. S tem namenom bo Sklad razvijal, promoviral in izvajal lastniške in dolžniške finančne instrumente, ki bodo prilagojeni posameznim razvojnim fazam podjetij. </w:t>
            </w:r>
          </w:p>
          <w:p w:rsidR="004610F7" w:rsidRPr="00442051" w:rsidRDefault="004610F7" w:rsidP="004610F7">
            <w:pPr>
              <w:spacing w:line="276" w:lineRule="auto"/>
              <w:jc w:val="both"/>
              <w:rPr>
                <w:rFonts w:eastAsia="Calibri" w:cs="Arial"/>
                <w:szCs w:val="20"/>
                <w:lang w:eastAsia="sl-SI"/>
              </w:rPr>
            </w:pPr>
            <w:r w:rsidRPr="00442051">
              <w:rPr>
                <w:rFonts w:eastAsia="Calibri" w:cs="Arial"/>
                <w:szCs w:val="20"/>
                <w:lang w:eastAsia="sl-SI"/>
              </w:rPr>
              <w:t>V tej vlogi bo Sklad pospeševal cilje EU in na ta način podpiral podjetništvo, rast, inovacije, raziskave, razvoj in zaposlovanje.</w:t>
            </w:r>
          </w:p>
          <w:p w:rsidR="004610F7" w:rsidRPr="00442051" w:rsidRDefault="004610F7" w:rsidP="004610F7">
            <w:pPr>
              <w:spacing w:line="276" w:lineRule="auto"/>
              <w:jc w:val="both"/>
              <w:rPr>
                <w:rFonts w:cs="Arial"/>
                <w:szCs w:val="20"/>
                <w:lang w:eastAsia="sl-SI"/>
              </w:rPr>
            </w:pPr>
            <w:r w:rsidRPr="00442051">
              <w:rPr>
                <w:rFonts w:cs="Arial"/>
                <w:szCs w:val="20"/>
                <w:lang w:eastAsia="sl-SI"/>
              </w:rPr>
              <w:t>Sklad bo tudi v prihodnje nastopal v vlogi:</w:t>
            </w:r>
          </w:p>
          <w:p w:rsidR="004610F7" w:rsidRPr="00442051" w:rsidRDefault="004610F7" w:rsidP="004610F7">
            <w:pPr>
              <w:pStyle w:val="Odstavekseznama"/>
              <w:numPr>
                <w:ilvl w:val="0"/>
                <w:numId w:val="45"/>
              </w:numPr>
              <w:spacing w:after="200" w:line="276" w:lineRule="auto"/>
              <w:jc w:val="both"/>
              <w:rPr>
                <w:rFonts w:ascii="Arial" w:eastAsia="Calibri" w:hAnsi="Arial" w:cs="Arial"/>
                <w:sz w:val="20"/>
                <w:szCs w:val="20"/>
              </w:rPr>
            </w:pPr>
            <w:r w:rsidRPr="00442051">
              <w:rPr>
                <w:rFonts w:ascii="Arial" w:eastAsia="Calibri" w:hAnsi="Arial" w:cs="Arial"/>
                <w:sz w:val="20"/>
                <w:szCs w:val="20"/>
              </w:rPr>
              <w:t>Ponudnika garancij za bančne kredite in s tem spodbujal posojilne aktivnosti MSP-jev v Sloveniji</w:t>
            </w:r>
          </w:p>
          <w:p w:rsidR="004610F7" w:rsidRPr="00442051" w:rsidRDefault="004610F7" w:rsidP="004610F7">
            <w:pPr>
              <w:pStyle w:val="Odstavekseznama"/>
              <w:numPr>
                <w:ilvl w:val="0"/>
                <w:numId w:val="45"/>
              </w:numPr>
              <w:spacing w:line="276" w:lineRule="auto"/>
              <w:jc w:val="both"/>
              <w:rPr>
                <w:rFonts w:ascii="Arial" w:eastAsia="Calibri" w:hAnsi="Arial" w:cs="Arial"/>
                <w:sz w:val="20"/>
                <w:szCs w:val="20"/>
              </w:rPr>
            </w:pPr>
            <w:r w:rsidRPr="00442051">
              <w:rPr>
                <w:rFonts w:ascii="Arial" w:eastAsia="Calibri" w:hAnsi="Arial" w:cs="Arial"/>
                <w:sz w:val="20"/>
                <w:szCs w:val="20"/>
              </w:rPr>
              <w:t>Ponudnika mikrokreditov za MSP in samozaposlene</w:t>
            </w:r>
          </w:p>
          <w:p w:rsidR="004610F7" w:rsidRPr="00442051" w:rsidRDefault="004610F7" w:rsidP="004610F7">
            <w:pPr>
              <w:pStyle w:val="Odstavekseznama"/>
              <w:numPr>
                <w:ilvl w:val="0"/>
                <w:numId w:val="45"/>
              </w:numPr>
              <w:spacing w:line="276" w:lineRule="auto"/>
              <w:jc w:val="both"/>
              <w:rPr>
                <w:rFonts w:ascii="Arial" w:eastAsia="Calibri" w:hAnsi="Arial" w:cs="Arial"/>
                <w:sz w:val="20"/>
                <w:szCs w:val="20"/>
                <w:lang w:eastAsia="en-US"/>
              </w:rPr>
            </w:pPr>
            <w:proofErr w:type="spellStart"/>
            <w:r w:rsidRPr="00442051">
              <w:rPr>
                <w:rFonts w:ascii="Arial" w:eastAsia="Calibri" w:hAnsi="Arial" w:cs="Arial"/>
                <w:sz w:val="20"/>
                <w:szCs w:val="20"/>
              </w:rPr>
              <w:t>Sokreatorja</w:t>
            </w:r>
            <w:proofErr w:type="spellEnd"/>
            <w:r w:rsidRPr="00442051">
              <w:rPr>
                <w:rFonts w:ascii="Arial" w:eastAsia="Calibri" w:hAnsi="Arial" w:cs="Arial"/>
                <w:sz w:val="20"/>
                <w:szCs w:val="20"/>
              </w:rPr>
              <w:t xml:space="preserve"> start up ekosistema v Sloveniji za doseganje globalnega uspeha zagonskih in hitrorastočih podjetij</w:t>
            </w:r>
          </w:p>
          <w:p w:rsidR="004610F7" w:rsidRPr="00442051" w:rsidRDefault="004610F7" w:rsidP="004610F7">
            <w:pPr>
              <w:pStyle w:val="Odstavekseznama"/>
              <w:numPr>
                <w:ilvl w:val="0"/>
                <w:numId w:val="45"/>
              </w:numPr>
              <w:spacing w:line="276" w:lineRule="auto"/>
              <w:jc w:val="both"/>
              <w:rPr>
                <w:rFonts w:ascii="Arial" w:eastAsia="Calibri" w:hAnsi="Arial" w:cs="Arial"/>
                <w:sz w:val="20"/>
                <w:szCs w:val="20"/>
              </w:rPr>
            </w:pPr>
            <w:r w:rsidRPr="00442051">
              <w:rPr>
                <w:rFonts w:ascii="Arial" w:eastAsia="Calibri" w:hAnsi="Arial" w:cs="Arial"/>
                <w:sz w:val="20"/>
                <w:szCs w:val="20"/>
              </w:rPr>
              <w:t>Ključnega so-investitorja semenskega in tveganega kapitala kot lastniškega financiranja v Sloveniji</w:t>
            </w:r>
          </w:p>
          <w:p w:rsidR="004610F7" w:rsidRPr="00442051" w:rsidRDefault="004610F7" w:rsidP="004610F7">
            <w:pPr>
              <w:pStyle w:val="Odstavekseznama"/>
              <w:numPr>
                <w:ilvl w:val="0"/>
                <w:numId w:val="45"/>
              </w:numPr>
              <w:spacing w:line="276" w:lineRule="auto"/>
              <w:jc w:val="both"/>
              <w:rPr>
                <w:rFonts w:ascii="Arial" w:eastAsia="Calibri" w:hAnsi="Arial" w:cs="Arial"/>
                <w:sz w:val="20"/>
                <w:szCs w:val="20"/>
              </w:rPr>
            </w:pPr>
            <w:proofErr w:type="spellStart"/>
            <w:r w:rsidRPr="00442051">
              <w:rPr>
                <w:rFonts w:ascii="Arial" w:eastAsia="Calibri" w:hAnsi="Arial" w:cs="Arial"/>
                <w:sz w:val="20"/>
                <w:szCs w:val="20"/>
              </w:rPr>
              <w:t>Sokreatorja</w:t>
            </w:r>
            <w:proofErr w:type="spellEnd"/>
            <w:r w:rsidRPr="00442051">
              <w:rPr>
                <w:rFonts w:ascii="Arial" w:eastAsia="Calibri" w:hAnsi="Arial" w:cs="Arial"/>
                <w:sz w:val="20"/>
                <w:szCs w:val="20"/>
              </w:rPr>
              <w:t xml:space="preserve"> podpornega okolja za podjetniški sektor v Sloveniji</w:t>
            </w:r>
          </w:p>
          <w:p w:rsidR="004610F7" w:rsidRPr="00442051" w:rsidRDefault="004610F7" w:rsidP="004610F7">
            <w:pPr>
              <w:pStyle w:val="Odstavekseznama"/>
              <w:numPr>
                <w:ilvl w:val="0"/>
                <w:numId w:val="45"/>
              </w:numPr>
              <w:spacing w:after="200" w:line="276" w:lineRule="auto"/>
              <w:rPr>
                <w:rFonts w:ascii="Arial" w:eastAsia="Calibri" w:hAnsi="Arial" w:cs="Arial"/>
                <w:sz w:val="20"/>
                <w:szCs w:val="20"/>
              </w:rPr>
            </w:pPr>
            <w:r w:rsidRPr="00442051">
              <w:rPr>
                <w:rFonts w:ascii="Arial" w:eastAsia="Calibri" w:hAnsi="Arial" w:cs="Arial"/>
                <w:sz w:val="20"/>
                <w:szCs w:val="20"/>
              </w:rPr>
              <w:t>Povezovalca podjetniških mrež v mednarodnem okolju</w:t>
            </w:r>
          </w:p>
          <w:p w:rsidR="00AB4D44" w:rsidRPr="00442051" w:rsidRDefault="004610F7" w:rsidP="004610F7">
            <w:pPr>
              <w:spacing w:line="276" w:lineRule="auto"/>
              <w:jc w:val="both"/>
              <w:rPr>
                <w:rFonts w:eastAsia="Calibri" w:cs="Arial"/>
                <w:szCs w:val="20"/>
                <w:lang w:eastAsia="sl-SI"/>
              </w:rPr>
            </w:pPr>
            <w:r w:rsidRPr="00442051">
              <w:rPr>
                <w:rFonts w:eastAsia="Calibri" w:cs="Arial"/>
                <w:szCs w:val="20"/>
                <w:lang w:eastAsia="sl-SI"/>
              </w:rPr>
              <w:t xml:space="preserve">Sklad načrtuje, da bo samostojno in/ali v sodelovanju z drugimi finančnimi partnerji v obdobju 2018 – 2023 podprl nekaj manj kot 6.200 podjetniških projektov oz. cca 1.030 projektov letno in jim omogočil dostop do skoraj 630 mio EUR ugodnih finančnih sredstev oz. cca 105 mio EUR letno. Poleg finančne podpore pa bo Sklad podjetjem omogočal tudi dostop do t.i. vsebinske podpore, ki povečuje uspešnost plasiranih finančnih sredstev, do spodbud malih vrednosti preko </w:t>
            </w:r>
            <w:proofErr w:type="spellStart"/>
            <w:r w:rsidRPr="00442051">
              <w:rPr>
                <w:rFonts w:eastAsia="Calibri" w:cs="Arial"/>
                <w:szCs w:val="20"/>
                <w:lang w:eastAsia="sl-SI"/>
              </w:rPr>
              <w:t>vavčerskega</w:t>
            </w:r>
            <w:proofErr w:type="spellEnd"/>
            <w:r w:rsidRPr="00442051">
              <w:rPr>
                <w:rFonts w:eastAsia="Calibri" w:cs="Arial"/>
                <w:szCs w:val="20"/>
                <w:lang w:eastAsia="sl-SI"/>
              </w:rPr>
              <w:t xml:space="preserve"> sistema in ostalih oblik spodbud (npr. podpora podjetjem vključenim v start-up hiše v tujini, podpora podjetjem </w:t>
            </w:r>
            <w:r w:rsidRPr="00442051">
              <w:rPr>
                <w:rFonts w:eastAsia="Calibri" w:cs="Arial"/>
                <w:szCs w:val="20"/>
                <w:lang w:eastAsia="sl-SI"/>
              </w:rPr>
              <w:lastRenderedPageBreak/>
              <w:t>pri vključevanju v pospeševalnike v tujini, podpora scale up podjetjem…).</w:t>
            </w:r>
          </w:p>
          <w:p w:rsidR="0060548B" w:rsidRPr="00442051" w:rsidRDefault="0060548B" w:rsidP="004610F7">
            <w:pPr>
              <w:spacing w:line="276" w:lineRule="auto"/>
              <w:jc w:val="both"/>
              <w:rPr>
                <w:rFonts w:eastAsia="Calibri" w:cs="Arial"/>
                <w:szCs w:val="20"/>
                <w:lang w:eastAsia="sl-SI"/>
              </w:rPr>
            </w:pPr>
          </w:p>
          <w:p w:rsidR="00640201" w:rsidRPr="00442051" w:rsidRDefault="00640201" w:rsidP="00640201">
            <w:pPr>
              <w:spacing w:line="276" w:lineRule="auto"/>
              <w:jc w:val="both"/>
              <w:rPr>
                <w:rFonts w:eastAsia="Calibri" w:cs="Arial"/>
                <w:iCs/>
                <w:szCs w:val="20"/>
                <w:lang w:eastAsia="sl-SI"/>
              </w:rPr>
            </w:pPr>
            <w:r w:rsidRPr="00442051">
              <w:rPr>
                <w:rFonts w:eastAsia="Calibri" w:cs="Arial"/>
                <w:iCs/>
                <w:szCs w:val="20"/>
                <w:lang w:eastAsia="sl-SI"/>
              </w:rPr>
              <w:t xml:space="preserve">Strateški program je usklajen s strateškimi dokumenti Ministrstva za gospodarski razvoj in tehnologijo (v nadaljevanju MGRT). MGRT tudi v obdobju 2018-2023 vidi Sklad kot izvajalsko institucijo, s pomembnim prispevkom k ciljem za podporo podjetništva, inovacij, raziskav in razvoja, rasti in zaposlovanja. V Programu izvajanja finančnih spodbud MGRT 2015-2020, ki predstavlja obstoječi dokument za izvedbo ukrepov in je tudi podlaga za državne pomoči, so opredeljeni finančni instrumenti, ki jih načrtujemo tako za podporo MSP kot tudi za ostalo podporo, hkrati pa so navedene tudi izvajalske institucije (Sklad je naveden pri ukrepu 1.1. Razvojne naložbe v inovativna MSP, s poudarkom na start up podjetjih, ukrepu 1.2. Storitve za start up podjetja, ukrepu 3.1. Naložbe v MSP idr.). Poleg navedenega pa lahko Sklad izvaja tudi druge ukrepe MGRT, ki so vključeni v omenjen Program MGRT in ni konkretno naveden kot izvajalec ukrepa ali pa so ukrepi morebiti celo interventne narave. Poleg navedenega MGRT pripravlja 4-letni program za obdobje 2019 – 2022, kjer je prav tako pri posameznih ukrepih vključen Sklad, kot izvajalska institucija MGRT. </w:t>
            </w:r>
          </w:p>
          <w:p w:rsidR="00640201" w:rsidRPr="00442051" w:rsidRDefault="00640201" w:rsidP="00640201">
            <w:pPr>
              <w:spacing w:line="276" w:lineRule="auto"/>
              <w:jc w:val="both"/>
              <w:rPr>
                <w:rFonts w:eastAsia="Calibri" w:cs="Arial"/>
                <w:iCs/>
                <w:szCs w:val="20"/>
                <w:lang w:eastAsia="sl-SI"/>
              </w:rPr>
            </w:pPr>
          </w:p>
          <w:p w:rsidR="00640201" w:rsidRPr="00442051" w:rsidRDefault="00640201" w:rsidP="00640201">
            <w:pPr>
              <w:spacing w:line="276" w:lineRule="auto"/>
              <w:jc w:val="both"/>
              <w:rPr>
                <w:rFonts w:eastAsia="Calibri" w:cs="Arial"/>
                <w:iCs/>
                <w:szCs w:val="20"/>
                <w:lang w:eastAsia="sl-SI"/>
              </w:rPr>
            </w:pPr>
            <w:r w:rsidRPr="00442051">
              <w:rPr>
                <w:rFonts w:eastAsia="Calibri" w:cs="Arial"/>
                <w:iCs/>
                <w:szCs w:val="20"/>
                <w:lang w:eastAsia="sl-SI"/>
              </w:rPr>
              <w:t>Predlog Strateškega programa za obdobje 2018 - 2023 predvideva tudi izvajanje finančnih instrumentov, ki pa je dokončno odvisno od sodelovanja Sklada s SID banko oz. s Skladom skladov. Ker izbor finančnih posrednikov s strani Sklada skladov</w:t>
            </w:r>
            <w:r w:rsidR="00117DB0">
              <w:rPr>
                <w:rFonts w:eastAsia="Calibri" w:cs="Arial"/>
                <w:iCs/>
                <w:szCs w:val="20"/>
                <w:lang w:eastAsia="sl-SI"/>
              </w:rPr>
              <w:t xml:space="preserve"> za vse finančne instrumente</w:t>
            </w:r>
            <w:r w:rsidRPr="00442051">
              <w:rPr>
                <w:rFonts w:eastAsia="Calibri" w:cs="Arial"/>
                <w:iCs/>
                <w:szCs w:val="20"/>
                <w:lang w:eastAsia="sl-SI"/>
              </w:rPr>
              <w:t xml:space="preserve"> še ni zaključen, je v Strateškem programu navedeno le kje v strukturi »sklada skladov« bi Sklad lahko bil izbran za finančnega posrednika. </w:t>
            </w:r>
          </w:p>
          <w:p w:rsidR="00640201" w:rsidRPr="00442051" w:rsidRDefault="00640201" w:rsidP="00640201">
            <w:pPr>
              <w:spacing w:line="276" w:lineRule="auto"/>
              <w:jc w:val="both"/>
              <w:rPr>
                <w:rFonts w:eastAsia="Calibri" w:cs="Arial"/>
                <w:iCs/>
                <w:szCs w:val="20"/>
                <w:lang w:eastAsia="sl-SI"/>
              </w:rPr>
            </w:pPr>
          </w:p>
          <w:p w:rsidR="00640201" w:rsidRPr="00442051" w:rsidRDefault="00640201" w:rsidP="00640201">
            <w:pPr>
              <w:spacing w:line="276" w:lineRule="auto"/>
              <w:jc w:val="both"/>
              <w:rPr>
                <w:rFonts w:eastAsia="Calibri" w:cs="Arial"/>
                <w:iCs/>
                <w:szCs w:val="20"/>
                <w:lang w:eastAsia="sl-SI"/>
              </w:rPr>
            </w:pPr>
            <w:r w:rsidRPr="00442051">
              <w:rPr>
                <w:rFonts w:eastAsia="Calibri" w:cs="Arial"/>
                <w:iCs/>
                <w:szCs w:val="20"/>
                <w:lang w:eastAsia="sl-SI"/>
              </w:rPr>
              <w:t xml:space="preserve">Dokument ne predstavlja neposredne podlage za izvajanje ukrepov in financiranje, saj mora Sklad skladno z Zakonom o javnih skladih (Uradni list RS, št. 77/08 in 8/10 – ZSKZ-B) pripravljati letne programe dela in finančne načrte (v nadaljevanju PFN), kjer so vsako leto natančno opredeljene tako proračunske postavke kot tudi višine potrebnih virov. PFN, ki je podlaga za izvajanje ukrepov, je po zaključenem medresorskem usklajevanju vsako leto predložen v sprejem Vlade RS. Zato v tabeli finančnih posledic navajamo proračunske vire, ki jih </w:t>
            </w:r>
            <w:r w:rsidR="00890D9E" w:rsidRPr="00442051">
              <w:rPr>
                <w:rFonts w:eastAsia="Calibri" w:cs="Arial"/>
                <w:iCs/>
                <w:szCs w:val="20"/>
                <w:lang w:eastAsia="sl-SI"/>
              </w:rPr>
              <w:t xml:space="preserve">Sklad za svoje ukrepe </w:t>
            </w:r>
            <w:r w:rsidRPr="00442051">
              <w:rPr>
                <w:rFonts w:eastAsia="Calibri" w:cs="Arial"/>
                <w:iCs/>
                <w:szCs w:val="20"/>
                <w:lang w:eastAsia="sl-SI"/>
              </w:rPr>
              <w:t xml:space="preserve">potrebuje v letih 2018 in 2019. Finančni viri za naslednja leta bodo prav tako vsako leto posredovana v medresorsko usklajevanje in sprejem Vlade RS. Okvirno bo za izvajanje finančnih spodbud </w:t>
            </w:r>
            <w:r w:rsidRPr="00442051">
              <w:rPr>
                <w:rFonts w:eastAsia="Calibri" w:cs="Arial"/>
                <w:bCs/>
                <w:iCs/>
                <w:szCs w:val="20"/>
                <w:lang w:eastAsia="sl-SI"/>
              </w:rPr>
              <w:t xml:space="preserve">za obdobje 2018 – 2023 </w:t>
            </w:r>
            <w:r w:rsidRPr="00442051">
              <w:rPr>
                <w:rFonts w:eastAsia="Calibri" w:cs="Arial"/>
                <w:iCs/>
                <w:szCs w:val="20"/>
                <w:lang w:eastAsia="sl-SI"/>
              </w:rPr>
              <w:t>potrebnih cca 262 mio EUR ustreznih virov:</w:t>
            </w:r>
          </w:p>
          <w:p w:rsidR="00640201" w:rsidRPr="00442051" w:rsidRDefault="00640201" w:rsidP="00640201">
            <w:pPr>
              <w:numPr>
                <w:ilvl w:val="0"/>
                <w:numId w:val="47"/>
              </w:numPr>
              <w:spacing w:line="276" w:lineRule="auto"/>
              <w:jc w:val="both"/>
              <w:rPr>
                <w:rFonts w:eastAsia="Calibri" w:cs="Arial"/>
                <w:iCs/>
                <w:szCs w:val="20"/>
                <w:lang w:eastAsia="sl-SI"/>
              </w:rPr>
            </w:pPr>
            <w:r w:rsidRPr="00442051">
              <w:rPr>
                <w:rFonts w:eastAsia="Calibri" w:cs="Arial"/>
                <w:iCs/>
                <w:szCs w:val="20"/>
                <w:lang w:eastAsia="sl-SI"/>
              </w:rPr>
              <w:t xml:space="preserve">cca 132,1 mio EUR </w:t>
            </w:r>
            <w:proofErr w:type="spellStart"/>
            <w:r w:rsidRPr="00442051">
              <w:rPr>
                <w:rFonts w:eastAsia="Calibri" w:cs="Arial"/>
                <w:iCs/>
                <w:szCs w:val="20"/>
                <w:lang w:eastAsia="sl-SI"/>
              </w:rPr>
              <w:t>revolving</w:t>
            </w:r>
            <w:proofErr w:type="spellEnd"/>
            <w:r w:rsidRPr="00442051">
              <w:rPr>
                <w:rFonts w:eastAsia="Calibri" w:cs="Arial"/>
                <w:iCs/>
                <w:szCs w:val="20"/>
                <w:lang w:eastAsia="sl-SI"/>
              </w:rPr>
              <w:t xml:space="preserve"> sredstev (ponovna uporaba že vplačanih sredstev v upravljanje) - cca 50% </w:t>
            </w:r>
          </w:p>
          <w:p w:rsidR="00640201" w:rsidRPr="00442051" w:rsidRDefault="00640201" w:rsidP="00640201">
            <w:pPr>
              <w:numPr>
                <w:ilvl w:val="0"/>
                <w:numId w:val="47"/>
              </w:numPr>
              <w:spacing w:line="276" w:lineRule="auto"/>
              <w:jc w:val="both"/>
              <w:rPr>
                <w:rFonts w:eastAsia="Calibri" w:cs="Arial"/>
                <w:iCs/>
                <w:szCs w:val="20"/>
                <w:lang w:eastAsia="sl-SI"/>
              </w:rPr>
            </w:pPr>
            <w:r w:rsidRPr="00442051">
              <w:rPr>
                <w:rFonts w:eastAsia="Calibri" w:cs="Arial"/>
                <w:iCs/>
                <w:szCs w:val="20"/>
                <w:lang w:eastAsia="sl-SI"/>
              </w:rPr>
              <w:t xml:space="preserve">14,0 mio EUR sredstev namenskega premoženja – cca 5% </w:t>
            </w:r>
          </w:p>
          <w:p w:rsidR="00640201" w:rsidRPr="00442051" w:rsidRDefault="00640201" w:rsidP="00640201">
            <w:pPr>
              <w:numPr>
                <w:ilvl w:val="0"/>
                <w:numId w:val="47"/>
              </w:numPr>
              <w:spacing w:line="276" w:lineRule="auto"/>
              <w:jc w:val="both"/>
              <w:rPr>
                <w:rFonts w:eastAsia="Calibri" w:cs="Arial"/>
                <w:iCs/>
                <w:szCs w:val="20"/>
                <w:lang w:eastAsia="sl-SI"/>
              </w:rPr>
            </w:pPr>
            <w:r w:rsidRPr="00442051">
              <w:rPr>
                <w:rFonts w:eastAsia="Calibri" w:cs="Arial"/>
                <w:iCs/>
                <w:szCs w:val="20"/>
                <w:lang w:eastAsia="sl-SI"/>
              </w:rPr>
              <w:t>24,1 mio EUR sredstev proračuna RS – cca 9%</w:t>
            </w:r>
          </w:p>
          <w:p w:rsidR="00640201" w:rsidRPr="00442051" w:rsidRDefault="00640201" w:rsidP="00640201">
            <w:pPr>
              <w:numPr>
                <w:ilvl w:val="0"/>
                <w:numId w:val="47"/>
              </w:numPr>
              <w:spacing w:line="276" w:lineRule="auto"/>
              <w:jc w:val="both"/>
              <w:rPr>
                <w:rFonts w:eastAsia="Calibri" w:cs="Arial"/>
                <w:iCs/>
                <w:szCs w:val="20"/>
                <w:lang w:eastAsia="sl-SI"/>
              </w:rPr>
            </w:pPr>
            <w:r w:rsidRPr="00442051">
              <w:rPr>
                <w:rFonts w:eastAsia="Calibri" w:cs="Arial"/>
                <w:iCs/>
                <w:szCs w:val="20"/>
                <w:lang w:eastAsia="sl-SI"/>
              </w:rPr>
              <w:t>25,2 mio EUR sredstev Evropskega sklada za regionalni razvoj – cca 10%</w:t>
            </w:r>
          </w:p>
          <w:p w:rsidR="00640201" w:rsidRPr="00442051" w:rsidRDefault="00640201" w:rsidP="00640201">
            <w:pPr>
              <w:numPr>
                <w:ilvl w:val="0"/>
                <w:numId w:val="47"/>
              </w:numPr>
              <w:spacing w:line="276" w:lineRule="auto"/>
              <w:jc w:val="both"/>
              <w:rPr>
                <w:rFonts w:eastAsia="Calibri" w:cs="Arial"/>
                <w:iCs/>
                <w:szCs w:val="20"/>
                <w:lang w:eastAsia="sl-SI"/>
              </w:rPr>
            </w:pPr>
            <w:r w:rsidRPr="00442051">
              <w:rPr>
                <w:rFonts w:eastAsia="Calibri" w:cs="Arial"/>
                <w:iCs/>
                <w:szCs w:val="20"/>
                <w:lang w:eastAsia="sl-SI"/>
              </w:rPr>
              <w:t>66,6 mio EUR sredstev iz Sklada skladov – cca 26%</w:t>
            </w:r>
          </w:p>
          <w:p w:rsidR="00640201" w:rsidRPr="00442051" w:rsidRDefault="00640201" w:rsidP="00640201">
            <w:pPr>
              <w:spacing w:line="276" w:lineRule="auto"/>
              <w:jc w:val="both"/>
              <w:rPr>
                <w:rFonts w:eastAsia="Calibri" w:cs="Arial"/>
                <w:iCs/>
                <w:szCs w:val="20"/>
                <w:lang w:eastAsia="sl-SI"/>
              </w:rPr>
            </w:pPr>
            <w:r w:rsidRPr="00442051">
              <w:rPr>
                <w:rFonts w:eastAsia="Calibri" w:cs="Arial"/>
                <w:iCs/>
                <w:szCs w:val="20"/>
                <w:lang w:eastAsia="sl-SI"/>
              </w:rPr>
              <w:t>Hkrati bo za vključevanje vsebinske podpore (</w:t>
            </w:r>
            <w:r w:rsidRPr="00442051">
              <w:rPr>
                <w:rFonts w:eastAsia="Calibri" w:cs="Arial"/>
                <w:bCs/>
                <w:iCs/>
                <w:szCs w:val="20"/>
                <w:lang w:eastAsia="sl-SI"/>
              </w:rPr>
              <w:t xml:space="preserve">»SPS dvojček«, </w:t>
            </w:r>
            <w:proofErr w:type="spellStart"/>
            <w:r w:rsidRPr="00442051">
              <w:rPr>
                <w:rFonts w:eastAsia="Calibri" w:cs="Arial"/>
                <w:bCs/>
                <w:iCs/>
                <w:szCs w:val="20"/>
                <w:lang w:eastAsia="sl-SI"/>
              </w:rPr>
              <w:t>vavčerski</w:t>
            </w:r>
            <w:proofErr w:type="spellEnd"/>
            <w:r w:rsidRPr="00442051">
              <w:rPr>
                <w:rFonts w:eastAsia="Calibri" w:cs="Arial"/>
                <w:bCs/>
                <w:iCs/>
                <w:szCs w:val="20"/>
                <w:lang w:eastAsia="sl-SI"/>
              </w:rPr>
              <w:t xml:space="preserve"> sistem in drugih vsebinskih spodbud MSP) za obdobje 2018 – 2023 </w:t>
            </w:r>
            <w:r w:rsidRPr="00442051">
              <w:rPr>
                <w:rFonts w:eastAsia="Calibri" w:cs="Arial"/>
                <w:iCs/>
                <w:szCs w:val="20"/>
                <w:lang w:eastAsia="sl-SI"/>
              </w:rPr>
              <w:t>potrebnih 38,57 mio EUR Evropskega sklada za regionalni razvoj.</w:t>
            </w:r>
          </w:p>
          <w:p w:rsidR="00640201" w:rsidRPr="00442051" w:rsidRDefault="00640201" w:rsidP="00640201">
            <w:pPr>
              <w:spacing w:line="276" w:lineRule="auto"/>
              <w:jc w:val="both"/>
              <w:rPr>
                <w:rFonts w:eastAsia="Calibri" w:cs="Arial"/>
                <w:iCs/>
                <w:szCs w:val="20"/>
                <w:lang w:eastAsia="sl-SI"/>
              </w:rPr>
            </w:pPr>
            <w:r w:rsidRPr="00442051">
              <w:rPr>
                <w:rFonts w:eastAsia="Calibri" w:cs="Arial"/>
                <w:iCs/>
                <w:szCs w:val="20"/>
                <w:lang w:eastAsia="sl-SI"/>
              </w:rPr>
              <w:br w:type="page"/>
            </w:r>
          </w:p>
          <w:p w:rsidR="002F2278" w:rsidRPr="00442051" w:rsidRDefault="002F2278" w:rsidP="002F2278">
            <w:pPr>
              <w:spacing w:line="276" w:lineRule="auto"/>
              <w:jc w:val="both"/>
              <w:rPr>
                <w:rFonts w:eastAsia="Calibri" w:cs="Arial"/>
                <w:szCs w:val="20"/>
                <w:lang w:eastAsia="sl-SI"/>
              </w:rPr>
            </w:pPr>
            <w:r w:rsidRPr="00442051">
              <w:rPr>
                <w:rFonts w:eastAsia="Calibri" w:cs="Arial"/>
                <w:szCs w:val="20"/>
                <w:lang w:eastAsia="sl-SI"/>
              </w:rPr>
              <w:br w:type="page"/>
            </w:r>
          </w:p>
          <w:p w:rsidR="0060548B" w:rsidRPr="00442051" w:rsidRDefault="0060548B" w:rsidP="004610F7">
            <w:pPr>
              <w:spacing w:line="276" w:lineRule="auto"/>
              <w:jc w:val="both"/>
              <w:rPr>
                <w:rFonts w:eastAsia="Calibri" w:cs="Arial"/>
                <w:szCs w:val="20"/>
                <w:lang w:eastAsia="sl-SI"/>
              </w:rPr>
            </w:pP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lastRenderedPageBreak/>
              <w:t>6. Presoja posledic za:</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tc>
        <w:tc>
          <w:tcPr>
            <w:tcW w:w="2271" w:type="dxa"/>
            <w:vAlign w:val="center"/>
          </w:tcPr>
          <w:p w:rsidR="00DE332F" w:rsidRPr="00907069"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AC45C1">
              <w:rPr>
                <w:rFonts w:cs="Arial"/>
                <w:b/>
                <w:szCs w:val="20"/>
                <w:lang w:eastAsia="sl-SI"/>
              </w:rPr>
              <w:t>DA</w:t>
            </w:r>
            <w:r w:rsidRPr="00907069">
              <w:rPr>
                <w:rFonts w:cs="Arial"/>
                <w:szCs w:val="20"/>
                <w:lang w:eastAsia="sl-SI"/>
              </w:rPr>
              <w:t>/</w:t>
            </w:r>
            <w:r w:rsidRPr="00AC45C1">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rsidR="00DE332F" w:rsidRDefault="00DE332F" w:rsidP="000F096D">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p w:rsidR="000F096D" w:rsidRPr="00126581" w:rsidRDefault="00C527F3" w:rsidP="00857922">
            <w:pPr>
              <w:overflowPunct w:val="0"/>
              <w:autoSpaceDE w:val="0"/>
              <w:autoSpaceDN w:val="0"/>
              <w:adjustRightInd w:val="0"/>
              <w:spacing w:line="260" w:lineRule="exact"/>
              <w:jc w:val="both"/>
              <w:textAlignment w:val="baseline"/>
              <w:rPr>
                <w:rFonts w:cs="Arial"/>
                <w:bCs/>
                <w:szCs w:val="20"/>
                <w:lang w:eastAsia="sl-SI"/>
              </w:rPr>
            </w:pPr>
            <w:r w:rsidRPr="00C527F3">
              <w:rPr>
                <w:bCs/>
                <w:szCs w:val="20"/>
              </w:rPr>
              <w:t xml:space="preserve">Predlog vladnega gradiva predvideva pozitivne spremembe na gospodarstvo, saj </w:t>
            </w:r>
            <w:r w:rsidR="00857922">
              <w:rPr>
                <w:bCs/>
                <w:szCs w:val="20"/>
              </w:rPr>
              <w:t>dokument predstavlja strategijo podpore</w:t>
            </w:r>
            <w:r w:rsidR="00857922" w:rsidRPr="00857922">
              <w:rPr>
                <w:bCs/>
                <w:szCs w:val="20"/>
              </w:rPr>
              <w:t xml:space="preserve"> MSP z izboljšanjem dostopa do </w:t>
            </w:r>
            <w:r w:rsidR="00857922" w:rsidRPr="00857922">
              <w:rPr>
                <w:bCs/>
                <w:szCs w:val="20"/>
              </w:rPr>
              <w:lastRenderedPageBreak/>
              <w:t>finančnih sredstev preko širokega nabora finančnih produktov in jim na ta način zagotavljati rast in razvoj.</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0F096D">
              <w:rPr>
                <w:rFonts w:cs="Arial"/>
                <w:b/>
                <w:szCs w:val="20"/>
                <w:lang w:eastAsia="sl-SI"/>
              </w:rPr>
              <w:lastRenderedPageBreak/>
              <w:t>DA/</w:t>
            </w:r>
            <w:r w:rsidRPr="000F096D">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lastRenderedPageBreak/>
              <w:t>d)</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Borders>
              <w:bottom w:val="single" w:sz="4" w:space="0" w:color="auto"/>
            </w:tcBorders>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politike na ravni programov po strukturi razvojne klasifikacije programskega proračuna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9163" w:type="dxa"/>
            <w:gridSpan w:val="4"/>
            <w:tcBorders>
              <w:top w:val="single" w:sz="4" w:space="0" w:color="auto"/>
              <w:left w:val="single" w:sz="4" w:space="0" w:color="auto"/>
              <w:bottom w:val="single" w:sz="4" w:space="0" w:color="auto"/>
              <w:right w:val="single" w:sz="4" w:space="0" w:color="auto"/>
            </w:tcBorders>
          </w:tcPr>
          <w:p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7.a Predstavitev ocene finančnih posledic nad 40.000 EUR:</w:t>
            </w:r>
          </w:p>
          <w:p w:rsidR="005969A3"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tc>
      </w:tr>
    </w:tbl>
    <w:p w:rsidR="00126581" w:rsidRPr="00126581" w:rsidRDefault="00126581" w:rsidP="00126581">
      <w:pPr>
        <w:spacing w:line="260" w:lineRule="exact"/>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098"/>
        <w:gridCol w:w="1545"/>
        <w:gridCol w:w="223"/>
        <w:gridCol w:w="1648"/>
        <w:gridCol w:w="645"/>
        <w:gridCol w:w="851"/>
        <w:gridCol w:w="1593"/>
      </w:tblGrid>
      <w:tr w:rsidR="005969A3" w:rsidRPr="00AE1F83" w:rsidTr="00694018">
        <w:trPr>
          <w:cantSplit/>
          <w:trHeight w:val="35"/>
        </w:trPr>
        <w:tc>
          <w:tcPr>
            <w:tcW w:w="9200"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969A3" w:rsidRPr="00AE1F83" w:rsidRDefault="005969A3" w:rsidP="00694018">
            <w:pPr>
              <w:pageBreakBefore/>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5969A3" w:rsidRPr="00AE1F83" w:rsidTr="00E441E9">
        <w:trPr>
          <w:cantSplit/>
          <w:trHeight w:val="276"/>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ind w:left="-122" w:right="-112"/>
              <w:jc w:val="center"/>
              <w:rPr>
                <w:rFonts w:cs="Arial"/>
                <w:szCs w:val="20"/>
              </w:rPr>
            </w:pP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Tekoče leto (t)</w:t>
            </w: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t + 1</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t + 2</w:t>
            </w: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t + 3</w:t>
            </w:r>
          </w:p>
        </w:tc>
      </w:tr>
      <w:tr w:rsidR="005969A3" w:rsidRPr="00AE1F83" w:rsidTr="00E441E9">
        <w:trPr>
          <w:cantSplit/>
          <w:trHeight w:val="423"/>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r>
      <w:tr w:rsidR="005969A3" w:rsidRPr="00AE1F83" w:rsidTr="00E441E9">
        <w:trPr>
          <w:cantSplit/>
          <w:trHeight w:val="423"/>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r>
      <w:tr w:rsidR="005969A3" w:rsidRPr="00AE1F83" w:rsidTr="00E441E9">
        <w:trPr>
          <w:cantSplit/>
          <w:trHeight w:val="423"/>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r>
      <w:tr w:rsidR="005969A3" w:rsidRPr="00AE1F83" w:rsidTr="00E441E9">
        <w:trPr>
          <w:cantSplit/>
          <w:trHeight w:val="623"/>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p>
        </w:tc>
      </w:tr>
      <w:tr w:rsidR="005969A3" w:rsidRPr="00AE1F83" w:rsidTr="00E441E9">
        <w:trPr>
          <w:cantSplit/>
          <w:trHeight w:val="423"/>
        </w:trPr>
        <w:tc>
          <w:tcPr>
            <w:tcW w:w="2695"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648"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tabs>
                <w:tab w:val="left" w:pos="360"/>
              </w:tabs>
              <w:spacing w:line="260" w:lineRule="exact"/>
              <w:jc w:val="center"/>
              <w:outlineLvl w:val="0"/>
              <w:rPr>
                <w:rFonts w:cs="Arial"/>
                <w:kern w:val="32"/>
                <w:szCs w:val="20"/>
                <w:lang w:eastAsia="sl-SI"/>
              </w:rPr>
            </w:pPr>
          </w:p>
        </w:tc>
      </w:tr>
      <w:tr w:rsidR="005969A3" w:rsidRPr="00AE1F83" w:rsidTr="00694018">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969A3" w:rsidRPr="00AE1F83" w:rsidRDefault="005969A3" w:rsidP="00694018">
            <w:pPr>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5969A3" w:rsidRPr="00AE1F83" w:rsidTr="00694018">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969A3" w:rsidRPr="00AE1F83" w:rsidRDefault="005969A3" w:rsidP="00694018">
            <w:pPr>
              <w:widowControl w:val="0"/>
              <w:tabs>
                <w:tab w:val="left" w:pos="2340"/>
              </w:tabs>
              <w:spacing w:line="260" w:lineRule="exact"/>
              <w:ind w:left="142" w:hanging="142"/>
              <w:outlineLvl w:val="0"/>
              <w:rPr>
                <w:rFonts w:cs="Arial"/>
                <w:b/>
                <w:kern w:val="32"/>
                <w:szCs w:val="20"/>
                <w:lang w:eastAsia="sl-SI"/>
              </w:rPr>
            </w:pPr>
            <w:proofErr w:type="spellStart"/>
            <w:r w:rsidRPr="00AE1F83">
              <w:rPr>
                <w:rFonts w:cs="Arial"/>
                <w:b/>
                <w:kern w:val="32"/>
                <w:szCs w:val="20"/>
                <w:lang w:eastAsia="sl-SI"/>
              </w:rPr>
              <w:t>II.a</w:t>
            </w:r>
            <w:proofErr w:type="spellEnd"/>
            <w:r w:rsidRPr="00AE1F83">
              <w:rPr>
                <w:rFonts w:cs="Arial"/>
                <w:b/>
                <w:kern w:val="32"/>
                <w:szCs w:val="20"/>
                <w:lang w:eastAsia="sl-SI"/>
              </w:rPr>
              <w:t xml:space="preserve"> Pravice porabe za izvedbo predlaganih rešitev so zagotovljene:</w:t>
            </w:r>
          </w:p>
        </w:tc>
      </w:tr>
      <w:tr w:rsidR="005969A3" w:rsidRPr="00AE1F83" w:rsidTr="00D811E8">
        <w:trPr>
          <w:cantSplit/>
          <w:trHeight w:val="100"/>
        </w:trPr>
        <w:tc>
          <w:tcPr>
            <w:tcW w:w="1597"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 xml:space="preserve">Ime proračunskega uporabnika </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Šifra in naziv ukrepa, projekta</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694018">
            <w:pPr>
              <w:widowControl w:val="0"/>
              <w:spacing w:line="260" w:lineRule="exact"/>
              <w:jc w:val="center"/>
              <w:rPr>
                <w:rFonts w:cs="Arial"/>
                <w:szCs w:val="20"/>
              </w:rPr>
            </w:pPr>
            <w:r w:rsidRPr="00AE1F83">
              <w:rPr>
                <w:rFonts w:cs="Arial"/>
                <w:szCs w:val="20"/>
              </w:rPr>
              <w:t>Šifra in naziv proračunske postavke</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645DFE" w:rsidP="00694018">
            <w:pPr>
              <w:widowControl w:val="0"/>
              <w:spacing w:line="260" w:lineRule="exact"/>
              <w:jc w:val="center"/>
              <w:rPr>
                <w:rFonts w:cs="Arial"/>
                <w:szCs w:val="20"/>
              </w:rPr>
            </w:pPr>
            <w:r>
              <w:rPr>
                <w:rFonts w:cs="Arial"/>
                <w:szCs w:val="20"/>
              </w:rPr>
              <w:t>Znesek za tekoče leto (201</w:t>
            </w:r>
            <w:r w:rsidR="00FB5D99">
              <w:rPr>
                <w:rFonts w:cs="Arial"/>
                <w:szCs w:val="20"/>
              </w:rPr>
              <w:t>8</w:t>
            </w:r>
            <w:r w:rsidR="005969A3" w:rsidRPr="00AE1F83">
              <w:rPr>
                <w:rFonts w:cs="Arial"/>
                <w:szCs w:val="20"/>
              </w:rPr>
              <w:t>)</w:t>
            </w:r>
          </w:p>
        </w:tc>
        <w:tc>
          <w:tcPr>
            <w:tcW w:w="1593"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FB5D99">
            <w:pPr>
              <w:widowControl w:val="0"/>
              <w:spacing w:line="260" w:lineRule="exact"/>
              <w:jc w:val="center"/>
              <w:rPr>
                <w:rFonts w:cs="Arial"/>
                <w:szCs w:val="20"/>
              </w:rPr>
            </w:pPr>
            <w:r w:rsidRPr="00AE1F83">
              <w:rPr>
                <w:rFonts w:cs="Arial"/>
                <w:szCs w:val="20"/>
              </w:rPr>
              <w:t xml:space="preserve">Znesek za </w:t>
            </w:r>
            <w:r w:rsidR="00FB5D99">
              <w:rPr>
                <w:rFonts w:cs="Arial"/>
                <w:szCs w:val="20"/>
              </w:rPr>
              <w:t>2019</w:t>
            </w: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2130-17-0003 Podjetniško in inovativno okolje ter promocija</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Default="00654691" w:rsidP="00654691">
            <w:pPr>
              <w:widowControl w:val="0"/>
              <w:tabs>
                <w:tab w:val="left" w:pos="360"/>
              </w:tabs>
              <w:spacing w:line="260" w:lineRule="exact"/>
              <w:outlineLvl w:val="0"/>
              <w:rPr>
                <w:rFonts w:cs="Arial"/>
                <w:b/>
                <w:szCs w:val="20"/>
              </w:rPr>
            </w:pPr>
            <w:r>
              <w:rPr>
                <w:rFonts w:cs="Arial"/>
                <w:szCs w:val="20"/>
              </w:rPr>
              <w:t>172410</w:t>
            </w:r>
            <w:r>
              <w:rPr>
                <w:rFonts w:cs="Arial"/>
                <w:b/>
                <w:szCs w:val="20"/>
              </w:rPr>
              <w:t xml:space="preserve"> </w:t>
            </w:r>
          </w:p>
          <w:p w:rsidR="00654691" w:rsidRPr="0016036F" w:rsidRDefault="00654691" w:rsidP="00654691">
            <w:pPr>
              <w:widowControl w:val="0"/>
              <w:tabs>
                <w:tab w:val="left" w:pos="360"/>
              </w:tabs>
              <w:spacing w:line="260" w:lineRule="exact"/>
              <w:outlineLvl w:val="0"/>
              <w:rPr>
                <w:rFonts w:cs="Arial"/>
                <w:szCs w:val="20"/>
              </w:rPr>
            </w:pPr>
            <w:r>
              <w:rPr>
                <w:rFonts w:cs="Arial"/>
                <w:szCs w:val="20"/>
              </w:rPr>
              <w:t>Razvoj podpornega okolja za malo gospodarstvo</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4691" w:rsidRPr="00FB5D99" w:rsidRDefault="00654691" w:rsidP="00654691">
            <w:pPr>
              <w:jc w:val="right"/>
              <w:rPr>
                <w:rFonts w:cs="Arial"/>
                <w:color w:val="000000"/>
                <w:szCs w:val="20"/>
              </w:rPr>
            </w:pPr>
            <w:r>
              <w:rPr>
                <w:rFonts w:cs="Arial"/>
                <w:color w:val="000000"/>
                <w:szCs w:val="20"/>
              </w:rPr>
              <w:t>150.000,00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654691" w:rsidRPr="00594189" w:rsidRDefault="00654691" w:rsidP="00654691">
            <w:pPr>
              <w:jc w:val="right"/>
              <w:rPr>
                <w:rFonts w:cs="Arial"/>
                <w:color w:val="000000"/>
                <w:szCs w:val="20"/>
              </w:rPr>
            </w:pPr>
            <w:r>
              <w:rPr>
                <w:rFonts w:cs="Arial"/>
                <w:color w:val="000000"/>
                <w:szCs w:val="20"/>
              </w:rPr>
              <w:t>170.000,00</w:t>
            </w: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2111-09-0125 Garancije s subvencijo obrestne mere</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Default="00654691" w:rsidP="00654691">
            <w:pPr>
              <w:widowControl w:val="0"/>
              <w:tabs>
                <w:tab w:val="left" w:pos="360"/>
              </w:tabs>
              <w:spacing w:line="260" w:lineRule="exact"/>
              <w:outlineLvl w:val="0"/>
              <w:rPr>
                <w:rFonts w:cs="Arial"/>
                <w:b/>
                <w:szCs w:val="20"/>
              </w:rPr>
            </w:pPr>
            <w:r>
              <w:rPr>
                <w:rFonts w:cs="Arial"/>
                <w:szCs w:val="20"/>
              </w:rPr>
              <w:t>606410</w:t>
            </w:r>
            <w:r>
              <w:rPr>
                <w:rFonts w:cs="Arial"/>
                <w:b/>
                <w:szCs w:val="20"/>
              </w:rPr>
              <w:t xml:space="preserve"> </w:t>
            </w:r>
          </w:p>
          <w:p w:rsidR="00654691" w:rsidRPr="0016036F" w:rsidRDefault="00654691" w:rsidP="00654691">
            <w:pPr>
              <w:widowControl w:val="0"/>
              <w:tabs>
                <w:tab w:val="left" w:pos="360"/>
              </w:tabs>
              <w:spacing w:line="260" w:lineRule="exact"/>
              <w:outlineLvl w:val="0"/>
              <w:rPr>
                <w:rFonts w:cs="Arial"/>
                <w:szCs w:val="20"/>
              </w:rPr>
            </w:pPr>
            <w:r>
              <w:rPr>
                <w:rFonts w:cs="Arial"/>
                <w:szCs w:val="20"/>
              </w:rPr>
              <w:t>Inovacijsko okolje in razvoj gospodarstva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FB5D99" w:rsidRDefault="00654691" w:rsidP="00654691">
            <w:pPr>
              <w:jc w:val="right"/>
              <w:rPr>
                <w:rFonts w:cs="Arial"/>
                <w:color w:val="000000"/>
                <w:szCs w:val="20"/>
              </w:rPr>
            </w:pPr>
            <w:r>
              <w:rPr>
                <w:rFonts w:cs="Arial"/>
                <w:szCs w:val="20"/>
              </w:rPr>
              <w:t>1.200.000,00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654691" w:rsidRPr="00594189" w:rsidRDefault="00654691" w:rsidP="00654691">
            <w:pPr>
              <w:jc w:val="right"/>
              <w:rPr>
                <w:rFonts w:cs="Arial"/>
                <w:color w:val="000000"/>
                <w:szCs w:val="20"/>
              </w:rPr>
            </w:pPr>
            <w:r w:rsidRPr="00654691">
              <w:rPr>
                <w:rFonts w:cs="Arial"/>
                <w:color w:val="000000"/>
                <w:szCs w:val="20"/>
              </w:rPr>
              <w:t>660.000,00</w:t>
            </w: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54691" w:rsidRPr="00AC45C1" w:rsidRDefault="00654691" w:rsidP="00654691">
            <w:pPr>
              <w:widowControl w:val="0"/>
              <w:tabs>
                <w:tab w:val="left" w:pos="360"/>
              </w:tabs>
              <w:spacing w:line="260" w:lineRule="exact"/>
              <w:outlineLvl w:val="0"/>
              <w:rPr>
                <w:rFonts w:cs="Arial"/>
                <w:bCs/>
                <w:kern w:val="32"/>
                <w:szCs w:val="20"/>
                <w:lang w:eastAsia="sl-SI"/>
              </w:rPr>
            </w:pPr>
            <w:r w:rsidRPr="00AC45C1">
              <w:rPr>
                <w:rFonts w:cs="Arial"/>
                <w:bCs/>
                <w:kern w:val="32"/>
                <w:szCs w:val="20"/>
                <w:lang w:eastAsia="sl-SI"/>
              </w:rPr>
              <w:t>2130-16-2007 Spodbude za zagon inovativnih podjetij P2/2016</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2130-17-2007</w:t>
            </w:r>
            <w:r w:rsidRPr="00993349">
              <w:rPr>
                <w:rFonts w:cs="Arial"/>
                <w:bCs/>
                <w:kern w:val="32"/>
                <w:szCs w:val="20"/>
                <w:lang w:eastAsia="sl-SI"/>
              </w:rPr>
              <w:t xml:space="preserve"> Spodbude za za</w:t>
            </w:r>
            <w:r>
              <w:rPr>
                <w:rFonts w:cs="Arial"/>
                <w:bCs/>
                <w:kern w:val="32"/>
                <w:szCs w:val="20"/>
                <w:lang w:eastAsia="sl-SI"/>
              </w:rPr>
              <w:t>gon inovativnih podjetij P2/2017</w:t>
            </w:r>
          </w:p>
          <w:p w:rsidR="00654691" w:rsidRDefault="00654691" w:rsidP="00654691">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2130-18-2010 Spodbude za zagon podjetij-P2R 2018-2019</w:t>
            </w:r>
          </w:p>
          <w:p w:rsidR="00654691" w:rsidRPr="00A11C93"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1541-15-0005 Spodbujanje podjetništva (EP)</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4691" w:rsidRDefault="00654691" w:rsidP="00654691">
            <w:pPr>
              <w:widowControl w:val="0"/>
              <w:tabs>
                <w:tab w:val="left" w:pos="360"/>
              </w:tabs>
              <w:spacing w:line="260" w:lineRule="exact"/>
              <w:outlineLvl w:val="0"/>
              <w:rPr>
                <w:rFonts w:cs="Arial"/>
                <w:b/>
                <w:szCs w:val="20"/>
              </w:rPr>
            </w:pPr>
            <w:r w:rsidRPr="0016036F">
              <w:rPr>
                <w:rFonts w:cs="Arial"/>
                <w:szCs w:val="20"/>
              </w:rPr>
              <w:t>160063</w:t>
            </w:r>
            <w:r>
              <w:rPr>
                <w:rFonts w:cs="Arial"/>
                <w:b/>
                <w:szCs w:val="20"/>
              </w:rPr>
              <w:t xml:space="preserve"> </w:t>
            </w:r>
          </w:p>
          <w:p w:rsidR="00654691" w:rsidRPr="00091E64" w:rsidRDefault="00654691" w:rsidP="00654691">
            <w:pPr>
              <w:widowControl w:val="0"/>
              <w:tabs>
                <w:tab w:val="left" w:pos="360"/>
              </w:tabs>
              <w:spacing w:line="260" w:lineRule="exact"/>
              <w:outlineLvl w:val="0"/>
              <w:rPr>
                <w:rFonts w:cs="Arial"/>
                <w:szCs w:val="20"/>
              </w:rPr>
            </w:pPr>
            <w:r w:rsidRPr="0000082D">
              <w:rPr>
                <w:rFonts w:cs="Arial"/>
                <w:szCs w:val="20"/>
              </w:rPr>
              <w:t>PN3.1 - Spodbujanje podjetništva-V-14-20-EU</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4691" w:rsidRPr="00FB5D99" w:rsidRDefault="00654691" w:rsidP="00654691">
            <w:pPr>
              <w:jc w:val="right"/>
              <w:rPr>
                <w:rFonts w:cs="Arial"/>
                <w:color w:val="000000"/>
                <w:szCs w:val="20"/>
              </w:rPr>
            </w:pPr>
            <w:r w:rsidRPr="00FB5D99">
              <w:rPr>
                <w:rFonts w:cs="Arial"/>
                <w:color w:val="000000"/>
                <w:szCs w:val="20"/>
              </w:rPr>
              <w:t>1.931.237,50</w:t>
            </w:r>
          </w:p>
          <w:p w:rsidR="00654691" w:rsidRPr="00832BF9" w:rsidRDefault="00654691" w:rsidP="00654691">
            <w:pPr>
              <w:widowControl w:val="0"/>
              <w:tabs>
                <w:tab w:val="left" w:pos="360"/>
              </w:tabs>
              <w:spacing w:line="260" w:lineRule="exact"/>
              <w:jc w:val="right"/>
              <w:outlineLvl w:val="0"/>
              <w:rPr>
                <w:szCs w:val="20"/>
                <w:highlight w:val="yellow"/>
              </w:rPr>
            </w:pP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654691" w:rsidRPr="00594189" w:rsidRDefault="00654691" w:rsidP="00654691">
            <w:pPr>
              <w:jc w:val="right"/>
              <w:rPr>
                <w:rFonts w:cs="Arial"/>
                <w:color w:val="000000"/>
                <w:szCs w:val="20"/>
              </w:rPr>
            </w:pPr>
            <w:r w:rsidRPr="00594189">
              <w:rPr>
                <w:rFonts w:cs="Arial"/>
                <w:color w:val="000000"/>
                <w:szCs w:val="20"/>
              </w:rPr>
              <w:t>5.707.094,00</w:t>
            </w:r>
          </w:p>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lastRenderedPageBreak/>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54691" w:rsidRPr="00AC45C1" w:rsidRDefault="00654691" w:rsidP="00654691">
            <w:pPr>
              <w:widowControl w:val="0"/>
              <w:tabs>
                <w:tab w:val="left" w:pos="360"/>
              </w:tabs>
              <w:spacing w:line="260" w:lineRule="exact"/>
              <w:outlineLvl w:val="0"/>
              <w:rPr>
                <w:rFonts w:cs="Arial"/>
                <w:bCs/>
                <w:kern w:val="32"/>
                <w:szCs w:val="20"/>
                <w:lang w:eastAsia="sl-SI"/>
              </w:rPr>
            </w:pPr>
            <w:r w:rsidRPr="00AC45C1">
              <w:rPr>
                <w:rFonts w:cs="Arial"/>
                <w:bCs/>
                <w:kern w:val="32"/>
                <w:szCs w:val="20"/>
                <w:lang w:eastAsia="sl-SI"/>
              </w:rPr>
              <w:t>2130-16-2007 Spodbude za zagon inovativnih podjetij P2/2016</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2130-17-2007</w:t>
            </w:r>
            <w:r w:rsidRPr="00993349">
              <w:rPr>
                <w:rFonts w:cs="Arial"/>
                <w:bCs/>
                <w:kern w:val="32"/>
                <w:szCs w:val="20"/>
                <w:lang w:eastAsia="sl-SI"/>
              </w:rPr>
              <w:t xml:space="preserve"> Spodbude za za</w:t>
            </w:r>
            <w:r>
              <w:rPr>
                <w:rFonts w:cs="Arial"/>
                <w:bCs/>
                <w:kern w:val="32"/>
                <w:szCs w:val="20"/>
                <w:lang w:eastAsia="sl-SI"/>
              </w:rPr>
              <w:t>gon inovativnih podjetij P2/2017</w:t>
            </w:r>
          </w:p>
          <w:p w:rsidR="00654691" w:rsidRDefault="00654691" w:rsidP="00654691">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2130-18-2010 Spodbude za zagon podjetij-P2R 2018-2019</w:t>
            </w:r>
          </w:p>
          <w:p w:rsidR="00654691" w:rsidRPr="00A11C93"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1541-15-0005 Spodbujanje podjetništva (EP)</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16036F">
              <w:rPr>
                <w:rFonts w:cs="Arial"/>
                <w:szCs w:val="20"/>
              </w:rPr>
              <w:t>160064</w:t>
            </w:r>
            <w:r w:rsidRPr="00AC45C1">
              <w:rPr>
                <w:rFonts w:cs="Arial"/>
                <w:szCs w:val="20"/>
              </w:rPr>
              <w:t xml:space="preserve"> </w:t>
            </w:r>
          </w:p>
          <w:p w:rsidR="00654691" w:rsidRPr="00091E64" w:rsidRDefault="00654691" w:rsidP="00654691">
            <w:pPr>
              <w:widowControl w:val="0"/>
              <w:tabs>
                <w:tab w:val="left" w:pos="360"/>
              </w:tabs>
              <w:spacing w:line="260" w:lineRule="exact"/>
              <w:outlineLvl w:val="0"/>
              <w:rPr>
                <w:rFonts w:cs="Arial"/>
                <w:szCs w:val="20"/>
              </w:rPr>
            </w:pPr>
            <w:r w:rsidRPr="0000082D">
              <w:rPr>
                <w:rFonts w:cs="Arial"/>
                <w:szCs w:val="20"/>
              </w:rPr>
              <w:t>PN3.1 - Spodbujanje podjetništva-V-14-20-slovenska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Default="00654691" w:rsidP="00654691">
            <w:pPr>
              <w:jc w:val="right"/>
              <w:rPr>
                <w:rFonts w:cs="Arial"/>
                <w:color w:val="000000"/>
                <w:szCs w:val="20"/>
              </w:rPr>
            </w:pPr>
          </w:p>
          <w:p w:rsidR="00654691" w:rsidRPr="00FB5D99" w:rsidRDefault="00654691" w:rsidP="00654691">
            <w:pPr>
              <w:jc w:val="right"/>
              <w:rPr>
                <w:rFonts w:cs="Arial"/>
                <w:color w:val="000000"/>
                <w:szCs w:val="20"/>
              </w:rPr>
            </w:pPr>
            <w:r w:rsidRPr="00FB5D99">
              <w:rPr>
                <w:rFonts w:cs="Arial"/>
                <w:color w:val="000000"/>
                <w:szCs w:val="20"/>
              </w:rPr>
              <w:t xml:space="preserve">643.762,50 </w:t>
            </w:r>
          </w:p>
          <w:p w:rsidR="00654691" w:rsidRPr="00FB5D99" w:rsidRDefault="00654691" w:rsidP="00654691">
            <w:pPr>
              <w:jc w:val="right"/>
              <w:rPr>
                <w:rFonts w:cs="Arial"/>
                <w:color w:val="000000"/>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pStyle w:val="Naslov1"/>
              <w:rPr>
                <w:color w:val="000000"/>
                <w:kern w:val="0"/>
                <w:sz w:val="20"/>
                <w:szCs w:val="20"/>
                <w:lang w:eastAsia="en-US"/>
              </w:rPr>
            </w:pPr>
          </w:p>
          <w:p w:rsidR="00654691" w:rsidRPr="00AC45C1" w:rsidRDefault="00654691" w:rsidP="00654691">
            <w:pPr>
              <w:pStyle w:val="Naslov1"/>
              <w:rPr>
                <w:color w:val="000000"/>
                <w:kern w:val="0"/>
                <w:sz w:val="20"/>
                <w:szCs w:val="20"/>
                <w:lang w:eastAsia="en-US"/>
              </w:rPr>
            </w:pPr>
            <w:r w:rsidRPr="00AC45C1">
              <w:rPr>
                <w:color w:val="000000"/>
                <w:kern w:val="0"/>
                <w:sz w:val="20"/>
                <w:szCs w:val="20"/>
                <w:lang w:eastAsia="en-US"/>
              </w:rPr>
              <w:t>1.120.906,00</w:t>
            </w:r>
          </w:p>
          <w:p w:rsidR="00654691" w:rsidRPr="00AC45C1" w:rsidRDefault="00654691" w:rsidP="00654691">
            <w:pPr>
              <w:widowControl w:val="0"/>
              <w:tabs>
                <w:tab w:val="left" w:pos="360"/>
              </w:tabs>
              <w:spacing w:line="260" w:lineRule="exact"/>
              <w:outlineLvl w:val="0"/>
              <w:rPr>
                <w:rFonts w:cs="Arial"/>
                <w:color w:val="000000"/>
                <w:szCs w:val="20"/>
              </w:rPr>
            </w:pP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54691" w:rsidRPr="00AC45C1" w:rsidRDefault="00654691" w:rsidP="00654691">
            <w:pPr>
              <w:widowControl w:val="0"/>
              <w:tabs>
                <w:tab w:val="left" w:pos="360"/>
              </w:tabs>
              <w:spacing w:line="260" w:lineRule="exact"/>
              <w:outlineLvl w:val="0"/>
              <w:rPr>
                <w:rFonts w:cs="Arial"/>
                <w:bCs/>
                <w:kern w:val="32"/>
                <w:szCs w:val="20"/>
                <w:lang w:eastAsia="sl-SI"/>
              </w:rPr>
            </w:pPr>
            <w:r w:rsidRPr="00AC45C1">
              <w:rPr>
                <w:rFonts w:cs="Arial"/>
                <w:bCs/>
                <w:kern w:val="32"/>
                <w:szCs w:val="20"/>
                <w:lang w:eastAsia="sl-SI"/>
              </w:rPr>
              <w:t>2130-16-2007 Spodbude za zagon inovativnih podjetij P2/2016</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2130-17-2007</w:t>
            </w:r>
            <w:r w:rsidRPr="00993349">
              <w:rPr>
                <w:rFonts w:cs="Arial"/>
                <w:bCs/>
                <w:kern w:val="32"/>
                <w:szCs w:val="20"/>
                <w:lang w:eastAsia="sl-SI"/>
              </w:rPr>
              <w:t xml:space="preserve"> Spodbude za za</w:t>
            </w:r>
            <w:r>
              <w:rPr>
                <w:rFonts w:cs="Arial"/>
                <w:bCs/>
                <w:kern w:val="32"/>
                <w:szCs w:val="20"/>
                <w:lang w:eastAsia="sl-SI"/>
              </w:rPr>
              <w:t>gon inovativnih podjetij P2/2017</w:t>
            </w:r>
          </w:p>
          <w:p w:rsidR="00654691" w:rsidRDefault="00654691" w:rsidP="00654691">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2018-2019</w:t>
            </w:r>
          </w:p>
          <w:p w:rsidR="00654691" w:rsidRPr="00A11C93"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1541-15-0005 Spodbujanje podjetništva (EP)</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16036F">
              <w:rPr>
                <w:rFonts w:cs="Arial"/>
                <w:szCs w:val="20"/>
              </w:rPr>
              <w:t>160065</w:t>
            </w:r>
            <w:r w:rsidRPr="00AC45C1">
              <w:rPr>
                <w:rFonts w:cs="Arial"/>
                <w:szCs w:val="20"/>
              </w:rPr>
              <w:t xml:space="preserve"> </w:t>
            </w:r>
          </w:p>
          <w:p w:rsidR="00654691" w:rsidRPr="00091E64" w:rsidRDefault="00654691" w:rsidP="00654691">
            <w:pPr>
              <w:widowControl w:val="0"/>
              <w:tabs>
                <w:tab w:val="left" w:pos="360"/>
              </w:tabs>
              <w:spacing w:line="260" w:lineRule="exact"/>
              <w:outlineLvl w:val="0"/>
              <w:rPr>
                <w:rFonts w:cs="Arial"/>
                <w:szCs w:val="20"/>
              </w:rPr>
            </w:pPr>
            <w:r w:rsidRPr="0000082D">
              <w:rPr>
                <w:rFonts w:cs="Arial"/>
                <w:szCs w:val="20"/>
              </w:rPr>
              <w:t>PN3.1 - Spodbujanje podjetništva-Z-14-20-EU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r w:rsidRPr="00AC45C1">
              <w:rPr>
                <w:rFonts w:cs="Arial"/>
                <w:color w:val="000000"/>
                <w:szCs w:val="20"/>
              </w:rPr>
              <w:t xml:space="preserve">988.387,50 </w:t>
            </w:r>
          </w:p>
          <w:p w:rsidR="00654691" w:rsidRPr="00AC45C1" w:rsidRDefault="00654691" w:rsidP="00654691">
            <w:pPr>
              <w:jc w:val="right"/>
              <w:rPr>
                <w:rFonts w:cs="Arial"/>
                <w:color w:val="000000"/>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p>
          <w:p w:rsidR="00654691" w:rsidRPr="00AC45C1" w:rsidRDefault="00654691" w:rsidP="00654691">
            <w:pPr>
              <w:jc w:val="right"/>
              <w:rPr>
                <w:rFonts w:cs="Arial"/>
                <w:color w:val="000000"/>
                <w:szCs w:val="20"/>
              </w:rPr>
            </w:pPr>
            <w:r w:rsidRPr="00AC45C1">
              <w:rPr>
                <w:rFonts w:cs="Arial"/>
                <w:color w:val="000000"/>
                <w:szCs w:val="20"/>
              </w:rPr>
              <w:t>3.330.966,00</w:t>
            </w:r>
          </w:p>
          <w:p w:rsidR="00654691" w:rsidRPr="00AC45C1" w:rsidRDefault="00654691" w:rsidP="00654691">
            <w:pPr>
              <w:jc w:val="right"/>
              <w:rPr>
                <w:rFonts w:cs="Arial"/>
                <w:color w:val="000000"/>
                <w:szCs w:val="20"/>
              </w:rPr>
            </w:pP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54691" w:rsidRPr="00AC45C1" w:rsidRDefault="00654691" w:rsidP="00654691">
            <w:pPr>
              <w:widowControl w:val="0"/>
              <w:tabs>
                <w:tab w:val="left" w:pos="360"/>
              </w:tabs>
              <w:spacing w:line="260" w:lineRule="exact"/>
              <w:outlineLvl w:val="0"/>
              <w:rPr>
                <w:rFonts w:cs="Arial"/>
                <w:bCs/>
                <w:kern w:val="32"/>
                <w:szCs w:val="20"/>
                <w:lang w:eastAsia="sl-SI"/>
              </w:rPr>
            </w:pPr>
            <w:r w:rsidRPr="00AC45C1">
              <w:rPr>
                <w:rFonts w:cs="Arial"/>
                <w:bCs/>
                <w:kern w:val="32"/>
                <w:szCs w:val="20"/>
                <w:lang w:eastAsia="sl-SI"/>
              </w:rPr>
              <w:t>2130-16-2007 Spodbude za zagon inovativnih podjetij P2/2016</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2130-17-2007</w:t>
            </w:r>
            <w:r w:rsidRPr="00993349">
              <w:rPr>
                <w:rFonts w:cs="Arial"/>
                <w:bCs/>
                <w:kern w:val="32"/>
                <w:szCs w:val="20"/>
                <w:lang w:eastAsia="sl-SI"/>
              </w:rPr>
              <w:t xml:space="preserve"> Spodbude za za</w:t>
            </w:r>
            <w:r>
              <w:rPr>
                <w:rFonts w:cs="Arial"/>
                <w:bCs/>
                <w:kern w:val="32"/>
                <w:szCs w:val="20"/>
                <w:lang w:eastAsia="sl-SI"/>
              </w:rPr>
              <w:t>gon inovativnih podjetij P2/2017</w:t>
            </w:r>
          </w:p>
          <w:p w:rsidR="00654691" w:rsidRDefault="00654691" w:rsidP="00654691">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rsidR="00654691"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2018-2019</w:t>
            </w:r>
          </w:p>
          <w:p w:rsidR="00654691" w:rsidRPr="00A11C93"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1541-15-0005 Spodbujanje podjetništva (EP)</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16036F">
              <w:rPr>
                <w:rFonts w:cs="Arial"/>
                <w:szCs w:val="20"/>
              </w:rPr>
              <w:t>160066</w:t>
            </w:r>
            <w:r w:rsidRPr="00AC45C1">
              <w:rPr>
                <w:rFonts w:cs="Arial"/>
                <w:szCs w:val="20"/>
              </w:rPr>
              <w:t xml:space="preserve"> </w:t>
            </w:r>
          </w:p>
          <w:p w:rsidR="00654691" w:rsidRPr="00091E64" w:rsidRDefault="00654691" w:rsidP="00654691">
            <w:pPr>
              <w:widowControl w:val="0"/>
              <w:tabs>
                <w:tab w:val="left" w:pos="360"/>
              </w:tabs>
              <w:spacing w:line="260" w:lineRule="exact"/>
              <w:outlineLvl w:val="0"/>
              <w:rPr>
                <w:rFonts w:cs="Arial"/>
                <w:szCs w:val="20"/>
              </w:rPr>
            </w:pPr>
            <w:r w:rsidRPr="004353BB">
              <w:rPr>
                <w:rFonts w:cs="Arial"/>
                <w:szCs w:val="20"/>
              </w:rPr>
              <w:t>PN3.1 - Spodbujanje podjetništva-Z-14-20-slovenska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r w:rsidRPr="00AC45C1">
              <w:rPr>
                <w:rFonts w:cs="Arial"/>
                <w:color w:val="000000"/>
                <w:szCs w:val="20"/>
              </w:rPr>
              <w:t>423.612,50</w:t>
            </w:r>
          </w:p>
          <w:p w:rsidR="00654691" w:rsidRPr="00AC45C1" w:rsidRDefault="00654691" w:rsidP="00654691">
            <w:pPr>
              <w:jc w:val="right"/>
              <w:rPr>
                <w:rFonts w:cs="Arial"/>
                <w:color w:val="000000"/>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p>
          <w:p w:rsidR="00654691" w:rsidRPr="00AC45C1" w:rsidRDefault="00654691" w:rsidP="00654691">
            <w:pPr>
              <w:jc w:val="right"/>
              <w:rPr>
                <w:rFonts w:cs="Arial"/>
                <w:color w:val="000000"/>
                <w:szCs w:val="20"/>
              </w:rPr>
            </w:pPr>
            <w:r w:rsidRPr="00AC45C1">
              <w:rPr>
                <w:rFonts w:cs="Arial"/>
                <w:color w:val="000000"/>
                <w:szCs w:val="20"/>
              </w:rPr>
              <w:t>793.034,00</w:t>
            </w:r>
          </w:p>
          <w:p w:rsidR="00654691" w:rsidRPr="00AC45C1" w:rsidRDefault="00654691" w:rsidP="00654691">
            <w:pPr>
              <w:jc w:val="right"/>
              <w:rPr>
                <w:rFonts w:cs="Arial"/>
                <w:color w:val="000000"/>
                <w:szCs w:val="20"/>
              </w:rPr>
            </w:pP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11C93" w:rsidRDefault="00654691" w:rsidP="00654691">
            <w:pPr>
              <w:widowControl w:val="0"/>
              <w:tabs>
                <w:tab w:val="left" w:pos="360"/>
              </w:tabs>
              <w:spacing w:line="260" w:lineRule="exact"/>
              <w:outlineLvl w:val="0"/>
              <w:rPr>
                <w:rFonts w:cs="Arial"/>
                <w:bCs/>
                <w:kern w:val="32"/>
                <w:szCs w:val="20"/>
                <w:lang w:eastAsia="sl-SI"/>
              </w:rPr>
            </w:pPr>
            <w:r w:rsidRPr="00A11C93">
              <w:rPr>
                <w:rFonts w:cs="Arial"/>
                <w:bCs/>
                <w:kern w:val="32"/>
                <w:szCs w:val="20"/>
                <w:lang w:eastAsia="sl-SI"/>
              </w:rPr>
              <w:t>1541-15-0005 Spodbujanje podjetništva</w:t>
            </w:r>
          </w:p>
          <w:p w:rsidR="00654691" w:rsidRPr="00A11C9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AC45C1">
              <w:rPr>
                <w:rFonts w:cs="Arial"/>
                <w:szCs w:val="20"/>
              </w:rPr>
              <w:t xml:space="preserve">160057 </w:t>
            </w:r>
          </w:p>
          <w:p w:rsidR="00654691" w:rsidRPr="00091E64" w:rsidRDefault="00654691" w:rsidP="00654691">
            <w:pPr>
              <w:widowControl w:val="0"/>
              <w:tabs>
                <w:tab w:val="left" w:pos="360"/>
              </w:tabs>
              <w:spacing w:line="260" w:lineRule="exact"/>
              <w:outlineLvl w:val="0"/>
              <w:rPr>
                <w:rFonts w:cs="Arial"/>
                <w:szCs w:val="20"/>
              </w:rPr>
            </w:pPr>
            <w:r w:rsidRPr="004353BB">
              <w:rPr>
                <w:rFonts w:cs="Arial"/>
                <w:szCs w:val="20"/>
              </w:rPr>
              <w:t>PN 3.1 - Snovna in energetska učinkovitost-les-14-20-V-EU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r w:rsidRPr="00AC45C1">
              <w:rPr>
                <w:rFonts w:cs="Arial"/>
                <w:color w:val="000000"/>
                <w:szCs w:val="20"/>
              </w:rPr>
              <w:t>2.074.952,88</w:t>
            </w:r>
          </w:p>
          <w:p w:rsidR="00654691" w:rsidRPr="00AC45C1" w:rsidRDefault="00654691" w:rsidP="00654691">
            <w:pPr>
              <w:jc w:val="right"/>
              <w:rPr>
                <w:rFonts w:cs="Arial"/>
                <w:color w:val="000000"/>
                <w:szCs w:val="20"/>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r w:rsidRPr="00AC45C1">
              <w:rPr>
                <w:rFonts w:cs="Arial"/>
                <w:color w:val="000000"/>
                <w:szCs w:val="20"/>
              </w:rPr>
              <w:t>4.135.696,13</w:t>
            </w:r>
          </w:p>
          <w:p w:rsidR="00654691" w:rsidRPr="00AC45C1" w:rsidRDefault="00654691" w:rsidP="00654691">
            <w:pPr>
              <w:jc w:val="right"/>
              <w:rPr>
                <w:rFonts w:cs="Arial"/>
                <w:color w:val="000000"/>
                <w:szCs w:val="20"/>
              </w:rPr>
            </w:pP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11C93" w:rsidRDefault="00654691" w:rsidP="00654691">
            <w:pPr>
              <w:widowControl w:val="0"/>
              <w:tabs>
                <w:tab w:val="left" w:pos="360"/>
              </w:tabs>
              <w:spacing w:line="260" w:lineRule="exact"/>
              <w:outlineLvl w:val="0"/>
              <w:rPr>
                <w:rFonts w:cs="Arial"/>
                <w:bCs/>
                <w:kern w:val="32"/>
                <w:szCs w:val="20"/>
                <w:lang w:eastAsia="sl-SI"/>
              </w:rPr>
            </w:pPr>
            <w:r w:rsidRPr="00A11C93">
              <w:rPr>
                <w:rFonts w:cs="Arial"/>
                <w:bCs/>
                <w:kern w:val="32"/>
                <w:szCs w:val="20"/>
                <w:lang w:eastAsia="sl-SI"/>
              </w:rPr>
              <w:t>1541-15-0005 Spodbujanje podjetništva</w:t>
            </w:r>
          </w:p>
          <w:p w:rsidR="00654691"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AC45C1">
              <w:rPr>
                <w:rFonts w:cs="Arial"/>
                <w:szCs w:val="20"/>
              </w:rPr>
              <w:t>160058</w:t>
            </w:r>
          </w:p>
          <w:p w:rsidR="00654691" w:rsidRPr="00AC45C1" w:rsidRDefault="00654691" w:rsidP="00654691">
            <w:pPr>
              <w:widowControl w:val="0"/>
              <w:tabs>
                <w:tab w:val="left" w:pos="360"/>
              </w:tabs>
              <w:spacing w:line="260" w:lineRule="exact"/>
              <w:outlineLvl w:val="0"/>
              <w:rPr>
                <w:rFonts w:cs="Arial"/>
                <w:szCs w:val="20"/>
              </w:rPr>
            </w:pPr>
            <w:r w:rsidRPr="00AC45C1">
              <w:rPr>
                <w:rFonts w:cs="Arial"/>
                <w:szCs w:val="20"/>
              </w:rPr>
              <w:t>PN 3.1 - Snovna in energetska učinkovitost-les-14-20-Z-EU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C45C1" w:rsidDel="00730936" w:rsidRDefault="00654691" w:rsidP="00654691">
            <w:pPr>
              <w:jc w:val="right"/>
              <w:rPr>
                <w:rFonts w:cs="Arial"/>
                <w:color w:val="000000"/>
                <w:szCs w:val="20"/>
              </w:rPr>
            </w:pPr>
            <w:r w:rsidRPr="00AC45C1">
              <w:rPr>
                <w:rFonts w:cs="Arial"/>
                <w:color w:val="000000"/>
                <w:szCs w:val="20"/>
              </w:rPr>
              <w:t>530.000,00</w:t>
            </w: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jc w:val="right"/>
              <w:rPr>
                <w:rFonts w:cs="Arial"/>
                <w:color w:val="000000"/>
                <w:szCs w:val="20"/>
              </w:rPr>
            </w:pPr>
            <w:r w:rsidRPr="00AC45C1">
              <w:rPr>
                <w:rFonts w:cs="Arial"/>
                <w:color w:val="000000"/>
                <w:szCs w:val="20"/>
              </w:rPr>
              <w:t>0,00</w:t>
            </w:r>
          </w:p>
        </w:tc>
      </w:tr>
      <w:tr w:rsidR="00654691" w:rsidRPr="00AE1F83"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654691" w:rsidRPr="0016036F" w:rsidRDefault="00654691" w:rsidP="00654691">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11C93" w:rsidRDefault="00654691" w:rsidP="00654691">
            <w:pPr>
              <w:widowControl w:val="0"/>
              <w:tabs>
                <w:tab w:val="left" w:pos="360"/>
              </w:tabs>
              <w:spacing w:line="260" w:lineRule="exact"/>
              <w:outlineLvl w:val="0"/>
              <w:rPr>
                <w:rFonts w:cs="Arial"/>
                <w:bCs/>
                <w:kern w:val="32"/>
                <w:szCs w:val="20"/>
                <w:lang w:eastAsia="sl-SI"/>
              </w:rPr>
            </w:pPr>
            <w:r>
              <w:rPr>
                <w:rFonts w:cs="Arial"/>
                <w:bCs/>
                <w:kern w:val="32"/>
                <w:szCs w:val="20"/>
                <w:lang w:eastAsia="sl-SI"/>
              </w:rPr>
              <w:t xml:space="preserve">2130-16-8001 </w:t>
            </w:r>
            <w:proofErr w:type="spellStart"/>
            <w:r>
              <w:rPr>
                <w:rFonts w:cs="Arial"/>
                <w:bCs/>
                <w:kern w:val="32"/>
                <w:szCs w:val="20"/>
                <w:lang w:eastAsia="sl-SI"/>
              </w:rPr>
              <w:t>Mikrokreditiranje</w:t>
            </w:r>
            <w:proofErr w:type="spellEnd"/>
            <w:r>
              <w:rPr>
                <w:rFonts w:cs="Arial"/>
                <w:bCs/>
                <w:kern w:val="32"/>
                <w:szCs w:val="20"/>
                <w:lang w:eastAsia="sl-SI"/>
              </w:rPr>
              <w:t xml:space="preserve"> na problemskih območjih</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654691">
            <w:pPr>
              <w:widowControl w:val="0"/>
              <w:tabs>
                <w:tab w:val="left" w:pos="360"/>
              </w:tabs>
              <w:spacing w:line="260" w:lineRule="exact"/>
              <w:outlineLvl w:val="0"/>
              <w:rPr>
                <w:rFonts w:cs="Arial"/>
                <w:szCs w:val="20"/>
              </w:rPr>
            </w:pPr>
            <w:r w:rsidRPr="00AC45C1">
              <w:rPr>
                <w:rFonts w:cs="Arial"/>
                <w:szCs w:val="20"/>
              </w:rPr>
              <w:t>160224</w:t>
            </w:r>
          </w:p>
          <w:p w:rsidR="00654691" w:rsidRPr="00091E64" w:rsidRDefault="00654691" w:rsidP="00654691">
            <w:pPr>
              <w:widowControl w:val="0"/>
              <w:tabs>
                <w:tab w:val="left" w:pos="360"/>
              </w:tabs>
              <w:spacing w:line="260" w:lineRule="exact"/>
              <w:outlineLvl w:val="0"/>
              <w:rPr>
                <w:rFonts w:cs="Arial"/>
                <w:szCs w:val="20"/>
              </w:rPr>
            </w:pPr>
            <w:r w:rsidRPr="00AC45C1">
              <w:rPr>
                <w:rFonts w:cs="Arial"/>
                <w:szCs w:val="20"/>
              </w:rPr>
              <w:t>Problemska območja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C45C1" w:rsidRDefault="00654691" w:rsidP="005A7290">
            <w:pPr>
              <w:jc w:val="right"/>
              <w:rPr>
                <w:rFonts w:cs="Arial"/>
                <w:color w:val="000000"/>
                <w:szCs w:val="20"/>
              </w:rPr>
            </w:pPr>
            <w:r w:rsidRPr="00AC45C1">
              <w:rPr>
                <w:rFonts w:cs="Arial"/>
                <w:color w:val="000000"/>
                <w:szCs w:val="20"/>
              </w:rPr>
              <w:t>8.760.000,00</w:t>
            </w: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C45C1" w:rsidRDefault="00654691" w:rsidP="005A7290">
            <w:pPr>
              <w:jc w:val="right"/>
              <w:rPr>
                <w:rFonts w:cs="Arial"/>
                <w:color w:val="000000"/>
                <w:szCs w:val="20"/>
              </w:rPr>
            </w:pPr>
            <w:r w:rsidRPr="00AC45C1">
              <w:rPr>
                <w:rFonts w:cs="Arial"/>
                <w:color w:val="000000"/>
                <w:szCs w:val="20"/>
              </w:rPr>
              <w:t>4.540.000,00</w:t>
            </w:r>
          </w:p>
        </w:tc>
      </w:tr>
      <w:tr w:rsidR="000717DC" w:rsidRPr="000717DC" w:rsidTr="00D811E8">
        <w:trPr>
          <w:cantSplit/>
          <w:trHeight w:val="328"/>
        </w:trPr>
        <w:tc>
          <w:tcPr>
            <w:tcW w:w="1597" w:type="dxa"/>
            <w:tcBorders>
              <w:top w:val="single" w:sz="4" w:space="0" w:color="auto"/>
              <w:left w:val="single" w:sz="4" w:space="0" w:color="auto"/>
              <w:bottom w:val="single" w:sz="4" w:space="0" w:color="auto"/>
              <w:right w:val="single" w:sz="4" w:space="0" w:color="auto"/>
            </w:tcBorders>
            <w:vAlign w:val="center"/>
          </w:tcPr>
          <w:p w:rsidR="00D811E8" w:rsidRPr="000717DC" w:rsidRDefault="00D811E8" w:rsidP="006B13E3">
            <w:pPr>
              <w:widowControl w:val="0"/>
              <w:tabs>
                <w:tab w:val="left" w:pos="360"/>
              </w:tabs>
              <w:spacing w:line="260" w:lineRule="exact"/>
              <w:outlineLvl w:val="0"/>
              <w:rPr>
                <w:rFonts w:cs="Arial"/>
                <w:szCs w:val="20"/>
              </w:rPr>
            </w:pPr>
            <w:r w:rsidRPr="000717DC">
              <w:rPr>
                <w:rFonts w:cs="Arial"/>
                <w:szCs w:val="20"/>
              </w:rPr>
              <w:lastRenderedPageBreak/>
              <w:t>Ministrstvo za gospodarski razvoj in tehnologijo</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D811E8" w:rsidRPr="000717DC" w:rsidRDefault="00D811E8" w:rsidP="006B13E3">
            <w:pPr>
              <w:widowControl w:val="0"/>
              <w:tabs>
                <w:tab w:val="left" w:pos="360"/>
              </w:tabs>
              <w:spacing w:line="260" w:lineRule="exact"/>
              <w:outlineLvl w:val="0"/>
              <w:rPr>
                <w:rFonts w:cs="Arial"/>
                <w:bCs/>
                <w:kern w:val="32"/>
                <w:szCs w:val="20"/>
                <w:lang w:eastAsia="sl-SI"/>
              </w:rPr>
            </w:pPr>
            <w:r w:rsidRPr="000717DC">
              <w:rPr>
                <w:rFonts w:cs="Arial"/>
                <w:bCs/>
                <w:kern w:val="32"/>
                <w:szCs w:val="20"/>
                <w:lang w:eastAsia="sl-SI"/>
              </w:rPr>
              <w:t xml:space="preserve">2130-16-8021 Upravljavska provizija za </w:t>
            </w:r>
            <w:proofErr w:type="spellStart"/>
            <w:r w:rsidRPr="000717DC">
              <w:rPr>
                <w:rFonts w:cs="Arial"/>
                <w:bCs/>
                <w:kern w:val="32"/>
                <w:szCs w:val="20"/>
                <w:lang w:eastAsia="sl-SI"/>
              </w:rPr>
              <w:t>mikrokreditiranje</w:t>
            </w:r>
            <w:proofErr w:type="spellEnd"/>
          </w:p>
        </w:tc>
        <w:tc>
          <w:tcPr>
            <w:tcW w:w="1871" w:type="dxa"/>
            <w:gridSpan w:val="2"/>
            <w:tcBorders>
              <w:top w:val="single" w:sz="4" w:space="0" w:color="auto"/>
              <w:left w:val="single" w:sz="4" w:space="0" w:color="auto"/>
              <w:bottom w:val="single" w:sz="4" w:space="0" w:color="auto"/>
              <w:right w:val="single" w:sz="4" w:space="0" w:color="auto"/>
            </w:tcBorders>
            <w:vAlign w:val="center"/>
          </w:tcPr>
          <w:p w:rsidR="00D811E8" w:rsidRPr="000717DC" w:rsidRDefault="00D811E8" w:rsidP="006B13E3">
            <w:pPr>
              <w:pStyle w:val="Naslov1"/>
              <w:rPr>
                <w:b/>
                <w:sz w:val="20"/>
                <w:szCs w:val="20"/>
              </w:rPr>
            </w:pPr>
            <w:r w:rsidRPr="000717DC">
              <w:rPr>
                <w:sz w:val="20"/>
                <w:szCs w:val="20"/>
              </w:rPr>
              <w:t>989110</w:t>
            </w:r>
          </w:p>
          <w:p w:rsidR="00D811E8" w:rsidRPr="000717DC" w:rsidRDefault="00D811E8" w:rsidP="006B13E3">
            <w:pPr>
              <w:widowControl w:val="0"/>
              <w:tabs>
                <w:tab w:val="left" w:pos="360"/>
              </w:tabs>
              <w:spacing w:line="260" w:lineRule="exact"/>
              <w:outlineLvl w:val="0"/>
              <w:rPr>
                <w:rFonts w:cs="Arial"/>
                <w:szCs w:val="20"/>
              </w:rPr>
            </w:pPr>
            <w:r w:rsidRPr="000717DC">
              <w:rPr>
                <w:rFonts w:cs="Arial"/>
                <w:szCs w:val="20"/>
              </w:rPr>
              <w:t>Dodatni ukrepi za problemska območja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D811E8" w:rsidRPr="000717DC" w:rsidRDefault="002820E8" w:rsidP="006B13E3">
            <w:pPr>
              <w:widowControl w:val="0"/>
              <w:tabs>
                <w:tab w:val="left" w:pos="360"/>
              </w:tabs>
              <w:spacing w:line="260" w:lineRule="exact"/>
              <w:jc w:val="right"/>
              <w:outlineLvl w:val="0"/>
              <w:rPr>
                <w:szCs w:val="20"/>
              </w:rPr>
            </w:pPr>
            <w:r w:rsidRPr="000717DC">
              <w:rPr>
                <w:szCs w:val="20"/>
              </w:rPr>
              <w:t>327.600,00</w:t>
            </w:r>
          </w:p>
        </w:tc>
        <w:tc>
          <w:tcPr>
            <w:tcW w:w="1593" w:type="dxa"/>
            <w:tcBorders>
              <w:top w:val="single" w:sz="4" w:space="0" w:color="auto"/>
              <w:left w:val="single" w:sz="4" w:space="0" w:color="auto"/>
              <w:bottom w:val="single" w:sz="4" w:space="0" w:color="auto"/>
              <w:right w:val="single" w:sz="4" w:space="0" w:color="auto"/>
            </w:tcBorders>
            <w:vAlign w:val="center"/>
          </w:tcPr>
          <w:p w:rsidR="00D811E8" w:rsidRPr="000717DC" w:rsidRDefault="00D811E8" w:rsidP="006B13E3">
            <w:pPr>
              <w:widowControl w:val="0"/>
              <w:tabs>
                <w:tab w:val="left" w:pos="360"/>
              </w:tabs>
              <w:spacing w:line="260" w:lineRule="exact"/>
              <w:outlineLvl w:val="0"/>
              <w:rPr>
                <w:rFonts w:cs="Arial"/>
                <w:bCs/>
                <w:kern w:val="32"/>
                <w:szCs w:val="20"/>
                <w:lang w:eastAsia="sl-SI"/>
              </w:rPr>
            </w:pPr>
            <w:r w:rsidRPr="000717DC">
              <w:rPr>
                <w:rFonts w:cs="Arial"/>
                <w:bCs/>
                <w:kern w:val="32"/>
                <w:szCs w:val="20"/>
                <w:lang w:eastAsia="sl-SI"/>
              </w:rPr>
              <w:t>373.000,00</w:t>
            </w:r>
          </w:p>
        </w:tc>
      </w:tr>
      <w:tr w:rsidR="000717DC" w:rsidRPr="000717DC" w:rsidTr="00D811E8">
        <w:trPr>
          <w:cantSplit/>
          <w:trHeight w:val="95"/>
        </w:trPr>
        <w:tc>
          <w:tcPr>
            <w:tcW w:w="1597" w:type="dxa"/>
            <w:tcBorders>
              <w:top w:val="single" w:sz="4" w:space="0" w:color="auto"/>
              <w:left w:val="single" w:sz="4" w:space="0" w:color="auto"/>
              <w:bottom w:val="single" w:sz="4" w:space="0" w:color="auto"/>
              <w:right w:val="single" w:sz="4" w:space="0" w:color="auto"/>
            </w:tcBorders>
            <w:vAlign w:val="center"/>
          </w:tcPr>
          <w:p w:rsidR="00654691" w:rsidRPr="000717DC" w:rsidRDefault="00654691" w:rsidP="00654691">
            <w:pPr>
              <w:widowControl w:val="0"/>
              <w:tabs>
                <w:tab w:val="left" w:pos="360"/>
              </w:tabs>
              <w:spacing w:line="260" w:lineRule="exact"/>
              <w:outlineLvl w:val="0"/>
              <w:rPr>
                <w:rFonts w:cs="Arial"/>
                <w:szCs w:val="20"/>
              </w:rPr>
            </w:pPr>
            <w:r w:rsidRPr="000717DC">
              <w:rPr>
                <w:rFonts w:cs="Arial"/>
                <w:b/>
                <w:kern w:val="32"/>
                <w:szCs w:val="20"/>
                <w:lang w:eastAsia="sl-SI"/>
              </w:rPr>
              <w:t>SKUPAJ</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0717DC"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0717DC" w:rsidRDefault="00654691" w:rsidP="00654691">
            <w:pPr>
              <w:pStyle w:val="Naslov1"/>
            </w:pP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54691" w:rsidRPr="000717DC" w:rsidRDefault="002820E8" w:rsidP="00350DCA">
            <w:pPr>
              <w:jc w:val="right"/>
              <w:rPr>
                <w:rFonts w:cs="Arial"/>
                <w:b/>
                <w:szCs w:val="20"/>
              </w:rPr>
            </w:pPr>
            <w:r w:rsidRPr="000717DC">
              <w:rPr>
                <w:rFonts w:cs="Arial"/>
                <w:b/>
                <w:szCs w:val="20"/>
              </w:rPr>
              <w:t>17.029.552,88</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bottom"/>
          </w:tcPr>
          <w:p w:rsidR="00654691" w:rsidRPr="000717DC" w:rsidRDefault="00442051" w:rsidP="00D811E8">
            <w:pPr>
              <w:jc w:val="right"/>
              <w:rPr>
                <w:rFonts w:cs="Arial"/>
                <w:b/>
                <w:szCs w:val="20"/>
              </w:rPr>
            </w:pPr>
            <w:r w:rsidRPr="000717DC">
              <w:rPr>
                <w:rFonts w:cs="Arial"/>
                <w:b/>
                <w:szCs w:val="20"/>
              </w:rPr>
              <w:t>20.</w:t>
            </w:r>
            <w:r w:rsidR="00D811E8" w:rsidRPr="000717DC">
              <w:rPr>
                <w:rFonts w:cs="Arial"/>
                <w:b/>
                <w:szCs w:val="20"/>
              </w:rPr>
              <w:t>830.696,13</w:t>
            </w:r>
          </w:p>
        </w:tc>
      </w:tr>
      <w:tr w:rsidR="00654691" w:rsidRPr="00AE1F83" w:rsidTr="00AC45C1">
        <w:trPr>
          <w:cantSplit/>
          <w:trHeight w:val="294"/>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54691" w:rsidRPr="00AE1F83" w:rsidRDefault="00654691" w:rsidP="00654691">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II.b</w:t>
            </w:r>
            <w:proofErr w:type="spellEnd"/>
            <w:r w:rsidRPr="00AE1F83">
              <w:rPr>
                <w:rFonts w:cs="Arial"/>
                <w:b/>
                <w:kern w:val="32"/>
                <w:szCs w:val="20"/>
                <w:lang w:eastAsia="sl-SI"/>
              </w:rPr>
              <w:t xml:space="preserve"> Manjkajoče pravice porabe bodo zagotovljene s prerazporeditvijo:</w:t>
            </w:r>
          </w:p>
        </w:tc>
      </w:tr>
      <w:tr w:rsidR="00654691" w:rsidRPr="00AE1F83" w:rsidTr="00D811E8">
        <w:trPr>
          <w:cantSplit/>
          <w:trHeight w:val="100"/>
        </w:trPr>
        <w:tc>
          <w:tcPr>
            <w:tcW w:w="1597"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jc w:val="center"/>
              <w:rPr>
                <w:rFonts w:cs="Arial"/>
                <w:szCs w:val="20"/>
              </w:rPr>
            </w:pPr>
            <w:r w:rsidRPr="00AE1F83">
              <w:rPr>
                <w:rFonts w:cs="Arial"/>
                <w:szCs w:val="20"/>
              </w:rPr>
              <w:t xml:space="preserve">Ime proračunskega uporabnika </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jc w:val="center"/>
              <w:rPr>
                <w:rFonts w:cs="Arial"/>
                <w:szCs w:val="20"/>
              </w:rPr>
            </w:pPr>
            <w:r w:rsidRPr="00AE1F83">
              <w:rPr>
                <w:rFonts w:cs="Arial"/>
                <w:szCs w:val="20"/>
              </w:rPr>
              <w:t>Šifra in naziv ukrepa, projekta</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jc w:val="center"/>
              <w:rPr>
                <w:rFonts w:cs="Arial"/>
                <w:szCs w:val="20"/>
              </w:rPr>
            </w:pPr>
            <w:r w:rsidRPr="00AE1F83">
              <w:rPr>
                <w:rFonts w:cs="Arial"/>
                <w:szCs w:val="20"/>
              </w:rPr>
              <w:t xml:space="preserve">Šifra in naziv proračunske postavke </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jc w:val="center"/>
              <w:rPr>
                <w:rFonts w:cs="Arial"/>
                <w:szCs w:val="20"/>
              </w:rPr>
            </w:pPr>
            <w:r w:rsidRPr="00AE1F83">
              <w:rPr>
                <w:rFonts w:cs="Arial"/>
                <w:szCs w:val="20"/>
              </w:rPr>
              <w:t>Znesek za tekoče leto (t)</w:t>
            </w: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jc w:val="center"/>
              <w:rPr>
                <w:rFonts w:cs="Arial"/>
                <w:szCs w:val="20"/>
              </w:rPr>
            </w:pPr>
            <w:r w:rsidRPr="00AE1F83">
              <w:rPr>
                <w:rFonts w:cs="Arial"/>
                <w:szCs w:val="20"/>
              </w:rPr>
              <w:t xml:space="preserve">Znesek za t + 1 </w:t>
            </w:r>
          </w:p>
        </w:tc>
      </w:tr>
      <w:tr w:rsidR="00654691" w:rsidRPr="00AE1F83" w:rsidTr="00D811E8">
        <w:trPr>
          <w:cantSplit/>
          <w:trHeight w:val="95"/>
        </w:trPr>
        <w:tc>
          <w:tcPr>
            <w:tcW w:w="1597"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D811E8">
        <w:trPr>
          <w:cantSplit/>
          <w:trHeight w:val="95"/>
        </w:trPr>
        <w:tc>
          <w:tcPr>
            <w:tcW w:w="1597"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AC45C1">
        <w:trPr>
          <w:cantSplit/>
          <w:trHeight w:val="95"/>
        </w:trPr>
        <w:tc>
          <w:tcPr>
            <w:tcW w:w="6111" w:type="dxa"/>
            <w:gridSpan w:val="5"/>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p>
        </w:tc>
        <w:tc>
          <w:tcPr>
            <w:tcW w:w="1593" w:type="dxa"/>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p>
        </w:tc>
      </w:tr>
      <w:tr w:rsidR="00654691" w:rsidRPr="00AE1F83" w:rsidTr="00694018">
        <w:trPr>
          <w:cantSplit/>
          <w:trHeight w:val="207"/>
        </w:trPr>
        <w:tc>
          <w:tcPr>
            <w:tcW w:w="9200"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54691" w:rsidRPr="00AE1F83" w:rsidRDefault="00654691" w:rsidP="00654691">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II.c</w:t>
            </w:r>
            <w:proofErr w:type="spellEnd"/>
            <w:r w:rsidRPr="00AE1F83">
              <w:rPr>
                <w:rFonts w:cs="Arial"/>
                <w:b/>
                <w:kern w:val="32"/>
                <w:szCs w:val="20"/>
                <w:lang w:eastAsia="sl-SI"/>
              </w:rPr>
              <w:t xml:space="preserve"> Načrtovana nadomestitev zmanjšanih prihodkov in povečanih odhodkov proračuna:</w:t>
            </w:r>
          </w:p>
        </w:tc>
      </w:tr>
      <w:tr w:rsidR="00654691" w:rsidRPr="00AE1F83" w:rsidTr="00D811E8">
        <w:trPr>
          <w:cantSplit/>
          <w:trHeight w:val="100"/>
        </w:trPr>
        <w:tc>
          <w:tcPr>
            <w:tcW w:w="4240"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ind w:left="-122" w:right="-112"/>
              <w:jc w:val="center"/>
              <w:rPr>
                <w:rFonts w:cs="Arial"/>
                <w:szCs w:val="20"/>
              </w:rPr>
            </w:pPr>
            <w:r w:rsidRPr="00AE1F83">
              <w:rPr>
                <w:rFonts w:cs="Arial"/>
                <w:szCs w:val="20"/>
              </w:rPr>
              <w:t>Novi prihodki</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ind w:left="-122" w:right="-112"/>
              <w:jc w:val="center"/>
              <w:rPr>
                <w:rFonts w:cs="Arial"/>
                <w:szCs w:val="20"/>
              </w:rPr>
            </w:pPr>
            <w:r w:rsidRPr="00AE1F83">
              <w:rPr>
                <w:rFonts w:cs="Arial"/>
                <w:szCs w:val="20"/>
              </w:rPr>
              <w:t>Znesek za tekoče leto (t)</w:t>
            </w:r>
          </w:p>
        </w:tc>
        <w:tc>
          <w:tcPr>
            <w:tcW w:w="3089"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spacing w:line="260" w:lineRule="exact"/>
              <w:ind w:left="-122" w:right="-112"/>
              <w:jc w:val="center"/>
              <w:rPr>
                <w:rFonts w:cs="Arial"/>
                <w:szCs w:val="20"/>
              </w:rPr>
            </w:pPr>
            <w:r w:rsidRPr="00AE1F83">
              <w:rPr>
                <w:rFonts w:cs="Arial"/>
                <w:szCs w:val="20"/>
              </w:rPr>
              <w:t>Znesek za t + 1</w:t>
            </w:r>
          </w:p>
        </w:tc>
      </w:tr>
      <w:tr w:rsidR="00654691" w:rsidRPr="00AE1F83" w:rsidTr="00D811E8">
        <w:trPr>
          <w:cantSplit/>
          <w:trHeight w:val="95"/>
        </w:trPr>
        <w:tc>
          <w:tcPr>
            <w:tcW w:w="4240"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3089"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D811E8">
        <w:trPr>
          <w:cantSplit/>
          <w:trHeight w:val="95"/>
        </w:trPr>
        <w:tc>
          <w:tcPr>
            <w:tcW w:w="4240"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3089"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D811E8">
        <w:trPr>
          <w:cantSplit/>
          <w:trHeight w:val="95"/>
        </w:trPr>
        <w:tc>
          <w:tcPr>
            <w:tcW w:w="4240"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c>
          <w:tcPr>
            <w:tcW w:w="3089" w:type="dxa"/>
            <w:gridSpan w:val="3"/>
            <w:tcBorders>
              <w:top w:val="single" w:sz="4" w:space="0" w:color="auto"/>
              <w:left w:val="single" w:sz="4" w:space="0" w:color="auto"/>
              <w:bottom w:val="single" w:sz="4" w:space="0" w:color="auto"/>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Cs/>
                <w:kern w:val="32"/>
                <w:szCs w:val="20"/>
                <w:lang w:eastAsia="sl-SI"/>
              </w:rPr>
            </w:pPr>
          </w:p>
        </w:tc>
      </w:tr>
      <w:tr w:rsidR="00654691" w:rsidRPr="00AE1F83" w:rsidTr="00D811E8">
        <w:trPr>
          <w:cantSplit/>
          <w:trHeight w:val="95"/>
        </w:trPr>
        <w:tc>
          <w:tcPr>
            <w:tcW w:w="4240" w:type="dxa"/>
            <w:gridSpan w:val="3"/>
            <w:tcBorders>
              <w:top w:val="single" w:sz="4" w:space="0" w:color="auto"/>
              <w:left w:val="single" w:sz="4" w:space="0" w:color="auto"/>
              <w:bottom w:val="nil"/>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871" w:type="dxa"/>
            <w:gridSpan w:val="2"/>
            <w:tcBorders>
              <w:top w:val="single" w:sz="4" w:space="0" w:color="auto"/>
              <w:left w:val="single" w:sz="4" w:space="0" w:color="auto"/>
              <w:bottom w:val="nil"/>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p>
        </w:tc>
        <w:tc>
          <w:tcPr>
            <w:tcW w:w="3089" w:type="dxa"/>
            <w:gridSpan w:val="3"/>
            <w:tcBorders>
              <w:top w:val="single" w:sz="4" w:space="0" w:color="auto"/>
              <w:left w:val="single" w:sz="4" w:space="0" w:color="auto"/>
              <w:bottom w:val="nil"/>
              <w:right w:val="single" w:sz="4" w:space="0" w:color="auto"/>
            </w:tcBorders>
            <w:vAlign w:val="center"/>
          </w:tcPr>
          <w:p w:rsidR="00654691" w:rsidRPr="00AE1F83" w:rsidRDefault="00654691" w:rsidP="00654691">
            <w:pPr>
              <w:widowControl w:val="0"/>
              <w:tabs>
                <w:tab w:val="left" w:pos="360"/>
              </w:tabs>
              <w:spacing w:line="260" w:lineRule="exact"/>
              <w:outlineLvl w:val="0"/>
              <w:rPr>
                <w:rFonts w:cs="Arial"/>
                <w:b/>
                <w:kern w:val="32"/>
                <w:szCs w:val="20"/>
                <w:lang w:eastAsia="sl-SI"/>
              </w:rPr>
            </w:pPr>
          </w:p>
        </w:tc>
      </w:tr>
      <w:tr w:rsidR="00654691" w:rsidRPr="00126581" w:rsidTr="008579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8"/>
            <w:tcBorders>
              <w:top w:val="nil"/>
            </w:tcBorders>
          </w:tcPr>
          <w:p w:rsidR="00654691" w:rsidRPr="00126581" w:rsidRDefault="00654691" w:rsidP="00654691">
            <w:pPr>
              <w:widowControl w:val="0"/>
              <w:spacing w:line="260" w:lineRule="exact"/>
              <w:rPr>
                <w:rFonts w:cs="Arial"/>
                <w:b/>
                <w:szCs w:val="20"/>
              </w:rPr>
            </w:pPr>
          </w:p>
          <w:p w:rsidR="00654691" w:rsidRPr="00126581" w:rsidRDefault="00654691" w:rsidP="00654691">
            <w:pPr>
              <w:widowControl w:val="0"/>
              <w:spacing w:line="260" w:lineRule="exact"/>
              <w:rPr>
                <w:rFonts w:cs="Arial"/>
                <w:b/>
                <w:szCs w:val="20"/>
              </w:rPr>
            </w:pPr>
            <w:r w:rsidRPr="00126581">
              <w:rPr>
                <w:rFonts w:cs="Arial"/>
                <w:b/>
                <w:szCs w:val="20"/>
              </w:rPr>
              <w:t>OBRAZLOŽITEV:</w:t>
            </w:r>
          </w:p>
          <w:p w:rsidR="00654691" w:rsidRPr="00126581" w:rsidRDefault="00654691" w:rsidP="0065469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rsidR="00654691" w:rsidRPr="00126581" w:rsidRDefault="00654691" w:rsidP="00654691">
            <w:pPr>
              <w:widowControl w:val="0"/>
              <w:spacing w:line="260" w:lineRule="exact"/>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rsidR="00654691" w:rsidRPr="00126581" w:rsidRDefault="00654691" w:rsidP="00654691">
            <w:pPr>
              <w:widowControl w:val="0"/>
              <w:numPr>
                <w:ilvl w:val="0"/>
                <w:numId w:val="9"/>
              </w:numPr>
              <w:suppressAutoHyphens/>
              <w:spacing w:after="160" w:line="260" w:lineRule="exact"/>
              <w:jc w:val="both"/>
              <w:rPr>
                <w:rFonts w:cs="Arial"/>
                <w:szCs w:val="20"/>
              </w:rPr>
            </w:pPr>
            <w:r w:rsidRPr="00126581">
              <w:rPr>
                <w:rFonts w:cs="Arial"/>
                <w:szCs w:val="20"/>
                <w:lang w:eastAsia="sl-SI"/>
              </w:rPr>
              <w:t>prihodkov državnega proračuna in občinskih proračunov,</w:t>
            </w:r>
          </w:p>
          <w:p w:rsidR="00654691" w:rsidRPr="00126581" w:rsidRDefault="00654691" w:rsidP="00654691">
            <w:pPr>
              <w:widowControl w:val="0"/>
              <w:numPr>
                <w:ilvl w:val="0"/>
                <w:numId w:val="9"/>
              </w:numPr>
              <w:suppressAutoHyphens/>
              <w:spacing w:after="160" w:line="260" w:lineRule="exact"/>
              <w:jc w:val="both"/>
              <w:rPr>
                <w:rFonts w:cs="Arial"/>
                <w:szCs w:val="20"/>
              </w:rPr>
            </w:pPr>
            <w:r w:rsidRPr="00126581">
              <w:rPr>
                <w:rFonts w:cs="Arial"/>
                <w:szCs w:val="20"/>
                <w:lang w:eastAsia="sl-SI"/>
              </w:rPr>
              <w:t>odhodkov državnega proračuna, ki niso načrtovani na ukrepih oziroma projektih sprejetih proračunov,</w:t>
            </w:r>
          </w:p>
          <w:p w:rsidR="00654691" w:rsidRPr="00126581" w:rsidRDefault="00654691" w:rsidP="00654691">
            <w:pPr>
              <w:widowControl w:val="0"/>
              <w:numPr>
                <w:ilvl w:val="0"/>
                <w:numId w:val="9"/>
              </w:numPr>
              <w:suppressAutoHyphens/>
              <w:spacing w:after="160" w:line="260" w:lineRule="exact"/>
              <w:jc w:val="both"/>
              <w:rPr>
                <w:rFonts w:cs="Arial"/>
                <w:szCs w:val="20"/>
              </w:rPr>
            </w:pPr>
            <w:r w:rsidRPr="00126581">
              <w:rPr>
                <w:rFonts w:cs="Arial"/>
                <w:szCs w:val="20"/>
                <w:lang w:eastAsia="sl-SI"/>
              </w:rPr>
              <w:t>obveznosti za druga javnofinančna sredstva (drugi viri), ki niso načrtovana na ukrepih oziroma projektih sprejetih proračunov.</w:t>
            </w:r>
          </w:p>
          <w:p w:rsidR="00654691" w:rsidRPr="00126581" w:rsidRDefault="00654691" w:rsidP="00654691">
            <w:pPr>
              <w:widowControl w:val="0"/>
              <w:spacing w:line="260" w:lineRule="exact"/>
              <w:ind w:left="284"/>
              <w:rPr>
                <w:rFonts w:cs="Arial"/>
                <w:szCs w:val="20"/>
                <w:lang w:eastAsia="sl-SI"/>
              </w:rPr>
            </w:pPr>
          </w:p>
          <w:p w:rsidR="00654691" w:rsidRPr="00126581" w:rsidRDefault="00654691" w:rsidP="0065469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Finančne posledice za državni proračun</w:t>
            </w:r>
          </w:p>
          <w:p w:rsidR="00654691" w:rsidRPr="00126581" w:rsidRDefault="00654691" w:rsidP="00654691">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rsidR="00654691" w:rsidRPr="00126581" w:rsidRDefault="00654691" w:rsidP="00654691">
            <w:pPr>
              <w:widowControl w:val="0"/>
              <w:suppressAutoHyphens/>
              <w:spacing w:line="260" w:lineRule="exact"/>
              <w:ind w:left="720"/>
              <w:jc w:val="both"/>
              <w:rPr>
                <w:rFonts w:cs="Arial"/>
                <w:b/>
                <w:szCs w:val="20"/>
                <w:lang w:eastAsia="sl-SI"/>
              </w:rPr>
            </w:pPr>
            <w:proofErr w:type="spellStart"/>
            <w:r w:rsidRPr="00126581">
              <w:rPr>
                <w:rFonts w:cs="Arial"/>
                <w:b/>
                <w:szCs w:val="20"/>
                <w:lang w:eastAsia="sl-SI"/>
              </w:rPr>
              <w:t>II.a</w:t>
            </w:r>
            <w:proofErr w:type="spellEnd"/>
            <w:r w:rsidRPr="00126581">
              <w:rPr>
                <w:rFonts w:cs="Arial"/>
                <w:b/>
                <w:szCs w:val="20"/>
                <w:lang w:eastAsia="sl-SI"/>
              </w:rPr>
              <w:t xml:space="preserve"> Pravice porabe za izvedbo predlaganih rešitev so zagotovljene:</w:t>
            </w:r>
          </w:p>
          <w:p w:rsidR="00654691" w:rsidRPr="00126581" w:rsidRDefault="00654691" w:rsidP="0065469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6581">
              <w:rPr>
                <w:rFonts w:cs="Arial"/>
                <w:szCs w:val="20"/>
                <w:lang w:eastAsia="sl-SI"/>
              </w:rPr>
              <w:t>II.b</w:t>
            </w:r>
            <w:proofErr w:type="spellEnd"/>
            <w:r w:rsidRPr="00126581">
              <w:rPr>
                <w:rFonts w:cs="Arial"/>
                <w:szCs w:val="20"/>
                <w:lang w:eastAsia="sl-SI"/>
              </w:rPr>
              <w:t>). Pri uvrstitvi novega projekta oziroma ukrepa v načrt razvojnih programov se navedejo:</w:t>
            </w:r>
          </w:p>
          <w:p w:rsidR="00654691" w:rsidRPr="00126581" w:rsidRDefault="00654691" w:rsidP="0065469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proračunski uporabnik, ki bo financiral novi projekt oziroma ukrep,</w:t>
            </w:r>
          </w:p>
          <w:p w:rsidR="00654691" w:rsidRPr="00126581" w:rsidRDefault="00654691" w:rsidP="0065469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rsidR="00654691" w:rsidRPr="00126581" w:rsidRDefault="00654691" w:rsidP="0065469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proračunske postavke.</w:t>
            </w:r>
          </w:p>
          <w:p w:rsidR="00654691" w:rsidRPr="00126581" w:rsidRDefault="00654691" w:rsidP="00654691">
            <w:pPr>
              <w:widowControl w:val="0"/>
              <w:spacing w:line="260" w:lineRule="exact"/>
              <w:ind w:left="284"/>
              <w:jc w:val="both"/>
              <w:rPr>
                <w:rFonts w:cs="Arial"/>
                <w:szCs w:val="20"/>
                <w:lang w:eastAsia="sl-SI"/>
              </w:rPr>
            </w:pPr>
            <w:r w:rsidRPr="00126581">
              <w:rPr>
                <w:rFonts w:cs="Arial"/>
                <w:szCs w:val="20"/>
                <w:lang w:eastAsia="sl-SI"/>
              </w:rPr>
              <w:t xml:space="preserve">Za zagotovitev pravic porabe na proračunskih postavkah, s katerih se bo financiral novi projekt oziroma ukrep, je treba izpolniti tudi točko </w:t>
            </w:r>
            <w:proofErr w:type="spellStart"/>
            <w:r w:rsidRPr="00126581">
              <w:rPr>
                <w:rFonts w:cs="Arial"/>
                <w:szCs w:val="20"/>
                <w:lang w:eastAsia="sl-SI"/>
              </w:rPr>
              <w:t>II.b</w:t>
            </w:r>
            <w:proofErr w:type="spellEnd"/>
            <w:r w:rsidRPr="00126581">
              <w:rPr>
                <w:rFonts w:cs="Arial"/>
                <w:szCs w:val="20"/>
                <w:lang w:eastAsia="sl-SI"/>
              </w:rPr>
              <w:t>, saj je za novi projekt oziroma ukrep mogoče zagotoviti pravice porabe le s prerazporeditvijo s proračunskih postavk, s katerih se financirajo že sprejeti oziroma veljavni projekti in ukrepi.</w:t>
            </w:r>
          </w:p>
          <w:p w:rsidR="00654691" w:rsidRPr="00126581" w:rsidRDefault="00654691" w:rsidP="0065469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II.b</w:t>
            </w:r>
            <w:proofErr w:type="spellEnd"/>
            <w:r w:rsidRPr="00126581">
              <w:rPr>
                <w:rFonts w:cs="Arial"/>
                <w:b/>
                <w:szCs w:val="20"/>
                <w:lang w:eastAsia="sl-SI"/>
              </w:rPr>
              <w:t xml:space="preserve"> Manjkajoče pravice porabe bodo zagotovljene s prerazporeditvijo:</w:t>
            </w:r>
          </w:p>
          <w:p w:rsidR="00654691" w:rsidRPr="00126581" w:rsidRDefault="00654691" w:rsidP="0065469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uporabniki, sprejeti (veljavni) ukrepi oziroma projekti, ki jih proračunski </w:t>
            </w:r>
            <w:r w:rsidRPr="00126581">
              <w:rPr>
                <w:rFonts w:cs="Arial"/>
                <w:szCs w:val="20"/>
                <w:lang w:eastAsia="sl-SI"/>
              </w:rPr>
              <w:lastRenderedPageBreak/>
              <w:t>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54691" w:rsidRPr="00126581" w:rsidRDefault="00654691" w:rsidP="0065469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II.c</w:t>
            </w:r>
            <w:proofErr w:type="spellEnd"/>
            <w:r w:rsidRPr="00126581">
              <w:rPr>
                <w:rFonts w:cs="Arial"/>
                <w:b/>
                <w:szCs w:val="20"/>
                <w:lang w:eastAsia="sl-SI"/>
              </w:rPr>
              <w:t xml:space="preserve"> Načrtovana nadomestitev zmanjšanih prihodkov in povečanih odhodkov proračuna:</w:t>
            </w:r>
          </w:p>
          <w:p w:rsidR="00654691" w:rsidRPr="00126581" w:rsidRDefault="00654691" w:rsidP="00654691">
            <w:pPr>
              <w:widowControl w:val="0"/>
              <w:spacing w:line="260" w:lineRule="exact"/>
              <w:ind w:left="284"/>
              <w:jc w:val="both"/>
              <w:rPr>
                <w:rFonts w:cs="Arial"/>
                <w:szCs w:val="20"/>
                <w:lang w:eastAsia="sl-SI"/>
              </w:rPr>
            </w:pPr>
            <w:r w:rsidRPr="00126581">
              <w:rPr>
                <w:rFonts w:cs="Arial"/>
                <w:szCs w:val="20"/>
                <w:lang w:eastAsia="sl-SI"/>
              </w:rPr>
              <w:t xml:space="preserve">Če se povečani odhodki (pravice porabe) ne bodo zagotovili tako, kot je določeno v točkah </w:t>
            </w:r>
            <w:proofErr w:type="spellStart"/>
            <w:r w:rsidRPr="00126581">
              <w:rPr>
                <w:rFonts w:cs="Arial"/>
                <w:szCs w:val="20"/>
                <w:lang w:eastAsia="sl-SI"/>
              </w:rPr>
              <w:t>II.a</w:t>
            </w:r>
            <w:proofErr w:type="spellEnd"/>
            <w:r w:rsidRPr="00126581">
              <w:rPr>
                <w:rFonts w:cs="Arial"/>
                <w:szCs w:val="20"/>
                <w:lang w:eastAsia="sl-SI"/>
              </w:rPr>
              <w:t xml:space="preserve"> in </w:t>
            </w:r>
            <w:proofErr w:type="spellStart"/>
            <w:r w:rsidRPr="00126581">
              <w:rPr>
                <w:rFonts w:cs="Arial"/>
                <w:szCs w:val="20"/>
                <w:lang w:eastAsia="sl-SI"/>
              </w:rPr>
              <w:t>II.b</w:t>
            </w:r>
            <w:proofErr w:type="spellEnd"/>
            <w:r w:rsidRPr="0012658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54691" w:rsidRPr="00126581" w:rsidRDefault="00654691" w:rsidP="00654691">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8"/>
            <w:tcBorders>
              <w:top w:val="single" w:sz="4" w:space="0" w:color="000000"/>
              <w:left w:val="single" w:sz="4" w:space="0" w:color="000000"/>
              <w:bottom w:val="single" w:sz="4" w:space="0" w:color="000000"/>
              <w:right w:val="single" w:sz="4" w:space="0" w:color="000000"/>
            </w:tcBorders>
          </w:tcPr>
          <w:p w:rsidR="00654691" w:rsidRPr="00126581" w:rsidRDefault="00654691" w:rsidP="00654691">
            <w:pPr>
              <w:spacing w:line="260" w:lineRule="exact"/>
              <w:rPr>
                <w:rFonts w:cs="Arial"/>
                <w:b/>
                <w:szCs w:val="20"/>
              </w:rPr>
            </w:pPr>
            <w:r w:rsidRPr="00126581">
              <w:rPr>
                <w:rFonts w:cs="Arial"/>
                <w:b/>
                <w:szCs w:val="20"/>
              </w:rPr>
              <w:lastRenderedPageBreak/>
              <w:t>7.b Predstavitev ocene finančnih posledic pod 40.000 EUR:</w:t>
            </w:r>
          </w:p>
          <w:p w:rsidR="00654691" w:rsidRPr="00126581" w:rsidRDefault="00654691" w:rsidP="00654691">
            <w:pPr>
              <w:spacing w:line="260" w:lineRule="exact"/>
              <w:rPr>
                <w:rFonts w:cs="Arial"/>
                <w:szCs w:val="20"/>
              </w:rPr>
            </w:pPr>
            <w:r w:rsidRPr="00126581">
              <w:rPr>
                <w:rFonts w:cs="Arial"/>
                <w:szCs w:val="20"/>
              </w:rPr>
              <w:t>(Samo če izberete NE pod točko 6.a.)</w:t>
            </w:r>
          </w:p>
          <w:p w:rsidR="00654691" w:rsidRPr="00126581" w:rsidRDefault="00654691" w:rsidP="00654691">
            <w:pPr>
              <w:spacing w:line="260" w:lineRule="exact"/>
              <w:rPr>
                <w:rFonts w:cs="Arial"/>
                <w:b/>
                <w:szCs w:val="20"/>
              </w:rPr>
            </w:pPr>
            <w:r w:rsidRPr="00126581">
              <w:rPr>
                <w:rFonts w:cs="Arial"/>
                <w:b/>
                <w:szCs w:val="20"/>
              </w:rPr>
              <w:t>Kratka obrazložitev</w:t>
            </w: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8"/>
            <w:tcBorders>
              <w:top w:val="single" w:sz="4" w:space="0" w:color="000000"/>
              <w:left w:val="single" w:sz="4" w:space="0" w:color="000000"/>
              <w:bottom w:val="single" w:sz="4" w:space="0" w:color="000000"/>
              <w:right w:val="single" w:sz="4" w:space="0" w:color="000000"/>
            </w:tcBorders>
          </w:tcPr>
          <w:p w:rsidR="00654691" w:rsidRPr="00126581" w:rsidRDefault="00654691" w:rsidP="00654691">
            <w:pPr>
              <w:spacing w:line="260" w:lineRule="exact"/>
              <w:rPr>
                <w:rFonts w:cs="Arial"/>
                <w:b/>
                <w:szCs w:val="20"/>
              </w:rPr>
            </w:pPr>
            <w:r w:rsidRPr="00126581">
              <w:rPr>
                <w:rFonts w:cs="Arial"/>
                <w:b/>
                <w:szCs w:val="20"/>
              </w:rPr>
              <w:t>8. Predstavitev sodelovanja z združenji občin:</w:t>
            </w:r>
          </w:p>
        </w:tc>
      </w:tr>
      <w:tr w:rsidR="00654691" w:rsidRPr="00126581" w:rsidTr="00AC45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56" w:type="dxa"/>
            <w:gridSpan w:val="6"/>
          </w:tcPr>
          <w:p w:rsidR="0065469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p>
          <w:p w:rsidR="00654691" w:rsidRPr="00126581" w:rsidRDefault="00654691" w:rsidP="00654691">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pristojnosti občin,</w:t>
            </w:r>
          </w:p>
          <w:p w:rsidR="00654691" w:rsidRPr="00126581" w:rsidRDefault="00654691" w:rsidP="00654691">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rsidR="00654691" w:rsidRPr="00126581" w:rsidRDefault="00654691" w:rsidP="00654691">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rsidR="00654691" w:rsidRPr="00126581" w:rsidRDefault="00654691" w:rsidP="00654691">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44" w:type="dxa"/>
            <w:gridSpan w:val="2"/>
          </w:tcPr>
          <w:p w:rsidR="00654691" w:rsidRPr="00126581" w:rsidRDefault="00654691" w:rsidP="0065469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8"/>
          </w:tcPr>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Gradivo (predpis) je bilo poslano v mnenje: </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654691" w:rsidRPr="00126581" w:rsidRDefault="00654691" w:rsidP="00654691">
            <w:pPr>
              <w:widowControl w:val="0"/>
              <w:overflowPunct w:val="0"/>
              <w:autoSpaceDE w:val="0"/>
              <w:autoSpaceDN w:val="0"/>
              <w:adjustRightInd w:val="0"/>
              <w:spacing w:line="260" w:lineRule="exact"/>
              <w:ind w:left="360"/>
              <w:jc w:val="both"/>
              <w:textAlignment w:val="baseline"/>
              <w:rPr>
                <w:rFonts w:cs="Arial"/>
                <w:iCs/>
                <w:szCs w:val="20"/>
                <w:lang w:eastAsia="sl-SI"/>
              </w:rPr>
            </w:pP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Bistveni predlogi in pripombe, ki niso bili upoštevani.</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vAlign w:val="center"/>
          </w:tcPr>
          <w:p w:rsidR="00654691" w:rsidRPr="00126581" w:rsidRDefault="00654691" w:rsidP="0065469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9. Predstavitev sodelovanja javnosti:</w:t>
            </w:r>
          </w:p>
        </w:tc>
      </w:tr>
      <w:tr w:rsidR="00654691" w:rsidRPr="00126581" w:rsidTr="00AC45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56" w:type="dxa"/>
            <w:gridSpan w:val="6"/>
          </w:tcPr>
          <w:p w:rsidR="00654691" w:rsidRPr="00126581" w:rsidRDefault="00654691" w:rsidP="00654691">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444" w:type="dxa"/>
            <w:gridSpan w:val="2"/>
          </w:tcPr>
          <w:p w:rsidR="00654691" w:rsidRPr="00126581" w:rsidRDefault="00654691" w:rsidP="0065469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65469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rsidR="0065469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rsidR="00654691" w:rsidRPr="00126581" w:rsidRDefault="00654691" w:rsidP="00654691">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lastRenderedPageBreak/>
              <w:t>večinoma,</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654691" w:rsidRPr="00126581" w:rsidRDefault="00654691" w:rsidP="00654691">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rsidR="0065469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p>
          <w:p w:rsidR="00654691" w:rsidRPr="00126581" w:rsidRDefault="00654691" w:rsidP="0065469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654691" w:rsidRPr="00126581" w:rsidTr="00AC45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56" w:type="dxa"/>
            <w:gridSpan w:val="6"/>
            <w:vAlign w:val="center"/>
          </w:tcPr>
          <w:p w:rsidR="00654691" w:rsidRPr="00126581" w:rsidRDefault="00654691" w:rsidP="00654691">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lastRenderedPageBreak/>
              <w:t>10. Pri pripravi gradiva so bile upoštevane zahteve iz Resolucije o normativni dejavnosti:</w:t>
            </w:r>
          </w:p>
        </w:tc>
        <w:tc>
          <w:tcPr>
            <w:tcW w:w="2444" w:type="dxa"/>
            <w:gridSpan w:val="2"/>
            <w:vAlign w:val="center"/>
          </w:tcPr>
          <w:p w:rsidR="00654691" w:rsidRPr="00126581" w:rsidRDefault="00654691" w:rsidP="0065469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654691" w:rsidRPr="00126581" w:rsidTr="00AC45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56" w:type="dxa"/>
            <w:gridSpan w:val="6"/>
            <w:vAlign w:val="center"/>
          </w:tcPr>
          <w:p w:rsidR="00654691" w:rsidRPr="00126581" w:rsidRDefault="00654691" w:rsidP="0065469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444" w:type="dxa"/>
            <w:gridSpan w:val="2"/>
            <w:vAlign w:val="center"/>
          </w:tcPr>
          <w:p w:rsidR="00654691" w:rsidRPr="00126581" w:rsidRDefault="00654691" w:rsidP="0065469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65469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Borders>
              <w:top w:val="single" w:sz="4" w:space="0" w:color="000000"/>
              <w:left w:val="single" w:sz="4" w:space="0" w:color="000000"/>
              <w:bottom w:val="single" w:sz="4" w:space="0" w:color="000000"/>
              <w:right w:val="single" w:sz="4" w:space="0" w:color="000000"/>
            </w:tcBorders>
          </w:tcPr>
          <w:p w:rsidR="00654691" w:rsidRDefault="00654691" w:rsidP="0065469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654691" w:rsidRDefault="00654691" w:rsidP="0065469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654691" w:rsidRPr="00126581" w:rsidRDefault="00654691" w:rsidP="00654691">
            <w:pPr>
              <w:widowControl w:val="0"/>
              <w:suppressAutoHyphens/>
              <w:overflowPunct w:val="0"/>
              <w:autoSpaceDE w:val="0"/>
              <w:autoSpaceDN w:val="0"/>
              <w:adjustRightInd w:val="0"/>
              <w:spacing w:line="260" w:lineRule="exact"/>
              <w:ind w:left="5834"/>
              <w:textAlignment w:val="baseline"/>
              <w:outlineLvl w:val="3"/>
              <w:rPr>
                <w:rFonts w:cs="Arial"/>
                <w:b/>
                <w:szCs w:val="20"/>
                <w:lang w:eastAsia="sl-SI"/>
              </w:rPr>
            </w:pPr>
          </w:p>
          <w:p w:rsidR="00654691" w:rsidRPr="003223C5" w:rsidRDefault="00654691" w:rsidP="00654691">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BC53F0">
              <w:rPr>
                <w:rFonts w:cs="Arial"/>
                <w:b/>
                <w:szCs w:val="20"/>
                <w:lang w:eastAsia="sl-SI"/>
              </w:rPr>
              <w:t xml:space="preserve">        </w:t>
            </w:r>
            <w:r w:rsidRPr="003223C5">
              <w:rPr>
                <w:rFonts w:cs="Arial"/>
                <w:szCs w:val="20"/>
                <w:lang w:eastAsia="sl-SI"/>
              </w:rPr>
              <w:t>Minister</w:t>
            </w:r>
          </w:p>
          <w:p w:rsidR="00654691" w:rsidRPr="003223C5" w:rsidRDefault="00654691" w:rsidP="00654691">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3223C5">
              <w:rPr>
                <w:rFonts w:cs="Arial"/>
                <w:szCs w:val="20"/>
                <w:lang w:eastAsia="sl-SI"/>
              </w:rPr>
              <w:t>Zdravko Počivalšek</w:t>
            </w:r>
          </w:p>
          <w:p w:rsidR="00654691" w:rsidRDefault="00654691" w:rsidP="0065469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654691" w:rsidRDefault="00654691" w:rsidP="00654691">
            <w:pPr>
              <w:widowControl w:val="0"/>
              <w:suppressAutoHyphens/>
              <w:overflowPunct w:val="0"/>
              <w:autoSpaceDE w:val="0"/>
              <w:autoSpaceDN w:val="0"/>
              <w:adjustRightInd w:val="0"/>
              <w:spacing w:line="260" w:lineRule="exact"/>
              <w:textAlignment w:val="baseline"/>
              <w:outlineLvl w:val="3"/>
              <w:rPr>
                <w:rFonts w:cs="Arial"/>
                <w:b/>
                <w:szCs w:val="20"/>
                <w:lang w:eastAsia="sl-SI"/>
              </w:rPr>
            </w:pPr>
          </w:p>
          <w:p w:rsidR="00654691" w:rsidRPr="00126581" w:rsidRDefault="00654691" w:rsidP="00654691">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rsidR="00126581" w:rsidRDefault="00126581" w:rsidP="00126581">
      <w:pPr>
        <w:spacing w:after="160" w:line="259" w:lineRule="auto"/>
        <w:rPr>
          <w:rFonts w:ascii="Calibri" w:eastAsia="Calibri" w:hAnsi="Calibri"/>
          <w:sz w:val="22"/>
          <w:szCs w:val="22"/>
        </w:rPr>
      </w:pPr>
    </w:p>
    <w:p w:rsidR="00C913A6" w:rsidRDefault="00C913A6" w:rsidP="00126581">
      <w:pPr>
        <w:spacing w:after="160" w:line="259" w:lineRule="auto"/>
        <w:rPr>
          <w:rFonts w:ascii="Calibri" w:eastAsia="Calibri" w:hAnsi="Calibri"/>
          <w:sz w:val="22"/>
          <w:szCs w:val="22"/>
        </w:rPr>
      </w:pPr>
      <w:r>
        <w:rPr>
          <w:rFonts w:ascii="Calibri" w:eastAsia="Calibri" w:hAnsi="Calibri"/>
          <w:sz w:val="22"/>
          <w:szCs w:val="22"/>
        </w:rPr>
        <w:t>Priloge:</w:t>
      </w:r>
    </w:p>
    <w:p w:rsidR="00C913A6" w:rsidRDefault="00C913A6" w:rsidP="00C913A6">
      <w:pPr>
        <w:numPr>
          <w:ilvl w:val="0"/>
          <w:numId w:val="21"/>
        </w:numPr>
        <w:autoSpaceDE w:val="0"/>
        <w:autoSpaceDN w:val="0"/>
        <w:adjustRightInd w:val="0"/>
        <w:spacing w:line="276" w:lineRule="auto"/>
        <w:jc w:val="both"/>
        <w:rPr>
          <w:rFonts w:eastAsia="Calibri" w:cs="Arial"/>
          <w:szCs w:val="20"/>
        </w:rPr>
      </w:pPr>
      <w:r>
        <w:rPr>
          <w:rFonts w:eastAsia="Calibri" w:cs="Arial"/>
          <w:szCs w:val="20"/>
        </w:rPr>
        <w:t>Obrazložitev,</w:t>
      </w:r>
    </w:p>
    <w:p w:rsidR="002D4460" w:rsidRPr="002D4460" w:rsidRDefault="002D4460" w:rsidP="002D4460">
      <w:pPr>
        <w:numPr>
          <w:ilvl w:val="0"/>
          <w:numId w:val="21"/>
        </w:numPr>
        <w:autoSpaceDE w:val="0"/>
        <w:autoSpaceDN w:val="0"/>
        <w:adjustRightInd w:val="0"/>
        <w:spacing w:line="276" w:lineRule="auto"/>
        <w:jc w:val="both"/>
        <w:rPr>
          <w:rFonts w:eastAsia="Calibri" w:cs="Arial"/>
          <w:szCs w:val="20"/>
        </w:rPr>
      </w:pPr>
      <w:r w:rsidRPr="002D4460">
        <w:rPr>
          <w:rFonts w:eastAsia="Calibri" w:cs="Arial"/>
          <w:szCs w:val="20"/>
        </w:rPr>
        <w:t>Izvleček sklepa 3./2018 redne seje nadzornega sveta slovenskega podjetniškega sklada, z dne 07.09.2018</w:t>
      </w:r>
      <w:r w:rsidR="00064844">
        <w:rPr>
          <w:rFonts w:eastAsia="Calibri" w:cs="Arial"/>
          <w:szCs w:val="20"/>
        </w:rPr>
        <w:t>,</w:t>
      </w:r>
    </w:p>
    <w:p w:rsidR="002D4460" w:rsidRPr="002D4460" w:rsidRDefault="002D4460" w:rsidP="002D4460">
      <w:pPr>
        <w:numPr>
          <w:ilvl w:val="0"/>
          <w:numId w:val="21"/>
        </w:numPr>
        <w:autoSpaceDE w:val="0"/>
        <w:autoSpaceDN w:val="0"/>
        <w:adjustRightInd w:val="0"/>
        <w:spacing w:line="276" w:lineRule="auto"/>
        <w:jc w:val="both"/>
        <w:rPr>
          <w:rFonts w:eastAsia="Calibri" w:cs="Arial"/>
          <w:szCs w:val="20"/>
        </w:rPr>
      </w:pPr>
      <w:r w:rsidRPr="002D4460">
        <w:rPr>
          <w:rFonts w:eastAsia="Calibri" w:cs="Arial"/>
          <w:szCs w:val="20"/>
        </w:rPr>
        <w:t>Mnenje k Strateškemu programu Slovenskega podjetniškega sklada</w:t>
      </w:r>
      <w:r w:rsidR="00064844">
        <w:rPr>
          <w:rFonts w:eastAsia="Calibri" w:cs="Arial"/>
          <w:szCs w:val="20"/>
        </w:rPr>
        <w:t>,</w:t>
      </w:r>
      <w:r w:rsidRPr="002D4460">
        <w:rPr>
          <w:rFonts w:eastAsia="Calibri" w:cs="Arial"/>
          <w:szCs w:val="20"/>
        </w:rPr>
        <w:t xml:space="preserve"> </w:t>
      </w:r>
    </w:p>
    <w:p w:rsidR="002D4460" w:rsidRPr="002D4460" w:rsidRDefault="002D4460" w:rsidP="002D4460">
      <w:pPr>
        <w:pStyle w:val="Odstavekseznama"/>
        <w:numPr>
          <w:ilvl w:val="0"/>
          <w:numId w:val="21"/>
        </w:numPr>
        <w:rPr>
          <w:rFonts w:ascii="Arial" w:eastAsia="Calibri" w:hAnsi="Arial" w:cs="Arial"/>
          <w:sz w:val="20"/>
          <w:szCs w:val="20"/>
          <w:lang w:eastAsia="en-US"/>
        </w:rPr>
      </w:pPr>
      <w:r w:rsidRPr="002D4460">
        <w:rPr>
          <w:rFonts w:ascii="Arial" w:eastAsia="Calibri" w:hAnsi="Arial" w:cs="Arial"/>
          <w:sz w:val="20"/>
          <w:szCs w:val="20"/>
          <w:lang w:eastAsia="en-US"/>
        </w:rPr>
        <w:t>Strateški program Slovenskega podjetniškega sklada 2018 – 2023.</w:t>
      </w:r>
    </w:p>
    <w:p w:rsidR="00A24846" w:rsidRDefault="00A24846">
      <w:pPr>
        <w:spacing w:line="240" w:lineRule="auto"/>
        <w:rPr>
          <w:rFonts w:ascii="Calibri" w:eastAsia="Calibri" w:hAnsi="Calibri"/>
          <w:sz w:val="22"/>
          <w:szCs w:val="22"/>
        </w:rPr>
      </w:pPr>
      <w:r>
        <w:rPr>
          <w:rFonts w:ascii="Calibri" w:eastAsia="Calibri" w:hAnsi="Calibri"/>
          <w:sz w:val="22"/>
          <w:szCs w:val="22"/>
        </w:rPr>
        <w:br w:type="page"/>
      </w:r>
    </w:p>
    <w:p w:rsidR="00A24846" w:rsidRPr="00F55555" w:rsidRDefault="00A24846" w:rsidP="00A24846">
      <w:pPr>
        <w:suppressAutoHyphens/>
        <w:overflowPunct w:val="0"/>
        <w:autoSpaceDE w:val="0"/>
        <w:autoSpaceDN w:val="0"/>
        <w:adjustRightInd w:val="0"/>
        <w:spacing w:before="120" w:after="160" w:line="276" w:lineRule="auto"/>
        <w:textAlignment w:val="baseline"/>
        <w:rPr>
          <w:rFonts w:cs="Arial"/>
          <w:b/>
          <w:color w:val="000000"/>
          <w:szCs w:val="20"/>
          <w:lang w:eastAsia="sl-SI"/>
        </w:rPr>
      </w:pPr>
      <w:r w:rsidRPr="00F55555">
        <w:rPr>
          <w:rFonts w:cs="Arial"/>
          <w:b/>
          <w:color w:val="000000"/>
          <w:szCs w:val="20"/>
          <w:lang w:eastAsia="sl-SI"/>
        </w:rPr>
        <w:lastRenderedPageBreak/>
        <w:t>OBRAZLOŽITEV</w:t>
      </w:r>
    </w:p>
    <w:p w:rsidR="00A24846" w:rsidRDefault="00A24846" w:rsidP="00A24846">
      <w:pPr>
        <w:spacing w:line="276" w:lineRule="auto"/>
        <w:contextualSpacing/>
        <w:jc w:val="both"/>
        <w:rPr>
          <w:rFonts w:ascii="Tahoma" w:hAnsi="Tahoma" w:cs="Tahoma"/>
          <w:szCs w:val="20"/>
        </w:rPr>
      </w:pPr>
    </w:p>
    <w:p w:rsidR="00A62C25" w:rsidRPr="00A62C25" w:rsidRDefault="00A62C25" w:rsidP="00A62C25">
      <w:pPr>
        <w:jc w:val="both"/>
        <w:rPr>
          <w:rFonts w:cs="Arial"/>
        </w:rPr>
      </w:pPr>
      <w:r w:rsidRPr="00A62C25">
        <w:rPr>
          <w:rFonts w:cs="Arial"/>
        </w:rPr>
        <w:t>Slovenski podjetniški sklad (v nadaljevanju Sklad) je</w:t>
      </w:r>
      <w:r w:rsidRPr="00A62C25">
        <w:rPr>
          <w:rFonts w:cs="Arial"/>
          <w:bCs/>
        </w:rPr>
        <w:t xml:space="preserve"> javna finančna institucija Republike Slovenije, ustanovljena z namenom izboljšanja dostopa do finančnih sredstev za različne razvojno - poslovne projekte </w:t>
      </w:r>
      <w:proofErr w:type="spellStart"/>
      <w:r w:rsidRPr="00A62C25">
        <w:rPr>
          <w:rFonts w:cs="Arial"/>
          <w:bCs/>
        </w:rPr>
        <w:t>mikro</w:t>
      </w:r>
      <w:proofErr w:type="spellEnd"/>
      <w:r w:rsidRPr="00A62C25">
        <w:rPr>
          <w:rFonts w:cs="Arial"/>
          <w:bCs/>
        </w:rPr>
        <w:t>, malih</w:t>
      </w:r>
      <w:r w:rsidRPr="00A62C25">
        <w:rPr>
          <w:rFonts w:cs="Arial"/>
        </w:rPr>
        <w:t xml:space="preserve"> in srednje velikih podjetij (v nadaljevanju MSP) vključno s finančnimi sredstvi za zagon podjetij in </w:t>
      </w:r>
      <w:proofErr w:type="spellStart"/>
      <w:r w:rsidRPr="00A62C25">
        <w:rPr>
          <w:rFonts w:cs="Arial"/>
        </w:rPr>
        <w:t>mikrofinanciranje</w:t>
      </w:r>
      <w:proofErr w:type="spellEnd"/>
      <w:r w:rsidRPr="00A62C25">
        <w:rPr>
          <w:rFonts w:cs="Arial"/>
        </w:rPr>
        <w:t xml:space="preserve"> v R</w:t>
      </w:r>
      <w:r w:rsidR="00957C1D">
        <w:rPr>
          <w:rFonts w:cs="Arial"/>
        </w:rPr>
        <w:t>epubliki</w:t>
      </w:r>
      <w:r w:rsidRPr="00A62C25">
        <w:rPr>
          <w:rFonts w:cs="Arial"/>
        </w:rPr>
        <w:t xml:space="preserve"> Sloveniji.</w:t>
      </w:r>
    </w:p>
    <w:p w:rsidR="00A62C25" w:rsidRPr="00A62C25" w:rsidRDefault="00A62C25" w:rsidP="00A62C25">
      <w:pPr>
        <w:jc w:val="both"/>
        <w:rPr>
          <w:rFonts w:cs="Arial"/>
        </w:rPr>
      </w:pPr>
    </w:p>
    <w:p w:rsidR="00A62C25" w:rsidRPr="00A62C25" w:rsidRDefault="00A62C25" w:rsidP="00A62C25">
      <w:pPr>
        <w:jc w:val="both"/>
        <w:rPr>
          <w:rFonts w:cs="Arial"/>
        </w:rPr>
      </w:pPr>
      <w:r w:rsidRPr="00A62C25">
        <w:rPr>
          <w:rFonts w:cs="Arial"/>
        </w:rPr>
        <w:t xml:space="preserve">Strateški program Slovenskega podjetniškega sklada (v nadaljevanju Sklad) za obdobje 2018 – 2023 predstavlja strateške usmeritve in cilje, ki jim bo Sklad sledil v naslednjem srednjeročnem obdobju. </w:t>
      </w:r>
    </w:p>
    <w:p w:rsidR="00A62C25" w:rsidRPr="00A62C25" w:rsidRDefault="00A62C25" w:rsidP="00A62C25">
      <w:pPr>
        <w:jc w:val="both"/>
        <w:rPr>
          <w:rFonts w:cs="Arial"/>
          <w:szCs w:val="20"/>
          <w:lang w:eastAsia="sl-SI"/>
        </w:rPr>
      </w:pPr>
      <w:r w:rsidRPr="00A62C25">
        <w:rPr>
          <w:rFonts w:cs="Arial"/>
        </w:rPr>
        <w:t>Izhodišča za definiranje temeljnih strateških elementov poslovne politike Sklada izhajajo iz</w:t>
      </w:r>
      <w:r w:rsidR="00C109CF">
        <w:rPr>
          <w:rFonts w:cs="Arial"/>
        </w:rPr>
        <w:t xml:space="preserve"> </w:t>
      </w:r>
      <w:r w:rsidRPr="00A62C25">
        <w:rPr>
          <w:rFonts w:eastAsia="Calibri" w:cs="Arial"/>
          <w:szCs w:val="20"/>
        </w:rPr>
        <w:t>obstoječih strateških dokumentov</w:t>
      </w:r>
      <w:r w:rsidRPr="00A62C25">
        <w:rPr>
          <w:rFonts w:cs="Arial"/>
          <w:szCs w:val="20"/>
          <w:lang w:eastAsia="sl-SI"/>
        </w:rPr>
        <w:t>, predvsem pa strateški program temelji na definiranih tržnih vrzelih in izhajajočih potrebah podjetniškega sektorja.</w:t>
      </w:r>
    </w:p>
    <w:p w:rsidR="00A62C25" w:rsidRPr="00A62C25" w:rsidRDefault="00A62C25" w:rsidP="00A62C25">
      <w:pPr>
        <w:spacing w:line="276" w:lineRule="auto"/>
        <w:contextualSpacing/>
        <w:jc w:val="both"/>
        <w:rPr>
          <w:rFonts w:cs="Arial"/>
          <w:iCs/>
          <w:szCs w:val="20"/>
          <w:lang w:eastAsia="sl-SI"/>
        </w:rPr>
      </w:pPr>
    </w:p>
    <w:p w:rsidR="00A62C25" w:rsidRPr="00A62C25" w:rsidRDefault="00A62C25" w:rsidP="00A62C25">
      <w:pPr>
        <w:spacing w:line="276" w:lineRule="auto"/>
        <w:contextualSpacing/>
        <w:jc w:val="both"/>
        <w:rPr>
          <w:rFonts w:cs="Arial"/>
          <w:iCs/>
          <w:szCs w:val="20"/>
          <w:lang w:eastAsia="sl-SI"/>
        </w:rPr>
      </w:pPr>
      <w:r w:rsidRPr="00A62C25">
        <w:rPr>
          <w:rFonts w:cs="Arial"/>
          <w:iCs/>
          <w:szCs w:val="20"/>
          <w:lang w:eastAsia="sl-SI"/>
        </w:rPr>
        <w:t xml:space="preserve">Uspešno poslovanje Sklada v obdobju 2007 – 2017 izkazujejo doseženi rezultati, saj je Sklad finančno okrepil več kot 7.200 MSP z nekaj več kot 1.070 mio EUR različnih ugodnih finančnih sredstev. V pretekli finančni perspektivi je Sklad uspešno izvajal instrumente finančnega inženiringa, financirane iz sredstev evropskih strukturnih skladov in jih v kombinaciji z drugimi sredstvi (tudi bančnimi in privatnimi) oplemenitil in multipliciral, ter pod ugodnimi pogoji ponudil MSP-jem. </w:t>
      </w:r>
    </w:p>
    <w:p w:rsidR="00A62C25" w:rsidRPr="00A62C25" w:rsidRDefault="00A62C25" w:rsidP="00A62C25">
      <w:pPr>
        <w:spacing w:line="276" w:lineRule="auto"/>
        <w:contextualSpacing/>
        <w:jc w:val="both"/>
        <w:rPr>
          <w:rFonts w:cs="Arial"/>
          <w:iCs/>
          <w:szCs w:val="20"/>
          <w:lang w:eastAsia="sl-SI"/>
        </w:rPr>
      </w:pPr>
      <w:r w:rsidRPr="00A62C25">
        <w:rPr>
          <w:rFonts w:cs="Arial"/>
          <w:iCs/>
          <w:szCs w:val="20"/>
          <w:lang w:eastAsia="sl-SI"/>
        </w:rPr>
        <w:t>Uspešnost plasiranih sredstev Sklada do MSP izkazujejo pozitivni učinki podprtih podjetij preko (podatki za obdobje 2007-2017):</w:t>
      </w:r>
    </w:p>
    <w:p w:rsidR="00A62C25" w:rsidRPr="00A62C25" w:rsidRDefault="00A62C25" w:rsidP="00A62C25">
      <w:pPr>
        <w:numPr>
          <w:ilvl w:val="0"/>
          <w:numId w:val="32"/>
        </w:numPr>
        <w:spacing w:line="276" w:lineRule="auto"/>
        <w:contextualSpacing/>
        <w:jc w:val="both"/>
        <w:rPr>
          <w:rFonts w:cs="Arial"/>
          <w:iCs/>
          <w:szCs w:val="20"/>
          <w:lang w:eastAsia="sl-SI"/>
        </w:rPr>
      </w:pPr>
      <w:r w:rsidRPr="00A62C25">
        <w:rPr>
          <w:rFonts w:cs="Arial"/>
          <w:iCs/>
          <w:szCs w:val="20"/>
          <w:lang w:eastAsia="sl-SI"/>
        </w:rPr>
        <w:t>ohranjanja obstoječih delovnih mest (ohranjenih 119.920 obstoječih delovnih mest),</w:t>
      </w:r>
    </w:p>
    <w:p w:rsidR="00A62C25" w:rsidRPr="00A62C25" w:rsidRDefault="00A62C25" w:rsidP="00A62C25">
      <w:pPr>
        <w:numPr>
          <w:ilvl w:val="0"/>
          <w:numId w:val="32"/>
        </w:numPr>
        <w:spacing w:line="276" w:lineRule="auto"/>
        <w:contextualSpacing/>
        <w:jc w:val="both"/>
        <w:rPr>
          <w:rFonts w:cs="Arial"/>
          <w:iCs/>
          <w:szCs w:val="20"/>
          <w:lang w:eastAsia="sl-SI"/>
        </w:rPr>
      </w:pPr>
      <w:r w:rsidRPr="00A62C25">
        <w:rPr>
          <w:rFonts w:cs="Arial"/>
          <w:iCs/>
          <w:szCs w:val="20"/>
          <w:lang w:eastAsia="sl-SI"/>
        </w:rPr>
        <w:t>ustvarjanja novih delovnih mest (ustvarjenih 16.174 novih delovnih mest),</w:t>
      </w:r>
    </w:p>
    <w:p w:rsidR="00A62C25" w:rsidRPr="00A62C25" w:rsidRDefault="00A62C25" w:rsidP="00A62C25">
      <w:pPr>
        <w:numPr>
          <w:ilvl w:val="0"/>
          <w:numId w:val="32"/>
        </w:numPr>
        <w:spacing w:line="276" w:lineRule="auto"/>
        <w:contextualSpacing/>
        <w:jc w:val="both"/>
        <w:rPr>
          <w:rFonts w:cs="Arial"/>
          <w:iCs/>
          <w:szCs w:val="20"/>
          <w:lang w:eastAsia="sl-SI"/>
        </w:rPr>
      </w:pPr>
      <w:r w:rsidRPr="00A62C25">
        <w:rPr>
          <w:rFonts w:cs="Arial"/>
          <w:iCs/>
          <w:szCs w:val="20"/>
          <w:lang w:eastAsia="sl-SI"/>
        </w:rPr>
        <w:t>povečanja dodane vrednosti na zaposlenega (povečana dodano vrednost za 14 %).</w:t>
      </w:r>
    </w:p>
    <w:p w:rsidR="00A62C25" w:rsidRPr="00A62C25" w:rsidRDefault="00A62C25" w:rsidP="00A62C25">
      <w:pPr>
        <w:spacing w:line="276" w:lineRule="auto"/>
        <w:contextualSpacing/>
        <w:jc w:val="both"/>
        <w:rPr>
          <w:rFonts w:cs="Arial"/>
          <w:iCs/>
          <w:szCs w:val="20"/>
          <w:lang w:eastAsia="sl-SI"/>
        </w:rPr>
      </w:pPr>
    </w:p>
    <w:p w:rsidR="00A62C25" w:rsidRPr="00A62C25" w:rsidRDefault="00A62C25" w:rsidP="00A62C25">
      <w:pPr>
        <w:spacing w:line="276" w:lineRule="auto"/>
        <w:contextualSpacing/>
        <w:jc w:val="both"/>
        <w:rPr>
          <w:rFonts w:cs="Arial"/>
          <w:iCs/>
          <w:szCs w:val="20"/>
          <w:lang w:eastAsia="sl-SI"/>
        </w:rPr>
      </w:pPr>
      <w:r w:rsidRPr="00A62C25">
        <w:rPr>
          <w:rFonts w:cs="Arial"/>
          <w:iCs/>
          <w:szCs w:val="20"/>
          <w:lang w:eastAsia="sl-SI"/>
        </w:rPr>
        <w:t xml:space="preserve">Ohranitev osrednje vloge Sklada je za nadaljnji razvoj malega gospodarstva v Sloveniji ključnega pomena. </w:t>
      </w:r>
      <w:r w:rsidRPr="00A62C25">
        <w:rPr>
          <w:rFonts w:eastAsia="Calibri" w:cs="Arial"/>
          <w:szCs w:val="20"/>
          <w:lang w:eastAsia="sl-SI"/>
        </w:rPr>
        <w:t>Sklad tudi v prihodnjem srednjeročnem obdobju 2018 – 2023 sledil zastavljenim strateškim usmeritvam in ciljem, predstavljenim v »</w:t>
      </w:r>
      <w:r w:rsidRPr="00A62C25">
        <w:rPr>
          <w:rFonts w:eastAsia="Calibri" w:cs="Arial"/>
          <w:bCs/>
          <w:szCs w:val="20"/>
          <w:lang w:eastAsia="sl-SI"/>
        </w:rPr>
        <w:t>Strateškem programu Slovenskega podjetniškega sklada 2018 – 2023«</w:t>
      </w:r>
      <w:r w:rsidRPr="00A62C25">
        <w:rPr>
          <w:rFonts w:eastAsia="Calibri" w:cs="Arial"/>
          <w:szCs w:val="20"/>
          <w:lang w:eastAsia="sl-SI"/>
        </w:rPr>
        <w:t xml:space="preserve">. Sklad namreč še naprej želi podpirati slovenska MSP ter zagonska in hitrorastoča podjetja z izboljšanjem dostopa do finančnih sredstev preko širokega nabora finančnih produktov in jim na ta način zagotavljati rast in razvoj. S tem namenom bo Sklad razvijal, promoviral in izvajal lastniške in dolžniške finančne instrumente, ki bodo prilagojeni posameznim razvojnim fazam podjetij. </w:t>
      </w:r>
    </w:p>
    <w:p w:rsidR="00A62C25" w:rsidRPr="00A62C25" w:rsidRDefault="00A62C25" w:rsidP="00A62C25">
      <w:pPr>
        <w:spacing w:line="276" w:lineRule="auto"/>
        <w:jc w:val="both"/>
        <w:rPr>
          <w:rFonts w:eastAsia="Calibri" w:cs="Arial"/>
          <w:szCs w:val="20"/>
          <w:lang w:eastAsia="sl-SI"/>
        </w:rPr>
      </w:pPr>
    </w:p>
    <w:p w:rsidR="00A62C25" w:rsidRPr="00957C1D" w:rsidRDefault="00A62C25" w:rsidP="00A62C25">
      <w:pPr>
        <w:spacing w:line="276" w:lineRule="auto"/>
        <w:jc w:val="both"/>
        <w:rPr>
          <w:rFonts w:eastAsia="Calibri" w:cs="Arial"/>
          <w:szCs w:val="20"/>
          <w:lang w:eastAsia="sl-SI"/>
        </w:rPr>
      </w:pPr>
      <w:r w:rsidRPr="00A62C25">
        <w:rPr>
          <w:rFonts w:eastAsia="Calibri" w:cs="Arial"/>
          <w:szCs w:val="20"/>
          <w:lang w:eastAsia="sl-SI"/>
        </w:rPr>
        <w:t>V tej vlogi bo Sklad pospeševal cilje EU in na ta način podpiral podjetništvo, rast, inovacije, raziskave, razvoj in zaposlovanje.</w:t>
      </w:r>
    </w:p>
    <w:p w:rsidR="00A62C25" w:rsidRPr="00A62C25" w:rsidRDefault="00A62C25" w:rsidP="00A62C25">
      <w:pPr>
        <w:spacing w:line="276" w:lineRule="auto"/>
        <w:jc w:val="both"/>
        <w:rPr>
          <w:rFonts w:cs="Arial"/>
          <w:szCs w:val="20"/>
          <w:lang w:eastAsia="sl-SI"/>
        </w:rPr>
      </w:pPr>
      <w:r w:rsidRPr="00A62C25">
        <w:rPr>
          <w:rFonts w:cs="Arial"/>
          <w:szCs w:val="20"/>
          <w:lang w:eastAsia="sl-SI"/>
        </w:rPr>
        <w:t xml:space="preserve">Sklad bo tudi v prihodnje </w:t>
      </w:r>
      <w:r w:rsidRPr="00957C1D">
        <w:rPr>
          <w:rFonts w:cs="Arial"/>
          <w:szCs w:val="20"/>
          <w:lang w:eastAsia="sl-SI"/>
        </w:rPr>
        <w:t>nastopal v vlogi:</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r w:rsidRPr="00E441E9">
        <w:rPr>
          <w:rFonts w:ascii="Arial" w:eastAsia="Calibri" w:hAnsi="Arial" w:cs="Arial"/>
          <w:sz w:val="20"/>
          <w:szCs w:val="20"/>
        </w:rPr>
        <w:t>Ponudnika garancij za bančne kredite in s tem spodbujal posojilne aktivnosti MSP-jev v Sloveniji</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r w:rsidRPr="00E441E9">
        <w:rPr>
          <w:rFonts w:ascii="Arial" w:eastAsia="Calibri" w:hAnsi="Arial" w:cs="Arial"/>
          <w:sz w:val="20"/>
          <w:szCs w:val="20"/>
        </w:rPr>
        <w:t>Ponudnika mikrokreditov za MSP in samozaposlene</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proofErr w:type="spellStart"/>
      <w:r w:rsidRPr="00E441E9">
        <w:rPr>
          <w:rFonts w:ascii="Arial" w:eastAsia="Calibri" w:hAnsi="Arial" w:cs="Arial"/>
          <w:sz w:val="20"/>
          <w:szCs w:val="20"/>
        </w:rPr>
        <w:t>Sokreatorja</w:t>
      </w:r>
      <w:proofErr w:type="spellEnd"/>
      <w:r w:rsidRPr="00E441E9">
        <w:rPr>
          <w:rFonts w:ascii="Arial" w:eastAsia="Calibri" w:hAnsi="Arial" w:cs="Arial"/>
          <w:sz w:val="20"/>
          <w:szCs w:val="20"/>
        </w:rPr>
        <w:t xml:space="preserve"> start up ekosistema v Sloveniji za doseganje globalnega uspeha zagonskih in hitrorastočih podjetij</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r w:rsidRPr="00E441E9">
        <w:rPr>
          <w:rFonts w:ascii="Arial" w:eastAsia="Calibri" w:hAnsi="Arial" w:cs="Arial"/>
          <w:sz w:val="20"/>
          <w:szCs w:val="20"/>
        </w:rPr>
        <w:t>Ključnega so-investitorja semenskega in tveganega kapitala kot lastniškega financiranja v Sloveniji</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proofErr w:type="spellStart"/>
      <w:r w:rsidRPr="00E441E9">
        <w:rPr>
          <w:rFonts w:ascii="Arial" w:eastAsia="Calibri" w:hAnsi="Arial" w:cs="Arial"/>
          <w:sz w:val="20"/>
          <w:szCs w:val="20"/>
        </w:rPr>
        <w:t>Sokreatorja</w:t>
      </w:r>
      <w:proofErr w:type="spellEnd"/>
      <w:r w:rsidRPr="00E441E9">
        <w:rPr>
          <w:rFonts w:ascii="Arial" w:eastAsia="Calibri" w:hAnsi="Arial" w:cs="Arial"/>
          <w:sz w:val="20"/>
          <w:szCs w:val="20"/>
        </w:rPr>
        <w:t xml:space="preserve"> podpornega okolja za podjetniški sektor v Sloveniji</w:t>
      </w:r>
    </w:p>
    <w:p w:rsidR="00A62C25" w:rsidRPr="00E441E9" w:rsidRDefault="00A62C25" w:rsidP="00E441E9">
      <w:pPr>
        <w:pStyle w:val="Odstavekseznama"/>
        <w:numPr>
          <w:ilvl w:val="0"/>
          <w:numId w:val="50"/>
        </w:numPr>
        <w:spacing w:after="200" w:line="276" w:lineRule="auto"/>
        <w:jc w:val="both"/>
        <w:rPr>
          <w:rFonts w:ascii="Arial" w:eastAsia="Calibri" w:hAnsi="Arial" w:cs="Arial"/>
          <w:sz w:val="20"/>
          <w:szCs w:val="20"/>
        </w:rPr>
      </w:pPr>
      <w:r w:rsidRPr="00E441E9">
        <w:rPr>
          <w:rFonts w:ascii="Arial" w:eastAsia="Calibri" w:hAnsi="Arial" w:cs="Arial"/>
          <w:sz w:val="20"/>
          <w:szCs w:val="20"/>
        </w:rPr>
        <w:t>Povezovalca podjetniških mrež v mednarodnem okolju</w:t>
      </w:r>
    </w:p>
    <w:p w:rsidR="004610F7" w:rsidRDefault="00A62C25" w:rsidP="00857922">
      <w:pPr>
        <w:spacing w:line="276" w:lineRule="auto"/>
        <w:jc w:val="both"/>
        <w:rPr>
          <w:rFonts w:eastAsia="Calibri" w:cs="Arial"/>
          <w:szCs w:val="20"/>
          <w:lang w:eastAsia="sl-SI"/>
        </w:rPr>
      </w:pPr>
      <w:r w:rsidRPr="00A62C25">
        <w:rPr>
          <w:rFonts w:eastAsia="Calibri" w:cs="Arial"/>
          <w:szCs w:val="20"/>
          <w:lang w:eastAsia="sl-SI"/>
        </w:rPr>
        <w:t xml:space="preserve">Sklad načrtuje, da bo samostojno in/ali v sodelovanju z drugimi finančnimi partnerji v obdobju 2018 – 2023 podprl nekaj manj kot 6.200 podjetniških projektov oz. cca 1.030 projektov letno in jim omogočil dostop do skoraj 630 mio EUR ugodnih finančnih sredstev oz. cca 105 mio EUR letno. Poleg finančne podpore pa bo Sklad podjetjem omogočal tudi dostop do t.i. vsebinske podpore, ki povečuje uspešnost plasiranih finančnih sredstev, do spodbud malih vrednosti preko </w:t>
      </w:r>
      <w:proofErr w:type="spellStart"/>
      <w:r w:rsidRPr="00A62C25">
        <w:rPr>
          <w:rFonts w:eastAsia="Calibri" w:cs="Arial"/>
          <w:szCs w:val="20"/>
          <w:lang w:eastAsia="sl-SI"/>
        </w:rPr>
        <w:t>vavčerskega</w:t>
      </w:r>
      <w:proofErr w:type="spellEnd"/>
      <w:r w:rsidRPr="00A62C25">
        <w:rPr>
          <w:rFonts w:eastAsia="Calibri" w:cs="Arial"/>
          <w:szCs w:val="20"/>
          <w:lang w:eastAsia="sl-SI"/>
        </w:rPr>
        <w:t xml:space="preserve"> sistema in ostalih oblik spodbud (npr. podpora podjetjem vključenim v start-up hiše v tujini, podpora podjetjem pri vključevanju v pospeševalnike v tujini, podpora scale up podjetjem…).</w:t>
      </w:r>
    </w:p>
    <w:p w:rsidR="00570539" w:rsidRDefault="00570539" w:rsidP="00857922">
      <w:pPr>
        <w:spacing w:line="276" w:lineRule="auto"/>
        <w:jc w:val="both"/>
        <w:rPr>
          <w:rFonts w:eastAsia="Calibri" w:cs="Arial"/>
          <w:szCs w:val="20"/>
          <w:lang w:eastAsia="sl-SI"/>
        </w:rPr>
      </w:pPr>
    </w:p>
    <w:p w:rsidR="008E0C79" w:rsidRPr="0060548B" w:rsidRDefault="008E0C79" w:rsidP="008E0C79">
      <w:pPr>
        <w:spacing w:line="276" w:lineRule="auto"/>
        <w:jc w:val="both"/>
        <w:rPr>
          <w:rFonts w:eastAsia="Calibri" w:cs="Arial"/>
          <w:iCs/>
          <w:szCs w:val="20"/>
          <w:lang w:eastAsia="sl-SI"/>
        </w:rPr>
      </w:pPr>
      <w:r w:rsidRPr="0060548B">
        <w:rPr>
          <w:rFonts w:eastAsia="Calibri" w:cs="Arial"/>
          <w:iCs/>
          <w:szCs w:val="20"/>
          <w:lang w:eastAsia="sl-SI"/>
        </w:rPr>
        <w:t xml:space="preserve">Strateški program je usklajen s strateškimi dokumenti Ministrstva za gospodarski razvoj in tehnologijo (v nadaljevanju MGRT). MGRT tudi v obdobju 2018-2023 vidi Sklad kot izvajalsko institucijo, </w:t>
      </w:r>
      <w:r>
        <w:rPr>
          <w:rFonts w:eastAsia="Calibri" w:cs="Arial"/>
          <w:iCs/>
          <w:szCs w:val="20"/>
          <w:lang w:eastAsia="sl-SI"/>
        </w:rPr>
        <w:t>s pomembnim</w:t>
      </w:r>
      <w:r w:rsidRPr="00531263">
        <w:rPr>
          <w:rFonts w:eastAsia="Calibri" w:cs="Arial"/>
          <w:iCs/>
          <w:szCs w:val="20"/>
          <w:lang w:eastAsia="sl-SI"/>
        </w:rPr>
        <w:t xml:space="preserve"> prispevkom k ciljem za podporo podjetništva, inovacij, raziskav in razvoja, rasti in zaposlovanja.</w:t>
      </w:r>
      <w:r>
        <w:rPr>
          <w:rFonts w:eastAsia="Calibri" w:cs="Arial"/>
          <w:iCs/>
          <w:szCs w:val="20"/>
          <w:lang w:eastAsia="sl-SI"/>
        </w:rPr>
        <w:t xml:space="preserve"> </w:t>
      </w:r>
      <w:r w:rsidRPr="0060548B">
        <w:rPr>
          <w:rFonts w:eastAsia="Calibri" w:cs="Arial"/>
          <w:iCs/>
          <w:szCs w:val="20"/>
          <w:lang w:eastAsia="sl-SI"/>
        </w:rPr>
        <w:t>V Programu izvajanja finančnih spodbud MGRT 2015-2020</w:t>
      </w:r>
      <w:r>
        <w:rPr>
          <w:rFonts w:eastAsia="Calibri" w:cs="Arial"/>
          <w:iCs/>
          <w:szCs w:val="20"/>
          <w:lang w:eastAsia="sl-SI"/>
        </w:rPr>
        <w:t xml:space="preserve">, ki predstavlja obstoječi </w:t>
      </w:r>
      <w:r w:rsidRPr="00531263">
        <w:rPr>
          <w:rFonts w:eastAsia="Calibri" w:cs="Arial"/>
          <w:iCs/>
          <w:szCs w:val="20"/>
          <w:lang w:eastAsia="sl-SI"/>
        </w:rPr>
        <w:t>dokument za izvedbo ukrepov</w:t>
      </w:r>
      <w:r>
        <w:rPr>
          <w:rFonts w:eastAsia="Calibri" w:cs="Arial"/>
          <w:iCs/>
          <w:szCs w:val="20"/>
          <w:lang w:eastAsia="sl-SI"/>
        </w:rPr>
        <w:t xml:space="preserve"> in je tudi podlaga za državne pomoči,</w:t>
      </w:r>
      <w:r w:rsidRPr="0060548B">
        <w:rPr>
          <w:rFonts w:eastAsia="Calibri" w:cs="Arial"/>
          <w:iCs/>
          <w:szCs w:val="20"/>
          <w:lang w:eastAsia="sl-SI"/>
        </w:rPr>
        <w:t xml:space="preserve"> so opredeljeni finančni instrumenti, ki jih načrtujemo tako za podporo MSP kot tudi za ostalo podporo, hkrati pa so navedene tudi izvajalske institucije (Sklad je naveden pri ukrepu 1.1. Razvojne naložbe v inovativna MSP, s poudarkom na start up podjetjih, ukrepu 1.2. Storitve za start up podjetja, ukrepu 3.1. Naložbe v MSP idr.). Poleg navedenega MGRT pripravlja 4-letni program za obdobje 2019 – 2022, kjer je prav tako pri posameznih ukrepih vključen Sklad, kot izvajalska institucija MGRT. </w:t>
      </w:r>
    </w:p>
    <w:p w:rsidR="008E0C79" w:rsidRPr="0060548B" w:rsidRDefault="008E0C79" w:rsidP="008E0C79">
      <w:pPr>
        <w:spacing w:line="276" w:lineRule="auto"/>
        <w:jc w:val="both"/>
        <w:rPr>
          <w:rFonts w:eastAsia="Calibri" w:cs="Arial"/>
          <w:iCs/>
          <w:szCs w:val="20"/>
          <w:lang w:eastAsia="sl-SI"/>
        </w:rPr>
      </w:pPr>
    </w:p>
    <w:p w:rsidR="00117DB0" w:rsidRPr="00117DB0" w:rsidRDefault="00117DB0" w:rsidP="00117DB0">
      <w:pPr>
        <w:spacing w:line="276" w:lineRule="auto"/>
        <w:jc w:val="both"/>
        <w:rPr>
          <w:rFonts w:eastAsia="Calibri" w:cs="Arial"/>
          <w:iCs/>
          <w:szCs w:val="20"/>
          <w:lang w:eastAsia="sl-SI"/>
        </w:rPr>
      </w:pPr>
      <w:r w:rsidRPr="00117DB0">
        <w:rPr>
          <w:rFonts w:eastAsia="Calibri" w:cs="Arial"/>
          <w:iCs/>
          <w:szCs w:val="20"/>
          <w:lang w:eastAsia="sl-SI"/>
        </w:rPr>
        <w:t xml:space="preserve">Predlog Strateškega programa za obdobje 2018 - 2023 predvideva tudi izvajanje finančnih instrumentov, ki pa je dokončno odvisno od sodelovanja Sklada s SID banko oz. s Skladom skladov. Ker izbor finančnih posrednikov s strani Sklada skladov za vse finančne instrumente še ni zaključen, je v Strateškem programu navedeno le kje v strukturi »sklada skladov« bi Sklad lahko bil izbran za finančnega posrednika. </w:t>
      </w:r>
    </w:p>
    <w:p w:rsidR="008E0C79" w:rsidRDefault="008E0C79" w:rsidP="008E0C79">
      <w:pPr>
        <w:spacing w:line="276" w:lineRule="auto"/>
        <w:jc w:val="both"/>
        <w:rPr>
          <w:rFonts w:eastAsia="Calibri" w:cs="Arial"/>
          <w:szCs w:val="20"/>
          <w:lang w:eastAsia="sl-SI"/>
        </w:rPr>
      </w:pPr>
    </w:p>
    <w:p w:rsidR="008E0C79" w:rsidRPr="00442051" w:rsidRDefault="008E0C79" w:rsidP="008E0C79">
      <w:pPr>
        <w:spacing w:line="276" w:lineRule="auto"/>
        <w:jc w:val="both"/>
        <w:rPr>
          <w:rFonts w:eastAsia="Calibri" w:cs="Arial"/>
          <w:szCs w:val="20"/>
          <w:lang w:eastAsia="sl-SI"/>
        </w:rPr>
      </w:pPr>
      <w:r>
        <w:rPr>
          <w:rFonts w:eastAsia="Calibri" w:cs="Arial"/>
          <w:szCs w:val="20"/>
          <w:lang w:eastAsia="sl-SI"/>
        </w:rPr>
        <w:t>Dokument ne predstavlja neposredne podlage za izvajanje ukrepov</w:t>
      </w:r>
      <w:r w:rsidR="00640201">
        <w:rPr>
          <w:rFonts w:eastAsia="Calibri" w:cs="Arial"/>
          <w:szCs w:val="20"/>
          <w:lang w:eastAsia="sl-SI"/>
        </w:rPr>
        <w:t xml:space="preserve"> in financiranje, saj mora Sklad</w:t>
      </w:r>
      <w:r>
        <w:rPr>
          <w:rFonts w:eastAsia="Calibri" w:cs="Arial"/>
          <w:szCs w:val="20"/>
          <w:lang w:eastAsia="sl-SI"/>
        </w:rPr>
        <w:t xml:space="preserve"> </w:t>
      </w:r>
      <w:r w:rsidR="00640201">
        <w:rPr>
          <w:rFonts w:eastAsia="Calibri" w:cs="Arial"/>
          <w:szCs w:val="20"/>
          <w:lang w:eastAsia="sl-SI"/>
        </w:rPr>
        <w:t>s</w:t>
      </w:r>
      <w:r w:rsidRPr="009B0481">
        <w:rPr>
          <w:rFonts w:eastAsia="Calibri" w:cs="Arial"/>
          <w:szCs w:val="20"/>
          <w:lang w:eastAsia="sl-SI"/>
        </w:rPr>
        <w:t>kladno z Zakonom o javnih skladih (Uradni list RS, št. 77/08 in 8/10 – ZSKZ-B) pripravljati letne programe dela in finančne načrte</w:t>
      </w:r>
      <w:r>
        <w:rPr>
          <w:rFonts w:eastAsia="Calibri" w:cs="Arial"/>
          <w:szCs w:val="20"/>
          <w:lang w:eastAsia="sl-SI"/>
        </w:rPr>
        <w:t xml:space="preserve"> (v nadaljevanju PFN)</w:t>
      </w:r>
      <w:r w:rsidRPr="009B0481">
        <w:rPr>
          <w:rFonts w:eastAsia="Calibri" w:cs="Arial"/>
          <w:szCs w:val="20"/>
          <w:lang w:eastAsia="sl-SI"/>
        </w:rPr>
        <w:t>, kjer so vsako leto natančno opredeljene tako pror</w:t>
      </w:r>
      <w:r>
        <w:rPr>
          <w:rFonts w:eastAsia="Calibri" w:cs="Arial"/>
          <w:szCs w:val="20"/>
          <w:lang w:eastAsia="sl-SI"/>
        </w:rPr>
        <w:t>ačunske postavke kot tudi višine</w:t>
      </w:r>
      <w:r w:rsidRPr="009B0481">
        <w:rPr>
          <w:rFonts w:eastAsia="Calibri" w:cs="Arial"/>
          <w:szCs w:val="20"/>
          <w:lang w:eastAsia="sl-SI"/>
        </w:rPr>
        <w:t xml:space="preserve"> potrebnih virov. </w:t>
      </w:r>
      <w:r>
        <w:rPr>
          <w:rFonts w:eastAsia="Calibri" w:cs="Arial"/>
          <w:szCs w:val="20"/>
          <w:lang w:eastAsia="sl-SI"/>
        </w:rPr>
        <w:t xml:space="preserve">PFN, ki je podlaga za izvajanje ukrepov, je po zaključenem medresorskem usklajevanju vsako leto predložen v sprejem Vlade RS. Zato v tabeli finančnih posledic navajamo proračunske vire, ki jih Sklad </w:t>
      </w:r>
      <w:r w:rsidR="00890D9E">
        <w:rPr>
          <w:rFonts w:eastAsia="Calibri" w:cs="Arial"/>
          <w:szCs w:val="20"/>
          <w:lang w:eastAsia="sl-SI"/>
        </w:rPr>
        <w:t xml:space="preserve">za svoje ukrepe </w:t>
      </w:r>
      <w:r>
        <w:rPr>
          <w:rFonts w:eastAsia="Calibri" w:cs="Arial"/>
          <w:szCs w:val="20"/>
          <w:lang w:eastAsia="sl-SI"/>
        </w:rPr>
        <w:t xml:space="preserve">potrebuje v </w:t>
      </w:r>
      <w:r w:rsidR="00640201">
        <w:rPr>
          <w:rFonts w:eastAsia="Calibri" w:cs="Arial"/>
          <w:szCs w:val="20"/>
          <w:lang w:eastAsia="sl-SI"/>
        </w:rPr>
        <w:t>letih 2018 in 2019.</w:t>
      </w:r>
      <w:r>
        <w:rPr>
          <w:rFonts w:eastAsia="Calibri" w:cs="Arial"/>
          <w:szCs w:val="20"/>
          <w:lang w:eastAsia="sl-SI"/>
        </w:rPr>
        <w:t xml:space="preserve"> Finančni viri za naslednja leta bodo </w:t>
      </w:r>
      <w:r w:rsidR="00640201">
        <w:rPr>
          <w:rFonts w:eastAsia="Calibri" w:cs="Arial"/>
          <w:szCs w:val="20"/>
          <w:lang w:eastAsia="sl-SI"/>
        </w:rPr>
        <w:t>prav tako vsako leto posredovana</w:t>
      </w:r>
      <w:r>
        <w:rPr>
          <w:rFonts w:eastAsia="Calibri" w:cs="Arial"/>
          <w:szCs w:val="20"/>
          <w:lang w:eastAsia="sl-SI"/>
        </w:rPr>
        <w:t xml:space="preserve"> v medresorsko us</w:t>
      </w:r>
      <w:r w:rsidR="00640201">
        <w:rPr>
          <w:rFonts w:eastAsia="Calibri" w:cs="Arial"/>
          <w:szCs w:val="20"/>
          <w:lang w:eastAsia="sl-SI"/>
        </w:rPr>
        <w:t>klajevanje in sprejem Vlade RS.</w:t>
      </w:r>
      <w:r w:rsidR="00890D9E">
        <w:rPr>
          <w:rFonts w:eastAsia="Calibri" w:cs="Arial"/>
          <w:szCs w:val="20"/>
          <w:lang w:eastAsia="sl-SI"/>
        </w:rPr>
        <w:t xml:space="preserve"> </w:t>
      </w:r>
      <w:r>
        <w:rPr>
          <w:rFonts w:eastAsia="Calibri" w:cs="Arial"/>
          <w:szCs w:val="20"/>
          <w:lang w:eastAsia="sl-SI"/>
        </w:rPr>
        <w:t xml:space="preserve">Okvirno bo </w:t>
      </w:r>
      <w:r w:rsidRPr="00442051">
        <w:rPr>
          <w:rFonts w:eastAsia="Calibri" w:cs="Arial"/>
          <w:szCs w:val="20"/>
          <w:lang w:eastAsia="sl-SI"/>
        </w:rPr>
        <w:t xml:space="preserve">za </w:t>
      </w:r>
      <w:r w:rsidR="002F2278" w:rsidRPr="00442051">
        <w:rPr>
          <w:rFonts w:eastAsia="Calibri" w:cs="Arial"/>
          <w:szCs w:val="20"/>
          <w:lang w:eastAsia="sl-SI"/>
        </w:rPr>
        <w:t xml:space="preserve">izvajanje finančnih spodbud </w:t>
      </w:r>
      <w:r w:rsidR="002F2278" w:rsidRPr="00442051">
        <w:rPr>
          <w:rFonts w:eastAsia="Calibri" w:cs="Arial"/>
          <w:bCs/>
          <w:iCs/>
          <w:szCs w:val="20"/>
          <w:lang w:eastAsia="sl-SI"/>
        </w:rPr>
        <w:t xml:space="preserve">za obdobje 2018 – 2023 </w:t>
      </w:r>
      <w:r w:rsidRPr="00442051">
        <w:rPr>
          <w:rFonts w:eastAsia="Calibri" w:cs="Arial"/>
          <w:szCs w:val="20"/>
          <w:lang w:eastAsia="sl-SI"/>
        </w:rPr>
        <w:t>potrebnih cca 262 mio EUR ustreznih virov:</w:t>
      </w:r>
    </w:p>
    <w:p w:rsidR="008E0C79" w:rsidRPr="00442051" w:rsidRDefault="008E0C79" w:rsidP="008E0C79">
      <w:pPr>
        <w:numPr>
          <w:ilvl w:val="0"/>
          <w:numId w:val="47"/>
        </w:numPr>
        <w:spacing w:line="276" w:lineRule="auto"/>
        <w:jc w:val="both"/>
        <w:rPr>
          <w:rFonts w:eastAsia="Calibri" w:cs="Arial"/>
          <w:szCs w:val="20"/>
          <w:lang w:eastAsia="sl-SI"/>
        </w:rPr>
      </w:pPr>
      <w:r w:rsidRPr="00442051">
        <w:rPr>
          <w:rFonts w:eastAsia="Calibri" w:cs="Arial"/>
          <w:szCs w:val="20"/>
          <w:lang w:eastAsia="sl-SI"/>
        </w:rPr>
        <w:t xml:space="preserve">cca 132,1 mio EUR </w:t>
      </w:r>
      <w:proofErr w:type="spellStart"/>
      <w:r w:rsidRPr="00442051">
        <w:rPr>
          <w:rFonts w:eastAsia="Calibri" w:cs="Arial"/>
          <w:szCs w:val="20"/>
          <w:lang w:eastAsia="sl-SI"/>
        </w:rPr>
        <w:t>revolving</w:t>
      </w:r>
      <w:proofErr w:type="spellEnd"/>
      <w:r w:rsidRPr="00442051">
        <w:rPr>
          <w:rFonts w:eastAsia="Calibri" w:cs="Arial"/>
          <w:szCs w:val="20"/>
          <w:lang w:eastAsia="sl-SI"/>
        </w:rPr>
        <w:t xml:space="preserve"> sredstev (ponovna uporaba že vplačanih sredstev v upravljanje) - cca 50% </w:t>
      </w:r>
    </w:p>
    <w:p w:rsidR="008E0C79" w:rsidRPr="00442051" w:rsidRDefault="008E0C79" w:rsidP="008E0C79">
      <w:pPr>
        <w:numPr>
          <w:ilvl w:val="0"/>
          <w:numId w:val="47"/>
        </w:numPr>
        <w:spacing w:line="276" w:lineRule="auto"/>
        <w:jc w:val="both"/>
        <w:rPr>
          <w:rFonts w:eastAsia="Calibri" w:cs="Arial"/>
          <w:szCs w:val="20"/>
          <w:lang w:eastAsia="sl-SI"/>
        </w:rPr>
      </w:pPr>
      <w:r w:rsidRPr="00442051">
        <w:rPr>
          <w:rFonts w:eastAsia="Calibri" w:cs="Arial"/>
          <w:szCs w:val="20"/>
          <w:lang w:eastAsia="sl-SI"/>
        </w:rPr>
        <w:t xml:space="preserve">14,0 mio EUR sredstev namenskega premoženja – cca 5% </w:t>
      </w:r>
    </w:p>
    <w:p w:rsidR="008E0C79" w:rsidRPr="00442051" w:rsidRDefault="008E0C79" w:rsidP="008E0C79">
      <w:pPr>
        <w:numPr>
          <w:ilvl w:val="0"/>
          <w:numId w:val="47"/>
        </w:numPr>
        <w:spacing w:line="276" w:lineRule="auto"/>
        <w:jc w:val="both"/>
        <w:rPr>
          <w:rFonts w:eastAsia="Calibri" w:cs="Arial"/>
          <w:szCs w:val="20"/>
          <w:lang w:eastAsia="sl-SI"/>
        </w:rPr>
      </w:pPr>
      <w:r w:rsidRPr="00442051">
        <w:rPr>
          <w:rFonts w:eastAsia="Calibri" w:cs="Arial"/>
          <w:szCs w:val="20"/>
          <w:lang w:eastAsia="sl-SI"/>
        </w:rPr>
        <w:t>24,1 mio EUR sredstev proračuna RS – cca 9%</w:t>
      </w:r>
    </w:p>
    <w:p w:rsidR="00E27D59" w:rsidRDefault="008E0C79" w:rsidP="00E27D59">
      <w:pPr>
        <w:numPr>
          <w:ilvl w:val="0"/>
          <w:numId w:val="47"/>
        </w:numPr>
        <w:spacing w:line="276" w:lineRule="auto"/>
        <w:jc w:val="both"/>
        <w:rPr>
          <w:rFonts w:eastAsia="Calibri" w:cs="Arial"/>
          <w:szCs w:val="20"/>
          <w:lang w:eastAsia="sl-SI"/>
        </w:rPr>
      </w:pPr>
      <w:r w:rsidRPr="00442051">
        <w:rPr>
          <w:rFonts w:eastAsia="Calibri" w:cs="Arial"/>
          <w:szCs w:val="20"/>
          <w:lang w:eastAsia="sl-SI"/>
        </w:rPr>
        <w:t>25,2 mio EUR sredstev Evropskega sklada za regionalni razvoj – cca 10%</w:t>
      </w:r>
    </w:p>
    <w:p w:rsidR="00E27D59" w:rsidRDefault="008E0C79" w:rsidP="00E27D59">
      <w:pPr>
        <w:numPr>
          <w:ilvl w:val="0"/>
          <w:numId w:val="47"/>
        </w:numPr>
        <w:spacing w:line="276" w:lineRule="auto"/>
        <w:jc w:val="both"/>
        <w:rPr>
          <w:rFonts w:eastAsia="Calibri" w:cs="Arial"/>
          <w:szCs w:val="20"/>
          <w:lang w:eastAsia="sl-SI"/>
        </w:rPr>
      </w:pPr>
      <w:r w:rsidRPr="00E27D59">
        <w:rPr>
          <w:rFonts w:eastAsia="Calibri" w:cs="Arial"/>
          <w:szCs w:val="20"/>
          <w:lang w:eastAsia="sl-SI"/>
        </w:rPr>
        <w:t>66,6 mio EUR sredstev iz Sklada skladov – cca 26%</w:t>
      </w:r>
      <w:r w:rsidR="00E27D59">
        <w:rPr>
          <w:rFonts w:eastAsia="Calibri" w:cs="Arial"/>
          <w:szCs w:val="20"/>
          <w:lang w:eastAsia="sl-SI"/>
        </w:rPr>
        <w:t>.</w:t>
      </w:r>
    </w:p>
    <w:p w:rsidR="002F2278" w:rsidRPr="00E27D59" w:rsidRDefault="006E1096" w:rsidP="00E27D59">
      <w:pPr>
        <w:spacing w:line="276" w:lineRule="auto"/>
        <w:jc w:val="both"/>
        <w:rPr>
          <w:rFonts w:eastAsia="Calibri" w:cs="Arial"/>
          <w:szCs w:val="20"/>
          <w:lang w:eastAsia="sl-SI"/>
        </w:rPr>
      </w:pPr>
      <w:r w:rsidRPr="00E27D59">
        <w:rPr>
          <w:rFonts w:eastAsia="Calibri" w:cs="Arial"/>
          <w:szCs w:val="20"/>
          <w:lang w:eastAsia="sl-SI"/>
        </w:rPr>
        <w:t xml:space="preserve">Hkrati </w:t>
      </w:r>
      <w:r w:rsidR="002F2278" w:rsidRPr="00E27D59">
        <w:rPr>
          <w:rFonts w:eastAsia="Calibri" w:cs="Arial"/>
          <w:szCs w:val="20"/>
          <w:lang w:eastAsia="sl-SI"/>
        </w:rPr>
        <w:t xml:space="preserve">bo </w:t>
      </w:r>
      <w:r w:rsidRPr="00E27D59">
        <w:rPr>
          <w:rFonts w:eastAsia="Calibri" w:cs="Arial"/>
          <w:szCs w:val="20"/>
          <w:lang w:eastAsia="sl-SI"/>
        </w:rPr>
        <w:t xml:space="preserve">za </w:t>
      </w:r>
      <w:r w:rsidR="002F2278" w:rsidRPr="00E27D59">
        <w:rPr>
          <w:rFonts w:eastAsia="Calibri" w:cs="Arial"/>
          <w:szCs w:val="20"/>
          <w:lang w:eastAsia="sl-SI"/>
        </w:rPr>
        <w:t>vključevanje vsebinske podpore (</w:t>
      </w:r>
      <w:r w:rsidR="002F2278" w:rsidRPr="00E27D59">
        <w:rPr>
          <w:rFonts w:eastAsia="Calibri" w:cs="Arial"/>
          <w:bCs/>
          <w:iCs/>
          <w:szCs w:val="20"/>
          <w:lang w:eastAsia="sl-SI"/>
        </w:rPr>
        <w:t xml:space="preserve">»SPS dvojček«, </w:t>
      </w:r>
      <w:proofErr w:type="spellStart"/>
      <w:r w:rsidR="002F2278" w:rsidRPr="00E27D59">
        <w:rPr>
          <w:rFonts w:eastAsia="Calibri" w:cs="Arial"/>
          <w:bCs/>
          <w:iCs/>
          <w:szCs w:val="20"/>
          <w:lang w:eastAsia="sl-SI"/>
        </w:rPr>
        <w:t>vavčerski</w:t>
      </w:r>
      <w:proofErr w:type="spellEnd"/>
      <w:r w:rsidR="002F2278" w:rsidRPr="00E27D59">
        <w:rPr>
          <w:rFonts w:eastAsia="Calibri" w:cs="Arial"/>
          <w:bCs/>
          <w:iCs/>
          <w:szCs w:val="20"/>
          <w:lang w:eastAsia="sl-SI"/>
        </w:rPr>
        <w:t xml:space="preserve"> sistem in drugih vsebinskih spodbud MSP) za obdobje 2018 – 2023 </w:t>
      </w:r>
      <w:r w:rsidR="002F2278" w:rsidRPr="00E27D59">
        <w:rPr>
          <w:rFonts w:eastAsia="Calibri" w:cs="Arial"/>
          <w:szCs w:val="20"/>
          <w:lang w:eastAsia="sl-SI"/>
        </w:rPr>
        <w:t>potrebnih 38,57 mio EUR Evropskega sklada za regionalni razvoj.</w:t>
      </w:r>
    </w:p>
    <w:p w:rsidR="004610F7" w:rsidRPr="00442051" w:rsidRDefault="004610F7">
      <w:pPr>
        <w:spacing w:line="240" w:lineRule="auto"/>
        <w:rPr>
          <w:rFonts w:eastAsia="Calibri" w:cs="Arial"/>
          <w:szCs w:val="20"/>
          <w:lang w:eastAsia="sl-SI"/>
        </w:rPr>
      </w:pPr>
      <w:r w:rsidRPr="00442051">
        <w:rPr>
          <w:rFonts w:eastAsia="Calibri" w:cs="Arial"/>
          <w:szCs w:val="20"/>
          <w:lang w:eastAsia="sl-SI"/>
        </w:rPr>
        <w:br w:type="page"/>
      </w:r>
    </w:p>
    <w:p w:rsidR="00957C1D" w:rsidRPr="00857922" w:rsidRDefault="00957C1D" w:rsidP="00857922">
      <w:pPr>
        <w:spacing w:line="276" w:lineRule="auto"/>
        <w:jc w:val="both"/>
        <w:rPr>
          <w:rFonts w:eastAsia="Calibri" w:cs="Arial"/>
          <w:szCs w:val="20"/>
          <w:lang w:eastAsia="sl-SI"/>
        </w:rPr>
      </w:pPr>
    </w:p>
    <w:p w:rsidR="003952A2" w:rsidRDefault="00907069" w:rsidP="00907069">
      <w:pPr>
        <w:autoSpaceDE w:val="0"/>
        <w:autoSpaceDN w:val="0"/>
        <w:adjustRightInd w:val="0"/>
        <w:spacing w:line="276" w:lineRule="auto"/>
        <w:ind w:left="-567"/>
        <w:jc w:val="both"/>
        <w:rPr>
          <w:rFonts w:eastAsia="Calibri" w:cs="Arial"/>
          <w:b/>
          <w:sz w:val="22"/>
          <w:szCs w:val="22"/>
        </w:rPr>
      </w:pPr>
      <w:r w:rsidRPr="00907069">
        <w:rPr>
          <w:rFonts w:eastAsia="Calibri" w:cs="Arial"/>
          <w:b/>
          <w:sz w:val="22"/>
          <w:szCs w:val="22"/>
        </w:rPr>
        <w:t>Izvleček sklepa 3./20</w:t>
      </w:r>
      <w:r>
        <w:rPr>
          <w:rFonts w:eastAsia="Calibri" w:cs="Arial"/>
          <w:b/>
          <w:sz w:val="22"/>
          <w:szCs w:val="22"/>
        </w:rPr>
        <w:t>18 redne seje Nadzornega sveta S</w:t>
      </w:r>
      <w:r w:rsidRPr="00907069">
        <w:rPr>
          <w:rFonts w:eastAsia="Calibri" w:cs="Arial"/>
          <w:b/>
          <w:sz w:val="22"/>
          <w:szCs w:val="22"/>
        </w:rPr>
        <w:t xml:space="preserve">lovenskega podjetniškega </w:t>
      </w:r>
      <w:r w:rsidR="003952A2">
        <w:rPr>
          <w:rFonts w:eastAsia="Calibri" w:cs="Arial"/>
          <w:b/>
          <w:sz w:val="22"/>
          <w:szCs w:val="22"/>
        </w:rPr>
        <w:t>sklada</w:t>
      </w:r>
    </w:p>
    <w:p w:rsidR="003952A2" w:rsidRDefault="003952A2" w:rsidP="00907069">
      <w:pPr>
        <w:autoSpaceDE w:val="0"/>
        <w:autoSpaceDN w:val="0"/>
        <w:adjustRightInd w:val="0"/>
        <w:spacing w:line="276" w:lineRule="auto"/>
        <w:ind w:left="-567"/>
        <w:jc w:val="both"/>
        <w:rPr>
          <w:rFonts w:eastAsia="Calibri" w:cs="Arial"/>
          <w:b/>
          <w:sz w:val="22"/>
          <w:szCs w:val="22"/>
        </w:rPr>
      </w:pPr>
    </w:p>
    <w:p w:rsidR="003952A2" w:rsidRDefault="003952A2" w:rsidP="00907069">
      <w:pPr>
        <w:autoSpaceDE w:val="0"/>
        <w:autoSpaceDN w:val="0"/>
        <w:adjustRightInd w:val="0"/>
        <w:spacing w:line="276" w:lineRule="auto"/>
        <w:ind w:left="-567"/>
        <w:jc w:val="both"/>
        <w:rPr>
          <w:rFonts w:eastAsia="Calibri" w:cs="Arial"/>
          <w:b/>
          <w:sz w:val="22"/>
          <w:szCs w:val="22"/>
        </w:rPr>
      </w:pPr>
    </w:p>
    <w:p w:rsidR="003952A2" w:rsidRDefault="003952A2" w:rsidP="00907069">
      <w:pPr>
        <w:autoSpaceDE w:val="0"/>
        <w:autoSpaceDN w:val="0"/>
        <w:adjustRightInd w:val="0"/>
        <w:spacing w:line="276" w:lineRule="auto"/>
        <w:ind w:left="-567"/>
        <w:jc w:val="both"/>
        <w:rPr>
          <w:rFonts w:eastAsia="Calibri" w:cs="Arial"/>
          <w:b/>
          <w:sz w:val="22"/>
          <w:szCs w:val="22"/>
        </w:rPr>
      </w:pPr>
    </w:p>
    <w:p w:rsidR="003952A2" w:rsidRDefault="003952A2" w:rsidP="00907069">
      <w:pPr>
        <w:autoSpaceDE w:val="0"/>
        <w:autoSpaceDN w:val="0"/>
        <w:adjustRightInd w:val="0"/>
        <w:spacing w:line="276" w:lineRule="auto"/>
        <w:ind w:left="-567"/>
        <w:jc w:val="both"/>
        <w:rPr>
          <w:rFonts w:eastAsia="Calibri" w:cs="Arial"/>
          <w:b/>
          <w:sz w:val="22"/>
          <w:szCs w:val="22"/>
        </w:rPr>
      </w:pPr>
    </w:p>
    <w:p w:rsidR="00907069" w:rsidRDefault="00907069" w:rsidP="00907069">
      <w:pPr>
        <w:autoSpaceDE w:val="0"/>
        <w:autoSpaceDN w:val="0"/>
        <w:adjustRightInd w:val="0"/>
        <w:spacing w:line="276" w:lineRule="auto"/>
        <w:ind w:left="-567"/>
        <w:jc w:val="both"/>
        <w:rPr>
          <w:rFonts w:eastAsia="Calibri" w:cs="Arial"/>
          <w:b/>
          <w:sz w:val="22"/>
          <w:szCs w:val="22"/>
        </w:rPr>
      </w:pPr>
      <w:r w:rsidRPr="00907069">
        <w:rPr>
          <w:rFonts w:eastAsia="Calibri" w:cs="Arial"/>
          <w:b/>
          <w:sz w:val="22"/>
          <w:szCs w:val="22"/>
        </w:rPr>
        <w:t>sklada, z dne 07.09.2018</w:t>
      </w:r>
      <w:r>
        <w:rPr>
          <w:rFonts w:eastAsia="Calibri" w:cs="Arial"/>
          <w:b/>
          <w:sz w:val="22"/>
          <w:szCs w:val="22"/>
        </w:rPr>
        <w:t>:</w:t>
      </w:r>
    </w:p>
    <w:p w:rsidR="00907069" w:rsidRDefault="00907069" w:rsidP="00907069">
      <w:pPr>
        <w:autoSpaceDE w:val="0"/>
        <w:autoSpaceDN w:val="0"/>
        <w:adjustRightInd w:val="0"/>
        <w:spacing w:line="276" w:lineRule="auto"/>
        <w:ind w:left="-567"/>
        <w:jc w:val="both"/>
        <w:rPr>
          <w:rFonts w:eastAsia="Calibri" w:cs="Arial"/>
          <w:b/>
          <w:sz w:val="22"/>
          <w:szCs w:val="22"/>
        </w:rPr>
      </w:pPr>
    </w:p>
    <w:p w:rsidR="003952A2" w:rsidRDefault="003952A2" w:rsidP="003952A2">
      <w:pPr>
        <w:rPr>
          <w:rFonts w:cs="Tahoma"/>
          <w:b/>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3524250</wp:posOffset>
                </wp:positionH>
                <wp:positionV relativeFrom="paragraph">
                  <wp:posOffset>-436245</wp:posOffset>
                </wp:positionV>
                <wp:extent cx="3209925" cy="1266825"/>
                <wp:effectExtent l="0" t="0" r="9525" b="9525"/>
                <wp:wrapNone/>
                <wp:docPr id="15" name="Polje z besedilom 15"/>
                <wp:cNvGraphicFramePr/>
                <a:graphic xmlns:a="http://schemas.openxmlformats.org/drawingml/2006/main">
                  <a:graphicData uri="http://schemas.microsoft.com/office/word/2010/wordprocessingShape">
                    <wps:wsp>
                      <wps:cNvSpPr txBox="1"/>
                      <wps:spPr>
                        <a:xfrm>
                          <a:off x="0" y="0"/>
                          <a:ext cx="3209925" cy="1266825"/>
                        </a:xfrm>
                        <a:prstGeom prst="rect">
                          <a:avLst/>
                        </a:prstGeom>
                        <a:solidFill>
                          <a:sysClr val="window" lastClr="FFFFFF"/>
                        </a:solidFill>
                        <a:ln w="6350">
                          <a:noFill/>
                        </a:ln>
                        <a:effectLst/>
                      </wps:spPr>
                      <wps:txbx>
                        <w:txbxContent>
                          <w:p w:rsidR="00694018" w:rsidRDefault="00694018" w:rsidP="003952A2">
                            <w:r>
                              <w:rPr>
                                <w:noProof/>
                                <w:szCs w:val="20"/>
                                <w:lang w:eastAsia="sl-SI"/>
                              </w:rPr>
                              <w:drawing>
                                <wp:inline distT="0" distB="0" distL="0" distR="0">
                                  <wp:extent cx="2990850" cy="9334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Polje z besedilom 15" o:spid="_x0000_s1026" type="#_x0000_t202" style="position:absolute;margin-left:277.5pt;margin-top:-34.35pt;width:252.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" fillcolor="window" stroked="f" strokeweight=".5pt">
                <v:textbox>
                  <w:txbxContent>
                    <w:p w:rsidR="00694018" w:rsidRDefault="00694018" w:rsidP="003952A2">
                      <w:r>
                        <w:rPr>
                          <w:noProof/>
                          <w:szCs w:val="20"/>
                          <w:lang w:eastAsia="sl-SI"/>
                        </w:rPr>
                        <w:drawing>
                          <wp:inline distT="0" distB="0" distL="0" distR="0">
                            <wp:extent cx="2990850" cy="9334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-457200</wp:posOffset>
                </wp:positionV>
                <wp:extent cx="3209925" cy="1266825"/>
                <wp:effectExtent l="0" t="0" r="9525" b="9525"/>
                <wp:wrapNone/>
                <wp:docPr id="13" name="Polje z besedilom 13"/>
                <wp:cNvGraphicFramePr/>
                <a:graphic xmlns:a="http://schemas.openxmlformats.org/drawingml/2006/main">
                  <a:graphicData uri="http://schemas.microsoft.com/office/word/2010/wordprocessingShape">
                    <wps:wsp>
                      <wps:cNvSpPr txBox="1"/>
                      <wps:spPr>
                        <a:xfrm>
                          <a:off x="0" y="0"/>
                          <a:ext cx="32099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4018" w:rsidRDefault="00694018" w:rsidP="003952A2">
                            <w:r>
                              <w:rPr>
                                <w:noProof/>
                                <w:szCs w:val="20"/>
                                <w:lang w:eastAsia="sl-SI"/>
                              </w:rPr>
                              <w:drawing>
                                <wp:inline distT="0" distB="0" distL="0" distR="0">
                                  <wp:extent cx="2209800" cy="9048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Polje z besedilom 13" o:spid="_x0000_s1027" type="#_x0000_t202" style="position:absolute;margin-left:-49.5pt;margin-top:-36pt;width:252.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" fillcolor="white [3201]" stroked="f" strokeweight=".5pt">
                <v:textbox>
                  <w:txbxContent>
                    <w:p w:rsidR="00694018" w:rsidRDefault="00694018" w:rsidP="003952A2">
                      <w:r>
                        <w:rPr>
                          <w:noProof/>
                          <w:szCs w:val="20"/>
                          <w:lang w:eastAsia="sl-SI"/>
                        </w:rPr>
                        <w:drawing>
                          <wp:inline distT="0" distB="0" distL="0" distR="0">
                            <wp:extent cx="2209800" cy="9048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v:textbox>
              </v:shape>
            </w:pict>
          </mc:Fallback>
        </mc:AlternateContent>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p>
    <w:p w:rsidR="003952A2" w:rsidRDefault="003952A2" w:rsidP="003952A2">
      <w:pPr>
        <w:jc w:val="right"/>
        <w:rPr>
          <w:rFonts w:cs="Tahoma"/>
          <w:b/>
        </w:rPr>
      </w:pPr>
    </w:p>
    <w:p w:rsidR="003952A2" w:rsidRDefault="003952A2" w:rsidP="003952A2">
      <w:pPr>
        <w:rPr>
          <w:rFonts w:cs="Tahoma"/>
        </w:rPr>
      </w:pPr>
    </w:p>
    <w:p w:rsidR="003952A2" w:rsidRDefault="003952A2" w:rsidP="003952A2">
      <w:pPr>
        <w:rPr>
          <w:rFonts w:cs="Tahoma"/>
        </w:rPr>
      </w:pPr>
    </w:p>
    <w:p w:rsidR="003952A2" w:rsidRDefault="003952A2" w:rsidP="003952A2">
      <w:pPr>
        <w:rPr>
          <w:rFonts w:cs="Tahoma"/>
        </w:rPr>
      </w:pPr>
    </w:p>
    <w:p w:rsidR="003952A2" w:rsidRDefault="003952A2" w:rsidP="003952A2">
      <w:pPr>
        <w:rPr>
          <w:rFonts w:cs="Tahoma"/>
        </w:rPr>
      </w:pPr>
    </w:p>
    <w:p w:rsidR="003952A2" w:rsidRDefault="003952A2" w:rsidP="003952A2">
      <w:pPr>
        <w:rPr>
          <w:rFonts w:cs="Tahoma"/>
        </w:rPr>
      </w:pPr>
    </w:p>
    <w:p w:rsidR="003952A2" w:rsidRDefault="003952A2" w:rsidP="003952A2">
      <w:pPr>
        <w:tabs>
          <w:tab w:val="left" w:pos="360"/>
        </w:tabs>
        <w:jc w:val="both"/>
        <w:rPr>
          <w:rFonts w:ascii="Tahoma" w:hAnsi="Tahoma" w:cs="Tahoma"/>
          <w:sz w:val="22"/>
          <w:szCs w:val="22"/>
        </w:rPr>
      </w:pPr>
    </w:p>
    <w:p w:rsidR="003952A2" w:rsidRPr="001679E8" w:rsidRDefault="003952A2" w:rsidP="003952A2">
      <w:pPr>
        <w:spacing w:line="320" w:lineRule="exact"/>
        <w:jc w:val="center"/>
        <w:rPr>
          <w:rFonts w:ascii="Tahoma" w:hAnsi="Tahoma" w:cs="Tahoma"/>
          <w:b/>
          <w:sz w:val="22"/>
          <w:szCs w:val="22"/>
        </w:rPr>
      </w:pPr>
      <w:r w:rsidRPr="001679E8">
        <w:rPr>
          <w:rFonts w:ascii="Tahoma" w:hAnsi="Tahoma" w:cs="Tahoma"/>
          <w:b/>
          <w:sz w:val="22"/>
          <w:szCs w:val="22"/>
        </w:rPr>
        <w:t xml:space="preserve">IZVLEČEK SKLEPA </w:t>
      </w:r>
      <w:r>
        <w:rPr>
          <w:rFonts w:ascii="Tahoma" w:hAnsi="Tahoma" w:cs="Tahoma"/>
          <w:b/>
          <w:sz w:val="22"/>
          <w:szCs w:val="22"/>
        </w:rPr>
        <w:t>3</w:t>
      </w:r>
      <w:r w:rsidRPr="001679E8">
        <w:rPr>
          <w:rFonts w:ascii="Tahoma" w:hAnsi="Tahoma" w:cs="Tahoma"/>
          <w:b/>
          <w:sz w:val="22"/>
          <w:szCs w:val="22"/>
        </w:rPr>
        <w:t>./201</w:t>
      </w:r>
      <w:r>
        <w:rPr>
          <w:rFonts w:ascii="Tahoma" w:hAnsi="Tahoma" w:cs="Tahoma"/>
          <w:b/>
          <w:sz w:val="22"/>
          <w:szCs w:val="22"/>
        </w:rPr>
        <w:t>8</w:t>
      </w:r>
      <w:r w:rsidRPr="001679E8">
        <w:rPr>
          <w:rFonts w:ascii="Tahoma" w:hAnsi="Tahoma" w:cs="Tahoma"/>
          <w:b/>
          <w:sz w:val="22"/>
          <w:szCs w:val="22"/>
        </w:rPr>
        <w:t xml:space="preserve"> REDNE SEJE NADZORNEGA SVETA</w:t>
      </w:r>
    </w:p>
    <w:p w:rsidR="003952A2" w:rsidRPr="001679E8" w:rsidRDefault="003952A2" w:rsidP="003952A2">
      <w:pPr>
        <w:spacing w:line="320" w:lineRule="exact"/>
        <w:jc w:val="center"/>
        <w:rPr>
          <w:rFonts w:ascii="Tahoma" w:hAnsi="Tahoma" w:cs="Tahoma"/>
          <w:sz w:val="22"/>
          <w:szCs w:val="22"/>
        </w:rPr>
      </w:pPr>
      <w:r w:rsidRPr="001679E8">
        <w:rPr>
          <w:rFonts w:ascii="Tahoma" w:hAnsi="Tahoma" w:cs="Tahoma"/>
          <w:b/>
          <w:sz w:val="22"/>
          <w:szCs w:val="22"/>
        </w:rPr>
        <w:t>JAVNEGA SKLADA REPUBLIKE SLOVENIJE ZA PODJETNIŠTVO</w:t>
      </w:r>
    </w:p>
    <w:p w:rsidR="003952A2" w:rsidRPr="00A1437B" w:rsidRDefault="003952A2" w:rsidP="003952A2">
      <w:pPr>
        <w:spacing w:line="320" w:lineRule="exact"/>
        <w:jc w:val="center"/>
        <w:rPr>
          <w:rFonts w:ascii="Tahoma" w:hAnsi="Tahoma" w:cs="Tahoma"/>
          <w:b/>
          <w:sz w:val="22"/>
          <w:szCs w:val="22"/>
        </w:rPr>
      </w:pPr>
      <w:r w:rsidRPr="001679E8">
        <w:rPr>
          <w:rFonts w:ascii="Tahoma" w:hAnsi="Tahoma" w:cs="Tahoma"/>
          <w:b/>
          <w:sz w:val="22"/>
          <w:szCs w:val="22"/>
        </w:rPr>
        <w:t xml:space="preserve">Z DNE </w:t>
      </w:r>
      <w:r>
        <w:rPr>
          <w:rFonts w:ascii="Tahoma" w:hAnsi="Tahoma" w:cs="Tahoma"/>
          <w:b/>
          <w:sz w:val="22"/>
          <w:szCs w:val="22"/>
        </w:rPr>
        <w:t>07.09.2018</w:t>
      </w:r>
    </w:p>
    <w:p w:rsidR="003952A2" w:rsidRPr="00A1437B" w:rsidRDefault="003952A2" w:rsidP="003952A2">
      <w:pPr>
        <w:jc w:val="center"/>
        <w:rPr>
          <w:rFonts w:ascii="Tahoma" w:hAnsi="Tahoma" w:cs="Tahoma"/>
          <w:b/>
          <w:sz w:val="16"/>
          <w:szCs w:val="16"/>
        </w:rPr>
      </w:pPr>
    </w:p>
    <w:p w:rsidR="003952A2" w:rsidRPr="001679E8" w:rsidRDefault="003952A2" w:rsidP="003952A2">
      <w:pPr>
        <w:spacing w:line="320" w:lineRule="exact"/>
        <w:jc w:val="center"/>
        <w:rPr>
          <w:rFonts w:ascii="Tahoma" w:hAnsi="Tahoma" w:cs="Tahoma"/>
          <w:sz w:val="22"/>
          <w:szCs w:val="22"/>
        </w:rPr>
      </w:pPr>
    </w:p>
    <w:p w:rsidR="003952A2" w:rsidRPr="00E942ED" w:rsidRDefault="003952A2" w:rsidP="003952A2">
      <w:pPr>
        <w:rPr>
          <w:rFonts w:ascii="Calibri" w:hAnsi="Calibri"/>
          <w:sz w:val="22"/>
          <w:szCs w:val="22"/>
        </w:rPr>
      </w:pPr>
    </w:p>
    <w:p w:rsidR="003952A2" w:rsidRPr="00E942ED" w:rsidRDefault="003952A2" w:rsidP="003952A2">
      <w:pPr>
        <w:jc w:val="both"/>
        <w:rPr>
          <w:rFonts w:ascii="Tahoma" w:hAnsi="Tahoma" w:cs="Tahoma"/>
          <w:sz w:val="22"/>
          <w:szCs w:val="22"/>
          <w:lang w:eastAsia="x-none"/>
        </w:rPr>
      </w:pPr>
      <w:r w:rsidRPr="00E942ED">
        <w:rPr>
          <w:rFonts w:ascii="Tahoma" w:hAnsi="Tahoma" w:cs="Tahoma"/>
          <w:sz w:val="22"/>
          <w:szCs w:val="22"/>
          <w:lang w:eastAsia="x-none"/>
        </w:rPr>
        <w:t xml:space="preserve">SKLEP št. 10: </w:t>
      </w:r>
    </w:p>
    <w:p w:rsidR="003952A2" w:rsidRPr="00E942ED" w:rsidRDefault="003952A2" w:rsidP="003952A2">
      <w:pPr>
        <w:jc w:val="both"/>
        <w:rPr>
          <w:rFonts w:ascii="Tahoma" w:hAnsi="Tahoma" w:cs="Tahoma"/>
          <w:sz w:val="22"/>
          <w:szCs w:val="22"/>
          <w:lang w:eastAsia="x-none"/>
        </w:rPr>
      </w:pPr>
    </w:p>
    <w:p w:rsidR="003952A2" w:rsidRPr="00E942ED" w:rsidRDefault="003952A2" w:rsidP="003952A2">
      <w:pPr>
        <w:jc w:val="both"/>
        <w:rPr>
          <w:rFonts w:ascii="Tahoma" w:hAnsi="Tahoma" w:cs="Tahoma"/>
          <w:sz w:val="22"/>
          <w:szCs w:val="22"/>
        </w:rPr>
      </w:pPr>
      <w:r w:rsidRPr="00E942ED">
        <w:rPr>
          <w:rFonts w:ascii="Tahoma" w:hAnsi="Tahoma" w:cs="Tahoma"/>
          <w:sz w:val="22"/>
          <w:szCs w:val="22"/>
        </w:rPr>
        <w:t>Nadzorni svet Slovenskega podjetniškega sklada (v nadaljevanju Sklad) se je seznanil s Strateškim programom Sklada 2018 – 2023 ter skladno s 23. členom Zakona o javnih skladih (Ur. l. RS, št. 77/2008 in 8/2010) sestavil in sprejel pisno mnenje ustanovitelju v zvezi s tem dokumentom z dopolnitvami iz razprave.</w:t>
      </w:r>
    </w:p>
    <w:p w:rsidR="003952A2" w:rsidRPr="00E942ED" w:rsidRDefault="003952A2" w:rsidP="003952A2">
      <w:pPr>
        <w:jc w:val="both"/>
        <w:rPr>
          <w:rFonts w:ascii="Tahoma" w:hAnsi="Tahoma" w:cs="Tahoma"/>
          <w:sz w:val="22"/>
          <w:szCs w:val="22"/>
        </w:rPr>
      </w:pPr>
    </w:p>
    <w:p w:rsidR="003952A2" w:rsidRPr="00E942ED" w:rsidRDefault="003952A2" w:rsidP="003952A2">
      <w:pPr>
        <w:jc w:val="both"/>
        <w:rPr>
          <w:rFonts w:ascii="Tahoma" w:hAnsi="Tahoma" w:cs="Tahoma"/>
          <w:sz w:val="22"/>
          <w:szCs w:val="22"/>
          <w:highlight w:val="yellow"/>
          <w:lang w:eastAsia="x-none"/>
        </w:rPr>
      </w:pPr>
      <w:r w:rsidRPr="00E942ED">
        <w:rPr>
          <w:rFonts w:ascii="Tahoma" w:hAnsi="Tahoma" w:cs="Tahoma"/>
          <w:sz w:val="22"/>
          <w:szCs w:val="22"/>
        </w:rPr>
        <w:t xml:space="preserve">Nadzorni svet Sklada zadolži direktorico Sklada, da predloži Strateški programom Sklada 2018 – 2023 Vladi RS v sprejem. </w:t>
      </w:r>
    </w:p>
    <w:p w:rsidR="003952A2" w:rsidRDefault="003952A2" w:rsidP="003952A2">
      <w:pPr>
        <w:spacing w:line="320" w:lineRule="exact"/>
        <w:jc w:val="both"/>
        <w:rPr>
          <w:rFonts w:ascii="Tahoma" w:hAnsi="Tahoma" w:cs="Tahoma"/>
          <w:sz w:val="22"/>
          <w:szCs w:val="22"/>
        </w:rPr>
      </w:pPr>
    </w:p>
    <w:p w:rsidR="003952A2" w:rsidRPr="001679E8" w:rsidRDefault="003952A2" w:rsidP="003952A2">
      <w:pPr>
        <w:spacing w:line="320" w:lineRule="exact"/>
        <w:jc w:val="both"/>
        <w:rPr>
          <w:rFonts w:ascii="Tahoma" w:hAnsi="Tahoma" w:cs="Tahoma"/>
          <w:sz w:val="22"/>
          <w:szCs w:val="22"/>
        </w:rPr>
      </w:pPr>
    </w:p>
    <w:p w:rsidR="003952A2" w:rsidRPr="00E67A08" w:rsidRDefault="003952A2" w:rsidP="003952A2">
      <w:pPr>
        <w:tabs>
          <w:tab w:val="left" w:pos="5812"/>
        </w:tabs>
        <w:ind w:left="4956"/>
        <w:jc w:val="both"/>
        <w:rPr>
          <w:rFonts w:ascii="Tahoma" w:hAnsi="Tahoma" w:cs="Tahoma"/>
          <w:sz w:val="22"/>
          <w:szCs w:val="22"/>
        </w:rPr>
      </w:pPr>
      <w:r w:rsidRPr="00E67A08">
        <w:rPr>
          <w:rFonts w:ascii="Tahoma" w:hAnsi="Tahoma" w:cs="Tahoma"/>
          <w:sz w:val="22"/>
          <w:szCs w:val="22"/>
        </w:rPr>
        <w:t xml:space="preserve">  predsednik Nadzornega sveta </w:t>
      </w:r>
    </w:p>
    <w:p w:rsidR="003952A2" w:rsidRPr="00E67A08" w:rsidRDefault="003952A2" w:rsidP="003952A2">
      <w:pPr>
        <w:rPr>
          <w:rFonts w:ascii="Tahoma" w:hAnsi="Tahoma" w:cs="Tahoma"/>
          <w:sz w:val="22"/>
          <w:szCs w:val="22"/>
        </w:rPr>
      </w:pPr>
      <w:r w:rsidRPr="00E67A08">
        <w:rPr>
          <w:rFonts w:ascii="Tahoma" w:hAnsi="Tahoma" w:cs="Tahoma"/>
          <w:sz w:val="22"/>
          <w:szCs w:val="22"/>
        </w:rPr>
        <w:t xml:space="preserve">                                                                       Slovenskega podjetniškega sklada</w:t>
      </w:r>
      <w:r w:rsidRPr="00E67A08">
        <w:rPr>
          <w:rFonts w:ascii="Tahoma" w:hAnsi="Tahoma" w:cs="Tahoma"/>
          <w:sz w:val="22"/>
          <w:szCs w:val="22"/>
        </w:rPr>
        <w:tab/>
      </w:r>
    </w:p>
    <w:p w:rsidR="003952A2" w:rsidRPr="007E2BC2" w:rsidRDefault="003952A2" w:rsidP="003952A2">
      <w:pPr>
        <w:rPr>
          <w:rFonts w:ascii="Tahoma" w:hAnsi="Tahoma" w:cs="Tahoma"/>
          <w:sz w:val="22"/>
          <w:szCs w:val="22"/>
        </w:rPr>
      </w:pPr>
      <w:r w:rsidRPr="00E67A08">
        <w:rPr>
          <w:rFonts w:ascii="Tahoma" w:hAnsi="Tahoma" w:cs="Tahoma"/>
          <w:sz w:val="22"/>
          <w:szCs w:val="22"/>
        </w:rPr>
        <w:tab/>
      </w:r>
      <w:r w:rsidRPr="00E67A08">
        <w:rPr>
          <w:rFonts w:ascii="Tahoma" w:hAnsi="Tahoma" w:cs="Tahoma"/>
          <w:sz w:val="22"/>
          <w:szCs w:val="22"/>
        </w:rPr>
        <w:tab/>
      </w:r>
      <w:r w:rsidRPr="00E67A08">
        <w:rPr>
          <w:rFonts w:ascii="Tahoma" w:hAnsi="Tahoma" w:cs="Tahoma"/>
          <w:sz w:val="22"/>
          <w:szCs w:val="22"/>
        </w:rPr>
        <w:tab/>
      </w:r>
      <w:r w:rsidRPr="00E67A08">
        <w:rPr>
          <w:rFonts w:ascii="Tahoma" w:hAnsi="Tahoma" w:cs="Tahoma"/>
          <w:sz w:val="22"/>
          <w:szCs w:val="22"/>
        </w:rPr>
        <w:tab/>
      </w:r>
      <w:r w:rsidRPr="00E67A08">
        <w:rPr>
          <w:rFonts w:ascii="Tahoma" w:hAnsi="Tahoma" w:cs="Tahoma"/>
          <w:sz w:val="22"/>
          <w:szCs w:val="22"/>
        </w:rPr>
        <w:tab/>
      </w:r>
      <w:r w:rsidRPr="00E67A08">
        <w:rPr>
          <w:rFonts w:ascii="Tahoma" w:hAnsi="Tahoma" w:cs="Tahoma"/>
          <w:sz w:val="22"/>
          <w:szCs w:val="22"/>
        </w:rPr>
        <w:tab/>
      </w:r>
      <w:r w:rsidRPr="00E67A08">
        <w:rPr>
          <w:rFonts w:ascii="Tahoma" w:hAnsi="Tahoma" w:cs="Tahoma"/>
          <w:sz w:val="22"/>
          <w:szCs w:val="22"/>
        </w:rPr>
        <w:tab/>
        <w:t xml:space="preserve">           g. Jernej Tovšak</w:t>
      </w:r>
      <w:r w:rsidRPr="007E2BC2">
        <w:rPr>
          <w:rFonts w:ascii="Tahoma" w:hAnsi="Tahoma" w:cs="Tahoma"/>
          <w:sz w:val="22"/>
          <w:szCs w:val="22"/>
        </w:rPr>
        <w:t xml:space="preserve">      </w:t>
      </w:r>
    </w:p>
    <w:p w:rsidR="003952A2" w:rsidRPr="001679E8" w:rsidRDefault="003952A2" w:rsidP="003952A2">
      <w:pPr>
        <w:spacing w:line="320" w:lineRule="exact"/>
        <w:jc w:val="both"/>
        <w:rPr>
          <w:rFonts w:ascii="Tahoma" w:hAnsi="Tahoma" w:cs="Tahoma"/>
          <w:sz w:val="22"/>
          <w:szCs w:val="22"/>
        </w:rPr>
      </w:pPr>
    </w:p>
    <w:p w:rsidR="003952A2" w:rsidRDefault="003952A2" w:rsidP="00907069">
      <w:pPr>
        <w:autoSpaceDE w:val="0"/>
        <w:autoSpaceDN w:val="0"/>
        <w:adjustRightInd w:val="0"/>
        <w:spacing w:line="276" w:lineRule="auto"/>
        <w:ind w:left="-567"/>
        <w:jc w:val="both"/>
        <w:rPr>
          <w:rFonts w:eastAsia="Calibri" w:cs="Arial"/>
          <w:b/>
          <w:sz w:val="22"/>
          <w:szCs w:val="22"/>
        </w:rPr>
      </w:pPr>
    </w:p>
    <w:p w:rsidR="00907069" w:rsidRDefault="00907069">
      <w:pPr>
        <w:spacing w:line="240" w:lineRule="auto"/>
        <w:rPr>
          <w:rFonts w:eastAsia="Calibri" w:cs="Arial"/>
          <w:b/>
          <w:szCs w:val="20"/>
        </w:rPr>
      </w:pPr>
    </w:p>
    <w:p w:rsidR="00957C1D" w:rsidRDefault="00957C1D">
      <w:pPr>
        <w:spacing w:line="240" w:lineRule="auto"/>
        <w:rPr>
          <w:rFonts w:eastAsia="Calibri" w:cs="Arial"/>
          <w:b/>
          <w:sz w:val="22"/>
          <w:szCs w:val="22"/>
        </w:rPr>
      </w:pPr>
      <w:r>
        <w:rPr>
          <w:rFonts w:eastAsia="Calibri" w:cs="Arial"/>
          <w:b/>
          <w:sz w:val="22"/>
          <w:szCs w:val="22"/>
        </w:rPr>
        <w:br w:type="page"/>
      </w:r>
    </w:p>
    <w:p w:rsidR="00A24846" w:rsidRPr="00907069" w:rsidRDefault="00A24846" w:rsidP="00907069">
      <w:pPr>
        <w:autoSpaceDE w:val="0"/>
        <w:autoSpaceDN w:val="0"/>
        <w:adjustRightInd w:val="0"/>
        <w:spacing w:line="276" w:lineRule="auto"/>
        <w:ind w:left="-567"/>
        <w:jc w:val="both"/>
        <w:rPr>
          <w:rFonts w:eastAsia="Calibri" w:cs="Arial"/>
          <w:b/>
          <w:sz w:val="22"/>
          <w:szCs w:val="22"/>
        </w:rPr>
      </w:pPr>
      <w:r w:rsidRPr="00907069">
        <w:rPr>
          <w:rFonts w:eastAsia="Calibri" w:cs="Arial"/>
          <w:b/>
          <w:sz w:val="22"/>
          <w:szCs w:val="22"/>
        </w:rPr>
        <w:lastRenderedPageBreak/>
        <w:t xml:space="preserve">Stališče Nadzornega sveta </w:t>
      </w:r>
      <w:r w:rsidR="003952A2">
        <w:rPr>
          <w:rFonts w:eastAsia="Calibri" w:cs="Arial"/>
          <w:b/>
          <w:sz w:val="22"/>
          <w:szCs w:val="22"/>
        </w:rPr>
        <w:t>Slovenskega podjetniškega</w:t>
      </w:r>
      <w:r w:rsidRPr="00907069">
        <w:rPr>
          <w:rFonts w:eastAsia="Calibri" w:cs="Arial"/>
          <w:b/>
          <w:sz w:val="22"/>
          <w:szCs w:val="22"/>
        </w:rPr>
        <w:t xml:space="preserve"> sklada </w:t>
      </w:r>
    </w:p>
    <w:p w:rsidR="00907069" w:rsidRDefault="00907069" w:rsidP="00A24846">
      <w:pPr>
        <w:autoSpaceDE w:val="0"/>
        <w:autoSpaceDN w:val="0"/>
        <w:adjustRightInd w:val="0"/>
        <w:spacing w:line="276" w:lineRule="auto"/>
        <w:jc w:val="both"/>
        <w:rPr>
          <w:rFonts w:eastAsia="Calibri" w:cs="Arial"/>
          <w:b/>
          <w:szCs w:val="20"/>
        </w:rPr>
      </w:pPr>
      <w:r w:rsidRPr="002D4460">
        <w:rPr>
          <w:rFonts w:eastAsia="Calibri" w:cs="Arial"/>
          <w:b/>
          <w:noProof/>
          <w:szCs w:val="20"/>
          <w:lang w:eastAsia="sl-SI"/>
        </w:rPr>
        <w:drawing>
          <wp:inline distT="0" distB="0" distL="0" distR="0" wp14:anchorId="3F47B6EF" wp14:editId="3D41C8F7">
            <wp:extent cx="5396230" cy="7726345"/>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230" cy="7726345"/>
                    </a:xfrm>
                    <a:prstGeom prst="rect">
                      <a:avLst/>
                    </a:prstGeom>
                    <a:noFill/>
                    <a:ln>
                      <a:noFill/>
                    </a:ln>
                  </pic:spPr>
                </pic:pic>
              </a:graphicData>
            </a:graphic>
          </wp:inline>
        </w:drawing>
      </w:r>
    </w:p>
    <w:p w:rsidR="002D4460" w:rsidRDefault="002D4460" w:rsidP="00C92C29">
      <w:pPr>
        <w:spacing w:after="160" w:line="259" w:lineRule="auto"/>
        <w:rPr>
          <w:rFonts w:ascii="Calibri" w:eastAsia="Calibri" w:hAnsi="Calibri"/>
          <w:sz w:val="22"/>
          <w:szCs w:val="22"/>
        </w:rPr>
      </w:pPr>
      <w:r w:rsidRPr="002D4460">
        <w:rPr>
          <w:rFonts w:ascii="Calibri" w:eastAsia="Calibri" w:hAnsi="Calibri"/>
          <w:noProof/>
          <w:sz w:val="22"/>
          <w:szCs w:val="22"/>
          <w:lang w:eastAsia="sl-SI"/>
        </w:rPr>
        <w:lastRenderedPageBreak/>
        <w:drawing>
          <wp:inline distT="0" distB="0" distL="0" distR="0" wp14:anchorId="12E6C36B" wp14:editId="39E3A661">
            <wp:extent cx="6210300" cy="877113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8771139"/>
                    </a:xfrm>
                    <a:prstGeom prst="rect">
                      <a:avLst/>
                    </a:prstGeom>
                    <a:noFill/>
                    <a:ln>
                      <a:noFill/>
                    </a:ln>
                  </pic:spPr>
                </pic:pic>
              </a:graphicData>
            </a:graphic>
          </wp:inline>
        </w:drawing>
      </w:r>
    </w:p>
    <w:p w:rsidR="002D4460" w:rsidRPr="00126581" w:rsidRDefault="002D4460" w:rsidP="00C92C29">
      <w:pPr>
        <w:spacing w:after="160" w:line="259" w:lineRule="auto"/>
        <w:rPr>
          <w:rFonts w:ascii="Calibri" w:eastAsia="Calibri" w:hAnsi="Calibri"/>
          <w:sz w:val="22"/>
          <w:szCs w:val="22"/>
        </w:rPr>
      </w:pPr>
    </w:p>
    <w:sectPr w:rsidR="002D4460" w:rsidRPr="00126581" w:rsidSect="00957C1D">
      <w:headerReference w:type="default" r:id="rId24"/>
      <w:headerReference w:type="first" r:id="rId25"/>
      <w:pgSz w:w="11900" w:h="16840" w:code="9"/>
      <w:pgMar w:top="1701" w:right="1552" w:bottom="851" w:left="1418"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07B" w:rsidRDefault="0041107B">
      <w:r>
        <w:separator/>
      </w:r>
    </w:p>
  </w:endnote>
  <w:endnote w:type="continuationSeparator" w:id="0">
    <w:p w:rsidR="0041107B" w:rsidRDefault="0041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07B" w:rsidRDefault="0041107B">
      <w:r>
        <w:separator/>
      </w:r>
    </w:p>
  </w:footnote>
  <w:footnote w:type="continuationSeparator" w:id="0">
    <w:p w:rsidR="0041107B" w:rsidRDefault="00411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18" w:rsidRPr="00110CBD" w:rsidRDefault="0069401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18" w:rsidRPr="008F3500" w:rsidRDefault="00694018"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simplePos x="0" y="0"/>
          <wp:positionH relativeFrom="column">
            <wp:posOffset>-470535</wp:posOffset>
          </wp:positionH>
          <wp:positionV relativeFrom="paragraph">
            <wp:posOffset>6985</wp:posOffset>
          </wp:positionV>
          <wp:extent cx="309880" cy="349885"/>
          <wp:effectExtent l="0" t="0" r="0" b="0"/>
          <wp:wrapSquare wrapText="bothSides"/>
          <wp:docPr id="20" name="Slika 20"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EF8B52"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Pr="008F3500">
      <w:rPr>
        <w:rFonts w:ascii="Republika" w:hAnsi="Republika"/>
      </w:rPr>
      <w:t>REPUBLIKA SLOVENIJA</w:t>
    </w:r>
  </w:p>
  <w:p w:rsidR="00694018" w:rsidRPr="00946C49" w:rsidRDefault="00694018"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rsidR="00694018" w:rsidRDefault="00694018" w:rsidP="005712A3">
    <w:pPr>
      <w:pStyle w:val="Glava"/>
      <w:tabs>
        <w:tab w:val="clear" w:pos="4320"/>
        <w:tab w:val="clear" w:pos="8640"/>
        <w:tab w:val="left" w:pos="5112"/>
      </w:tabs>
      <w:spacing w:before="240" w:line="240" w:lineRule="exact"/>
      <w:rPr>
        <w:rFonts w:cs="Arial"/>
        <w:sz w:val="16"/>
      </w:rPr>
    </w:pPr>
  </w:p>
  <w:p w:rsidR="00694018" w:rsidRPr="008F3500" w:rsidRDefault="00694018"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rsidR="00694018" w:rsidRPr="008F3500" w:rsidRDefault="00694018"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rsidR="00694018" w:rsidRPr="008F3500" w:rsidRDefault="00694018"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rsidR="00694018" w:rsidRPr="008F3500" w:rsidRDefault="00694018" w:rsidP="00EC0549">
    <w:pPr>
      <w:pStyle w:val="Glava"/>
      <w:tabs>
        <w:tab w:val="clear" w:pos="4320"/>
        <w:tab w:val="clear" w:pos="8640"/>
        <w:tab w:val="left" w:pos="5112"/>
      </w:tabs>
      <w:spacing w:line="240" w:lineRule="exact"/>
      <w:rPr>
        <w:rFonts w:cs="Arial"/>
        <w:sz w:val="16"/>
      </w:rPr>
    </w:pPr>
  </w:p>
  <w:p w:rsidR="00694018" w:rsidRPr="008F3500" w:rsidRDefault="00694018" w:rsidP="00B76818">
    <w:pPr>
      <w:pStyle w:val="Glava"/>
      <w:tabs>
        <w:tab w:val="clear" w:pos="4320"/>
        <w:tab w:val="clear" w:pos="8640"/>
        <w:tab w:val="left" w:pos="5112"/>
      </w:tabs>
      <w:spacing w:line="240" w:lineRule="exact"/>
      <w:rPr>
        <w:rFonts w:cs="Arial"/>
        <w:sz w:val="16"/>
      </w:rPr>
    </w:pPr>
    <w:r w:rsidRPr="008F3500">
      <w:rPr>
        <w:rFonts w:cs="Arial"/>
        <w:sz w:val="16"/>
      </w:rPr>
      <w:tab/>
    </w:r>
  </w:p>
  <w:p w:rsidR="00694018" w:rsidRPr="008F3500" w:rsidRDefault="00694018"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3FD"/>
    <w:multiLevelType w:val="hybridMultilevel"/>
    <w:tmpl w:val="449A276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CD5359"/>
    <w:multiLevelType w:val="hybridMultilevel"/>
    <w:tmpl w:val="7680893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2D43B98"/>
    <w:multiLevelType w:val="hybridMultilevel"/>
    <w:tmpl w:val="DB12FB0E"/>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3F330E9"/>
    <w:multiLevelType w:val="hybridMultilevel"/>
    <w:tmpl w:val="0A68765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FF72F79"/>
    <w:multiLevelType w:val="hybridMultilevel"/>
    <w:tmpl w:val="EB7EE05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12C365A5"/>
    <w:multiLevelType w:val="hybridMultilevel"/>
    <w:tmpl w:val="6C2C31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51C0430"/>
    <w:multiLevelType w:val="hybridMultilevel"/>
    <w:tmpl w:val="997EDFDC"/>
    <w:lvl w:ilvl="0" w:tplc="61DA50AA">
      <w:start w:val="100"/>
      <w:numFmt w:val="bullet"/>
      <w:lvlText w:val="-"/>
      <w:lvlJc w:val="left"/>
      <w:pPr>
        <w:tabs>
          <w:tab w:val="num" w:pos="360"/>
        </w:tabs>
        <w:ind w:left="360" w:hanging="360"/>
      </w:pPr>
      <w:rPr>
        <w:rFonts w:ascii="Tahoma" w:eastAsia="Times New Roman" w:hAnsi="Tahoma" w:cs="Tahoma" w:hint="default"/>
        <w:u w:val="no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60F673E"/>
    <w:multiLevelType w:val="hybridMultilevel"/>
    <w:tmpl w:val="08BC8D9E"/>
    <w:lvl w:ilvl="0" w:tplc="BC547A24">
      <w:start w:val="25"/>
      <w:numFmt w:val="bullet"/>
      <w:lvlText w:val="-"/>
      <w:lvlJc w:val="left"/>
      <w:pPr>
        <w:ind w:left="1068" w:hanging="360"/>
      </w:pPr>
      <w:rPr>
        <w:rFonts w:ascii="Tahoma" w:eastAsia="Times New Roman"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nsid w:val="1BEE2A46"/>
    <w:multiLevelType w:val="hybridMultilevel"/>
    <w:tmpl w:val="DAC660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D3F2117"/>
    <w:multiLevelType w:val="hybridMultilevel"/>
    <w:tmpl w:val="545CBC0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D51734B"/>
    <w:multiLevelType w:val="hybridMultilevel"/>
    <w:tmpl w:val="F7865A9C"/>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2EE429F8"/>
    <w:multiLevelType w:val="hybridMultilevel"/>
    <w:tmpl w:val="85AA72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F6D11F0"/>
    <w:multiLevelType w:val="hybridMultilevel"/>
    <w:tmpl w:val="35B260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2EE20BA"/>
    <w:multiLevelType w:val="hybridMultilevel"/>
    <w:tmpl w:val="C6BEDD5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3520527F"/>
    <w:multiLevelType w:val="hybridMultilevel"/>
    <w:tmpl w:val="DEA8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1D537C7"/>
    <w:multiLevelType w:val="hybridMultilevel"/>
    <w:tmpl w:val="1A324C9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2306D5F"/>
    <w:multiLevelType w:val="hybridMultilevel"/>
    <w:tmpl w:val="CDEEB70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C40565"/>
    <w:multiLevelType w:val="hybridMultilevel"/>
    <w:tmpl w:val="F686F9BE"/>
    <w:lvl w:ilvl="0" w:tplc="9E5472B4">
      <w:numFmt w:val="bullet"/>
      <w:lvlText w:val="-"/>
      <w:lvlJc w:val="left"/>
      <w:pPr>
        <w:ind w:left="492" w:hanging="360"/>
      </w:pPr>
      <w:rPr>
        <w:rFonts w:ascii="Times New Roman" w:eastAsia="Times New Roman" w:hAnsi="Times New Roman" w:cs="Times New Roman" w:hint="default"/>
      </w:rPr>
    </w:lvl>
    <w:lvl w:ilvl="1" w:tplc="04240003" w:tentative="1">
      <w:start w:val="1"/>
      <w:numFmt w:val="bullet"/>
      <w:lvlText w:val="o"/>
      <w:lvlJc w:val="left"/>
      <w:pPr>
        <w:ind w:left="1212" w:hanging="360"/>
      </w:pPr>
      <w:rPr>
        <w:rFonts w:ascii="Courier New" w:hAnsi="Courier New" w:cs="Courier New" w:hint="default"/>
      </w:rPr>
    </w:lvl>
    <w:lvl w:ilvl="2" w:tplc="04240005" w:tentative="1">
      <w:start w:val="1"/>
      <w:numFmt w:val="bullet"/>
      <w:lvlText w:val=""/>
      <w:lvlJc w:val="left"/>
      <w:pPr>
        <w:ind w:left="1932" w:hanging="360"/>
      </w:pPr>
      <w:rPr>
        <w:rFonts w:ascii="Wingdings" w:hAnsi="Wingdings" w:hint="default"/>
      </w:rPr>
    </w:lvl>
    <w:lvl w:ilvl="3" w:tplc="04240001" w:tentative="1">
      <w:start w:val="1"/>
      <w:numFmt w:val="bullet"/>
      <w:lvlText w:val=""/>
      <w:lvlJc w:val="left"/>
      <w:pPr>
        <w:ind w:left="2652" w:hanging="360"/>
      </w:pPr>
      <w:rPr>
        <w:rFonts w:ascii="Symbol" w:hAnsi="Symbol" w:hint="default"/>
      </w:rPr>
    </w:lvl>
    <w:lvl w:ilvl="4" w:tplc="04240003" w:tentative="1">
      <w:start w:val="1"/>
      <w:numFmt w:val="bullet"/>
      <w:lvlText w:val="o"/>
      <w:lvlJc w:val="left"/>
      <w:pPr>
        <w:ind w:left="3372" w:hanging="360"/>
      </w:pPr>
      <w:rPr>
        <w:rFonts w:ascii="Courier New" w:hAnsi="Courier New" w:cs="Courier New" w:hint="default"/>
      </w:rPr>
    </w:lvl>
    <w:lvl w:ilvl="5" w:tplc="04240005" w:tentative="1">
      <w:start w:val="1"/>
      <w:numFmt w:val="bullet"/>
      <w:lvlText w:val=""/>
      <w:lvlJc w:val="left"/>
      <w:pPr>
        <w:ind w:left="4092" w:hanging="360"/>
      </w:pPr>
      <w:rPr>
        <w:rFonts w:ascii="Wingdings" w:hAnsi="Wingdings" w:hint="default"/>
      </w:rPr>
    </w:lvl>
    <w:lvl w:ilvl="6" w:tplc="04240001" w:tentative="1">
      <w:start w:val="1"/>
      <w:numFmt w:val="bullet"/>
      <w:lvlText w:val=""/>
      <w:lvlJc w:val="left"/>
      <w:pPr>
        <w:ind w:left="4812" w:hanging="360"/>
      </w:pPr>
      <w:rPr>
        <w:rFonts w:ascii="Symbol" w:hAnsi="Symbol" w:hint="default"/>
      </w:rPr>
    </w:lvl>
    <w:lvl w:ilvl="7" w:tplc="04240003" w:tentative="1">
      <w:start w:val="1"/>
      <w:numFmt w:val="bullet"/>
      <w:lvlText w:val="o"/>
      <w:lvlJc w:val="left"/>
      <w:pPr>
        <w:ind w:left="5532" w:hanging="360"/>
      </w:pPr>
      <w:rPr>
        <w:rFonts w:ascii="Courier New" w:hAnsi="Courier New" w:cs="Courier New" w:hint="default"/>
      </w:rPr>
    </w:lvl>
    <w:lvl w:ilvl="8" w:tplc="04240005" w:tentative="1">
      <w:start w:val="1"/>
      <w:numFmt w:val="bullet"/>
      <w:lvlText w:val=""/>
      <w:lvlJc w:val="left"/>
      <w:pPr>
        <w:ind w:left="6252" w:hanging="360"/>
      </w:pPr>
      <w:rPr>
        <w:rFonts w:ascii="Wingdings" w:hAnsi="Wingdings" w:hint="default"/>
      </w:rPr>
    </w:lvl>
  </w:abstractNum>
  <w:abstractNum w:abstractNumId="3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1254FEB"/>
    <w:multiLevelType w:val="hybridMultilevel"/>
    <w:tmpl w:val="76A64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3DF488D"/>
    <w:multiLevelType w:val="hybridMultilevel"/>
    <w:tmpl w:val="2236EC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B6864CC"/>
    <w:multiLevelType w:val="hybridMultilevel"/>
    <w:tmpl w:val="5A062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9B60B3"/>
    <w:multiLevelType w:val="hybridMultilevel"/>
    <w:tmpl w:val="195AEF00"/>
    <w:lvl w:ilvl="0" w:tplc="04240003">
      <w:start w:val="1"/>
      <w:numFmt w:val="bullet"/>
      <w:lvlText w:val="o"/>
      <w:lvlJc w:val="left"/>
      <w:pPr>
        <w:ind w:left="644" w:hanging="360"/>
      </w:pPr>
      <w:rPr>
        <w:rFonts w:ascii="Courier New" w:hAnsi="Courier New" w:cs="Courier New"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6">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16F3381"/>
    <w:multiLevelType w:val="hybridMultilevel"/>
    <w:tmpl w:val="3C865CA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2DF4807"/>
    <w:multiLevelType w:val="hybridMultilevel"/>
    <w:tmpl w:val="C800515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B351C03"/>
    <w:multiLevelType w:val="hybridMultilevel"/>
    <w:tmpl w:val="9364069E"/>
    <w:lvl w:ilvl="0" w:tplc="D00615F6">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4">
    <w:nsid w:val="700E26DF"/>
    <w:multiLevelType w:val="hybridMultilevel"/>
    <w:tmpl w:val="02282CA8"/>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5CD0210"/>
    <w:multiLevelType w:val="hybridMultilevel"/>
    <w:tmpl w:val="A3522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DB01D03"/>
    <w:multiLevelType w:val="hybridMultilevel"/>
    <w:tmpl w:val="6CF20C3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8">
    <w:nsid w:val="7F2461C8"/>
    <w:multiLevelType w:val="multilevel"/>
    <w:tmpl w:val="D5A815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auto"/>
      </w:rPr>
    </w:lvl>
    <w:lvl w:ilvl="3">
      <w:start w:val="1"/>
      <w:numFmt w:val="decimal"/>
      <w:isLgl/>
      <w:lvlText w:val="%1.%2.%3.%4."/>
      <w:lvlJc w:val="left"/>
      <w:pPr>
        <w:ind w:left="1800" w:hanging="1440"/>
      </w:pPr>
      <w:rPr>
        <w:rFonts w:hint="default"/>
        <w:color w:val="auto"/>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28"/>
  </w:num>
  <w:num w:numId="4">
    <w:abstractNumId w:val="7"/>
  </w:num>
  <w:num w:numId="5">
    <w:abstractNumId w:val="11"/>
  </w:num>
  <w:num w:numId="6">
    <w:abstractNumId w:val="15"/>
  </w:num>
  <w:num w:numId="7">
    <w:abstractNumId w:val="38"/>
  </w:num>
  <w:num w:numId="8">
    <w:abstractNumId w:val="33"/>
  </w:num>
  <w:num w:numId="9">
    <w:abstractNumId w:val="42"/>
  </w:num>
  <w:num w:numId="10">
    <w:abstractNumId w:val="49"/>
  </w:num>
  <w:num w:numId="11">
    <w:abstractNumId w:val="26"/>
  </w:num>
  <w:num w:numId="12">
    <w:abstractNumId w:val="19"/>
  </w:num>
  <w:num w:numId="13">
    <w:abstractNumId w:val="30"/>
  </w:num>
  <w:num w:numId="14">
    <w:abstractNumId w:val="6"/>
  </w:num>
  <w:num w:numId="15">
    <w:abstractNumId w:val="45"/>
  </w:num>
  <w:num w:numId="16">
    <w:abstractNumId w:val="41"/>
  </w:num>
  <w:num w:numId="17">
    <w:abstractNumId w:val="5"/>
  </w:num>
  <w:num w:numId="18">
    <w:abstractNumId w:val="8"/>
  </w:num>
  <w:num w:numId="19">
    <w:abstractNumId w:val="36"/>
  </w:num>
  <w:num w:numId="20">
    <w:abstractNumId w:val="18"/>
  </w:num>
  <w:num w:numId="21">
    <w:abstractNumId w:val="17"/>
  </w:num>
  <w:num w:numId="22">
    <w:abstractNumId w:val="1"/>
  </w:num>
  <w:num w:numId="23">
    <w:abstractNumId w:val="14"/>
  </w:num>
  <w:num w:numId="24">
    <w:abstractNumId w:val="31"/>
  </w:num>
  <w:num w:numId="25">
    <w:abstractNumId w:val="44"/>
  </w:num>
  <w:num w:numId="26">
    <w:abstractNumId w:val="21"/>
  </w:num>
  <w:num w:numId="27">
    <w:abstractNumId w:val="12"/>
  </w:num>
  <w:num w:numId="28">
    <w:abstractNumId w:val="9"/>
  </w:num>
  <w:num w:numId="29">
    <w:abstractNumId w:val="29"/>
  </w:num>
  <w:num w:numId="30">
    <w:abstractNumId w:val="25"/>
  </w:num>
  <w:num w:numId="31">
    <w:abstractNumId w:val="34"/>
  </w:num>
  <w:num w:numId="32">
    <w:abstractNumId w:val="46"/>
  </w:num>
  <w:num w:numId="33">
    <w:abstractNumId w:val="10"/>
  </w:num>
  <w:num w:numId="34">
    <w:abstractNumId w:val="27"/>
  </w:num>
  <w:num w:numId="35">
    <w:abstractNumId w:val="39"/>
  </w:num>
  <w:num w:numId="36">
    <w:abstractNumId w:val="4"/>
  </w:num>
  <w:num w:numId="37">
    <w:abstractNumId w:val="0"/>
  </w:num>
  <w:num w:numId="38">
    <w:abstractNumId w:val="23"/>
  </w:num>
  <w:num w:numId="39">
    <w:abstractNumId w:val="3"/>
  </w:num>
  <w:num w:numId="40">
    <w:abstractNumId w:val="16"/>
  </w:num>
  <w:num w:numId="41">
    <w:abstractNumId w:val="35"/>
  </w:num>
  <w:num w:numId="42">
    <w:abstractNumId w:val="2"/>
  </w:num>
  <w:num w:numId="43">
    <w:abstractNumId w:val="37"/>
  </w:num>
  <w:num w:numId="44">
    <w:abstractNumId w:val="24"/>
  </w:num>
  <w:num w:numId="45">
    <w:abstractNumId w:val="32"/>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48"/>
  </w:num>
  <w:num w:numId="49">
    <w:abstractNumId w:val="2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581"/>
    <w:rsid w:val="000013BD"/>
    <w:rsid w:val="00011B4A"/>
    <w:rsid w:val="00023A88"/>
    <w:rsid w:val="00025814"/>
    <w:rsid w:val="00043ACB"/>
    <w:rsid w:val="00064844"/>
    <w:rsid w:val="000717DC"/>
    <w:rsid w:val="000902D0"/>
    <w:rsid w:val="000905F7"/>
    <w:rsid w:val="00091E64"/>
    <w:rsid w:val="00092531"/>
    <w:rsid w:val="000A3D3E"/>
    <w:rsid w:val="000A7238"/>
    <w:rsid w:val="000C7FE2"/>
    <w:rsid w:val="000D0989"/>
    <w:rsid w:val="000D155A"/>
    <w:rsid w:val="000E08A1"/>
    <w:rsid w:val="000E1750"/>
    <w:rsid w:val="000F096D"/>
    <w:rsid w:val="000F5B49"/>
    <w:rsid w:val="00117DB0"/>
    <w:rsid w:val="001253DA"/>
    <w:rsid w:val="001259AD"/>
    <w:rsid w:val="00126581"/>
    <w:rsid w:val="001357B2"/>
    <w:rsid w:val="00135ED8"/>
    <w:rsid w:val="001452BC"/>
    <w:rsid w:val="00157D7F"/>
    <w:rsid w:val="001B016B"/>
    <w:rsid w:val="001C0B24"/>
    <w:rsid w:val="001F2844"/>
    <w:rsid w:val="001F5EF8"/>
    <w:rsid w:val="00202A77"/>
    <w:rsid w:val="0021675C"/>
    <w:rsid w:val="00221DBC"/>
    <w:rsid w:val="00246BE5"/>
    <w:rsid w:val="00271CE5"/>
    <w:rsid w:val="00282020"/>
    <w:rsid w:val="002820E8"/>
    <w:rsid w:val="002A3807"/>
    <w:rsid w:val="002B72A8"/>
    <w:rsid w:val="002D3C86"/>
    <w:rsid w:val="002D4460"/>
    <w:rsid w:val="002E3898"/>
    <w:rsid w:val="002F2278"/>
    <w:rsid w:val="00304B5A"/>
    <w:rsid w:val="003223C5"/>
    <w:rsid w:val="0032481F"/>
    <w:rsid w:val="003249EB"/>
    <w:rsid w:val="00337464"/>
    <w:rsid w:val="00350DCA"/>
    <w:rsid w:val="003636BF"/>
    <w:rsid w:val="00363966"/>
    <w:rsid w:val="0037106B"/>
    <w:rsid w:val="0037479F"/>
    <w:rsid w:val="00375F15"/>
    <w:rsid w:val="00382AB9"/>
    <w:rsid w:val="003845B4"/>
    <w:rsid w:val="003854A3"/>
    <w:rsid w:val="00387B1A"/>
    <w:rsid w:val="00392E7B"/>
    <w:rsid w:val="003952A2"/>
    <w:rsid w:val="003B2EAB"/>
    <w:rsid w:val="003D3D80"/>
    <w:rsid w:val="003E1C74"/>
    <w:rsid w:val="003F62B8"/>
    <w:rsid w:val="0041107B"/>
    <w:rsid w:val="00442051"/>
    <w:rsid w:val="004610F7"/>
    <w:rsid w:val="00462318"/>
    <w:rsid w:val="0046396D"/>
    <w:rsid w:val="004708CD"/>
    <w:rsid w:val="00470D67"/>
    <w:rsid w:val="0047145E"/>
    <w:rsid w:val="00476BD2"/>
    <w:rsid w:val="004860B4"/>
    <w:rsid w:val="004D0461"/>
    <w:rsid w:val="004D6718"/>
    <w:rsid w:val="004E7D87"/>
    <w:rsid w:val="00500DB2"/>
    <w:rsid w:val="00502E41"/>
    <w:rsid w:val="00526246"/>
    <w:rsid w:val="00531263"/>
    <w:rsid w:val="00537C34"/>
    <w:rsid w:val="00555390"/>
    <w:rsid w:val="005647BB"/>
    <w:rsid w:val="00567106"/>
    <w:rsid w:val="00570539"/>
    <w:rsid w:val="005712A3"/>
    <w:rsid w:val="005869C7"/>
    <w:rsid w:val="005969A3"/>
    <w:rsid w:val="005A2FF4"/>
    <w:rsid w:val="005A7290"/>
    <w:rsid w:val="005B6088"/>
    <w:rsid w:val="005E1D3C"/>
    <w:rsid w:val="005E7866"/>
    <w:rsid w:val="0060548B"/>
    <w:rsid w:val="00610162"/>
    <w:rsid w:val="006179C9"/>
    <w:rsid w:val="00624C80"/>
    <w:rsid w:val="00632253"/>
    <w:rsid w:val="00640201"/>
    <w:rsid w:val="00642714"/>
    <w:rsid w:val="006455CE"/>
    <w:rsid w:val="00645DFE"/>
    <w:rsid w:val="00651FCC"/>
    <w:rsid w:val="00652EF0"/>
    <w:rsid w:val="00654691"/>
    <w:rsid w:val="00690878"/>
    <w:rsid w:val="00690D03"/>
    <w:rsid w:val="00694018"/>
    <w:rsid w:val="006A5BEA"/>
    <w:rsid w:val="006A6EB3"/>
    <w:rsid w:val="006A6FC6"/>
    <w:rsid w:val="006B2B83"/>
    <w:rsid w:val="006C01FC"/>
    <w:rsid w:val="006C1DA6"/>
    <w:rsid w:val="006D42D9"/>
    <w:rsid w:val="006E1096"/>
    <w:rsid w:val="007117A1"/>
    <w:rsid w:val="007117BE"/>
    <w:rsid w:val="00717ED3"/>
    <w:rsid w:val="00730936"/>
    <w:rsid w:val="00733017"/>
    <w:rsid w:val="0077336A"/>
    <w:rsid w:val="00783310"/>
    <w:rsid w:val="00790879"/>
    <w:rsid w:val="007A4A6D"/>
    <w:rsid w:val="007A709B"/>
    <w:rsid w:val="007A7CDF"/>
    <w:rsid w:val="007B2A42"/>
    <w:rsid w:val="007D1BCF"/>
    <w:rsid w:val="007D75CF"/>
    <w:rsid w:val="007E313E"/>
    <w:rsid w:val="007E5DA6"/>
    <w:rsid w:val="007E6DC5"/>
    <w:rsid w:val="008124C9"/>
    <w:rsid w:val="00814213"/>
    <w:rsid w:val="00815FFB"/>
    <w:rsid w:val="00836C80"/>
    <w:rsid w:val="00856825"/>
    <w:rsid w:val="00857922"/>
    <w:rsid w:val="00872C07"/>
    <w:rsid w:val="0088043C"/>
    <w:rsid w:val="008906C9"/>
    <w:rsid w:val="00890D9E"/>
    <w:rsid w:val="0089180D"/>
    <w:rsid w:val="008C5738"/>
    <w:rsid w:val="008D04F0"/>
    <w:rsid w:val="008E0C79"/>
    <w:rsid w:val="008F3500"/>
    <w:rsid w:val="00907069"/>
    <w:rsid w:val="00914C65"/>
    <w:rsid w:val="00924E3C"/>
    <w:rsid w:val="00946C49"/>
    <w:rsid w:val="00957C1D"/>
    <w:rsid w:val="00960B9C"/>
    <w:rsid w:val="009612BB"/>
    <w:rsid w:val="009A1D23"/>
    <w:rsid w:val="009A24C1"/>
    <w:rsid w:val="009B0481"/>
    <w:rsid w:val="009B2262"/>
    <w:rsid w:val="009B27AA"/>
    <w:rsid w:val="009B69DB"/>
    <w:rsid w:val="00A125C5"/>
    <w:rsid w:val="00A24846"/>
    <w:rsid w:val="00A45362"/>
    <w:rsid w:val="00A5039D"/>
    <w:rsid w:val="00A62C25"/>
    <w:rsid w:val="00A65EE7"/>
    <w:rsid w:val="00A70133"/>
    <w:rsid w:val="00AA1A71"/>
    <w:rsid w:val="00AA738F"/>
    <w:rsid w:val="00AB4D44"/>
    <w:rsid w:val="00AB749E"/>
    <w:rsid w:val="00AC45C1"/>
    <w:rsid w:val="00AE3E18"/>
    <w:rsid w:val="00B03033"/>
    <w:rsid w:val="00B17141"/>
    <w:rsid w:val="00B24DDA"/>
    <w:rsid w:val="00B31575"/>
    <w:rsid w:val="00B31A3E"/>
    <w:rsid w:val="00B656F1"/>
    <w:rsid w:val="00B71E3B"/>
    <w:rsid w:val="00B76818"/>
    <w:rsid w:val="00B76CA0"/>
    <w:rsid w:val="00B8547D"/>
    <w:rsid w:val="00BA0FB6"/>
    <w:rsid w:val="00BC53F0"/>
    <w:rsid w:val="00C05A68"/>
    <w:rsid w:val="00C07778"/>
    <w:rsid w:val="00C109CF"/>
    <w:rsid w:val="00C2151A"/>
    <w:rsid w:val="00C250D5"/>
    <w:rsid w:val="00C527F3"/>
    <w:rsid w:val="00C52AF0"/>
    <w:rsid w:val="00C913A6"/>
    <w:rsid w:val="00C92898"/>
    <w:rsid w:val="00C92AE8"/>
    <w:rsid w:val="00C92C29"/>
    <w:rsid w:val="00C97431"/>
    <w:rsid w:val="00CA583C"/>
    <w:rsid w:val="00CA5F1A"/>
    <w:rsid w:val="00CC4F46"/>
    <w:rsid w:val="00CC794D"/>
    <w:rsid w:val="00CE7514"/>
    <w:rsid w:val="00CF12BA"/>
    <w:rsid w:val="00CF60B0"/>
    <w:rsid w:val="00D03A8B"/>
    <w:rsid w:val="00D13754"/>
    <w:rsid w:val="00D248DE"/>
    <w:rsid w:val="00D31518"/>
    <w:rsid w:val="00D54859"/>
    <w:rsid w:val="00D811E8"/>
    <w:rsid w:val="00D8542D"/>
    <w:rsid w:val="00D92C3F"/>
    <w:rsid w:val="00DC6A71"/>
    <w:rsid w:val="00DE332F"/>
    <w:rsid w:val="00DE5B46"/>
    <w:rsid w:val="00DE5F0C"/>
    <w:rsid w:val="00DE771A"/>
    <w:rsid w:val="00E0357D"/>
    <w:rsid w:val="00E24EC2"/>
    <w:rsid w:val="00E26D77"/>
    <w:rsid w:val="00E27D59"/>
    <w:rsid w:val="00E30C69"/>
    <w:rsid w:val="00E441E9"/>
    <w:rsid w:val="00E44978"/>
    <w:rsid w:val="00E50477"/>
    <w:rsid w:val="00E6010D"/>
    <w:rsid w:val="00E7150D"/>
    <w:rsid w:val="00E77EA0"/>
    <w:rsid w:val="00EB230A"/>
    <w:rsid w:val="00EC0549"/>
    <w:rsid w:val="00ED3263"/>
    <w:rsid w:val="00ED6763"/>
    <w:rsid w:val="00EE0523"/>
    <w:rsid w:val="00F240BB"/>
    <w:rsid w:val="00F46724"/>
    <w:rsid w:val="00F51E77"/>
    <w:rsid w:val="00F57FED"/>
    <w:rsid w:val="00FB5D99"/>
    <w:rsid w:val="00FC06A7"/>
    <w:rsid w:val="00FD3538"/>
    <w:rsid w:val="00FD6532"/>
    <w:rsid w:val="00FE20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62C25"/>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FB5D99"/>
    <w:pPr>
      <w:keepNext/>
      <w:tabs>
        <w:tab w:val="left" w:pos="360"/>
      </w:tabs>
      <w:jc w:val="right"/>
      <w:outlineLvl w:val="0"/>
    </w:pPr>
    <w:rPr>
      <w:rFonts w:cs="Arial"/>
      <w:kern w:val="32"/>
      <w:sz w:val="18"/>
      <w:szCs w:val="18"/>
      <w:lang w:eastAsia="sl-SI"/>
    </w:rPr>
  </w:style>
  <w:style w:type="paragraph" w:styleId="Naslov2">
    <w:name w:val="heading 2"/>
    <w:basedOn w:val="Navaden"/>
    <w:next w:val="Navaden"/>
    <w:link w:val="Naslov2Znak1"/>
    <w:qFormat/>
    <w:rsid w:val="002D4460"/>
    <w:pPr>
      <w:keepNext/>
      <w:spacing w:before="240" w:after="60" w:line="240" w:lineRule="auto"/>
      <w:outlineLvl w:val="1"/>
    </w:pPr>
    <w:rPr>
      <w:rFonts w:cs="Arial"/>
      <w:b/>
      <w:bCs/>
      <w:i/>
      <w:iCs/>
      <w:sz w:val="28"/>
      <w:szCs w:val="28"/>
      <w:lang w:eastAsia="sl-SI"/>
    </w:rPr>
  </w:style>
  <w:style w:type="paragraph" w:styleId="Naslov4">
    <w:name w:val="heading 4"/>
    <w:basedOn w:val="Navaden"/>
    <w:next w:val="Navaden"/>
    <w:link w:val="Naslov4Znak"/>
    <w:semiHidden/>
    <w:unhideWhenUsed/>
    <w:qFormat/>
    <w:rsid w:val="002F22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 w:type="paragraph" w:customStyle="1" w:styleId="Default">
    <w:name w:val="Default"/>
    <w:rsid w:val="00AB749E"/>
    <w:pPr>
      <w:autoSpaceDE w:val="0"/>
      <w:autoSpaceDN w:val="0"/>
      <w:adjustRightInd w:val="0"/>
    </w:pPr>
    <w:rPr>
      <w:rFonts w:ascii="Tahoma" w:hAnsi="Tahoma" w:cs="Tahoma"/>
      <w:color w:val="000000"/>
      <w:sz w:val="24"/>
      <w:szCs w:val="24"/>
    </w:rPr>
  </w:style>
  <w:style w:type="character" w:customStyle="1" w:styleId="Naslov1Znak">
    <w:name w:val="Naslov 1 Znak"/>
    <w:aliases w:val="NASLOV Znak"/>
    <w:basedOn w:val="Privzetapisavaodstavka"/>
    <w:link w:val="Naslov1"/>
    <w:rsid w:val="00FB5D99"/>
    <w:rPr>
      <w:rFonts w:ascii="Arial" w:hAnsi="Arial" w:cs="Arial"/>
      <w:kern w:val="32"/>
      <w:sz w:val="18"/>
      <w:szCs w:val="18"/>
    </w:rPr>
  </w:style>
  <w:style w:type="character" w:customStyle="1" w:styleId="Naslov2Znak">
    <w:name w:val="Naslov 2 Znak"/>
    <w:basedOn w:val="Privzetapisavaodstavka"/>
    <w:semiHidden/>
    <w:rsid w:val="002D4460"/>
    <w:rPr>
      <w:rFonts w:asciiTheme="majorHAnsi" w:eastAsiaTheme="majorEastAsia" w:hAnsiTheme="majorHAnsi" w:cstheme="majorBidi"/>
      <w:color w:val="365F91" w:themeColor="accent1" w:themeShade="BF"/>
      <w:sz w:val="26"/>
      <w:szCs w:val="26"/>
      <w:lang w:eastAsia="en-US"/>
    </w:rPr>
  </w:style>
  <w:style w:type="character" w:customStyle="1" w:styleId="Naslov2Znak1">
    <w:name w:val="Naslov 2 Znak1"/>
    <w:basedOn w:val="Privzetapisavaodstavka"/>
    <w:link w:val="Naslov2"/>
    <w:rsid w:val="002D4460"/>
    <w:rPr>
      <w:rFonts w:ascii="Arial" w:hAnsi="Arial" w:cs="Arial"/>
      <w:b/>
      <w:bCs/>
      <w:i/>
      <w:iCs/>
      <w:sz w:val="28"/>
      <w:szCs w:val="28"/>
    </w:rPr>
  </w:style>
  <w:style w:type="paragraph" w:customStyle="1" w:styleId="Odstavekseznama1">
    <w:name w:val="Odstavek seznama1"/>
    <w:basedOn w:val="Navaden"/>
    <w:uiPriority w:val="34"/>
    <w:qFormat/>
    <w:rsid w:val="002D4460"/>
    <w:pPr>
      <w:spacing w:line="240" w:lineRule="auto"/>
      <w:ind w:left="720"/>
      <w:contextualSpacing/>
    </w:pPr>
    <w:rPr>
      <w:rFonts w:ascii="Times New Roman" w:hAnsi="Times New Roman"/>
      <w:sz w:val="24"/>
      <w:lang w:eastAsia="sl-SI"/>
    </w:rPr>
  </w:style>
  <w:style w:type="character" w:customStyle="1" w:styleId="h5">
    <w:name w:val="h5"/>
    <w:basedOn w:val="Privzetapisavaodstavka"/>
    <w:rsid w:val="002D4460"/>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link w:val="Sprotnaopomba-besediloZnak"/>
    <w:uiPriority w:val="99"/>
    <w:unhideWhenUsed/>
    <w:qFormat/>
    <w:rsid w:val="00E6010D"/>
    <w:pPr>
      <w:spacing w:line="240" w:lineRule="auto"/>
    </w:pPr>
    <w:rPr>
      <w:rFonts w:asciiTheme="minorHAnsi" w:eastAsiaTheme="minorHAnsi" w:hAnsiTheme="minorHAnsi" w:cstheme="minorBidi"/>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E6010D"/>
    <w:rPr>
      <w:rFonts w:asciiTheme="minorHAnsi" w:eastAsiaTheme="minorHAnsi" w:hAnsiTheme="minorHAnsi" w:cstheme="minorBidi"/>
      <w:lang w:eastAsia="en-US"/>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E6010D"/>
    <w:rPr>
      <w:vertAlign w:val="superscript"/>
    </w:rPr>
  </w:style>
  <w:style w:type="character" w:customStyle="1" w:styleId="Naslov4Znak">
    <w:name w:val="Naslov 4 Znak"/>
    <w:basedOn w:val="Privzetapisavaodstavka"/>
    <w:link w:val="Naslov4"/>
    <w:semiHidden/>
    <w:rsid w:val="002F2278"/>
    <w:rPr>
      <w:rFonts w:asciiTheme="majorHAnsi" w:eastAsiaTheme="majorEastAsia" w:hAnsiTheme="majorHAnsi" w:cstheme="majorBidi"/>
      <w:i/>
      <w:iCs/>
      <w:color w:val="365F91" w:themeColor="accent1" w:themeShade="BF"/>
      <w:szCs w:val="24"/>
      <w:lang w:eastAsia="en-US"/>
    </w:rPr>
  </w:style>
  <w:style w:type="character" w:styleId="Pripombasklic">
    <w:name w:val="annotation reference"/>
    <w:basedOn w:val="Privzetapisavaodstavka"/>
    <w:semiHidden/>
    <w:unhideWhenUsed/>
    <w:rsid w:val="000D155A"/>
    <w:rPr>
      <w:sz w:val="16"/>
      <w:szCs w:val="16"/>
    </w:rPr>
  </w:style>
  <w:style w:type="paragraph" w:styleId="Pripombabesedilo">
    <w:name w:val="annotation text"/>
    <w:basedOn w:val="Navaden"/>
    <w:link w:val="PripombabesediloZnak"/>
    <w:semiHidden/>
    <w:unhideWhenUsed/>
    <w:rsid w:val="000D155A"/>
    <w:pPr>
      <w:spacing w:line="240" w:lineRule="auto"/>
    </w:pPr>
    <w:rPr>
      <w:szCs w:val="20"/>
    </w:rPr>
  </w:style>
  <w:style w:type="character" w:customStyle="1" w:styleId="PripombabesediloZnak">
    <w:name w:val="Pripomba – besedilo Znak"/>
    <w:basedOn w:val="Privzetapisavaodstavka"/>
    <w:link w:val="Pripombabesedilo"/>
    <w:semiHidden/>
    <w:rsid w:val="000D155A"/>
    <w:rPr>
      <w:rFonts w:ascii="Arial" w:hAnsi="Arial"/>
      <w:lang w:eastAsia="en-US"/>
    </w:rPr>
  </w:style>
  <w:style w:type="paragraph" w:styleId="Zadevapripombe">
    <w:name w:val="annotation subject"/>
    <w:basedOn w:val="Pripombabesedilo"/>
    <w:next w:val="Pripombabesedilo"/>
    <w:link w:val="ZadevapripombeZnak"/>
    <w:semiHidden/>
    <w:unhideWhenUsed/>
    <w:rsid w:val="000D155A"/>
    <w:rPr>
      <w:b/>
      <w:bCs/>
    </w:rPr>
  </w:style>
  <w:style w:type="character" w:customStyle="1" w:styleId="ZadevapripombeZnak">
    <w:name w:val="Zadeva pripombe Znak"/>
    <w:basedOn w:val="PripombabesediloZnak"/>
    <w:link w:val="Zadevapripombe"/>
    <w:semiHidden/>
    <w:rsid w:val="000D155A"/>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62C25"/>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FB5D99"/>
    <w:pPr>
      <w:keepNext/>
      <w:tabs>
        <w:tab w:val="left" w:pos="360"/>
      </w:tabs>
      <w:jc w:val="right"/>
      <w:outlineLvl w:val="0"/>
    </w:pPr>
    <w:rPr>
      <w:rFonts w:cs="Arial"/>
      <w:kern w:val="32"/>
      <w:sz w:val="18"/>
      <w:szCs w:val="18"/>
      <w:lang w:eastAsia="sl-SI"/>
    </w:rPr>
  </w:style>
  <w:style w:type="paragraph" w:styleId="Naslov2">
    <w:name w:val="heading 2"/>
    <w:basedOn w:val="Navaden"/>
    <w:next w:val="Navaden"/>
    <w:link w:val="Naslov2Znak1"/>
    <w:qFormat/>
    <w:rsid w:val="002D4460"/>
    <w:pPr>
      <w:keepNext/>
      <w:spacing w:before="240" w:after="60" w:line="240" w:lineRule="auto"/>
      <w:outlineLvl w:val="1"/>
    </w:pPr>
    <w:rPr>
      <w:rFonts w:cs="Arial"/>
      <w:b/>
      <w:bCs/>
      <w:i/>
      <w:iCs/>
      <w:sz w:val="28"/>
      <w:szCs w:val="28"/>
      <w:lang w:eastAsia="sl-SI"/>
    </w:rPr>
  </w:style>
  <w:style w:type="paragraph" w:styleId="Naslov4">
    <w:name w:val="heading 4"/>
    <w:basedOn w:val="Navaden"/>
    <w:next w:val="Navaden"/>
    <w:link w:val="Naslov4Znak"/>
    <w:semiHidden/>
    <w:unhideWhenUsed/>
    <w:qFormat/>
    <w:rsid w:val="002F22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 w:type="paragraph" w:customStyle="1" w:styleId="Default">
    <w:name w:val="Default"/>
    <w:rsid w:val="00AB749E"/>
    <w:pPr>
      <w:autoSpaceDE w:val="0"/>
      <w:autoSpaceDN w:val="0"/>
      <w:adjustRightInd w:val="0"/>
    </w:pPr>
    <w:rPr>
      <w:rFonts w:ascii="Tahoma" w:hAnsi="Tahoma" w:cs="Tahoma"/>
      <w:color w:val="000000"/>
      <w:sz w:val="24"/>
      <w:szCs w:val="24"/>
    </w:rPr>
  </w:style>
  <w:style w:type="character" w:customStyle="1" w:styleId="Naslov1Znak">
    <w:name w:val="Naslov 1 Znak"/>
    <w:aliases w:val="NASLOV Znak"/>
    <w:basedOn w:val="Privzetapisavaodstavka"/>
    <w:link w:val="Naslov1"/>
    <w:rsid w:val="00FB5D99"/>
    <w:rPr>
      <w:rFonts w:ascii="Arial" w:hAnsi="Arial" w:cs="Arial"/>
      <w:kern w:val="32"/>
      <w:sz w:val="18"/>
      <w:szCs w:val="18"/>
    </w:rPr>
  </w:style>
  <w:style w:type="character" w:customStyle="1" w:styleId="Naslov2Znak">
    <w:name w:val="Naslov 2 Znak"/>
    <w:basedOn w:val="Privzetapisavaodstavka"/>
    <w:semiHidden/>
    <w:rsid w:val="002D4460"/>
    <w:rPr>
      <w:rFonts w:asciiTheme="majorHAnsi" w:eastAsiaTheme="majorEastAsia" w:hAnsiTheme="majorHAnsi" w:cstheme="majorBidi"/>
      <w:color w:val="365F91" w:themeColor="accent1" w:themeShade="BF"/>
      <w:sz w:val="26"/>
      <w:szCs w:val="26"/>
      <w:lang w:eastAsia="en-US"/>
    </w:rPr>
  </w:style>
  <w:style w:type="character" w:customStyle="1" w:styleId="Naslov2Znak1">
    <w:name w:val="Naslov 2 Znak1"/>
    <w:basedOn w:val="Privzetapisavaodstavka"/>
    <w:link w:val="Naslov2"/>
    <w:rsid w:val="002D4460"/>
    <w:rPr>
      <w:rFonts w:ascii="Arial" w:hAnsi="Arial" w:cs="Arial"/>
      <w:b/>
      <w:bCs/>
      <w:i/>
      <w:iCs/>
      <w:sz w:val="28"/>
      <w:szCs w:val="28"/>
    </w:rPr>
  </w:style>
  <w:style w:type="paragraph" w:customStyle="1" w:styleId="Odstavekseznama1">
    <w:name w:val="Odstavek seznama1"/>
    <w:basedOn w:val="Navaden"/>
    <w:uiPriority w:val="34"/>
    <w:qFormat/>
    <w:rsid w:val="002D4460"/>
    <w:pPr>
      <w:spacing w:line="240" w:lineRule="auto"/>
      <w:ind w:left="720"/>
      <w:contextualSpacing/>
    </w:pPr>
    <w:rPr>
      <w:rFonts w:ascii="Times New Roman" w:hAnsi="Times New Roman"/>
      <w:sz w:val="24"/>
      <w:lang w:eastAsia="sl-SI"/>
    </w:rPr>
  </w:style>
  <w:style w:type="character" w:customStyle="1" w:styleId="h5">
    <w:name w:val="h5"/>
    <w:basedOn w:val="Privzetapisavaodstavka"/>
    <w:rsid w:val="002D4460"/>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link w:val="Sprotnaopomba-besediloZnak"/>
    <w:uiPriority w:val="99"/>
    <w:unhideWhenUsed/>
    <w:qFormat/>
    <w:rsid w:val="00E6010D"/>
    <w:pPr>
      <w:spacing w:line="240" w:lineRule="auto"/>
    </w:pPr>
    <w:rPr>
      <w:rFonts w:asciiTheme="minorHAnsi" w:eastAsiaTheme="minorHAnsi" w:hAnsiTheme="minorHAnsi" w:cstheme="minorBidi"/>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E6010D"/>
    <w:rPr>
      <w:rFonts w:asciiTheme="minorHAnsi" w:eastAsiaTheme="minorHAnsi" w:hAnsiTheme="minorHAnsi" w:cstheme="minorBidi"/>
      <w:lang w:eastAsia="en-US"/>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E6010D"/>
    <w:rPr>
      <w:vertAlign w:val="superscript"/>
    </w:rPr>
  </w:style>
  <w:style w:type="character" w:customStyle="1" w:styleId="Naslov4Znak">
    <w:name w:val="Naslov 4 Znak"/>
    <w:basedOn w:val="Privzetapisavaodstavka"/>
    <w:link w:val="Naslov4"/>
    <w:semiHidden/>
    <w:rsid w:val="002F2278"/>
    <w:rPr>
      <w:rFonts w:asciiTheme="majorHAnsi" w:eastAsiaTheme="majorEastAsia" w:hAnsiTheme="majorHAnsi" w:cstheme="majorBidi"/>
      <w:i/>
      <w:iCs/>
      <w:color w:val="365F91" w:themeColor="accent1" w:themeShade="BF"/>
      <w:szCs w:val="24"/>
      <w:lang w:eastAsia="en-US"/>
    </w:rPr>
  </w:style>
  <w:style w:type="character" w:styleId="Pripombasklic">
    <w:name w:val="annotation reference"/>
    <w:basedOn w:val="Privzetapisavaodstavka"/>
    <w:semiHidden/>
    <w:unhideWhenUsed/>
    <w:rsid w:val="000D155A"/>
    <w:rPr>
      <w:sz w:val="16"/>
      <w:szCs w:val="16"/>
    </w:rPr>
  </w:style>
  <w:style w:type="paragraph" w:styleId="Pripombabesedilo">
    <w:name w:val="annotation text"/>
    <w:basedOn w:val="Navaden"/>
    <w:link w:val="PripombabesediloZnak"/>
    <w:semiHidden/>
    <w:unhideWhenUsed/>
    <w:rsid w:val="000D155A"/>
    <w:pPr>
      <w:spacing w:line="240" w:lineRule="auto"/>
    </w:pPr>
    <w:rPr>
      <w:szCs w:val="20"/>
    </w:rPr>
  </w:style>
  <w:style w:type="character" w:customStyle="1" w:styleId="PripombabesediloZnak">
    <w:name w:val="Pripomba – besedilo Znak"/>
    <w:basedOn w:val="Privzetapisavaodstavka"/>
    <w:link w:val="Pripombabesedilo"/>
    <w:semiHidden/>
    <w:rsid w:val="000D155A"/>
    <w:rPr>
      <w:rFonts w:ascii="Arial" w:hAnsi="Arial"/>
      <w:lang w:eastAsia="en-US"/>
    </w:rPr>
  </w:style>
  <w:style w:type="paragraph" w:styleId="Zadevapripombe">
    <w:name w:val="annotation subject"/>
    <w:basedOn w:val="Pripombabesedilo"/>
    <w:next w:val="Pripombabesedilo"/>
    <w:link w:val="ZadevapripombeZnak"/>
    <w:semiHidden/>
    <w:unhideWhenUsed/>
    <w:rsid w:val="000D155A"/>
    <w:rPr>
      <w:b/>
      <w:bCs/>
    </w:rPr>
  </w:style>
  <w:style w:type="character" w:customStyle="1" w:styleId="ZadevapripombeZnak">
    <w:name w:val="Zadeva pripombe Znak"/>
    <w:basedOn w:val="PripombabesediloZnak"/>
    <w:link w:val="Zadevapripombe"/>
    <w:semiHidden/>
    <w:rsid w:val="000D155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0850">
      <w:bodyDiv w:val="1"/>
      <w:marLeft w:val="0"/>
      <w:marRight w:val="0"/>
      <w:marTop w:val="0"/>
      <w:marBottom w:val="0"/>
      <w:divBdr>
        <w:top w:val="none" w:sz="0" w:space="0" w:color="auto"/>
        <w:left w:val="none" w:sz="0" w:space="0" w:color="auto"/>
        <w:bottom w:val="none" w:sz="0" w:space="0" w:color="auto"/>
        <w:right w:val="none" w:sz="0" w:space="0" w:color="auto"/>
      </w:divBdr>
    </w:div>
    <w:div w:id="638000811">
      <w:bodyDiv w:val="1"/>
      <w:marLeft w:val="0"/>
      <w:marRight w:val="0"/>
      <w:marTop w:val="0"/>
      <w:marBottom w:val="0"/>
      <w:divBdr>
        <w:top w:val="none" w:sz="0" w:space="0" w:color="auto"/>
        <w:left w:val="none" w:sz="0" w:space="0" w:color="auto"/>
        <w:bottom w:val="none" w:sz="0" w:space="0" w:color="auto"/>
        <w:right w:val="none" w:sz="0" w:space="0" w:color="auto"/>
      </w:divBdr>
    </w:div>
    <w:div w:id="686559832">
      <w:bodyDiv w:val="1"/>
      <w:marLeft w:val="0"/>
      <w:marRight w:val="0"/>
      <w:marTop w:val="0"/>
      <w:marBottom w:val="0"/>
      <w:divBdr>
        <w:top w:val="none" w:sz="0" w:space="0" w:color="auto"/>
        <w:left w:val="none" w:sz="0" w:space="0" w:color="auto"/>
        <w:bottom w:val="none" w:sz="0" w:space="0" w:color="auto"/>
        <w:right w:val="none" w:sz="0" w:space="0" w:color="auto"/>
      </w:divBdr>
    </w:div>
    <w:div w:id="1444350085">
      <w:bodyDiv w:val="1"/>
      <w:marLeft w:val="0"/>
      <w:marRight w:val="0"/>
      <w:marTop w:val="0"/>
      <w:marBottom w:val="0"/>
      <w:divBdr>
        <w:top w:val="none" w:sz="0" w:space="0" w:color="auto"/>
        <w:left w:val="none" w:sz="0" w:space="0" w:color="auto"/>
        <w:bottom w:val="none" w:sz="0" w:space="0" w:color="auto"/>
        <w:right w:val="none" w:sz="0" w:space="0" w:color="auto"/>
      </w:divBdr>
    </w:div>
    <w:div w:id="2053649875">
      <w:bodyDiv w:val="1"/>
      <w:marLeft w:val="0"/>
      <w:marRight w:val="0"/>
      <w:marTop w:val="0"/>
      <w:marBottom w:val="0"/>
      <w:divBdr>
        <w:top w:val="none" w:sz="0" w:space="0" w:color="auto"/>
        <w:left w:val="none" w:sz="0" w:space="0" w:color="auto"/>
        <w:bottom w:val="none" w:sz="0" w:space="0" w:color="auto"/>
        <w:right w:val="none" w:sz="0" w:space="0" w:color="auto"/>
      </w:divBdr>
    </w:div>
    <w:div w:id="207758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2-01-0268"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0.wmf"/><Relationship Id="rId7" Type="http://schemas.openxmlformats.org/officeDocument/2006/relationships/footnotes" Target="footnotes.xml"/><Relationship Id="rId12" Type="http://schemas.openxmlformats.org/officeDocument/2006/relationships/hyperlink" Target="http://www.uradni-list.si/1/objava.jsp?sop=2010-01-1847" TargetMode="External"/><Relationship Id="rId17" Type="http://schemas.openxmlformats.org/officeDocument/2006/relationships/hyperlink" Target="http://www.uradni-list.si/1/objava.jsp?sop=2017-01-252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8-01-4694"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radni-list.si/1/objava.jsp?sop=2013-01-1783" TargetMode="External"/><Relationship Id="rId23" Type="http://schemas.openxmlformats.org/officeDocument/2006/relationships/image" Target="media/image4.emf"/><Relationship Id="rId10" Type="http://schemas.openxmlformats.org/officeDocument/2006/relationships/hyperlink" Target="http://www.uradni-list.si/1/objava.jsp?sop=2005-01-0823"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3-01-0787" TargetMode="External"/><Relationship Id="rId22" Type="http://schemas.openxmlformats.org/officeDocument/2006/relationships/image" Target="media/image3.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829E1048-22A4-4433-86AF-000F7B1A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MGRT glava</Template>
  <TotalTime>0</TotalTime>
  <Pages>14</Pages>
  <Words>3972</Words>
  <Characters>22646</Characters>
  <Application>Microsoft Office Word</Application>
  <DocSecurity>0</DocSecurity>
  <Lines>188</Lines>
  <Paragraphs>53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26565</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mbaus</cp:lastModifiedBy>
  <cp:revision>3</cp:revision>
  <cp:lastPrinted>2018-11-23T11:52:00Z</cp:lastPrinted>
  <dcterms:created xsi:type="dcterms:W3CDTF">2019-01-03T10:23:00Z</dcterms:created>
  <dcterms:modified xsi:type="dcterms:W3CDTF">2019-01-04T08:45:00Z</dcterms:modified>
</cp:coreProperties>
</file>