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5C4899" w:rsidRPr="005C4899" w:rsidTr="00336E52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0"/>
                <w:szCs w:val="20"/>
                <w:lang w:eastAsia="sl-SI"/>
              </w:rPr>
              <w:drawing>
                <wp:inline distT="0" distB="0" distL="0" distR="0" wp14:anchorId="1BA1DF2D" wp14:editId="2BFB83A9">
                  <wp:extent cx="2438400" cy="4000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color w:val="FF0000"/>
                <w:sz w:val="20"/>
                <w:szCs w:val="20"/>
                <w:lang w:eastAsia="sl-SI"/>
              </w:rPr>
            </w:pP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Masarykova cesta 16</w:t>
            </w: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1000 Ljubljana</w:t>
            </w: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65623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Slovenija</w:t>
            </w:r>
          </w:p>
          <w:p w:rsidR="00656232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e-naslov: </w:t>
            </w:r>
            <w:hyperlink r:id="rId12" w:history="1">
              <w:r w:rsidRPr="00191520">
                <w:rPr>
                  <w:rStyle w:val="Hiperpovezava"/>
                  <w:rFonts w:ascii="Arial" w:eastAsia="Times New Roman" w:hAnsi="Arial" w:cs="Arial"/>
                  <w:sz w:val="20"/>
                  <w:szCs w:val="20"/>
                  <w:lang w:eastAsia="sl-SI"/>
                </w:rPr>
                <w:t>gp.mizs@gov.si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</w:p>
          <w:p w:rsidR="00656232" w:rsidRPr="005C4899" w:rsidRDefault="00656232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C4899" w:rsidRPr="005C4899" w:rsidRDefault="005C4899" w:rsidP="00A811F4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Številka: </w:t>
            </w:r>
            <w:r w:rsidR="00D264AB">
              <w:rPr>
                <w:rFonts w:ascii="Arial" w:hAnsi="Arial" w:cs="Arial"/>
                <w:sz w:val="20"/>
                <w:szCs w:val="20"/>
              </w:rPr>
              <w:t>0140-2</w:t>
            </w:r>
            <w:r w:rsidR="006816DB">
              <w:rPr>
                <w:rFonts w:ascii="Arial" w:hAnsi="Arial" w:cs="Arial"/>
                <w:sz w:val="20"/>
                <w:szCs w:val="20"/>
              </w:rPr>
              <w:t>9</w:t>
            </w:r>
            <w:r w:rsidR="00D264AB">
              <w:rPr>
                <w:rFonts w:ascii="Arial" w:hAnsi="Arial" w:cs="Arial"/>
                <w:sz w:val="20"/>
                <w:szCs w:val="20"/>
              </w:rPr>
              <w:t>/</w:t>
            </w:r>
            <w:r w:rsidR="00D264AB" w:rsidRPr="00FA13AC">
              <w:rPr>
                <w:rFonts w:ascii="Arial" w:hAnsi="Arial" w:cs="Arial"/>
                <w:sz w:val="20"/>
                <w:szCs w:val="20"/>
              </w:rPr>
              <w:t>201</w:t>
            </w:r>
            <w:r w:rsidR="006816DB">
              <w:rPr>
                <w:rFonts w:ascii="Arial" w:hAnsi="Arial" w:cs="Arial"/>
                <w:sz w:val="20"/>
                <w:szCs w:val="20"/>
              </w:rPr>
              <w:t>9</w:t>
            </w:r>
            <w:r w:rsidR="00D264AB" w:rsidRPr="00FA13AC">
              <w:rPr>
                <w:rFonts w:ascii="Arial" w:hAnsi="Arial" w:cs="Arial"/>
                <w:sz w:val="20"/>
                <w:szCs w:val="20"/>
              </w:rPr>
              <w:t>/</w:t>
            </w:r>
            <w:r w:rsidR="00A811F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5C4899" w:rsidRPr="005C4899" w:rsidTr="00336E52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C4899" w:rsidRPr="005C4899" w:rsidRDefault="005C4899" w:rsidP="00A811F4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Ljubljana, </w:t>
            </w:r>
            <w:r w:rsidR="00A811F4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12</w:t>
            </w:r>
            <w:r w:rsidR="00DC79E1" w:rsidRPr="00FF659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</w:t>
            </w:r>
            <w:r w:rsidR="004F5E53" w:rsidRPr="00FF659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  <w:r w:rsidR="006816D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6</w:t>
            </w:r>
            <w:r w:rsidR="004F5E53" w:rsidRPr="00FF659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 201</w:t>
            </w:r>
            <w:r w:rsidR="006816D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9</w:t>
            </w:r>
          </w:p>
        </w:tc>
      </w:tr>
      <w:tr w:rsidR="005C4899" w:rsidRPr="005C4899" w:rsidTr="00336E52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C4899" w:rsidRPr="005C4899" w:rsidRDefault="005C4899" w:rsidP="00AE26FA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EVA </w:t>
            </w:r>
            <w:r w:rsidR="00AE26FA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5C4899" w:rsidRPr="005C4899" w:rsidTr="00336E52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GENERALNI SEKRETARIAT VLADE REPUBLIKE SLOVENIJE</w:t>
            </w:r>
          </w:p>
          <w:p w:rsidR="005C4899" w:rsidRPr="005C4899" w:rsidRDefault="008950D7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hyperlink r:id="rId13" w:history="1">
              <w:r w:rsidR="005C4899" w:rsidRPr="005C4899">
                <w:rPr>
                  <w:rFonts w:ascii="Arial" w:eastAsia="Times New Roman" w:hAnsi="Arial" w:cs="Times New Roman"/>
                  <w:color w:val="0000FF"/>
                  <w:sz w:val="20"/>
                  <w:szCs w:val="20"/>
                  <w:u w:val="single"/>
                </w:rPr>
                <w:t>Gp.gs@gov.si</w:t>
              </w:r>
            </w:hyperlink>
          </w:p>
          <w:p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724655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ZADEVA: </w:t>
            </w:r>
            <w:r w:rsidR="008653B0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Soglasje </w:t>
            </w:r>
            <w:r w:rsidR="004E24CC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Vlade Republike Slovenije Kemijskemu inštitutu k razporeditvi presežka prihodkov nad odhodki</w:t>
            </w:r>
            <w:r w:rsidR="0072465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</w:t>
            </w:r>
            <w:r w:rsidR="004E24CC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– predlog za obravnavo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1. Predlog sklepov vlade: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63D1A" w:rsidRDefault="00563D1A" w:rsidP="00563D1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Na podlagi </w:t>
            </w:r>
            <w:r w:rsidR="008653B0">
              <w:rPr>
                <w:iCs/>
                <w:sz w:val="20"/>
                <w:szCs w:val="20"/>
              </w:rPr>
              <w:t>drugega</w:t>
            </w:r>
            <w:r w:rsidR="004D526E">
              <w:rPr>
                <w:iCs/>
                <w:sz w:val="20"/>
                <w:szCs w:val="20"/>
              </w:rPr>
              <w:t xml:space="preserve"> odstavka 1. člena </w:t>
            </w:r>
            <w:r w:rsidR="008653B0">
              <w:rPr>
                <w:iCs/>
                <w:sz w:val="20"/>
                <w:szCs w:val="20"/>
              </w:rPr>
              <w:t>in drugega</w:t>
            </w:r>
            <w:r w:rsidR="00F206EB">
              <w:rPr>
                <w:iCs/>
                <w:sz w:val="20"/>
                <w:szCs w:val="20"/>
              </w:rPr>
              <w:t xml:space="preserve"> odstavka 18. člena </w:t>
            </w:r>
            <w:r w:rsidR="008653B0" w:rsidRPr="008653B0">
              <w:rPr>
                <w:iCs/>
                <w:sz w:val="20"/>
                <w:szCs w:val="20"/>
              </w:rPr>
              <w:t xml:space="preserve">Odloka o ustanovitvi javnega raziskovalnega zavoda Kemijski inštitut (Uradni list RS, št. </w:t>
            </w:r>
            <w:hyperlink r:id="rId14" w:tgtFrame="_blank" w:tooltip="Odlok o ustanovitvi javnega raziskovalnega zavoda Kemijski inštitut" w:history="1">
              <w:r w:rsidR="008653B0" w:rsidRPr="008653B0">
                <w:rPr>
                  <w:iCs/>
                  <w:sz w:val="20"/>
                  <w:szCs w:val="20"/>
                </w:rPr>
                <w:t>20/92</w:t>
              </w:r>
            </w:hyperlink>
            <w:r w:rsidR="008653B0" w:rsidRPr="008653B0">
              <w:rPr>
                <w:iCs/>
                <w:sz w:val="20"/>
                <w:szCs w:val="20"/>
              </w:rPr>
              <w:t xml:space="preserve">, </w:t>
            </w:r>
            <w:hyperlink r:id="rId15" w:tgtFrame="_blank" w:tooltip="Odlok o spremembi odloka o ustanovitvi javnega raziskovalnega zavoda Kemijski inštitut" w:history="1">
              <w:r w:rsidR="008653B0" w:rsidRPr="008653B0">
                <w:rPr>
                  <w:iCs/>
                  <w:sz w:val="20"/>
                  <w:szCs w:val="20"/>
                </w:rPr>
                <w:t>65/99</w:t>
              </w:r>
            </w:hyperlink>
            <w:r w:rsidR="008653B0" w:rsidRPr="008653B0">
              <w:rPr>
                <w:iCs/>
                <w:sz w:val="20"/>
                <w:szCs w:val="20"/>
              </w:rPr>
              <w:t xml:space="preserve">, </w:t>
            </w:r>
            <w:hyperlink r:id="rId16" w:tgtFrame="_blank" w:tooltip="Odlok o spremembah odloka o ustanovitvi javnega raziskovalnega zavoda Kemijski inštitut" w:history="1">
              <w:r w:rsidR="008653B0" w:rsidRPr="008653B0">
                <w:rPr>
                  <w:iCs/>
                  <w:sz w:val="20"/>
                  <w:szCs w:val="20"/>
                </w:rPr>
                <w:t>33/02</w:t>
              </w:r>
            </w:hyperlink>
            <w:r w:rsidR="008653B0" w:rsidRPr="008653B0">
              <w:rPr>
                <w:iCs/>
                <w:sz w:val="20"/>
                <w:szCs w:val="20"/>
              </w:rPr>
              <w:t xml:space="preserve">, </w:t>
            </w:r>
            <w:hyperlink r:id="rId17" w:tgtFrame="_blank" w:tooltip="Odlok o spremembah in dopolnitvah Odloka o ustanovitvi javnega raziskovalnega zavoda Kemijski inštitut" w:history="1">
              <w:r w:rsidR="008653B0" w:rsidRPr="008653B0">
                <w:rPr>
                  <w:iCs/>
                  <w:sz w:val="20"/>
                  <w:szCs w:val="20"/>
                </w:rPr>
                <w:t>11/06</w:t>
              </w:r>
            </w:hyperlink>
            <w:r w:rsidR="008653B0" w:rsidRPr="008653B0">
              <w:rPr>
                <w:iCs/>
                <w:sz w:val="20"/>
                <w:szCs w:val="20"/>
              </w:rPr>
              <w:t xml:space="preserve">, </w:t>
            </w:r>
            <w:hyperlink r:id="rId18" w:tgtFrame="_blank" w:tooltip="Odlok o spremembah in dopolnitvah Odloka o ustanovitvi javnega raziskovalnega zavoda Kemijski inštitut" w:history="1">
              <w:r w:rsidR="008653B0" w:rsidRPr="008653B0">
                <w:rPr>
                  <w:iCs/>
                  <w:sz w:val="20"/>
                  <w:szCs w:val="20"/>
                </w:rPr>
                <w:t>47/11</w:t>
              </w:r>
            </w:hyperlink>
            <w:r w:rsidR="008653B0" w:rsidRPr="008653B0">
              <w:rPr>
                <w:iCs/>
                <w:sz w:val="20"/>
                <w:szCs w:val="20"/>
              </w:rPr>
              <w:t xml:space="preserve"> in </w:t>
            </w:r>
            <w:hyperlink r:id="rId19" w:tgtFrame="_blank" w:tooltip="Odlok o spremembi Odloka o ustanovitvi javnega raziskovalnega zavoda Kemijski inštitut" w:history="1">
              <w:r w:rsidR="008653B0" w:rsidRPr="008653B0">
                <w:rPr>
                  <w:iCs/>
                  <w:sz w:val="20"/>
                  <w:szCs w:val="20"/>
                </w:rPr>
                <w:t>4/17</w:t>
              </w:r>
            </w:hyperlink>
            <w:r w:rsidR="008653B0" w:rsidRPr="008653B0">
              <w:rPr>
                <w:iCs/>
                <w:sz w:val="20"/>
                <w:szCs w:val="20"/>
              </w:rPr>
              <w:t xml:space="preserve">) </w:t>
            </w:r>
            <w:r w:rsidR="004D526E">
              <w:rPr>
                <w:iCs/>
                <w:sz w:val="20"/>
                <w:szCs w:val="20"/>
              </w:rPr>
              <w:t>ter</w:t>
            </w:r>
            <w:r>
              <w:rPr>
                <w:iCs/>
                <w:sz w:val="20"/>
                <w:szCs w:val="20"/>
              </w:rPr>
              <w:t xml:space="preserve"> 6. člena Zakona o Vladi Republike Slovenije </w:t>
            </w:r>
            <w:r w:rsidRPr="00AD0184">
              <w:rPr>
                <w:iCs/>
                <w:sz w:val="20"/>
                <w:szCs w:val="20"/>
              </w:rPr>
              <w:t xml:space="preserve">(Uradni list RS, št. </w:t>
            </w:r>
            <w:hyperlink r:id="rId20" w:tgtFrame="_blank" w:tooltip="Zakon o Vladi Republike Slovenije (uradno prečiščeno besedilo)" w:history="1">
              <w:r w:rsidRPr="00AD0184">
                <w:rPr>
                  <w:iCs/>
                  <w:sz w:val="20"/>
                  <w:szCs w:val="20"/>
                </w:rPr>
                <w:t>24/05</w:t>
              </w:r>
            </w:hyperlink>
            <w:r w:rsidRPr="00AD0184">
              <w:rPr>
                <w:iCs/>
                <w:sz w:val="20"/>
                <w:szCs w:val="20"/>
              </w:rPr>
              <w:t xml:space="preserve"> – uradno prečiščeno besedilo, </w:t>
            </w:r>
            <w:hyperlink r:id="rId21" w:tgtFrame="_blank" w:tooltip="Zakon o dopolnitvi Zakona o Vladi Republike Slovenije" w:history="1">
              <w:r w:rsidRPr="00AD0184">
                <w:rPr>
                  <w:iCs/>
                  <w:sz w:val="20"/>
                  <w:szCs w:val="20"/>
                </w:rPr>
                <w:t>109/08</w:t>
              </w:r>
            </w:hyperlink>
            <w:r w:rsidRPr="00AD0184">
              <w:rPr>
                <w:iCs/>
                <w:sz w:val="20"/>
                <w:szCs w:val="20"/>
              </w:rPr>
              <w:t xml:space="preserve">, </w:t>
            </w:r>
            <w:hyperlink r:id="rId22" w:tgtFrame="_blank" w:tooltip="Zakon o upravljanju kapitalskih naložb Republike Slovenije" w:history="1">
              <w:r w:rsidRPr="00AD0184">
                <w:rPr>
                  <w:iCs/>
                  <w:sz w:val="20"/>
                  <w:szCs w:val="20"/>
                </w:rPr>
                <w:t>38/10</w:t>
              </w:r>
            </w:hyperlink>
            <w:r w:rsidRPr="00AD0184">
              <w:rPr>
                <w:iCs/>
                <w:sz w:val="20"/>
                <w:szCs w:val="20"/>
              </w:rPr>
              <w:t xml:space="preserve"> – ZUKN, </w:t>
            </w:r>
            <w:hyperlink r:id="rId23" w:tgtFrame="_blank" w:tooltip="Zakon o spremembah in dopolnitvah Zakona o Vladi Republike Slovenije" w:history="1">
              <w:r w:rsidRPr="00AD0184">
                <w:rPr>
                  <w:iCs/>
                  <w:sz w:val="20"/>
                  <w:szCs w:val="20"/>
                </w:rPr>
                <w:t>8/12</w:t>
              </w:r>
            </w:hyperlink>
            <w:r w:rsidRPr="00AD0184">
              <w:rPr>
                <w:iCs/>
                <w:sz w:val="20"/>
                <w:szCs w:val="20"/>
              </w:rPr>
              <w:t xml:space="preserve">, </w:t>
            </w:r>
            <w:hyperlink r:id="rId24" w:tgtFrame="_blank" w:tooltip="Zakon o spremembah in dopolnitvah Zakona o Vladi Republike Slovenije" w:history="1">
              <w:r w:rsidRPr="00AD0184">
                <w:rPr>
                  <w:iCs/>
                  <w:sz w:val="20"/>
                  <w:szCs w:val="20"/>
                </w:rPr>
                <w:t>21/13</w:t>
              </w:r>
            </w:hyperlink>
            <w:r w:rsidRPr="00AD0184">
              <w:rPr>
                <w:iCs/>
                <w:sz w:val="20"/>
                <w:szCs w:val="20"/>
              </w:rPr>
              <w:t xml:space="preserve">, </w:t>
            </w:r>
            <w:hyperlink r:id="rId25" w:tgtFrame="_blank" w:tooltip="Zakon o spremembah in dopolnitvah Zakona o državni upravi" w:history="1">
              <w:r w:rsidRPr="00AD0184">
                <w:rPr>
                  <w:iCs/>
                  <w:sz w:val="20"/>
                  <w:szCs w:val="20"/>
                </w:rPr>
                <w:t>47/13</w:t>
              </w:r>
            </w:hyperlink>
            <w:r w:rsidRPr="00AD0184">
              <w:rPr>
                <w:iCs/>
                <w:sz w:val="20"/>
                <w:szCs w:val="20"/>
              </w:rPr>
              <w:t xml:space="preserve"> – ZDU-1G</w:t>
            </w:r>
            <w:r w:rsidR="001466B6">
              <w:rPr>
                <w:iCs/>
                <w:sz w:val="20"/>
                <w:szCs w:val="20"/>
              </w:rPr>
              <w:t>,</w:t>
            </w:r>
            <w:r w:rsidRPr="00AD0184">
              <w:rPr>
                <w:iCs/>
                <w:sz w:val="20"/>
                <w:szCs w:val="20"/>
              </w:rPr>
              <w:t xml:space="preserve"> </w:t>
            </w:r>
            <w:hyperlink r:id="rId26" w:tgtFrame="_blank" w:tooltip="Zakon o spremembah in dopolnitvah Zakona o Vladi Republike Slovenije" w:history="1">
              <w:r w:rsidRPr="00AD0184">
                <w:rPr>
                  <w:iCs/>
                  <w:sz w:val="20"/>
                  <w:szCs w:val="20"/>
                </w:rPr>
                <w:t>65/14</w:t>
              </w:r>
            </w:hyperlink>
            <w:r w:rsidR="001466B6">
              <w:rPr>
                <w:iCs/>
                <w:sz w:val="20"/>
                <w:szCs w:val="20"/>
              </w:rPr>
              <w:t xml:space="preserve"> in 55/17</w:t>
            </w:r>
            <w:r w:rsidRPr="00AD0184">
              <w:rPr>
                <w:iCs/>
                <w:sz w:val="20"/>
                <w:szCs w:val="20"/>
              </w:rPr>
              <w:t>)</w:t>
            </w:r>
            <w:r>
              <w:rPr>
                <w:iCs/>
                <w:sz w:val="20"/>
                <w:szCs w:val="20"/>
              </w:rPr>
              <w:t xml:space="preserve"> je Vlada Republike Slovenije na svoji .. seji dne .... sprejela</w:t>
            </w:r>
          </w:p>
          <w:p w:rsidR="00563D1A" w:rsidRDefault="00563D1A" w:rsidP="00563D1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563D1A" w:rsidRDefault="00563D1A" w:rsidP="00563D1A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SKLEP</w:t>
            </w:r>
          </w:p>
          <w:p w:rsidR="00821FB8" w:rsidRDefault="00821FB8" w:rsidP="00563D1A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</w:p>
          <w:p w:rsidR="008653B0" w:rsidRPr="008653B0" w:rsidRDefault="00821FB8" w:rsidP="008653B0">
            <w:pPr>
              <w:spacing w:after="0"/>
              <w:jc w:val="both"/>
              <w:rPr>
                <w:iCs/>
                <w:sz w:val="20"/>
                <w:szCs w:val="20"/>
              </w:rPr>
            </w:pPr>
            <w:r w:rsidRPr="008653B0">
              <w:rPr>
                <w:rFonts w:ascii="Arial" w:hAnsi="Arial" w:cs="Arial"/>
                <w:sz w:val="20"/>
                <w:szCs w:val="20"/>
              </w:rPr>
              <w:t xml:space="preserve">Vlada Republike Slovenije </w:t>
            </w:r>
            <w:r w:rsidR="008653B0" w:rsidRPr="008653B0">
              <w:rPr>
                <w:rFonts w:ascii="Arial" w:hAnsi="Arial" w:cs="Arial"/>
                <w:sz w:val="20"/>
                <w:szCs w:val="20"/>
              </w:rPr>
              <w:t xml:space="preserve">daje </w:t>
            </w:r>
            <w:r w:rsidR="00D264AB">
              <w:rPr>
                <w:rFonts w:ascii="Arial" w:hAnsi="Arial" w:cs="Arial"/>
                <w:sz w:val="20"/>
                <w:szCs w:val="20"/>
              </w:rPr>
              <w:t>upravnemu odboru</w:t>
            </w:r>
            <w:r w:rsidR="008653B0" w:rsidRPr="008653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53B0">
              <w:rPr>
                <w:rFonts w:ascii="Arial" w:hAnsi="Arial" w:cs="Arial"/>
                <w:sz w:val="20"/>
                <w:szCs w:val="20"/>
              </w:rPr>
              <w:t>Kemijske</w:t>
            </w:r>
            <w:r w:rsidR="00D264AB">
              <w:rPr>
                <w:rFonts w:ascii="Arial" w:hAnsi="Arial" w:cs="Arial"/>
                <w:sz w:val="20"/>
                <w:szCs w:val="20"/>
              </w:rPr>
              <w:t>ga</w:t>
            </w:r>
            <w:r w:rsidR="008653B0">
              <w:rPr>
                <w:rFonts w:ascii="Arial" w:hAnsi="Arial" w:cs="Arial"/>
                <w:sz w:val="20"/>
                <w:szCs w:val="20"/>
              </w:rPr>
              <w:t xml:space="preserve"> inštitut</w:t>
            </w:r>
            <w:r w:rsidR="00D264AB">
              <w:rPr>
                <w:rFonts w:ascii="Arial" w:hAnsi="Arial" w:cs="Arial"/>
                <w:sz w:val="20"/>
                <w:szCs w:val="20"/>
              </w:rPr>
              <w:t>a</w:t>
            </w:r>
            <w:r w:rsidR="008653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4655" w:rsidRPr="008653B0">
              <w:rPr>
                <w:rFonts w:ascii="Arial" w:hAnsi="Arial" w:cs="Arial"/>
                <w:sz w:val="20"/>
                <w:szCs w:val="20"/>
              </w:rPr>
              <w:t>soglasje</w:t>
            </w:r>
            <w:r w:rsidR="00724655">
              <w:rPr>
                <w:rFonts w:ascii="Arial" w:hAnsi="Arial" w:cs="Arial"/>
                <w:sz w:val="20"/>
                <w:szCs w:val="20"/>
              </w:rPr>
              <w:t xml:space="preserve">, da </w:t>
            </w:r>
            <w:r w:rsidR="001466B6">
              <w:rPr>
                <w:rFonts w:ascii="Arial" w:hAnsi="Arial" w:cs="Arial"/>
                <w:sz w:val="20"/>
                <w:szCs w:val="20"/>
              </w:rPr>
              <w:t>od 1.261.705 evrov presežka prihodkov</w:t>
            </w:r>
            <w:r w:rsidR="00724655">
              <w:rPr>
                <w:rFonts w:ascii="Arial" w:hAnsi="Arial" w:cs="Arial"/>
                <w:sz w:val="20"/>
                <w:szCs w:val="20"/>
              </w:rPr>
              <w:t xml:space="preserve"> nad odhodki </w:t>
            </w:r>
            <w:r w:rsidR="001466B6">
              <w:rPr>
                <w:rFonts w:ascii="Arial" w:hAnsi="Arial" w:cs="Arial"/>
                <w:sz w:val="20"/>
                <w:szCs w:val="20"/>
              </w:rPr>
              <w:t xml:space="preserve">Kemijskega inštituta </w:t>
            </w:r>
            <w:r w:rsidR="00724655">
              <w:rPr>
                <w:rFonts w:ascii="Arial" w:hAnsi="Arial" w:cs="Arial"/>
                <w:sz w:val="20"/>
                <w:szCs w:val="20"/>
              </w:rPr>
              <w:t>za leto 201</w:t>
            </w:r>
            <w:r w:rsidR="006816DB">
              <w:rPr>
                <w:rFonts w:ascii="Arial" w:hAnsi="Arial" w:cs="Arial"/>
                <w:sz w:val="20"/>
                <w:szCs w:val="20"/>
              </w:rPr>
              <w:t>8</w:t>
            </w:r>
            <w:r w:rsidR="007246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66B6">
              <w:rPr>
                <w:rFonts w:ascii="Arial" w:hAnsi="Arial" w:cs="Arial"/>
                <w:sz w:val="20"/>
                <w:szCs w:val="20"/>
              </w:rPr>
              <w:t xml:space="preserve">281.330 evrov </w:t>
            </w:r>
            <w:r w:rsidR="00724655">
              <w:rPr>
                <w:rFonts w:ascii="Arial" w:hAnsi="Arial" w:cs="Arial"/>
                <w:sz w:val="20"/>
                <w:szCs w:val="20"/>
              </w:rPr>
              <w:t>ostane nerazporejen</w:t>
            </w:r>
            <w:r w:rsidR="001466B6">
              <w:rPr>
                <w:rFonts w:ascii="Arial" w:hAnsi="Arial" w:cs="Arial"/>
                <w:sz w:val="20"/>
                <w:szCs w:val="20"/>
              </w:rPr>
              <w:t>ih</w:t>
            </w:r>
            <w:r w:rsidR="0072465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466B6">
              <w:rPr>
                <w:rFonts w:ascii="Arial" w:hAnsi="Arial" w:cs="Arial"/>
                <w:sz w:val="20"/>
                <w:szCs w:val="20"/>
              </w:rPr>
              <w:t xml:space="preserve">980.375 evrov pa se razporedi za nakup raziskovalne opreme. </w:t>
            </w:r>
          </w:p>
          <w:p w:rsidR="00821FB8" w:rsidRPr="003245F2" w:rsidRDefault="00821FB8" w:rsidP="008653B0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563D1A" w:rsidRDefault="00563D1A" w:rsidP="00563D1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Sklep prejmejo:</w:t>
            </w:r>
          </w:p>
          <w:p w:rsidR="00AE5CF3" w:rsidRDefault="004E24CC" w:rsidP="00AE5CF3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Kemijski inštitut</w:t>
            </w:r>
          </w:p>
          <w:p w:rsidR="00563D1A" w:rsidRDefault="00563D1A" w:rsidP="00563D1A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Ministrstvo za izobraževanje, znanosti in špo</w:t>
            </w:r>
            <w:r w:rsidR="00EC001D">
              <w:rPr>
                <w:iCs/>
                <w:sz w:val="20"/>
                <w:szCs w:val="20"/>
              </w:rPr>
              <w:t>rt</w:t>
            </w:r>
          </w:p>
          <w:p w:rsidR="00563D1A" w:rsidRDefault="00563D1A" w:rsidP="00563D1A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Služba Vlade </w:t>
            </w:r>
            <w:r w:rsidR="00AE5CF3">
              <w:rPr>
                <w:iCs/>
                <w:sz w:val="20"/>
                <w:szCs w:val="20"/>
              </w:rPr>
              <w:t xml:space="preserve">Republike Slovenije </w:t>
            </w:r>
            <w:r w:rsidR="00EC001D">
              <w:rPr>
                <w:iCs/>
                <w:sz w:val="20"/>
                <w:szCs w:val="20"/>
              </w:rPr>
              <w:t>za zakonodajo</w:t>
            </w:r>
          </w:p>
          <w:p w:rsidR="005C4899" w:rsidRPr="004E24CC" w:rsidRDefault="00EC001D" w:rsidP="004E24CC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Ministrstvo za finance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AE26FA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3.a Osebe, odgovorne za strokovno pripravo in usklajenost gradiva: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AE26FA" w:rsidRDefault="006816DB" w:rsidP="00AE26FA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Dr. Tomaž Boh</w:t>
            </w:r>
            <w:r w:rsidR="00AE26FA">
              <w:rPr>
                <w:iCs/>
                <w:sz w:val="20"/>
                <w:szCs w:val="20"/>
              </w:rPr>
              <w:t>, generalni direktor Direktorata za znanost,</w:t>
            </w:r>
          </w:p>
          <w:p w:rsidR="00AE26FA" w:rsidRDefault="00AE26FA" w:rsidP="00AE26FA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Dr. Meta Dobnikar, vodja Sektorja za znanost,</w:t>
            </w:r>
          </w:p>
          <w:p w:rsidR="005C4899" w:rsidRPr="005C4899" w:rsidRDefault="00AE26FA" w:rsidP="00AE26FA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Eva Marjetič, sekretarka, Sektor za znanost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 xml:space="preserve">3.b Zunanji strokovnjaki, ki so </w:t>
            </w: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AE26FA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AE26FA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Default="005C4899" w:rsidP="00DC6AA0">
            <w:pPr>
              <w:pStyle w:val="Naslovpredpisa"/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</w:p>
          <w:p w:rsidR="004E24CC" w:rsidRDefault="004E24CC" w:rsidP="00DC6AA0">
            <w:pPr>
              <w:pStyle w:val="Naslovpredpisa"/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</w:p>
          <w:p w:rsidR="004E24CC" w:rsidRPr="00DC6AA0" w:rsidRDefault="004E24CC" w:rsidP="00DC6AA0">
            <w:pPr>
              <w:pStyle w:val="Naslovpredpisa"/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</w:p>
        </w:tc>
      </w:tr>
      <w:tr w:rsidR="005C4899" w:rsidRPr="005C4899" w:rsidTr="00336E52">
        <w:tc>
          <w:tcPr>
            <w:tcW w:w="9163" w:type="dxa"/>
            <w:gridSpan w:val="4"/>
          </w:tcPr>
          <w:p w:rsidR="005C4899" w:rsidRPr="005C4899" w:rsidRDefault="005C4899" w:rsidP="005C489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6. Presoja posledic za:</w:t>
            </w:r>
          </w:p>
        </w:tc>
      </w:tr>
      <w:tr w:rsidR="005C4899" w:rsidRPr="005C4899" w:rsidTr="00336E52">
        <w:tc>
          <w:tcPr>
            <w:tcW w:w="1448" w:type="dxa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1448" w:type="dxa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lastRenderedPageBreak/>
              <w:t>b)</w:t>
            </w:r>
          </w:p>
        </w:tc>
        <w:tc>
          <w:tcPr>
            <w:tcW w:w="5444" w:type="dxa"/>
            <w:gridSpan w:val="2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1448" w:type="dxa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1448" w:type="dxa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gospodarstvo, zlasti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1448" w:type="dxa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1448" w:type="dxa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1448" w:type="dxa"/>
            <w:tcBorders>
              <w:bottom w:val="single" w:sz="4" w:space="0" w:color="auto"/>
            </w:tcBorders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:rsidR="005C4899" w:rsidRPr="005C4899" w:rsidRDefault="005C4899" w:rsidP="005C4899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:rsidR="005C4899" w:rsidRPr="005C4899" w:rsidRDefault="005C4899" w:rsidP="005C4899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5C4899" w:rsidRPr="005C4899" w:rsidRDefault="005C4899" w:rsidP="005C4899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5C4899" w:rsidRPr="005C4899" w:rsidRDefault="005C4899" w:rsidP="005C489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7.a Predstavitev ocene finančnih posledic nad 40.000 EUR:</w:t>
            </w:r>
          </w:p>
          <w:p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(Samo če izberete DA pod točko 6.a.)</w:t>
            </w:r>
          </w:p>
        </w:tc>
      </w:tr>
    </w:tbl>
    <w:p w:rsidR="005C4899" w:rsidRPr="005C4899" w:rsidRDefault="005C4899" w:rsidP="005C4899">
      <w:pPr>
        <w:spacing w:after="0" w:line="260" w:lineRule="exact"/>
        <w:rPr>
          <w:rFonts w:ascii="Arial" w:eastAsia="Times New Roman" w:hAnsi="Arial" w:cs="Arial"/>
          <w:vanish/>
          <w:sz w:val="20"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892"/>
        <w:gridCol w:w="1414"/>
        <w:gridCol w:w="417"/>
        <w:gridCol w:w="913"/>
        <w:gridCol w:w="683"/>
        <w:gridCol w:w="385"/>
        <w:gridCol w:w="303"/>
        <w:gridCol w:w="2128"/>
      </w:tblGrid>
      <w:tr w:rsidR="005C4899" w:rsidRPr="005C4899" w:rsidTr="00336E52">
        <w:trPr>
          <w:cantSplit/>
          <w:trHeight w:val="35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C4899" w:rsidRPr="005C4899" w:rsidRDefault="005C4899" w:rsidP="005C4899">
            <w:pPr>
              <w:pageBreakBefore/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5C4899" w:rsidRPr="005C4899" w:rsidTr="00336E52">
        <w:trPr>
          <w:cantSplit/>
          <w:trHeight w:val="276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 + 1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t + 3</w:t>
            </w:r>
          </w:p>
        </w:tc>
      </w:tr>
      <w:tr w:rsidR="005C4899" w:rsidRPr="005C4899" w:rsidTr="00336E52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:rsidTr="00336E52">
        <w:trPr>
          <w:cantSplit/>
          <w:trHeight w:val="6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:rsidTr="00336E52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5C4899">
              <w:rPr>
                <w:rFonts w:ascii="Arial" w:eastAsia="Times New Roman" w:hAnsi="Arial" w:cs="Times New Roman"/>
                <w:b/>
                <w:sz w:val="20"/>
                <w:szCs w:val="20"/>
              </w:rPr>
              <w:t>–</w:t>
            </w:r>
            <w:r w:rsidRPr="005C4899">
              <w:rPr>
                <w:rFonts w:ascii="Arial" w:eastAsia="Times New Roman" w:hAnsi="Arial" w:cs="Arial"/>
                <w:bCs/>
                <w:sz w:val="20"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 Finančne posledice za državni proračun</w:t>
            </w:r>
          </w:p>
        </w:tc>
      </w:tr>
      <w:tr w:rsidR="005C4899" w:rsidRPr="005C4899" w:rsidTr="00336E52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II.a Pravice porabe za izvedbo predlaganih rešitev so zagotovljene:</w:t>
            </w:r>
          </w:p>
        </w:tc>
      </w:tr>
      <w:tr w:rsidR="005C4899" w:rsidRPr="005C4899" w:rsidTr="00336E52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 + 1</w:t>
            </w:r>
          </w:p>
        </w:tc>
      </w:tr>
      <w:tr w:rsidR="00933766" w:rsidRPr="005C4899" w:rsidTr="00336E52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933766" w:rsidRPr="005C4899" w:rsidTr="00336E52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cantSplit/>
          <w:trHeight w:val="294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II.b Manjkajoče pravice porabe bodo zagotovljene s prerazporeditvijo:</w:t>
            </w:r>
          </w:p>
        </w:tc>
      </w:tr>
      <w:tr w:rsidR="005C4899" w:rsidRPr="005C4899" w:rsidTr="00336E52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933766" w:rsidRPr="005C4899" w:rsidTr="00336E52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66" w:rsidRPr="005C4899" w:rsidRDefault="00933766" w:rsidP="005C489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C4899" w:rsidRPr="005C4899" w:rsidTr="00336E52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336E52">
        <w:trPr>
          <w:cantSplit/>
          <w:trHeight w:val="20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II.c Načrtovana nadomestitev zmanjšanih prihodkov in povečanih odhodkov proračuna:</w:t>
            </w:r>
          </w:p>
        </w:tc>
      </w:tr>
      <w:tr w:rsidR="005C4899" w:rsidRPr="005C4899" w:rsidTr="00336E52">
        <w:trPr>
          <w:cantSplit/>
          <w:trHeight w:val="100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Novi prihodki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</w:rPr>
              <w:t>Znesek za t + 1</w:t>
            </w:r>
          </w:p>
        </w:tc>
      </w:tr>
      <w:tr w:rsidR="005C4899" w:rsidRPr="005C4899" w:rsidTr="00336E52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899" w:rsidRPr="005C4899" w:rsidRDefault="005C4899" w:rsidP="005C489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5C4899" w:rsidRPr="005C4899" w:rsidTr="00AE26F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02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</w:rPr>
              <w:t>7.b Predstavitev ocene finančnih posledic pod 40.000 EUR:</w:t>
            </w:r>
          </w:p>
          <w:p w:rsidR="005C4899" w:rsidRPr="00AE26FA" w:rsidRDefault="00AE26FA" w:rsidP="00AE26FA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AE26FA">
              <w:rPr>
                <w:rFonts w:ascii="Arial" w:hAnsi="Arial" w:cs="Arial"/>
                <w:sz w:val="20"/>
                <w:szCs w:val="20"/>
              </w:rPr>
              <w:t>Gradivo nima finančnih posledic za proračun RS.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99" w:rsidRPr="005C4899" w:rsidRDefault="005C4899" w:rsidP="005C4899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</w:rPr>
              <w:t>8. Predstavitev sodelovanja z združenji občin: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Vsebina predloženega gradiva (predpisa) vpliva na:</w:t>
            </w:r>
          </w:p>
          <w:p w:rsidR="005C4899" w:rsidRPr="005C4899" w:rsidRDefault="005C4899" w:rsidP="005C489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pristojnosti občin,</w:t>
            </w:r>
          </w:p>
          <w:p w:rsidR="005C4899" w:rsidRPr="005C4899" w:rsidRDefault="005C4899" w:rsidP="005C489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delovanje občin,</w:t>
            </w:r>
          </w:p>
          <w:p w:rsidR="005C4899" w:rsidRPr="005C4899" w:rsidRDefault="005C4899" w:rsidP="00563D1A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financiranje občin.</w:t>
            </w:r>
          </w:p>
        </w:tc>
        <w:tc>
          <w:tcPr>
            <w:tcW w:w="2431" w:type="dxa"/>
            <w:gridSpan w:val="2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9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Gradivo (predpis) je bilo poslano v mnenje: </w:t>
            </w:r>
          </w:p>
          <w:p w:rsidR="005C4899" w:rsidRPr="005C4899" w:rsidRDefault="005C4899" w:rsidP="005C4899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Skupnosti občin Slovenije SOS: NE</w:t>
            </w:r>
          </w:p>
          <w:p w:rsidR="005C4899" w:rsidRPr="005C4899" w:rsidRDefault="005C4899" w:rsidP="005C4899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Združenju občin Slovenije ZOS: NE</w:t>
            </w:r>
          </w:p>
          <w:p w:rsidR="005C4899" w:rsidRPr="00AE26FA" w:rsidRDefault="005C4899" w:rsidP="00AE26FA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Združenju mestnih občin Slovenije ZMOS: NE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vAlign w:val="center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9. Predstavitev sodelovanja javnosti: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2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:rsidR="005C4899" w:rsidRPr="00AE26FA" w:rsidRDefault="00AE26FA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26FA">
              <w:rPr>
                <w:rFonts w:ascii="Arial" w:hAnsi="Arial" w:cs="Arial"/>
                <w:iCs/>
                <w:sz w:val="20"/>
                <w:szCs w:val="20"/>
              </w:rPr>
              <w:t>Poslovnik Vlade RS predhodne objave tovrstnega vladnega gradiva ne predvideva.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2"/>
            <w:vAlign w:val="center"/>
          </w:tcPr>
          <w:p w:rsidR="005C4899" w:rsidRPr="005C4899" w:rsidRDefault="005C4899" w:rsidP="00AE26F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</w:t>
            </w:r>
          </w:p>
        </w:tc>
      </w:tr>
      <w:tr w:rsidR="005C4899" w:rsidRPr="005C4899" w:rsidTr="00336E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31" w:type="dxa"/>
            <w:gridSpan w:val="2"/>
            <w:vAlign w:val="center"/>
          </w:tcPr>
          <w:p w:rsidR="005C4899" w:rsidRPr="005C4899" w:rsidRDefault="005C4899" w:rsidP="005C489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5C4899" w:rsidRPr="005C4899" w:rsidTr="009337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99" w:rsidRPr="005C4899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  <w:p w:rsidR="005C4899" w:rsidRPr="006816DB" w:rsidRDefault="005C4899" w:rsidP="005C489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6816DB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                                             </w:t>
            </w:r>
            <w:r w:rsidR="006816DB" w:rsidRPr="006816DB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   </w:t>
            </w:r>
            <w:r w:rsidRPr="006816DB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  dr. </w:t>
            </w:r>
            <w:r w:rsidR="006816DB" w:rsidRPr="006816DB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Jernej Pikalo</w:t>
            </w:r>
          </w:p>
          <w:p w:rsidR="005C4899" w:rsidRPr="00AE26FA" w:rsidRDefault="005C4899" w:rsidP="006816D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                                                         MINIST</w:t>
            </w:r>
            <w:r w:rsidR="006816DB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E</w:t>
            </w:r>
            <w:r w:rsidRPr="005C489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R</w:t>
            </w:r>
          </w:p>
        </w:tc>
      </w:tr>
    </w:tbl>
    <w:p w:rsidR="00AE26FA" w:rsidRDefault="00AE26FA" w:rsidP="00AE26FA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</w:p>
    <w:p w:rsidR="00AE26FA" w:rsidRPr="005E3B06" w:rsidRDefault="00AE26FA" w:rsidP="00AE26FA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  <w:r w:rsidRPr="005E3B06">
        <w:rPr>
          <w:b w:val="0"/>
          <w:sz w:val="20"/>
          <w:szCs w:val="20"/>
        </w:rPr>
        <w:t>Priloga:</w:t>
      </w:r>
    </w:p>
    <w:p w:rsidR="00711B61" w:rsidRDefault="00AE26FA" w:rsidP="00AE26FA">
      <w:pPr>
        <w:pStyle w:val="Naslovpredpisa"/>
        <w:numPr>
          <w:ilvl w:val="0"/>
          <w:numId w:val="17"/>
        </w:numPr>
        <w:spacing w:before="0" w:after="0" w:line="260" w:lineRule="exact"/>
        <w:jc w:val="both"/>
        <w:rPr>
          <w:b w:val="0"/>
          <w:sz w:val="20"/>
          <w:szCs w:val="20"/>
        </w:rPr>
      </w:pPr>
      <w:r w:rsidRPr="001A1E10">
        <w:rPr>
          <w:b w:val="0"/>
          <w:sz w:val="20"/>
          <w:szCs w:val="20"/>
        </w:rPr>
        <w:t>obrazložitev predloga sklepa Vlade RS,</w:t>
      </w:r>
      <w:r w:rsidR="00711B61" w:rsidRPr="00711B61">
        <w:rPr>
          <w:b w:val="0"/>
          <w:sz w:val="20"/>
          <w:szCs w:val="20"/>
        </w:rPr>
        <w:t xml:space="preserve"> </w:t>
      </w:r>
    </w:p>
    <w:p w:rsidR="00AE26FA" w:rsidRPr="001466B6" w:rsidRDefault="00711B61" w:rsidP="00AE26FA">
      <w:pPr>
        <w:pStyle w:val="Naslovpredpisa"/>
        <w:numPr>
          <w:ilvl w:val="0"/>
          <w:numId w:val="17"/>
        </w:numPr>
        <w:spacing w:before="0" w:after="0" w:line="260" w:lineRule="exact"/>
        <w:jc w:val="both"/>
        <w:rPr>
          <w:b w:val="0"/>
          <w:sz w:val="20"/>
          <w:szCs w:val="20"/>
        </w:rPr>
      </w:pPr>
      <w:r w:rsidRPr="001466B6">
        <w:rPr>
          <w:b w:val="0"/>
          <w:sz w:val="20"/>
          <w:szCs w:val="20"/>
        </w:rPr>
        <w:t xml:space="preserve">pisni </w:t>
      </w:r>
      <w:r w:rsidR="00A03092" w:rsidRPr="001466B6">
        <w:rPr>
          <w:b w:val="0"/>
          <w:sz w:val="20"/>
          <w:szCs w:val="20"/>
        </w:rPr>
        <w:t xml:space="preserve">odpravek sklepa upravnega odbora Kemijskega inštituta s </w:t>
      </w:r>
      <w:r w:rsidR="001466B6" w:rsidRPr="001466B6">
        <w:rPr>
          <w:b w:val="0"/>
          <w:sz w:val="20"/>
          <w:szCs w:val="20"/>
        </w:rPr>
        <w:t>3</w:t>
      </w:r>
      <w:r w:rsidR="008C3A98" w:rsidRPr="001466B6">
        <w:rPr>
          <w:b w:val="0"/>
          <w:sz w:val="20"/>
          <w:szCs w:val="20"/>
        </w:rPr>
        <w:t xml:space="preserve">. </w:t>
      </w:r>
      <w:r w:rsidR="001466B6" w:rsidRPr="001466B6">
        <w:rPr>
          <w:b w:val="0"/>
          <w:sz w:val="20"/>
          <w:szCs w:val="20"/>
        </w:rPr>
        <w:t xml:space="preserve">izredne </w:t>
      </w:r>
      <w:r w:rsidR="008C3A98" w:rsidRPr="001466B6">
        <w:rPr>
          <w:b w:val="0"/>
          <w:sz w:val="20"/>
          <w:szCs w:val="20"/>
        </w:rPr>
        <w:t>seje</w:t>
      </w:r>
      <w:r w:rsidR="001466B6" w:rsidRPr="001466B6">
        <w:rPr>
          <w:b w:val="0"/>
          <w:sz w:val="20"/>
          <w:szCs w:val="20"/>
        </w:rPr>
        <w:t xml:space="preserve"> z dne 22. 2. 2019</w:t>
      </w:r>
      <w:r w:rsidRPr="001466B6">
        <w:rPr>
          <w:b w:val="0"/>
          <w:sz w:val="20"/>
          <w:szCs w:val="20"/>
        </w:rPr>
        <w:t>,</w:t>
      </w:r>
    </w:p>
    <w:p w:rsidR="001A1E10" w:rsidRPr="001466B6" w:rsidRDefault="004E24CC" w:rsidP="001A1E10">
      <w:pPr>
        <w:pStyle w:val="Naslovpredpisa"/>
        <w:numPr>
          <w:ilvl w:val="0"/>
          <w:numId w:val="17"/>
        </w:numPr>
        <w:spacing w:before="0" w:after="0" w:line="260" w:lineRule="exact"/>
        <w:jc w:val="both"/>
        <w:rPr>
          <w:b w:val="0"/>
          <w:sz w:val="20"/>
          <w:szCs w:val="20"/>
        </w:rPr>
      </w:pPr>
      <w:r w:rsidRPr="001466B6">
        <w:rPr>
          <w:b w:val="0"/>
          <w:sz w:val="20"/>
          <w:szCs w:val="20"/>
        </w:rPr>
        <w:t>dopis</w:t>
      </w:r>
      <w:r w:rsidR="0028569B">
        <w:rPr>
          <w:b w:val="0"/>
          <w:sz w:val="20"/>
          <w:szCs w:val="20"/>
        </w:rPr>
        <w:t>a</w:t>
      </w:r>
      <w:r w:rsidRPr="001466B6">
        <w:rPr>
          <w:b w:val="0"/>
          <w:sz w:val="20"/>
          <w:szCs w:val="20"/>
        </w:rPr>
        <w:t xml:space="preserve"> Kemijskega inštituta z dne</w:t>
      </w:r>
      <w:r w:rsidR="00A03092" w:rsidRPr="001466B6">
        <w:rPr>
          <w:b w:val="0"/>
          <w:sz w:val="20"/>
          <w:szCs w:val="20"/>
        </w:rPr>
        <w:t xml:space="preserve"> </w:t>
      </w:r>
      <w:r w:rsidR="0028569B">
        <w:rPr>
          <w:b w:val="0"/>
          <w:sz w:val="20"/>
          <w:szCs w:val="20"/>
        </w:rPr>
        <w:t xml:space="preserve">13. 5. 2019 in </w:t>
      </w:r>
      <w:r w:rsidR="001466B6" w:rsidRPr="001466B6">
        <w:rPr>
          <w:b w:val="0"/>
          <w:sz w:val="20"/>
          <w:szCs w:val="20"/>
        </w:rPr>
        <w:t>27</w:t>
      </w:r>
      <w:r w:rsidR="00A03092" w:rsidRPr="001466B6">
        <w:rPr>
          <w:b w:val="0"/>
          <w:sz w:val="20"/>
          <w:szCs w:val="20"/>
        </w:rPr>
        <w:t xml:space="preserve">. </w:t>
      </w:r>
      <w:r w:rsidR="001466B6" w:rsidRPr="001466B6">
        <w:rPr>
          <w:b w:val="0"/>
          <w:sz w:val="20"/>
          <w:szCs w:val="20"/>
        </w:rPr>
        <w:t>5</w:t>
      </w:r>
      <w:r w:rsidR="00A03092" w:rsidRPr="001466B6">
        <w:rPr>
          <w:b w:val="0"/>
          <w:sz w:val="20"/>
          <w:szCs w:val="20"/>
        </w:rPr>
        <w:t>. 201</w:t>
      </w:r>
      <w:r w:rsidR="001466B6" w:rsidRPr="001466B6">
        <w:rPr>
          <w:b w:val="0"/>
          <w:sz w:val="20"/>
          <w:szCs w:val="20"/>
        </w:rPr>
        <w:t>9</w:t>
      </w:r>
      <w:r w:rsidR="00FC4EC8" w:rsidRPr="001466B6">
        <w:rPr>
          <w:b w:val="0"/>
          <w:sz w:val="20"/>
          <w:szCs w:val="20"/>
        </w:rPr>
        <w:t>,</w:t>
      </w:r>
      <w:r w:rsidR="00DD66ED" w:rsidRPr="001466B6">
        <w:rPr>
          <w:b w:val="0"/>
          <w:sz w:val="20"/>
          <w:szCs w:val="20"/>
        </w:rPr>
        <w:t xml:space="preserve"> </w:t>
      </w:r>
    </w:p>
    <w:p w:rsidR="00A253FE" w:rsidRDefault="00A253FE" w:rsidP="001A1E10">
      <w:pPr>
        <w:pStyle w:val="Naslovpredpisa"/>
        <w:numPr>
          <w:ilvl w:val="0"/>
          <w:numId w:val="17"/>
        </w:numPr>
        <w:spacing w:before="0" w:after="0" w:line="260" w:lineRule="exact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letno poročilo Kemijskega inštituta za leto 201</w:t>
      </w:r>
      <w:r w:rsidR="006816DB">
        <w:rPr>
          <w:b w:val="0"/>
          <w:sz w:val="20"/>
          <w:szCs w:val="20"/>
        </w:rPr>
        <w:t>8</w:t>
      </w:r>
      <w:r w:rsidR="00A03092">
        <w:rPr>
          <w:b w:val="0"/>
          <w:sz w:val="20"/>
          <w:szCs w:val="20"/>
        </w:rPr>
        <w:t>.</w:t>
      </w:r>
    </w:p>
    <w:p w:rsidR="00AE26FA" w:rsidRDefault="00AE26FA" w:rsidP="00AE26FA">
      <w:pPr>
        <w:pStyle w:val="Naslovpredpisa"/>
        <w:spacing w:before="0" w:after="0" w:line="260" w:lineRule="exact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E26FA" w:rsidRDefault="00AE26FA" w:rsidP="00AE26FA">
      <w:pPr>
        <w:pStyle w:val="Naslovpredpisa"/>
        <w:spacing w:before="0" w:after="0" w:line="260" w:lineRule="exact"/>
        <w:jc w:val="both"/>
        <w:rPr>
          <w:sz w:val="20"/>
          <w:szCs w:val="20"/>
        </w:rPr>
      </w:pPr>
    </w:p>
    <w:p w:rsidR="00AE26FA" w:rsidRDefault="00AE26FA" w:rsidP="00AE26FA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  <w:r w:rsidRPr="005E3B06">
        <w:rPr>
          <w:b w:val="0"/>
          <w:sz w:val="20"/>
          <w:szCs w:val="20"/>
        </w:rPr>
        <w:t>Obrazložitev predloga sklepa Vlade RS</w:t>
      </w:r>
    </w:p>
    <w:p w:rsidR="00544C01" w:rsidRDefault="00544C01" w:rsidP="00AE26FA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</w:p>
    <w:p w:rsidR="00806492" w:rsidRDefault="00806492" w:rsidP="00806492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Na podlagi drugega odstavka </w:t>
      </w:r>
      <w:r w:rsidR="00A811F4">
        <w:rPr>
          <w:b w:val="0"/>
          <w:sz w:val="20"/>
          <w:szCs w:val="20"/>
        </w:rPr>
        <w:t xml:space="preserve">18. člena </w:t>
      </w:r>
      <w:r w:rsidRPr="00806492">
        <w:rPr>
          <w:b w:val="0"/>
          <w:sz w:val="20"/>
          <w:szCs w:val="20"/>
        </w:rPr>
        <w:t>Odlok</w:t>
      </w:r>
      <w:r>
        <w:rPr>
          <w:b w:val="0"/>
          <w:sz w:val="20"/>
          <w:szCs w:val="20"/>
        </w:rPr>
        <w:t>a</w:t>
      </w:r>
      <w:r w:rsidRPr="00806492">
        <w:rPr>
          <w:b w:val="0"/>
          <w:sz w:val="20"/>
          <w:szCs w:val="20"/>
        </w:rPr>
        <w:t xml:space="preserve"> o ustanovitvi javnega raziskovalnega zavoda Kemijski inštitut (Uradni list RS, št. 20/92, 65/99, 33/02, 11/06, 47/11 in 4/17)</w:t>
      </w:r>
      <w:r>
        <w:rPr>
          <w:b w:val="0"/>
          <w:sz w:val="20"/>
          <w:szCs w:val="20"/>
        </w:rPr>
        <w:t>, ki določa, da o</w:t>
      </w:r>
      <w:r w:rsidRPr="00806492">
        <w:rPr>
          <w:b w:val="0"/>
          <w:sz w:val="20"/>
          <w:szCs w:val="20"/>
        </w:rPr>
        <w:t xml:space="preserve"> načinu razpolaganja s presežkom prihodkov nad odhodki odloča na predlog direktorja </w:t>
      </w:r>
      <w:r>
        <w:rPr>
          <w:b w:val="0"/>
          <w:sz w:val="20"/>
          <w:szCs w:val="20"/>
        </w:rPr>
        <w:t>i</w:t>
      </w:r>
      <w:r w:rsidRPr="00806492">
        <w:rPr>
          <w:b w:val="0"/>
          <w:sz w:val="20"/>
          <w:szCs w:val="20"/>
        </w:rPr>
        <w:t>nštituta upravni odbor v soglasju z ustanoviteljem</w:t>
      </w:r>
      <w:r>
        <w:rPr>
          <w:b w:val="0"/>
          <w:sz w:val="20"/>
          <w:szCs w:val="20"/>
        </w:rPr>
        <w:t>, je upravni odbor Kemijskega inštituta na 3</w:t>
      </w:r>
      <w:r w:rsidRPr="003F16EF">
        <w:rPr>
          <w:b w:val="0"/>
          <w:sz w:val="20"/>
          <w:szCs w:val="20"/>
        </w:rPr>
        <w:t xml:space="preserve">. </w:t>
      </w:r>
      <w:r>
        <w:rPr>
          <w:b w:val="0"/>
          <w:sz w:val="20"/>
          <w:szCs w:val="20"/>
        </w:rPr>
        <w:t>izredni</w:t>
      </w:r>
      <w:r w:rsidRPr="003F16EF">
        <w:rPr>
          <w:b w:val="0"/>
          <w:sz w:val="20"/>
          <w:szCs w:val="20"/>
        </w:rPr>
        <w:t xml:space="preserve"> sej</w:t>
      </w:r>
      <w:r>
        <w:rPr>
          <w:b w:val="0"/>
          <w:sz w:val="20"/>
          <w:szCs w:val="20"/>
        </w:rPr>
        <w:t>i dne 22. 2. 2019</w:t>
      </w:r>
      <w:r w:rsidRPr="00D56F53">
        <w:rPr>
          <w:b w:val="0"/>
          <w:sz w:val="20"/>
          <w:szCs w:val="20"/>
        </w:rPr>
        <w:t xml:space="preserve"> sprejel sklep, s katerim </w:t>
      </w:r>
      <w:r>
        <w:rPr>
          <w:b w:val="0"/>
          <w:sz w:val="20"/>
          <w:szCs w:val="20"/>
        </w:rPr>
        <w:t>je odločil, da se, ob soglasju ustanovitelja</w:t>
      </w:r>
      <w:r w:rsidRPr="00D56F53">
        <w:rPr>
          <w:b w:val="0"/>
          <w:sz w:val="20"/>
          <w:szCs w:val="20"/>
        </w:rPr>
        <w:t xml:space="preserve">, </w:t>
      </w:r>
      <w:r>
        <w:rPr>
          <w:b w:val="0"/>
          <w:sz w:val="20"/>
          <w:szCs w:val="20"/>
        </w:rPr>
        <w:t xml:space="preserve">od 1.261.705 evrov </w:t>
      </w:r>
      <w:r w:rsidRPr="00D56F53">
        <w:rPr>
          <w:b w:val="0"/>
          <w:sz w:val="20"/>
          <w:szCs w:val="20"/>
        </w:rPr>
        <w:t>presež</w:t>
      </w:r>
      <w:r>
        <w:rPr>
          <w:b w:val="0"/>
          <w:sz w:val="20"/>
          <w:szCs w:val="20"/>
        </w:rPr>
        <w:t>ka</w:t>
      </w:r>
      <w:r w:rsidRPr="00D56F53">
        <w:rPr>
          <w:b w:val="0"/>
          <w:sz w:val="20"/>
          <w:szCs w:val="20"/>
        </w:rPr>
        <w:t xml:space="preserve"> prihodkov nad odhodki </w:t>
      </w:r>
      <w:r>
        <w:rPr>
          <w:b w:val="0"/>
          <w:sz w:val="20"/>
          <w:szCs w:val="20"/>
        </w:rPr>
        <w:t xml:space="preserve">Kemijskega inštituta </w:t>
      </w:r>
      <w:r w:rsidRPr="00D56F53">
        <w:rPr>
          <w:b w:val="0"/>
          <w:sz w:val="20"/>
          <w:szCs w:val="20"/>
        </w:rPr>
        <w:t>za leto 201</w:t>
      </w:r>
      <w:r>
        <w:rPr>
          <w:b w:val="0"/>
          <w:sz w:val="20"/>
          <w:szCs w:val="20"/>
        </w:rPr>
        <w:t xml:space="preserve">8, 281.330 evrov razporedi na postavko nerazporejeni presežki preteklih let, 980.375 evrov pa se na podlagi </w:t>
      </w:r>
      <w:r w:rsidR="00C9641F">
        <w:rPr>
          <w:b w:val="0"/>
          <w:sz w:val="20"/>
          <w:szCs w:val="20"/>
        </w:rPr>
        <w:t>osmega do desetega odstavka</w:t>
      </w:r>
      <w:r>
        <w:rPr>
          <w:b w:val="0"/>
          <w:sz w:val="20"/>
          <w:szCs w:val="20"/>
        </w:rPr>
        <w:t xml:space="preserve"> </w:t>
      </w:r>
      <w:r w:rsidRPr="00806492">
        <w:rPr>
          <w:b w:val="0"/>
          <w:sz w:val="20"/>
          <w:szCs w:val="20"/>
        </w:rPr>
        <w:t>Uredb</w:t>
      </w:r>
      <w:r>
        <w:rPr>
          <w:b w:val="0"/>
          <w:sz w:val="20"/>
          <w:szCs w:val="20"/>
        </w:rPr>
        <w:t>e</w:t>
      </w:r>
      <w:r w:rsidRPr="00806492">
        <w:rPr>
          <w:b w:val="0"/>
          <w:sz w:val="20"/>
          <w:szCs w:val="20"/>
        </w:rPr>
        <w:t xml:space="preserve"> o normativih in standardih za določanje sredstev za izvajanje raziskovalne dejavnosti, financirane iz Proračuna Republike Slovenije (Uradni list RS, št. 103/11, 56/12, 15/14, 103/15, 27/17 in 9/18)</w:t>
      </w:r>
      <w:r>
        <w:rPr>
          <w:b w:val="0"/>
          <w:sz w:val="20"/>
          <w:szCs w:val="20"/>
        </w:rPr>
        <w:t xml:space="preserve"> nameni za nakup raziskovalne opreme. </w:t>
      </w:r>
    </w:p>
    <w:p w:rsidR="00806492" w:rsidRDefault="00806492" w:rsidP="00806492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</w:p>
    <w:p w:rsidR="00A7686F" w:rsidRDefault="00806492" w:rsidP="00806492">
      <w:pPr>
        <w:pStyle w:val="Neotevilenodstavek"/>
        <w:spacing w:before="0" w:after="0" w:line="260" w:lineRule="exact"/>
        <w:rPr>
          <w:sz w:val="20"/>
          <w:szCs w:val="20"/>
        </w:rPr>
      </w:pPr>
      <w:r>
        <w:rPr>
          <w:sz w:val="20"/>
          <w:szCs w:val="20"/>
        </w:rPr>
        <w:t>Kemijski inštitut</w:t>
      </w:r>
      <w:r w:rsidRPr="005D00E8">
        <w:rPr>
          <w:sz w:val="20"/>
          <w:szCs w:val="20"/>
        </w:rPr>
        <w:t xml:space="preserve"> za leto 2018 izkazuje celotne prihodke v vi</w:t>
      </w:r>
      <w:r w:rsidRPr="005D00E8">
        <w:rPr>
          <w:rFonts w:hint="eastAsia"/>
          <w:sz w:val="20"/>
          <w:szCs w:val="20"/>
        </w:rPr>
        <w:t>š</w:t>
      </w:r>
      <w:r w:rsidRPr="005D00E8">
        <w:rPr>
          <w:sz w:val="20"/>
          <w:szCs w:val="20"/>
        </w:rPr>
        <w:t xml:space="preserve">ini </w:t>
      </w:r>
      <w:r w:rsidRPr="00806492">
        <w:rPr>
          <w:sz w:val="20"/>
          <w:szCs w:val="20"/>
        </w:rPr>
        <w:t>18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177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986</w:t>
      </w:r>
      <w:r w:rsidRPr="00DA1E73">
        <w:rPr>
          <w:sz w:val="20"/>
          <w:szCs w:val="20"/>
        </w:rPr>
        <w:t xml:space="preserve"> </w:t>
      </w:r>
      <w:r w:rsidRPr="005D00E8">
        <w:rPr>
          <w:sz w:val="20"/>
          <w:szCs w:val="20"/>
        </w:rPr>
        <w:t xml:space="preserve"> evrov, od tega </w:t>
      </w:r>
      <w:r w:rsidRPr="00806492">
        <w:rPr>
          <w:sz w:val="20"/>
          <w:szCs w:val="20"/>
        </w:rPr>
        <w:t>13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846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419</w:t>
      </w:r>
      <w:r w:rsidRPr="005D00E8">
        <w:rPr>
          <w:sz w:val="20"/>
          <w:szCs w:val="20"/>
        </w:rPr>
        <w:t xml:space="preserve"> evrov na javni službi in </w:t>
      </w:r>
      <w:r w:rsidRPr="00806492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331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567</w:t>
      </w:r>
      <w:r w:rsidRPr="00D026F2">
        <w:rPr>
          <w:sz w:val="20"/>
          <w:szCs w:val="20"/>
        </w:rPr>
        <w:t xml:space="preserve"> </w:t>
      </w:r>
      <w:r w:rsidR="00B81607">
        <w:rPr>
          <w:sz w:val="20"/>
          <w:szCs w:val="20"/>
        </w:rPr>
        <w:t>evrov na</w:t>
      </w:r>
      <w:r w:rsidRPr="005D00E8">
        <w:rPr>
          <w:sz w:val="20"/>
          <w:szCs w:val="20"/>
        </w:rPr>
        <w:t xml:space="preserve"> prod</w:t>
      </w:r>
      <w:r w:rsidR="00B81607">
        <w:rPr>
          <w:sz w:val="20"/>
          <w:szCs w:val="20"/>
        </w:rPr>
        <w:t>aji</w:t>
      </w:r>
      <w:r w:rsidRPr="005D00E8">
        <w:rPr>
          <w:sz w:val="20"/>
          <w:szCs w:val="20"/>
        </w:rPr>
        <w:t xml:space="preserve"> blaga in storitev na trgu, celotne odhodke v vi</w:t>
      </w:r>
      <w:r w:rsidRPr="005D00E8">
        <w:rPr>
          <w:rFonts w:hint="eastAsia"/>
          <w:sz w:val="20"/>
          <w:szCs w:val="20"/>
        </w:rPr>
        <w:t>š</w:t>
      </w:r>
      <w:r w:rsidRPr="005D00E8">
        <w:rPr>
          <w:sz w:val="20"/>
          <w:szCs w:val="20"/>
        </w:rPr>
        <w:t xml:space="preserve">ini </w:t>
      </w:r>
      <w:r w:rsidRPr="00806492">
        <w:rPr>
          <w:sz w:val="20"/>
          <w:szCs w:val="20"/>
        </w:rPr>
        <w:t>16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882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143</w:t>
      </w:r>
      <w:r w:rsidRPr="005D00E8">
        <w:rPr>
          <w:sz w:val="20"/>
          <w:szCs w:val="20"/>
        </w:rPr>
        <w:t xml:space="preserve"> evrov, od tega </w:t>
      </w:r>
      <w:r w:rsidRPr="00806492">
        <w:rPr>
          <w:sz w:val="20"/>
          <w:szCs w:val="20"/>
        </w:rPr>
        <w:t>12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901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067</w:t>
      </w:r>
      <w:r w:rsidRPr="005D00E8">
        <w:rPr>
          <w:sz w:val="20"/>
          <w:szCs w:val="20"/>
        </w:rPr>
        <w:t xml:space="preserve"> evrov na javni službi in </w:t>
      </w:r>
      <w:r w:rsidRPr="00806492">
        <w:rPr>
          <w:sz w:val="20"/>
          <w:szCs w:val="20"/>
        </w:rPr>
        <w:t>3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981</w:t>
      </w:r>
      <w:r>
        <w:rPr>
          <w:sz w:val="20"/>
          <w:szCs w:val="20"/>
        </w:rPr>
        <w:t>.</w:t>
      </w:r>
      <w:r w:rsidRPr="00806492">
        <w:rPr>
          <w:sz w:val="20"/>
          <w:szCs w:val="20"/>
        </w:rPr>
        <w:t>076</w:t>
      </w:r>
      <w:r w:rsidRPr="005D00E8">
        <w:rPr>
          <w:sz w:val="20"/>
          <w:szCs w:val="20"/>
        </w:rPr>
        <w:t xml:space="preserve"> evrov </w:t>
      </w:r>
      <w:r w:rsidR="00B81607">
        <w:rPr>
          <w:sz w:val="20"/>
          <w:szCs w:val="20"/>
        </w:rPr>
        <w:t>na</w:t>
      </w:r>
      <w:r w:rsidRPr="005D00E8">
        <w:rPr>
          <w:sz w:val="20"/>
          <w:szCs w:val="20"/>
        </w:rPr>
        <w:t xml:space="preserve"> prodaj</w:t>
      </w:r>
      <w:r w:rsidR="00B81607">
        <w:rPr>
          <w:sz w:val="20"/>
          <w:szCs w:val="20"/>
        </w:rPr>
        <w:t>i</w:t>
      </w:r>
      <w:r w:rsidRPr="005D00E8">
        <w:rPr>
          <w:sz w:val="20"/>
          <w:szCs w:val="20"/>
        </w:rPr>
        <w:t xml:space="preserve"> blaga in storitev na trgu</w:t>
      </w:r>
      <w:r>
        <w:rPr>
          <w:sz w:val="20"/>
          <w:szCs w:val="20"/>
        </w:rPr>
        <w:t xml:space="preserve">. </w:t>
      </w:r>
      <w:r w:rsidRPr="00B81607">
        <w:rPr>
          <w:sz w:val="20"/>
          <w:szCs w:val="20"/>
        </w:rPr>
        <w:t>42.748 evrov</w:t>
      </w:r>
      <w:r w:rsidR="00A7686F">
        <w:rPr>
          <w:sz w:val="20"/>
          <w:szCs w:val="20"/>
        </w:rPr>
        <w:t>, ki so bili namenjeni pokritju tekočih odhodkov</w:t>
      </w:r>
      <w:r w:rsidRPr="00B81607">
        <w:rPr>
          <w:sz w:val="20"/>
          <w:szCs w:val="20"/>
        </w:rPr>
        <w:t xml:space="preserve"> </w:t>
      </w:r>
      <w:r w:rsidR="00B81607" w:rsidRPr="00B81607">
        <w:rPr>
          <w:sz w:val="20"/>
          <w:szCs w:val="20"/>
        </w:rPr>
        <w:t>iz naslova porabe sredstev raziskovalnega sklada</w:t>
      </w:r>
      <w:r w:rsidR="00A7686F">
        <w:rPr>
          <w:sz w:val="20"/>
          <w:szCs w:val="20"/>
        </w:rPr>
        <w:t>,</w:t>
      </w:r>
      <w:r w:rsidR="00B81607" w:rsidRPr="00B81607">
        <w:rPr>
          <w:sz w:val="20"/>
          <w:szCs w:val="20"/>
        </w:rPr>
        <w:t xml:space="preserve"> </w:t>
      </w:r>
      <w:r w:rsidR="00A7686F" w:rsidRPr="00B81607">
        <w:rPr>
          <w:sz w:val="20"/>
          <w:szCs w:val="20"/>
        </w:rPr>
        <w:t xml:space="preserve">Kemijski inštitut izkazuje </w:t>
      </w:r>
      <w:r w:rsidR="00B81607" w:rsidRPr="00B81607">
        <w:rPr>
          <w:sz w:val="20"/>
          <w:szCs w:val="20"/>
        </w:rPr>
        <w:t xml:space="preserve">na presežku prihodkov iz prejšnjih let, </w:t>
      </w:r>
      <w:r w:rsidR="00A7686F">
        <w:rPr>
          <w:sz w:val="20"/>
          <w:szCs w:val="20"/>
        </w:rPr>
        <w:t xml:space="preserve">ki je bil </w:t>
      </w:r>
      <w:r w:rsidR="00B81607" w:rsidRPr="00B81607">
        <w:rPr>
          <w:sz w:val="20"/>
          <w:szCs w:val="20"/>
        </w:rPr>
        <w:t xml:space="preserve">namenjen pokritju </w:t>
      </w:r>
      <w:r w:rsidR="00B81607">
        <w:rPr>
          <w:sz w:val="20"/>
          <w:szCs w:val="20"/>
        </w:rPr>
        <w:t xml:space="preserve">odhodkov </w:t>
      </w:r>
      <w:r w:rsidR="00B81607" w:rsidRPr="00B81607">
        <w:rPr>
          <w:sz w:val="20"/>
          <w:szCs w:val="20"/>
        </w:rPr>
        <w:t>obračunskega obdobja (AOP 893)</w:t>
      </w:r>
      <w:r w:rsidR="00B81607">
        <w:rPr>
          <w:sz w:val="20"/>
          <w:szCs w:val="20"/>
        </w:rPr>
        <w:t>.</w:t>
      </w:r>
      <w:r w:rsidR="00B81607" w:rsidRPr="00B81607">
        <w:rPr>
          <w:sz w:val="20"/>
          <w:szCs w:val="20"/>
        </w:rPr>
        <w:t xml:space="preserve"> </w:t>
      </w:r>
    </w:p>
    <w:p w:rsidR="00806492" w:rsidRDefault="00806492" w:rsidP="00806492">
      <w:pPr>
        <w:pStyle w:val="Neotevilenodstavek"/>
        <w:spacing w:before="0" w:after="0" w:line="260" w:lineRule="exact"/>
        <w:rPr>
          <w:b/>
          <w:sz w:val="20"/>
          <w:szCs w:val="20"/>
        </w:rPr>
      </w:pPr>
      <w:r>
        <w:rPr>
          <w:sz w:val="20"/>
          <w:szCs w:val="20"/>
        </w:rPr>
        <w:t>P</w:t>
      </w:r>
      <w:r w:rsidRPr="005D00E8">
        <w:rPr>
          <w:sz w:val="20"/>
          <w:szCs w:val="20"/>
        </w:rPr>
        <w:t>rese</w:t>
      </w:r>
      <w:r w:rsidRPr="005D00E8">
        <w:rPr>
          <w:rFonts w:hint="eastAsia"/>
          <w:sz w:val="20"/>
          <w:szCs w:val="20"/>
        </w:rPr>
        <w:t>ž</w:t>
      </w:r>
      <w:r w:rsidRPr="005D00E8">
        <w:rPr>
          <w:sz w:val="20"/>
          <w:szCs w:val="20"/>
        </w:rPr>
        <w:t>ek prihodkov nad odhodki</w:t>
      </w:r>
      <w:r w:rsidRPr="00D026F2">
        <w:rPr>
          <w:sz w:val="20"/>
          <w:szCs w:val="20"/>
        </w:rPr>
        <w:t xml:space="preserve"> </w:t>
      </w:r>
      <w:r w:rsidR="0055424B" w:rsidRPr="0055424B">
        <w:rPr>
          <w:sz w:val="20"/>
          <w:szCs w:val="20"/>
        </w:rPr>
        <w:t>z upoštevanjem davka od dohodkov pravnih oseb</w:t>
      </w:r>
      <w:r w:rsidR="00B8160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presežk</w:t>
      </w:r>
      <w:r w:rsidR="00B81607">
        <w:rPr>
          <w:sz w:val="20"/>
          <w:szCs w:val="20"/>
        </w:rPr>
        <w:t>a</w:t>
      </w:r>
      <w:r>
        <w:rPr>
          <w:sz w:val="20"/>
          <w:szCs w:val="20"/>
        </w:rPr>
        <w:t xml:space="preserve"> prihodkov iz prejšnjih let, namenjen</w:t>
      </w:r>
      <w:r w:rsidR="00B81607">
        <w:rPr>
          <w:sz w:val="20"/>
          <w:szCs w:val="20"/>
        </w:rPr>
        <w:t>ega</w:t>
      </w:r>
      <w:r>
        <w:rPr>
          <w:sz w:val="20"/>
          <w:szCs w:val="20"/>
        </w:rPr>
        <w:t xml:space="preserve"> pokritju </w:t>
      </w:r>
      <w:r w:rsidR="00B81607">
        <w:rPr>
          <w:sz w:val="20"/>
          <w:szCs w:val="20"/>
        </w:rPr>
        <w:t xml:space="preserve">odhodkov </w:t>
      </w:r>
      <w:r>
        <w:rPr>
          <w:sz w:val="20"/>
          <w:szCs w:val="20"/>
        </w:rPr>
        <w:t>obračunskega obdobja i</w:t>
      </w:r>
      <w:r w:rsidR="00B81607">
        <w:rPr>
          <w:sz w:val="20"/>
          <w:szCs w:val="20"/>
        </w:rPr>
        <w:t>z</w:t>
      </w:r>
      <w:r>
        <w:rPr>
          <w:sz w:val="20"/>
          <w:szCs w:val="20"/>
        </w:rPr>
        <w:t xml:space="preserve"> naslova porabe sredst</w:t>
      </w:r>
      <w:r w:rsidR="0055424B">
        <w:rPr>
          <w:sz w:val="20"/>
          <w:szCs w:val="20"/>
        </w:rPr>
        <w:t>e</w:t>
      </w:r>
      <w:r>
        <w:rPr>
          <w:sz w:val="20"/>
          <w:szCs w:val="20"/>
        </w:rPr>
        <w:t>v raziskovalnega sklada</w:t>
      </w:r>
      <w:r w:rsidR="00B81607">
        <w:rPr>
          <w:sz w:val="20"/>
          <w:szCs w:val="20"/>
        </w:rPr>
        <w:t>,</w:t>
      </w:r>
      <w:r>
        <w:rPr>
          <w:sz w:val="20"/>
          <w:szCs w:val="20"/>
        </w:rPr>
        <w:t xml:space="preserve"> za leto 2018 </w:t>
      </w:r>
      <w:r w:rsidR="00B81607">
        <w:rPr>
          <w:sz w:val="20"/>
          <w:szCs w:val="20"/>
        </w:rPr>
        <w:t xml:space="preserve">je bil </w:t>
      </w:r>
      <w:r>
        <w:rPr>
          <w:sz w:val="20"/>
          <w:szCs w:val="20"/>
        </w:rPr>
        <w:t>1.261.705 evrov</w:t>
      </w:r>
      <w:r w:rsidR="00B81607">
        <w:rPr>
          <w:sz w:val="20"/>
          <w:szCs w:val="20"/>
        </w:rPr>
        <w:t>, o</w:t>
      </w:r>
      <w:r>
        <w:rPr>
          <w:sz w:val="20"/>
          <w:szCs w:val="20"/>
        </w:rPr>
        <w:t xml:space="preserve">d tega </w:t>
      </w:r>
      <w:r w:rsidR="0055424B">
        <w:rPr>
          <w:sz w:val="20"/>
          <w:szCs w:val="20"/>
        </w:rPr>
        <w:t>na javni službi 988.100 evr</w:t>
      </w:r>
      <w:r w:rsidR="00A7686F">
        <w:rPr>
          <w:sz w:val="20"/>
          <w:szCs w:val="20"/>
        </w:rPr>
        <w:t>ov (</w:t>
      </w:r>
      <w:r w:rsidR="0055424B">
        <w:rPr>
          <w:sz w:val="20"/>
          <w:szCs w:val="20"/>
        </w:rPr>
        <w:t xml:space="preserve">upoštevajoč presežek prihodkov iz prejšnjih let, namenjen pokritju </w:t>
      </w:r>
      <w:r w:rsidR="00B81607">
        <w:rPr>
          <w:sz w:val="20"/>
          <w:szCs w:val="20"/>
        </w:rPr>
        <w:t>odhodkov obračunskega obdobja iz</w:t>
      </w:r>
      <w:r w:rsidR="0055424B">
        <w:rPr>
          <w:sz w:val="20"/>
          <w:szCs w:val="20"/>
        </w:rPr>
        <w:t xml:space="preserve"> naslova porabe sredstev raziskovalnega sklada v višini 42.748 evrov</w:t>
      </w:r>
      <w:r w:rsidR="00A7686F">
        <w:rPr>
          <w:sz w:val="20"/>
          <w:szCs w:val="20"/>
        </w:rPr>
        <w:t>),</w:t>
      </w:r>
      <w:r w:rsidRPr="005D00E8">
        <w:rPr>
          <w:sz w:val="20"/>
          <w:szCs w:val="20"/>
        </w:rPr>
        <w:t xml:space="preserve"> </w:t>
      </w:r>
      <w:r w:rsidRPr="00D026F2">
        <w:rPr>
          <w:sz w:val="20"/>
          <w:szCs w:val="20"/>
        </w:rPr>
        <w:t>in</w:t>
      </w:r>
      <w:r w:rsidRPr="005D00E8">
        <w:rPr>
          <w:sz w:val="20"/>
          <w:szCs w:val="20"/>
        </w:rPr>
        <w:t xml:space="preserve"> </w:t>
      </w:r>
      <w:r w:rsidR="0055424B">
        <w:rPr>
          <w:sz w:val="20"/>
          <w:szCs w:val="20"/>
        </w:rPr>
        <w:t>273.605</w:t>
      </w:r>
      <w:r w:rsidRPr="00D026F2">
        <w:rPr>
          <w:sz w:val="20"/>
          <w:szCs w:val="20"/>
        </w:rPr>
        <w:t xml:space="preserve"> </w:t>
      </w:r>
      <w:r w:rsidRPr="005D00E8">
        <w:rPr>
          <w:sz w:val="20"/>
          <w:szCs w:val="20"/>
        </w:rPr>
        <w:t>evrov na trgu.</w:t>
      </w:r>
      <w:r>
        <w:rPr>
          <w:sz w:val="20"/>
          <w:szCs w:val="20"/>
        </w:rPr>
        <w:t xml:space="preserve"> </w:t>
      </w:r>
      <w:r w:rsidR="0055424B">
        <w:rPr>
          <w:sz w:val="20"/>
          <w:szCs w:val="20"/>
        </w:rPr>
        <w:t>Kemijski i</w:t>
      </w:r>
      <w:r>
        <w:rPr>
          <w:sz w:val="20"/>
          <w:szCs w:val="20"/>
        </w:rPr>
        <w:t xml:space="preserve">nštitut v </w:t>
      </w:r>
      <w:r w:rsidR="0055424B">
        <w:rPr>
          <w:sz w:val="20"/>
          <w:szCs w:val="20"/>
        </w:rPr>
        <w:t xml:space="preserve">dopisu z dne 27. 5. 2018 pojasnjuje, da je presežek na javni službi posledica povečanja prihodkov iz naslova </w:t>
      </w:r>
      <w:r w:rsidR="008950D7">
        <w:rPr>
          <w:sz w:val="20"/>
          <w:szCs w:val="20"/>
        </w:rPr>
        <w:t xml:space="preserve">raziskovalnih </w:t>
      </w:r>
      <w:bookmarkStart w:id="0" w:name="_GoBack"/>
      <w:bookmarkEnd w:id="0"/>
      <w:r w:rsidR="0055424B">
        <w:rPr>
          <w:sz w:val="20"/>
          <w:szCs w:val="20"/>
        </w:rPr>
        <w:t>projektov in programov, ki jih financira ARRS, in ki so bili kratkoročno odloženi</w:t>
      </w:r>
      <w:r w:rsidR="008950D7">
        <w:rPr>
          <w:sz w:val="20"/>
          <w:szCs w:val="20"/>
        </w:rPr>
        <w:t>. Ta del presežka inštitut</w:t>
      </w:r>
      <w:r w:rsidR="0055424B">
        <w:rPr>
          <w:sz w:val="20"/>
          <w:szCs w:val="20"/>
        </w:rPr>
        <w:t xml:space="preserve"> </w:t>
      </w:r>
      <w:r w:rsidR="00C9641F" w:rsidRPr="00C9641F">
        <w:rPr>
          <w:sz w:val="20"/>
          <w:szCs w:val="20"/>
        </w:rPr>
        <w:t>namen</w:t>
      </w:r>
      <w:r w:rsidR="008950D7">
        <w:rPr>
          <w:sz w:val="20"/>
          <w:szCs w:val="20"/>
        </w:rPr>
        <w:t>ja</w:t>
      </w:r>
      <w:r w:rsidR="00C9641F" w:rsidRPr="00C9641F">
        <w:rPr>
          <w:sz w:val="20"/>
          <w:szCs w:val="20"/>
        </w:rPr>
        <w:t xml:space="preserve"> za nakup raziskovalne opreme</w:t>
      </w:r>
      <w:r w:rsidR="00C9641F">
        <w:rPr>
          <w:sz w:val="20"/>
          <w:szCs w:val="20"/>
        </w:rPr>
        <w:t xml:space="preserve"> </w:t>
      </w:r>
      <w:r w:rsidR="0055424B">
        <w:rPr>
          <w:sz w:val="20"/>
          <w:szCs w:val="20"/>
        </w:rPr>
        <w:t xml:space="preserve">na podlagi osmega, devetega in desetega odstavka </w:t>
      </w:r>
      <w:r w:rsidR="00C9641F" w:rsidRPr="00C9641F">
        <w:rPr>
          <w:sz w:val="20"/>
          <w:szCs w:val="20"/>
        </w:rPr>
        <w:t>Uredbe o normativih in standardih za določanje sredstev za izvajanje raziskovalne dejavnosti, financirane iz Proračuna Republike Slovenije (Uradni list RS, št. 103/11, 56/12, 15/14, 103/15, 27/17 in 9/18).</w:t>
      </w:r>
      <w:r w:rsidR="00C9641F">
        <w:rPr>
          <w:sz w:val="20"/>
          <w:szCs w:val="20"/>
        </w:rPr>
        <w:t xml:space="preserve"> </w:t>
      </w:r>
    </w:p>
    <w:p w:rsidR="00806492" w:rsidRDefault="00806492" w:rsidP="00806492">
      <w:pPr>
        <w:pStyle w:val="Neotevilenodstavek"/>
        <w:spacing w:before="0" w:after="0" w:line="260" w:lineRule="exact"/>
        <w:rPr>
          <w:b/>
          <w:sz w:val="20"/>
          <w:szCs w:val="20"/>
        </w:rPr>
      </w:pPr>
    </w:p>
    <w:p w:rsidR="00806492" w:rsidRDefault="00806492" w:rsidP="00806492">
      <w:pPr>
        <w:pStyle w:val="Neotevilenodstavek"/>
        <w:spacing w:before="0" w:after="0" w:line="260" w:lineRule="exact"/>
        <w:rPr>
          <w:sz w:val="20"/>
          <w:szCs w:val="20"/>
        </w:rPr>
      </w:pPr>
      <w:r w:rsidRPr="00DC59C6">
        <w:rPr>
          <w:sz w:val="20"/>
          <w:szCs w:val="20"/>
        </w:rPr>
        <w:t>Po na</w:t>
      </w:r>
      <w:r w:rsidRPr="00DC59C6">
        <w:rPr>
          <w:rFonts w:hint="eastAsia"/>
          <w:sz w:val="20"/>
          <w:szCs w:val="20"/>
        </w:rPr>
        <w:t>č</w:t>
      </w:r>
      <w:r w:rsidRPr="00DC59C6">
        <w:rPr>
          <w:sz w:val="20"/>
          <w:szCs w:val="20"/>
        </w:rPr>
        <w:t xml:space="preserve">elu denarnega toka </w:t>
      </w:r>
      <w:r w:rsidR="00C9641F">
        <w:rPr>
          <w:sz w:val="20"/>
          <w:szCs w:val="20"/>
        </w:rPr>
        <w:t>Kemijski inštitut</w:t>
      </w:r>
      <w:r w:rsidRPr="00DC59C6">
        <w:rPr>
          <w:sz w:val="20"/>
          <w:szCs w:val="20"/>
        </w:rPr>
        <w:t xml:space="preserve"> v letu 2018 izkazuje prihodke</w:t>
      </w:r>
      <w:r w:rsidRPr="000F0DC1">
        <w:rPr>
          <w:sz w:val="20"/>
          <w:szCs w:val="20"/>
        </w:rPr>
        <w:t xml:space="preserve"> </w:t>
      </w:r>
      <w:r w:rsidRPr="00DC59C6">
        <w:rPr>
          <w:sz w:val="20"/>
          <w:szCs w:val="20"/>
        </w:rPr>
        <w:t>v vi</w:t>
      </w:r>
      <w:r w:rsidRPr="00DC59C6">
        <w:rPr>
          <w:rFonts w:hint="eastAsia"/>
          <w:sz w:val="20"/>
          <w:szCs w:val="20"/>
        </w:rPr>
        <w:t>š</w:t>
      </w:r>
      <w:r w:rsidRPr="00DC59C6">
        <w:rPr>
          <w:sz w:val="20"/>
          <w:szCs w:val="20"/>
        </w:rPr>
        <w:t xml:space="preserve">ini </w:t>
      </w:r>
      <w:r w:rsidR="00C9641F" w:rsidRPr="00C9641F">
        <w:rPr>
          <w:sz w:val="20"/>
          <w:szCs w:val="20"/>
        </w:rPr>
        <w:t>19</w:t>
      </w:r>
      <w:r w:rsidR="00C9641F">
        <w:rPr>
          <w:sz w:val="20"/>
          <w:szCs w:val="20"/>
        </w:rPr>
        <w:t>.</w:t>
      </w:r>
      <w:r w:rsidR="00C9641F" w:rsidRPr="00C9641F">
        <w:rPr>
          <w:sz w:val="20"/>
          <w:szCs w:val="20"/>
        </w:rPr>
        <w:t>432</w:t>
      </w:r>
      <w:r w:rsidR="00C9641F">
        <w:rPr>
          <w:sz w:val="20"/>
          <w:szCs w:val="20"/>
        </w:rPr>
        <w:t>.</w:t>
      </w:r>
      <w:r w:rsidR="00C9641F" w:rsidRPr="00C9641F">
        <w:rPr>
          <w:sz w:val="20"/>
          <w:szCs w:val="20"/>
        </w:rPr>
        <w:t>983</w:t>
      </w:r>
      <w:r w:rsidRPr="00DC59C6">
        <w:rPr>
          <w:sz w:val="20"/>
          <w:szCs w:val="20"/>
        </w:rPr>
        <w:t xml:space="preserve"> evrov, odhodke v vi</w:t>
      </w:r>
      <w:r w:rsidRPr="00DC59C6">
        <w:rPr>
          <w:rFonts w:hint="eastAsia"/>
          <w:sz w:val="20"/>
          <w:szCs w:val="20"/>
        </w:rPr>
        <w:t>š</w:t>
      </w:r>
      <w:r w:rsidRPr="00DC59C6">
        <w:rPr>
          <w:sz w:val="20"/>
          <w:szCs w:val="20"/>
        </w:rPr>
        <w:t xml:space="preserve">ini </w:t>
      </w:r>
      <w:r w:rsidR="00C9641F" w:rsidRPr="00C9641F">
        <w:rPr>
          <w:sz w:val="20"/>
          <w:szCs w:val="20"/>
        </w:rPr>
        <w:t>16</w:t>
      </w:r>
      <w:r w:rsidR="00C9641F">
        <w:rPr>
          <w:sz w:val="20"/>
          <w:szCs w:val="20"/>
        </w:rPr>
        <w:t>.</w:t>
      </w:r>
      <w:r w:rsidR="00C9641F" w:rsidRPr="00C9641F">
        <w:rPr>
          <w:sz w:val="20"/>
          <w:szCs w:val="20"/>
        </w:rPr>
        <w:t>656</w:t>
      </w:r>
      <w:r w:rsidR="00C9641F">
        <w:rPr>
          <w:sz w:val="20"/>
          <w:szCs w:val="20"/>
        </w:rPr>
        <w:t>.</w:t>
      </w:r>
      <w:r w:rsidR="00C9641F" w:rsidRPr="00C9641F">
        <w:rPr>
          <w:sz w:val="20"/>
          <w:szCs w:val="20"/>
        </w:rPr>
        <w:t>140</w:t>
      </w:r>
      <w:r w:rsidR="00C9641F">
        <w:rPr>
          <w:sz w:val="20"/>
          <w:szCs w:val="20"/>
        </w:rPr>
        <w:t xml:space="preserve"> </w:t>
      </w:r>
      <w:r w:rsidRPr="00DC59C6">
        <w:rPr>
          <w:sz w:val="20"/>
          <w:szCs w:val="20"/>
        </w:rPr>
        <w:t>evrov ter prese</w:t>
      </w:r>
      <w:r w:rsidRPr="00DC59C6">
        <w:rPr>
          <w:rFonts w:hint="eastAsia"/>
          <w:sz w:val="20"/>
          <w:szCs w:val="20"/>
        </w:rPr>
        <w:t>ž</w:t>
      </w:r>
      <w:r w:rsidRPr="00DC59C6">
        <w:rPr>
          <w:sz w:val="20"/>
          <w:szCs w:val="20"/>
        </w:rPr>
        <w:t>ek prihodkov nad odhodki v vi</w:t>
      </w:r>
      <w:r w:rsidRPr="00DC59C6">
        <w:rPr>
          <w:rFonts w:hint="eastAsia"/>
          <w:sz w:val="20"/>
          <w:szCs w:val="20"/>
        </w:rPr>
        <w:t>š</w:t>
      </w:r>
      <w:r w:rsidRPr="00DC59C6">
        <w:rPr>
          <w:sz w:val="20"/>
          <w:szCs w:val="20"/>
        </w:rPr>
        <w:t xml:space="preserve">ini </w:t>
      </w:r>
      <w:r w:rsidR="00C9641F" w:rsidRPr="00C9641F">
        <w:rPr>
          <w:sz w:val="20"/>
          <w:szCs w:val="20"/>
        </w:rPr>
        <w:t>2</w:t>
      </w:r>
      <w:r w:rsidR="00C9641F">
        <w:rPr>
          <w:sz w:val="20"/>
          <w:szCs w:val="20"/>
        </w:rPr>
        <w:t>.</w:t>
      </w:r>
      <w:r w:rsidR="00C9641F" w:rsidRPr="00C9641F">
        <w:rPr>
          <w:sz w:val="20"/>
          <w:szCs w:val="20"/>
        </w:rPr>
        <w:t>776</w:t>
      </w:r>
      <w:r w:rsidR="00C9641F">
        <w:rPr>
          <w:sz w:val="20"/>
          <w:szCs w:val="20"/>
        </w:rPr>
        <w:t>.</w:t>
      </w:r>
      <w:r w:rsidR="00C9641F" w:rsidRPr="00C9641F">
        <w:rPr>
          <w:sz w:val="20"/>
          <w:szCs w:val="20"/>
        </w:rPr>
        <w:t>843</w:t>
      </w:r>
      <w:r w:rsidRPr="00DC59C6">
        <w:rPr>
          <w:sz w:val="20"/>
          <w:szCs w:val="20"/>
        </w:rPr>
        <w:t xml:space="preserve"> evrov. Iz obrazložitve</w:t>
      </w:r>
      <w:r w:rsidR="0028569B">
        <w:rPr>
          <w:sz w:val="20"/>
          <w:szCs w:val="20"/>
        </w:rPr>
        <w:t xml:space="preserve"> z dne 13. 5. 2019</w:t>
      </w:r>
      <w:r w:rsidR="0028569B" w:rsidRPr="0028569B">
        <w:rPr>
          <w:sz w:val="20"/>
          <w:szCs w:val="20"/>
        </w:rPr>
        <w:t xml:space="preserve"> je razvidno, da je presežek prihodkov nad odhodki po denarnem toku posledica v tekočem letu prejetih in neporabljenih sredstev za izvajanje programov in projektov ARRS ter prejetih avansov za izvajanje projektov Obzorje 2020.</w:t>
      </w:r>
      <w:r w:rsidRPr="00DC59C6">
        <w:rPr>
          <w:sz w:val="20"/>
          <w:szCs w:val="20"/>
        </w:rPr>
        <w:t xml:space="preserve"> </w:t>
      </w:r>
      <w:r w:rsidR="00C9641F">
        <w:rPr>
          <w:sz w:val="20"/>
          <w:szCs w:val="20"/>
        </w:rPr>
        <w:t>Kemijski i</w:t>
      </w:r>
      <w:r w:rsidRPr="00DC59C6">
        <w:rPr>
          <w:sz w:val="20"/>
          <w:szCs w:val="20"/>
        </w:rPr>
        <w:t xml:space="preserve">nštitut ne izkazuje presežka prihodkov nad odhodki po denarnem toku, izračunanega v skladu z 9.i členom Zakona o javnih financah (Uradni list RS, št. 11/11 – uradno prečiščeno besedilo, 14/13 – popr., 101/13, 55/15 – ZFisP, 96/15 – ZIPRS1617 in 13/18). </w:t>
      </w:r>
    </w:p>
    <w:p w:rsidR="00806492" w:rsidRPr="0028569B" w:rsidRDefault="00806492" w:rsidP="00806492">
      <w:pPr>
        <w:pStyle w:val="Neotevilenodstavek"/>
        <w:spacing w:before="0" w:after="0" w:line="260" w:lineRule="exact"/>
        <w:rPr>
          <w:sz w:val="20"/>
          <w:szCs w:val="20"/>
        </w:rPr>
      </w:pPr>
    </w:p>
    <w:p w:rsidR="00616611" w:rsidRDefault="00C9641F" w:rsidP="00C9641F">
      <w:pPr>
        <w:pStyle w:val="Neotevilenodstavek"/>
        <w:spacing w:before="0" w:after="0" w:line="260" w:lineRule="exact"/>
        <w:rPr>
          <w:b/>
          <w:sz w:val="20"/>
          <w:szCs w:val="20"/>
        </w:rPr>
      </w:pPr>
      <w:r>
        <w:rPr>
          <w:sz w:val="20"/>
          <w:szCs w:val="20"/>
        </w:rPr>
        <w:t>Vlada Republike Slovenije soglaša</w:t>
      </w:r>
      <w:r w:rsidR="00806492" w:rsidRPr="00740E40">
        <w:rPr>
          <w:sz w:val="20"/>
          <w:szCs w:val="20"/>
        </w:rPr>
        <w:t xml:space="preserve"> s predlogom upravnega odbora </w:t>
      </w:r>
      <w:r>
        <w:rPr>
          <w:sz w:val="20"/>
          <w:szCs w:val="20"/>
        </w:rPr>
        <w:t xml:space="preserve">Kemijskega inštituta, </w:t>
      </w:r>
      <w:r w:rsidRPr="00C9641F">
        <w:rPr>
          <w:sz w:val="20"/>
          <w:szCs w:val="20"/>
        </w:rPr>
        <w:t>da od 1.261.705 evrov presežka prihodkov nad odhodki Kemijskega inštituta za leto 2018 ostane nerazporejenih</w:t>
      </w:r>
      <w:r>
        <w:rPr>
          <w:sz w:val="20"/>
          <w:szCs w:val="20"/>
        </w:rPr>
        <w:t xml:space="preserve"> </w:t>
      </w:r>
      <w:r w:rsidRPr="00C9641F">
        <w:rPr>
          <w:sz w:val="20"/>
          <w:szCs w:val="20"/>
        </w:rPr>
        <w:t>281.330 evrov, 980.375 evrov pa se razporedi za nakup raziskovalne opreme.</w:t>
      </w:r>
    </w:p>
    <w:p w:rsidR="00616611" w:rsidRDefault="00616611" w:rsidP="00775143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</w:p>
    <w:p w:rsidR="00616611" w:rsidRDefault="00616611" w:rsidP="00775143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</w:p>
    <w:p w:rsidR="000F6E05" w:rsidRDefault="000F6E05" w:rsidP="00E05E48">
      <w:pPr>
        <w:pStyle w:val="Naslovpredpisa"/>
        <w:spacing w:before="0" w:after="0" w:line="260" w:lineRule="exact"/>
        <w:jc w:val="both"/>
        <w:rPr>
          <w:noProof/>
        </w:rPr>
      </w:pPr>
    </w:p>
    <w:p w:rsidR="004A06D8" w:rsidRDefault="004A06D8" w:rsidP="00E05E48">
      <w:pPr>
        <w:pStyle w:val="Naslovpredpisa"/>
        <w:spacing w:before="0" w:after="0" w:line="260" w:lineRule="exact"/>
        <w:jc w:val="both"/>
        <w:rPr>
          <w:noProof/>
        </w:rPr>
      </w:pPr>
    </w:p>
    <w:p w:rsidR="004A06D8" w:rsidRDefault="004A06D8" w:rsidP="00E05E48">
      <w:pPr>
        <w:pStyle w:val="Naslovpredpisa"/>
        <w:spacing w:before="0" w:after="0" w:line="260" w:lineRule="exact"/>
        <w:jc w:val="both"/>
        <w:rPr>
          <w:noProof/>
        </w:rPr>
      </w:pPr>
    </w:p>
    <w:p w:rsidR="004A06D8" w:rsidRDefault="004A06D8">
      <w:pPr>
        <w:rPr>
          <w:noProof/>
        </w:rPr>
      </w:pPr>
      <w:r>
        <w:rPr>
          <w:noProof/>
        </w:rPr>
        <w:br w:type="page"/>
      </w:r>
      <w:r w:rsidR="006816DB">
        <w:rPr>
          <w:noProof/>
          <w:lang w:eastAsia="sl-SI"/>
        </w:rPr>
        <w:lastRenderedPageBreak/>
        <w:drawing>
          <wp:inline distT="0" distB="0" distL="0" distR="0" wp14:anchorId="3800CD9C" wp14:editId="6F7180E6">
            <wp:extent cx="5760720" cy="82257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5D36D86B" wp14:editId="498D549F">
            <wp:extent cx="5724525" cy="82581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36D353C6" wp14:editId="46CFF043">
            <wp:extent cx="5753100" cy="81153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</w:p>
    <w:p w:rsidR="006816DB" w:rsidRDefault="006816DB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5D1F963B" wp14:editId="058F8DAC">
            <wp:extent cx="5715000" cy="8039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noProof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14D2BC6" wp14:editId="21AC1DBF">
            <wp:extent cx="5724525" cy="77914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7512129E" wp14:editId="08C337F6">
            <wp:extent cx="5572125" cy="79724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19F6DDD" wp14:editId="512E9123">
            <wp:extent cx="5486400" cy="78390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60C8A44" wp14:editId="2893A131">
            <wp:extent cx="5334000" cy="77533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A1EEAD5" wp14:editId="1058F64B">
            <wp:extent cx="5400675" cy="72675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01E9FD5" wp14:editId="223E7274">
            <wp:extent cx="5410200" cy="77343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AC3E5B5" wp14:editId="60642BCA">
            <wp:extent cx="5514975" cy="74009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656B598" wp14:editId="41AE466D">
            <wp:extent cx="5276850" cy="77914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F543CF1" wp14:editId="1214F5EE">
            <wp:extent cx="5562600" cy="79629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DB" w:rsidRDefault="006816D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C7A304D" wp14:editId="1370E8E0">
            <wp:extent cx="5648325" cy="8286750"/>
            <wp:effectExtent l="0" t="0" r="952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7FF8F67" wp14:editId="01E38FE4">
            <wp:extent cx="5743575" cy="826770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p w:rsidR="009606BB" w:rsidRDefault="009606BB">
      <w:pPr>
        <w:rPr>
          <w:rFonts w:ascii="Arial" w:eastAsia="Times New Roman" w:hAnsi="Arial" w:cs="Arial"/>
          <w:b/>
          <w:noProof/>
          <w:lang w:eastAsia="sl-SI"/>
        </w:rPr>
      </w:pPr>
    </w:p>
    <w:sectPr w:rsidR="009606BB" w:rsidSect="00AE26FA">
      <w:headerReference w:type="first" r:id="rId42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FCF" w:rsidRDefault="00480FCF">
      <w:pPr>
        <w:spacing w:after="0" w:line="240" w:lineRule="auto"/>
      </w:pPr>
      <w:r>
        <w:separator/>
      </w:r>
    </w:p>
  </w:endnote>
  <w:endnote w:type="continuationSeparator" w:id="0">
    <w:p w:rsidR="00480FCF" w:rsidRDefault="0048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FCF" w:rsidRDefault="00480FCF">
      <w:pPr>
        <w:spacing w:after="0" w:line="240" w:lineRule="auto"/>
      </w:pPr>
      <w:r>
        <w:separator/>
      </w:r>
    </w:p>
  </w:footnote>
  <w:footnote w:type="continuationSeparator" w:id="0">
    <w:p w:rsidR="00480FCF" w:rsidRDefault="00480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1F3" w:rsidRDefault="008950D7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5A4E"/>
    <w:multiLevelType w:val="hybridMultilevel"/>
    <w:tmpl w:val="701A0796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96E32"/>
    <w:multiLevelType w:val="hybridMultilevel"/>
    <w:tmpl w:val="9E6E7E62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97019"/>
    <w:multiLevelType w:val="hybridMultilevel"/>
    <w:tmpl w:val="ED3828B0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8A176E">
      <w:numFmt w:val="bullet"/>
      <w:lvlText w:val="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2461492"/>
    <w:multiLevelType w:val="hybridMultilevel"/>
    <w:tmpl w:val="9C90F03E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641E5"/>
    <w:multiLevelType w:val="hybridMultilevel"/>
    <w:tmpl w:val="6FC44800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0154FD"/>
    <w:multiLevelType w:val="hybridMultilevel"/>
    <w:tmpl w:val="12DCFFE4"/>
    <w:lvl w:ilvl="0" w:tplc="6204C3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24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6C3FCA"/>
    <w:multiLevelType w:val="hybridMultilevel"/>
    <w:tmpl w:val="C2E2070A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405CA"/>
    <w:multiLevelType w:val="hybridMultilevel"/>
    <w:tmpl w:val="AB0ED470"/>
    <w:lvl w:ilvl="0" w:tplc="5CA8204C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82FD2"/>
    <w:multiLevelType w:val="hybridMultilevel"/>
    <w:tmpl w:val="A60EDB4E"/>
    <w:lvl w:ilvl="0" w:tplc="5CA82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A09C3"/>
    <w:multiLevelType w:val="hybridMultilevel"/>
    <w:tmpl w:val="36D637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6"/>
  </w:num>
  <w:num w:numId="5">
    <w:abstractNumId w:val="1"/>
  </w:num>
  <w:num w:numId="6">
    <w:abstractNumId w:val="16"/>
  </w:num>
  <w:num w:numId="7">
    <w:abstractNumId w:val="19"/>
  </w:num>
  <w:num w:numId="8">
    <w:abstractNumId w:val="2"/>
  </w:num>
  <w:num w:numId="9">
    <w:abstractNumId w:val="20"/>
  </w:num>
  <w:num w:numId="10">
    <w:abstractNumId w:val="18"/>
  </w:num>
  <w:num w:numId="11">
    <w:abstractNumId w:val="21"/>
  </w:num>
  <w:num w:numId="12">
    <w:abstractNumId w:val="24"/>
  </w:num>
  <w:num w:numId="13">
    <w:abstractNumId w:val="13"/>
  </w:num>
  <w:num w:numId="14">
    <w:abstractNumId w:val="9"/>
  </w:num>
  <w:num w:numId="15">
    <w:abstractNumId w:val="17"/>
  </w:num>
  <w:num w:numId="16">
    <w:abstractNumId w:val="15"/>
  </w:num>
  <w:num w:numId="17">
    <w:abstractNumId w:val="8"/>
  </w:num>
  <w:num w:numId="18">
    <w:abstractNumId w:val="22"/>
  </w:num>
  <w:num w:numId="19">
    <w:abstractNumId w:val="14"/>
  </w:num>
  <w:num w:numId="20">
    <w:abstractNumId w:val="4"/>
  </w:num>
  <w:num w:numId="21">
    <w:abstractNumId w:val="3"/>
  </w:num>
  <w:num w:numId="22">
    <w:abstractNumId w:val="7"/>
  </w:num>
  <w:num w:numId="23">
    <w:abstractNumId w:val="0"/>
  </w:num>
  <w:num w:numId="24">
    <w:abstractNumId w:val="2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899"/>
    <w:rsid w:val="00010C11"/>
    <w:rsid w:val="00012598"/>
    <w:rsid w:val="0003043D"/>
    <w:rsid w:val="0005559C"/>
    <w:rsid w:val="000656F5"/>
    <w:rsid w:val="000A303A"/>
    <w:rsid w:val="000F6E05"/>
    <w:rsid w:val="00125321"/>
    <w:rsid w:val="0013573E"/>
    <w:rsid w:val="001371E8"/>
    <w:rsid w:val="001466B6"/>
    <w:rsid w:val="00166133"/>
    <w:rsid w:val="001811B2"/>
    <w:rsid w:val="001A1E10"/>
    <w:rsid w:val="001A696A"/>
    <w:rsid w:val="001C22FC"/>
    <w:rsid w:val="001E7CCA"/>
    <w:rsid w:val="0021679A"/>
    <w:rsid w:val="002577B3"/>
    <w:rsid w:val="00265972"/>
    <w:rsid w:val="0028569B"/>
    <w:rsid w:val="00293EC7"/>
    <w:rsid w:val="002A79DC"/>
    <w:rsid w:val="002B367C"/>
    <w:rsid w:val="002E1692"/>
    <w:rsid w:val="00310F72"/>
    <w:rsid w:val="003256CA"/>
    <w:rsid w:val="0035129B"/>
    <w:rsid w:val="003842CA"/>
    <w:rsid w:val="003967A2"/>
    <w:rsid w:val="00396C53"/>
    <w:rsid w:val="003A3216"/>
    <w:rsid w:val="003A641A"/>
    <w:rsid w:val="003B5EBF"/>
    <w:rsid w:val="003B684A"/>
    <w:rsid w:val="003C3BAC"/>
    <w:rsid w:val="003F6840"/>
    <w:rsid w:val="00415921"/>
    <w:rsid w:val="00415EA8"/>
    <w:rsid w:val="00480FCF"/>
    <w:rsid w:val="004A06D8"/>
    <w:rsid w:val="004B25BC"/>
    <w:rsid w:val="004B68FA"/>
    <w:rsid w:val="004B7D7C"/>
    <w:rsid w:val="004C0BF4"/>
    <w:rsid w:val="004C6057"/>
    <w:rsid w:val="004D526E"/>
    <w:rsid w:val="004E24CC"/>
    <w:rsid w:val="004E6481"/>
    <w:rsid w:val="004F06F7"/>
    <w:rsid w:val="004F5E53"/>
    <w:rsid w:val="0052056C"/>
    <w:rsid w:val="005364ED"/>
    <w:rsid w:val="00544C01"/>
    <w:rsid w:val="00545898"/>
    <w:rsid w:val="0055424B"/>
    <w:rsid w:val="0055441A"/>
    <w:rsid w:val="00563D1A"/>
    <w:rsid w:val="00573716"/>
    <w:rsid w:val="0057503F"/>
    <w:rsid w:val="005820BF"/>
    <w:rsid w:val="0058404E"/>
    <w:rsid w:val="005B039B"/>
    <w:rsid w:val="005B09BB"/>
    <w:rsid w:val="005B15BC"/>
    <w:rsid w:val="005B46D8"/>
    <w:rsid w:val="005B4E2C"/>
    <w:rsid w:val="005C2303"/>
    <w:rsid w:val="005C4899"/>
    <w:rsid w:val="005D5DEA"/>
    <w:rsid w:val="00615228"/>
    <w:rsid w:val="00616611"/>
    <w:rsid w:val="006350AC"/>
    <w:rsid w:val="00652A67"/>
    <w:rsid w:val="00656232"/>
    <w:rsid w:val="006643BF"/>
    <w:rsid w:val="006816DB"/>
    <w:rsid w:val="00691F3E"/>
    <w:rsid w:val="006A6BB0"/>
    <w:rsid w:val="006D1F1D"/>
    <w:rsid w:val="006D5E92"/>
    <w:rsid w:val="006F06EB"/>
    <w:rsid w:val="007070F4"/>
    <w:rsid w:val="00710C38"/>
    <w:rsid w:val="00711B61"/>
    <w:rsid w:val="00724655"/>
    <w:rsid w:val="007570B3"/>
    <w:rsid w:val="00775143"/>
    <w:rsid w:val="007A1529"/>
    <w:rsid w:val="007A7DF9"/>
    <w:rsid w:val="007D5226"/>
    <w:rsid w:val="007E3C46"/>
    <w:rsid w:val="007E50C6"/>
    <w:rsid w:val="00806492"/>
    <w:rsid w:val="00821FB8"/>
    <w:rsid w:val="00846FC1"/>
    <w:rsid w:val="008653B0"/>
    <w:rsid w:val="008667BE"/>
    <w:rsid w:val="008950D7"/>
    <w:rsid w:val="008C3A98"/>
    <w:rsid w:val="00905D33"/>
    <w:rsid w:val="00930895"/>
    <w:rsid w:val="00930FB0"/>
    <w:rsid w:val="00932EB6"/>
    <w:rsid w:val="00933766"/>
    <w:rsid w:val="0093551E"/>
    <w:rsid w:val="00937F45"/>
    <w:rsid w:val="009606BB"/>
    <w:rsid w:val="00961256"/>
    <w:rsid w:val="009710FB"/>
    <w:rsid w:val="00971CBC"/>
    <w:rsid w:val="0097608D"/>
    <w:rsid w:val="00985205"/>
    <w:rsid w:val="009A36D2"/>
    <w:rsid w:val="009A7631"/>
    <w:rsid w:val="009C4580"/>
    <w:rsid w:val="009F49D0"/>
    <w:rsid w:val="009F6EBB"/>
    <w:rsid w:val="00A00777"/>
    <w:rsid w:val="00A03092"/>
    <w:rsid w:val="00A06876"/>
    <w:rsid w:val="00A230F3"/>
    <w:rsid w:val="00A253FE"/>
    <w:rsid w:val="00A3081E"/>
    <w:rsid w:val="00A474A6"/>
    <w:rsid w:val="00A52191"/>
    <w:rsid w:val="00A52CE6"/>
    <w:rsid w:val="00A577E6"/>
    <w:rsid w:val="00A72371"/>
    <w:rsid w:val="00A7686F"/>
    <w:rsid w:val="00A778F4"/>
    <w:rsid w:val="00A811F4"/>
    <w:rsid w:val="00A92169"/>
    <w:rsid w:val="00AE26FA"/>
    <w:rsid w:val="00AE5CF3"/>
    <w:rsid w:val="00AE60BC"/>
    <w:rsid w:val="00AE7AB9"/>
    <w:rsid w:val="00B03D7D"/>
    <w:rsid w:val="00B06A77"/>
    <w:rsid w:val="00B21D5F"/>
    <w:rsid w:val="00B36BEB"/>
    <w:rsid w:val="00B37AD9"/>
    <w:rsid w:val="00B4140B"/>
    <w:rsid w:val="00B430AA"/>
    <w:rsid w:val="00B81607"/>
    <w:rsid w:val="00B835DA"/>
    <w:rsid w:val="00BB39CE"/>
    <w:rsid w:val="00BC0CCA"/>
    <w:rsid w:val="00BD495A"/>
    <w:rsid w:val="00C0349F"/>
    <w:rsid w:val="00C12B5C"/>
    <w:rsid w:val="00C1416B"/>
    <w:rsid w:val="00C20A5C"/>
    <w:rsid w:val="00C37FF1"/>
    <w:rsid w:val="00C43EAD"/>
    <w:rsid w:val="00C9641F"/>
    <w:rsid w:val="00C96925"/>
    <w:rsid w:val="00C97C60"/>
    <w:rsid w:val="00CA3106"/>
    <w:rsid w:val="00CA4C6C"/>
    <w:rsid w:val="00CA7C1F"/>
    <w:rsid w:val="00CE1D50"/>
    <w:rsid w:val="00CF6536"/>
    <w:rsid w:val="00D10200"/>
    <w:rsid w:val="00D124AD"/>
    <w:rsid w:val="00D264AB"/>
    <w:rsid w:val="00D607DC"/>
    <w:rsid w:val="00D65E48"/>
    <w:rsid w:val="00D678A3"/>
    <w:rsid w:val="00D84304"/>
    <w:rsid w:val="00D9477E"/>
    <w:rsid w:val="00D9592B"/>
    <w:rsid w:val="00DA60C4"/>
    <w:rsid w:val="00DC6AA0"/>
    <w:rsid w:val="00DC79E1"/>
    <w:rsid w:val="00DD517C"/>
    <w:rsid w:val="00DD66ED"/>
    <w:rsid w:val="00DE52BF"/>
    <w:rsid w:val="00E00D57"/>
    <w:rsid w:val="00E0156A"/>
    <w:rsid w:val="00E03C57"/>
    <w:rsid w:val="00E04B13"/>
    <w:rsid w:val="00E05E48"/>
    <w:rsid w:val="00E12768"/>
    <w:rsid w:val="00E262CB"/>
    <w:rsid w:val="00E90AB3"/>
    <w:rsid w:val="00EC001D"/>
    <w:rsid w:val="00EC45B3"/>
    <w:rsid w:val="00EE6D6F"/>
    <w:rsid w:val="00F206EB"/>
    <w:rsid w:val="00F218B7"/>
    <w:rsid w:val="00F50E8B"/>
    <w:rsid w:val="00F5156A"/>
    <w:rsid w:val="00F6410D"/>
    <w:rsid w:val="00F70793"/>
    <w:rsid w:val="00FA13AC"/>
    <w:rsid w:val="00FA301E"/>
    <w:rsid w:val="00FC4EC8"/>
    <w:rsid w:val="00FD3FAC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F98A8-8655-4079-907B-F1126DA7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5C4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5C4899"/>
  </w:style>
  <w:style w:type="paragraph" w:customStyle="1" w:styleId="Oddelek">
    <w:name w:val="Oddelek"/>
    <w:basedOn w:val="Navaden"/>
    <w:qFormat/>
    <w:rsid w:val="005C4899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 w:cs="Arial"/>
      <w:b/>
      <w:lang w:eastAsia="sl-SI"/>
    </w:rPr>
  </w:style>
  <w:style w:type="character" w:styleId="Hiperpovezava">
    <w:name w:val="Hyperlink"/>
    <w:basedOn w:val="Privzetapisavaodstavka"/>
    <w:uiPriority w:val="99"/>
    <w:unhideWhenUsed/>
    <w:rsid w:val="00656232"/>
    <w:rPr>
      <w:color w:val="0563C1" w:themeColor="hyperlink"/>
      <w:u w:val="single"/>
    </w:rPr>
  </w:style>
  <w:style w:type="paragraph" w:customStyle="1" w:styleId="Neotevilenodstavek">
    <w:name w:val="Neoštevilčen odstavek"/>
    <w:basedOn w:val="Navaden"/>
    <w:link w:val="NeotevilenodstavekZnak"/>
    <w:qFormat/>
    <w:rsid w:val="00AE26FA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NeotevilenodstavekZnak">
    <w:name w:val="Neoštevilčen odstavek Znak"/>
    <w:link w:val="Neotevilenodstavek"/>
    <w:rsid w:val="00AE26FA"/>
    <w:rPr>
      <w:rFonts w:ascii="Arial" w:eastAsia="Times New Roman" w:hAnsi="Arial" w:cs="Arial"/>
      <w:lang w:eastAsia="sl-SI"/>
    </w:rPr>
  </w:style>
  <w:style w:type="paragraph" w:customStyle="1" w:styleId="Naslovpredpisa">
    <w:name w:val="Naslov_predpisa"/>
    <w:basedOn w:val="Navaden"/>
    <w:link w:val="NaslovpredpisaZnak"/>
    <w:qFormat/>
    <w:rsid w:val="00AE26FA"/>
    <w:pPr>
      <w:suppressAutoHyphens/>
      <w:overflowPunct w:val="0"/>
      <w:autoSpaceDE w:val="0"/>
      <w:autoSpaceDN w:val="0"/>
      <w:adjustRightInd w:val="0"/>
      <w:spacing w:before="120" w:line="200" w:lineRule="exact"/>
      <w:jc w:val="center"/>
      <w:textAlignment w:val="baseline"/>
    </w:pPr>
    <w:rPr>
      <w:rFonts w:ascii="Arial" w:eastAsia="Times New Roman" w:hAnsi="Arial" w:cs="Arial"/>
      <w:b/>
      <w:lang w:eastAsia="sl-SI"/>
    </w:rPr>
  </w:style>
  <w:style w:type="character" w:customStyle="1" w:styleId="NaslovpredpisaZnak">
    <w:name w:val="Naslov_predpisa Znak"/>
    <w:link w:val="Naslovpredpisa"/>
    <w:rsid w:val="00AE26FA"/>
    <w:rPr>
      <w:rFonts w:ascii="Arial" w:eastAsia="Times New Roman" w:hAnsi="Arial" w:cs="Arial"/>
      <w:b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5321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semiHidden/>
    <w:rsid w:val="00563D1A"/>
    <w:pPr>
      <w:tabs>
        <w:tab w:val="center" w:pos="4320"/>
        <w:tab w:val="right" w:pos="8640"/>
      </w:tabs>
      <w:spacing w:after="0" w:line="260" w:lineRule="exact"/>
    </w:pPr>
    <w:rPr>
      <w:rFonts w:ascii="Arial" w:eastAsia="Times New Roman" w:hAnsi="Arial" w:cs="Times New Roman"/>
      <w:sz w:val="20"/>
      <w:szCs w:val="24"/>
    </w:rPr>
  </w:style>
  <w:style w:type="character" w:customStyle="1" w:styleId="NogaZnak">
    <w:name w:val="Noga Znak"/>
    <w:basedOn w:val="Privzetapisavaodstavka"/>
    <w:link w:val="Noga"/>
    <w:semiHidden/>
    <w:rsid w:val="00563D1A"/>
    <w:rPr>
      <w:rFonts w:ascii="Arial" w:eastAsia="Times New Roman" w:hAnsi="Arial" w:cs="Times New Roman"/>
      <w:sz w:val="20"/>
      <w:szCs w:val="24"/>
    </w:rPr>
  </w:style>
  <w:style w:type="paragraph" w:customStyle="1" w:styleId="Default">
    <w:name w:val="Default"/>
    <w:rsid w:val="00C43E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821FB8"/>
    <w:pPr>
      <w:ind w:left="720"/>
      <w:contextualSpacing/>
    </w:pPr>
  </w:style>
  <w:style w:type="character" w:styleId="Pripombasklic">
    <w:name w:val="annotation reference"/>
    <w:basedOn w:val="Privzetapisavaodstavka"/>
    <w:semiHidden/>
    <w:unhideWhenUsed/>
    <w:rsid w:val="0001259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1259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1259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1259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12598"/>
    <w:rPr>
      <w:b/>
      <w:bCs/>
      <w:sz w:val="20"/>
      <w:szCs w:val="20"/>
    </w:rPr>
  </w:style>
  <w:style w:type="paragraph" w:customStyle="1" w:styleId="odstavek1">
    <w:name w:val="odstavek1"/>
    <w:basedOn w:val="Navaden"/>
    <w:rsid w:val="00E05E48"/>
    <w:pPr>
      <w:spacing w:before="240" w:after="0" w:line="240" w:lineRule="auto"/>
      <w:ind w:firstLine="1021"/>
      <w:jc w:val="both"/>
    </w:pPr>
    <w:rPr>
      <w:rFonts w:ascii="Arial" w:eastAsia="Times New Roman" w:hAnsi="Arial" w:cs="Arial"/>
      <w:lang w:eastAsia="sl-SI"/>
    </w:rPr>
  </w:style>
  <w:style w:type="paragraph" w:styleId="Golobesedilo">
    <w:name w:val="Plain Text"/>
    <w:basedOn w:val="Navaden"/>
    <w:link w:val="GolobesediloZnak"/>
    <w:rsid w:val="00930FB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/>
    </w:rPr>
  </w:style>
  <w:style w:type="character" w:customStyle="1" w:styleId="GolobesediloZnak">
    <w:name w:val="Golo besedilo Znak"/>
    <w:basedOn w:val="Privzetapisavaodstavka"/>
    <w:link w:val="Golobesedilo"/>
    <w:rsid w:val="00930FB0"/>
    <w:rPr>
      <w:rFonts w:ascii="Courier New" w:eastAsia="Times New Roman" w:hAnsi="Courier New" w:cs="Courier New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73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9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7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8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1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04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3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0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67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91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02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0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2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p.gs@gov.si" TargetMode="External"/><Relationship Id="rId18" Type="http://schemas.openxmlformats.org/officeDocument/2006/relationships/hyperlink" Target="http://www.uradni-list.si/1/objava.jsp?sop=2011-01-2271" TargetMode="External"/><Relationship Id="rId26" Type="http://schemas.openxmlformats.org/officeDocument/2006/relationships/hyperlink" Target="http://www.uradni-list.si/1/objava.jsp?sop=2014-01-2739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://www.uradni-list.si/1/objava.jsp?sop=2008-01-4694" TargetMode="External"/><Relationship Id="rId34" Type="http://schemas.openxmlformats.org/officeDocument/2006/relationships/image" Target="media/image9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02-01-1384" TargetMode="External"/><Relationship Id="rId20" Type="http://schemas.openxmlformats.org/officeDocument/2006/relationships/hyperlink" Target="http://www.uradni-list.si/1/objava.jsp?sop=2005-01-0823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uradni-list.si/1/objava.jsp?sop=2013-01-078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1999-01-3129" TargetMode="External"/><Relationship Id="rId23" Type="http://schemas.openxmlformats.org/officeDocument/2006/relationships/hyperlink" Target="http://www.uradni-list.si/1/objava.jsp?sop=2012-01-0268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17-01-0217" TargetMode="External"/><Relationship Id="rId31" Type="http://schemas.openxmlformats.org/officeDocument/2006/relationships/image" Target="media/image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1992-01-0995" TargetMode="External"/><Relationship Id="rId22" Type="http://schemas.openxmlformats.org/officeDocument/2006/relationships/hyperlink" Target="http://www.uradni-list.si/1/objava.jsp?sop=2010-01-184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gp.mizs@gov.si" TargetMode="External"/><Relationship Id="rId17" Type="http://schemas.openxmlformats.org/officeDocument/2006/relationships/hyperlink" Target="http://www.uradni-list.si/1/objava.jsp?sop=2006-01-0405" TargetMode="External"/><Relationship Id="rId25" Type="http://schemas.openxmlformats.org/officeDocument/2006/relationships/hyperlink" Target="http://www.uradni-list.si/1/objava.jsp?sop=2013-01-1783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99F0226A017248A3BC6B07D0688059" ma:contentTypeVersion="4" ma:contentTypeDescription="Ustvari nov dokument." ma:contentTypeScope="" ma:versionID="daf5643e18d40e8cf72b5e7e591df2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58b0a2f55f96360ddd24a77cb8737c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582DB99-B7E4-467E-82F6-56236746FB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BBD557-DEA9-40DB-9F35-54035D8E77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FE4554-8A81-4960-9493-E6E0A9646788}">
  <ds:schemaRefs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B962E20-3AC9-496D-8D78-4EBBF64A5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Manica Gros</dc:creator>
  <cp:keywords/>
  <dc:description/>
  <cp:lastModifiedBy>Eva marjetič</cp:lastModifiedBy>
  <cp:revision>4</cp:revision>
  <cp:lastPrinted>2018-05-28T11:08:00Z</cp:lastPrinted>
  <dcterms:created xsi:type="dcterms:W3CDTF">2019-06-12T11:57:00Z</dcterms:created>
  <dcterms:modified xsi:type="dcterms:W3CDTF">2019-06-12T12:03:00Z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0x0101006399F0226A017248A3BC6B07D0688059</vt:lpwstr>
  </property>
</Properties>
</file>