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FA799" w14:textId="77777777" w:rsidR="00635C7E" w:rsidRPr="00635C7E" w:rsidRDefault="00635C7E">
      <w:pPr>
        <w:rPr>
          <w:rFonts w:ascii="Arial" w:hAnsi="Arial" w:cs="Arial"/>
        </w:rPr>
      </w:pPr>
      <w:bookmarkStart w:id="0" w:name="_GoBack"/>
      <w:bookmarkEnd w:id="0"/>
      <w:r w:rsidRPr="00635C7E">
        <w:rPr>
          <w:rFonts w:ascii="Arial" w:hAnsi="Arial" w:cs="Arial"/>
        </w:rPr>
        <w:t xml:space="preserve">Vlada </w:t>
      </w:r>
      <w:r>
        <w:rPr>
          <w:rFonts w:ascii="Arial" w:hAnsi="Arial" w:cs="Arial"/>
        </w:rPr>
        <w:t>Republike S</w:t>
      </w:r>
      <w:r w:rsidRPr="00635C7E">
        <w:rPr>
          <w:rFonts w:ascii="Arial" w:hAnsi="Arial" w:cs="Arial"/>
        </w:rPr>
        <w:t>lovenije</w:t>
      </w:r>
    </w:p>
    <w:p w14:paraId="760FA79A" w14:textId="77777777" w:rsidR="00635C7E" w:rsidRDefault="00635C7E">
      <w:pPr>
        <w:rPr>
          <w:rFonts w:ascii="Arial" w:hAnsi="Arial" w:cs="Arial"/>
          <w:b/>
        </w:rPr>
      </w:pPr>
    </w:p>
    <w:p w14:paraId="760FA79B" w14:textId="77777777" w:rsidR="00635C7E" w:rsidRDefault="00635C7E">
      <w:pPr>
        <w:rPr>
          <w:rFonts w:ascii="Arial" w:hAnsi="Arial" w:cs="Arial"/>
          <w:b/>
        </w:rPr>
      </w:pPr>
    </w:p>
    <w:p w14:paraId="760FA79C" w14:textId="77777777" w:rsidR="00635C7E" w:rsidRDefault="00635C7E">
      <w:pPr>
        <w:rPr>
          <w:rFonts w:ascii="Arial" w:hAnsi="Arial" w:cs="Arial"/>
          <w:b/>
        </w:rPr>
      </w:pPr>
    </w:p>
    <w:p w14:paraId="760FA79D" w14:textId="77777777" w:rsidR="00635C7E" w:rsidRPr="00635C7E" w:rsidRDefault="00635C7E" w:rsidP="00635C7E">
      <w:pPr>
        <w:spacing w:after="0"/>
        <w:rPr>
          <w:rFonts w:ascii="Arial" w:hAnsi="Arial" w:cs="Arial"/>
        </w:rPr>
      </w:pPr>
      <w:r w:rsidRPr="00635C7E">
        <w:rPr>
          <w:rFonts w:ascii="Arial" w:hAnsi="Arial" w:cs="Arial"/>
        </w:rPr>
        <w:t>EVA 2019-1911-0001</w:t>
      </w:r>
    </w:p>
    <w:p w14:paraId="760FA79E" w14:textId="77777777" w:rsidR="00635C7E" w:rsidRPr="00635C7E" w:rsidRDefault="00635C7E" w:rsidP="00635C7E">
      <w:pPr>
        <w:spacing w:after="0"/>
        <w:rPr>
          <w:rFonts w:ascii="Arial" w:hAnsi="Arial" w:cs="Arial"/>
        </w:rPr>
      </w:pPr>
      <w:r w:rsidRPr="00635C7E">
        <w:rPr>
          <w:rFonts w:ascii="Arial" w:hAnsi="Arial" w:cs="Arial"/>
        </w:rPr>
        <w:t>Številka:</w:t>
      </w:r>
    </w:p>
    <w:p w14:paraId="760FA79F" w14:textId="77777777" w:rsidR="00635C7E" w:rsidRPr="00635C7E" w:rsidRDefault="00635C7E" w:rsidP="00635C7E">
      <w:pPr>
        <w:spacing w:after="0"/>
        <w:rPr>
          <w:rFonts w:ascii="Arial" w:hAnsi="Arial" w:cs="Arial"/>
        </w:rPr>
      </w:pPr>
      <w:r w:rsidRPr="00635C7E">
        <w:rPr>
          <w:rFonts w:ascii="Arial" w:hAnsi="Arial" w:cs="Arial"/>
        </w:rPr>
        <w:t>Datum:</w:t>
      </w:r>
    </w:p>
    <w:p w14:paraId="760FA7A0" w14:textId="77777777" w:rsidR="00635C7E" w:rsidRDefault="00635C7E">
      <w:pPr>
        <w:rPr>
          <w:rFonts w:ascii="Arial" w:hAnsi="Arial" w:cs="Arial"/>
          <w:b/>
        </w:rPr>
      </w:pPr>
    </w:p>
    <w:p w14:paraId="760FA7A1" w14:textId="77777777" w:rsidR="00635C7E" w:rsidRDefault="00635C7E">
      <w:pPr>
        <w:rPr>
          <w:rFonts w:ascii="Arial" w:hAnsi="Arial" w:cs="Arial"/>
          <w:b/>
        </w:rPr>
      </w:pPr>
    </w:p>
    <w:p w14:paraId="760FA7A2" w14:textId="77777777" w:rsidR="00635C7E" w:rsidRDefault="00635C7E">
      <w:pPr>
        <w:rPr>
          <w:rFonts w:ascii="Arial" w:hAnsi="Arial" w:cs="Arial"/>
          <w:b/>
        </w:rPr>
      </w:pPr>
    </w:p>
    <w:p w14:paraId="760FA7A3" w14:textId="77777777" w:rsidR="00635C7E" w:rsidRDefault="00635C7E">
      <w:pPr>
        <w:rPr>
          <w:rFonts w:ascii="Arial" w:hAnsi="Arial" w:cs="Arial"/>
          <w:b/>
        </w:rPr>
      </w:pPr>
    </w:p>
    <w:p w14:paraId="760FA7A4" w14:textId="77777777" w:rsidR="00635C7E" w:rsidRDefault="00635C7E">
      <w:pPr>
        <w:rPr>
          <w:rFonts w:ascii="Arial" w:hAnsi="Arial" w:cs="Arial"/>
          <w:b/>
        </w:rPr>
      </w:pPr>
    </w:p>
    <w:p w14:paraId="760FA7A5" w14:textId="77777777" w:rsidR="00635C7E" w:rsidRDefault="00635C7E">
      <w:pPr>
        <w:rPr>
          <w:rFonts w:ascii="Arial" w:hAnsi="Arial" w:cs="Arial"/>
          <w:b/>
        </w:rPr>
      </w:pPr>
    </w:p>
    <w:p w14:paraId="760FA7A6" w14:textId="77777777" w:rsidR="00635C7E" w:rsidRDefault="00635C7E" w:rsidP="00635C7E">
      <w:pPr>
        <w:jc w:val="center"/>
        <w:rPr>
          <w:rFonts w:ascii="Arial" w:hAnsi="Arial" w:cs="Arial"/>
          <w:b/>
        </w:rPr>
      </w:pPr>
    </w:p>
    <w:p w14:paraId="760FA7A7" w14:textId="77777777" w:rsidR="00635C7E" w:rsidRDefault="00635C7E" w:rsidP="00635C7E">
      <w:pPr>
        <w:jc w:val="center"/>
        <w:rPr>
          <w:rFonts w:ascii="Arial" w:hAnsi="Arial" w:cs="Arial"/>
          <w:b/>
        </w:rPr>
      </w:pPr>
    </w:p>
    <w:p w14:paraId="760FA7A8" w14:textId="77777777" w:rsidR="00C41DCB" w:rsidRDefault="00635C7E" w:rsidP="00635C7E">
      <w:pPr>
        <w:jc w:val="center"/>
        <w:rPr>
          <w:rFonts w:ascii="Arial" w:hAnsi="Arial" w:cs="Arial"/>
          <w:b/>
        </w:rPr>
      </w:pPr>
      <w:r w:rsidRPr="00635C7E">
        <w:rPr>
          <w:rFonts w:ascii="Arial" w:hAnsi="Arial" w:cs="Arial"/>
          <w:b/>
        </w:rPr>
        <w:t>RESOLUCIJA O STRATEGIJI NACIONALNE VARNOSTI</w:t>
      </w:r>
    </w:p>
    <w:p w14:paraId="760FA7A9" w14:textId="77777777" w:rsidR="00635C7E" w:rsidRDefault="00635C7E">
      <w:pPr>
        <w:rPr>
          <w:rFonts w:ascii="Arial" w:hAnsi="Arial" w:cs="Arial"/>
          <w:b/>
        </w:rPr>
      </w:pPr>
    </w:p>
    <w:p w14:paraId="760FA7AA" w14:textId="77777777" w:rsidR="00635C7E" w:rsidRDefault="00635C7E">
      <w:pPr>
        <w:rPr>
          <w:rFonts w:ascii="Arial" w:hAnsi="Arial" w:cs="Arial"/>
          <w:b/>
        </w:rPr>
      </w:pPr>
    </w:p>
    <w:p w14:paraId="760FA7AB" w14:textId="77777777" w:rsidR="00635C7E" w:rsidRDefault="00635C7E">
      <w:pPr>
        <w:rPr>
          <w:rFonts w:ascii="Arial" w:hAnsi="Arial" w:cs="Arial"/>
          <w:b/>
        </w:rPr>
      </w:pPr>
    </w:p>
    <w:p w14:paraId="760FA7AC" w14:textId="77777777" w:rsidR="00635C7E" w:rsidRDefault="00635C7E">
      <w:pPr>
        <w:rPr>
          <w:rFonts w:ascii="Arial" w:hAnsi="Arial" w:cs="Arial"/>
          <w:b/>
        </w:rPr>
      </w:pPr>
    </w:p>
    <w:p w14:paraId="760FA7AD" w14:textId="77777777" w:rsidR="00635C7E" w:rsidRDefault="00635C7E">
      <w:pPr>
        <w:rPr>
          <w:rFonts w:ascii="Arial" w:hAnsi="Arial" w:cs="Arial"/>
          <w:b/>
        </w:rPr>
      </w:pPr>
    </w:p>
    <w:p w14:paraId="760FA7AE" w14:textId="77777777" w:rsidR="00635C7E" w:rsidRDefault="00635C7E">
      <w:pPr>
        <w:rPr>
          <w:rFonts w:ascii="Arial" w:hAnsi="Arial" w:cs="Arial"/>
          <w:b/>
        </w:rPr>
      </w:pPr>
    </w:p>
    <w:p w14:paraId="760FA7AF" w14:textId="77777777" w:rsidR="00635C7E" w:rsidRDefault="00635C7E">
      <w:pPr>
        <w:rPr>
          <w:rFonts w:ascii="Arial" w:hAnsi="Arial" w:cs="Arial"/>
          <w:b/>
        </w:rPr>
      </w:pPr>
    </w:p>
    <w:p w14:paraId="760FA7B0" w14:textId="77777777" w:rsidR="00635C7E" w:rsidRDefault="00635C7E">
      <w:pPr>
        <w:rPr>
          <w:rFonts w:ascii="Arial" w:hAnsi="Arial" w:cs="Arial"/>
          <w:b/>
        </w:rPr>
      </w:pPr>
    </w:p>
    <w:p w14:paraId="760FA7B1" w14:textId="77777777" w:rsidR="00635C7E" w:rsidRDefault="00635C7E">
      <w:pPr>
        <w:rPr>
          <w:rFonts w:ascii="Arial" w:hAnsi="Arial" w:cs="Arial"/>
          <w:b/>
        </w:rPr>
      </w:pPr>
    </w:p>
    <w:p w14:paraId="760FA7B2" w14:textId="77777777" w:rsidR="00635C7E" w:rsidRDefault="00635C7E">
      <w:pPr>
        <w:rPr>
          <w:rFonts w:ascii="Arial" w:hAnsi="Arial" w:cs="Arial"/>
          <w:b/>
        </w:rPr>
      </w:pPr>
    </w:p>
    <w:p w14:paraId="760FA7B3" w14:textId="77777777" w:rsidR="00635C7E" w:rsidRDefault="00635C7E">
      <w:pPr>
        <w:rPr>
          <w:rFonts w:ascii="Arial" w:hAnsi="Arial" w:cs="Arial"/>
          <w:b/>
        </w:rPr>
      </w:pPr>
    </w:p>
    <w:p w14:paraId="760FA7B4" w14:textId="77777777" w:rsidR="00635C7E" w:rsidRDefault="00635C7E">
      <w:pPr>
        <w:rPr>
          <w:rFonts w:ascii="Arial" w:hAnsi="Arial" w:cs="Arial"/>
          <w:b/>
        </w:rPr>
      </w:pPr>
    </w:p>
    <w:p w14:paraId="760FA7B5" w14:textId="77777777" w:rsidR="00635C7E" w:rsidRDefault="00635C7E">
      <w:pPr>
        <w:rPr>
          <w:rFonts w:ascii="Arial" w:hAnsi="Arial" w:cs="Arial"/>
          <w:b/>
        </w:rPr>
      </w:pPr>
    </w:p>
    <w:p w14:paraId="760FA7B6" w14:textId="77777777" w:rsidR="00635C7E" w:rsidRDefault="00635C7E">
      <w:pPr>
        <w:rPr>
          <w:rFonts w:ascii="Arial" w:hAnsi="Arial" w:cs="Arial"/>
          <w:b/>
        </w:rPr>
      </w:pPr>
    </w:p>
    <w:sdt>
      <w:sdtPr>
        <w:rPr>
          <w:rFonts w:asciiTheme="minorHAnsi" w:eastAsiaTheme="minorHAnsi" w:hAnsiTheme="minorHAnsi" w:cstheme="minorBidi"/>
          <w:b w:val="0"/>
          <w:bCs w:val="0"/>
          <w:color w:val="auto"/>
          <w:sz w:val="22"/>
          <w:szCs w:val="22"/>
          <w:lang w:val="sl-SI" w:eastAsia="en-US"/>
        </w:rPr>
        <w:id w:val="1551495793"/>
        <w:docPartObj>
          <w:docPartGallery w:val="Table of Contents"/>
          <w:docPartUnique/>
        </w:docPartObj>
      </w:sdtPr>
      <w:sdtEndPr>
        <w:rPr>
          <w:noProof/>
        </w:rPr>
      </w:sdtEndPr>
      <w:sdtContent>
        <w:p w14:paraId="760FA7B7" w14:textId="77777777" w:rsidR="00635C7E" w:rsidRPr="00D3458C" w:rsidRDefault="00635C7E" w:rsidP="00635C7E">
          <w:pPr>
            <w:pStyle w:val="TOCHeading"/>
            <w:rPr>
              <w:rFonts w:ascii="Arial" w:hAnsi="Arial" w:cs="Arial"/>
              <w:color w:val="auto"/>
              <w:sz w:val="20"/>
              <w:szCs w:val="20"/>
              <w:lang w:val="sl-SI"/>
            </w:rPr>
          </w:pPr>
          <w:r>
            <w:rPr>
              <w:rFonts w:ascii="Arial" w:hAnsi="Arial" w:cs="Arial"/>
              <w:color w:val="auto"/>
              <w:sz w:val="20"/>
              <w:szCs w:val="20"/>
              <w:lang w:val="sl-SI"/>
            </w:rPr>
            <w:t>VSEBINA</w:t>
          </w:r>
        </w:p>
        <w:p w14:paraId="760FA7B8" w14:textId="77777777" w:rsidR="00635C7E" w:rsidRPr="00506278" w:rsidRDefault="00635C7E" w:rsidP="00635C7E">
          <w:pPr>
            <w:rPr>
              <w:lang w:val="en-US" w:eastAsia="ja-JP"/>
            </w:rPr>
          </w:pPr>
        </w:p>
        <w:p w14:paraId="42CB6E84" w14:textId="77777777" w:rsidR="00AA1C41" w:rsidRDefault="00635C7E">
          <w:pPr>
            <w:pStyle w:val="TOC1"/>
            <w:tabs>
              <w:tab w:val="right" w:leader="dot" w:pos="9062"/>
            </w:tabs>
            <w:rPr>
              <w:rFonts w:eastAsiaTheme="minorEastAsia"/>
              <w:noProof/>
              <w:lang w:eastAsia="sl-SI"/>
            </w:rPr>
          </w:pPr>
          <w:r>
            <w:fldChar w:fldCharType="begin"/>
          </w:r>
          <w:r>
            <w:instrText xml:space="preserve"> TOC \o "1-3" \h \z \u </w:instrText>
          </w:r>
          <w:r>
            <w:fldChar w:fldCharType="separate"/>
          </w:r>
          <w:hyperlink w:anchor="_Toc4587451" w:history="1">
            <w:r w:rsidR="00AA1C41" w:rsidRPr="00884C00">
              <w:rPr>
                <w:rStyle w:val="Hyperlink"/>
                <w:rFonts w:ascii="Arial" w:hAnsi="Arial" w:cs="Arial"/>
                <w:noProof/>
              </w:rPr>
              <w:t>1. Uvod</w:t>
            </w:r>
            <w:r w:rsidR="00AA1C41">
              <w:rPr>
                <w:noProof/>
                <w:webHidden/>
              </w:rPr>
              <w:tab/>
            </w:r>
            <w:r w:rsidR="00AA1C41">
              <w:rPr>
                <w:noProof/>
                <w:webHidden/>
              </w:rPr>
              <w:fldChar w:fldCharType="begin"/>
            </w:r>
            <w:r w:rsidR="00AA1C41">
              <w:rPr>
                <w:noProof/>
                <w:webHidden/>
              </w:rPr>
              <w:instrText xml:space="preserve"> PAGEREF _Toc4587451 \h </w:instrText>
            </w:r>
            <w:r w:rsidR="00AA1C41">
              <w:rPr>
                <w:noProof/>
                <w:webHidden/>
              </w:rPr>
            </w:r>
            <w:r w:rsidR="00AA1C41">
              <w:rPr>
                <w:noProof/>
                <w:webHidden/>
              </w:rPr>
              <w:fldChar w:fldCharType="separate"/>
            </w:r>
            <w:r w:rsidR="00A81241">
              <w:rPr>
                <w:noProof/>
                <w:webHidden/>
              </w:rPr>
              <w:t>4</w:t>
            </w:r>
            <w:r w:rsidR="00AA1C41">
              <w:rPr>
                <w:noProof/>
                <w:webHidden/>
              </w:rPr>
              <w:fldChar w:fldCharType="end"/>
            </w:r>
          </w:hyperlink>
        </w:p>
        <w:p w14:paraId="115B9745" w14:textId="77777777" w:rsidR="00AA1C41" w:rsidRDefault="00A81241">
          <w:pPr>
            <w:pStyle w:val="TOC1"/>
            <w:tabs>
              <w:tab w:val="right" w:leader="dot" w:pos="9062"/>
            </w:tabs>
            <w:rPr>
              <w:rFonts w:eastAsiaTheme="minorEastAsia"/>
              <w:noProof/>
              <w:lang w:eastAsia="sl-SI"/>
            </w:rPr>
          </w:pPr>
          <w:hyperlink w:anchor="_Toc4587452" w:history="1">
            <w:r w:rsidR="00AA1C41" w:rsidRPr="00884C00">
              <w:rPr>
                <w:rStyle w:val="Hyperlink"/>
                <w:rFonts w:ascii="Arial" w:hAnsi="Arial" w:cs="Arial"/>
                <w:noProof/>
              </w:rPr>
              <w:t>2. Interesi in cilji Republike Slovenije</w:t>
            </w:r>
            <w:r w:rsidR="00AA1C41">
              <w:rPr>
                <w:noProof/>
                <w:webHidden/>
              </w:rPr>
              <w:tab/>
            </w:r>
            <w:r w:rsidR="00AA1C41">
              <w:rPr>
                <w:noProof/>
                <w:webHidden/>
              </w:rPr>
              <w:fldChar w:fldCharType="begin"/>
            </w:r>
            <w:r w:rsidR="00AA1C41">
              <w:rPr>
                <w:noProof/>
                <w:webHidden/>
              </w:rPr>
              <w:instrText xml:space="preserve"> PAGEREF _Toc4587452 \h </w:instrText>
            </w:r>
            <w:r w:rsidR="00AA1C41">
              <w:rPr>
                <w:noProof/>
                <w:webHidden/>
              </w:rPr>
            </w:r>
            <w:r w:rsidR="00AA1C41">
              <w:rPr>
                <w:noProof/>
                <w:webHidden/>
              </w:rPr>
              <w:fldChar w:fldCharType="separate"/>
            </w:r>
            <w:r>
              <w:rPr>
                <w:noProof/>
                <w:webHidden/>
              </w:rPr>
              <w:t>4</w:t>
            </w:r>
            <w:r w:rsidR="00AA1C41">
              <w:rPr>
                <w:noProof/>
                <w:webHidden/>
              </w:rPr>
              <w:fldChar w:fldCharType="end"/>
            </w:r>
          </w:hyperlink>
        </w:p>
        <w:p w14:paraId="01C6F954" w14:textId="77777777" w:rsidR="00AA1C41" w:rsidRDefault="00A81241">
          <w:pPr>
            <w:pStyle w:val="TOC2"/>
            <w:tabs>
              <w:tab w:val="right" w:leader="dot" w:pos="9062"/>
            </w:tabs>
            <w:rPr>
              <w:rFonts w:eastAsiaTheme="minorEastAsia"/>
              <w:noProof/>
              <w:lang w:eastAsia="sl-SI"/>
            </w:rPr>
          </w:pPr>
          <w:hyperlink w:anchor="_Toc4587453" w:history="1">
            <w:r w:rsidR="00AA1C41" w:rsidRPr="00884C00">
              <w:rPr>
                <w:rStyle w:val="Hyperlink"/>
                <w:rFonts w:ascii="Arial" w:hAnsi="Arial" w:cs="Arial"/>
                <w:i/>
                <w:noProof/>
              </w:rPr>
              <w:t>2.1. Nacionalni interesi Republike Slovenije</w:t>
            </w:r>
            <w:r w:rsidR="00AA1C41">
              <w:rPr>
                <w:noProof/>
                <w:webHidden/>
              </w:rPr>
              <w:tab/>
            </w:r>
            <w:r w:rsidR="00AA1C41">
              <w:rPr>
                <w:noProof/>
                <w:webHidden/>
              </w:rPr>
              <w:fldChar w:fldCharType="begin"/>
            </w:r>
            <w:r w:rsidR="00AA1C41">
              <w:rPr>
                <w:noProof/>
                <w:webHidden/>
              </w:rPr>
              <w:instrText xml:space="preserve"> PAGEREF _Toc4587453 \h </w:instrText>
            </w:r>
            <w:r w:rsidR="00AA1C41">
              <w:rPr>
                <w:noProof/>
                <w:webHidden/>
              </w:rPr>
            </w:r>
            <w:r w:rsidR="00AA1C41">
              <w:rPr>
                <w:noProof/>
                <w:webHidden/>
              </w:rPr>
              <w:fldChar w:fldCharType="separate"/>
            </w:r>
            <w:r>
              <w:rPr>
                <w:noProof/>
                <w:webHidden/>
              </w:rPr>
              <w:t>4</w:t>
            </w:r>
            <w:r w:rsidR="00AA1C41">
              <w:rPr>
                <w:noProof/>
                <w:webHidden/>
              </w:rPr>
              <w:fldChar w:fldCharType="end"/>
            </w:r>
          </w:hyperlink>
        </w:p>
        <w:p w14:paraId="4957B507" w14:textId="77777777" w:rsidR="00AA1C41" w:rsidRDefault="00A81241">
          <w:pPr>
            <w:pStyle w:val="TOC2"/>
            <w:tabs>
              <w:tab w:val="right" w:leader="dot" w:pos="9062"/>
            </w:tabs>
            <w:rPr>
              <w:rFonts w:eastAsiaTheme="minorEastAsia"/>
              <w:noProof/>
              <w:lang w:eastAsia="sl-SI"/>
            </w:rPr>
          </w:pPr>
          <w:hyperlink w:anchor="_Toc4587454" w:history="1">
            <w:r w:rsidR="00AA1C41" w:rsidRPr="00884C00">
              <w:rPr>
                <w:rStyle w:val="Hyperlink"/>
                <w:rFonts w:ascii="Arial" w:hAnsi="Arial" w:cs="Arial"/>
                <w:i/>
                <w:noProof/>
              </w:rPr>
              <w:t>2.2. Nacionalnovarnostni cilji Republike Slovenije</w:t>
            </w:r>
            <w:r w:rsidR="00AA1C41">
              <w:rPr>
                <w:noProof/>
                <w:webHidden/>
              </w:rPr>
              <w:tab/>
            </w:r>
            <w:r w:rsidR="00AA1C41">
              <w:rPr>
                <w:noProof/>
                <w:webHidden/>
              </w:rPr>
              <w:fldChar w:fldCharType="begin"/>
            </w:r>
            <w:r w:rsidR="00AA1C41">
              <w:rPr>
                <w:noProof/>
                <w:webHidden/>
              </w:rPr>
              <w:instrText xml:space="preserve"> PAGEREF _Toc4587454 \h </w:instrText>
            </w:r>
            <w:r w:rsidR="00AA1C41">
              <w:rPr>
                <w:noProof/>
                <w:webHidden/>
              </w:rPr>
            </w:r>
            <w:r w:rsidR="00AA1C41">
              <w:rPr>
                <w:noProof/>
                <w:webHidden/>
              </w:rPr>
              <w:fldChar w:fldCharType="separate"/>
            </w:r>
            <w:r>
              <w:rPr>
                <w:noProof/>
                <w:webHidden/>
              </w:rPr>
              <w:t>5</w:t>
            </w:r>
            <w:r w:rsidR="00AA1C41">
              <w:rPr>
                <w:noProof/>
                <w:webHidden/>
              </w:rPr>
              <w:fldChar w:fldCharType="end"/>
            </w:r>
          </w:hyperlink>
        </w:p>
        <w:p w14:paraId="44C89926" w14:textId="77777777" w:rsidR="00AA1C41" w:rsidRDefault="00A81241">
          <w:pPr>
            <w:pStyle w:val="TOC1"/>
            <w:tabs>
              <w:tab w:val="right" w:leader="dot" w:pos="9062"/>
            </w:tabs>
            <w:rPr>
              <w:rFonts w:eastAsiaTheme="minorEastAsia"/>
              <w:noProof/>
              <w:lang w:eastAsia="sl-SI"/>
            </w:rPr>
          </w:pPr>
          <w:hyperlink w:anchor="_Toc4587455" w:history="1">
            <w:r w:rsidR="00AA1C41" w:rsidRPr="00884C00">
              <w:rPr>
                <w:rStyle w:val="Hyperlink"/>
                <w:rFonts w:ascii="Arial" w:hAnsi="Arial" w:cs="Arial"/>
                <w:noProof/>
              </w:rPr>
              <w:t>3. Geopolitični in geostrateški položaj Republike Slovenije ter njeno mednarodno varnostno okolje</w:t>
            </w:r>
            <w:r w:rsidR="00AA1C41">
              <w:rPr>
                <w:noProof/>
                <w:webHidden/>
              </w:rPr>
              <w:tab/>
            </w:r>
            <w:r w:rsidR="00AA1C41">
              <w:rPr>
                <w:noProof/>
                <w:webHidden/>
              </w:rPr>
              <w:fldChar w:fldCharType="begin"/>
            </w:r>
            <w:r w:rsidR="00AA1C41">
              <w:rPr>
                <w:noProof/>
                <w:webHidden/>
              </w:rPr>
              <w:instrText xml:space="preserve"> PAGEREF _Toc4587455 \h </w:instrText>
            </w:r>
            <w:r w:rsidR="00AA1C41">
              <w:rPr>
                <w:noProof/>
                <w:webHidden/>
              </w:rPr>
            </w:r>
            <w:r w:rsidR="00AA1C41">
              <w:rPr>
                <w:noProof/>
                <w:webHidden/>
              </w:rPr>
              <w:fldChar w:fldCharType="separate"/>
            </w:r>
            <w:r>
              <w:rPr>
                <w:noProof/>
                <w:webHidden/>
              </w:rPr>
              <w:t>5</w:t>
            </w:r>
            <w:r w:rsidR="00AA1C41">
              <w:rPr>
                <w:noProof/>
                <w:webHidden/>
              </w:rPr>
              <w:fldChar w:fldCharType="end"/>
            </w:r>
          </w:hyperlink>
        </w:p>
        <w:p w14:paraId="5EA81BD9" w14:textId="77777777" w:rsidR="00AA1C41" w:rsidRDefault="00A81241">
          <w:pPr>
            <w:pStyle w:val="TOC2"/>
            <w:tabs>
              <w:tab w:val="right" w:leader="dot" w:pos="9062"/>
            </w:tabs>
            <w:rPr>
              <w:rFonts w:eastAsiaTheme="minorEastAsia"/>
              <w:noProof/>
              <w:lang w:eastAsia="sl-SI"/>
            </w:rPr>
          </w:pPr>
          <w:hyperlink w:anchor="_Toc4587456" w:history="1">
            <w:r w:rsidR="00AA1C41" w:rsidRPr="00884C00">
              <w:rPr>
                <w:rStyle w:val="Hyperlink"/>
                <w:rFonts w:ascii="Arial" w:hAnsi="Arial" w:cs="Arial"/>
                <w:i/>
                <w:noProof/>
              </w:rPr>
              <w:t>3.1. Geopolitični in geostrateški položaj Republike Slovenije</w:t>
            </w:r>
            <w:r w:rsidR="00AA1C41">
              <w:rPr>
                <w:noProof/>
                <w:webHidden/>
              </w:rPr>
              <w:tab/>
            </w:r>
            <w:r w:rsidR="00AA1C41">
              <w:rPr>
                <w:noProof/>
                <w:webHidden/>
              </w:rPr>
              <w:fldChar w:fldCharType="begin"/>
            </w:r>
            <w:r w:rsidR="00AA1C41">
              <w:rPr>
                <w:noProof/>
                <w:webHidden/>
              </w:rPr>
              <w:instrText xml:space="preserve"> PAGEREF _Toc4587456 \h </w:instrText>
            </w:r>
            <w:r w:rsidR="00AA1C41">
              <w:rPr>
                <w:noProof/>
                <w:webHidden/>
              </w:rPr>
            </w:r>
            <w:r w:rsidR="00AA1C41">
              <w:rPr>
                <w:noProof/>
                <w:webHidden/>
              </w:rPr>
              <w:fldChar w:fldCharType="separate"/>
            </w:r>
            <w:r>
              <w:rPr>
                <w:noProof/>
                <w:webHidden/>
              </w:rPr>
              <w:t>5</w:t>
            </w:r>
            <w:r w:rsidR="00AA1C41">
              <w:rPr>
                <w:noProof/>
                <w:webHidden/>
              </w:rPr>
              <w:fldChar w:fldCharType="end"/>
            </w:r>
          </w:hyperlink>
        </w:p>
        <w:p w14:paraId="724133E3" w14:textId="77777777" w:rsidR="00AA1C41" w:rsidRDefault="00A81241">
          <w:pPr>
            <w:pStyle w:val="TOC2"/>
            <w:tabs>
              <w:tab w:val="right" w:leader="dot" w:pos="9062"/>
            </w:tabs>
            <w:rPr>
              <w:rFonts w:eastAsiaTheme="minorEastAsia"/>
              <w:noProof/>
              <w:lang w:eastAsia="sl-SI"/>
            </w:rPr>
          </w:pPr>
          <w:hyperlink w:anchor="_Toc4587457" w:history="1">
            <w:r w:rsidR="00AA1C41" w:rsidRPr="00884C00">
              <w:rPr>
                <w:rStyle w:val="Hyperlink"/>
                <w:rFonts w:ascii="Arial" w:hAnsi="Arial" w:cs="Arial"/>
                <w:i/>
                <w:noProof/>
              </w:rPr>
              <w:t>3.2. Mednarodno varnostno okolje Republike Slovenije</w:t>
            </w:r>
            <w:r w:rsidR="00AA1C41">
              <w:rPr>
                <w:noProof/>
                <w:webHidden/>
              </w:rPr>
              <w:tab/>
            </w:r>
            <w:r w:rsidR="00AA1C41">
              <w:rPr>
                <w:noProof/>
                <w:webHidden/>
              </w:rPr>
              <w:fldChar w:fldCharType="begin"/>
            </w:r>
            <w:r w:rsidR="00AA1C41">
              <w:rPr>
                <w:noProof/>
                <w:webHidden/>
              </w:rPr>
              <w:instrText xml:space="preserve"> PAGEREF _Toc4587457 \h </w:instrText>
            </w:r>
            <w:r w:rsidR="00AA1C41">
              <w:rPr>
                <w:noProof/>
                <w:webHidden/>
              </w:rPr>
            </w:r>
            <w:r w:rsidR="00AA1C41">
              <w:rPr>
                <w:noProof/>
                <w:webHidden/>
              </w:rPr>
              <w:fldChar w:fldCharType="separate"/>
            </w:r>
            <w:r>
              <w:rPr>
                <w:noProof/>
                <w:webHidden/>
              </w:rPr>
              <w:t>6</w:t>
            </w:r>
            <w:r w:rsidR="00AA1C41">
              <w:rPr>
                <w:noProof/>
                <w:webHidden/>
              </w:rPr>
              <w:fldChar w:fldCharType="end"/>
            </w:r>
          </w:hyperlink>
        </w:p>
        <w:p w14:paraId="4A70866C" w14:textId="77777777" w:rsidR="00AA1C41" w:rsidRDefault="00A81241">
          <w:pPr>
            <w:pStyle w:val="TOC1"/>
            <w:tabs>
              <w:tab w:val="right" w:leader="dot" w:pos="9062"/>
            </w:tabs>
            <w:rPr>
              <w:rFonts w:eastAsiaTheme="minorEastAsia"/>
              <w:noProof/>
              <w:lang w:eastAsia="sl-SI"/>
            </w:rPr>
          </w:pPr>
          <w:hyperlink w:anchor="_Toc4587458" w:history="1">
            <w:r w:rsidR="00AA1C41" w:rsidRPr="00884C00">
              <w:rPr>
                <w:rStyle w:val="Hyperlink"/>
                <w:rFonts w:ascii="Arial" w:hAnsi="Arial" w:cs="Arial"/>
                <w:noProof/>
              </w:rPr>
              <w:t>4. Grožnje in tveganja nacionalne varnosti Republike Slovenije</w:t>
            </w:r>
            <w:r w:rsidR="00AA1C41">
              <w:rPr>
                <w:noProof/>
                <w:webHidden/>
              </w:rPr>
              <w:tab/>
            </w:r>
            <w:r w:rsidR="00AA1C41">
              <w:rPr>
                <w:noProof/>
                <w:webHidden/>
              </w:rPr>
              <w:fldChar w:fldCharType="begin"/>
            </w:r>
            <w:r w:rsidR="00AA1C41">
              <w:rPr>
                <w:noProof/>
                <w:webHidden/>
              </w:rPr>
              <w:instrText xml:space="preserve"> PAGEREF _Toc4587458 \h </w:instrText>
            </w:r>
            <w:r w:rsidR="00AA1C41">
              <w:rPr>
                <w:noProof/>
                <w:webHidden/>
              </w:rPr>
            </w:r>
            <w:r w:rsidR="00AA1C41">
              <w:rPr>
                <w:noProof/>
                <w:webHidden/>
              </w:rPr>
              <w:fldChar w:fldCharType="separate"/>
            </w:r>
            <w:r>
              <w:rPr>
                <w:noProof/>
                <w:webHidden/>
              </w:rPr>
              <w:t>7</w:t>
            </w:r>
            <w:r w:rsidR="00AA1C41">
              <w:rPr>
                <w:noProof/>
                <w:webHidden/>
              </w:rPr>
              <w:fldChar w:fldCharType="end"/>
            </w:r>
          </w:hyperlink>
        </w:p>
        <w:p w14:paraId="59E1B9EB" w14:textId="77777777" w:rsidR="00AA1C41" w:rsidRDefault="00A81241">
          <w:pPr>
            <w:pStyle w:val="TOC2"/>
            <w:tabs>
              <w:tab w:val="right" w:leader="dot" w:pos="9062"/>
            </w:tabs>
            <w:rPr>
              <w:rFonts w:eastAsiaTheme="minorEastAsia"/>
              <w:noProof/>
              <w:lang w:eastAsia="sl-SI"/>
            </w:rPr>
          </w:pPr>
          <w:hyperlink w:anchor="_Toc4587459" w:history="1">
            <w:r w:rsidR="00AA1C41" w:rsidRPr="00884C00">
              <w:rPr>
                <w:rStyle w:val="Hyperlink"/>
                <w:rFonts w:ascii="Arial" w:hAnsi="Arial" w:cs="Arial"/>
                <w:i/>
                <w:noProof/>
              </w:rPr>
              <w:t>4.1. Hibridne grožnje</w:t>
            </w:r>
            <w:r w:rsidR="00AA1C41">
              <w:rPr>
                <w:noProof/>
                <w:webHidden/>
              </w:rPr>
              <w:tab/>
            </w:r>
            <w:r w:rsidR="00AA1C41">
              <w:rPr>
                <w:noProof/>
                <w:webHidden/>
              </w:rPr>
              <w:fldChar w:fldCharType="begin"/>
            </w:r>
            <w:r w:rsidR="00AA1C41">
              <w:rPr>
                <w:noProof/>
                <w:webHidden/>
              </w:rPr>
              <w:instrText xml:space="preserve"> PAGEREF _Toc4587459 \h </w:instrText>
            </w:r>
            <w:r w:rsidR="00AA1C41">
              <w:rPr>
                <w:noProof/>
                <w:webHidden/>
              </w:rPr>
            </w:r>
            <w:r w:rsidR="00AA1C41">
              <w:rPr>
                <w:noProof/>
                <w:webHidden/>
              </w:rPr>
              <w:fldChar w:fldCharType="separate"/>
            </w:r>
            <w:r>
              <w:rPr>
                <w:noProof/>
                <w:webHidden/>
              </w:rPr>
              <w:t>7</w:t>
            </w:r>
            <w:r w:rsidR="00AA1C41">
              <w:rPr>
                <w:noProof/>
                <w:webHidden/>
              </w:rPr>
              <w:fldChar w:fldCharType="end"/>
            </w:r>
          </w:hyperlink>
        </w:p>
        <w:p w14:paraId="43A660A9" w14:textId="77777777" w:rsidR="00AA1C41" w:rsidRDefault="00A81241">
          <w:pPr>
            <w:pStyle w:val="TOC2"/>
            <w:tabs>
              <w:tab w:val="right" w:leader="dot" w:pos="9062"/>
            </w:tabs>
            <w:rPr>
              <w:rFonts w:eastAsiaTheme="minorEastAsia"/>
              <w:noProof/>
              <w:lang w:eastAsia="sl-SI"/>
            </w:rPr>
          </w:pPr>
          <w:hyperlink w:anchor="_Toc4587460" w:history="1">
            <w:r w:rsidR="00AA1C41" w:rsidRPr="00884C00">
              <w:rPr>
                <w:rStyle w:val="Hyperlink"/>
                <w:rFonts w:ascii="Arial" w:hAnsi="Arial" w:cs="Arial"/>
                <w:i/>
                <w:noProof/>
              </w:rPr>
              <w:t>4.2. Informacijsko-kibernetske grožnje</w:t>
            </w:r>
            <w:r w:rsidR="00AA1C41">
              <w:rPr>
                <w:noProof/>
                <w:webHidden/>
              </w:rPr>
              <w:tab/>
            </w:r>
            <w:r w:rsidR="00AA1C41">
              <w:rPr>
                <w:noProof/>
                <w:webHidden/>
              </w:rPr>
              <w:fldChar w:fldCharType="begin"/>
            </w:r>
            <w:r w:rsidR="00AA1C41">
              <w:rPr>
                <w:noProof/>
                <w:webHidden/>
              </w:rPr>
              <w:instrText xml:space="preserve"> PAGEREF _Toc4587460 \h </w:instrText>
            </w:r>
            <w:r w:rsidR="00AA1C41">
              <w:rPr>
                <w:noProof/>
                <w:webHidden/>
              </w:rPr>
            </w:r>
            <w:r w:rsidR="00AA1C41">
              <w:rPr>
                <w:noProof/>
                <w:webHidden/>
              </w:rPr>
              <w:fldChar w:fldCharType="separate"/>
            </w:r>
            <w:r>
              <w:rPr>
                <w:noProof/>
                <w:webHidden/>
              </w:rPr>
              <w:t>8</w:t>
            </w:r>
            <w:r w:rsidR="00AA1C41">
              <w:rPr>
                <w:noProof/>
                <w:webHidden/>
              </w:rPr>
              <w:fldChar w:fldCharType="end"/>
            </w:r>
          </w:hyperlink>
        </w:p>
        <w:p w14:paraId="60D709A3" w14:textId="77777777" w:rsidR="00AA1C41" w:rsidRDefault="00A81241">
          <w:pPr>
            <w:pStyle w:val="TOC2"/>
            <w:tabs>
              <w:tab w:val="right" w:leader="dot" w:pos="9062"/>
            </w:tabs>
            <w:rPr>
              <w:rFonts w:eastAsiaTheme="minorEastAsia"/>
              <w:noProof/>
              <w:lang w:eastAsia="sl-SI"/>
            </w:rPr>
          </w:pPr>
          <w:hyperlink w:anchor="_Toc4587461" w:history="1">
            <w:r w:rsidR="00AA1C41" w:rsidRPr="00884C00">
              <w:rPr>
                <w:rStyle w:val="Hyperlink"/>
                <w:rFonts w:ascii="Arial" w:hAnsi="Arial" w:cs="Arial"/>
                <w:i/>
                <w:noProof/>
              </w:rPr>
              <w:t>4.3. Obveščevalna dejavnost tujih akterjev</w:t>
            </w:r>
            <w:r w:rsidR="00AA1C41">
              <w:rPr>
                <w:noProof/>
                <w:webHidden/>
              </w:rPr>
              <w:tab/>
            </w:r>
            <w:r w:rsidR="00AA1C41">
              <w:rPr>
                <w:noProof/>
                <w:webHidden/>
              </w:rPr>
              <w:fldChar w:fldCharType="begin"/>
            </w:r>
            <w:r w:rsidR="00AA1C41">
              <w:rPr>
                <w:noProof/>
                <w:webHidden/>
              </w:rPr>
              <w:instrText xml:space="preserve"> PAGEREF _Toc4587461 \h </w:instrText>
            </w:r>
            <w:r w:rsidR="00AA1C41">
              <w:rPr>
                <w:noProof/>
                <w:webHidden/>
              </w:rPr>
            </w:r>
            <w:r w:rsidR="00AA1C41">
              <w:rPr>
                <w:noProof/>
                <w:webHidden/>
              </w:rPr>
              <w:fldChar w:fldCharType="separate"/>
            </w:r>
            <w:r>
              <w:rPr>
                <w:noProof/>
                <w:webHidden/>
              </w:rPr>
              <w:t>8</w:t>
            </w:r>
            <w:r w:rsidR="00AA1C41">
              <w:rPr>
                <w:noProof/>
                <w:webHidden/>
              </w:rPr>
              <w:fldChar w:fldCharType="end"/>
            </w:r>
          </w:hyperlink>
        </w:p>
        <w:p w14:paraId="34998EAD" w14:textId="77777777" w:rsidR="00AA1C41" w:rsidRDefault="00A81241">
          <w:pPr>
            <w:pStyle w:val="TOC2"/>
            <w:tabs>
              <w:tab w:val="right" w:leader="dot" w:pos="9062"/>
            </w:tabs>
            <w:rPr>
              <w:rFonts w:eastAsiaTheme="minorEastAsia"/>
              <w:noProof/>
              <w:lang w:eastAsia="sl-SI"/>
            </w:rPr>
          </w:pPr>
          <w:hyperlink w:anchor="_Toc4587462" w:history="1">
            <w:r w:rsidR="00AA1C41" w:rsidRPr="00884C00">
              <w:rPr>
                <w:rStyle w:val="Hyperlink"/>
                <w:rFonts w:ascii="Arial" w:hAnsi="Arial" w:cs="Arial"/>
                <w:i/>
                <w:noProof/>
              </w:rPr>
              <w:t>4.4. Vojaške grožnje</w:t>
            </w:r>
            <w:r w:rsidR="00AA1C41">
              <w:rPr>
                <w:noProof/>
                <w:webHidden/>
              </w:rPr>
              <w:tab/>
            </w:r>
            <w:r w:rsidR="00AA1C41">
              <w:rPr>
                <w:noProof/>
                <w:webHidden/>
              </w:rPr>
              <w:fldChar w:fldCharType="begin"/>
            </w:r>
            <w:r w:rsidR="00AA1C41">
              <w:rPr>
                <w:noProof/>
                <w:webHidden/>
              </w:rPr>
              <w:instrText xml:space="preserve"> PAGEREF _Toc4587462 \h </w:instrText>
            </w:r>
            <w:r w:rsidR="00AA1C41">
              <w:rPr>
                <w:noProof/>
                <w:webHidden/>
              </w:rPr>
            </w:r>
            <w:r w:rsidR="00AA1C41">
              <w:rPr>
                <w:noProof/>
                <w:webHidden/>
              </w:rPr>
              <w:fldChar w:fldCharType="separate"/>
            </w:r>
            <w:r>
              <w:rPr>
                <w:noProof/>
                <w:webHidden/>
              </w:rPr>
              <w:t>9</w:t>
            </w:r>
            <w:r w:rsidR="00AA1C41">
              <w:rPr>
                <w:noProof/>
                <w:webHidden/>
              </w:rPr>
              <w:fldChar w:fldCharType="end"/>
            </w:r>
          </w:hyperlink>
        </w:p>
        <w:p w14:paraId="0203623C" w14:textId="77777777" w:rsidR="00AA1C41" w:rsidRDefault="00A81241">
          <w:pPr>
            <w:pStyle w:val="TOC2"/>
            <w:tabs>
              <w:tab w:val="right" w:leader="dot" w:pos="9062"/>
            </w:tabs>
            <w:rPr>
              <w:rFonts w:eastAsiaTheme="minorEastAsia"/>
              <w:noProof/>
              <w:lang w:eastAsia="sl-SI"/>
            </w:rPr>
          </w:pPr>
          <w:hyperlink w:anchor="_Toc4587463" w:history="1">
            <w:r w:rsidR="00AA1C41" w:rsidRPr="00884C00">
              <w:rPr>
                <w:rStyle w:val="Hyperlink"/>
                <w:rFonts w:ascii="Arial" w:hAnsi="Arial" w:cs="Arial"/>
                <w:i/>
                <w:noProof/>
              </w:rPr>
              <w:t>4.5. Krizna žarišča</w:t>
            </w:r>
            <w:r w:rsidR="00AA1C41">
              <w:rPr>
                <w:noProof/>
                <w:webHidden/>
              </w:rPr>
              <w:tab/>
            </w:r>
            <w:r w:rsidR="00AA1C41">
              <w:rPr>
                <w:noProof/>
                <w:webHidden/>
              </w:rPr>
              <w:fldChar w:fldCharType="begin"/>
            </w:r>
            <w:r w:rsidR="00AA1C41">
              <w:rPr>
                <w:noProof/>
                <w:webHidden/>
              </w:rPr>
              <w:instrText xml:space="preserve"> PAGEREF _Toc4587463 \h </w:instrText>
            </w:r>
            <w:r w:rsidR="00AA1C41">
              <w:rPr>
                <w:noProof/>
                <w:webHidden/>
              </w:rPr>
            </w:r>
            <w:r w:rsidR="00AA1C41">
              <w:rPr>
                <w:noProof/>
                <w:webHidden/>
              </w:rPr>
              <w:fldChar w:fldCharType="separate"/>
            </w:r>
            <w:r>
              <w:rPr>
                <w:noProof/>
                <w:webHidden/>
              </w:rPr>
              <w:t>10</w:t>
            </w:r>
            <w:r w:rsidR="00AA1C41">
              <w:rPr>
                <w:noProof/>
                <w:webHidden/>
              </w:rPr>
              <w:fldChar w:fldCharType="end"/>
            </w:r>
          </w:hyperlink>
        </w:p>
        <w:p w14:paraId="56DC540A" w14:textId="77777777" w:rsidR="00AA1C41" w:rsidRDefault="00A81241">
          <w:pPr>
            <w:pStyle w:val="TOC2"/>
            <w:tabs>
              <w:tab w:val="right" w:leader="dot" w:pos="9062"/>
            </w:tabs>
            <w:rPr>
              <w:rFonts w:eastAsiaTheme="minorEastAsia"/>
              <w:noProof/>
              <w:lang w:eastAsia="sl-SI"/>
            </w:rPr>
          </w:pPr>
          <w:hyperlink w:anchor="_Toc4587464" w:history="1">
            <w:r w:rsidR="00AA1C41" w:rsidRPr="00884C00">
              <w:rPr>
                <w:rStyle w:val="Hyperlink"/>
                <w:rFonts w:ascii="Arial" w:hAnsi="Arial" w:cs="Arial"/>
                <w:i/>
                <w:noProof/>
              </w:rPr>
              <w:t>4.6. Terorizem in nasilni ekstremizem</w:t>
            </w:r>
            <w:r w:rsidR="00AA1C41">
              <w:rPr>
                <w:noProof/>
                <w:webHidden/>
              </w:rPr>
              <w:tab/>
            </w:r>
            <w:r w:rsidR="00AA1C41">
              <w:rPr>
                <w:noProof/>
                <w:webHidden/>
              </w:rPr>
              <w:fldChar w:fldCharType="begin"/>
            </w:r>
            <w:r w:rsidR="00AA1C41">
              <w:rPr>
                <w:noProof/>
                <w:webHidden/>
              </w:rPr>
              <w:instrText xml:space="preserve"> PAGEREF _Toc4587464 \h </w:instrText>
            </w:r>
            <w:r w:rsidR="00AA1C41">
              <w:rPr>
                <w:noProof/>
                <w:webHidden/>
              </w:rPr>
            </w:r>
            <w:r w:rsidR="00AA1C41">
              <w:rPr>
                <w:noProof/>
                <w:webHidden/>
              </w:rPr>
              <w:fldChar w:fldCharType="separate"/>
            </w:r>
            <w:r>
              <w:rPr>
                <w:noProof/>
                <w:webHidden/>
              </w:rPr>
              <w:t>10</w:t>
            </w:r>
            <w:r w:rsidR="00AA1C41">
              <w:rPr>
                <w:noProof/>
                <w:webHidden/>
              </w:rPr>
              <w:fldChar w:fldCharType="end"/>
            </w:r>
          </w:hyperlink>
        </w:p>
        <w:p w14:paraId="5D90DEF9" w14:textId="77777777" w:rsidR="00AA1C41" w:rsidRDefault="00A81241">
          <w:pPr>
            <w:pStyle w:val="TOC2"/>
            <w:tabs>
              <w:tab w:val="right" w:leader="dot" w:pos="9062"/>
            </w:tabs>
            <w:rPr>
              <w:rFonts w:eastAsiaTheme="minorEastAsia"/>
              <w:noProof/>
              <w:lang w:eastAsia="sl-SI"/>
            </w:rPr>
          </w:pPr>
          <w:hyperlink w:anchor="_Toc4587465" w:history="1">
            <w:r w:rsidR="00AA1C41" w:rsidRPr="00884C00">
              <w:rPr>
                <w:rStyle w:val="Hyperlink"/>
                <w:rFonts w:ascii="Arial" w:hAnsi="Arial" w:cs="Arial"/>
                <w:i/>
                <w:noProof/>
              </w:rPr>
              <w:t>4.7. Nedovoljene dejavnosti na področju konvencionalnega orožja, orožij za množično uničevanje, jedrskih in raketnih tehnologij</w:t>
            </w:r>
            <w:r w:rsidR="00AA1C41">
              <w:rPr>
                <w:noProof/>
                <w:webHidden/>
              </w:rPr>
              <w:tab/>
            </w:r>
            <w:r w:rsidR="00AA1C41">
              <w:rPr>
                <w:noProof/>
                <w:webHidden/>
              </w:rPr>
              <w:fldChar w:fldCharType="begin"/>
            </w:r>
            <w:r w:rsidR="00AA1C41">
              <w:rPr>
                <w:noProof/>
                <w:webHidden/>
              </w:rPr>
              <w:instrText xml:space="preserve"> PAGEREF _Toc4587465 \h </w:instrText>
            </w:r>
            <w:r w:rsidR="00AA1C41">
              <w:rPr>
                <w:noProof/>
                <w:webHidden/>
              </w:rPr>
            </w:r>
            <w:r w:rsidR="00AA1C41">
              <w:rPr>
                <w:noProof/>
                <w:webHidden/>
              </w:rPr>
              <w:fldChar w:fldCharType="separate"/>
            </w:r>
            <w:r>
              <w:rPr>
                <w:noProof/>
                <w:webHidden/>
              </w:rPr>
              <w:t>11</w:t>
            </w:r>
            <w:r w:rsidR="00AA1C41">
              <w:rPr>
                <w:noProof/>
                <w:webHidden/>
              </w:rPr>
              <w:fldChar w:fldCharType="end"/>
            </w:r>
          </w:hyperlink>
        </w:p>
        <w:p w14:paraId="19C6D10C" w14:textId="77777777" w:rsidR="00AA1C41" w:rsidRDefault="00A81241">
          <w:pPr>
            <w:pStyle w:val="TOC2"/>
            <w:tabs>
              <w:tab w:val="right" w:leader="dot" w:pos="9062"/>
            </w:tabs>
            <w:rPr>
              <w:rFonts w:eastAsiaTheme="minorEastAsia"/>
              <w:noProof/>
              <w:lang w:eastAsia="sl-SI"/>
            </w:rPr>
          </w:pPr>
          <w:hyperlink w:anchor="_Toc4587466" w:history="1">
            <w:r w:rsidR="00AA1C41" w:rsidRPr="00884C00">
              <w:rPr>
                <w:rStyle w:val="Hyperlink"/>
                <w:rFonts w:ascii="Arial" w:hAnsi="Arial" w:cs="Arial"/>
                <w:i/>
                <w:noProof/>
              </w:rPr>
              <w:t>4.8. Hude in organizirane oblike kriminala</w:t>
            </w:r>
            <w:r w:rsidR="00AA1C41">
              <w:rPr>
                <w:noProof/>
                <w:webHidden/>
              </w:rPr>
              <w:tab/>
            </w:r>
            <w:r w:rsidR="00AA1C41">
              <w:rPr>
                <w:noProof/>
                <w:webHidden/>
              </w:rPr>
              <w:fldChar w:fldCharType="begin"/>
            </w:r>
            <w:r w:rsidR="00AA1C41">
              <w:rPr>
                <w:noProof/>
                <w:webHidden/>
              </w:rPr>
              <w:instrText xml:space="preserve"> PAGEREF _Toc4587466 \h </w:instrText>
            </w:r>
            <w:r w:rsidR="00AA1C41">
              <w:rPr>
                <w:noProof/>
                <w:webHidden/>
              </w:rPr>
            </w:r>
            <w:r w:rsidR="00AA1C41">
              <w:rPr>
                <w:noProof/>
                <w:webHidden/>
              </w:rPr>
              <w:fldChar w:fldCharType="separate"/>
            </w:r>
            <w:r>
              <w:rPr>
                <w:noProof/>
                <w:webHidden/>
              </w:rPr>
              <w:t>11</w:t>
            </w:r>
            <w:r w:rsidR="00AA1C41">
              <w:rPr>
                <w:noProof/>
                <w:webHidden/>
              </w:rPr>
              <w:fldChar w:fldCharType="end"/>
            </w:r>
          </w:hyperlink>
        </w:p>
        <w:p w14:paraId="7B4E83FC" w14:textId="77777777" w:rsidR="00AA1C41" w:rsidRDefault="00A81241">
          <w:pPr>
            <w:pStyle w:val="TOC2"/>
            <w:tabs>
              <w:tab w:val="right" w:leader="dot" w:pos="9062"/>
            </w:tabs>
            <w:rPr>
              <w:rFonts w:eastAsiaTheme="minorEastAsia"/>
              <w:noProof/>
              <w:lang w:eastAsia="sl-SI"/>
            </w:rPr>
          </w:pPr>
          <w:hyperlink w:anchor="_Toc4587467" w:history="1">
            <w:r w:rsidR="00AA1C41" w:rsidRPr="00884C00">
              <w:rPr>
                <w:rStyle w:val="Hyperlink"/>
                <w:rFonts w:ascii="Arial" w:hAnsi="Arial" w:cs="Arial"/>
                <w:i/>
                <w:noProof/>
              </w:rPr>
              <w:t>4.9. Nezakonite migracije</w:t>
            </w:r>
            <w:r w:rsidR="00AA1C41">
              <w:rPr>
                <w:noProof/>
                <w:webHidden/>
              </w:rPr>
              <w:tab/>
            </w:r>
            <w:r w:rsidR="00AA1C41">
              <w:rPr>
                <w:noProof/>
                <w:webHidden/>
              </w:rPr>
              <w:fldChar w:fldCharType="begin"/>
            </w:r>
            <w:r w:rsidR="00AA1C41">
              <w:rPr>
                <w:noProof/>
                <w:webHidden/>
              </w:rPr>
              <w:instrText xml:space="preserve"> PAGEREF _Toc4587467 \h </w:instrText>
            </w:r>
            <w:r w:rsidR="00AA1C41">
              <w:rPr>
                <w:noProof/>
                <w:webHidden/>
              </w:rPr>
            </w:r>
            <w:r w:rsidR="00AA1C41">
              <w:rPr>
                <w:noProof/>
                <w:webHidden/>
              </w:rPr>
              <w:fldChar w:fldCharType="separate"/>
            </w:r>
            <w:r>
              <w:rPr>
                <w:noProof/>
                <w:webHidden/>
              </w:rPr>
              <w:t>12</w:t>
            </w:r>
            <w:r w:rsidR="00AA1C41">
              <w:rPr>
                <w:noProof/>
                <w:webHidden/>
              </w:rPr>
              <w:fldChar w:fldCharType="end"/>
            </w:r>
          </w:hyperlink>
        </w:p>
        <w:p w14:paraId="0E2A5775" w14:textId="77777777" w:rsidR="00AA1C41" w:rsidRDefault="00A81241">
          <w:pPr>
            <w:pStyle w:val="TOC2"/>
            <w:tabs>
              <w:tab w:val="right" w:leader="dot" w:pos="9062"/>
            </w:tabs>
            <w:rPr>
              <w:rFonts w:eastAsiaTheme="minorEastAsia"/>
              <w:noProof/>
              <w:lang w:eastAsia="sl-SI"/>
            </w:rPr>
          </w:pPr>
          <w:hyperlink w:anchor="_Toc4587468" w:history="1">
            <w:r w:rsidR="00AA1C41" w:rsidRPr="00884C00">
              <w:rPr>
                <w:rStyle w:val="Hyperlink"/>
                <w:rFonts w:ascii="Arial" w:hAnsi="Arial" w:cs="Arial"/>
                <w:i/>
                <w:noProof/>
              </w:rPr>
              <w:t>4.10. Podnebne spremembe</w:t>
            </w:r>
            <w:r w:rsidR="00AA1C41">
              <w:rPr>
                <w:noProof/>
                <w:webHidden/>
              </w:rPr>
              <w:tab/>
            </w:r>
            <w:r w:rsidR="00AA1C41">
              <w:rPr>
                <w:noProof/>
                <w:webHidden/>
              </w:rPr>
              <w:fldChar w:fldCharType="begin"/>
            </w:r>
            <w:r w:rsidR="00AA1C41">
              <w:rPr>
                <w:noProof/>
                <w:webHidden/>
              </w:rPr>
              <w:instrText xml:space="preserve"> PAGEREF _Toc4587468 \h </w:instrText>
            </w:r>
            <w:r w:rsidR="00AA1C41">
              <w:rPr>
                <w:noProof/>
                <w:webHidden/>
              </w:rPr>
            </w:r>
            <w:r w:rsidR="00AA1C41">
              <w:rPr>
                <w:noProof/>
                <w:webHidden/>
              </w:rPr>
              <w:fldChar w:fldCharType="separate"/>
            </w:r>
            <w:r>
              <w:rPr>
                <w:noProof/>
                <w:webHidden/>
              </w:rPr>
              <w:t>12</w:t>
            </w:r>
            <w:r w:rsidR="00AA1C41">
              <w:rPr>
                <w:noProof/>
                <w:webHidden/>
              </w:rPr>
              <w:fldChar w:fldCharType="end"/>
            </w:r>
          </w:hyperlink>
        </w:p>
        <w:p w14:paraId="0969CF31" w14:textId="77777777" w:rsidR="00AA1C41" w:rsidRDefault="00A81241">
          <w:pPr>
            <w:pStyle w:val="TOC2"/>
            <w:tabs>
              <w:tab w:val="right" w:leader="dot" w:pos="9062"/>
            </w:tabs>
            <w:rPr>
              <w:rFonts w:eastAsiaTheme="minorEastAsia"/>
              <w:noProof/>
              <w:lang w:eastAsia="sl-SI"/>
            </w:rPr>
          </w:pPr>
          <w:hyperlink w:anchor="_Toc4587469" w:history="1">
            <w:r w:rsidR="00AA1C41" w:rsidRPr="00884C00">
              <w:rPr>
                <w:rStyle w:val="Hyperlink"/>
                <w:rFonts w:ascii="Arial" w:hAnsi="Arial" w:cs="Arial"/>
                <w:i/>
                <w:noProof/>
              </w:rPr>
              <w:t>4.11. Globalna finančna, gospodarska, tehnološka in socialna tveganja</w:t>
            </w:r>
            <w:r w:rsidR="00AA1C41">
              <w:rPr>
                <w:noProof/>
                <w:webHidden/>
              </w:rPr>
              <w:tab/>
            </w:r>
            <w:r w:rsidR="00AA1C41">
              <w:rPr>
                <w:noProof/>
                <w:webHidden/>
              </w:rPr>
              <w:fldChar w:fldCharType="begin"/>
            </w:r>
            <w:r w:rsidR="00AA1C41">
              <w:rPr>
                <w:noProof/>
                <w:webHidden/>
              </w:rPr>
              <w:instrText xml:space="preserve"> PAGEREF _Toc4587469 \h </w:instrText>
            </w:r>
            <w:r w:rsidR="00AA1C41">
              <w:rPr>
                <w:noProof/>
                <w:webHidden/>
              </w:rPr>
            </w:r>
            <w:r w:rsidR="00AA1C41">
              <w:rPr>
                <w:noProof/>
                <w:webHidden/>
              </w:rPr>
              <w:fldChar w:fldCharType="separate"/>
            </w:r>
            <w:r>
              <w:rPr>
                <w:noProof/>
                <w:webHidden/>
              </w:rPr>
              <w:t>13</w:t>
            </w:r>
            <w:r w:rsidR="00AA1C41">
              <w:rPr>
                <w:noProof/>
                <w:webHidden/>
              </w:rPr>
              <w:fldChar w:fldCharType="end"/>
            </w:r>
          </w:hyperlink>
        </w:p>
        <w:p w14:paraId="3B3E3A4E" w14:textId="77777777" w:rsidR="00AA1C41" w:rsidRDefault="00A81241">
          <w:pPr>
            <w:pStyle w:val="TOC2"/>
            <w:tabs>
              <w:tab w:val="right" w:leader="dot" w:pos="9062"/>
            </w:tabs>
            <w:rPr>
              <w:rFonts w:eastAsiaTheme="minorEastAsia"/>
              <w:noProof/>
              <w:lang w:eastAsia="sl-SI"/>
            </w:rPr>
          </w:pPr>
          <w:hyperlink w:anchor="_Toc4587470" w:history="1">
            <w:r w:rsidR="00AA1C41" w:rsidRPr="00884C00">
              <w:rPr>
                <w:rStyle w:val="Hyperlink"/>
                <w:rFonts w:ascii="Arial" w:hAnsi="Arial" w:cs="Arial"/>
                <w:i/>
                <w:noProof/>
              </w:rPr>
              <w:t>4.12. Ogrožanje javne varnosti</w:t>
            </w:r>
            <w:r w:rsidR="00AA1C41">
              <w:rPr>
                <w:noProof/>
                <w:webHidden/>
              </w:rPr>
              <w:tab/>
            </w:r>
            <w:r w:rsidR="00AA1C41">
              <w:rPr>
                <w:noProof/>
                <w:webHidden/>
              </w:rPr>
              <w:fldChar w:fldCharType="begin"/>
            </w:r>
            <w:r w:rsidR="00AA1C41">
              <w:rPr>
                <w:noProof/>
                <w:webHidden/>
              </w:rPr>
              <w:instrText xml:space="preserve"> PAGEREF _Toc4587470 \h </w:instrText>
            </w:r>
            <w:r w:rsidR="00AA1C41">
              <w:rPr>
                <w:noProof/>
                <w:webHidden/>
              </w:rPr>
            </w:r>
            <w:r w:rsidR="00AA1C41">
              <w:rPr>
                <w:noProof/>
                <w:webHidden/>
              </w:rPr>
              <w:fldChar w:fldCharType="separate"/>
            </w:r>
            <w:r>
              <w:rPr>
                <w:noProof/>
                <w:webHidden/>
              </w:rPr>
              <w:t>14</w:t>
            </w:r>
            <w:r w:rsidR="00AA1C41">
              <w:rPr>
                <w:noProof/>
                <w:webHidden/>
              </w:rPr>
              <w:fldChar w:fldCharType="end"/>
            </w:r>
          </w:hyperlink>
        </w:p>
        <w:p w14:paraId="5D4FA251" w14:textId="77777777" w:rsidR="00AA1C41" w:rsidRDefault="00A81241">
          <w:pPr>
            <w:pStyle w:val="TOC2"/>
            <w:tabs>
              <w:tab w:val="right" w:leader="dot" w:pos="9062"/>
            </w:tabs>
            <w:rPr>
              <w:rFonts w:eastAsiaTheme="minorEastAsia"/>
              <w:noProof/>
              <w:lang w:eastAsia="sl-SI"/>
            </w:rPr>
          </w:pPr>
          <w:hyperlink w:anchor="_Toc4587471" w:history="1">
            <w:r w:rsidR="00AA1C41" w:rsidRPr="00884C00">
              <w:rPr>
                <w:rStyle w:val="Hyperlink"/>
                <w:rFonts w:ascii="Arial" w:hAnsi="Arial" w:cs="Arial"/>
                <w:i/>
                <w:noProof/>
              </w:rPr>
              <w:t>4.13. Naravne in druge nesreče</w:t>
            </w:r>
            <w:r w:rsidR="00AA1C41">
              <w:rPr>
                <w:noProof/>
                <w:webHidden/>
              </w:rPr>
              <w:tab/>
            </w:r>
            <w:r w:rsidR="00AA1C41">
              <w:rPr>
                <w:noProof/>
                <w:webHidden/>
              </w:rPr>
              <w:fldChar w:fldCharType="begin"/>
            </w:r>
            <w:r w:rsidR="00AA1C41">
              <w:rPr>
                <w:noProof/>
                <w:webHidden/>
              </w:rPr>
              <w:instrText xml:space="preserve"> PAGEREF _Toc4587471 \h </w:instrText>
            </w:r>
            <w:r w:rsidR="00AA1C41">
              <w:rPr>
                <w:noProof/>
                <w:webHidden/>
              </w:rPr>
            </w:r>
            <w:r w:rsidR="00AA1C41">
              <w:rPr>
                <w:noProof/>
                <w:webHidden/>
              </w:rPr>
              <w:fldChar w:fldCharType="separate"/>
            </w:r>
            <w:r>
              <w:rPr>
                <w:noProof/>
                <w:webHidden/>
              </w:rPr>
              <w:t>14</w:t>
            </w:r>
            <w:r w:rsidR="00AA1C41">
              <w:rPr>
                <w:noProof/>
                <w:webHidden/>
              </w:rPr>
              <w:fldChar w:fldCharType="end"/>
            </w:r>
          </w:hyperlink>
        </w:p>
        <w:p w14:paraId="5312F16A" w14:textId="77777777" w:rsidR="00AA1C41" w:rsidRDefault="00A81241">
          <w:pPr>
            <w:pStyle w:val="TOC2"/>
            <w:tabs>
              <w:tab w:val="right" w:leader="dot" w:pos="9062"/>
            </w:tabs>
            <w:rPr>
              <w:rFonts w:eastAsiaTheme="minorEastAsia"/>
              <w:noProof/>
              <w:lang w:eastAsia="sl-SI"/>
            </w:rPr>
          </w:pPr>
          <w:hyperlink w:anchor="_Toc4587472" w:history="1">
            <w:r w:rsidR="00AA1C41" w:rsidRPr="00884C00">
              <w:rPr>
                <w:rStyle w:val="Hyperlink"/>
                <w:rFonts w:ascii="Arial" w:hAnsi="Arial" w:cs="Arial"/>
                <w:i/>
                <w:noProof/>
              </w:rPr>
              <w:t>4.14. Omejenost naravnih virov in degradacija življenjskega okolja</w:t>
            </w:r>
            <w:r w:rsidR="00AA1C41">
              <w:rPr>
                <w:noProof/>
                <w:webHidden/>
              </w:rPr>
              <w:tab/>
            </w:r>
            <w:r w:rsidR="00AA1C41">
              <w:rPr>
                <w:noProof/>
                <w:webHidden/>
              </w:rPr>
              <w:fldChar w:fldCharType="begin"/>
            </w:r>
            <w:r w:rsidR="00AA1C41">
              <w:rPr>
                <w:noProof/>
                <w:webHidden/>
              </w:rPr>
              <w:instrText xml:space="preserve"> PAGEREF _Toc4587472 \h </w:instrText>
            </w:r>
            <w:r w:rsidR="00AA1C41">
              <w:rPr>
                <w:noProof/>
                <w:webHidden/>
              </w:rPr>
            </w:r>
            <w:r w:rsidR="00AA1C41">
              <w:rPr>
                <w:noProof/>
                <w:webHidden/>
              </w:rPr>
              <w:fldChar w:fldCharType="separate"/>
            </w:r>
            <w:r>
              <w:rPr>
                <w:noProof/>
                <w:webHidden/>
              </w:rPr>
              <w:t>14</w:t>
            </w:r>
            <w:r w:rsidR="00AA1C41">
              <w:rPr>
                <w:noProof/>
                <w:webHidden/>
              </w:rPr>
              <w:fldChar w:fldCharType="end"/>
            </w:r>
          </w:hyperlink>
        </w:p>
        <w:p w14:paraId="18C4503E" w14:textId="77777777" w:rsidR="00AA1C41" w:rsidRDefault="00A81241">
          <w:pPr>
            <w:pStyle w:val="TOC2"/>
            <w:tabs>
              <w:tab w:val="right" w:leader="dot" w:pos="9062"/>
            </w:tabs>
            <w:rPr>
              <w:rFonts w:eastAsiaTheme="minorEastAsia"/>
              <w:noProof/>
              <w:lang w:eastAsia="sl-SI"/>
            </w:rPr>
          </w:pPr>
          <w:hyperlink w:anchor="_Toc4587473" w:history="1">
            <w:r w:rsidR="00AA1C41" w:rsidRPr="00884C00">
              <w:rPr>
                <w:rStyle w:val="Hyperlink"/>
                <w:rFonts w:ascii="Arial" w:hAnsi="Arial" w:cs="Arial"/>
                <w:i/>
                <w:noProof/>
              </w:rPr>
              <w:t>4.15. Zdravstveno-epidemiološke grožnje</w:t>
            </w:r>
            <w:r w:rsidR="00AA1C41">
              <w:rPr>
                <w:noProof/>
                <w:webHidden/>
              </w:rPr>
              <w:tab/>
            </w:r>
            <w:r w:rsidR="00AA1C41">
              <w:rPr>
                <w:noProof/>
                <w:webHidden/>
              </w:rPr>
              <w:fldChar w:fldCharType="begin"/>
            </w:r>
            <w:r w:rsidR="00AA1C41">
              <w:rPr>
                <w:noProof/>
                <w:webHidden/>
              </w:rPr>
              <w:instrText xml:space="preserve"> PAGEREF _Toc4587473 \h </w:instrText>
            </w:r>
            <w:r w:rsidR="00AA1C41">
              <w:rPr>
                <w:noProof/>
                <w:webHidden/>
              </w:rPr>
            </w:r>
            <w:r w:rsidR="00AA1C41">
              <w:rPr>
                <w:noProof/>
                <w:webHidden/>
              </w:rPr>
              <w:fldChar w:fldCharType="separate"/>
            </w:r>
            <w:r>
              <w:rPr>
                <w:noProof/>
                <w:webHidden/>
              </w:rPr>
              <w:t>15</w:t>
            </w:r>
            <w:r w:rsidR="00AA1C41">
              <w:rPr>
                <w:noProof/>
                <w:webHidden/>
              </w:rPr>
              <w:fldChar w:fldCharType="end"/>
            </w:r>
          </w:hyperlink>
        </w:p>
        <w:p w14:paraId="3E47211B" w14:textId="77777777" w:rsidR="00AA1C41" w:rsidRDefault="00A81241">
          <w:pPr>
            <w:pStyle w:val="TOC1"/>
            <w:tabs>
              <w:tab w:val="right" w:leader="dot" w:pos="9062"/>
            </w:tabs>
            <w:rPr>
              <w:rFonts w:eastAsiaTheme="minorEastAsia"/>
              <w:noProof/>
              <w:lang w:eastAsia="sl-SI"/>
            </w:rPr>
          </w:pPr>
          <w:hyperlink w:anchor="_Toc4587474" w:history="1">
            <w:r w:rsidR="00AA1C41" w:rsidRPr="00884C00">
              <w:rPr>
                <w:rStyle w:val="Hyperlink"/>
                <w:rFonts w:ascii="Arial" w:hAnsi="Arial" w:cs="Arial"/>
                <w:noProof/>
              </w:rPr>
              <w:t>5. Odzivanje Republike Slovenije na grožnje in tveganja nacionalne varnosti</w:t>
            </w:r>
            <w:r w:rsidR="00AA1C41">
              <w:rPr>
                <w:noProof/>
                <w:webHidden/>
              </w:rPr>
              <w:tab/>
            </w:r>
            <w:r w:rsidR="00AA1C41">
              <w:rPr>
                <w:noProof/>
                <w:webHidden/>
              </w:rPr>
              <w:fldChar w:fldCharType="begin"/>
            </w:r>
            <w:r w:rsidR="00AA1C41">
              <w:rPr>
                <w:noProof/>
                <w:webHidden/>
              </w:rPr>
              <w:instrText xml:space="preserve"> PAGEREF _Toc4587474 \h </w:instrText>
            </w:r>
            <w:r w:rsidR="00AA1C41">
              <w:rPr>
                <w:noProof/>
                <w:webHidden/>
              </w:rPr>
            </w:r>
            <w:r w:rsidR="00AA1C41">
              <w:rPr>
                <w:noProof/>
                <w:webHidden/>
              </w:rPr>
              <w:fldChar w:fldCharType="separate"/>
            </w:r>
            <w:r>
              <w:rPr>
                <w:noProof/>
                <w:webHidden/>
              </w:rPr>
              <w:t>15</w:t>
            </w:r>
            <w:r w:rsidR="00AA1C41">
              <w:rPr>
                <w:noProof/>
                <w:webHidden/>
              </w:rPr>
              <w:fldChar w:fldCharType="end"/>
            </w:r>
          </w:hyperlink>
        </w:p>
        <w:p w14:paraId="49CDE6B2" w14:textId="77777777" w:rsidR="00AA1C41" w:rsidRDefault="00A81241">
          <w:pPr>
            <w:pStyle w:val="TOC2"/>
            <w:tabs>
              <w:tab w:val="right" w:leader="dot" w:pos="9062"/>
            </w:tabs>
            <w:rPr>
              <w:rFonts w:eastAsiaTheme="minorEastAsia"/>
              <w:noProof/>
              <w:lang w:eastAsia="sl-SI"/>
            </w:rPr>
          </w:pPr>
          <w:hyperlink w:anchor="_Toc4587475" w:history="1">
            <w:r w:rsidR="00AA1C41" w:rsidRPr="00884C00">
              <w:rPr>
                <w:rStyle w:val="Hyperlink"/>
                <w:rFonts w:ascii="Arial" w:hAnsi="Arial" w:cs="Arial"/>
                <w:i/>
                <w:noProof/>
              </w:rPr>
              <w:t>5.1. Odzivanje na hibridne grožnje</w:t>
            </w:r>
            <w:r w:rsidR="00AA1C41">
              <w:rPr>
                <w:noProof/>
                <w:webHidden/>
              </w:rPr>
              <w:tab/>
            </w:r>
            <w:r w:rsidR="00AA1C41">
              <w:rPr>
                <w:noProof/>
                <w:webHidden/>
              </w:rPr>
              <w:fldChar w:fldCharType="begin"/>
            </w:r>
            <w:r w:rsidR="00AA1C41">
              <w:rPr>
                <w:noProof/>
                <w:webHidden/>
              </w:rPr>
              <w:instrText xml:space="preserve"> PAGEREF _Toc4587475 \h </w:instrText>
            </w:r>
            <w:r w:rsidR="00AA1C41">
              <w:rPr>
                <w:noProof/>
                <w:webHidden/>
              </w:rPr>
            </w:r>
            <w:r w:rsidR="00AA1C41">
              <w:rPr>
                <w:noProof/>
                <w:webHidden/>
              </w:rPr>
              <w:fldChar w:fldCharType="separate"/>
            </w:r>
            <w:r>
              <w:rPr>
                <w:noProof/>
                <w:webHidden/>
              </w:rPr>
              <w:t>18</w:t>
            </w:r>
            <w:r w:rsidR="00AA1C41">
              <w:rPr>
                <w:noProof/>
                <w:webHidden/>
              </w:rPr>
              <w:fldChar w:fldCharType="end"/>
            </w:r>
          </w:hyperlink>
        </w:p>
        <w:p w14:paraId="7B1804FD" w14:textId="77777777" w:rsidR="00AA1C41" w:rsidRDefault="00A81241">
          <w:pPr>
            <w:pStyle w:val="TOC2"/>
            <w:tabs>
              <w:tab w:val="right" w:leader="dot" w:pos="9062"/>
            </w:tabs>
            <w:rPr>
              <w:rFonts w:eastAsiaTheme="minorEastAsia"/>
              <w:noProof/>
              <w:lang w:eastAsia="sl-SI"/>
            </w:rPr>
          </w:pPr>
          <w:hyperlink w:anchor="_Toc4587476" w:history="1">
            <w:r w:rsidR="00AA1C41" w:rsidRPr="00884C00">
              <w:rPr>
                <w:rStyle w:val="Hyperlink"/>
                <w:rFonts w:ascii="Arial" w:hAnsi="Arial" w:cs="Arial"/>
                <w:i/>
                <w:noProof/>
              </w:rPr>
              <w:t>5.2. Odzivanje na kibernetske grožnje in zlorabo informacijskih tehnologij in sistemov</w:t>
            </w:r>
            <w:r w:rsidR="00AA1C41">
              <w:rPr>
                <w:noProof/>
                <w:webHidden/>
              </w:rPr>
              <w:tab/>
            </w:r>
            <w:r w:rsidR="00AA1C41">
              <w:rPr>
                <w:noProof/>
                <w:webHidden/>
              </w:rPr>
              <w:fldChar w:fldCharType="begin"/>
            </w:r>
            <w:r w:rsidR="00AA1C41">
              <w:rPr>
                <w:noProof/>
                <w:webHidden/>
              </w:rPr>
              <w:instrText xml:space="preserve"> PAGEREF _Toc4587476 \h </w:instrText>
            </w:r>
            <w:r w:rsidR="00AA1C41">
              <w:rPr>
                <w:noProof/>
                <w:webHidden/>
              </w:rPr>
            </w:r>
            <w:r w:rsidR="00AA1C41">
              <w:rPr>
                <w:noProof/>
                <w:webHidden/>
              </w:rPr>
              <w:fldChar w:fldCharType="separate"/>
            </w:r>
            <w:r>
              <w:rPr>
                <w:noProof/>
                <w:webHidden/>
              </w:rPr>
              <w:t>19</w:t>
            </w:r>
            <w:r w:rsidR="00AA1C41">
              <w:rPr>
                <w:noProof/>
                <w:webHidden/>
              </w:rPr>
              <w:fldChar w:fldCharType="end"/>
            </w:r>
          </w:hyperlink>
        </w:p>
        <w:p w14:paraId="6384654E" w14:textId="77777777" w:rsidR="00AA1C41" w:rsidRDefault="00A81241">
          <w:pPr>
            <w:pStyle w:val="TOC2"/>
            <w:tabs>
              <w:tab w:val="right" w:leader="dot" w:pos="9062"/>
            </w:tabs>
            <w:rPr>
              <w:rFonts w:eastAsiaTheme="minorEastAsia"/>
              <w:noProof/>
              <w:lang w:eastAsia="sl-SI"/>
            </w:rPr>
          </w:pPr>
          <w:hyperlink w:anchor="_Toc4587477" w:history="1">
            <w:r w:rsidR="00AA1C41" w:rsidRPr="00884C00">
              <w:rPr>
                <w:rStyle w:val="Hyperlink"/>
                <w:rFonts w:ascii="Arial" w:hAnsi="Arial" w:cs="Arial"/>
                <w:i/>
                <w:noProof/>
              </w:rPr>
              <w:t>5.3. Odzivanje na obveščevalno dejavnost tujih akterjev</w:t>
            </w:r>
            <w:r w:rsidR="00AA1C41">
              <w:rPr>
                <w:noProof/>
                <w:webHidden/>
              </w:rPr>
              <w:tab/>
            </w:r>
            <w:r w:rsidR="00AA1C41">
              <w:rPr>
                <w:noProof/>
                <w:webHidden/>
              </w:rPr>
              <w:fldChar w:fldCharType="begin"/>
            </w:r>
            <w:r w:rsidR="00AA1C41">
              <w:rPr>
                <w:noProof/>
                <w:webHidden/>
              </w:rPr>
              <w:instrText xml:space="preserve"> PAGEREF _Toc4587477 \h </w:instrText>
            </w:r>
            <w:r w:rsidR="00AA1C41">
              <w:rPr>
                <w:noProof/>
                <w:webHidden/>
              </w:rPr>
            </w:r>
            <w:r w:rsidR="00AA1C41">
              <w:rPr>
                <w:noProof/>
                <w:webHidden/>
              </w:rPr>
              <w:fldChar w:fldCharType="separate"/>
            </w:r>
            <w:r>
              <w:rPr>
                <w:noProof/>
                <w:webHidden/>
              </w:rPr>
              <w:t>19</w:t>
            </w:r>
            <w:r w:rsidR="00AA1C41">
              <w:rPr>
                <w:noProof/>
                <w:webHidden/>
              </w:rPr>
              <w:fldChar w:fldCharType="end"/>
            </w:r>
          </w:hyperlink>
        </w:p>
        <w:p w14:paraId="692F43DD" w14:textId="77777777" w:rsidR="00AA1C41" w:rsidRDefault="00A81241">
          <w:pPr>
            <w:pStyle w:val="TOC2"/>
            <w:tabs>
              <w:tab w:val="right" w:leader="dot" w:pos="9062"/>
            </w:tabs>
            <w:rPr>
              <w:rFonts w:eastAsiaTheme="minorEastAsia"/>
              <w:noProof/>
              <w:lang w:eastAsia="sl-SI"/>
            </w:rPr>
          </w:pPr>
          <w:hyperlink w:anchor="_Toc4587478" w:history="1">
            <w:r w:rsidR="00AA1C41" w:rsidRPr="00884C00">
              <w:rPr>
                <w:rStyle w:val="Hyperlink"/>
                <w:rFonts w:ascii="Arial" w:hAnsi="Arial" w:cs="Arial"/>
                <w:i/>
                <w:noProof/>
              </w:rPr>
              <w:t>5.4. Preprečevanje in odzivanje na vojaške grožnje</w:t>
            </w:r>
            <w:r w:rsidR="00AA1C41">
              <w:rPr>
                <w:noProof/>
                <w:webHidden/>
              </w:rPr>
              <w:tab/>
            </w:r>
            <w:r w:rsidR="00AA1C41">
              <w:rPr>
                <w:noProof/>
                <w:webHidden/>
              </w:rPr>
              <w:fldChar w:fldCharType="begin"/>
            </w:r>
            <w:r w:rsidR="00AA1C41">
              <w:rPr>
                <w:noProof/>
                <w:webHidden/>
              </w:rPr>
              <w:instrText xml:space="preserve"> PAGEREF _Toc4587478 \h </w:instrText>
            </w:r>
            <w:r w:rsidR="00AA1C41">
              <w:rPr>
                <w:noProof/>
                <w:webHidden/>
              </w:rPr>
            </w:r>
            <w:r w:rsidR="00AA1C41">
              <w:rPr>
                <w:noProof/>
                <w:webHidden/>
              </w:rPr>
              <w:fldChar w:fldCharType="separate"/>
            </w:r>
            <w:r>
              <w:rPr>
                <w:noProof/>
                <w:webHidden/>
              </w:rPr>
              <w:t>20</w:t>
            </w:r>
            <w:r w:rsidR="00AA1C41">
              <w:rPr>
                <w:noProof/>
                <w:webHidden/>
              </w:rPr>
              <w:fldChar w:fldCharType="end"/>
            </w:r>
          </w:hyperlink>
        </w:p>
        <w:p w14:paraId="554B7004" w14:textId="77777777" w:rsidR="00AA1C41" w:rsidRDefault="00A81241">
          <w:pPr>
            <w:pStyle w:val="TOC2"/>
            <w:tabs>
              <w:tab w:val="right" w:leader="dot" w:pos="9062"/>
            </w:tabs>
            <w:rPr>
              <w:rFonts w:eastAsiaTheme="minorEastAsia"/>
              <w:noProof/>
              <w:lang w:eastAsia="sl-SI"/>
            </w:rPr>
          </w:pPr>
          <w:hyperlink w:anchor="_Toc4587479" w:history="1">
            <w:r w:rsidR="00AA1C41" w:rsidRPr="00884C00">
              <w:rPr>
                <w:rStyle w:val="Hyperlink"/>
                <w:rFonts w:ascii="Arial" w:hAnsi="Arial" w:cs="Arial"/>
                <w:i/>
                <w:noProof/>
              </w:rPr>
              <w:t>5.5. Odzivanje na krizna žarišča</w:t>
            </w:r>
            <w:r w:rsidR="00AA1C41">
              <w:rPr>
                <w:noProof/>
                <w:webHidden/>
              </w:rPr>
              <w:tab/>
            </w:r>
            <w:r w:rsidR="00AA1C41">
              <w:rPr>
                <w:noProof/>
                <w:webHidden/>
              </w:rPr>
              <w:fldChar w:fldCharType="begin"/>
            </w:r>
            <w:r w:rsidR="00AA1C41">
              <w:rPr>
                <w:noProof/>
                <w:webHidden/>
              </w:rPr>
              <w:instrText xml:space="preserve"> PAGEREF _Toc4587479 \h </w:instrText>
            </w:r>
            <w:r w:rsidR="00AA1C41">
              <w:rPr>
                <w:noProof/>
                <w:webHidden/>
              </w:rPr>
            </w:r>
            <w:r w:rsidR="00AA1C41">
              <w:rPr>
                <w:noProof/>
                <w:webHidden/>
              </w:rPr>
              <w:fldChar w:fldCharType="separate"/>
            </w:r>
            <w:r>
              <w:rPr>
                <w:noProof/>
                <w:webHidden/>
              </w:rPr>
              <w:t>21</w:t>
            </w:r>
            <w:r w:rsidR="00AA1C41">
              <w:rPr>
                <w:noProof/>
                <w:webHidden/>
              </w:rPr>
              <w:fldChar w:fldCharType="end"/>
            </w:r>
          </w:hyperlink>
        </w:p>
        <w:p w14:paraId="4A153786" w14:textId="77777777" w:rsidR="00AA1C41" w:rsidRDefault="00A81241">
          <w:pPr>
            <w:pStyle w:val="TOC2"/>
            <w:tabs>
              <w:tab w:val="right" w:leader="dot" w:pos="9062"/>
            </w:tabs>
            <w:rPr>
              <w:rFonts w:eastAsiaTheme="minorEastAsia"/>
              <w:noProof/>
              <w:lang w:eastAsia="sl-SI"/>
            </w:rPr>
          </w:pPr>
          <w:hyperlink w:anchor="_Toc4587480" w:history="1">
            <w:r w:rsidR="00AA1C41" w:rsidRPr="00884C00">
              <w:rPr>
                <w:rStyle w:val="Hyperlink"/>
                <w:rFonts w:ascii="Arial" w:hAnsi="Arial" w:cs="Arial"/>
                <w:i/>
                <w:noProof/>
              </w:rPr>
              <w:t>5.6. Odzivanje na področju boja proti terorizmu in nasilnemu ekstremizmu</w:t>
            </w:r>
            <w:r w:rsidR="00AA1C41">
              <w:rPr>
                <w:noProof/>
                <w:webHidden/>
              </w:rPr>
              <w:tab/>
            </w:r>
            <w:r w:rsidR="00AA1C41">
              <w:rPr>
                <w:noProof/>
                <w:webHidden/>
              </w:rPr>
              <w:fldChar w:fldCharType="begin"/>
            </w:r>
            <w:r w:rsidR="00AA1C41">
              <w:rPr>
                <w:noProof/>
                <w:webHidden/>
              </w:rPr>
              <w:instrText xml:space="preserve"> PAGEREF _Toc4587480 \h </w:instrText>
            </w:r>
            <w:r w:rsidR="00AA1C41">
              <w:rPr>
                <w:noProof/>
                <w:webHidden/>
              </w:rPr>
            </w:r>
            <w:r w:rsidR="00AA1C41">
              <w:rPr>
                <w:noProof/>
                <w:webHidden/>
              </w:rPr>
              <w:fldChar w:fldCharType="separate"/>
            </w:r>
            <w:r>
              <w:rPr>
                <w:noProof/>
                <w:webHidden/>
              </w:rPr>
              <w:t>22</w:t>
            </w:r>
            <w:r w:rsidR="00AA1C41">
              <w:rPr>
                <w:noProof/>
                <w:webHidden/>
              </w:rPr>
              <w:fldChar w:fldCharType="end"/>
            </w:r>
          </w:hyperlink>
        </w:p>
        <w:p w14:paraId="2AFFE300" w14:textId="77777777" w:rsidR="00AA1C41" w:rsidRDefault="00A81241">
          <w:pPr>
            <w:pStyle w:val="TOC2"/>
            <w:tabs>
              <w:tab w:val="right" w:leader="dot" w:pos="9062"/>
            </w:tabs>
            <w:rPr>
              <w:rFonts w:eastAsiaTheme="minorEastAsia"/>
              <w:noProof/>
              <w:lang w:eastAsia="sl-SI"/>
            </w:rPr>
          </w:pPr>
          <w:hyperlink w:anchor="_Toc4587481" w:history="1">
            <w:r w:rsidR="00AA1C41" w:rsidRPr="00884C00">
              <w:rPr>
                <w:rStyle w:val="Hyperlink"/>
                <w:rFonts w:ascii="Arial" w:hAnsi="Arial" w:cs="Arial"/>
                <w:i/>
                <w:noProof/>
              </w:rPr>
              <w:t>5.7. Odzivanje na nedovoljene dejavnosti na področju konvencionalnega orožja, orožij za množično uničevanje ter jedrske in raketne tehnologije</w:t>
            </w:r>
            <w:r w:rsidR="00AA1C41">
              <w:rPr>
                <w:noProof/>
                <w:webHidden/>
              </w:rPr>
              <w:tab/>
            </w:r>
            <w:r w:rsidR="00AA1C41">
              <w:rPr>
                <w:noProof/>
                <w:webHidden/>
              </w:rPr>
              <w:fldChar w:fldCharType="begin"/>
            </w:r>
            <w:r w:rsidR="00AA1C41">
              <w:rPr>
                <w:noProof/>
                <w:webHidden/>
              </w:rPr>
              <w:instrText xml:space="preserve"> PAGEREF _Toc4587481 \h </w:instrText>
            </w:r>
            <w:r w:rsidR="00AA1C41">
              <w:rPr>
                <w:noProof/>
                <w:webHidden/>
              </w:rPr>
            </w:r>
            <w:r w:rsidR="00AA1C41">
              <w:rPr>
                <w:noProof/>
                <w:webHidden/>
              </w:rPr>
              <w:fldChar w:fldCharType="separate"/>
            </w:r>
            <w:r>
              <w:rPr>
                <w:noProof/>
                <w:webHidden/>
              </w:rPr>
              <w:t>23</w:t>
            </w:r>
            <w:r w:rsidR="00AA1C41">
              <w:rPr>
                <w:noProof/>
                <w:webHidden/>
              </w:rPr>
              <w:fldChar w:fldCharType="end"/>
            </w:r>
          </w:hyperlink>
        </w:p>
        <w:p w14:paraId="35B4503E" w14:textId="77777777" w:rsidR="00AA1C41" w:rsidRDefault="00A81241">
          <w:pPr>
            <w:pStyle w:val="TOC2"/>
            <w:tabs>
              <w:tab w:val="right" w:leader="dot" w:pos="9062"/>
            </w:tabs>
            <w:rPr>
              <w:rFonts w:eastAsiaTheme="minorEastAsia"/>
              <w:noProof/>
              <w:lang w:eastAsia="sl-SI"/>
            </w:rPr>
          </w:pPr>
          <w:hyperlink w:anchor="_Toc4587482" w:history="1">
            <w:r w:rsidR="00AA1C41" w:rsidRPr="00884C00">
              <w:rPr>
                <w:rStyle w:val="Hyperlink"/>
                <w:rFonts w:ascii="Arial" w:hAnsi="Arial" w:cs="Arial"/>
                <w:i/>
                <w:noProof/>
              </w:rPr>
              <w:t>5.8. Odzivanje na hude in organizirane oblike kriminala</w:t>
            </w:r>
            <w:r w:rsidR="00AA1C41">
              <w:rPr>
                <w:noProof/>
                <w:webHidden/>
              </w:rPr>
              <w:tab/>
            </w:r>
            <w:r w:rsidR="00AA1C41">
              <w:rPr>
                <w:noProof/>
                <w:webHidden/>
              </w:rPr>
              <w:fldChar w:fldCharType="begin"/>
            </w:r>
            <w:r w:rsidR="00AA1C41">
              <w:rPr>
                <w:noProof/>
                <w:webHidden/>
              </w:rPr>
              <w:instrText xml:space="preserve"> PAGEREF _Toc4587482 \h </w:instrText>
            </w:r>
            <w:r w:rsidR="00AA1C41">
              <w:rPr>
                <w:noProof/>
                <w:webHidden/>
              </w:rPr>
            </w:r>
            <w:r w:rsidR="00AA1C41">
              <w:rPr>
                <w:noProof/>
                <w:webHidden/>
              </w:rPr>
              <w:fldChar w:fldCharType="separate"/>
            </w:r>
            <w:r>
              <w:rPr>
                <w:noProof/>
                <w:webHidden/>
              </w:rPr>
              <w:t>23</w:t>
            </w:r>
            <w:r w:rsidR="00AA1C41">
              <w:rPr>
                <w:noProof/>
                <w:webHidden/>
              </w:rPr>
              <w:fldChar w:fldCharType="end"/>
            </w:r>
          </w:hyperlink>
        </w:p>
        <w:p w14:paraId="61771ACF" w14:textId="77777777" w:rsidR="00AA1C41" w:rsidRDefault="00A81241">
          <w:pPr>
            <w:pStyle w:val="TOC2"/>
            <w:tabs>
              <w:tab w:val="right" w:leader="dot" w:pos="9062"/>
            </w:tabs>
            <w:rPr>
              <w:rFonts w:eastAsiaTheme="minorEastAsia"/>
              <w:noProof/>
              <w:lang w:eastAsia="sl-SI"/>
            </w:rPr>
          </w:pPr>
          <w:hyperlink w:anchor="_Toc4587483" w:history="1">
            <w:r w:rsidR="00AA1C41" w:rsidRPr="00884C00">
              <w:rPr>
                <w:rStyle w:val="Hyperlink"/>
                <w:rFonts w:ascii="Arial" w:hAnsi="Arial" w:cs="Arial"/>
                <w:i/>
                <w:noProof/>
              </w:rPr>
              <w:t>5.9. Odzivanje na nezakonite migracije</w:t>
            </w:r>
            <w:r w:rsidR="00AA1C41">
              <w:rPr>
                <w:noProof/>
                <w:webHidden/>
              </w:rPr>
              <w:tab/>
            </w:r>
            <w:r w:rsidR="00AA1C41">
              <w:rPr>
                <w:noProof/>
                <w:webHidden/>
              </w:rPr>
              <w:fldChar w:fldCharType="begin"/>
            </w:r>
            <w:r w:rsidR="00AA1C41">
              <w:rPr>
                <w:noProof/>
                <w:webHidden/>
              </w:rPr>
              <w:instrText xml:space="preserve"> PAGEREF _Toc4587483 \h </w:instrText>
            </w:r>
            <w:r w:rsidR="00AA1C41">
              <w:rPr>
                <w:noProof/>
                <w:webHidden/>
              </w:rPr>
            </w:r>
            <w:r w:rsidR="00AA1C41">
              <w:rPr>
                <w:noProof/>
                <w:webHidden/>
              </w:rPr>
              <w:fldChar w:fldCharType="separate"/>
            </w:r>
            <w:r>
              <w:rPr>
                <w:noProof/>
                <w:webHidden/>
              </w:rPr>
              <w:t>23</w:t>
            </w:r>
            <w:r w:rsidR="00AA1C41">
              <w:rPr>
                <w:noProof/>
                <w:webHidden/>
              </w:rPr>
              <w:fldChar w:fldCharType="end"/>
            </w:r>
          </w:hyperlink>
        </w:p>
        <w:p w14:paraId="314C718F" w14:textId="77777777" w:rsidR="00AA1C41" w:rsidRDefault="00A81241">
          <w:pPr>
            <w:pStyle w:val="TOC2"/>
            <w:tabs>
              <w:tab w:val="right" w:leader="dot" w:pos="9062"/>
            </w:tabs>
            <w:rPr>
              <w:rFonts w:eastAsiaTheme="minorEastAsia"/>
              <w:noProof/>
              <w:lang w:eastAsia="sl-SI"/>
            </w:rPr>
          </w:pPr>
          <w:hyperlink w:anchor="_Toc4587484" w:history="1">
            <w:r w:rsidR="00AA1C41" w:rsidRPr="00884C00">
              <w:rPr>
                <w:rStyle w:val="Hyperlink"/>
                <w:rFonts w:ascii="Arial" w:hAnsi="Arial" w:cs="Arial"/>
                <w:i/>
                <w:noProof/>
              </w:rPr>
              <w:t>5.10. Odzivanje na podnebne spremembe</w:t>
            </w:r>
            <w:r w:rsidR="00AA1C41">
              <w:rPr>
                <w:noProof/>
                <w:webHidden/>
              </w:rPr>
              <w:tab/>
            </w:r>
            <w:r w:rsidR="00AA1C41">
              <w:rPr>
                <w:noProof/>
                <w:webHidden/>
              </w:rPr>
              <w:fldChar w:fldCharType="begin"/>
            </w:r>
            <w:r w:rsidR="00AA1C41">
              <w:rPr>
                <w:noProof/>
                <w:webHidden/>
              </w:rPr>
              <w:instrText xml:space="preserve"> PAGEREF _Toc4587484 \h </w:instrText>
            </w:r>
            <w:r w:rsidR="00AA1C41">
              <w:rPr>
                <w:noProof/>
                <w:webHidden/>
              </w:rPr>
            </w:r>
            <w:r w:rsidR="00AA1C41">
              <w:rPr>
                <w:noProof/>
                <w:webHidden/>
              </w:rPr>
              <w:fldChar w:fldCharType="separate"/>
            </w:r>
            <w:r>
              <w:rPr>
                <w:noProof/>
                <w:webHidden/>
              </w:rPr>
              <w:t>24</w:t>
            </w:r>
            <w:r w:rsidR="00AA1C41">
              <w:rPr>
                <w:noProof/>
                <w:webHidden/>
              </w:rPr>
              <w:fldChar w:fldCharType="end"/>
            </w:r>
          </w:hyperlink>
        </w:p>
        <w:p w14:paraId="5CAD462D" w14:textId="77777777" w:rsidR="00AA1C41" w:rsidRDefault="00A81241">
          <w:pPr>
            <w:pStyle w:val="TOC2"/>
            <w:tabs>
              <w:tab w:val="right" w:leader="dot" w:pos="9062"/>
            </w:tabs>
            <w:rPr>
              <w:rFonts w:eastAsiaTheme="minorEastAsia"/>
              <w:noProof/>
              <w:lang w:eastAsia="sl-SI"/>
            </w:rPr>
          </w:pPr>
          <w:hyperlink w:anchor="_Toc4587485" w:history="1">
            <w:r w:rsidR="00AA1C41" w:rsidRPr="00884C00">
              <w:rPr>
                <w:rStyle w:val="Hyperlink"/>
                <w:rFonts w:ascii="Arial" w:hAnsi="Arial" w:cs="Arial"/>
                <w:i/>
                <w:noProof/>
              </w:rPr>
              <w:t>5.11. Odzivanje na globalna finančna, gospodarska, tehnološka in socialna tveganja</w:t>
            </w:r>
            <w:r w:rsidR="00AA1C41">
              <w:rPr>
                <w:noProof/>
                <w:webHidden/>
              </w:rPr>
              <w:tab/>
            </w:r>
            <w:r w:rsidR="00AA1C41">
              <w:rPr>
                <w:noProof/>
                <w:webHidden/>
              </w:rPr>
              <w:fldChar w:fldCharType="begin"/>
            </w:r>
            <w:r w:rsidR="00AA1C41">
              <w:rPr>
                <w:noProof/>
                <w:webHidden/>
              </w:rPr>
              <w:instrText xml:space="preserve"> PAGEREF _Toc4587485 \h </w:instrText>
            </w:r>
            <w:r w:rsidR="00AA1C41">
              <w:rPr>
                <w:noProof/>
                <w:webHidden/>
              </w:rPr>
            </w:r>
            <w:r w:rsidR="00AA1C41">
              <w:rPr>
                <w:noProof/>
                <w:webHidden/>
              </w:rPr>
              <w:fldChar w:fldCharType="separate"/>
            </w:r>
            <w:r>
              <w:rPr>
                <w:noProof/>
                <w:webHidden/>
              </w:rPr>
              <w:t>24</w:t>
            </w:r>
            <w:r w:rsidR="00AA1C41">
              <w:rPr>
                <w:noProof/>
                <w:webHidden/>
              </w:rPr>
              <w:fldChar w:fldCharType="end"/>
            </w:r>
          </w:hyperlink>
        </w:p>
        <w:p w14:paraId="7E6A1445" w14:textId="77777777" w:rsidR="00AA1C41" w:rsidRDefault="00A81241">
          <w:pPr>
            <w:pStyle w:val="TOC2"/>
            <w:tabs>
              <w:tab w:val="right" w:leader="dot" w:pos="9062"/>
            </w:tabs>
            <w:rPr>
              <w:rFonts w:eastAsiaTheme="minorEastAsia"/>
              <w:noProof/>
              <w:lang w:eastAsia="sl-SI"/>
            </w:rPr>
          </w:pPr>
          <w:hyperlink w:anchor="_Toc4587486" w:history="1">
            <w:r w:rsidR="00AA1C41" w:rsidRPr="00884C00">
              <w:rPr>
                <w:rStyle w:val="Hyperlink"/>
                <w:rFonts w:ascii="Arial" w:hAnsi="Arial" w:cs="Arial"/>
                <w:i/>
                <w:noProof/>
              </w:rPr>
              <w:t>5.12. Odzivanje na ogrožanje javne varnosti</w:t>
            </w:r>
            <w:r w:rsidR="00AA1C41">
              <w:rPr>
                <w:noProof/>
                <w:webHidden/>
              </w:rPr>
              <w:tab/>
            </w:r>
            <w:r w:rsidR="00AA1C41">
              <w:rPr>
                <w:noProof/>
                <w:webHidden/>
              </w:rPr>
              <w:fldChar w:fldCharType="begin"/>
            </w:r>
            <w:r w:rsidR="00AA1C41">
              <w:rPr>
                <w:noProof/>
                <w:webHidden/>
              </w:rPr>
              <w:instrText xml:space="preserve"> PAGEREF _Toc4587486 \h </w:instrText>
            </w:r>
            <w:r w:rsidR="00AA1C41">
              <w:rPr>
                <w:noProof/>
                <w:webHidden/>
              </w:rPr>
            </w:r>
            <w:r w:rsidR="00AA1C41">
              <w:rPr>
                <w:noProof/>
                <w:webHidden/>
              </w:rPr>
              <w:fldChar w:fldCharType="separate"/>
            </w:r>
            <w:r>
              <w:rPr>
                <w:noProof/>
                <w:webHidden/>
              </w:rPr>
              <w:t>25</w:t>
            </w:r>
            <w:r w:rsidR="00AA1C41">
              <w:rPr>
                <w:noProof/>
                <w:webHidden/>
              </w:rPr>
              <w:fldChar w:fldCharType="end"/>
            </w:r>
          </w:hyperlink>
        </w:p>
        <w:p w14:paraId="469898CC" w14:textId="77777777" w:rsidR="00AA1C41" w:rsidRDefault="00A81241">
          <w:pPr>
            <w:pStyle w:val="TOC2"/>
            <w:tabs>
              <w:tab w:val="right" w:leader="dot" w:pos="9062"/>
            </w:tabs>
            <w:rPr>
              <w:rFonts w:eastAsiaTheme="minorEastAsia"/>
              <w:noProof/>
              <w:lang w:eastAsia="sl-SI"/>
            </w:rPr>
          </w:pPr>
          <w:hyperlink w:anchor="_Toc4587487" w:history="1">
            <w:r w:rsidR="00AA1C41" w:rsidRPr="00884C00">
              <w:rPr>
                <w:rStyle w:val="Hyperlink"/>
                <w:rFonts w:ascii="Arial" w:hAnsi="Arial" w:cs="Arial"/>
                <w:i/>
                <w:noProof/>
              </w:rPr>
              <w:t>5.13. Obvladovanje naravnih in drugih nesreč</w:t>
            </w:r>
            <w:r w:rsidR="00AA1C41">
              <w:rPr>
                <w:noProof/>
                <w:webHidden/>
              </w:rPr>
              <w:tab/>
            </w:r>
            <w:r w:rsidR="00AA1C41">
              <w:rPr>
                <w:noProof/>
                <w:webHidden/>
              </w:rPr>
              <w:fldChar w:fldCharType="begin"/>
            </w:r>
            <w:r w:rsidR="00AA1C41">
              <w:rPr>
                <w:noProof/>
                <w:webHidden/>
              </w:rPr>
              <w:instrText xml:space="preserve"> PAGEREF _Toc4587487 \h </w:instrText>
            </w:r>
            <w:r w:rsidR="00AA1C41">
              <w:rPr>
                <w:noProof/>
                <w:webHidden/>
              </w:rPr>
            </w:r>
            <w:r w:rsidR="00AA1C41">
              <w:rPr>
                <w:noProof/>
                <w:webHidden/>
              </w:rPr>
              <w:fldChar w:fldCharType="separate"/>
            </w:r>
            <w:r>
              <w:rPr>
                <w:noProof/>
                <w:webHidden/>
              </w:rPr>
              <w:t>26</w:t>
            </w:r>
            <w:r w:rsidR="00AA1C41">
              <w:rPr>
                <w:noProof/>
                <w:webHidden/>
              </w:rPr>
              <w:fldChar w:fldCharType="end"/>
            </w:r>
          </w:hyperlink>
        </w:p>
        <w:p w14:paraId="672A9C27" w14:textId="77777777" w:rsidR="00AA1C41" w:rsidRDefault="00A81241">
          <w:pPr>
            <w:pStyle w:val="TOC2"/>
            <w:tabs>
              <w:tab w:val="right" w:leader="dot" w:pos="9062"/>
            </w:tabs>
            <w:rPr>
              <w:rFonts w:eastAsiaTheme="minorEastAsia"/>
              <w:noProof/>
              <w:lang w:eastAsia="sl-SI"/>
            </w:rPr>
          </w:pPr>
          <w:hyperlink w:anchor="_Toc4587488" w:history="1">
            <w:r w:rsidR="00AA1C41" w:rsidRPr="00884C00">
              <w:rPr>
                <w:rStyle w:val="Hyperlink"/>
                <w:rFonts w:ascii="Arial" w:hAnsi="Arial" w:cs="Arial"/>
                <w:i/>
                <w:noProof/>
              </w:rPr>
              <w:t>5.14. Odzivanje na omejenost naravnih virov in degradacijo življenjskega okolja</w:t>
            </w:r>
            <w:r w:rsidR="00AA1C41">
              <w:rPr>
                <w:noProof/>
                <w:webHidden/>
              </w:rPr>
              <w:tab/>
            </w:r>
            <w:r w:rsidR="00AA1C41">
              <w:rPr>
                <w:noProof/>
                <w:webHidden/>
              </w:rPr>
              <w:fldChar w:fldCharType="begin"/>
            </w:r>
            <w:r w:rsidR="00AA1C41">
              <w:rPr>
                <w:noProof/>
                <w:webHidden/>
              </w:rPr>
              <w:instrText xml:space="preserve"> PAGEREF _Toc4587488 \h </w:instrText>
            </w:r>
            <w:r w:rsidR="00AA1C41">
              <w:rPr>
                <w:noProof/>
                <w:webHidden/>
              </w:rPr>
            </w:r>
            <w:r w:rsidR="00AA1C41">
              <w:rPr>
                <w:noProof/>
                <w:webHidden/>
              </w:rPr>
              <w:fldChar w:fldCharType="separate"/>
            </w:r>
            <w:r>
              <w:rPr>
                <w:noProof/>
                <w:webHidden/>
              </w:rPr>
              <w:t>27</w:t>
            </w:r>
            <w:r w:rsidR="00AA1C41">
              <w:rPr>
                <w:noProof/>
                <w:webHidden/>
              </w:rPr>
              <w:fldChar w:fldCharType="end"/>
            </w:r>
          </w:hyperlink>
        </w:p>
        <w:p w14:paraId="68B58066" w14:textId="77777777" w:rsidR="00AA1C41" w:rsidRDefault="00A81241">
          <w:pPr>
            <w:pStyle w:val="TOC2"/>
            <w:tabs>
              <w:tab w:val="right" w:leader="dot" w:pos="9062"/>
            </w:tabs>
            <w:rPr>
              <w:rFonts w:eastAsiaTheme="minorEastAsia"/>
              <w:noProof/>
              <w:lang w:eastAsia="sl-SI"/>
            </w:rPr>
          </w:pPr>
          <w:hyperlink w:anchor="_Toc4587489" w:history="1">
            <w:r w:rsidR="00AA1C41" w:rsidRPr="00884C00">
              <w:rPr>
                <w:rStyle w:val="Hyperlink"/>
                <w:rFonts w:ascii="Arial" w:hAnsi="Arial" w:cs="Arial"/>
                <w:i/>
                <w:noProof/>
              </w:rPr>
              <w:t>5.15. Odzivanje na zdravstveno-epidemiološke grožnje</w:t>
            </w:r>
            <w:r w:rsidR="00AA1C41">
              <w:rPr>
                <w:noProof/>
                <w:webHidden/>
              </w:rPr>
              <w:tab/>
            </w:r>
            <w:r w:rsidR="00AA1C41">
              <w:rPr>
                <w:noProof/>
                <w:webHidden/>
              </w:rPr>
              <w:fldChar w:fldCharType="begin"/>
            </w:r>
            <w:r w:rsidR="00AA1C41">
              <w:rPr>
                <w:noProof/>
                <w:webHidden/>
              </w:rPr>
              <w:instrText xml:space="preserve"> PAGEREF _Toc4587489 \h </w:instrText>
            </w:r>
            <w:r w:rsidR="00AA1C41">
              <w:rPr>
                <w:noProof/>
                <w:webHidden/>
              </w:rPr>
            </w:r>
            <w:r w:rsidR="00AA1C41">
              <w:rPr>
                <w:noProof/>
                <w:webHidden/>
              </w:rPr>
              <w:fldChar w:fldCharType="separate"/>
            </w:r>
            <w:r>
              <w:rPr>
                <w:noProof/>
                <w:webHidden/>
              </w:rPr>
              <w:t>27</w:t>
            </w:r>
            <w:r w:rsidR="00AA1C41">
              <w:rPr>
                <w:noProof/>
                <w:webHidden/>
              </w:rPr>
              <w:fldChar w:fldCharType="end"/>
            </w:r>
          </w:hyperlink>
        </w:p>
        <w:p w14:paraId="160BA90A" w14:textId="77777777" w:rsidR="00AA1C41" w:rsidRDefault="00A81241">
          <w:pPr>
            <w:pStyle w:val="TOC1"/>
            <w:tabs>
              <w:tab w:val="right" w:leader="dot" w:pos="9062"/>
            </w:tabs>
            <w:rPr>
              <w:rFonts w:eastAsiaTheme="minorEastAsia"/>
              <w:noProof/>
              <w:lang w:eastAsia="sl-SI"/>
            </w:rPr>
          </w:pPr>
          <w:hyperlink w:anchor="_Toc4587490" w:history="1">
            <w:r w:rsidR="00AA1C41" w:rsidRPr="00884C00">
              <w:rPr>
                <w:rStyle w:val="Hyperlink"/>
                <w:rFonts w:ascii="Arial" w:hAnsi="Arial" w:cs="Arial"/>
                <w:noProof/>
              </w:rPr>
              <w:t>6. Sistem nacionalne varnosti Republike Slovenije</w:t>
            </w:r>
            <w:r w:rsidR="00AA1C41">
              <w:rPr>
                <w:noProof/>
                <w:webHidden/>
              </w:rPr>
              <w:tab/>
            </w:r>
            <w:r w:rsidR="00AA1C41">
              <w:rPr>
                <w:noProof/>
                <w:webHidden/>
              </w:rPr>
              <w:fldChar w:fldCharType="begin"/>
            </w:r>
            <w:r w:rsidR="00AA1C41">
              <w:rPr>
                <w:noProof/>
                <w:webHidden/>
              </w:rPr>
              <w:instrText xml:space="preserve"> PAGEREF _Toc4587490 \h </w:instrText>
            </w:r>
            <w:r w:rsidR="00AA1C41">
              <w:rPr>
                <w:noProof/>
                <w:webHidden/>
              </w:rPr>
            </w:r>
            <w:r w:rsidR="00AA1C41">
              <w:rPr>
                <w:noProof/>
                <w:webHidden/>
              </w:rPr>
              <w:fldChar w:fldCharType="separate"/>
            </w:r>
            <w:r>
              <w:rPr>
                <w:noProof/>
                <w:webHidden/>
              </w:rPr>
              <w:t>28</w:t>
            </w:r>
            <w:r w:rsidR="00AA1C41">
              <w:rPr>
                <w:noProof/>
                <w:webHidden/>
              </w:rPr>
              <w:fldChar w:fldCharType="end"/>
            </w:r>
          </w:hyperlink>
        </w:p>
        <w:p w14:paraId="5860B242" w14:textId="77777777" w:rsidR="00AA1C41" w:rsidRDefault="00A81241">
          <w:pPr>
            <w:pStyle w:val="TOC2"/>
            <w:tabs>
              <w:tab w:val="right" w:leader="dot" w:pos="9062"/>
            </w:tabs>
            <w:rPr>
              <w:rFonts w:eastAsiaTheme="minorEastAsia"/>
              <w:noProof/>
              <w:lang w:eastAsia="sl-SI"/>
            </w:rPr>
          </w:pPr>
          <w:hyperlink w:anchor="_Toc4587491" w:history="1">
            <w:r w:rsidR="00AA1C41" w:rsidRPr="00884C00">
              <w:rPr>
                <w:rStyle w:val="Hyperlink"/>
                <w:rFonts w:ascii="Arial" w:hAnsi="Arial" w:cs="Arial"/>
                <w:i/>
                <w:noProof/>
              </w:rPr>
              <w:t>6.1. Temelji sistema nacionalne varnosti</w:t>
            </w:r>
            <w:r w:rsidR="00AA1C41">
              <w:rPr>
                <w:noProof/>
                <w:webHidden/>
              </w:rPr>
              <w:tab/>
            </w:r>
            <w:r w:rsidR="00AA1C41">
              <w:rPr>
                <w:noProof/>
                <w:webHidden/>
              </w:rPr>
              <w:fldChar w:fldCharType="begin"/>
            </w:r>
            <w:r w:rsidR="00AA1C41">
              <w:rPr>
                <w:noProof/>
                <w:webHidden/>
              </w:rPr>
              <w:instrText xml:space="preserve"> PAGEREF _Toc4587491 \h </w:instrText>
            </w:r>
            <w:r w:rsidR="00AA1C41">
              <w:rPr>
                <w:noProof/>
                <w:webHidden/>
              </w:rPr>
            </w:r>
            <w:r w:rsidR="00AA1C41">
              <w:rPr>
                <w:noProof/>
                <w:webHidden/>
              </w:rPr>
              <w:fldChar w:fldCharType="separate"/>
            </w:r>
            <w:r>
              <w:rPr>
                <w:noProof/>
                <w:webHidden/>
              </w:rPr>
              <w:t>28</w:t>
            </w:r>
            <w:r w:rsidR="00AA1C41">
              <w:rPr>
                <w:noProof/>
                <w:webHidden/>
              </w:rPr>
              <w:fldChar w:fldCharType="end"/>
            </w:r>
          </w:hyperlink>
        </w:p>
        <w:p w14:paraId="10A36EB6" w14:textId="77777777" w:rsidR="00AA1C41" w:rsidRDefault="00A81241">
          <w:pPr>
            <w:pStyle w:val="TOC2"/>
            <w:tabs>
              <w:tab w:val="right" w:leader="dot" w:pos="9062"/>
            </w:tabs>
            <w:rPr>
              <w:rFonts w:eastAsiaTheme="minorEastAsia"/>
              <w:noProof/>
              <w:lang w:eastAsia="sl-SI"/>
            </w:rPr>
          </w:pPr>
          <w:hyperlink w:anchor="_Toc4587492" w:history="1">
            <w:r w:rsidR="00AA1C41" w:rsidRPr="00884C00">
              <w:rPr>
                <w:rStyle w:val="Hyperlink"/>
                <w:rFonts w:ascii="Arial" w:hAnsi="Arial" w:cs="Arial"/>
                <w:i/>
                <w:noProof/>
              </w:rPr>
              <w:t>6.2. Organiziranost sistema nacionalne varnosti</w:t>
            </w:r>
            <w:r w:rsidR="00AA1C41">
              <w:rPr>
                <w:noProof/>
                <w:webHidden/>
              </w:rPr>
              <w:tab/>
            </w:r>
            <w:r w:rsidR="00AA1C41">
              <w:rPr>
                <w:noProof/>
                <w:webHidden/>
              </w:rPr>
              <w:fldChar w:fldCharType="begin"/>
            </w:r>
            <w:r w:rsidR="00AA1C41">
              <w:rPr>
                <w:noProof/>
                <w:webHidden/>
              </w:rPr>
              <w:instrText xml:space="preserve"> PAGEREF _Toc4587492 \h </w:instrText>
            </w:r>
            <w:r w:rsidR="00AA1C41">
              <w:rPr>
                <w:noProof/>
                <w:webHidden/>
              </w:rPr>
            </w:r>
            <w:r w:rsidR="00AA1C41">
              <w:rPr>
                <w:noProof/>
                <w:webHidden/>
              </w:rPr>
              <w:fldChar w:fldCharType="separate"/>
            </w:r>
            <w:r>
              <w:rPr>
                <w:noProof/>
                <w:webHidden/>
              </w:rPr>
              <w:t>28</w:t>
            </w:r>
            <w:r w:rsidR="00AA1C41">
              <w:rPr>
                <w:noProof/>
                <w:webHidden/>
              </w:rPr>
              <w:fldChar w:fldCharType="end"/>
            </w:r>
          </w:hyperlink>
        </w:p>
        <w:p w14:paraId="68DB02B3" w14:textId="77777777" w:rsidR="00AA1C41" w:rsidRDefault="00A81241">
          <w:pPr>
            <w:pStyle w:val="TOC2"/>
            <w:tabs>
              <w:tab w:val="right" w:leader="dot" w:pos="9062"/>
            </w:tabs>
            <w:rPr>
              <w:rFonts w:eastAsiaTheme="minorEastAsia"/>
              <w:noProof/>
              <w:lang w:eastAsia="sl-SI"/>
            </w:rPr>
          </w:pPr>
          <w:hyperlink w:anchor="_Toc4587493" w:history="1">
            <w:r w:rsidR="00AA1C41" w:rsidRPr="00884C00">
              <w:rPr>
                <w:rStyle w:val="Hyperlink"/>
                <w:rFonts w:ascii="Arial" w:hAnsi="Arial" w:cs="Arial"/>
                <w:i/>
                <w:noProof/>
              </w:rPr>
              <w:t>6.3. Upravljanje in vodenje sistema nacionalne varnosti</w:t>
            </w:r>
            <w:r w:rsidR="00AA1C41">
              <w:rPr>
                <w:noProof/>
                <w:webHidden/>
              </w:rPr>
              <w:tab/>
            </w:r>
            <w:r w:rsidR="00AA1C41">
              <w:rPr>
                <w:noProof/>
                <w:webHidden/>
              </w:rPr>
              <w:fldChar w:fldCharType="begin"/>
            </w:r>
            <w:r w:rsidR="00AA1C41">
              <w:rPr>
                <w:noProof/>
                <w:webHidden/>
              </w:rPr>
              <w:instrText xml:space="preserve"> PAGEREF _Toc4587493 \h </w:instrText>
            </w:r>
            <w:r w:rsidR="00AA1C41">
              <w:rPr>
                <w:noProof/>
                <w:webHidden/>
              </w:rPr>
            </w:r>
            <w:r w:rsidR="00AA1C41">
              <w:rPr>
                <w:noProof/>
                <w:webHidden/>
              </w:rPr>
              <w:fldChar w:fldCharType="separate"/>
            </w:r>
            <w:r>
              <w:rPr>
                <w:noProof/>
                <w:webHidden/>
              </w:rPr>
              <w:t>31</w:t>
            </w:r>
            <w:r w:rsidR="00AA1C41">
              <w:rPr>
                <w:noProof/>
                <w:webHidden/>
              </w:rPr>
              <w:fldChar w:fldCharType="end"/>
            </w:r>
          </w:hyperlink>
        </w:p>
        <w:p w14:paraId="35036AEA" w14:textId="77777777" w:rsidR="00AA1C41" w:rsidRDefault="00A81241">
          <w:pPr>
            <w:pStyle w:val="TOC1"/>
            <w:tabs>
              <w:tab w:val="right" w:leader="dot" w:pos="9062"/>
            </w:tabs>
            <w:rPr>
              <w:rFonts w:eastAsiaTheme="minorEastAsia"/>
              <w:noProof/>
              <w:lang w:eastAsia="sl-SI"/>
            </w:rPr>
          </w:pPr>
          <w:hyperlink w:anchor="_Toc4587494" w:history="1">
            <w:r w:rsidR="00AA1C41" w:rsidRPr="00884C00">
              <w:rPr>
                <w:rStyle w:val="Hyperlink"/>
                <w:rFonts w:ascii="Arial" w:hAnsi="Arial" w:cs="Arial"/>
                <w:noProof/>
              </w:rPr>
              <w:t>7. Uresničevanje in dopolnjevanje resolucije</w:t>
            </w:r>
            <w:r w:rsidR="00AA1C41">
              <w:rPr>
                <w:noProof/>
                <w:webHidden/>
              </w:rPr>
              <w:tab/>
            </w:r>
            <w:r w:rsidR="00AA1C41">
              <w:rPr>
                <w:noProof/>
                <w:webHidden/>
              </w:rPr>
              <w:fldChar w:fldCharType="begin"/>
            </w:r>
            <w:r w:rsidR="00AA1C41">
              <w:rPr>
                <w:noProof/>
                <w:webHidden/>
              </w:rPr>
              <w:instrText xml:space="preserve"> PAGEREF _Toc4587494 \h </w:instrText>
            </w:r>
            <w:r w:rsidR="00AA1C41">
              <w:rPr>
                <w:noProof/>
                <w:webHidden/>
              </w:rPr>
            </w:r>
            <w:r w:rsidR="00AA1C41">
              <w:rPr>
                <w:noProof/>
                <w:webHidden/>
              </w:rPr>
              <w:fldChar w:fldCharType="separate"/>
            </w:r>
            <w:r>
              <w:rPr>
                <w:noProof/>
                <w:webHidden/>
              </w:rPr>
              <w:t>32</w:t>
            </w:r>
            <w:r w:rsidR="00AA1C41">
              <w:rPr>
                <w:noProof/>
                <w:webHidden/>
              </w:rPr>
              <w:fldChar w:fldCharType="end"/>
            </w:r>
          </w:hyperlink>
        </w:p>
        <w:p w14:paraId="5F295D56" w14:textId="77777777" w:rsidR="00AA1C41" w:rsidRDefault="00A81241">
          <w:pPr>
            <w:pStyle w:val="TOC1"/>
            <w:tabs>
              <w:tab w:val="right" w:leader="dot" w:pos="9062"/>
            </w:tabs>
            <w:rPr>
              <w:rFonts w:eastAsiaTheme="minorEastAsia"/>
              <w:noProof/>
              <w:lang w:eastAsia="sl-SI"/>
            </w:rPr>
          </w:pPr>
          <w:hyperlink w:anchor="_Toc4587495" w:history="1">
            <w:r w:rsidR="00AA1C41" w:rsidRPr="00884C00">
              <w:rPr>
                <w:rStyle w:val="Hyperlink"/>
                <w:rFonts w:ascii="Arial" w:hAnsi="Arial" w:cs="Arial"/>
                <w:noProof/>
              </w:rPr>
              <w:t>8. Začetek veljavnosti resolucije</w:t>
            </w:r>
            <w:r w:rsidR="00AA1C41">
              <w:rPr>
                <w:noProof/>
                <w:webHidden/>
              </w:rPr>
              <w:tab/>
            </w:r>
            <w:r w:rsidR="00AA1C41">
              <w:rPr>
                <w:noProof/>
                <w:webHidden/>
              </w:rPr>
              <w:fldChar w:fldCharType="begin"/>
            </w:r>
            <w:r w:rsidR="00AA1C41">
              <w:rPr>
                <w:noProof/>
                <w:webHidden/>
              </w:rPr>
              <w:instrText xml:space="preserve"> PAGEREF _Toc4587495 \h </w:instrText>
            </w:r>
            <w:r w:rsidR="00AA1C41">
              <w:rPr>
                <w:noProof/>
                <w:webHidden/>
              </w:rPr>
            </w:r>
            <w:r w:rsidR="00AA1C41">
              <w:rPr>
                <w:noProof/>
                <w:webHidden/>
              </w:rPr>
              <w:fldChar w:fldCharType="separate"/>
            </w:r>
            <w:r>
              <w:rPr>
                <w:noProof/>
                <w:webHidden/>
              </w:rPr>
              <w:t>32</w:t>
            </w:r>
            <w:r w:rsidR="00AA1C41">
              <w:rPr>
                <w:noProof/>
                <w:webHidden/>
              </w:rPr>
              <w:fldChar w:fldCharType="end"/>
            </w:r>
          </w:hyperlink>
        </w:p>
        <w:p w14:paraId="50EE8D46" w14:textId="77777777" w:rsidR="00AA1C41" w:rsidRDefault="00A81241">
          <w:pPr>
            <w:pStyle w:val="TOC1"/>
            <w:tabs>
              <w:tab w:val="right" w:leader="dot" w:pos="9062"/>
            </w:tabs>
            <w:rPr>
              <w:rFonts w:eastAsiaTheme="minorEastAsia"/>
              <w:noProof/>
              <w:lang w:eastAsia="sl-SI"/>
            </w:rPr>
          </w:pPr>
          <w:hyperlink w:anchor="_Toc4587496" w:history="1">
            <w:r w:rsidR="00AA1C41" w:rsidRPr="00884C00">
              <w:rPr>
                <w:rStyle w:val="Hyperlink"/>
                <w:rFonts w:ascii="Arial" w:hAnsi="Arial" w:cs="Arial"/>
                <w:noProof/>
              </w:rPr>
              <w:t>Obrazložitev</w:t>
            </w:r>
            <w:r w:rsidR="00AA1C41">
              <w:rPr>
                <w:noProof/>
                <w:webHidden/>
              </w:rPr>
              <w:tab/>
            </w:r>
            <w:r w:rsidR="00AA1C41">
              <w:rPr>
                <w:noProof/>
                <w:webHidden/>
              </w:rPr>
              <w:fldChar w:fldCharType="begin"/>
            </w:r>
            <w:r w:rsidR="00AA1C41">
              <w:rPr>
                <w:noProof/>
                <w:webHidden/>
              </w:rPr>
              <w:instrText xml:space="preserve"> PAGEREF _Toc4587496 \h </w:instrText>
            </w:r>
            <w:r w:rsidR="00AA1C41">
              <w:rPr>
                <w:noProof/>
                <w:webHidden/>
              </w:rPr>
            </w:r>
            <w:r w:rsidR="00AA1C41">
              <w:rPr>
                <w:noProof/>
                <w:webHidden/>
              </w:rPr>
              <w:fldChar w:fldCharType="separate"/>
            </w:r>
            <w:r>
              <w:rPr>
                <w:noProof/>
                <w:webHidden/>
              </w:rPr>
              <w:t>33</w:t>
            </w:r>
            <w:r w:rsidR="00AA1C41">
              <w:rPr>
                <w:noProof/>
                <w:webHidden/>
              </w:rPr>
              <w:fldChar w:fldCharType="end"/>
            </w:r>
          </w:hyperlink>
        </w:p>
        <w:p w14:paraId="760FA7E7" w14:textId="77777777" w:rsidR="00635C7E" w:rsidRDefault="00635C7E" w:rsidP="00635C7E">
          <w:r>
            <w:rPr>
              <w:b/>
              <w:bCs/>
              <w:noProof/>
            </w:rPr>
            <w:fldChar w:fldCharType="end"/>
          </w:r>
        </w:p>
      </w:sdtContent>
    </w:sdt>
    <w:p w14:paraId="760FA7E8" w14:textId="77777777" w:rsidR="00635C7E" w:rsidRDefault="00635C7E" w:rsidP="00635C7E">
      <w:pPr>
        <w:pStyle w:val="prevnext"/>
        <w:spacing w:before="100" w:after="100" w:line="276" w:lineRule="auto"/>
        <w:rPr>
          <w:color w:val="000000"/>
          <w:sz w:val="20"/>
          <w:szCs w:val="20"/>
          <w:u w:val="single"/>
        </w:rPr>
      </w:pPr>
    </w:p>
    <w:p w14:paraId="760FA7E9" w14:textId="77777777" w:rsidR="00635C7E" w:rsidRDefault="00635C7E" w:rsidP="00635C7E">
      <w:pPr>
        <w:pStyle w:val="prevnext"/>
        <w:spacing w:before="100" w:after="100" w:line="276" w:lineRule="auto"/>
        <w:rPr>
          <w:color w:val="000000"/>
          <w:sz w:val="20"/>
          <w:szCs w:val="20"/>
          <w:u w:val="single"/>
        </w:rPr>
      </w:pPr>
    </w:p>
    <w:p w14:paraId="760FA7EA" w14:textId="77777777" w:rsidR="00635C7E" w:rsidRDefault="00635C7E" w:rsidP="00635C7E">
      <w:pPr>
        <w:pStyle w:val="prevnext"/>
        <w:spacing w:before="100" w:after="100" w:line="276" w:lineRule="auto"/>
        <w:rPr>
          <w:color w:val="000000"/>
          <w:sz w:val="20"/>
          <w:szCs w:val="20"/>
          <w:u w:val="single"/>
        </w:rPr>
      </w:pPr>
    </w:p>
    <w:p w14:paraId="760FA7EB" w14:textId="77777777" w:rsidR="00635C7E" w:rsidRDefault="00635C7E" w:rsidP="00635C7E">
      <w:pPr>
        <w:pStyle w:val="Default"/>
        <w:spacing w:line="276" w:lineRule="auto"/>
      </w:pPr>
    </w:p>
    <w:p w14:paraId="760FA7EC" w14:textId="77777777" w:rsidR="00635C7E" w:rsidRDefault="00635C7E" w:rsidP="00635C7E">
      <w:pPr>
        <w:pStyle w:val="Default"/>
        <w:spacing w:line="276" w:lineRule="auto"/>
      </w:pPr>
    </w:p>
    <w:p w14:paraId="760FA7ED" w14:textId="77777777" w:rsidR="00635C7E" w:rsidRDefault="00635C7E" w:rsidP="00635C7E">
      <w:pPr>
        <w:pStyle w:val="Default"/>
        <w:spacing w:line="276" w:lineRule="auto"/>
      </w:pPr>
    </w:p>
    <w:p w14:paraId="760FA7EE" w14:textId="77777777" w:rsidR="00635C7E" w:rsidRDefault="00635C7E" w:rsidP="00635C7E">
      <w:pPr>
        <w:pStyle w:val="Default"/>
        <w:spacing w:line="276" w:lineRule="auto"/>
      </w:pPr>
    </w:p>
    <w:p w14:paraId="760FA7EF" w14:textId="77777777" w:rsidR="00635C7E" w:rsidRDefault="00635C7E" w:rsidP="00635C7E">
      <w:pPr>
        <w:pStyle w:val="Default"/>
        <w:spacing w:line="276" w:lineRule="auto"/>
      </w:pPr>
    </w:p>
    <w:p w14:paraId="760FA7F0" w14:textId="77777777" w:rsidR="00635C7E" w:rsidRDefault="00635C7E" w:rsidP="00635C7E">
      <w:pPr>
        <w:pStyle w:val="Default"/>
        <w:spacing w:line="276" w:lineRule="auto"/>
      </w:pPr>
    </w:p>
    <w:p w14:paraId="760FA7F1" w14:textId="77777777" w:rsidR="00635C7E" w:rsidRDefault="00635C7E" w:rsidP="00635C7E">
      <w:pPr>
        <w:pStyle w:val="Default"/>
        <w:spacing w:line="276" w:lineRule="auto"/>
      </w:pPr>
    </w:p>
    <w:p w14:paraId="760FA7F2" w14:textId="77777777" w:rsidR="00635C7E" w:rsidRDefault="00635C7E" w:rsidP="00635C7E">
      <w:pPr>
        <w:pStyle w:val="Default"/>
        <w:spacing w:line="276" w:lineRule="auto"/>
      </w:pPr>
    </w:p>
    <w:p w14:paraId="760FA7F3" w14:textId="77777777" w:rsidR="00635C7E" w:rsidRDefault="00635C7E" w:rsidP="00635C7E">
      <w:pPr>
        <w:pStyle w:val="Default"/>
        <w:spacing w:line="276" w:lineRule="auto"/>
      </w:pPr>
    </w:p>
    <w:p w14:paraId="760FA7F4" w14:textId="77777777" w:rsidR="00635C7E" w:rsidRDefault="00635C7E" w:rsidP="00635C7E">
      <w:pPr>
        <w:pStyle w:val="Default"/>
        <w:spacing w:line="276" w:lineRule="auto"/>
      </w:pPr>
    </w:p>
    <w:p w14:paraId="760FA7F5" w14:textId="77777777" w:rsidR="00635C7E" w:rsidRDefault="00635C7E" w:rsidP="00635C7E">
      <w:pPr>
        <w:pStyle w:val="Default"/>
        <w:spacing w:line="276" w:lineRule="auto"/>
      </w:pPr>
    </w:p>
    <w:p w14:paraId="760FA7F6" w14:textId="77777777" w:rsidR="00635C7E" w:rsidRDefault="00635C7E" w:rsidP="00635C7E">
      <w:pPr>
        <w:pStyle w:val="Default"/>
        <w:spacing w:line="276" w:lineRule="auto"/>
      </w:pPr>
    </w:p>
    <w:p w14:paraId="760FA7F7" w14:textId="77777777" w:rsidR="00635C7E" w:rsidRDefault="00635C7E" w:rsidP="00635C7E">
      <w:pPr>
        <w:pStyle w:val="Default"/>
        <w:spacing w:line="276" w:lineRule="auto"/>
      </w:pPr>
    </w:p>
    <w:p w14:paraId="760FA7F8" w14:textId="77777777" w:rsidR="00635C7E" w:rsidRDefault="00635C7E" w:rsidP="00635C7E">
      <w:pPr>
        <w:pStyle w:val="Default"/>
        <w:spacing w:line="276" w:lineRule="auto"/>
      </w:pPr>
    </w:p>
    <w:p w14:paraId="760FA7F9" w14:textId="77777777" w:rsidR="00635C7E" w:rsidRDefault="00635C7E" w:rsidP="00635C7E">
      <w:pPr>
        <w:pStyle w:val="Default"/>
        <w:spacing w:line="276" w:lineRule="auto"/>
      </w:pPr>
    </w:p>
    <w:p w14:paraId="760FA7FA" w14:textId="77777777" w:rsidR="00635C7E" w:rsidRDefault="00635C7E" w:rsidP="00635C7E">
      <w:pPr>
        <w:pStyle w:val="Default"/>
        <w:spacing w:line="276" w:lineRule="auto"/>
      </w:pPr>
    </w:p>
    <w:p w14:paraId="760FA7FB" w14:textId="77777777" w:rsidR="00635C7E" w:rsidRDefault="00635C7E" w:rsidP="00635C7E">
      <w:pPr>
        <w:pStyle w:val="Default"/>
        <w:spacing w:line="276" w:lineRule="auto"/>
      </w:pPr>
    </w:p>
    <w:p w14:paraId="760FA7FC" w14:textId="77777777" w:rsidR="00635C7E" w:rsidRDefault="00635C7E" w:rsidP="00635C7E">
      <w:pPr>
        <w:pStyle w:val="Default"/>
        <w:spacing w:line="276" w:lineRule="auto"/>
        <w:sectPr w:rsidR="00635C7E" w:rsidSect="00635C7E">
          <w:footerReference w:type="default" r:id="rId8"/>
          <w:pgSz w:w="11906" w:h="16838"/>
          <w:pgMar w:top="1417" w:right="1417" w:bottom="1417" w:left="1417" w:header="708" w:footer="708" w:gutter="0"/>
          <w:cols w:space="708"/>
          <w:docGrid w:linePitch="360"/>
        </w:sectPr>
      </w:pPr>
    </w:p>
    <w:p w14:paraId="760FA7FD" w14:textId="77777777" w:rsidR="00635C7E" w:rsidRDefault="00635C7E" w:rsidP="00635C7E">
      <w:pPr>
        <w:pStyle w:val="Default"/>
        <w:spacing w:line="276" w:lineRule="auto"/>
        <w:rPr>
          <w:sz w:val="22"/>
          <w:szCs w:val="22"/>
        </w:rPr>
      </w:pPr>
      <w:r>
        <w:rPr>
          <w:sz w:val="22"/>
          <w:szCs w:val="22"/>
        </w:rPr>
        <w:lastRenderedPageBreak/>
        <w:t xml:space="preserve">                                                                                                                              PREDLOG</w:t>
      </w:r>
    </w:p>
    <w:p w14:paraId="760FA7FE" w14:textId="77777777" w:rsidR="00635C7E" w:rsidRPr="00CA5881" w:rsidRDefault="00635C7E" w:rsidP="00635C7E">
      <w:pPr>
        <w:pStyle w:val="Default"/>
        <w:spacing w:line="276" w:lineRule="auto"/>
        <w:jc w:val="right"/>
        <w:rPr>
          <w:sz w:val="22"/>
          <w:szCs w:val="22"/>
        </w:rPr>
      </w:pPr>
      <w:r w:rsidRPr="00C14725">
        <w:rPr>
          <w:iCs/>
        </w:rPr>
        <w:t xml:space="preserve">EVA </w:t>
      </w:r>
      <w:r w:rsidRPr="00D43A18">
        <w:rPr>
          <w:iCs/>
        </w:rPr>
        <w:t>2019-1911-0001</w:t>
      </w:r>
    </w:p>
    <w:p w14:paraId="760FA7FF" w14:textId="77777777" w:rsidR="00635C7E" w:rsidRPr="00CA5881" w:rsidRDefault="00635C7E" w:rsidP="00635C7E">
      <w:pPr>
        <w:pStyle w:val="NormalWeb"/>
        <w:spacing w:before="100" w:after="100" w:line="276" w:lineRule="auto"/>
        <w:rPr>
          <w:color w:val="000000"/>
          <w:sz w:val="22"/>
          <w:szCs w:val="22"/>
        </w:rPr>
      </w:pPr>
      <w:r w:rsidRPr="00CA5881">
        <w:rPr>
          <w:color w:val="000000"/>
          <w:sz w:val="22"/>
          <w:szCs w:val="22"/>
        </w:rPr>
        <w:t>Na podlagi 109. člena Poslovnika Državnega zbora (Uradni list Republike Slovenije, št. 92/07 – uradno prečiščeno besedilo</w:t>
      </w:r>
      <w:r w:rsidR="007D5C8D">
        <w:rPr>
          <w:color w:val="000000"/>
          <w:sz w:val="22"/>
          <w:szCs w:val="22"/>
        </w:rPr>
        <w:t>105/10, 80/13 in 38/17</w:t>
      </w:r>
      <w:r w:rsidRPr="00CA5881">
        <w:rPr>
          <w:color w:val="000000"/>
          <w:sz w:val="22"/>
          <w:szCs w:val="22"/>
        </w:rPr>
        <w:t xml:space="preserve">) je Državni zbor na seji dne __ sprejel </w:t>
      </w:r>
    </w:p>
    <w:p w14:paraId="760FA800" w14:textId="77777777" w:rsidR="00635C7E" w:rsidRPr="00CA5881" w:rsidRDefault="00635C7E" w:rsidP="00635C7E">
      <w:pPr>
        <w:pStyle w:val="Default"/>
        <w:spacing w:line="276" w:lineRule="auto"/>
        <w:rPr>
          <w:sz w:val="22"/>
          <w:szCs w:val="22"/>
        </w:rPr>
      </w:pPr>
    </w:p>
    <w:p w14:paraId="760FA801" w14:textId="77777777" w:rsidR="00635C7E" w:rsidRPr="00CA5881" w:rsidRDefault="00635C7E" w:rsidP="00635C7E">
      <w:pPr>
        <w:pStyle w:val="esegmentt"/>
        <w:spacing w:before="100" w:after="100" w:line="276" w:lineRule="auto"/>
        <w:jc w:val="center"/>
        <w:rPr>
          <w:b/>
          <w:color w:val="000000"/>
          <w:sz w:val="22"/>
          <w:szCs w:val="22"/>
        </w:rPr>
      </w:pPr>
      <w:r w:rsidRPr="00CA5881">
        <w:rPr>
          <w:b/>
          <w:color w:val="000000"/>
          <w:sz w:val="22"/>
          <w:szCs w:val="22"/>
        </w:rPr>
        <w:t xml:space="preserve">R E S O L U C I J O </w:t>
      </w:r>
    </w:p>
    <w:p w14:paraId="760FA802" w14:textId="77777777" w:rsidR="00635C7E" w:rsidRPr="00CA5881" w:rsidRDefault="00635C7E" w:rsidP="00635C7E">
      <w:pPr>
        <w:pStyle w:val="esegmentt"/>
        <w:spacing w:before="100" w:after="100" w:line="276" w:lineRule="auto"/>
        <w:jc w:val="center"/>
        <w:rPr>
          <w:b/>
          <w:color w:val="000000"/>
          <w:sz w:val="22"/>
          <w:szCs w:val="22"/>
        </w:rPr>
      </w:pPr>
      <w:r w:rsidRPr="00CA5881">
        <w:rPr>
          <w:b/>
          <w:color w:val="000000"/>
          <w:sz w:val="22"/>
          <w:szCs w:val="22"/>
        </w:rPr>
        <w:t xml:space="preserve">o strategiji nacionalne varnosti Republike Slovenije (ReSNV-__) </w:t>
      </w:r>
    </w:p>
    <w:p w14:paraId="760FA803" w14:textId="77777777" w:rsidR="00635C7E" w:rsidRPr="00CA5881" w:rsidRDefault="00635C7E" w:rsidP="00635C7E">
      <w:pPr>
        <w:pStyle w:val="Heading1"/>
        <w:jc w:val="center"/>
        <w:rPr>
          <w:rFonts w:ascii="Arial" w:hAnsi="Arial" w:cs="Arial"/>
          <w:color w:val="000000" w:themeColor="text1"/>
          <w:sz w:val="22"/>
          <w:szCs w:val="22"/>
        </w:rPr>
      </w:pPr>
      <w:bookmarkStart w:id="1" w:name="_Toc4587451"/>
      <w:r w:rsidRPr="00CA5881">
        <w:rPr>
          <w:rFonts w:ascii="Arial" w:hAnsi="Arial" w:cs="Arial"/>
          <w:color w:val="000000" w:themeColor="text1"/>
          <w:sz w:val="22"/>
          <w:szCs w:val="22"/>
        </w:rPr>
        <w:t>1. Uvod</w:t>
      </w:r>
      <w:bookmarkEnd w:id="1"/>
    </w:p>
    <w:p w14:paraId="760FA804"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Resolucija o strategiji nacionalne varnosti Republike Slovenije (v nadaljnjem besedilu: resolucija) je temeljni razvojno-usmerjevalni dokument na področju nacionalne varnosti. Zato se z resolucijo opredeljujejo nacionalni interesi in nacionalnovarnostni cilji Republike Slovenije, viri ogrožanja varnosti in varnostna tveganja države, analizira varnostno okolje, določa izhodišča politike odzivanja Republike Slovenije na posamezne varnostne grožnje in tveganja ter določa najširše sistemsko-organizacijske rešitve celovitega delovanja države pri zagotavljanju nacionalne varnosti. </w:t>
      </w:r>
    </w:p>
    <w:p w14:paraId="760FA805"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Zagotavljanje nacionalne varnosti Republike Slovenije temelji na Ustavi Republike Slovenije</w:t>
      </w:r>
      <w:r>
        <w:rPr>
          <w:color w:val="000000"/>
          <w:sz w:val="22"/>
          <w:szCs w:val="22"/>
        </w:rPr>
        <w:t xml:space="preserve"> ter</w:t>
      </w:r>
      <w:r w:rsidRPr="00CA5881">
        <w:rPr>
          <w:color w:val="000000"/>
          <w:sz w:val="22"/>
          <w:szCs w:val="22"/>
        </w:rPr>
        <w:t xml:space="preserve"> spoštovanju človekovih pravic</w:t>
      </w:r>
      <w:r>
        <w:rPr>
          <w:color w:val="000000"/>
          <w:sz w:val="22"/>
          <w:szCs w:val="22"/>
        </w:rPr>
        <w:t>,</w:t>
      </w:r>
      <w:r w:rsidRPr="00CA5881">
        <w:rPr>
          <w:color w:val="000000"/>
          <w:sz w:val="22"/>
          <w:szCs w:val="22"/>
        </w:rPr>
        <w:t xml:space="preserve"> temeljnih svoboščin</w:t>
      </w:r>
      <w:r>
        <w:rPr>
          <w:color w:val="000000"/>
          <w:sz w:val="22"/>
          <w:szCs w:val="22"/>
        </w:rPr>
        <w:t>,</w:t>
      </w:r>
      <w:r w:rsidRPr="00CA5881">
        <w:rPr>
          <w:color w:val="000000"/>
          <w:sz w:val="22"/>
          <w:szCs w:val="22"/>
        </w:rPr>
        <w:t xml:space="preserve"> demokracije in načel pravne države. Pri tem se upoštevajo sprejeti nacionalni razvojni dokumenti, zakoni in podzakonski akti </w:t>
      </w:r>
      <w:r>
        <w:rPr>
          <w:color w:val="000000"/>
          <w:sz w:val="22"/>
          <w:szCs w:val="22"/>
        </w:rPr>
        <w:t>ter</w:t>
      </w:r>
      <w:r w:rsidRPr="00CA5881">
        <w:rPr>
          <w:color w:val="000000"/>
          <w:sz w:val="22"/>
          <w:szCs w:val="22"/>
        </w:rPr>
        <w:t xml:space="preserve"> spoštujejo načela mednarodnega prava ter pravice in obveznosti Republike Slovenije, prevzete z mednarodnimi pogodbami. </w:t>
      </w:r>
    </w:p>
    <w:p w14:paraId="760FA806"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Resolucija predstavlja podlago za pripravo in dopolnjevanje posebnih strateških ter drugih razvojnih in doktrinarnih dokumentov na področju nacionalne varnosti ter za normativno, organizacijsko in vsebinsko urejanje vprašanj v zvezi z zagotavljanjem nacionalne varnosti Republike Slovenije. </w:t>
      </w:r>
    </w:p>
    <w:p w14:paraId="760FA807" w14:textId="77777777" w:rsidR="00635C7E" w:rsidRPr="00CA5881" w:rsidRDefault="00635C7E" w:rsidP="00635C7E">
      <w:pPr>
        <w:pStyle w:val="Heading1"/>
        <w:jc w:val="center"/>
        <w:rPr>
          <w:rFonts w:ascii="Arial" w:hAnsi="Arial" w:cs="Arial"/>
          <w:color w:val="000000" w:themeColor="text1"/>
          <w:sz w:val="22"/>
          <w:szCs w:val="22"/>
        </w:rPr>
      </w:pPr>
      <w:bookmarkStart w:id="2" w:name="_Toc4587452"/>
      <w:r w:rsidRPr="00CA5881">
        <w:rPr>
          <w:rFonts w:ascii="Arial" w:hAnsi="Arial" w:cs="Arial"/>
          <w:color w:val="000000" w:themeColor="text1"/>
          <w:sz w:val="22"/>
          <w:szCs w:val="22"/>
        </w:rPr>
        <w:t>2. Interesi in cilji Republike Slovenije</w:t>
      </w:r>
      <w:bookmarkEnd w:id="2"/>
    </w:p>
    <w:p w14:paraId="760FA808"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Izhodišče za zagotavljanje nacionalne varnosti Republike Slovenije so nacionalni interesi in nacionalnovarnostni cilji Republike Slovenije, ki izhajajo iz temeljnih vrednot slovenske družbe, zapisanih v Ustavi Republike Slovenije. Njihovo uresničevanje prispeva k dobrobiti in napredku Republike Slovenije ter njenih prebivalcev, zato zaščita in obramba nacionalnih interesov ter ciljev predstavljata srž zagotavljanja nacionalne varnosti. </w:t>
      </w:r>
    </w:p>
    <w:p w14:paraId="760FA809"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3" w:name="_Toc4587453"/>
      <w:r w:rsidRPr="00CA5881">
        <w:rPr>
          <w:rFonts w:ascii="Arial" w:hAnsi="Arial" w:cs="Arial"/>
          <w:b w:val="0"/>
          <w:i/>
          <w:color w:val="000000" w:themeColor="text1"/>
          <w:sz w:val="22"/>
          <w:szCs w:val="22"/>
        </w:rPr>
        <w:t>2.1</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Nacionalni interesi Republike Slovenije</w:t>
      </w:r>
      <w:bookmarkEnd w:id="3"/>
    </w:p>
    <w:p w14:paraId="760FA80A"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Nacionalni interesi Republike Slovenije so življenjski in strateški. Trajna življenjska interesa Republike Slovenije sta ohranitev neodvisnosti, suverenosti in ozemeljske celovitosti države ter ohranitev nacionalne identitete, kulture in samobitnosti slovenskega naroda tako znotraj mednarodno priznanih meja Republike Slovenije kot v zamejstvu in po svetu. </w:t>
      </w:r>
    </w:p>
    <w:p w14:paraId="760FA80B"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Strateški interesi Republike Slovenije so priznavanje in spoštovanje nedotakljivosti njenih mednarodno priznanih meja in državnega območja, vključno s stikom teritorialnega morja z odprtim morjem in zračnim prostorom Republike Slovenije, delovanje demokratičnega parlamentarnega političnega sistema, spoštovanje človekovih pravic in temeljnih svoboščin, krepitev pravne in socialne države, blaginja prebivalcev in celovit razvoj družbe, zaščita </w:t>
      </w:r>
      <w:r w:rsidRPr="00CA5881">
        <w:rPr>
          <w:color w:val="000000"/>
          <w:sz w:val="22"/>
          <w:szCs w:val="22"/>
        </w:rPr>
        <w:lastRenderedPageBreak/>
        <w:t xml:space="preserve">življenja in visoka stopnja vseh oblik varnosti prebivalcev, zaščita pravic in razvoj slovenske avtohtone narodne skupnosti v sosednjih državah, mir, varnost in stabilnost v svetu ter ohranitev okolja in naravnih virov Republike Slovenije. </w:t>
      </w:r>
    </w:p>
    <w:p w14:paraId="760FA80C"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Republika Slovenija bo svoje življenjske in strateške interese uresničevala samostojno, z intenzivnim dvostranskim delovanjem ter dejavno vlogo tako v regiji kot v Organizaciji združenih narodov, Evropski uniji, Natu in drugih mednarodnih organizacijah. Pri tem bo uporabljala mehanizme in sredstva, ki so skladni z določili mednarodnega prava. </w:t>
      </w:r>
    </w:p>
    <w:p w14:paraId="760FA80D"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4" w:name="_Toc4587454"/>
      <w:r w:rsidRPr="00CA5881">
        <w:rPr>
          <w:rFonts w:ascii="Arial" w:hAnsi="Arial" w:cs="Arial"/>
          <w:b w:val="0"/>
          <w:i/>
          <w:color w:val="000000" w:themeColor="text1"/>
          <w:sz w:val="22"/>
          <w:szCs w:val="22"/>
        </w:rPr>
        <w:t>2.2</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Nacionalnovarnostni cilji Republike Slovenije</w:t>
      </w:r>
      <w:bookmarkEnd w:id="4"/>
    </w:p>
    <w:p w14:paraId="760FA80E"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Republika Slovenija bo svoje življenjske in strateške interese uveljavljala z uresničevanjem nacionalnovarnostnih ciljev preko celovitega in povezljivega delovanja vseh subjektov ter jasno določenih pristojnosti in procesov posameznih nosilcev in mehanizmov na področju nacionalne varnosti. Ti cilji so: zagotovitev visoke stopnje varnosti in blaginje Republike Slovenije ter njenih državljank in državljanov, zaščita in krepitev ustavnih načel</w:t>
      </w:r>
      <w:r>
        <w:rPr>
          <w:color w:val="000000"/>
          <w:sz w:val="22"/>
          <w:szCs w:val="22"/>
        </w:rPr>
        <w:t xml:space="preserve">, nacionalne identitete, kulture in samobitnosti slovenskega naroda, </w:t>
      </w:r>
      <w:r w:rsidRPr="00CA5881">
        <w:rPr>
          <w:color w:val="000000"/>
          <w:sz w:val="22"/>
          <w:szCs w:val="22"/>
        </w:rPr>
        <w:t xml:space="preserve"> učinkovito delovanje pravne in socialne države, varovanje okolja in trajnostni razvoj gospodarstva ter povezanost med gospodarskimi cilji države in nacionalnovarnostnim sistemom, krepitev mednarodnega ugleda, politično-varnostnega položaja in prepoznavnosti Republike Slovenije, zavedanje prepletenosti nacionalnovarnostnih ciljev s cilji in z interesi zaveznikov in partnerjev, zagotavljanje strateških virov za krepitev vseh struktur nacionalnovarnostnega sistema, krepitev dobrih odnosov s sosednjimi in z drugimi državami ter obramba Republike Slovenije, sodelovanje pri odvračanju pred grožnjami in zagotavljanje miru v svetu. </w:t>
      </w:r>
    </w:p>
    <w:p w14:paraId="760FA80F" w14:textId="77777777" w:rsidR="00635C7E" w:rsidRPr="00CA5881" w:rsidRDefault="00635C7E" w:rsidP="00635C7E">
      <w:pPr>
        <w:pStyle w:val="Heading1"/>
        <w:jc w:val="center"/>
        <w:rPr>
          <w:rFonts w:ascii="Arial" w:hAnsi="Arial" w:cs="Arial"/>
          <w:color w:val="000000" w:themeColor="text1"/>
          <w:sz w:val="22"/>
          <w:szCs w:val="22"/>
        </w:rPr>
      </w:pPr>
      <w:bookmarkStart w:id="5" w:name="_Toc4587455"/>
      <w:r w:rsidRPr="00CA5881">
        <w:rPr>
          <w:rFonts w:ascii="Arial" w:hAnsi="Arial" w:cs="Arial"/>
          <w:color w:val="000000" w:themeColor="text1"/>
          <w:sz w:val="22"/>
          <w:szCs w:val="22"/>
        </w:rPr>
        <w:t>3. Geopolitični in geostrateški položaj Republike Slovenije ter njeno mednarodno varnostno okolje</w:t>
      </w:r>
      <w:bookmarkEnd w:id="5"/>
    </w:p>
    <w:p w14:paraId="760FA810"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6" w:name="_Toc4587456"/>
      <w:r w:rsidRPr="00CA5881">
        <w:rPr>
          <w:rFonts w:ascii="Arial" w:hAnsi="Arial" w:cs="Arial"/>
          <w:b w:val="0"/>
          <w:i/>
          <w:color w:val="000000" w:themeColor="text1"/>
          <w:sz w:val="22"/>
          <w:szCs w:val="22"/>
        </w:rPr>
        <w:t>3.1</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Geopolitični in geostrateški položaj Republike Slovenije</w:t>
      </w:r>
      <w:bookmarkEnd w:id="6"/>
    </w:p>
    <w:p w14:paraId="760FA811"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Republika Slovenija je celinska in pomorska država. Njen geostrateški položaj v evropskem in širšem prostoru je poseben in ostaja takšen tudi v razmerah vse močnejše globalizacije in krepitve transnacionalnih povezav. </w:t>
      </w:r>
    </w:p>
    <w:p w14:paraId="760FA812"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Leži na stičišču </w:t>
      </w:r>
      <w:r>
        <w:rPr>
          <w:color w:val="000000"/>
          <w:sz w:val="22"/>
          <w:szCs w:val="22"/>
        </w:rPr>
        <w:t>srednje- in</w:t>
      </w:r>
      <w:r w:rsidRPr="00CA5881">
        <w:rPr>
          <w:color w:val="000000"/>
          <w:sz w:val="22"/>
          <w:szCs w:val="22"/>
        </w:rPr>
        <w:t xml:space="preserve"> južnoevropskega </w:t>
      </w:r>
      <w:r>
        <w:rPr>
          <w:color w:val="000000"/>
          <w:sz w:val="22"/>
          <w:szCs w:val="22"/>
        </w:rPr>
        <w:t>ter</w:t>
      </w:r>
      <w:r w:rsidRPr="00CA5881">
        <w:rPr>
          <w:color w:val="000000"/>
          <w:sz w:val="22"/>
          <w:szCs w:val="22"/>
        </w:rPr>
        <w:t xml:space="preserve"> sredozemskega geostrateškega </w:t>
      </w:r>
      <w:r>
        <w:rPr>
          <w:color w:val="000000"/>
          <w:sz w:val="22"/>
          <w:szCs w:val="22"/>
        </w:rPr>
        <w:t>in</w:t>
      </w:r>
      <w:r w:rsidRPr="00CA5881">
        <w:rPr>
          <w:color w:val="000000"/>
          <w:sz w:val="22"/>
          <w:szCs w:val="22"/>
        </w:rPr>
        <w:t xml:space="preserve"> geopolitičnega prostora. To predstavlja tako politične, gospodarske, družbene</w:t>
      </w:r>
      <w:r>
        <w:rPr>
          <w:color w:val="000000"/>
          <w:sz w:val="22"/>
          <w:szCs w:val="22"/>
        </w:rPr>
        <w:t xml:space="preserve"> in </w:t>
      </w:r>
      <w:r w:rsidRPr="00CA5881">
        <w:rPr>
          <w:color w:val="000000"/>
          <w:sz w:val="22"/>
          <w:szCs w:val="22"/>
        </w:rPr>
        <w:t xml:space="preserve">kulturne </w:t>
      </w:r>
      <w:r>
        <w:rPr>
          <w:color w:val="000000"/>
          <w:sz w:val="22"/>
          <w:szCs w:val="22"/>
        </w:rPr>
        <w:t>ter</w:t>
      </w:r>
      <w:r w:rsidRPr="00CA5881">
        <w:rPr>
          <w:color w:val="000000"/>
          <w:sz w:val="22"/>
          <w:szCs w:val="22"/>
        </w:rPr>
        <w:t xml:space="preserve"> druge prednosti </w:t>
      </w:r>
      <w:r>
        <w:rPr>
          <w:color w:val="000000"/>
          <w:sz w:val="22"/>
          <w:szCs w:val="22"/>
        </w:rPr>
        <w:t>in</w:t>
      </w:r>
      <w:r w:rsidRPr="00CA5881">
        <w:rPr>
          <w:color w:val="000000"/>
          <w:sz w:val="22"/>
          <w:szCs w:val="22"/>
        </w:rPr>
        <w:t xml:space="preserve"> priložnosti kot tudi določena varnostna tveganja. </w:t>
      </w:r>
    </w:p>
    <w:p w14:paraId="760FA813"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Ozemlje Republike Slovenije prečkajo najkrajše kopenske poti, ki zahodno in srednjo Evropo povezujejo z jugovzhodno Evropo in Azijo, ter najkrajše in najugodnejše poti </w:t>
      </w:r>
      <w:r>
        <w:rPr>
          <w:color w:val="000000"/>
          <w:sz w:val="22"/>
          <w:szCs w:val="22"/>
        </w:rPr>
        <w:t>s</w:t>
      </w:r>
      <w:r w:rsidRPr="00CA5881">
        <w:rPr>
          <w:color w:val="000000"/>
          <w:sz w:val="22"/>
          <w:szCs w:val="22"/>
        </w:rPr>
        <w:t xml:space="preserve"> srednjeevropskih celinskih območij do obale Jadranskega morja ter iz vzhodne in jugovzhodne Evrope do Apeninskega polotoka. Prav tako se nahaja na širšem interesnem območju med Jadranskim, Baltskim in Črnim morjem. Oskrba Republike Slovenije in širšega evropskega prostora je zelo odvisna od delovanja pristanišč v </w:t>
      </w:r>
      <w:r>
        <w:rPr>
          <w:color w:val="000000"/>
          <w:sz w:val="22"/>
          <w:szCs w:val="22"/>
        </w:rPr>
        <w:t>s</w:t>
      </w:r>
      <w:r w:rsidRPr="00CA5881">
        <w:rPr>
          <w:color w:val="000000"/>
          <w:sz w:val="22"/>
          <w:szCs w:val="22"/>
        </w:rPr>
        <w:t xml:space="preserve">evernem Jadranu, pomorskega prometa, kopenskih poti </w:t>
      </w:r>
      <w:r>
        <w:rPr>
          <w:color w:val="000000"/>
          <w:sz w:val="22"/>
          <w:szCs w:val="22"/>
        </w:rPr>
        <w:t>in</w:t>
      </w:r>
      <w:r w:rsidRPr="00CA5881">
        <w:rPr>
          <w:color w:val="000000"/>
          <w:sz w:val="22"/>
          <w:szCs w:val="22"/>
        </w:rPr>
        <w:t xml:space="preserve"> zračnega prometa. </w:t>
      </w:r>
    </w:p>
    <w:p w14:paraId="760FA814"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Na ozemlju Republike Slovenije se križajo geopolitični interesi, zato je ozemlje Republike Slovenije predmet različnih politično-vojaških ocen in načrtov.</w:t>
      </w:r>
    </w:p>
    <w:p w14:paraId="760FA815"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Pomembne primerjalne prednosti Republike Slovenije kot članice Evropske unije in Nata bodo tudi v prihodnje izhajale iz njenih zgodovinskih, političnih, gospodarskih, socialnih, </w:t>
      </w:r>
      <w:r w:rsidRPr="00CA5881">
        <w:rPr>
          <w:color w:val="000000"/>
          <w:sz w:val="22"/>
          <w:szCs w:val="22"/>
        </w:rPr>
        <w:lastRenderedPageBreak/>
        <w:t xml:space="preserve">etničnih, kulturnih in drugih povezav z območjem </w:t>
      </w:r>
      <w:r>
        <w:rPr>
          <w:color w:val="000000"/>
          <w:sz w:val="22"/>
          <w:szCs w:val="22"/>
        </w:rPr>
        <w:t>j</w:t>
      </w:r>
      <w:r w:rsidRPr="00CA5881">
        <w:rPr>
          <w:color w:val="000000"/>
          <w:sz w:val="22"/>
          <w:szCs w:val="22"/>
        </w:rPr>
        <w:t>ugovzhodne Evrope. Te prednosti bo Republika Slovenija optimalno izkoristila pri oblikovanju lastnega prispevka h krepitvi politične stabilnosti in varnosti v regiji, kar bo pomembno z vidika zagotavljanja dobrih političnih in gospodarskih odnosov z državami te regije ter s tem zaščite lastnih nacionalnih interesov. V tem okviru bo posebno pozornost namenila krepitvi odnosov in sodelovanju z državami v regiji, ki niso vključene v evroatlantske integracije, schengenski prostor ali Evropsko unijo</w:t>
      </w:r>
      <w:r>
        <w:rPr>
          <w:color w:val="000000"/>
          <w:sz w:val="22"/>
          <w:szCs w:val="22"/>
        </w:rPr>
        <w:t>,</w:t>
      </w:r>
      <w:r w:rsidRPr="00CA5881">
        <w:rPr>
          <w:color w:val="000000"/>
          <w:sz w:val="22"/>
          <w:szCs w:val="22"/>
        </w:rPr>
        <w:t xml:space="preserve"> oziroma sodelovanj</w:t>
      </w:r>
      <w:r>
        <w:rPr>
          <w:color w:val="000000"/>
          <w:sz w:val="22"/>
          <w:szCs w:val="22"/>
        </w:rPr>
        <w:t>u</w:t>
      </w:r>
      <w:r w:rsidRPr="00CA5881">
        <w:rPr>
          <w:color w:val="000000"/>
          <w:sz w:val="22"/>
          <w:szCs w:val="22"/>
        </w:rPr>
        <w:t xml:space="preserve"> s tistimi državami, ki to regijo prepoznavajo kot del njihovega interesnega območja.</w:t>
      </w:r>
    </w:p>
    <w:p w14:paraId="760FA816"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7" w:name="_Toc4587457"/>
      <w:r w:rsidRPr="00CA5881">
        <w:rPr>
          <w:rFonts w:ascii="Arial" w:hAnsi="Arial" w:cs="Arial"/>
          <w:b w:val="0"/>
          <w:i/>
          <w:color w:val="000000" w:themeColor="text1"/>
          <w:sz w:val="22"/>
          <w:szCs w:val="22"/>
        </w:rPr>
        <w:t>3.2</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Mednarodno varnostno okolje Republike Slovenije</w:t>
      </w:r>
      <w:bookmarkEnd w:id="7"/>
    </w:p>
    <w:p w14:paraId="760FA817"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Po desetletjih popuščanja napetosti v mednarodnem varnostnem okolju se te v njem znova povečujejo. Sodobno mednarodno varnostno okolje se naglo in v temeljih spreminja. Zaradi negativnih posledic procesov globalizacije </w:t>
      </w:r>
      <w:r>
        <w:rPr>
          <w:color w:val="000000"/>
          <w:sz w:val="22"/>
          <w:szCs w:val="22"/>
        </w:rPr>
        <w:t>in</w:t>
      </w:r>
      <w:r w:rsidRPr="00CA5881">
        <w:rPr>
          <w:color w:val="000000"/>
          <w:sz w:val="22"/>
          <w:szCs w:val="22"/>
        </w:rPr>
        <w:t xml:space="preserve"> odzivov nanje je postalo bolj povezano, kompleksno in negotovo. Prihaja do dolgoročnih sprememb v ravnovesju gospodarskih in vojaških sil. Ključni dejavniki so multipolarnost, širok nabor groženj in akterjev ogrožanja z okrepljeno vlogo nedržavnih akterjev, nestabilnost neposredne soseščine</w:t>
      </w:r>
      <w:r>
        <w:rPr>
          <w:color w:val="000000"/>
          <w:sz w:val="22"/>
          <w:szCs w:val="22"/>
        </w:rPr>
        <w:t>,</w:t>
      </w:r>
      <w:r w:rsidRPr="00CA5881">
        <w:rPr>
          <w:color w:val="000000"/>
          <w:sz w:val="22"/>
          <w:szCs w:val="22"/>
        </w:rPr>
        <w:t xml:space="preserve"> na globalni ravni erozija demokratičnih vrednot</w:t>
      </w:r>
      <w:r>
        <w:rPr>
          <w:color w:val="000000"/>
          <w:sz w:val="22"/>
          <w:szCs w:val="22"/>
        </w:rPr>
        <w:t xml:space="preserve"> in človekovih pravic</w:t>
      </w:r>
      <w:r w:rsidRPr="00CA5881">
        <w:rPr>
          <w:color w:val="000000"/>
          <w:sz w:val="22"/>
          <w:szCs w:val="22"/>
        </w:rPr>
        <w:t>, mednarodne pravne ureditve in multilateralizma, uveljavljanje enostranskih interesov ter omejena sposobnost odzivanja s strani mednarodne globalne skupnosti. S tem se otežuje doseganje kompromisov in naslavljanje globalnih tveganj. Pojavljajo se nove oblike groženj, ki jih omogočajo hiter tehnološki napredek in globalizacijski učinki.</w:t>
      </w:r>
    </w:p>
    <w:p w14:paraId="760FA818" w14:textId="77777777" w:rsidR="00635C7E" w:rsidRPr="00CA5881" w:rsidRDefault="00635C7E" w:rsidP="00635C7E">
      <w:pPr>
        <w:pStyle w:val="NormalWeb"/>
        <w:spacing w:before="100" w:after="100" w:line="276" w:lineRule="auto"/>
        <w:jc w:val="both"/>
        <w:rPr>
          <w:color w:val="000000"/>
          <w:sz w:val="22"/>
          <w:szCs w:val="22"/>
        </w:rPr>
      </w:pPr>
    </w:p>
    <w:p w14:paraId="760FA819"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V mednarodnem varnostnem okolju se bodo pojavljal</w:t>
      </w:r>
      <w:r>
        <w:rPr>
          <w:color w:val="000000"/>
          <w:sz w:val="22"/>
          <w:szCs w:val="22"/>
        </w:rPr>
        <w:t>i</w:t>
      </w:r>
      <w:r w:rsidRPr="00CA5881">
        <w:rPr>
          <w:color w:val="000000"/>
          <w:sz w:val="22"/>
          <w:szCs w:val="22"/>
        </w:rPr>
        <w:t xml:space="preserve"> predvsem naslednja tveganja in grožnje: </w:t>
      </w:r>
    </w:p>
    <w:p w14:paraId="760FA81A" w14:textId="77777777" w:rsidR="00635C7E" w:rsidRPr="00CA5881" w:rsidRDefault="00635C7E" w:rsidP="00635C7E">
      <w:pPr>
        <w:pStyle w:val="NormalWeb"/>
        <w:numPr>
          <w:ilvl w:val="0"/>
          <w:numId w:val="4"/>
        </w:numPr>
        <w:spacing w:line="276" w:lineRule="auto"/>
        <w:jc w:val="both"/>
        <w:rPr>
          <w:color w:val="000000"/>
          <w:sz w:val="22"/>
          <w:szCs w:val="22"/>
        </w:rPr>
      </w:pPr>
      <w:r w:rsidRPr="00CA5881">
        <w:rPr>
          <w:color w:val="000000"/>
          <w:sz w:val="22"/>
          <w:szCs w:val="22"/>
        </w:rPr>
        <w:t xml:space="preserve">hibridne grožnje, </w:t>
      </w:r>
    </w:p>
    <w:p w14:paraId="760FA81B" w14:textId="77777777" w:rsidR="00635C7E" w:rsidRPr="00CA5881" w:rsidRDefault="00635C7E" w:rsidP="00635C7E">
      <w:pPr>
        <w:pStyle w:val="NormalWeb"/>
        <w:numPr>
          <w:ilvl w:val="0"/>
          <w:numId w:val="4"/>
        </w:numPr>
        <w:spacing w:line="276" w:lineRule="auto"/>
        <w:jc w:val="both"/>
        <w:rPr>
          <w:color w:val="000000"/>
          <w:sz w:val="22"/>
          <w:szCs w:val="22"/>
        </w:rPr>
      </w:pPr>
      <w:r w:rsidRPr="00CA5881">
        <w:rPr>
          <w:color w:val="000000"/>
          <w:sz w:val="22"/>
          <w:szCs w:val="22"/>
        </w:rPr>
        <w:t xml:space="preserve">informacijsko-kibernetske grožnje, </w:t>
      </w:r>
    </w:p>
    <w:p w14:paraId="760FA81C" w14:textId="77777777" w:rsidR="00635C7E" w:rsidRPr="00CA5881" w:rsidRDefault="00635C7E" w:rsidP="00635C7E">
      <w:pPr>
        <w:pStyle w:val="NormalWeb"/>
        <w:numPr>
          <w:ilvl w:val="0"/>
          <w:numId w:val="4"/>
        </w:numPr>
        <w:spacing w:line="276" w:lineRule="auto"/>
        <w:jc w:val="both"/>
        <w:rPr>
          <w:color w:val="000000"/>
          <w:sz w:val="22"/>
          <w:szCs w:val="22"/>
        </w:rPr>
      </w:pPr>
      <w:r w:rsidRPr="00CA5881">
        <w:rPr>
          <w:color w:val="000000"/>
          <w:sz w:val="22"/>
          <w:szCs w:val="22"/>
        </w:rPr>
        <w:t xml:space="preserve">obveščevalna dejavnost tujih akterjev, </w:t>
      </w:r>
    </w:p>
    <w:p w14:paraId="760FA81D" w14:textId="77777777" w:rsidR="00635C7E" w:rsidRPr="00CA5881" w:rsidRDefault="00635C7E" w:rsidP="00635C7E">
      <w:pPr>
        <w:pStyle w:val="NormalWeb"/>
        <w:numPr>
          <w:ilvl w:val="0"/>
          <w:numId w:val="4"/>
        </w:numPr>
        <w:spacing w:line="276" w:lineRule="auto"/>
        <w:jc w:val="both"/>
        <w:rPr>
          <w:color w:val="000000"/>
          <w:sz w:val="22"/>
          <w:szCs w:val="22"/>
        </w:rPr>
      </w:pPr>
      <w:r w:rsidRPr="00CA5881">
        <w:rPr>
          <w:color w:val="000000"/>
          <w:sz w:val="22"/>
          <w:szCs w:val="22"/>
        </w:rPr>
        <w:t xml:space="preserve">vojaške grožnje, </w:t>
      </w:r>
    </w:p>
    <w:p w14:paraId="760FA81E" w14:textId="77777777" w:rsidR="00635C7E" w:rsidRPr="00CA5881" w:rsidRDefault="00635C7E" w:rsidP="00635C7E">
      <w:pPr>
        <w:pStyle w:val="NormalWeb"/>
        <w:numPr>
          <w:ilvl w:val="0"/>
          <w:numId w:val="4"/>
        </w:numPr>
        <w:spacing w:line="276" w:lineRule="auto"/>
        <w:jc w:val="both"/>
        <w:rPr>
          <w:color w:val="000000"/>
          <w:sz w:val="22"/>
          <w:szCs w:val="22"/>
        </w:rPr>
      </w:pPr>
      <w:r w:rsidRPr="00CA5881">
        <w:rPr>
          <w:color w:val="000000"/>
          <w:sz w:val="22"/>
          <w:szCs w:val="22"/>
        </w:rPr>
        <w:t xml:space="preserve">krizna žarišča, </w:t>
      </w:r>
    </w:p>
    <w:p w14:paraId="760FA81F" w14:textId="77777777" w:rsidR="00635C7E" w:rsidRPr="00CA5881" w:rsidRDefault="00635C7E" w:rsidP="00635C7E">
      <w:pPr>
        <w:pStyle w:val="NormalWeb"/>
        <w:numPr>
          <w:ilvl w:val="0"/>
          <w:numId w:val="4"/>
        </w:numPr>
        <w:spacing w:line="276" w:lineRule="auto"/>
        <w:jc w:val="both"/>
        <w:rPr>
          <w:color w:val="000000"/>
          <w:sz w:val="22"/>
          <w:szCs w:val="22"/>
        </w:rPr>
      </w:pPr>
      <w:r w:rsidRPr="00CA5881">
        <w:rPr>
          <w:color w:val="000000"/>
          <w:sz w:val="22"/>
          <w:szCs w:val="22"/>
        </w:rPr>
        <w:t xml:space="preserve">terorizem in nasilni ekstremizem, </w:t>
      </w:r>
    </w:p>
    <w:p w14:paraId="760FA820" w14:textId="77777777" w:rsidR="00635C7E" w:rsidRPr="00CA5881" w:rsidRDefault="00635C7E" w:rsidP="00635C7E">
      <w:pPr>
        <w:pStyle w:val="NormalWeb"/>
        <w:numPr>
          <w:ilvl w:val="0"/>
          <w:numId w:val="4"/>
        </w:numPr>
        <w:spacing w:line="276" w:lineRule="auto"/>
        <w:jc w:val="both"/>
        <w:rPr>
          <w:color w:val="000000"/>
          <w:sz w:val="22"/>
          <w:szCs w:val="22"/>
        </w:rPr>
      </w:pPr>
      <w:r w:rsidRPr="00CA5881">
        <w:rPr>
          <w:color w:val="000000"/>
          <w:sz w:val="22"/>
          <w:szCs w:val="22"/>
        </w:rPr>
        <w:t>nedovoljene dejavnosti na področju konvencionalnega orožja, orožij za množično uničevanje</w:t>
      </w:r>
      <w:r>
        <w:rPr>
          <w:color w:val="000000"/>
          <w:sz w:val="22"/>
          <w:szCs w:val="22"/>
        </w:rPr>
        <w:t xml:space="preserve"> ter</w:t>
      </w:r>
      <w:r w:rsidRPr="00CA5881">
        <w:rPr>
          <w:color w:val="000000"/>
          <w:sz w:val="22"/>
          <w:szCs w:val="22"/>
        </w:rPr>
        <w:t xml:space="preserve"> jedrskih in raketnih tehnologij, </w:t>
      </w:r>
    </w:p>
    <w:p w14:paraId="760FA821" w14:textId="77777777" w:rsidR="00635C7E" w:rsidRPr="00CA5881" w:rsidRDefault="00635C7E" w:rsidP="00635C7E">
      <w:pPr>
        <w:pStyle w:val="NormalWeb"/>
        <w:numPr>
          <w:ilvl w:val="0"/>
          <w:numId w:val="4"/>
        </w:numPr>
        <w:spacing w:line="276" w:lineRule="auto"/>
        <w:jc w:val="both"/>
        <w:rPr>
          <w:color w:val="000000"/>
          <w:sz w:val="22"/>
          <w:szCs w:val="22"/>
        </w:rPr>
      </w:pPr>
      <w:r w:rsidRPr="00CA5881">
        <w:rPr>
          <w:color w:val="000000"/>
          <w:sz w:val="22"/>
          <w:szCs w:val="22"/>
        </w:rPr>
        <w:t xml:space="preserve">hude in organizirane oblike kriminala, </w:t>
      </w:r>
    </w:p>
    <w:p w14:paraId="760FA822" w14:textId="77777777" w:rsidR="00635C7E" w:rsidRPr="00CA5881" w:rsidRDefault="00635C7E" w:rsidP="00635C7E">
      <w:pPr>
        <w:pStyle w:val="NormalWeb"/>
        <w:numPr>
          <w:ilvl w:val="0"/>
          <w:numId w:val="4"/>
        </w:numPr>
        <w:spacing w:line="276" w:lineRule="auto"/>
        <w:jc w:val="both"/>
        <w:rPr>
          <w:color w:val="000000"/>
          <w:sz w:val="22"/>
          <w:szCs w:val="22"/>
        </w:rPr>
      </w:pPr>
      <w:r w:rsidRPr="00CA5881">
        <w:rPr>
          <w:color w:val="000000"/>
          <w:sz w:val="22"/>
          <w:szCs w:val="22"/>
        </w:rPr>
        <w:t xml:space="preserve">nezakonite migracije, </w:t>
      </w:r>
    </w:p>
    <w:p w14:paraId="760FA823" w14:textId="77777777" w:rsidR="00635C7E" w:rsidRPr="00CA5881" w:rsidRDefault="00635C7E" w:rsidP="00635C7E">
      <w:pPr>
        <w:pStyle w:val="NormalWeb"/>
        <w:numPr>
          <w:ilvl w:val="0"/>
          <w:numId w:val="4"/>
        </w:numPr>
        <w:spacing w:line="276" w:lineRule="auto"/>
        <w:jc w:val="both"/>
        <w:rPr>
          <w:color w:val="000000"/>
          <w:sz w:val="22"/>
          <w:szCs w:val="22"/>
        </w:rPr>
      </w:pPr>
      <w:r w:rsidRPr="00CA5881">
        <w:rPr>
          <w:color w:val="000000"/>
          <w:sz w:val="22"/>
          <w:szCs w:val="22"/>
        </w:rPr>
        <w:t xml:space="preserve">podnebne spremembe, </w:t>
      </w:r>
    </w:p>
    <w:p w14:paraId="760FA824" w14:textId="77777777" w:rsidR="00635C7E" w:rsidRPr="00CA5881" w:rsidRDefault="00635C7E" w:rsidP="00635C7E">
      <w:pPr>
        <w:pStyle w:val="NormalWeb"/>
        <w:numPr>
          <w:ilvl w:val="0"/>
          <w:numId w:val="4"/>
        </w:numPr>
        <w:spacing w:line="276" w:lineRule="auto"/>
        <w:jc w:val="both"/>
        <w:rPr>
          <w:color w:val="000000"/>
          <w:sz w:val="22"/>
          <w:szCs w:val="22"/>
        </w:rPr>
      </w:pPr>
      <w:r w:rsidRPr="00CA5881">
        <w:rPr>
          <w:color w:val="000000"/>
          <w:sz w:val="22"/>
          <w:szCs w:val="22"/>
        </w:rPr>
        <w:t xml:space="preserve">globalna finančna, gospodarska, tehnološka in socialna tveganja, </w:t>
      </w:r>
    </w:p>
    <w:p w14:paraId="760FA825" w14:textId="77777777" w:rsidR="00635C7E" w:rsidRPr="00CA5881" w:rsidRDefault="00635C7E" w:rsidP="00635C7E">
      <w:pPr>
        <w:pStyle w:val="NormalWeb"/>
        <w:numPr>
          <w:ilvl w:val="0"/>
          <w:numId w:val="4"/>
        </w:numPr>
        <w:spacing w:line="276" w:lineRule="auto"/>
        <w:jc w:val="both"/>
        <w:rPr>
          <w:color w:val="000000"/>
          <w:sz w:val="22"/>
          <w:szCs w:val="22"/>
        </w:rPr>
      </w:pPr>
      <w:r w:rsidRPr="00CA5881">
        <w:rPr>
          <w:color w:val="000000"/>
          <w:sz w:val="22"/>
          <w:szCs w:val="22"/>
        </w:rPr>
        <w:t xml:space="preserve">ogrožanje javne varnosti, </w:t>
      </w:r>
    </w:p>
    <w:p w14:paraId="760FA826" w14:textId="77777777" w:rsidR="00635C7E" w:rsidRPr="00CA5881" w:rsidRDefault="00635C7E" w:rsidP="00635C7E">
      <w:pPr>
        <w:pStyle w:val="NormalWeb"/>
        <w:numPr>
          <w:ilvl w:val="0"/>
          <w:numId w:val="4"/>
        </w:numPr>
        <w:spacing w:line="276" w:lineRule="auto"/>
        <w:jc w:val="both"/>
        <w:rPr>
          <w:color w:val="000000"/>
          <w:sz w:val="22"/>
          <w:szCs w:val="22"/>
        </w:rPr>
      </w:pPr>
      <w:r w:rsidRPr="00CA5881">
        <w:rPr>
          <w:color w:val="000000"/>
          <w:sz w:val="22"/>
          <w:szCs w:val="22"/>
        </w:rPr>
        <w:t xml:space="preserve">naravne in druge nesreče, </w:t>
      </w:r>
    </w:p>
    <w:p w14:paraId="760FA827" w14:textId="77777777" w:rsidR="00635C7E" w:rsidRPr="00CA5881" w:rsidRDefault="00635C7E" w:rsidP="00635C7E">
      <w:pPr>
        <w:pStyle w:val="NormalWeb"/>
        <w:numPr>
          <w:ilvl w:val="0"/>
          <w:numId w:val="4"/>
        </w:numPr>
        <w:spacing w:line="276" w:lineRule="auto"/>
        <w:jc w:val="both"/>
        <w:rPr>
          <w:color w:val="000000"/>
          <w:sz w:val="22"/>
          <w:szCs w:val="22"/>
        </w:rPr>
      </w:pPr>
      <w:r w:rsidRPr="00CA5881">
        <w:rPr>
          <w:color w:val="000000"/>
          <w:sz w:val="22"/>
          <w:szCs w:val="22"/>
        </w:rPr>
        <w:t xml:space="preserve">omejenost naravnih virov in degradacija življenjskega okolja ter </w:t>
      </w:r>
    </w:p>
    <w:p w14:paraId="760FA828" w14:textId="77777777" w:rsidR="00635C7E" w:rsidRPr="00CA5881" w:rsidRDefault="00635C7E" w:rsidP="00635C7E">
      <w:pPr>
        <w:pStyle w:val="NormalWeb"/>
        <w:numPr>
          <w:ilvl w:val="0"/>
          <w:numId w:val="4"/>
        </w:numPr>
        <w:spacing w:line="276" w:lineRule="auto"/>
        <w:jc w:val="both"/>
        <w:rPr>
          <w:color w:val="000000"/>
          <w:sz w:val="22"/>
          <w:szCs w:val="22"/>
        </w:rPr>
      </w:pPr>
      <w:r w:rsidRPr="00CA5881">
        <w:rPr>
          <w:color w:val="000000"/>
          <w:sz w:val="22"/>
          <w:szCs w:val="22"/>
        </w:rPr>
        <w:t>zdravstveno-epidemiološke grožnje.</w:t>
      </w:r>
    </w:p>
    <w:p w14:paraId="760FA829"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Poleg pojava novih oblik ogrožanja nacionalne varnosti se v evroatlantskem območju in širše znova pojavljajo raznovrstne oblike rivalstva med regionalnimi silami</w:t>
      </w:r>
      <w:r>
        <w:rPr>
          <w:color w:val="000000"/>
          <w:sz w:val="22"/>
          <w:szCs w:val="22"/>
        </w:rPr>
        <w:t xml:space="preserve"> in velikimi silami multipolarnega sveta</w:t>
      </w:r>
      <w:r w:rsidRPr="00CA5881">
        <w:rPr>
          <w:color w:val="000000"/>
          <w:sz w:val="22"/>
          <w:szCs w:val="22"/>
        </w:rPr>
        <w:t>. Soočeni smo z različnimi pogledi držav članic na prihodnost Evropske unije in nekatera ključna vprašanja.</w:t>
      </w:r>
    </w:p>
    <w:p w14:paraId="760FA82A"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lastRenderedPageBreak/>
        <w:t xml:space="preserve">Republika Slovenija skupaj z zavezniki prepoznava pas nestabilnosti, ki obkroža Evropsko unijo in Nato. Evropska unija in zavezništvo se spoprijemata s celotnim naborom varnostnih tveganj in groženj iz vseh geografskih smeri. Za Republiko Slovenijo so ključni predvsem tisti iz vzhodne in južne smeri. </w:t>
      </w:r>
    </w:p>
    <w:p w14:paraId="760FA82B"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V močno soodvisnem sodobnem mednarodnem varnostnem okolju si nobena država svoje (nacionalne) varnosti ne more več zagotavljati povsem samostojno. Zato je predvsem za evroatlantski prostor, v katerem sta ključna dejavnika ohranjanja in zagotavljanja mednarodnega miru in varnosti Evropska unija in Nato, značilno zunanjepolitično, gospodarsko, kulturno, znanstveno-tehnološko, varnostno, obrambno, obveščevalno-varnostno, zaščitno-reševalno ter drugo povezovanje in sodelovanje držav, kar prinaša temu prostoru kot celoti večjo varnost in stabilnost. Stabilnost in varnost evroatlantskega prostora sta močno odvisn</w:t>
      </w:r>
      <w:r>
        <w:rPr>
          <w:color w:val="000000"/>
          <w:sz w:val="22"/>
          <w:szCs w:val="22"/>
        </w:rPr>
        <w:t>i</w:t>
      </w:r>
      <w:r w:rsidRPr="00CA5881">
        <w:rPr>
          <w:color w:val="000000"/>
          <w:sz w:val="22"/>
          <w:szCs w:val="22"/>
        </w:rPr>
        <w:t xml:space="preserve"> tudi od procesa nadaljnje krepitve Evropske unije in Nata. </w:t>
      </w:r>
    </w:p>
    <w:p w14:paraId="760FA82C" w14:textId="77777777" w:rsidR="00635C7E" w:rsidRPr="00CA5881" w:rsidRDefault="00635C7E" w:rsidP="00635C7E">
      <w:pPr>
        <w:pStyle w:val="Heading1"/>
        <w:jc w:val="center"/>
        <w:rPr>
          <w:rFonts w:ascii="Arial" w:hAnsi="Arial" w:cs="Arial"/>
          <w:color w:val="000000" w:themeColor="text1"/>
          <w:sz w:val="22"/>
          <w:szCs w:val="22"/>
        </w:rPr>
      </w:pPr>
      <w:bookmarkStart w:id="8" w:name="_Toc4587458"/>
      <w:r w:rsidRPr="00CA5881">
        <w:rPr>
          <w:rFonts w:ascii="Arial" w:hAnsi="Arial" w:cs="Arial"/>
          <w:color w:val="000000" w:themeColor="text1"/>
          <w:sz w:val="22"/>
          <w:szCs w:val="22"/>
        </w:rPr>
        <w:t>4. Grožnje in tveganja nacionalne varnosti Republike Slovenije</w:t>
      </w:r>
      <w:bookmarkEnd w:id="8"/>
    </w:p>
    <w:p w14:paraId="760FA82D"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V mednarodnem in nacionalnovarnostnem okolju se soočamo z raznovrstnimi sodobnimi viri ogrožanja in tveganja varnosti. Njihovi nosilci so tako državni kot nedržavni akterji, po naravi pa so kompleksni, pogosto težko predvidljivi </w:t>
      </w:r>
      <w:r>
        <w:rPr>
          <w:color w:val="000000"/>
          <w:sz w:val="22"/>
          <w:szCs w:val="22"/>
        </w:rPr>
        <w:t>ter</w:t>
      </w:r>
      <w:r w:rsidRPr="00CA5881">
        <w:rPr>
          <w:color w:val="000000"/>
          <w:sz w:val="22"/>
          <w:szCs w:val="22"/>
        </w:rPr>
        <w:t xml:space="preserve"> imajo lahko multiplikativ</w:t>
      </w:r>
      <w:r>
        <w:rPr>
          <w:color w:val="000000"/>
          <w:sz w:val="22"/>
          <w:szCs w:val="22"/>
        </w:rPr>
        <w:t>ni</w:t>
      </w:r>
      <w:r w:rsidRPr="00CA5881">
        <w:rPr>
          <w:color w:val="000000"/>
          <w:sz w:val="22"/>
          <w:szCs w:val="22"/>
        </w:rPr>
        <w:t xml:space="preserve"> značaj in učinek. Republika Slovenija je na različne vire tveganja in ogrožanja dodatno občutljiva zaradi velikosti ozemlja, svoje geografske raznolikosti, omejenosti naravnih virov, ozemeljske prehodnosti ter vpetosti v mednarodno okolje. </w:t>
      </w:r>
    </w:p>
    <w:p w14:paraId="760FA82E"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Grožnje opredeljujemo kot vire ogrožanj in aktivnosti, ki bi lahko ogrozil</w:t>
      </w:r>
      <w:r>
        <w:rPr>
          <w:color w:val="000000"/>
          <w:sz w:val="22"/>
          <w:szCs w:val="22"/>
        </w:rPr>
        <w:t>i</w:t>
      </w:r>
      <w:r w:rsidRPr="00CA5881">
        <w:rPr>
          <w:color w:val="000000"/>
          <w:sz w:val="22"/>
          <w:szCs w:val="22"/>
        </w:rPr>
        <w:t xml:space="preserve"> nacionalno varnost Republike Slovenije ter njene cilje in interese. Tveganja opredeljujemo kot izpostavljenost Republike Slovenije ter njenih ciljev in interesov posameznim grožnjam, odvisna </w:t>
      </w:r>
      <w:r>
        <w:rPr>
          <w:color w:val="000000"/>
          <w:sz w:val="22"/>
          <w:szCs w:val="22"/>
        </w:rPr>
        <w:t xml:space="preserve">so </w:t>
      </w:r>
      <w:r w:rsidRPr="00CA5881">
        <w:rPr>
          <w:color w:val="000000"/>
          <w:sz w:val="22"/>
          <w:szCs w:val="22"/>
        </w:rPr>
        <w:t xml:space="preserve">od ranljivosti </w:t>
      </w:r>
      <w:r>
        <w:rPr>
          <w:color w:val="000000"/>
          <w:sz w:val="22"/>
          <w:szCs w:val="22"/>
        </w:rPr>
        <w:t>in</w:t>
      </w:r>
      <w:r w:rsidRPr="00CA5881">
        <w:rPr>
          <w:color w:val="000000"/>
          <w:sz w:val="22"/>
          <w:szCs w:val="22"/>
        </w:rPr>
        <w:t xml:space="preserve"> zmogljivosti države, da se zoperstavi in odzove na te grožnje.</w:t>
      </w:r>
    </w:p>
    <w:p w14:paraId="760FA82F"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Zaradi narave in pojavnih oblik sodobnih groženj je težko določiti jasno razmejitev med globalnimi in zgolj nacionalnimi grožnjami. Posamezne grožnje lahko s časom spreminjajo svojo pojavno obliko </w:t>
      </w:r>
      <w:r>
        <w:rPr>
          <w:color w:val="000000"/>
          <w:sz w:val="22"/>
          <w:szCs w:val="22"/>
        </w:rPr>
        <w:t>in</w:t>
      </w:r>
      <w:r w:rsidRPr="00CA5881">
        <w:rPr>
          <w:color w:val="000000"/>
          <w:sz w:val="22"/>
          <w:szCs w:val="22"/>
        </w:rPr>
        <w:t xml:space="preserve"> stopnjo ogrožanja nacionalne varnosti Republike Slovenije. Na nacionalno varnost Republike Slovenije vplivajo nekatere sodobne grožnje, tudi če se te ne pojavljajo neposredno na ozemlju Republike Slovenije ali v njeni neposredni okoliščini. </w:t>
      </w:r>
    </w:p>
    <w:p w14:paraId="760FA830"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Z namenom učinkovitega spremljanja in odzivanja na hitro spreminjajoče </w:t>
      </w:r>
      <w:r>
        <w:rPr>
          <w:color w:val="000000"/>
          <w:sz w:val="22"/>
          <w:szCs w:val="22"/>
        </w:rPr>
        <w:t xml:space="preserve">se </w:t>
      </w:r>
      <w:r w:rsidRPr="00CA5881">
        <w:rPr>
          <w:color w:val="000000"/>
          <w:sz w:val="22"/>
          <w:szCs w:val="22"/>
        </w:rPr>
        <w:t>varnostno okolje bo letno izdelana nacionalna ocena varnostnih tveganj in groženj.</w:t>
      </w:r>
    </w:p>
    <w:p w14:paraId="760FA831"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9" w:name="_Toc4587459"/>
      <w:bookmarkStart w:id="10" w:name="_Toc528227578"/>
      <w:r w:rsidRPr="00CA5881">
        <w:rPr>
          <w:rFonts w:ascii="Arial" w:hAnsi="Arial" w:cs="Arial"/>
          <w:b w:val="0"/>
          <w:i/>
          <w:color w:val="000000" w:themeColor="text1"/>
          <w:sz w:val="22"/>
          <w:szCs w:val="22"/>
        </w:rPr>
        <w:t>4.1</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Hibridne grožnje</w:t>
      </w:r>
      <w:bookmarkEnd w:id="9"/>
    </w:p>
    <w:bookmarkEnd w:id="10"/>
    <w:p w14:paraId="760FA832"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Hibridne grožnje niso nove oblike groženj, ampak implikacije že obstoječih subverzivnih oblik, katerih hitrost, obseg in pogostost pojavljanja </w:t>
      </w:r>
      <w:r>
        <w:rPr>
          <w:color w:val="000000"/>
          <w:sz w:val="22"/>
          <w:szCs w:val="22"/>
        </w:rPr>
        <w:t xml:space="preserve">so </w:t>
      </w:r>
      <w:r w:rsidRPr="00CA5881">
        <w:rPr>
          <w:color w:val="000000"/>
          <w:sz w:val="22"/>
          <w:szCs w:val="22"/>
        </w:rPr>
        <w:t>se s pomočjo sodobnih tehnologij okrepil</w:t>
      </w:r>
      <w:r>
        <w:rPr>
          <w:color w:val="000000"/>
          <w:sz w:val="22"/>
          <w:szCs w:val="22"/>
        </w:rPr>
        <w:t>i</w:t>
      </w:r>
      <w:r w:rsidRPr="00CA5881">
        <w:rPr>
          <w:color w:val="000000"/>
          <w:sz w:val="22"/>
          <w:szCs w:val="22"/>
        </w:rPr>
        <w:t>. Hibridne grožnje so večdimenzionalne, izredno horizontalno razpršene in zajemajo predvsem političnodiplomatski, informacijski, vojaški, gospodarski, finančni, obveščevalni</w:t>
      </w:r>
      <w:r>
        <w:rPr>
          <w:color w:val="000000"/>
          <w:sz w:val="22"/>
          <w:szCs w:val="22"/>
        </w:rPr>
        <w:t xml:space="preserve"> in</w:t>
      </w:r>
      <w:r w:rsidRPr="00CA5881">
        <w:rPr>
          <w:color w:val="000000"/>
          <w:sz w:val="22"/>
          <w:szCs w:val="22"/>
        </w:rPr>
        <w:t xml:space="preserve"> pravni vidik, pri čemer je vsak hibridni scenarij lahko drugačen, zato morajo biti temu prilagojeni tudi odzivi. </w:t>
      </w:r>
    </w:p>
    <w:p w14:paraId="760FA833"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Hibridne grožnje predstavljajo medsebojno povezano, kompleksno in nepredvidljivo </w:t>
      </w:r>
      <w:r>
        <w:rPr>
          <w:color w:val="000000"/>
          <w:sz w:val="22"/>
          <w:szCs w:val="22"/>
        </w:rPr>
        <w:t>visokointegrirano</w:t>
      </w:r>
      <w:r w:rsidRPr="00CA5881">
        <w:rPr>
          <w:color w:val="000000"/>
          <w:sz w:val="22"/>
          <w:szCs w:val="22"/>
        </w:rPr>
        <w:t xml:space="preserve"> uporabo prikrite ali odkrite kombinacije tradicionalnih in neregularnih vojaških in civilnih ter kriminalnih metod in sredstev, ki jih vodijo in izvajajo državni in nedržavni akterji. Ti se poslužujejo različnih metod, vrst in načinov hibridnega delovanja, s čimer se zamegljuje meja med mirom, krizo, konfliktom in vojno. Dejavnosti hibridnih akterjev </w:t>
      </w:r>
      <w:r w:rsidRPr="00CA5881">
        <w:rPr>
          <w:color w:val="000000"/>
          <w:sz w:val="22"/>
          <w:szCs w:val="22"/>
        </w:rPr>
        <w:lastRenderedPageBreak/>
        <w:t>so usmerjene v šibke točke ciljane države ali družbe, z namenom destabilizacije, povzročanja zmede in povečanja ranljivosti</w:t>
      </w:r>
      <w:r>
        <w:rPr>
          <w:color w:val="000000"/>
          <w:sz w:val="22"/>
          <w:szCs w:val="22"/>
        </w:rPr>
        <w:t>,</w:t>
      </w:r>
      <w:r w:rsidRPr="00CA5881">
        <w:rPr>
          <w:color w:val="000000"/>
          <w:sz w:val="22"/>
          <w:szCs w:val="22"/>
        </w:rPr>
        <w:t xml:space="preserve"> z</w:t>
      </w:r>
      <w:r>
        <w:rPr>
          <w:color w:val="000000"/>
          <w:sz w:val="22"/>
          <w:szCs w:val="22"/>
        </w:rPr>
        <w:t>a</w:t>
      </w:r>
      <w:r w:rsidRPr="00CA5881">
        <w:rPr>
          <w:color w:val="000000"/>
          <w:sz w:val="22"/>
          <w:szCs w:val="22"/>
        </w:rPr>
        <w:t xml:space="preserve"> doseganj</w:t>
      </w:r>
      <w:r>
        <w:rPr>
          <w:color w:val="000000"/>
          <w:sz w:val="22"/>
          <w:szCs w:val="22"/>
        </w:rPr>
        <w:t>e</w:t>
      </w:r>
      <w:r w:rsidRPr="00CA5881">
        <w:rPr>
          <w:color w:val="000000"/>
          <w:sz w:val="22"/>
          <w:szCs w:val="22"/>
        </w:rPr>
        <w:t xml:space="preserve"> lastnih geopolitičnih interesov in vpliva. </w:t>
      </w:r>
    </w:p>
    <w:p w14:paraId="760FA834"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Akterji s svojimi hibridnimi metodami, dezinformacijami, lažnimi novicami</w:t>
      </w:r>
      <w:r>
        <w:rPr>
          <w:color w:val="000000"/>
          <w:sz w:val="22"/>
          <w:szCs w:val="22"/>
        </w:rPr>
        <w:t xml:space="preserve"> in</w:t>
      </w:r>
      <w:r w:rsidRPr="00CA5881">
        <w:rPr>
          <w:color w:val="000000"/>
          <w:sz w:val="22"/>
          <w:szCs w:val="22"/>
        </w:rPr>
        <w:t xml:space="preserve"> vpletanjem v demokratične politične procese vplivajo na stabilnost demokratično izvoljenih struktur oblasti, ustavne in družbene ureditve ter mednarodnih institucij, ovirajo in slabijo zmožnost demokratičnega in ustavno opredeljenega političnega odločanja in oblikovanja učinkovite nacionalne politične agende, sprožajo radikalizacijo in rekrutacijo skrajnih gibanj ter vplivajo na javno mnenje v državi, kar dosegajo z usmerjanjem akterjev, ki so tako zlorabljeni za hibridno delovanje. Posebej ukrojeni kibernetski napadi z zlorabo informacijske tehnologije in metodo sabotaže predstavljajo grožnjo za vzdrževanje odpornosti ključnih funkcij države in družbe ter kritične infrastrukture. Izvajajo ekonomsko vplivanje in izsiljevanj</w:t>
      </w:r>
      <w:r>
        <w:rPr>
          <w:color w:val="000000"/>
          <w:sz w:val="22"/>
          <w:szCs w:val="22"/>
        </w:rPr>
        <w:t>e</w:t>
      </w:r>
      <w:r w:rsidRPr="00CA5881">
        <w:rPr>
          <w:color w:val="000000"/>
          <w:sz w:val="22"/>
          <w:szCs w:val="22"/>
        </w:rPr>
        <w:t xml:space="preserve"> ter nezakonite izrabe finančnih sistemov tudi za financiranj</w:t>
      </w:r>
      <w:r>
        <w:rPr>
          <w:color w:val="000000"/>
          <w:sz w:val="22"/>
          <w:szCs w:val="22"/>
        </w:rPr>
        <w:t>e</w:t>
      </w:r>
      <w:r w:rsidRPr="00CA5881">
        <w:rPr>
          <w:color w:val="000000"/>
          <w:sz w:val="22"/>
          <w:szCs w:val="22"/>
        </w:rPr>
        <w:t xml:space="preserve"> terorizma ali da vplivajo na nacionalne strukture. Dejavnosti hibridnih akterjev so bolj ali manj podprte z intenzivnim obveščevalnim delovanjem. Upravičena je domneva, da bodo vojaške hibridne oblike delovanja poleg nekonvencionalnega vojskovanja lahko vključevale tudi zlorabo orožja za množično uničevanje </w:t>
      </w:r>
      <w:r>
        <w:rPr>
          <w:color w:val="000000"/>
          <w:sz w:val="22"/>
          <w:szCs w:val="22"/>
        </w:rPr>
        <w:t>in</w:t>
      </w:r>
      <w:r w:rsidRPr="00CA5881">
        <w:rPr>
          <w:color w:val="000000"/>
          <w:sz w:val="22"/>
          <w:szCs w:val="22"/>
        </w:rPr>
        <w:t xml:space="preserve"> teroristična delovanja, na lokalno omejenem </w:t>
      </w:r>
      <w:r>
        <w:rPr>
          <w:color w:val="000000"/>
          <w:sz w:val="22"/>
          <w:szCs w:val="22"/>
        </w:rPr>
        <w:t>ozemlju</w:t>
      </w:r>
      <w:r w:rsidRPr="00CA5881">
        <w:rPr>
          <w:color w:val="000000"/>
          <w:sz w:val="22"/>
          <w:szCs w:val="22"/>
        </w:rPr>
        <w:t xml:space="preserve"> tudi z uporabo jedrskih, radioloških, kemičnih in bioloških elementov.</w:t>
      </w:r>
    </w:p>
    <w:p w14:paraId="760FA835"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11" w:name="_Toc4587460"/>
      <w:r w:rsidRPr="00CA5881">
        <w:rPr>
          <w:rFonts w:ascii="Arial" w:hAnsi="Arial" w:cs="Arial"/>
          <w:b w:val="0"/>
          <w:i/>
          <w:color w:val="000000" w:themeColor="text1"/>
          <w:sz w:val="22"/>
          <w:szCs w:val="22"/>
        </w:rPr>
        <w:t>4.2</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Informacijsko-kibernetske grožnje</w:t>
      </w:r>
      <w:bookmarkEnd w:id="11"/>
    </w:p>
    <w:p w14:paraId="760FA836"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Značilnost kibernetskega okolja so globalna narava, asimetričnost in horizontalnost, kar se odraža v odsotnosti geografskih in časovnih omejitev, težavni določljivosti dejanskega vira in akterja ogrožanja ter v dejstvu, da gre lahko za aktivnost državnih in nedržavnih akterjev. Ranljivost sodobne družbe izhaja iz močne odvisnosti od neprekinjenosti in zanesljivosti delovanja informacijskih tehnologij in sistemov. Republika Slovenija je s tem izpostavljena resnim grožnjam za delovanje javnega in zasebnega sektorja ter kritične infrastrukture, zaradi česar je lahko ogroženo izvajanje ključnih funkcij države in družbe</w:t>
      </w:r>
      <w:r>
        <w:rPr>
          <w:color w:val="000000"/>
          <w:sz w:val="22"/>
          <w:szCs w:val="22"/>
        </w:rPr>
        <w:t>.</w:t>
      </w:r>
      <w:r w:rsidRPr="00CA5881">
        <w:rPr>
          <w:color w:val="000000"/>
          <w:sz w:val="22"/>
          <w:szCs w:val="22"/>
        </w:rPr>
        <w:t xml:space="preserve"> Zagotavljanje suverenosti Republike Slovenije v kibernetskem prostoru je zato izrednega pomena.</w:t>
      </w:r>
    </w:p>
    <w:p w14:paraId="760FA837"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Ključno grožnjo nacionalni informacijsko-komunikacijski infrastrukturi in kritični informacijsko-komunikacijski infrastrukturi</w:t>
      </w:r>
      <w:r w:rsidRPr="00CA5881">
        <w:rPr>
          <w:sz w:val="22"/>
          <w:szCs w:val="22"/>
        </w:rPr>
        <w:t xml:space="preserve"> </w:t>
      </w:r>
      <w:r w:rsidRPr="00CA5881">
        <w:rPr>
          <w:color w:val="000000"/>
          <w:sz w:val="22"/>
          <w:szCs w:val="22"/>
        </w:rPr>
        <w:t>ter podatkom znotraj njiju predstavljajo kibernetski napadi in vdori, spletno vohunjenje, kraja intelektualne lastnine, širjenje dezinformacij, kibernetski kriminal in terorizem ter druge oblike, ki imajo lahko velik negativen medpodročni vpliv na gospodarstvo in finančni sistem, delovanje političnega sistema in mednarodni ugled države, delovanje kritične infrastrukture, javno varnost, obrambn</w:t>
      </w:r>
      <w:r>
        <w:rPr>
          <w:color w:val="000000"/>
          <w:sz w:val="22"/>
          <w:szCs w:val="22"/>
        </w:rPr>
        <w:t>o sposobnost</w:t>
      </w:r>
      <w:r w:rsidRPr="00CA5881">
        <w:rPr>
          <w:color w:val="000000"/>
          <w:sz w:val="22"/>
          <w:szCs w:val="22"/>
        </w:rPr>
        <w:t xml:space="preserve">, varnost državljanov, zagotavljanje osnovnih življenjskih dobrin </w:t>
      </w:r>
      <w:r>
        <w:rPr>
          <w:color w:val="000000"/>
          <w:sz w:val="22"/>
          <w:szCs w:val="22"/>
        </w:rPr>
        <w:t>ter</w:t>
      </w:r>
      <w:r w:rsidRPr="00CA5881">
        <w:rPr>
          <w:color w:val="000000"/>
          <w:sz w:val="22"/>
          <w:szCs w:val="22"/>
        </w:rPr>
        <w:t xml:space="preserve"> delovanje sistema varstva pred naravnimi in drugimi nesrečami.</w:t>
      </w:r>
    </w:p>
    <w:p w14:paraId="760FA838" w14:textId="77777777" w:rsidR="00635C7E" w:rsidRPr="00CA5881" w:rsidRDefault="00635C7E" w:rsidP="00635C7E">
      <w:pPr>
        <w:pStyle w:val="Default"/>
        <w:spacing w:line="276" w:lineRule="auto"/>
        <w:jc w:val="both"/>
        <w:rPr>
          <w:sz w:val="22"/>
          <w:szCs w:val="22"/>
        </w:rPr>
      </w:pPr>
      <w:r w:rsidRPr="00CA5881">
        <w:rPr>
          <w:sz w:val="22"/>
          <w:szCs w:val="22"/>
        </w:rPr>
        <w:t xml:space="preserve">Vključenost Republike Slovenije v mednarodne organizacije, </w:t>
      </w:r>
      <w:r>
        <w:rPr>
          <w:sz w:val="22"/>
          <w:szCs w:val="22"/>
        </w:rPr>
        <w:t>predvsem</w:t>
      </w:r>
      <w:r w:rsidRPr="00CA5881">
        <w:rPr>
          <w:sz w:val="22"/>
          <w:szCs w:val="22"/>
        </w:rPr>
        <w:t xml:space="preserve"> Evropsko unijo in Nato, povečuje interes nekaterih tujih držav in drugih akterjev ter s tem dejansko izpostavljenost države kibernetskim napadom.</w:t>
      </w:r>
    </w:p>
    <w:p w14:paraId="760FA839"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12" w:name="_Toc4587461"/>
      <w:r w:rsidRPr="00CA5881">
        <w:rPr>
          <w:rFonts w:ascii="Arial" w:hAnsi="Arial" w:cs="Arial"/>
          <w:b w:val="0"/>
          <w:i/>
          <w:color w:val="000000" w:themeColor="text1"/>
          <w:sz w:val="22"/>
          <w:szCs w:val="22"/>
        </w:rPr>
        <w:t>4.3</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Obveščevalna dejavnost tujih akterjev</w:t>
      </w:r>
      <w:bookmarkEnd w:id="12"/>
      <w:r w:rsidRPr="00CA5881">
        <w:rPr>
          <w:rFonts w:ascii="Arial" w:hAnsi="Arial" w:cs="Arial"/>
          <w:b w:val="0"/>
          <w:i/>
          <w:color w:val="000000" w:themeColor="text1"/>
          <w:sz w:val="22"/>
          <w:szCs w:val="22"/>
        </w:rPr>
        <w:t xml:space="preserve"> </w:t>
      </w:r>
    </w:p>
    <w:p w14:paraId="760FA83A"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Tuji obveščevalni akterji s svojim delovanjem ogrožajo varnostne, politične in gospodarske interese Republike Slovenije ter izkoriščajo njeno ozemlje za delovanje proti tretjim državam. Obveščevalno dejavnost proti slovenskim interesom izvajajo s pomočjo klasičnih oblik pridobivanja podatkov s človeškimi viri ter z izkoriščanjem sodobnih informacijskih tehnologij in sistemov. </w:t>
      </w:r>
    </w:p>
    <w:p w14:paraId="760FA83B"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lastRenderedPageBreak/>
        <w:t xml:space="preserve">Z aktivnejšo vlogo Republike Slovenije v okviru mednarodne skupnosti, </w:t>
      </w:r>
      <w:r>
        <w:rPr>
          <w:color w:val="000000"/>
          <w:sz w:val="22"/>
          <w:szCs w:val="22"/>
        </w:rPr>
        <w:t>predvsem</w:t>
      </w:r>
      <w:r w:rsidRPr="00CA5881">
        <w:rPr>
          <w:color w:val="000000"/>
          <w:sz w:val="22"/>
          <w:szCs w:val="22"/>
        </w:rPr>
        <w:t xml:space="preserve"> v Evropski uniji in Natu, se je okrepilo klasično obveščevalno delovanje nekaterih tujih držav proti Republiki Sloveniji. Pri tem izstopa interes za pridobitev vseh vrst tajnih podatkov ter zanimanje za slovenske diplomatske in gospodarske aktivnosti v mednarodnem okolju.</w:t>
      </w:r>
    </w:p>
    <w:p w14:paraId="760FA83C"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Tuje obveščevalne in varnostne službe bi lahko tudi v prihodnje agresivneje delovale proti predstavnikom Republike Slovenije v tujini, </w:t>
      </w:r>
      <w:r>
        <w:rPr>
          <w:color w:val="000000"/>
          <w:sz w:val="22"/>
          <w:szCs w:val="22"/>
        </w:rPr>
        <w:t>predvsem</w:t>
      </w:r>
      <w:r w:rsidRPr="00CA5881">
        <w:rPr>
          <w:color w:val="000000"/>
          <w:sz w:val="22"/>
          <w:szCs w:val="22"/>
        </w:rPr>
        <w:t xml:space="preserve"> proti tistim, ki so udeleženi v mednarodnih operacijah in misijah, in tistim, ki diplomatsko in poslovno delujejo v tujini.</w:t>
      </w:r>
    </w:p>
    <w:p w14:paraId="760FA83D"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13" w:name="_Toc4587462"/>
      <w:r w:rsidRPr="00CA5881">
        <w:rPr>
          <w:rFonts w:ascii="Arial" w:hAnsi="Arial" w:cs="Arial"/>
          <w:b w:val="0"/>
          <w:i/>
          <w:color w:val="000000" w:themeColor="text1"/>
          <w:sz w:val="22"/>
          <w:szCs w:val="22"/>
        </w:rPr>
        <w:t>4.4</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Vojaške grožnje</w:t>
      </w:r>
      <w:bookmarkEnd w:id="13"/>
    </w:p>
    <w:p w14:paraId="760FA83E"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Vojaške grožnje bodo v prihodnje še vedno predvsem posledica povečanega števila </w:t>
      </w:r>
      <w:r>
        <w:rPr>
          <w:color w:val="000000"/>
          <w:sz w:val="22"/>
          <w:szCs w:val="22"/>
        </w:rPr>
        <w:t>ter</w:t>
      </w:r>
      <w:r w:rsidRPr="00CA5881">
        <w:rPr>
          <w:color w:val="000000"/>
          <w:sz w:val="22"/>
          <w:szCs w:val="22"/>
        </w:rPr>
        <w:t xml:space="preserve"> zaostrovanja lokalnih in regionalnih nestabilnosti, ki lahko hitro presežejo svoj okvir, zaradi konfliktnih interesov globalnih centrov moči. Globalni</w:t>
      </w:r>
      <w:r>
        <w:rPr>
          <w:color w:val="000000"/>
          <w:sz w:val="22"/>
          <w:szCs w:val="22"/>
        </w:rPr>
        <w:t xml:space="preserve"> in</w:t>
      </w:r>
      <w:r w:rsidRPr="00CA5881">
        <w:rPr>
          <w:color w:val="000000"/>
          <w:sz w:val="22"/>
          <w:szCs w:val="22"/>
        </w:rPr>
        <w:t xml:space="preserve"> z njim evroatlantski prostor sta po koncu hladne vojne </w:t>
      </w:r>
      <w:r>
        <w:rPr>
          <w:color w:val="000000"/>
          <w:sz w:val="22"/>
          <w:szCs w:val="22"/>
        </w:rPr>
        <w:t>znova</w:t>
      </w:r>
      <w:r w:rsidRPr="00CA5881">
        <w:rPr>
          <w:color w:val="000000"/>
          <w:sz w:val="22"/>
          <w:szCs w:val="22"/>
        </w:rPr>
        <w:t xml:space="preserve"> izpostavljena tveganju za vojaški spopad večjih razsežnos</w:t>
      </w:r>
      <w:r>
        <w:rPr>
          <w:color w:val="000000"/>
          <w:sz w:val="22"/>
          <w:szCs w:val="22"/>
        </w:rPr>
        <w:t>ti</w:t>
      </w:r>
      <w:r w:rsidRPr="00CA5881">
        <w:rPr>
          <w:color w:val="000000"/>
          <w:sz w:val="22"/>
          <w:szCs w:val="22"/>
        </w:rPr>
        <w:t xml:space="preserve">. Bojišče poleg kopnega, morja in zraka obsega tudi kibernetsko dimenzijo in vesolje. </w:t>
      </w:r>
    </w:p>
    <w:p w14:paraId="760FA83F"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V vojaških spopadih prihodnosti nasprotniki ne bodo samo države, temveč tudi različni nedržavni ali nadnacionalni akterji. Zaradi različne uporabnosti in učinkovitosti konvencionalnih in nekonvencionalnih vojaških zmogljivosti bo postala vse </w:t>
      </w:r>
      <w:r>
        <w:rPr>
          <w:color w:val="000000"/>
          <w:sz w:val="22"/>
          <w:szCs w:val="22"/>
        </w:rPr>
        <w:t>pogostejša</w:t>
      </w:r>
      <w:r w:rsidRPr="00CA5881">
        <w:rPr>
          <w:color w:val="000000"/>
          <w:sz w:val="22"/>
          <w:szCs w:val="22"/>
        </w:rPr>
        <w:t xml:space="preserve"> in </w:t>
      </w:r>
      <w:r>
        <w:rPr>
          <w:color w:val="000000"/>
          <w:sz w:val="22"/>
          <w:szCs w:val="22"/>
        </w:rPr>
        <w:t xml:space="preserve">vse </w:t>
      </w:r>
      <w:r w:rsidRPr="00CA5881">
        <w:rPr>
          <w:color w:val="000000"/>
          <w:sz w:val="22"/>
          <w:szCs w:val="22"/>
        </w:rPr>
        <w:t>pomembn</w:t>
      </w:r>
      <w:r>
        <w:rPr>
          <w:color w:val="000000"/>
          <w:sz w:val="22"/>
          <w:szCs w:val="22"/>
        </w:rPr>
        <w:t>ejša</w:t>
      </w:r>
      <w:r w:rsidRPr="00CA5881">
        <w:rPr>
          <w:color w:val="000000"/>
          <w:sz w:val="22"/>
          <w:szCs w:val="22"/>
        </w:rPr>
        <w:t xml:space="preserve"> oblika ogrožanja varnosti hibridno delovanje. To poleg konvencionalnih vključuje tudi uporabo terorističnih, kriminalnih in drugih neregularnih oblik delovanja, informacijske tehnologije ter različnih gospodarskih in drugih sredstev z namero celovite destabilizacije državnih in družbenih struktur pod pragom oboroženega konflikta. V okviru hibridnega delovanja lahko nasprotnik uporablja tudi vojaške zmogljivosti. Ob tem lahko mnogi po naravi nevojaški dejavniki nestabilnosti, na primer omejevanje dostopa do skupnih dobrin, napadi na kritično infrastrukturo, kibernetski napadi, množične migracije, epidemije in pandemije, naravne in druge nesreče, zaradi njihovega multiplikativnega učinka zahtevajo sodelovanje vojaških zmogljivosti z namenom njihovega obvladovanja. </w:t>
      </w:r>
    </w:p>
    <w:p w14:paraId="760FA840"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Varnostno okolje na obrobju evroatlantskega prostora postaja vse bolj nepredvidljivo. Tako se na njegovem vzhodu soočamo z resnim povečevanjem vojaške ogroženosti, medtem ko se na jugu in jugovzhodu soočamo z nestabilnostmi</w:t>
      </w:r>
      <w:r>
        <w:rPr>
          <w:color w:val="000000"/>
          <w:sz w:val="22"/>
          <w:szCs w:val="22"/>
        </w:rPr>
        <w:t xml:space="preserve"> in</w:t>
      </w:r>
      <w:r w:rsidRPr="00CA5881">
        <w:rPr>
          <w:color w:val="000000"/>
          <w:sz w:val="22"/>
          <w:szCs w:val="22"/>
        </w:rPr>
        <w:t xml:space="preserve"> možnostjo njihovega preoblikovanja v asimetrične grožnje. Ena največjih sprememb je povečano tveganj</w:t>
      </w:r>
      <w:r>
        <w:rPr>
          <w:color w:val="000000"/>
          <w:sz w:val="22"/>
          <w:szCs w:val="22"/>
        </w:rPr>
        <w:t>e</w:t>
      </w:r>
      <w:r w:rsidRPr="00CA5881">
        <w:rPr>
          <w:color w:val="000000"/>
          <w:sz w:val="22"/>
          <w:szCs w:val="22"/>
        </w:rPr>
        <w:t xml:space="preserve"> večjega in dolgotrajnejšega regionalnega vojaškega konflikta, ki lahko prerase v konflikt širših razsežnosti in zaradi česar je zaznavno odločno vračanje h krepitvi odvračalne in obrambne drže ter kolektivne obrambe v okviru zveze Nato. Odraz in posledica tega je tudi krepitev in razvoj vojaških zmogljivosti Evropske unije ter oblikovanja novih pobud okrepljene skupne varnostne in obrambne politike Evropske unije. </w:t>
      </w:r>
    </w:p>
    <w:p w14:paraId="760FA841" w14:textId="77777777" w:rsidR="00635C7E" w:rsidRPr="00CA5881" w:rsidRDefault="00635C7E" w:rsidP="00635C7E">
      <w:pPr>
        <w:pStyle w:val="NormalWeb"/>
        <w:spacing w:before="100" w:after="100" w:line="276" w:lineRule="auto"/>
        <w:jc w:val="both"/>
        <w:rPr>
          <w:color w:val="000000"/>
          <w:sz w:val="22"/>
          <w:szCs w:val="22"/>
        </w:rPr>
      </w:pPr>
      <w:r>
        <w:rPr>
          <w:color w:val="000000"/>
          <w:sz w:val="22"/>
          <w:szCs w:val="22"/>
        </w:rPr>
        <w:t>Tako z</w:t>
      </w:r>
      <w:r w:rsidRPr="00CA5881">
        <w:rPr>
          <w:color w:val="000000"/>
          <w:sz w:val="22"/>
          <w:szCs w:val="22"/>
        </w:rPr>
        <w:t xml:space="preserve">aradi navedenega </w:t>
      </w:r>
      <w:r>
        <w:rPr>
          <w:color w:val="000000"/>
          <w:sz w:val="22"/>
          <w:szCs w:val="22"/>
        </w:rPr>
        <w:t>kot zaradi</w:t>
      </w:r>
      <w:r w:rsidRPr="00CA5881">
        <w:rPr>
          <w:color w:val="000000"/>
          <w:sz w:val="22"/>
          <w:szCs w:val="22"/>
        </w:rPr>
        <w:t xml:space="preserve"> geostrateškega položaja Republike Slovenije je mogoče pričakovati, da bi bilo v primeru bistveno poslabšanih mednarodnih ali regionalnih politično-varnostnih razmer ozemlje Republike Slovenije lahko izpostavljeno neposrednim vojaškim grožnjam, v prvi fazi predvsem delovanjem iz razdalje po ključni infrastrukturi, ki omogoča strateško mobilnost vojaških sil, v kasnejših fazah pa tudi grožnji ozemeljski celovitosti države. Nestabilne politično-varnostne razmere in oboroževalna tekma na jugovzhodu Evrope, predvsem pa realna možnost nove globalne oboroževalne tekme, katere del bi bila tudi Evropa, opozarjajo na latentno prisotnost vojaških groženj tudi v širšem globalnem in regionalnem prostoru. </w:t>
      </w:r>
    </w:p>
    <w:p w14:paraId="760FA842"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lastRenderedPageBreak/>
        <w:t xml:space="preserve">Zaradi aktivnega sodelovanja Republike Slovenije v mednarodnih operacijah in misijah so vojaškim grožnjam vseskozi izpostavljeni tudi pripadniki večine slovenskih kontingentov pri opravljanju svojih nalog v tujini, tudi v povezavi z uporabo elementov hibridnega delovanja. </w:t>
      </w:r>
    </w:p>
    <w:p w14:paraId="760FA843"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14" w:name="_Toc4587463"/>
      <w:r w:rsidRPr="00CA5881">
        <w:rPr>
          <w:rFonts w:ascii="Arial" w:hAnsi="Arial" w:cs="Arial"/>
          <w:b w:val="0"/>
          <w:i/>
          <w:color w:val="000000" w:themeColor="text1"/>
          <w:sz w:val="22"/>
          <w:szCs w:val="22"/>
        </w:rPr>
        <w:t>4.5</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Krizna žarišča</w:t>
      </w:r>
      <w:bookmarkEnd w:id="14"/>
    </w:p>
    <w:p w14:paraId="760FA844"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Krizna žarišča z oboroženimi spopadi in spopadi nizke intenzivnosti ogrožajo mednarodni mir in varnost. Posledično se mednarodna skupnost sooča s pojavom nestabilnih in nedelujočih držav, aktivnostmi terorističnih in skrajnih oboroženih skupin, porastom organiziranega kriminala ter grobimi kršitvami človekovih pravic in temeljnih svoboščin. Vse to neposredno vpliva na širšo regionalno in globalno stabilnost, razvoj, migracijske tokove ter nastajanje zatočišč za delovanje terorističnih skupin, nasilnega ekstremizma in organiziranega kriminala. </w:t>
      </w:r>
    </w:p>
    <w:p w14:paraId="760FA845"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Republika Slovenija se kot članica Organizacije združenih narodov, Evropske unije, Nata in drugih mednarodnih organizacij sooča tudi z geografsko bolj oddaljenimi regionalnimi kriznimi žarišči. Dogajanja na bolj oddaljenih kriznih žariščih imajo lahko posledice tudi na nacionalno varnost Republike Slovenije. </w:t>
      </w:r>
    </w:p>
    <w:p w14:paraId="760FA846"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Izrazit vpliv na nacionalno varnost Republike Slovenije ima nedokončana pokonfliktna tranzicija Zahodnega Balkana, predvsem na področjih demokratizacije, pravne države, varnosti in socialno-ekonomskega razvoja. Slednje se kaže predvsem v večji verjetnosti nastanka nevojaških virov ogrožanja, kot so organiziran kriminal, korupcija, nezakonite migracije in trgovina z ljudmi, orožjem in drogami ter terorizem in nasilni ekstremizem. </w:t>
      </w:r>
      <w:r>
        <w:rPr>
          <w:color w:val="000000"/>
          <w:sz w:val="22"/>
          <w:szCs w:val="22"/>
        </w:rPr>
        <w:t>P</w:t>
      </w:r>
      <w:r w:rsidRPr="00341E9A">
        <w:rPr>
          <w:color w:val="000000"/>
          <w:sz w:val="22"/>
          <w:szCs w:val="22"/>
        </w:rPr>
        <w:t>otencialno tveganje za nacionalno varnost Republike Slovenije</w:t>
      </w:r>
      <w:r w:rsidRPr="001700ED">
        <w:rPr>
          <w:color w:val="000000"/>
          <w:sz w:val="22"/>
          <w:szCs w:val="22"/>
        </w:rPr>
        <w:t xml:space="preserve"> </w:t>
      </w:r>
      <w:r>
        <w:rPr>
          <w:color w:val="000000"/>
          <w:sz w:val="22"/>
          <w:szCs w:val="22"/>
        </w:rPr>
        <w:t>pomenijo</w:t>
      </w:r>
      <w:r w:rsidRPr="001700ED">
        <w:rPr>
          <w:color w:val="000000"/>
          <w:sz w:val="22"/>
          <w:szCs w:val="22"/>
        </w:rPr>
        <w:t xml:space="preserve"> </w:t>
      </w:r>
      <w:r w:rsidRPr="00CA5881">
        <w:rPr>
          <w:color w:val="000000"/>
          <w:sz w:val="22"/>
          <w:szCs w:val="22"/>
        </w:rPr>
        <w:t>odprta etnična in verska vprašanja v regiji</w:t>
      </w:r>
      <w:r>
        <w:rPr>
          <w:color w:val="000000"/>
          <w:sz w:val="22"/>
          <w:szCs w:val="22"/>
        </w:rPr>
        <w:t>,</w:t>
      </w:r>
      <w:r w:rsidRPr="00CA5881">
        <w:rPr>
          <w:color w:val="000000"/>
          <w:sz w:val="22"/>
          <w:szCs w:val="22"/>
        </w:rPr>
        <w:t xml:space="preserve"> </w:t>
      </w:r>
      <w:r>
        <w:rPr>
          <w:color w:val="000000"/>
          <w:sz w:val="22"/>
          <w:szCs w:val="22"/>
        </w:rPr>
        <w:t>prav tako v</w:t>
      </w:r>
      <w:r w:rsidRPr="00CA5881">
        <w:rPr>
          <w:color w:val="000000"/>
          <w:sz w:val="22"/>
          <w:szCs w:val="22"/>
        </w:rPr>
        <w:t xml:space="preserve"> regiji ostajajo pereča tudi nerešena mejna vprašanja med državami.</w:t>
      </w:r>
    </w:p>
    <w:p w14:paraId="760FA847"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Republika Slovenija skladno s svojimi nacionalnimi interesi sodeluje v mednarodnih operacijah in misijah na posameznih kriznih žariščih, s čimer dejavno prispeva k mednarodnemu miru, varnosti in stabilnosti ter svoji nacionalni varnosti. Prisotnost Republike Slovenije v mednarodnih operacijah in misijah na kriznih območjih lahko pomeni tudi tveganje v smislu izpostavljenosti terorizmu in drugim oblikam nevojaških groženj. Povečuje se tudi možnost, da postanejo mednarodne sile na kriznih žariščih, v katerih sodelujejo predstavniki Republike Slovenije, tarča napada pripadnikov sprtih strani, nasilnih ekstremističnih skupin in organiziranega kriminala. </w:t>
      </w:r>
    </w:p>
    <w:p w14:paraId="760FA848"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15" w:name="_Toc4587464"/>
      <w:r w:rsidRPr="00CA5881">
        <w:rPr>
          <w:rFonts w:ascii="Arial" w:hAnsi="Arial" w:cs="Arial"/>
          <w:b w:val="0"/>
          <w:i/>
          <w:color w:val="000000" w:themeColor="text1"/>
          <w:sz w:val="22"/>
          <w:szCs w:val="22"/>
        </w:rPr>
        <w:t>4.6</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Terorizem in nasilni ekstremizem</w:t>
      </w:r>
      <w:bookmarkEnd w:id="15"/>
    </w:p>
    <w:p w14:paraId="760FA849"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Terorizem in nasilni ekstremizem predstavlja</w:t>
      </w:r>
      <w:r>
        <w:rPr>
          <w:color w:val="000000"/>
          <w:sz w:val="22"/>
          <w:szCs w:val="22"/>
        </w:rPr>
        <w:t>ta</w:t>
      </w:r>
      <w:r w:rsidRPr="00CA5881">
        <w:rPr>
          <w:color w:val="000000"/>
          <w:sz w:val="22"/>
          <w:szCs w:val="22"/>
        </w:rPr>
        <w:t xml:space="preserve"> eno najpomembnejših varnostnih tveganj in groženj. Pojavne oblike terorizma in nasilnega ekstremizma se v zadnjih letih močno spreminjajo. Zaznamujejo jih izrazita dinamika in celovitost</w:t>
      </w:r>
      <w:r>
        <w:rPr>
          <w:color w:val="000000"/>
          <w:sz w:val="22"/>
          <w:szCs w:val="22"/>
        </w:rPr>
        <w:t xml:space="preserve"> ter</w:t>
      </w:r>
      <w:r w:rsidRPr="00CA5881">
        <w:rPr>
          <w:color w:val="000000"/>
          <w:sz w:val="22"/>
          <w:szCs w:val="22"/>
        </w:rPr>
        <w:t xml:space="preserve"> uporaba širokega nabora instrumentov, prav tako je značilna vse večja individualizacija. Na obstoj in nastanek pogojev za radikalizacijo, ki vodi v nasilni ekstremizem ali terorizem, vplivajo različni socialni, ekonomski, politični in varnostni dejavniki. Pojav in širjenje terorizma ostajata tesno povezana tudi z ideološko, politično, versko, ekonomsko in socialno motivirano radikalizacijo relativno majhnega dela civilne družbe, zaradi česar terorizem tudi v evroatlantskem okolju postaja vse pogostejša pojavna oblika dolgoročne grožnje. </w:t>
      </w:r>
    </w:p>
    <w:p w14:paraId="760FA84A"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V sodobnih razmerah se terorizem povezuje z drugimi varnostnimi grožnjami, </w:t>
      </w:r>
      <w:r>
        <w:rPr>
          <w:color w:val="000000"/>
          <w:sz w:val="22"/>
          <w:szCs w:val="22"/>
        </w:rPr>
        <w:t>predvsem</w:t>
      </w:r>
      <w:r w:rsidRPr="00CA5881">
        <w:rPr>
          <w:color w:val="000000"/>
          <w:sz w:val="22"/>
          <w:szCs w:val="22"/>
        </w:rPr>
        <w:t xml:space="preserve"> z organiziranim kriminalom, nedovoljenimi dejavnostmi na področju orožij za množično </w:t>
      </w:r>
      <w:r w:rsidRPr="00CA5881">
        <w:rPr>
          <w:color w:val="000000"/>
          <w:sz w:val="22"/>
          <w:szCs w:val="22"/>
        </w:rPr>
        <w:lastRenderedPageBreak/>
        <w:t xml:space="preserve">uničevanje in jedrske tehnologije, nezakonitimi migracijami ter trgovino z ljudmi, orožjem in prepovedanimi drogami. Cilji terorističnih groženj in napadov so </w:t>
      </w:r>
      <w:r>
        <w:rPr>
          <w:color w:val="000000"/>
          <w:sz w:val="22"/>
          <w:szCs w:val="22"/>
        </w:rPr>
        <w:t>predvsem</w:t>
      </w:r>
      <w:r w:rsidRPr="00CA5881">
        <w:rPr>
          <w:color w:val="000000"/>
          <w:sz w:val="22"/>
          <w:szCs w:val="22"/>
        </w:rPr>
        <w:t xml:space="preserve"> civilno prebivalstvo, državni predstavniki in ustanove, diplomatsko-konzularna predstavništva, kritična infrastruktura ter pripadniki mednarodnih sil </w:t>
      </w:r>
      <w:r>
        <w:rPr>
          <w:color w:val="000000"/>
          <w:sz w:val="22"/>
          <w:szCs w:val="22"/>
        </w:rPr>
        <w:t>v</w:t>
      </w:r>
      <w:r w:rsidRPr="00CA5881">
        <w:rPr>
          <w:color w:val="000000"/>
          <w:sz w:val="22"/>
          <w:szCs w:val="22"/>
        </w:rPr>
        <w:t xml:space="preserve"> mednarodnih operacijah in misijah.</w:t>
      </w:r>
    </w:p>
    <w:p w14:paraId="760FA84B"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Določeno nevarnost predstavljajo tudi različna ekstremistična gibanja in organizacije, saj lahko njihovo sicer legitimno izražanje mnenj in stališč preras</w:t>
      </w:r>
      <w:r>
        <w:rPr>
          <w:color w:val="000000"/>
          <w:sz w:val="22"/>
          <w:szCs w:val="22"/>
        </w:rPr>
        <w:t>te</w:t>
      </w:r>
      <w:r w:rsidRPr="00CA5881">
        <w:rPr>
          <w:color w:val="000000"/>
          <w:sz w:val="22"/>
          <w:szCs w:val="22"/>
        </w:rPr>
        <w:t xml:space="preserve"> v grožnjo ustavni ureditvi Republike Slovenije, zanikanje ali kršenje temeljnih človekovih pravic in svoboščin, nenadzorovano nasilje </w:t>
      </w:r>
      <w:r>
        <w:rPr>
          <w:color w:val="000000"/>
          <w:sz w:val="22"/>
          <w:szCs w:val="22"/>
        </w:rPr>
        <w:t>ter</w:t>
      </w:r>
      <w:r w:rsidRPr="00CA5881">
        <w:rPr>
          <w:color w:val="000000"/>
          <w:sz w:val="22"/>
          <w:szCs w:val="22"/>
        </w:rPr>
        <w:t xml:space="preserve"> s tem v ogrožanje človekovega dostojanstva, varnosti in življenja.</w:t>
      </w:r>
    </w:p>
    <w:p w14:paraId="760FA84C"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16" w:name="_Toc4587465"/>
      <w:r w:rsidRPr="00CA5881">
        <w:rPr>
          <w:rFonts w:ascii="Arial" w:hAnsi="Arial" w:cs="Arial"/>
          <w:b w:val="0"/>
          <w:i/>
          <w:color w:val="000000" w:themeColor="text1"/>
          <w:sz w:val="22"/>
          <w:szCs w:val="22"/>
        </w:rPr>
        <w:t>4.7</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Nedovoljene dejavnosti na področju konvencionalnega orožja, orožij za množično uničevanje, jedrskih in raketnih tehnologij</w:t>
      </w:r>
      <w:bookmarkEnd w:id="16"/>
      <w:r w:rsidRPr="00CA5881">
        <w:rPr>
          <w:rFonts w:ascii="Arial" w:hAnsi="Arial" w:cs="Arial"/>
          <w:b w:val="0"/>
          <w:i/>
          <w:color w:val="000000" w:themeColor="text1"/>
          <w:sz w:val="22"/>
          <w:szCs w:val="22"/>
        </w:rPr>
        <w:t xml:space="preserve"> </w:t>
      </w:r>
    </w:p>
    <w:p w14:paraId="760FA84D"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Širjenje konvencionalnega orožja, </w:t>
      </w:r>
      <w:r>
        <w:rPr>
          <w:color w:val="000000"/>
          <w:sz w:val="22"/>
          <w:szCs w:val="22"/>
        </w:rPr>
        <w:t>predvsem</w:t>
      </w:r>
      <w:r w:rsidRPr="00CA5881">
        <w:rPr>
          <w:color w:val="000000"/>
          <w:sz w:val="22"/>
          <w:szCs w:val="22"/>
        </w:rPr>
        <w:t xml:space="preserve"> osebnega in lahkega, streliva, industrijskih in vojaških razstreliv, drugih nevarnih substanc in materialov </w:t>
      </w:r>
      <w:r>
        <w:rPr>
          <w:color w:val="000000"/>
          <w:sz w:val="22"/>
          <w:szCs w:val="22"/>
        </w:rPr>
        <w:t>ter</w:t>
      </w:r>
      <w:r w:rsidRPr="00CA5881">
        <w:rPr>
          <w:color w:val="000000"/>
          <w:sz w:val="22"/>
          <w:szCs w:val="22"/>
        </w:rPr>
        <w:t xml:space="preserve"> blaga z dvojno rabo, je pomembna potencialna grožnja mednarodni varnosti </w:t>
      </w:r>
      <w:r>
        <w:rPr>
          <w:color w:val="000000"/>
          <w:sz w:val="22"/>
          <w:szCs w:val="22"/>
        </w:rPr>
        <w:t>ter</w:t>
      </w:r>
      <w:r w:rsidRPr="00CA5881">
        <w:rPr>
          <w:color w:val="000000"/>
          <w:sz w:val="22"/>
          <w:szCs w:val="22"/>
        </w:rPr>
        <w:t xml:space="preserve"> s tem tudi nacionalni varnosti Republike Slovenije. Pogosto so te dejavnosti predmet nezakonite mednarodne trgovine</w:t>
      </w:r>
      <w:r>
        <w:rPr>
          <w:color w:val="000000"/>
          <w:sz w:val="22"/>
          <w:szCs w:val="22"/>
        </w:rPr>
        <w:t>,</w:t>
      </w:r>
      <w:r w:rsidRPr="00CA5881">
        <w:rPr>
          <w:color w:val="000000"/>
          <w:sz w:val="22"/>
          <w:szCs w:val="22"/>
        </w:rPr>
        <w:t xml:space="preserve"> predvsem z območja razpadlih držav ter preteklih in današnjih kriznih žarišč, hkrati pa obstaja nevarnost uporabe teh sredstev in materialov za klasična kriminalna dejanja ter za delovanje terorističnih ali organiziranih kriminalnih skupin. </w:t>
      </w:r>
    </w:p>
    <w:p w14:paraId="760FA84E"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Z vidika posledic </w:t>
      </w:r>
      <w:r>
        <w:rPr>
          <w:color w:val="000000"/>
          <w:sz w:val="22"/>
          <w:szCs w:val="22"/>
        </w:rPr>
        <w:t xml:space="preserve">je </w:t>
      </w:r>
      <w:r w:rsidRPr="00CA5881">
        <w:rPr>
          <w:color w:val="000000"/>
          <w:sz w:val="22"/>
          <w:szCs w:val="22"/>
        </w:rPr>
        <w:t xml:space="preserve">še večja potencialna varnostna grožnja širjenje materialov, blaga z dvojno rabo, drugih sredstev, industrijskih naprav in znanj, potrebnih za proizvodnjo jedrskega in drugih orožij za množično uničevanje, vključno z raketnim balističnim orožjem. Širjenje raketnih in sorodnih tehnologij predstavlja pomembno novo grožnjo za varnost </w:t>
      </w:r>
      <w:r>
        <w:rPr>
          <w:color w:val="000000"/>
          <w:sz w:val="22"/>
          <w:szCs w:val="22"/>
        </w:rPr>
        <w:t xml:space="preserve">tako </w:t>
      </w:r>
      <w:r w:rsidRPr="00CA5881">
        <w:rPr>
          <w:color w:val="000000"/>
          <w:sz w:val="22"/>
          <w:szCs w:val="22"/>
        </w:rPr>
        <w:t>Evropske unije in Nata</w:t>
      </w:r>
      <w:r>
        <w:rPr>
          <w:color w:val="000000"/>
          <w:sz w:val="22"/>
          <w:szCs w:val="22"/>
        </w:rPr>
        <w:t xml:space="preserve"> kot</w:t>
      </w:r>
      <w:r w:rsidRPr="00CA5881">
        <w:rPr>
          <w:color w:val="000000"/>
          <w:sz w:val="22"/>
          <w:szCs w:val="22"/>
        </w:rPr>
        <w:t xml:space="preserve"> tudi Republike Slovenije. </w:t>
      </w:r>
    </w:p>
    <w:p w14:paraId="760FA84F"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Pomembno obliko potencialnega ogrožanja nacionalne varnosti Republike Slovenije predstavlja nespoštovanje ali opuščanje obstoječih mednarodnih sporazumov, ki urejajo področje širjenja konvencionalnih in nekonvencionalnih orožij. </w:t>
      </w:r>
    </w:p>
    <w:p w14:paraId="760FA850"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Varnostno zaskrbljujoče je tudi, da nekatere države, še posebej tiste, ki podpirajo različne oblike terorizma in ekstremizma, pri razvoju in uporabi jedrske tehnologije v civilne namene ne sprejemajo norm, sprejetih v okviru mednarodnega (jedrsko) neširitvenega režima</w:t>
      </w:r>
      <w:r>
        <w:rPr>
          <w:color w:val="000000"/>
          <w:sz w:val="22"/>
          <w:szCs w:val="22"/>
        </w:rPr>
        <w:t>,</w:t>
      </w:r>
      <w:r w:rsidRPr="00CA5881">
        <w:rPr>
          <w:color w:val="000000"/>
          <w:sz w:val="22"/>
          <w:szCs w:val="22"/>
        </w:rPr>
        <w:t xml:space="preserve"> ali te norme zavestno kršijo.</w:t>
      </w:r>
    </w:p>
    <w:p w14:paraId="760FA851"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17" w:name="_Toc4587466"/>
      <w:r w:rsidRPr="00CA5881">
        <w:rPr>
          <w:rFonts w:ascii="Arial" w:hAnsi="Arial" w:cs="Arial"/>
          <w:b w:val="0"/>
          <w:i/>
          <w:color w:val="000000" w:themeColor="text1"/>
          <w:sz w:val="22"/>
          <w:szCs w:val="22"/>
        </w:rPr>
        <w:t>4.8</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Hude in organizirane oblike kriminala</w:t>
      </w:r>
      <w:bookmarkEnd w:id="17"/>
    </w:p>
    <w:p w14:paraId="760FA852"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Nacionalno varnost ogrožajo hude in organizirane oblike kriminala, ki povzročajo škodo žrtvam </w:t>
      </w:r>
      <w:r>
        <w:rPr>
          <w:color w:val="000000"/>
          <w:sz w:val="22"/>
          <w:szCs w:val="22"/>
        </w:rPr>
        <w:t>ter</w:t>
      </w:r>
      <w:r w:rsidRPr="00CA5881">
        <w:rPr>
          <w:color w:val="000000"/>
          <w:sz w:val="22"/>
          <w:szCs w:val="22"/>
        </w:rPr>
        <w:t xml:space="preserve"> zaradi negativnega vpliva na socialne in gospodarske vidike življenja tudi družbi kot celoti. Posebej pomembne čezmejne varnostne grožnje, povezane z delovanjem organiziranega kriminala, so tihotapstvo prepovedanih drog, trgovina z ljudmi, nezakonite migracije, nezakonita trgovina z odpadki, orožjem in </w:t>
      </w:r>
      <w:r>
        <w:rPr>
          <w:color w:val="000000"/>
          <w:sz w:val="22"/>
          <w:szCs w:val="22"/>
        </w:rPr>
        <w:t>visokoobdavčenim</w:t>
      </w:r>
      <w:r w:rsidRPr="00CA5881">
        <w:rPr>
          <w:color w:val="000000"/>
          <w:sz w:val="22"/>
          <w:szCs w:val="22"/>
        </w:rPr>
        <w:t xml:space="preserve"> trošarinskim blagom, korupcija, pranje in ponarejanje denarja ter zlorabe sodobne informacijsko-komunikacijske tehnologije. Dodatno grožnjo predstavljajo povezave med organiziranim kriminalom in terorizmom ter vstopanje organiziranega kriminala v nedovoljene dejavnosti na področju trgovanja z orožjem, odpadki, blagom z dvojno rabo </w:t>
      </w:r>
      <w:r>
        <w:rPr>
          <w:color w:val="000000"/>
          <w:sz w:val="22"/>
          <w:szCs w:val="22"/>
        </w:rPr>
        <w:t>in</w:t>
      </w:r>
      <w:r w:rsidRPr="00CA5881">
        <w:rPr>
          <w:color w:val="000000"/>
          <w:sz w:val="22"/>
          <w:szCs w:val="22"/>
        </w:rPr>
        <w:t xml:space="preserve"> strateškimi materiali.</w:t>
      </w:r>
    </w:p>
    <w:p w14:paraId="760FA853"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Hiter tehnološki razvoj, predvsem na področju digitalnih komunikacij, že vrsto let narekuje trend, da vse več storilcev kaznivih dejanj že v osnovi uporablja zaščiteno vrsto komunikacije (kriptiranje), saj storilci s tem ohranjajo zaupnost in anonimnost komuniciranja. Prav tako je zaščiteno celotno omrežje temačnega spleta in zaradi tega tudi vse komunikacijske storitve </w:t>
      </w:r>
      <w:r w:rsidRPr="00CA5881">
        <w:rPr>
          <w:color w:val="000000"/>
          <w:sz w:val="22"/>
          <w:szCs w:val="22"/>
        </w:rPr>
        <w:lastRenderedPageBreak/>
        <w:t xml:space="preserve">znotraj le-tega. Omrežje temačnega spleta je tehnično zasnovano z namenom zagotavljanja anonimnosti vseh udeležencev </w:t>
      </w:r>
      <w:r>
        <w:rPr>
          <w:color w:val="000000"/>
          <w:sz w:val="22"/>
          <w:szCs w:val="22"/>
        </w:rPr>
        <w:t>ter</w:t>
      </w:r>
      <w:r w:rsidRPr="00CA5881">
        <w:rPr>
          <w:color w:val="000000"/>
          <w:sz w:val="22"/>
          <w:szCs w:val="22"/>
        </w:rPr>
        <w:t xml:space="preserve"> zaščite komunikacij </w:t>
      </w:r>
      <w:r>
        <w:rPr>
          <w:color w:val="000000"/>
          <w:sz w:val="22"/>
          <w:szCs w:val="22"/>
        </w:rPr>
        <w:t>in</w:t>
      </w:r>
      <w:r w:rsidRPr="00CA5881">
        <w:rPr>
          <w:color w:val="000000"/>
          <w:sz w:val="22"/>
          <w:szCs w:val="22"/>
        </w:rPr>
        <w:t xml:space="preserve"> transakcij. Znotraj tega omrežja se trguje z orožjem, prepovedanimi drogami, napravami za ponarejanje denarja, bančnimi karticami, gradivi v zvezi s spolnimi zlorabami otrok, ukradenim blagom, naročili umorov </w:t>
      </w:r>
      <w:r>
        <w:rPr>
          <w:color w:val="000000"/>
          <w:sz w:val="22"/>
          <w:szCs w:val="22"/>
        </w:rPr>
        <w:t>ter</w:t>
      </w:r>
      <w:r w:rsidRPr="00CA5881">
        <w:rPr>
          <w:color w:val="000000"/>
          <w:sz w:val="22"/>
          <w:szCs w:val="22"/>
        </w:rPr>
        <w:t xml:space="preserve"> drugimi oblikami hudega in organiziranega kriminala. </w:t>
      </w:r>
    </w:p>
    <w:p w14:paraId="760FA854"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Dogajanja v okviru organizirane kriminalitete v Sloveniji zaznamuje njen geografski položaj v </w:t>
      </w:r>
      <w:r>
        <w:rPr>
          <w:color w:val="000000"/>
          <w:sz w:val="22"/>
          <w:szCs w:val="22"/>
        </w:rPr>
        <w:t>s</w:t>
      </w:r>
      <w:r w:rsidRPr="00CA5881">
        <w:rPr>
          <w:color w:val="000000"/>
          <w:sz w:val="22"/>
          <w:szCs w:val="22"/>
        </w:rPr>
        <w:t xml:space="preserve">rednji Evropi z neposredno izpostavljenostjo tako imenovani balkanski poti. Analize opredeljujejo Zahodni Balkan kot pomembno kriminalno žarišče, kjer je osredotočena logistika, ki olajšuje trgovino z nezakonitim blagom, ustvarja nove trge kriminalnih dejavnosti in zagotavlja priložnosti organiziranim kriminalnim združbam, za katere je ozemlje Republike Slovenije pomembno tranzitno območje za vstop na trge Evropske unije. </w:t>
      </w:r>
    </w:p>
    <w:p w14:paraId="760FA855"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Organiziran kriminal pomeni kompleksno in trajno grožnjo varnosti Republike Slovenije, čeprav je mogoče pričakovati, da bo naša država z vidika delovanja mednarodnih kriminalnih združb, </w:t>
      </w:r>
      <w:r>
        <w:rPr>
          <w:color w:val="000000"/>
          <w:sz w:val="22"/>
          <w:szCs w:val="22"/>
        </w:rPr>
        <w:t>predvsem</w:t>
      </w:r>
      <w:r w:rsidRPr="00CA5881">
        <w:rPr>
          <w:color w:val="000000"/>
          <w:sz w:val="22"/>
          <w:szCs w:val="22"/>
        </w:rPr>
        <w:t xml:space="preserve"> tistih vzdolž tako imenovane balkanske poti, tudi v prihodnje predvsem tranzitno-logistična in v manjši meri ciljna država. </w:t>
      </w:r>
    </w:p>
    <w:p w14:paraId="760FA856"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18" w:name="_Toc4587467"/>
      <w:r w:rsidRPr="00CA5881">
        <w:rPr>
          <w:rFonts w:ascii="Arial" w:hAnsi="Arial" w:cs="Arial"/>
          <w:b w:val="0"/>
          <w:i/>
          <w:color w:val="000000" w:themeColor="text1"/>
          <w:sz w:val="22"/>
          <w:szCs w:val="22"/>
        </w:rPr>
        <w:t>4.9</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Nezakonite migracije</w:t>
      </w:r>
      <w:bookmarkEnd w:id="18"/>
    </w:p>
    <w:p w14:paraId="760FA857"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Republike Slovenije se nezakonite migracije dotikajo predvsem zaradi poteka migracijskih tokov čez njeno ozemlje. Od množičnih migracij v letih 2015 in 2016 se na slovenski del zunanje kopenske schengenske meje vrši nenehen pritisk nezakonitih migracij. Velika večina migrantov, ki v Sloveniji zaprosi za mednarodno zaščito</w:t>
      </w:r>
      <w:r>
        <w:rPr>
          <w:color w:val="000000"/>
          <w:sz w:val="22"/>
          <w:szCs w:val="22"/>
        </w:rPr>
        <w:t>,</w:t>
      </w:r>
      <w:r w:rsidRPr="00CA5881">
        <w:rPr>
          <w:color w:val="000000"/>
          <w:sz w:val="22"/>
          <w:szCs w:val="22"/>
        </w:rPr>
        <w:t xml:space="preserve"> </w:t>
      </w:r>
      <w:r>
        <w:rPr>
          <w:color w:val="000000"/>
          <w:sz w:val="22"/>
          <w:szCs w:val="22"/>
        </w:rPr>
        <w:t xml:space="preserve">Slovenijo zapusti še pred končanjem postopka, kar nakazuje na zlorabo tega inštituta. Sekundarna gibanja prosilcev za mednarodno zaščito tako potekajo večinoma iz Republike Slovenije v druge države Evropske unije. </w:t>
      </w:r>
      <w:r w:rsidRPr="00CA5881">
        <w:rPr>
          <w:color w:val="000000"/>
          <w:sz w:val="22"/>
          <w:szCs w:val="22"/>
        </w:rPr>
        <w:t xml:space="preserve">Sistematična zloraba sistema mednarodne zaščite je zaznana tako na balkanski poti kot tudi na drugih migracijskih poteh in v celotni Evropski uniji. Dodatno težo ta varnostna grožnja </w:t>
      </w:r>
      <w:r w:rsidRPr="008A37BC">
        <w:rPr>
          <w:color w:val="000000"/>
          <w:sz w:val="22"/>
          <w:szCs w:val="22"/>
        </w:rPr>
        <w:t>pridobiva</w:t>
      </w:r>
      <w:r w:rsidRPr="00DB7F73">
        <w:rPr>
          <w:color w:val="000000"/>
          <w:sz w:val="22"/>
          <w:szCs w:val="22"/>
        </w:rPr>
        <w:t xml:space="preserve"> </w:t>
      </w:r>
      <w:r w:rsidRPr="00CA5881">
        <w:rPr>
          <w:color w:val="000000"/>
          <w:sz w:val="22"/>
          <w:szCs w:val="22"/>
        </w:rPr>
        <w:t xml:space="preserve">zaradi svoje povezanosti z delovanjem organiziranega kriminala in terorizma. Balkanska pot nezakonitih migracij ostaja zanimiva tudi zaradi vračanja morebitnih »tujih borcev« </w:t>
      </w:r>
      <w:r>
        <w:rPr>
          <w:color w:val="000000"/>
          <w:sz w:val="22"/>
          <w:szCs w:val="22"/>
        </w:rPr>
        <w:t>z</w:t>
      </w:r>
      <w:r w:rsidRPr="00CA5881">
        <w:rPr>
          <w:color w:val="000000"/>
          <w:sz w:val="22"/>
          <w:szCs w:val="22"/>
        </w:rPr>
        <w:t xml:space="preserve"> bojišč na Bližnjem vzhodu ter ostalih pripadnikov različnih terorističnih organizacij, ki bi želeli vstopiti na ozemlje držav Evropske unije. </w:t>
      </w:r>
    </w:p>
    <w:p w14:paraId="760FA858"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Pritisk nezakonitih migracijskih tokov na Republiko Slovenijo nasploh bodo tudi v prihodnje pomembno opredeljevale družbeno-gospodarske in politično-varnostne razmere </w:t>
      </w:r>
      <w:r>
        <w:rPr>
          <w:color w:val="000000"/>
          <w:sz w:val="22"/>
          <w:szCs w:val="22"/>
        </w:rPr>
        <w:t xml:space="preserve">tako </w:t>
      </w:r>
      <w:r w:rsidRPr="00CA5881">
        <w:rPr>
          <w:color w:val="000000"/>
          <w:sz w:val="22"/>
          <w:szCs w:val="22"/>
        </w:rPr>
        <w:t xml:space="preserve">v svetu </w:t>
      </w:r>
      <w:r>
        <w:rPr>
          <w:color w:val="000000"/>
          <w:sz w:val="22"/>
          <w:szCs w:val="22"/>
        </w:rPr>
        <w:t>kot</w:t>
      </w:r>
      <w:r w:rsidRPr="00CA5881">
        <w:rPr>
          <w:color w:val="000000"/>
          <w:sz w:val="22"/>
          <w:szCs w:val="22"/>
        </w:rPr>
        <w:t xml:space="preserve"> v navedeni regiji. Širši obseg nezakonitih migracij ali množičnih migracij lahko na splošno ogrozi varnost in dobrobit prebivalcev naše države ter predstavlja znatno obremenitev za celoten nacionalnovarnostni sistem Republike Slovenije. Povečan migrantski pritisk na Republiko Slovenijo in širše okolje lahko posredno vpliva tudi na razvoj ekstremizmov, slabšanje varnostnih razmer ter zunanjo in notranjo politiko. </w:t>
      </w:r>
    </w:p>
    <w:p w14:paraId="760FA859"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19" w:name="_Toc4587468"/>
      <w:r w:rsidRPr="00CA5881">
        <w:rPr>
          <w:rFonts w:ascii="Arial" w:hAnsi="Arial" w:cs="Arial"/>
          <w:b w:val="0"/>
          <w:i/>
          <w:color w:val="000000" w:themeColor="text1"/>
          <w:sz w:val="22"/>
          <w:szCs w:val="22"/>
        </w:rPr>
        <w:t>4.10</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Podnebne spremembe</w:t>
      </w:r>
      <w:bookmarkEnd w:id="19"/>
    </w:p>
    <w:p w14:paraId="760FA85A"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Podnebne spremembe sodijo med najbolj pereče globalne grožnje. Zaradi spremenjenih vremenskih vzorcev in intenzivnejših izrednih vremenskih dogodkov prihaja do pojavov z veliko materialno in gospodarsko škodo. Dvig temperature zraka in gladine morja, spremenjeni padavinski vzorci in intenzivnejši izredni vremenski dogodki bodo zaostrili pomanjkanje življenjskih virov, kot sta hrana in voda, ter povečali pogostost in intenzivnost naravnih nesreč v obliki poplav, suš, vodnih ujm in podobno. Posredne posledice podnebnih sprememb </w:t>
      </w:r>
      <w:r>
        <w:rPr>
          <w:color w:val="000000"/>
          <w:sz w:val="22"/>
          <w:szCs w:val="22"/>
        </w:rPr>
        <w:t>–</w:t>
      </w:r>
      <w:r w:rsidRPr="00CA5881">
        <w:rPr>
          <w:color w:val="000000"/>
          <w:sz w:val="22"/>
          <w:szCs w:val="22"/>
        </w:rPr>
        <w:t xml:space="preserve"> prisilne migracije, motnje v prehranski varnosti, omejevanje dostopa do naravnih virov, </w:t>
      </w:r>
      <w:r>
        <w:rPr>
          <w:color w:val="000000"/>
          <w:sz w:val="22"/>
          <w:szCs w:val="22"/>
        </w:rPr>
        <w:t>predvsem</w:t>
      </w:r>
      <w:r w:rsidRPr="00CA5881">
        <w:rPr>
          <w:color w:val="000000"/>
          <w:sz w:val="22"/>
          <w:szCs w:val="22"/>
        </w:rPr>
        <w:t xml:space="preserve"> vode in energije, širitev epidemičnih bolezni </w:t>
      </w:r>
      <w:r>
        <w:rPr>
          <w:color w:val="000000"/>
          <w:sz w:val="22"/>
          <w:szCs w:val="22"/>
        </w:rPr>
        <w:t>–</w:t>
      </w:r>
      <w:r w:rsidRPr="00CA5881">
        <w:rPr>
          <w:color w:val="000000"/>
          <w:sz w:val="22"/>
          <w:szCs w:val="22"/>
        </w:rPr>
        <w:t xml:space="preserve"> predstavljajo </w:t>
      </w:r>
      <w:r w:rsidRPr="00CA5881">
        <w:rPr>
          <w:color w:val="000000"/>
          <w:sz w:val="22"/>
          <w:szCs w:val="22"/>
        </w:rPr>
        <w:lastRenderedPageBreak/>
        <w:t xml:space="preserve">multiplikator groženj, saj povzročajo krepitev politične, družbene in gospodarske nestabilnosti. </w:t>
      </w:r>
      <w:r>
        <w:rPr>
          <w:color w:val="000000"/>
          <w:sz w:val="22"/>
          <w:szCs w:val="22"/>
        </w:rPr>
        <w:t>Predvsem</w:t>
      </w:r>
      <w:r w:rsidRPr="00CA5881">
        <w:rPr>
          <w:color w:val="000000"/>
          <w:sz w:val="22"/>
          <w:szCs w:val="22"/>
        </w:rPr>
        <w:t xml:space="preserve"> pomanjkanje vodnih virov oz. tekmovanje </w:t>
      </w:r>
      <w:r>
        <w:rPr>
          <w:color w:val="000000"/>
          <w:sz w:val="22"/>
          <w:szCs w:val="22"/>
        </w:rPr>
        <w:t>zanje</w:t>
      </w:r>
      <w:r w:rsidRPr="00CA5881">
        <w:rPr>
          <w:color w:val="000000"/>
          <w:sz w:val="22"/>
          <w:szCs w:val="22"/>
        </w:rPr>
        <w:t xml:space="preserve"> predstavlja resen vir napetosti in tveganje za oborožene konflikte.</w:t>
      </w:r>
    </w:p>
    <w:p w14:paraId="760FA85B"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20" w:name="_Toc4587469"/>
      <w:r w:rsidRPr="00CA5881">
        <w:rPr>
          <w:rFonts w:ascii="Arial" w:hAnsi="Arial" w:cs="Arial"/>
          <w:b w:val="0"/>
          <w:i/>
          <w:color w:val="000000" w:themeColor="text1"/>
          <w:sz w:val="22"/>
          <w:szCs w:val="22"/>
        </w:rPr>
        <w:t>4.11</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Globalna finančna, gospodarska, tehnološka in socialna tveganja</w:t>
      </w:r>
      <w:bookmarkEnd w:id="20"/>
    </w:p>
    <w:p w14:paraId="760FA85C"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Zaradi globalnih in evropskih tveganj, izvirajočih predvsem iz prihajajočih geopolitičnih sprememb, stopnjevanja napetosti okoli mednarodnih trgovinskih odnosov ter potencialne krize evrskega območja, </w:t>
      </w:r>
      <w:r>
        <w:rPr>
          <w:color w:val="000000"/>
          <w:sz w:val="22"/>
          <w:szCs w:val="22"/>
        </w:rPr>
        <w:t>so</w:t>
      </w:r>
      <w:r w:rsidRPr="00CA5881">
        <w:rPr>
          <w:color w:val="000000"/>
          <w:sz w:val="22"/>
          <w:szCs w:val="22"/>
        </w:rPr>
        <w:t xml:space="preserve"> realno tveganje nove finančne in gospodarske krize. Na globalni ravni bodo viri ogrožanja narodnogospodarskih interesov izhajali iz nadaljevanja globalizacije in vzpostavljanja novega ravnovesja v svetovnem gospodarstvu, zaostrenega tekmovanja za dostop do donosnih tržišč, surovin in obvladovanj</w:t>
      </w:r>
      <w:r>
        <w:rPr>
          <w:color w:val="000000"/>
          <w:sz w:val="22"/>
          <w:szCs w:val="22"/>
        </w:rPr>
        <w:t>a</w:t>
      </w:r>
      <w:r w:rsidRPr="00CA5881">
        <w:rPr>
          <w:color w:val="000000"/>
          <w:sz w:val="22"/>
          <w:szCs w:val="22"/>
        </w:rPr>
        <w:t xml:space="preserve"> dobavnih verig</w:t>
      </w:r>
      <w:r>
        <w:rPr>
          <w:color w:val="000000"/>
          <w:sz w:val="22"/>
          <w:szCs w:val="22"/>
        </w:rPr>
        <w:t>,</w:t>
      </w:r>
      <w:r w:rsidRPr="00CA5881">
        <w:rPr>
          <w:color w:val="000000"/>
          <w:sz w:val="22"/>
          <w:szCs w:val="22"/>
        </w:rPr>
        <w:t xml:space="preserve"> občutnejš</w:t>
      </w:r>
      <w:r>
        <w:rPr>
          <w:color w:val="000000"/>
          <w:sz w:val="22"/>
          <w:szCs w:val="22"/>
        </w:rPr>
        <w:t>ih</w:t>
      </w:r>
      <w:r w:rsidRPr="00CA5881">
        <w:rPr>
          <w:color w:val="000000"/>
          <w:sz w:val="22"/>
          <w:szCs w:val="22"/>
        </w:rPr>
        <w:t xml:space="preserve"> sprememb razmerja med ponudbo in povpraševanjem po energetskih virih ob skokovitem naraščanju in nihanju njihovih cen, pojavov izolacionizma in protekcionizma ter gospodarskih sankcij, ki vodijo v trgovinske vojne, na evropski ravni pa iz naraščanja strukturnih razlik znotraj evrskega območja in neenotnosti glede mehanizmov zagotavljanja stabilnosti v območju evra, ki utegnejo ogroziti stabilnost in obstoj skupne valute. Zaradi vse pomembnejše vloge finančnih institucij z globalno prisotnostjo </w:t>
      </w:r>
      <w:r>
        <w:rPr>
          <w:color w:val="000000"/>
          <w:sz w:val="22"/>
          <w:szCs w:val="22"/>
        </w:rPr>
        <w:t>ter</w:t>
      </w:r>
      <w:r w:rsidRPr="00CA5881">
        <w:rPr>
          <w:color w:val="000000"/>
          <w:sz w:val="22"/>
          <w:szCs w:val="22"/>
        </w:rPr>
        <w:t xml:space="preserve"> njihovega velikega vpliva na pretok denarja in finančnih transakcij ter zaradi naglega razvoja informacijske tehnologije se je hitrost pomembnih finančnih in denarnih tokov povečala, posledično se je povečala tudi občutljivost teh institucij na informacije, politike ali dogodke po svetu, kar predstavlja stalno tveganje v zvezi z dostopnostjo do finančnih virov. Visoka stopnja digitalizacije prinaša povečanje tveganja za kibernetske napade, nereguliran trg kriptovalut pa omogoča nenadzorovane finančne transakcije organiziranega kriminala in terorističnih skupin. Vsi ti viri ogrožanja bodo predstavljali velika tveganja za ohranjanje rasti nacionalnega gospodarstva, ki se bo soočalo tudi s starajočim </w:t>
      </w:r>
      <w:r>
        <w:rPr>
          <w:color w:val="000000"/>
          <w:sz w:val="22"/>
          <w:szCs w:val="22"/>
        </w:rPr>
        <w:t xml:space="preserve">se </w:t>
      </w:r>
      <w:r w:rsidRPr="00CA5881">
        <w:rPr>
          <w:color w:val="000000"/>
          <w:sz w:val="22"/>
          <w:szCs w:val="22"/>
        </w:rPr>
        <w:t xml:space="preserve">prebivalstvom na eni </w:t>
      </w:r>
      <w:r>
        <w:rPr>
          <w:color w:val="000000"/>
          <w:sz w:val="22"/>
          <w:szCs w:val="22"/>
        </w:rPr>
        <w:t>ter</w:t>
      </w:r>
      <w:r w:rsidRPr="00CA5881">
        <w:rPr>
          <w:color w:val="000000"/>
          <w:sz w:val="22"/>
          <w:szCs w:val="22"/>
        </w:rPr>
        <w:t xml:space="preserve"> iskanju rešitev v hitri rasti prebivalstva v nerazvitem delu sveta </w:t>
      </w:r>
      <w:r>
        <w:rPr>
          <w:color w:val="000000"/>
          <w:sz w:val="22"/>
          <w:szCs w:val="22"/>
        </w:rPr>
        <w:t>in</w:t>
      </w:r>
      <w:r w:rsidRPr="00CA5881">
        <w:rPr>
          <w:color w:val="000000"/>
          <w:sz w:val="22"/>
          <w:szCs w:val="22"/>
        </w:rPr>
        <w:t xml:space="preserve"> migracijskimi pritiski na drugi strani. </w:t>
      </w:r>
    </w:p>
    <w:p w14:paraId="760FA85D"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Zaostrovanje globalnih trgovinskih razmerij, predvsem pa vračanje nacionalnega gospodarskega protekcionizma, predstavlja za Republiko Slovenijo in njeno blagostanje, zaradi odprtega in izvozno usmerjenega gospodarstv</w:t>
      </w:r>
      <w:r>
        <w:rPr>
          <w:color w:val="000000"/>
          <w:sz w:val="22"/>
          <w:szCs w:val="22"/>
        </w:rPr>
        <w:t>a,</w:t>
      </w:r>
      <w:r w:rsidRPr="00CA5881">
        <w:rPr>
          <w:color w:val="000000"/>
          <w:sz w:val="22"/>
          <w:szCs w:val="22"/>
        </w:rPr>
        <w:t xml:space="preserve"> pomemben dejavnik negotovosti. Pri tem še posebej izstopa multiplikativni učinek, </w:t>
      </w:r>
      <w:r>
        <w:rPr>
          <w:color w:val="000000"/>
          <w:sz w:val="22"/>
          <w:szCs w:val="22"/>
        </w:rPr>
        <w:t>ki ga</w:t>
      </w:r>
      <w:r w:rsidRPr="00CA5881">
        <w:rPr>
          <w:color w:val="000000"/>
          <w:sz w:val="22"/>
          <w:szCs w:val="22"/>
        </w:rPr>
        <w:t xml:space="preserve"> imajo zaostrovanja trgovinskih sporov na vse družbene podsisteme in niso omejeni izključno na gospodarstvo. </w:t>
      </w:r>
    </w:p>
    <w:p w14:paraId="760FA85E"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Zaradi neugodnih dolgoročnih demografskih trendov v Evropi in Republiki Sloveniji (staranj</w:t>
      </w:r>
      <w:r>
        <w:rPr>
          <w:color w:val="000000"/>
          <w:sz w:val="22"/>
          <w:szCs w:val="22"/>
        </w:rPr>
        <w:t>e</w:t>
      </w:r>
      <w:r w:rsidRPr="00CA5881">
        <w:rPr>
          <w:color w:val="000000"/>
          <w:sz w:val="22"/>
          <w:szCs w:val="22"/>
        </w:rPr>
        <w:t xml:space="preserve"> prebivalstva, upadanj</w:t>
      </w:r>
      <w:r>
        <w:rPr>
          <w:color w:val="000000"/>
          <w:sz w:val="22"/>
          <w:szCs w:val="22"/>
        </w:rPr>
        <w:t>e</w:t>
      </w:r>
      <w:r w:rsidRPr="00CA5881">
        <w:rPr>
          <w:color w:val="000000"/>
          <w:sz w:val="22"/>
          <w:szCs w:val="22"/>
        </w:rPr>
        <w:t xml:space="preserve"> rodnosti, odseljevanj</w:t>
      </w:r>
      <w:r>
        <w:rPr>
          <w:color w:val="000000"/>
          <w:sz w:val="22"/>
          <w:szCs w:val="22"/>
        </w:rPr>
        <w:t>e</w:t>
      </w:r>
      <w:r w:rsidRPr="00CA5881">
        <w:rPr>
          <w:color w:val="000000"/>
          <w:sz w:val="22"/>
          <w:szCs w:val="22"/>
        </w:rPr>
        <w:t xml:space="preserve"> prebivalstva in pomanjkanj</w:t>
      </w:r>
      <w:r>
        <w:rPr>
          <w:color w:val="000000"/>
          <w:sz w:val="22"/>
          <w:szCs w:val="22"/>
        </w:rPr>
        <w:t>e</w:t>
      </w:r>
      <w:r w:rsidRPr="00CA5881">
        <w:rPr>
          <w:color w:val="000000"/>
          <w:sz w:val="22"/>
          <w:szCs w:val="22"/>
        </w:rPr>
        <w:t xml:space="preserve"> delovne sile) prihaja do naraščanja izdatkov za zdravstvo in socialno varstvo ter tveganj pri ohranjanju trajnostnega ekonomskega razvoja, kar posledično zmanjšuje prožnost družbe pri soočanju z aktualnimi varnostnimi tveganji. Negativni demografski trendi lahko dolgoročno negativno vplivajo na sposobnost delovanja vseh podsistemov države </w:t>
      </w:r>
      <w:r>
        <w:rPr>
          <w:color w:val="000000"/>
          <w:sz w:val="22"/>
          <w:szCs w:val="22"/>
        </w:rPr>
        <w:t>in</w:t>
      </w:r>
      <w:r w:rsidRPr="00CA5881">
        <w:rPr>
          <w:color w:val="000000"/>
          <w:sz w:val="22"/>
          <w:szCs w:val="22"/>
        </w:rPr>
        <w:t xml:space="preserve"> uresničevanje njenih ambicij v mednarodnem prostoru.</w:t>
      </w:r>
    </w:p>
    <w:p w14:paraId="760FA85F"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Nove tehnologije ponujajo nove priložnosti, sočasna globalna digitalizacija pa hkrati ustvarja nove ranljivosti in z njimi povezan</w:t>
      </w:r>
      <w:r>
        <w:rPr>
          <w:color w:val="000000"/>
          <w:sz w:val="22"/>
          <w:szCs w:val="22"/>
        </w:rPr>
        <w:t>a</w:t>
      </w:r>
      <w:r w:rsidRPr="00CA5881">
        <w:rPr>
          <w:color w:val="000000"/>
          <w:sz w:val="22"/>
          <w:szCs w:val="22"/>
        </w:rPr>
        <w:t xml:space="preserve"> varnostna tveganja. Negativne posledice globalizacije in komercializacije otežujejo ohranjanje in razvijanje kulturnega ustvarjanja in varovanje kulturne dediščine slovenskega naroda ter z njima povezanega obstoja kulturne raznolikosti, jezikovne identitete in ustvarjalnosti, ki so pomemben temelj narodove in državne suverenosti. </w:t>
      </w:r>
    </w:p>
    <w:p w14:paraId="760FA860"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21" w:name="_Toc4587470"/>
      <w:r w:rsidRPr="00CA5881">
        <w:rPr>
          <w:rFonts w:ascii="Arial" w:hAnsi="Arial" w:cs="Arial"/>
          <w:b w:val="0"/>
          <w:i/>
          <w:color w:val="000000" w:themeColor="text1"/>
          <w:sz w:val="22"/>
          <w:szCs w:val="22"/>
        </w:rPr>
        <w:lastRenderedPageBreak/>
        <w:t>4.12</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Ogrožanje javne varnosti</w:t>
      </w:r>
      <w:bookmarkEnd w:id="21"/>
    </w:p>
    <w:p w14:paraId="760FA861"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V zapletenih razmerah finančne, gospodarske in socialne krize se lahko ogrožanje javne varnosti pojavlja v obliki povečanega obsega napadov na življenje in premoženje ljudi, gospodarske kriminalitete, korupcije, finančnih prevar, ponarejanj</w:t>
      </w:r>
      <w:r>
        <w:rPr>
          <w:color w:val="000000"/>
          <w:sz w:val="22"/>
          <w:szCs w:val="22"/>
        </w:rPr>
        <w:t>a</w:t>
      </w:r>
      <w:r w:rsidRPr="00CA5881">
        <w:rPr>
          <w:color w:val="000000"/>
          <w:sz w:val="22"/>
          <w:szCs w:val="22"/>
        </w:rPr>
        <w:t xml:space="preserve"> listin, denarja in blaga, kibernetske in okoljske kriminalitete ter množičnih kršitev javnega reda in miru. Ti pojavi lahko med prebivalstvom okrepijo nezadovoljstvo z delovanjem ali vsaj nezaupanje v učinkovitost delovanja institucij nacionalnega varnostnega sistema in države nasploh, kar je dodaten element slabitve posameznikove </w:t>
      </w:r>
      <w:r>
        <w:rPr>
          <w:color w:val="000000"/>
          <w:sz w:val="22"/>
          <w:szCs w:val="22"/>
        </w:rPr>
        <w:t>in</w:t>
      </w:r>
      <w:r w:rsidRPr="00CA5881">
        <w:rPr>
          <w:color w:val="000000"/>
          <w:sz w:val="22"/>
          <w:szCs w:val="22"/>
        </w:rPr>
        <w:t xml:space="preserve"> nacionalne varnosti. </w:t>
      </w:r>
    </w:p>
    <w:p w14:paraId="760FA862"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Revščina in drugi socialni problemi, posledice podnebnih sprememb, naravnih in drugih nesreč ter nezakonite migracije so pojavi, ki lahko dodatno vplivajo na nove pojavne oblike in intenziteto kriminalitete ter na pogoje za njihov nastanek. </w:t>
      </w:r>
    </w:p>
    <w:p w14:paraId="760FA863"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Glede na splošno zaostrovanje političnih, socialnih, gospodarskih, varnostnih in drugih razmer v svetu je v prihodnje tudi v Republiki Sloveniji mogoče pričakovati več kršitev javnega reda in miru, vključno s hujšimi kršitvami, ki lahko posledično prerastejo v kazniva dejanja z vsemi posledicami za varnost posameznika in širše skupnosti. </w:t>
      </w:r>
    </w:p>
    <w:p w14:paraId="760FA864"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22" w:name="_Toc4587471"/>
      <w:r w:rsidRPr="00CA5881">
        <w:rPr>
          <w:rFonts w:ascii="Arial" w:hAnsi="Arial" w:cs="Arial"/>
          <w:b w:val="0"/>
          <w:i/>
          <w:color w:val="000000" w:themeColor="text1"/>
          <w:sz w:val="22"/>
          <w:szCs w:val="22"/>
        </w:rPr>
        <w:t>4.13</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Naravne in druge nesreče</w:t>
      </w:r>
      <w:bookmarkEnd w:id="22"/>
    </w:p>
    <w:p w14:paraId="760FA865"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Naravne in druge nesreče so stalnica ogrožanja ljudi, živali, premoženja, kulturne dediščine ter okolja Republike Slovenije. </w:t>
      </w:r>
    </w:p>
    <w:p w14:paraId="760FA866"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Med naravnimi nesrečami Republiko Slovenijo najbolj ogrožajo potresi, poplave, neurja, močan veter, žled, suš</w:t>
      </w:r>
      <w:r>
        <w:rPr>
          <w:color w:val="000000"/>
          <w:sz w:val="22"/>
          <w:szCs w:val="22"/>
        </w:rPr>
        <w:t>a</w:t>
      </w:r>
      <w:r w:rsidRPr="00CA5881">
        <w:rPr>
          <w:color w:val="000000"/>
          <w:sz w:val="22"/>
          <w:szCs w:val="22"/>
        </w:rPr>
        <w:t xml:space="preserve">, veliki požari v naravnem okolju ter množični pojavi nalezljivih bolezni pri ljudeh, živalih in rastlinah. Intenzivnost in pogostost nekaterih naravnih nesreč se povečuje zaradi podnebnih sprememb, prekomernega obremenjevanja okolja in prekomerne rabe naravnih virov ter neustreznih posegov v prostor. </w:t>
      </w:r>
    </w:p>
    <w:p w14:paraId="760FA867"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Med drugimi nesrečami, ki jih povzroči človek s svojo dejavnostjo ali </w:t>
      </w:r>
      <w:r>
        <w:rPr>
          <w:color w:val="000000"/>
          <w:sz w:val="22"/>
          <w:szCs w:val="22"/>
        </w:rPr>
        <w:t xml:space="preserve">z </w:t>
      </w:r>
      <w:r w:rsidRPr="00CA5881">
        <w:rPr>
          <w:color w:val="000000"/>
          <w:sz w:val="22"/>
          <w:szCs w:val="22"/>
        </w:rPr>
        <w:t xml:space="preserve">ravnanjem, Republiko Slovenijo ogrožajo predvsem nesreče v prometu in industrijske nesreče, pa tudi nesreče kot posledica različnih oblik namernega ogrožanja. Verjetnost nastanka tovrstnih nesreč je različna, prav tako možne posledice. Industrijske nesreče so zaradi tehnoloških ukrepov sicer manj verjetne kot naravne, imajo pa lahko poleg kratkotrajnih tudi dolgotrajne posledice za ljudi, živali ter okolje in hrano. Najhujše posledice bi povzročile industrijske nesreče v obratih z nevarnimi snovmi. Zaradi čezmejnih učinkov nesreč z nevarnimi snovmi je lahko Republika Slovenija ogrožena tudi ob tovrstnih nesrečah v tujini. </w:t>
      </w:r>
    </w:p>
    <w:p w14:paraId="760FA868"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23" w:name="_Toc4587472"/>
      <w:r w:rsidRPr="00CA5881">
        <w:rPr>
          <w:rFonts w:ascii="Arial" w:hAnsi="Arial" w:cs="Arial"/>
          <w:b w:val="0"/>
          <w:i/>
          <w:color w:val="000000" w:themeColor="text1"/>
          <w:sz w:val="22"/>
          <w:szCs w:val="22"/>
        </w:rPr>
        <w:t>4.14</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Omejenost naravnih virov in degradacija življenjskega okolja</w:t>
      </w:r>
      <w:bookmarkEnd w:id="23"/>
    </w:p>
    <w:p w14:paraId="760FA869"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Zaradi neprimerne rabe naravnih virov v preteklosti in posledic podnebnih sprememb se kažejo resni negativni vplivi tako v naravi kot v človekovem bivalnem okolju. </w:t>
      </w:r>
    </w:p>
    <w:p w14:paraId="760FA86A"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Ker je Republika Slovenija močno energetsko in surovinsko odvisna od uvoza, bo z vidika njene nacionalne varnosti tudi v prihodnje pomembna predvsem stabilna in zadostna oskrba z energetskimi viri in </w:t>
      </w:r>
      <w:r>
        <w:rPr>
          <w:color w:val="000000"/>
          <w:sz w:val="22"/>
          <w:szCs w:val="22"/>
        </w:rPr>
        <w:t xml:space="preserve">s </w:t>
      </w:r>
      <w:r w:rsidRPr="00CA5881">
        <w:rPr>
          <w:color w:val="000000"/>
          <w:sz w:val="22"/>
          <w:szCs w:val="22"/>
        </w:rPr>
        <w:t xml:space="preserve">strateškimi surovinami, ki bo lahko motena zaradi nestabilnosti na globalnem trgu energentov in strateških surovin ter nezanesljivih oskrbovalnih poti. Podobno velja tudi za uvoz hrane, saj Republika Slovenija ni prehrambno samozadostna. Zaradi podnebnih sprememb in onesnaževanja okolja je možno, da se bo Republika Slovenija v prihodnosti soočila tudi s težavami pri oskrbi s kakovostno pitno vodo in z omejenimi naravnimi danostmi za pridelavo </w:t>
      </w:r>
      <w:r>
        <w:rPr>
          <w:color w:val="000000"/>
          <w:sz w:val="22"/>
          <w:szCs w:val="22"/>
        </w:rPr>
        <w:t>varne</w:t>
      </w:r>
      <w:r w:rsidRPr="00CA5881">
        <w:rPr>
          <w:color w:val="000000"/>
          <w:sz w:val="22"/>
          <w:szCs w:val="22"/>
        </w:rPr>
        <w:t xml:space="preserve"> hrane. </w:t>
      </w:r>
    </w:p>
    <w:p w14:paraId="760FA86B"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lastRenderedPageBreak/>
        <w:t xml:space="preserve">Kakovost okolja v Republiki Sloveniji se zaradi izvajanja politik in ukrepov za varovanje okolja na splošno sicer izboljšuje, vendar je okolje na nekaterih območjih še vedno preveč obremenjeno. Največjo obremenitev za okolje in odločilni vpliv na procese v prostoru bodo tudi v prihodnje povzročali industrija, energetika, kmetijstvo, promet, poselitev in turizem, ki bodo hkrati še naprej ključni nosilci razvoja in dejavniki zagotavljanja blaginje v družbi. </w:t>
      </w:r>
    </w:p>
    <w:p w14:paraId="760FA86C"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24" w:name="_Toc4587473"/>
      <w:r w:rsidRPr="00CA5881">
        <w:rPr>
          <w:rFonts w:ascii="Arial" w:hAnsi="Arial" w:cs="Arial"/>
          <w:b w:val="0"/>
          <w:i/>
          <w:color w:val="000000" w:themeColor="text1"/>
          <w:sz w:val="22"/>
          <w:szCs w:val="22"/>
        </w:rPr>
        <w:t>4.15</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Zdravstveno-epidemiološke grožnje</w:t>
      </w:r>
      <w:bookmarkEnd w:id="24"/>
    </w:p>
    <w:p w14:paraId="760FA86D"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V razmerah vse večje globalizacije, urbanizacije in učinkov negativnih demografskih trendov lahko varnost in blaginjo prebivalcev Republike Slovenije ogrožajo tudi množični pojavi nalezljivih človeških, živalskih ali rastlinskih bolezni. </w:t>
      </w:r>
    </w:p>
    <w:p w14:paraId="760FA86E"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Verjetnost pojava in širjenja nalezljivih bolezni dodatno povečujejo migracije prebivalstva, naravne in druge nesreče, podnebne spremembe </w:t>
      </w:r>
      <w:r>
        <w:rPr>
          <w:color w:val="000000"/>
          <w:sz w:val="22"/>
          <w:szCs w:val="22"/>
        </w:rPr>
        <w:t xml:space="preserve">in </w:t>
      </w:r>
      <w:r w:rsidRPr="00CA5881">
        <w:rPr>
          <w:color w:val="000000"/>
          <w:sz w:val="22"/>
          <w:szCs w:val="22"/>
        </w:rPr>
        <w:t>terorizem. Zaradi epidemij in pandemij nalezljivih bolezni je lahko ogroženo nemoteno delovanje ključnih funkcij države in družbe</w:t>
      </w:r>
      <w:r>
        <w:rPr>
          <w:color w:val="000000"/>
          <w:sz w:val="22"/>
          <w:szCs w:val="22"/>
        </w:rPr>
        <w:t xml:space="preserve">, lahko pa je </w:t>
      </w:r>
      <w:r w:rsidRPr="00CA5881">
        <w:rPr>
          <w:color w:val="000000"/>
          <w:sz w:val="22"/>
          <w:szCs w:val="22"/>
        </w:rPr>
        <w:t>ogrožena</w:t>
      </w:r>
      <w:r>
        <w:rPr>
          <w:color w:val="000000"/>
          <w:sz w:val="22"/>
          <w:szCs w:val="22"/>
        </w:rPr>
        <w:t xml:space="preserve"> tudi</w:t>
      </w:r>
      <w:r w:rsidRPr="00CA5881">
        <w:rPr>
          <w:color w:val="000000"/>
          <w:sz w:val="22"/>
          <w:szCs w:val="22"/>
        </w:rPr>
        <w:t xml:space="preserve"> mednarodna stabilnost. </w:t>
      </w:r>
    </w:p>
    <w:p w14:paraId="760FA86F" w14:textId="77777777" w:rsidR="00635C7E" w:rsidRPr="00CA5881" w:rsidRDefault="00635C7E" w:rsidP="00635C7E">
      <w:pPr>
        <w:pStyle w:val="Heading1"/>
        <w:jc w:val="center"/>
        <w:rPr>
          <w:rFonts w:ascii="Arial" w:hAnsi="Arial" w:cs="Arial"/>
          <w:color w:val="000000" w:themeColor="text1"/>
          <w:sz w:val="22"/>
          <w:szCs w:val="22"/>
        </w:rPr>
      </w:pPr>
      <w:bookmarkStart w:id="25" w:name="_Toc4587474"/>
      <w:r w:rsidRPr="00CA5881">
        <w:rPr>
          <w:rFonts w:ascii="Arial" w:hAnsi="Arial" w:cs="Arial"/>
          <w:color w:val="000000" w:themeColor="text1"/>
          <w:sz w:val="22"/>
          <w:szCs w:val="22"/>
        </w:rPr>
        <w:t>5. Odzivanje Republike Slovenije na grožnje in tveganja nacionalne varnosti</w:t>
      </w:r>
      <w:bookmarkEnd w:id="25"/>
    </w:p>
    <w:p w14:paraId="760FA870"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V sodobnem varnostnem okolju je za uspešno in učinkovito odzivanje na grožnje in tveganja nacionalne varnosti nujno celostno odzivanje, ki vključuje vse relevantne subjekte. Odpornost in odzivnost na sodobne grožnje bo zahtevala celoten nabor zmogljivosti ter medinstitucionalno in medresorsko usklajenost na nacionalni ravni ter sodelovanje z zasebnim sektorjem.</w:t>
      </w:r>
    </w:p>
    <w:p w14:paraId="760FA871"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Uspešno soočanje s prihodnjimi varnostnimi grožnjami na vseh ravneh zahteva splošen dvig varnostne kulture v Republiki Sloveniji </w:t>
      </w:r>
      <w:r>
        <w:rPr>
          <w:color w:val="000000"/>
          <w:sz w:val="22"/>
          <w:szCs w:val="22"/>
        </w:rPr>
        <w:t>in</w:t>
      </w:r>
      <w:r w:rsidRPr="00CA5881">
        <w:rPr>
          <w:color w:val="000000"/>
          <w:sz w:val="22"/>
          <w:szCs w:val="22"/>
        </w:rPr>
        <w:t xml:space="preserve"> preventivno varnostno osveščanje.</w:t>
      </w:r>
    </w:p>
    <w:p w14:paraId="760FA872" w14:textId="77777777" w:rsidR="00635C7E" w:rsidRPr="00CA5881" w:rsidRDefault="00635C7E" w:rsidP="00635C7E">
      <w:pPr>
        <w:pStyle w:val="Default"/>
        <w:spacing w:line="276" w:lineRule="auto"/>
        <w:rPr>
          <w:sz w:val="22"/>
          <w:szCs w:val="22"/>
        </w:rPr>
      </w:pPr>
    </w:p>
    <w:p w14:paraId="760FA873" w14:textId="77777777" w:rsidR="00635C7E" w:rsidRPr="00CA5881" w:rsidRDefault="00635C7E" w:rsidP="00635C7E">
      <w:pPr>
        <w:pStyle w:val="NormalWeb"/>
        <w:spacing w:before="100" w:after="100" w:line="276" w:lineRule="auto"/>
        <w:jc w:val="both"/>
        <w:rPr>
          <w:i/>
          <w:color w:val="000000"/>
          <w:sz w:val="22"/>
          <w:szCs w:val="22"/>
        </w:rPr>
      </w:pPr>
      <w:r w:rsidRPr="00CA5881">
        <w:rPr>
          <w:i/>
          <w:color w:val="000000"/>
          <w:sz w:val="22"/>
          <w:szCs w:val="22"/>
        </w:rPr>
        <w:t xml:space="preserve">Nacionalnovarnostna politika </w:t>
      </w:r>
    </w:p>
    <w:p w14:paraId="760FA874"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Nacionalnovarnostna politika Republike Slovenije je uravnotežena celota vizije, strategij, programov, načrtov in dejavnosti države, potrebnih za načrtovano odzivanje na vse vrste kriz in vire ogrožanja in tveganja njene nacionalne varnosti ter s tem za uresničevanje njenih nacionalnovarnostnih ciljev, usmerjenih k zaščiti slovenskih nacionalnih interesov.</w:t>
      </w:r>
    </w:p>
    <w:p w14:paraId="760FA875" w14:textId="77777777" w:rsidR="00635C7E" w:rsidRPr="00CA5881" w:rsidRDefault="00635C7E" w:rsidP="00635C7E">
      <w:pPr>
        <w:pStyle w:val="NormalWeb"/>
        <w:spacing w:before="100" w:after="100" w:line="276" w:lineRule="auto"/>
        <w:jc w:val="both"/>
        <w:rPr>
          <w:color w:val="000000"/>
          <w:sz w:val="22"/>
          <w:szCs w:val="22"/>
        </w:rPr>
      </w:pPr>
      <w:r>
        <w:rPr>
          <w:color w:val="000000"/>
          <w:sz w:val="22"/>
          <w:szCs w:val="22"/>
        </w:rPr>
        <w:t>S</w:t>
      </w:r>
      <w:r w:rsidRPr="00CA5881">
        <w:rPr>
          <w:color w:val="000000"/>
          <w:sz w:val="22"/>
          <w:szCs w:val="22"/>
        </w:rPr>
        <w:t xml:space="preserve">estavljajo </w:t>
      </w:r>
      <w:r>
        <w:rPr>
          <w:color w:val="000000"/>
          <w:sz w:val="22"/>
          <w:szCs w:val="22"/>
        </w:rPr>
        <w:t>jo predvsem</w:t>
      </w:r>
      <w:r w:rsidRPr="00CA5881">
        <w:rPr>
          <w:color w:val="000000"/>
          <w:sz w:val="22"/>
          <w:szCs w:val="22"/>
        </w:rPr>
        <w:t xml:space="preserve"> zunanja politika, obrambna politika, politika zagotavljanja notranje varnosti, migracijska politika ter politika varstva pred naravnimi in drugimi nesrečami. </w:t>
      </w:r>
    </w:p>
    <w:p w14:paraId="760FA876"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Okrepljena bo povezanost in usklajenost med vsemi sektorskimi politikami in nosilci področij, ki so neposredno ali posredno vključeni v zagotavljanje nacionalne varnosti Republike Slovenije. Krovna nacionalnovarnostna politika poleg ključnih področnih politik zajema tudi vse druge sektorske politike, ki prispevajo k nacionalni varnosti. </w:t>
      </w:r>
      <w:r>
        <w:rPr>
          <w:color w:val="000000"/>
          <w:sz w:val="22"/>
          <w:szCs w:val="22"/>
        </w:rPr>
        <w:t>Skladno</w:t>
      </w:r>
      <w:r w:rsidRPr="00CA5881">
        <w:rPr>
          <w:color w:val="000000"/>
          <w:sz w:val="22"/>
          <w:szCs w:val="22"/>
        </w:rPr>
        <w:t xml:space="preserve"> s sodobnim večdimenzionalnim razumevanjem pojma nacionalne varnosti se upošteva tudi varnostni vidik politike države na gospodarskem, socialnem, okoljskem, zdravstvenem, demografskem, izobraževalnem, znanstveno-tehnološkem, informacijskem, kulturnem in drugih področjih. Za učinkovito obvladovanje sodobnih groženj in tveganj, za uspešno uveljavitev strateških interesov in ciljev Republike Slovenije ter za vzpostavitev in ohranjanje ustrezne stopnje varnosti države in njenih državljanov so ključne pravočasne in celovite informacije nosilcem nacionalnovarnostnega siste</w:t>
      </w:r>
      <w:r>
        <w:rPr>
          <w:color w:val="000000"/>
          <w:sz w:val="22"/>
          <w:szCs w:val="22"/>
        </w:rPr>
        <w:t>ma</w:t>
      </w:r>
      <w:r w:rsidRPr="00CA5881">
        <w:rPr>
          <w:color w:val="000000"/>
          <w:sz w:val="22"/>
          <w:szCs w:val="22"/>
        </w:rPr>
        <w:t xml:space="preserve"> Republike Slovenije in drugim ključnim odločevalcem, ki jih zagotavlja obveščevalno-varnostna skupnost.</w:t>
      </w:r>
    </w:p>
    <w:p w14:paraId="760FA877"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lastRenderedPageBreak/>
        <w:t xml:space="preserve">Temeljni namen uresničevanja nacionalnovarnostne politike Republike Slovenije bo tudi v prihodnje zagotoviti čim višjo stopnjo človekove varnosti, odpornost države in družbe, ustrezen družbeni razvoj in blaginjo slovenske družbe ter ohraniti nacionalno identiteto slovenskega naroda, poleg tega pa skupaj z uresničevanjem sprejetih mednarodnih obveznosti naše države prispevati k ohranjanju miru ter h krepitvi varnosti in stabilnosti v širši in ožji mednarodni skupnosti. Sodobne grožnje in tveganja narekujejo oblikovanje in uporabo celostnega pristopa države k odzivanju in </w:t>
      </w:r>
      <w:r>
        <w:rPr>
          <w:color w:val="000000"/>
          <w:sz w:val="22"/>
          <w:szCs w:val="22"/>
        </w:rPr>
        <w:t xml:space="preserve">h </w:t>
      </w:r>
      <w:r w:rsidRPr="00CA5881">
        <w:rPr>
          <w:color w:val="000000"/>
          <w:sz w:val="22"/>
          <w:szCs w:val="22"/>
        </w:rPr>
        <w:t>kriznemu upravljanju, ki po potrebi vključuje tudi aktivno mednarodno delovanje in angažiranje.</w:t>
      </w:r>
    </w:p>
    <w:p w14:paraId="760FA878"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Za Republiko Slovenijo delovanje v kolektivni obrambi v okviru Nata</w:t>
      </w:r>
      <w:r>
        <w:rPr>
          <w:color w:val="000000"/>
          <w:sz w:val="22"/>
          <w:szCs w:val="22"/>
        </w:rPr>
        <w:t>,</w:t>
      </w:r>
      <w:r w:rsidRPr="00CA5881">
        <w:rPr>
          <w:color w:val="000000"/>
          <w:sz w:val="22"/>
          <w:szCs w:val="22"/>
        </w:rPr>
        <w:t xml:space="preserve"> poglobljeno sodelovanje </w:t>
      </w:r>
      <w:r>
        <w:rPr>
          <w:color w:val="000000"/>
          <w:sz w:val="22"/>
          <w:szCs w:val="22"/>
        </w:rPr>
        <w:t>in</w:t>
      </w:r>
      <w:r w:rsidRPr="00CA5881">
        <w:rPr>
          <w:color w:val="000000"/>
          <w:sz w:val="22"/>
          <w:szCs w:val="22"/>
        </w:rPr>
        <w:t xml:space="preserve"> integracija Evropske unije predstavlja</w:t>
      </w:r>
      <w:r>
        <w:rPr>
          <w:color w:val="000000"/>
          <w:sz w:val="22"/>
          <w:szCs w:val="22"/>
        </w:rPr>
        <w:t>jo</w:t>
      </w:r>
      <w:r w:rsidRPr="00CA5881">
        <w:rPr>
          <w:color w:val="000000"/>
          <w:sz w:val="22"/>
          <w:szCs w:val="22"/>
        </w:rPr>
        <w:t xml:space="preserve"> ključn</w:t>
      </w:r>
      <w:r>
        <w:rPr>
          <w:color w:val="000000"/>
          <w:sz w:val="22"/>
          <w:szCs w:val="22"/>
        </w:rPr>
        <w:t>e</w:t>
      </w:r>
      <w:r w:rsidRPr="00CA5881">
        <w:rPr>
          <w:color w:val="000000"/>
          <w:sz w:val="22"/>
          <w:szCs w:val="22"/>
        </w:rPr>
        <w:t xml:space="preserve"> in temeljn</w:t>
      </w:r>
      <w:r>
        <w:rPr>
          <w:color w:val="000000"/>
          <w:sz w:val="22"/>
          <w:szCs w:val="22"/>
        </w:rPr>
        <w:t>e</w:t>
      </w:r>
      <w:r w:rsidRPr="00CA5881">
        <w:rPr>
          <w:color w:val="000000"/>
          <w:sz w:val="22"/>
          <w:szCs w:val="22"/>
        </w:rPr>
        <w:t xml:space="preserve"> komplementarn</w:t>
      </w:r>
      <w:r>
        <w:rPr>
          <w:color w:val="000000"/>
          <w:sz w:val="22"/>
          <w:szCs w:val="22"/>
        </w:rPr>
        <w:t>e</w:t>
      </w:r>
      <w:r w:rsidRPr="00CA5881">
        <w:rPr>
          <w:color w:val="000000"/>
          <w:sz w:val="22"/>
          <w:szCs w:val="22"/>
        </w:rPr>
        <w:t xml:space="preserve"> dejavnik</w:t>
      </w:r>
      <w:r>
        <w:rPr>
          <w:color w:val="000000"/>
          <w:sz w:val="22"/>
          <w:szCs w:val="22"/>
        </w:rPr>
        <w:t>e</w:t>
      </w:r>
      <w:r w:rsidRPr="00CA5881">
        <w:rPr>
          <w:color w:val="000000"/>
          <w:sz w:val="22"/>
          <w:szCs w:val="22"/>
        </w:rPr>
        <w:t xml:space="preserve"> zagotavljanja nacionalne varnosti in obrambe. </w:t>
      </w:r>
    </w:p>
    <w:p w14:paraId="760FA879"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Republika Slovenija bo razvijala mehanizme za krepitev splošne varnostne kulture, ki je utemeljena na ozaveščanju, preventivi, strpnosti, solidarnosti, sodelovanju in pomoči med ljudmi ter na kulturi miru in nenasilja pri zagotavljanju varnosti. </w:t>
      </w:r>
    </w:p>
    <w:p w14:paraId="760FA87A" w14:textId="77777777" w:rsidR="00635C7E" w:rsidRPr="00CA5881" w:rsidRDefault="00635C7E" w:rsidP="00635C7E">
      <w:pPr>
        <w:pStyle w:val="NormalWeb"/>
        <w:spacing w:before="100" w:after="100" w:line="276" w:lineRule="auto"/>
        <w:jc w:val="both"/>
        <w:rPr>
          <w:color w:val="000000"/>
          <w:sz w:val="22"/>
          <w:szCs w:val="22"/>
        </w:rPr>
      </w:pPr>
    </w:p>
    <w:p w14:paraId="760FA87B" w14:textId="77777777" w:rsidR="00635C7E" w:rsidRPr="00CA5881" w:rsidRDefault="00635C7E" w:rsidP="00635C7E">
      <w:pPr>
        <w:pStyle w:val="NormalWeb"/>
        <w:spacing w:before="100" w:after="100" w:line="276" w:lineRule="auto"/>
        <w:jc w:val="both"/>
        <w:rPr>
          <w:i/>
          <w:color w:val="000000"/>
          <w:sz w:val="22"/>
          <w:szCs w:val="22"/>
        </w:rPr>
      </w:pPr>
      <w:r w:rsidRPr="00CA5881">
        <w:rPr>
          <w:i/>
          <w:color w:val="000000"/>
          <w:sz w:val="22"/>
          <w:szCs w:val="22"/>
        </w:rPr>
        <w:t xml:space="preserve">Zunanja politika </w:t>
      </w:r>
    </w:p>
    <w:p w14:paraId="760FA87C"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Eden temeljnih ciljev zunanje politike Republike Slovenije je zagotavljanje in krepitev varnega in stabilnega položaja države v mednarodni skupnosti. V tem smislu bo Slovenija kot članica Organizacije združenih narodov, Evropske unije in Nata ohranjala mesto v skupnosti držav, ki jih povezujejo napredne civilizacijske vrednote in interesi, kot so spoštovanje človekovih pravic in temeljnih svoboščin, parlamentarna demokracija, vladavina prava, tržno gospodarstvo ter kolektivna obramba in varnost. Ta zunanjepolitični in nacionalnovarnostni cilj bo Republika Slovenija tudi v prihodnje še naprej uresničevala </w:t>
      </w:r>
      <w:r>
        <w:rPr>
          <w:color w:val="000000"/>
          <w:sz w:val="22"/>
          <w:szCs w:val="22"/>
        </w:rPr>
        <w:t>s</w:t>
      </w:r>
      <w:r w:rsidRPr="00CA5881">
        <w:rPr>
          <w:color w:val="000000"/>
          <w:sz w:val="22"/>
          <w:szCs w:val="22"/>
        </w:rPr>
        <w:t xml:space="preserve"> sodelovanjem v globalnih regionalnih mednarodnih organizacijah, Organizaciji združenih narodov, Organizaciji za varnost in sodelovanje v Evropi, Svetu Evrope ter drugih mednarodnih organizacijah in povezavah.</w:t>
      </w:r>
    </w:p>
    <w:p w14:paraId="760FA87D"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V mednarodnih odnosih se bo Republika Slovenija zavzemala za mirno reševanje sporov med državami, krepitev sodelovanja in zaupanja med njimi, spoštovanje mednarodnega prava ter dosledno spoštovanje človekovih pravic in temeljnih svoboščin. Aktivna bo v prizadevanjih za nizkoogljični trajnostni razvoj mednarodne skupnosti. </w:t>
      </w:r>
    </w:p>
    <w:p w14:paraId="760FA87E"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Republika Slovenija si bo prizadevala svojo varnost dolgoročno zagotavljati predvsem z urejenimi odnosi s sosednjimi državami </w:t>
      </w:r>
      <w:r>
        <w:rPr>
          <w:color w:val="000000"/>
          <w:sz w:val="22"/>
          <w:szCs w:val="22"/>
        </w:rPr>
        <w:t>ter</w:t>
      </w:r>
      <w:r w:rsidRPr="00CA5881">
        <w:rPr>
          <w:color w:val="000000"/>
          <w:sz w:val="22"/>
          <w:szCs w:val="22"/>
        </w:rPr>
        <w:t xml:space="preserve"> z državami </w:t>
      </w:r>
      <w:r>
        <w:rPr>
          <w:color w:val="000000"/>
          <w:sz w:val="22"/>
          <w:szCs w:val="22"/>
        </w:rPr>
        <w:t>s</w:t>
      </w:r>
      <w:r w:rsidRPr="00CA5881">
        <w:rPr>
          <w:color w:val="000000"/>
          <w:sz w:val="22"/>
          <w:szCs w:val="22"/>
        </w:rPr>
        <w:t xml:space="preserve">rednje in </w:t>
      </w:r>
      <w:r>
        <w:rPr>
          <w:color w:val="000000"/>
          <w:sz w:val="22"/>
          <w:szCs w:val="22"/>
        </w:rPr>
        <w:t>j</w:t>
      </w:r>
      <w:r w:rsidRPr="00CA5881">
        <w:rPr>
          <w:color w:val="000000"/>
          <w:sz w:val="22"/>
          <w:szCs w:val="22"/>
        </w:rPr>
        <w:t xml:space="preserve">ugovzhodne Evrope, ki bodo temeljili na enakopravnosti, medsebojnem spoštovanju in zaupanju ter upoštevanju temeljnih načel demokracije in mednarodnega prava, vključno z varstvom in zaščito narodnostnih manjšin in etničnih skupin. </w:t>
      </w:r>
    </w:p>
    <w:p w14:paraId="760FA87F"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Pri določanju svojih zunanjepolitičnih prednosti bo Republika Slovenija upoštevala stanje in možen razvoj političnih, gospodarskih in varnostnih razmer v Evropi in svetu ter izhajala iz tistih interesov in ciljev, ki so temeljni za varnost in razvoj Republike Slovenije. Pomembno orodje zunanje in varnostne politike Republike Slovenije predstavlja delovanje v mednarodnih operacijah in misijah. S sodelovanjem v mednarodnih operacijah in misijah Republika Slovenija prispeva k skupnim prizadevanjem mednarodne skupnosti pri soočanju z varnostnimi grožnjami v različnih regijah, s čimer se z varnostnimi grožnjami soočamo </w:t>
      </w:r>
      <w:r>
        <w:rPr>
          <w:color w:val="000000"/>
          <w:sz w:val="22"/>
          <w:szCs w:val="22"/>
        </w:rPr>
        <w:t>pri</w:t>
      </w:r>
      <w:r w:rsidRPr="00CA5881">
        <w:rPr>
          <w:color w:val="000000"/>
          <w:sz w:val="22"/>
          <w:szCs w:val="22"/>
        </w:rPr>
        <w:t xml:space="preserve"> izvoru in zmanjšujemo njihove neposredne vplive na varnost Republike Slovenije. Delovanje v mednarodnih operacijah in misijah temelji na celostnem pristopu pri načrtovanju in izvedbi</w:t>
      </w:r>
      <w:r>
        <w:rPr>
          <w:color w:val="000000"/>
          <w:sz w:val="22"/>
          <w:szCs w:val="22"/>
        </w:rPr>
        <w:t>,</w:t>
      </w:r>
      <w:r w:rsidRPr="00CA5881">
        <w:rPr>
          <w:color w:val="000000"/>
          <w:sz w:val="22"/>
          <w:szCs w:val="22"/>
        </w:rPr>
        <w:t xml:space="preserve"> </w:t>
      </w:r>
      <w:r w:rsidRPr="00CA5881">
        <w:rPr>
          <w:color w:val="000000"/>
          <w:sz w:val="22"/>
          <w:szCs w:val="22"/>
        </w:rPr>
        <w:lastRenderedPageBreak/>
        <w:t xml:space="preserve">s ciljem doseganja širših ciljev kot zgolj varnostnih. Celostni pristop temelji na usklajenem delovanju vojaških in policijskih sil ter predstavnikov drugih resorjev. </w:t>
      </w:r>
    </w:p>
    <w:p w14:paraId="760FA880" w14:textId="77777777" w:rsidR="00635C7E" w:rsidRPr="00CA5881" w:rsidRDefault="00635C7E" w:rsidP="00635C7E">
      <w:pPr>
        <w:pStyle w:val="NormalWeb"/>
        <w:spacing w:before="100" w:after="100" w:line="276" w:lineRule="auto"/>
        <w:jc w:val="both"/>
        <w:rPr>
          <w:color w:val="000000"/>
          <w:sz w:val="22"/>
          <w:szCs w:val="22"/>
        </w:rPr>
      </w:pPr>
    </w:p>
    <w:p w14:paraId="760FA881" w14:textId="77777777" w:rsidR="00635C7E" w:rsidRPr="00CA5881" w:rsidRDefault="00635C7E" w:rsidP="00635C7E">
      <w:pPr>
        <w:pStyle w:val="NormalWeb"/>
        <w:spacing w:before="100" w:after="100" w:line="276" w:lineRule="auto"/>
        <w:jc w:val="both"/>
        <w:rPr>
          <w:i/>
          <w:color w:val="000000"/>
          <w:sz w:val="22"/>
          <w:szCs w:val="22"/>
        </w:rPr>
      </w:pPr>
      <w:r w:rsidRPr="00CA5881">
        <w:rPr>
          <w:i/>
          <w:color w:val="000000"/>
          <w:sz w:val="22"/>
          <w:szCs w:val="22"/>
        </w:rPr>
        <w:t xml:space="preserve">Obrambna politika </w:t>
      </w:r>
    </w:p>
    <w:p w14:paraId="760FA882"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Obrambna politika Republike Slovenije bo usmerjena v zagotavljanje obrambnih zmogljivosti države, tako vojaških kot civilnih, primarno potrebnih za zagotavljanje nacionalne obrambe. Proporcional</w:t>
      </w:r>
      <w:r>
        <w:rPr>
          <w:color w:val="000000"/>
          <w:sz w:val="22"/>
          <w:szCs w:val="22"/>
        </w:rPr>
        <w:t>ni</w:t>
      </w:r>
      <w:r w:rsidRPr="00CA5881">
        <w:rPr>
          <w:color w:val="000000"/>
          <w:sz w:val="22"/>
          <w:szCs w:val="22"/>
        </w:rPr>
        <w:t xml:space="preserve"> del obrambnih zmogljivosti Slovenije bo namenjen uporabi in delovanju tudi v okviru skupnih prizadevanj Nata in Evropske unije na področju varnosti in obrambe. Konceptualno, organizacijsko in po obsegu usklajen razvoj teh zmogljivosti bo prilagojen potrebam odzivanja na vse vrste kriz in vire ogrožanja na obrambnem področju ter v skladu s skupno sprejetimi cilji in zavezami zagotavljal kolektivne obrambe in odvračanja</w:t>
      </w:r>
      <w:r>
        <w:rPr>
          <w:color w:val="000000"/>
          <w:sz w:val="22"/>
          <w:szCs w:val="22"/>
        </w:rPr>
        <w:t>,</w:t>
      </w:r>
      <w:r w:rsidRPr="00CA5881">
        <w:rPr>
          <w:color w:val="000000"/>
          <w:sz w:val="22"/>
          <w:szCs w:val="22"/>
        </w:rPr>
        <w:t xml:space="preserve"> hkrati</w:t>
      </w:r>
      <w:r>
        <w:rPr>
          <w:color w:val="000000"/>
          <w:sz w:val="22"/>
          <w:szCs w:val="22"/>
        </w:rPr>
        <w:t xml:space="preserve"> bo</w:t>
      </w:r>
      <w:r w:rsidRPr="00CA5881">
        <w:rPr>
          <w:color w:val="000000"/>
          <w:sz w:val="22"/>
          <w:szCs w:val="22"/>
        </w:rPr>
        <w:t xml:space="preserve"> upošteval prihodnje varnostne, tehnološke in demografske trende. Pri tem bodo temeljna vodila nadaljnja krepitev in odpornost obrambnih zmogljivosti </w:t>
      </w:r>
      <w:r>
        <w:rPr>
          <w:color w:val="000000"/>
          <w:sz w:val="22"/>
          <w:szCs w:val="22"/>
        </w:rPr>
        <w:t>ter</w:t>
      </w:r>
      <w:r w:rsidRPr="00CA5881">
        <w:rPr>
          <w:color w:val="000000"/>
          <w:sz w:val="22"/>
          <w:szCs w:val="22"/>
        </w:rPr>
        <w:t xml:space="preserve"> prilagajanje njihovega obsega zahtevam spremenjenega varnostnega okolja, krepitev prizadevanj po skupnem razvoju zmogljivosti in uporabi zmogljivosti z drugimi državami v okviru Nata in Evropske unije ter zagotavljanje sorazmernega deleža skupne odgovornosti pri kolektivni obrambi, solidarnosti in varnosti Nata in Evropske unije. </w:t>
      </w:r>
    </w:p>
    <w:p w14:paraId="760FA883"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Obrambna politika bo zagotavljala nadaljnji razvoj obrambnega sistema Republike Slovenije skladno z nacionalnimi potrebami in ob upoštevanju načel obrambnega </w:t>
      </w:r>
      <w:r>
        <w:rPr>
          <w:color w:val="000000"/>
          <w:sz w:val="22"/>
          <w:szCs w:val="22"/>
        </w:rPr>
        <w:t>načrtovanja</w:t>
      </w:r>
      <w:r w:rsidRPr="00CA5881">
        <w:rPr>
          <w:color w:val="000000"/>
          <w:sz w:val="22"/>
          <w:szCs w:val="22"/>
        </w:rPr>
        <w:t xml:space="preserve"> v Natu in Evropski uniji ter usklajenost in povezljivost obrambnega podsistema z drugimi podsistemi sistema nacionalne varnosti Republike Slovenije. Ob zagotavljanju razvoja obrambnih zmogljivosti bo smiselno sledila načelu povezovanja in skupnega razvoja zmogljivosti z drugimi državami v okviru Nata in Evropske unije.</w:t>
      </w:r>
    </w:p>
    <w:p w14:paraId="760FA884" w14:textId="77777777" w:rsidR="00635C7E" w:rsidRPr="00CA5881" w:rsidRDefault="00635C7E" w:rsidP="00635C7E">
      <w:pPr>
        <w:pStyle w:val="NormalWeb"/>
        <w:spacing w:before="100" w:after="100" w:line="276" w:lineRule="auto"/>
        <w:jc w:val="both"/>
        <w:rPr>
          <w:color w:val="000000"/>
          <w:sz w:val="22"/>
          <w:szCs w:val="22"/>
        </w:rPr>
      </w:pPr>
      <w:r w:rsidRPr="00283CA8">
        <w:rPr>
          <w:color w:val="000000"/>
          <w:sz w:val="22"/>
          <w:szCs w:val="22"/>
        </w:rPr>
        <w:t>Obrambna politika Republike Slovenije bo usmerjena v zagotavljanje nacionalne odpornosti tudi s teritorialno komponento in v sposobnosti za uresničevanje sprejetih mednarodnih obveznosti države.</w:t>
      </w:r>
      <w:r w:rsidRPr="00CA5881">
        <w:rPr>
          <w:color w:val="000000"/>
          <w:sz w:val="22"/>
          <w:szCs w:val="22"/>
        </w:rPr>
        <w:t xml:space="preserve"> Mednarodne aktivnosti Republike Slovenije na obrambnem področju bodo skladne z določili mednarodnega prava in bodo prednostno usmerjene v mednarodne operacije in misije v okviru Nata, Evropske unije in Organizacije </w:t>
      </w:r>
      <w:r>
        <w:rPr>
          <w:color w:val="000000"/>
          <w:sz w:val="22"/>
          <w:szCs w:val="22"/>
        </w:rPr>
        <w:t>z</w:t>
      </w:r>
      <w:r w:rsidRPr="00CA5881">
        <w:rPr>
          <w:color w:val="000000"/>
          <w:sz w:val="22"/>
          <w:szCs w:val="22"/>
        </w:rPr>
        <w:t xml:space="preserve">druženih narodov, ki bodo neposredno vplivale na nacionalno varnost Republike Slovenije. To bo prispevalo k večji varnosti in stabilnosti Republike Slovenije ter uspešnejšemu uveljavljanju njenih nacionalnih interesov, </w:t>
      </w:r>
      <w:r>
        <w:rPr>
          <w:color w:val="000000"/>
          <w:sz w:val="22"/>
          <w:szCs w:val="22"/>
        </w:rPr>
        <w:t>pa</w:t>
      </w:r>
      <w:r w:rsidRPr="00CA5881">
        <w:rPr>
          <w:color w:val="000000"/>
          <w:sz w:val="22"/>
          <w:szCs w:val="22"/>
        </w:rPr>
        <w:t xml:space="preserve"> tudi k njeni večji prepoznavnosti kot odgovorne članice mednarodne skupnosti. </w:t>
      </w:r>
    </w:p>
    <w:p w14:paraId="760FA885" w14:textId="77777777" w:rsidR="00635C7E" w:rsidRPr="00CA5881" w:rsidRDefault="00635C7E" w:rsidP="00635C7E">
      <w:pPr>
        <w:pStyle w:val="NormalWeb"/>
        <w:spacing w:before="100" w:after="100" w:line="276" w:lineRule="auto"/>
        <w:jc w:val="both"/>
        <w:rPr>
          <w:color w:val="000000"/>
          <w:sz w:val="22"/>
          <w:szCs w:val="22"/>
        </w:rPr>
      </w:pPr>
    </w:p>
    <w:p w14:paraId="760FA886" w14:textId="77777777" w:rsidR="00635C7E" w:rsidRPr="00CA5881" w:rsidRDefault="00635C7E" w:rsidP="00635C7E">
      <w:pPr>
        <w:pStyle w:val="NormalWeb"/>
        <w:spacing w:before="100" w:after="100" w:line="276" w:lineRule="auto"/>
        <w:jc w:val="both"/>
        <w:rPr>
          <w:i/>
          <w:color w:val="000000"/>
          <w:sz w:val="22"/>
          <w:szCs w:val="22"/>
        </w:rPr>
      </w:pPr>
      <w:r w:rsidRPr="00CA5881">
        <w:rPr>
          <w:i/>
          <w:color w:val="000000"/>
          <w:sz w:val="22"/>
          <w:szCs w:val="22"/>
        </w:rPr>
        <w:t xml:space="preserve">Politika zagotavljanja notranje varnosti </w:t>
      </w:r>
    </w:p>
    <w:p w14:paraId="760FA887"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Politika zagotavljanja notranje varnosti bo temeljila na spoštovanju ustavnih načel, predpisov in načel mednarodnega prava ter sprejetih obveznosti Republike Slovenije v mednarodni skupnosti. Usmerjena bo v varovanje in zaščito ustavne ureditve </w:t>
      </w:r>
      <w:r>
        <w:rPr>
          <w:color w:val="000000"/>
          <w:sz w:val="22"/>
          <w:szCs w:val="22"/>
        </w:rPr>
        <w:t>ter</w:t>
      </w:r>
      <w:r w:rsidRPr="00CA5881">
        <w:rPr>
          <w:color w:val="000000"/>
          <w:sz w:val="22"/>
          <w:szCs w:val="22"/>
        </w:rPr>
        <w:t xml:space="preserve"> institucij demokratičnega političnega sistema, v zagotovitev nemotenega delovanja sistema oblasti na celotnem ozemlju Republike Slovenije ter spoštovanja človekovih pravic in temeljnih svoboščin, v boj proti kriminalu</w:t>
      </w:r>
      <w:r>
        <w:rPr>
          <w:color w:val="000000"/>
          <w:sz w:val="22"/>
          <w:szCs w:val="22"/>
        </w:rPr>
        <w:t xml:space="preserve"> ter</w:t>
      </w:r>
      <w:r w:rsidRPr="00CA5881">
        <w:rPr>
          <w:color w:val="000000"/>
          <w:sz w:val="22"/>
          <w:szCs w:val="22"/>
        </w:rPr>
        <w:t xml:space="preserve"> v varovanje javnega reda. Republika Slovenija bo posebno pozornost namenila varovanju schengenskih meja ter razvijala nove oblike sodelovanja pri zagotavljanju notranje varnosti v okviru Evropske unije, s sosednjimi in </w:t>
      </w:r>
      <w:r>
        <w:rPr>
          <w:color w:val="000000"/>
          <w:sz w:val="22"/>
          <w:szCs w:val="22"/>
        </w:rPr>
        <w:t xml:space="preserve">z </w:t>
      </w:r>
      <w:r w:rsidRPr="00CA5881">
        <w:rPr>
          <w:color w:val="000000"/>
          <w:sz w:val="22"/>
          <w:szCs w:val="22"/>
        </w:rPr>
        <w:t>drugimi državami v regiji</w:t>
      </w:r>
      <w:r>
        <w:rPr>
          <w:color w:val="000000"/>
          <w:sz w:val="22"/>
          <w:szCs w:val="22"/>
        </w:rPr>
        <w:t>,</w:t>
      </w:r>
      <w:r w:rsidRPr="00CA5881">
        <w:rPr>
          <w:color w:val="000000"/>
          <w:sz w:val="22"/>
          <w:szCs w:val="22"/>
        </w:rPr>
        <w:t xml:space="preserve"> s posebnim poudarkom na migracijski politiki. </w:t>
      </w:r>
    </w:p>
    <w:p w14:paraId="760FA888"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Politika na področju notranje varnosti se bo uresničevala skozi področne strategije nosilnih institucij varnostnega sistema</w:t>
      </w:r>
      <w:r>
        <w:rPr>
          <w:color w:val="000000"/>
          <w:sz w:val="22"/>
          <w:szCs w:val="22"/>
        </w:rPr>
        <w:t>,</w:t>
      </w:r>
      <w:r w:rsidRPr="00CA5881">
        <w:rPr>
          <w:color w:val="000000"/>
          <w:sz w:val="22"/>
          <w:szCs w:val="22"/>
        </w:rPr>
        <w:t xml:space="preserve"> s poudarkom na varovanju in zaščiti življenja, osebne varnosti ter premoženja ljudi, preprečevanju in zatiranju kriminalitete, varovanju demokratične </w:t>
      </w:r>
      <w:r w:rsidRPr="00CA5881">
        <w:rPr>
          <w:color w:val="000000"/>
          <w:sz w:val="22"/>
          <w:szCs w:val="22"/>
        </w:rPr>
        <w:lastRenderedPageBreak/>
        <w:t xml:space="preserve">ustavne ureditve, institucij države, njenih predstavnikov, kritične infrastrukture, preprečevanju terorizma in nasilnega ekstremizma, upravljanju migracij ter zagotavljanju javnega reda in miru. </w:t>
      </w:r>
    </w:p>
    <w:p w14:paraId="760FA889" w14:textId="77777777" w:rsidR="00635C7E" w:rsidRPr="00CA5881" w:rsidRDefault="00635C7E" w:rsidP="00635C7E">
      <w:pPr>
        <w:pStyle w:val="NormalWeb"/>
        <w:spacing w:before="100" w:after="100" w:line="276" w:lineRule="auto"/>
        <w:jc w:val="both"/>
        <w:rPr>
          <w:color w:val="000000"/>
          <w:sz w:val="22"/>
          <w:szCs w:val="22"/>
        </w:rPr>
      </w:pPr>
    </w:p>
    <w:p w14:paraId="760FA88A" w14:textId="77777777" w:rsidR="00635C7E" w:rsidRPr="00CA5881" w:rsidRDefault="00635C7E" w:rsidP="00635C7E">
      <w:pPr>
        <w:pStyle w:val="NormalWeb"/>
        <w:spacing w:before="100" w:after="100" w:line="276" w:lineRule="auto"/>
        <w:jc w:val="both"/>
        <w:rPr>
          <w:i/>
          <w:color w:val="000000"/>
          <w:sz w:val="22"/>
          <w:szCs w:val="22"/>
        </w:rPr>
      </w:pPr>
      <w:r w:rsidRPr="00CA5881">
        <w:rPr>
          <w:i/>
          <w:color w:val="000000"/>
          <w:sz w:val="22"/>
          <w:szCs w:val="22"/>
        </w:rPr>
        <w:t xml:space="preserve">Migracijska politika </w:t>
      </w:r>
    </w:p>
    <w:p w14:paraId="760FA88B"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Republika Slovenija se v primeru spremenjenih migracijskih razmer lahko sooči s situacijo, ki predstavlja tveganje javnemu redu in notranji varnosti. Zaradi nepredvidljive narave migracij so dejavniki tveganja, ki jih slednj</w:t>
      </w:r>
      <w:r>
        <w:rPr>
          <w:color w:val="000000"/>
          <w:sz w:val="22"/>
          <w:szCs w:val="22"/>
        </w:rPr>
        <w:t>i</w:t>
      </w:r>
      <w:r w:rsidRPr="00CA5881">
        <w:rPr>
          <w:color w:val="000000"/>
          <w:sz w:val="22"/>
          <w:szCs w:val="22"/>
        </w:rPr>
        <w:t xml:space="preserve"> prinašajo, težko predvidljivi in imajo lahko multiplikativni značaj in učinek, kar posledično vpliva na nastanek drugih varnostih groženj.</w:t>
      </w:r>
    </w:p>
    <w:p w14:paraId="760FA88C"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V primeru ogrožanja nacionalne varnosti si medsebojno pomoč v obliki kadrovskih resursov in materialno</w:t>
      </w:r>
      <w:r>
        <w:rPr>
          <w:color w:val="000000"/>
          <w:sz w:val="22"/>
          <w:szCs w:val="22"/>
        </w:rPr>
        <w:t>-</w:t>
      </w:r>
      <w:r w:rsidRPr="00CA5881">
        <w:rPr>
          <w:color w:val="000000"/>
          <w:sz w:val="22"/>
          <w:szCs w:val="22"/>
        </w:rPr>
        <w:t>tehničnih sredstev lahko nudijo subjekti nacionalnovarnostnega sistema.</w:t>
      </w:r>
    </w:p>
    <w:p w14:paraId="760FA88D"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Pripravljena bo celostna strategija na področju migracij, ki bo definirala cilje, usmeritve </w:t>
      </w:r>
      <w:r>
        <w:rPr>
          <w:color w:val="000000"/>
          <w:sz w:val="22"/>
          <w:szCs w:val="22"/>
        </w:rPr>
        <w:t>in</w:t>
      </w:r>
      <w:r w:rsidRPr="00CA5881">
        <w:rPr>
          <w:color w:val="000000"/>
          <w:sz w:val="22"/>
          <w:szCs w:val="22"/>
        </w:rPr>
        <w:t xml:space="preserve"> ukrepe za učinkovito upravljanje migracij v Republiki Sloveniji. Obsega</w:t>
      </w:r>
      <w:r>
        <w:rPr>
          <w:color w:val="000000"/>
          <w:sz w:val="22"/>
          <w:szCs w:val="22"/>
        </w:rPr>
        <w:t>la</w:t>
      </w:r>
      <w:r w:rsidRPr="00CA5881">
        <w:rPr>
          <w:color w:val="000000"/>
          <w:sz w:val="22"/>
          <w:szCs w:val="22"/>
        </w:rPr>
        <w:t xml:space="preserve"> </w:t>
      </w:r>
      <w:r>
        <w:rPr>
          <w:color w:val="000000"/>
          <w:sz w:val="22"/>
          <w:szCs w:val="22"/>
        </w:rPr>
        <w:t xml:space="preserve">bo </w:t>
      </w:r>
      <w:r w:rsidRPr="00CA5881">
        <w:rPr>
          <w:color w:val="000000"/>
          <w:sz w:val="22"/>
          <w:szCs w:val="22"/>
        </w:rPr>
        <w:t>celovito področje migracij, to je področje zakonitih migracij, ekonomskih migracij, mednarodne zaščite, nezakonitih migracij, vključevanja tujcev v slovensko družbo in zunanje dimenzije migracij.</w:t>
      </w:r>
    </w:p>
    <w:p w14:paraId="760FA88E" w14:textId="77777777" w:rsidR="00635C7E" w:rsidRPr="00CA5881" w:rsidRDefault="00635C7E" w:rsidP="00635C7E">
      <w:pPr>
        <w:pStyle w:val="Default"/>
        <w:spacing w:line="276" w:lineRule="auto"/>
        <w:rPr>
          <w:sz w:val="22"/>
          <w:szCs w:val="22"/>
        </w:rPr>
      </w:pPr>
    </w:p>
    <w:p w14:paraId="760FA88F" w14:textId="77777777" w:rsidR="00635C7E" w:rsidRPr="00CA5881" w:rsidRDefault="00635C7E" w:rsidP="00635C7E">
      <w:pPr>
        <w:pStyle w:val="NormalWeb"/>
        <w:spacing w:before="100" w:after="100" w:line="276" w:lineRule="auto"/>
        <w:jc w:val="both"/>
        <w:rPr>
          <w:i/>
          <w:color w:val="000000"/>
          <w:sz w:val="22"/>
          <w:szCs w:val="22"/>
        </w:rPr>
      </w:pPr>
      <w:r w:rsidRPr="00CA5881">
        <w:rPr>
          <w:i/>
          <w:color w:val="000000"/>
          <w:sz w:val="22"/>
          <w:szCs w:val="22"/>
        </w:rPr>
        <w:t xml:space="preserve">Politika varstva pred naravnimi in drugimi nesrečami </w:t>
      </w:r>
    </w:p>
    <w:p w14:paraId="760FA890"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Politika varstva pred naravnimi in drugimi nesrečami bo tudi v prihodnje naravnana v krepitev zmogljivosti za celovito obvladovanje naravnih in drugih nesreč, ki obsega preventivo, pripravljenost, ukrepanje ob nesrečah, zagotavljanje osnovnih pogojev za življenje in obnovo. Glavni poudarki bodo na krepitvi preventivnih dejavnosti, načrtnem povečevanju zmogljivosti za pravočasno napovedovanje, odkrivanje, spremljanje in opozarjanje na nevarnosti, krepitvi pripravljenosti sil za zaščito, reševanje in pomoč na vseh ravneh</w:t>
      </w:r>
      <w:r>
        <w:rPr>
          <w:color w:val="000000"/>
          <w:sz w:val="22"/>
          <w:szCs w:val="22"/>
        </w:rPr>
        <w:t>,</w:t>
      </w:r>
      <w:r w:rsidRPr="00CA5881">
        <w:rPr>
          <w:color w:val="000000"/>
          <w:sz w:val="22"/>
          <w:szCs w:val="22"/>
        </w:rPr>
        <w:t xml:space="preserve"> glede na sprejete normativne in druge rešitve</w:t>
      </w:r>
      <w:r>
        <w:rPr>
          <w:color w:val="000000"/>
          <w:sz w:val="22"/>
          <w:szCs w:val="22"/>
        </w:rPr>
        <w:t>,</w:t>
      </w:r>
      <w:r w:rsidRPr="00CA5881">
        <w:rPr>
          <w:color w:val="000000"/>
          <w:sz w:val="22"/>
          <w:szCs w:val="22"/>
        </w:rPr>
        <w:t xml:space="preserve"> ter aktivnem mednarodnem sodelovanju na področju varstva pred naravnimi in drugimi nesrečami. Poudarek bo tudi na izboljševanju procesov za sodelovanje vseh vključenih v obvladovanje naravnih in drugih nesreč v vseh fazah nesreč, glede na sprejete normativne in druge rešitve</w:t>
      </w:r>
      <w:r>
        <w:rPr>
          <w:color w:val="000000"/>
          <w:sz w:val="22"/>
          <w:szCs w:val="22"/>
        </w:rPr>
        <w:t>,</w:t>
      </w:r>
      <w:r w:rsidRPr="00CA5881">
        <w:rPr>
          <w:color w:val="000000"/>
          <w:sz w:val="22"/>
          <w:szCs w:val="22"/>
        </w:rPr>
        <w:t xml:space="preserve"> ter </w:t>
      </w:r>
      <w:r>
        <w:rPr>
          <w:color w:val="000000"/>
          <w:sz w:val="22"/>
          <w:szCs w:val="22"/>
        </w:rPr>
        <w:t xml:space="preserve">na </w:t>
      </w:r>
      <w:r w:rsidRPr="00CA5881">
        <w:rPr>
          <w:color w:val="000000"/>
          <w:sz w:val="22"/>
          <w:szCs w:val="22"/>
        </w:rPr>
        <w:t>aktivnem mednarodnem sodelovanju s sosednjimi državami, v okviru Evropske unije, regij</w:t>
      </w:r>
      <w:r>
        <w:rPr>
          <w:color w:val="000000"/>
          <w:sz w:val="22"/>
          <w:szCs w:val="22"/>
        </w:rPr>
        <w:t>e</w:t>
      </w:r>
      <w:r w:rsidRPr="00CA5881">
        <w:rPr>
          <w:color w:val="000000"/>
          <w:sz w:val="22"/>
          <w:szCs w:val="22"/>
        </w:rPr>
        <w:t xml:space="preserve"> Jugovzhodne Evrope</w:t>
      </w:r>
      <w:r>
        <w:rPr>
          <w:color w:val="000000"/>
          <w:sz w:val="22"/>
          <w:szCs w:val="22"/>
        </w:rPr>
        <w:t>,</w:t>
      </w:r>
      <w:r w:rsidRPr="00CA5881">
        <w:rPr>
          <w:color w:val="000000"/>
          <w:sz w:val="22"/>
          <w:szCs w:val="22"/>
        </w:rPr>
        <w:t xml:space="preserve">  Organizacije združenih narodov in drugih mednarodnih organizacij. Hitreje in sistematično bo treba razvijati in posodabljati infrastrukturne sisteme za delovanje sil za zaščito, reševanje in pomoč. Sistem varstva pred naravnimi in drugimi nesrečami bo tudi v prihodnje namenil velik poudarek prostovoljstvu. </w:t>
      </w:r>
    </w:p>
    <w:p w14:paraId="760FA891"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26" w:name="_Toc4587475"/>
      <w:r w:rsidRPr="00CA5881">
        <w:rPr>
          <w:rFonts w:ascii="Arial" w:hAnsi="Arial" w:cs="Arial"/>
          <w:b w:val="0"/>
          <w:i/>
          <w:color w:val="000000" w:themeColor="text1"/>
          <w:sz w:val="22"/>
          <w:szCs w:val="22"/>
        </w:rPr>
        <w:t>5.1</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Odzivanje na hibridne grožnje</w:t>
      </w:r>
      <w:bookmarkEnd w:id="26"/>
    </w:p>
    <w:p w14:paraId="760FA892"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Republika Slovenija bo hibridne grožnje </w:t>
      </w:r>
      <w:r>
        <w:rPr>
          <w:color w:val="000000"/>
          <w:sz w:val="22"/>
          <w:szCs w:val="22"/>
        </w:rPr>
        <w:t>ter</w:t>
      </w:r>
      <w:r w:rsidRPr="00CA5881">
        <w:rPr>
          <w:color w:val="000000"/>
          <w:sz w:val="22"/>
          <w:szCs w:val="22"/>
        </w:rPr>
        <w:t xml:space="preserve"> z njimi povezana tveganja naslavljala s celovitim, medsektorskim in nadresorskim pristopom in sodelovanjem, vključujoč vse ravni države in družbe. Pri tem </w:t>
      </w:r>
      <w:r>
        <w:rPr>
          <w:color w:val="000000"/>
          <w:sz w:val="22"/>
          <w:szCs w:val="22"/>
        </w:rPr>
        <w:t>sta</w:t>
      </w:r>
      <w:r w:rsidRPr="00CA5881">
        <w:rPr>
          <w:color w:val="000000"/>
          <w:sz w:val="22"/>
          <w:szCs w:val="22"/>
        </w:rPr>
        <w:t xml:space="preserve"> ključn</w:t>
      </w:r>
      <w:r>
        <w:rPr>
          <w:color w:val="000000"/>
          <w:sz w:val="22"/>
          <w:szCs w:val="22"/>
        </w:rPr>
        <w:t>i</w:t>
      </w:r>
      <w:r w:rsidRPr="00CA5881">
        <w:rPr>
          <w:color w:val="000000"/>
          <w:sz w:val="22"/>
          <w:szCs w:val="22"/>
        </w:rPr>
        <w:t xml:space="preserve"> nadgradnja in izgradnja odpornih sistemov države in družbe za odkrivanje, odzivanje ter zaščito in obrambo pred različnimi oblikami hibridnega delovanja. </w:t>
      </w:r>
    </w:p>
    <w:p w14:paraId="760FA893"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V tem kontekstu bo Republika Slovenija dvignila družbeno zavedanje glede tveganj, ki jih predstavljajo hibridne grožnje. Usklajeno delovanje </w:t>
      </w:r>
      <w:r>
        <w:rPr>
          <w:color w:val="000000"/>
          <w:sz w:val="22"/>
          <w:szCs w:val="22"/>
        </w:rPr>
        <w:t xml:space="preserve">v </w:t>
      </w:r>
      <w:r w:rsidRPr="00CA5881">
        <w:rPr>
          <w:color w:val="000000"/>
          <w:sz w:val="22"/>
          <w:szCs w:val="22"/>
        </w:rPr>
        <w:t xml:space="preserve">okviru Evropske unije in Nata bo krepilo odpornost pred hibridnimi grožnjami </w:t>
      </w:r>
      <w:r>
        <w:rPr>
          <w:color w:val="000000"/>
          <w:sz w:val="22"/>
          <w:szCs w:val="22"/>
        </w:rPr>
        <w:t xml:space="preserve">in lažnimi novicami </w:t>
      </w:r>
      <w:r w:rsidRPr="00CA5881">
        <w:rPr>
          <w:color w:val="000000"/>
          <w:sz w:val="22"/>
          <w:szCs w:val="22"/>
        </w:rPr>
        <w:t xml:space="preserve">z okrepitvijo situacijskega zavedanja, obveščevalno in protiobveščevalno dejavnostjo, strateškim komuniciranjem </w:t>
      </w:r>
      <w:r>
        <w:rPr>
          <w:color w:val="000000"/>
          <w:sz w:val="22"/>
          <w:szCs w:val="22"/>
        </w:rPr>
        <w:t>ter</w:t>
      </w:r>
      <w:r w:rsidRPr="00CA5881">
        <w:rPr>
          <w:color w:val="000000"/>
          <w:sz w:val="22"/>
          <w:szCs w:val="22"/>
        </w:rPr>
        <w:t xml:space="preserve"> mehanizmo</w:t>
      </w:r>
      <w:r>
        <w:rPr>
          <w:color w:val="000000"/>
          <w:sz w:val="22"/>
          <w:szCs w:val="22"/>
        </w:rPr>
        <w:t>m</w:t>
      </w:r>
      <w:r w:rsidRPr="00CA5881">
        <w:rPr>
          <w:color w:val="000000"/>
          <w:sz w:val="22"/>
          <w:szCs w:val="22"/>
        </w:rPr>
        <w:t xml:space="preserve"> kriznega upravljanja in vodenja. </w:t>
      </w:r>
    </w:p>
    <w:p w14:paraId="760FA894"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lastRenderedPageBreak/>
        <w:t xml:space="preserve">Republika Slovenija si bo prizadevala za zgodnje odkrivanje hibridnega delovanja </w:t>
      </w:r>
      <w:r>
        <w:rPr>
          <w:color w:val="000000"/>
          <w:sz w:val="22"/>
          <w:szCs w:val="22"/>
        </w:rPr>
        <w:t>ter</w:t>
      </w:r>
      <w:r w:rsidRPr="00CA5881">
        <w:rPr>
          <w:color w:val="000000"/>
          <w:sz w:val="22"/>
          <w:szCs w:val="22"/>
        </w:rPr>
        <w:t xml:space="preserve"> iskala nadaljnje možnosti za okrepitev nacionalne in družbene odpornosti za soočanje s hibridnimi grožnjami. Določila bo osrednji organ za spremljanje in koordinacijo odzivanja na hibridne grožnje.</w:t>
      </w:r>
    </w:p>
    <w:p w14:paraId="760FA895" w14:textId="77777777" w:rsidR="00635C7E" w:rsidRPr="00CA5881" w:rsidRDefault="00635C7E" w:rsidP="00635C7E">
      <w:pPr>
        <w:pStyle w:val="NormalWeb"/>
        <w:spacing w:before="100" w:after="100" w:line="276" w:lineRule="auto"/>
        <w:jc w:val="both"/>
        <w:rPr>
          <w:color w:val="000000"/>
          <w:sz w:val="22"/>
          <w:szCs w:val="22"/>
        </w:rPr>
      </w:pPr>
      <w:r>
        <w:rPr>
          <w:color w:val="000000"/>
          <w:sz w:val="22"/>
          <w:szCs w:val="22"/>
        </w:rPr>
        <w:t>Z</w:t>
      </w:r>
      <w:r w:rsidRPr="00CA5881">
        <w:rPr>
          <w:color w:val="000000"/>
          <w:sz w:val="22"/>
          <w:szCs w:val="22"/>
        </w:rPr>
        <w:t xml:space="preserve">a zagotovitev neprekinjenosti delovanja kritične infrastrukture </w:t>
      </w:r>
      <w:r w:rsidRPr="00B47CE3">
        <w:rPr>
          <w:color w:val="000000"/>
          <w:sz w:val="22"/>
          <w:szCs w:val="22"/>
        </w:rPr>
        <w:t>bo</w:t>
      </w:r>
      <w:r w:rsidRPr="00CA1C89">
        <w:rPr>
          <w:color w:val="000000"/>
          <w:sz w:val="22"/>
          <w:szCs w:val="22"/>
        </w:rPr>
        <w:t xml:space="preserve"> </w:t>
      </w:r>
      <w:r w:rsidRPr="006C185D">
        <w:rPr>
          <w:color w:val="000000"/>
          <w:sz w:val="22"/>
          <w:szCs w:val="22"/>
        </w:rPr>
        <w:t>Republika Slovenija</w:t>
      </w:r>
      <w:r w:rsidRPr="00CA1C89">
        <w:rPr>
          <w:color w:val="000000"/>
          <w:sz w:val="22"/>
          <w:szCs w:val="22"/>
        </w:rPr>
        <w:t xml:space="preserve"> </w:t>
      </w:r>
      <w:r w:rsidRPr="00CA5881">
        <w:rPr>
          <w:color w:val="000000"/>
          <w:sz w:val="22"/>
          <w:szCs w:val="22"/>
        </w:rPr>
        <w:t>vzpostavila enoten proces ocenjevanja tveganj za delovanje kritične infrastrukture, čemur bo sledilo načrtovanje ukrepov za njeno zaščito in odzivanje na različne vrste groženj. Pri načrtovanju in izvajanju zaščite kritične infrastrukture bo zagotovila sodelovanje med nosilci sektorjev kritične infrastrukture in upravljavci kritične infrastrukture ter med javnim in zasebnim sektorjem.</w:t>
      </w:r>
    </w:p>
    <w:p w14:paraId="760FA896"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Ukrep</w:t>
      </w:r>
      <w:r>
        <w:rPr>
          <w:color w:val="000000"/>
          <w:sz w:val="22"/>
          <w:szCs w:val="22"/>
        </w:rPr>
        <w:t>i</w:t>
      </w:r>
      <w:r w:rsidRPr="00CA5881">
        <w:rPr>
          <w:color w:val="000000"/>
          <w:sz w:val="22"/>
          <w:szCs w:val="22"/>
        </w:rPr>
        <w:t xml:space="preserve"> in rešitve, ki jih bo Republika Slovenija sprejela na nacionalni ravni, kot primarno pristojna za soočanje </w:t>
      </w:r>
      <w:r>
        <w:rPr>
          <w:color w:val="000000"/>
          <w:sz w:val="22"/>
          <w:szCs w:val="22"/>
        </w:rPr>
        <w:t xml:space="preserve">s </w:t>
      </w:r>
      <w:r w:rsidRPr="00CA5881">
        <w:rPr>
          <w:color w:val="000000"/>
          <w:sz w:val="22"/>
          <w:szCs w:val="22"/>
        </w:rPr>
        <w:t>hibridni</w:t>
      </w:r>
      <w:r>
        <w:rPr>
          <w:color w:val="000000"/>
          <w:sz w:val="22"/>
          <w:szCs w:val="22"/>
        </w:rPr>
        <w:t>mi</w:t>
      </w:r>
      <w:r w:rsidRPr="00CA5881">
        <w:rPr>
          <w:color w:val="000000"/>
          <w:sz w:val="22"/>
          <w:szCs w:val="22"/>
        </w:rPr>
        <w:t xml:space="preserve"> grož</w:t>
      </w:r>
      <w:r>
        <w:rPr>
          <w:color w:val="000000"/>
          <w:sz w:val="22"/>
          <w:szCs w:val="22"/>
        </w:rPr>
        <w:t>njami</w:t>
      </w:r>
      <w:r w:rsidRPr="00CA5881">
        <w:rPr>
          <w:color w:val="000000"/>
          <w:sz w:val="22"/>
          <w:szCs w:val="22"/>
        </w:rPr>
        <w:t>, bodo sinhronizirani in komplementarni s politikami, mehanizmi in instrumenti</w:t>
      </w:r>
      <w:r>
        <w:rPr>
          <w:color w:val="000000"/>
          <w:sz w:val="22"/>
          <w:szCs w:val="22"/>
        </w:rPr>
        <w:t>,</w:t>
      </w:r>
      <w:r w:rsidRPr="00CA5881">
        <w:rPr>
          <w:color w:val="000000"/>
          <w:sz w:val="22"/>
          <w:szCs w:val="22"/>
        </w:rPr>
        <w:t xml:space="preserve"> </w:t>
      </w:r>
      <w:r>
        <w:rPr>
          <w:color w:val="000000"/>
          <w:sz w:val="22"/>
          <w:szCs w:val="22"/>
        </w:rPr>
        <w:t>sooblikovanimi</w:t>
      </w:r>
      <w:r w:rsidRPr="00CA5881">
        <w:rPr>
          <w:color w:val="000000"/>
          <w:sz w:val="22"/>
          <w:szCs w:val="22"/>
        </w:rPr>
        <w:t xml:space="preserve"> v okviru Evropske unije in Nata ter drugih relevantnih mednarodnih organizacij za pomoč in samopomoč članicam. </w:t>
      </w:r>
    </w:p>
    <w:p w14:paraId="760FA897"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V primeru nadnacionalnih učinkov in vojaških razsežnosti hibridnih groženj se bo Republika Slovenija zanašala tudi na kolektivno obrambo in vzajemno pomoč. </w:t>
      </w:r>
    </w:p>
    <w:p w14:paraId="760FA898"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Republik</w:t>
      </w:r>
      <w:r>
        <w:rPr>
          <w:color w:val="000000"/>
          <w:sz w:val="22"/>
          <w:szCs w:val="22"/>
        </w:rPr>
        <w:t>a</w:t>
      </w:r>
      <w:r w:rsidRPr="00CA5881">
        <w:rPr>
          <w:color w:val="000000"/>
          <w:sz w:val="22"/>
          <w:szCs w:val="22"/>
        </w:rPr>
        <w:t xml:space="preserve"> Slovenija bo podpirala in pomagala partnerjem, še posebej na področju Zahodnega Balkana, pri krepitvi njihove odpornosti pri soočanju s hibridnimi grožnjami in z njimi povezanimi tveganji.</w:t>
      </w:r>
    </w:p>
    <w:p w14:paraId="760FA899"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27" w:name="_Toc4587476"/>
      <w:r w:rsidRPr="00CA5881">
        <w:rPr>
          <w:rFonts w:ascii="Arial" w:hAnsi="Arial" w:cs="Arial"/>
          <w:b w:val="0"/>
          <w:i/>
          <w:color w:val="000000" w:themeColor="text1"/>
          <w:sz w:val="22"/>
          <w:szCs w:val="22"/>
        </w:rPr>
        <w:t>5.2</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Odzivanje na kibernetske grožnje in zlorabo informacijskih tehnologij in sistemov</w:t>
      </w:r>
      <w:bookmarkEnd w:id="27"/>
    </w:p>
    <w:p w14:paraId="760FA89A"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Republika Slovenija bo na področju kibernetske varnosti in obrambe aktivno spremljala mednarodno dinamiko odzivanja na kibernetske grožnje ter ustrezno prilagajala nacionalno strategijo in normativno urejanje področja. </w:t>
      </w:r>
    </w:p>
    <w:p w14:paraId="760FA89B"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Vzpostavljen nacionalni organ za kibernetsko področje bo zagotavljal celovito upravljanje področja in koordinacijo z vsemi resorji in drugimi subjekti v vseh varnostnih razmerah. Za podporo strateškemu odločanju bo na podlagi podatkov vseh subjektov </w:t>
      </w:r>
      <w:r>
        <w:rPr>
          <w:color w:val="000000"/>
          <w:sz w:val="22"/>
          <w:szCs w:val="22"/>
        </w:rPr>
        <w:t>nacionalnovarnostnega</w:t>
      </w:r>
      <w:r w:rsidRPr="00CA5881">
        <w:rPr>
          <w:color w:val="000000"/>
          <w:sz w:val="22"/>
          <w:szCs w:val="22"/>
        </w:rPr>
        <w:t xml:space="preserve"> sistema pripravljal analize in ocene o grožnjah in stanju na področju kibernetske varnosti. Zagotavljal bo tudi celovitost in sistematičnost pri zaznavi, obravnavi in odzivanju na kibernetske grožnje, incidente in napade. </w:t>
      </w:r>
    </w:p>
    <w:p w14:paraId="760FA89C"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Republika Slovenija bo zagotovila učinkovit sistem zagotavljanja kibernetske varnosti s povezanimi ukrepi na področju preprečevanja in odzivanja ter ozaveščanja vseh delov družbe. Sistem bo povezal subjekte iz javne uprave, gospodarstva in akademsko-raziskovalne sfere ter tako krepil njihovo medsebojno sodelovanje. S spodbujanjem uvedbe novih tehnologij v javnem in zasebnem sektorju bo država vzpostavila pogoje za varno delovanj</w:t>
      </w:r>
      <w:r>
        <w:rPr>
          <w:color w:val="000000"/>
          <w:sz w:val="22"/>
          <w:szCs w:val="22"/>
        </w:rPr>
        <w:t>e</w:t>
      </w:r>
      <w:r w:rsidRPr="00CA5881">
        <w:rPr>
          <w:color w:val="000000"/>
          <w:sz w:val="22"/>
          <w:szCs w:val="22"/>
        </w:rPr>
        <w:t xml:space="preserve"> kritične infrastrukture ter ključnih komunikacijsko</w:t>
      </w:r>
      <w:r>
        <w:rPr>
          <w:color w:val="000000"/>
          <w:sz w:val="22"/>
          <w:szCs w:val="22"/>
        </w:rPr>
        <w:t>-</w:t>
      </w:r>
      <w:r w:rsidRPr="00CA5881">
        <w:rPr>
          <w:color w:val="000000"/>
          <w:sz w:val="22"/>
          <w:szCs w:val="22"/>
        </w:rPr>
        <w:t>informacijskih sistemov. Nacionalni ukrepi se bodo ustrezno prilagajali aktualnim aktivnostim v mednarodnem okolju.</w:t>
      </w:r>
    </w:p>
    <w:p w14:paraId="760FA89D"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Zagotavljanje učinkovitega delovanja nacionalnega sistema kibernetske varnosti in obrambe bo zahtevalo kontinuirano prilagajanje </w:t>
      </w:r>
      <w:r>
        <w:rPr>
          <w:color w:val="000000"/>
          <w:sz w:val="22"/>
          <w:szCs w:val="22"/>
        </w:rPr>
        <w:t>ter</w:t>
      </w:r>
      <w:r w:rsidRPr="00CA5881">
        <w:rPr>
          <w:color w:val="000000"/>
          <w:sz w:val="22"/>
          <w:szCs w:val="22"/>
        </w:rPr>
        <w:t xml:space="preserve"> nadgradnjo virov, mehanizmov in procesov na strateški in izvedbeni ravni. </w:t>
      </w:r>
    </w:p>
    <w:p w14:paraId="760FA89E"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28" w:name="_Toc4587477"/>
      <w:r w:rsidRPr="00CA5881">
        <w:rPr>
          <w:rFonts w:ascii="Arial" w:hAnsi="Arial" w:cs="Arial"/>
          <w:b w:val="0"/>
          <w:i/>
          <w:color w:val="000000" w:themeColor="text1"/>
          <w:sz w:val="22"/>
          <w:szCs w:val="22"/>
        </w:rPr>
        <w:t>5.3</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Odzivanje na obveščevalno dejavnost tujih akterjev</w:t>
      </w:r>
      <w:bookmarkEnd w:id="28"/>
    </w:p>
    <w:p w14:paraId="760FA89F"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Obveščevalne in varnostne službe Republike Slovenije bodo tudi v prihodnje redno obveščale nosilce nacionalnovarnostnega sistema o obveščevalni dejavnosti tujih akterjev </w:t>
      </w:r>
      <w:r w:rsidRPr="00CA5881">
        <w:rPr>
          <w:color w:val="000000"/>
          <w:sz w:val="22"/>
          <w:szCs w:val="22"/>
        </w:rPr>
        <w:lastRenderedPageBreak/>
        <w:t>ter predlagale in izvajale razpoložljive ukrepe zoper obveščevalno dejavnost iz tujine. Pri tem bodo tesno sodelovale z odgovornimi nosilci na področju varovanja tajnih podatkov Republike Slovenije, Nata in Evropske unije.</w:t>
      </w:r>
    </w:p>
    <w:p w14:paraId="760FA8A0"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V sistemu nacionalne varnosti Republike Slovenije se bo</w:t>
      </w:r>
      <w:r>
        <w:rPr>
          <w:color w:val="000000"/>
          <w:sz w:val="22"/>
          <w:szCs w:val="22"/>
        </w:rPr>
        <w:t>sta</w:t>
      </w:r>
      <w:r w:rsidRPr="00CA5881">
        <w:rPr>
          <w:color w:val="000000"/>
          <w:sz w:val="22"/>
          <w:szCs w:val="22"/>
        </w:rPr>
        <w:t xml:space="preserve"> krepil</w:t>
      </w:r>
      <w:r>
        <w:rPr>
          <w:color w:val="000000"/>
          <w:sz w:val="22"/>
          <w:szCs w:val="22"/>
        </w:rPr>
        <w:t>i</w:t>
      </w:r>
      <w:r w:rsidRPr="00CA5881">
        <w:rPr>
          <w:color w:val="000000"/>
          <w:sz w:val="22"/>
          <w:szCs w:val="22"/>
        </w:rPr>
        <w:t xml:space="preserve"> izmenjava ugotovitev in zaznav o obveščevalni dejavnosti tujih akterjev ter priprav</w:t>
      </w:r>
      <w:r>
        <w:rPr>
          <w:color w:val="000000"/>
          <w:sz w:val="22"/>
          <w:szCs w:val="22"/>
        </w:rPr>
        <w:t>a</w:t>
      </w:r>
      <w:r w:rsidRPr="00CA5881">
        <w:rPr>
          <w:color w:val="000000"/>
          <w:sz w:val="22"/>
          <w:szCs w:val="22"/>
        </w:rPr>
        <w:t xml:space="preserve"> ukrepov za učinkovitejše preprečevanje njihovega delovanja. Izvajala se bodo preventivna varnostna ozaveščanja ciljnih sredin, ki so interes tujega obveščevalnega delovanja. Obveščevalne in varnostne službe Republike Slovenije bodo tudi krepile sodelovanje z varnostnimi organi in službami Evropske unije in Nata ter njunih članic tako pri izmenjavi informacij in obveščevalnih podatkov kot tudi pri varnostnem preverjanju.</w:t>
      </w:r>
    </w:p>
    <w:p w14:paraId="760FA8A1"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29" w:name="_Toc4587478"/>
      <w:r w:rsidRPr="00CA5881">
        <w:rPr>
          <w:rFonts w:ascii="Arial" w:hAnsi="Arial" w:cs="Arial"/>
          <w:b w:val="0"/>
          <w:i/>
          <w:color w:val="000000" w:themeColor="text1"/>
          <w:sz w:val="22"/>
          <w:szCs w:val="22"/>
        </w:rPr>
        <w:t>5.4</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Preprečevanje in odzivanje na vojaške grožnje</w:t>
      </w:r>
      <w:bookmarkEnd w:id="29"/>
    </w:p>
    <w:p w14:paraId="760FA8A2"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Raznovrstne varnostne grožnje in tveganja, ki se pojavljajo v strateškem okolju Republike Slovenije in imajo multiplikativne učinke, zahtevajo celosten pristop k izgradnji in zagotavljanju obrambnih in vojaških zmogljivosti. </w:t>
      </w:r>
    </w:p>
    <w:p w14:paraId="760FA8A3"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Republika Slovenija se bo z vsemi razpoložljivimi sredstvi odločno odzvala na vojaške grožnje in tveganja, pri čemer bo tovrsten odziv vedno in v celoti skladen z določili mednarodnega in humanitarnega prava.</w:t>
      </w:r>
    </w:p>
    <w:p w14:paraId="760FA8A4"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Republika Slovenija bo zagotavljala nacionalno sposobnost, pripravljenost in odzivnost obrambnega sistema na vojaške grožnje. To vključuje ustrezen obseg in strukturo, opremljenost in usposobljenost vojaških in potrebnih civilnih zmogljivosti. Izvajanje vojaške obrambe Republike Slovenije bo prednostno zagotovljeno z ustrezno stopnjo lastne obrambne sposobnosti in pripravljenosti ter razumn</w:t>
      </w:r>
      <w:r>
        <w:rPr>
          <w:color w:val="000000"/>
          <w:sz w:val="22"/>
          <w:szCs w:val="22"/>
        </w:rPr>
        <w:t>o</w:t>
      </w:r>
      <w:r w:rsidRPr="00CA5881">
        <w:rPr>
          <w:color w:val="000000"/>
          <w:sz w:val="22"/>
          <w:szCs w:val="22"/>
        </w:rPr>
        <w:t xml:space="preserve"> stopnj</w:t>
      </w:r>
      <w:r>
        <w:rPr>
          <w:color w:val="000000"/>
          <w:sz w:val="22"/>
          <w:szCs w:val="22"/>
        </w:rPr>
        <w:t>o</w:t>
      </w:r>
      <w:r w:rsidRPr="00CA5881">
        <w:rPr>
          <w:color w:val="000000"/>
          <w:sz w:val="22"/>
          <w:szCs w:val="22"/>
        </w:rPr>
        <w:t xml:space="preserve"> neodvisnosti in avtonomnosti na obrambnem in vojaškem področju, ob naslonitvi na sistem kolektivne obrambe z vzajemno pomočjo Evropske unije. </w:t>
      </w:r>
    </w:p>
    <w:p w14:paraId="760FA8A5"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Preprečevanje in odvračanje vojaških groženj bo temeljilo na ustrezni ravni nacionalnih obrambnih zmogljivosti, aktivnemu sodelovanju v kolektivnih ukrepih odvračanja ter uravnoteženju varnostno-obrambnih interesov v okviru Nata, Evropske unije, Organizacije za varnost in sodelovanje v Evropi in Organizacije združenih narodov ter drugih mednarodnih pobud in oblik sodelovanja. Kot verodostojna zaveznica v Natu in članica Evropske </w:t>
      </w:r>
      <w:r>
        <w:rPr>
          <w:color w:val="000000"/>
          <w:sz w:val="22"/>
          <w:szCs w:val="22"/>
        </w:rPr>
        <w:t>u</w:t>
      </w:r>
      <w:r w:rsidRPr="00CA5881">
        <w:rPr>
          <w:color w:val="000000"/>
          <w:sz w:val="22"/>
          <w:szCs w:val="22"/>
        </w:rPr>
        <w:t xml:space="preserve">nije bo Republika Slovenija zagotavljala po obsegu, strukturi, opremljenosti, usposobljenosti, pripravljenosti in vzdržljivosti ustrezne nacionalne vojaške zmogljivosti na podlagi 3. člena Severnoatlantske pogodbe. Te bodo hkrati predstavljale temelj morebitnega sodelovanja v kolektivni obrambi na podlagi 5. člena Severnoatlantske pogodbe. </w:t>
      </w:r>
    </w:p>
    <w:p w14:paraId="760FA8A6"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Povečevanje celovite odpornosti države in družbe, tako na področju vojaške kot tudi civilne obrambe, predstavlja pomemben element nacionalne sposobnosti soočanja s potencialnimi vojaškimi grožnjami, prav tako pa podpira odvračalno in obrambno držo zavezništva. V tem kontekstu se lahko v primeru izrednega poslabšanja varnostnega okolja Republike Slovenije obseg in struktura Slovenske vojske bistveno povečata skladno s konceptom vojaške strateške rezerve, tudi na podlagi ponovne uvedbe vseh sestavin vojaške dolžnosti. Skladno s pravico in pričakovanji državljank in državljanov Republike Slovenije, da se lahko na podlagi prostovoljnosti vedno usposabljajo za obrambo države, bo tudi v prihodnje v zadostnem obsegu zagotovljena možnost za prostovoljno služenj</w:t>
      </w:r>
      <w:r>
        <w:rPr>
          <w:color w:val="000000"/>
          <w:sz w:val="22"/>
          <w:szCs w:val="22"/>
        </w:rPr>
        <w:t>e</w:t>
      </w:r>
      <w:r w:rsidRPr="00CA5881">
        <w:rPr>
          <w:color w:val="000000"/>
          <w:sz w:val="22"/>
          <w:szCs w:val="22"/>
        </w:rPr>
        <w:t xml:space="preserve"> vojaškega roka in druge prostovoljne oblike vojaškega usposabljanja. </w:t>
      </w:r>
    </w:p>
    <w:p w14:paraId="760FA8A7"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lastRenderedPageBreak/>
        <w:t xml:space="preserve">Civilna obramba bo s civilnimi zmogljivostmi in krepitvijo civilne pripravljenosti zagotavljala podporo Slovenski vojski in zavezniškim silam ter s pripravami in </w:t>
      </w:r>
      <w:r>
        <w:rPr>
          <w:color w:val="000000"/>
          <w:sz w:val="22"/>
          <w:szCs w:val="22"/>
        </w:rPr>
        <w:t xml:space="preserve">z </w:t>
      </w:r>
      <w:r w:rsidRPr="00CA5881">
        <w:rPr>
          <w:color w:val="000000"/>
          <w:sz w:val="22"/>
          <w:szCs w:val="22"/>
        </w:rPr>
        <w:t xml:space="preserve">izvajanjem ukrepov prispevala k obrambi države, zagotavljala pogoje za neprekinjeno delovanje oblasti, kontinuiteto ključnih storitev in proizvodnje, preskrbo, zaščito in preživetje prebivalstva. Republika Slovenija bo zagotavljala podporo države gostiteljice načrtovanim premikom vojaških sil članic Nata in Evropske unije čez svoje ozemlje z zagotavljanjem ustrezne infrastrukture. </w:t>
      </w:r>
    </w:p>
    <w:p w14:paraId="760FA8A8"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Prilagajanje civilne obrambe spremembam v varnostnem okolju ter trendom in zahtevam Nata in Evropske unije se bo odražalo v okviru prilagajanja obrambnega načrtovanja </w:t>
      </w:r>
      <w:r>
        <w:rPr>
          <w:color w:val="000000"/>
          <w:sz w:val="22"/>
          <w:szCs w:val="22"/>
        </w:rPr>
        <w:t>ter</w:t>
      </w:r>
      <w:r w:rsidRPr="00CA5881">
        <w:rPr>
          <w:color w:val="000000"/>
          <w:sz w:val="22"/>
          <w:szCs w:val="22"/>
        </w:rPr>
        <w:t xml:space="preserve"> s tem izboljšalo odzivnost obrambnega sistema na vojaške grožnje. </w:t>
      </w:r>
    </w:p>
    <w:p w14:paraId="760FA8A9"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Sposobnost učinkovitega odzivanja Republike Slovenije na vojaške grožnje in tveganja ter dejavnike nestabilnosti je odvisna od zagotovitve kadrovskih, finančnih in materialnih virov, potrebnih za izgradnjo, delovanje in modernizacijo celovitih in vzdržljivih, mirnodobnih in vojnih vojaških in obrambnih zmogljivosti v ustrezni stopnji pripravljenosti. Na ta način bo imela Republika Slovenija po obsegu in kakovosti ustrezno orodje za uresničevanje nacionalnih interesov in ciljev na obrambnem področju ter izpolnjevanje zavez v okviru Nata in </w:t>
      </w:r>
      <w:r>
        <w:rPr>
          <w:color w:val="000000"/>
          <w:sz w:val="22"/>
          <w:szCs w:val="22"/>
        </w:rPr>
        <w:t>Evropske unije</w:t>
      </w:r>
      <w:r w:rsidRPr="00CA5881">
        <w:rPr>
          <w:color w:val="000000"/>
          <w:sz w:val="22"/>
          <w:szCs w:val="22"/>
        </w:rPr>
        <w:t>.</w:t>
      </w:r>
    </w:p>
    <w:p w14:paraId="760FA8AA"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30" w:name="_Toc4587479"/>
      <w:r w:rsidRPr="00CA5881">
        <w:rPr>
          <w:rFonts w:ascii="Arial" w:hAnsi="Arial" w:cs="Arial"/>
          <w:b w:val="0"/>
          <w:i/>
          <w:color w:val="000000" w:themeColor="text1"/>
          <w:sz w:val="22"/>
          <w:szCs w:val="22"/>
        </w:rPr>
        <w:t>5.5</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Odzivanje na krizna žarišča</w:t>
      </w:r>
      <w:bookmarkEnd w:id="30"/>
    </w:p>
    <w:p w14:paraId="760FA8AB"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Republika Slovenija se bo tudi v prihodnje zavzemala za aktivno vključevanje mednarodne skupnosti v urejanje razmer na različnih kriznih žariščih. Pri tem se bo osredotočala na preventivno delovanje, iskanje mirnih rešitev</w:t>
      </w:r>
      <w:r>
        <w:rPr>
          <w:color w:val="000000"/>
          <w:sz w:val="22"/>
          <w:szCs w:val="22"/>
        </w:rPr>
        <w:t xml:space="preserve"> in</w:t>
      </w:r>
      <w:r w:rsidRPr="00CA5881">
        <w:rPr>
          <w:color w:val="000000"/>
          <w:sz w:val="22"/>
          <w:szCs w:val="22"/>
        </w:rPr>
        <w:t xml:space="preserve"> človekovo varnost ter za spoštovanje mednarodnega prava in človekovih pravic. V okviru članstva v mednarodnih organizacijah bo še naprej zagovarjala aktivni pristop do kriznih žarišč oziroma sprotno reševanje dlje trajajočih političnih in varnostnih konfliktov in kriz.</w:t>
      </w:r>
    </w:p>
    <w:p w14:paraId="760FA8AC" w14:textId="77777777" w:rsidR="00635C7E" w:rsidRPr="00CA5881" w:rsidRDefault="00635C7E" w:rsidP="00635C7E">
      <w:pPr>
        <w:pStyle w:val="Default"/>
        <w:spacing w:line="276" w:lineRule="auto"/>
        <w:jc w:val="both"/>
        <w:rPr>
          <w:sz w:val="22"/>
          <w:szCs w:val="22"/>
        </w:rPr>
      </w:pPr>
      <w:r w:rsidRPr="00CA5881">
        <w:rPr>
          <w:sz w:val="22"/>
          <w:szCs w:val="22"/>
        </w:rPr>
        <w:t xml:space="preserve">Pri odzivanju na krizna žarišča bo, v okviru uresničevanja zunanjih politik, na vladni ravni skrbela za celovit pristop z uravnoteženimi in usklajenimi prispevki pristojnih ministrstev, vladnih služb in drugih državnih organov, javnih in zasebnih gospodarskih zavodov in družb ter vladnih in nevladnih razvojnih in humanitarnih organizacij. Pri odzivanju na krizna žarišča bo Republika Slovenija v okviru celovitega pristopa uresničevala cilje trajnostnega razvoja </w:t>
      </w:r>
      <w:r>
        <w:rPr>
          <w:sz w:val="22"/>
          <w:szCs w:val="22"/>
        </w:rPr>
        <w:t>ter</w:t>
      </w:r>
      <w:r w:rsidRPr="00CA5881">
        <w:rPr>
          <w:sz w:val="22"/>
          <w:szCs w:val="22"/>
        </w:rPr>
        <w:t xml:space="preserve"> bo pri svojih mirovnih, razvojnih in humanitarnih prizadevanjih težiščno pozornost namenjala pomoči pri doseganju enakosti spolov </w:t>
      </w:r>
      <w:r>
        <w:rPr>
          <w:sz w:val="22"/>
          <w:szCs w:val="22"/>
        </w:rPr>
        <w:t>in</w:t>
      </w:r>
      <w:r w:rsidRPr="00CA5881">
        <w:rPr>
          <w:sz w:val="22"/>
          <w:szCs w:val="22"/>
        </w:rPr>
        <w:t xml:space="preserve"> krepitvi vloge žensk </w:t>
      </w:r>
      <w:r>
        <w:rPr>
          <w:sz w:val="22"/>
          <w:szCs w:val="22"/>
        </w:rPr>
        <w:t>ter</w:t>
      </w:r>
      <w:r w:rsidRPr="00CA5881">
        <w:rPr>
          <w:sz w:val="22"/>
          <w:szCs w:val="22"/>
        </w:rPr>
        <w:t xml:space="preserve"> na ta način konkretno pripomogla k družbenemu razvoju, miru, stabilnosti in varnosti, okrepitvi gospodarstva </w:t>
      </w:r>
      <w:r>
        <w:rPr>
          <w:sz w:val="22"/>
          <w:szCs w:val="22"/>
        </w:rPr>
        <w:t>ter</w:t>
      </w:r>
      <w:r w:rsidRPr="00CA5881">
        <w:rPr>
          <w:sz w:val="22"/>
          <w:szCs w:val="22"/>
        </w:rPr>
        <w:t xml:space="preserve"> vzpostavitvi odprtih družb v državah v razvoju.</w:t>
      </w:r>
    </w:p>
    <w:p w14:paraId="760FA8AD"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Republika Slovenija bo dajala prednost mednarodnim operacijam in misijam na tistih kriznih žariščih, ki imajo največji vpliv na nacionalno varnost Republike Slovenije, kolektivno varnost Nata in varnost Evropske unije. Z delovanjem v mednarodnih operacijah in misijah bo Republika Slovenija poleg obrambnih in varnostnih integrirano zasledovala in uresničevala tudi </w:t>
      </w:r>
      <w:r>
        <w:rPr>
          <w:color w:val="000000"/>
          <w:sz w:val="22"/>
          <w:szCs w:val="22"/>
        </w:rPr>
        <w:t>zunanjepolitične</w:t>
      </w:r>
      <w:r w:rsidRPr="00CA5881">
        <w:rPr>
          <w:color w:val="000000"/>
          <w:sz w:val="22"/>
          <w:szCs w:val="22"/>
        </w:rPr>
        <w:t>, gospodarske, kulturne ter druge nacionalne cilje in interese.</w:t>
      </w:r>
    </w:p>
    <w:p w14:paraId="760FA8AE"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Republika Slovenija bo v prihodnje svoje delovanje na kriznih žariščih dopolnila z oblikami, s katerimi bo lahko učinkoviteje in hitreje prispevala k stabilizaciji in rekonstrukciji kriznih žarišč. Gre za celovitejši medresorski pristop, ki vključuje vojaške in policijske zmogljivosti, civilno-vojaško sodelovanje, sodelovanje mednarodnih institucij in nevladnih organizacij ter združuje elemente razvojne, humanitarne in psihosocialne pomoči prizadetemu prebivalstvu, </w:t>
      </w:r>
      <w:r w:rsidRPr="00CA5881">
        <w:rPr>
          <w:color w:val="000000"/>
          <w:sz w:val="22"/>
          <w:szCs w:val="22"/>
        </w:rPr>
        <w:lastRenderedPageBreak/>
        <w:t xml:space="preserve">gospodarsko pomoč, pomoč pri razvoju demokratičnih institucij, reforme in usposabljanje varnostnih struktur </w:t>
      </w:r>
      <w:r>
        <w:rPr>
          <w:color w:val="000000"/>
          <w:sz w:val="22"/>
          <w:szCs w:val="22"/>
        </w:rPr>
        <w:t>ter</w:t>
      </w:r>
      <w:r w:rsidRPr="00CA5881">
        <w:rPr>
          <w:color w:val="000000"/>
          <w:sz w:val="22"/>
          <w:szCs w:val="22"/>
        </w:rPr>
        <w:t xml:space="preserve"> pomoč pri obvladovanju groženj in tveganj na teh območjih.</w:t>
      </w:r>
    </w:p>
    <w:p w14:paraId="760FA8AF"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31" w:name="_Toc4587480"/>
      <w:r w:rsidRPr="00CA5881">
        <w:rPr>
          <w:rFonts w:ascii="Arial" w:hAnsi="Arial" w:cs="Arial"/>
          <w:b w:val="0"/>
          <w:i/>
          <w:color w:val="000000" w:themeColor="text1"/>
          <w:sz w:val="22"/>
          <w:szCs w:val="22"/>
        </w:rPr>
        <w:t>5.6</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Odzivanje na področju boja proti terorizmu in nasilnemu ekstremizmu</w:t>
      </w:r>
      <w:bookmarkEnd w:id="31"/>
    </w:p>
    <w:p w14:paraId="760FA8B0"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Republika Slovenija bo tudi v prihodnje zagovarjala popolno nesprejemljivost terorizma kot oblike razreševanja konfliktov in načina uresničevanja interesov. Pri tem se bo v mednarodni skupnosti dosledno zavzemala za spoštovanje vrednot, kot so demokracija, človekove pravice in temeljne svoboščine, človeška varnost in vladavina prava, ker je to dolgoročno najučinkovitejši ukrep v boju proti tej grožnji. Pri oblikovanju politike in sprejemanju protiterorističnih ukrepov bo dosledno spoštovala ustavo, mednarodne sporazume in veljavno zakonodajo. </w:t>
      </w:r>
    </w:p>
    <w:p w14:paraId="760FA8B1"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Odzivanje Republike Slovenije na področju boja proti terorizmu bo tudi v prihodnje temeljilo na integriranem nacionalnem in mednarodnem resornem sodelovanju. Republika Slovenija bo izvajala aktivnosti in si prizadevala za nadaljnji razvoj mehanizmov ter organizacijskih rešitev za koordinacijo pristojnih organov, da bi uspešno in pravočasno odkrivala in preprečevala teroristične aktivnosti. Republika Slovenija bo zagotavljala dosledno implementacijo pravnih instrumentov in strategij, sprejetih v okviru Organizacije združenih narodov, Sveta Evrope, Evropske unije in drugih mednarodnih organizacij ter v okviru bilateralnega sodelovanja, še posebej na področju omejevalnih in preprečevalnih ukrepov ter pravosodnega sodelovanja v kazenskih zadevah, povezanih s terorizmom. Z lastnimi omejevalnimi ukrepi bo po potrebi dodatno zaščitila svoje nacionalne interese.</w:t>
      </w:r>
    </w:p>
    <w:p w14:paraId="760FA8B2"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Zaradi učinkovitejšega proaktivnega zoperstavljanja terorizmu in nasilnemu ekstremizmu bo Republika Slovenija sprejela Nacionalno strategijo za preprečevanje terorizma in nasilnega ekstremizma </w:t>
      </w:r>
      <w:r>
        <w:rPr>
          <w:color w:val="000000"/>
          <w:sz w:val="22"/>
          <w:szCs w:val="22"/>
        </w:rPr>
        <w:t>ter</w:t>
      </w:r>
      <w:r w:rsidRPr="00CA5881">
        <w:rPr>
          <w:color w:val="000000"/>
          <w:sz w:val="22"/>
          <w:szCs w:val="22"/>
        </w:rPr>
        <w:t xml:space="preserve"> na njeni podlagi akcijski načrt, ki podrobneje določa ukrepe in aktivnosti na področju boja proti terorizmu in nasilnemu ekstremizmu. Slovenska obveščevalno-varnostna agencija bo </w:t>
      </w:r>
      <w:r>
        <w:rPr>
          <w:color w:val="000000"/>
          <w:sz w:val="22"/>
          <w:szCs w:val="22"/>
        </w:rPr>
        <w:t xml:space="preserve">le </w:t>
      </w:r>
      <w:r w:rsidRPr="00CA5881">
        <w:rPr>
          <w:color w:val="000000"/>
          <w:sz w:val="22"/>
          <w:szCs w:val="22"/>
        </w:rPr>
        <w:t xml:space="preserve">s ciljem varstva ustavne ureditve izvajala naloge in okrepljena </w:t>
      </w:r>
      <w:r>
        <w:rPr>
          <w:color w:val="000000"/>
          <w:sz w:val="22"/>
          <w:szCs w:val="22"/>
        </w:rPr>
        <w:t xml:space="preserve">sodno odobrena </w:t>
      </w:r>
      <w:r w:rsidRPr="00CA5881">
        <w:rPr>
          <w:color w:val="000000"/>
          <w:sz w:val="22"/>
          <w:szCs w:val="22"/>
        </w:rPr>
        <w:t>pooblastila</w:t>
      </w:r>
      <w:r>
        <w:rPr>
          <w:color w:val="000000"/>
          <w:sz w:val="22"/>
          <w:szCs w:val="22"/>
        </w:rPr>
        <w:t>,</w:t>
      </w:r>
      <w:r w:rsidRPr="00CA5881">
        <w:rPr>
          <w:color w:val="000000"/>
          <w:sz w:val="22"/>
          <w:szCs w:val="22"/>
        </w:rPr>
        <w:t xml:space="preserve"> usmerjena v zgodnje odkrivanje nasilnega ekstremizma, ki ga bo preprečevala in preiskovala Policija v okviru predkazenskega postopka z obstoječimi pooblastili. Novoustanovljeni samostojni in neodvisni državni organ nadzora bo zagotavljal </w:t>
      </w:r>
      <w:r>
        <w:rPr>
          <w:color w:val="000000"/>
          <w:sz w:val="22"/>
          <w:szCs w:val="22"/>
        </w:rPr>
        <w:t xml:space="preserve">dodatni strokovni </w:t>
      </w:r>
      <w:r w:rsidRPr="00CA5881">
        <w:rPr>
          <w:color w:val="000000"/>
          <w:sz w:val="22"/>
          <w:szCs w:val="22"/>
        </w:rPr>
        <w:t xml:space="preserve"> nadzor nad izvajanjem pooblastil obveščevalno-varnostne skupnosti na področju varovanja ustavne ureditve. Prav tako bo nadaljevala razvoj in nadgrajevanje nacionalne platforme in koordinacije za preprečevanje radikalizacije, ki vodi v nasilni ekstremizem ali terorizem, na nacionalni in lokalni ravni, ki je temelj nacionalnega sistema za zgodnje odkrivanje in preprečevanje radikalizacije.</w:t>
      </w:r>
    </w:p>
    <w:p w14:paraId="760FA8B3"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Za usklajevanje dejavnosti na področju preprečevanja terorizma </w:t>
      </w:r>
      <w:r>
        <w:rPr>
          <w:color w:val="000000"/>
          <w:sz w:val="22"/>
          <w:szCs w:val="22"/>
        </w:rPr>
        <w:t xml:space="preserve">na nacionalni ravni, vključno z zagotavljanjem učinkovitega izvajanja, spremljanja, vrednotenja in poročanja o izvajanju Nacionalne strategije za preprečevanje terorizma in nasilnega ekstremizma, ter za </w:t>
      </w:r>
      <w:r w:rsidRPr="00CA5881">
        <w:rPr>
          <w:color w:val="000000"/>
          <w:sz w:val="22"/>
          <w:szCs w:val="22"/>
        </w:rPr>
        <w:t xml:space="preserve">vzpostavitev jasne in dosledne politike na tem področju je zadolžen nacionalni usklajevalni organ </w:t>
      </w:r>
      <w:r>
        <w:rPr>
          <w:color w:val="000000"/>
          <w:sz w:val="22"/>
          <w:szCs w:val="22"/>
        </w:rPr>
        <w:t>–</w:t>
      </w:r>
      <w:r w:rsidRPr="00CA5881">
        <w:rPr>
          <w:color w:val="000000"/>
          <w:sz w:val="22"/>
          <w:szCs w:val="22"/>
        </w:rPr>
        <w:t xml:space="preserve"> nacionalni koordinator za boj proti terorizmu</w:t>
      </w:r>
      <w:r>
        <w:rPr>
          <w:color w:val="000000"/>
          <w:sz w:val="22"/>
          <w:szCs w:val="22"/>
        </w:rPr>
        <w:t xml:space="preserve">. Za usklajevanje dejavnosti na področju preprečevanja nasilnega ekstremizma ter povezovanje aktivnosti za zgodnje odkrivanje in preprečevanje radikalizacije in procesov, ki vodijo v nasilni ekstremizem na lokalni in </w:t>
      </w:r>
      <w:r w:rsidRPr="00CA5881">
        <w:rPr>
          <w:color w:val="000000"/>
          <w:sz w:val="22"/>
          <w:szCs w:val="22"/>
        </w:rPr>
        <w:t>nacionalni ravni</w:t>
      </w:r>
      <w:r>
        <w:rPr>
          <w:color w:val="000000"/>
          <w:sz w:val="22"/>
          <w:szCs w:val="22"/>
        </w:rPr>
        <w:t xml:space="preserve">, je zadolžen nacionalni usklajevalni organ – nacionalni koordinator za boj proti nasilnemu ekstremizmu.  </w:t>
      </w:r>
    </w:p>
    <w:p w14:paraId="760FA8B4"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32" w:name="_Toc4587481"/>
      <w:r w:rsidRPr="00CA5881">
        <w:rPr>
          <w:rFonts w:ascii="Arial" w:hAnsi="Arial" w:cs="Arial"/>
          <w:b w:val="0"/>
          <w:i/>
          <w:color w:val="000000" w:themeColor="text1"/>
          <w:sz w:val="22"/>
          <w:szCs w:val="22"/>
        </w:rPr>
        <w:lastRenderedPageBreak/>
        <w:t>5.7</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Odzivanje na nedovoljene dejavnosti na področju konvencionalnega orožja, orožij za množično uničevanje ter jedrske in raketne tehnologije</w:t>
      </w:r>
      <w:bookmarkEnd w:id="32"/>
    </w:p>
    <w:p w14:paraId="760FA8B5"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Republika Slovenija si bo prizadevala za polno implementacijo ter čim širšo veljavnost mednarodnih pogodb in sporazumov ter drugih dokumentov in ukrepov s področja razoroževanja in uravnavanja oboroževanja, vključno s preprečevanjem nedovoljenih dejavnosti na področju konvencionalnega orožja ter preprečevanj</w:t>
      </w:r>
      <w:r>
        <w:rPr>
          <w:color w:val="000000"/>
          <w:sz w:val="22"/>
          <w:szCs w:val="22"/>
        </w:rPr>
        <w:t>em</w:t>
      </w:r>
      <w:r w:rsidRPr="00CA5881">
        <w:rPr>
          <w:color w:val="000000"/>
          <w:sz w:val="22"/>
          <w:szCs w:val="22"/>
        </w:rPr>
        <w:t xml:space="preserve"> širjenja orožij za množično uničevanje, blaga z dvojno rabo, strateških materialov ter jedrske in drugih občutljivih tehnologij brez mednarodnega nadzora. </w:t>
      </w:r>
    </w:p>
    <w:p w14:paraId="760FA8B6"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Poleg tega se bo Republika Slovenija aktivno vključevala v mednarodne mehanizme na navedenih področjih. Ob sodelovanju vseh pristojnih organov in ustanov bo izvajala enotno in usklajeno politiko delovanja države na področju razoroževanja, uravnavanja oboroževanja, preprečevanja nedovoljenih dejavnosti na področju konvencionalnega orožja ter širjenja orožij za množično uničevanje, blaga z dvojno rabo, strateških materialov ter jedrske in drugih občutljivih tehnologij brez mednarodnega nadzora. Mednarodne pogodbe, sporazume in izvozne režime z navedenih področij bo Republika Slovenija uveljavila z ustreznimi predpisi. </w:t>
      </w:r>
    </w:p>
    <w:p w14:paraId="760FA8B7"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33" w:name="_Toc4587482"/>
      <w:r w:rsidRPr="00CA5881">
        <w:rPr>
          <w:rFonts w:ascii="Arial" w:hAnsi="Arial" w:cs="Arial"/>
          <w:b w:val="0"/>
          <w:i/>
          <w:color w:val="000000" w:themeColor="text1"/>
          <w:sz w:val="22"/>
          <w:szCs w:val="22"/>
        </w:rPr>
        <w:t>5.8</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Odzivanje na hude in organizirane oblike kriminala</w:t>
      </w:r>
      <w:bookmarkEnd w:id="33"/>
    </w:p>
    <w:p w14:paraId="760FA8B8"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Odzivanje Republike Slovenije na hude in organizirane oblike kriminala bo usmerjeno na skupno ukrepanje na ravni Evropske unije. Zaradi čezmejne razsežnosti organiziranega kriminala bo Republika Slovenija okrepila sodelovanje pri izvajanju skupnih ukrepov v okviru političnega cikla Evropsk</w:t>
      </w:r>
      <w:r>
        <w:rPr>
          <w:color w:val="000000"/>
          <w:sz w:val="22"/>
          <w:szCs w:val="22"/>
        </w:rPr>
        <w:t>e</w:t>
      </w:r>
      <w:r w:rsidRPr="00CA5881">
        <w:rPr>
          <w:color w:val="000000"/>
          <w:sz w:val="22"/>
          <w:szCs w:val="22"/>
        </w:rPr>
        <w:t xml:space="preserve"> unij</w:t>
      </w:r>
      <w:r>
        <w:rPr>
          <w:color w:val="000000"/>
          <w:sz w:val="22"/>
          <w:szCs w:val="22"/>
        </w:rPr>
        <w:t>e</w:t>
      </w:r>
      <w:r w:rsidRPr="00CA5881">
        <w:rPr>
          <w:color w:val="000000"/>
          <w:sz w:val="22"/>
          <w:szCs w:val="22"/>
        </w:rPr>
        <w:t xml:space="preserve"> za boj proti hudim in organiziranim oblikam kriminala. Operativno delovanje bo oprto na intenzivno mednarodno policijsko sodelovanje in stalno izmenjavo kriminalistično</w:t>
      </w:r>
      <w:r>
        <w:rPr>
          <w:color w:val="000000"/>
          <w:sz w:val="22"/>
          <w:szCs w:val="22"/>
        </w:rPr>
        <w:t>-obveščevalnih</w:t>
      </w:r>
      <w:r w:rsidRPr="00CA5881">
        <w:rPr>
          <w:color w:val="000000"/>
          <w:sz w:val="22"/>
          <w:szCs w:val="22"/>
        </w:rPr>
        <w:t xml:space="preserve"> informacij in podatkov s tujimi varnostnimi in obveščevalnimi službami, Europolom, Eurojustom, Interpolom ter drugimi mednarodnimi policijsko-varnostnimi organizacijami, katerih članica je Republika Slovenija </w:t>
      </w:r>
    </w:p>
    <w:p w14:paraId="760FA8B9"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Na nacionalni ravni bo Republika Slovenija okrepila operativne zmogljivosti za izvajanje kriminalistično-obveščevalne dejavnosti in prikritih preiskovalnih ukrepov ter uveljavljala nove metode, taktike in tehnike za učinkovitejše preprečevanje, odkrivanje in preiskovanje vseh oblik hudega in organiziranega kriminala, za kar bodo potrebne tudi ustrezne normativne prilagoditve. Spodbujala bo izmenjavo podatkov in sodelovanje pristojnih organov na nacionalni ravni.</w:t>
      </w:r>
    </w:p>
    <w:p w14:paraId="760FA8BA"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Republika Slovenija bo zagotovila hiter, učinkovit in celovit odziv na sodobne grožnje mednarodnega organiziranega in gospodarskega kriminala, zahtevnejših kaznivih dejanj, </w:t>
      </w:r>
      <w:r>
        <w:rPr>
          <w:color w:val="000000"/>
          <w:sz w:val="22"/>
          <w:szCs w:val="22"/>
        </w:rPr>
        <w:t>predvsem</w:t>
      </w:r>
      <w:r w:rsidRPr="00CA5881">
        <w:rPr>
          <w:color w:val="000000"/>
          <w:sz w:val="22"/>
          <w:szCs w:val="22"/>
        </w:rPr>
        <w:t xml:space="preserve"> korupcije, pranja denarja, kaznivih dejanj, povezanih s kršitvijo finančnih in računovodskih predpisov, ter aktivno podprla pridobivanje in vrednotenje informacij o mednarodnih organiziranih kriminalnih združbah in terorističnih skupinah. Slednje zahteva ustrezne normativne, organizacijske in funkcionalne spremembe ter prilagoditve v delovanju slovenske </w:t>
      </w:r>
      <w:r>
        <w:rPr>
          <w:color w:val="000000"/>
          <w:sz w:val="22"/>
          <w:szCs w:val="22"/>
        </w:rPr>
        <w:t>P</w:t>
      </w:r>
      <w:r w:rsidRPr="00CA5881">
        <w:rPr>
          <w:color w:val="000000"/>
          <w:sz w:val="22"/>
          <w:szCs w:val="22"/>
        </w:rPr>
        <w:t xml:space="preserve">olicije s poudarkom na proaktivnem pristopu na temelju obveščevalno vodene policijske dejavnosti. </w:t>
      </w:r>
    </w:p>
    <w:p w14:paraId="760FA8BB"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34" w:name="_Toc4587483"/>
      <w:r w:rsidRPr="00CA5881">
        <w:rPr>
          <w:rFonts w:ascii="Arial" w:hAnsi="Arial" w:cs="Arial"/>
          <w:b w:val="0"/>
          <w:i/>
          <w:color w:val="000000" w:themeColor="text1"/>
          <w:sz w:val="22"/>
          <w:szCs w:val="22"/>
        </w:rPr>
        <w:t>5.9</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Odzivanje na nezakonite migracije</w:t>
      </w:r>
      <w:bookmarkEnd w:id="34"/>
    </w:p>
    <w:p w14:paraId="760FA8BC"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 xml:space="preserve">Republika Slovenija bo svojo politiko na področju preprečevanja nezakonitih migracij in upravljanja migracij nasploh uresničevala skladno z nacionalno zakonodajo in zakonodajo Evropske unije ter dokumenti, standardi in usmeritvami Evropske unije in Organizacije </w:t>
      </w:r>
      <w:r w:rsidRPr="00CA5881">
        <w:rPr>
          <w:color w:val="000000"/>
          <w:sz w:val="22"/>
          <w:szCs w:val="22"/>
        </w:rPr>
        <w:lastRenderedPageBreak/>
        <w:t xml:space="preserve">združenih narodov. Na teh podlagah </w:t>
      </w:r>
      <w:r>
        <w:rPr>
          <w:color w:val="000000"/>
          <w:sz w:val="22"/>
          <w:szCs w:val="22"/>
        </w:rPr>
        <w:t xml:space="preserve">se bo nadgrajevalo </w:t>
      </w:r>
      <w:r w:rsidRPr="00CA5881">
        <w:rPr>
          <w:color w:val="000000"/>
          <w:sz w:val="22"/>
          <w:szCs w:val="22"/>
        </w:rPr>
        <w:t xml:space="preserve">skladno upravljanje meja, ki bo omogočilo še </w:t>
      </w:r>
      <w:r>
        <w:rPr>
          <w:color w:val="000000"/>
          <w:sz w:val="22"/>
          <w:szCs w:val="22"/>
        </w:rPr>
        <w:t>učinkovitejše</w:t>
      </w:r>
      <w:r w:rsidRPr="00CA5881">
        <w:rPr>
          <w:color w:val="000000"/>
          <w:sz w:val="22"/>
          <w:szCs w:val="22"/>
        </w:rPr>
        <w:t xml:space="preserve"> prehajanje zunanjih meja, upoštevajoč tveganja, ki jih prinašajo potencialne grožnje na teh mejah</w:t>
      </w:r>
      <w:r>
        <w:rPr>
          <w:color w:val="000000"/>
          <w:sz w:val="22"/>
          <w:szCs w:val="22"/>
        </w:rPr>
        <w:t>,</w:t>
      </w:r>
      <w:r w:rsidRPr="00CA5881">
        <w:rPr>
          <w:color w:val="000000"/>
          <w:sz w:val="22"/>
          <w:szCs w:val="22"/>
        </w:rPr>
        <w:t xml:space="preserve"> vključno z nezakonitimi migracijami in čezmejno kriminaliteto. </w:t>
      </w:r>
    </w:p>
    <w:p w14:paraId="760FA8BD" w14:textId="77777777" w:rsidR="00635C7E" w:rsidRPr="00CA5881" w:rsidRDefault="00635C7E" w:rsidP="00635C7E">
      <w:pPr>
        <w:pStyle w:val="NormalWeb"/>
        <w:spacing w:before="100" w:after="100" w:line="276" w:lineRule="auto"/>
        <w:jc w:val="both"/>
        <w:rPr>
          <w:color w:val="000000"/>
          <w:sz w:val="22"/>
          <w:szCs w:val="22"/>
        </w:rPr>
      </w:pPr>
      <w:r w:rsidRPr="00CA5881">
        <w:rPr>
          <w:color w:val="000000"/>
          <w:sz w:val="22"/>
          <w:szCs w:val="22"/>
        </w:rPr>
        <w:t>Z namenom omejevanja migracijskega pritiska, preprečevanja nezakonitih migracij, odzivanja na širši obseg nezakonitih migracij ali množičnih migracij, zlorab postopkov mednarodne zaščite, sekundarnih migracij znotraj Evropske unije in schengenskega območja ter krepitve nadzora nad zakonitim prebivanjem tujcev v Sloveniji bo Republika Slovenija spremljala in analizirala stanje na tem področju, izvajala nadzor državne meje in izravnalne ukrepe, preprečevala nezakonito prebivanje imigrantov v državi, spodbujala tovrstno sodelovanje s sosednjimi državami ter v okviru Evropske unije sodelovala pri izmenjavi statističnih podatkov in izdelavi analiz tveganj o nezakonitih migracijah in čezmejni kriminaliteti ter pri izvajanju skupnih aktivnosti na zunanji meji Evropske unije. Posebno pozornost bo namenjala izmenjavi informacij z varnostnimi organi drugih držav.</w:t>
      </w:r>
    </w:p>
    <w:p w14:paraId="760FA8BE"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35" w:name="_Toc4587484"/>
      <w:r w:rsidRPr="00CA5881">
        <w:rPr>
          <w:rFonts w:ascii="Arial" w:hAnsi="Arial" w:cs="Arial"/>
          <w:b w:val="0"/>
          <w:i/>
          <w:color w:val="000000" w:themeColor="text1"/>
          <w:sz w:val="22"/>
          <w:szCs w:val="22"/>
        </w:rPr>
        <w:t>5.10</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Odzivanje na podnebne spremembe</w:t>
      </w:r>
      <w:bookmarkEnd w:id="35"/>
    </w:p>
    <w:p w14:paraId="760FA8BF"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Republika Slovenija se zaveda, da bo mogoče zaostrovanje podnebnih sprememb omejiti le z odločnimi globalnimi in univerzalnimi ukrepi, zato bo tudi sama pripravila in izvajala politike za prilagajanje podnebnim spremembam, s katerimi bo omejila in zmanjšala škodljive posledice ter zagotovila obvladovanje tveganj v spremenjenih podnebnih razmerah. Te politike bodo temeljile na usmeritvah in aktivnostih Organizacije združenih narodov in </w:t>
      </w:r>
      <w:r>
        <w:rPr>
          <w:sz w:val="22"/>
          <w:szCs w:val="22"/>
        </w:rPr>
        <w:t>Evropske unije</w:t>
      </w:r>
      <w:r w:rsidRPr="00CA5881">
        <w:rPr>
          <w:sz w:val="22"/>
          <w:szCs w:val="22"/>
        </w:rPr>
        <w:t xml:space="preserve"> ter hkrati upoštevale posebne nacionalne pogoje Republike Slovenije. </w:t>
      </w:r>
    </w:p>
    <w:p w14:paraId="760FA8C0"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V povezavi z razvojem tehnološko visokorazvitega gospodarstva si bo prizadevala doseči mednarodne standarde pri zmanjševanju okolju škodljivih emisij, državam v razvoju pa bo nudila pomoč pri njihovem prilagajanju podnebnim spremembam in obvladovanju emisij toplogrednih plinov. </w:t>
      </w:r>
    </w:p>
    <w:p w14:paraId="760FA8C1"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Republika Slovenija si bo prizadevala predvsem za učinkovito prilagajanje celotne družbe podnebnim spremembam, pri čemer bo poudarek na interdisciplinarnosti in medsektorski usklajenosti ukrepov. Kratkoročno bo pozornost prednostno namenila nadgrajevanju sistemov za zgodnje opozarjanje pred izrednimi vremenskimi dogodki. </w:t>
      </w:r>
    </w:p>
    <w:p w14:paraId="760FA8C2"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36" w:name="_Toc4587485"/>
      <w:r w:rsidRPr="00CA5881">
        <w:rPr>
          <w:rFonts w:ascii="Arial" w:hAnsi="Arial" w:cs="Arial"/>
          <w:b w:val="0"/>
          <w:i/>
          <w:color w:val="000000" w:themeColor="text1"/>
          <w:sz w:val="22"/>
          <w:szCs w:val="22"/>
        </w:rPr>
        <w:t>5.11</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Odzivanje na globalna finančna, gospodarska, tehnološka in socialna tveganja</w:t>
      </w:r>
      <w:bookmarkEnd w:id="36"/>
    </w:p>
    <w:p w14:paraId="760FA8C3" w14:textId="77777777" w:rsidR="00635C7E" w:rsidRPr="00CA5881" w:rsidRDefault="00635C7E" w:rsidP="00635C7E">
      <w:pPr>
        <w:pStyle w:val="NormalWeb"/>
        <w:spacing w:before="100" w:after="100" w:line="276" w:lineRule="auto"/>
        <w:jc w:val="both"/>
        <w:rPr>
          <w:sz w:val="22"/>
          <w:szCs w:val="22"/>
        </w:rPr>
      </w:pPr>
      <w:r w:rsidRPr="00CA5881">
        <w:rPr>
          <w:sz w:val="22"/>
          <w:szCs w:val="22"/>
        </w:rPr>
        <w:t>V razmerah globalnih, gospodarskih, finančnih in socialnih tveganj bo prizadevanje Republike Slovenije usmerjeno v preventivno delovanje, soočanje in blažitev vplivov negativnih posledic globalizacije</w:t>
      </w:r>
      <w:r>
        <w:rPr>
          <w:sz w:val="22"/>
          <w:szCs w:val="22"/>
        </w:rPr>
        <w:t>,</w:t>
      </w:r>
      <w:r w:rsidRPr="00CA5881">
        <w:rPr>
          <w:sz w:val="22"/>
          <w:szCs w:val="22"/>
        </w:rPr>
        <w:t xml:space="preserve"> predvsem z ukrepi za povečanje zaupanja v finančne institucije, izboljšanje likvidnosti gospodarskih družb in ohranjanje delovnih mest, s fiskalnimi spodbudami za upočasnitev padanja gospodarske rasti ter s spodbujanjem napredka, konkurenčnosti, raziskav</w:t>
      </w:r>
      <w:r>
        <w:rPr>
          <w:sz w:val="22"/>
          <w:szCs w:val="22"/>
        </w:rPr>
        <w:t>,</w:t>
      </w:r>
      <w:r w:rsidRPr="00CA5881">
        <w:rPr>
          <w:sz w:val="22"/>
          <w:szCs w:val="22"/>
        </w:rPr>
        <w:t xml:space="preserve"> razvoja in izobraževanja ter </w:t>
      </w:r>
      <w:r>
        <w:rPr>
          <w:sz w:val="22"/>
          <w:szCs w:val="22"/>
        </w:rPr>
        <w:t xml:space="preserve">z </w:t>
      </w:r>
      <w:r w:rsidRPr="00CA5881">
        <w:rPr>
          <w:sz w:val="22"/>
          <w:szCs w:val="22"/>
        </w:rPr>
        <w:t>izrabo pozitivnih vidikov tehnološkega napredka. Pri tem ukrepi za blažitev globalnih finančnih, gospodarskih, tehnoloških in socialnih tveganj ne bodo zavirali sposobnosti delovanja in razvoja nacionalnovarnostnega sistema Republike Slovenije za zagotavljanje nacionalne varnosti ter odpornosti države in družbe na vse vrste kriz.</w:t>
      </w:r>
    </w:p>
    <w:p w14:paraId="760FA8C4"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Republika Slovenija si bo prizadevala vzpostaviti odporen finančni sistem, ki bo znal prenesti morebitne šoke in prekinitve finančnih tokov. Pri tem bo varovala in skrbela za razpršeno dostopnost do različnih finančnih virov. Ustvarjala bo ugodno okolje za dinamično in </w:t>
      </w:r>
      <w:r w:rsidRPr="00CA5881">
        <w:rPr>
          <w:sz w:val="22"/>
          <w:szCs w:val="22"/>
        </w:rPr>
        <w:lastRenderedPageBreak/>
        <w:t>trajnostno gospodarstvo ter mu pomagala pri razpršitvi in iskanju novih tržišč. V času konjunkture bo skrbela, da bo v primeru naslednje finančne ali gospodarske krize na voljo dovolj sredstev, ki bodo usmerjen</w:t>
      </w:r>
      <w:r>
        <w:rPr>
          <w:sz w:val="22"/>
          <w:szCs w:val="22"/>
        </w:rPr>
        <w:t>a</w:t>
      </w:r>
      <w:r w:rsidRPr="00CA5881">
        <w:rPr>
          <w:sz w:val="22"/>
          <w:szCs w:val="22"/>
        </w:rPr>
        <w:t xml:space="preserve"> v blažitev posledic finančnih, gospodarskih in socialnih vidikov krize, kot so izboljšanje likvidnosti gospodarskih družb in ohranjanje delovnih mest, fiskalne spodbude za upočasnitev padanja gospodarske rasti ter spodbujanje konkurenčnosti in povečanje izdatkov za potrebe tehnološkega razvoja. Gospodarska politika bo temeljila na enakovrednem obravnavanju gospodarske, socialne in okoljske razsežnosti blaginje ter </w:t>
      </w:r>
      <w:r>
        <w:rPr>
          <w:sz w:val="22"/>
          <w:szCs w:val="22"/>
        </w:rPr>
        <w:t xml:space="preserve">na </w:t>
      </w:r>
      <w:r w:rsidRPr="00CA5881">
        <w:rPr>
          <w:sz w:val="22"/>
          <w:szCs w:val="22"/>
        </w:rPr>
        <w:t>trajnostnem razvoju. Pri tem bo gospodarska politika temeljila na nadaljnji krepitvi globalne proste trgovine in gospodarske menjave. Na področju energetike in surovin bo Republika Slovenija spodbujala varčevalno politiko, razvoj novih tehnologij, uporabo alternativnih virov energije, iskanj</w:t>
      </w:r>
      <w:r>
        <w:rPr>
          <w:sz w:val="22"/>
          <w:szCs w:val="22"/>
        </w:rPr>
        <w:t>e</w:t>
      </w:r>
      <w:r w:rsidRPr="00CA5881">
        <w:rPr>
          <w:sz w:val="22"/>
          <w:szCs w:val="22"/>
        </w:rPr>
        <w:t xml:space="preserve"> novih virov energije in drugih surovin ter njihovo razpršenost.</w:t>
      </w:r>
    </w:p>
    <w:p w14:paraId="760FA8C5" w14:textId="77777777" w:rsidR="00635C7E" w:rsidRPr="00CA5881" w:rsidRDefault="00635C7E" w:rsidP="00635C7E">
      <w:pPr>
        <w:pStyle w:val="NormalWeb"/>
        <w:spacing w:before="100" w:after="100" w:line="276" w:lineRule="auto"/>
        <w:jc w:val="both"/>
        <w:rPr>
          <w:sz w:val="22"/>
          <w:szCs w:val="22"/>
        </w:rPr>
      </w:pPr>
      <w:r w:rsidRPr="00CA5881">
        <w:rPr>
          <w:sz w:val="22"/>
          <w:szCs w:val="22"/>
        </w:rPr>
        <w:t>Republika Slovenija si bo prizadevala za večjo gospodarsko razvitost in blaginjo, izboljšanje kakovosti življenja njenih prebivalcev, zagotavljanje trajnostnega razvoja na gospodarskem in socialnem področju ter spodbuja</w:t>
      </w:r>
      <w:r>
        <w:rPr>
          <w:sz w:val="22"/>
          <w:szCs w:val="22"/>
        </w:rPr>
        <w:t>nje</w:t>
      </w:r>
      <w:r w:rsidRPr="00CA5881">
        <w:rPr>
          <w:sz w:val="22"/>
          <w:szCs w:val="22"/>
        </w:rPr>
        <w:t xml:space="preserve"> ustvarjaln</w:t>
      </w:r>
      <w:r>
        <w:rPr>
          <w:sz w:val="22"/>
          <w:szCs w:val="22"/>
        </w:rPr>
        <w:t>e</w:t>
      </w:r>
      <w:r w:rsidRPr="00CA5881">
        <w:rPr>
          <w:sz w:val="22"/>
          <w:szCs w:val="22"/>
        </w:rPr>
        <w:t>, na tehnologiji temelječ</w:t>
      </w:r>
      <w:r>
        <w:rPr>
          <w:sz w:val="22"/>
          <w:szCs w:val="22"/>
        </w:rPr>
        <w:t>e</w:t>
      </w:r>
      <w:r w:rsidRPr="00CA5881">
        <w:rPr>
          <w:sz w:val="22"/>
          <w:szCs w:val="22"/>
        </w:rPr>
        <w:t xml:space="preserve"> in odprt</w:t>
      </w:r>
      <w:r>
        <w:rPr>
          <w:sz w:val="22"/>
          <w:szCs w:val="22"/>
        </w:rPr>
        <w:t>e</w:t>
      </w:r>
      <w:r w:rsidRPr="00CA5881">
        <w:rPr>
          <w:sz w:val="22"/>
          <w:szCs w:val="22"/>
        </w:rPr>
        <w:t xml:space="preserve"> družb</w:t>
      </w:r>
      <w:r>
        <w:rPr>
          <w:sz w:val="22"/>
          <w:szCs w:val="22"/>
        </w:rPr>
        <w:t>e</w:t>
      </w:r>
      <w:r w:rsidRPr="00CA5881">
        <w:rPr>
          <w:sz w:val="22"/>
          <w:szCs w:val="22"/>
        </w:rPr>
        <w:t>.</w:t>
      </w:r>
    </w:p>
    <w:p w14:paraId="760FA8C6"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Zaostrene in zapletene gospodarske in družbene razmere bodo nosilcem politične oblasti, državnim organom in gospodarskim subjektom narekovale sprejemanje takšnih odločitev, ki bodo zmanjševale verjetnost, da različne oblike socialnih napetosti in nestabilnosti prerastejo v neposredno grožnjo nacionalni varnosti Republike Slovenije. </w:t>
      </w:r>
    </w:p>
    <w:p w14:paraId="760FA8C7" w14:textId="77777777" w:rsidR="00635C7E" w:rsidRPr="00CA5881" w:rsidRDefault="00635C7E" w:rsidP="00635C7E">
      <w:pPr>
        <w:pStyle w:val="NormalWeb"/>
        <w:spacing w:before="100" w:after="100" w:line="276" w:lineRule="auto"/>
        <w:jc w:val="both"/>
        <w:rPr>
          <w:sz w:val="22"/>
          <w:szCs w:val="22"/>
        </w:rPr>
      </w:pPr>
      <w:r w:rsidRPr="00CA5881">
        <w:rPr>
          <w:sz w:val="22"/>
          <w:szCs w:val="22"/>
        </w:rPr>
        <w:t>Republika Slovenija se bo na revščino in druge oblike socialne negotovosti</w:t>
      </w:r>
      <w:r>
        <w:rPr>
          <w:sz w:val="22"/>
          <w:szCs w:val="22"/>
        </w:rPr>
        <w:t>,</w:t>
      </w:r>
      <w:r w:rsidRPr="00CA5881">
        <w:rPr>
          <w:sz w:val="22"/>
          <w:szCs w:val="22"/>
        </w:rPr>
        <w:t xml:space="preserve"> kot družbeni, gospodarski in politični problem v državi</w:t>
      </w:r>
      <w:r>
        <w:rPr>
          <w:sz w:val="22"/>
          <w:szCs w:val="22"/>
        </w:rPr>
        <w:t>,</w:t>
      </w:r>
      <w:r w:rsidRPr="00CA5881">
        <w:rPr>
          <w:sz w:val="22"/>
          <w:szCs w:val="22"/>
        </w:rPr>
        <w:t xml:space="preserve"> odzivala s spodbujanjem </w:t>
      </w:r>
      <w:r>
        <w:rPr>
          <w:sz w:val="22"/>
          <w:szCs w:val="22"/>
        </w:rPr>
        <w:t>učinkovitejšega</w:t>
      </w:r>
      <w:r w:rsidRPr="00CA5881">
        <w:rPr>
          <w:sz w:val="22"/>
          <w:szCs w:val="22"/>
        </w:rPr>
        <w:t xml:space="preserve"> delovanja trga ob hkratnih ukrepih in usmerjenih posegih države na različnih ravneh, vključno s spodbujanjem humanitarne dejavnosti in z usmerjenim delovanjem socialnih služb. </w:t>
      </w:r>
    </w:p>
    <w:p w14:paraId="760FA8C8" w14:textId="77777777" w:rsidR="00635C7E" w:rsidRPr="00CA5881" w:rsidRDefault="00635C7E" w:rsidP="00635C7E">
      <w:pPr>
        <w:pStyle w:val="NormalWeb"/>
        <w:spacing w:before="100" w:after="100" w:line="276" w:lineRule="auto"/>
        <w:jc w:val="both"/>
        <w:rPr>
          <w:sz w:val="22"/>
          <w:szCs w:val="22"/>
        </w:rPr>
      </w:pPr>
      <w:r w:rsidRPr="00CA5881">
        <w:rPr>
          <w:sz w:val="22"/>
          <w:szCs w:val="22"/>
        </w:rPr>
        <w:t>Krepitev zaposlenosti bo Republika Slovenija spodbujala z urejanjem in ustreznimi politikami trga dela ter s širjenjem javnih del in ukrepov aktivne politike zaposlovanja, izobraževanja, prezaposlovanja in samozaposlovanja.</w:t>
      </w:r>
    </w:p>
    <w:p w14:paraId="760FA8C9" w14:textId="77777777" w:rsidR="00635C7E" w:rsidRPr="00CA5881" w:rsidRDefault="00635C7E" w:rsidP="00635C7E">
      <w:pPr>
        <w:pStyle w:val="NormalWeb"/>
        <w:spacing w:before="100" w:after="100" w:line="276" w:lineRule="auto"/>
        <w:jc w:val="both"/>
        <w:rPr>
          <w:sz w:val="22"/>
          <w:szCs w:val="22"/>
        </w:rPr>
      </w:pPr>
      <w:r w:rsidRPr="00CA5881">
        <w:rPr>
          <w:sz w:val="22"/>
          <w:szCs w:val="22"/>
        </w:rPr>
        <w:t>Zaradi negativnega demografskega trenda v družbi in staranja njenega prebivalstva bo Republika Slovenija skrbela za dolgoročno finančno vzdržno in uravnoteženo politiko na področjih</w:t>
      </w:r>
      <w:r>
        <w:rPr>
          <w:sz w:val="22"/>
          <w:szCs w:val="22"/>
        </w:rPr>
        <w:t>,</w:t>
      </w:r>
      <w:r w:rsidRPr="00CA5881">
        <w:rPr>
          <w:sz w:val="22"/>
          <w:szCs w:val="22"/>
        </w:rPr>
        <w:t xml:space="preserve"> povezanih s staranjem prebivalstva, z izvajanjem akcijskih načrtov pristojnih resornih organov in z medgeneracijsko pravično porazdelitvijo bremen</w:t>
      </w:r>
      <w:r>
        <w:rPr>
          <w:sz w:val="22"/>
          <w:szCs w:val="22"/>
        </w:rPr>
        <w:t>.</w:t>
      </w:r>
      <w:r w:rsidRPr="00CA5881">
        <w:rPr>
          <w:sz w:val="22"/>
          <w:szCs w:val="22"/>
        </w:rPr>
        <w:t xml:space="preserve"> Poleg tega bo skrbela za ustvarjanje boljših življenjskih možnosti mladega dela prebivalstva in izvajala premišljeno imigracijsko politiko. </w:t>
      </w:r>
    </w:p>
    <w:p w14:paraId="760FA8CA" w14:textId="77777777" w:rsidR="00635C7E" w:rsidRPr="00CA5881" w:rsidRDefault="00635C7E" w:rsidP="00635C7E">
      <w:pPr>
        <w:pStyle w:val="NormalWeb"/>
        <w:spacing w:before="100" w:after="100" w:line="276" w:lineRule="auto"/>
        <w:jc w:val="both"/>
        <w:rPr>
          <w:sz w:val="22"/>
          <w:szCs w:val="22"/>
        </w:rPr>
      </w:pPr>
      <w:r w:rsidRPr="00CA5881">
        <w:rPr>
          <w:sz w:val="22"/>
          <w:szCs w:val="22"/>
        </w:rPr>
        <w:t>Republika Slovenija se bo proti nevarnostim, ki jih prinaša</w:t>
      </w:r>
      <w:r>
        <w:rPr>
          <w:sz w:val="22"/>
          <w:szCs w:val="22"/>
        </w:rPr>
        <w:t>ta</w:t>
      </w:r>
      <w:r w:rsidRPr="00CA5881">
        <w:rPr>
          <w:sz w:val="22"/>
          <w:szCs w:val="22"/>
        </w:rPr>
        <w:t xml:space="preserve"> globalizacija</w:t>
      </w:r>
      <w:r>
        <w:rPr>
          <w:sz w:val="22"/>
          <w:szCs w:val="22"/>
        </w:rPr>
        <w:t xml:space="preserve"> in komercializacija</w:t>
      </w:r>
      <w:r w:rsidRPr="00CA5881">
        <w:rPr>
          <w:sz w:val="22"/>
          <w:szCs w:val="22"/>
        </w:rPr>
        <w:t xml:space="preserve">, odzivala tudi </w:t>
      </w:r>
      <w:r>
        <w:rPr>
          <w:sz w:val="22"/>
          <w:szCs w:val="22"/>
        </w:rPr>
        <w:t xml:space="preserve">s spodbujanjem razvoja kulturnega ustvarjanja, ohranjanjem kulturne raznolikosti in identitete ter z </w:t>
      </w:r>
      <w:r w:rsidRPr="00CA5881">
        <w:rPr>
          <w:sz w:val="22"/>
          <w:szCs w:val="22"/>
        </w:rPr>
        <w:t>zagotavljanjem varstva kulturne dediščine.</w:t>
      </w:r>
    </w:p>
    <w:p w14:paraId="760FA8CB"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37" w:name="_Toc4587486"/>
      <w:r w:rsidRPr="00CA5881">
        <w:rPr>
          <w:rFonts w:ascii="Arial" w:hAnsi="Arial" w:cs="Arial"/>
          <w:b w:val="0"/>
          <w:i/>
          <w:color w:val="000000" w:themeColor="text1"/>
          <w:sz w:val="22"/>
          <w:szCs w:val="22"/>
        </w:rPr>
        <w:t>5.12</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Odzivanje na ogrožanje javne varnosti</w:t>
      </w:r>
      <w:bookmarkEnd w:id="37"/>
    </w:p>
    <w:p w14:paraId="760FA8CC" w14:textId="77777777" w:rsidR="00635C7E" w:rsidRPr="00CA5881" w:rsidRDefault="00635C7E" w:rsidP="00635C7E">
      <w:pPr>
        <w:pStyle w:val="NormalWeb"/>
        <w:spacing w:before="100" w:after="100" w:line="276" w:lineRule="auto"/>
        <w:jc w:val="both"/>
        <w:rPr>
          <w:sz w:val="22"/>
          <w:szCs w:val="22"/>
        </w:rPr>
      </w:pPr>
      <w:r w:rsidRPr="00CA5881">
        <w:rPr>
          <w:sz w:val="22"/>
          <w:szCs w:val="22"/>
        </w:rPr>
        <w:t>Z namenom pravočasno odkrivati, predvsem pa učinkovito preprečevati in preganjati vse vrste kriminalitete, bo Republika Slovenij</w:t>
      </w:r>
      <w:r>
        <w:rPr>
          <w:sz w:val="22"/>
          <w:szCs w:val="22"/>
        </w:rPr>
        <w:t>a</w:t>
      </w:r>
      <w:r w:rsidRPr="00CA5881">
        <w:rPr>
          <w:sz w:val="22"/>
          <w:szCs w:val="22"/>
        </w:rPr>
        <w:t xml:space="preserve"> tudi v prihodnje zagotavljala združeno in usklajeno delovanje ustrezno usposobljenega in opremljenega policijskega, pravosodnega, upravnega in redarstvenega segmenta sistema notranje varnosti, poleg tega pa bo krepila sodelovanje z regionalnimi mednarodnimi varnostnimi institucijami ter prenašala in promovirala dobre prakse v regiji. Zaradi kompleksnosti preprečevanja kriminalitete si bo prizadevala zagotoviti ustrezno raven partnerstva med javnim in zasebnim ter skladnost politik in strategij različnih resorjev, ki lahko prispevajo k uspešnemu spopadanju s kriminaliteto. </w:t>
      </w:r>
    </w:p>
    <w:p w14:paraId="760FA8CD" w14:textId="77777777" w:rsidR="00635C7E" w:rsidRPr="00CA5881" w:rsidRDefault="00635C7E" w:rsidP="00635C7E">
      <w:pPr>
        <w:pStyle w:val="NormalWeb"/>
        <w:spacing w:before="100" w:after="100" w:line="276" w:lineRule="auto"/>
        <w:jc w:val="both"/>
        <w:rPr>
          <w:sz w:val="22"/>
          <w:szCs w:val="22"/>
        </w:rPr>
      </w:pPr>
      <w:r w:rsidRPr="00CA5881">
        <w:rPr>
          <w:sz w:val="22"/>
          <w:szCs w:val="22"/>
        </w:rPr>
        <w:lastRenderedPageBreak/>
        <w:t xml:space="preserve">Republika Slovenija bo na državni ravni podpirala in razvijala učinkovit sistem za odkrivanje in pregon kaznivih dejanj na področju korupcije ter gospodarske in organizirane kriminalitete. Problematiko na področju usposabljanja, opremljanja in ustrezne organiziranosti </w:t>
      </w:r>
      <w:r>
        <w:rPr>
          <w:sz w:val="22"/>
          <w:szCs w:val="22"/>
        </w:rPr>
        <w:t>P</w:t>
      </w:r>
      <w:r w:rsidRPr="00CA5881">
        <w:rPr>
          <w:sz w:val="22"/>
          <w:szCs w:val="22"/>
        </w:rPr>
        <w:t xml:space="preserve">olicije bo uredila s področno strategijo. </w:t>
      </w:r>
    </w:p>
    <w:p w14:paraId="760FA8CE"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Republika Slovenija bo nadgrajevala varovanje svoje državne meje skladno z evropskimi in nacionalnimi predpisi in standardi. Tudi v prihodnje bo nadgrajevala ukrepe za izboljšanje varnosti prometa in v ta namen podpirala dejavnost nacionalnega organa za varnost prometa. Hujše kršitve javnega reda in miru bo preprečevala z razvijanjem preventivnih ukrepov in usmerjenim preventivnim delom. Posebno pozornost bo namenjala varovanju demokratične ustavne ureditve s spremljanjem, preprečevanjem in zatiranjem kaznivih dejanj zoper suverenost Republike Slovenije in njeno demokratično ustavno ureditev. </w:t>
      </w:r>
    </w:p>
    <w:p w14:paraId="760FA8CF"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38" w:name="_Toc4587487"/>
      <w:r w:rsidRPr="00CA5881">
        <w:rPr>
          <w:rFonts w:ascii="Arial" w:hAnsi="Arial" w:cs="Arial"/>
          <w:b w:val="0"/>
          <w:i/>
          <w:color w:val="000000" w:themeColor="text1"/>
          <w:sz w:val="22"/>
          <w:szCs w:val="22"/>
        </w:rPr>
        <w:t>5.13</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Obvladovanje naravnih in drugih nesreč</w:t>
      </w:r>
      <w:bookmarkEnd w:id="38"/>
    </w:p>
    <w:p w14:paraId="760FA8D0"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Republika Slovenija si bo za obvladovanje naravnih in drugih nesreč prizadevala </w:t>
      </w:r>
      <w:r>
        <w:rPr>
          <w:sz w:val="22"/>
          <w:szCs w:val="22"/>
        </w:rPr>
        <w:t>z</w:t>
      </w:r>
      <w:r w:rsidRPr="00CA5881">
        <w:rPr>
          <w:sz w:val="22"/>
          <w:szCs w:val="22"/>
        </w:rPr>
        <w:t xml:space="preserve"> nadaljnj</w:t>
      </w:r>
      <w:r>
        <w:rPr>
          <w:sz w:val="22"/>
          <w:szCs w:val="22"/>
        </w:rPr>
        <w:t>im</w:t>
      </w:r>
      <w:r w:rsidRPr="00CA5881">
        <w:rPr>
          <w:sz w:val="22"/>
          <w:szCs w:val="22"/>
        </w:rPr>
        <w:t xml:space="preserve"> skladnejš</w:t>
      </w:r>
      <w:r>
        <w:rPr>
          <w:sz w:val="22"/>
          <w:szCs w:val="22"/>
        </w:rPr>
        <w:t>im</w:t>
      </w:r>
      <w:r w:rsidRPr="00CA5881">
        <w:rPr>
          <w:sz w:val="22"/>
          <w:szCs w:val="22"/>
        </w:rPr>
        <w:t xml:space="preserve"> razvo</w:t>
      </w:r>
      <w:r>
        <w:rPr>
          <w:sz w:val="22"/>
          <w:szCs w:val="22"/>
        </w:rPr>
        <w:t>jem</w:t>
      </w:r>
      <w:r w:rsidRPr="00CA5881">
        <w:rPr>
          <w:sz w:val="22"/>
          <w:szCs w:val="22"/>
        </w:rPr>
        <w:t xml:space="preserve"> sistema varstva pred naravnimi in drugimi nesrečami </w:t>
      </w:r>
      <w:r>
        <w:rPr>
          <w:sz w:val="22"/>
          <w:szCs w:val="22"/>
        </w:rPr>
        <w:t>ter</w:t>
      </w:r>
      <w:r w:rsidRPr="00CA5881">
        <w:rPr>
          <w:sz w:val="22"/>
          <w:szCs w:val="22"/>
        </w:rPr>
        <w:t xml:space="preserve"> </w:t>
      </w:r>
      <w:r>
        <w:rPr>
          <w:sz w:val="22"/>
          <w:szCs w:val="22"/>
        </w:rPr>
        <w:t xml:space="preserve">z </w:t>
      </w:r>
      <w:r w:rsidRPr="00CA5881">
        <w:rPr>
          <w:sz w:val="22"/>
          <w:szCs w:val="22"/>
        </w:rPr>
        <w:t>njegovo večjo učinkovitos</w:t>
      </w:r>
      <w:r>
        <w:rPr>
          <w:sz w:val="22"/>
          <w:szCs w:val="22"/>
        </w:rPr>
        <w:t>tjo</w:t>
      </w:r>
      <w:r w:rsidRPr="00CA5881">
        <w:rPr>
          <w:sz w:val="22"/>
          <w:szCs w:val="22"/>
        </w:rPr>
        <w:t xml:space="preserve"> </w:t>
      </w:r>
      <w:r>
        <w:rPr>
          <w:sz w:val="22"/>
          <w:szCs w:val="22"/>
        </w:rPr>
        <w:t>in</w:t>
      </w:r>
      <w:r w:rsidRPr="00CA5881">
        <w:rPr>
          <w:sz w:val="22"/>
          <w:szCs w:val="22"/>
        </w:rPr>
        <w:t xml:space="preserve"> racionalnos</w:t>
      </w:r>
      <w:r>
        <w:rPr>
          <w:sz w:val="22"/>
          <w:szCs w:val="22"/>
        </w:rPr>
        <w:t>tjo</w:t>
      </w:r>
      <w:r w:rsidRPr="00CA5881">
        <w:rPr>
          <w:sz w:val="22"/>
          <w:szCs w:val="22"/>
        </w:rPr>
        <w:t>. Zagotovljena bo večja usklajenost med vsemi zmogljivostmi države</w:t>
      </w:r>
      <w:r>
        <w:rPr>
          <w:sz w:val="22"/>
          <w:szCs w:val="22"/>
        </w:rPr>
        <w:t xml:space="preserve"> in</w:t>
      </w:r>
      <w:r w:rsidRPr="00CA5881">
        <w:rPr>
          <w:sz w:val="22"/>
          <w:szCs w:val="22"/>
        </w:rPr>
        <w:t xml:space="preserve"> podsistemi nacionalne varnosti ter med lokalno in državno ravnjo. Izboljšalo se bo sodelovanje v vseh fazah obvladovanja nesreč</w:t>
      </w:r>
      <w:r>
        <w:rPr>
          <w:sz w:val="22"/>
          <w:szCs w:val="22"/>
        </w:rPr>
        <w:t xml:space="preserve">, </w:t>
      </w:r>
      <w:r w:rsidRPr="00CA5881">
        <w:rPr>
          <w:sz w:val="22"/>
          <w:szCs w:val="22"/>
        </w:rPr>
        <w:t xml:space="preserve">zmanjšala </w:t>
      </w:r>
      <w:r>
        <w:rPr>
          <w:sz w:val="22"/>
          <w:szCs w:val="22"/>
        </w:rPr>
        <w:t xml:space="preserve">se bo tudi </w:t>
      </w:r>
      <w:r w:rsidRPr="00CA5881">
        <w:rPr>
          <w:sz w:val="22"/>
          <w:szCs w:val="22"/>
        </w:rPr>
        <w:t xml:space="preserve">razlika med zmogljivostmi za zaščito in reševanje lokalnih skupnosti. Ob sočasnem zagotavljanju čim boljše odzivnosti sil za zaščito, reševanje in pomoč ob naravnih in drugih nesrečah bo večja pozornost kot doslej namenjena preventivnim dejavnostim, kot so potresno odporna gradnja, premišljeni posegi v prostor, trajnostno urejanje prostora, ukrepi za zmanjšanje posledic toče in suše ter preventivni protipožarni ukrepi na požarno najbolj ogroženih območjih zahodnega dela države. Izboljšana bo tudi preventivna dejavnost v zvezi s protipoplavno zaščito in </w:t>
      </w:r>
      <w:r>
        <w:rPr>
          <w:sz w:val="22"/>
          <w:szCs w:val="22"/>
        </w:rPr>
        <w:t xml:space="preserve">z </w:t>
      </w:r>
      <w:r w:rsidRPr="00CA5881">
        <w:rPr>
          <w:sz w:val="22"/>
          <w:szCs w:val="22"/>
        </w:rPr>
        <w:t xml:space="preserve">zaščito pred plazovi. S krepitvijo funkcije zavarovalništva na področju varstva pred naravnimi in drugimi nesrečami se bo zmanjšala socializacija tveganj in posledic nesreč. Republika Slovenija bo krepila odgovornost pristojnih organov in organizacij za načrtno uvajanje preventivnih ukrepov v dejavnosti iz njihove pristojnosti. Za bolj usklajeno izvajanje preventivne dejavnosti na področju varstva pred naravnimi in drugimi nesrečami bo vzpostavljen ustrezen koordinacijski mehanizem. </w:t>
      </w:r>
    </w:p>
    <w:p w14:paraId="760FA8D1" w14:textId="77777777" w:rsidR="00635C7E" w:rsidRPr="00CA5881" w:rsidRDefault="00635C7E" w:rsidP="00635C7E">
      <w:pPr>
        <w:pStyle w:val="NormalWeb"/>
        <w:spacing w:before="100" w:after="100" w:line="276" w:lineRule="auto"/>
        <w:jc w:val="both"/>
        <w:rPr>
          <w:sz w:val="22"/>
          <w:szCs w:val="22"/>
        </w:rPr>
      </w:pPr>
      <w:r w:rsidRPr="00CA5881">
        <w:rPr>
          <w:sz w:val="22"/>
          <w:szCs w:val="22"/>
        </w:rPr>
        <w:t>Republika Slovenija si bo prizadevala za nadaljnji razvoj lastnih zmogljivosti za odzivanje na naravne in druge nesreče, pri čemer bo upoštevala multiplikativ</w:t>
      </w:r>
      <w:r>
        <w:rPr>
          <w:sz w:val="22"/>
          <w:szCs w:val="22"/>
        </w:rPr>
        <w:t>ni</w:t>
      </w:r>
      <w:r w:rsidRPr="00CA5881">
        <w:rPr>
          <w:sz w:val="22"/>
          <w:szCs w:val="22"/>
        </w:rPr>
        <w:t xml:space="preserve"> učinek posameznih virov, tveganj in groženj. Poudarek bo na dograjevanju infrastrukturnih sistemov, </w:t>
      </w:r>
      <w:r>
        <w:rPr>
          <w:sz w:val="22"/>
          <w:szCs w:val="22"/>
        </w:rPr>
        <w:t>predvsem</w:t>
      </w:r>
      <w:r w:rsidRPr="00CA5881">
        <w:rPr>
          <w:sz w:val="22"/>
          <w:szCs w:val="22"/>
        </w:rPr>
        <w:t xml:space="preserve"> informacijsko-komunikacijskih, ter izboljševanju pogojev delovanja služb, enot in drugih sestav</w:t>
      </w:r>
      <w:r>
        <w:rPr>
          <w:sz w:val="22"/>
          <w:szCs w:val="22"/>
        </w:rPr>
        <w:t>ov</w:t>
      </w:r>
      <w:r w:rsidRPr="00CA5881">
        <w:rPr>
          <w:sz w:val="22"/>
          <w:szCs w:val="22"/>
        </w:rPr>
        <w:t xml:space="preserve">. Nadaljnji razvoj sil za zaščito, reševanje in pomoč bo temeljil na modularni organiziranosti in prilagodljivosti konkretnim razmeram. Izboljšal in prilagodil se bo tudi položaj reševalcev, ki prostovoljno sodelujejo pri zaščiti in reševanju, vključno z ugodnostmi za delodajalce, ki prostovoljce zaposlujejo. Eno od težišč dejavnosti bo tudi krepitev ozaveščenosti in usposobljenosti prebivalstva za izvajanje osebne in vzajemne zaščite ter nadaljnja krepitev prostovoljstva. </w:t>
      </w:r>
    </w:p>
    <w:p w14:paraId="760FA8D2" w14:textId="77777777" w:rsidR="00635C7E" w:rsidRPr="00CA5881" w:rsidRDefault="00635C7E" w:rsidP="00635C7E">
      <w:pPr>
        <w:pStyle w:val="NormalWeb"/>
        <w:spacing w:before="100" w:after="100" w:line="276" w:lineRule="auto"/>
        <w:jc w:val="both"/>
        <w:rPr>
          <w:sz w:val="22"/>
          <w:szCs w:val="22"/>
        </w:rPr>
      </w:pPr>
      <w:r w:rsidRPr="00CA5881">
        <w:rPr>
          <w:sz w:val="22"/>
          <w:szCs w:val="22"/>
        </w:rPr>
        <w:t>Republika Slovenija bo na področju varstva pred naravnimi in drugimi nesrečami tudi v prihodnje intenzivno sodelovala s sosednjimi državami, še posebej v obmejnih območjih</w:t>
      </w:r>
      <w:r>
        <w:rPr>
          <w:sz w:val="22"/>
          <w:szCs w:val="22"/>
        </w:rPr>
        <w:t>,</w:t>
      </w:r>
      <w:r w:rsidRPr="00CA5881">
        <w:rPr>
          <w:sz w:val="22"/>
          <w:szCs w:val="22"/>
        </w:rPr>
        <w:t xml:space="preserve"> s pripravo skupnih ukrepov pripravljenosti in pri medsebojni pomoči ob nesrečah. Prizadevala si bo za krepitev mehanizma Evropske unije na področju civilne zaščite kot ključnega mehanizma za preventivo </w:t>
      </w:r>
      <w:r>
        <w:rPr>
          <w:sz w:val="22"/>
          <w:szCs w:val="22"/>
        </w:rPr>
        <w:t>ter</w:t>
      </w:r>
      <w:r w:rsidRPr="00CA5881">
        <w:rPr>
          <w:sz w:val="22"/>
          <w:szCs w:val="22"/>
        </w:rPr>
        <w:t xml:space="preserve"> </w:t>
      </w:r>
      <w:r>
        <w:rPr>
          <w:sz w:val="22"/>
          <w:szCs w:val="22"/>
        </w:rPr>
        <w:t xml:space="preserve">za krepitev </w:t>
      </w:r>
      <w:r w:rsidRPr="00CA5881">
        <w:rPr>
          <w:sz w:val="22"/>
          <w:szCs w:val="22"/>
        </w:rPr>
        <w:t xml:space="preserve">pripravljenosti za zagotavljanje pomoči državam članicam in drugim državam ob večjih nesrečah, ki presegajo nacionalne zmogljivosti. </w:t>
      </w:r>
      <w:r w:rsidRPr="00CA5881">
        <w:rPr>
          <w:sz w:val="22"/>
          <w:szCs w:val="22"/>
        </w:rPr>
        <w:lastRenderedPageBreak/>
        <w:t xml:space="preserve">Nadaljevala bo aktivno vlogo pri razvoju varstva pred nesrečami in obvladovanju nesreč državam Zahodnega Balkana. Na podlagi sklenjenih mednarodnih pogodb bo dejavna tudi v Organizaciji združenih narodov in drugih mednarodnih organizacijah, in sicer predvsem v obliki medsebojnega obveščanja o nevarnostih in posledicah naravnih in drugih nesreč ter pri usklajevanju medsebojne pomoči ob nesrečah. </w:t>
      </w:r>
    </w:p>
    <w:p w14:paraId="760FA8D3"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39" w:name="_Toc4587488"/>
      <w:r w:rsidRPr="00CA5881">
        <w:rPr>
          <w:rFonts w:ascii="Arial" w:hAnsi="Arial" w:cs="Arial"/>
          <w:b w:val="0"/>
          <w:i/>
          <w:color w:val="000000" w:themeColor="text1"/>
          <w:sz w:val="22"/>
          <w:szCs w:val="22"/>
        </w:rPr>
        <w:t>5.14</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Odzivanje na omejenost naravnih virov in degradacijo življenjskega okolja</w:t>
      </w:r>
      <w:bookmarkEnd w:id="39"/>
    </w:p>
    <w:p w14:paraId="760FA8D4"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Na področju zaščite naravnih virov in varovanja okolja bo Republika Slovenija upoštevala lastne cilje in standarde </w:t>
      </w:r>
      <w:r>
        <w:rPr>
          <w:sz w:val="22"/>
          <w:szCs w:val="22"/>
        </w:rPr>
        <w:t>ter</w:t>
      </w:r>
      <w:r w:rsidRPr="00CA5881">
        <w:rPr>
          <w:sz w:val="22"/>
          <w:szCs w:val="22"/>
        </w:rPr>
        <w:t xml:space="preserve"> tiste, ki veljajo v Evropski uniji </w:t>
      </w:r>
      <w:r>
        <w:rPr>
          <w:sz w:val="22"/>
          <w:szCs w:val="22"/>
        </w:rPr>
        <w:t>in</w:t>
      </w:r>
      <w:r w:rsidRPr="00CA5881">
        <w:rPr>
          <w:sz w:val="22"/>
          <w:szCs w:val="22"/>
        </w:rPr>
        <w:t xml:space="preserve"> h katerim jo zavezujejo mednarodni dogovori. Njeno odzivanje bo usmerjeno predvsem v zmanjševanje izpusta toplogrednih plinov, ohranjanje biotske raznovrstnosti, zmanjševanje onesnaženosti tal, učinkovito upravljanje z vodami (odpornost vodnih virov in njihovih zalog), vključno s čezmejnim vodnim sodelovanjem, izboljševanje kakovosti zraka, zmanjševanje količine odpadkov in pospeševanje njihovega recikliranja ter zniževanje emisije hrupa in elektromagnetnih emisij. Pri skrbi za družbeni razvoj se bo upoštevalo vsa zakonsko opredeljena načela varstva okolja, zagotavljalo vključevanje okoljskih vsebin in načel trajnostnega razvoja v programe drugih resorjev ter krepilo zavest državljanov o pomenu varovanja okolja. Republika Slovenija bo vplivala na zmanjševanje onesnaženosti okolja tudi s spodbujanjem uvajanja </w:t>
      </w:r>
      <w:r>
        <w:rPr>
          <w:sz w:val="22"/>
          <w:szCs w:val="22"/>
        </w:rPr>
        <w:t>visokorazvitih</w:t>
      </w:r>
      <w:r w:rsidRPr="00CA5881">
        <w:rPr>
          <w:sz w:val="22"/>
          <w:szCs w:val="22"/>
        </w:rPr>
        <w:t xml:space="preserve"> tehnologij. </w:t>
      </w:r>
    </w:p>
    <w:p w14:paraId="760FA8D5" w14:textId="77777777" w:rsidR="00635C7E" w:rsidRPr="00CA5881" w:rsidRDefault="00635C7E" w:rsidP="00635C7E">
      <w:pPr>
        <w:pStyle w:val="NormalWeb"/>
        <w:spacing w:before="100" w:after="100" w:line="276" w:lineRule="auto"/>
        <w:jc w:val="both"/>
        <w:rPr>
          <w:color w:val="000000"/>
          <w:sz w:val="22"/>
          <w:szCs w:val="22"/>
        </w:rPr>
      </w:pPr>
      <w:r w:rsidRPr="00CA5881">
        <w:rPr>
          <w:sz w:val="22"/>
          <w:szCs w:val="22"/>
        </w:rPr>
        <w:t xml:space="preserve">Na področju kmetijske dejavnosti si bo Republika Slovenija prizadevala za ohranjanje, varovanje in širjenje obstoječih kmetijskih zemljišč in drugih potencialov za pridelavo hrane in krme, odpornost preskrbe ter prilagajanje kmetijstva posledicam podnebnih sprememb. </w:t>
      </w:r>
      <w:r w:rsidRPr="00CA5881">
        <w:rPr>
          <w:color w:val="000000"/>
          <w:sz w:val="22"/>
          <w:szCs w:val="22"/>
        </w:rPr>
        <w:t>Izrednega pomena za Republiko Slovenijo je tudi ohranjanje zalog in dostopa do pitne vode kot ene ključnih nacionalnih strateških surovin.</w:t>
      </w:r>
    </w:p>
    <w:p w14:paraId="760FA8D6"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Zadostno oskrbo s ključnimi energetskimi viri si bo Republika Slovenija zagotavljala s primerno diverzifikacijo virov preskrbe, posebno pozornost pa bo namenjala tudi večji izrabi lokalnih virov obnovljive energije in prehodu na nadomestne vire. Podpirala bo miroljubno uporabo jedrske energije, ki bo pod mednarodnim jedrsko neširitvenim nadzorom </w:t>
      </w:r>
      <w:r>
        <w:rPr>
          <w:sz w:val="22"/>
          <w:szCs w:val="22"/>
        </w:rPr>
        <w:t>ter</w:t>
      </w:r>
      <w:r w:rsidRPr="00CA5881">
        <w:rPr>
          <w:sz w:val="22"/>
          <w:szCs w:val="22"/>
        </w:rPr>
        <w:t xml:space="preserve"> bo temeljila na upoštevanju najvišjih meril tehnične in fizične varnosti. </w:t>
      </w:r>
    </w:p>
    <w:p w14:paraId="760FA8D7"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40" w:name="_Toc4587489"/>
      <w:r w:rsidRPr="00CA5881">
        <w:rPr>
          <w:rFonts w:ascii="Arial" w:hAnsi="Arial" w:cs="Arial"/>
          <w:b w:val="0"/>
          <w:i/>
          <w:color w:val="000000" w:themeColor="text1"/>
          <w:sz w:val="22"/>
          <w:szCs w:val="22"/>
        </w:rPr>
        <w:t>5.15</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Odzivanje na zdravstveno-epidemiološke grožnje</w:t>
      </w:r>
      <w:bookmarkEnd w:id="40"/>
    </w:p>
    <w:p w14:paraId="760FA8D8" w14:textId="77777777" w:rsidR="00635C7E" w:rsidRPr="00CA5881" w:rsidRDefault="00635C7E" w:rsidP="00635C7E">
      <w:pPr>
        <w:pStyle w:val="NormalWeb"/>
        <w:spacing w:before="100" w:after="100" w:line="276" w:lineRule="auto"/>
        <w:jc w:val="both"/>
        <w:rPr>
          <w:sz w:val="22"/>
          <w:szCs w:val="22"/>
        </w:rPr>
      </w:pPr>
      <w:r w:rsidRPr="00CA5881">
        <w:rPr>
          <w:sz w:val="22"/>
          <w:szCs w:val="22"/>
        </w:rPr>
        <w:t>Republika Slovenija si bo na področju zdravstvenega varstva prizadevala vzpostaviti učinkovit sistem za hitro odkrivanje zdravstveno-epidemioloških groženj, ki so posledica spremenjenih naravnih okoliščin ali pa so povezane z delovanjem človeka</w:t>
      </w:r>
      <w:r>
        <w:rPr>
          <w:sz w:val="22"/>
          <w:szCs w:val="22"/>
        </w:rPr>
        <w:t>,</w:t>
      </w:r>
      <w:r w:rsidRPr="00CA5881">
        <w:rPr>
          <w:sz w:val="22"/>
          <w:szCs w:val="22"/>
        </w:rPr>
        <w:t xml:space="preserve"> ter sistem za ustrezno odzivanje vseh zdravstvenih služb in drugih družbenih struktur na navedene grožnje. Še večjo pozornost bo namenila preventivi pred posebej nevarnimi boleznimi živali in pred boleznimi, ki se z živali prenašajo na človeka. </w:t>
      </w:r>
    </w:p>
    <w:p w14:paraId="760FA8D9"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Republika Slovenija si bo prizadevala za še tesnejše sodelovanje s sistemi za zgodnje odkrivanje in obvladovanje zdravstveno-epidemioloških groženj v državah članicah Evropske unije </w:t>
      </w:r>
      <w:r>
        <w:rPr>
          <w:sz w:val="22"/>
          <w:szCs w:val="22"/>
        </w:rPr>
        <w:t>ter</w:t>
      </w:r>
      <w:r w:rsidRPr="00CA5881">
        <w:rPr>
          <w:sz w:val="22"/>
          <w:szCs w:val="22"/>
        </w:rPr>
        <w:t xml:space="preserve"> s tovrstnim sistemom Svetovne zdravstvene organizacije. </w:t>
      </w:r>
    </w:p>
    <w:p w14:paraId="760FA8DA" w14:textId="77777777" w:rsidR="00635C7E" w:rsidRPr="00CA5881" w:rsidRDefault="00635C7E" w:rsidP="00635C7E">
      <w:pPr>
        <w:pStyle w:val="Heading1"/>
        <w:jc w:val="center"/>
        <w:rPr>
          <w:rFonts w:ascii="Arial" w:hAnsi="Arial" w:cs="Arial"/>
          <w:color w:val="000000" w:themeColor="text1"/>
          <w:sz w:val="22"/>
          <w:szCs w:val="22"/>
        </w:rPr>
      </w:pPr>
      <w:bookmarkStart w:id="41" w:name="_Toc4587490"/>
      <w:r w:rsidRPr="00CA5881">
        <w:rPr>
          <w:rFonts w:ascii="Arial" w:hAnsi="Arial" w:cs="Arial"/>
          <w:color w:val="000000" w:themeColor="text1"/>
          <w:sz w:val="22"/>
          <w:szCs w:val="22"/>
        </w:rPr>
        <w:lastRenderedPageBreak/>
        <w:t>6. Sistem nacionalne varnosti Republike Slovenije</w:t>
      </w:r>
      <w:bookmarkEnd w:id="41"/>
    </w:p>
    <w:p w14:paraId="760FA8DB"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42" w:name="_Toc4587491"/>
      <w:r w:rsidRPr="00CA5881">
        <w:rPr>
          <w:rFonts w:ascii="Arial" w:hAnsi="Arial" w:cs="Arial"/>
          <w:b w:val="0"/>
          <w:i/>
          <w:color w:val="000000" w:themeColor="text1"/>
          <w:sz w:val="22"/>
          <w:szCs w:val="22"/>
        </w:rPr>
        <w:t>6.1</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Temelji sistema nacionalne varnosti</w:t>
      </w:r>
      <w:bookmarkEnd w:id="42"/>
    </w:p>
    <w:p w14:paraId="760FA8DC"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Republika Slovenija ima za zagotavljanje nacionalne varnosti vzpostavljen sistem nacionalne varnosti, ki temelji na političnih, pravnih, gospodarskih, socialno-zdravstvenih, informacijskih, infrastrukturnih, znanstveno-tehnoloških, izobraževalnih </w:t>
      </w:r>
      <w:r>
        <w:rPr>
          <w:sz w:val="22"/>
          <w:szCs w:val="22"/>
        </w:rPr>
        <w:t>ter</w:t>
      </w:r>
      <w:r w:rsidRPr="00CA5881">
        <w:rPr>
          <w:sz w:val="22"/>
          <w:szCs w:val="22"/>
        </w:rPr>
        <w:t xml:space="preserve"> drugih temeljih </w:t>
      </w:r>
      <w:r>
        <w:rPr>
          <w:sz w:val="22"/>
          <w:szCs w:val="22"/>
        </w:rPr>
        <w:t>in</w:t>
      </w:r>
      <w:r w:rsidRPr="00CA5881">
        <w:rPr>
          <w:sz w:val="22"/>
          <w:szCs w:val="22"/>
        </w:rPr>
        <w:t xml:space="preserve"> zmogljivostih države. Pomemben nacionalnovarnostni temelj je tudi dosežena stopnja varnostne kulture v družbi. </w:t>
      </w:r>
    </w:p>
    <w:p w14:paraId="760FA8DD"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Izredno dinamično in hitro spreminjanje sodobnega varnostnega okolja ter kompleksnost in prepletenost varnostnih groženj in tveganj v njem zahtevajo tudi celovito organizacijsko povezanost posameznih resornih politik, pomembnih z vidika zagotavljanja nacionalne varnosti, v skladno celoto ter organizacijsko prožnost in prilagodljivost sistema nacionalne varnosti in njegovih podsistemov. Le tako je mogoče zagotoviti skladno in pravočasno odzivanje države na celoten nabor sodobnih virov ogrožanja in tveganja nacionalne varnosti. </w:t>
      </w:r>
    </w:p>
    <w:p w14:paraId="760FA8DE"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43" w:name="_Toc4587492"/>
      <w:r w:rsidRPr="00CA5881">
        <w:rPr>
          <w:rFonts w:ascii="Arial" w:hAnsi="Arial" w:cs="Arial"/>
          <w:b w:val="0"/>
          <w:i/>
          <w:color w:val="000000" w:themeColor="text1"/>
          <w:sz w:val="22"/>
          <w:szCs w:val="22"/>
        </w:rPr>
        <w:t>6.2</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Organiziranost sistema nacionalne varnosti</w:t>
      </w:r>
      <w:bookmarkEnd w:id="43"/>
    </w:p>
    <w:p w14:paraId="760FA8DF"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Zagotavljanje nacionalne varnosti Republike Slovenije temelji na delovanju obrambnega sistema, sistema notranje varnosti ter sistema varstva pred naravnimi in drugimi nesrečami kot podsistemov sistema nacionalne varnosti, vključuje pa tudi zunanjepolitične, gospodarske, informacijske in druge dejavnosti, ki neposredno vplivajo na nacionalno varnost. Obveščevalno-varnostna skupnost zagotavlja obveščevalno podporo (političnim) nosilcem nacionalnovarnostnega sistema in ščiti vitalne interese Republike Slovenije. Navedene (pod)sisteme se bo tudi v prihodnje nadgrajevalo, se jim zagotavljalo ustrezne vire, predvsem pa povezovalo v skladno celoto z namenom povečevanja učinkovitosti in odpornosti celotnega nacionalnovarnostnega sistema. </w:t>
      </w:r>
    </w:p>
    <w:p w14:paraId="760FA8E0" w14:textId="77777777" w:rsidR="00635C7E" w:rsidRPr="00CA5881" w:rsidRDefault="00635C7E" w:rsidP="00635C7E">
      <w:pPr>
        <w:pStyle w:val="NormalWeb"/>
        <w:spacing w:before="100" w:after="100" w:line="276" w:lineRule="auto"/>
        <w:jc w:val="both"/>
        <w:rPr>
          <w:sz w:val="22"/>
          <w:szCs w:val="22"/>
        </w:rPr>
      </w:pPr>
    </w:p>
    <w:p w14:paraId="760FA8E1" w14:textId="77777777" w:rsidR="00635C7E" w:rsidRPr="00CA5881" w:rsidRDefault="00635C7E" w:rsidP="00635C7E">
      <w:pPr>
        <w:pStyle w:val="NormalWeb"/>
        <w:spacing w:before="100" w:after="100" w:line="276" w:lineRule="auto"/>
        <w:jc w:val="both"/>
        <w:rPr>
          <w:i/>
          <w:color w:val="000000"/>
          <w:sz w:val="22"/>
          <w:szCs w:val="22"/>
        </w:rPr>
      </w:pPr>
      <w:r w:rsidRPr="00CA5881">
        <w:rPr>
          <w:i/>
          <w:color w:val="000000"/>
          <w:sz w:val="22"/>
          <w:szCs w:val="22"/>
        </w:rPr>
        <w:t xml:space="preserve">Obrambni sistem </w:t>
      </w:r>
    </w:p>
    <w:p w14:paraId="760FA8E2" w14:textId="77777777" w:rsidR="00635C7E" w:rsidRPr="00CA5881" w:rsidRDefault="00635C7E" w:rsidP="00635C7E">
      <w:pPr>
        <w:pStyle w:val="NormalWeb"/>
        <w:spacing w:before="100" w:after="100" w:line="276" w:lineRule="auto"/>
        <w:jc w:val="both"/>
        <w:rPr>
          <w:sz w:val="22"/>
          <w:szCs w:val="22"/>
        </w:rPr>
      </w:pPr>
      <w:r w:rsidRPr="00CA5881">
        <w:rPr>
          <w:sz w:val="22"/>
          <w:szCs w:val="22"/>
        </w:rPr>
        <w:t>Obrambni sistem Republike Slovenije predstavlja celoto političnih, normativnih, organizacijskih, vojaških, kadrovskih, materialno-finančnih, obveščevalno-varnostnih, informacijsko-komunikacijskih, razvojno-raziskovalnih, izobraževalnih in drugih dejavnosti, ki jih organizira država za učinkovito zagotavljanje obrambe in obrambne sposobnosti. Obrambni sistem Republike Slovenije tvorita vojaška in civilna obramba. Obrambne zmogljivosti Republike Slovenije, ki so glavna podlaga njene obrambe</w:t>
      </w:r>
      <w:r>
        <w:rPr>
          <w:sz w:val="22"/>
          <w:szCs w:val="22"/>
        </w:rPr>
        <w:t>,</w:t>
      </w:r>
      <w:r w:rsidRPr="00CA5881">
        <w:rPr>
          <w:sz w:val="22"/>
          <w:szCs w:val="22"/>
        </w:rPr>
        <w:t xml:space="preserve"> in obrambne sposobnosti tvorijo vojaške in civilne zmogljivosti. Vojaško obrambo Republike Slovenije zagotavlja Slovenska vojska, ki je nosilka izgradnje vojaških zmogljivosti in vojaške pripravljenosti. Civilna obramba je celota ukrepov, dejavnosti in civilnih zmogljivosti v miru, krizi, izrednem stanju in vojni, s katerimi se podpira in dopolnjuje vojaška obramba države, zagotavlja delovanje oblasti in izvaja podpora zavezniškim silam, s čimer prispeva k odpornosti in pripravljenosti Republike Slovenije ter preskrbi, zaščiti in preživetju prebivalstva. V obrambni sistem se z izvajanjem dejavnosti, ki prispevajo k obrambi države, vključujejo tudi organi lokalnih skupnosti, državljani </w:t>
      </w:r>
      <w:r>
        <w:rPr>
          <w:sz w:val="22"/>
          <w:szCs w:val="22"/>
        </w:rPr>
        <w:t>in</w:t>
      </w:r>
      <w:r w:rsidRPr="00CA5881">
        <w:rPr>
          <w:sz w:val="22"/>
          <w:szCs w:val="22"/>
        </w:rPr>
        <w:t xml:space="preserve"> </w:t>
      </w:r>
      <w:r>
        <w:rPr>
          <w:sz w:val="22"/>
          <w:szCs w:val="22"/>
        </w:rPr>
        <w:t>civilnodružbene</w:t>
      </w:r>
      <w:r w:rsidRPr="00CA5881">
        <w:rPr>
          <w:sz w:val="22"/>
          <w:szCs w:val="22"/>
        </w:rPr>
        <w:t xml:space="preserve"> organizacije, katerih dejavnosti so posebnega pomena za obrambo.</w:t>
      </w:r>
    </w:p>
    <w:p w14:paraId="760FA8E3"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Obrambni sistem se bo s svojo strukturo in organiziranostjo odzival na spremembe v mednarodnem varnostnem okolju ter spremljal razvoj in odzivanje sodobnih obrambnih sistemov v svetu. Pri sprejemanju zavez do Nata in Evropske unije </w:t>
      </w:r>
      <w:r>
        <w:rPr>
          <w:sz w:val="22"/>
          <w:szCs w:val="22"/>
        </w:rPr>
        <w:t>ter</w:t>
      </w:r>
      <w:r w:rsidRPr="00CA5881">
        <w:rPr>
          <w:sz w:val="22"/>
          <w:szCs w:val="22"/>
        </w:rPr>
        <w:t xml:space="preserve"> drugih mednarodnih </w:t>
      </w:r>
      <w:r w:rsidRPr="00CA5881">
        <w:rPr>
          <w:sz w:val="22"/>
          <w:szCs w:val="22"/>
        </w:rPr>
        <w:lastRenderedPageBreak/>
        <w:t xml:space="preserve">organizacij bo Republika Slovenija upoštevala načela skladnosti z nacionalnimi potrebami, uravnoteženosti med potrebami in zmožnostmi, kar pomeni določanje prioritet glede na geografsko umeščenost in značilnosti Republike Slovenije, </w:t>
      </w:r>
      <w:r>
        <w:rPr>
          <w:sz w:val="22"/>
          <w:szCs w:val="22"/>
        </w:rPr>
        <w:t xml:space="preserve">ter </w:t>
      </w:r>
      <w:r w:rsidRPr="00CA5881">
        <w:rPr>
          <w:sz w:val="22"/>
          <w:szCs w:val="22"/>
        </w:rPr>
        <w:t>načela sodobne vojaške organiziranosti</w:t>
      </w:r>
      <w:r>
        <w:rPr>
          <w:sz w:val="22"/>
          <w:szCs w:val="22"/>
        </w:rPr>
        <w:t>.</w:t>
      </w:r>
      <w:r w:rsidRPr="00CA5881">
        <w:rPr>
          <w:sz w:val="22"/>
          <w:szCs w:val="22"/>
        </w:rPr>
        <w:t xml:space="preserve"> Republika Slovenija bo zagotovila ustrezen obseg obrambnih virov, da bo obseg in strukturo obrambnega sistema prilagodila dolgoročnim, varnostnim, demografskim in tehnološkim trendom. Republika Slovenija si bo prizadevala doseči raven obrambnih izdatkov skladno s prevzetimi mednarodnimi zavezami, s čimer bo zagotavljala celovit razvoj obrambnih zmogljivosti države, vključno z zmogljivostmi za soočanje z vojaškimi, informacijsko-kibernetskimi in hibridnimi grožnjami. Zagotavljala bo pravočasno vzpostavljanje načrtovanih obrambnih sil in zmogljivosti ter njihov uravnotežen razvoj in si prizadevala za čim večjo učinkovitost obrambnega sistema. Potrebne sistemske spremembe bo oprla na primerno spremenjene in dopolnjene normativne podlage. </w:t>
      </w:r>
    </w:p>
    <w:p w14:paraId="760FA8E4" w14:textId="77777777" w:rsidR="00635C7E" w:rsidRPr="00CA5881" w:rsidRDefault="00635C7E" w:rsidP="00635C7E">
      <w:pPr>
        <w:pStyle w:val="NormalWeb"/>
        <w:spacing w:before="100" w:after="100" w:line="276" w:lineRule="auto"/>
        <w:jc w:val="both"/>
        <w:rPr>
          <w:sz w:val="22"/>
          <w:szCs w:val="22"/>
        </w:rPr>
      </w:pPr>
      <w:r w:rsidRPr="00CA5881">
        <w:rPr>
          <w:sz w:val="22"/>
          <w:szCs w:val="22"/>
        </w:rPr>
        <w:t>Republika Slovenija bo razvijala zmogljivosti ob upoštevanju enotnega nabora sil pri razvoju zmogljivosti</w:t>
      </w:r>
      <w:r>
        <w:rPr>
          <w:sz w:val="22"/>
          <w:szCs w:val="22"/>
        </w:rPr>
        <w:t xml:space="preserve"> in</w:t>
      </w:r>
      <w:r w:rsidRPr="00CA5881">
        <w:rPr>
          <w:sz w:val="22"/>
          <w:szCs w:val="22"/>
        </w:rPr>
        <w:t xml:space="preserve"> projektih modernizacije </w:t>
      </w:r>
      <w:r>
        <w:rPr>
          <w:sz w:val="22"/>
          <w:szCs w:val="22"/>
        </w:rPr>
        <w:t>ter pri</w:t>
      </w:r>
      <w:r w:rsidRPr="00CA5881">
        <w:rPr>
          <w:sz w:val="22"/>
          <w:szCs w:val="22"/>
        </w:rPr>
        <w:t xml:space="preserve"> uporabi zmogljivosti sledila sodobnim trendom okrepljenega sodelovanja z drugimi državami Nata in Evropske unije.</w:t>
      </w:r>
    </w:p>
    <w:p w14:paraId="760FA8E5" w14:textId="77777777" w:rsidR="00635C7E" w:rsidRPr="00CA5881" w:rsidRDefault="00635C7E" w:rsidP="00635C7E">
      <w:pPr>
        <w:pStyle w:val="NormalWeb"/>
        <w:spacing w:before="100" w:after="100" w:line="276" w:lineRule="auto"/>
        <w:jc w:val="both"/>
        <w:rPr>
          <w:sz w:val="22"/>
          <w:szCs w:val="22"/>
        </w:rPr>
      </w:pPr>
      <w:r w:rsidRPr="00CA5881">
        <w:rPr>
          <w:sz w:val="22"/>
          <w:szCs w:val="22"/>
        </w:rPr>
        <w:t>Krepitev civilne pripravljenosti, v okviru posodobljene civilne obrambe, za povečanje odpornosti Republike Slovenije se bo uresničeval</w:t>
      </w:r>
      <w:r>
        <w:rPr>
          <w:sz w:val="22"/>
          <w:szCs w:val="22"/>
        </w:rPr>
        <w:t>a</w:t>
      </w:r>
      <w:r w:rsidRPr="00CA5881">
        <w:rPr>
          <w:sz w:val="22"/>
          <w:szCs w:val="22"/>
        </w:rPr>
        <w:t xml:space="preserve"> z implementacijo nacionalnih rešitev za krepitev odpornosti države in družbe pred sodobnimi in prihodnjimi varnostnimi grožnjami.</w:t>
      </w:r>
    </w:p>
    <w:p w14:paraId="760FA8E6" w14:textId="77777777" w:rsidR="00635C7E" w:rsidRPr="00CA5881" w:rsidRDefault="00635C7E" w:rsidP="00635C7E">
      <w:pPr>
        <w:pStyle w:val="NormalWeb"/>
        <w:spacing w:before="100" w:after="100" w:line="276" w:lineRule="auto"/>
        <w:jc w:val="both"/>
        <w:rPr>
          <w:sz w:val="22"/>
          <w:szCs w:val="22"/>
        </w:rPr>
      </w:pPr>
    </w:p>
    <w:p w14:paraId="760FA8E7" w14:textId="77777777" w:rsidR="00635C7E" w:rsidRPr="00CA5881" w:rsidRDefault="00635C7E" w:rsidP="00635C7E">
      <w:pPr>
        <w:pStyle w:val="NormalWeb"/>
        <w:spacing w:before="100" w:after="100" w:line="276" w:lineRule="auto"/>
        <w:jc w:val="both"/>
        <w:rPr>
          <w:i/>
          <w:color w:val="000000"/>
          <w:sz w:val="22"/>
          <w:szCs w:val="22"/>
        </w:rPr>
      </w:pPr>
      <w:r w:rsidRPr="00CA5881">
        <w:rPr>
          <w:i/>
          <w:color w:val="000000"/>
          <w:sz w:val="22"/>
          <w:szCs w:val="22"/>
        </w:rPr>
        <w:t xml:space="preserve">Sistem notranje varnosti </w:t>
      </w:r>
    </w:p>
    <w:p w14:paraId="760FA8E8"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Sistem notranje varnosti predstavljajo institucionalni nosilci varnostnih nalog. V ta sistem so vključeni poleg represivnih organov tudi pravosodni in drugi državni organi ter institucije, ki z uresničevanjem nalog prispevajo k notranji stabilnosti in varnosti. Republika Slovenija za zagotavljanje notranje varnosti razvija učinkovit, fleksibilen in odziven varnostni sistem ter omogoča sodelovanje in vključevanje drugih subjektov pri opravljanju zadev in nalog javne varnosti. Notranjo varnost zagotavlja z delovanjem institucij javne varnosti, policije, državnega tožilstva, inšpekcijskih in nadzornih organov, obveščevalno-varnostnih služb, drugih državnih organov, organizacij z javnimi pooblastili, zasebnih varnostnih družb in drugih organizacij zasebnega prava ter organov lokalne samouprave na temelju njihovega medsebojnega sodelovanja tako v Republiki Sloveniji kot na mednarodni ravni. Pri upravljanju zadev javne varnosti se vzpostavlja tudi sodelovanje z organizacijami, združenji in iniciativami državljanov, lokalno skupnostjo ter v okvirih javno-zasebnega partnerstva. </w:t>
      </w:r>
    </w:p>
    <w:p w14:paraId="760FA8E9" w14:textId="77777777" w:rsidR="00635C7E" w:rsidRPr="00CA5881" w:rsidRDefault="00635C7E" w:rsidP="00635C7E">
      <w:pPr>
        <w:pStyle w:val="NormalWeb"/>
        <w:spacing w:before="100" w:after="100" w:line="276" w:lineRule="auto"/>
        <w:jc w:val="both"/>
        <w:rPr>
          <w:sz w:val="22"/>
          <w:szCs w:val="22"/>
        </w:rPr>
      </w:pPr>
      <w:r w:rsidRPr="00CA5881">
        <w:rPr>
          <w:sz w:val="22"/>
          <w:szCs w:val="22"/>
        </w:rPr>
        <w:t>Nadaljevalo se bo s krepitvijo pripravljenosti za preprečevanje in obvladovanje sodobnih virov ogrožanja, varovanj</w:t>
      </w:r>
      <w:r>
        <w:rPr>
          <w:sz w:val="22"/>
          <w:szCs w:val="22"/>
        </w:rPr>
        <w:t>em</w:t>
      </w:r>
      <w:r w:rsidRPr="00CA5881">
        <w:rPr>
          <w:sz w:val="22"/>
          <w:szCs w:val="22"/>
        </w:rPr>
        <w:t xml:space="preserve"> kritične infrastrukture in izboljševanj</w:t>
      </w:r>
      <w:r>
        <w:rPr>
          <w:sz w:val="22"/>
          <w:szCs w:val="22"/>
        </w:rPr>
        <w:t>em</w:t>
      </w:r>
      <w:r w:rsidRPr="00CA5881">
        <w:rPr>
          <w:sz w:val="22"/>
          <w:szCs w:val="22"/>
        </w:rPr>
        <w:t xml:space="preserve"> kakovosti varovanja premoženja na vseh ravneh. </w:t>
      </w:r>
    </w:p>
    <w:p w14:paraId="760FA8EA" w14:textId="77777777" w:rsidR="00635C7E" w:rsidRPr="00CA5881" w:rsidRDefault="00635C7E" w:rsidP="00635C7E">
      <w:pPr>
        <w:pStyle w:val="NormalWeb"/>
        <w:spacing w:before="100" w:after="100" w:line="276" w:lineRule="auto"/>
        <w:jc w:val="both"/>
        <w:rPr>
          <w:sz w:val="22"/>
          <w:szCs w:val="22"/>
        </w:rPr>
      </w:pPr>
      <w:r w:rsidRPr="00CA5881">
        <w:rPr>
          <w:sz w:val="22"/>
          <w:szCs w:val="22"/>
        </w:rPr>
        <w:t>Razvoj sistema notranje varnosti bo na normativnem in organizacijskem področju usmerjen v dejavnosti za zagotavljanje večje stopnje notranje varnosti, s poudarkom na razvoju območja svobode, vladavine prava in človekovih pravic, razvoju in izvajanju nalog nacionalnega preiskovalnega urada, nacionalnega organa za varnost prometa, nacionalnega forenzičnega laboratorija</w:t>
      </w:r>
      <w:r>
        <w:rPr>
          <w:sz w:val="22"/>
          <w:szCs w:val="22"/>
        </w:rPr>
        <w:t>,</w:t>
      </w:r>
      <w:r w:rsidRPr="00CA5881">
        <w:rPr>
          <w:sz w:val="22"/>
          <w:szCs w:val="22"/>
        </w:rPr>
        <w:t xml:space="preserve"> zmogljivosti na področju kibernetske varnosti ter razvijanje in pospeševanje preventivne dejavnosti na vseh področjih notranje varnosti. Za doseganje uspešnega delovanja varnostnega sistema bo Republika Slovenija pospeševala in spodbujala sodelovanje med institucijami znotraj sistema notranje varnosti, njihovega povezovanja in predvsem tekoče izmenjave podatkov in informacij.</w:t>
      </w:r>
    </w:p>
    <w:p w14:paraId="760FA8EB" w14:textId="77777777" w:rsidR="00635C7E" w:rsidRPr="00CA5881" w:rsidRDefault="00635C7E" w:rsidP="00635C7E">
      <w:pPr>
        <w:pStyle w:val="NormalWeb"/>
        <w:spacing w:before="100" w:after="100" w:line="276" w:lineRule="auto"/>
        <w:jc w:val="both"/>
        <w:rPr>
          <w:sz w:val="22"/>
          <w:szCs w:val="22"/>
        </w:rPr>
      </w:pPr>
    </w:p>
    <w:p w14:paraId="760FA8EC" w14:textId="77777777" w:rsidR="00635C7E" w:rsidRPr="00CA5881" w:rsidRDefault="00635C7E" w:rsidP="00635C7E">
      <w:pPr>
        <w:pStyle w:val="NormalWeb"/>
        <w:spacing w:before="100" w:after="100" w:line="276" w:lineRule="auto"/>
        <w:jc w:val="both"/>
        <w:rPr>
          <w:i/>
          <w:sz w:val="22"/>
          <w:szCs w:val="22"/>
        </w:rPr>
      </w:pPr>
      <w:r w:rsidRPr="00CA5881">
        <w:rPr>
          <w:i/>
          <w:sz w:val="22"/>
          <w:szCs w:val="22"/>
        </w:rPr>
        <w:lastRenderedPageBreak/>
        <w:t xml:space="preserve">Sistem varstva pred naravnimi in drugimi nesrečami </w:t>
      </w:r>
    </w:p>
    <w:p w14:paraId="760FA8ED" w14:textId="77777777" w:rsidR="00635C7E" w:rsidRPr="00CA5881" w:rsidRDefault="00635C7E" w:rsidP="00635C7E">
      <w:pPr>
        <w:pStyle w:val="NormalWeb"/>
        <w:spacing w:before="100" w:after="100" w:line="276" w:lineRule="auto"/>
        <w:jc w:val="both"/>
        <w:rPr>
          <w:sz w:val="22"/>
          <w:szCs w:val="22"/>
        </w:rPr>
      </w:pPr>
      <w:r w:rsidRPr="00CA5881">
        <w:rPr>
          <w:sz w:val="22"/>
          <w:szCs w:val="22"/>
        </w:rPr>
        <w:t>Sistem varstva pred naravnimi in drugimi nesrečami je namenjen zagotavljanju varstva ljudi, živali, premoženja, kulturne dediščine ter okolja pred naravnimi in drugimi nesrečami</w:t>
      </w:r>
      <w:r>
        <w:rPr>
          <w:sz w:val="22"/>
          <w:szCs w:val="22"/>
        </w:rPr>
        <w:t>,</w:t>
      </w:r>
      <w:r w:rsidRPr="00CA5881">
        <w:rPr>
          <w:sz w:val="22"/>
          <w:szCs w:val="22"/>
        </w:rPr>
        <w:t xml:space="preserve"> s ciljem zmanjšanja števila nesreč ter preprečitve oziroma zmanjšanja žrtev in drugih posledic teh nesreč. Kot nesreča se obravnavajo tudi posledice vojne, uporabe orožij ali sredstev za množično uničevanje ter posledice terorističnih napadov in drugih oblik množičnega nasilja. Sistem varstva pred naravnimi in drugimi nesrečami obsega programiranje, načrtovanje, organiziranje, izvajanje, nadzor in financiranje ukrepov ter dejavnosti za varstvo pred naravnimi in drugimi nesrečami. </w:t>
      </w:r>
    </w:p>
    <w:p w14:paraId="760FA8EE"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Varstvo pred naravnimi in drugimi nesrečami zagotavljajo v okviru svojih pristojnosti oziroma pravic in dolžnosti prebivalci Republike Slovenije bodisi kot posamezniki bodisi prostovoljno organizirani v društva, strokovna združenja ter druge nevladne organizacije, ki opravljajo dejavnost, pomembno za varstvo pred naravnimi in drugimi nesrečami, javne reševalne službe, gospodarske družbe, zavodi in druge organizacije ter lokalne skupnosti in država. </w:t>
      </w:r>
    </w:p>
    <w:p w14:paraId="760FA8EF"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Varstvo pred naravnimi in drugimi nesrečami se uresničuje kot enoten in celovit podsistem nacionalne varnosti na lokalni in nacionalni ravni. Sistem varstva pred naravnimi in drugimi nesrečami je povezan z drugimi podsistemi sistema nacionalne varnosti </w:t>
      </w:r>
      <w:r>
        <w:rPr>
          <w:sz w:val="22"/>
          <w:szCs w:val="22"/>
        </w:rPr>
        <w:t>ter</w:t>
      </w:r>
      <w:r w:rsidRPr="00CA5881">
        <w:rPr>
          <w:sz w:val="22"/>
          <w:szCs w:val="22"/>
        </w:rPr>
        <w:t xml:space="preserve"> je vpet v mednarodne mehanizme na tem področju. </w:t>
      </w:r>
    </w:p>
    <w:p w14:paraId="760FA8F0" w14:textId="77777777" w:rsidR="00635C7E" w:rsidRPr="00CA5881" w:rsidRDefault="00635C7E" w:rsidP="00635C7E">
      <w:pPr>
        <w:pStyle w:val="NormalWeb"/>
        <w:spacing w:before="100" w:after="100" w:line="276" w:lineRule="auto"/>
        <w:jc w:val="both"/>
        <w:rPr>
          <w:sz w:val="22"/>
          <w:szCs w:val="22"/>
        </w:rPr>
      </w:pPr>
      <w:r w:rsidRPr="00CA5881">
        <w:rPr>
          <w:sz w:val="22"/>
          <w:szCs w:val="22"/>
        </w:rPr>
        <w:t>Razvoj sistema varstva pred naravnimi in drugimi nesrečami na normativnem in organizacijskem področju bo usmerjen v uveljavljanju celovitega pristopa k varstvu pred nesrečami s poudarkom na preventivnih dejavnostih, zmanjševanju tveganj nesreč, številčnemu zmanjšanju dolžnostnih sestav</w:t>
      </w:r>
      <w:r>
        <w:rPr>
          <w:sz w:val="22"/>
          <w:szCs w:val="22"/>
        </w:rPr>
        <w:t>ov</w:t>
      </w:r>
      <w:r w:rsidRPr="00CA5881">
        <w:rPr>
          <w:sz w:val="22"/>
          <w:szCs w:val="22"/>
        </w:rPr>
        <w:t xml:space="preserve"> ob hkratnem povečanju učinkovitosti in ustreznega odziva vseh sil za zaščito, reševanje in pomoč ter krepitvi zmožnosti za vzajemno zagotavljanje reševalne pomoči v okviru Evropske unije in z državami v regiji.</w:t>
      </w:r>
    </w:p>
    <w:p w14:paraId="760FA8F1" w14:textId="77777777" w:rsidR="00635C7E" w:rsidRPr="00CA5881" w:rsidRDefault="00635C7E" w:rsidP="00635C7E">
      <w:pPr>
        <w:pStyle w:val="NormalWeb"/>
        <w:spacing w:before="100" w:after="100" w:line="276" w:lineRule="auto"/>
        <w:jc w:val="both"/>
        <w:rPr>
          <w:sz w:val="22"/>
          <w:szCs w:val="22"/>
        </w:rPr>
      </w:pPr>
    </w:p>
    <w:p w14:paraId="760FA8F2" w14:textId="77777777" w:rsidR="00635C7E" w:rsidRPr="00CA5881" w:rsidRDefault="00635C7E" w:rsidP="00635C7E">
      <w:pPr>
        <w:pStyle w:val="NormalWeb"/>
        <w:spacing w:before="100" w:after="100" w:line="276" w:lineRule="auto"/>
        <w:jc w:val="both"/>
        <w:rPr>
          <w:i/>
          <w:sz w:val="22"/>
          <w:szCs w:val="22"/>
        </w:rPr>
      </w:pPr>
      <w:r w:rsidRPr="00CA5881">
        <w:rPr>
          <w:i/>
          <w:sz w:val="22"/>
          <w:szCs w:val="22"/>
        </w:rPr>
        <w:t>Obveščevalno-varnostna skupnost</w:t>
      </w:r>
    </w:p>
    <w:p w14:paraId="760FA8F3"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Obveščevalno-varnostno skupnost sestavljajo subjekti, ki se </w:t>
      </w:r>
      <w:r>
        <w:rPr>
          <w:sz w:val="22"/>
          <w:szCs w:val="22"/>
        </w:rPr>
        <w:t>skladno</w:t>
      </w:r>
      <w:r w:rsidRPr="00CA5881">
        <w:rPr>
          <w:sz w:val="22"/>
          <w:szCs w:val="22"/>
        </w:rPr>
        <w:t xml:space="preserve"> z zakonskimi pooblastili ukvarjajo z obveščevalno-varnostnimi nalogami. </w:t>
      </w:r>
    </w:p>
    <w:p w14:paraId="760FA8F4" w14:textId="77777777" w:rsidR="00635C7E" w:rsidRPr="00CA5881" w:rsidRDefault="00635C7E" w:rsidP="00635C7E">
      <w:pPr>
        <w:pStyle w:val="NormalWeb"/>
        <w:spacing w:before="100" w:after="100" w:line="276" w:lineRule="auto"/>
        <w:jc w:val="both"/>
        <w:rPr>
          <w:sz w:val="22"/>
          <w:szCs w:val="22"/>
        </w:rPr>
      </w:pPr>
      <w:r w:rsidRPr="00CA5881">
        <w:rPr>
          <w:sz w:val="22"/>
          <w:szCs w:val="22"/>
        </w:rPr>
        <w:t>Narava obveščevalnega dela je usmerjena k pravočasni prepoznavi in oceni groženj nacionalni varnosti Republike Slovenije, pri čemer mora zagotoviti obveščevalno-varnostno podporo drugim subjektom nacionalnovarnostnega sistema za pravočasno izvajanje ukrepov iz njihovih zakonskih pristojnosti.</w:t>
      </w:r>
    </w:p>
    <w:p w14:paraId="760FA8F5"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Sodobne grožnje narekujejo </w:t>
      </w:r>
      <w:r>
        <w:rPr>
          <w:sz w:val="22"/>
          <w:szCs w:val="22"/>
        </w:rPr>
        <w:t>tako</w:t>
      </w:r>
      <w:r w:rsidRPr="00CA5881">
        <w:rPr>
          <w:sz w:val="22"/>
          <w:szCs w:val="22"/>
        </w:rPr>
        <w:t xml:space="preserve"> poglabljanje sodelovanja s partnerskimi službami in </w:t>
      </w:r>
      <w:r>
        <w:rPr>
          <w:sz w:val="22"/>
          <w:szCs w:val="22"/>
        </w:rPr>
        <w:t xml:space="preserve">z </w:t>
      </w:r>
      <w:r w:rsidRPr="00CA5881">
        <w:rPr>
          <w:sz w:val="22"/>
          <w:szCs w:val="22"/>
        </w:rPr>
        <w:t xml:space="preserve">organizacijami v evroatlantskem prostoru </w:t>
      </w:r>
      <w:r>
        <w:rPr>
          <w:sz w:val="22"/>
          <w:szCs w:val="22"/>
        </w:rPr>
        <w:t>ter</w:t>
      </w:r>
      <w:r w:rsidRPr="00CA5881">
        <w:rPr>
          <w:sz w:val="22"/>
          <w:szCs w:val="22"/>
        </w:rPr>
        <w:t xml:space="preserve"> v širšem strateškem okolju Republike Slovenije kot tudi izboljšanje koordinacije med različnimi subjekti nacionalnovarnostnega sistema Republike Slovenije.</w:t>
      </w:r>
    </w:p>
    <w:p w14:paraId="760FA8F6" w14:textId="77777777" w:rsidR="00635C7E" w:rsidRPr="00CA5881" w:rsidRDefault="00635C7E" w:rsidP="00635C7E">
      <w:pPr>
        <w:pStyle w:val="NormalWeb"/>
        <w:spacing w:before="100" w:after="100" w:line="276" w:lineRule="auto"/>
        <w:jc w:val="both"/>
        <w:rPr>
          <w:sz w:val="22"/>
          <w:szCs w:val="22"/>
        </w:rPr>
      </w:pPr>
      <w:r w:rsidRPr="00CA5881">
        <w:rPr>
          <w:sz w:val="22"/>
          <w:szCs w:val="22"/>
        </w:rPr>
        <w:t>Razvoj obveščevalno-varnostne dejavnosti bo na normativnem in organizacijskem področju usmerjen v zagotavljanje ustreznih pooblastil, kadrovskih in materialnih virov ter sistemskih in tehnoloških rešitev za učinkovito izvajanje obveščevalno-varnostnih nalog</w:t>
      </w:r>
      <w:r>
        <w:rPr>
          <w:sz w:val="22"/>
          <w:szCs w:val="22"/>
        </w:rPr>
        <w:t>,</w:t>
      </w:r>
      <w:r w:rsidRPr="00CA5881">
        <w:rPr>
          <w:sz w:val="22"/>
          <w:szCs w:val="22"/>
        </w:rPr>
        <w:t xml:space="preserve"> </w:t>
      </w:r>
      <w:r>
        <w:rPr>
          <w:sz w:val="22"/>
          <w:szCs w:val="22"/>
        </w:rPr>
        <w:t>pa</w:t>
      </w:r>
      <w:r w:rsidRPr="00CA5881">
        <w:rPr>
          <w:sz w:val="22"/>
          <w:szCs w:val="22"/>
        </w:rPr>
        <w:t xml:space="preserve"> tudi zagotavljanje ustreznega sodnega, parlamentarnega in strokovnega nadzora.</w:t>
      </w:r>
    </w:p>
    <w:p w14:paraId="760FA8F7" w14:textId="77777777" w:rsidR="00635C7E" w:rsidRPr="00CA5881" w:rsidRDefault="00635C7E" w:rsidP="00635C7E">
      <w:pPr>
        <w:pStyle w:val="Heading2"/>
        <w:spacing w:before="360"/>
        <w:jc w:val="center"/>
        <w:rPr>
          <w:rFonts w:ascii="Arial" w:hAnsi="Arial" w:cs="Arial"/>
          <w:b w:val="0"/>
          <w:i/>
          <w:color w:val="000000" w:themeColor="text1"/>
          <w:sz w:val="22"/>
          <w:szCs w:val="22"/>
        </w:rPr>
      </w:pPr>
      <w:bookmarkStart w:id="44" w:name="_Toc4587493"/>
      <w:r w:rsidRPr="00CA5881">
        <w:rPr>
          <w:rFonts w:ascii="Arial" w:hAnsi="Arial" w:cs="Arial"/>
          <w:b w:val="0"/>
          <w:i/>
          <w:color w:val="000000" w:themeColor="text1"/>
          <w:sz w:val="22"/>
          <w:szCs w:val="22"/>
        </w:rPr>
        <w:lastRenderedPageBreak/>
        <w:t>6.3</w:t>
      </w:r>
      <w:r>
        <w:rPr>
          <w:rFonts w:ascii="Arial" w:hAnsi="Arial" w:cs="Arial"/>
          <w:b w:val="0"/>
          <w:i/>
          <w:color w:val="000000" w:themeColor="text1"/>
          <w:sz w:val="22"/>
          <w:szCs w:val="22"/>
        </w:rPr>
        <w:t>.</w:t>
      </w:r>
      <w:r w:rsidRPr="00CA5881">
        <w:rPr>
          <w:rFonts w:ascii="Arial" w:hAnsi="Arial" w:cs="Arial"/>
          <w:b w:val="0"/>
          <w:i/>
          <w:color w:val="000000" w:themeColor="text1"/>
          <w:sz w:val="22"/>
          <w:szCs w:val="22"/>
        </w:rPr>
        <w:t xml:space="preserve"> Upravljanje in vodenje sistema nacionalne varnosti</w:t>
      </w:r>
      <w:bookmarkEnd w:id="44"/>
    </w:p>
    <w:p w14:paraId="760FA8F8"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Skladno s parlamentarno organiziranostjo državne oblasti v Republiki Sloveniji so v upravljanje in vodenje sistema nacionalne varnosti vključeni organi zakonodajne in izvršilne veje oblasti. </w:t>
      </w:r>
    </w:p>
    <w:p w14:paraId="760FA8F9"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Državni zbor, ki predstavlja politično (institucionalno) raven upravljanja in vodenja sistema nacionalne varnosti, določa zakonske okvire in dolgoročne smernice razvoja nacionalnovarnostne politike in sistema nacionalne varnosti. S sprejemanjem državnega proračuna zagotavlja materialne možnosti za uresničevanje nacionalnovarnostne politike in preko pristojnih delovnih teles izvaja nadzor nad področjem nacionalne varnosti, predvsem pa nad zakonitostjo dela obveščevalnih in varnostnih služb. </w:t>
      </w:r>
    </w:p>
    <w:p w14:paraId="760FA8FA"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Predsednik republike je po ustavi vrhovni poveljnik obrambnih sil Republike Slovenije. </w:t>
      </w:r>
    </w:p>
    <w:p w14:paraId="760FA8FB"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Vlada, ki kot nosilka izvršilne veje oblasti predstavlja politično-izvršilno raven upravljanja in vodenja sistema nacionalne varnosti, usmerja in usklajuje izvajanje nacionalnovarnostne politike in delovanje sistema nacionalne varnosti na vseh ravneh </w:t>
      </w:r>
      <w:r>
        <w:rPr>
          <w:sz w:val="22"/>
          <w:szCs w:val="22"/>
        </w:rPr>
        <w:t>ter</w:t>
      </w:r>
      <w:r w:rsidRPr="00CA5881">
        <w:rPr>
          <w:sz w:val="22"/>
          <w:szCs w:val="22"/>
        </w:rPr>
        <w:t xml:space="preserve"> v ta namen sprejema potrebne politične, pravne, organizacijske, finančne in druge ukrepe. </w:t>
      </w:r>
    </w:p>
    <w:p w14:paraId="760FA8FC"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Kot svoj posvetovalni in usklajevalni organ za področje nacionalne varnosti ima vlada Svet za nacionalno varnost. Svet za nacionalno varnost usklajuje nacionalnovarnostno politiko ter usmerja in usklajuje dejavnosti, ki se izvajajo zaradi uresničevanja interesov in ciljev nacionalne varnosti Republike Slovenije. Aktivnosti za delovanje Sveta za nacionalno varnost operativno usklajuje njegov sekretariat. Analitično in strokovno podporo sekretariatu Sveta za nacionalno varnost opravlja </w:t>
      </w:r>
      <w:r>
        <w:rPr>
          <w:sz w:val="22"/>
          <w:szCs w:val="22"/>
        </w:rPr>
        <w:t>o</w:t>
      </w:r>
      <w:r w:rsidRPr="00CA5881">
        <w:rPr>
          <w:sz w:val="22"/>
          <w:szCs w:val="22"/>
        </w:rPr>
        <w:t xml:space="preserve">perativna skupina </w:t>
      </w:r>
      <w:r>
        <w:rPr>
          <w:sz w:val="22"/>
          <w:szCs w:val="22"/>
        </w:rPr>
        <w:t>s</w:t>
      </w:r>
      <w:r w:rsidRPr="00CA5881">
        <w:rPr>
          <w:sz w:val="22"/>
          <w:szCs w:val="22"/>
        </w:rPr>
        <w:t xml:space="preserve">ekretariata Sveta za nacionalno varnost. Nacionalni center za krizno upravljanje se bo razvijal v osrednji nacionalni organ za spremljanje in posredovanje v primeru uveljavitve ukrepov kriznega odzivanja na obrambnem področju v miru, izrednem in vojnem stanju </w:t>
      </w:r>
      <w:r>
        <w:rPr>
          <w:sz w:val="22"/>
          <w:szCs w:val="22"/>
        </w:rPr>
        <w:t xml:space="preserve">ter </w:t>
      </w:r>
      <w:r w:rsidRPr="00CA5881">
        <w:rPr>
          <w:sz w:val="22"/>
          <w:szCs w:val="22"/>
        </w:rPr>
        <w:t xml:space="preserve">za zagotavljanje prostorskih, tehničnih, informacijskih in telekomunikacijskih pogojev za delovanje </w:t>
      </w:r>
      <w:r>
        <w:rPr>
          <w:sz w:val="22"/>
          <w:szCs w:val="22"/>
        </w:rPr>
        <w:t>Vl</w:t>
      </w:r>
      <w:r w:rsidRPr="00CA5881">
        <w:rPr>
          <w:sz w:val="22"/>
          <w:szCs w:val="22"/>
        </w:rPr>
        <w:t xml:space="preserve">ade Republike Slovenije in teles kriznega upravljanja v krizah, pojavih in izrednih dogodkih, ki lahko pomembno ogrozijo nacionalno varnost. </w:t>
      </w:r>
    </w:p>
    <w:p w14:paraId="760FA8FD"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Krizno upravljanje in vodenje, ki je namenjeno podpori vlade pri sprejemanju odločitev za odzivanje na krize </w:t>
      </w:r>
      <w:r>
        <w:rPr>
          <w:sz w:val="22"/>
          <w:szCs w:val="22"/>
        </w:rPr>
        <w:t>ter</w:t>
      </w:r>
      <w:r w:rsidRPr="00CA5881">
        <w:rPr>
          <w:sz w:val="22"/>
          <w:szCs w:val="22"/>
        </w:rPr>
        <w:t xml:space="preserve"> za usklajevanje med ministrstvi in podsistemi nacionalne varnosti, se bo tudi v prihodnje prilagajalo novim zahtevam pri vodenju sistema nacionalne varnosti</w:t>
      </w:r>
      <w:r>
        <w:rPr>
          <w:sz w:val="22"/>
          <w:szCs w:val="22"/>
        </w:rPr>
        <w:t>,</w:t>
      </w:r>
      <w:r w:rsidRPr="00CA5881">
        <w:rPr>
          <w:sz w:val="22"/>
          <w:szCs w:val="22"/>
        </w:rPr>
        <w:t xml:space="preserve"> s ciljem učinkovitejšega odzivanja države na možne grožnje in tveganja nacionalne varnosti. </w:t>
      </w:r>
    </w:p>
    <w:p w14:paraId="760FA8FE" w14:textId="77777777" w:rsidR="00635C7E" w:rsidRPr="00CA5881" w:rsidRDefault="00635C7E" w:rsidP="00635C7E">
      <w:pPr>
        <w:pStyle w:val="NormalWeb"/>
        <w:spacing w:before="100" w:after="100" w:line="276" w:lineRule="auto"/>
        <w:jc w:val="both"/>
        <w:rPr>
          <w:sz w:val="22"/>
          <w:szCs w:val="22"/>
        </w:rPr>
      </w:pPr>
      <w:r w:rsidRPr="00CA5881">
        <w:rPr>
          <w:sz w:val="22"/>
          <w:szCs w:val="22"/>
        </w:rPr>
        <w:t>Na normativnem in organizacijskem področju se bo na ravni države nadaljevalo uveljavljanje usklajenih postopkov, mehanizmov in ukrepov za učinkovito odzivanje na vse vire ogrožanj in varnostnih tveganj v nacionalnem okolju ter za prispevanje k obvladovanju kriz v mednarodnem okolju. Pri tem bodo upoštevan</w:t>
      </w:r>
      <w:r>
        <w:rPr>
          <w:sz w:val="22"/>
          <w:szCs w:val="22"/>
        </w:rPr>
        <w:t>i</w:t>
      </w:r>
      <w:r w:rsidRPr="00CA5881">
        <w:rPr>
          <w:sz w:val="22"/>
          <w:szCs w:val="22"/>
        </w:rPr>
        <w:t xml:space="preserve"> načela kriznega upravljanja in rešitve na področju kriznega upravljanja, uveljavljen</w:t>
      </w:r>
      <w:r>
        <w:rPr>
          <w:sz w:val="22"/>
          <w:szCs w:val="22"/>
        </w:rPr>
        <w:t>i</w:t>
      </w:r>
      <w:r w:rsidRPr="00CA5881">
        <w:rPr>
          <w:sz w:val="22"/>
          <w:szCs w:val="22"/>
        </w:rPr>
        <w:t xml:space="preserve"> v Evropski uniji in Natu. S tem bodo zagotovljeni pogoji za učinkovito načrtovanje in izvajanje priprav v posameznih podsistemih sistema nacionalne varnosti. </w:t>
      </w:r>
    </w:p>
    <w:p w14:paraId="760FA8FF"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V postopku oblikovanja in uveljavljanja pokrajin kot širših samoupravnih skupnosti se bo proučilo </w:t>
      </w:r>
      <w:r>
        <w:rPr>
          <w:sz w:val="22"/>
          <w:szCs w:val="22"/>
        </w:rPr>
        <w:t>ter</w:t>
      </w:r>
      <w:r w:rsidRPr="00CA5881">
        <w:rPr>
          <w:sz w:val="22"/>
          <w:szCs w:val="22"/>
        </w:rPr>
        <w:t xml:space="preserve"> novi politično-teritorialni organiziranosti po potrebi prilagodilo tudi posamezne naloge in pristojnosti na različnih področjih in podsistemih nacionalne varnosti. </w:t>
      </w:r>
    </w:p>
    <w:p w14:paraId="760FA900" w14:textId="77777777" w:rsidR="00635C7E" w:rsidRPr="00CA5881" w:rsidRDefault="00635C7E" w:rsidP="00635C7E">
      <w:pPr>
        <w:pStyle w:val="Heading1"/>
        <w:jc w:val="center"/>
        <w:rPr>
          <w:rFonts w:ascii="Arial" w:hAnsi="Arial" w:cs="Arial"/>
          <w:color w:val="000000" w:themeColor="text1"/>
          <w:sz w:val="22"/>
          <w:szCs w:val="22"/>
        </w:rPr>
      </w:pPr>
      <w:bookmarkStart w:id="45" w:name="_Toc4587494"/>
      <w:r w:rsidRPr="00CA5881">
        <w:rPr>
          <w:rFonts w:ascii="Arial" w:hAnsi="Arial" w:cs="Arial"/>
          <w:color w:val="000000" w:themeColor="text1"/>
          <w:sz w:val="22"/>
          <w:szCs w:val="22"/>
        </w:rPr>
        <w:lastRenderedPageBreak/>
        <w:t>7. Uresničevanje in dopolnjevanje resolucije</w:t>
      </w:r>
      <w:bookmarkEnd w:id="45"/>
    </w:p>
    <w:p w14:paraId="760FA901"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Uresničevanje te resolucije bo na podlagi pristojnosti, ki jih določajo ustava, zakoni, poslovnik Državnega zbora in odloki, izdani na podlagi tega poslovnika, spremljal Državni zbor neposredno in preko pristojnih delovnih teles. Državni zbor bo po potrebi celovito ocenil uveljavljanje resolucije </w:t>
      </w:r>
      <w:r>
        <w:rPr>
          <w:sz w:val="22"/>
          <w:szCs w:val="22"/>
        </w:rPr>
        <w:t>in</w:t>
      </w:r>
      <w:r w:rsidRPr="00CA5881">
        <w:rPr>
          <w:sz w:val="22"/>
          <w:szCs w:val="22"/>
        </w:rPr>
        <w:t xml:space="preserve"> jo dopolnil. </w:t>
      </w:r>
    </w:p>
    <w:p w14:paraId="760FA902" w14:textId="77777777" w:rsidR="00635C7E" w:rsidRPr="00CA5881" w:rsidRDefault="00635C7E" w:rsidP="00635C7E">
      <w:pPr>
        <w:pStyle w:val="Heading1"/>
        <w:jc w:val="center"/>
        <w:rPr>
          <w:rFonts w:ascii="Arial" w:hAnsi="Arial" w:cs="Arial"/>
          <w:color w:val="000000" w:themeColor="text1"/>
          <w:sz w:val="22"/>
          <w:szCs w:val="22"/>
        </w:rPr>
      </w:pPr>
      <w:bookmarkStart w:id="46" w:name="_Toc4587495"/>
      <w:r w:rsidRPr="00CA5881">
        <w:rPr>
          <w:rFonts w:ascii="Arial" w:hAnsi="Arial" w:cs="Arial"/>
          <w:color w:val="000000" w:themeColor="text1"/>
          <w:sz w:val="22"/>
          <w:szCs w:val="22"/>
        </w:rPr>
        <w:t>8. Začetek veljavnosti resolucije</w:t>
      </w:r>
      <w:bookmarkEnd w:id="46"/>
    </w:p>
    <w:p w14:paraId="760FA903"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Z dnem uveljavitve te resolucije preneha veljati Resolucija o strategiji nacionalne varnosti Republike Slovenije (Uradni list </w:t>
      </w:r>
      <w:r>
        <w:rPr>
          <w:sz w:val="22"/>
          <w:szCs w:val="22"/>
        </w:rPr>
        <w:t>Republike Slovenije</w:t>
      </w:r>
      <w:r w:rsidRPr="00CA5881">
        <w:rPr>
          <w:sz w:val="22"/>
          <w:szCs w:val="22"/>
        </w:rPr>
        <w:t>, št. 27/2010</w:t>
      </w:r>
      <w:r>
        <w:rPr>
          <w:sz w:val="22"/>
          <w:szCs w:val="22"/>
        </w:rPr>
        <w:t>,</w:t>
      </w:r>
      <w:r w:rsidRPr="00CA5881">
        <w:rPr>
          <w:sz w:val="22"/>
          <w:szCs w:val="22"/>
        </w:rPr>
        <w:t xml:space="preserve"> z dne 2. 4. 2010). </w:t>
      </w:r>
    </w:p>
    <w:p w14:paraId="760FA904" w14:textId="77777777" w:rsidR="00635C7E" w:rsidRPr="00CA5881" w:rsidRDefault="00635C7E" w:rsidP="00635C7E">
      <w:pPr>
        <w:pStyle w:val="NormalWeb"/>
        <w:spacing w:before="100" w:after="100" w:line="276" w:lineRule="auto"/>
        <w:jc w:val="both"/>
        <w:rPr>
          <w:sz w:val="22"/>
          <w:szCs w:val="22"/>
        </w:rPr>
      </w:pPr>
      <w:r w:rsidRPr="00CA5881">
        <w:rPr>
          <w:sz w:val="22"/>
          <w:szCs w:val="22"/>
        </w:rPr>
        <w:t xml:space="preserve">Ta resolucija začne veljati naslednji dan po objavi v Uradnem listu Republike Slovenije. </w:t>
      </w:r>
    </w:p>
    <w:p w14:paraId="760FA905" w14:textId="77777777" w:rsidR="00635C7E" w:rsidRPr="00CA5881" w:rsidRDefault="00635C7E" w:rsidP="00635C7E">
      <w:pPr>
        <w:pStyle w:val="esegmentc1"/>
        <w:spacing w:before="100" w:after="100" w:line="276" w:lineRule="auto"/>
        <w:jc w:val="both"/>
        <w:rPr>
          <w:color w:val="000000"/>
          <w:sz w:val="22"/>
          <w:szCs w:val="22"/>
        </w:rPr>
      </w:pPr>
    </w:p>
    <w:p w14:paraId="760FA906" w14:textId="77777777" w:rsidR="00635C7E" w:rsidRPr="00CA5881" w:rsidRDefault="00635C7E" w:rsidP="00635C7E">
      <w:pPr>
        <w:pStyle w:val="Default"/>
        <w:spacing w:line="276" w:lineRule="auto"/>
        <w:jc w:val="both"/>
        <w:rPr>
          <w:color w:val="auto"/>
          <w:sz w:val="22"/>
          <w:szCs w:val="22"/>
        </w:rPr>
      </w:pPr>
      <w:r w:rsidRPr="00CA5881">
        <w:rPr>
          <w:color w:val="auto"/>
          <w:sz w:val="22"/>
          <w:szCs w:val="22"/>
        </w:rPr>
        <w:t>Št. __</w:t>
      </w:r>
    </w:p>
    <w:p w14:paraId="760FA907" w14:textId="77777777" w:rsidR="00635C7E" w:rsidRPr="00CA5881" w:rsidRDefault="00635C7E" w:rsidP="00635C7E">
      <w:pPr>
        <w:pStyle w:val="Default"/>
        <w:spacing w:line="276" w:lineRule="auto"/>
        <w:jc w:val="both"/>
        <w:rPr>
          <w:color w:val="auto"/>
          <w:sz w:val="22"/>
          <w:szCs w:val="22"/>
        </w:rPr>
      </w:pPr>
      <w:r w:rsidRPr="00CA5881">
        <w:rPr>
          <w:color w:val="auto"/>
          <w:sz w:val="22"/>
          <w:szCs w:val="22"/>
        </w:rPr>
        <w:t>Ljubljana, __</w:t>
      </w:r>
    </w:p>
    <w:p w14:paraId="760FA908" w14:textId="77777777" w:rsidR="00635C7E" w:rsidRPr="00CA5881" w:rsidRDefault="00635C7E" w:rsidP="00635C7E">
      <w:pPr>
        <w:pStyle w:val="Default"/>
        <w:spacing w:line="276" w:lineRule="auto"/>
        <w:jc w:val="both"/>
        <w:rPr>
          <w:color w:val="auto"/>
          <w:sz w:val="22"/>
          <w:szCs w:val="22"/>
        </w:rPr>
      </w:pPr>
      <w:r w:rsidRPr="00CA5881">
        <w:rPr>
          <w:color w:val="auto"/>
          <w:sz w:val="22"/>
          <w:szCs w:val="22"/>
        </w:rPr>
        <w:t>EPA __</w:t>
      </w:r>
    </w:p>
    <w:p w14:paraId="760FA909" w14:textId="67CAC41F" w:rsidR="00635C7E" w:rsidRPr="00CA5881" w:rsidRDefault="00F859B6" w:rsidP="00635C7E">
      <w:pPr>
        <w:pStyle w:val="Default"/>
        <w:spacing w:line="276" w:lineRule="auto"/>
        <w:jc w:val="both"/>
        <w:rPr>
          <w:color w:val="auto"/>
          <w:sz w:val="22"/>
          <w:szCs w:val="22"/>
        </w:rPr>
      </w:pPr>
      <w:r>
        <w:rPr>
          <w:color w:val="auto"/>
          <w:sz w:val="22"/>
          <w:szCs w:val="22"/>
        </w:rPr>
        <w:t xml:space="preserve">                                                                                     </w:t>
      </w:r>
      <w:r w:rsidR="00635C7E" w:rsidRPr="00CA5881">
        <w:rPr>
          <w:color w:val="auto"/>
          <w:sz w:val="22"/>
          <w:szCs w:val="22"/>
        </w:rPr>
        <w:t xml:space="preserve">Državni zbor Republike Slovenije </w:t>
      </w:r>
    </w:p>
    <w:p w14:paraId="760FA90A" w14:textId="68D2D8DD" w:rsidR="00635C7E" w:rsidRPr="00CA5881" w:rsidRDefault="00F859B6" w:rsidP="00635C7E">
      <w:pPr>
        <w:pStyle w:val="Default"/>
        <w:spacing w:line="276" w:lineRule="auto"/>
        <w:jc w:val="both"/>
        <w:rPr>
          <w:color w:val="auto"/>
          <w:sz w:val="22"/>
          <w:szCs w:val="22"/>
        </w:rPr>
      </w:pPr>
      <w:r>
        <w:rPr>
          <w:color w:val="auto"/>
          <w:sz w:val="22"/>
          <w:szCs w:val="22"/>
        </w:rPr>
        <w:t xml:space="preserve">                                                                                    </w:t>
      </w:r>
      <w:r w:rsidR="00635C7E">
        <w:rPr>
          <w:color w:val="auto"/>
          <w:sz w:val="22"/>
          <w:szCs w:val="22"/>
        </w:rPr>
        <w:t>M</w:t>
      </w:r>
      <w:r w:rsidR="00635C7E" w:rsidRPr="00CA5881">
        <w:rPr>
          <w:color w:val="auto"/>
          <w:sz w:val="22"/>
          <w:szCs w:val="22"/>
        </w:rPr>
        <w:t>ag. Dejan Židan</w:t>
      </w:r>
      <w:r w:rsidR="00635C7E">
        <w:rPr>
          <w:color w:val="auto"/>
          <w:sz w:val="22"/>
          <w:szCs w:val="22"/>
        </w:rPr>
        <w:t>,</w:t>
      </w:r>
      <w:r w:rsidR="00635C7E" w:rsidRPr="00CA5881">
        <w:rPr>
          <w:color w:val="auto"/>
          <w:sz w:val="22"/>
          <w:szCs w:val="22"/>
        </w:rPr>
        <w:t xml:space="preserve"> l.</w:t>
      </w:r>
      <w:r w:rsidR="00635C7E">
        <w:rPr>
          <w:color w:val="auto"/>
          <w:sz w:val="22"/>
          <w:szCs w:val="22"/>
        </w:rPr>
        <w:t xml:space="preserve"> </w:t>
      </w:r>
      <w:r w:rsidR="00635C7E" w:rsidRPr="00CA5881">
        <w:rPr>
          <w:color w:val="auto"/>
          <w:sz w:val="22"/>
          <w:szCs w:val="22"/>
        </w:rPr>
        <w:t>r.</w:t>
      </w:r>
      <w:r w:rsidR="00635C7E">
        <w:rPr>
          <w:color w:val="auto"/>
          <w:sz w:val="22"/>
          <w:szCs w:val="22"/>
        </w:rPr>
        <w:t>,</w:t>
      </w:r>
      <w:r w:rsidR="00635C7E" w:rsidRPr="00CA5881">
        <w:rPr>
          <w:color w:val="auto"/>
          <w:sz w:val="22"/>
          <w:szCs w:val="22"/>
        </w:rPr>
        <w:t xml:space="preserve"> predsednik</w:t>
      </w:r>
    </w:p>
    <w:p w14:paraId="760FA90B" w14:textId="77777777" w:rsidR="00635C7E" w:rsidRDefault="00635C7E" w:rsidP="00635C7E">
      <w:pPr>
        <w:pStyle w:val="Default"/>
        <w:spacing w:line="276" w:lineRule="auto"/>
        <w:jc w:val="both"/>
        <w:rPr>
          <w:color w:val="auto"/>
          <w:sz w:val="22"/>
          <w:szCs w:val="22"/>
        </w:rPr>
      </w:pPr>
    </w:p>
    <w:p w14:paraId="760FA90C" w14:textId="77777777" w:rsidR="00635C7E" w:rsidRDefault="00635C7E" w:rsidP="00635C7E">
      <w:pPr>
        <w:pStyle w:val="Default"/>
        <w:spacing w:line="276" w:lineRule="auto"/>
        <w:jc w:val="both"/>
        <w:rPr>
          <w:color w:val="auto"/>
          <w:sz w:val="22"/>
          <w:szCs w:val="22"/>
        </w:rPr>
      </w:pPr>
    </w:p>
    <w:p w14:paraId="760FA90D" w14:textId="77777777" w:rsidR="00635C7E" w:rsidRDefault="00635C7E" w:rsidP="00635C7E">
      <w:pPr>
        <w:pStyle w:val="Default"/>
        <w:spacing w:line="276" w:lineRule="auto"/>
        <w:jc w:val="both"/>
        <w:rPr>
          <w:color w:val="auto"/>
          <w:sz w:val="22"/>
          <w:szCs w:val="22"/>
        </w:rPr>
      </w:pPr>
    </w:p>
    <w:p w14:paraId="760FA90E" w14:textId="77777777" w:rsidR="00635C7E" w:rsidRDefault="00635C7E" w:rsidP="00635C7E">
      <w:pPr>
        <w:pStyle w:val="Default"/>
        <w:spacing w:line="276" w:lineRule="auto"/>
        <w:jc w:val="both"/>
        <w:rPr>
          <w:color w:val="auto"/>
          <w:sz w:val="22"/>
          <w:szCs w:val="22"/>
        </w:rPr>
      </w:pPr>
    </w:p>
    <w:p w14:paraId="760FA90F" w14:textId="77777777" w:rsidR="00635C7E" w:rsidRDefault="00635C7E" w:rsidP="00635C7E">
      <w:pPr>
        <w:pStyle w:val="Default"/>
        <w:spacing w:line="276" w:lineRule="auto"/>
        <w:jc w:val="both"/>
        <w:rPr>
          <w:color w:val="auto"/>
          <w:sz w:val="22"/>
          <w:szCs w:val="22"/>
        </w:rPr>
      </w:pPr>
    </w:p>
    <w:p w14:paraId="760FA910" w14:textId="77777777" w:rsidR="00635C7E" w:rsidRDefault="00635C7E" w:rsidP="00635C7E">
      <w:pPr>
        <w:pStyle w:val="Default"/>
        <w:spacing w:line="276" w:lineRule="auto"/>
        <w:jc w:val="both"/>
        <w:rPr>
          <w:color w:val="auto"/>
          <w:sz w:val="22"/>
          <w:szCs w:val="22"/>
        </w:rPr>
      </w:pPr>
    </w:p>
    <w:p w14:paraId="760FA911" w14:textId="77777777" w:rsidR="00635C7E" w:rsidRDefault="00635C7E" w:rsidP="00635C7E">
      <w:pPr>
        <w:pStyle w:val="Default"/>
        <w:spacing w:line="276" w:lineRule="auto"/>
        <w:jc w:val="both"/>
        <w:rPr>
          <w:color w:val="auto"/>
          <w:sz w:val="22"/>
          <w:szCs w:val="22"/>
        </w:rPr>
      </w:pPr>
    </w:p>
    <w:p w14:paraId="760FA912" w14:textId="77777777" w:rsidR="00635C7E" w:rsidRDefault="00635C7E" w:rsidP="00635C7E">
      <w:pPr>
        <w:pStyle w:val="Default"/>
        <w:spacing w:line="276" w:lineRule="auto"/>
        <w:jc w:val="both"/>
        <w:rPr>
          <w:color w:val="auto"/>
          <w:sz w:val="22"/>
          <w:szCs w:val="22"/>
        </w:rPr>
      </w:pPr>
    </w:p>
    <w:p w14:paraId="760FA913" w14:textId="77777777" w:rsidR="00635C7E" w:rsidRDefault="00635C7E" w:rsidP="00635C7E">
      <w:pPr>
        <w:pStyle w:val="Default"/>
        <w:spacing w:line="276" w:lineRule="auto"/>
        <w:jc w:val="both"/>
        <w:rPr>
          <w:color w:val="auto"/>
          <w:sz w:val="22"/>
          <w:szCs w:val="22"/>
        </w:rPr>
      </w:pPr>
    </w:p>
    <w:p w14:paraId="760FA914" w14:textId="77777777" w:rsidR="00635C7E" w:rsidRDefault="00635C7E" w:rsidP="00635C7E">
      <w:pPr>
        <w:pStyle w:val="Default"/>
        <w:spacing w:line="276" w:lineRule="auto"/>
        <w:jc w:val="both"/>
        <w:rPr>
          <w:color w:val="auto"/>
          <w:sz w:val="22"/>
          <w:szCs w:val="22"/>
        </w:rPr>
      </w:pPr>
    </w:p>
    <w:p w14:paraId="760FA915" w14:textId="77777777" w:rsidR="00635C7E" w:rsidRDefault="00635C7E" w:rsidP="00635C7E">
      <w:pPr>
        <w:pStyle w:val="Default"/>
        <w:spacing w:line="276" w:lineRule="auto"/>
        <w:jc w:val="both"/>
        <w:rPr>
          <w:color w:val="auto"/>
          <w:sz w:val="22"/>
          <w:szCs w:val="22"/>
        </w:rPr>
      </w:pPr>
    </w:p>
    <w:p w14:paraId="760FA916" w14:textId="77777777" w:rsidR="00635C7E" w:rsidRDefault="00635C7E" w:rsidP="00635C7E">
      <w:pPr>
        <w:pStyle w:val="Default"/>
        <w:spacing w:line="276" w:lineRule="auto"/>
        <w:jc w:val="both"/>
        <w:rPr>
          <w:color w:val="auto"/>
          <w:sz w:val="22"/>
          <w:szCs w:val="22"/>
        </w:rPr>
      </w:pPr>
    </w:p>
    <w:p w14:paraId="760FA917" w14:textId="77777777" w:rsidR="00635C7E" w:rsidRDefault="00635C7E" w:rsidP="00635C7E">
      <w:pPr>
        <w:pStyle w:val="Default"/>
        <w:spacing w:line="276" w:lineRule="auto"/>
        <w:jc w:val="both"/>
        <w:rPr>
          <w:color w:val="auto"/>
          <w:sz w:val="22"/>
          <w:szCs w:val="22"/>
        </w:rPr>
      </w:pPr>
    </w:p>
    <w:p w14:paraId="760FA918" w14:textId="77777777" w:rsidR="00635C7E" w:rsidRDefault="00635C7E" w:rsidP="00635C7E">
      <w:pPr>
        <w:pStyle w:val="Default"/>
        <w:spacing w:line="276" w:lineRule="auto"/>
        <w:jc w:val="both"/>
        <w:rPr>
          <w:color w:val="auto"/>
          <w:sz w:val="22"/>
          <w:szCs w:val="22"/>
        </w:rPr>
      </w:pPr>
    </w:p>
    <w:p w14:paraId="760FA919" w14:textId="77777777" w:rsidR="00635C7E" w:rsidRDefault="00635C7E" w:rsidP="00635C7E">
      <w:pPr>
        <w:pStyle w:val="Default"/>
        <w:spacing w:line="276" w:lineRule="auto"/>
        <w:jc w:val="both"/>
        <w:rPr>
          <w:color w:val="auto"/>
          <w:sz w:val="22"/>
          <w:szCs w:val="22"/>
        </w:rPr>
      </w:pPr>
    </w:p>
    <w:p w14:paraId="760FA91A" w14:textId="77777777" w:rsidR="00635C7E" w:rsidRDefault="00635C7E" w:rsidP="00635C7E">
      <w:pPr>
        <w:pStyle w:val="Default"/>
        <w:spacing w:line="276" w:lineRule="auto"/>
        <w:jc w:val="both"/>
        <w:rPr>
          <w:color w:val="auto"/>
          <w:sz w:val="22"/>
          <w:szCs w:val="22"/>
        </w:rPr>
      </w:pPr>
    </w:p>
    <w:p w14:paraId="760FA91B" w14:textId="77777777" w:rsidR="00635C7E" w:rsidRDefault="00635C7E" w:rsidP="00635C7E">
      <w:pPr>
        <w:pStyle w:val="Default"/>
        <w:spacing w:line="276" w:lineRule="auto"/>
        <w:jc w:val="both"/>
        <w:rPr>
          <w:color w:val="auto"/>
          <w:sz w:val="22"/>
          <w:szCs w:val="22"/>
        </w:rPr>
      </w:pPr>
    </w:p>
    <w:p w14:paraId="760FA91C" w14:textId="77777777" w:rsidR="00635C7E" w:rsidRDefault="00635C7E" w:rsidP="00635C7E">
      <w:pPr>
        <w:pStyle w:val="Default"/>
        <w:spacing w:line="276" w:lineRule="auto"/>
        <w:jc w:val="both"/>
        <w:rPr>
          <w:color w:val="auto"/>
          <w:sz w:val="22"/>
          <w:szCs w:val="22"/>
        </w:rPr>
      </w:pPr>
    </w:p>
    <w:p w14:paraId="760FA91D" w14:textId="77777777" w:rsidR="00635C7E" w:rsidRDefault="00635C7E" w:rsidP="00635C7E">
      <w:pPr>
        <w:pStyle w:val="Default"/>
        <w:spacing w:line="276" w:lineRule="auto"/>
        <w:jc w:val="both"/>
        <w:rPr>
          <w:color w:val="auto"/>
          <w:sz w:val="22"/>
          <w:szCs w:val="22"/>
        </w:rPr>
      </w:pPr>
    </w:p>
    <w:p w14:paraId="760FA91E" w14:textId="77777777" w:rsidR="00635C7E" w:rsidRDefault="00635C7E" w:rsidP="00635C7E">
      <w:pPr>
        <w:pStyle w:val="Default"/>
        <w:spacing w:line="276" w:lineRule="auto"/>
        <w:jc w:val="both"/>
        <w:rPr>
          <w:color w:val="auto"/>
          <w:sz w:val="22"/>
          <w:szCs w:val="22"/>
        </w:rPr>
      </w:pPr>
    </w:p>
    <w:p w14:paraId="760FA91F" w14:textId="77777777" w:rsidR="00635C7E" w:rsidRDefault="00635C7E" w:rsidP="00635C7E">
      <w:pPr>
        <w:pStyle w:val="Default"/>
        <w:spacing w:line="276" w:lineRule="auto"/>
        <w:jc w:val="both"/>
        <w:rPr>
          <w:color w:val="auto"/>
          <w:sz w:val="22"/>
          <w:szCs w:val="22"/>
        </w:rPr>
      </w:pPr>
    </w:p>
    <w:p w14:paraId="760FA920" w14:textId="77777777" w:rsidR="00635C7E" w:rsidRDefault="00635C7E" w:rsidP="00635C7E">
      <w:pPr>
        <w:pStyle w:val="Default"/>
        <w:spacing w:line="276" w:lineRule="auto"/>
        <w:jc w:val="both"/>
        <w:rPr>
          <w:color w:val="auto"/>
          <w:sz w:val="22"/>
          <w:szCs w:val="22"/>
        </w:rPr>
      </w:pPr>
    </w:p>
    <w:p w14:paraId="760FA921" w14:textId="77777777" w:rsidR="00635C7E" w:rsidRDefault="00635C7E" w:rsidP="00635C7E">
      <w:pPr>
        <w:pStyle w:val="Default"/>
        <w:spacing w:line="276" w:lineRule="auto"/>
        <w:jc w:val="both"/>
        <w:rPr>
          <w:color w:val="auto"/>
          <w:sz w:val="22"/>
          <w:szCs w:val="22"/>
        </w:rPr>
      </w:pPr>
    </w:p>
    <w:p w14:paraId="760FA922" w14:textId="77777777" w:rsidR="00635C7E" w:rsidRDefault="00635C7E" w:rsidP="00635C7E">
      <w:pPr>
        <w:pStyle w:val="Default"/>
        <w:spacing w:line="276" w:lineRule="auto"/>
        <w:jc w:val="both"/>
        <w:rPr>
          <w:color w:val="auto"/>
          <w:sz w:val="22"/>
          <w:szCs w:val="22"/>
        </w:rPr>
      </w:pPr>
    </w:p>
    <w:p w14:paraId="760FA923" w14:textId="77777777" w:rsidR="00635C7E" w:rsidRDefault="00635C7E" w:rsidP="00635C7E">
      <w:pPr>
        <w:pStyle w:val="Default"/>
        <w:spacing w:line="276" w:lineRule="auto"/>
        <w:jc w:val="both"/>
        <w:rPr>
          <w:color w:val="auto"/>
          <w:sz w:val="22"/>
          <w:szCs w:val="22"/>
        </w:rPr>
      </w:pPr>
    </w:p>
    <w:p w14:paraId="760FA924" w14:textId="77777777" w:rsidR="00635C7E" w:rsidRDefault="00635C7E" w:rsidP="00635C7E">
      <w:pPr>
        <w:pStyle w:val="Default"/>
        <w:spacing w:line="276" w:lineRule="auto"/>
        <w:jc w:val="both"/>
        <w:rPr>
          <w:color w:val="auto"/>
          <w:sz w:val="22"/>
          <w:szCs w:val="22"/>
        </w:rPr>
      </w:pPr>
    </w:p>
    <w:p w14:paraId="760FA925" w14:textId="77777777" w:rsidR="00635C7E" w:rsidRDefault="00635C7E" w:rsidP="00635C7E">
      <w:pPr>
        <w:pStyle w:val="Default"/>
        <w:spacing w:line="276" w:lineRule="auto"/>
        <w:jc w:val="both"/>
        <w:rPr>
          <w:color w:val="auto"/>
          <w:sz w:val="22"/>
          <w:szCs w:val="22"/>
        </w:rPr>
      </w:pPr>
    </w:p>
    <w:p w14:paraId="760FA926" w14:textId="77777777" w:rsidR="00635C7E" w:rsidRDefault="00635C7E" w:rsidP="00635C7E">
      <w:pPr>
        <w:pStyle w:val="Default"/>
        <w:spacing w:line="276" w:lineRule="auto"/>
        <w:jc w:val="both"/>
        <w:rPr>
          <w:color w:val="auto"/>
          <w:sz w:val="22"/>
          <w:szCs w:val="22"/>
        </w:rPr>
      </w:pPr>
    </w:p>
    <w:p w14:paraId="760FA927" w14:textId="77777777" w:rsidR="00635C7E" w:rsidRDefault="00635C7E" w:rsidP="00635C7E">
      <w:pPr>
        <w:pStyle w:val="Default"/>
        <w:spacing w:line="276" w:lineRule="auto"/>
        <w:jc w:val="both"/>
        <w:rPr>
          <w:color w:val="auto"/>
          <w:sz w:val="22"/>
          <w:szCs w:val="22"/>
        </w:rPr>
      </w:pPr>
    </w:p>
    <w:p w14:paraId="760FA928" w14:textId="416F36AB" w:rsidR="00635C7E" w:rsidRPr="0016747C" w:rsidRDefault="00635C7E" w:rsidP="001436A0">
      <w:pPr>
        <w:pStyle w:val="Heading1"/>
        <w:jc w:val="center"/>
        <w:rPr>
          <w:rFonts w:ascii="Arial" w:hAnsi="Arial" w:cs="Arial"/>
          <w:color w:val="auto"/>
          <w:sz w:val="22"/>
          <w:szCs w:val="22"/>
        </w:rPr>
      </w:pPr>
      <w:bookmarkStart w:id="47" w:name="_Toc4587496"/>
      <w:r w:rsidRPr="0016747C">
        <w:rPr>
          <w:rFonts w:ascii="Arial" w:hAnsi="Arial" w:cs="Arial"/>
          <w:color w:val="auto"/>
          <w:sz w:val="22"/>
          <w:szCs w:val="22"/>
        </w:rPr>
        <w:lastRenderedPageBreak/>
        <w:t>Obrazložitev</w:t>
      </w:r>
      <w:bookmarkEnd w:id="47"/>
    </w:p>
    <w:p w14:paraId="760FA929" w14:textId="77777777" w:rsidR="00635C7E" w:rsidRDefault="00635C7E" w:rsidP="00635C7E">
      <w:pPr>
        <w:jc w:val="both"/>
        <w:rPr>
          <w:rFonts w:ascii="Arial" w:hAnsi="Arial" w:cs="Arial"/>
          <w:b/>
          <w:szCs w:val="20"/>
        </w:rPr>
      </w:pPr>
      <w:r>
        <w:rPr>
          <w:rFonts w:ascii="Arial" w:hAnsi="Arial" w:cs="Arial"/>
          <w:b/>
          <w:szCs w:val="20"/>
        </w:rPr>
        <w:t>1. Uvod</w:t>
      </w:r>
    </w:p>
    <w:p w14:paraId="760FA92A" w14:textId="77777777" w:rsidR="00635C7E" w:rsidRPr="004D5E77" w:rsidRDefault="00635C7E" w:rsidP="00635C7E">
      <w:pPr>
        <w:jc w:val="both"/>
        <w:rPr>
          <w:rFonts w:ascii="Arial" w:hAnsi="Arial" w:cs="Arial"/>
          <w:szCs w:val="20"/>
        </w:rPr>
      </w:pPr>
      <w:r w:rsidRPr="004D5E77">
        <w:rPr>
          <w:rFonts w:ascii="Arial" w:hAnsi="Arial" w:cs="Arial"/>
          <w:szCs w:val="20"/>
        </w:rPr>
        <w:t xml:space="preserve">Trenutno veljavno Resolucijo o strategiji nacionalne varnosti Republike Slovenije (ReSNV) je Državni zbor </w:t>
      </w:r>
      <w:r>
        <w:rPr>
          <w:rFonts w:ascii="Arial" w:hAnsi="Arial" w:cs="Arial"/>
          <w:szCs w:val="20"/>
        </w:rPr>
        <w:t>Republike Slovenije</w:t>
      </w:r>
      <w:r w:rsidRPr="004D5E77">
        <w:rPr>
          <w:rFonts w:ascii="Arial" w:hAnsi="Arial" w:cs="Arial"/>
          <w:szCs w:val="20"/>
        </w:rPr>
        <w:t xml:space="preserve"> sprejel leta 2010</w:t>
      </w:r>
      <w:r>
        <w:rPr>
          <w:rFonts w:ascii="Arial" w:hAnsi="Arial" w:cs="Arial"/>
          <w:szCs w:val="20"/>
        </w:rPr>
        <w:t xml:space="preserve"> (Uradni list Republike Slovenije, št. 27/10)</w:t>
      </w:r>
      <w:r w:rsidRPr="004D5E77">
        <w:rPr>
          <w:rFonts w:ascii="Arial" w:hAnsi="Arial" w:cs="Arial"/>
          <w:szCs w:val="20"/>
        </w:rPr>
        <w:t xml:space="preserve">. Resolucija je </w:t>
      </w:r>
      <w:r w:rsidRPr="004D5E77">
        <w:rPr>
          <w:rFonts w:ascii="Arial" w:hAnsi="Arial" w:cs="Arial"/>
          <w:color w:val="000000"/>
          <w:szCs w:val="20"/>
        </w:rPr>
        <w:t xml:space="preserve">temeljni razvojno-usmerjevalni dokument na področju nacionalne varnosti. </w:t>
      </w:r>
      <w:r w:rsidRPr="004D5E77">
        <w:rPr>
          <w:rFonts w:ascii="Arial" w:hAnsi="Arial" w:cs="Arial"/>
          <w:szCs w:val="20"/>
        </w:rPr>
        <w:t>V njej so opredeljeni interesi in cilji države, njen geopolitični in geostrateški položaj ter njeno spremenjeno mednarodno varnostno okolje. V okviru geopolitičnega in geostrateškega okolja resolucija Republiko Slovenijo opredeljuje kot celinsko in pomorsko državo s posebnim geostrateškim položajem. Izpostavljena je tranzitna lega Republike Slovenije na stičišču srednje</w:t>
      </w:r>
      <w:r>
        <w:rPr>
          <w:rFonts w:ascii="Arial" w:hAnsi="Arial" w:cs="Arial"/>
          <w:szCs w:val="20"/>
        </w:rPr>
        <w:t>- in</w:t>
      </w:r>
      <w:r w:rsidRPr="004D5E77">
        <w:rPr>
          <w:rFonts w:ascii="Arial" w:hAnsi="Arial" w:cs="Arial"/>
          <w:szCs w:val="20"/>
        </w:rPr>
        <w:t xml:space="preserve"> južnoevropskega </w:t>
      </w:r>
      <w:r>
        <w:rPr>
          <w:rFonts w:ascii="Arial" w:hAnsi="Arial" w:cs="Arial"/>
          <w:szCs w:val="20"/>
        </w:rPr>
        <w:t>ter</w:t>
      </w:r>
      <w:r w:rsidRPr="004D5E77">
        <w:rPr>
          <w:rFonts w:ascii="Arial" w:hAnsi="Arial" w:cs="Arial"/>
          <w:szCs w:val="20"/>
        </w:rPr>
        <w:t xml:space="preserve"> sredozemskega prostora, kar ji nudi tako prednosti</w:t>
      </w:r>
      <w:r>
        <w:rPr>
          <w:rFonts w:ascii="Arial" w:hAnsi="Arial" w:cs="Arial"/>
          <w:szCs w:val="20"/>
        </w:rPr>
        <w:t xml:space="preserve"> kot</w:t>
      </w:r>
      <w:r w:rsidRPr="004D5E77">
        <w:rPr>
          <w:rFonts w:ascii="Arial" w:hAnsi="Arial" w:cs="Arial"/>
          <w:szCs w:val="20"/>
        </w:rPr>
        <w:t xml:space="preserve"> prinaša tudi določena tveganja. </w:t>
      </w:r>
    </w:p>
    <w:p w14:paraId="760FA92B" w14:textId="77777777" w:rsidR="00635C7E" w:rsidRPr="004D5E77" w:rsidRDefault="00635C7E" w:rsidP="00635C7E">
      <w:pPr>
        <w:jc w:val="both"/>
        <w:rPr>
          <w:rFonts w:ascii="Arial" w:hAnsi="Arial" w:cs="Arial"/>
          <w:szCs w:val="20"/>
        </w:rPr>
      </w:pPr>
      <w:r>
        <w:rPr>
          <w:rFonts w:ascii="Arial" w:hAnsi="Arial" w:cs="Arial"/>
          <w:szCs w:val="20"/>
        </w:rPr>
        <w:t>M</w:t>
      </w:r>
      <w:r w:rsidRPr="004D5E77">
        <w:rPr>
          <w:rFonts w:ascii="Arial" w:hAnsi="Arial" w:cs="Arial"/>
          <w:szCs w:val="20"/>
        </w:rPr>
        <w:t xml:space="preserve">ednarodno varnostno okolje </w:t>
      </w:r>
      <w:r>
        <w:rPr>
          <w:rFonts w:ascii="Arial" w:hAnsi="Arial" w:cs="Arial"/>
          <w:szCs w:val="20"/>
        </w:rPr>
        <w:t xml:space="preserve">trenutno veljavne resolucije </w:t>
      </w:r>
      <w:r w:rsidRPr="004D5E77">
        <w:rPr>
          <w:rFonts w:ascii="Arial" w:hAnsi="Arial" w:cs="Arial"/>
          <w:szCs w:val="20"/>
        </w:rPr>
        <w:t xml:space="preserve">je </w:t>
      </w:r>
      <w:r>
        <w:rPr>
          <w:rFonts w:ascii="Arial" w:hAnsi="Arial" w:cs="Arial"/>
          <w:szCs w:val="20"/>
        </w:rPr>
        <w:t xml:space="preserve">bilo </w:t>
      </w:r>
      <w:r w:rsidRPr="004D5E77">
        <w:rPr>
          <w:rFonts w:ascii="Arial" w:hAnsi="Arial" w:cs="Arial"/>
          <w:szCs w:val="20"/>
        </w:rPr>
        <w:t>opredeljeno kot kompleksno, soodvisno</w:t>
      </w:r>
      <w:r>
        <w:rPr>
          <w:rFonts w:ascii="Arial" w:hAnsi="Arial" w:cs="Arial"/>
          <w:szCs w:val="20"/>
        </w:rPr>
        <w:t xml:space="preserve"> in</w:t>
      </w:r>
      <w:r w:rsidRPr="004D5E77">
        <w:rPr>
          <w:rFonts w:ascii="Arial" w:hAnsi="Arial" w:cs="Arial"/>
          <w:szCs w:val="20"/>
        </w:rPr>
        <w:t xml:space="preserve"> podvrženo nepredvidljivim spremembam </w:t>
      </w:r>
      <w:r>
        <w:rPr>
          <w:rFonts w:ascii="Arial" w:hAnsi="Arial" w:cs="Arial"/>
          <w:szCs w:val="20"/>
        </w:rPr>
        <w:t>ter</w:t>
      </w:r>
      <w:r w:rsidRPr="004D5E77">
        <w:rPr>
          <w:rFonts w:ascii="Arial" w:hAnsi="Arial" w:cs="Arial"/>
          <w:szCs w:val="20"/>
        </w:rPr>
        <w:t xml:space="preserve"> je globalnih razsežnosti. Pri tem je poudar</w:t>
      </w:r>
      <w:r>
        <w:rPr>
          <w:rFonts w:ascii="Arial" w:hAnsi="Arial" w:cs="Arial"/>
          <w:szCs w:val="20"/>
        </w:rPr>
        <w:t>ek na</w:t>
      </w:r>
      <w:r w:rsidRPr="004D5E77">
        <w:rPr>
          <w:rFonts w:ascii="Arial" w:hAnsi="Arial" w:cs="Arial"/>
          <w:szCs w:val="20"/>
        </w:rPr>
        <w:t xml:space="preserve"> popuščanj</w:t>
      </w:r>
      <w:r>
        <w:rPr>
          <w:rFonts w:ascii="Arial" w:hAnsi="Arial" w:cs="Arial"/>
          <w:szCs w:val="20"/>
        </w:rPr>
        <w:t>u</w:t>
      </w:r>
      <w:r w:rsidRPr="004D5E77">
        <w:rPr>
          <w:rFonts w:ascii="Arial" w:hAnsi="Arial" w:cs="Arial"/>
          <w:szCs w:val="20"/>
        </w:rPr>
        <w:t xml:space="preserve"> napetosti v odnosih med državami </w:t>
      </w:r>
      <w:r>
        <w:rPr>
          <w:rFonts w:ascii="Arial" w:hAnsi="Arial" w:cs="Arial"/>
          <w:szCs w:val="20"/>
        </w:rPr>
        <w:t>in</w:t>
      </w:r>
      <w:r w:rsidRPr="004D5E77">
        <w:rPr>
          <w:rFonts w:ascii="Arial" w:hAnsi="Arial" w:cs="Arial"/>
          <w:szCs w:val="20"/>
        </w:rPr>
        <w:t xml:space="preserve"> majhn</w:t>
      </w:r>
      <w:r>
        <w:rPr>
          <w:rFonts w:ascii="Arial" w:hAnsi="Arial" w:cs="Arial"/>
          <w:szCs w:val="20"/>
        </w:rPr>
        <w:t>i</w:t>
      </w:r>
      <w:r w:rsidRPr="004D5E77">
        <w:rPr>
          <w:rFonts w:ascii="Arial" w:hAnsi="Arial" w:cs="Arial"/>
          <w:szCs w:val="20"/>
        </w:rPr>
        <w:t xml:space="preserve"> verjetnost</w:t>
      </w:r>
      <w:r>
        <w:rPr>
          <w:rFonts w:ascii="Arial" w:hAnsi="Arial" w:cs="Arial"/>
          <w:szCs w:val="20"/>
        </w:rPr>
        <w:t>i</w:t>
      </w:r>
      <w:r w:rsidRPr="004D5E77">
        <w:rPr>
          <w:rFonts w:ascii="Arial" w:hAnsi="Arial" w:cs="Arial"/>
          <w:szCs w:val="20"/>
        </w:rPr>
        <w:t xml:space="preserve"> izbruha oboroženih meddržavnih spopadov v evroatlantskem prostoru, kot glavna grožnja pa so opredeljen</w:t>
      </w:r>
      <w:r>
        <w:rPr>
          <w:rFonts w:ascii="Arial" w:hAnsi="Arial" w:cs="Arial"/>
          <w:szCs w:val="20"/>
        </w:rPr>
        <w:t>i</w:t>
      </w:r>
      <w:r w:rsidRPr="004D5E77">
        <w:rPr>
          <w:rFonts w:ascii="Arial" w:hAnsi="Arial" w:cs="Arial"/>
          <w:szCs w:val="20"/>
        </w:rPr>
        <w:t xml:space="preserve"> asimetrične grožnje in tveganja, katerih nosilci so praviloma nedržavni subjekti, njihov učinek pa ima poudarjeno transnacionalno razsežnost. </w:t>
      </w:r>
    </w:p>
    <w:p w14:paraId="760FA92C" w14:textId="77777777" w:rsidR="00635C7E" w:rsidRPr="00263051" w:rsidRDefault="00635C7E" w:rsidP="00635C7E">
      <w:pPr>
        <w:jc w:val="both"/>
        <w:rPr>
          <w:rFonts w:ascii="Arial" w:hAnsi="Arial" w:cs="Arial"/>
          <w:szCs w:val="20"/>
        </w:rPr>
      </w:pPr>
      <w:r w:rsidRPr="00263051">
        <w:rPr>
          <w:rFonts w:ascii="Arial" w:hAnsi="Arial" w:cs="Arial"/>
          <w:szCs w:val="20"/>
        </w:rPr>
        <w:t xml:space="preserve">Veljavna </w:t>
      </w:r>
      <w:r>
        <w:rPr>
          <w:rFonts w:ascii="Arial" w:hAnsi="Arial" w:cs="Arial"/>
          <w:szCs w:val="20"/>
        </w:rPr>
        <w:t>resolucija</w:t>
      </w:r>
      <w:r w:rsidRPr="00263051">
        <w:rPr>
          <w:rFonts w:ascii="Arial" w:hAnsi="Arial" w:cs="Arial"/>
          <w:szCs w:val="20"/>
        </w:rPr>
        <w:t xml:space="preserve"> iz leta 2010 opredeljuje vire ogrožanja in tveganja nacionalne varnosti Republike Slovenije, ki jih deli na globalne, nadnacionalne in nacionalne. Med globalne vire ogrožanja in tveganja uvršča podnebne spremembe, globalna finančna, gospodarska in socialna tveganja ter krizna žarišča, med nadnacionalne pa terorizem, nedovoljene dejavnosti na področju konvencionalnega orožja, orožij za množično uničevanje in jedrske tehnologije, organiziran kriminal, nezakonite migracije, kibernetske grožnje in zlorab</w:t>
      </w:r>
      <w:r>
        <w:rPr>
          <w:rFonts w:ascii="Arial" w:hAnsi="Arial" w:cs="Arial"/>
          <w:szCs w:val="20"/>
        </w:rPr>
        <w:t>o</w:t>
      </w:r>
      <w:r w:rsidRPr="00263051">
        <w:rPr>
          <w:rFonts w:ascii="Arial" w:hAnsi="Arial" w:cs="Arial"/>
          <w:szCs w:val="20"/>
        </w:rPr>
        <w:t xml:space="preserve"> informacijskih tehnologij in sistemov, dejavnost tujih obveščevalnih služb ter vojaške grožnje. Kot nacionalni viri ogrožanja in tveganja so opredeljeni ogrožanje javne varnosti, naravne in druge nesreče, omejenost naravnih virov </w:t>
      </w:r>
      <w:r>
        <w:rPr>
          <w:rFonts w:ascii="Arial" w:hAnsi="Arial" w:cs="Arial"/>
          <w:szCs w:val="20"/>
        </w:rPr>
        <w:t>in</w:t>
      </w:r>
      <w:r w:rsidRPr="00263051">
        <w:rPr>
          <w:rFonts w:ascii="Arial" w:hAnsi="Arial" w:cs="Arial"/>
          <w:szCs w:val="20"/>
        </w:rPr>
        <w:t xml:space="preserve"> degradacija življenjskega okolja, zdravstveno-epidemiološke grožnje ter dejavniki negotovosti.</w:t>
      </w:r>
      <w:r>
        <w:rPr>
          <w:rFonts w:ascii="Arial" w:hAnsi="Arial" w:cs="Arial"/>
          <w:szCs w:val="20"/>
        </w:rPr>
        <w:t xml:space="preserve"> Poseben poudarek je na medsebojni povezanosti in soodvisnosti sodobnih virov ogrožanja in tveganja. </w:t>
      </w:r>
    </w:p>
    <w:p w14:paraId="760FA92D" w14:textId="77777777" w:rsidR="00635C7E" w:rsidRPr="004D5E77" w:rsidRDefault="00635C7E" w:rsidP="00635C7E">
      <w:pPr>
        <w:jc w:val="both"/>
        <w:rPr>
          <w:rFonts w:ascii="Arial" w:hAnsi="Arial" w:cs="Arial"/>
          <w:szCs w:val="20"/>
        </w:rPr>
      </w:pPr>
      <w:r w:rsidRPr="00263051">
        <w:rPr>
          <w:rFonts w:ascii="Arial" w:hAnsi="Arial" w:cs="Arial"/>
          <w:szCs w:val="20"/>
        </w:rPr>
        <w:t xml:space="preserve">V okviru odzivanja države na vire ogrožanja in tveganja nacionalne varnosti </w:t>
      </w:r>
      <w:r>
        <w:rPr>
          <w:rFonts w:ascii="Arial" w:hAnsi="Arial" w:cs="Arial"/>
          <w:szCs w:val="20"/>
        </w:rPr>
        <w:t xml:space="preserve">obstoječa </w:t>
      </w:r>
      <w:r w:rsidRPr="00263051">
        <w:rPr>
          <w:rFonts w:ascii="Arial" w:hAnsi="Arial" w:cs="Arial"/>
          <w:szCs w:val="20"/>
        </w:rPr>
        <w:t>resolucija opredeljuje vrste politik za odzivanje države na grožnje in tveganja nacionalne varnosti, nato pa odzivanje na posamezne prej naštete vire ogrožanja in tveganja nacionalne varnosti. Nadalje so opredeljeni temelji sistema nacionalne varnosti, njegova organiziranost ter upravljanje in vodenje.</w:t>
      </w:r>
      <w:r w:rsidRPr="004D5E77">
        <w:rPr>
          <w:rFonts w:ascii="Arial" w:hAnsi="Arial" w:cs="Arial"/>
          <w:szCs w:val="20"/>
        </w:rPr>
        <w:t xml:space="preserve"> </w:t>
      </w:r>
    </w:p>
    <w:p w14:paraId="760FA92E" w14:textId="77777777" w:rsidR="00635C7E" w:rsidRDefault="00635C7E" w:rsidP="00635C7E">
      <w:pPr>
        <w:jc w:val="both"/>
        <w:rPr>
          <w:rFonts w:ascii="Arial" w:hAnsi="Arial" w:cs="Arial"/>
          <w:b/>
          <w:szCs w:val="20"/>
        </w:rPr>
      </w:pPr>
      <w:r>
        <w:rPr>
          <w:rFonts w:ascii="Arial" w:hAnsi="Arial" w:cs="Arial"/>
          <w:b/>
          <w:szCs w:val="20"/>
        </w:rPr>
        <w:t>2. Obrazložitev predloga Resolucije o strategiji nacionalne varnosti Republike Slovenije</w:t>
      </w:r>
    </w:p>
    <w:p w14:paraId="760FA92F" w14:textId="77777777" w:rsidR="00635C7E" w:rsidRDefault="00635C7E" w:rsidP="00635C7E">
      <w:pPr>
        <w:pStyle w:val="NormalWeb"/>
        <w:spacing w:before="100" w:after="100" w:line="276" w:lineRule="auto"/>
        <w:jc w:val="both"/>
        <w:rPr>
          <w:color w:val="000000"/>
          <w:sz w:val="22"/>
          <w:szCs w:val="20"/>
        </w:rPr>
      </w:pPr>
      <w:r w:rsidRPr="00D92ECE">
        <w:rPr>
          <w:color w:val="000000"/>
          <w:sz w:val="22"/>
          <w:szCs w:val="20"/>
        </w:rPr>
        <w:t>Vlada R</w:t>
      </w:r>
      <w:r>
        <w:rPr>
          <w:color w:val="000000"/>
          <w:sz w:val="22"/>
          <w:szCs w:val="20"/>
        </w:rPr>
        <w:t xml:space="preserve">epublike Slovenije je, upoštevajoč spremenjeno mednarodno varnostno okolje in na podlagi ocene stanja sistema nacionalne varnosti Republike Slovenije, pristopila k pripravi nove Resolucije o strategiji nacionalne varnosti Republike Slovenije. </w:t>
      </w:r>
      <w:r w:rsidRPr="002645FE">
        <w:rPr>
          <w:color w:val="000000"/>
          <w:sz w:val="22"/>
          <w:szCs w:val="20"/>
        </w:rPr>
        <w:t xml:space="preserve">Na podlagi sklepov 3. seje Vlade Republike Slovenije in 1. seje </w:t>
      </w:r>
      <w:r>
        <w:rPr>
          <w:color w:val="000000"/>
          <w:sz w:val="22"/>
          <w:szCs w:val="20"/>
        </w:rPr>
        <w:t>s</w:t>
      </w:r>
      <w:r w:rsidRPr="002645FE">
        <w:rPr>
          <w:color w:val="000000"/>
          <w:sz w:val="22"/>
          <w:szCs w:val="20"/>
        </w:rPr>
        <w:t xml:space="preserve">ekretariata Sveta za nacionalno varnost </w:t>
      </w:r>
      <w:r>
        <w:rPr>
          <w:color w:val="000000"/>
          <w:sz w:val="22"/>
          <w:szCs w:val="20"/>
        </w:rPr>
        <w:t xml:space="preserve">(SSNAV) </w:t>
      </w:r>
      <w:r w:rsidRPr="002645FE">
        <w:rPr>
          <w:color w:val="000000"/>
          <w:sz w:val="22"/>
          <w:szCs w:val="20"/>
        </w:rPr>
        <w:t xml:space="preserve">4. 10. 2018 </w:t>
      </w:r>
      <w:r>
        <w:rPr>
          <w:color w:val="000000"/>
          <w:sz w:val="22"/>
          <w:szCs w:val="20"/>
        </w:rPr>
        <w:t>sta</w:t>
      </w:r>
      <w:r w:rsidRPr="002645FE">
        <w:rPr>
          <w:color w:val="000000"/>
          <w:sz w:val="22"/>
          <w:szCs w:val="20"/>
        </w:rPr>
        <w:t xml:space="preserve"> bil</w:t>
      </w:r>
      <w:r>
        <w:rPr>
          <w:color w:val="000000"/>
          <w:sz w:val="22"/>
          <w:szCs w:val="20"/>
        </w:rPr>
        <w:t>a</w:t>
      </w:r>
      <w:r w:rsidRPr="002645FE">
        <w:rPr>
          <w:color w:val="000000"/>
          <w:sz w:val="22"/>
          <w:szCs w:val="20"/>
        </w:rPr>
        <w:t xml:space="preserve"> na državni ravni izvede</w:t>
      </w:r>
      <w:r>
        <w:rPr>
          <w:color w:val="000000"/>
          <w:sz w:val="22"/>
          <w:szCs w:val="20"/>
        </w:rPr>
        <w:t>na</w:t>
      </w:r>
      <w:r w:rsidRPr="002645FE">
        <w:rPr>
          <w:color w:val="000000"/>
          <w:sz w:val="22"/>
          <w:szCs w:val="20"/>
        </w:rPr>
        <w:t xml:space="preserve"> pregled in prenova </w:t>
      </w:r>
      <w:r>
        <w:rPr>
          <w:color w:val="000000"/>
          <w:sz w:val="22"/>
          <w:szCs w:val="20"/>
        </w:rPr>
        <w:t>resolucije</w:t>
      </w:r>
      <w:r w:rsidRPr="002645FE">
        <w:rPr>
          <w:color w:val="000000"/>
          <w:sz w:val="22"/>
          <w:szCs w:val="20"/>
        </w:rPr>
        <w:t xml:space="preserve">. </w:t>
      </w:r>
      <w:r>
        <w:rPr>
          <w:color w:val="000000"/>
          <w:sz w:val="22"/>
          <w:szCs w:val="20"/>
        </w:rPr>
        <w:t xml:space="preserve">Koordinacija in usklajevanje priprave dokumenta je potekalo preko sekretariata Sveta za nacionalno varnost, v pripravo pa so bili vključeni vsi resorji. </w:t>
      </w:r>
    </w:p>
    <w:p w14:paraId="760FA930" w14:textId="77777777" w:rsidR="00635C7E" w:rsidRPr="002645FE" w:rsidRDefault="00635C7E" w:rsidP="00635C7E">
      <w:pPr>
        <w:pStyle w:val="NormalWeb"/>
        <w:spacing w:before="100" w:after="100" w:line="276" w:lineRule="auto"/>
        <w:jc w:val="both"/>
        <w:rPr>
          <w:color w:val="000000"/>
          <w:sz w:val="22"/>
          <w:szCs w:val="20"/>
        </w:rPr>
      </w:pPr>
      <w:r w:rsidRPr="00F92005">
        <w:rPr>
          <w:color w:val="000000"/>
          <w:sz w:val="22"/>
          <w:szCs w:val="20"/>
        </w:rPr>
        <w:lastRenderedPageBreak/>
        <w:t xml:space="preserve">Medresorska koordinacija je skladno z usmeritvami </w:t>
      </w:r>
      <w:r>
        <w:rPr>
          <w:color w:val="000000"/>
          <w:sz w:val="22"/>
          <w:szCs w:val="20"/>
        </w:rPr>
        <w:t>sekretariata Sveta za nacionalno varnost</w:t>
      </w:r>
      <w:r w:rsidRPr="00F92005">
        <w:rPr>
          <w:color w:val="000000"/>
          <w:sz w:val="22"/>
          <w:szCs w:val="20"/>
        </w:rPr>
        <w:t xml:space="preserve"> izhajala iz strukture veljavnega dokumenta, ki je bil smiselno dopolnjen in prilagojen. Dopolnitev </w:t>
      </w:r>
      <w:r>
        <w:rPr>
          <w:color w:val="000000"/>
          <w:sz w:val="22"/>
          <w:szCs w:val="20"/>
        </w:rPr>
        <w:t>resolucije</w:t>
      </w:r>
      <w:r w:rsidRPr="00F92005">
        <w:rPr>
          <w:color w:val="000000"/>
          <w:sz w:val="22"/>
          <w:szCs w:val="20"/>
        </w:rPr>
        <w:t xml:space="preserve"> je temeljila na preučitvi veljavne resolucije s strani posameznih resorjev. Sledilo je redno usklajevanje na ravni medresorske </w:t>
      </w:r>
      <w:r>
        <w:rPr>
          <w:color w:val="000000"/>
          <w:sz w:val="22"/>
          <w:szCs w:val="20"/>
        </w:rPr>
        <w:t>koordinacije</w:t>
      </w:r>
      <w:r w:rsidRPr="00F92005">
        <w:rPr>
          <w:color w:val="000000"/>
          <w:sz w:val="22"/>
          <w:szCs w:val="20"/>
        </w:rPr>
        <w:t>. Izvedena je bila tudi javna razprava o predlogu dokumenta, ki je vključevala organizacijo dveh okroglih miz</w:t>
      </w:r>
      <w:r>
        <w:rPr>
          <w:color w:val="000000"/>
          <w:sz w:val="22"/>
          <w:szCs w:val="20"/>
        </w:rPr>
        <w:t>,</w:t>
      </w:r>
      <w:r w:rsidRPr="00F92005">
        <w:rPr>
          <w:color w:val="000000"/>
          <w:sz w:val="22"/>
          <w:szCs w:val="20"/>
        </w:rPr>
        <w:t xml:space="preserve"> in sicer na Fakulteti </w:t>
      </w:r>
      <w:r w:rsidRPr="00D505AD">
        <w:rPr>
          <w:color w:val="000000"/>
          <w:sz w:val="22"/>
          <w:szCs w:val="20"/>
        </w:rPr>
        <w:t xml:space="preserve">za družbene vede </w:t>
      </w:r>
      <w:r>
        <w:rPr>
          <w:color w:val="000000"/>
          <w:sz w:val="22"/>
          <w:szCs w:val="20"/>
        </w:rPr>
        <w:t>in v</w:t>
      </w:r>
      <w:r w:rsidRPr="00D505AD">
        <w:rPr>
          <w:color w:val="000000"/>
          <w:sz w:val="22"/>
          <w:szCs w:val="20"/>
        </w:rPr>
        <w:t xml:space="preserve"> Državnem </w:t>
      </w:r>
      <w:r>
        <w:rPr>
          <w:color w:val="000000"/>
          <w:sz w:val="22"/>
          <w:szCs w:val="20"/>
        </w:rPr>
        <w:t>s</w:t>
      </w:r>
      <w:r w:rsidRPr="00F92005">
        <w:rPr>
          <w:color w:val="000000"/>
          <w:sz w:val="22"/>
          <w:szCs w:val="20"/>
        </w:rPr>
        <w:t>vetu Republike Slovenije.</w:t>
      </w:r>
    </w:p>
    <w:p w14:paraId="760FA931" w14:textId="77777777" w:rsidR="00635C7E" w:rsidRDefault="00635C7E" w:rsidP="00635C7E">
      <w:pPr>
        <w:pStyle w:val="NormalWeb"/>
        <w:spacing w:before="100" w:after="100" w:line="276" w:lineRule="auto"/>
        <w:jc w:val="both"/>
        <w:rPr>
          <w:color w:val="000000"/>
          <w:sz w:val="22"/>
          <w:szCs w:val="20"/>
        </w:rPr>
      </w:pPr>
      <w:r w:rsidRPr="00D92ECE">
        <w:rPr>
          <w:color w:val="000000"/>
          <w:sz w:val="22"/>
          <w:szCs w:val="20"/>
        </w:rPr>
        <w:t>V okviru</w:t>
      </w:r>
      <w:r>
        <w:rPr>
          <w:color w:val="000000"/>
          <w:sz w:val="22"/>
          <w:szCs w:val="20"/>
        </w:rPr>
        <w:t xml:space="preserve"> priprave predloga resolucije so bili znova pregledani in ovrednoteni strateški interesi in cilji Republike Slovenije, posodobljena ocena varnostnega okolja, pregledani in ustrezno dopolnjeni grožnje in tveganja ter ustrezni odzivi nanje, upoštevana obstoječa zakonodaja s področja nacionalne varnosti, upoštevani ključni strateški in doktrinarni dokumenti različnih mednarodnih organizacij (Evropska unija, Nato, Organizacija združenih narodov idr.) ter zagotovljena kontinuiteta z obstoječo Resolucijo o strategiji nacionalne varnosti Republike Slovenije iz leta 2010.</w:t>
      </w:r>
    </w:p>
    <w:p w14:paraId="760FA932" w14:textId="77777777" w:rsidR="00635C7E" w:rsidRPr="00F92005" w:rsidRDefault="00635C7E" w:rsidP="00635C7E">
      <w:pPr>
        <w:pStyle w:val="NormalWeb"/>
        <w:spacing w:before="100" w:after="100" w:line="276" w:lineRule="auto"/>
        <w:jc w:val="both"/>
        <w:rPr>
          <w:color w:val="000000"/>
          <w:szCs w:val="20"/>
        </w:rPr>
      </w:pPr>
      <w:r w:rsidRPr="00F92005">
        <w:rPr>
          <w:color w:val="000000"/>
          <w:sz w:val="22"/>
          <w:szCs w:val="20"/>
        </w:rPr>
        <w:t xml:space="preserve">Resolucija bo predstavljala podlago za pripravo in dopolnjevanje posebnih strateških </w:t>
      </w:r>
      <w:r>
        <w:rPr>
          <w:color w:val="000000"/>
          <w:sz w:val="22"/>
          <w:szCs w:val="20"/>
        </w:rPr>
        <w:t>ter</w:t>
      </w:r>
      <w:r w:rsidRPr="00F92005">
        <w:rPr>
          <w:color w:val="000000"/>
          <w:sz w:val="22"/>
          <w:szCs w:val="20"/>
        </w:rPr>
        <w:t xml:space="preserve"> drugih razvojnih </w:t>
      </w:r>
      <w:r>
        <w:rPr>
          <w:color w:val="000000"/>
          <w:sz w:val="22"/>
          <w:szCs w:val="20"/>
        </w:rPr>
        <w:t>in</w:t>
      </w:r>
      <w:r w:rsidRPr="00F92005">
        <w:rPr>
          <w:color w:val="000000"/>
          <w:sz w:val="22"/>
          <w:szCs w:val="20"/>
        </w:rPr>
        <w:t xml:space="preserve"> doktrinarnih dokumentov na področju nacionalne varnosti </w:t>
      </w:r>
      <w:r>
        <w:rPr>
          <w:color w:val="000000"/>
          <w:sz w:val="22"/>
          <w:szCs w:val="20"/>
        </w:rPr>
        <w:t>ter</w:t>
      </w:r>
      <w:r w:rsidRPr="00F92005">
        <w:rPr>
          <w:color w:val="000000"/>
          <w:sz w:val="22"/>
          <w:szCs w:val="20"/>
        </w:rPr>
        <w:t xml:space="preserve"> za normativno, organizacijsko </w:t>
      </w:r>
      <w:r>
        <w:rPr>
          <w:color w:val="000000"/>
          <w:sz w:val="22"/>
          <w:szCs w:val="20"/>
        </w:rPr>
        <w:t>in</w:t>
      </w:r>
      <w:r w:rsidRPr="00F92005">
        <w:rPr>
          <w:color w:val="000000"/>
          <w:sz w:val="22"/>
          <w:szCs w:val="20"/>
        </w:rPr>
        <w:t xml:space="preserve"> vsebinsko urejanje vprašanj v zvezi z zagotavljanjem nacionalne varnosti Republike Slovenije. </w:t>
      </w:r>
    </w:p>
    <w:p w14:paraId="760FA933" w14:textId="77777777" w:rsidR="00635C7E" w:rsidRPr="00F92005" w:rsidRDefault="00635C7E" w:rsidP="00635C7E">
      <w:pPr>
        <w:pStyle w:val="NormalWeb"/>
        <w:spacing w:before="100" w:after="100" w:line="276" w:lineRule="auto"/>
        <w:jc w:val="both"/>
        <w:rPr>
          <w:color w:val="000000"/>
          <w:szCs w:val="20"/>
        </w:rPr>
      </w:pPr>
      <w:r w:rsidRPr="00F92005">
        <w:rPr>
          <w:color w:val="000000"/>
          <w:sz w:val="22"/>
          <w:szCs w:val="20"/>
        </w:rPr>
        <w:t xml:space="preserve">Ambicija nove </w:t>
      </w:r>
      <w:r>
        <w:rPr>
          <w:color w:val="000000"/>
          <w:sz w:val="22"/>
          <w:szCs w:val="20"/>
        </w:rPr>
        <w:t>resolucije</w:t>
      </w:r>
      <w:r w:rsidRPr="00F92005">
        <w:rPr>
          <w:color w:val="000000"/>
          <w:sz w:val="22"/>
          <w:szCs w:val="20"/>
        </w:rPr>
        <w:t xml:space="preserve"> je pripraviti izhodišča za posodobitev ključnih normativnih podlag in področnih strategij </w:t>
      </w:r>
      <w:r>
        <w:rPr>
          <w:color w:val="000000"/>
          <w:sz w:val="22"/>
          <w:szCs w:val="20"/>
        </w:rPr>
        <w:t>nacionalnovarnostnega</w:t>
      </w:r>
      <w:r w:rsidRPr="00F92005">
        <w:rPr>
          <w:color w:val="000000"/>
          <w:sz w:val="22"/>
          <w:szCs w:val="20"/>
        </w:rPr>
        <w:t xml:space="preserve"> sistema Republike Slovenije, da bo odporen in sposoben soočanja in zoperstavljanja sodobnim varnostnim grožnjam in tveganjem. </w:t>
      </w:r>
    </w:p>
    <w:p w14:paraId="760FA934" w14:textId="77777777" w:rsidR="00635C7E" w:rsidRPr="00F92005" w:rsidRDefault="00635C7E" w:rsidP="00635C7E">
      <w:pPr>
        <w:jc w:val="both"/>
        <w:rPr>
          <w:rFonts w:ascii="Arial" w:hAnsi="Arial" w:cs="Arial"/>
          <w:szCs w:val="20"/>
        </w:rPr>
      </w:pPr>
      <w:r w:rsidRPr="00F92005">
        <w:rPr>
          <w:rFonts w:ascii="Arial" w:hAnsi="Arial" w:cs="Arial"/>
          <w:szCs w:val="20"/>
        </w:rPr>
        <w:t>2.1</w:t>
      </w:r>
      <w:r>
        <w:rPr>
          <w:rFonts w:ascii="Arial" w:hAnsi="Arial" w:cs="Arial"/>
          <w:szCs w:val="20"/>
        </w:rPr>
        <w:t>.</w:t>
      </w:r>
      <w:r w:rsidRPr="00F92005">
        <w:rPr>
          <w:rFonts w:ascii="Arial" w:hAnsi="Arial" w:cs="Arial"/>
          <w:szCs w:val="20"/>
        </w:rPr>
        <w:t xml:space="preserve"> </w:t>
      </w:r>
      <w:r>
        <w:rPr>
          <w:rFonts w:ascii="Arial" w:hAnsi="Arial" w:cs="Arial"/>
          <w:szCs w:val="20"/>
        </w:rPr>
        <w:t>V uvodu sta opredeljena namen dokumenta ter pomen resolucije za pripravo in dopolnjevanje strateških in razvojnih dokumentov nacionalne varnosti Republike Slovenije.</w:t>
      </w:r>
    </w:p>
    <w:p w14:paraId="760FA935" w14:textId="77777777" w:rsidR="00635C7E" w:rsidRDefault="00635C7E" w:rsidP="00635C7E">
      <w:pPr>
        <w:jc w:val="both"/>
        <w:rPr>
          <w:rFonts w:ascii="Arial" w:hAnsi="Arial" w:cs="Arial"/>
          <w:szCs w:val="20"/>
        </w:rPr>
      </w:pPr>
      <w:r>
        <w:rPr>
          <w:rFonts w:ascii="Arial" w:hAnsi="Arial" w:cs="Arial"/>
          <w:szCs w:val="20"/>
        </w:rPr>
        <w:t xml:space="preserve">2.2. </w:t>
      </w:r>
      <w:r w:rsidRPr="005F5D9B">
        <w:rPr>
          <w:rFonts w:ascii="Arial" w:hAnsi="Arial" w:cs="Arial"/>
          <w:szCs w:val="20"/>
        </w:rPr>
        <w:t>Drugo poglavje opredeljuje življenjske in strateške nacionalne interese Republike Slovenije, njene nacionalnovarnostne cilje ter načine njihovega uveljavljanja.</w:t>
      </w:r>
      <w:r>
        <w:rPr>
          <w:rFonts w:ascii="Arial" w:hAnsi="Arial" w:cs="Arial"/>
          <w:szCs w:val="20"/>
        </w:rPr>
        <w:t xml:space="preserve"> Ohranitev neodvisnosti, suverenosti in ozemeljske celovitosti ter ohranitev nacionalne identitete, kulture in samobitnosti slovenskega naroda sta opredeljena kot trajna življenjska interesa Republike Slovenije.</w:t>
      </w:r>
    </w:p>
    <w:p w14:paraId="760FA936" w14:textId="77777777" w:rsidR="00635C7E" w:rsidRPr="004D5E77" w:rsidRDefault="00635C7E" w:rsidP="00635C7E">
      <w:pPr>
        <w:jc w:val="both"/>
        <w:rPr>
          <w:rFonts w:ascii="Arial" w:hAnsi="Arial" w:cs="Arial"/>
          <w:szCs w:val="20"/>
        </w:rPr>
      </w:pPr>
      <w:r>
        <w:rPr>
          <w:rFonts w:ascii="Arial" w:hAnsi="Arial" w:cs="Arial"/>
          <w:szCs w:val="20"/>
        </w:rPr>
        <w:t xml:space="preserve">2.3. Opisan je geopolitični in geostrateški položaj ter njegovo mednarodno varnostno okolje, ki se je od sprejema zadnje resolucije znatno spremenilo in poslabšalo. </w:t>
      </w:r>
      <w:r w:rsidRPr="004D5E77">
        <w:rPr>
          <w:rFonts w:ascii="Arial" w:hAnsi="Arial" w:cs="Arial"/>
          <w:szCs w:val="20"/>
        </w:rPr>
        <w:t xml:space="preserve">Od leta 2014 zaznavamo znatne spremembe in poslabšanje varnostnih razmer v mednarodnem varnostnem okolju, vključno s širšim evropskim prostorom. Zaradi navedenega je bilo treba </w:t>
      </w:r>
      <w:r>
        <w:rPr>
          <w:rFonts w:ascii="Arial" w:hAnsi="Arial" w:cs="Arial"/>
          <w:szCs w:val="20"/>
        </w:rPr>
        <w:t>znova</w:t>
      </w:r>
      <w:r w:rsidRPr="004D5E77">
        <w:rPr>
          <w:rFonts w:ascii="Arial" w:hAnsi="Arial" w:cs="Arial"/>
          <w:szCs w:val="20"/>
        </w:rPr>
        <w:t xml:space="preserve"> opredeliti varnostno okolje Republike Slovenije, vire ogrožanja in tveganja nacionalne varnosti, izhodišča politike odzivanja na posamezne vire ogrožanja in tveganja ter osnovne sistemsko</w:t>
      </w:r>
      <w:r>
        <w:rPr>
          <w:rFonts w:ascii="Arial" w:hAnsi="Arial" w:cs="Arial"/>
          <w:szCs w:val="20"/>
        </w:rPr>
        <w:t>-</w:t>
      </w:r>
      <w:r w:rsidRPr="004D5E77">
        <w:rPr>
          <w:rFonts w:ascii="Arial" w:hAnsi="Arial" w:cs="Arial"/>
          <w:szCs w:val="20"/>
        </w:rPr>
        <w:t xml:space="preserve">organizacijske rešitve delovanja države pri zagotavljanju nacionalne varnosti. </w:t>
      </w:r>
    </w:p>
    <w:p w14:paraId="760FA937" w14:textId="77777777" w:rsidR="00635C7E" w:rsidRPr="004D5E77" w:rsidRDefault="00635C7E" w:rsidP="00635C7E">
      <w:pPr>
        <w:jc w:val="both"/>
        <w:rPr>
          <w:rFonts w:ascii="Arial" w:hAnsi="Arial" w:cs="Arial"/>
          <w:color w:val="000000"/>
          <w:szCs w:val="20"/>
        </w:rPr>
      </w:pPr>
      <w:r w:rsidRPr="004D5E77">
        <w:rPr>
          <w:rFonts w:ascii="Arial" w:hAnsi="Arial" w:cs="Arial"/>
          <w:szCs w:val="20"/>
        </w:rPr>
        <w:t xml:space="preserve">V predlogu nove </w:t>
      </w:r>
      <w:r>
        <w:rPr>
          <w:rFonts w:ascii="Arial" w:hAnsi="Arial" w:cs="Arial"/>
          <w:szCs w:val="20"/>
        </w:rPr>
        <w:t>resolucije</w:t>
      </w:r>
      <w:r w:rsidRPr="004D5E77">
        <w:rPr>
          <w:rFonts w:ascii="Arial" w:hAnsi="Arial" w:cs="Arial"/>
          <w:szCs w:val="20"/>
        </w:rPr>
        <w:t xml:space="preserve"> so v okviru geopolitičnega in geostrateškega položaja Republike Slovenije ter njenega mednarodnega varnostnega okolja prikazane implikacije geostrateškega položaja </w:t>
      </w:r>
      <w:r>
        <w:rPr>
          <w:rFonts w:ascii="Arial" w:hAnsi="Arial" w:cs="Arial"/>
          <w:szCs w:val="20"/>
        </w:rPr>
        <w:t>Republike Slovenije</w:t>
      </w:r>
      <w:r w:rsidRPr="004D5E77">
        <w:rPr>
          <w:rFonts w:ascii="Arial" w:hAnsi="Arial" w:cs="Arial"/>
          <w:szCs w:val="20"/>
        </w:rPr>
        <w:t xml:space="preserve"> na njeno nacionalno varnost. V veliki meri je spremenjeno in dopolnjeno podpoglavje</w:t>
      </w:r>
      <w:r>
        <w:rPr>
          <w:rFonts w:ascii="Arial" w:hAnsi="Arial" w:cs="Arial"/>
          <w:szCs w:val="20"/>
        </w:rPr>
        <w:t>,</w:t>
      </w:r>
      <w:r w:rsidRPr="004D5E77">
        <w:rPr>
          <w:rFonts w:ascii="Arial" w:hAnsi="Arial" w:cs="Arial"/>
          <w:szCs w:val="20"/>
        </w:rPr>
        <w:t xml:space="preserve"> vezano na mednarodno varnostno okolje </w:t>
      </w:r>
      <w:r>
        <w:rPr>
          <w:rFonts w:ascii="Arial" w:hAnsi="Arial" w:cs="Arial"/>
          <w:szCs w:val="20"/>
        </w:rPr>
        <w:t>Republike Slovenije</w:t>
      </w:r>
      <w:r w:rsidRPr="004D5E77">
        <w:rPr>
          <w:rFonts w:ascii="Arial" w:hAnsi="Arial" w:cs="Arial"/>
          <w:szCs w:val="20"/>
        </w:rPr>
        <w:t>, ki se naglo in temeljito spreminja, pri čemer je zaznati povečevanje napetosti, pojav novih oblik groženj ter pojavljanje rivalstva med regionalnimi silami.</w:t>
      </w:r>
      <w:r w:rsidRPr="004D5E77">
        <w:rPr>
          <w:rFonts w:ascii="Arial" w:hAnsi="Arial" w:cs="Arial"/>
          <w:color w:val="000000"/>
          <w:szCs w:val="20"/>
        </w:rPr>
        <w:t xml:space="preserve"> Prihaja do dolgoročnih sprememb v ravnovesju gospodarskih in vojaških sil. Ključni dejavniki </w:t>
      </w:r>
      <w:r>
        <w:rPr>
          <w:rFonts w:ascii="Arial" w:hAnsi="Arial" w:cs="Arial"/>
          <w:color w:val="000000"/>
          <w:szCs w:val="20"/>
        </w:rPr>
        <w:t xml:space="preserve">spremenjenega varnostnega okolja </w:t>
      </w:r>
      <w:r w:rsidRPr="004D5E77">
        <w:rPr>
          <w:rFonts w:ascii="Arial" w:hAnsi="Arial" w:cs="Arial"/>
          <w:color w:val="000000"/>
          <w:szCs w:val="20"/>
        </w:rPr>
        <w:t>so multipolarnost, širok nabor groženj in akterjev ogrožanja z okrepljeno vlogo nedržavnih akterjev, nestabilnost neposredne soseščine</w:t>
      </w:r>
      <w:r>
        <w:rPr>
          <w:rFonts w:ascii="Arial" w:hAnsi="Arial" w:cs="Arial"/>
          <w:color w:val="000000"/>
          <w:szCs w:val="20"/>
        </w:rPr>
        <w:t>,</w:t>
      </w:r>
      <w:r w:rsidRPr="004D5E77">
        <w:rPr>
          <w:rFonts w:ascii="Arial" w:hAnsi="Arial" w:cs="Arial"/>
          <w:color w:val="000000"/>
          <w:szCs w:val="20"/>
        </w:rPr>
        <w:t xml:space="preserve"> na globalni ravni erozija demokratičnih vrednot, mednarodne pravne ureditve in multilateralizma, </w:t>
      </w:r>
      <w:r w:rsidRPr="004D5E77">
        <w:rPr>
          <w:rFonts w:ascii="Arial" w:hAnsi="Arial" w:cs="Arial"/>
          <w:color w:val="000000"/>
          <w:szCs w:val="20"/>
        </w:rPr>
        <w:lastRenderedPageBreak/>
        <w:t xml:space="preserve">uveljavljanje enostranskih interesov ter omejena sposobnost odzivanja s strani mednarodne globalne skupnosti. </w:t>
      </w:r>
    </w:p>
    <w:p w14:paraId="760FA938" w14:textId="77777777" w:rsidR="00635C7E" w:rsidRPr="004D5E77" w:rsidRDefault="00635C7E" w:rsidP="00635C7E">
      <w:pPr>
        <w:jc w:val="both"/>
        <w:rPr>
          <w:rFonts w:ascii="Arial" w:hAnsi="Arial" w:cs="Arial"/>
          <w:szCs w:val="20"/>
        </w:rPr>
      </w:pPr>
      <w:r>
        <w:rPr>
          <w:rFonts w:ascii="Arial" w:hAnsi="Arial" w:cs="Arial"/>
          <w:szCs w:val="20"/>
        </w:rPr>
        <w:t xml:space="preserve">2.4. </w:t>
      </w:r>
      <w:r w:rsidRPr="004D5E77">
        <w:rPr>
          <w:rFonts w:ascii="Arial" w:hAnsi="Arial" w:cs="Arial"/>
          <w:szCs w:val="20"/>
        </w:rPr>
        <w:t xml:space="preserve">Viri ogrožanja in tveganja nacionalne varnosti </w:t>
      </w:r>
      <w:r>
        <w:rPr>
          <w:rFonts w:ascii="Arial" w:hAnsi="Arial" w:cs="Arial"/>
          <w:szCs w:val="20"/>
        </w:rPr>
        <w:t>Republike Slovenije</w:t>
      </w:r>
      <w:r w:rsidRPr="004D5E77">
        <w:rPr>
          <w:rFonts w:ascii="Arial" w:hAnsi="Arial" w:cs="Arial"/>
          <w:szCs w:val="20"/>
        </w:rPr>
        <w:t xml:space="preserve"> niso več razdeljeni na globalne, nadnacionalne in nacionalne</w:t>
      </w:r>
      <w:r>
        <w:rPr>
          <w:rFonts w:ascii="Arial" w:hAnsi="Arial" w:cs="Arial"/>
          <w:szCs w:val="20"/>
        </w:rPr>
        <w:t xml:space="preserve">, </w:t>
      </w:r>
      <w:r w:rsidRPr="004D5E77">
        <w:rPr>
          <w:rFonts w:ascii="Arial" w:hAnsi="Arial" w:cs="Arial"/>
          <w:szCs w:val="20"/>
        </w:rPr>
        <w:t xml:space="preserve">saj je zaradi kompleksnosti pojavnih oblik sodobnih varnostnih groženj in izzivov te težko kategorizirati. Prav tako lahko posamezne grožnje spreminjajo svojo pojavno obliko </w:t>
      </w:r>
      <w:r>
        <w:rPr>
          <w:rFonts w:ascii="Arial" w:hAnsi="Arial" w:cs="Arial"/>
          <w:szCs w:val="20"/>
        </w:rPr>
        <w:t>in</w:t>
      </w:r>
      <w:r w:rsidRPr="004D5E77">
        <w:rPr>
          <w:rFonts w:ascii="Arial" w:hAnsi="Arial" w:cs="Arial"/>
          <w:szCs w:val="20"/>
        </w:rPr>
        <w:t xml:space="preserve"> stopnjo ogrožanja nacionalne varnosti </w:t>
      </w:r>
      <w:r>
        <w:rPr>
          <w:rFonts w:ascii="Arial" w:hAnsi="Arial" w:cs="Arial"/>
          <w:szCs w:val="20"/>
        </w:rPr>
        <w:t>Republike Slovenije</w:t>
      </w:r>
      <w:r w:rsidRPr="004D5E77">
        <w:rPr>
          <w:rFonts w:ascii="Arial" w:hAnsi="Arial" w:cs="Arial"/>
          <w:szCs w:val="20"/>
        </w:rPr>
        <w:t xml:space="preserve">. Večjo vlogo so </w:t>
      </w:r>
      <w:r>
        <w:rPr>
          <w:rFonts w:ascii="Arial" w:hAnsi="Arial" w:cs="Arial"/>
          <w:szCs w:val="20"/>
        </w:rPr>
        <w:t>znova</w:t>
      </w:r>
      <w:r w:rsidRPr="004D5E77">
        <w:rPr>
          <w:rFonts w:ascii="Arial" w:hAnsi="Arial" w:cs="Arial"/>
          <w:szCs w:val="20"/>
        </w:rPr>
        <w:t xml:space="preserve"> pridobili državni akterji. Predlog resolucije narekuje letno izdelavo nacionalne ocene varnostnih tveganj in groženj.</w:t>
      </w:r>
    </w:p>
    <w:p w14:paraId="760FA939" w14:textId="77777777" w:rsidR="00635C7E" w:rsidRPr="004D5E77" w:rsidRDefault="00635C7E" w:rsidP="00635C7E">
      <w:pPr>
        <w:jc w:val="both"/>
        <w:rPr>
          <w:rFonts w:ascii="Arial" w:hAnsi="Arial" w:cs="Arial"/>
          <w:szCs w:val="20"/>
        </w:rPr>
      </w:pPr>
      <w:r w:rsidRPr="004D5E77">
        <w:rPr>
          <w:rFonts w:ascii="Arial" w:hAnsi="Arial" w:cs="Arial"/>
          <w:szCs w:val="20"/>
        </w:rPr>
        <w:t xml:space="preserve">Posodobljena je vsebina posameznih kategorij virov ogrožanj in tveganj nacionalni varnosti, pri čemer je kategorija hibridnih groženj nova. Hibridne grožnje predstavljajo tehnološko izpopolnjeno, kompleksno, v ranljivosti države in družbe usmerjeno obliko tradicionalnih in neregularnih oblik delovanja za dosego učinka. </w:t>
      </w:r>
      <w:r>
        <w:rPr>
          <w:rFonts w:ascii="Arial" w:hAnsi="Arial" w:cs="Arial"/>
          <w:szCs w:val="20"/>
        </w:rPr>
        <w:t xml:space="preserve">Ustrezno dopolnjene so informacijsko-kibernetske grožnje, ki se v zadnjem obdobju pojavljajo vse pogosteje in pridobivajo na pomenu glede ogrožanja nacionalne varnosti. </w:t>
      </w:r>
      <w:r w:rsidRPr="004D5E77">
        <w:rPr>
          <w:rFonts w:ascii="Arial" w:hAnsi="Arial" w:cs="Arial"/>
          <w:szCs w:val="20"/>
        </w:rPr>
        <w:t xml:space="preserve">V okviru terorizma in nasilnega ekstremizma so opredeljene spremembe tovrstnih groženj, ki se pojavljajo v obliki različnih radikalizacij, hkrati pa se povezujejo z različnimi oblikami organiziranega kriminala in nedovoljenimi aktivnostmi na področju orožij za množično uničevanje. </w:t>
      </w:r>
      <w:r>
        <w:rPr>
          <w:rFonts w:ascii="Arial" w:hAnsi="Arial" w:cs="Arial"/>
          <w:szCs w:val="20"/>
        </w:rPr>
        <w:t xml:space="preserve">Poudarjeno je potencialno ogrožanje ustavne ureditve Republike Slovenije. </w:t>
      </w:r>
      <w:r w:rsidRPr="004D5E77">
        <w:rPr>
          <w:rFonts w:ascii="Arial" w:hAnsi="Arial" w:cs="Arial"/>
          <w:szCs w:val="20"/>
        </w:rPr>
        <w:t xml:space="preserve">V okviru nezakonitih migracij so opredeljene morebitne posledice različnih oblik nezakonitih migracijskih tokov na </w:t>
      </w:r>
      <w:r>
        <w:rPr>
          <w:rFonts w:ascii="Arial" w:hAnsi="Arial" w:cs="Arial"/>
          <w:szCs w:val="20"/>
        </w:rPr>
        <w:t>Republiko Slovenijo</w:t>
      </w:r>
      <w:r w:rsidRPr="004D5E77">
        <w:rPr>
          <w:rFonts w:ascii="Arial" w:hAnsi="Arial" w:cs="Arial"/>
          <w:szCs w:val="20"/>
        </w:rPr>
        <w:t xml:space="preserve"> (ponovitev množičnih migracij, vračanje tujih borcev, integracija migrantov v družbo ipd.). V sklopu vojaških grožnjah je poudarjena ponovna izpostavljenost evroatlantskega prostora tovrstnim grožnjam, ki se lahko pojavljajo tudi v obliki nedržavnih ali naddržavnih akterjev. Vojaške grožnje poleg tradicionalnih oblik vedno bolj vključujejo tudi neregularne oblike delovanja. </w:t>
      </w:r>
      <w:r w:rsidRPr="00B3557A">
        <w:rPr>
          <w:rFonts w:ascii="Arial" w:hAnsi="Arial" w:cs="Arial"/>
          <w:szCs w:val="20"/>
        </w:rPr>
        <w:t>Kategorija</w:t>
      </w:r>
      <w:r w:rsidRPr="004D5E77">
        <w:rPr>
          <w:rFonts w:ascii="Arial" w:hAnsi="Arial" w:cs="Arial"/>
          <w:szCs w:val="20"/>
        </w:rPr>
        <w:t xml:space="preserve"> </w:t>
      </w:r>
      <w:r>
        <w:rPr>
          <w:rFonts w:ascii="Arial" w:hAnsi="Arial" w:cs="Arial"/>
          <w:szCs w:val="20"/>
        </w:rPr>
        <w:t>D</w:t>
      </w:r>
      <w:r w:rsidRPr="004D5E77">
        <w:rPr>
          <w:rFonts w:ascii="Arial" w:hAnsi="Arial" w:cs="Arial"/>
          <w:szCs w:val="20"/>
        </w:rPr>
        <w:t xml:space="preserve">ejavniki negotovosti je izbrisana, njena vsebina je </w:t>
      </w:r>
      <w:r>
        <w:rPr>
          <w:rFonts w:ascii="Arial" w:hAnsi="Arial" w:cs="Arial"/>
          <w:szCs w:val="20"/>
        </w:rPr>
        <w:t>smiselno</w:t>
      </w:r>
      <w:r w:rsidRPr="004D5E77">
        <w:rPr>
          <w:rFonts w:ascii="Arial" w:hAnsi="Arial" w:cs="Arial"/>
          <w:szCs w:val="20"/>
        </w:rPr>
        <w:t xml:space="preserve"> vključena v točko </w:t>
      </w:r>
      <w:r>
        <w:rPr>
          <w:rFonts w:ascii="Arial" w:hAnsi="Arial" w:cs="Arial"/>
          <w:szCs w:val="20"/>
        </w:rPr>
        <w:t>G</w:t>
      </w:r>
      <w:r w:rsidRPr="004D5E77">
        <w:rPr>
          <w:rFonts w:ascii="Arial" w:hAnsi="Arial" w:cs="Arial"/>
          <w:szCs w:val="20"/>
        </w:rPr>
        <w:t>lobalna finančna, gospodarska, tehnološka in socialna tveganja.</w:t>
      </w:r>
    </w:p>
    <w:p w14:paraId="760FA93A" w14:textId="77777777" w:rsidR="00635C7E" w:rsidRDefault="00635C7E" w:rsidP="00635C7E">
      <w:pPr>
        <w:jc w:val="both"/>
        <w:rPr>
          <w:rFonts w:ascii="Arial" w:hAnsi="Arial" w:cs="Arial"/>
          <w:szCs w:val="20"/>
        </w:rPr>
      </w:pPr>
      <w:r>
        <w:rPr>
          <w:rFonts w:ascii="Arial" w:hAnsi="Arial" w:cs="Arial"/>
          <w:szCs w:val="20"/>
        </w:rPr>
        <w:t xml:space="preserve">2.5. </w:t>
      </w:r>
      <w:r w:rsidRPr="004D5E77">
        <w:rPr>
          <w:rFonts w:ascii="Arial" w:hAnsi="Arial" w:cs="Arial"/>
          <w:szCs w:val="20"/>
        </w:rPr>
        <w:t xml:space="preserve">Pri odzivanju Republike Slovenije na vire ogrožanja in tveganja nacionalne varnosti je posodobljena vsebina posameznih nacionalnih politik, ki odraža ključne spremembe posameznih nacionalnih strategij za soočanje z omenjenimi grožnjami in tveganji. </w:t>
      </w:r>
    </w:p>
    <w:p w14:paraId="760FA93B" w14:textId="77777777" w:rsidR="00635C7E" w:rsidRDefault="00635C7E" w:rsidP="00635C7E">
      <w:pPr>
        <w:jc w:val="both"/>
        <w:rPr>
          <w:rFonts w:ascii="Arial" w:hAnsi="Arial" w:cs="Arial"/>
          <w:szCs w:val="20"/>
        </w:rPr>
      </w:pPr>
      <w:r w:rsidRPr="008F5218">
        <w:rPr>
          <w:rFonts w:ascii="Arial" w:hAnsi="Arial" w:cs="Arial"/>
          <w:szCs w:val="20"/>
        </w:rPr>
        <w:t>Nacionalnovarnostna politika Republike Slovenije je uravnotežena celota vizije, strategij, programov, načrtov in dejavnosti države, potrebnih za načrtovano odzivanje na vse vrste kriz in vire ogrožanja in tveganja njene nacionalne varnosti ter s tem za uresničevanje njenih nacionalnovarnostnih ciljev, usmerjenih k zaščiti slovenskih nacionalnih interesov.</w:t>
      </w:r>
      <w:r>
        <w:rPr>
          <w:rFonts w:ascii="Arial" w:hAnsi="Arial" w:cs="Arial"/>
          <w:szCs w:val="20"/>
        </w:rPr>
        <w:t xml:space="preserve"> Izpostavljeno je, da </w:t>
      </w:r>
      <w:r w:rsidRPr="008F5218">
        <w:rPr>
          <w:rFonts w:ascii="Arial" w:hAnsi="Arial" w:cs="Arial"/>
          <w:szCs w:val="20"/>
        </w:rPr>
        <w:t>bo</w:t>
      </w:r>
      <w:r>
        <w:rPr>
          <w:rFonts w:ascii="Arial" w:hAnsi="Arial" w:cs="Arial"/>
          <w:szCs w:val="20"/>
        </w:rPr>
        <w:t>sta</w:t>
      </w:r>
      <w:r w:rsidRPr="008F5218">
        <w:rPr>
          <w:rFonts w:ascii="Arial" w:hAnsi="Arial" w:cs="Arial"/>
          <w:szCs w:val="20"/>
        </w:rPr>
        <w:t xml:space="preserve"> </w:t>
      </w:r>
      <w:r>
        <w:rPr>
          <w:rFonts w:ascii="Arial" w:hAnsi="Arial" w:cs="Arial"/>
          <w:szCs w:val="20"/>
        </w:rPr>
        <w:t xml:space="preserve">okrepljeni </w:t>
      </w:r>
      <w:r w:rsidRPr="008F5218">
        <w:rPr>
          <w:rFonts w:ascii="Arial" w:hAnsi="Arial" w:cs="Arial"/>
          <w:szCs w:val="20"/>
        </w:rPr>
        <w:t xml:space="preserve">povezanost in usklajenost med vsemi sektorskimi politikami in nosilci področij, ki so neposredno ali posredno vključeni v zagotavljanje nacionalne varnosti Republike Slovenije. Nacionalnovarnostno politiko Republike Slovenije sestavljajo </w:t>
      </w:r>
      <w:r>
        <w:rPr>
          <w:rFonts w:ascii="Arial" w:hAnsi="Arial" w:cs="Arial"/>
          <w:szCs w:val="20"/>
        </w:rPr>
        <w:t>predvsem</w:t>
      </w:r>
      <w:r w:rsidRPr="008F5218">
        <w:rPr>
          <w:rFonts w:ascii="Arial" w:hAnsi="Arial" w:cs="Arial"/>
          <w:szCs w:val="20"/>
        </w:rPr>
        <w:t xml:space="preserve"> zunanja politika, obrambna politika, politika zagotavljanja notranje varnosti, migracijska politika ter politika varstva pred naravnimi in drugimi nesrečami. Krovna nacionalnovarnostna politika poleg ključnih področnih politik zajema tudi vse druge sektorske politike, ki prispevajo k nacionalni varnosti (npr. </w:t>
      </w:r>
      <w:r>
        <w:rPr>
          <w:rFonts w:ascii="Arial" w:hAnsi="Arial" w:cs="Arial"/>
          <w:szCs w:val="20"/>
        </w:rPr>
        <w:t xml:space="preserve">na </w:t>
      </w:r>
      <w:r w:rsidRPr="004E5F5A">
        <w:rPr>
          <w:rFonts w:ascii="Arial" w:hAnsi="Arial" w:cs="Arial"/>
          <w:szCs w:val="20"/>
        </w:rPr>
        <w:t>gospodarskem, socialnem, okoljskem, zdravstvenem, demografskem, izobraževalnem, znanstveno-tehnološkem, informacijskem, kulturnem in drugih področjih</w:t>
      </w:r>
      <w:r w:rsidRPr="008F5218">
        <w:rPr>
          <w:rFonts w:ascii="Arial" w:hAnsi="Arial" w:cs="Arial"/>
          <w:szCs w:val="20"/>
        </w:rPr>
        <w:t>).</w:t>
      </w:r>
    </w:p>
    <w:p w14:paraId="760FA93C" w14:textId="77777777" w:rsidR="00635C7E" w:rsidRDefault="00635C7E" w:rsidP="00635C7E">
      <w:pPr>
        <w:jc w:val="both"/>
        <w:rPr>
          <w:rFonts w:ascii="Arial" w:hAnsi="Arial" w:cs="Arial"/>
          <w:szCs w:val="20"/>
        </w:rPr>
      </w:pPr>
      <w:r w:rsidRPr="004D5E77">
        <w:rPr>
          <w:rFonts w:ascii="Arial" w:hAnsi="Arial" w:cs="Arial"/>
          <w:szCs w:val="20"/>
        </w:rPr>
        <w:t xml:space="preserve">Dodana je migracijska politika kot nova politika odzivanja na vire ogrožanja in tveganja. Skladno </w:t>
      </w:r>
      <w:r>
        <w:rPr>
          <w:rFonts w:ascii="Arial" w:hAnsi="Arial" w:cs="Arial"/>
          <w:szCs w:val="20"/>
        </w:rPr>
        <w:t>s</w:t>
      </w:r>
      <w:r w:rsidRPr="004D5E77">
        <w:rPr>
          <w:rFonts w:ascii="Arial" w:hAnsi="Arial" w:cs="Arial"/>
          <w:szCs w:val="20"/>
        </w:rPr>
        <w:t xml:space="preserve"> strukturo kategorij virov ogrožanj in tveganj nacionalni varnosti so kategorizirani in dopolnjeni tudi načini soočanja oziroma odzivanja nanje. Nekateri načini odzivanja </w:t>
      </w:r>
      <w:r>
        <w:rPr>
          <w:rFonts w:ascii="Arial" w:hAnsi="Arial" w:cs="Arial"/>
          <w:szCs w:val="20"/>
        </w:rPr>
        <w:t xml:space="preserve">na </w:t>
      </w:r>
      <w:r>
        <w:rPr>
          <w:rFonts w:ascii="Arial" w:hAnsi="Arial" w:cs="Arial"/>
          <w:szCs w:val="20"/>
        </w:rPr>
        <w:lastRenderedPageBreak/>
        <w:t xml:space="preserve">grožnje in tveganja </w:t>
      </w:r>
      <w:r w:rsidRPr="004D5E77">
        <w:rPr>
          <w:rFonts w:ascii="Arial" w:hAnsi="Arial" w:cs="Arial"/>
          <w:szCs w:val="20"/>
        </w:rPr>
        <w:t xml:space="preserve">so </w:t>
      </w:r>
      <w:r>
        <w:rPr>
          <w:rFonts w:ascii="Arial" w:hAnsi="Arial" w:cs="Arial"/>
          <w:szCs w:val="20"/>
        </w:rPr>
        <w:t xml:space="preserve">dopolnjeni in </w:t>
      </w:r>
      <w:r w:rsidRPr="004D5E77">
        <w:rPr>
          <w:rFonts w:ascii="Arial" w:hAnsi="Arial" w:cs="Arial"/>
          <w:szCs w:val="20"/>
        </w:rPr>
        <w:t>spremenjeni. Dodano je odzivanje na hibridne grožnje</w:t>
      </w:r>
      <w:r>
        <w:rPr>
          <w:rFonts w:ascii="Arial" w:hAnsi="Arial" w:cs="Arial"/>
          <w:szCs w:val="20"/>
        </w:rPr>
        <w:t>.</w:t>
      </w:r>
      <w:r w:rsidRPr="004D5E77">
        <w:rPr>
          <w:rFonts w:ascii="Arial" w:hAnsi="Arial" w:cs="Arial"/>
          <w:szCs w:val="20"/>
        </w:rPr>
        <w:t xml:space="preserve"> </w:t>
      </w:r>
      <w:r w:rsidRPr="00BA76F7">
        <w:rPr>
          <w:rFonts w:ascii="Arial" w:hAnsi="Arial" w:cs="Arial"/>
          <w:szCs w:val="20"/>
        </w:rPr>
        <w:t>Republika Slovenija bo hibridne grožnje in z njimi povezana tveganja naslavljala s celovitim, medsektorskim in nadresorskim pristopom in sodelovanjem</w:t>
      </w:r>
      <w:r w:rsidRPr="004D5E77">
        <w:rPr>
          <w:rFonts w:ascii="Arial" w:hAnsi="Arial" w:cs="Arial"/>
          <w:szCs w:val="20"/>
        </w:rPr>
        <w:t>. Pri odzivanju na informacijsko-kibernetske grožnje bo</w:t>
      </w:r>
      <w:r>
        <w:rPr>
          <w:rFonts w:ascii="Arial" w:hAnsi="Arial" w:cs="Arial"/>
          <w:szCs w:val="20"/>
        </w:rPr>
        <w:t>sta</w:t>
      </w:r>
      <w:r w:rsidRPr="004D5E77">
        <w:rPr>
          <w:rFonts w:ascii="Arial" w:hAnsi="Arial" w:cs="Arial"/>
          <w:szCs w:val="20"/>
        </w:rPr>
        <w:t xml:space="preserve"> v okviru vzpostavljenega organa za kibernetsko področje zagotovljen</w:t>
      </w:r>
      <w:r>
        <w:rPr>
          <w:rFonts w:ascii="Arial" w:hAnsi="Arial" w:cs="Arial"/>
          <w:szCs w:val="20"/>
        </w:rPr>
        <w:t>a</w:t>
      </w:r>
      <w:r w:rsidRPr="004D5E77">
        <w:rPr>
          <w:rFonts w:ascii="Arial" w:hAnsi="Arial" w:cs="Arial"/>
          <w:szCs w:val="20"/>
        </w:rPr>
        <w:t xml:space="preserve"> celovito upravljanje področja </w:t>
      </w:r>
      <w:r>
        <w:rPr>
          <w:rFonts w:ascii="Arial" w:hAnsi="Arial" w:cs="Arial"/>
          <w:szCs w:val="20"/>
        </w:rPr>
        <w:t>ter</w:t>
      </w:r>
      <w:r w:rsidRPr="004D5E77">
        <w:rPr>
          <w:rFonts w:ascii="Arial" w:hAnsi="Arial" w:cs="Arial"/>
          <w:szCs w:val="20"/>
        </w:rPr>
        <w:t xml:space="preserve"> koordinacija z vsemi resorji in drugimi subjekti v vseh varnostnih razmerah. </w:t>
      </w:r>
    </w:p>
    <w:p w14:paraId="760FA93D" w14:textId="77777777" w:rsidR="00635C7E" w:rsidRDefault="00635C7E" w:rsidP="00635C7E">
      <w:pPr>
        <w:jc w:val="both"/>
        <w:rPr>
          <w:rFonts w:ascii="Arial" w:hAnsi="Arial" w:cs="Arial"/>
          <w:szCs w:val="20"/>
        </w:rPr>
      </w:pPr>
      <w:r w:rsidRPr="004D5E77">
        <w:rPr>
          <w:rFonts w:ascii="Arial" w:hAnsi="Arial" w:cs="Arial"/>
          <w:szCs w:val="20"/>
        </w:rPr>
        <w:t xml:space="preserve">V okviru odzivanja na terorizem in nasilni ekstremizem </w:t>
      </w:r>
      <w:r>
        <w:rPr>
          <w:rFonts w:ascii="Arial" w:hAnsi="Arial" w:cs="Arial"/>
          <w:szCs w:val="20"/>
        </w:rPr>
        <w:t>sta</w:t>
      </w:r>
      <w:r w:rsidRPr="004D5E77">
        <w:rPr>
          <w:rFonts w:ascii="Arial" w:hAnsi="Arial" w:cs="Arial"/>
          <w:szCs w:val="20"/>
        </w:rPr>
        <w:t xml:space="preserve"> predvide</w:t>
      </w:r>
      <w:r>
        <w:rPr>
          <w:rFonts w:ascii="Arial" w:hAnsi="Arial" w:cs="Arial"/>
          <w:szCs w:val="20"/>
        </w:rPr>
        <w:t>na</w:t>
      </w:r>
      <w:r w:rsidRPr="004D5E77">
        <w:rPr>
          <w:rFonts w:ascii="Arial" w:hAnsi="Arial" w:cs="Arial"/>
          <w:szCs w:val="20"/>
        </w:rPr>
        <w:t xml:space="preserve"> sprejem Nacionalne strategije za preprečevanje terorizma in nasilnega ekstremizma</w:t>
      </w:r>
      <w:r>
        <w:rPr>
          <w:rFonts w:ascii="Arial" w:hAnsi="Arial" w:cs="Arial"/>
          <w:szCs w:val="20"/>
        </w:rPr>
        <w:t xml:space="preserve"> ter</w:t>
      </w:r>
      <w:r w:rsidRPr="004D5E77">
        <w:rPr>
          <w:rFonts w:ascii="Arial" w:hAnsi="Arial" w:cs="Arial"/>
          <w:szCs w:val="20"/>
        </w:rPr>
        <w:t xml:space="preserve"> </w:t>
      </w:r>
      <w:r>
        <w:rPr>
          <w:rFonts w:ascii="Arial" w:hAnsi="Arial" w:cs="Arial"/>
          <w:szCs w:val="20"/>
        </w:rPr>
        <w:t xml:space="preserve">le s ciljem varstva ustavne ureditve </w:t>
      </w:r>
      <w:r w:rsidRPr="004D5E77">
        <w:rPr>
          <w:rFonts w:ascii="Arial" w:hAnsi="Arial" w:cs="Arial"/>
          <w:szCs w:val="20"/>
        </w:rPr>
        <w:t>povečanje pooblastil Slovenske obveščevalno</w:t>
      </w:r>
      <w:r>
        <w:rPr>
          <w:rFonts w:ascii="Arial" w:hAnsi="Arial" w:cs="Arial"/>
          <w:szCs w:val="20"/>
        </w:rPr>
        <w:t>-</w:t>
      </w:r>
      <w:r w:rsidRPr="004D5E77">
        <w:rPr>
          <w:rFonts w:ascii="Arial" w:hAnsi="Arial" w:cs="Arial"/>
          <w:szCs w:val="20"/>
        </w:rPr>
        <w:t xml:space="preserve">varnostne agencije </w:t>
      </w:r>
      <w:r>
        <w:rPr>
          <w:rFonts w:ascii="Arial" w:hAnsi="Arial" w:cs="Arial"/>
          <w:szCs w:val="20"/>
        </w:rPr>
        <w:t xml:space="preserve">(SOVA), </w:t>
      </w:r>
      <w:r w:rsidRPr="004D5E77">
        <w:rPr>
          <w:rFonts w:ascii="Arial" w:hAnsi="Arial" w:cs="Arial"/>
          <w:szCs w:val="20"/>
        </w:rPr>
        <w:t>s hkratno ustanovitvijo organa za preprečevanj</w:t>
      </w:r>
      <w:r>
        <w:rPr>
          <w:rFonts w:ascii="Arial" w:hAnsi="Arial" w:cs="Arial"/>
          <w:szCs w:val="20"/>
        </w:rPr>
        <w:t>e</w:t>
      </w:r>
      <w:r w:rsidRPr="004D5E77">
        <w:rPr>
          <w:rFonts w:ascii="Arial" w:hAnsi="Arial" w:cs="Arial"/>
          <w:szCs w:val="20"/>
        </w:rPr>
        <w:t xml:space="preserve"> zlorab pooblastil</w:t>
      </w:r>
      <w:r>
        <w:rPr>
          <w:rFonts w:ascii="Arial" w:hAnsi="Arial" w:cs="Arial"/>
          <w:szCs w:val="20"/>
        </w:rPr>
        <w:t>.</w:t>
      </w:r>
      <w:r w:rsidRPr="004D5E77">
        <w:rPr>
          <w:rFonts w:ascii="Arial" w:hAnsi="Arial" w:cs="Arial"/>
          <w:szCs w:val="20"/>
        </w:rPr>
        <w:t xml:space="preserve"> </w:t>
      </w:r>
    </w:p>
    <w:p w14:paraId="760FA93E" w14:textId="77777777" w:rsidR="00635C7E" w:rsidRDefault="00635C7E" w:rsidP="00635C7E">
      <w:pPr>
        <w:jc w:val="both"/>
        <w:rPr>
          <w:rFonts w:ascii="Arial" w:hAnsi="Arial" w:cs="Arial"/>
          <w:szCs w:val="20"/>
        </w:rPr>
      </w:pPr>
      <w:r w:rsidRPr="00B3557A">
        <w:rPr>
          <w:rFonts w:ascii="Arial" w:hAnsi="Arial" w:cs="Arial"/>
          <w:szCs w:val="20"/>
        </w:rPr>
        <w:t xml:space="preserve">Za odzivanje na nezakonite migracije je predvidena vzpostavitev skladnega upravljanja meja </w:t>
      </w:r>
      <w:r>
        <w:rPr>
          <w:rFonts w:ascii="Arial" w:hAnsi="Arial" w:cs="Arial"/>
          <w:szCs w:val="20"/>
        </w:rPr>
        <w:t>z</w:t>
      </w:r>
      <w:r w:rsidRPr="00B3557A">
        <w:rPr>
          <w:rFonts w:ascii="Arial" w:hAnsi="Arial" w:cs="Arial"/>
          <w:szCs w:val="20"/>
        </w:rPr>
        <w:t xml:space="preserve"> odzivanje</w:t>
      </w:r>
      <w:r>
        <w:rPr>
          <w:rFonts w:ascii="Arial" w:hAnsi="Arial" w:cs="Arial"/>
          <w:szCs w:val="20"/>
        </w:rPr>
        <w:t>m</w:t>
      </w:r>
      <w:r w:rsidRPr="00B3557A">
        <w:rPr>
          <w:rFonts w:ascii="Arial" w:hAnsi="Arial" w:cs="Arial"/>
          <w:szCs w:val="20"/>
        </w:rPr>
        <w:t xml:space="preserve"> na različne vrste migracij.</w:t>
      </w:r>
      <w:r w:rsidRPr="004D5E77">
        <w:rPr>
          <w:rFonts w:ascii="Arial" w:hAnsi="Arial" w:cs="Arial"/>
          <w:szCs w:val="20"/>
        </w:rPr>
        <w:t xml:space="preserve"> Preprečevanje in odzivanje na vojaške grožnje je prilagojeno spremenjenemu varnostnemu okolju, poudarjeno je zagotavljanje ustreznih nacionalnih obrambnih sposobnosti, v odzivanje pa je vključena civilna obramba. Pri odzivanju na ogrožanje javne varnosti je dodano ogrožanje suverenosti in demokratične ureditve Republike Slovenije. </w:t>
      </w:r>
    </w:p>
    <w:p w14:paraId="760FA93F" w14:textId="77777777" w:rsidR="00635C7E" w:rsidRDefault="00635C7E" w:rsidP="00635C7E">
      <w:pPr>
        <w:jc w:val="both"/>
        <w:rPr>
          <w:rFonts w:ascii="Arial" w:hAnsi="Arial" w:cs="Arial"/>
          <w:szCs w:val="20"/>
        </w:rPr>
      </w:pPr>
      <w:r w:rsidRPr="004D5E77">
        <w:rPr>
          <w:rFonts w:ascii="Arial" w:hAnsi="Arial" w:cs="Arial"/>
          <w:szCs w:val="20"/>
        </w:rPr>
        <w:t>V okviru odzivanja na hude in organizirane oblike kriminala so dodane hude oblike kriminala</w:t>
      </w:r>
      <w:r>
        <w:rPr>
          <w:rFonts w:ascii="Arial" w:hAnsi="Arial" w:cs="Arial"/>
          <w:szCs w:val="20"/>
        </w:rPr>
        <w:t>,</w:t>
      </w:r>
      <w:r w:rsidRPr="004D5E77">
        <w:rPr>
          <w:rFonts w:ascii="Arial" w:hAnsi="Arial" w:cs="Arial"/>
          <w:szCs w:val="20"/>
        </w:rPr>
        <w:t xml:space="preserve"> poudarjena </w:t>
      </w:r>
      <w:r>
        <w:rPr>
          <w:rFonts w:ascii="Arial" w:hAnsi="Arial" w:cs="Arial"/>
          <w:szCs w:val="20"/>
        </w:rPr>
        <w:t xml:space="preserve">je tudi </w:t>
      </w:r>
      <w:r w:rsidRPr="004D5E77">
        <w:rPr>
          <w:rFonts w:ascii="Arial" w:hAnsi="Arial" w:cs="Arial"/>
          <w:szCs w:val="20"/>
        </w:rPr>
        <w:t xml:space="preserve">potreba po krepitvi operativnih zmogljivosti in ustreznih normativnih in drugih spremembah. </w:t>
      </w:r>
    </w:p>
    <w:p w14:paraId="760FA940" w14:textId="77777777" w:rsidR="00635C7E" w:rsidRPr="004D5E77" w:rsidRDefault="00635C7E" w:rsidP="00635C7E">
      <w:pPr>
        <w:jc w:val="both"/>
        <w:rPr>
          <w:rFonts w:ascii="Arial" w:hAnsi="Arial" w:cs="Arial"/>
          <w:szCs w:val="20"/>
        </w:rPr>
      </w:pPr>
      <w:r w:rsidRPr="004D5E77">
        <w:rPr>
          <w:rFonts w:ascii="Arial" w:hAnsi="Arial" w:cs="Arial"/>
          <w:szCs w:val="20"/>
        </w:rPr>
        <w:t>V sklopu odzivanja na globalna finančna, gospodarska, tehnološka in socialna tveganja je vključeno odzivanje na dejavnike negotovosti (demografija, socialne napetosti)</w:t>
      </w:r>
      <w:r>
        <w:rPr>
          <w:rFonts w:ascii="Arial" w:hAnsi="Arial" w:cs="Arial"/>
          <w:szCs w:val="20"/>
        </w:rPr>
        <w:t xml:space="preserve">, </w:t>
      </w:r>
      <w:r w:rsidRPr="004D5E77">
        <w:rPr>
          <w:rFonts w:ascii="Arial" w:hAnsi="Arial" w:cs="Arial"/>
          <w:szCs w:val="20"/>
        </w:rPr>
        <w:t xml:space="preserve">izpostavljena </w:t>
      </w:r>
      <w:r>
        <w:rPr>
          <w:rFonts w:ascii="Arial" w:hAnsi="Arial" w:cs="Arial"/>
          <w:szCs w:val="20"/>
        </w:rPr>
        <w:t xml:space="preserve">je tudi </w:t>
      </w:r>
      <w:r w:rsidRPr="004D5E77">
        <w:rPr>
          <w:rFonts w:ascii="Arial" w:hAnsi="Arial" w:cs="Arial"/>
          <w:szCs w:val="20"/>
        </w:rPr>
        <w:t xml:space="preserve">neodvisnost nacionalnovarnostnega sistema od teh tveganj. </w:t>
      </w:r>
    </w:p>
    <w:p w14:paraId="760FA941" w14:textId="77777777" w:rsidR="00635C7E" w:rsidRDefault="00635C7E" w:rsidP="00635C7E">
      <w:pPr>
        <w:jc w:val="both"/>
        <w:rPr>
          <w:rFonts w:ascii="Arial" w:hAnsi="Arial" w:cs="Arial"/>
          <w:szCs w:val="20"/>
        </w:rPr>
      </w:pPr>
      <w:r>
        <w:rPr>
          <w:rFonts w:ascii="Arial" w:hAnsi="Arial" w:cs="Arial"/>
          <w:szCs w:val="20"/>
        </w:rPr>
        <w:t xml:space="preserve">2.6. </w:t>
      </w:r>
      <w:r w:rsidRPr="004D5E77">
        <w:rPr>
          <w:rFonts w:ascii="Arial" w:hAnsi="Arial" w:cs="Arial"/>
          <w:szCs w:val="20"/>
        </w:rPr>
        <w:t xml:space="preserve">V okviru sistema nacionalne varnosti </w:t>
      </w:r>
      <w:r>
        <w:rPr>
          <w:rFonts w:ascii="Arial" w:hAnsi="Arial" w:cs="Arial"/>
          <w:szCs w:val="20"/>
        </w:rPr>
        <w:t>Republike Slovenije</w:t>
      </w:r>
      <w:r w:rsidRPr="004D5E77">
        <w:rPr>
          <w:rFonts w:ascii="Arial" w:hAnsi="Arial" w:cs="Arial"/>
          <w:szCs w:val="20"/>
        </w:rPr>
        <w:t xml:space="preserve"> je dopolnjena vsebina vloge posameznega podsistema nacionalne varnosti za potrebe učinkovitega soočanja s sodobnimi varnostnimi grožnjami. V okviru obrambnega sistema je spremenjena opredelitev obrambnega sistema, pri čemer pojem »civilna obramba« nadomesti »nevojaške dele obrambnega sistema« iz veljavne </w:t>
      </w:r>
      <w:r>
        <w:rPr>
          <w:rFonts w:ascii="Arial" w:hAnsi="Arial" w:cs="Arial"/>
          <w:szCs w:val="20"/>
        </w:rPr>
        <w:t>resolucije</w:t>
      </w:r>
      <w:r w:rsidRPr="004D5E77">
        <w:rPr>
          <w:rFonts w:ascii="Arial" w:hAnsi="Arial" w:cs="Arial"/>
          <w:szCs w:val="20"/>
        </w:rPr>
        <w:t>, s čimer se pojmovno uskladi z Zakonom o obrambi</w:t>
      </w:r>
      <w:r>
        <w:rPr>
          <w:rFonts w:ascii="Arial" w:hAnsi="Arial" w:cs="Arial"/>
          <w:szCs w:val="20"/>
        </w:rPr>
        <w:t xml:space="preserve"> ter vsebinsko prilagodi sodobnim trendom v Natu in Evropski uniji</w:t>
      </w:r>
      <w:r w:rsidRPr="004D5E77">
        <w:rPr>
          <w:rFonts w:ascii="Arial" w:hAnsi="Arial" w:cs="Arial"/>
          <w:szCs w:val="20"/>
        </w:rPr>
        <w:t xml:space="preserve">. V tem kontekstu je izpostavljen pomen civilne obrambne ter odpornosti in civilne pripravljenosti </w:t>
      </w:r>
      <w:r>
        <w:rPr>
          <w:rFonts w:ascii="Arial" w:hAnsi="Arial" w:cs="Arial"/>
          <w:szCs w:val="20"/>
        </w:rPr>
        <w:t>Republike Slovenije</w:t>
      </w:r>
      <w:r w:rsidRPr="004D5E77">
        <w:rPr>
          <w:rFonts w:ascii="Arial" w:hAnsi="Arial" w:cs="Arial"/>
          <w:szCs w:val="20"/>
        </w:rPr>
        <w:t xml:space="preserve">, in sicer na vse vrste groženj in tveganj nacionalni varnosti, pri čemer je ključen celostni, medresorski pristop k varnosti. </w:t>
      </w:r>
    </w:p>
    <w:p w14:paraId="760FA942" w14:textId="77777777" w:rsidR="00635C7E" w:rsidRPr="004D5E77" w:rsidRDefault="00635C7E" w:rsidP="00635C7E">
      <w:pPr>
        <w:jc w:val="both"/>
        <w:rPr>
          <w:rFonts w:ascii="Arial" w:hAnsi="Arial" w:cs="Arial"/>
          <w:szCs w:val="20"/>
        </w:rPr>
      </w:pPr>
      <w:r w:rsidRPr="004D5E77">
        <w:rPr>
          <w:rFonts w:ascii="Arial" w:hAnsi="Arial" w:cs="Arial"/>
          <w:szCs w:val="20"/>
        </w:rPr>
        <w:t xml:space="preserve">Izpostavljeno je, da bo </w:t>
      </w:r>
      <w:r>
        <w:rPr>
          <w:rFonts w:ascii="Arial" w:hAnsi="Arial" w:cs="Arial"/>
          <w:szCs w:val="20"/>
        </w:rPr>
        <w:t>Republika Slovenija</w:t>
      </w:r>
      <w:r w:rsidRPr="004D5E77">
        <w:rPr>
          <w:rFonts w:ascii="Arial" w:hAnsi="Arial" w:cs="Arial"/>
          <w:szCs w:val="20"/>
        </w:rPr>
        <w:t xml:space="preserve"> zagotovila ustrezen obseg obrambnih virov za prilagoditev sistema </w:t>
      </w:r>
      <w:r>
        <w:rPr>
          <w:rFonts w:ascii="Arial" w:hAnsi="Arial" w:cs="Arial"/>
          <w:szCs w:val="20"/>
        </w:rPr>
        <w:t xml:space="preserve">nacionalne varnosti </w:t>
      </w:r>
      <w:r w:rsidRPr="004D5E77">
        <w:rPr>
          <w:rFonts w:ascii="Arial" w:hAnsi="Arial" w:cs="Arial"/>
          <w:szCs w:val="20"/>
        </w:rPr>
        <w:t xml:space="preserve">dolgoročnim trendom. V okviru sistema notranje varnosti je opredeljeno, da bo </w:t>
      </w:r>
      <w:r>
        <w:rPr>
          <w:rFonts w:ascii="Arial" w:hAnsi="Arial" w:cs="Arial"/>
          <w:szCs w:val="20"/>
        </w:rPr>
        <w:t>Republika Slovenija</w:t>
      </w:r>
      <w:r w:rsidRPr="004D5E77">
        <w:rPr>
          <w:rFonts w:ascii="Arial" w:hAnsi="Arial" w:cs="Arial"/>
          <w:szCs w:val="20"/>
        </w:rPr>
        <w:t xml:space="preserve"> pospeševala sodelovanje med in</w:t>
      </w:r>
      <w:r>
        <w:rPr>
          <w:rFonts w:ascii="Arial" w:hAnsi="Arial" w:cs="Arial"/>
          <w:szCs w:val="20"/>
        </w:rPr>
        <w:t>s</w:t>
      </w:r>
      <w:r w:rsidRPr="004D5E77">
        <w:rPr>
          <w:rFonts w:ascii="Arial" w:hAnsi="Arial" w:cs="Arial"/>
          <w:szCs w:val="20"/>
        </w:rPr>
        <w:t xml:space="preserve">titucijami ter tekočo izmenjavo podatkov in informacij. Opredelitvam treh podsistemov nacionalnovarnostnega sistema iz veljavne resolucije je dodano področje obveščevalno-varnostne skupnosti, pri čemer so v besedilu opredeljeni njeni subjekti, naloge in poslanstvo ter načrtovan razvoj. </w:t>
      </w:r>
    </w:p>
    <w:p w14:paraId="760FA943" w14:textId="77777777" w:rsidR="00635C7E" w:rsidRPr="004D5E77" w:rsidRDefault="00635C7E" w:rsidP="00635C7E">
      <w:pPr>
        <w:jc w:val="both"/>
        <w:rPr>
          <w:rFonts w:ascii="Arial" w:hAnsi="Arial" w:cs="Arial"/>
          <w:szCs w:val="20"/>
        </w:rPr>
      </w:pPr>
      <w:r>
        <w:rPr>
          <w:rFonts w:ascii="Arial" w:hAnsi="Arial" w:cs="Arial"/>
          <w:szCs w:val="20"/>
        </w:rPr>
        <w:t>V</w:t>
      </w:r>
      <w:r w:rsidRPr="004D5E77">
        <w:rPr>
          <w:rFonts w:ascii="Arial" w:hAnsi="Arial" w:cs="Arial"/>
          <w:szCs w:val="20"/>
        </w:rPr>
        <w:t xml:space="preserve"> okviru podpoglavja Upravljanje in vodenje sistema nacionalne varnosti </w:t>
      </w:r>
      <w:r>
        <w:rPr>
          <w:rFonts w:ascii="Arial" w:hAnsi="Arial" w:cs="Arial"/>
          <w:szCs w:val="20"/>
        </w:rPr>
        <w:t xml:space="preserve">je </w:t>
      </w:r>
      <w:r w:rsidRPr="004D5E77">
        <w:rPr>
          <w:rFonts w:ascii="Arial" w:hAnsi="Arial" w:cs="Arial"/>
          <w:szCs w:val="20"/>
        </w:rPr>
        <w:t xml:space="preserve">dopolnjeno besedilo glede vloge sekretariata </w:t>
      </w:r>
      <w:r>
        <w:rPr>
          <w:rFonts w:ascii="Arial" w:hAnsi="Arial" w:cs="Arial"/>
          <w:szCs w:val="20"/>
        </w:rPr>
        <w:t>Sveta za nacionalno varnost</w:t>
      </w:r>
      <w:r w:rsidRPr="004D5E77">
        <w:rPr>
          <w:rFonts w:ascii="Arial" w:hAnsi="Arial" w:cs="Arial"/>
          <w:szCs w:val="20"/>
        </w:rPr>
        <w:t xml:space="preserve"> in njegove operativne skupine</w:t>
      </w:r>
      <w:r>
        <w:rPr>
          <w:rFonts w:ascii="Arial" w:hAnsi="Arial" w:cs="Arial"/>
          <w:szCs w:val="20"/>
        </w:rPr>
        <w:t xml:space="preserve">, </w:t>
      </w:r>
      <w:r w:rsidRPr="004D5E77">
        <w:rPr>
          <w:rFonts w:ascii="Arial" w:hAnsi="Arial" w:cs="Arial"/>
          <w:szCs w:val="20"/>
        </w:rPr>
        <w:t>dopolnjena</w:t>
      </w:r>
      <w:r>
        <w:rPr>
          <w:rFonts w:ascii="Arial" w:hAnsi="Arial" w:cs="Arial"/>
          <w:szCs w:val="20"/>
        </w:rPr>
        <w:t xml:space="preserve"> je tudi</w:t>
      </w:r>
      <w:r w:rsidRPr="004D5E77">
        <w:rPr>
          <w:rFonts w:ascii="Arial" w:hAnsi="Arial" w:cs="Arial"/>
          <w:szCs w:val="20"/>
        </w:rPr>
        <w:t xml:space="preserve"> vloga </w:t>
      </w:r>
      <w:r>
        <w:rPr>
          <w:rFonts w:ascii="Arial" w:hAnsi="Arial" w:cs="Arial"/>
          <w:szCs w:val="20"/>
        </w:rPr>
        <w:t>Nacionalnega centra za krizno upravljanje (</w:t>
      </w:r>
      <w:r w:rsidRPr="004D5E77">
        <w:rPr>
          <w:rFonts w:ascii="Arial" w:hAnsi="Arial" w:cs="Arial"/>
          <w:szCs w:val="20"/>
        </w:rPr>
        <w:t>NCKU</w:t>
      </w:r>
      <w:r>
        <w:rPr>
          <w:rFonts w:ascii="Arial" w:hAnsi="Arial" w:cs="Arial"/>
          <w:szCs w:val="20"/>
        </w:rPr>
        <w:t>)</w:t>
      </w:r>
      <w:r w:rsidRPr="004D5E77">
        <w:rPr>
          <w:rFonts w:ascii="Arial" w:hAnsi="Arial" w:cs="Arial"/>
          <w:szCs w:val="20"/>
        </w:rPr>
        <w:t>. Besedilo je dopolnjeno glede na posodobljen koncept kriznega upravljanja in vodenja.</w:t>
      </w:r>
    </w:p>
    <w:p w14:paraId="760FA944" w14:textId="77777777" w:rsidR="00635C7E" w:rsidRPr="00F92005" w:rsidRDefault="00635C7E" w:rsidP="00635C7E">
      <w:pPr>
        <w:jc w:val="both"/>
        <w:rPr>
          <w:rFonts w:ascii="Arial" w:hAnsi="Arial" w:cs="Arial"/>
          <w:b/>
          <w:szCs w:val="20"/>
        </w:rPr>
      </w:pPr>
      <w:r w:rsidRPr="00F92005">
        <w:rPr>
          <w:rFonts w:ascii="Arial" w:hAnsi="Arial" w:cs="Arial"/>
          <w:b/>
          <w:szCs w:val="20"/>
        </w:rPr>
        <w:lastRenderedPageBreak/>
        <w:t xml:space="preserve">3. </w:t>
      </w:r>
      <w:r>
        <w:rPr>
          <w:rFonts w:ascii="Arial" w:hAnsi="Arial" w:cs="Arial"/>
          <w:b/>
          <w:szCs w:val="20"/>
        </w:rPr>
        <w:t>Sklep</w:t>
      </w:r>
    </w:p>
    <w:p w14:paraId="760FA945" w14:textId="77777777" w:rsidR="00635C7E" w:rsidRDefault="00635C7E" w:rsidP="00635C7E">
      <w:pPr>
        <w:jc w:val="both"/>
        <w:rPr>
          <w:rFonts w:ascii="Arial" w:hAnsi="Arial" w:cs="Arial"/>
          <w:szCs w:val="20"/>
        </w:rPr>
      </w:pPr>
      <w:r>
        <w:rPr>
          <w:rFonts w:ascii="Arial" w:hAnsi="Arial" w:cs="Arial"/>
          <w:szCs w:val="20"/>
        </w:rPr>
        <w:t>Uresničevanje resolucije bo spremljal Državni zbor Republike Slovenije neposredno in preko pristojnih delovnih teles. Državni zbor bo po potrebi celovito ocenil uveljavljanje resolucije in jo ustrezno dopolnil.</w:t>
      </w:r>
    </w:p>
    <w:p w14:paraId="760FA946" w14:textId="77777777" w:rsidR="00635C7E" w:rsidRPr="004D5E77" w:rsidRDefault="00635C7E" w:rsidP="00635C7E">
      <w:pPr>
        <w:jc w:val="both"/>
        <w:rPr>
          <w:rFonts w:ascii="Arial" w:hAnsi="Arial" w:cs="Arial"/>
          <w:b/>
          <w:szCs w:val="20"/>
        </w:rPr>
      </w:pPr>
      <w:r>
        <w:rPr>
          <w:rFonts w:ascii="Arial" w:hAnsi="Arial" w:cs="Arial"/>
          <w:szCs w:val="20"/>
        </w:rPr>
        <w:t>Z uveljavitvijo nove Resolucije o strategiji nacionalne varnosti Republike Slovenije bo prenehala veljati Resolucija o strategiji nacionalne varnosti Republike Slovenije iz leta 2010.</w:t>
      </w:r>
    </w:p>
    <w:p w14:paraId="760FA947" w14:textId="77777777" w:rsidR="00635C7E" w:rsidRPr="00CA5881" w:rsidRDefault="00635C7E" w:rsidP="00635C7E">
      <w:pPr>
        <w:pStyle w:val="Default"/>
        <w:spacing w:line="276" w:lineRule="auto"/>
        <w:jc w:val="both"/>
        <w:rPr>
          <w:color w:val="auto"/>
          <w:sz w:val="22"/>
          <w:szCs w:val="22"/>
        </w:rPr>
      </w:pPr>
    </w:p>
    <w:p w14:paraId="760FA948" w14:textId="77777777" w:rsidR="00635C7E" w:rsidRPr="00635C7E" w:rsidRDefault="00635C7E">
      <w:pPr>
        <w:rPr>
          <w:rFonts w:ascii="Arial" w:hAnsi="Arial" w:cs="Arial"/>
          <w:b/>
        </w:rPr>
      </w:pPr>
    </w:p>
    <w:sectPr w:rsidR="00635C7E" w:rsidRPr="00635C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FA94F" w14:textId="77777777" w:rsidR="00517401" w:rsidRDefault="00AA1C41">
      <w:pPr>
        <w:spacing w:after="0" w:line="240" w:lineRule="auto"/>
      </w:pPr>
      <w:r>
        <w:separator/>
      </w:r>
    </w:p>
  </w:endnote>
  <w:endnote w:type="continuationSeparator" w:id="0">
    <w:p w14:paraId="760FA951" w14:textId="77777777" w:rsidR="00517401" w:rsidRDefault="00AA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471389"/>
      <w:docPartObj>
        <w:docPartGallery w:val="Page Numbers (Bottom of Page)"/>
        <w:docPartUnique/>
      </w:docPartObj>
    </w:sdtPr>
    <w:sdtEndPr/>
    <w:sdtContent>
      <w:p w14:paraId="3EB68DAE" w14:textId="7264B9B5" w:rsidR="00AA1C41" w:rsidRDefault="00AA1C41">
        <w:pPr>
          <w:pStyle w:val="Footer"/>
          <w:jc w:val="right"/>
        </w:pPr>
        <w:r>
          <w:fldChar w:fldCharType="begin"/>
        </w:r>
        <w:r>
          <w:instrText>PAGE   \* MERGEFORMAT</w:instrText>
        </w:r>
        <w:r>
          <w:fldChar w:fldCharType="separate"/>
        </w:r>
        <w:r w:rsidR="00A81241">
          <w:rPr>
            <w:noProof/>
          </w:rPr>
          <w:t>1</w:t>
        </w:r>
        <w:r>
          <w:fldChar w:fldCharType="end"/>
        </w:r>
      </w:p>
    </w:sdtContent>
  </w:sdt>
  <w:p w14:paraId="760FA94A" w14:textId="77777777" w:rsidR="00635C7E" w:rsidRDefault="00635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FA94B" w14:textId="77777777" w:rsidR="00517401" w:rsidRDefault="00AA1C41">
      <w:pPr>
        <w:spacing w:after="0" w:line="240" w:lineRule="auto"/>
      </w:pPr>
      <w:r>
        <w:separator/>
      </w:r>
    </w:p>
  </w:footnote>
  <w:footnote w:type="continuationSeparator" w:id="0">
    <w:p w14:paraId="760FA94D" w14:textId="77777777" w:rsidR="00517401" w:rsidRDefault="00AA1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053"/>
    <w:multiLevelType w:val="hybridMultilevel"/>
    <w:tmpl w:val="0FBC028C"/>
    <w:lvl w:ilvl="0" w:tplc="00D2BB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8580931"/>
    <w:multiLevelType w:val="hybridMultilevel"/>
    <w:tmpl w:val="30FCB8CC"/>
    <w:lvl w:ilvl="0" w:tplc="434AF836">
      <w:start w:val="9"/>
      <w:numFmt w:val="bullet"/>
      <w:lvlText w:val="–"/>
      <w:lvlJc w:val="left"/>
      <w:pPr>
        <w:ind w:left="717" w:hanging="360"/>
      </w:pPr>
      <w:rPr>
        <w:rFonts w:ascii="Calibri" w:hAnsi="Calibri" w:hint="default"/>
        <w:spacing w:val="-4"/>
        <w:position w:val="-2"/>
        <w14:cntxtAlts w14:val="0"/>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
    <w:nsid w:val="4F4D0BF5"/>
    <w:multiLevelType w:val="hybridMultilevel"/>
    <w:tmpl w:val="D062E6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AD56933"/>
    <w:multiLevelType w:val="hybridMultilevel"/>
    <w:tmpl w:val="E1947DC8"/>
    <w:lvl w:ilvl="0" w:tplc="34645FA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7E"/>
    <w:rsid w:val="001436A0"/>
    <w:rsid w:val="00517401"/>
    <w:rsid w:val="00635C7E"/>
    <w:rsid w:val="007D5C8D"/>
    <w:rsid w:val="00A81241"/>
    <w:rsid w:val="00AA1C41"/>
    <w:rsid w:val="00C41DCB"/>
    <w:rsid w:val="00F859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5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5C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C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5C7E"/>
    <w:rPr>
      <w:rFonts w:asciiTheme="majorHAnsi" w:eastAsiaTheme="majorEastAsia" w:hAnsiTheme="majorHAnsi" w:cstheme="majorBidi"/>
      <w:b/>
      <w:bCs/>
      <w:color w:val="4F81BD" w:themeColor="accent1"/>
      <w:sz w:val="26"/>
      <w:szCs w:val="26"/>
    </w:rPr>
  </w:style>
  <w:style w:type="paragraph" w:customStyle="1" w:styleId="Default">
    <w:name w:val="Default"/>
    <w:rsid w:val="00635C7E"/>
    <w:pPr>
      <w:autoSpaceDE w:val="0"/>
      <w:autoSpaceDN w:val="0"/>
      <w:adjustRightInd w:val="0"/>
      <w:spacing w:after="0" w:line="240" w:lineRule="auto"/>
    </w:pPr>
    <w:rPr>
      <w:rFonts w:ascii="Arial" w:hAnsi="Arial" w:cs="Arial"/>
      <w:color w:val="000000"/>
      <w:sz w:val="24"/>
      <w:szCs w:val="24"/>
    </w:rPr>
  </w:style>
  <w:style w:type="paragraph" w:customStyle="1" w:styleId="prevnext">
    <w:name w:val="prevnext"/>
    <w:basedOn w:val="Default"/>
    <w:next w:val="Default"/>
    <w:uiPriority w:val="99"/>
    <w:rsid w:val="00635C7E"/>
    <w:rPr>
      <w:color w:val="auto"/>
    </w:rPr>
  </w:style>
  <w:style w:type="paragraph" w:styleId="NormalWeb">
    <w:name w:val="Normal (Web)"/>
    <w:basedOn w:val="Default"/>
    <w:next w:val="Default"/>
    <w:uiPriority w:val="99"/>
    <w:rsid w:val="00635C7E"/>
    <w:rPr>
      <w:color w:val="auto"/>
    </w:rPr>
  </w:style>
  <w:style w:type="paragraph" w:customStyle="1" w:styleId="esegmentt">
    <w:name w:val="esegment_t"/>
    <w:basedOn w:val="Default"/>
    <w:next w:val="Default"/>
    <w:uiPriority w:val="99"/>
    <w:rsid w:val="00635C7E"/>
    <w:rPr>
      <w:color w:val="auto"/>
    </w:rPr>
  </w:style>
  <w:style w:type="paragraph" w:customStyle="1" w:styleId="esegmenth4">
    <w:name w:val="esegment_h4"/>
    <w:basedOn w:val="Default"/>
    <w:next w:val="Default"/>
    <w:uiPriority w:val="99"/>
    <w:rsid w:val="00635C7E"/>
    <w:rPr>
      <w:color w:val="auto"/>
    </w:rPr>
  </w:style>
  <w:style w:type="paragraph" w:customStyle="1" w:styleId="esegmentc1">
    <w:name w:val="esegment_c1"/>
    <w:basedOn w:val="Default"/>
    <w:next w:val="Default"/>
    <w:uiPriority w:val="99"/>
    <w:rsid w:val="00635C7E"/>
    <w:rPr>
      <w:color w:val="auto"/>
    </w:rPr>
  </w:style>
  <w:style w:type="paragraph" w:customStyle="1" w:styleId="esegmentp1">
    <w:name w:val="esegment_p1"/>
    <w:basedOn w:val="Default"/>
    <w:next w:val="Default"/>
    <w:uiPriority w:val="99"/>
    <w:rsid w:val="00635C7E"/>
    <w:rPr>
      <w:color w:val="auto"/>
    </w:rPr>
  </w:style>
  <w:style w:type="paragraph" w:styleId="BalloonText">
    <w:name w:val="Balloon Text"/>
    <w:basedOn w:val="Normal"/>
    <w:link w:val="BalloonTextChar"/>
    <w:uiPriority w:val="99"/>
    <w:semiHidden/>
    <w:unhideWhenUsed/>
    <w:rsid w:val="00635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C7E"/>
    <w:rPr>
      <w:rFonts w:ascii="Tahoma" w:hAnsi="Tahoma" w:cs="Tahoma"/>
      <w:sz w:val="16"/>
      <w:szCs w:val="16"/>
    </w:rPr>
  </w:style>
  <w:style w:type="character" w:styleId="CommentReference">
    <w:name w:val="annotation reference"/>
    <w:basedOn w:val="DefaultParagraphFont"/>
    <w:semiHidden/>
    <w:unhideWhenUsed/>
    <w:rsid w:val="00635C7E"/>
    <w:rPr>
      <w:sz w:val="16"/>
      <w:szCs w:val="16"/>
    </w:rPr>
  </w:style>
  <w:style w:type="paragraph" w:styleId="CommentText">
    <w:name w:val="annotation text"/>
    <w:basedOn w:val="Normal"/>
    <w:link w:val="CommentTextChar"/>
    <w:uiPriority w:val="99"/>
    <w:unhideWhenUsed/>
    <w:rsid w:val="00635C7E"/>
    <w:pPr>
      <w:spacing w:line="240" w:lineRule="auto"/>
    </w:pPr>
    <w:rPr>
      <w:sz w:val="20"/>
      <w:szCs w:val="20"/>
    </w:rPr>
  </w:style>
  <w:style w:type="character" w:customStyle="1" w:styleId="CommentTextChar">
    <w:name w:val="Comment Text Char"/>
    <w:basedOn w:val="DefaultParagraphFont"/>
    <w:link w:val="CommentText"/>
    <w:uiPriority w:val="99"/>
    <w:rsid w:val="00635C7E"/>
    <w:rPr>
      <w:sz w:val="20"/>
      <w:szCs w:val="20"/>
    </w:rPr>
  </w:style>
  <w:style w:type="paragraph" w:styleId="CommentSubject">
    <w:name w:val="annotation subject"/>
    <w:basedOn w:val="CommentText"/>
    <w:next w:val="CommentText"/>
    <w:link w:val="CommentSubjectChar"/>
    <w:uiPriority w:val="99"/>
    <w:semiHidden/>
    <w:unhideWhenUsed/>
    <w:rsid w:val="00635C7E"/>
    <w:rPr>
      <w:b/>
      <w:bCs/>
    </w:rPr>
  </w:style>
  <w:style w:type="character" w:customStyle="1" w:styleId="CommentSubjectChar">
    <w:name w:val="Comment Subject Char"/>
    <w:basedOn w:val="CommentTextChar"/>
    <w:link w:val="CommentSubject"/>
    <w:uiPriority w:val="99"/>
    <w:semiHidden/>
    <w:rsid w:val="00635C7E"/>
    <w:rPr>
      <w:b/>
      <w:bCs/>
      <w:sz w:val="20"/>
      <w:szCs w:val="20"/>
    </w:rPr>
  </w:style>
  <w:style w:type="paragraph" w:styleId="FootnoteText">
    <w:name w:val="footnote text"/>
    <w:basedOn w:val="Normal"/>
    <w:link w:val="FootnoteTextChar"/>
    <w:semiHidden/>
    <w:unhideWhenUsed/>
    <w:rsid w:val="00635C7E"/>
    <w:pPr>
      <w:spacing w:after="0" w:line="240" w:lineRule="auto"/>
    </w:pPr>
    <w:rPr>
      <w:sz w:val="20"/>
      <w:szCs w:val="20"/>
    </w:rPr>
  </w:style>
  <w:style w:type="character" w:customStyle="1" w:styleId="FootnoteTextChar">
    <w:name w:val="Footnote Text Char"/>
    <w:basedOn w:val="DefaultParagraphFont"/>
    <w:link w:val="FootnoteText"/>
    <w:semiHidden/>
    <w:rsid w:val="00635C7E"/>
    <w:rPr>
      <w:sz w:val="20"/>
      <w:szCs w:val="20"/>
    </w:rPr>
  </w:style>
  <w:style w:type="character" w:styleId="FootnoteReference">
    <w:name w:val="footnote reference"/>
    <w:basedOn w:val="DefaultParagraphFont"/>
    <w:semiHidden/>
    <w:unhideWhenUsed/>
    <w:rsid w:val="00635C7E"/>
    <w:rPr>
      <w:vertAlign w:val="superscript"/>
    </w:rPr>
  </w:style>
  <w:style w:type="paragraph" w:customStyle="1" w:styleId="Odstavek">
    <w:name w:val="Odstavek"/>
    <w:basedOn w:val="Normal"/>
    <w:link w:val="OdstavekZnak"/>
    <w:qFormat/>
    <w:rsid w:val="00635C7E"/>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eastAsia="sl-SI"/>
    </w:rPr>
  </w:style>
  <w:style w:type="character" w:customStyle="1" w:styleId="OdstavekZnak">
    <w:name w:val="Odstavek Znak"/>
    <w:link w:val="Odstavek"/>
    <w:rsid w:val="00635C7E"/>
    <w:rPr>
      <w:rFonts w:ascii="Arial" w:eastAsia="Times New Roman" w:hAnsi="Arial" w:cs="Times New Roman"/>
      <w:lang w:eastAsia="sl-SI"/>
    </w:rPr>
  </w:style>
  <w:style w:type="paragraph" w:styleId="EndnoteText">
    <w:name w:val="endnote text"/>
    <w:basedOn w:val="Normal"/>
    <w:link w:val="EndnoteTextChar"/>
    <w:uiPriority w:val="99"/>
    <w:semiHidden/>
    <w:unhideWhenUsed/>
    <w:rsid w:val="00635C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5C7E"/>
    <w:rPr>
      <w:sz w:val="20"/>
      <w:szCs w:val="20"/>
    </w:rPr>
  </w:style>
  <w:style w:type="character" w:styleId="EndnoteReference">
    <w:name w:val="endnote reference"/>
    <w:basedOn w:val="DefaultParagraphFont"/>
    <w:uiPriority w:val="99"/>
    <w:semiHidden/>
    <w:unhideWhenUsed/>
    <w:rsid w:val="00635C7E"/>
    <w:rPr>
      <w:vertAlign w:val="superscript"/>
    </w:rPr>
  </w:style>
  <w:style w:type="paragraph" w:styleId="BodyText">
    <w:name w:val="Body Text"/>
    <w:basedOn w:val="Normal"/>
    <w:link w:val="BodyTextChar"/>
    <w:uiPriority w:val="1"/>
    <w:qFormat/>
    <w:rsid w:val="00635C7E"/>
    <w:pPr>
      <w:spacing w:after="0" w:line="240" w:lineRule="auto"/>
      <w:ind w:left="117"/>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1"/>
    <w:rsid w:val="00635C7E"/>
    <w:rPr>
      <w:rFonts w:ascii="Arial" w:eastAsia="Times New Roman" w:hAnsi="Arial" w:cs="Times New Roman"/>
      <w:sz w:val="20"/>
      <w:szCs w:val="20"/>
      <w:lang w:val="x-none" w:eastAsia="x-none"/>
    </w:rPr>
  </w:style>
  <w:style w:type="paragraph" w:styleId="Header">
    <w:name w:val="header"/>
    <w:basedOn w:val="Normal"/>
    <w:link w:val="HeaderChar"/>
    <w:uiPriority w:val="99"/>
    <w:unhideWhenUsed/>
    <w:rsid w:val="00635C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5C7E"/>
  </w:style>
  <w:style w:type="paragraph" w:styleId="Footer">
    <w:name w:val="footer"/>
    <w:basedOn w:val="Normal"/>
    <w:link w:val="FooterChar"/>
    <w:uiPriority w:val="99"/>
    <w:unhideWhenUsed/>
    <w:rsid w:val="00635C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5C7E"/>
  </w:style>
  <w:style w:type="paragraph" w:customStyle="1" w:styleId="Body">
    <w:name w:val="Body"/>
    <w:rsid w:val="00635C7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l-SI"/>
    </w:rPr>
  </w:style>
  <w:style w:type="paragraph" w:styleId="PlainText">
    <w:name w:val="Plain Text"/>
    <w:basedOn w:val="Normal"/>
    <w:link w:val="PlainTextChar"/>
    <w:uiPriority w:val="99"/>
    <w:unhideWhenUsed/>
    <w:rsid w:val="00635C7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5C7E"/>
    <w:rPr>
      <w:rFonts w:ascii="Calibri" w:hAnsi="Calibri"/>
      <w:szCs w:val="21"/>
    </w:rPr>
  </w:style>
  <w:style w:type="paragraph" w:styleId="TOCHeading">
    <w:name w:val="TOC Heading"/>
    <w:basedOn w:val="Heading1"/>
    <w:next w:val="Normal"/>
    <w:uiPriority w:val="39"/>
    <w:semiHidden/>
    <w:unhideWhenUsed/>
    <w:qFormat/>
    <w:rsid w:val="00635C7E"/>
    <w:pPr>
      <w:outlineLvl w:val="9"/>
    </w:pPr>
    <w:rPr>
      <w:lang w:val="en-US" w:eastAsia="ja-JP"/>
    </w:rPr>
  </w:style>
  <w:style w:type="paragraph" w:styleId="TOC1">
    <w:name w:val="toc 1"/>
    <w:basedOn w:val="Normal"/>
    <w:next w:val="Normal"/>
    <w:autoRedefine/>
    <w:uiPriority w:val="39"/>
    <w:unhideWhenUsed/>
    <w:rsid w:val="00635C7E"/>
    <w:pPr>
      <w:spacing w:after="100"/>
    </w:pPr>
  </w:style>
  <w:style w:type="paragraph" w:styleId="TOC2">
    <w:name w:val="toc 2"/>
    <w:basedOn w:val="Normal"/>
    <w:next w:val="Normal"/>
    <w:autoRedefine/>
    <w:uiPriority w:val="39"/>
    <w:unhideWhenUsed/>
    <w:rsid w:val="00635C7E"/>
    <w:pPr>
      <w:spacing w:after="100"/>
      <w:ind w:left="220"/>
    </w:pPr>
  </w:style>
  <w:style w:type="character" w:styleId="Hyperlink">
    <w:name w:val="Hyperlink"/>
    <w:basedOn w:val="DefaultParagraphFont"/>
    <w:uiPriority w:val="99"/>
    <w:unhideWhenUsed/>
    <w:rsid w:val="00635C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5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5C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C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5C7E"/>
    <w:rPr>
      <w:rFonts w:asciiTheme="majorHAnsi" w:eastAsiaTheme="majorEastAsia" w:hAnsiTheme="majorHAnsi" w:cstheme="majorBidi"/>
      <w:b/>
      <w:bCs/>
      <w:color w:val="4F81BD" w:themeColor="accent1"/>
      <w:sz w:val="26"/>
      <w:szCs w:val="26"/>
    </w:rPr>
  </w:style>
  <w:style w:type="paragraph" w:customStyle="1" w:styleId="Default">
    <w:name w:val="Default"/>
    <w:rsid w:val="00635C7E"/>
    <w:pPr>
      <w:autoSpaceDE w:val="0"/>
      <w:autoSpaceDN w:val="0"/>
      <w:adjustRightInd w:val="0"/>
      <w:spacing w:after="0" w:line="240" w:lineRule="auto"/>
    </w:pPr>
    <w:rPr>
      <w:rFonts w:ascii="Arial" w:hAnsi="Arial" w:cs="Arial"/>
      <w:color w:val="000000"/>
      <w:sz w:val="24"/>
      <w:szCs w:val="24"/>
    </w:rPr>
  </w:style>
  <w:style w:type="paragraph" w:customStyle="1" w:styleId="prevnext">
    <w:name w:val="prevnext"/>
    <w:basedOn w:val="Default"/>
    <w:next w:val="Default"/>
    <w:uiPriority w:val="99"/>
    <w:rsid w:val="00635C7E"/>
    <w:rPr>
      <w:color w:val="auto"/>
    </w:rPr>
  </w:style>
  <w:style w:type="paragraph" w:styleId="NormalWeb">
    <w:name w:val="Normal (Web)"/>
    <w:basedOn w:val="Default"/>
    <w:next w:val="Default"/>
    <w:uiPriority w:val="99"/>
    <w:rsid w:val="00635C7E"/>
    <w:rPr>
      <w:color w:val="auto"/>
    </w:rPr>
  </w:style>
  <w:style w:type="paragraph" w:customStyle="1" w:styleId="esegmentt">
    <w:name w:val="esegment_t"/>
    <w:basedOn w:val="Default"/>
    <w:next w:val="Default"/>
    <w:uiPriority w:val="99"/>
    <w:rsid w:val="00635C7E"/>
    <w:rPr>
      <w:color w:val="auto"/>
    </w:rPr>
  </w:style>
  <w:style w:type="paragraph" w:customStyle="1" w:styleId="esegmenth4">
    <w:name w:val="esegment_h4"/>
    <w:basedOn w:val="Default"/>
    <w:next w:val="Default"/>
    <w:uiPriority w:val="99"/>
    <w:rsid w:val="00635C7E"/>
    <w:rPr>
      <w:color w:val="auto"/>
    </w:rPr>
  </w:style>
  <w:style w:type="paragraph" w:customStyle="1" w:styleId="esegmentc1">
    <w:name w:val="esegment_c1"/>
    <w:basedOn w:val="Default"/>
    <w:next w:val="Default"/>
    <w:uiPriority w:val="99"/>
    <w:rsid w:val="00635C7E"/>
    <w:rPr>
      <w:color w:val="auto"/>
    </w:rPr>
  </w:style>
  <w:style w:type="paragraph" w:customStyle="1" w:styleId="esegmentp1">
    <w:name w:val="esegment_p1"/>
    <w:basedOn w:val="Default"/>
    <w:next w:val="Default"/>
    <w:uiPriority w:val="99"/>
    <w:rsid w:val="00635C7E"/>
    <w:rPr>
      <w:color w:val="auto"/>
    </w:rPr>
  </w:style>
  <w:style w:type="paragraph" w:styleId="BalloonText">
    <w:name w:val="Balloon Text"/>
    <w:basedOn w:val="Normal"/>
    <w:link w:val="BalloonTextChar"/>
    <w:uiPriority w:val="99"/>
    <w:semiHidden/>
    <w:unhideWhenUsed/>
    <w:rsid w:val="00635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C7E"/>
    <w:rPr>
      <w:rFonts w:ascii="Tahoma" w:hAnsi="Tahoma" w:cs="Tahoma"/>
      <w:sz w:val="16"/>
      <w:szCs w:val="16"/>
    </w:rPr>
  </w:style>
  <w:style w:type="character" w:styleId="CommentReference">
    <w:name w:val="annotation reference"/>
    <w:basedOn w:val="DefaultParagraphFont"/>
    <w:semiHidden/>
    <w:unhideWhenUsed/>
    <w:rsid w:val="00635C7E"/>
    <w:rPr>
      <w:sz w:val="16"/>
      <w:szCs w:val="16"/>
    </w:rPr>
  </w:style>
  <w:style w:type="paragraph" w:styleId="CommentText">
    <w:name w:val="annotation text"/>
    <w:basedOn w:val="Normal"/>
    <w:link w:val="CommentTextChar"/>
    <w:uiPriority w:val="99"/>
    <w:unhideWhenUsed/>
    <w:rsid w:val="00635C7E"/>
    <w:pPr>
      <w:spacing w:line="240" w:lineRule="auto"/>
    </w:pPr>
    <w:rPr>
      <w:sz w:val="20"/>
      <w:szCs w:val="20"/>
    </w:rPr>
  </w:style>
  <w:style w:type="character" w:customStyle="1" w:styleId="CommentTextChar">
    <w:name w:val="Comment Text Char"/>
    <w:basedOn w:val="DefaultParagraphFont"/>
    <w:link w:val="CommentText"/>
    <w:uiPriority w:val="99"/>
    <w:rsid w:val="00635C7E"/>
    <w:rPr>
      <w:sz w:val="20"/>
      <w:szCs w:val="20"/>
    </w:rPr>
  </w:style>
  <w:style w:type="paragraph" w:styleId="CommentSubject">
    <w:name w:val="annotation subject"/>
    <w:basedOn w:val="CommentText"/>
    <w:next w:val="CommentText"/>
    <w:link w:val="CommentSubjectChar"/>
    <w:uiPriority w:val="99"/>
    <w:semiHidden/>
    <w:unhideWhenUsed/>
    <w:rsid w:val="00635C7E"/>
    <w:rPr>
      <w:b/>
      <w:bCs/>
    </w:rPr>
  </w:style>
  <w:style w:type="character" w:customStyle="1" w:styleId="CommentSubjectChar">
    <w:name w:val="Comment Subject Char"/>
    <w:basedOn w:val="CommentTextChar"/>
    <w:link w:val="CommentSubject"/>
    <w:uiPriority w:val="99"/>
    <w:semiHidden/>
    <w:rsid w:val="00635C7E"/>
    <w:rPr>
      <w:b/>
      <w:bCs/>
      <w:sz w:val="20"/>
      <w:szCs w:val="20"/>
    </w:rPr>
  </w:style>
  <w:style w:type="paragraph" w:styleId="FootnoteText">
    <w:name w:val="footnote text"/>
    <w:basedOn w:val="Normal"/>
    <w:link w:val="FootnoteTextChar"/>
    <w:semiHidden/>
    <w:unhideWhenUsed/>
    <w:rsid w:val="00635C7E"/>
    <w:pPr>
      <w:spacing w:after="0" w:line="240" w:lineRule="auto"/>
    </w:pPr>
    <w:rPr>
      <w:sz w:val="20"/>
      <w:szCs w:val="20"/>
    </w:rPr>
  </w:style>
  <w:style w:type="character" w:customStyle="1" w:styleId="FootnoteTextChar">
    <w:name w:val="Footnote Text Char"/>
    <w:basedOn w:val="DefaultParagraphFont"/>
    <w:link w:val="FootnoteText"/>
    <w:semiHidden/>
    <w:rsid w:val="00635C7E"/>
    <w:rPr>
      <w:sz w:val="20"/>
      <w:szCs w:val="20"/>
    </w:rPr>
  </w:style>
  <w:style w:type="character" w:styleId="FootnoteReference">
    <w:name w:val="footnote reference"/>
    <w:basedOn w:val="DefaultParagraphFont"/>
    <w:semiHidden/>
    <w:unhideWhenUsed/>
    <w:rsid w:val="00635C7E"/>
    <w:rPr>
      <w:vertAlign w:val="superscript"/>
    </w:rPr>
  </w:style>
  <w:style w:type="paragraph" w:customStyle="1" w:styleId="Odstavek">
    <w:name w:val="Odstavek"/>
    <w:basedOn w:val="Normal"/>
    <w:link w:val="OdstavekZnak"/>
    <w:qFormat/>
    <w:rsid w:val="00635C7E"/>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eastAsia="sl-SI"/>
    </w:rPr>
  </w:style>
  <w:style w:type="character" w:customStyle="1" w:styleId="OdstavekZnak">
    <w:name w:val="Odstavek Znak"/>
    <w:link w:val="Odstavek"/>
    <w:rsid w:val="00635C7E"/>
    <w:rPr>
      <w:rFonts w:ascii="Arial" w:eastAsia="Times New Roman" w:hAnsi="Arial" w:cs="Times New Roman"/>
      <w:lang w:eastAsia="sl-SI"/>
    </w:rPr>
  </w:style>
  <w:style w:type="paragraph" w:styleId="EndnoteText">
    <w:name w:val="endnote text"/>
    <w:basedOn w:val="Normal"/>
    <w:link w:val="EndnoteTextChar"/>
    <w:uiPriority w:val="99"/>
    <w:semiHidden/>
    <w:unhideWhenUsed/>
    <w:rsid w:val="00635C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5C7E"/>
    <w:rPr>
      <w:sz w:val="20"/>
      <w:szCs w:val="20"/>
    </w:rPr>
  </w:style>
  <w:style w:type="character" w:styleId="EndnoteReference">
    <w:name w:val="endnote reference"/>
    <w:basedOn w:val="DefaultParagraphFont"/>
    <w:uiPriority w:val="99"/>
    <w:semiHidden/>
    <w:unhideWhenUsed/>
    <w:rsid w:val="00635C7E"/>
    <w:rPr>
      <w:vertAlign w:val="superscript"/>
    </w:rPr>
  </w:style>
  <w:style w:type="paragraph" w:styleId="BodyText">
    <w:name w:val="Body Text"/>
    <w:basedOn w:val="Normal"/>
    <w:link w:val="BodyTextChar"/>
    <w:uiPriority w:val="1"/>
    <w:qFormat/>
    <w:rsid w:val="00635C7E"/>
    <w:pPr>
      <w:spacing w:after="0" w:line="240" w:lineRule="auto"/>
      <w:ind w:left="117"/>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1"/>
    <w:rsid w:val="00635C7E"/>
    <w:rPr>
      <w:rFonts w:ascii="Arial" w:eastAsia="Times New Roman" w:hAnsi="Arial" w:cs="Times New Roman"/>
      <w:sz w:val="20"/>
      <w:szCs w:val="20"/>
      <w:lang w:val="x-none" w:eastAsia="x-none"/>
    </w:rPr>
  </w:style>
  <w:style w:type="paragraph" w:styleId="Header">
    <w:name w:val="header"/>
    <w:basedOn w:val="Normal"/>
    <w:link w:val="HeaderChar"/>
    <w:uiPriority w:val="99"/>
    <w:unhideWhenUsed/>
    <w:rsid w:val="00635C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5C7E"/>
  </w:style>
  <w:style w:type="paragraph" w:styleId="Footer">
    <w:name w:val="footer"/>
    <w:basedOn w:val="Normal"/>
    <w:link w:val="FooterChar"/>
    <w:uiPriority w:val="99"/>
    <w:unhideWhenUsed/>
    <w:rsid w:val="00635C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5C7E"/>
  </w:style>
  <w:style w:type="paragraph" w:customStyle="1" w:styleId="Body">
    <w:name w:val="Body"/>
    <w:rsid w:val="00635C7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l-SI"/>
    </w:rPr>
  </w:style>
  <w:style w:type="paragraph" w:styleId="PlainText">
    <w:name w:val="Plain Text"/>
    <w:basedOn w:val="Normal"/>
    <w:link w:val="PlainTextChar"/>
    <w:uiPriority w:val="99"/>
    <w:unhideWhenUsed/>
    <w:rsid w:val="00635C7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5C7E"/>
    <w:rPr>
      <w:rFonts w:ascii="Calibri" w:hAnsi="Calibri"/>
      <w:szCs w:val="21"/>
    </w:rPr>
  </w:style>
  <w:style w:type="paragraph" w:styleId="TOCHeading">
    <w:name w:val="TOC Heading"/>
    <w:basedOn w:val="Heading1"/>
    <w:next w:val="Normal"/>
    <w:uiPriority w:val="39"/>
    <w:semiHidden/>
    <w:unhideWhenUsed/>
    <w:qFormat/>
    <w:rsid w:val="00635C7E"/>
    <w:pPr>
      <w:outlineLvl w:val="9"/>
    </w:pPr>
    <w:rPr>
      <w:lang w:val="en-US" w:eastAsia="ja-JP"/>
    </w:rPr>
  </w:style>
  <w:style w:type="paragraph" w:styleId="TOC1">
    <w:name w:val="toc 1"/>
    <w:basedOn w:val="Normal"/>
    <w:next w:val="Normal"/>
    <w:autoRedefine/>
    <w:uiPriority w:val="39"/>
    <w:unhideWhenUsed/>
    <w:rsid w:val="00635C7E"/>
    <w:pPr>
      <w:spacing w:after="100"/>
    </w:pPr>
  </w:style>
  <w:style w:type="paragraph" w:styleId="TOC2">
    <w:name w:val="toc 2"/>
    <w:basedOn w:val="Normal"/>
    <w:next w:val="Normal"/>
    <w:autoRedefine/>
    <w:uiPriority w:val="39"/>
    <w:unhideWhenUsed/>
    <w:rsid w:val="00635C7E"/>
    <w:pPr>
      <w:spacing w:after="100"/>
      <w:ind w:left="220"/>
    </w:pPr>
  </w:style>
  <w:style w:type="character" w:styleId="Hyperlink">
    <w:name w:val="Hyperlink"/>
    <w:basedOn w:val="DefaultParagraphFont"/>
    <w:uiPriority w:val="99"/>
    <w:unhideWhenUsed/>
    <w:rsid w:val="00635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17385</Words>
  <Characters>99095</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MORS</Company>
  <LinksUpToDate>false</LinksUpToDate>
  <CharactersWithSpaces>116248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NERED Igor</dc:creator>
  <cp:lastModifiedBy>NERED Igor</cp:lastModifiedBy>
  <cp:revision>2</cp:revision>
  <cp:lastPrinted>2019-03-27T14:39:00Z</cp:lastPrinted>
  <dcterms:created xsi:type="dcterms:W3CDTF">2019-03-27T14:39:00Z</dcterms:created>
  <dcterms:modified xsi:type="dcterms:W3CDTF">2019-03-27T14:39:00Z</dcterms:modified>
</cp:coreProperties>
</file>