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126581" w:rsidRPr="00126581" w:rsidTr="005869C7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26581" w:rsidRPr="00126581" w:rsidRDefault="00AB749E" w:rsidP="00345D2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bookmarkStart w:id="0" w:name="_GoBack"/>
            <w:bookmarkEnd w:id="0"/>
            <w:r w:rsidRPr="00AB749E">
              <w:rPr>
                <w:rFonts w:cs="Arial"/>
                <w:szCs w:val="20"/>
                <w:lang w:eastAsia="sl-SI"/>
              </w:rPr>
              <w:t xml:space="preserve">Številka:  </w:t>
            </w:r>
            <w:r w:rsidR="003F4F4E" w:rsidRPr="003F4F4E">
              <w:rPr>
                <w:rFonts w:cs="Arial"/>
                <w:szCs w:val="20"/>
                <w:lang w:eastAsia="sl-SI"/>
              </w:rPr>
              <w:t>007-84/2018-</w:t>
            </w:r>
            <w:r w:rsidR="00314ADE">
              <w:rPr>
                <w:rFonts w:cs="Arial"/>
                <w:szCs w:val="20"/>
                <w:lang w:eastAsia="sl-SI"/>
              </w:rPr>
              <w:t>9</w:t>
            </w:r>
          </w:p>
        </w:tc>
      </w:tr>
      <w:tr w:rsidR="00126581" w:rsidRPr="00126581" w:rsidTr="005869C7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26581" w:rsidRPr="00126581" w:rsidRDefault="00126581" w:rsidP="00345D28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 xml:space="preserve">Ljubljana, dne  </w:t>
            </w:r>
            <w:r w:rsidR="000D0F91">
              <w:rPr>
                <w:rFonts w:cs="Arial"/>
                <w:szCs w:val="20"/>
                <w:lang w:eastAsia="sl-SI"/>
              </w:rPr>
              <w:t>29</w:t>
            </w:r>
            <w:r w:rsidR="00207A27">
              <w:rPr>
                <w:rFonts w:cs="Arial"/>
                <w:szCs w:val="20"/>
                <w:lang w:eastAsia="sl-SI"/>
              </w:rPr>
              <w:t>.11</w:t>
            </w:r>
            <w:r w:rsidR="00365160">
              <w:rPr>
                <w:rFonts w:cs="Arial"/>
                <w:szCs w:val="20"/>
                <w:lang w:eastAsia="sl-SI"/>
              </w:rPr>
              <w:t>.</w:t>
            </w:r>
            <w:r w:rsidR="00C72E7B">
              <w:rPr>
                <w:rFonts w:cs="Arial"/>
                <w:szCs w:val="20"/>
                <w:lang w:eastAsia="sl-SI"/>
              </w:rPr>
              <w:t xml:space="preserve"> 2018</w:t>
            </w:r>
          </w:p>
        </w:tc>
      </w:tr>
      <w:tr w:rsidR="007B5467" w:rsidRPr="00126581" w:rsidTr="005869C7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B5467" w:rsidRPr="00126581" w:rsidRDefault="007B5467" w:rsidP="00365160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EVA: </w:t>
            </w:r>
            <w:r w:rsidRPr="007B5467">
              <w:rPr>
                <w:rFonts w:cs="Arial"/>
                <w:szCs w:val="20"/>
                <w:lang w:eastAsia="sl-SI"/>
              </w:rPr>
              <w:t>2018-2130-0016</w:t>
            </w:r>
          </w:p>
        </w:tc>
      </w:tr>
      <w:tr w:rsidR="00126581" w:rsidRPr="00126581" w:rsidTr="005869C7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26581" w:rsidRPr="00126581" w:rsidRDefault="00126581" w:rsidP="00126581">
            <w:pPr>
              <w:spacing w:line="260" w:lineRule="exact"/>
              <w:rPr>
                <w:rFonts w:cs="Arial"/>
                <w:szCs w:val="20"/>
              </w:rPr>
            </w:pPr>
          </w:p>
          <w:p w:rsidR="00126581" w:rsidRPr="00126581" w:rsidRDefault="00126581" w:rsidP="00126581">
            <w:pPr>
              <w:spacing w:line="260" w:lineRule="exact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</w:rPr>
              <w:t>GENERALNI SEKRETARIAT VLADE REPUBLIKE SLOVENIJE</w:t>
            </w:r>
          </w:p>
          <w:p w:rsidR="00126581" w:rsidRPr="00126581" w:rsidRDefault="00B60D9C" w:rsidP="00126581">
            <w:pPr>
              <w:spacing w:line="260" w:lineRule="exact"/>
              <w:rPr>
                <w:rFonts w:cs="Arial"/>
                <w:szCs w:val="20"/>
              </w:rPr>
            </w:pPr>
            <w:hyperlink r:id="rId7" w:history="1">
              <w:r w:rsidR="00126581" w:rsidRPr="00126581">
                <w:rPr>
                  <w:color w:val="0000FF"/>
                  <w:szCs w:val="20"/>
                  <w:u w:val="single"/>
                </w:rPr>
                <w:t>Gp.gs@gov.si</w:t>
              </w:r>
            </w:hyperlink>
          </w:p>
          <w:p w:rsidR="00126581" w:rsidRPr="00126581" w:rsidRDefault="00126581" w:rsidP="00126581">
            <w:pPr>
              <w:spacing w:line="260" w:lineRule="exact"/>
              <w:rPr>
                <w:rFonts w:cs="Arial"/>
                <w:szCs w:val="20"/>
              </w:rPr>
            </w:pPr>
          </w:p>
        </w:tc>
      </w:tr>
      <w:tr w:rsidR="008A7812" w:rsidRPr="00126581" w:rsidTr="005869C7">
        <w:tc>
          <w:tcPr>
            <w:tcW w:w="9163" w:type="dxa"/>
            <w:gridSpan w:val="4"/>
          </w:tcPr>
          <w:p w:rsidR="008A7812" w:rsidRPr="008D1759" w:rsidRDefault="008A7812" w:rsidP="004106EE">
            <w:pPr>
              <w:pStyle w:val="Naslovpredpisa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r w:rsidR="001A2165" w:rsidRPr="001A2165">
              <w:rPr>
                <w:sz w:val="20"/>
                <w:szCs w:val="20"/>
              </w:rPr>
              <w:t>Akt o ustanovitvi Javnega sklada Republike Slovenije za podjetništvo</w:t>
            </w:r>
            <w:r w:rsidR="001A2165" w:rsidRPr="001A2165" w:rsidDel="001A2165">
              <w:rPr>
                <w:sz w:val="20"/>
                <w:szCs w:val="20"/>
              </w:rPr>
              <w:t xml:space="preserve"> </w:t>
            </w:r>
            <w:r w:rsidRPr="008D1759">
              <w:rPr>
                <w:sz w:val="20"/>
                <w:szCs w:val="20"/>
              </w:rPr>
              <w:t xml:space="preserve">– predlog za obravnavo </w:t>
            </w:r>
          </w:p>
        </w:tc>
      </w:tr>
      <w:tr w:rsidR="00126581" w:rsidRPr="00126581" w:rsidTr="005869C7">
        <w:tc>
          <w:tcPr>
            <w:tcW w:w="9163" w:type="dxa"/>
            <w:gridSpan w:val="4"/>
          </w:tcPr>
          <w:p w:rsidR="00126581" w:rsidRPr="00126581" w:rsidRDefault="00126581" w:rsidP="00126581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AB749E" w:rsidRPr="00126581" w:rsidTr="005869C7">
        <w:tc>
          <w:tcPr>
            <w:tcW w:w="9163" w:type="dxa"/>
            <w:gridSpan w:val="4"/>
          </w:tcPr>
          <w:p w:rsidR="00AB749E" w:rsidRDefault="00AB749E" w:rsidP="00AB749E">
            <w:pPr>
              <w:autoSpaceDE w:val="0"/>
              <w:autoSpaceDN w:val="0"/>
              <w:adjustRightInd w:val="0"/>
              <w:ind w:left="596"/>
              <w:rPr>
                <w:rFonts w:ascii="Helv" w:eastAsiaTheme="minorHAnsi" w:hAnsi="Helv" w:cs="Helv"/>
                <w:color w:val="000000"/>
                <w:szCs w:val="20"/>
              </w:rPr>
            </w:pPr>
          </w:p>
          <w:p w:rsidR="008A7812" w:rsidRDefault="00812975" w:rsidP="008A7812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12975">
              <w:rPr>
                <w:rFonts w:cs="Arial"/>
                <w:szCs w:val="20"/>
                <w:lang w:eastAsia="sl-SI"/>
              </w:rPr>
              <w:t xml:space="preserve">Na podlagi 6. člena Zakona o Vladi Republike Slovenije (Uradni list RS, št. </w:t>
            </w:r>
            <w:hyperlink r:id="rId8" w:tgtFrame="_blank" w:tooltip="Zakon o Vladi Republike Slovenije (uradno prečiščeno besedilo)" w:history="1">
              <w:r w:rsidRPr="005601A0">
                <w:t>24/05</w:t>
              </w:r>
            </w:hyperlink>
            <w:r w:rsidRPr="00812975">
              <w:rPr>
                <w:rFonts w:cs="Arial"/>
                <w:szCs w:val="20"/>
                <w:lang w:eastAsia="sl-SI"/>
              </w:rPr>
              <w:t xml:space="preserve"> – uradno prečiščeno besedilo, </w:t>
            </w:r>
            <w:hyperlink r:id="rId9" w:tgtFrame="_blank" w:tooltip="Zakon o dopolnitvi Zakona o Vladi Republike Slovenije" w:history="1">
              <w:r w:rsidRPr="005601A0">
                <w:t>109/08</w:t>
              </w:r>
            </w:hyperlink>
            <w:r w:rsidRPr="00812975">
              <w:rPr>
                <w:rFonts w:cs="Arial"/>
                <w:szCs w:val="20"/>
                <w:lang w:eastAsia="sl-SI"/>
              </w:rPr>
              <w:t xml:space="preserve">, </w:t>
            </w:r>
            <w:hyperlink r:id="rId10" w:tgtFrame="_blank" w:tooltip="Zakon o upravljanju kapitalskih naložb Republike Slovenije" w:history="1">
              <w:r w:rsidRPr="005601A0">
                <w:t>38/10</w:t>
              </w:r>
            </w:hyperlink>
            <w:r w:rsidRPr="00812975">
              <w:rPr>
                <w:rFonts w:cs="Arial"/>
                <w:szCs w:val="20"/>
                <w:lang w:eastAsia="sl-SI"/>
              </w:rPr>
              <w:t xml:space="preserve"> – ZUKN, </w:t>
            </w:r>
            <w:hyperlink r:id="rId11" w:tgtFrame="_blank" w:tooltip="Zakon o spremembah in dopolnitvah Zakona o Vladi Republike Slovenije" w:history="1">
              <w:r w:rsidRPr="005601A0">
                <w:t>8/12</w:t>
              </w:r>
            </w:hyperlink>
            <w:r w:rsidRPr="00812975">
              <w:rPr>
                <w:rFonts w:cs="Arial"/>
                <w:szCs w:val="20"/>
                <w:lang w:eastAsia="sl-SI"/>
              </w:rPr>
              <w:t xml:space="preserve">, </w:t>
            </w:r>
            <w:hyperlink r:id="rId12" w:tgtFrame="_blank" w:tooltip="Zakon o spremembah in dopolnitvah Zakona o Vladi Republike Slovenije" w:history="1">
              <w:r w:rsidRPr="005601A0">
                <w:t>21/13</w:t>
              </w:r>
            </w:hyperlink>
            <w:r w:rsidRPr="00812975">
              <w:rPr>
                <w:rFonts w:cs="Arial"/>
                <w:szCs w:val="20"/>
                <w:lang w:eastAsia="sl-SI"/>
              </w:rPr>
              <w:t xml:space="preserve">, </w:t>
            </w:r>
            <w:hyperlink r:id="rId13" w:tgtFrame="_blank" w:tooltip="Zakon o spremembah in dopolnitvah Zakona o državni upravi" w:history="1">
              <w:r w:rsidRPr="005601A0">
                <w:t>47/13</w:t>
              </w:r>
            </w:hyperlink>
            <w:r w:rsidRPr="00812975">
              <w:rPr>
                <w:rFonts w:cs="Arial"/>
                <w:szCs w:val="20"/>
                <w:lang w:eastAsia="sl-SI"/>
              </w:rPr>
              <w:t xml:space="preserve"> – ZDU-1G, </w:t>
            </w:r>
            <w:hyperlink r:id="rId14" w:tgtFrame="_blank" w:tooltip="Zakon o spremembah in dopolnitvah Zakona o Vladi Republike Slovenije" w:history="1">
              <w:r w:rsidRPr="005601A0">
                <w:t>65/14</w:t>
              </w:r>
            </w:hyperlink>
            <w:r w:rsidRPr="00812975">
              <w:rPr>
                <w:rFonts w:cs="Arial"/>
                <w:szCs w:val="20"/>
                <w:lang w:eastAsia="sl-SI"/>
              </w:rPr>
              <w:t xml:space="preserve"> in </w:t>
            </w:r>
            <w:hyperlink r:id="rId15" w:tgtFrame="_blank" w:tooltip="Zakon o spremembi Zakona o Vladi Republike Slovenije" w:history="1">
              <w:r w:rsidRPr="005601A0">
                <w:t>55/17</w:t>
              </w:r>
            </w:hyperlink>
            <w:r w:rsidRPr="00812975">
              <w:rPr>
                <w:rFonts w:cs="Arial"/>
                <w:szCs w:val="20"/>
                <w:lang w:eastAsia="sl-SI"/>
              </w:rPr>
              <w:t>)</w:t>
            </w:r>
            <w:r w:rsidRPr="005601A0">
              <w:rPr>
                <w:rFonts w:cs="Arial"/>
                <w:szCs w:val="20"/>
                <w:lang w:eastAsia="sl-SI"/>
              </w:rPr>
              <w:t xml:space="preserve"> </w:t>
            </w:r>
            <w:r w:rsidR="002638B7">
              <w:rPr>
                <w:rFonts w:cs="Arial"/>
                <w:szCs w:val="20"/>
                <w:lang w:eastAsia="sl-SI"/>
              </w:rPr>
              <w:t>ter</w:t>
            </w:r>
            <w:r w:rsidR="002638B7" w:rsidRPr="008A7812">
              <w:rPr>
                <w:rFonts w:cs="Arial"/>
                <w:szCs w:val="20"/>
                <w:lang w:eastAsia="sl-SI"/>
              </w:rPr>
              <w:t xml:space="preserve"> </w:t>
            </w:r>
            <w:r w:rsidR="00661011">
              <w:rPr>
                <w:rFonts w:cs="Arial"/>
                <w:szCs w:val="20"/>
                <w:lang w:eastAsia="sl-SI"/>
              </w:rPr>
              <w:t>5. člena</w:t>
            </w:r>
            <w:r w:rsidR="008A7812" w:rsidRPr="008A7812">
              <w:rPr>
                <w:rFonts w:cs="Arial"/>
                <w:szCs w:val="20"/>
                <w:lang w:eastAsia="sl-SI"/>
              </w:rPr>
              <w:t xml:space="preserve"> Zakona o javnih skladih (Uradni list RS, št. 77/08 in 8/10-ZSKZ-B) je Vlada Republike Slovenije na svoji ……. redni seji dne ….. sprejela naslednji sklep:</w:t>
            </w:r>
          </w:p>
          <w:p w:rsidR="00171F3F" w:rsidRDefault="00171F3F" w:rsidP="008A7812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:rsidR="00171F3F" w:rsidRPr="008A7812" w:rsidRDefault="00171F3F" w:rsidP="008A7812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:rsidR="008A7812" w:rsidRPr="008A7812" w:rsidRDefault="008A7812" w:rsidP="008A7812">
            <w:pPr>
              <w:spacing w:line="240" w:lineRule="auto"/>
              <w:jc w:val="both"/>
              <w:rPr>
                <w:rFonts w:cs="Arial"/>
                <w:iCs/>
                <w:szCs w:val="20"/>
                <w:lang w:eastAsia="sl-SI"/>
              </w:rPr>
            </w:pPr>
          </w:p>
          <w:p w:rsidR="00661011" w:rsidRPr="009B38CD" w:rsidRDefault="00661011" w:rsidP="009B38CD">
            <w:pPr>
              <w:spacing w:line="240" w:lineRule="auto"/>
              <w:ind w:left="342"/>
              <w:jc w:val="both"/>
              <w:rPr>
                <w:rFonts w:cs="Arial"/>
                <w:b/>
                <w:iCs/>
                <w:color w:val="FF0000"/>
                <w:szCs w:val="20"/>
                <w:lang w:eastAsia="sl-SI"/>
              </w:rPr>
            </w:pPr>
            <w:r w:rsidRPr="00661011">
              <w:rPr>
                <w:rFonts w:cs="Arial"/>
                <w:iCs/>
                <w:szCs w:val="20"/>
                <w:lang w:eastAsia="sl-SI"/>
              </w:rPr>
              <w:t xml:space="preserve">Vlada Republike Slovenije </w:t>
            </w:r>
            <w:r w:rsidRPr="009B38CD">
              <w:rPr>
                <w:rFonts w:cs="Arial"/>
                <w:iCs/>
                <w:szCs w:val="20"/>
                <w:lang w:eastAsia="sl-SI"/>
              </w:rPr>
              <w:t xml:space="preserve">sprejme </w:t>
            </w:r>
            <w:r w:rsidR="001A2165" w:rsidRPr="001A2165">
              <w:rPr>
                <w:rFonts w:cs="Arial"/>
                <w:iCs/>
                <w:szCs w:val="20"/>
                <w:lang w:eastAsia="sl-SI"/>
              </w:rPr>
              <w:t>Akt o ustanovitvi Javnega sklada Republike Slovenije za podjetništvo</w:t>
            </w:r>
            <w:r w:rsidRPr="00661011">
              <w:rPr>
                <w:rFonts w:cs="Arial"/>
                <w:iCs/>
                <w:szCs w:val="20"/>
                <w:lang w:eastAsia="sl-SI"/>
              </w:rPr>
              <w:t>, ki ga je obravnaval Nadzorni svet Javnega sklada Republike Slovenije za podjetništvo  na 5. redni seji dne 14.12.2017.</w:t>
            </w:r>
          </w:p>
          <w:p w:rsidR="00661011" w:rsidRDefault="00661011" w:rsidP="00812975">
            <w:pPr>
              <w:spacing w:line="240" w:lineRule="auto"/>
              <w:ind w:left="342"/>
              <w:jc w:val="both"/>
              <w:rPr>
                <w:rFonts w:cs="Arial"/>
                <w:iCs/>
                <w:szCs w:val="20"/>
                <w:lang w:eastAsia="sl-SI"/>
              </w:rPr>
            </w:pPr>
          </w:p>
          <w:p w:rsidR="00661011" w:rsidRDefault="00661011" w:rsidP="00812975">
            <w:pPr>
              <w:spacing w:line="240" w:lineRule="auto"/>
              <w:ind w:left="342"/>
              <w:jc w:val="both"/>
              <w:rPr>
                <w:rFonts w:cs="Arial"/>
                <w:iCs/>
                <w:szCs w:val="20"/>
                <w:lang w:eastAsia="sl-SI"/>
              </w:rPr>
            </w:pPr>
          </w:p>
          <w:p w:rsidR="00EF2CEF" w:rsidRDefault="00EF2CEF" w:rsidP="008A781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Cs/>
                <w:szCs w:val="20"/>
                <w:lang w:eastAsia="sl-SI"/>
              </w:rPr>
            </w:pPr>
          </w:p>
          <w:p w:rsidR="002C1444" w:rsidRDefault="002C1444" w:rsidP="002C1444">
            <w:pPr>
              <w:overflowPunct w:val="0"/>
              <w:autoSpaceDE w:val="0"/>
              <w:autoSpaceDN w:val="0"/>
              <w:adjustRightInd w:val="0"/>
              <w:spacing w:before="60" w:after="60"/>
              <w:ind w:firstLine="5587"/>
              <w:jc w:val="center"/>
              <w:textAlignment w:val="baseline"/>
              <w:rPr>
                <w:rFonts w:cs="Arial"/>
                <w:iCs/>
                <w:noProof/>
                <w:color w:val="000000"/>
                <w:szCs w:val="20"/>
                <w:lang w:eastAsia="sl-SI"/>
              </w:rPr>
            </w:pPr>
            <w:r>
              <w:rPr>
                <w:rFonts w:cs="Arial"/>
                <w:iCs/>
                <w:noProof/>
                <w:color w:val="000000"/>
                <w:szCs w:val="20"/>
                <w:lang w:eastAsia="sl-SI"/>
              </w:rPr>
              <w:t>Stojan Tramte</w:t>
            </w:r>
          </w:p>
          <w:p w:rsidR="002C1444" w:rsidRDefault="002C1444" w:rsidP="002C1444">
            <w:pPr>
              <w:overflowPunct w:val="0"/>
              <w:autoSpaceDE w:val="0"/>
              <w:autoSpaceDN w:val="0"/>
              <w:adjustRightInd w:val="0"/>
              <w:spacing w:before="60" w:after="60"/>
              <w:ind w:firstLine="5587"/>
              <w:jc w:val="center"/>
              <w:textAlignment w:val="baseline"/>
              <w:rPr>
                <w:rFonts w:cs="Arial"/>
                <w:iCs/>
                <w:noProof/>
                <w:color w:val="000000"/>
                <w:szCs w:val="20"/>
                <w:lang w:eastAsia="sl-SI"/>
              </w:rPr>
            </w:pPr>
            <w:r>
              <w:rPr>
                <w:rFonts w:cs="Arial"/>
                <w:iCs/>
                <w:noProof/>
                <w:color w:val="000000"/>
                <w:szCs w:val="20"/>
                <w:lang w:eastAsia="sl-SI"/>
              </w:rPr>
              <w:t>GENERALNI  SEKRETAR</w:t>
            </w:r>
          </w:p>
          <w:p w:rsidR="008A7812" w:rsidRPr="008A7812" w:rsidRDefault="008A7812" w:rsidP="008A781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Cs/>
                <w:szCs w:val="20"/>
                <w:lang w:eastAsia="sl-SI"/>
              </w:rPr>
            </w:pPr>
          </w:p>
          <w:p w:rsidR="008A7812" w:rsidRDefault="008A7812" w:rsidP="008A781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Cs/>
                <w:szCs w:val="20"/>
                <w:lang w:eastAsia="sl-SI"/>
              </w:rPr>
            </w:pPr>
          </w:p>
          <w:p w:rsidR="00EF2CEF" w:rsidRDefault="00EF2CEF" w:rsidP="008A781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Cs/>
                <w:szCs w:val="20"/>
                <w:lang w:eastAsia="sl-SI"/>
              </w:rPr>
            </w:pPr>
          </w:p>
          <w:p w:rsidR="00171F3F" w:rsidRPr="008A7812" w:rsidRDefault="00171F3F" w:rsidP="008A781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Cs/>
                <w:szCs w:val="20"/>
                <w:lang w:eastAsia="sl-SI"/>
              </w:rPr>
            </w:pPr>
          </w:p>
          <w:p w:rsidR="008A7812" w:rsidRPr="008A7812" w:rsidRDefault="008A7812" w:rsidP="008A781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Cs/>
                <w:szCs w:val="20"/>
                <w:lang w:eastAsia="sl-SI"/>
              </w:rPr>
            </w:pPr>
            <w:r w:rsidRPr="008A7812">
              <w:rPr>
                <w:rFonts w:cs="Arial"/>
                <w:iCs/>
                <w:szCs w:val="20"/>
                <w:lang w:eastAsia="sl-SI"/>
              </w:rPr>
              <w:t>Priloge:</w:t>
            </w:r>
          </w:p>
          <w:p w:rsidR="008A7812" w:rsidRPr="008A7812" w:rsidRDefault="008A7812" w:rsidP="008A781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iCs/>
                <w:szCs w:val="20"/>
                <w:lang w:eastAsia="sl-SI"/>
              </w:rPr>
            </w:pPr>
            <w:r w:rsidRPr="008A7812">
              <w:rPr>
                <w:rFonts w:cs="Arial"/>
                <w:szCs w:val="20"/>
                <w:lang w:eastAsia="sl-SI"/>
              </w:rPr>
              <w:t>I</w:t>
            </w:r>
            <w:r>
              <w:rPr>
                <w:rFonts w:cs="Arial"/>
                <w:szCs w:val="20"/>
                <w:lang w:eastAsia="sl-SI"/>
              </w:rPr>
              <w:t>zvleček sklepa 5</w:t>
            </w:r>
            <w:r w:rsidRPr="008A7812">
              <w:rPr>
                <w:rFonts w:cs="Arial"/>
                <w:szCs w:val="20"/>
                <w:lang w:eastAsia="sl-SI"/>
              </w:rPr>
              <w:t xml:space="preserve">. redne seje </w:t>
            </w:r>
            <w:r w:rsidR="00E81EC8">
              <w:rPr>
                <w:rFonts w:cs="Arial"/>
                <w:szCs w:val="20"/>
                <w:lang w:eastAsia="sl-SI"/>
              </w:rPr>
              <w:t>N</w:t>
            </w:r>
            <w:r w:rsidRPr="008A7812">
              <w:rPr>
                <w:rFonts w:cs="Arial"/>
                <w:szCs w:val="20"/>
                <w:lang w:eastAsia="sl-SI"/>
              </w:rPr>
              <w:t xml:space="preserve">adzornega sveta Javnega sklada Republike Slovenije za podjetništvo z dne </w:t>
            </w:r>
            <w:r>
              <w:rPr>
                <w:rFonts w:cs="Arial"/>
                <w:szCs w:val="20"/>
                <w:lang w:eastAsia="sl-SI"/>
              </w:rPr>
              <w:t>14.12.2017</w:t>
            </w:r>
            <w:r w:rsidR="00812975">
              <w:rPr>
                <w:rFonts w:cs="Arial"/>
                <w:szCs w:val="20"/>
                <w:lang w:eastAsia="sl-SI"/>
              </w:rPr>
              <w:t>,</w:t>
            </w:r>
          </w:p>
          <w:p w:rsidR="00E81EC8" w:rsidRDefault="001A2165" w:rsidP="00365160">
            <w:pPr>
              <w:pStyle w:val="Odstavekseznam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iCs/>
                <w:szCs w:val="20"/>
              </w:rPr>
            </w:pPr>
            <w:r w:rsidRPr="00E81EC8">
              <w:rPr>
                <w:rFonts w:ascii="Arial" w:hAnsi="Arial" w:cs="Arial"/>
                <w:sz w:val="20"/>
                <w:szCs w:val="20"/>
              </w:rPr>
              <w:t>Akt o ustanovitvi Javnega sklada Republike Slovenije za podjetništvo</w:t>
            </w:r>
            <w:r w:rsidR="00E81EC8">
              <w:rPr>
                <w:rFonts w:ascii="Arial" w:hAnsi="Arial" w:cs="Arial"/>
                <w:sz w:val="20"/>
                <w:szCs w:val="20"/>
              </w:rPr>
              <w:t>,</w:t>
            </w:r>
            <w:r w:rsidRPr="001A2165" w:rsidDel="001A2165">
              <w:rPr>
                <w:rFonts w:cs="Arial"/>
                <w:iCs/>
                <w:szCs w:val="20"/>
              </w:rPr>
              <w:t xml:space="preserve"> </w:t>
            </w:r>
          </w:p>
          <w:p w:rsidR="009B38CD" w:rsidRPr="00365160" w:rsidRDefault="00365160" w:rsidP="00365160">
            <w:pPr>
              <w:pStyle w:val="Odstavekseznam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iCs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</w:t>
            </w:r>
            <w:r w:rsidRPr="00365160">
              <w:rPr>
                <w:rFonts w:ascii="Arial" w:hAnsi="Arial" w:cs="Arial"/>
                <w:iCs/>
                <w:sz w:val="20"/>
                <w:szCs w:val="20"/>
              </w:rPr>
              <w:t>brazložitve členov</w:t>
            </w:r>
            <w:r w:rsidR="00E81EC8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36516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171F3F" w:rsidRPr="008A7812" w:rsidRDefault="00171F3F" w:rsidP="008A781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Cs/>
                <w:szCs w:val="20"/>
                <w:lang w:eastAsia="sl-SI"/>
              </w:rPr>
            </w:pPr>
          </w:p>
          <w:p w:rsidR="008A7812" w:rsidRPr="008A7812" w:rsidRDefault="00812975" w:rsidP="008A781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Prejemniki</w:t>
            </w:r>
            <w:r w:rsidR="008A7812" w:rsidRPr="008A7812">
              <w:rPr>
                <w:rFonts w:cs="Arial"/>
                <w:szCs w:val="20"/>
                <w:lang w:eastAsia="sl-SI"/>
              </w:rPr>
              <w:t>:</w:t>
            </w:r>
          </w:p>
          <w:p w:rsidR="008A7812" w:rsidRDefault="008A7812" w:rsidP="008A7812">
            <w:pPr>
              <w:numPr>
                <w:ilvl w:val="0"/>
                <w:numId w:val="21"/>
              </w:numPr>
              <w:jc w:val="both"/>
              <w:rPr>
                <w:rFonts w:cs="Arial"/>
                <w:iCs/>
                <w:szCs w:val="20"/>
              </w:rPr>
            </w:pPr>
            <w:r w:rsidRPr="0034268C">
              <w:rPr>
                <w:rFonts w:cs="Arial"/>
                <w:iCs/>
                <w:szCs w:val="20"/>
              </w:rPr>
              <w:t>Ministrstvo za gospodarski razvoj in tehnologijo, Kotnikova 5, 1000 Ljubljana</w:t>
            </w:r>
            <w:r>
              <w:rPr>
                <w:rFonts w:cs="Arial"/>
                <w:iCs/>
                <w:szCs w:val="20"/>
              </w:rPr>
              <w:t>,</w:t>
            </w:r>
          </w:p>
          <w:p w:rsidR="008A7812" w:rsidRDefault="008A7812" w:rsidP="008A7812">
            <w:pPr>
              <w:numPr>
                <w:ilvl w:val="0"/>
                <w:numId w:val="7"/>
              </w:numPr>
              <w:spacing w:line="276" w:lineRule="auto"/>
              <w:rPr>
                <w:rFonts w:cs="Arial"/>
                <w:iCs/>
                <w:szCs w:val="20"/>
                <w:lang w:eastAsia="sl-SI"/>
              </w:rPr>
            </w:pPr>
            <w:r w:rsidRPr="008A7812">
              <w:rPr>
                <w:rFonts w:cs="Arial"/>
                <w:iCs/>
                <w:szCs w:val="20"/>
                <w:lang w:eastAsia="sl-SI"/>
              </w:rPr>
              <w:t>Služba Vlade Republike Slovenije za zakonodajo,</w:t>
            </w:r>
            <w:r w:rsidRPr="008A7812">
              <w:rPr>
                <w:rFonts w:cs="Arial"/>
                <w:szCs w:val="20"/>
                <w:lang w:eastAsia="sl-SI"/>
              </w:rPr>
              <w:t xml:space="preserve"> </w:t>
            </w:r>
            <w:r w:rsidRPr="008A7812">
              <w:rPr>
                <w:rFonts w:cs="Arial"/>
                <w:iCs/>
                <w:szCs w:val="20"/>
                <w:lang w:eastAsia="sl-SI"/>
              </w:rPr>
              <w:t>Mestni trg 4, 1000 Ljubljana,</w:t>
            </w:r>
          </w:p>
          <w:p w:rsidR="003E1196" w:rsidRPr="003E1196" w:rsidRDefault="003E1196" w:rsidP="003E1196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Ministrstvo za finance, Župančičeva 3, 1000 Ljubljana,</w:t>
            </w:r>
          </w:p>
          <w:p w:rsidR="00812975" w:rsidRDefault="008A7812" w:rsidP="00812975">
            <w:pPr>
              <w:numPr>
                <w:ilvl w:val="0"/>
                <w:numId w:val="21"/>
              </w:numPr>
              <w:jc w:val="both"/>
              <w:rPr>
                <w:rFonts w:cs="Arial"/>
                <w:iCs/>
                <w:szCs w:val="20"/>
              </w:rPr>
            </w:pPr>
            <w:r w:rsidRPr="0034268C">
              <w:rPr>
                <w:rFonts w:cs="Arial"/>
                <w:iCs/>
                <w:szCs w:val="20"/>
              </w:rPr>
              <w:t>Javni sklad Republike Slovenije za podjetništvo,</w:t>
            </w:r>
            <w:r w:rsidRPr="0034268C">
              <w:rPr>
                <w:rFonts w:cs="Arial"/>
                <w:szCs w:val="20"/>
              </w:rPr>
              <w:t xml:space="preserve"> </w:t>
            </w:r>
            <w:r w:rsidRPr="0034268C">
              <w:rPr>
                <w:rFonts w:cs="Arial"/>
                <w:iCs/>
                <w:szCs w:val="20"/>
              </w:rPr>
              <w:t xml:space="preserve">Ulica kneza Koclja 22, </w:t>
            </w:r>
            <w:r w:rsidRPr="0034268C">
              <w:rPr>
                <w:rFonts w:cs="Arial"/>
                <w:iCs/>
                <w:szCs w:val="20"/>
              </w:rPr>
              <w:br/>
              <w:t>2000 Maribor</w:t>
            </w:r>
            <w:r>
              <w:rPr>
                <w:rFonts w:cs="Arial"/>
                <w:iCs/>
                <w:szCs w:val="20"/>
              </w:rPr>
              <w:t>,</w:t>
            </w:r>
          </w:p>
          <w:p w:rsidR="00812975" w:rsidRDefault="00812975" w:rsidP="00812975">
            <w:pPr>
              <w:numPr>
                <w:ilvl w:val="0"/>
                <w:numId w:val="21"/>
              </w:numPr>
              <w:jc w:val="both"/>
              <w:rPr>
                <w:rFonts w:cs="Arial"/>
                <w:iCs/>
                <w:szCs w:val="20"/>
              </w:rPr>
            </w:pPr>
            <w:r w:rsidRPr="00812975">
              <w:rPr>
                <w:rFonts w:cs="Arial"/>
                <w:iCs/>
                <w:szCs w:val="20"/>
              </w:rPr>
              <w:t>Generalni sekretariat Vlade Republike Slovenije, Gregorčičeva 20, Ljubljana,</w:t>
            </w:r>
          </w:p>
          <w:p w:rsidR="005601A0" w:rsidRPr="005601A0" w:rsidRDefault="00812975" w:rsidP="00AB749E">
            <w:pPr>
              <w:numPr>
                <w:ilvl w:val="0"/>
                <w:numId w:val="21"/>
              </w:numPr>
              <w:jc w:val="both"/>
              <w:rPr>
                <w:rFonts w:cs="Arial"/>
                <w:iCs/>
                <w:szCs w:val="20"/>
              </w:rPr>
            </w:pPr>
            <w:r w:rsidRPr="005601A0">
              <w:rPr>
                <w:rFonts w:ascii="Tahoma" w:hAnsi="Tahoma" w:cs="Tahoma"/>
                <w:iCs/>
                <w:szCs w:val="20"/>
                <w:lang w:eastAsia="sl-SI"/>
              </w:rPr>
              <w:t>Urad Vlade Republike Slovenije za komuniciranje, Gregorčičeva 25, 1000 Ljubljana.</w:t>
            </w:r>
          </w:p>
          <w:p w:rsidR="005969A3" w:rsidRDefault="005969A3" w:rsidP="00AB74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szCs w:val="20"/>
              </w:rPr>
            </w:pPr>
          </w:p>
          <w:p w:rsidR="00AB749E" w:rsidRPr="00A4689C" w:rsidRDefault="00AB749E" w:rsidP="003E1196">
            <w:pPr>
              <w:jc w:val="both"/>
              <w:rPr>
                <w:rFonts w:eastAsia="Calibri" w:cs="Arial"/>
                <w:szCs w:val="20"/>
              </w:rPr>
            </w:pPr>
          </w:p>
        </w:tc>
      </w:tr>
      <w:tr w:rsidR="00DE332F" w:rsidRPr="00126581" w:rsidTr="005869C7">
        <w:tc>
          <w:tcPr>
            <w:tcW w:w="9163" w:type="dxa"/>
            <w:gridSpan w:val="4"/>
          </w:tcPr>
          <w:p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DE332F" w:rsidRPr="00126581" w:rsidTr="005869C7">
        <w:tc>
          <w:tcPr>
            <w:tcW w:w="9163" w:type="dxa"/>
            <w:gridSpan w:val="4"/>
          </w:tcPr>
          <w:p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DE332F" w:rsidRPr="00126581" w:rsidTr="005869C7">
        <w:tc>
          <w:tcPr>
            <w:tcW w:w="9163" w:type="dxa"/>
            <w:gridSpan w:val="4"/>
          </w:tcPr>
          <w:p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DE332F" w:rsidRPr="00126581" w:rsidTr="005869C7">
        <w:tc>
          <w:tcPr>
            <w:tcW w:w="9163" w:type="dxa"/>
            <w:gridSpan w:val="4"/>
          </w:tcPr>
          <w:p w:rsidR="000C51AA" w:rsidRPr="000C51AA" w:rsidRDefault="000C51AA" w:rsidP="000C51AA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0C51AA">
              <w:rPr>
                <w:rFonts w:cs="Arial"/>
                <w:iCs/>
                <w:szCs w:val="20"/>
                <w:lang w:eastAsia="sl-SI"/>
              </w:rPr>
              <w:t>Jernej Tovšak, generalni direktor Direktorata za internacionalizacijo, podjetništvo in tehnologijo,</w:t>
            </w:r>
          </w:p>
          <w:p w:rsidR="000C51AA" w:rsidRPr="000C51AA" w:rsidRDefault="000C51AA" w:rsidP="000C51AA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0C51AA">
              <w:rPr>
                <w:rFonts w:cs="Arial"/>
                <w:iCs/>
                <w:szCs w:val="20"/>
                <w:lang w:eastAsia="sl-SI"/>
              </w:rPr>
              <w:t xml:space="preserve">Marlen </w:t>
            </w:r>
            <w:proofErr w:type="spellStart"/>
            <w:r w:rsidRPr="000C51AA">
              <w:rPr>
                <w:rFonts w:cs="Arial"/>
                <w:iCs/>
                <w:szCs w:val="20"/>
                <w:lang w:eastAsia="sl-SI"/>
              </w:rPr>
              <w:t>Skarlovnik</w:t>
            </w:r>
            <w:proofErr w:type="spellEnd"/>
            <w:r w:rsidRPr="000C51AA">
              <w:rPr>
                <w:rFonts w:cs="Arial"/>
                <w:iCs/>
                <w:szCs w:val="20"/>
                <w:lang w:eastAsia="sl-SI"/>
              </w:rPr>
              <w:t>, vodja Sektorja za podjetništvo, sekretarka</w:t>
            </w:r>
          </w:p>
          <w:p w:rsidR="00DE332F" w:rsidRPr="00126581" w:rsidRDefault="00DE332F" w:rsidP="005E26A4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DE332F" w:rsidRPr="00126581" w:rsidTr="005869C7">
        <w:tc>
          <w:tcPr>
            <w:tcW w:w="9163" w:type="dxa"/>
            <w:gridSpan w:val="4"/>
          </w:tcPr>
          <w:p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126581">
              <w:rPr>
                <w:rFonts w:cs="Arial"/>
                <w:b/>
                <w:iCs/>
                <w:szCs w:val="20"/>
                <w:lang w:eastAsia="sl-SI"/>
              </w:rPr>
              <w:t xml:space="preserve">3.b Zunanji strokovnjaki, ki so </w:t>
            </w:r>
            <w:r w:rsidRPr="00126581">
              <w:rPr>
                <w:rFonts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DE332F" w:rsidRPr="00126581" w:rsidTr="005869C7">
        <w:tc>
          <w:tcPr>
            <w:tcW w:w="9163" w:type="dxa"/>
            <w:gridSpan w:val="4"/>
          </w:tcPr>
          <w:p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DE332F" w:rsidRPr="00126581" w:rsidTr="005869C7">
        <w:tc>
          <w:tcPr>
            <w:tcW w:w="9163" w:type="dxa"/>
            <w:gridSpan w:val="4"/>
          </w:tcPr>
          <w:p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DE332F" w:rsidRPr="00126581" w:rsidTr="005869C7">
        <w:tc>
          <w:tcPr>
            <w:tcW w:w="9163" w:type="dxa"/>
            <w:gridSpan w:val="4"/>
          </w:tcPr>
          <w:p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DE332F" w:rsidRPr="00126581" w:rsidTr="005869C7">
        <w:tc>
          <w:tcPr>
            <w:tcW w:w="9163" w:type="dxa"/>
            <w:gridSpan w:val="4"/>
          </w:tcPr>
          <w:p w:rsidR="00DE332F" w:rsidRPr="00126581" w:rsidRDefault="00DE332F" w:rsidP="00DE332F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5. Kratek povzetek gradiva:</w:t>
            </w:r>
          </w:p>
        </w:tc>
      </w:tr>
      <w:tr w:rsidR="00AB749E" w:rsidRPr="00126581" w:rsidTr="005869C7">
        <w:tc>
          <w:tcPr>
            <w:tcW w:w="9163" w:type="dxa"/>
            <w:gridSpan w:val="4"/>
          </w:tcPr>
          <w:p w:rsidR="001C4FA2" w:rsidRDefault="001C4FA2" w:rsidP="001C4FA2">
            <w:pPr>
              <w:spacing w:line="320" w:lineRule="exact"/>
              <w:jc w:val="both"/>
              <w:rPr>
                <w:bCs/>
                <w:iCs/>
              </w:rPr>
            </w:pPr>
            <w:r w:rsidRPr="009D5A00">
              <w:rPr>
                <w:bCs/>
                <w:iCs/>
              </w:rPr>
              <w:t>Javni sklad RS za podjetništvo (v nadaljevanju: Sklad) je bil ustanovljen z Ustanovitvenim aktom, ki je bil objavljen v Uradnem listu RS št. 112/2004 (spremembe 11/2007,43/</w:t>
            </w:r>
            <w:r w:rsidR="009D5A00">
              <w:rPr>
                <w:bCs/>
                <w:iCs/>
              </w:rPr>
              <w:t>20</w:t>
            </w:r>
            <w:r w:rsidRPr="009D5A00">
              <w:rPr>
                <w:bCs/>
                <w:iCs/>
              </w:rPr>
              <w:t>08</w:t>
            </w:r>
            <w:r w:rsidRPr="009D5A00">
              <w:rPr>
                <w:iCs/>
              </w:rPr>
              <w:t xml:space="preserve"> </w:t>
            </w:r>
            <w:r w:rsidRPr="009D5A00">
              <w:rPr>
                <w:bCs/>
                <w:iCs/>
              </w:rPr>
              <w:t xml:space="preserve">in </w:t>
            </w:r>
            <w:hyperlink r:id="rId16" w:history="1">
              <w:r w:rsidRPr="009D5A00">
                <w:rPr>
                  <w:rStyle w:val="Hiperpovezava"/>
                  <w:iCs/>
                  <w:color w:val="auto"/>
                  <w:u w:val="none"/>
                </w:rPr>
                <w:t>71/</w:t>
              </w:r>
              <w:r w:rsidR="009D5A00">
                <w:rPr>
                  <w:rStyle w:val="Hiperpovezava"/>
                  <w:iCs/>
                  <w:color w:val="auto"/>
                  <w:u w:val="none"/>
                </w:rPr>
                <w:t>20</w:t>
              </w:r>
              <w:r w:rsidRPr="009D5A00">
                <w:rPr>
                  <w:rStyle w:val="Hiperpovezava"/>
                  <w:iCs/>
                  <w:color w:val="auto"/>
                  <w:u w:val="none"/>
                </w:rPr>
                <w:t>09</w:t>
              </w:r>
            </w:hyperlink>
            <w:r w:rsidRPr="009D5A00">
              <w:rPr>
                <w:bCs/>
                <w:iCs/>
              </w:rPr>
              <w:t xml:space="preserve">). </w:t>
            </w:r>
          </w:p>
          <w:p w:rsidR="00C67F13" w:rsidRPr="009D5A00" w:rsidRDefault="00C67F13" w:rsidP="001C4FA2">
            <w:pPr>
              <w:spacing w:line="320" w:lineRule="exact"/>
              <w:jc w:val="both"/>
              <w:rPr>
                <w:bCs/>
                <w:iCs/>
              </w:rPr>
            </w:pPr>
          </w:p>
          <w:p w:rsidR="00795D87" w:rsidRPr="009D5A00" w:rsidRDefault="00795D87" w:rsidP="008C462F">
            <w:pPr>
              <w:spacing w:line="320" w:lineRule="exact"/>
              <w:jc w:val="both"/>
            </w:pPr>
            <w:r w:rsidRPr="009D5A00">
              <w:t xml:space="preserve">Nadzorni svet </w:t>
            </w:r>
            <w:r w:rsidR="008C462F" w:rsidRPr="009D5A00">
              <w:t>S</w:t>
            </w:r>
            <w:r w:rsidRPr="009D5A00">
              <w:t xml:space="preserve">klada se je seznanil s predlogom sprememb in dopolnitev Ustanovitvenega akta </w:t>
            </w:r>
            <w:r w:rsidR="008C462F" w:rsidRPr="009D5A00">
              <w:t>S</w:t>
            </w:r>
            <w:r w:rsidRPr="009D5A00">
              <w:t xml:space="preserve">klada </w:t>
            </w:r>
            <w:r w:rsidR="008C462F" w:rsidRPr="009D5A00">
              <w:t>na 5./2017 redni seji, dne 14.12.2017. Hkrati je predlagal</w:t>
            </w:r>
            <w:r w:rsidRPr="009D5A00">
              <w:t xml:space="preserve"> dopolni</w:t>
            </w:r>
            <w:r w:rsidR="008C462F" w:rsidRPr="009D5A00">
              <w:t>tev</w:t>
            </w:r>
            <w:r w:rsidRPr="009D5A00">
              <w:t xml:space="preserve"> s pripombami/dopolnitvami iz razprave</w:t>
            </w:r>
            <w:r w:rsidR="001C4FA2" w:rsidRPr="009D5A00">
              <w:t xml:space="preserve">. Pripombe/dopolnitve </w:t>
            </w:r>
            <w:r w:rsidR="008C462F" w:rsidRPr="009D5A00">
              <w:t xml:space="preserve">so bile že upoštevane in so bile </w:t>
            </w:r>
            <w:r w:rsidRPr="009D5A00">
              <w:t>člano</w:t>
            </w:r>
            <w:r w:rsidR="008C462F" w:rsidRPr="009D5A00">
              <w:t xml:space="preserve">m Nadzornega sveta Sklada poslane v seznanitev </w:t>
            </w:r>
            <w:r w:rsidR="001C4FA2" w:rsidRPr="009D5A00">
              <w:t>dne 12.1</w:t>
            </w:r>
            <w:r w:rsidR="008C462F" w:rsidRPr="009D5A00">
              <w:t>.2018.</w:t>
            </w:r>
          </w:p>
          <w:p w:rsidR="008C462F" w:rsidRPr="009D5A00" w:rsidRDefault="008C462F" w:rsidP="008C462F">
            <w:pPr>
              <w:spacing w:line="320" w:lineRule="exact"/>
              <w:jc w:val="both"/>
            </w:pPr>
          </w:p>
          <w:p w:rsidR="00795D87" w:rsidRPr="009D5A00" w:rsidRDefault="008C462F" w:rsidP="00795D87">
            <w:pPr>
              <w:spacing w:line="320" w:lineRule="exact"/>
              <w:jc w:val="both"/>
              <w:rPr>
                <w:iCs/>
              </w:rPr>
            </w:pPr>
            <w:r w:rsidRPr="009D5A00">
              <w:t xml:space="preserve">Zaradi obsega sprememb in dopolnitev </w:t>
            </w:r>
            <w:r w:rsidRPr="009D5A00">
              <w:rPr>
                <w:iCs/>
              </w:rPr>
              <w:t>Ustanovitvenega akta Sklada</w:t>
            </w:r>
            <w:r w:rsidR="001C4FA2" w:rsidRPr="009D5A00">
              <w:rPr>
                <w:iCs/>
              </w:rPr>
              <w:t xml:space="preserve">, predlagamo sprejem </w:t>
            </w:r>
            <w:r w:rsidR="001D5FF4">
              <w:rPr>
                <w:iCs/>
              </w:rPr>
              <w:t>novega</w:t>
            </w:r>
            <w:r w:rsidR="001D5FF4" w:rsidRPr="009D5A00">
              <w:rPr>
                <w:iCs/>
              </w:rPr>
              <w:t xml:space="preserve"> </w:t>
            </w:r>
            <w:r w:rsidR="00345D28" w:rsidRPr="00345D28">
              <w:rPr>
                <w:iCs/>
              </w:rPr>
              <w:t>Akt</w:t>
            </w:r>
            <w:r w:rsidR="00345D28">
              <w:rPr>
                <w:iCs/>
              </w:rPr>
              <w:t>a</w:t>
            </w:r>
            <w:r w:rsidR="00345D28" w:rsidRPr="00345D28">
              <w:rPr>
                <w:iCs/>
              </w:rPr>
              <w:t xml:space="preserve"> o ustanovitvi Javnega sklada Republike Slovenije za podjetništvo</w:t>
            </w:r>
            <w:r w:rsidR="001C4FA2" w:rsidRPr="009D5A00">
              <w:rPr>
                <w:iCs/>
              </w:rPr>
              <w:t>.</w:t>
            </w:r>
          </w:p>
          <w:p w:rsidR="001C4FA2" w:rsidRPr="009D5A00" w:rsidRDefault="001C4FA2" w:rsidP="00795D87">
            <w:pPr>
              <w:spacing w:line="320" w:lineRule="exact"/>
              <w:jc w:val="both"/>
            </w:pPr>
          </w:p>
          <w:p w:rsidR="000C51AA" w:rsidRDefault="00FB5D31" w:rsidP="00FB5D31">
            <w:pPr>
              <w:spacing w:line="320" w:lineRule="exact"/>
              <w:jc w:val="both"/>
              <w:rPr>
                <w:bCs/>
                <w:iCs/>
              </w:rPr>
            </w:pPr>
            <w:r w:rsidRPr="00FB5D31">
              <w:rPr>
                <w:bCs/>
                <w:iCs/>
              </w:rPr>
              <w:t xml:space="preserve">Spremenjene so določbe v zvezi z viri </w:t>
            </w:r>
            <w:r w:rsidRPr="000C51AA">
              <w:rPr>
                <w:bCs/>
                <w:iCs/>
              </w:rPr>
              <w:t xml:space="preserve">za opravljanje dejavnosti. V aktu so natančno opredeljeni viri sredstev za dejavnosti, ki jih Sklad opravlja in definiran vsak vir posebej. Določila so usklajena z Zakonom o javnih skladih (Uradni list RS, št. </w:t>
            </w:r>
            <w:hyperlink r:id="rId17" w:tgtFrame="_blank" w:history="1">
              <w:r w:rsidRPr="001A2165">
                <w:rPr>
                  <w:rStyle w:val="Hiperpovezava"/>
                  <w:bCs/>
                  <w:iCs/>
                  <w:color w:val="auto"/>
                  <w:u w:val="none"/>
                </w:rPr>
                <w:t>77/08</w:t>
              </w:r>
            </w:hyperlink>
            <w:r w:rsidRPr="000C51AA">
              <w:rPr>
                <w:bCs/>
                <w:iCs/>
              </w:rPr>
              <w:t xml:space="preserve"> in </w:t>
            </w:r>
            <w:hyperlink r:id="rId18" w:tgtFrame="_blank" w:history="1">
              <w:r w:rsidRPr="001A2165">
                <w:rPr>
                  <w:rStyle w:val="Hiperpovezava"/>
                  <w:bCs/>
                  <w:iCs/>
                  <w:color w:val="auto"/>
                  <w:u w:val="none"/>
                </w:rPr>
                <w:t>8/10</w:t>
              </w:r>
            </w:hyperlink>
            <w:r w:rsidRPr="000C51AA">
              <w:rPr>
                <w:bCs/>
                <w:iCs/>
              </w:rPr>
              <w:t xml:space="preserve"> – ZSKZ-B). Hkrati so z navedenim zakonom usklajene tudi določbe glede nadzornega sveta   in direktorja.</w:t>
            </w:r>
          </w:p>
          <w:p w:rsidR="00FB5D31" w:rsidRPr="000C51AA" w:rsidRDefault="000C51AA" w:rsidP="00FB5D31">
            <w:pPr>
              <w:spacing w:line="320" w:lineRule="exact"/>
              <w:jc w:val="both"/>
              <w:rPr>
                <w:bCs/>
                <w:iCs/>
              </w:rPr>
            </w:pPr>
            <w:r w:rsidRPr="000C51AA">
              <w:rPr>
                <w:bCs/>
                <w:iCs/>
              </w:rPr>
              <w:t xml:space="preserve"> </w:t>
            </w:r>
            <w:r w:rsidR="00FB5D31" w:rsidRPr="000C51AA">
              <w:rPr>
                <w:bCs/>
                <w:iCs/>
              </w:rPr>
              <w:br/>
              <w:t xml:space="preserve">V skladu s spremembo Zakona o podpornem okolju za podjetništvo (Uradni list RS, št. </w:t>
            </w:r>
            <w:hyperlink r:id="rId19" w:tgtFrame="_blank" w:history="1">
              <w:r w:rsidR="00FB5D31" w:rsidRPr="001A2165">
                <w:rPr>
                  <w:rStyle w:val="Hiperpovezava"/>
                  <w:bCs/>
                  <w:iCs/>
                  <w:color w:val="auto"/>
                  <w:u w:val="none"/>
                </w:rPr>
                <w:t>102/07</w:t>
              </w:r>
            </w:hyperlink>
            <w:r w:rsidR="00FB5D31" w:rsidRPr="000C51AA">
              <w:rPr>
                <w:bCs/>
                <w:iCs/>
              </w:rPr>
              <w:t xml:space="preserve">, </w:t>
            </w:r>
            <w:hyperlink r:id="rId20" w:tgtFrame="_blank" w:history="1">
              <w:r w:rsidR="00FB5D31" w:rsidRPr="001A2165">
                <w:rPr>
                  <w:rStyle w:val="Hiperpovezava"/>
                  <w:bCs/>
                  <w:iCs/>
                  <w:color w:val="auto"/>
                  <w:u w:val="none"/>
                </w:rPr>
                <w:t>57/12</w:t>
              </w:r>
            </w:hyperlink>
            <w:r w:rsidR="00FB5D31" w:rsidRPr="000C51AA">
              <w:rPr>
                <w:bCs/>
                <w:iCs/>
              </w:rPr>
              <w:t xml:space="preserve">, </w:t>
            </w:r>
            <w:hyperlink r:id="rId21" w:tgtFrame="_blank" w:history="1">
              <w:r w:rsidR="00FB5D31" w:rsidRPr="001A2165">
                <w:rPr>
                  <w:rStyle w:val="Hiperpovezava"/>
                  <w:bCs/>
                  <w:iCs/>
                  <w:color w:val="auto"/>
                  <w:u w:val="none"/>
                </w:rPr>
                <w:t>82/13</w:t>
              </w:r>
            </w:hyperlink>
            <w:r w:rsidR="00FB5D31" w:rsidRPr="000C51AA">
              <w:rPr>
                <w:bCs/>
                <w:iCs/>
              </w:rPr>
              <w:t xml:space="preserve">, </w:t>
            </w:r>
            <w:hyperlink r:id="rId22" w:tgtFrame="_blank" w:history="1">
              <w:r w:rsidR="00FB5D31" w:rsidRPr="001A2165">
                <w:rPr>
                  <w:rStyle w:val="Hiperpovezava"/>
                  <w:bCs/>
                  <w:iCs/>
                  <w:color w:val="auto"/>
                  <w:u w:val="none"/>
                </w:rPr>
                <w:t>17/15</w:t>
              </w:r>
            </w:hyperlink>
            <w:r w:rsidR="00502DD4">
              <w:t xml:space="preserve">, </w:t>
            </w:r>
            <w:hyperlink r:id="rId23" w:tgtFrame="_blank" w:history="1">
              <w:r w:rsidR="00FB5D31" w:rsidRPr="001A2165">
                <w:rPr>
                  <w:rStyle w:val="Hiperpovezava"/>
                  <w:bCs/>
                  <w:iCs/>
                  <w:color w:val="auto"/>
                  <w:u w:val="none"/>
                </w:rPr>
                <w:t>27/17</w:t>
              </w:r>
            </w:hyperlink>
            <w:r w:rsidR="00502DD4">
              <w:rPr>
                <w:rStyle w:val="Hiperpovezava"/>
                <w:bCs/>
                <w:iCs/>
                <w:color w:val="auto"/>
                <w:u w:val="none"/>
              </w:rPr>
              <w:t xml:space="preserve"> in </w:t>
            </w:r>
            <w:r w:rsidR="00502DD4" w:rsidRPr="00502DD4">
              <w:rPr>
                <w:rStyle w:val="Hiperpovezava"/>
                <w:bCs/>
                <w:iCs/>
                <w:color w:val="auto"/>
                <w:u w:val="none"/>
              </w:rPr>
              <w:t xml:space="preserve">13/18 - </w:t>
            </w:r>
            <w:proofErr w:type="spellStart"/>
            <w:r w:rsidR="00502DD4" w:rsidRPr="00502DD4">
              <w:rPr>
                <w:rStyle w:val="Hiperpovezava"/>
                <w:bCs/>
                <w:iCs/>
                <w:color w:val="auto"/>
                <w:u w:val="none"/>
              </w:rPr>
              <w:t>ZSInv</w:t>
            </w:r>
            <w:proofErr w:type="spellEnd"/>
            <w:r w:rsidR="00FB5D31" w:rsidRPr="000C51AA">
              <w:rPr>
                <w:bCs/>
                <w:iCs/>
              </w:rPr>
              <w:t>) je posodobljen namen  delovanja Sklada in instrumenti Sklada.</w:t>
            </w:r>
          </w:p>
          <w:p w:rsidR="00FB5D31" w:rsidRPr="00FB5D31" w:rsidRDefault="00FB5D31" w:rsidP="00FB5D31">
            <w:pPr>
              <w:spacing w:line="320" w:lineRule="exact"/>
              <w:jc w:val="both"/>
              <w:rPr>
                <w:bCs/>
                <w:iCs/>
              </w:rPr>
            </w:pPr>
            <w:r w:rsidRPr="000C51AA">
              <w:rPr>
                <w:bCs/>
                <w:iCs/>
              </w:rPr>
              <w:t xml:space="preserve"> </w:t>
            </w:r>
            <w:r w:rsidRPr="000C51AA">
              <w:rPr>
                <w:bCs/>
                <w:iCs/>
              </w:rPr>
              <w:br/>
              <w:t>V skladu z nalogami, ki jih izvaja Sklad, se v ustanovitvenem aktu dodajata dve dejavnosti po</w:t>
            </w:r>
            <w:r w:rsidRPr="001A2165">
              <w:rPr>
                <w:bCs/>
                <w:iCs/>
              </w:rPr>
              <w:t xml:space="preserve"> </w:t>
            </w:r>
            <w:r w:rsidRPr="00FB5D31">
              <w:rPr>
                <w:bCs/>
                <w:iCs/>
              </w:rPr>
              <w:t>standardni klasifikaciji</w:t>
            </w:r>
            <w:r w:rsidRPr="00FB5D31">
              <w:rPr>
                <w:bCs/>
                <w:i/>
                <w:iCs/>
              </w:rPr>
              <w:t xml:space="preserve">: </w:t>
            </w:r>
          </w:p>
          <w:p w:rsidR="00FB5D31" w:rsidRPr="00FB5D31" w:rsidRDefault="00FB5D31" w:rsidP="00FB5D31">
            <w:pPr>
              <w:numPr>
                <w:ilvl w:val="0"/>
                <w:numId w:val="32"/>
              </w:numPr>
              <w:spacing w:line="320" w:lineRule="exact"/>
              <w:jc w:val="both"/>
              <w:rPr>
                <w:bCs/>
                <w:iCs/>
              </w:rPr>
            </w:pPr>
            <w:r w:rsidRPr="00FB5D31">
              <w:rPr>
                <w:bCs/>
                <w:iCs/>
              </w:rPr>
              <w:t xml:space="preserve">6.190 Druge pomožne dejavnosti za finančne storitve, razen za zavarovalništvo in pokojninske sklade (sem spadajo dejavnosti obdelave finančnih transakcij in dejavnosti poravnav) in </w:t>
            </w:r>
          </w:p>
          <w:p w:rsidR="00FB5D31" w:rsidRPr="00FB5D31" w:rsidRDefault="00FB5D31" w:rsidP="00FB5D31">
            <w:pPr>
              <w:numPr>
                <w:ilvl w:val="0"/>
                <w:numId w:val="32"/>
              </w:numPr>
              <w:spacing w:line="320" w:lineRule="exact"/>
              <w:jc w:val="both"/>
              <w:rPr>
                <w:bCs/>
                <w:iCs/>
              </w:rPr>
            </w:pPr>
            <w:r w:rsidRPr="00FB5D31">
              <w:rPr>
                <w:bCs/>
                <w:iCs/>
              </w:rPr>
              <w:t xml:space="preserve">82.300 Organiziranje razstav, sejmov, srečanj (sem spada organiziranje, promocija in/ali vodenje prireditev, kot so gospodarski ali poslovni sejmi, razstave, znanstvena in gospodarska srečanja, kongresi, konference ipd., tudi z zagotavljanjem osebja za izvedbo in opremljanjem prostorov prireditve). </w:t>
            </w:r>
          </w:p>
          <w:p w:rsidR="00FB5D31" w:rsidRPr="00FB5D31" w:rsidRDefault="00FB5D31" w:rsidP="00FB5D31">
            <w:pPr>
              <w:spacing w:line="320" w:lineRule="exact"/>
              <w:jc w:val="both"/>
              <w:rPr>
                <w:bCs/>
                <w:iCs/>
              </w:rPr>
            </w:pPr>
            <w:r w:rsidRPr="00FB5D31">
              <w:rPr>
                <w:bCs/>
                <w:iCs/>
              </w:rPr>
              <w:br/>
              <w:t> Večina ostalih popravkov je zgolj redakcijske narave. Nekaj členov ali pa samo odstavkov je črtanih zaradi prepisa zakonskih določil v trenutno veljavnem aktu:</w:t>
            </w:r>
          </w:p>
          <w:p w:rsidR="00FB5D31" w:rsidRPr="00FB5D31" w:rsidRDefault="00FB5D31" w:rsidP="00FB5D31">
            <w:pPr>
              <w:numPr>
                <w:ilvl w:val="0"/>
                <w:numId w:val="33"/>
              </w:numPr>
              <w:spacing w:line="320" w:lineRule="exact"/>
              <w:jc w:val="both"/>
              <w:rPr>
                <w:bCs/>
                <w:iCs/>
              </w:rPr>
            </w:pPr>
            <w:r w:rsidRPr="00FB5D31">
              <w:rPr>
                <w:bCs/>
                <w:iCs/>
              </w:rPr>
              <w:t>6. člen (področje delovanja sklada) je črtan, ker je to področje urejeno v 16. členu ZPOP-1, v dosedanjem aktu je prepis zakonskih določb</w:t>
            </w:r>
            <w:r w:rsidR="00502DD4">
              <w:rPr>
                <w:bCs/>
                <w:iCs/>
              </w:rPr>
              <w:t>,</w:t>
            </w:r>
          </w:p>
          <w:p w:rsidR="00FB5D31" w:rsidRPr="00FB5D31" w:rsidRDefault="00FB5D31" w:rsidP="00FB5D31">
            <w:pPr>
              <w:numPr>
                <w:ilvl w:val="0"/>
                <w:numId w:val="33"/>
              </w:numPr>
              <w:spacing w:line="320" w:lineRule="exact"/>
              <w:jc w:val="both"/>
              <w:rPr>
                <w:bCs/>
                <w:iCs/>
              </w:rPr>
            </w:pPr>
            <w:r w:rsidRPr="00FB5D31">
              <w:rPr>
                <w:bCs/>
                <w:iCs/>
              </w:rPr>
              <w:lastRenderedPageBreak/>
              <w:t>9. člen (poslovna politika sklada) je črtan, ker je to področje urejeno v 23. členu ZJS-1 in 19. členu ZPOP-1, v dosedanjem aktu je prepis zakonskih določb</w:t>
            </w:r>
            <w:r w:rsidR="00502DD4">
              <w:rPr>
                <w:bCs/>
                <w:iCs/>
              </w:rPr>
              <w:t>,</w:t>
            </w:r>
          </w:p>
          <w:p w:rsidR="00FB5D31" w:rsidRPr="00FB5D31" w:rsidRDefault="00FB5D31" w:rsidP="00FB5D31">
            <w:pPr>
              <w:numPr>
                <w:ilvl w:val="0"/>
                <w:numId w:val="33"/>
              </w:numPr>
              <w:spacing w:line="320" w:lineRule="exact"/>
              <w:jc w:val="both"/>
              <w:rPr>
                <w:bCs/>
                <w:iCs/>
              </w:rPr>
            </w:pPr>
            <w:r w:rsidRPr="00FB5D31">
              <w:rPr>
                <w:bCs/>
                <w:iCs/>
              </w:rPr>
              <w:t>10. člen (splošni pogoji poslovanja) je črtan, ker je to področje urejeno v 24. členu ZJS-1, v dosedanjem aktu je prepis zakonskih določb</w:t>
            </w:r>
            <w:r w:rsidR="00502DD4">
              <w:rPr>
                <w:bCs/>
                <w:iCs/>
              </w:rPr>
              <w:t>,</w:t>
            </w:r>
          </w:p>
          <w:p w:rsidR="00FB5D31" w:rsidRPr="00FB5D31" w:rsidRDefault="00FB5D31" w:rsidP="00FB5D31">
            <w:pPr>
              <w:numPr>
                <w:ilvl w:val="0"/>
                <w:numId w:val="33"/>
              </w:numPr>
              <w:spacing w:line="320" w:lineRule="exact"/>
              <w:jc w:val="both"/>
              <w:rPr>
                <w:bCs/>
                <w:iCs/>
              </w:rPr>
            </w:pPr>
            <w:r w:rsidRPr="00FB5D31">
              <w:rPr>
                <w:bCs/>
                <w:iCs/>
              </w:rPr>
              <w:t>15. člen (sredstva za delo) je črtan, ker je bil 2. odst. prepis 43. člena ZJS iz leta 2000 (Ur. l. RS št. 22/2000). Prvi odstavek pa je določal ocenjeno višino ustanovitvenih stroškov in sredstev, potrebnih za začetek dela sklada, kar je bila obvezna sestavina akta skladno z ZJS iz leta 2000 (Ur. l. RS št. 22/2000).</w:t>
            </w:r>
          </w:p>
          <w:p w:rsidR="00A24846" w:rsidRPr="00812975" w:rsidRDefault="00A24846" w:rsidP="007E3644">
            <w:pPr>
              <w:spacing w:line="320" w:lineRule="exact"/>
              <w:jc w:val="both"/>
              <w:rPr>
                <w:bCs/>
              </w:rPr>
            </w:pPr>
          </w:p>
        </w:tc>
      </w:tr>
      <w:tr w:rsidR="00DE332F" w:rsidRPr="00126581" w:rsidTr="005869C7">
        <w:tc>
          <w:tcPr>
            <w:tcW w:w="9163" w:type="dxa"/>
            <w:gridSpan w:val="4"/>
          </w:tcPr>
          <w:p w:rsidR="00DE332F" w:rsidRPr="00126581" w:rsidRDefault="00DE332F" w:rsidP="00DE332F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lastRenderedPageBreak/>
              <w:t>6. Presoja posledic za:</w:t>
            </w:r>
          </w:p>
        </w:tc>
      </w:tr>
      <w:tr w:rsidR="00DE332F" w:rsidRPr="00126581" w:rsidTr="005869C7">
        <w:tc>
          <w:tcPr>
            <w:tcW w:w="1448" w:type="dxa"/>
          </w:tcPr>
          <w:p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DE332F" w:rsidRPr="00237776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37776">
              <w:rPr>
                <w:rFonts w:cs="Arial"/>
                <w:szCs w:val="20"/>
                <w:lang w:eastAsia="sl-SI"/>
              </w:rPr>
              <w:t>DA/</w:t>
            </w:r>
            <w:r w:rsidRPr="00237776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DE332F" w:rsidRPr="00126581" w:rsidTr="005869C7">
        <w:tc>
          <w:tcPr>
            <w:tcW w:w="1448" w:type="dxa"/>
          </w:tcPr>
          <w:p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DE332F" w:rsidRPr="00126581" w:rsidTr="005869C7">
        <w:tc>
          <w:tcPr>
            <w:tcW w:w="1448" w:type="dxa"/>
          </w:tcPr>
          <w:p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DE332F" w:rsidRPr="00126581" w:rsidRDefault="00DE332F" w:rsidP="000F096D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3223C5">
              <w:rPr>
                <w:rFonts w:cs="Arial"/>
                <w:szCs w:val="20"/>
                <w:lang w:eastAsia="sl-SI"/>
              </w:rPr>
              <w:t>DA</w:t>
            </w:r>
            <w:r w:rsidRPr="00126581">
              <w:rPr>
                <w:rFonts w:cs="Arial"/>
                <w:szCs w:val="20"/>
                <w:lang w:eastAsia="sl-SI"/>
              </w:rPr>
              <w:t>/</w:t>
            </w:r>
            <w:r w:rsidRPr="003223C5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DE332F" w:rsidRPr="00126581" w:rsidTr="005869C7">
        <w:tc>
          <w:tcPr>
            <w:tcW w:w="1448" w:type="dxa"/>
          </w:tcPr>
          <w:p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0F096D" w:rsidRDefault="00DE332F" w:rsidP="00C527F3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gospodarstvo, zlasti</w:t>
            </w:r>
            <w:r w:rsidRPr="00126581">
              <w:rPr>
                <w:rFonts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  <w:p w:rsidR="009B38CD" w:rsidRPr="00126581" w:rsidRDefault="00345D28" w:rsidP="00345D2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>
              <w:rPr>
                <w:rFonts w:cs="Arial"/>
                <w:bCs/>
                <w:szCs w:val="20"/>
                <w:lang w:eastAsia="sl-SI"/>
              </w:rPr>
              <w:t>Akt o ustanovitvi</w:t>
            </w:r>
            <w:r w:rsidRPr="00345D28">
              <w:rPr>
                <w:rFonts w:ascii="Tahoma" w:hAnsi="Tahoma" w:cs="Tahoma"/>
                <w:sz w:val="22"/>
                <w:szCs w:val="22"/>
                <w:lang w:eastAsia="sl-SI"/>
              </w:rPr>
              <w:t xml:space="preserve"> </w:t>
            </w:r>
            <w:r>
              <w:rPr>
                <w:rFonts w:cs="Arial"/>
                <w:bCs/>
                <w:szCs w:val="20"/>
                <w:lang w:eastAsia="sl-SI"/>
              </w:rPr>
              <w:t>predstavlja podlago za ustanovitev Slovenskega podjetniškega sklada kot institucije za</w:t>
            </w:r>
            <w:r w:rsidRPr="00345D28">
              <w:rPr>
                <w:rFonts w:cs="Arial"/>
                <w:bCs/>
                <w:szCs w:val="20"/>
                <w:lang w:eastAsia="sl-SI"/>
              </w:rPr>
              <w:t xml:space="preserve"> spodbujanj</w:t>
            </w:r>
            <w:r>
              <w:rPr>
                <w:rFonts w:cs="Arial"/>
                <w:bCs/>
                <w:szCs w:val="20"/>
                <w:lang w:eastAsia="sl-SI"/>
              </w:rPr>
              <w:t>e</w:t>
            </w:r>
            <w:r w:rsidRPr="00345D28">
              <w:rPr>
                <w:rFonts w:cs="Arial"/>
                <w:bCs/>
                <w:szCs w:val="20"/>
                <w:lang w:eastAsia="sl-SI"/>
              </w:rPr>
              <w:t xml:space="preserve"> podjetništva z različnimi oblikami finančnih spodbud</w:t>
            </w:r>
            <w:r>
              <w:rPr>
                <w:rFonts w:cs="Arial"/>
                <w:bCs/>
                <w:szCs w:val="20"/>
                <w:lang w:eastAsia="sl-SI"/>
              </w:rPr>
              <w:t>.</w:t>
            </w:r>
          </w:p>
        </w:tc>
        <w:tc>
          <w:tcPr>
            <w:tcW w:w="2271" w:type="dxa"/>
            <w:vAlign w:val="center"/>
          </w:tcPr>
          <w:p w:rsidR="00DE332F" w:rsidRPr="005601A0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9B38CD">
              <w:rPr>
                <w:rFonts w:cs="Arial"/>
                <w:b/>
                <w:szCs w:val="20"/>
                <w:lang w:eastAsia="sl-SI"/>
              </w:rPr>
              <w:t>DA</w:t>
            </w:r>
            <w:r w:rsidRPr="005601A0">
              <w:rPr>
                <w:rFonts w:cs="Arial"/>
                <w:szCs w:val="20"/>
                <w:lang w:eastAsia="sl-SI"/>
              </w:rPr>
              <w:t>/</w:t>
            </w:r>
            <w:r w:rsidRPr="009B38CD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DE332F" w:rsidRPr="00126581" w:rsidTr="005869C7">
        <w:tc>
          <w:tcPr>
            <w:tcW w:w="1448" w:type="dxa"/>
          </w:tcPr>
          <w:p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26581">
              <w:rPr>
                <w:rFonts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DE332F" w:rsidRPr="00126581" w:rsidTr="005869C7">
        <w:tc>
          <w:tcPr>
            <w:tcW w:w="1448" w:type="dxa"/>
          </w:tcPr>
          <w:p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26581">
              <w:rPr>
                <w:rFonts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DE332F" w:rsidRPr="00126581" w:rsidTr="005869C7">
        <w:tc>
          <w:tcPr>
            <w:tcW w:w="1448" w:type="dxa"/>
            <w:tcBorders>
              <w:bottom w:val="single" w:sz="4" w:space="0" w:color="auto"/>
            </w:tcBorders>
          </w:tcPr>
          <w:p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26581">
              <w:rPr>
                <w:rFonts w:cs="Arial"/>
                <w:bCs/>
                <w:szCs w:val="20"/>
                <w:lang w:eastAsia="sl-SI"/>
              </w:rPr>
              <w:t>dokumente razvojnega načrtovanja:</w:t>
            </w:r>
          </w:p>
          <w:p w:rsidR="00DE332F" w:rsidRPr="00126581" w:rsidRDefault="00DE332F" w:rsidP="00DE332F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60"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26581">
              <w:rPr>
                <w:rFonts w:cs="Arial"/>
                <w:bCs/>
                <w:szCs w:val="20"/>
                <w:lang w:eastAsia="sl-SI"/>
              </w:rPr>
              <w:t>nacionalne dokumente razvojnega načrtovanja</w:t>
            </w:r>
          </w:p>
          <w:p w:rsidR="00DE332F" w:rsidRPr="00126581" w:rsidRDefault="00DE332F" w:rsidP="00DE332F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60"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26581">
              <w:rPr>
                <w:rFonts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DE332F" w:rsidRPr="00126581" w:rsidRDefault="00DE332F" w:rsidP="00DE332F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60"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26581">
              <w:rPr>
                <w:rFonts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DE332F" w:rsidRPr="00126581" w:rsidRDefault="00DE332F" w:rsidP="00DE332F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DE332F" w:rsidRPr="00126581" w:rsidTr="005869C7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2F" w:rsidRPr="00126581" w:rsidRDefault="00DE332F" w:rsidP="00DE332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7.a Predstavitev ocene finančnih posledic nad 40.000 EUR:</w:t>
            </w:r>
          </w:p>
          <w:p w:rsidR="005969A3" w:rsidRPr="00126581" w:rsidRDefault="00DE332F" w:rsidP="00DE332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(Samo če izberete DA pod točko 6.a.)</w:t>
            </w:r>
          </w:p>
        </w:tc>
      </w:tr>
    </w:tbl>
    <w:p w:rsidR="00126581" w:rsidRPr="00126581" w:rsidRDefault="00126581" w:rsidP="00126581">
      <w:pPr>
        <w:spacing w:line="260" w:lineRule="exact"/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5"/>
        <w:gridCol w:w="1215"/>
        <w:gridCol w:w="1478"/>
        <w:gridCol w:w="326"/>
        <w:gridCol w:w="1741"/>
        <w:gridCol w:w="404"/>
        <w:gridCol w:w="1092"/>
        <w:gridCol w:w="1339"/>
      </w:tblGrid>
      <w:tr w:rsidR="005969A3" w:rsidRPr="00AE1F83" w:rsidTr="003057D0">
        <w:trPr>
          <w:cantSplit/>
          <w:trHeight w:val="35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969A3" w:rsidRPr="00AE1F83" w:rsidRDefault="005969A3" w:rsidP="003057D0">
            <w:pPr>
              <w:pageBreakBefore/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5969A3" w:rsidRPr="00AE1F83" w:rsidTr="003057D0">
        <w:trPr>
          <w:cantSplit/>
          <w:trHeight w:val="276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Tekoče leto (t)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t + 1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t + 2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t + 3</w:t>
            </w:r>
          </w:p>
        </w:tc>
      </w:tr>
      <w:tr w:rsidR="005969A3" w:rsidRPr="00AE1F83" w:rsidTr="003057D0">
        <w:trPr>
          <w:cantSplit/>
          <w:trHeight w:val="423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5969A3" w:rsidRPr="00AE1F83" w:rsidTr="003057D0">
        <w:trPr>
          <w:cantSplit/>
          <w:trHeight w:val="423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5969A3" w:rsidRPr="00AE1F83" w:rsidTr="003057D0">
        <w:trPr>
          <w:cantSplit/>
          <w:trHeight w:val="423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</w:tr>
      <w:tr w:rsidR="005969A3" w:rsidRPr="00AE1F83" w:rsidTr="003057D0">
        <w:trPr>
          <w:cantSplit/>
          <w:trHeight w:val="623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</w:tr>
      <w:tr w:rsidR="005969A3" w:rsidRPr="00AE1F83" w:rsidTr="003057D0">
        <w:trPr>
          <w:cantSplit/>
          <w:trHeight w:val="423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5969A3" w:rsidRPr="00AE1F83" w:rsidTr="003057D0">
        <w:trPr>
          <w:cantSplit/>
          <w:trHeight w:val="257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II. Finančne posledice za državni proračun</w:t>
            </w:r>
          </w:p>
        </w:tc>
      </w:tr>
      <w:tr w:rsidR="005969A3" w:rsidRPr="00AE1F83" w:rsidTr="003057D0">
        <w:trPr>
          <w:cantSplit/>
          <w:trHeight w:val="257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5969A3" w:rsidRPr="00AE1F83" w:rsidTr="003057D0">
        <w:trPr>
          <w:cantSplit/>
          <w:trHeight w:val="1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 + 1</w:t>
            </w:r>
          </w:p>
        </w:tc>
      </w:tr>
      <w:tr w:rsidR="005969A3" w:rsidRPr="00AE1F83" w:rsidTr="003057D0">
        <w:trPr>
          <w:cantSplit/>
          <w:trHeight w:val="328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jc w:val="righ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5969A3" w:rsidRPr="00AE1F83" w:rsidTr="003057D0">
        <w:trPr>
          <w:cantSplit/>
          <w:trHeight w:val="9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16036F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16036F" w:rsidRDefault="005969A3" w:rsidP="003057D0">
            <w:pPr>
              <w:pStyle w:val="Naslov1"/>
              <w:tabs>
                <w:tab w:val="left" w:pos="360"/>
              </w:tabs>
              <w:spacing w:before="0" w:after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16036F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jc w:val="right"/>
              <w:outlineLvl w:val="0"/>
              <w:rPr>
                <w:rFonts w:cs="Arial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5969A3" w:rsidRPr="00AE1F83" w:rsidTr="003057D0">
        <w:trPr>
          <w:cantSplit/>
          <w:trHeight w:val="95"/>
        </w:trPr>
        <w:tc>
          <w:tcPr>
            <w:tcW w:w="6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spacing w:line="260" w:lineRule="exact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5969A3" w:rsidRPr="00AE1F83" w:rsidTr="003057D0">
        <w:trPr>
          <w:cantSplit/>
          <w:trHeight w:val="294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234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5969A3" w:rsidRPr="00AE1F83" w:rsidTr="003057D0">
        <w:trPr>
          <w:cantSplit/>
          <w:trHeight w:val="1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 xml:space="preserve">Znesek za t + 1 </w:t>
            </w:r>
          </w:p>
        </w:tc>
      </w:tr>
      <w:tr w:rsidR="005969A3" w:rsidRPr="00AE1F83" w:rsidTr="003057D0">
        <w:trPr>
          <w:cantSplit/>
          <w:trHeight w:val="9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5969A3" w:rsidRPr="00AE1F83" w:rsidTr="003057D0">
        <w:trPr>
          <w:cantSplit/>
          <w:trHeight w:val="9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5969A3" w:rsidRPr="00AE1F83" w:rsidTr="003057D0">
        <w:trPr>
          <w:cantSplit/>
          <w:trHeight w:val="95"/>
        </w:trPr>
        <w:tc>
          <w:tcPr>
            <w:tcW w:w="6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5969A3" w:rsidRPr="00AE1F83" w:rsidTr="003057D0">
        <w:trPr>
          <w:cantSplit/>
          <w:trHeight w:val="207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234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5969A3" w:rsidRPr="00AE1F83" w:rsidTr="003057D0">
        <w:trPr>
          <w:cantSplit/>
          <w:trHeight w:val="100"/>
        </w:trPr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Novi prihodki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 + 1</w:t>
            </w:r>
          </w:p>
        </w:tc>
      </w:tr>
      <w:tr w:rsidR="005969A3" w:rsidRPr="00AE1F83" w:rsidTr="003057D0">
        <w:trPr>
          <w:cantSplit/>
          <w:trHeight w:val="95"/>
        </w:trPr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5969A3" w:rsidRPr="00AE1F83" w:rsidTr="003057D0">
        <w:trPr>
          <w:cantSplit/>
          <w:trHeight w:val="95"/>
        </w:trPr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5969A3" w:rsidRPr="00AE1F83" w:rsidTr="003057D0">
        <w:trPr>
          <w:cantSplit/>
          <w:trHeight w:val="95"/>
        </w:trPr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5969A3" w:rsidRPr="00AE1F83" w:rsidTr="003057D0">
        <w:trPr>
          <w:cantSplit/>
          <w:trHeight w:val="95"/>
        </w:trPr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AE1F83" w:rsidRDefault="005969A3" w:rsidP="003057D0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126581" w:rsidRPr="00126581" w:rsidTr="00586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8"/>
          </w:tcPr>
          <w:p w:rsidR="00126581" w:rsidRPr="00126581" w:rsidRDefault="00126581" w:rsidP="00126581">
            <w:pPr>
              <w:widowControl w:val="0"/>
              <w:spacing w:line="260" w:lineRule="exact"/>
              <w:rPr>
                <w:rFonts w:cs="Arial"/>
                <w:b/>
                <w:szCs w:val="20"/>
              </w:rPr>
            </w:pPr>
          </w:p>
          <w:p w:rsidR="00126581" w:rsidRPr="00126581" w:rsidRDefault="00126581" w:rsidP="00126581">
            <w:pPr>
              <w:widowControl w:val="0"/>
              <w:spacing w:line="260" w:lineRule="exact"/>
              <w:rPr>
                <w:rFonts w:cs="Arial"/>
                <w:b/>
                <w:szCs w:val="20"/>
              </w:rPr>
            </w:pPr>
            <w:r w:rsidRPr="00126581">
              <w:rPr>
                <w:rFonts w:cs="Arial"/>
                <w:b/>
                <w:szCs w:val="20"/>
              </w:rPr>
              <w:t>OBRAZLOŽITEV:</w:t>
            </w:r>
          </w:p>
          <w:p w:rsidR="00126581" w:rsidRPr="00126581" w:rsidRDefault="00126581" w:rsidP="00126581">
            <w:pPr>
              <w:widowControl w:val="0"/>
              <w:numPr>
                <w:ilvl w:val="0"/>
                <w:numId w:val="6"/>
              </w:numPr>
              <w:suppressAutoHyphens/>
              <w:spacing w:after="160" w:line="260" w:lineRule="exact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126581" w:rsidRPr="00126581" w:rsidRDefault="00126581" w:rsidP="00126581">
            <w:pPr>
              <w:widowControl w:val="0"/>
              <w:spacing w:line="260" w:lineRule="exact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126581" w:rsidRPr="00126581" w:rsidRDefault="00126581" w:rsidP="00126581">
            <w:pPr>
              <w:widowControl w:val="0"/>
              <w:numPr>
                <w:ilvl w:val="0"/>
                <w:numId w:val="9"/>
              </w:numPr>
              <w:suppressAutoHyphens/>
              <w:spacing w:after="160" w:line="260" w:lineRule="exact"/>
              <w:jc w:val="both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:rsidR="00126581" w:rsidRPr="00126581" w:rsidRDefault="00126581" w:rsidP="00126581">
            <w:pPr>
              <w:widowControl w:val="0"/>
              <w:numPr>
                <w:ilvl w:val="0"/>
                <w:numId w:val="9"/>
              </w:numPr>
              <w:suppressAutoHyphens/>
              <w:spacing w:after="160" w:line="260" w:lineRule="exact"/>
              <w:jc w:val="both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126581" w:rsidRPr="00126581" w:rsidRDefault="00126581" w:rsidP="00126581">
            <w:pPr>
              <w:widowControl w:val="0"/>
              <w:numPr>
                <w:ilvl w:val="0"/>
                <w:numId w:val="9"/>
              </w:numPr>
              <w:suppressAutoHyphens/>
              <w:spacing w:after="160" w:line="260" w:lineRule="exact"/>
              <w:jc w:val="both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126581" w:rsidRPr="00126581" w:rsidRDefault="00126581" w:rsidP="00126581">
            <w:pPr>
              <w:widowControl w:val="0"/>
              <w:spacing w:line="260" w:lineRule="exact"/>
              <w:ind w:left="284"/>
              <w:rPr>
                <w:rFonts w:cs="Arial"/>
                <w:szCs w:val="20"/>
                <w:lang w:eastAsia="sl-SI"/>
              </w:rPr>
            </w:pPr>
          </w:p>
          <w:p w:rsidR="00126581" w:rsidRPr="00126581" w:rsidRDefault="00126581" w:rsidP="00126581">
            <w:pPr>
              <w:widowControl w:val="0"/>
              <w:numPr>
                <w:ilvl w:val="0"/>
                <w:numId w:val="6"/>
              </w:numPr>
              <w:suppressAutoHyphens/>
              <w:spacing w:after="160" w:line="260" w:lineRule="exact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:rsidR="00126581" w:rsidRPr="00126581" w:rsidRDefault="00126581" w:rsidP="00126581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126581" w:rsidRPr="00126581" w:rsidRDefault="00126581" w:rsidP="00126581">
            <w:pPr>
              <w:widowControl w:val="0"/>
              <w:suppressAutoHyphens/>
              <w:spacing w:line="260" w:lineRule="exact"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126581"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126581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126581" w:rsidRPr="00126581" w:rsidRDefault="00126581" w:rsidP="00126581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126581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126581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126581" w:rsidRPr="00126581" w:rsidRDefault="00126581" w:rsidP="00126581">
            <w:pPr>
              <w:widowControl w:val="0"/>
              <w:numPr>
                <w:ilvl w:val="0"/>
                <w:numId w:val="10"/>
              </w:numPr>
              <w:suppressAutoHyphens/>
              <w:spacing w:after="160" w:line="260" w:lineRule="exact"/>
              <w:jc w:val="both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:rsidR="00126581" w:rsidRPr="00126581" w:rsidRDefault="00126581" w:rsidP="00126581">
            <w:pPr>
              <w:widowControl w:val="0"/>
              <w:numPr>
                <w:ilvl w:val="0"/>
                <w:numId w:val="10"/>
              </w:numPr>
              <w:suppressAutoHyphens/>
              <w:spacing w:after="160" w:line="260" w:lineRule="exact"/>
              <w:jc w:val="both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126581" w:rsidRPr="00126581" w:rsidRDefault="00126581" w:rsidP="00126581">
            <w:pPr>
              <w:widowControl w:val="0"/>
              <w:numPr>
                <w:ilvl w:val="0"/>
                <w:numId w:val="10"/>
              </w:numPr>
              <w:suppressAutoHyphens/>
              <w:spacing w:after="160" w:line="260" w:lineRule="exact"/>
              <w:jc w:val="both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126581" w:rsidRPr="00126581" w:rsidRDefault="00126581" w:rsidP="00126581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126581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126581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126581" w:rsidRPr="00126581" w:rsidRDefault="00126581" w:rsidP="00126581">
            <w:pPr>
              <w:widowControl w:val="0"/>
              <w:suppressAutoHyphens/>
              <w:spacing w:line="260" w:lineRule="exact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126581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126581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126581" w:rsidRPr="00126581" w:rsidRDefault="00126581" w:rsidP="00126581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126581" w:rsidRPr="00126581" w:rsidRDefault="00126581" w:rsidP="00126581">
            <w:pPr>
              <w:widowControl w:val="0"/>
              <w:suppressAutoHyphens/>
              <w:spacing w:line="260" w:lineRule="exact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126581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126581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126581" w:rsidRPr="00126581" w:rsidRDefault="00126581" w:rsidP="00126581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126581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126581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126581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126581"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126581" w:rsidRPr="00126581" w:rsidRDefault="00126581" w:rsidP="001265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bCs/>
                <w:spacing w:val="40"/>
                <w:szCs w:val="20"/>
                <w:lang w:eastAsia="sl-SI"/>
              </w:rPr>
            </w:pPr>
          </w:p>
        </w:tc>
      </w:tr>
      <w:tr w:rsidR="00126581" w:rsidRPr="00126581" w:rsidTr="00586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81" w:rsidRPr="00126581" w:rsidRDefault="00126581" w:rsidP="00126581">
            <w:pPr>
              <w:spacing w:line="260" w:lineRule="exact"/>
              <w:rPr>
                <w:rFonts w:cs="Arial"/>
                <w:b/>
                <w:szCs w:val="20"/>
              </w:rPr>
            </w:pPr>
            <w:r w:rsidRPr="00126581">
              <w:rPr>
                <w:rFonts w:cs="Arial"/>
                <w:b/>
                <w:szCs w:val="20"/>
              </w:rPr>
              <w:t>7.b Predstavitev ocene finančnih posledic pod 40.000 EUR:</w:t>
            </w:r>
          </w:p>
          <w:p w:rsidR="00126581" w:rsidRPr="00126581" w:rsidRDefault="00126581" w:rsidP="00126581">
            <w:pPr>
              <w:spacing w:line="260" w:lineRule="exact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</w:rPr>
              <w:t>(Samo če izberete NE pod točko 6.a.)</w:t>
            </w:r>
          </w:p>
          <w:p w:rsidR="00E50477" w:rsidRPr="00126581" w:rsidRDefault="00126581" w:rsidP="003223C5">
            <w:pPr>
              <w:spacing w:line="260" w:lineRule="exact"/>
              <w:rPr>
                <w:rFonts w:cs="Arial"/>
                <w:b/>
                <w:szCs w:val="20"/>
              </w:rPr>
            </w:pPr>
            <w:r w:rsidRPr="00126581">
              <w:rPr>
                <w:rFonts w:cs="Arial"/>
                <w:b/>
                <w:szCs w:val="20"/>
              </w:rPr>
              <w:t>Kratka obrazložitev</w:t>
            </w:r>
          </w:p>
        </w:tc>
      </w:tr>
      <w:tr w:rsidR="00126581" w:rsidRPr="00126581" w:rsidTr="00586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81" w:rsidRPr="00126581" w:rsidRDefault="00126581" w:rsidP="00126581">
            <w:pPr>
              <w:spacing w:line="260" w:lineRule="exact"/>
              <w:rPr>
                <w:rFonts w:cs="Arial"/>
                <w:b/>
                <w:szCs w:val="20"/>
              </w:rPr>
            </w:pPr>
            <w:r w:rsidRPr="00126581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126581" w:rsidRPr="00126581" w:rsidTr="00586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6"/>
          </w:tcPr>
          <w:p w:rsidR="00126581" w:rsidRDefault="00126581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Vsebina predloženega gradiva (predpisa) vpliva na:</w:t>
            </w:r>
          </w:p>
          <w:p w:rsidR="003249EB" w:rsidRPr="00126581" w:rsidRDefault="003249EB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126581" w:rsidRPr="00126581" w:rsidRDefault="00126581" w:rsidP="003249EB">
            <w:pPr>
              <w:widowControl w:val="0"/>
              <w:numPr>
                <w:ilvl w:val="1"/>
                <w:numId w:val="13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418" w:hanging="426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pristojnosti občin,</w:t>
            </w:r>
          </w:p>
          <w:p w:rsidR="00126581" w:rsidRPr="00126581" w:rsidRDefault="00126581" w:rsidP="003249EB">
            <w:pPr>
              <w:widowControl w:val="0"/>
              <w:numPr>
                <w:ilvl w:val="1"/>
                <w:numId w:val="13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418" w:hanging="426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delovanje občin,</w:t>
            </w:r>
          </w:p>
          <w:p w:rsidR="00126581" w:rsidRPr="00126581" w:rsidRDefault="00126581" w:rsidP="003249EB">
            <w:pPr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418" w:hanging="426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financiranje občin.</w:t>
            </w:r>
          </w:p>
          <w:p w:rsidR="00126581" w:rsidRPr="00126581" w:rsidRDefault="00126581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144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126581" w:rsidRPr="00126581" w:rsidRDefault="00126581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126581" w:rsidRPr="00126581" w:rsidTr="00586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8"/>
          </w:tcPr>
          <w:p w:rsidR="00126581" w:rsidRPr="00126581" w:rsidRDefault="00126581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 xml:space="preserve">Gradivo (predpis) je bilo poslano v mnenje: </w:t>
            </w:r>
          </w:p>
          <w:p w:rsidR="00126581" w:rsidRPr="00126581" w:rsidRDefault="00126581" w:rsidP="003249EB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Skupnosti občin Slovenije SOS: DA/NE</w:t>
            </w:r>
          </w:p>
          <w:p w:rsidR="00126581" w:rsidRPr="00126581" w:rsidRDefault="00126581" w:rsidP="003249EB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Združenju občin Slovenije ZOS: DA/NE</w:t>
            </w:r>
          </w:p>
          <w:p w:rsidR="00126581" w:rsidRPr="00126581" w:rsidRDefault="00126581" w:rsidP="003249EB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Združenju mestnih občin Slovenije ZMOS: DA/NE</w:t>
            </w:r>
          </w:p>
          <w:p w:rsidR="00126581" w:rsidRPr="00126581" w:rsidRDefault="00126581" w:rsidP="003249E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126581" w:rsidRPr="00126581" w:rsidRDefault="00126581" w:rsidP="003249E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Predlogi in pripombe združenj so bili upoštevani:</w:t>
            </w:r>
          </w:p>
          <w:p w:rsidR="00126581" w:rsidRPr="00126581" w:rsidRDefault="00126581" w:rsidP="003249EB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:rsidR="00126581" w:rsidRPr="00126581" w:rsidRDefault="00126581" w:rsidP="003249EB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:rsidR="00126581" w:rsidRPr="00126581" w:rsidRDefault="00126581" w:rsidP="003249EB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:rsidR="00126581" w:rsidRPr="00126581" w:rsidRDefault="00126581" w:rsidP="003249EB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:rsidR="00126581" w:rsidRPr="00126581" w:rsidRDefault="00126581" w:rsidP="003249E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126581" w:rsidRPr="00126581" w:rsidRDefault="00126581" w:rsidP="003249E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Bistveni predlogi in pripombe, ki niso bili upoštevani.</w:t>
            </w:r>
          </w:p>
          <w:p w:rsidR="00126581" w:rsidRPr="00126581" w:rsidRDefault="00126581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126581" w:rsidRPr="00126581" w:rsidTr="00586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8"/>
            <w:vAlign w:val="center"/>
          </w:tcPr>
          <w:p w:rsidR="00126581" w:rsidRPr="00126581" w:rsidRDefault="00126581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9. Predstavitev sodelovanja javnosti:</w:t>
            </w:r>
          </w:p>
        </w:tc>
      </w:tr>
      <w:tr w:rsidR="00126581" w:rsidRPr="00126581" w:rsidTr="00586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6"/>
          </w:tcPr>
          <w:p w:rsidR="00126581" w:rsidRPr="00126581" w:rsidRDefault="00126581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126581" w:rsidRPr="00126581" w:rsidRDefault="00126581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126581" w:rsidRPr="00126581" w:rsidTr="00586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8"/>
          </w:tcPr>
          <w:p w:rsidR="00126581" w:rsidRDefault="00126581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(Če je odgovor NE, navedite, zakaj ni bilo objavljeno.)</w:t>
            </w:r>
          </w:p>
          <w:p w:rsidR="003249EB" w:rsidRDefault="003223C5" w:rsidP="003249E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25BF6">
              <w:rPr>
                <w:iCs/>
                <w:szCs w:val="20"/>
              </w:rPr>
              <w:t>Ministrstvo za gospodarski razvoj in tehnologijo upoštevaje 9. člen Poslovnika Vlade RS ocenjuje, da ni potrebe po sodelovanju javnosti.</w:t>
            </w:r>
          </w:p>
          <w:p w:rsidR="003249EB" w:rsidRPr="00126581" w:rsidRDefault="003249EB" w:rsidP="003249E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126581" w:rsidRPr="00126581" w:rsidTr="00586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8"/>
          </w:tcPr>
          <w:p w:rsidR="00126581" w:rsidRPr="00126581" w:rsidRDefault="00126581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(Če je odgovor DA, navedite:</w:t>
            </w:r>
          </w:p>
          <w:p w:rsidR="00126581" w:rsidRPr="00126581" w:rsidRDefault="00126581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Datum objave: ………</w:t>
            </w:r>
          </w:p>
          <w:p w:rsidR="00126581" w:rsidRPr="00126581" w:rsidRDefault="00126581" w:rsidP="000F5B49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 xml:space="preserve">V razpravo so bili vključeni: </w:t>
            </w:r>
          </w:p>
          <w:p w:rsidR="00126581" w:rsidRPr="00126581" w:rsidRDefault="00126581" w:rsidP="000F5B49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 xml:space="preserve">nevladne organizacije, </w:t>
            </w:r>
          </w:p>
          <w:p w:rsidR="00126581" w:rsidRPr="00126581" w:rsidRDefault="00126581" w:rsidP="000F5B49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predstavniki zainteresirane javnosti,</w:t>
            </w:r>
          </w:p>
          <w:p w:rsidR="00126581" w:rsidRPr="00126581" w:rsidRDefault="00126581" w:rsidP="000F5B49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predstavniki strokovne javnosti.</w:t>
            </w:r>
          </w:p>
          <w:p w:rsidR="00126581" w:rsidRPr="00126581" w:rsidRDefault="00126581" w:rsidP="000F5B49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.</w:t>
            </w:r>
          </w:p>
          <w:p w:rsidR="00126581" w:rsidRPr="00126581" w:rsidRDefault="00126581" w:rsidP="000F5B49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 xml:space="preserve">Mnenja, predlogi in pripombe z navedbo predlagateljev </w:t>
            </w:r>
            <w:r w:rsidRPr="00126581">
              <w:rPr>
                <w:rFonts w:cs="Arial"/>
                <w:color w:val="000000"/>
                <w:szCs w:val="20"/>
                <w:lang w:eastAsia="sl-SI"/>
              </w:rPr>
              <w:t>(imen in priimkov fizičnih oseb, ki niso poslovni subjekti, ne navajajte</w:t>
            </w:r>
            <w:r w:rsidRPr="00126581">
              <w:rPr>
                <w:rFonts w:cs="Arial"/>
                <w:iCs/>
                <w:szCs w:val="20"/>
                <w:lang w:eastAsia="sl-SI"/>
              </w:rPr>
              <w:t>):</w:t>
            </w:r>
          </w:p>
          <w:p w:rsidR="00126581" w:rsidRPr="00126581" w:rsidRDefault="00126581" w:rsidP="000F5B49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Upoštevani so bili:</w:t>
            </w:r>
          </w:p>
          <w:p w:rsidR="00126581" w:rsidRPr="00126581" w:rsidRDefault="00126581" w:rsidP="000F5B49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:rsidR="00126581" w:rsidRPr="00126581" w:rsidRDefault="00126581" w:rsidP="000F5B49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:rsidR="00126581" w:rsidRPr="00126581" w:rsidRDefault="00126581" w:rsidP="000F5B49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:rsidR="00126581" w:rsidRPr="00126581" w:rsidRDefault="00126581" w:rsidP="000F5B49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:rsidR="00126581" w:rsidRPr="00126581" w:rsidRDefault="00126581" w:rsidP="000F5B49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:rsidR="00126581" w:rsidRPr="00126581" w:rsidRDefault="00126581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Poročilo je bilo dano ……………..</w:t>
            </w:r>
          </w:p>
          <w:p w:rsidR="000F5B49" w:rsidRDefault="000F5B49" w:rsidP="00BC53F0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126581" w:rsidRPr="00126581" w:rsidRDefault="00126581" w:rsidP="00BC53F0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</w:tc>
      </w:tr>
      <w:tr w:rsidR="00126581" w:rsidRPr="00126581" w:rsidTr="00586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6"/>
            <w:vAlign w:val="center"/>
          </w:tcPr>
          <w:p w:rsidR="00126581" w:rsidRPr="005601A0" w:rsidRDefault="00126581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  <w:r w:rsidRPr="005601A0">
              <w:rPr>
                <w:rFonts w:cs="Arial"/>
                <w:b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126581" w:rsidRPr="005601A0" w:rsidRDefault="00126581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601A0">
              <w:rPr>
                <w:rFonts w:cs="Arial"/>
                <w:b/>
                <w:szCs w:val="20"/>
                <w:lang w:eastAsia="sl-SI"/>
              </w:rPr>
              <w:t>DA</w:t>
            </w:r>
            <w:r w:rsidRPr="005601A0">
              <w:rPr>
                <w:rFonts w:cs="Arial"/>
                <w:szCs w:val="20"/>
                <w:lang w:eastAsia="sl-SI"/>
              </w:rPr>
              <w:t>/NE</w:t>
            </w:r>
          </w:p>
        </w:tc>
      </w:tr>
      <w:tr w:rsidR="00126581" w:rsidRPr="00126581" w:rsidTr="00586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6"/>
            <w:vAlign w:val="center"/>
          </w:tcPr>
          <w:p w:rsidR="00126581" w:rsidRPr="00126581" w:rsidRDefault="00126581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126581" w:rsidRPr="00126581" w:rsidRDefault="00126581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126581" w:rsidRPr="00126581" w:rsidTr="00586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F0" w:rsidRDefault="00BC53F0" w:rsidP="001265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:rsidR="003249EB" w:rsidRDefault="003249EB" w:rsidP="001265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:rsidR="00BC53F0" w:rsidRPr="00126581" w:rsidRDefault="00BC53F0" w:rsidP="001265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5834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:rsidR="00BC53F0" w:rsidRPr="003223C5" w:rsidRDefault="00BC53F0" w:rsidP="00BC53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5834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BC53F0">
              <w:rPr>
                <w:rFonts w:cs="Arial"/>
                <w:b/>
                <w:szCs w:val="20"/>
                <w:lang w:eastAsia="sl-SI"/>
              </w:rPr>
              <w:t xml:space="preserve">        </w:t>
            </w:r>
            <w:r w:rsidRPr="003223C5">
              <w:rPr>
                <w:rFonts w:cs="Arial"/>
                <w:szCs w:val="20"/>
                <w:lang w:eastAsia="sl-SI"/>
              </w:rPr>
              <w:t>Minister</w:t>
            </w:r>
          </w:p>
          <w:p w:rsidR="00126581" w:rsidRPr="003223C5" w:rsidRDefault="00BC53F0" w:rsidP="00BC53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5834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3223C5">
              <w:rPr>
                <w:rFonts w:cs="Arial"/>
                <w:szCs w:val="20"/>
                <w:lang w:eastAsia="sl-SI"/>
              </w:rPr>
              <w:t>Zdravko Počivalšek</w:t>
            </w:r>
          </w:p>
          <w:p w:rsidR="00BC53F0" w:rsidRDefault="00BC53F0" w:rsidP="00BC53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:rsidR="00BC53F0" w:rsidRDefault="00BC53F0" w:rsidP="00652E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:rsidR="00652EF0" w:rsidRPr="00126581" w:rsidRDefault="00652EF0" w:rsidP="00652E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</w:tc>
      </w:tr>
    </w:tbl>
    <w:p w:rsidR="00126581" w:rsidRDefault="00126581" w:rsidP="00126581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3223C5" w:rsidRDefault="003223C5" w:rsidP="00126581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A24846" w:rsidRDefault="00A24846">
      <w:pPr>
        <w:spacing w:line="240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br w:type="page"/>
      </w:r>
    </w:p>
    <w:p w:rsidR="00A24846" w:rsidRPr="006D384B" w:rsidRDefault="00A24846" w:rsidP="006D384B">
      <w:pPr>
        <w:suppressAutoHyphens/>
        <w:overflowPunct w:val="0"/>
        <w:autoSpaceDE w:val="0"/>
        <w:autoSpaceDN w:val="0"/>
        <w:adjustRightInd w:val="0"/>
        <w:spacing w:before="120" w:after="160" w:line="276" w:lineRule="auto"/>
        <w:textAlignment w:val="baseline"/>
        <w:rPr>
          <w:rFonts w:cs="Arial"/>
          <w:b/>
          <w:color w:val="000000"/>
          <w:szCs w:val="20"/>
          <w:lang w:eastAsia="sl-SI"/>
        </w:rPr>
      </w:pPr>
      <w:r w:rsidRPr="00F55555">
        <w:rPr>
          <w:rFonts w:cs="Arial"/>
          <w:b/>
          <w:color w:val="000000"/>
          <w:szCs w:val="20"/>
          <w:lang w:eastAsia="sl-SI"/>
        </w:rPr>
        <w:t>OBRAZLOŽITEV</w:t>
      </w:r>
    </w:p>
    <w:p w:rsidR="006D384B" w:rsidRDefault="00BA0CA1" w:rsidP="006D384B">
      <w:pPr>
        <w:spacing w:line="240" w:lineRule="auto"/>
        <w:jc w:val="both"/>
        <w:rPr>
          <w:rFonts w:cs="Arial"/>
          <w:szCs w:val="20"/>
          <w:lang w:eastAsia="sl-SI"/>
        </w:rPr>
      </w:pPr>
      <w:r w:rsidRPr="006D384B">
        <w:rPr>
          <w:rFonts w:cs="Arial"/>
          <w:szCs w:val="20"/>
          <w:lang w:eastAsia="sl-SI"/>
        </w:rPr>
        <w:t>Javni sklad RS za podjetništvo (v nadaljevanju: Sklad) je bil ustanovljen z Ustanovitvenim aktom, ki je bil objavljen v Uradnem listu</w:t>
      </w:r>
      <w:r w:rsidR="00F370C7">
        <w:rPr>
          <w:rFonts w:cs="Arial"/>
          <w:szCs w:val="20"/>
          <w:lang w:eastAsia="sl-SI"/>
        </w:rPr>
        <w:t xml:space="preserve"> RS št. 112/2004 (spremembe 11/</w:t>
      </w:r>
      <w:r w:rsidRPr="006D384B">
        <w:rPr>
          <w:rFonts w:cs="Arial"/>
          <w:szCs w:val="20"/>
          <w:lang w:eastAsia="sl-SI"/>
        </w:rPr>
        <w:t xml:space="preserve">07,43/08 in </w:t>
      </w:r>
      <w:hyperlink r:id="rId24" w:history="1">
        <w:r w:rsidR="00F370C7">
          <w:rPr>
            <w:rFonts w:cs="Arial"/>
            <w:szCs w:val="20"/>
            <w:lang w:eastAsia="sl-SI"/>
          </w:rPr>
          <w:t>71/</w:t>
        </w:r>
        <w:r w:rsidRPr="006D384B">
          <w:rPr>
            <w:rFonts w:cs="Arial"/>
            <w:szCs w:val="20"/>
            <w:lang w:eastAsia="sl-SI"/>
          </w:rPr>
          <w:t>09</w:t>
        </w:r>
      </w:hyperlink>
      <w:r w:rsidRPr="006D384B">
        <w:rPr>
          <w:rFonts w:cs="Arial"/>
          <w:szCs w:val="20"/>
          <w:lang w:eastAsia="sl-SI"/>
        </w:rPr>
        <w:t xml:space="preserve">). </w:t>
      </w:r>
      <w:r w:rsidRPr="006D384B">
        <w:rPr>
          <w:rFonts w:cs="Arial"/>
          <w:szCs w:val="20"/>
          <w:lang w:eastAsia="sl-SI"/>
        </w:rPr>
        <w:br/>
      </w:r>
      <w:r w:rsidRPr="006D384B">
        <w:rPr>
          <w:rFonts w:cs="Arial"/>
          <w:szCs w:val="20"/>
          <w:lang w:eastAsia="sl-SI"/>
        </w:rPr>
        <w:br/>
        <w:t xml:space="preserve">Nadzorni svet Sklada se je seznanil s predlogom sprememb in dopolnitev Ustanovitvenega akta Sklada na 5./2017 redni seji, dne 14.12.2017. Hkrati je predlagal dopolnitev s pripombami/dopolnitvami iz razprave. Pripombe/dopolnitve so bile že upoštevane in so bile članom Nadzornega sveta Sklada poslane v seznanitev dne 12.1.2018. </w:t>
      </w:r>
      <w:r w:rsidRPr="006D384B">
        <w:rPr>
          <w:rFonts w:cs="Arial"/>
          <w:szCs w:val="20"/>
          <w:lang w:eastAsia="sl-SI"/>
        </w:rPr>
        <w:br/>
      </w:r>
      <w:r w:rsidRPr="006D384B">
        <w:rPr>
          <w:rFonts w:cs="Arial"/>
          <w:szCs w:val="20"/>
          <w:lang w:eastAsia="sl-SI"/>
        </w:rPr>
        <w:br/>
        <w:t xml:space="preserve">Zaradi obsega sprememb in dopolnitev Ustanovitvenega akta Sklada, predlagamo sprejem novega </w:t>
      </w:r>
      <w:r w:rsidR="005364CE" w:rsidRPr="00345D28">
        <w:rPr>
          <w:iCs/>
        </w:rPr>
        <w:t>Akt</w:t>
      </w:r>
      <w:r w:rsidR="005364CE">
        <w:rPr>
          <w:iCs/>
        </w:rPr>
        <w:t>a</w:t>
      </w:r>
      <w:r w:rsidR="005364CE" w:rsidRPr="00345D28">
        <w:rPr>
          <w:iCs/>
        </w:rPr>
        <w:t xml:space="preserve"> o ustanovitvi Javnega sklada Republike Slovenije za podjetništvo</w:t>
      </w:r>
      <w:r w:rsidRPr="006D384B">
        <w:rPr>
          <w:rFonts w:cs="Arial"/>
          <w:szCs w:val="20"/>
          <w:lang w:eastAsia="sl-SI"/>
        </w:rPr>
        <w:t xml:space="preserve">. </w:t>
      </w:r>
    </w:p>
    <w:p w:rsidR="006D384B" w:rsidRDefault="00BA0CA1" w:rsidP="00FB5D31">
      <w:pPr>
        <w:spacing w:line="240" w:lineRule="auto"/>
        <w:jc w:val="both"/>
        <w:rPr>
          <w:rFonts w:cs="Arial"/>
          <w:szCs w:val="20"/>
          <w:lang w:eastAsia="sl-SI"/>
        </w:rPr>
      </w:pPr>
      <w:r w:rsidRPr="006D384B">
        <w:rPr>
          <w:rFonts w:cs="Arial"/>
          <w:szCs w:val="20"/>
          <w:lang w:eastAsia="sl-SI"/>
        </w:rPr>
        <w:br/>
        <w:t xml:space="preserve">Spremenjene so določbe v zvezi z viri za opravljanje dejavnosti. V aktu so natančno opredeljeni viri sredstev za dejavnosti, ki jih Sklad opravlja in definiran vsak vir posebej. Določila so usklajena z Zakonom o javnih skladih (Uradni list RS, št. </w:t>
      </w:r>
      <w:hyperlink r:id="rId25" w:tgtFrame="_blank" w:history="1">
        <w:r w:rsidRPr="006D384B">
          <w:rPr>
            <w:rFonts w:cs="Arial"/>
            <w:szCs w:val="20"/>
            <w:lang w:eastAsia="sl-SI"/>
          </w:rPr>
          <w:t>77/08</w:t>
        </w:r>
      </w:hyperlink>
      <w:r w:rsidRPr="006D384B">
        <w:rPr>
          <w:rFonts w:cs="Arial"/>
          <w:szCs w:val="20"/>
          <w:lang w:eastAsia="sl-SI"/>
        </w:rPr>
        <w:t xml:space="preserve"> in </w:t>
      </w:r>
      <w:hyperlink r:id="rId26" w:tgtFrame="_blank" w:history="1">
        <w:r w:rsidRPr="006D384B">
          <w:rPr>
            <w:rFonts w:cs="Arial"/>
            <w:szCs w:val="20"/>
            <w:lang w:eastAsia="sl-SI"/>
          </w:rPr>
          <w:t>8/10</w:t>
        </w:r>
      </w:hyperlink>
      <w:r w:rsidRPr="006D384B">
        <w:rPr>
          <w:rFonts w:cs="Arial"/>
          <w:szCs w:val="20"/>
          <w:lang w:eastAsia="sl-SI"/>
        </w:rPr>
        <w:t xml:space="preserve"> – ZSKZ-B). Hkrati so z navedenim zakonom usklajene tudi določbe glede nadzornega sveta   in direktorja. </w:t>
      </w:r>
      <w:r w:rsidRPr="006D384B">
        <w:rPr>
          <w:rFonts w:cs="Arial"/>
          <w:szCs w:val="20"/>
          <w:lang w:eastAsia="sl-SI"/>
        </w:rPr>
        <w:br/>
      </w:r>
      <w:r w:rsidRPr="006D384B">
        <w:rPr>
          <w:rFonts w:ascii="Times New Roman" w:hAnsi="Times New Roman"/>
          <w:sz w:val="24"/>
          <w:lang w:eastAsia="sl-SI"/>
        </w:rPr>
        <w:br/>
      </w:r>
      <w:r w:rsidRPr="006D384B">
        <w:rPr>
          <w:rFonts w:cs="Arial"/>
          <w:szCs w:val="20"/>
          <w:lang w:eastAsia="sl-SI"/>
        </w:rPr>
        <w:t xml:space="preserve">V skladu s spremembo Zakona o podpornem okolju za podjetništvo (Uradni list RS, št. </w:t>
      </w:r>
      <w:hyperlink r:id="rId27" w:tgtFrame="_blank" w:history="1">
        <w:r w:rsidRPr="006D384B">
          <w:rPr>
            <w:rFonts w:cs="Arial"/>
            <w:szCs w:val="20"/>
            <w:lang w:eastAsia="sl-SI"/>
          </w:rPr>
          <w:t>102/07</w:t>
        </w:r>
      </w:hyperlink>
      <w:r w:rsidRPr="006D384B">
        <w:rPr>
          <w:rFonts w:cs="Arial"/>
          <w:szCs w:val="20"/>
          <w:lang w:eastAsia="sl-SI"/>
        </w:rPr>
        <w:t xml:space="preserve">, </w:t>
      </w:r>
      <w:hyperlink r:id="rId28" w:tgtFrame="_blank" w:history="1">
        <w:r w:rsidRPr="006D384B">
          <w:rPr>
            <w:rFonts w:cs="Arial"/>
            <w:szCs w:val="20"/>
            <w:lang w:eastAsia="sl-SI"/>
          </w:rPr>
          <w:t>57/12</w:t>
        </w:r>
      </w:hyperlink>
      <w:r w:rsidRPr="006D384B">
        <w:rPr>
          <w:rFonts w:cs="Arial"/>
          <w:szCs w:val="20"/>
          <w:lang w:eastAsia="sl-SI"/>
        </w:rPr>
        <w:t xml:space="preserve">, </w:t>
      </w:r>
      <w:hyperlink r:id="rId29" w:tgtFrame="_blank" w:history="1">
        <w:r w:rsidRPr="006D384B">
          <w:rPr>
            <w:rFonts w:cs="Arial"/>
            <w:szCs w:val="20"/>
            <w:lang w:eastAsia="sl-SI"/>
          </w:rPr>
          <w:t>82/13</w:t>
        </w:r>
      </w:hyperlink>
      <w:r w:rsidRPr="006D384B">
        <w:rPr>
          <w:rFonts w:cs="Arial"/>
          <w:szCs w:val="20"/>
          <w:lang w:eastAsia="sl-SI"/>
        </w:rPr>
        <w:t xml:space="preserve">, </w:t>
      </w:r>
      <w:hyperlink r:id="rId30" w:tgtFrame="_blank" w:history="1">
        <w:r w:rsidRPr="006D384B">
          <w:rPr>
            <w:rFonts w:cs="Arial"/>
            <w:szCs w:val="20"/>
            <w:lang w:eastAsia="sl-SI"/>
          </w:rPr>
          <w:t>17/15</w:t>
        </w:r>
      </w:hyperlink>
      <w:r w:rsidR="00502DD4">
        <w:rPr>
          <w:rFonts w:cs="Arial"/>
          <w:szCs w:val="20"/>
          <w:lang w:eastAsia="sl-SI"/>
        </w:rPr>
        <w:t xml:space="preserve">, </w:t>
      </w:r>
      <w:hyperlink r:id="rId31" w:tgtFrame="_blank" w:history="1">
        <w:r w:rsidRPr="006D384B">
          <w:rPr>
            <w:rFonts w:cs="Arial"/>
            <w:szCs w:val="20"/>
            <w:lang w:eastAsia="sl-SI"/>
          </w:rPr>
          <w:t>27/17</w:t>
        </w:r>
      </w:hyperlink>
      <w:r w:rsidR="00502DD4">
        <w:rPr>
          <w:rFonts w:cs="Arial"/>
          <w:szCs w:val="20"/>
          <w:lang w:eastAsia="sl-SI"/>
        </w:rPr>
        <w:t xml:space="preserve"> in</w:t>
      </w:r>
      <w:r w:rsidR="00502DD4" w:rsidRPr="00502DD4">
        <w:rPr>
          <w:rFonts w:cs="Arial"/>
          <w:szCs w:val="20"/>
          <w:lang w:eastAsia="sl-SI"/>
        </w:rPr>
        <w:t xml:space="preserve"> 13/18 - </w:t>
      </w:r>
      <w:proofErr w:type="spellStart"/>
      <w:r w:rsidR="00502DD4" w:rsidRPr="00502DD4">
        <w:rPr>
          <w:rFonts w:cs="Arial"/>
          <w:szCs w:val="20"/>
          <w:lang w:eastAsia="sl-SI"/>
        </w:rPr>
        <w:t>ZSInv</w:t>
      </w:r>
      <w:proofErr w:type="spellEnd"/>
      <w:r w:rsidR="006D384B">
        <w:rPr>
          <w:rFonts w:cs="Arial"/>
          <w:szCs w:val="20"/>
          <w:lang w:eastAsia="sl-SI"/>
        </w:rPr>
        <w:t>)</w:t>
      </w:r>
      <w:r w:rsidRPr="006D384B">
        <w:rPr>
          <w:rFonts w:cs="Arial"/>
          <w:szCs w:val="20"/>
          <w:lang w:eastAsia="sl-SI"/>
        </w:rPr>
        <w:t xml:space="preserve"> je posodobljen namen  delovanja Sklada in instrumenti Sklada.</w:t>
      </w:r>
    </w:p>
    <w:p w:rsidR="00BA0CA1" w:rsidRPr="006D384B" w:rsidRDefault="006D384B" w:rsidP="006D384B">
      <w:pPr>
        <w:spacing w:line="240" w:lineRule="auto"/>
        <w:jc w:val="both"/>
        <w:rPr>
          <w:rFonts w:ascii="Times New Roman" w:hAnsi="Times New Roman"/>
          <w:sz w:val="24"/>
          <w:lang w:eastAsia="sl-SI"/>
        </w:rPr>
      </w:pPr>
      <w:r>
        <w:rPr>
          <w:rFonts w:ascii="Times New Roman" w:hAnsi="Times New Roman"/>
          <w:sz w:val="24"/>
          <w:lang w:eastAsia="sl-SI"/>
        </w:rPr>
        <w:t xml:space="preserve"> </w:t>
      </w:r>
      <w:r w:rsidR="00BA0CA1" w:rsidRPr="006D384B">
        <w:rPr>
          <w:rFonts w:ascii="Times New Roman" w:hAnsi="Times New Roman"/>
          <w:sz w:val="24"/>
          <w:lang w:eastAsia="sl-SI"/>
        </w:rPr>
        <w:br/>
      </w:r>
      <w:r w:rsidR="00BA0CA1" w:rsidRPr="006D384B">
        <w:rPr>
          <w:rFonts w:cs="Arial"/>
          <w:szCs w:val="20"/>
          <w:lang w:eastAsia="sl-SI"/>
        </w:rPr>
        <w:t>V skladu z nalogami, ki jih izvaja Sklad, se v ustanovitvenem aktu dodajata dve dejavnosti po standardni klasifikaciji</w:t>
      </w:r>
      <w:r w:rsidR="00BA0CA1" w:rsidRPr="006D384B">
        <w:rPr>
          <w:rFonts w:cs="Arial"/>
          <w:i/>
          <w:iCs/>
          <w:szCs w:val="20"/>
          <w:lang w:eastAsia="sl-SI"/>
        </w:rPr>
        <w:t xml:space="preserve">: </w:t>
      </w:r>
    </w:p>
    <w:p w:rsidR="00BA0CA1" w:rsidRPr="00F370C7" w:rsidRDefault="00BA0CA1" w:rsidP="006D384B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lang w:eastAsia="sl-SI"/>
        </w:rPr>
      </w:pPr>
      <w:r w:rsidRPr="00F370C7">
        <w:rPr>
          <w:rFonts w:cs="Arial"/>
          <w:iCs/>
          <w:szCs w:val="20"/>
          <w:lang w:eastAsia="sl-SI"/>
        </w:rPr>
        <w:t>6.190 Druge pomožne dejavnosti za finančne storitve, razen za zavarovalništvo in pokojninske sklade (sem spadajo dejavnosti obdelave finančnih transakcij in dejavnosti poravnav) in</w:t>
      </w:r>
      <w:r w:rsidRPr="00F370C7">
        <w:rPr>
          <w:rFonts w:ascii="Times New Roman" w:hAnsi="Times New Roman"/>
          <w:sz w:val="24"/>
          <w:lang w:eastAsia="sl-SI"/>
        </w:rPr>
        <w:t xml:space="preserve"> </w:t>
      </w:r>
    </w:p>
    <w:p w:rsidR="006D384B" w:rsidRPr="00F370C7" w:rsidRDefault="00BA0CA1" w:rsidP="006D384B">
      <w:pPr>
        <w:numPr>
          <w:ilvl w:val="0"/>
          <w:numId w:val="32"/>
        </w:numPr>
        <w:spacing w:before="100" w:beforeAutospacing="1" w:line="240" w:lineRule="auto"/>
        <w:jc w:val="both"/>
        <w:rPr>
          <w:rFonts w:ascii="Times New Roman" w:hAnsi="Times New Roman"/>
          <w:sz w:val="24"/>
          <w:lang w:eastAsia="sl-SI"/>
        </w:rPr>
      </w:pPr>
      <w:r w:rsidRPr="00F370C7">
        <w:rPr>
          <w:rFonts w:cs="Arial"/>
          <w:iCs/>
          <w:szCs w:val="20"/>
          <w:lang w:eastAsia="sl-SI"/>
        </w:rPr>
        <w:t xml:space="preserve">82.300 Organiziranje razstav, sejmov, srečanj (sem spada organiziranje, promocija in/ali vodenje prireditev, kot so gospodarski ali poslovni sejmi, razstave, znanstvena in gospodarska srečanja, kongresi, konference ipd., tudi z zagotavljanjem osebja za izvedbo in opremljanjem prostorov prireditve). </w:t>
      </w:r>
    </w:p>
    <w:p w:rsidR="00965AFB" w:rsidRPr="00965AFB" w:rsidRDefault="00BA0CA1" w:rsidP="007E3644">
      <w:pPr>
        <w:spacing w:line="240" w:lineRule="auto"/>
        <w:jc w:val="both"/>
      </w:pPr>
      <w:r w:rsidRPr="00F370C7">
        <w:rPr>
          <w:rFonts w:ascii="Times New Roman" w:hAnsi="Times New Roman"/>
          <w:sz w:val="24"/>
          <w:lang w:eastAsia="sl-SI"/>
        </w:rPr>
        <w:br/>
      </w:r>
      <w:r w:rsidRPr="006D384B">
        <w:rPr>
          <w:rFonts w:cs="Arial"/>
          <w:szCs w:val="20"/>
          <w:lang w:eastAsia="sl-SI"/>
        </w:rPr>
        <w:t> Večina ostalih popravkov je zgolj redakcijske narave. Nekaj členov ali pa samo odstavkov je črtanih zaradi prepisa zakonskih določil v trenutno veljavnem aktu</w:t>
      </w:r>
      <w:r w:rsidR="007E3644">
        <w:rPr>
          <w:rFonts w:cs="Arial"/>
          <w:szCs w:val="20"/>
          <w:lang w:eastAsia="sl-SI"/>
        </w:rPr>
        <w:t>:</w:t>
      </w:r>
    </w:p>
    <w:p w:rsidR="00965AFB" w:rsidRDefault="00965AFB" w:rsidP="00965AFB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>
        <w:t>6. člen (področje delovanja sklada) je črtan, ker je to področje urejeno v 16. členu ZPOP-1, v dosedanjem aktu je prepis zakonskih določb</w:t>
      </w:r>
      <w:r w:rsidR="00502DD4">
        <w:t>,</w:t>
      </w:r>
    </w:p>
    <w:p w:rsidR="00965AFB" w:rsidRDefault="00965AFB" w:rsidP="00965AFB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>
        <w:t>9. člen (poslovna politika sklada) je črtan, ker je to področje urejeno v 23. členu ZJS-1 in 19. členu ZPOP-1, v dosedanjem aktu je prepis zakonskih določb</w:t>
      </w:r>
      <w:r w:rsidR="00502DD4">
        <w:t>,</w:t>
      </w:r>
    </w:p>
    <w:p w:rsidR="00965AFB" w:rsidRDefault="00965AFB" w:rsidP="00965AFB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>
        <w:t>10. člen (splošni pogoji poslovanja) je črtan, ker je to področje urejeno v 24. členu ZJS-1, v dosedanjem aktu je prepis zakonskih določb</w:t>
      </w:r>
      <w:r w:rsidR="00502DD4">
        <w:t>,</w:t>
      </w:r>
    </w:p>
    <w:p w:rsidR="00965AFB" w:rsidRDefault="00965AFB" w:rsidP="00965AFB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>
        <w:t>15. člen (sredstva za delo) je črtan, ker je bil 2. odst. prepis 43. člena ZJS iz leta 2000 (Ur. l. RS št. 22/2000). Prvi odstavek pa je določal ocenjeno višino ustanovitvenih stroškov in sredstev, potrebnih za začetek dela sklada, kar je bila obvezna sestavina akta skladno z ZJS iz leta 2000 (Ur. l. RS št. 22/2000).</w:t>
      </w:r>
    </w:p>
    <w:p w:rsidR="00CD5837" w:rsidRDefault="00CD5837" w:rsidP="006D384B">
      <w:pPr>
        <w:spacing w:line="240" w:lineRule="auto"/>
        <w:jc w:val="both"/>
        <w:rPr>
          <w:rFonts w:cs="Arial"/>
          <w:szCs w:val="20"/>
          <w:lang w:eastAsia="sl-SI"/>
        </w:rPr>
      </w:pPr>
    </w:p>
    <w:p w:rsidR="00BA0CA1" w:rsidRPr="006D384B" w:rsidRDefault="00BA0CA1" w:rsidP="006D384B">
      <w:pPr>
        <w:spacing w:line="240" w:lineRule="auto"/>
        <w:jc w:val="both"/>
        <w:rPr>
          <w:rFonts w:cs="Arial"/>
          <w:szCs w:val="20"/>
          <w:lang w:eastAsia="sl-SI"/>
        </w:rPr>
      </w:pPr>
      <w:r w:rsidRPr="006D384B">
        <w:rPr>
          <w:rFonts w:cs="Arial"/>
          <w:szCs w:val="20"/>
          <w:lang w:eastAsia="sl-SI"/>
        </w:rPr>
        <w:t xml:space="preserve">Obrazložitve vseh sprememb in dopolnitev ustanovitvenega akta so zaradi preglednosti vključene pri samih členih in jih prilagamo k Vladnemu gradivu. </w:t>
      </w:r>
    </w:p>
    <w:p w:rsidR="009D5A00" w:rsidRPr="00F370C7" w:rsidRDefault="00BA0CA1" w:rsidP="009D5A00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9D5A00" w:rsidDel="00BA0CA1">
        <w:rPr>
          <w:bCs/>
          <w:iCs/>
        </w:rPr>
        <w:t xml:space="preserve"> </w:t>
      </w:r>
    </w:p>
    <w:p w:rsidR="00CD5837" w:rsidRDefault="00CD5837" w:rsidP="00CD5837">
      <w:p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Glede na predlog Ministrstva za finance o k razmisleku o zmanjšanju števila članov Nadzornega sveta Sklada (v nadaljevanju: NS), smo zadevo proučili in </w:t>
      </w:r>
      <w:proofErr w:type="spellStart"/>
      <w:r>
        <w:rPr>
          <w:rFonts w:ascii="Calibri" w:hAnsi="Calibri" w:cs="Calibri"/>
          <w:sz w:val="22"/>
          <w:szCs w:val="22"/>
        </w:rPr>
        <w:t>obrazlagamo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</w:p>
    <w:p w:rsidR="00CD5837" w:rsidRPr="00CD5837" w:rsidRDefault="00CD5837" w:rsidP="00CD5837">
      <w:pPr>
        <w:spacing w:line="240" w:lineRule="auto"/>
        <w:rPr>
          <w:rFonts w:ascii="Calibri" w:hAnsi="Calibri" w:cs="Calibri"/>
          <w:sz w:val="22"/>
          <w:szCs w:val="22"/>
        </w:rPr>
      </w:pPr>
      <w:r w:rsidRPr="00CD5837">
        <w:rPr>
          <w:rFonts w:ascii="Calibri" w:hAnsi="Calibri" w:cs="Calibri"/>
          <w:sz w:val="22"/>
          <w:szCs w:val="22"/>
        </w:rPr>
        <w:t>Sklad ima 7 članski NS in sicer v sestavi:</w:t>
      </w:r>
    </w:p>
    <w:p w:rsidR="00CD5837" w:rsidRPr="00CD5837" w:rsidRDefault="00CD5837" w:rsidP="00CD5837">
      <w:pPr>
        <w:spacing w:line="240" w:lineRule="auto"/>
        <w:ind w:left="720" w:hanging="360"/>
        <w:rPr>
          <w:rFonts w:ascii="Calibri" w:hAnsi="Calibri" w:cs="Calibri"/>
          <w:sz w:val="22"/>
          <w:szCs w:val="22"/>
        </w:rPr>
      </w:pPr>
      <w:r w:rsidRPr="00CD5837">
        <w:rPr>
          <w:rFonts w:ascii="Calibri" w:hAnsi="Calibri" w:cs="Calibri"/>
          <w:sz w:val="22"/>
          <w:szCs w:val="22"/>
        </w:rPr>
        <w:t>-</w:t>
      </w:r>
      <w:r w:rsidRPr="00CD5837">
        <w:rPr>
          <w:rFonts w:ascii="Times New Roman" w:hAnsi="Times New Roman"/>
          <w:sz w:val="14"/>
          <w:szCs w:val="14"/>
        </w:rPr>
        <w:t xml:space="preserve">          </w:t>
      </w:r>
      <w:r w:rsidRPr="00CD5837">
        <w:rPr>
          <w:rFonts w:ascii="Calibri" w:hAnsi="Calibri" w:cs="Calibri"/>
          <w:sz w:val="22"/>
          <w:szCs w:val="22"/>
        </w:rPr>
        <w:t>2 predstavnika resornega ministrstva (MGRT),</w:t>
      </w:r>
    </w:p>
    <w:p w:rsidR="00CD5837" w:rsidRPr="00CD5837" w:rsidRDefault="00CD5837" w:rsidP="00CD5837">
      <w:pPr>
        <w:spacing w:line="240" w:lineRule="auto"/>
        <w:ind w:left="720" w:hanging="360"/>
        <w:rPr>
          <w:rFonts w:ascii="Calibri" w:hAnsi="Calibri" w:cs="Calibri"/>
          <w:sz w:val="22"/>
          <w:szCs w:val="22"/>
        </w:rPr>
      </w:pPr>
      <w:r w:rsidRPr="00CD5837">
        <w:rPr>
          <w:rFonts w:ascii="Calibri" w:hAnsi="Calibri" w:cs="Calibri"/>
          <w:sz w:val="22"/>
          <w:szCs w:val="22"/>
        </w:rPr>
        <w:t>-</w:t>
      </w:r>
      <w:r w:rsidRPr="00CD5837">
        <w:rPr>
          <w:rFonts w:ascii="Times New Roman" w:hAnsi="Times New Roman"/>
          <w:sz w:val="14"/>
          <w:szCs w:val="14"/>
        </w:rPr>
        <w:t xml:space="preserve">          </w:t>
      </w:r>
      <w:r w:rsidRPr="00CD5837">
        <w:rPr>
          <w:rFonts w:ascii="Calibri" w:hAnsi="Calibri" w:cs="Calibri"/>
          <w:sz w:val="22"/>
          <w:szCs w:val="22"/>
        </w:rPr>
        <w:t>1 predstavnik MF,</w:t>
      </w:r>
    </w:p>
    <w:p w:rsidR="00CD5837" w:rsidRPr="00CD5837" w:rsidRDefault="00CD5837" w:rsidP="00CD5837">
      <w:pPr>
        <w:spacing w:line="240" w:lineRule="auto"/>
        <w:ind w:left="720" w:hanging="360"/>
        <w:rPr>
          <w:rFonts w:ascii="Calibri" w:hAnsi="Calibri" w:cs="Calibri"/>
          <w:sz w:val="22"/>
          <w:szCs w:val="22"/>
        </w:rPr>
      </w:pPr>
      <w:r w:rsidRPr="00CD5837">
        <w:rPr>
          <w:rFonts w:ascii="Calibri" w:hAnsi="Calibri" w:cs="Calibri"/>
          <w:sz w:val="22"/>
          <w:szCs w:val="22"/>
        </w:rPr>
        <w:t>-</w:t>
      </w:r>
      <w:r w:rsidRPr="00CD5837">
        <w:rPr>
          <w:rFonts w:ascii="Times New Roman" w:hAnsi="Times New Roman"/>
          <w:sz w:val="14"/>
          <w:szCs w:val="14"/>
        </w:rPr>
        <w:t xml:space="preserve">          </w:t>
      </w:r>
      <w:r w:rsidRPr="00CD5837">
        <w:rPr>
          <w:rFonts w:ascii="Calibri" w:hAnsi="Calibri" w:cs="Calibri"/>
          <w:sz w:val="22"/>
          <w:szCs w:val="22"/>
        </w:rPr>
        <w:t>1 predstavnik resorja za kohezijo,</w:t>
      </w:r>
    </w:p>
    <w:p w:rsidR="00CD5837" w:rsidRPr="00CD5837" w:rsidRDefault="00CD5837" w:rsidP="00CD5837">
      <w:pPr>
        <w:spacing w:line="240" w:lineRule="auto"/>
        <w:ind w:left="720" w:hanging="360"/>
        <w:rPr>
          <w:rFonts w:ascii="Calibri" w:hAnsi="Calibri" w:cs="Calibri"/>
          <w:sz w:val="22"/>
          <w:szCs w:val="22"/>
        </w:rPr>
      </w:pPr>
      <w:r w:rsidRPr="00CD5837">
        <w:rPr>
          <w:rFonts w:ascii="Calibri" w:hAnsi="Calibri" w:cs="Calibri"/>
          <w:sz w:val="22"/>
          <w:szCs w:val="22"/>
        </w:rPr>
        <w:t>-</w:t>
      </w:r>
      <w:r w:rsidRPr="00CD5837">
        <w:rPr>
          <w:rFonts w:ascii="Times New Roman" w:hAnsi="Times New Roman"/>
          <w:sz w:val="14"/>
          <w:szCs w:val="14"/>
        </w:rPr>
        <w:t xml:space="preserve">          </w:t>
      </w:r>
      <w:r w:rsidRPr="00CD5837">
        <w:rPr>
          <w:rFonts w:ascii="Calibri" w:hAnsi="Calibri" w:cs="Calibri"/>
          <w:sz w:val="22"/>
          <w:szCs w:val="22"/>
        </w:rPr>
        <w:t>1 predstavnik Združenja bank,</w:t>
      </w:r>
    </w:p>
    <w:p w:rsidR="00CD5837" w:rsidRPr="00CD5837" w:rsidRDefault="00CD5837" w:rsidP="00CD5837">
      <w:pPr>
        <w:spacing w:line="240" w:lineRule="auto"/>
        <w:ind w:left="720" w:hanging="360"/>
        <w:rPr>
          <w:rFonts w:ascii="Calibri" w:hAnsi="Calibri" w:cs="Calibri"/>
          <w:sz w:val="22"/>
          <w:szCs w:val="22"/>
        </w:rPr>
      </w:pPr>
      <w:r w:rsidRPr="00CD5837">
        <w:rPr>
          <w:rFonts w:ascii="Calibri" w:hAnsi="Calibri" w:cs="Calibri"/>
          <w:sz w:val="22"/>
          <w:szCs w:val="22"/>
        </w:rPr>
        <w:t>-</w:t>
      </w:r>
      <w:r w:rsidRPr="00CD5837">
        <w:rPr>
          <w:rFonts w:ascii="Times New Roman" w:hAnsi="Times New Roman"/>
          <w:sz w:val="14"/>
          <w:szCs w:val="14"/>
        </w:rPr>
        <w:t xml:space="preserve">          </w:t>
      </w:r>
      <w:r w:rsidRPr="00CD5837">
        <w:rPr>
          <w:rFonts w:ascii="Calibri" w:hAnsi="Calibri" w:cs="Calibri"/>
          <w:sz w:val="22"/>
          <w:szCs w:val="22"/>
        </w:rPr>
        <w:t xml:space="preserve">1 predstavnik GZS in </w:t>
      </w:r>
    </w:p>
    <w:p w:rsidR="00CD5837" w:rsidRPr="00CD5837" w:rsidRDefault="00CD5837" w:rsidP="00CD5837">
      <w:pPr>
        <w:spacing w:line="240" w:lineRule="auto"/>
        <w:ind w:left="720" w:hanging="360"/>
        <w:rPr>
          <w:rFonts w:ascii="Calibri" w:hAnsi="Calibri" w:cs="Calibri"/>
          <w:sz w:val="22"/>
          <w:szCs w:val="22"/>
        </w:rPr>
      </w:pPr>
      <w:r w:rsidRPr="00CD5837">
        <w:rPr>
          <w:rFonts w:ascii="Calibri" w:hAnsi="Calibri" w:cs="Calibri"/>
          <w:sz w:val="22"/>
          <w:szCs w:val="22"/>
        </w:rPr>
        <w:t>-</w:t>
      </w:r>
      <w:r w:rsidRPr="00CD5837">
        <w:rPr>
          <w:rFonts w:ascii="Times New Roman" w:hAnsi="Times New Roman"/>
          <w:sz w:val="14"/>
          <w:szCs w:val="14"/>
        </w:rPr>
        <w:t xml:space="preserve">          </w:t>
      </w:r>
      <w:r w:rsidRPr="00CD5837">
        <w:rPr>
          <w:rFonts w:ascii="Calibri" w:hAnsi="Calibri" w:cs="Calibri"/>
          <w:sz w:val="22"/>
          <w:szCs w:val="22"/>
        </w:rPr>
        <w:t xml:space="preserve">1 predstavnik OZS. </w:t>
      </w:r>
    </w:p>
    <w:p w:rsidR="00CD5837" w:rsidRPr="00CD5837" w:rsidRDefault="00CD5837" w:rsidP="00CD5837">
      <w:pPr>
        <w:spacing w:line="240" w:lineRule="auto"/>
        <w:rPr>
          <w:rFonts w:ascii="Calibri" w:hAnsi="Calibri" w:cs="Calibri"/>
          <w:sz w:val="22"/>
          <w:szCs w:val="22"/>
        </w:rPr>
      </w:pPr>
      <w:r w:rsidRPr="00CD5837">
        <w:rPr>
          <w:rFonts w:ascii="Calibri" w:hAnsi="Calibri" w:cs="Calibri"/>
          <w:sz w:val="22"/>
          <w:szCs w:val="22"/>
        </w:rPr>
        <w:t xml:space="preserve">Sestava in število članov NS </w:t>
      </w:r>
      <w:r w:rsidR="009B543D">
        <w:rPr>
          <w:rFonts w:ascii="Calibri" w:hAnsi="Calibri" w:cs="Calibri"/>
          <w:sz w:val="22"/>
          <w:szCs w:val="22"/>
        </w:rPr>
        <w:t>je</w:t>
      </w:r>
      <w:r w:rsidRPr="00CD5837">
        <w:rPr>
          <w:rFonts w:ascii="Calibri" w:hAnsi="Calibri" w:cs="Calibri"/>
          <w:sz w:val="22"/>
          <w:szCs w:val="22"/>
        </w:rPr>
        <w:t xml:space="preserve"> primerna in tudi nujna za bodoče delovanje Sklada, saj je sodelovanje navedenih institucij in združenj pri delovanju Sklada bistvenega pomena. Trije predstavniki </w:t>
      </w:r>
      <w:proofErr w:type="spellStart"/>
      <w:r w:rsidRPr="00CD5837">
        <w:rPr>
          <w:rFonts w:ascii="Calibri" w:hAnsi="Calibri" w:cs="Calibri"/>
          <w:sz w:val="22"/>
          <w:szCs w:val="22"/>
        </w:rPr>
        <w:t>t.i</w:t>
      </w:r>
      <w:proofErr w:type="spellEnd"/>
      <w:r w:rsidRPr="00CD5837">
        <w:rPr>
          <w:rFonts w:ascii="Calibri" w:hAnsi="Calibri" w:cs="Calibri"/>
          <w:sz w:val="22"/>
          <w:szCs w:val="22"/>
        </w:rPr>
        <w:t xml:space="preserve">. terena so bistveni za doprinos potreb podjetniškega sektorja in zanj primernih oblik finančnih spodbud, preostali štirje člani pa so predstavniki državnih institucij, ki bistveno vplivajo oz. so povezane z delovanjem Sklada. Prav tako je število članov sveta primerno glede na sredstva, s katerimi Sklad upravlja. Zato sestave oz. števila članov ne bi spreminjali. </w:t>
      </w:r>
    </w:p>
    <w:p w:rsidR="009D5A00" w:rsidRDefault="009D5A00">
      <w:pPr>
        <w:spacing w:line="240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br w:type="page"/>
      </w:r>
    </w:p>
    <w:p w:rsidR="00A24846" w:rsidRDefault="00A24846" w:rsidP="00A24846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b/>
          <w:szCs w:val="20"/>
        </w:rPr>
      </w:pPr>
      <w:r w:rsidRPr="00F55555">
        <w:rPr>
          <w:rFonts w:eastAsia="Calibri" w:cs="Arial"/>
          <w:b/>
          <w:szCs w:val="20"/>
        </w:rPr>
        <w:t>Izvleček sklepa Nadzornega sveta Javnega sklada RS za podjetništvo</w:t>
      </w:r>
    </w:p>
    <w:p w:rsidR="00661011" w:rsidRDefault="00661011" w:rsidP="00661011">
      <w:pPr>
        <w:jc w:val="center"/>
        <w:rPr>
          <w:rFonts w:ascii="Tahoma" w:hAnsi="Tahoma" w:cs="Tahoma"/>
          <w:b/>
        </w:rPr>
      </w:pPr>
      <w:r w:rsidRPr="009671E0">
        <w:rPr>
          <w:noProof/>
          <w:lang w:eastAsia="sl-SI"/>
        </w:rPr>
        <w:drawing>
          <wp:inline distT="0" distB="0" distL="0" distR="0">
            <wp:extent cx="2867025" cy="857250"/>
            <wp:effectExtent l="0" t="0" r="9525" b="0"/>
            <wp:docPr id="1" name="Slika 1" descr="Logotip_brez_vse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_brez_vsebine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011" w:rsidRPr="00E66FA9" w:rsidRDefault="00661011" w:rsidP="00661011">
      <w:pPr>
        <w:jc w:val="center"/>
        <w:rPr>
          <w:rFonts w:ascii="Tahoma" w:hAnsi="Tahoma" w:cs="Tahoma"/>
          <w:smallCaps/>
          <w:color w:val="CAAD5A"/>
          <w:spacing w:val="10"/>
          <w:sz w:val="16"/>
          <w:szCs w:val="16"/>
        </w:rPr>
      </w:pPr>
      <w:r w:rsidRPr="00E66FA9">
        <w:rPr>
          <w:rFonts w:ascii="Tahoma" w:hAnsi="Tahoma" w:cs="Tahoma"/>
          <w:smallCaps/>
          <w:color w:val="CAAD5A"/>
          <w:spacing w:val="10"/>
          <w:sz w:val="16"/>
          <w:szCs w:val="16"/>
        </w:rPr>
        <w:t>Javni sklad Republike Slovenije za podjetništvo, Ulica kneza Koclja 22, SI -2000 Maribor,</w:t>
      </w:r>
    </w:p>
    <w:p w:rsidR="00661011" w:rsidRPr="00E66FA9" w:rsidRDefault="00661011" w:rsidP="00661011">
      <w:pPr>
        <w:jc w:val="center"/>
        <w:rPr>
          <w:rFonts w:ascii="Tahoma" w:hAnsi="Tahoma" w:cs="Tahoma"/>
          <w:smallCaps/>
          <w:color w:val="CAAD5A"/>
          <w:spacing w:val="6"/>
          <w:sz w:val="6"/>
          <w:szCs w:val="6"/>
        </w:rPr>
      </w:pPr>
      <w:r w:rsidRPr="00E66FA9">
        <w:rPr>
          <w:rFonts w:ascii="Tahoma" w:hAnsi="Tahoma" w:cs="Tahoma"/>
          <w:smallCaps/>
          <w:color w:val="CAAD5A"/>
          <w:spacing w:val="6"/>
          <w:sz w:val="6"/>
          <w:szCs w:val="6"/>
        </w:rPr>
        <w:t xml:space="preserve"> </w:t>
      </w:r>
    </w:p>
    <w:p w:rsidR="00661011" w:rsidRPr="00E66FA9" w:rsidRDefault="00661011" w:rsidP="00661011">
      <w:pPr>
        <w:jc w:val="center"/>
        <w:rPr>
          <w:rFonts w:ascii="Tahoma" w:hAnsi="Tahoma" w:cs="Tahoma"/>
          <w:smallCaps/>
          <w:color w:val="CAAD5A"/>
          <w:spacing w:val="6"/>
          <w:sz w:val="16"/>
          <w:szCs w:val="16"/>
        </w:rPr>
      </w:pPr>
      <w:r w:rsidRPr="00E66FA9">
        <w:rPr>
          <w:rFonts w:ascii="Tahoma" w:hAnsi="Tahoma" w:cs="Tahoma"/>
          <w:smallCaps/>
          <w:color w:val="CAAD5A"/>
          <w:spacing w:val="6"/>
          <w:sz w:val="16"/>
          <w:szCs w:val="16"/>
        </w:rPr>
        <w:t xml:space="preserve">Tel. H.C.: 02/ 234 12 60, FAKS: 02/234 12 82, Identifikacijska Št. ZA DDV: SI58045473, </w:t>
      </w:r>
      <w:hyperlink r:id="rId33" w:history="1">
        <w:r w:rsidRPr="00E66FA9">
          <w:rPr>
            <w:rStyle w:val="Hiperpovezava"/>
            <w:rFonts w:ascii="Tahoma" w:hAnsi="Tahoma" w:cs="Tahoma"/>
            <w:smallCaps/>
            <w:color w:val="CAAD5A"/>
            <w:spacing w:val="6"/>
            <w:sz w:val="16"/>
            <w:szCs w:val="16"/>
          </w:rPr>
          <w:t>www.podjetniskisklad.si</w:t>
        </w:r>
      </w:hyperlink>
    </w:p>
    <w:p w:rsidR="00661011" w:rsidRPr="00052C14" w:rsidRDefault="00661011" w:rsidP="00661011">
      <w:pPr>
        <w:spacing w:line="320" w:lineRule="exact"/>
        <w:rPr>
          <w:rFonts w:ascii="Tahoma" w:hAnsi="Tahoma" w:cs="Tahoma"/>
          <w:sz w:val="22"/>
          <w:szCs w:val="22"/>
        </w:rPr>
      </w:pPr>
    </w:p>
    <w:p w:rsidR="00661011" w:rsidRPr="00052C14" w:rsidRDefault="00661011" w:rsidP="00661011">
      <w:pPr>
        <w:pStyle w:val="Telobesedila"/>
        <w:spacing w:line="320" w:lineRule="exact"/>
        <w:rPr>
          <w:sz w:val="22"/>
        </w:rPr>
      </w:pPr>
    </w:p>
    <w:p w:rsidR="00661011" w:rsidRPr="00052C14" w:rsidRDefault="00661011" w:rsidP="00661011">
      <w:pPr>
        <w:spacing w:line="320" w:lineRule="exact"/>
        <w:rPr>
          <w:rFonts w:ascii="Tahoma" w:hAnsi="Tahoma" w:cs="Tahoma"/>
          <w:sz w:val="22"/>
          <w:szCs w:val="22"/>
        </w:rPr>
      </w:pPr>
    </w:p>
    <w:p w:rsidR="00661011" w:rsidRDefault="00661011" w:rsidP="00661011">
      <w:pPr>
        <w:spacing w:line="320" w:lineRule="exact"/>
        <w:jc w:val="center"/>
        <w:rPr>
          <w:rFonts w:ascii="Tahoma" w:hAnsi="Tahoma" w:cs="Tahoma"/>
          <w:b/>
          <w:sz w:val="22"/>
          <w:szCs w:val="22"/>
        </w:rPr>
      </w:pPr>
      <w:r w:rsidRPr="00052C14">
        <w:rPr>
          <w:rFonts w:ascii="Tahoma" w:hAnsi="Tahoma" w:cs="Tahoma"/>
          <w:b/>
          <w:sz w:val="22"/>
          <w:szCs w:val="22"/>
        </w:rPr>
        <w:t xml:space="preserve">IZVLEČEK </w:t>
      </w:r>
      <w:r w:rsidRPr="001057F9">
        <w:rPr>
          <w:rFonts w:ascii="Tahoma" w:hAnsi="Tahoma" w:cs="Tahoma"/>
          <w:b/>
          <w:sz w:val="22"/>
          <w:szCs w:val="22"/>
        </w:rPr>
        <w:t xml:space="preserve">SKLEPA </w:t>
      </w:r>
      <w:r>
        <w:rPr>
          <w:rFonts w:ascii="Tahoma" w:hAnsi="Tahoma" w:cs="Tahoma"/>
          <w:b/>
          <w:sz w:val="22"/>
          <w:szCs w:val="22"/>
        </w:rPr>
        <w:t>5</w:t>
      </w:r>
      <w:r w:rsidRPr="001057F9">
        <w:rPr>
          <w:rFonts w:ascii="Tahoma" w:hAnsi="Tahoma" w:cs="Tahoma"/>
          <w:b/>
          <w:sz w:val="22"/>
          <w:szCs w:val="22"/>
        </w:rPr>
        <w:t>./</w:t>
      </w:r>
      <w:r w:rsidRPr="00052C14">
        <w:rPr>
          <w:rFonts w:ascii="Tahoma" w:hAnsi="Tahoma" w:cs="Tahoma"/>
          <w:b/>
          <w:sz w:val="22"/>
          <w:szCs w:val="22"/>
        </w:rPr>
        <w:t>201</w:t>
      </w:r>
      <w:r>
        <w:rPr>
          <w:rFonts w:ascii="Tahoma" w:hAnsi="Tahoma" w:cs="Tahoma"/>
          <w:b/>
          <w:sz w:val="22"/>
          <w:szCs w:val="22"/>
        </w:rPr>
        <w:t>7</w:t>
      </w:r>
      <w:r w:rsidRPr="00052C14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REDNE SEJE</w:t>
      </w:r>
      <w:r w:rsidRPr="00052C14">
        <w:rPr>
          <w:rFonts w:ascii="Tahoma" w:hAnsi="Tahoma" w:cs="Tahoma"/>
          <w:b/>
          <w:sz w:val="22"/>
          <w:szCs w:val="22"/>
        </w:rPr>
        <w:t xml:space="preserve"> NADZORNEGA SVETA</w:t>
      </w:r>
    </w:p>
    <w:p w:rsidR="00661011" w:rsidRPr="00DF6E42" w:rsidRDefault="00661011" w:rsidP="00661011">
      <w:pPr>
        <w:spacing w:line="320" w:lineRule="exact"/>
        <w:jc w:val="center"/>
        <w:rPr>
          <w:rFonts w:ascii="Tahoma" w:hAnsi="Tahoma" w:cs="Tahoma"/>
          <w:sz w:val="22"/>
          <w:szCs w:val="22"/>
        </w:rPr>
      </w:pPr>
      <w:r w:rsidRPr="00052C14">
        <w:rPr>
          <w:rFonts w:ascii="Tahoma" w:hAnsi="Tahoma" w:cs="Tahoma"/>
          <w:b/>
          <w:sz w:val="22"/>
          <w:szCs w:val="22"/>
        </w:rPr>
        <w:t>JAVNEGA SKLADA REPUBLIKE SLOVENIJE ZA PODJETNIŠTVO</w:t>
      </w:r>
    </w:p>
    <w:p w:rsidR="00661011" w:rsidRPr="00052C14" w:rsidRDefault="00661011" w:rsidP="00661011">
      <w:pPr>
        <w:spacing w:line="320" w:lineRule="exact"/>
        <w:jc w:val="center"/>
        <w:rPr>
          <w:rFonts w:ascii="Tahoma" w:hAnsi="Tahoma" w:cs="Tahoma"/>
          <w:b/>
          <w:sz w:val="22"/>
          <w:szCs w:val="22"/>
        </w:rPr>
      </w:pPr>
      <w:r w:rsidRPr="00052C14">
        <w:rPr>
          <w:rFonts w:ascii="Tahoma" w:hAnsi="Tahoma" w:cs="Tahoma"/>
          <w:b/>
          <w:sz w:val="22"/>
          <w:szCs w:val="22"/>
        </w:rPr>
        <w:t xml:space="preserve">Z DNE </w:t>
      </w:r>
      <w:r>
        <w:rPr>
          <w:rFonts w:ascii="Tahoma" w:hAnsi="Tahoma" w:cs="Tahoma"/>
          <w:b/>
          <w:sz w:val="22"/>
          <w:szCs w:val="22"/>
        </w:rPr>
        <w:t>14.12.2017</w:t>
      </w:r>
    </w:p>
    <w:p w:rsidR="00661011" w:rsidRPr="00052C14" w:rsidRDefault="00661011" w:rsidP="00661011">
      <w:pPr>
        <w:spacing w:line="32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661011" w:rsidRDefault="00661011" w:rsidP="00661011">
      <w:pPr>
        <w:spacing w:line="320" w:lineRule="exact"/>
        <w:jc w:val="center"/>
        <w:rPr>
          <w:rFonts w:ascii="Tahoma" w:hAnsi="Tahoma" w:cs="Tahoma"/>
          <w:sz w:val="22"/>
          <w:szCs w:val="22"/>
        </w:rPr>
      </w:pPr>
    </w:p>
    <w:p w:rsidR="00661011" w:rsidRPr="001E6127" w:rsidRDefault="00661011" w:rsidP="00661011">
      <w:pPr>
        <w:spacing w:line="320" w:lineRule="exact"/>
        <w:rPr>
          <w:rFonts w:ascii="Tahoma" w:hAnsi="Tahoma" w:cs="Tahoma"/>
          <w:sz w:val="22"/>
          <w:szCs w:val="22"/>
        </w:rPr>
      </w:pPr>
    </w:p>
    <w:p w:rsidR="00661011" w:rsidRDefault="00661011" w:rsidP="00661011">
      <w:pPr>
        <w:jc w:val="both"/>
        <w:rPr>
          <w:rFonts w:ascii="Tahoma" w:hAnsi="Tahoma" w:cs="Tahoma"/>
          <w:sz w:val="22"/>
          <w:szCs w:val="22"/>
        </w:rPr>
      </w:pPr>
    </w:p>
    <w:p w:rsidR="00661011" w:rsidRPr="00BC19D4" w:rsidRDefault="00661011" w:rsidP="00661011">
      <w:pPr>
        <w:jc w:val="both"/>
        <w:rPr>
          <w:rFonts w:ascii="Tahoma" w:hAnsi="Tahoma" w:cs="Tahoma"/>
          <w:sz w:val="22"/>
          <w:szCs w:val="22"/>
        </w:rPr>
      </w:pPr>
    </w:p>
    <w:p w:rsidR="00661011" w:rsidRPr="006F1D80" w:rsidRDefault="00661011" w:rsidP="00661011">
      <w:pPr>
        <w:spacing w:line="320" w:lineRule="exact"/>
        <w:jc w:val="both"/>
        <w:rPr>
          <w:rFonts w:ascii="Tahoma" w:hAnsi="Tahoma" w:cs="Tahoma"/>
          <w:b/>
          <w:sz w:val="22"/>
          <w:szCs w:val="22"/>
        </w:rPr>
      </w:pPr>
      <w:r w:rsidRPr="006F1D80">
        <w:rPr>
          <w:rFonts w:ascii="Tahoma" w:hAnsi="Tahoma" w:cs="Tahoma"/>
          <w:b/>
          <w:sz w:val="22"/>
          <w:szCs w:val="22"/>
        </w:rPr>
        <w:t xml:space="preserve">SKLEP št. </w:t>
      </w:r>
      <w:r>
        <w:rPr>
          <w:rFonts w:ascii="Tahoma" w:hAnsi="Tahoma" w:cs="Tahoma"/>
          <w:b/>
          <w:sz w:val="22"/>
          <w:szCs w:val="22"/>
        </w:rPr>
        <w:t>4</w:t>
      </w:r>
      <w:r w:rsidRPr="006F1D80">
        <w:rPr>
          <w:rFonts w:ascii="Tahoma" w:hAnsi="Tahoma" w:cs="Tahoma"/>
          <w:b/>
          <w:sz w:val="22"/>
          <w:szCs w:val="22"/>
        </w:rPr>
        <w:t xml:space="preserve">:  </w:t>
      </w:r>
    </w:p>
    <w:p w:rsidR="00661011" w:rsidRDefault="00661011" w:rsidP="00661011">
      <w:pPr>
        <w:tabs>
          <w:tab w:val="left" w:pos="1331"/>
        </w:tabs>
        <w:spacing w:line="320" w:lineRule="exact"/>
        <w:jc w:val="both"/>
        <w:rPr>
          <w:rFonts w:ascii="Tahoma" w:hAnsi="Tahoma" w:cs="Tahoma"/>
          <w:sz w:val="22"/>
          <w:szCs w:val="22"/>
        </w:rPr>
      </w:pPr>
    </w:p>
    <w:p w:rsidR="00661011" w:rsidRPr="001A6B0E" w:rsidRDefault="00661011" w:rsidP="0066101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1A6B0E">
        <w:rPr>
          <w:rFonts w:ascii="Tahoma" w:hAnsi="Tahoma" w:cs="Tahoma"/>
          <w:b/>
          <w:sz w:val="22"/>
          <w:szCs w:val="22"/>
        </w:rPr>
        <w:t>Nadzorni svet Slovenskega podjetniškega sklada se je seznanil s predlogom sprememb in dopolnitev Ustanovitvenega akta Javnega sklada Republike Slovenije za podjetništvo.</w:t>
      </w:r>
    </w:p>
    <w:p w:rsidR="00661011" w:rsidRPr="001A6B0E" w:rsidRDefault="00661011" w:rsidP="0066101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1A6B0E">
        <w:rPr>
          <w:rFonts w:ascii="Tahoma" w:hAnsi="Tahoma" w:cs="Tahoma"/>
          <w:b/>
          <w:sz w:val="22"/>
          <w:szCs w:val="22"/>
        </w:rPr>
        <w:t> </w:t>
      </w:r>
    </w:p>
    <w:p w:rsidR="00661011" w:rsidRPr="001A6B0E" w:rsidRDefault="00661011" w:rsidP="0066101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1A6B0E">
        <w:rPr>
          <w:rFonts w:ascii="Tahoma" w:hAnsi="Tahoma" w:cs="Tahoma"/>
          <w:b/>
          <w:sz w:val="22"/>
          <w:szCs w:val="22"/>
        </w:rPr>
        <w:t>Sklad na predlog Nadzornega sveta Sklada akt dopolni s pripombami/dopolnitvami iz razprave in ga pred posredovanjem na Vlado Republike Slovenije članom Nadzornega sveta Sklada pošlje v seznanitev.</w:t>
      </w:r>
    </w:p>
    <w:p w:rsidR="00661011" w:rsidRDefault="00661011" w:rsidP="00661011">
      <w:pPr>
        <w:jc w:val="both"/>
        <w:rPr>
          <w:rFonts w:ascii="Tahoma" w:hAnsi="Tahoma" w:cs="Tahoma"/>
          <w:b/>
          <w:sz w:val="22"/>
          <w:szCs w:val="22"/>
        </w:rPr>
      </w:pPr>
    </w:p>
    <w:p w:rsidR="00661011" w:rsidRDefault="00661011" w:rsidP="00661011">
      <w:pPr>
        <w:jc w:val="both"/>
        <w:rPr>
          <w:rFonts w:ascii="Tahoma" w:hAnsi="Tahoma" w:cs="Tahoma"/>
          <w:b/>
          <w:sz w:val="22"/>
          <w:szCs w:val="22"/>
        </w:rPr>
      </w:pPr>
    </w:p>
    <w:p w:rsidR="00661011" w:rsidRPr="00F93107" w:rsidRDefault="00661011" w:rsidP="00661011">
      <w:pPr>
        <w:jc w:val="both"/>
        <w:rPr>
          <w:rFonts w:ascii="Tahoma" w:hAnsi="Tahoma" w:cs="Tahoma"/>
          <w:b/>
          <w:sz w:val="22"/>
          <w:szCs w:val="22"/>
        </w:rPr>
      </w:pPr>
    </w:p>
    <w:p w:rsidR="00661011" w:rsidRDefault="00661011" w:rsidP="00661011">
      <w:pPr>
        <w:spacing w:line="320" w:lineRule="exact"/>
        <w:jc w:val="both"/>
        <w:rPr>
          <w:rFonts w:ascii="Tahoma" w:hAnsi="Tahoma" w:cs="Tahoma"/>
          <w:sz w:val="22"/>
          <w:szCs w:val="22"/>
        </w:rPr>
      </w:pPr>
    </w:p>
    <w:p w:rsidR="00661011" w:rsidRPr="00052C14" w:rsidRDefault="00661011" w:rsidP="00661011">
      <w:pPr>
        <w:spacing w:line="320" w:lineRule="exact"/>
        <w:jc w:val="both"/>
        <w:rPr>
          <w:rFonts w:ascii="Tahoma" w:hAnsi="Tahoma" w:cs="Tahoma"/>
          <w:sz w:val="22"/>
          <w:szCs w:val="22"/>
        </w:rPr>
      </w:pPr>
    </w:p>
    <w:p w:rsidR="00661011" w:rsidRPr="00052C14" w:rsidRDefault="00661011" w:rsidP="00661011">
      <w:pPr>
        <w:spacing w:line="320" w:lineRule="exact"/>
        <w:jc w:val="both"/>
        <w:rPr>
          <w:rFonts w:ascii="Tahoma" w:hAnsi="Tahoma" w:cs="Tahoma"/>
          <w:sz w:val="22"/>
          <w:szCs w:val="22"/>
        </w:rPr>
      </w:pPr>
    </w:p>
    <w:p w:rsidR="00661011" w:rsidRPr="00C30079" w:rsidRDefault="00661011" w:rsidP="00661011">
      <w:pPr>
        <w:spacing w:line="300" w:lineRule="exact"/>
        <w:rPr>
          <w:rFonts w:ascii="Tahoma" w:hAnsi="Tahoma" w:cs="Tahoma"/>
          <w:sz w:val="22"/>
          <w:szCs w:val="22"/>
        </w:rPr>
      </w:pPr>
      <w:r w:rsidRPr="00C30079">
        <w:rPr>
          <w:rFonts w:ascii="Tahoma" w:hAnsi="Tahoma" w:cs="Tahoma"/>
          <w:sz w:val="22"/>
          <w:szCs w:val="22"/>
        </w:rPr>
        <w:t xml:space="preserve">        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C30079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p</w:t>
      </w:r>
      <w:r w:rsidRPr="00C30079">
        <w:rPr>
          <w:rFonts w:ascii="Tahoma" w:hAnsi="Tahoma" w:cs="Tahoma"/>
          <w:sz w:val="22"/>
          <w:szCs w:val="22"/>
        </w:rPr>
        <w:t>redsednik</w:t>
      </w:r>
      <w:r>
        <w:rPr>
          <w:rFonts w:ascii="Tahoma" w:hAnsi="Tahoma" w:cs="Tahoma"/>
          <w:sz w:val="22"/>
          <w:szCs w:val="22"/>
        </w:rPr>
        <w:t xml:space="preserve"> </w:t>
      </w:r>
      <w:r w:rsidRPr="00C30079">
        <w:rPr>
          <w:rFonts w:ascii="Tahoma" w:hAnsi="Tahoma" w:cs="Tahoma"/>
          <w:sz w:val="22"/>
          <w:szCs w:val="22"/>
        </w:rPr>
        <w:t xml:space="preserve">Nadzornega sveta </w:t>
      </w:r>
    </w:p>
    <w:p w:rsidR="00661011" w:rsidRPr="00C30079" w:rsidRDefault="00661011" w:rsidP="00661011">
      <w:pPr>
        <w:spacing w:line="300" w:lineRule="exact"/>
        <w:rPr>
          <w:rFonts w:ascii="Tahoma" w:hAnsi="Tahoma" w:cs="Tahoma"/>
          <w:sz w:val="22"/>
          <w:szCs w:val="22"/>
        </w:rPr>
      </w:pPr>
      <w:r w:rsidRPr="00C30079">
        <w:rPr>
          <w:rFonts w:ascii="Tahoma" w:hAnsi="Tahoma" w:cs="Tahoma"/>
          <w:sz w:val="22"/>
          <w:szCs w:val="22"/>
        </w:rPr>
        <w:t xml:space="preserve">                                                                           Slovenskega podjetniškega sklada</w:t>
      </w:r>
      <w:r w:rsidRPr="00C30079">
        <w:rPr>
          <w:rFonts w:ascii="Tahoma" w:hAnsi="Tahoma" w:cs="Tahoma"/>
          <w:sz w:val="22"/>
          <w:szCs w:val="22"/>
        </w:rPr>
        <w:tab/>
      </w:r>
    </w:p>
    <w:p w:rsidR="00661011" w:rsidRPr="00C30079" w:rsidRDefault="00661011" w:rsidP="00661011">
      <w:pPr>
        <w:spacing w:line="300" w:lineRule="exact"/>
        <w:rPr>
          <w:rFonts w:ascii="Tahoma" w:hAnsi="Tahoma" w:cs="Tahoma"/>
          <w:sz w:val="22"/>
          <w:szCs w:val="22"/>
        </w:rPr>
      </w:pPr>
      <w:r w:rsidRPr="00C30079">
        <w:rPr>
          <w:rFonts w:ascii="Tahoma" w:hAnsi="Tahoma" w:cs="Tahoma"/>
          <w:sz w:val="22"/>
          <w:szCs w:val="22"/>
        </w:rPr>
        <w:tab/>
      </w:r>
      <w:r w:rsidRPr="00C30079">
        <w:rPr>
          <w:rFonts w:ascii="Tahoma" w:hAnsi="Tahoma" w:cs="Tahoma"/>
          <w:sz w:val="22"/>
          <w:szCs w:val="22"/>
        </w:rPr>
        <w:tab/>
      </w:r>
      <w:r w:rsidRPr="00C30079">
        <w:rPr>
          <w:rFonts w:ascii="Tahoma" w:hAnsi="Tahoma" w:cs="Tahoma"/>
          <w:sz w:val="22"/>
          <w:szCs w:val="22"/>
        </w:rPr>
        <w:tab/>
      </w:r>
      <w:r w:rsidRPr="00C30079">
        <w:rPr>
          <w:rFonts w:ascii="Tahoma" w:hAnsi="Tahoma" w:cs="Tahoma"/>
          <w:sz w:val="22"/>
          <w:szCs w:val="22"/>
        </w:rPr>
        <w:tab/>
      </w:r>
      <w:r w:rsidRPr="00C30079">
        <w:rPr>
          <w:rFonts w:ascii="Tahoma" w:hAnsi="Tahoma" w:cs="Tahoma"/>
          <w:sz w:val="22"/>
          <w:szCs w:val="22"/>
        </w:rPr>
        <w:tab/>
      </w:r>
      <w:r w:rsidRPr="00C30079">
        <w:rPr>
          <w:rFonts w:ascii="Tahoma" w:hAnsi="Tahoma" w:cs="Tahoma"/>
          <w:sz w:val="22"/>
          <w:szCs w:val="22"/>
        </w:rPr>
        <w:tab/>
      </w:r>
      <w:r w:rsidRPr="00C30079">
        <w:rPr>
          <w:rFonts w:ascii="Tahoma" w:hAnsi="Tahoma" w:cs="Tahoma"/>
          <w:sz w:val="22"/>
          <w:szCs w:val="22"/>
        </w:rPr>
        <w:tab/>
        <w:t xml:space="preserve">                 </w:t>
      </w:r>
      <w:r>
        <w:rPr>
          <w:rFonts w:ascii="Tahoma" w:hAnsi="Tahoma" w:cs="Tahoma"/>
          <w:sz w:val="22"/>
          <w:szCs w:val="22"/>
        </w:rPr>
        <w:t>Branko Meh</w:t>
      </w:r>
    </w:p>
    <w:p w:rsidR="00661011" w:rsidRPr="00052C14" w:rsidRDefault="00661011" w:rsidP="00661011">
      <w:pPr>
        <w:spacing w:line="320" w:lineRule="exact"/>
        <w:jc w:val="both"/>
        <w:rPr>
          <w:rFonts w:ascii="Tahoma" w:hAnsi="Tahoma" w:cs="Tahoma"/>
          <w:sz w:val="22"/>
          <w:szCs w:val="22"/>
        </w:rPr>
      </w:pPr>
    </w:p>
    <w:p w:rsidR="00DE332F" w:rsidRPr="00126581" w:rsidRDefault="00DE332F" w:rsidP="0066101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libri" w:eastAsia="Calibri" w:hAnsi="Calibri"/>
          <w:sz w:val="22"/>
          <w:szCs w:val="22"/>
        </w:rPr>
      </w:pPr>
    </w:p>
    <w:sectPr w:rsidR="00DE332F" w:rsidRPr="00126581" w:rsidSect="005969A3">
      <w:headerReference w:type="default" r:id="rId34"/>
      <w:headerReference w:type="first" r:id="rId35"/>
      <w:pgSz w:w="11900" w:h="16840" w:code="9"/>
      <w:pgMar w:top="1701" w:right="1701" w:bottom="851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567" w:rsidRDefault="00FC7567">
      <w:r>
        <w:separator/>
      </w:r>
    </w:p>
  </w:endnote>
  <w:endnote w:type="continuationSeparator" w:id="0">
    <w:p w:rsidR="00FC7567" w:rsidRDefault="00FC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567" w:rsidRDefault="00FC7567">
      <w:r>
        <w:separator/>
      </w:r>
    </w:p>
  </w:footnote>
  <w:footnote w:type="continuationSeparator" w:id="0">
    <w:p w:rsidR="00FC7567" w:rsidRDefault="00FC7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F15" w:rsidRPr="00110CBD" w:rsidRDefault="00375F1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F15" w:rsidRPr="008F3500" w:rsidRDefault="00DE332F" w:rsidP="00946C49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 w:val="60"/>
        <w:szCs w:val="60"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-470535</wp:posOffset>
          </wp:positionH>
          <wp:positionV relativeFrom="paragraph">
            <wp:posOffset>6985</wp:posOffset>
          </wp:positionV>
          <wp:extent cx="309880" cy="349885"/>
          <wp:effectExtent l="0" t="0" r="0" b="0"/>
          <wp:wrapSquare wrapText="bothSides"/>
          <wp:docPr id="3" name="Slika 3" descr="Opis: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5F15"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7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FBC514" id="Line 1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" o:allowincell="f" strokecolor="#428299" strokeweight=".5pt">
              <w10:wrap anchory="page"/>
            </v:line>
          </w:pict>
        </mc:Fallback>
      </mc:AlternateContent>
    </w:r>
    <w:r w:rsidR="00375F15" w:rsidRPr="008F3500">
      <w:rPr>
        <w:rFonts w:ascii="Republika" w:hAnsi="Republika"/>
      </w:rPr>
      <w:t>REPUBLIKA SLOVENIJA</w:t>
    </w:r>
  </w:p>
  <w:p w:rsidR="00375F15" w:rsidRPr="00946C49" w:rsidRDefault="00375F15" w:rsidP="00946C4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Ministrstvo za gospodarski razvoj in tehnologijo</w:t>
    </w:r>
  </w:p>
  <w:p w:rsidR="00375F15" w:rsidRDefault="00375F15" w:rsidP="005712A3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:rsidR="00375F15" w:rsidRPr="008F3500" w:rsidRDefault="00375F15" w:rsidP="00872C07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Kotnikova ulica 5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01 400 36 00, 01 400 33 11</w:t>
    </w:r>
  </w:p>
  <w:p w:rsidR="00375F15" w:rsidRPr="008F3500" w:rsidRDefault="00375F15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hyperlink r:id="rId2" w:history="1">
      <w:r w:rsidRPr="009403F0">
        <w:rPr>
          <w:rStyle w:val="Hiperpovezava"/>
          <w:rFonts w:cs="Arial"/>
          <w:sz w:val="16"/>
        </w:rPr>
        <w:t>gp.mgrt@gov.si</w:t>
      </w:r>
    </w:hyperlink>
    <w:r>
      <w:rPr>
        <w:rFonts w:cs="Arial"/>
        <w:sz w:val="16"/>
      </w:rPr>
      <w:t xml:space="preserve"> </w:t>
    </w:r>
  </w:p>
  <w:p w:rsidR="00375F15" w:rsidRPr="008F3500" w:rsidRDefault="00375F15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hyperlink r:id="rId3" w:history="1">
      <w:r w:rsidRPr="009403F0">
        <w:rPr>
          <w:rStyle w:val="Hiperpovezava"/>
          <w:rFonts w:cs="Arial"/>
          <w:sz w:val="16"/>
        </w:rPr>
        <w:t>www.mgrt.gov.si</w:t>
      </w:r>
    </w:hyperlink>
    <w:r>
      <w:rPr>
        <w:rFonts w:cs="Arial"/>
        <w:sz w:val="16"/>
      </w:rPr>
      <w:t xml:space="preserve"> </w:t>
    </w:r>
  </w:p>
  <w:p w:rsidR="00375F15" w:rsidRPr="008F3500" w:rsidRDefault="00375F15" w:rsidP="00EC05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:rsidR="00375F15" w:rsidRPr="008F3500" w:rsidRDefault="00375F15" w:rsidP="00B7681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375F15" w:rsidRPr="008F3500" w:rsidRDefault="00375F15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281"/>
    <w:multiLevelType w:val="hybridMultilevel"/>
    <w:tmpl w:val="A9BC12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92605"/>
    <w:multiLevelType w:val="hybridMultilevel"/>
    <w:tmpl w:val="E14A560C"/>
    <w:lvl w:ilvl="0" w:tplc="2BF482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E7712"/>
    <w:multiLevelType w:val="hybridMultilevel"/>
    <w:tmpl w:val="F7A409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626FF"/>
    <w:multiLevelType w:val="hybridMultilevel"/>
    <w:tmpl w:val="82A21B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045991"/>
    <w:multiLevelType w:val="hybridMultilevel"/>
    <w:tmpl w:val="E0083F52"/>
    <w:lvl w:ilvl="0" w:tplc="0B1815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01D03"/>
    <w:multiLevelType w:val="hybridMultilevel"/>
    <w:tmpl w:val="5EDEC58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8E6958"/>
    <w:multiLevelType w:val="hybridMultilevel"/>
    <w:tmpl w:val="5EE261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51636"/>
    <w:multiLevelType w:val="hybridMultilevel"/>
    <w:tmpl w:val="43E070E4"/>
    <w:lvl w:ilvl="0" w:tplc="5FF6D75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E2A46"/>
    <w:multiLevelType w:val="hybridMultilevel"/>
    <w:tmpl w:val="DAC660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37ABD"/>
    <w:multiLevelType w:val="multilevel"/>
    <w:tmpl w:val="FF90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51734B"/>
    <w:multiLevelType w:val="hybridMultilevel"/>
    <w:tmpl w:val="1D629AB6"/>
    <w:lvl w:ilvl="0" w:tplc="7ADE1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671ED"/>
    <w:multiLevelType w:val="hybridMultilevel"/>
    <w:tmpl w:val="5C221D22"/>
    <w:lvl w:ilvl="0" w:tplc="AC4430B4">
      <w:start w:val="2"/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155EF"/>
    <w:multiLevelType w:val="hybridMultilevel"/>
    <w:tmpl w:val="F3BADD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267844"/>
    <w:multiLevelType w:val="hybridMultilevel"/>
    <w:tmpl w:val="F38E28DA"/>
    <w:lvl w:ilvl="0" w:tplc="0424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02534"/>
    <w:multiLevelType w:val="hybridMultilevel"/>
    <w:tmpl w:val="89CE49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54FEB"/>
    <w:multiLevelType w:val="hybridMultilevel"/>
    <w:tmpl w:val="76A64B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71CE1"/>
    <w:multiLevelType w:val="hybridMultilevel"/>
    <w:tmpl w:val="AD203DB4"/>
    <w:lvl w:ilvl="0" w:tplc="D98EB99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830A1"/>
    <w:multiLevelType w:val="hybridMultilevel"/>
    <w:tmpl w:val="F9FE47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B31062"/>
    <w:multiLevelType w:val="hybridMultilevel"/>
    <w:tmpl w:val="48BA8D98"/>
    <w:lvl w:ilvl="0" w:tplc="7D7ECF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056E9"/>
    <w:multiLevelType w:val="hybridMultilevel"/>
    <w:tmpl w:val="35F2EB90"/>
    <w:lvl w:ilvl="0" w:tplc="7D7ECF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1"/>
  </w:num>
  <w:num w:numId="4">
    <w:abstractNumId w:val="4"/>
  </w:num>
  <w:num w:numId="5">
    <w:abstractNumId w:val="7"/>
  </w:num>
  <w:num w:numId="6">
    <w:abstractNumId w:val="11"/>
  </w:num>
  <w:num w:numId="7">
    <w:abstractNumId w:val="27"/>
  </w:num>
  <w:num w:numId="8">
    <w:abstractNumId w:val="25"/>
  </w:num>
  <w:num w:numId="9">
    <w:abstractNumId w:val="30"/>
  </w:num>
  <w:num w:numId="10">
    <w:abstractNumId w:val="32"/>
  </w:num>
  <w:num w:numId="11">
    <w:abstractNumId w:val="20"/>
  </w:num>
  <w:num w:numId="12">
    <w:abstractNumId w:val="17"/>
  </w:num>
  <w:num w:numId="13">
    <w:abstractNumId w:val="22"/>
  </w:num>
  <w:num w:numId="14">
    <w:abstractNumId w:val="3"/>
  </w:num>
  <w:num w:numId="15">
    <w:abstractNumId w:val="31"/>
  </w:num>
  <w:num w:numId="16">
    <w:abstractNumId w:val="29"/>
  </w:num>
  <w:num w:numId="17">
    <w:abstractNumId w:val="2"/>
  </w:num>
  <w:num w:numId="18">
    <w:abstractNumId w:val="5"/>
  </w:num>
  <w:num w:numId="19">
    <w:abstractNumId w:val="26"/>
  </w:num>
  <w:num w:numId="20">
    <w:abstractNumId w:val="14"/>
  </w:num>
  <w:num w:numId="21">
    <w:abstractNumId w:val="13"/>
  </w:num>
  <w:num w:numId="22">
    <w:abstractNumId w:val="1"/>
  </w:num>
  <w:num w:numId="23">
    <w:abstractNumId w:val="10"/>
  </w:num>
  <w:num w:numId="24">
    <w:abstractNumId w:val="23"/>
  </w:num>
  <w:num w:numId="25">
    <w:abstractNumId w:val="24"/>
  </w:num>
  <w:num w:numId="26">
    <w:abstractNumId w:val="9"/>
  </w:num>
  <w:num w:numId="27">
    <w:abstractNumId w:val="0"/>
  </w:num>
  <w:num w:numId="28">
    <w:abstractNumId w:val="16"/>
  </w:num>
  <w:num w:numId="29">
    <w:abstractNumId w:val="19"/>
  </w:num>
  <w:num w:numId="30">
    <w:abstractNumId w:val="6"/>
  </w:num>
  <w:num w:numId="31">
    <w:abstractNumId w:val="8"/>
  </w:num>
  <w:num w:numId="32">
    <w:abstractNumId w:val="1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81"/>
    <w:rsid w:val="00005AA4"/>
    <w:rsid w:val="00023A88"/>
    <w:rsid w:val="00043ACB"/>
    <w:rsid w:val="000574C8"/>
    <w:rsid w:val="000902D0"/>
    <w:rsid w:val="000A3D3E"/>
    <w:rsid w:val="000A7238"/>
    <w:rsid w:val="000C51AA"/>
    <w:rsid w:val="000D0989"/>
    <w:rsid w:val="000D0F91"/>
    <w:rsid w:val="000E08A1"/>
    <w:rsid w:val="000E1750"/>
    <w:rsid w:val="000F096D"/>
    <w:rsid w:val="000F5B49"/>
    <w:rsid w:val="0010641E"/>
    <w:rsid w:val="001253DA"/>
    <w:rsid w:val="001259AD"/>
    <w:rsid w:val="00126581"/>
    <w:rsid w:val="001357B2"/>
    <w:rsid w:val="00135ED8"/>
    <w:rsid w:val="001452BC"/>
    <w:rsid w:val="0015735B"/>
    <w:rsid w:val="00171F3F"/>
    <w:rsid w:val="001A2165"/>
    <w:rsid w:val="001C0B24"/>
    <w:rsid w:val="001C2D06"/>
    <w:rsid w:val="001C4FA2"/>
    <w:rsid w:val="001D5FF4"/>
    <w:rsid w:val="001F2844"/>
    <w:rsid w:val="001F5EF8"/>
    <w:rsid w:val="00202A77"/>
    <w:rsid w:val="00207A27"/>
    <w:rsid w:val="0021675C"/>
    <w:rsid w:val="00225A6C"/>
    <w:rsid w:val="00237776"/>
    <w:rsid w:val="00262039"/>
    <w:rsid w:val="002638B7"/>
    <w:rsid w:val="00271CE5"/>
    <w:rsid w:val="00282020"/>
    <w:rsid w:val="0028485B"/>
    <w:rsid w:val="002A3807"/>
    <w:rsid w:val="002B4BD9"/>
    <w:rsid w:val="002B72A8"/>
    <w:rsid w:val="002C1444"/>
    <w:rsid w:val="002D3C86"/>
    <w:rsid w:val="002E3898"/>
    <w:rsid w:val="00301B23"/>
    <w:rsid w:val="00314ADE"/>
    <w:rsid w:val="00317E0D"/>
    <w:rsid w:val="003223C5"/>
    <w:rsid w:val="0032481F"/>
    <w:rsid w:val="003249EB"/>
    <w:rsid w:val="00345D28"/>
    <w:rsid w:val="00356DF2"/>
    <w:rsid w:val="00357A07"/>
    <w:rsid w:val="003636BF"/>
    <w:rsid w:val="00363966"/>
    <w:rsid w:val="00363CE9"/>
    <w:rsid w:val="00365160"/>
    <w:rsid w:val="0037479F"/>
    <w:rsid w:val="00375F15"/>
    <w:rsid w:val="00382AB9"/>
    <w:rsid w:val="003845B4"/>
    <w:rsid w:val="003854A3"/>
    <w:rsid w:val="00387B1A"/>
    <w:rsid w:val="0039216E"/>
    <w:rsid w:val="00392E7B"/>
    <w:rsid w:val="003D3D80"/>
    <w:rsid w:val="003E1196"/>
    <w:rsid w:val="003E1C74"/>
    <w:rsid w:val="003F4F4E"/>
    <w:rsid w:val="003F62B8"/>
    <w:rsid w:val="004106EE"/>
    <w:rsid w:val="0046396D"/>
    <w:rsid w:val="004708CD"/>
    <w:rsid w:val="0047145E"/>
    <w:rsid w:val="00476BD2"/>
    <w:rsid w:val="004A54F4"/>
    <w:rsid w:val="004D6718"/>
    <w:rsid w:val="004E7D87"/>
    <w:rsid w:val="00500DB2"/>
    <w:rsid w:val="00502DD4"/>
    <w:rsid w:val="00502E41"/>
    <w:rsid w:val="00526246"/>
    <w:rsid w:val="005364CE"/>
    <w:rsid w:val="00537C34"/>
    <w:rsid w:val="005538B4"/>
    <w:rsid w:val="00555390"/>
    <w:rsid w:val="005601A0"/>
    <w:rsid w:val="005647BB"/>
    <w:rsid w:val="00567106"/>
    <w:rsid w:val="005712A3"/>
    <w:rsid w:val="005869C7"/>
    <w:rsid w:val="005969A3"/>
    <w:rsid w:val="005B6088"/>
    <w:rsid w:val="005E1D3C"/>
    <w:rsid w:val="005E26A4"/>
    <w:rsid w:val="005E7866"/>
    <w:rsid w:val="00624C80"/>
    <w:rsid w:val="00632253"/>
    <w:rsid w:val="00642714"/>
    <w:rsid w:val="006455CE"/>
    <w:rsid w:val="006468C9"/>
    <w:rsid w:val="00651FCC"/>
    <w:rsid w:val="00652EF0"/>
    <w:rsid w:val="00661011"/>
    <w:rsid w:val="0068409E"/>
    <w:rsid w:val="00690D03"/>
    <w:rsid w:val="006A5BEA"/>
    <w:rsid w:val="006A6EB3"/>
    <w:rsid w:val="006A6FC6"/>
    <w:rsid w:val="006B2B83"/>
    <w:rsid w:val="006C01FC"/>
    <w:rsid w:val="006C1DA6"/>
    <w:rsid w:val="006D384B"/>
    <w:rsid w:val="006D42D9"/>
    <w:rsid w:val="007117BE"/>
    <w:rsid w:val="00712251"/>
    <w:rsid w:val="00717ED3"/>
    <w:rsid w:val="00733017"/>
    <w:rsid w:val="00783310"/>
    <w:rsid w:val="00790879"/>
    <w:rsid w:val="00795D87"/>
    <w:rsid w:val="007A4A6D"/>
    <w:rsid w:val="007A709B"/>
    <w:rsid w:val="007A7CDF"/>
    <w:rsid w:val="007B2A42"/>
    <w:rsid w:val="007B5467"/>
    <w:rsid w:val="007D1BCF"/>
    <w:rsid w:val="007D2C5F"/>
    <w:rsid w:val="007D75CF"/>
    <w:rsid w:val="007E3644"/>
    <w:rsid w:val="007E6DC5"/>
    <w:rsid w:val="00812975"/>
    <w:rsid w:val="00814213"/>
    <w:rsid w:val="00815FFB"/>
    <w:rsid w:val="00823A50"/>
    <w:rsid w:val="00836C80"/>
    <w:rsid w:val="0084459C"/>
    <w:rsid w:val="00856825"/>
    <w:rsid w:val="00872C07"/>
    <w:rsid w:val="0088043C"/>
    <w:rsid w:val="008906C9"/>
    <w:rsid w:val="0089180D"/>
    <w:rsid w:val="008A7812"/>
    <w:rsid w:val="008C26B3"/>
    <w:rsid w:val="008C462F"/>
    <w:rsid w:val="008C5738"/>
    <w:rsid w:val="008D04F0"/>
    <w:rsid w:val="008F3500"/>
    <w:rsid w:val="00914C65"/>
    <w:rsid w:val="00924E3C"/>
    <w:rsid w:val="00927A0F"/>
    <w:rsid w:val="00946C49"/>
    <w:rsid w:val="009568FD"/>
    <w:rsid w:val="00960417"/>
    <w:rsid w:val="00960B9C"/>
    <w:rsid w:val="009612BB"/>
    <w:rsid w:val="00965AFB"/>
    <w:rsid w:val="009729F2"/>
    <w:rsid w:val="009A1D23"/>
    <w:rsid w:val="009A24C1"/>
    <w:rsid w:val="009B2262"/>
    <w:rsid w:val="009B27AA"/>
    <w:rsid w:val="009B38CD"/>
    <w:rsid w:val="009B543D"/>
    <w:rsid w:val="009D5A00"/>
    <w:rsid w:val="00A125C5"/>
    <w:rsid w:val="00A24846"/>
    <w:rsid w:val="00A5039D"/>
    <w:rsid w:val="00A65EE7"/>
    <w:rsid w:val="00A70133"/>
    <w:rsid w:val="00AA738F"/>
    <w:rsid w:val="00AB749E"/>
    <w:rsid w:val="00AB7C79"/>
    <w:rsid w:val="00AE3E18"/>
    <w:rsid w:val="00B03033"/>
    <w:rsid w:val="00B17141"/>
    <w:rsid w:val="00B31575"/>
    <w:rsid w:val="00B31A3E"/>
    <w:rsid w:val="00B60D9C"/>
    <w:rsid w:val="00B612C1"/>
    <w:rsid w:val="00B656F1"/>
    <w:rsid w:val="00B76818"/>
    <w:rsid w:val="00B8547D"/>
    <w:rsid w:val="00BA0CA1"/>
    <w:rsid w:val="00BA0FB6"/>
    <w:rsid w:val="00BB0093"/>
    <w:rsid w:val="00BC53F0"/>
    <w:rsid w:val="00C250D5"/>
    <w:rsid w:val="00C527F3"/>
    <w:rsid w:val="00C52AF0"/>
    <w:rsid w:val="00C57049"/>
    <w:rsid w:val="00C67F13"/>
    <w:rsid w:val="00C72E7B"/>
    <w:rsid w:val="00C92898"/>
    <w:rsid w:val="00C92AE8"/>
    <w:rsid w:val="00C97431"/>
    <w:rsid w:val="00CA583C"/>
    <w:rsid w:val="00CC4F46"/>
    <w:rsid w:val="00CC794D"/>
    <w:rsid w:val="00CD5837"/>
    <w:rsid w:val="00CE7514"/>
    <w:rsid w:val="00CF12BA"/>
    <w:rsid w:val="00D03A8B"/>
    <w:rsid w:val="00D13754"/>
    <w:rsid w:val="00D248DE"/>
    <w:rsid w:val="00D31518"/>
    <w:rsid w:val="00D75737"/>
    <w:rsid w:val="00D8542D"/>
    <w:rsid w:val="00DC6A71"/>
    <w:rsid w:val="00DE332F"/>
    <w:rsid w:val="00DE5B46"/>
    <w:rsid w:val="00DE771A"/>
    <w:rsid w:val="00E0357D"/>
    <w:rsid w:val="00E24EC2"/>
    <w:rsid w:val="00E32616"/>
    <w:rsid w:val="00E44978"/>
    <w:rsid w:val="00E50477"/>
    <w:rsid w:val="00E7150D"/>
    <w:rsid w:val="00E81EC8"/>
    <w:rsid w:val="00EB230A"/>
    <w:rsid w:val="00EC0549"/>
    <w:rsid w:val="00ED6763"/>
    <w:rsid w:val="00EE0523"/>
    <w:rsid w:val="00EF2CEF"/>
    <w:rsid w:val="00F240BB"/>
    <w:rsid w:val="00F370C7"/>
    <w:rsid w:val="00F46724"/>
    <w:rsid w:val="00F51E77"/>
    <w:rsid w:val="00F57FED"/>
    <w:rsid w:val="00FB5D31"/>
    <w:rsid w:val="00FC7567"/>
    <w:rsid w:val="00FD3538"/>
    <w:rsid w:val="00FD6532"/>
    <w:rsid w:val="00FE20A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24129063-3E26-4387-95B8-BA506FB9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4FA2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C97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97431"/>
    <w:rPr>
      <w:rFonts w:ascii="Tahoma" w:hAnsi="Tahoma" w:cs="Tahoma"/>
      <w:sz w:val="16"/>
      <w:szCs w:val="16"/>
      <w:lang w:eastAsia="en-US"/>
    </w:rPr>
  </w:style>
  <w:style w:type="character" w:customStyle="1" w:styleId="OdstavekseznamaZnak">
    <w:name w:val="Odstavek seznama Znak"/>
    <w:link w:val="Odstavekseznama"/>
    <w:uiPriority w:val="34"/>
    <w:qFormat/>
    <w:locked/>
    <w:rsid w:val="00652EF0"/>
    <w:rPr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652EF0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styleId="Navadensplet">
    <w:name w:val="Normal (Web)"/>
    <w:basedOn w:val="Navaden"/>
    <w:uiPriority w:val="99"/>
    <w:unhideWhenUsed/>
    <w:rsid w:val="003223C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DE33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E332F"/>
    <w:rPr>
      <w:rFonts w:ascii="Arial" w:hAnsi="Arial" w:cs="Arial"/>
      <w:sz w:val="22"/>
      <w:szCs w:val="22"/>
    </w:rPr>
  </w:style>
  <w:style w:type="paragraph" w:customStyle="1" w:styleId="Default">
    <w:name w:val="Default"/>
    <w:rsid w:val="00AB74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Naslovpredpisa">
    <w:name w:val="Naslov_predpisa"/>
    <w:basedOn w:val="Navaden"/>
    <w:link w:val="NaslovpredpisaZnak"/>
    <w:qFormat/>
    <w:rsid w:val="008A7812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8A7812"/>
    <w:rPr>
      <w:rFonts w:ascii="Arial" w:hAnsi="Arial" w:cs="Arial"/>
      <w:b/>
      <w:sz w:val="22"/>
      <w:szCs w:val="22"/>
    </w:rPr>
  </w:style>
  <w:style w:type="paragraph" w:styleId="Telobesedila">
    <w:name w:val="Body Text"/>
    <w:basedOn w:val="Navaden"/>
    <w:link w:val="TelobesedilaZnak"/>
    <w:rsid w:val="00812975"/>
    <w:pPr>
      <w:spacing w:line="240" w:lineRule="auto"/>
      <w:jc w:val="both"/>
    </w:pPr>
    <w:rPr>
      <w:rFonts w:ascii="Tahoma" w:hAnsi="Tahoma" w:cs="Tahoma"/>
      <w:sz w:val="24"/>
      <w:szCs w:val="22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12975"/>
    <w:rPr>
      <w:rFonts w:ascii="Tahoma" w:hAnsi="Tahoma" w:cs="Tahoma"/>
      <w:sz w:val="24"/>
      <w:szCs w:val="22"/>
    </w:rPr>
  </w:style>
  <w:style w:type="paragraph" w:styleId="Revizija">
    <w:name w:val="Revision"/>
    <w:hidden/>
    <w:uiPriority w:val="99"/>
    <w:semiHidden/>
    <w:rsid w:val="006D384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13-01-1783" TargetMode="External"/><Relationship Id="rId18" Type="http://schemas.openxmlformats.org/officeDocument/2006/relationships/hyperlink" Target="http://www.uradni-list.si/1/objava.jsp?sop=2010-01-0254" TargetMode="External"/><Relationship Id="rId26" Type="http://schemas.openxmlformats.org/officeDocument/2006/relationships/hyperlink" Target="http://www.uradni-list.si/1/objava.jsp?sop=2010-01-0254" TargetMode="External"/><Relationship Id="rId21" Type="http://schemas.openxmlformats.org/officeDocument/2006/relationships/hyperlink" Target="http://www.uradni-list.si/1/objava.jsp?sop=2013-01-3036" TargetMode="External"/><Relationship Id="rId34" Type="http://schemas.openxmlformats.org/officeDocument/2006/relationships/header" Target="header1.xml"/><Relationship Id="rId7" Type="http://schemas.openxmlformats.org/officeDocument/2006/relationships/hyperlink" Target="mailto:Gp.gs@gov.si" TargetMode="External"/><Relationship Id="rId12" Type="http://schemas.openxmlformats.org/officeDocument/2006/relationships/hyperlink" Target="http://www.uradni-list.si/1/objava.jsp?sop=2013-01-0787" TargetMode="External"/><Relationship Id="rId17" Type="http://schemas.openxmlformats.org/officeDocument/2006/relationships/hyperlink" Target="http://www.uradni-list.si/1/objava.jsp?sop=2008-01-3449" TargetMode="External"/><Relationship Id="rId25" Type="http://schemas.openxmlformats.org/officeDocument/2006/relationships/hyperlink" Target="http://www.uradni-list.si/1/objava.jsp?sop=2008-01-3449" TargetMode="External"/><Relationship Id="rId33" Type="http://schemas.openxmlformats.org/officeDocument/2006/relationships/hyperlink" Target="http://www.podjetniskisklad.s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urlurid=20093179" TargetMode="External"/><Relationship Id="rId20" Type="http://schemas.openxmlformats.org/officeDocument/2006/relationships/hyperlink" Target="http://www.uradni-list.si/1/objava.jsp?sop=2012-01-2409" TargetMode="External"/><Relationship Id="rId29" Type="http://schemas.openxmlformats.org/officeDocument/2006/relationships/hyperlink" Target="http://www.uradni-list.si/1/objava.jsp?sop=2013-01-303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2-01-0268" TargetMode="External"/><Relationship Id="rId24" Type="http://schemas.openxmlformats.org/officeDocument/2006/relationships/hyperlink" Target="http://www.uradni-list.si/1/objava.jsp?urlurid=20093179" TargetMode="External"/><Relationship Id="rId32" Type="http://schemas.openxmlformats.org/officeDocument/2006/relationships/image" Target="media/image1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7-01-2521" TargetMode="External"/><Relationship Id="rId23" Type="http://schemas.openxmlformats.org/officeDocument/2006/relationships/hyperlink" Target="http://www.uradni-list.si/1/objava.jsp?sop=2017-01-1442" TargetMode="External"/><Relationship Id="rId28" Type="http://schemas.openxmlformats.org/officeDocument/2006/relationships/hyperlink" Target="http://www.uradni-list.si/1/objava.jsp?sop=2012-01-240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uradni-list.si/1/objava.jsp?sop=2010-01-1847" TargetMode="External"/><Relationship Id="rId19" Type="http://schemas.openxmlformats.org/officeDocument/2006/relationships/hyperlink" Target="http://www.uradni-list.si/1/objava.jsp?sop=2007-01-5064" TargetMode="External"/><Relationship Id="rId31" Type="http://schemas.openxmlformats.org/officeDocument/2006/relationships/hyperlink" Target="http://www.uradni-list.si/1/objava.jsp?sop=2017-01-14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4694" TargetMode="External"/><Relationship Id="rId14" Type="http://schemas.openxmlformats.org/officeDocument/2006/relationships/hyperlink" Target="http://www.uradni-list.si/1/objava.jsp?sop=2014-01-2739" TargetMode="External"/><Relationship Id="rId22" Type="http://schemas.openxmlformats.org/officeDocument/2006/relationships/hyperlink" Target="http://www.uradni-list.si/1/objava.jsp?sop=2015-01-0622" TargetMode="External"/><Relationship Id="rId27" Type="http://schemas.openxmlformats.org/officeDocument/2006/relationships/hyperlink" Target="http://www.uradni-list.si/1/objava.jsp?sop=2007-01-5064" TargetMode="External"/><Relationship Id="rId30" Type="http://schemas.openxmlformats.org/officeDocument/2006/relationships/hyperlink" Target="http://www.uradni-list.si/1/objava.jsp?sop=2015-01-0622" TargetMode="External"/><Relationship Id="rId35" Type="http://schemas.openxmlformats.org/officeDocument/2006/relationships/header" Target="header2.xml"/><Relationship Id="rId8" Type="http://schemas.openxmlformats.org/officeDocument/2006/relationships/hyperlink" Target="http://www.uradni-list.si/1/objava.jsp?sop=2005-01-0823" TargetMode="Externa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grt.gov.si" TargetMode="External"/><Relationship Id="rId2" Type="http://schemas.openxmlformats.org/officeDocument/2006/relationships/hyperlink" Target="mailto:gp.mgrt@gov.si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NAVODILA%20IN%20OBRAZCI%20SIT\Podoba%20MG\2013\MGRT%20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MGRT glava</Template>
  <TotalTime>1</TotalTime>
  <Pages>9</Pages>
  <Words>2294</Words>
  <Characters>16621</Characters>
  <Application>Microsoft Office Word</Application>
  <DocSecurity>0</DocSecurity>
  <Lines>138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18878</CharactersWithSpaces>
  <SharedDoc>false</SharedDoc>
  <HLinks>
    <vt:vector size="12" baseType="variant">
      <vt:variant>
        <vt:i4>3276833</vt:i4>
      </vt:variant>
      <vt:variant>
        <vt:i4>3</vt:i4>
      </vt:variant>
      <vt:variant>
        <vt:i4>0</vt:i4>
      </vt:variant>
      <vt:variant>
        <vt:i4>5</vt:i4>
      </vt:variant>
      <vt:variant>
        <vt:lpwstr>http://www.mgrt.gov.si/</vt:lpwstr>
      </vt:variant>
      <vt:variant>
        <vt:lpwstr/>
      </vt:variant>
      <vt:variant>
        <vt:i4>5898276</vt:i4>
      </vt:variant>
      <vt:variant>
        <vt:i4>0</vt:i4>
      </vt:variant>
      <vt:variant>
        <vt:i4>0</vt:i4>
      </vt:variant>
      <vt:variant>
        <vt:i4>5</vt:i4>
      </vt:variant>
      <vt:variant>
        <vt:lpwstr>mailto:gp.mgrt@gov.si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natasa vrhovec</dc:creator>
  <cp:lastModifiedBy>Popravek</cp:lastModifiedBy>
  <cp:revision>2</cp:revision>
  <cp:lastPrinted>2018-01-04T09:24:00Z</cp:lastPrinted>
  <dcterms:created xsi:type="dcterms:W3CDTF">2018-12-11T08:47:00Z</dcterms:created>
  <dcterms:modified xsi:type="dcterms:W3CDTF">2018-12-11T08:47:00Z</dcterms:modified>
</cp:coreProperties>
</file>