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3F939401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3F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3F939613" wp14:editId="3F939614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9393F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3F9393FD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3F9393F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3F9393F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F939400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3F939403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2" w14:textId="5432BDD0" w:rsidR="005C4899" w:rsidRPr="00764295" w:rsidRDefault="005C4899" w:rsidP="000A279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764295"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430-</w:t>
            </w:r>
            <w:r w:rsidR="000A27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462/2018/</w:t>
            </w:r>
          </w:p>
        </w:tc>
      </w:tr>
      <w:tr w:rsidR="005C4899" w:rsidRPr="005C4899" w14:paraId="3F939405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4" w14:textId="24797B1B" w:rsidR="005C4899" w:rsidRPr="00764295" w:rsidRDefault="005C4899" w:rsidP="004050F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043E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 w:rsidR="00DE526C"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043E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 w:rsidR="00DE526C"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764295"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5C4899" w:rsidRPr="005C4899" w14:paraId="3F93940C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8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939409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F93940A" w14:textId="77777777" w:rsidR="005C4899" w:rsidRPr="005C4899" w:rsidRDefault="00AF34D7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F93940B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F93940E" w14:textId="77777777" w:rsidTr="005F648A">
        <w:tc>
          <w:tcPr>
            <w:tcW w:w="9163" w:type="dxa"/>
            <w:gridSpan w:val="4"/>
          </w:tcPr>
          <w:p w14:paraId="3F93940D" w14:textId="7F2E1A7F" w:rsidR="005C4899" w:rsidRPr="005C4899" w:rsidRDefault="005C4899" w:rsidP="0057664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E52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uvrstitev novega projekta </w:t>
            </w:r>
            <w:r w:rsidR="003D0232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3330-1</w:t>
            </w:r>
            <w:r w:rsidR="00764295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</w:t>
            </w:r>
            <w:r w:rsidR="003D0232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-00</w:t>
            </w:r>
            <w:r w:rsidR="000A279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</w:t>
            </w:r>
            <w:r w:rsidR="009F45A7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</w:t>
            </w:r>
            <w:r w:rsidR="003D0232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»</w:t>
            </w:r>
            <w:r w:rsidR="000A279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Prenova etaž in garaže v stavbi Dunajska cesta 104</w:t>
            </w:r>
            <w:r w:rsidR="00DE526C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« v Načrt razvojnih progra</w:t>
            </w:r>
            <w:r w:rsidR="00DE52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mov</w:t>
            </w:r>
            <w:r w:rsidR="00861152">
              <w:rPr>
                <w:sz w:val="18"/>
                <w:szCs w:val="18"/>
              </w:rPr>
              <w:t xml:space="preserve">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5C4899" w:rsidRPr="005C4899" w14:paraId="3F939410" w14:textId="77777777" w:rsidTr="005F648A">
        <w:tc>
          <w:tcPr>
            <w:tcW w:w="9163" w:type="dxa"/>
            <w:gridSpan w:val="4"/>
          </w:tcPr>
          <w:p w14:paraId="3F93940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271F3D" w14:paraId="3F939416" w14:textId="77777777" w:rsidTr="005F648A">
        <w:tc>
          <w:tcPr>
            <w:tcW w:w="9163" w:type="dxa"/>
            <w:gridSpan w:val="4"/>
          </w:tcPr>
          <w:p w14:paraId="20CFC8C3" w14:textId="33393AFA" w:rsidR="005C4899" w:rsidRDefault="005C4899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0C6B6F3" w14:textId="74E97089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5. odstavka 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31. člena </w:t>
            </w:r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Zakona o izvrševanju proračunov Republike Slovenije za leti 2018 in 2019 (Uradni list RS, št. </w:t>
            </w:r>
            <w:hyperlink r:id="rId14" w:tgtFrame="_blank" w:tooltip="Zakon o izvrševanju proračunov Republike Slovenije za leti 2018 in 2019 (ZIPRS1819)" w:history="1">
              <w:r w:rsidR="0024707B" w:rsidRPr="0024707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71/17</w:t>
              </w:r>
            </w:hyperlink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hyperlink r:id="rId15" w:tgtFrame="_blank" w:tooltip="Zakon o spremembah in dopolnitvah Zakona o javnih financah" w:history="1">
              <w:r w:rsidR="0024707B" w:rsidRPr="0024707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13/18</w:t>
              </w:r>
            </w:hyperlink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ZJF-H)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Vlada Republike Slovenije na … seji, dne ………sprejela naslednji </w:t>
            </w:r>
          </w:p>
          <w:p w14:paraId="02654DE4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69CD7E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 k l e p:</w:t>
            </w:r>
          </w:p>
          <w:p w14:paraId="0CFD0DF5" w14:textId="77777777" w:rsidR="00861152" w:rsidRPr="00271F3D" w:rsidRDefault="00861152" w:rsidP="00861152">
            <w:pPr>
              <w:spacing w:line="240" w:lineRule="atLeast"/>
              <w:jc w:val="center"/>
              <w:rPr>
                <w:rFonts w:cs="Arial"/>
                <w:b/>
                <w:iCs/>
                <w:szCs w:val="20"/>
              </w:rPr>
            </w:pPr>
          </w:p>
          <w:p w14:paraId="44956B11" w14:textId="135C3523" w:rsidR="00DE526C" w:rsidRPr="00271F3D" w:rsidRDefault="00DE526C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veljavni Načrt razvojnih programov 201</w:t>
            </w:r>
            <w:r w:rsid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-202</w:t>
            </w:r>
            <w:r w:rsid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skladno s priloženo tabelo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uvrsti nov projekt:</w:t>
            </w:r>
          </w:p>
          <w:p w14:paraId="173B81F7" w14:textId="26BB8548" w:rsidR="00DE526C" w:rsidRPr="009F45A7" w:rsidRDefault="003D0232" w:rsidP="00DE526C">
            <w:pPr>
              <w:pStyle w:val="Odstavekseznam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3330-1</w:t>
            </w:r>
            <w:r w:rsidR="00764295"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-00</w:t>
            </w:r>
            <w:r w:rsidR="000A27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9F45A7"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A27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Prenova etaž in garaže v stavbi Dunajska cesta 104</w:t>
            </w:r>
            <w:r w:rsidR="00DE526C" w:rsidRPr="009F45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3CD257EC" w14:textId="77777777" w:rsidR="00BA29CF" w:rsidRPr="00271F3D" w:rsidRDefault="00BA29CF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82271E1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C77713F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  <w:bookmarkStart w:id="0" w:name="_GoBack"/>
            <w:bookmarkEnd w:id="0"/>
          </w:p>
          <w:p w14:paraId="7D4053AD" w14:textId="69A7BBC4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</w:t>
            </w:r>
            <w:r w:rsidR="000A27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</w:t>
            </w:r>
            <w:r w:rsidR="0050066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Tramte</w:t>
            </w:r>
          </w:p>
          <w:p w14:paraId="27D7133A" w14:textId="2E03892D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GENERALN</w:t>
            </w:r>
            <w:r w:rsidR="0050066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 SEKRETAR</w:t>
            </w:r>
          </w:p>
          <w:p w14:paraId="010969D2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2D5748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37A55A0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2733B2B8" w14:textId="441BC5AD" w:rsidR="00861152" w:rsidRPr="00271F3D" w:rsidRDefault="00861152" w:rsidP="00DE526C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izobraževanje, znanost in šport, Masarykova cesta 16, 1000 Ljubljana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434C62BA" w14:textId="098B55D4" w:rsidR="00DE526C" w:rsidRPr="00271F3D" w:rsidRDefault="00DE526C" w:rsidP="00861152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finance, Župančičeva 3, 1000 Ljubljana</w:t>
            </w:r>
            <w:r w:rsidR="00D20E8E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35703135" w14:textId="77777777" w:rsidR="00DE526C" w:rsidRPr="00271F3D" w:rsidRDefault="00861152" w:rsidP="00861152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sekretariat Vlade RS, Sektor za podporo dela KAZI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5E55998F" w14:textId="3DA7FEA1" w:rsidR="00861152" w:rsidRPr="00271F3D" w:rsidRDefault="00861152" w:rsidP="00A574C8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ind w:left="4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4F0F00C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8C5E611" w14:textId="77777777" w:rsidR="00861152" w:rsidRPr="00271F3D" w:rsidRDefault="00E12827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PRILOGE:</w:t>
            </w:r>
          </w:p>
          <w:p w14:paraId="45D510F6" w14:textId="77777777" w:rsidR="00E12827" w:rsidRPr="00271F3D" w:rsidRDefault="00E12827" w:rsidP="00E1282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sklepa Vlade RS (priloga 1)</w:t>
            </w:r>
          </w:p>
          <w:p w14:paraId="3F939415" w14:textId="19F88C4E" w:rsidR="00B862A5" w:rsidRPr="00271F3D" w:rsidRDefault="00B862A5" w:rsidP="00E1282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Tabela</w:t>
            </w:r>
          </w:p>
        </w:tc>
      </w:tr>
      <w:tr w:rsidR="005C4899" w:rsidRPr="00271F3D" w14:paraId="3F939418" w14:textId="77777777" w:rsidTr="005F648A">
        <w:tc>
          <w:tcPr>
            <w:tcW w:w="9163" w:type="dxa"/>
            <w:gridSpan w:val="4"/>
          </w:tcPr>
          <w:p w14:paraId="3F93941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271F3D" w14:paraId="3F93941A" w14:textId="77777777" w:rsidTr="005F648A">
        <w:tc>
          <w:tcPr>
            <w:tcW w:w="9163" w:type="dxa"/>
            <w:gridSpan w:val="4"/>
          </w:tcPr>
          <w:p w14:paraId="3F939419" w14:textId="1457F349" w:rsidR="005C4899" w:rsidRPr="00271F3D" w:rsidRDefault="0086115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14:paraId="3F93941C" w14:textId="77777777" w:rsidTr="005F648A">
        <w:tc>
          <w:tcPr>
            <w:tcW w:w="9163" w:type="dxa"/>
            <w:gridSpan w:val="4"/>
          </w:tcPr>
          <w:p w14:paraId="3F93941B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271F3D" w14:paraId="3F93941E" w14:textId="77777777" w:rsidTr="005F648A">
        <w:tc>
          <w:tcPr>
            <w:tcW w:w="9163" w:type="dxa"/>
            <w:gridSpan w:val="4"/>
          </w:tcPr>
          <w:p w14:paraId="68DFE842" w14:textId="77777777" w:rsidR="00861152" w:rsidRPr="00271F3D" w:rsidRDefault="00861152" w:rsidP="00DF01D5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Iztok Žigon, generalni direktor Direktorata za investicije,</w:t>
            </w:r>
          </w:p>
          <w:p w14:paraId="70DE2C67" w14:textId="7551EBB3" w:rsidR="00861152" w:rsidRPr="00271F3D" w:rsidRDefault="00861152" w:rsidP="00DF01D5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Mateja Tilia, vodja Sektorja za investicije v visokošolsko in znanstveno infrastrukturo</w:t>
            </w:r>
            <w:r w:rsidR="00DF01D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3F93941D" w14:textId="65988068" w:rsidR="00861152" w:rsidRPr="00271F3D" w:rsidRDefault="00500663" w:rsidP="0024707B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Srečko Kokelj</w:t>
            </w:r>
            <w:r w:rsidR="00DF01D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podsekretar 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Sektorju za investicije v visokošolsko in znanstveno infrastrukturo</w:t>
            </w:r>
            <w:r w:rsidR="00DF01D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5C4899" w:rsidRPr="00271F3D" w14:paraId="3F939420" w14:textId="77777777" w:rsidTr="005F648A">
        <w:tc>
          <w:tcPr>
            <w:tcW w:w="9163" w:type="dxa"/>
            <w:gridSpan w:val="4"/>
          </w:tcPr>
          <w:p w14:paraId="3F93941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271F3D" w14:paraId="3F939423" w14:textId="77777777" w:rsidTr="005F648A">
        <w:tc>
          <w:tcPr>
            <w:tcW w:w="9163" w:type="dxa"/>
            <w:gridSpan w:val="4"/>
          </w:tcPr>
          <w:p w14:paraId="3F939422" w14:textId="18CCC154"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14:paraId="3F939425" w14:textId="77777777" w:rsidTr="005F648A">
        <w:tc>
          <w:tcPr>
            <w:tcW w:w="9163" w:type="dxa"/>
            <w:gridSpan w:val="4"/>
          </w:tcPr>
          <w:p w14:paraId="3F939424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5C4899" w:rsidRPr="00271F3D" w14:paraId="3F939427" w14:textId="77777777" w:rsidTr="005F648A">
        <w:tc>
          <w:tcPr>
            <w:tcW w:w="9163" w:type="dxa"/>
            <w:gridSpan w:val="4"/>
          </w:tcPr>
          <w:p w14:paraId="3F939426" w14:textId="58059E19"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14:paraId="3F939429" w14:textId="77777777" w:rsidTr="005F648A">
        <w:tc>
          <w:tcPr>
            <w:tcW w:w="9163" w:type="dxa"/>
            <w:gridSpan w:val="4"/>
          </w:tcPr>
          <w:p w14:paraId="3F939428" w14:textId="77777777"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271F3D" w14:paraId="3F93942B" w14:textId="77777777" w:rsidTr="005F648A">
        <w:tc>
          <w:tcPr>
            <w:tcW w:w="9163" w:type="dxa"/>
            <w:gridSpan w:val="4"/>
          </w:tcPr>
          <w:p w14:paraId="5B4FF016" w14:textId="04105B23" w:rsidR="00192EC7" w:rsidRPr="009C6AE9" w:rsidRDefault="009B58E0" w:rsidP="00192E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AE9">
              <w:rPr>
                <w:rFonts w:ascii="Arial" w:hAnsi="Arial" w:cs="Arial"/>
                <w:sz w:val="20"/>
                <w:szCs w:val="20"/>
              </w:rPr>
              <w:t>Zavod</w:t>
            </w:r>
            <w:r w:rsidR="0039335F">
              <w:rPr>
                <w:rFonts w:ascii="Arial" w:hAnsi="Arial" w:cs="Arial"/>
                <w:sz w:val="20"/>
                <w:szCs w:val="20"/>
              </w:rPr>
              <w:t xml:space="preserve"> RS</w:t>
            </w:r>
            <w:r w:rsidRPr="009C6AE9">
              <w:rPr>
                <w:rFonts w:ascii="Arial" w:hAnsi="Arial" w:cs="Arial"/>
                <w:sz w:val="20"/>
                <w:szCs w:val="20"/>
              </w:rPr>
              <w:t xml:space="preserve"> za šolstvo, Oddelek za otroke s posebnimi potrebami,</w:t>
            </w:r>
            <w:r w:rsidR="00016257" w:rsidRPr="009C6AE9">
              <w:rPr>
                <w:rFonts w:ascii="Arial" w:hAnsi="Arial" w:cs="Arial"/>
                <w:sz w:val="20"/>
                <w:szCs w:val="20"/>
              </w:rPr>
              <w:t xml:space="preserve"> trenutno </w:t>
            </w:r>
            <w:r w:rsidRPr="009C6AE9">
              <w:rPr>
                <w:rFonts w:ascii="Arial" w:hAnsi="Arial" w:cs="Arial"/>
                <w:sz w:val="20"/>
                <w:szCs w:val="20"/>
              </w:rPr>
              <w:t xml:space="preserve"> deluje na lokaciji Privoz 11 v Ljubljani, v prostorih nekdanje gostinske šole in restavracije »Urška«, in sicer v tako imenovanem "objektu B" (zemljišči s parc. št. 23/86 in 23/21, k.o. Prule 2677). </w:t>
            </w:r>
            <w:r w:rsidR="00192EC7" w:rsidRPr="0057664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Podlaga za delovanje tega zavoda je: </w:t>
            </w:r>
            <w:r w:rsidR="00192EC7" w:rsidRPr="009C6AE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Zakon o usmerjanju otrok s posebnimi potrebami (Uradni list RS, št. </w:t>
            </w:r>
            <w:hyperlink r:id="rId16" w:tgtFrame="_blank" w:tooltip="Zakon o usmerjanju otrok s posebnimi potrebami (ZUOPP-1)" w:history="1">
              <w:r w:rsidR="00192EC7" w:rsidRPr="009C6AE9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sl-SI"/>
                </w:rPr>
                <w:t>58/11</w:t>
              </w:r>
            </w:hyperlink>
            <w:r w:rsidR="00192EC7" w:rsidRPr="009C6AE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hyperlink r:id="rId17" w:tgtFrame="_blank" w:tooltip="Zakon za uravnoteženje javnih financ" w:history="1">
              <w:r w:rsidR="00192EC7" w:rsidRPr="009C6AE9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sl-SI"/>
                </w:rPr>
                <w:t>40/12</w:t>
              </w:r>
            </w:hyperlink>
            <w:r w:rsidR="00192EC7" w:rsidRPr="009C6AE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– ZUJF, </w:t>
            </w:r>
            <w:hyperlink r:id="rId18" w:tgtFrame="_blank" w:tooltip="Zakon o spremembi Zakona o usmerjanju otrok s posebnimi potrebami" w:history="1">
              <w:r w:rsidR="00192EC7" w:rsidRPr="009C6AE9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sl-SI"/>
                </w:rPr>
                <w:t>90/12</w:t>
              </w:r>
            </w:hyperlink>
            <w:r w:rsidR="00192EC7" w:rsidRPr="009C6AE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</w:t>
            </w:r>
            <w:hyperlink r:id="rId19" w:tgtFrame="_blank" w:tooltip="Zakon o celostni zgodnji obravnavi predšolskih otrok s posebnimi potrebami" w:history="1">
              <w:r w:rsidR="00192EC7" w:rsidRPr="009C6AE9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sl-SI"/>
                </w:rPr>
                <w:t>41/17</w:t>
              </w:r>
            </w:hyperlink>
            <w:r w:rsidR="00192EC7" w:rsidRPr="009C6AE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– ZOPOPP).</w:t>
            </w:r>
          </w:p>
          <w:p w14:paraId="42A582C8" w14:textId="1BD9B5F9" w:rsidR="00363111" w:rsidRPr="009C6AE9" w:rsidRDefault="00F2284E" w:rsidP="009B5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izobraževanje, znanost in šport</w:t>
            </w:r>
            <w:r w:rsidRPr="009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0DF" w:rsidRPr="009C6AE9">
              <w:rPr>
                <w:rFonts w:ascii="Arial" w:hAnsi="Arial" w:cs="Arial"/>
                <w:sz w:val="20"/>
                <w:szCs w:val="20"/>
              </w:rPr>
              <w:t>mora objekt na lokaciji Privoz 11 urediti  za potrebe razrešitve prostorske probl</w:t>
            </w:r>
            <w:r w:rsidR="007A11FE" w:rsidRPr="009C6AE9">
              <w:rPr>
                <w:rFonts w:ascii="Arial" w:hAnsi="Arial" w:cs="Arial"/>
                <w:sz w:val="20"/>
                <w:szCs w:val="20"/>
              </w:rPr>
              <w:t>e</w:t>
            </w:r>
            <w:r w:rsidR="00C770DF" w:rsidRPr="009C6AE9">
              <w:rPr>
                <w:rFonts w:ascii="Arial" w:hAnsi="Arial" w:cs="Arial"/>
                <w:sz w:val="20"/>
                <w:szCs w:val="20"/>
              </w:rPr>
              <w:t xml:space="preserve">matike </w:t>
            </w:r>
            <w:r w:rsidR="009B58E0" w:rsidRPr="009C6AE9">
              <w:rPr>
                <w:rFonts w:ascii="Arial" w:hAnsi="Arial" w:cs="Arial"/>
                <w:sz w:val="20"/>
                <w:szCs w:val="20"/>
              </w:rPr>
              <w:t>– Inštituta za novejšo zgodovino</w:t>
            </w:r>
            <w:r w:rsidR="007A11FE" w:rsidRPr="009C6AE9">
              <w:rPr>
                <w:rFonts w:ascii="Arial" w:hAnsi="Arial" w:cs="Arial"/>
                <w:sz w:val="20"/>
                <w:szCs w:val="20"/>
              </w:rPr>
              <w:t xml:space="preserve">, ki se mora izseliti iz objekta Kazina. </w:t>
            </w:r>
            <w:r w:rsidR="009B58E0" w:rsidRPr="009C6AE9">
              <w:rPr>
                <w:rFonts w:ascii="Arial" w:hAnsi="Arial" w:cs="Arial"/>
                <w:sz w:val="20"/>
                <w:szCs w:val="20"/>
              </w:rPr>
              <w:t xml:space="preserve">Vlada Republike Slovenije je namreč  </w:t>
            </w:r>
            <w:r w:rsidR="007A11FE" w:rsidRPr="009C6AE9">
              <w:rPr>
                <w:rFonts w:ascii="Arial" w:hAnsi="Arial" w:cs="Arial"/>
                <w:sz w:val="20"/>
                <w:szCs w:val="20"/>
              </w:rPr>
              <w:t xml:space="preserve">objekt </w:t>
            </w:r>
            <w:r w:rsidR="009B58E0" w:rsidRPr="009C6AE9">
              <w:rPr>
                <w:rFonts w:ascii="Arial" w:hAnsi="Arial" w:cs="Arial"/>
                <w:sz w:val="20"/>
                <w:szCs w:val="20"/>
              </w:rPr>
              <w:t>Kazine v Ljubljani, v kateri ima Inštitut za novejšo zgodovino (INZ) poslovne prostore, neodplačno prenesla v last Univerze v Ljubljani za potrebe Akademije za glasbo.</w:t>
            </w:r>
            <w:r w:rsidR="007A11FE" w:rsidRPr="009C6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BD4F6D" w14:textId="516144E8" w:rsidR="0035706A" w:rsidRPr="009C6AE9" w:rsidRDefault="007A11FE" w:rsidP="009B5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AE9">
              <w:rPr>
                <w:rFonts w:ascii="Arial" w:hAnsi="Arial" w:cs="Arial"/>
                <w:sz w:val="20"/>
                <w:szCs w:val="20"/>
              </w:rPr>
              <w:t xml:space="preserve">Ker se načrtujejo prenovitvena dela na objektu Kazina je predhodno potrebno zagotoviti prostore za Inštitut za novejšo zgodovino na lokaciji Privoza 11 </w:t>
            </w:r>
            <w:r w:rsidR="00576643">
              <w:rPr>
                <w:rFonts w:ascii="Arial" w:hAnsi="Arial" w:cs="Arial"/>
                <w:sz w:val="20"/>
                <w:szCs w:val="20"/>
              </w:rPr>
              <w:t>s</w:t>
            </w:r>
            <w:r w:rsidR="00576643" w:rsidRPr="009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AE9">
              <w:rPr>
                <w:rFonts w:ascii="Arial" w:hAnsi="Arial" w:cs="Arial"/>
                <w:sz w:val="20"/>
                <w:szCs w:val="20"/>
              </w:rPr>
              <w:t>preureditvijo objekta A, veznega trakta ter objekta B.</w:t>
            </w:r>
            <w:r w:rsidR="009B58E0" w:rsidRPr="009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AE9">
              <w:rPr>
                <w:rFonts w:ascii="Arial" w:hAnsi="Arial" w:cs="Arial"/>
                <w:sz w:val="20"/>
                <w:szCs w:val="20"/>
              </w:rPr>
              <w:t>Skladno z navedenim</w:t>
            </w:r>
            <w:r w:rsidR="00363111" w:rsidRPr="009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E0" w:rsidRPr="009C6AE9">
              <w:rPr>
                <w:rFonts w:ascii="Arial" w:hAnsi="Arial" w:cs="Arial"/>
                <w:sz w:val="20"/>
                <w:szCs w:val="20"/>
              </w:rPr>
              <w:t xml:space="preserve"> je potrebno zagotoviti nove prostore na drugi lokaciji tudi Zavodu </w:t>
            </w:r>
            <w:r w:rsidR="00A1514F">
              <w:rPr>
                <w:rFonts w:ascii="Arial" w:hAnsi="Arial" w:cs="Arial"/>
                <w:sz w:val="20"/>
                <w:szCs w:val="20"/>
              </w:rPr>
              <w:t xml:space="preserve">RS </w:t>
            </w:r>
            <w:r w:rsidR="009B58E0" w:rsidRPr="009C6AE9">
              <w:rPr>
                <w:rFonts w:ascii="Arial" w:hAnsi="Arial" w:cs="Arial"/>
                <w:sz w:val="20"/>
                <w:szCs w:val="20"/>
              </w:rPr>
              <w:t xml:space="preserve">za šolstvo, Oddelku za otroke s posebnimi potrebami, ki se sedaj nahaja v objektu </w:t>
            </w:r>
            <w:r w:rsidR="005B5C28" w:rsidRPr="009C6AE9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9B58E0" w:rsidRPr="009C6AE9">
              <w:rPr>
                <w:rFonts w:ascii="Arial" w:hAnsi="Arial" w:cs="Arial"/>
                <w:sz w:val="20"/>
                <w:szCs w:val="20"/>
              </w:rPr>
              <w:t xml:space="preserve"> na Privozu 11, Ljubljana.  </w:t>
            </w:r>
          </w:p>
          <w:p w14:paraId="7B6A76FE" w14:textId="77777777" w:rsidR="00681EFB" w:rsidRDefault="00681EFB" w:rsidP="00681EF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AE9">
              <w:rPr>
                <w:rFonts w:ascii="Arial" w:hAnsi="Arial" w:cs="Arial"/>
                <w:sz w:val="20"/>
                <w:szCs w:val="20"/>
              </w:rPr>
              <w:t xml:space="preserve">Vsled tega se morajo na lokaciji Dunajska cesta 104 in Kardeljeva ploščad 1, Ljubljana,  predhodno izvesti sledeča  GOI dela: </w:t>
            </w:r>
          </w:p>
          <w:p w14:paraId="55602213" w14:textId="43A9E761" w:rsidR="0035706A" w:rsidRPr="009C6AE9" w:rsidRDefault="0035706A" w:rsidP="009C6A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AE9">
              <w:rPr>
                <w:rFonts w:ascii="Arial" w:hAnsi="Arial" w:cs="Arial"/>
                <w:sz w:val="20"/>
                <w:szCs w:val="20"/>
              </w:rPr>
              <w:t>-</w:t>
            </w:r>
            <w:r w:rsidR="005766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E9">
              <w:rPr>
                <w:rFonts w:ascii="Arial" w:hAnsi="Arial" w:cs="Arial"/>
                <w:sz w:val="20"/>
                <w:szCs w:val="20"/>
              </w:rPr>
              <w:t>ureditev WC za invalide v pritličju</w:t>
            </w:r>
            <w:r w:rsidR="00957AF5" w:rsidRPr="009C6AE9">
              <w:rPr>
                <w:rFonts w:ascii="Arial" w:hAnsi="Arial" w:cs="Arial"/>
                <w:sz w:val="20"/>
                <w:szCs w:val="20"/>
              </w:rPr>
              <w:t xml:space="preserve"> objekta Dunajska cesta 104</w:t>
            </w:r>
          </w:p>
          <w:p w14:paraId="274F4741" w14:textId="177F01A1" w:rsidR="0035706A" w:rsidRPr="009C6AE9" w:rsidRDefault="0035706A" w:rsidP="009C6A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AE9">
              <w:rPr>
                <w:rFonts w:ascii="Arial" w:hAnsi="Arial" w:cs="Arial"/>
                <w:sz w:val="20"/>
                <w:szCs w:val="20"/>
              </w:rPr>
              <w:t>-</w:t>
            </w:r>
            <w:r w:rsidR="00957AF5" w:rsidRPr="009C6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643">
              <w:rPr>
                <w:rFonts w:ascii="Arial" w:hAnsi="Arial" w:cs="Arial"/>
                <w:sz w:val="20"/>
                <w:szCs w:val="20"/>
              </w:rPr>
              <w:t>p</w:t>
            </w:r>
            <w:r w:rsidR="00576643" w:rsidRPr="009C6AE9">
              <w:rPr>
                <w:rFonts w:ascii="Arial" w:hAnsi="Arial" w:cs="Arial"/>
                <w:sz w:val="20"/>
                <w:szCs w:val="20"/>
              </w:rPr>
              <w:t xml:space="preserve">reureditev </w:t>
            </w:r>
            <w:r w:rsidR="00957AF5" w:rsidRPr="009C6AE9">
              <w:rPr>
                <w:rFonts w:ascii="Arial" w:hAnsi="Arial" w:cs="Arial"/>
                <w:sz w:val="20"/>
                <w:szCs w:val="20"/>
              </w:rPr>
              <w:t xml:space="preserve">in obnova </w:t>
            </w:r>
            <w:r w:rsidRPr="009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AF5" w:rsidRPr="009C6AE9">
              <w:rPr>
                <w:rFonts w:ascii="Arial" w:hAnsi="Arial" w:cs="Arial"/>
                <w:sz w:val="20"/>
                <w:szCs w:val="20"/>
              </w:rPr>
              <w:t xml:space="preserve">prostorov </w:t>
            </w:r>
            <w:r w:rsidR="009B58E0" w:rsidRPr="009C6AE9">
              <w:rPr>
                <w:rFonts w:ascii="Arial" w:hAnsi="Arial" w:cs="Arial"/>
                <w:sz w:val="20"/>
                <w:szCs w:val="20"/>
              </w:rPr>
              <w:t>7. in 8. nadstropj</w:t>
            </w:r>
            <w:r w:rsidR="00957AF5" w:rsidRPr="009C6AE9">
              <w:rPr>
                <w:rFonts w:ascii="Arial" w:hAnsi="Arial" w:cs="Arial"/>
                <w:sz w:val="20"/>
                <w:szCs w:val="20"/>
              </w:rPr>
              <w:t>a v objektu Dunajska cesta 104</w:t>
            </w:r>
            <w:r w:rsidRPr="009C6AE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242A34" w14:textId="7E6E3874" w:rsidR="0035706A" w:rsidRPr="009C6AE9" w:rsidRDefault="0035706A" w:rsidP="009C6AE9">
            <w:pPr>
              <w:spacing w:after="0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A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57AF5" w:rsidRPr="009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643">
              <w:rPr>
                <w:rFonts w:ascii="Arial" w:hAnsi="Arial" w:cs="Arial"/>
                <w:sz w:val="20"/>
                <w:szCs w:val="20"/>
              </w:rPr>
              <w:t>p</w:t>
            </w:r>
            <w:r w:rsidR="00576643" w:rsidRPr="009C6AE9">
              <w:rPr>
                <w:rFonts w:ascii="Arial" w:hAnsi="Arial" w:cs="Arial"/>
                <w:sz w:val="20"/>
                <w:szCs w:val="20"/>
              </w:rPr>
              <w:t xml:space="preserve">rotipožarna </w:t>
            </w:r>
            <w:r w:rsidRPr="009C6AE9">
              <w:rPr>
                <w:rFonts w:ascii="Arial" w:hAnsi="Arial" w:cs="Arial"/>
                <w:sz w:val="20"/>
                <w:szCs w:val="20"/>
              </w:rPr>
              <w:t>dodelava z</w:t>
            </w:r>
            <w:r w:rsidR="00957AF5" w:rsidRPr="009C6AE9">
              <w:rPr>
                <w:rFonts w:ascii="Arial" w:hAnsi="Arial" w:cs="Arial"/>
                <w:sz w:val="20"/>
                <w:szCs w:val="20"/>
              </w:rPr>
              <w:t xml:space="preserve"> vgradnjo  lopute </w:t>
            </w:r>
            <w:r w:rsidRPr="009C6AE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63111" w:rsidRPr="009C6AE9">
              <w:rPr>
                <w:rFonts w:ascii="Arial" w:hAnsi="Arial" w:cs="Arial"/>
                <w:sz w:val="20"/>
                <w:szCs w:val="20"/>
              </w:rPr>
              <w:t xml:space="preserve">9. nadstropju </w:t>
            </w:r>
            <w:r w:rsidRPr="009C6AE9">
              <w:rPr>
                <w:rFonts w:ascii="Arial" w:hAnsi="Arial" w:cs="Arial"/>
                <w:sz w:val="20"/>
                <w:szCs w:val="20"/>
              </w:rPr>
              <w:t>za odvod dima iz stopnišča</w:t>
            </w:r>
            <w:r w:rsidR="00957AF5" w:rsidRPr="009C6AE9">
              <w:rPr>
                <w:rFonts w:ascii="Arial" w:hAnsi="Arial" w:cs="Arial"/>
                <w:sz w:val="20"/>
                <w:szCs w:val="20"/>
              </w:rPr>
              <w:t xml:space="preserve"> v objektu Dunajska cesta 104  in </w:t>
            </w:r>
          </w:p>
          <w:p w14:paraId="5AA67F34" w14:textId="7670F9AB" w:rsidR="00363111" w:rsidRPr="009C6AE9" w:rsidRDefault="00957AF5" w:rsidP="009C6AE9">
            <w:pPr>
              <w:spacing w:after="0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AE9">
              <w:rPr>
                <w:rFonts w:ascii="Arial" w:hAnsi="Arial" w:cs="Arial"/>
                <w:sz w:val="20"/>
                <w:szCs w:val="20"/>
              </w:rPr>
              <w:t xml:space="preserve">-   v </w:t>
            </w:r>
            <w:r w:rsidR="00363111" w:rsidRPr="009C6AE9">
              <w:rPr>
                <w:rFonts w:ascii="Arial" w:hAnsi="Arial" w:cs="Arial"/>
                <w:sz w:val="20"/>
                <w:szCs w:val="20"/>
              </w:rPr>
              <w:t>I.</w:t>
            </w:r>
            <w:r w:rsidRPr="009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111" w:rsidRPr="009C6AE9">
              <w:rPr>
                <w:rFonts w:ascii="Arial" w:hAnsi="Arial" w:cs="Arial"/>
                <w:sz w:val="20"/>
                <w:szCs w:val="20"/>
              </w:rPr>
              <w:t>kleti</w:t>
            </w:r>
            <w:r w:rsidR="0035706A" w:rsidRPr="009C6AE9">
              <w:rPr>
                <w:rFonts w:ascii="Arial" w:hAnsi="Arial" w:cs="Arial"/>
                <w:sz w:val="20"/>
                <w:szCs w:val="20"/>
              </w:rPr>
              <w:t xml:space="preserve"> obje</w:t>
            </w:r>
            <w:r w:rsidRPr="009C6AE9">
              <w:rPr>
                <w:rFonts w:ascii="Arial" w:hAnsi="Arial" w:cs="Arial"/>
                <w:sz w:val="20"/>
                <w:szCs w:val="20"/>
              </w:rPr>
              <w:t>kta Kardeljeva ploščad 1 ,</w:t>
            </w:r>
            <w:r w:rsidR="00363111" w:rsidRPr="009C6AE9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="0035706A" w:rsidRPr="009C6AE9">
              <w:rPr>
                <w:rFonts w:ascii="Arial" w:hAnsi="Arial" w:cs="Arial"/>
                <w:sz w:val="20"/>
                <w:szCs w:val="20"/>
              </w:rPr>
              <w:t xml:space="preserve"> za varno uporabo </w:t>
            </w:r>
            <w:r w:rsidR="00363111" w:rsidRPr="009C6AE9">
              <w:rPr>
                <w:rFonts w:ascii="Arial" w:hAnsi="Arial" w:cs="Arial"/>
                <w:sz w:val="20"/>
                <w:szCs w:val="20"/>
              </w:rPr>
              <w:t xml:space="preserve">usposobi obstoječa </w:t>
            </w:r>
            <w:r w:rsidR="0035706A" w:rsidRPr="009C6AE9">
              <w:rPr>
                <w:rFonts w:ascii="Arial" w:hAnsi="Arial" w:cs="Arial"/>
                <w:sz w:val="20"/>
                <w:szCs w:val="20"/>
              </w:rPr>
              <w:t xml:space="preserve">garaža z ureditvijo </w:t>
            </w:r>
            <w:r w:rsidRPr="009C6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706A" w:rsidRPr="009C6AE9">
              <w:rPr>
                <w:rFonts w:ascii="Arial" w:hAnsi="Arial" w:cs="Arial"/>
                <w:sz w:val="20"/>
                <w:szCs w:val="20"/>
              </w:rPr>
              <w:t xml:space="preserve">odzračevanja </w:t>
            </w:r>
            <w:r w:rsidRPr="009C6AE9">
              <w:rPr>
                <w:rFonts w:ascii="Arial" w:hAnsi="Arial" w:cs="Arial"/>
                <w:sz w:val="20"/>
                <w:szCs w:val="20"/>
              </w:rPr>
              <w:t xml:space="preserve">avtomobilskih </w:t>
            </w:r>
            <w:r w:rsidR="0035706A" w:rsidRPr="009C6AE9">
              <w:rPr>
                <w:rFonts w:ascii="Arial" w:hAnsi="Arial" w:cs="Arial"/>
                <w:sz w:val="20"/>
                <w:szCs w:val="20"/>
              </w:rPr>
              <w:t xml:space="preserve">izpušnih plinov. </w:t>
            </w:r>
          </w:p>
          <w:p w14:paraId="67270955" w14:textId="77777777" w:rsidR="00957AF5" w:rsidRPr="00576643" w:rsidRDefault="00957AF5" w:rsidP="003B07D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14:paraId="53011005" w14:textId="1B9D6A1A" w:rsidR="003B07DC" w:rsidRPr="00576643" w:rsidRDefault="001903E4" w:rsidP="003B07D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576643">
              <w:rPr>
                <w:b w:val="0"/>
                <w:sz w:val="20"/>
                <w:szCs w:val="20"/>
              </w:rPr>
              <w:t>Ocenjena v</w:t>
            </w:r>
            <w:r w:rsidR="003B07DC" w:rsidRPr="00576643">
              <w:rPr>
                <w:b w:val="0"/>
                <w:sz w:val="20"/>
                <w:szCs w:val="20"/>
              </w:rPr>
              <w:t xml:space="preserve">rednost investicije </w:t>
            </w:r>
            <w:r w:rsidR="005B5C28" w:rsidRPr="00576643">
              <w:rPr>
                <w:b w:val="0"/>
                <w:sz w:val="20"/>
                <w:szCs w:val="20"/>
              </w:rPr>
              <w:t>znaša</w:t>
            </w:r>
            <w:r w:rsidR="003B07DC" w:rsidRPr="00576643">
              <w:rPr>
                <w:b w:val="0"/>
                <w:sz w:val="20"/>
                <w:szCs w:val="20"/>
              </w:rPr>
              <w:t xml:space="preserve"> </w:t>
            </w:r>
            <w:r w:rsidR="000A2792" w:rsidRPr="00576643">
              <w:rPr>
                <w:b w:val="0"/>
                <w:sz w:val="20"/>
                <w:szCs w:val="20"/>
              </w:rPr>
              <w:t>498.316,04</w:t>
            </w:r>
            <w:r w:rsidR="003B07DC" w:rsidRPr="00576643">
              <w:rPr>
                <w:b w:val="0"/>
                <w:sz w:val="20"/>
                <w:szCs w:val="20"/>
              </w:rPr>
              <w:t xml:space="preserve"> EUR</w:t>
            </w:r>
            <w:r w:rsidR="005B5C28" w:rsidRPr="00576643">
              <w:rPr>
                <w:b w:val="0"/>
                <w:sz w:val="20"/>
                <w:szCs w:val="20"/>
              </w:rPr>
              <w:t xml:space="preserve"> z vključenim DDV </w:t>
            </w:r>
            <w:r w:rsidRPr="00576643">
              <w:rPr>
                <w:b w:val="0"/>
                <w:sz w:val="20"/>
                <w:szCs w:val="20"/>
              </w:rPr>
              <w:t>, od tega</w:t>
            </w:r>
            <w:r w:rsidR="005B5C28" w:rsidRPr="00576643">
              <w:rPr>
                <w:b w:val="0"/>
                <w:sz w:val="20"/>
                <w:szCs w:val="20"/>
              </w:rPr>
              <w:t xml:space="preserve"> je predvidena poraba </w:t>
            </w:r>
            <w:r w:rsidRPr="00576643">
              <w:rPr>
                <w:b w:val="0"/>
                <w:sz w:val="20"/>
                <w:szCs w:val="20"/>
              </w:rPr>
              <w:t xml:space="preserve"> </w:t>
            </w:r>
            <w:r w:rsidR="000A2792" w:rsidRPr="00576643">
              <w:rPr>
                <w:b w:val="0"/>
                <w:sz w:val="20"/>
                <w:szCs w:val="20"/>
              </w:rPr>
              <w:t>122.000,00</w:t>
            </w:r>
            <w:r w:rsidRPr="00576643">
              <w:rPr>
                <w:b w:val="0"/>
                <w:sz w:val="20"/>
                <w:szCs w:val="20"/>
              </w:rPr>
              <w:t xml:space="preserve"> EUR v letu 2018 in </w:t>
            </w:r>
            <w:r w:rsidR="000A2792" w:rsidRPr="00576643">
              <w:rPr>
                <w:b w:val="0"/>
                <w:sz w:val="20"/>
                <w:szCs w:val="20"/>
              </w:rPr>
              <w:t>376</w:t>
            </w:r>
            <w:r w:rsidRPr="00576643">
              <w:rPr>
                <w:b w:val="0"/>
                <w:sz w:val="20"/>
                <w:szCs w:val="20"/>
              </w:rPr>
              <w:t>.</w:t>
            </w:r>
            <w:r w:rsidR="000A2792" w:rsidRPr="00576643">
              <w:rPr>
                <w:b w:val="0"/>
                <w:sz w:val="20"/>
                <w:szCs w:val="20"/>
              </w:rPr>
              <w:t>316,0</w:t>
            </w:r>
            <w:r w:rsidRPr="00576643">
              <w:rPr>
                <w:b w:val="0"/>
                <w:sz w:val="20"/>
                <w:szCs w:val="20"/>
              </w:rPr>
              <w:t>4 EUR v letu 2019</w:t>
            </w:r>
            <w:r w:rsidR="003B07DC" w:rsidRPr="00576643">
              <w:rPr>
                <w:b w:val="0"/>
                <w:sz w:val="20"/>
                <w:szCs w:val="20"/>
              </w:rPr>
              <w:t>. Investicija obsega</w:t>
            </w:r>
            <w:r w:rsidR="000A2792" w:rsidRPr="00576643">
              <w:rPr>
                <w:b w:val="0"/>
                <w:sz w:val="20"/>
                <w:szCs w:val="20"/>
              </w:rPr>
              <w:t xml:space="preserve">: gradbeni inženiring za </w:t>
            </w:r>
            <w:r w:rsidR="005B5C28" w:rsidRPr="00576643">
              <w:rPr>
                <w:b w:val="0"/>
                <w:sz w:val="20"/>
                <w:szCs w:val="20"/>
              </w:rPr>
              <w:t>i</w:t>
            </w:r>
            <w:r w:rsidR="000A2792" w:rsidRPr="00576643">
              <w:rPr>
                <w:b w:val="0"/>
                <w:sz w:val="20"/>
                <w:szCs w:val="20"/>
              </w:rPr>
              <w:t>zdelavo projektne dokumentacije in strokovni nadzor</w:t>
            </w:r>
            <w:r w:rsidR="005B5C28" w:rsidRPr="00576643">
              <w:rPr>
                <w:b w:val="0"/>
                <w:sz w:val="20"/>
                <w:szCs w:val="20"/>
              </w:rPr>
              <w:t>,</w:t>
            </w:r>
            <w:r w:rsidR="000A2792" w:rsidRPr="00576643">
              <w:rPr>
                <w:b w:val="0"/>
                <w:sz w:val="20"/>
                <w:szCs w:val="20"/>
              </w:rPr>
              <w:t xml:space="preserve"> koordinatorja varnosti nad izvedbo GOI del,  ter </w:t>
            </w:r>
            <w:r w:rsidR="005B5C28" w:rsidRPr="00576643">
              <w:rPr>
                <w:b w:val="0"/>
                <w:sz w:val="20"/>
                <w:szCs w:val="20"/>
              </w:rPr>
              <w:t>i</w:t>
            </w:r>
            <w:r w:rsidR="000A2792" w:rsidRPr="00576643">
              <w:rPr>
                <w:b w:val="0"/>
                <w:sz w:val="20"/>
                <w:szCs w:val="20"/>
              </w:rPr>
              <w:t>zvedbo GOI del vključno z dobavo ter montažo notranje opreme</w:t>
            </w:r>
            <w:r w:rsidR="003B07DC" w:rsidRPr="00576643">
              <w:rPr>
                <w:b w:val="0"/>
                <w:sz w:val="20"/>
                <w:szCs w:val="20"/>
              </w:rPr>
              <w:t xml:space="preserve">. </w:t>
            </w:r>
            <w:r w:rsidR="005B5C28" w:rsidRPr="00576643">
              <w:rPr>
                <w:b w:val="0"/>
                <w:sz w:val="20"/>
                <w:szCs w:val="20"/>
              </w:rPr>
              <w:t xml:space="preserve">Predmetna </w:t>
            </w:r>
            <w:r w:rsidR="003B07DC" w:rsidRPr="00576643">
              <w:rPr>
                <w:b w:val="0"/>
                <w:sz w:val="20"/>
                <w:szCs w:val="20"/>
              </w:rPr>
              <w:t>sredstva</w:t>
            </w:r>
            <w:r w:rsidR="005B5C28" w:rsidRPr="00576643">
              <w:rPr>
                <w:b w:val="0"/>
                <w:sz w:val="20"/>
                <w:szCs w:val="20"/>
              </w:rPr>
              <w:t xml:space="preserve"> </w:t>
            </w:r>
            <w:r w:rsidR="003B07DC" w:rsidRPr="00576643">
              <w:rPr>
                <w:b w:val="0"/>
                <w:sz w:val="20"/>
                <w:szCs w:val="20"/>
              </w:rPr>
              <w:t xml:space="preserve"> se bodo zagotovila s prerazporeditvami med projekti znotraj postavke 569810 – Investicije v raziskovalno dejavnost</w:t>
            </w:r>
            <w:r w:rsidR="005B5C28" w:rsidRPr="00576643">
              <w:rPr>
                <w:b w:val="0"/>
                <w:sz w:val="20"/>
                <w:szCs w:val="20"/>
              </w:rPr>
              <w:t xml:space="preserve"> </w:t>
            </w:r>
            <w:r w:rsidR="00A1514F">
              <w:rPr>
                <w:b w:val="0"/>
                <w:sz w:val="20"/>
                <w:szCs w:val="20"/>
              </w:rPr>
              <w:t>Ministrstva za izobraževanje, znanost in šport</w:t>
            </w:r>
            <w:r w:rsidR="00576643">
              <w:rPr>
                <w:b w:val="0"/>
                <w:sz w:val="20"/>
                <w:szCs w:val="20"/>
              </w:rPr>
              <w:t>.</w:t>
            </w:r>
            <w:r w:rsidR="003B07DC" w:rsidRPr="00576643">
              <w:rPr>
                <w:b w:val="0"/>
                <w:sz w:val="20"/>
                <w:szCs w:val="20"/>
              </w:rPr>
              <w:t xml:space="preserve"> </w:t>
            </w:r>
          </w:p>
          <w:p w14:paraId="3F93942A" w14:textId="6813AA82" w:rsidR="0054601A" w:rsidRPr="00271F3D" w:rsidRDefault="0054601A" w:rsidP="0098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5C4899" w:rsidRPr="00271F3D" w14:paraId="3F93942D" w14:textId="77777777" w:rsidTr="005F648A">
        <w:tc>
          <w:tcPr>
            <w:tcW w:w="9163" w:type="dxa"/>
            <w:gridSpan w:val="4"/>
          </w:tcPr>
          <w:p w14:paraId="3F93942C" w14:textId="77777777"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271F3D" w14:paraId="3F939431" w14:textId="77777777" w:rsidTr="005F648A">
        <w:tc>
          <w:tcPr>
            <w:tcW w:w="1448" w:type="dxa"/>
          </w:tcPr>
          <w:p w14:paraId="3F93942E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3F93942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939430" w14:textId="710D9C94" w:rsidR="005C4899" w:rsidRPr="00271F3D" w:rsidRDefault="00DE526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271F3D" w14:paraId="3F939435" w14:textId="77777777" w:rsidTr="005F648A">
        <w:tc>
          <w:tcPr>
            <w:tcW w:w="1448" w:type="dxa"/>
          </w:tcPr>
          <w:p w14:paraId="3F939432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3F939433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F939434" w14:textId="355D17BA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39" w14:textId="77777777" w:rsidTr="005F648A">
        <w:tc>
          <w:tcPr>
            <w:tcW w:w="1448" w:type="dxa"/>
          </w:tcPr>
          <w:p w14:paraId="3F939436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F93943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F939438" w14:textId="4F63FD55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3D" w14:textId="77777777" w:rsidTr="005F648A">
        <w:tc>
          <w:tcPr>
            <w:tcW w:w="1448" w:type="dxa"/>
          </w:tcPr>
          <w:p w14:paraId="3F93943A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F93943B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F93943C" w14:textId="2919B1FE"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1" w14:textId="77777777" w:rsidTr="005F648A">
        <w:tc>
          <w:tcPr>
            <w:tcW w:w="1448" w:type="dxa"/>
          </w:tcPr>
          <w:p w14:paraId="3F93943E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F93943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F939440" w14:textId="59CE2B33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5" w14:textId="77777777" w:rsidTr="005F648A">
        <w:tc>
          <w:tcPr>
            <w:tcW w:w="1448" w:type="dxa"/>
          </w:tcPr>
          <w:p w14:paraId="3F939442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F939443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F939444" w14:textId="49557707"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C" w14:textId="77777777" w:rsidTr="005F648A">
        <w:tc>
          <w:tcPr>
            <w:tcW w:w="1448" w:type="dxa"/>
            <w:tcBorders>
              <w:bottom w:val="single" w:sz="4" w:space="0" w:color="auto"/>
            </w:tcBorders>
          </w:tcPr>
          <w:p w14:paraId="3F939446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93944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3F939448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F939449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F93944A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F93944B" w14:textId="761634B3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F" w14:textId="77777777" w:rsidTr="005F648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44E" w14:textId="2CC690AF" w:rsidR="005C4899" w:rsidRPr="00271F3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  <w:r w:rsidR="00DE526C"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3F939450" w14:textId="77777777" w:rsidR="005C4899" w:rsidRPr="00271F3D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875"/>
        <w:gridCol w:w="1403"/>
        <w:gridCol w:w="417"/>
        <w:gridCol w:w="913"/>
        <w:gridCol w:w="742"/>
        <w:gridCol w:w="385"/>
        <w:gridCol w:w="570"/>
        <w:gridCol w:w="1842"/>
      </w:tblGrid>
      <w:tr w:rsidR="005C4899" w:rsidRPr="00271F3D" w14:paraId="3F939452" w14:textId="77777777" w:rsidTr="005F648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51" w14:textId="77777777" w:rsidR="005C4899" w:rsidRPr="00271F3D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271F3D" w14:paraId="3F939458" w14:textId="77777777" w:rsidTr="00945B33">
        <w:trPr>
          <w:cantSplit/>
          <w:trHeight w:val="276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3" w14:textId="77777777" w:rsidR="005C4899" w:rsidRPr="00271F3D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4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5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271F3D" w14:paraId="3F93945E" w14:textId="77777777" w:rsidTr="00945B33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9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A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B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C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D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64" w14:textId="77777777" w:rsidTr="00945B33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F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0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1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2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3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6A" w14:textId="77777777" w:rsidTr="00945B33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5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8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9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14:paraId="3F939470" w14:textId="77777777" w:rsidTr="00945B33">
        <w:trPr>
          <w:cantSplit/>
          <w:trHeight w:val="6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B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C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D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E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F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14:paraId="3F939476" w14:textId="77777777" w:rsidTr="00945B33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1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2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3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4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5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78" w14:textId="77777777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77" w14:textId="77777777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271F3D" w14:paraId="3F93947A" w14:textId="77777777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79" w14:textId="77777777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271F3D" w14:paraId="3F939480" w14:textId="77777777" w:rsidTr="00945B33">
        <w:trPr>
          <w:cantSplit/>
          <w:trHeight w:val="1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B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C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D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E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F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271F3D" w14:paraId="3F939486" w14:textId="77777777" w:rsidTr="00945B33">
        <w:trPr>
          <w:cantSplit/>
          <w:trHeight w:val="32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1" w14:textId="23781C8E" w:rsidR="005C4899" w:rsidRPr="00271F3D" w:rsidRDefault="00156D2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MIZŠ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0FF" w14:textId="31558902" w:rsidR="00D15AD2" w:rsidRPr="00D15AD2" w:rsidRDefault="00237C26" w:rsidP="00D15AD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3330-18-0085 </w:t>
            </w:r>
            <w:r w:rsidR="00D15AD2" w:rsidRPr="00D15A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Prenova etaž in garaže v stavbi Dunajska cesta 104</w:t>
            </w:r>
            <w:r w:rsidR="00D15AD2" w:rsidRPr="00D15A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3F939482" w14:textId="218B5126" w:rsidR="005C4899" w:rsidRPr="00271F3D" w:rsidRDefault="005C4899" w:rsidP="009F45A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3" w14:textId="2DFE73DB" w:rsidR="005C4899" w:rsidRPr="00271F3D" w:rsidRDefault="0024707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569810 – Investicije v raziskovalno dejavnost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4" w14:textId="63BD1AF7" w:rsidR="00156D2C" w:rsidRPr="00271F3D" w:rsidRDefault="0056430A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  <w:r w:rsidR="00156D2C"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5" w14:textId="68C06658" w:rsidR="005C4899" w:rsidRPr="00271F3D" w:rsidRDefault="0056430A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  <w:r w:rsidR="00D15AD2"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5C4899" w:rsidRPr="00271F3D" w14:paraId="3F939490" w14:textId="77777777" w:rsidTr="00945B33">
        <w:trPr>
          <w:cantSplit/>
          <w:trHeight w:val="95"/>
        </w:trPr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D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E" w14:textId="062884E6" w:rsidR="005C4899" w:rsidRPr="00287110" w:rsidRDefault="0056430A" w:rsidP="002871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  <w:r w:rsidR="0028711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156D2C" w:rsidRPr="00287110">
              <w:rPr>
                <w:rFonts w:ascii="Arial" w:eastAsia="Times New Roman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F" w14:textId="5B7F3210" w:rsidR="005C4899" w:rsidRPr="00271F3D" w:rsidRDefault="0056430A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0,00</w:t>
            </w:r>
            <w:r w:rsidR="00D15AD2"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156D2C"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EUR</w:t>
            </w:r>
          </w:p>
        </w:tc>
      </w:tr>
      <w:tr w:rsidR="005C4899" w:rsidRPr="00271F3D" w14:paraId="3F939492" w14:textId="77777777" w:rsidTr="005F648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91" w14:textId="06DCBD8F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271F3D" w14:paraId="3F939498" w14:textId="77777777" w:rsidTr="00945B33">
        <w:trPr>
          <w:cantSplit/>
          <w:trHeight w:val="1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3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4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5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271F3D" w14:paraId="3F93949E" w14:textId="77777777" w:rsidTr="00945B33">
        <w:trPr>
          <w:cantSplit/>
          <w:trHeight w:val="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9" w14:textId="3B4BE80F" w:rsidR="005C4899" w:rsidRPr="00271F3D" w:rsidRDefault="00156D2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MIZŠ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A" w14:textId="07357A09" w:rsidR="005C4899" w:rsidRPr="00271F3D" w:rsidRDefault="00D15AD2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8711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3330-17-0003 Vzdrževanje premoženja RS 2017-2020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B" w14:textId="22C170B9" w:rsidR="005C4899" w:rsidRPr="00271F3D" w:rsidRDefault="00D15AD2" w:rsidP="00287110">
            <w:pP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569810 – Investicije v raziskovalno dejavnost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C" w14:textId="5F0B01AC" w:rsidR="00287110" w:rsidRPr="00271F3D" w:rsidRDefault="00D15AD2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122.000</w:t>
            </w:r>
            <w:r w:rsidR="00287110" w:rsidRPr="0028711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D" w14:textId="3A3F60CF" w:rsidR="005C4899" w:rsidRPr="00271F3D" w:rsidRDefault="00237C26" w:rsidP="00D15AD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  <w:r w:rsidR="00D15A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</w:t>
            </w:r>
            <w:r w:rsidR="00283EFE"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547906" w:rsidRPr="00271F3D" w14:paraId="3C0467AB" w14:textId="77777777" w:rsidTr="00945B33">
        <w:trPr>
          <w:cantSplit/>
          <w:trHeight w:val="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A5DD" w14:textId="2569748D" w:rsidR="00547906" w:rsidRPr="00271F3D" w:rsidRDefault="0054790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MIZŠ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72F" w14:textId="21D08D89" w:rsidR="00547906" w:rsidRPr="00287110" w:rsidRDefault="00547906" w:rsidP="00503F4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</w:t>
            </w:r>
            <w:r w:rsidR="00503F4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0003 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Nove investicije na področju </w:t>
            </w:r>
            <w:r w:rsidR="00503F4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znanosti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CE2" w14:textId="124B67F7" w:rsidR="00547906" w:rsidRDefault="00503F44" w:rsidP="00287110">
            <w:pP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569810 – Investicije v raziskovalno dejavnost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687" w14:textId="0D835E81" w:rsidR="00547906" w:rsidRDefault="0054790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  <w:r w:rsidR="006606F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DD60" w14:textId="03CD37C9" w:rsidR="00547906" w:rsidRDefault="00547906" w:rsidP="00D15AD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376.316,04</w:t>
            </w:r>
            <w:r w:rsidR="006606F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D20E8E" w:rsidRPr="00271F3D" w14:paraId="3F9394A8" w14:textId="77777777" w:rsidTr="00945B33">
        <w:trPr>
          <w:cantSplit/>
          <w:trHeight w:val="95"/>
        </w:trPr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5" w14:textId="7A2F4CEF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6" w14:textId="5F36D31F" w:rsidR="00D20E8E" w:rsidRPr="00287110" w:rsidRDefault="00287110" w:rsidP="006606F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606FB">
              <w:rPr>
                <w:rFonts w:ascii="Arial" w:eastAsia="Times New Roman" w:hAnsi="Arial" w:cs="Arial"/>
                <w:b/>
                <w:sz w:val="20"/>
                <w:szCs w:val="20"/>
              </w:rPr>
              <w:t>122</w:t>
            </w:r>
            <w:r w:rsidR="00EF0E6F" w:rsidRPr="006606F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6606FB">
              <w:rPr>
                <w:rFonts w:ascii="Arial" w:eastAsia="Times New Roman" w:hAnsi="Arial" w:cs="Arial"/>
                <w:b/>
                <w:sz w:val="20"/>
                <w:szCs w:val="20"/>
              </w:rPr>
              <w:t>000,00</w:t>
            </w:r>
            <w:r w:rsidR="00D20E8E" w:rsidRPr="006606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7" w14:textId="72E1C0FB" w:rsidR="00D20E8E" w:rsidRPr="00271F3D" w:rsidRDefault="00547906" w:rsidP="0054790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376.316,04</w:t>
            </w:r>
            <w:r w:rsidR="006606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20E8E"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</w:tr>
      <w:tr w:rsidR="00D20E8E" w:rsidRPr="00271F3D" w14:paraId="3F9394AA" w14:textId="77777777" w:rsidTr="005F648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A9" w14:textId="77777777" w:rsidR="00D20E8E" w:rsidRPr="00271F3D" w:rsidRDefault="00D20E8E" w:rsidP="00D20E8E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D20E8E" w:rsidRPr="00271F3D" w14:paraId="3F9394AE" w14:textId="77777777" w:rsidTr="00D20E8E">
        <w:trPr>
          <w:cantSplit/>
          <w:trHeight w:val="100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B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C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D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D20E8E" w:rsidRPr="00271F3D" w14:paraId="3F9394B2" w14:textId="77777777" w:rsidTr="00D20E8E">
        <w:trPr>
          <w:cantSplit/>
          <w:trHeight w:val="95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F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0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1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6" w14:textId="77777777" w:rsidTr="00D20E8E">
        <w:trPr>
          <w:cantSplit/>
          <w:trHeight w:val="95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3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4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5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A" w14:textId="77777777" w:rsidTr="00D20E8E">
        <w:trPr>
          <w:cantSplit/>
          <w:trHeight w:val="95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7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8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9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E" w14:textId="77777777" w:rsidTr="00D20E8E">
        <w:trPr>
          <w:cantSplit/>
          <w:trHeight w:val="95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B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C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D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D4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F9394BF" w14:textId="77777777" w:rsidR="00D20E8E" w:rsidRPr="00271F3D" w:rsidRDefault="00D20E8E" w:rsidP="00D20E8E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5378BF" w14:textId="77777777" w:rsidR="00561FC1" w:rsidRPr="00271F3D" w:rsidRDefault="00561FC1" w:rsidP="00561F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F9394D3" w14:textId="41365E47" w:rsidR="00D20E8E" w:rsidRPr="00271F3D" w:rsidRDefault="00503F44" w:rsidP="00E47D2D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  <w:t>/</w:t>
            </w:r>
          </w:p>
        </w:tc>
      </w:tr>
      <w:tr w:rsidR="00D20E8E" w:rsidRPr="00271F3D" w14:paraId="3F9394D9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4D5" w14:textId="77777777" w:rsidR="00D20E8E" w:rsidRPr="00271F3D" w:rsidRDefault="00D20E8E" w:rsidP="00D20E8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3F9394D8" w14:textId="1C68ACFA" w:rsidR="00D20E8E" w:rsidRPr="00271F3D" w:rsidRDefault="00D20E8E" w:rsidP="00D20E8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/  </w:t>
            </w:r>
          </w:p>
        </w:tc>
      </w:tr>
      <w:tr w:rsidR="00D20E8E" w:rsidRPr="00271F3D" w14:paraId="3F9394DB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4DA" w14:textId="77777777" w:rsidR="00D20E8E" w:rsidRPr="00271F3D" w:rsidRDefault="00D20E8E" w:rsidP="00D20E8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D20E8E" w:rsidRPr="00271F3D" w14:paraId="3F9394E2" w14:textId="77777777" w:rsidTr="00D2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88" w:type="dxa"/>
            <w:gridSpan w:val="7"/>
          </w:tcPr>
          <w:p w14:paraId="3F9394DC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F9394DD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F9394DE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F9394DF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F9394E0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12" w:type="dxa"/>
            <w:gridSpan w:val="2"/>
          </w:tcPr>
          <w:p w14:paraId="3F9394E1" w14:textId="5FE495B2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4F0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F9394E3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3F9394E4" w14:textId="127FDBFF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3F9394E5" w14:textId="5E54FD10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3F9394EF" w14:textId="40F78D58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D20E8E" w:rsidRPr="00271F3D" w14:paraId="3F9394F2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F9394F1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D20E8E" w:rsidRPr="00271F3D" w14:paraId="3F9394F5" w14:textId="77777777" w:rsidTr="00D2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88" w:type="dxa"/>
            <w:gridSpan w:val="7"/>
          </w:tcPr>
          <w:p w14:paraId="3F9394F3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12" w:type="dxa"/>
            <w:gridSpan w:val="2"/>
          </w:tcPr>
          <w:p w14:paraId="3F9394F4" w14:textId="73F6485A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4F7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F9394F6" w14:textId="6AD6A5D1" w:rsidR="00D20E8E" w:rsidRPr="00271F3D" w:rsidRDefault="00D20E8E" w:rsidP="00D20E8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V skladu s 7. odstavkom 9. člena Poslovnika Vlade Republike Slovenije (Uradni list RS, št. </w:t>
            </w:r>
            <w:hyperlink r:id="rId20" w:tgtFrame="_blank" w:tooltip="Poslovnik Vlade Republike Slovenije" w:history="1">
              <w:r w:rsidRPr="00271F3D">
                <w:rPr>
                  <w:b w:val="0"/>
                  <w:sz w:val="20"/>
                  <w:szCs w:val="20"/>
                </w:rPr>
                <w:t>43/01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1" w:tgtFrame="_blank" w:tooltip="Popravek poslovnika Vlade Republike Slovenije" w:history="1">
              <w:r w:rsidRPr="00271F3D">
                <w:rPr>
                  <w:b w:val="0"/>
                  <w:sz w:val="20"/>
                  <w:szCs w:val="20"/>
                </w:rPr>
                <w:t>23/02 – popr.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2" w:tgtFrame="_blank" w:tooltip="Dopolnitev poslovnika Vlade Republike Slovenije" w:history="1">
              <w:r w:rsidRPr="00271F3D">
                <w:rPr>
                  <w:b w:val="0"/>
                  <w:sz w:val="20"/>
                  <w:szCs w:val="20"/>
                </w:rPr>
                <w:t>54/03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3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103/03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4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114/04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5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26/06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6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21/07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7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32/10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8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73/10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9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95/11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30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64/12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 in 10/14) se javnosti ni povabilo k sodelovanju, ker gre za predlog sklepa vlade.</w:t>
            </w:r>
          </w:p>
        </w:tc>
      </w:tr>
      <w:tr w:rsidR="00D20E8E" w:rsidRPr="00271F3D" w14:paraId="3F939511" w14:textId="77777777" w:rsidTr="00D2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88" w:type="dxa"/>
            <w:gridSpan w:val="7"/>
            <w:vAlign w:val="center"/>
          </w:tcPr>
          <w:p w14:paraId="3F93950F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12" w:type="dxa"/>
            <w:gridSpan w:val="2"/>
            <w:vAlign w:val="center"/>
          </w:tcPr>
          <w:p w14:paraId="3F939510" w14:textId="7461B114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514" w14:textId="77777777" w:rsidTr="00D2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88" w:type="dxa"/>
            <w:gridSpan w:val="7"/>
            <w:vAlign w:val="center"/>
          </w:tcPr>
          <w:p w14:paraId="3F939512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12" w:type="dxa"/>
            <w:gridSpan w:val="2"/>
            <w:vAlign w:val="center"/>
          </w:tcPr>
          <w:p w14:paraId="3F939513" w14:textId="62D354B5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519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515" w14:textId="3A22BA40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F939516" w14:textId="24D55FA9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</w:t>
            </w:r>
            <w:r w:rsidR="00EF0E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</w:t>
            </w: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</w:t>
            </w:r>
            <w:r w:rsidR="00131D8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</w:t>
            </w:r>
            <w:r w:rsidR="00EF0E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rnej Pikalo</w:t>
            </w:r>
          </w:p>
          <w:p w14:paraId="3F939517" w14:textId="33F04A66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 w:rsidR="00EF0E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MINISTER</w:t>
            </w:r>
          </w:p>
          <w:p w14:paraId="3A99ED55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E32AC92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3DD8DF5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59BBC22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28D2CCE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CFCCD7A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96397B6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Priloge:</w:t>
            </w:r>
          </w:p>
          <w:p w14:paraId="5F825954" w14:textId="6AB5620F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1: </w:t>
            </w:r>
            <w:r w:rsidR="00786B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klep</w:t>
            </w:r>
            <w:r w:rsidR="00786B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Vlade RS</w:t>
            </w:r>
          </w:p>
          <w:p w14:paraId="09AFD93D" w14:textId="39257F86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2: Podatki o izvedbi notranjih postopkov pred odločitvijo na seji vlade</w:t>
            </w:r>
          </w:p>
          <w:p w14:paraId="62275791" w14:textId="34FE1F14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3: Obrazložitev</w:t>
            </w:r>
          </w:p>
          <w:p w14:paraId="53185146" w14:textId="0E7D18EF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4: 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Tabela</w:t>
            </w:r>
          </w:p>
          <w:p w14:paraId="7303C6C7" w14:textId="11AB828C" w:rsidR="00D20E8E" w:rsidRPr="009F45A7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F45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5: Sklep o potrditvi DIIP z </w:t>
            </w:r>
            <w:r w:rsidRPr="004050F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dne </w:t>
            </w:r>
            <w:r w:rsidR="00EF0E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10</w:t>
            </w:r>
            <w:r w:rsidR="00764295" w:rsidRPr="004050F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EF0E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="00764295" w:rsidRPr="009F45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2018</w:t>
            </w:r>
          </w:p>
          <w:p w14:paraId="39133CF3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215FCF0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939518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F93951A" w14:textId="77777777" w:rsidR="005C4899" w:rsidRPr="00271F3D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271F3D" w:rsidSect="005F648A">
          <w:headerReference w:type="first" r:id="rId3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67050D3" w14:textId="3E387FC2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4B3A944F" w14:textId="4EB83A1B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  <w:r w:rsidRPr="00271F3D"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5C2B449" wp14:editId="0CC68A10">
            <wp:simplePos x="0" y="0"/>
            <wp:positionH relativeFrom="page">
              <wp:posOffset>427355</wp:posOffset>
            </wp:positionH>
            <wp:positionV relativeFrom="margin">
              <wp:posOffset>419100</wp:posOffset>
            </wp:positionV>
            <wp:extent cx="4321810" cy="972185"/>
            <wp:effectExtent l="0" t="0" r="2540" b="0"/>
            <wp:wrapSquare wrapText="bothSides"/>
            <wp:docPr id="6" name="Slika 6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86EFF" w14:textId="78CF95F1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8A6ED60" w14:textId="77777777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16ED5352" w14:textId="77777777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6A345219" w14:textId="3820122D" w:rsidR="00BA29CF" w:rsidRPr="00271F3D" w:rsidRDefault="00BA29CF" w:rsidP="00BA29CF">
      <w:pPr>
        <w:pStyle w:val="podpisi"/>
        <w:widowControl w:val="0"/>
        <w:tabs>
          <w:tab w:val="clear" w:pos="3402"/>
        </w:tabs>
        <w:spacing w:line="260" w:lineRule="exact"/>
        <w:ind w:left="567"/>
        <w:jc w:val="right"/>
        <w:rPr>
          <w:rFonts w:cs="Arial"/>
          <w:szCs w:val="20"/>
          <w:lang w:val="sl-SI"/>
        </w:rPr>
      </w:pPr>
      <w:r w:rsidRPr="00271F3D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EDC7D" wp14:editId="5720BA16">
                <wp:simplePos x="0" y="0"/>
                <wp:positionH relativeFrom="column">
                  <wp:posOffset>-421005</wp:posOffset>
                </wp:positionH>
                <wp:positionV relativeFrom="paragraph">
                  <wp:posOffset>-870585</wp:posOffset>
                </wp:positionV>
                <wp:extent cx="3495675" cy="276225"/>
                <wp:effectExtent l="0" t="0" r="952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FCF96" w14:textId="2886D11C" w:rsidR="005F648A" w:rsidRDefault="005F648A" w:rsidP="00707241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PRILOGA 1: Predlog sklepa Vlade RS</w:t>
                            </w:r>
                          </w:p>
                          <w:p w14:paraId="7296A3A8" w14:textId="77777777" w:rsidR="005F648A" w:rsidRDefault="005F648A" w:rsidP="00BA2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DC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-33.15pt;margin-top:-68.55pt;width:27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dDAMAAGoGAAAOAAAAZHJzL2Uyb0RvYy54bWysVVmP0zAQfkfiP1h+z+Zo2jTRpqueCGmB&#10;lRbEsxs7jSGxg+023UX8d8ZOTw4JAa4UeezxNzPfHL292zc12jGluRQ5Dm8CjJgoJOVik+MP71fe&#10;GCNtiKCkloLl+IlpfDd5+eK2azMWyUrWlCkEIEJnXZvjypg2831dVKwh+ka2TMBlKVVDDIhq41NF&#10;OkBvaj8KgpHfSUVbJQumNZwu+ks8cfhlyQrzriw1M6jOMfhm3Fe579p+/cktyTaKtBUvDm6Qv/Ci&#10;IVyA0RPUghiCtor/BNXwQkktS3NTyMaXZckL5mKAaMLgh2geK9IyFwuQo9sTTfr/wRZvdw8KcZrj&#10;AUaCNJCiB1l/YugZrZlmlNeyQQNLU9fqDLQfW9A3+5ncQ7pdyLq9l8VnjYScV0Rs2FQp2VWMUHAz&#10;tC/9i6c9jrYg6+6NpGCPbI10QPtSNZZDYAUBOqTr6ZQitjeogMNBnA5HyRCjAu6iZBRFQ2eCZMfX&#10;rdLmFQOv7SbHCkrAoZPdvTbWG5IdVawxLWtOV7yunaA263mt0I5AuazcOqBfqdXCKgtpn/WI/Qlz&#10;BdebIRm4DFuraZ13xfA1DaM4mEWptxqNEy9exUMvTYKxF4TpLB0FcRovVt+su2GcVZxSJu65YMfC&#10;DOM/S/yhRfqScqWJOshFlARBn7Hfxhy49auYLWcLoqueGwo7q0Wyhhto4Jo3OR6fHpPM5n8pqFMx&#10;hNf93r+OyyUDyLnmaLoaBkk8GHtJMhx48WAZeLPxau5N5+FolCxn89kyvOZo6XjX/06Tc+SYRCvI&#10;LUT3WNEOUW6raTBMoxCDACPE0gkLI1JvYPYVRmGkpPnITeUa19auxdCXRTUe2d+B4BN6T8TZ8AVP&#10;h9jOVEH9HivLNZbtpb6rzH69B8Jtt60lfYIWA3dcH8GAhk0l1TNGHQy7HOsvW6IYRvVrAW2ahnFs&#10;p6MT4mESgaAub9aXN0QUAJVjA6G77dz0E3XbKr6pwFI/GIScQmuX3HXd2SsIxQow0FxQh+FrJ+al&#10;7LTOfxGT7wAAAP//AwBQSwMEFAAGAAgAAAAhAD3xHhriAAAADAEAAA8AAABkcnMvZG93bnJldi54&#10;bWxMj01PhDAQhu8m/odmTLztFpYNAlI2xvhxMHtwNXItdIRG2iLtsvjvnT3pbT6evPNMuVvMwGac&#10;vHZWQLyOgKFtndK2E/D+9rjKgPkgrZKDsyjgBz3sqsuLUhbKnewrzofQMQqxvpAC+hDGgnPf9mik&#10;X7sRLe0+3WRkoHbquJrkicLNwDdRlHIjtaULvRzxvsf263A0AupMt3O9f86Hh5e8wad6//GtgxDX&#10;V8vdLbCAS/iD4axP6lCRU+OOVnk2CFilaUIoFXFyEwMjZJttN8AaGuVJCrwq+f8nql8AAAD//wMA&#10;UEsBAi0AFAAGAAgAAAAhALaDOJL+AAAA4QEAABMAAAAAAAAAAAAAAAAAAAAAAFtDb250ZW50X1R5&#10;cGVzXS54bWxQSwECLQAUAAYACAAAACEAOP0h/9YAAACUAQAACwAAAAAAAAAAAAAAAAAvAQAAX3Jl&#10;bHMvLnJlbHNQSwECLQAUAAYACAAAACEAtACKHQwDAABqBgAADgAAAAAAAAAAAAAAAAAuAgAAZHJz&#10;L2Uyb0RvYy54bWxQSwECLQAUAAYACAAAACEAPfEeGuIAAAAMAQAADwAAAAAAAAAAAAAAAABmBQAA&#10;ZHJzL2Rvd25yZXYueG1sUEsFBgAAAAAEAAQA8wAAAHUGAAAAAA==&#10;" stroked="f" strokeweight="1pt">
                <v:stroke dashstyle="dash"/>
                <v:shadow color="#868686"/>
                <v:textbox>
                  <w:txbxContent>
                    <w:p w14:paraId="1D8FCF96" w14:textId="2886D11C" w:rsidR="005F648A" w:rsidRDefault="005F648A" w:rsidP="00707241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exact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  <w:t>PRILOGA 1: Predlog sklepa Vlade RS</w:t>
                      </w:r>
                    </w:p>
                    <w:p w14:paraId="7296A3A8" w14:textId="77777777" w:rsidR="005F648A" w:rsidRDefault="005F648A" w:rsidP="00BA29CF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BA29CF" w:rsidRPr="00271F3D" w14:paraId="1D3CB1AB" w14:textId="77777777" w:rsidTr="005F648A">
        <w:trPr>
          <w:cantSplit/>
          <w:trHeight w:hRule="exact" w:val="2410"/>
        </w:trPr>
        <w:tc>
          <w:tcPr>
            <w:tcW w:w="567" w:type="dxa"/>
          </w:tcPr>
          <w:p w14:paraId="743E8336" w14:textId="77777777" w:rsidR="00BA29CF" w:rsidRPr="00271F3D" w:rsidRDefault="00BA29CF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  <w:tr w:rsidR="00707241" w:rsidRPr="00271F3D" w14:paraId="336B82A9" w14:textId="77777777" w:rsidTr="005F648A">
        <w:trPr>
          <w:cantSplit/>
          <w:trHeight w:hRule="exact" w:val="2410"/>
        </w:trPr>
        <w:tc>
          <w:tcPr>
            <w:tcW w:w="567" w:type="dxa"/>
          </w:tcPr>
          <w:p w14:paraId="3E805A7F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5D1C9074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7CBE8118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BDE9592" w14:textId="77777777"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151CDD4E" w14:textId="77777777"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3C78BB1F" w14:textId="51018341" w:rsidR="00BA29CF" w:rsidRPr="00271F3D" w:rsidRDefault="00BA29CF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>Gregorčičeva 20–25, Sl-1001 Ljubljana</w:t>
      </w:r>
      <w:r w:rsidRPr="00271F3D">
        <w:rPr>
          <w:rFonts w:cs="Arial"/>
          <w:sz w:val="16"/>
        </w:rPr>
        <w:tab/>
        <w:t>T: +386 1 478 1000</w:t>
      </w:r>
      <w:r w:rsidRPr="00271F3D">
        <w:rPr>
          <w:rFonts w:cs="Arial"/>
          <w:szCs w:val="20"/>
        </w:rPr>
        <w:t xml:space="preserve"> </w:t>
      </w:r>
    </w:p>
    <w:p w14:paraId="7EAF7178" w14:textId="2E1F8EAC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F: +386 1 478 1607</w:t>
      </w:r>
    </w:p>
    <w:p w14:paraId="2BA1074D" w14:textId="58F6D338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E: gp.gs@gov.si</w:t>
      </w:r>
    </w:p>
    <w:p w14:paraId="5BA1CE71" w14:textId="0756515F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http://www.vlada.si/</w:t>
      </w:r>
    </w:p>
    <w:p w14:paraId="6979AB1A" w14:textId="77777777" w:rsidR="00BA29CF" w:rsidRPr="00271F3D" w:rsidRDefault="00BA29CF" w:rsidP="00BA29CF">
      <w:pPr>
        <w:pStyle w:val="Glava"/>
        <w:tabs>
          <w:tab w:val="left" w:pos="5112"/>
        </w:tabs>
      </w:pPr>
    </w:p>
    <w:p w14:paraId="7BA5ED6B" w14:textId="77777777" w:rsidR="00BA29CF" w:rsidRPr="00271F3D" w:rsidRDefault="00BA29CF" w:rsidP="00BA29CF">
      <w:pPr>
        <w:pStyle w:val="datumtevilka"/>
      </w:pPr>
    </w:p>
    <w:p w14:paraId="27920E12" w14:textId="77777777" w:rsidR="00BA29CF" w:rsidRPr="00271F3D" w:rsidRDefault="00BA29CF" w:rsidP="00BA29CF">
      <w:pPr>
        <w:pStyle w:val="datumtevilka"/>
      </w:pPr>
      <w:r w:rsidRPr="00271F3D">
        <w:t xml:space="preserve">Številka: </w:t>
      </w:r>
      <w:r w:rsidRPr="00271F3D">
        <w:tab/>
        <w:t>…………………..</w:t>
      </w:r>
    </w:p>
    <w:p w14:paraId="2932871B" w14:textId="77777777" w:rsidR="00BA29CF" w:rsidRPr="00271F3D" w:rsidRDefault="00BA29CF" w:rsidP="00BA29CF">
      <w:pPr>
        <w:pStyle w:val="datumtevilka"/>
      </w:pPr>
      <w:r w:rsidRPr="00271F3D">
        <w:t xml:space="preserve">Datum: </w:t>
      </w:r>
      <w:r w:rsidRPr="00271F3D">
        <w:tab/>
      </w:r>
      <w:r w:rsidRPr="00271F3D">
        <w:rPr>
          <w:rFonts w:cs="Arial"/>
        </w:rPr>
        <w:t>…………………….</w:t>
      </w:r>
    </w:p>
    <w:p w14:paraId="4FB817D5" w14:textId="77777777" w:rsidR="00BA29CF" w:rsidRPr="00271F3D" w:rsidRDefault="00BA29CF" w:rsidP="00BA29CF">
      <w:pPr>
        <w:pStyle w:val="Glava"/>
        <w:ind w:left="-57" w:right="-57"/>
        <w:jc w:val="both"/>
        <w:rPr>
          <w:rFonts w:cs="Arial"/>
          <w:szCs w:val="20"/>
        </w:rPr>
      </w:pPr>
    </w:p>
    <w:p w14:paraId="6BDE07BB" w14:textId="77777777" w:rsidR="00712AA4" w:rsidRPr="00271F3D" w:rsidRDefault="00712AA4" w:rsidP="00BA29CF">
      <w:pPr>
        <w:pStyle w:val="Glava"/>
        <w:ind w:left="-57" w:right="-57"/>
        <w:jc w:val="both"/>
        <w:rPr>
          <w:rFonts w:cs="Arial"/>
          <w:szCs w:val="20"/>
        </w:rPr>
      </w:pPr>
    </w:p>
    <w:p w14:paraId="62C9DC16" w14:textId="77777777" w:rsidR="00BA29CF" w:rsidRPr="00271F3D" w:rsidRDefault="00BA29CF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486928B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5. odstavka 31. člena </w:t>
      </w:r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Zakona o izvrševanju proračunov Republike Slovenije za leti 2018 in 2019 (Uradni list RS, št. </w:t>
      </w:r>
      <w:hyperlink r:id="rId33" w:tgtFrame="_blank" w:tooltip="Zakon o izvrševanju proračunov Republike Slovenije za leti 2018 in 2019 (ZIPRS1819)" w:history="1">
        <w:r w:rsidRPr="0024707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71/17</w:t>
        </w:r>
      </w:hyperlink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</w:t>
      </w:r>
      <w:hyperlink r:id="rId34" w:tgtFrame="_blank" w:tooltip="Zakon o spremembah in dopolnitvah Zakona o javnih financah" w:history="1">
        <w:r w:rsidRPr="0024707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13/18</w:t>
        </w:r>
      </w:hyperlink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ZJF-H)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seji, dne ………sprejela naslednji </w:t>
      </w:r>
    </w:p>
    <w:p w14:paraId="59B0AEAB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A29BD98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s k l e p:</w:t>
      </w:r>
    </w:p>
    <w:p w14:paraId="5E5B6A80" w14:textId="77777777" w:rsidR="00D94452" w:rsidRPr="00271F3D" w:rsidRDefault="00D94452" w:rsidP="00D94452">
      <w:pPr>
        <w:spacing w:line="240" w:lineRule="atLeast"/>
        <w:jc w:val="center"/>
        <w:rPr>
          <w:rFonts w:cs="Arial"/>
          <w:b/>
          <w:iCs/>
          <w:szCs w:val="20"/>
        </w:rPr>
      </w:pPr>
    </w:p>
    <w:p w14:paraId="74119B1F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V veljavni Načrt razvojnih programov 201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8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-202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se skladno s priloženo tabelo uvrsti nov projekt:</w:t>
      </w:r>
    </w:p>
    <w:p w14:paraId="6278E04E" w14:textId="41DCDE69" w:rsidR="00D94452" w:rsidRPr="009F45A7" w:rsidRDefault="000A2792" w:rsidP="00D94452">
      <w:pPr>
        <w:pStyle w:val="Odstavekseznam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3330-18-008</w:t>
      </w:r>
      <w:r w:rsidR="00D94452" w:rsidRPr="009F45A7">
        <w:rPr>
          <w:rFonts w:ascii="Arial" w:eastAsia="Times New Roman" w:hAnsi="Arial" w:cs="Arial"/>
          <w:sz w:val="20"/>
          <w:szCs w:val="20"/>
          <w:lang w:eastAsia="sl-SI"/>
        </w:rPr>
        <w:t>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Prenova </w:t>
      </w:r>
      <w:r w:rsidR="00376076">
        <w:rPr>
          <w:rFonts w:ascii="Arial" w:eastAsia="Times New Roman" w:hAnsi="Arial" w:cs="Arial"/>
          <w:sz w:val="20"/>
          <w:szCs w:val="20"/>
          <w:lang w:eastAsia="sl-SI"/>
        </w:rPr>
        <w:t>etaž in garaže v stavbi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Dunajska cesta 104.</w:t>
      </w:r>
    </w:p>
    <w:p w14:paraId="52420DD7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B19D476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8F8872A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</w:t>
      </w:r>
    </w:p>
    <w:p w14:paraId="316616FF" w14:textId="64B01C25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</w:t>
      </w:r>
      <w:r w:rsidR="000A2792">
        <w:rPr>
          <w:rFonts w:ascii="Arial" w:eastAsia="Times New Roman" w:hAnsi="Arial" w:cs="Arial"/>
          <w:iCs/>
          <w:sz w:val="20"/>
          <w:szCs w:val="20"/>
          <w:lang w:eastAsia="sl-SI"/>
        </w:rPr>
        <w:t>Stojan Tramte</w:t>
      </w:r>
    </w:p>
    <w:p w14:paraId="348D0C14" w14:textId="1E080920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ab/>
        <w:t xml:space="preserve">       </w:t>
      </w:r>
      <w:r w:rsidR="000A2792">
        <w:rPr>
          <w:rFonts w:ascii="Arial" w:eastAsia="Times New Roman" w:hAnsi="Arial" w:cs="Arial"/>
          <w:iCs/>
          <w:sz w:val="20"/>
          <w:szCs w:val="20"/>
          <w:lang w:eastAsia="sl-SI"/>
        </w:rPr>
        <w:t>GENERALNI SEKRETAR</w:t>
      </w:r>
    </w:p>
    <w:p w14:paraId="22153422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27DC02A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A8E7BB4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2C7D70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0D4EB61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D41CD7E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SKLEP PREJMEJO:</w:t>
      </w:r>
    </w:p>
    <w:p w14:paraId="70754A7D" w14:textId="060388AD" w:rsidR="00D94452" w:rsidRPr="006C5397" w:rsidRDefault="00D94452" w:rsidP="006C5397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>Ministrstvo za izobraževanje, znanost in šport, Masarykova cesta 16, 1000 Ljubljana,</w:t>
      </w:r>
    </w:p>
    <w:p w14:paraId="0F6449FB" w14:textId="77777777" w:rsidR="006C5397" w:rsidRDefault="00D94452" w:rsidP="006C5397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finance, Župančičeva 3, 1000 Ljubljana,</w:t>
      </w:r>
    </w:p>
    <w:p w14:paraId="44268D5E" w14:textId="1576EB77" w:rsidR="00D94452" w:rsidRPr="006C5397" w:rsidRDefault="00D94452" w:rsidP="006C5397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Generalni sekretariat Vlade RS, Sektor za podporo dela KAZI, </w:t>
      </w:r>
    </w:p>
    <w:p w14:paraId="1E51E967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773E770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PRILOGE:</w:t>
      </w:r>
    </w:p>
    <w:p w14:paraId="7FF686E8" w14:textId="77777777" w:rsidR="00874E76" w:rsidRPr="00271F3D" w:rsidRDefault="00874E76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CD2ABA3" w14:textId="58E9D200" w:rsidR="00BA29CF" w:rsidRPr="00D94452" w:rsidRDefault="00D94452" w:rsidP="00D94452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4452">
        <w:rPr>
          <w:rFonts w:ascii="Arial" w:eastAsia="Times New Roman" w:hAnsi="Arial" w:cs="Arial"/>
          <w:iCs/>
          <w:sz w:val="20"/>
          <w:szCs w:val="20"/>
          <w:lang w:eastAsia="sl-SI"/>
        </w:rPr>
        <w:t>Tabela</w:t>
      </w:r>
      <w:r w:rsidR="00BA29CF" w:rsidRPr="00D94452"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14:paraId="7147A1B2" w14:textId="6C329F59" w:rsidR="00BA29CF" w:rsidRPr="00271F3D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PRILOGA </w:t>
      </w:r>
      <w:r w:rsidR="002C461A"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: Obrazložitev</w:t>
      </w:r>
    </w:p>
    <w:p w14:paraId="3E7926E3" w14:textId="77777777" w:rsidR="00BA29CF" w:rsidRPr="00271F3D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12197B5" w14:textId="52600190" w:rsidR="0056430A" w:rsidRDefault="0056430A" w:rsidP="0056430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576643">
        <w:rPr>
          <w:b w:val="0"/>
          <w:sz w:val="20"/>
          <w:szCs w:val="20"/>
        </w:rPr>
        <w:t>Objekta Dunajska cesta 104 in Kardeljeva ploščad 1 z ID stavbe 1624 sta kompleks dveh medsebojno prostorsko povezanih stolpičev (severnega in južnega), na zemljišču s parcelno številko 386/6 in 386/22; k.o. 1736 Brinje I. Zemljišči po podatkih iz GURS merita 1.686 m2 in 2.939 m2. Neto površina  objektov znaša 7.289,80 m2. Objekta sta v lasti Vlade RS, Gregorčičeva ulica 20, Ljubljana in v upravljanju Ministrstva za izobraževanje, znanost in šport  (v nadaljevanju MIZŠ) po sklepu Vlade RS št. 47803/175/2010/3 z dne 27. 7. 2010. V objektu na naslovu Dunajska cesta 104 se nahajajo tudi  prostori  v 7., 8. in 9. nadstropju, pritličja ter v</w:t>
      </w:r>
      <w:r w:rsidR="00A1514F">
        <w:rPr>
          <w:b w:val="0"/>
          <w:sz w:val="20"/>
          <w:szCs w:val="20"/>
        </w:rPr>
        <w:t xml:space="preserve"> garaži</w:t>
      </w:r>
      <w:r w:rsidRPr="00576643">
        <w:rPr>
          <w:b w:val="0"/>
          <w:sz w:val="20"/>
          <w:szCs w:val="20"/>
        </w:rPr>
        <w:t xml:space="preserve"> 1. kleti objekta (Kardeljeva ploščad 1</w:t>
      </w:r>
      <w:r w:rsidR="00A1514F">
        <w:rPr>
          <w:b w:val="0"/>
          <w:sz w:val="20"/>
          <w:szCs w:val="20"/>
        </w:rPr>
        <w:t xml:space="preserve"> Ljubljana</w:t>
      </w:r>
      <w:r w:rsidRPr="00576643">
        <w:rPr>
          <w:b w:val="0"/>
          <w:sz w:val="20"/>
          <w:szCs w:val="20"/>
        </w:rPr>
        <w:t>), ki so predmet investicijsko vzdrževalnih del.</w:t>
      </w:r>
    </w:p>
    <w:p w14:paraId="06BF3764" w14:textId="77777777" w:rsidR="00A1514F" w:rsidRPr="00576643" w:rsidRDefault="00A1514F" w:rsidP="0056430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40C5CF6C" w14:textId="77777777" w:rsidR="0056430A" w:rsidRPr="00576643" w:rsidRDefault="0056430A" w:rsidP="0056430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576643">
        <w:rPr>
          <w:b w:val="0"/>
          <w:sz w:val="20"/>
          <w:szCs w:val="20"/>
        </w:rPr>
        <w:t xml:space="preserve">V objektu Dunajska cesta 104, Ljubljana  se trenutno nahajajo različni najemniki (osebe zasebnega prava), uporabniki (osebe javnega prva) in ena mednarodna organizacija (ICPE), ki imajo z upravljavcem t.j. z MIZŠ,  sklenjene najemne pogodbe (osebe zasebnega prava) in pogodbe o uporabi stvarnega premoženja (osebe javnega prava) za uporabo poslovnih prostorov.. </w:t>
      </w:r>
    </w:p>
    <w:p w14:paraId="7FB345CF" w14:textId="77777777" w:rsidR="0056430A" w:rsidRPr="00480550" w:rsidRDefault="0056430A" w:rsidP="0056430A">
      <w:pPr>
        <w:jc w:val="both"/>
        <w:rPr>
          <w:rFonts w:ascii="Arial" w:hAnsi="Arial" w:cs="Arial"/>
          <w:sz w:val="20"/>
          <w:szCs w:val="20"/>
        </w:rPr>
      </w:pPr>
      <w:r w:rsidRPr="00480550">
        <w:rPr>
          <w:rFonts w:ascii="Arial" w:hAnsi="Arial" w:cs="Arial"/>
          <w:sz w:val="20"/>
          <w:szCs w:val="20"/>
        </w:rPr>
        <w:t>V 5., 6., 7. in 8. nadstropju so stanovanjsko-nastanitveni prostori in se nahajajo samo v stavbi  Dunajska cesta 104, Ljubljana , pri čemer sta 5. in 6. nadstropje še v funkciji medtem, ko 7. in 8. nadstropje nista več v funkciji. Vsa ta nadstropja  imajo svoj zunanji vstop v objekt ter svoje  osebno dvigalo. V 9. nadstropju se nahajata strojnici za dvigala in za prezračevanje, ki sta nujno potrebna protipožarne dodelave z loputo za odvod dima iz stopnišča.</w:t>
      </w:r>
    </w:p>
    <w:p w14:paraId="1B8A25C4" w14:textId="77777777" w:rsidR="0056430A" w:rsidRPr="00480550" w:rsidRDefault="0056430A" w:rsidP="0056430A">
      <w:pPr>
        <w:jc w:val="both"/>
        <w:rPr>
          <w:rFonts w:ascii="Arial" w:hAnsi="Arial" w:cs="Arial"/>
          <w:sz w:val="20"/>
          <w:szCs w:val="20"/>
        </w:rPr>
      </w:pPr>
      <w:r w:rsidRPr="00480550">
        <w:rPr>
          <w:rFonts w:ascii="Arial" w:hAnsi="Arial" w:cs="Arial"/>
          <w:sz w:val="20"/>
          <w:szCs w:val="20"/>
        </w:rPr>
        <w:t>Upravljavec objektov Ministrstvo za izobraževanje, znanost in šport je od prevzema objekta v upravljanje  izvedel naslednja nujna  investicijsko vzdrževalna dela:</w:t>
      </w:r>
    </w:p>
    <w:p w14:paraId="1DD78495" w14:textId="77777777" w:rsidR="0056430A" w:rsidRPr="00480550" w:rsidRDefault="0056430A" w:rsidP="0056430A">
      <w:pPr>
        <w:pStyle w:val="Odstavekseznama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80550">
        <w:rPr>
          <w:rFonts w:ascii="Arial" w:hAnsi="Arial" w:cs="Arial"/>
          <w:sz w:val="20"/>
          <w:szCs w:val="20"/>
        </w:rPr>
        <w:t xml:space="preserve">prenovil toplotne postaje in generiranje tople sanitarne vode v  letu 2015, </w:t>
      </w:r>
    </w:p>
    <w:p w14:paraId="7005FA54" w14:textId="77777777" w:rsidR="0056430A" w:rsidRPr="00480550" w:rsidRDefault="0056430A" w:rsidP="0056430A">
      <w:pPr>
        <w:pStyle w:val="Odstavekseznama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80550">
        <w:rPr>
          <w:rFonts w:ascii="Arial" w:hAnsi="Arial" w:cs="Arial"/>
          <w:sz w:val="20"/>
          <w:szCs w:val="20"/>
        </w:rPr>
        <w:t xml:space="preserve">dobavil in montiral osebno dvigalo v objektu Dunajska cesta 104 v letu 2015, </w:t>
      </w:r>
    </w:p>
    <w:p w14:paraId="30615D2E" w14:textId="77777777" w:rsidR="0056430A" w:rsidRPr="00480550" w:rsidRDefault="0056430A" w:rsidP="0056430A">
      <w:pPr>
        <w:pStyle w:val="Odstavekseznama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80550">
        <w:rPr>
          <w:rFonts w:ascii="Arial" w:hAnsi="Arial" w:cs="Arial"/>
          <w:sz w:val="20"/>
          <w:szCs w:val="20"/>
        </w:rPr>
        <w:t>zamenjal obstoječo požarno centralo, ročne in stropne javljalnike, priključil novo dvigalo in avtomatska vrata na novo požarno centralo v objektu  Dunajska cesta 104 v letu  2016,</w:t>
      </w:r>
      <w:r w:rsidRPr="00480550">
        <w:rPr>
          <w:rFonts w:ascii="Arial" w:hAnsi="Arial" w:cs="Arial"/>
          <w:b/>
          <w:sz w:val="20"/>
          <w:szCs w:val="20"/>
        </w:rPr>
        <w:t xml:space="preserve"> </w:t>
      </w:r>
    </w:p>
    <w:p w14:paraId="22408082" w14:textId="77777777" w:rsidR="0056430A" w:rsidRPr="00480550" w:rsidRDefault="0056430A" w:rsidP="0056430A">
      <w:pPr>
        <w:pStyle w:val="Odstavekseznama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80550">
        <w:rPr>
          <w:rFonts w:ascii="Arial" w:hAnsi="Arial" w:cs="Arial"/>
          <w:sz w:val="20"/>
          <w:szCs w:val="20"/>
        </w:rPr>
        <w:t xml:space="preserve">dobavil in montiral osebno dvigalo v objektu  Kardeljeva ploščad 1 v letu 2018. </w:t>
      </w:r>
    </w:p>
    <w:p w14:paraId="4FEE6D55" w14:textId="77777777" w:rsidR="0056430A" w:rsidRDefault="0056430A" w:rsidP="0098271D">
      <w:pPr>
        <w:jc w:val="both"/>
        <w:rPr>
          <w:rFonts w:ascii="Arial" w:hAnsi="Arial" w:cs="Arial"/>
          <w:sz w:val="20"/>
          <w:szCs w:val="20"/>
        </w:rPr>
      </w:pPr>
    </w:p>
    <w:p w14:paraId="6861221E" w14:textId="5109B80B" w:rsidR="0098271D" w:rsidRPr="009C6AE9" w:rsidRDefault="0098271D" w:rsidP="0098271D">
      <w:pPr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 xml:space="preserve"> Zavod </w:t>
      </w:r>
      <w:r w:rsidR="00A1514F">
        <w:rPr>
          <w:rFonts w:ascii="Arial" w:hAnsi="Arial" w:cs="Arial"/>
          <w:sz w:val="20"/>
          <w:szCs w:val="20"/>
        </w:rPr>
        <w:t xml:space="preserve">RS </w:t>
      </w:r>
      <w:r w:rsidRPr="009C6AE9">
        <w:rPr>
          <w:rFonts w:ascii="Arial" w:hAnsi="Arial" w:cs="Arial"/>
          <w:sz w:val="20"/>
          <w:szCs w:val="20"/>
        </w:rPr>
        <w:t xml:space="preserve">za šolstvo, Oddelek za otroke s posebnimi potrebami, trenutno  deluje na lokaciji Privoz 11 v Ljubljani, v prostorih nekdanje gostinske šole in restavracije »Urška«, in sicer v tako imenovanem "objektu B" (zemljišči s parc. št. 23/86 in 23/21, k.o. Prule 2677). </w:t>
      </w:r>
      <w:r w:rsidR="00D27658" w:rsidRPr="009C6AE9">
        <w:rPr>
          <w:rFonts w:ascii="Arial" w:eastAsia="Times New Roman" w:hAnsi="Arial" w:cs="Arial"/>
          <w:sz w:val="20"/>
          <w:szCs w:val="20"/>
          <w:lang w:eastAsia="sl-SI"/>
        </w:rPr>
        <w:t xml:space="preserve">Podlaga za delovanje tega zavoda je: </w:t>
      </w:r>
      <w:r w:rsidR="00D27658" w:rsidRPr="009C6AE9">
        <w:rPr>
          <w:rFonts w:ascii="Arial" w:eastAsia="Times New Roman" w:hAnsi="Arial" w:cs="Arial"/>
          <w:bCs/>
          <w:color w:val="626060"/>
          <w:sz w:val="20"/>
          <w:szCs w:val="20"/>
          <w:lang w:eastAsia="sl-SI"/>
        </w:rPr>
        <w:t xml:space="preserve">Zakon o usmerjanju otrok s posebnimi potrebami (Uradni list RS, št. </w:t>
      </w:r>
      <w:hyperlink r:id="rId35" w:tgtFrame="_blank" w:tooltip="Zakon o usmerjanju otrok s posebnimi potrebami (ZUOPP-1)" w:history="1">
        <w:r w:rsidR="00D27658" w:rsidRPr="009C6AE9">
          <w:rPr>
            <w:rFonts w:ascii="Arial" w:eastAsia="Times New Roman" w:hAnsi="Arial" w:cs="Arial"/>
            <w:bCs/>
            <w:color w:val="626060"/>
            <w:sz w:val="20"/>
            <w:szCs w:val="20"/>
            <w:u w:val="single"/>
            <w:lang w:eastAsia="sl-SI"/>
          </w:rPr>
          <w:t>58/11</w:t>
        </w:r>
      </w:hyperlink>
      <w:r w:rsidR="00D27658" w:rsidRPr="009C6AE9">
        <w:rPr>
          <w:rFonts w:ascii="Arial" w:eastAsia="Times New Roman" w:hAnsi="Arial" w:cs="Arial"/>
          <w:bCs/>
          <w:color w:val="626060"/>
          <w:sz w:val="20"/>
          <w:szCs w:val="20"/>
          <w:lang w:eastAsia="sl-SI"/>
        </w:rPr>
        <w:t xml:space="preserve">, </w:t>
      </w:r>
      <w:hyperlink r:id="rId36" w:tgtFrame="_blank" w:tooltip="Zakon za uravnoteženje javnih financ" w:history="1">
        <w:r w:rsidR="00D27658" w:rsidRPr="009C6AE9">
          <w:rPr>
            <w:rFonts w:ascii="Arial" w:eastAsia="Times New Roman" w:hAnsi="Arial" w:cs="Arial"/>
            <w:bCs/>
            <w:color w:val="626060"/>
            <w:sz w:val="20"/>
            <w:szCs w:val="20"/>
            <w:u w:val="single"/>
            <w:lang w:eastAsia="sl-SI"/>
          </w:rPr>
          <w:t>40/12</w:t>
        </w:r>
      </w:hyperlink>
      <w:r w:rsidR="00D27658" w:rsidRPr="009C6AE9">
        <w:rPr>
          <w:rFonts w:ascii="Arial" w:eastAsia="Times New Roman" w:hAnsi="Arial" w:cs="Arial"/>
          <w:bCs/>
          <w:color w:val="626060"/>
          <w:sz w:val="20"/>
          <w:szCs w:val="20"/>
          <w:lang w:eastAsia="sl-SI"/>
        </w:rPr>
        <w:t xml:space="preserve"> – ZUJF, </w:t>
      </w:r>
      <w:hyperlink r:id="rId37" w:tgtFrame="_blank" w:tooltip="Zakon o spremembi Zakona o usmerjanju otrok s posebnimi potrebami" w:history="1">
        <w:r w:rsidR="00D27658" w:rsidRPr="009C6AE9">
          <w:rPr>
            <w:rFonts w:ascii="Arial" w:eastAsia="Times New Roman" w:hAnsi="Arial" w:cs="Arial"/>
            <w:bCs/>
            <w:color w:val="626060"/>
            <w:sz w:val="20"/>
            <w:szCs w:val="20"/>
            <w:u w:val="single"/>
            <w:lang w:eastAsia="sl-SI"/>
          </w:rPr>
          <w:t>90/12</w:t>
        </w:r>
      </w:hyperlink>
      <w:r w:rsidR="00D27658" w:rsidRPr="009C6AE9">
        <w:rPr>
          <w:rFonts w:ascii="Arial" w:eastAsia="Times New Roman" w:hAnsi="Arial" w:cs="Arial"/>
          <w:bCs/>
          <w:color w:val="626060"/>
          <w:sz w:val="20"/>
          <w:szCs w:val="20"/>
          <w:lang w:eastAsia="sl-SI"/>
        </w:rPr>
        <w:t xml:space="preserve"> in </w:t>
      </w:r>
      <w:hyperlink r:id="rId38" w:tgtFrame="_blank" w:tooltip="Zakon o celostni zgodnji obravnavi predšolskih otrok s posebnimi potrebami" w:history="1">
        <w:r w:rsidR="00D27658" w:rsidRPr="009C6AE9">
          <w:rPr>
            <w:rFonts w:ascii="Arial" w:eastAsia="Times New Roman" w:hAnsi="Arial" w:cs="Arial"/>
            <w:bCs/>
            <w:color w:val="626060"/>
            <w:sz w:val="20"/>
            <w:szCs w:val="20"/>
            <w:u w:val="single"/>
            <w:lang w:eastAsia="sl-SI"/>
          </w:rPr>
          <w:t>41/17</w:t>
        </w:r>
      </w:hyperlink>
      <w:r w:rsidR="00D27658" w:rsidRPr="009C6AE9">
        <w:rPr>
          <w:rFonts w:ascii="Arial" w:eastAsia="Times New Roman" w:hAnsi="Arial" w:cs="Arial"/>
          <w:bCs/>
          <w:color w:val="626060"/>
          <w:sz w:val="20"/>
          <w:szCs w:val="20"/>
          <w:lang w:eastAsia="sl-SI"/>
        </w:rPr>
        <w:t xml:space="preserve"> – ZOPOPP)</w:t>
      </w:r>
    </w:p>
    <w:p w14:paraId="0F0BCE88" w14:textId="002FBB2B" w:rsidR="00363111" w:rsidRPr="009C6AE9" w:rsidRDefault="00D27658" w:rsidP="0098271D">
      <w:pPr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Ministrstvo za izobraževanje</w:t>
      </w:r>
      <w:r w:rsidR="00F2284E">
        <w:rPr>
          <w:rFonts w:ascii="Arial" w:hAnsi="Arial" w:cs="Arial"/>
          <w:sz w:val="20"/>
          <w:szCs w:val="20"/>
        </w:rPr>
        <w:t>, znanost</w:t>
      </w:r>
      <w:r w:rsidRPr="009C6AE9">
        <w:rPr>
          <w:rFonts w:ascii="Arial" w:hAnsi="Arial" w:cs="Arial"/>
          <w:sz w:val="20"/>
          <w:szCs w:val="20"/>
        </w:rPr>
        <w:t xml:space="preserve"> in šport, </w:t>
      </w:r>
      <w:r w:rsidR="0098271D" w:rsidRPr="009C6AE9">
        <w:rPr>
          <w:rFonts w:ascii="Arial" w:hAnsi="Arial" w:cs="Arial"/>
          <w:sz w:val="20"/>
          <w:szCs w:val="20"/>
        </w:rPr>
        <w:t>mora objekt na lokaciji Privoz 11 urediti  za potrebe razrešitve prostorske problematike – Inštituta za novejšo zgodovino, ki se mora izseliti iz objekta Kazina. Vlada Republike Slovenije je namreč  objekt Kazine v Ljubljani, v kateri ima Inštitut za novejšo zgodovino (INZ) poslovne prostore, neodplačno prenesla v last Univerze v Ljubljani za potrebe Akademije za glasbo.</w:t>
      </w:r>
    </w:p>
    <w:p w14:paraId="7166CD1C" w14:textId="7CE6713B" w:rsidR="0098271D" w:rsidRPr="009C6AE9" w:rsidRDefault="0098271D" w:rsidP="0098271D">
      <w:pPr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Ker se načrtujejo prenovitvena dela na objektu Kazina</w:t>
      </w:r>
      <w:r w:rsidR="00D27658" w:rsidRPr="009C6AE9">
        <w:rPr>
          <w:rFonts w:ascii="Arial" w:hAnsi="Arial" w:cs="Arial"/>
          <w:sz w:val="20"/>
          <w:szCs w:val="20"/>
        </w:rPr>
        <w:t xml:space="preserve">, </w:t>
      </w:r>
      <w:r w:rsidRPr="009C6AE9">
        <w:rPr>
          <w:rFonts w:ascii="Arial" w:hAnsi="Arial" w:cs="Arial"/>
          <w:sz w:val="20"/>
          <w:szCs w:val="20"/>
        </w:rPr>
        <w:t xml:space="preserve"> je predhodno potrebno zagotoviti prostore za Inštitut za novejšo zgodovino na lokaciji Privoza 11 z preureditvijo objekta A, veznega trakta ter objekta B. Skladno z navedenim</w:t>
      </w:r>
      <w:r w:rsidR="00D27658" w:rsidRPr="009C6AE9">
        <w:rPr>
          <w:rFonts w:ascii="Arial" w:hAnsi="Arial" w:cs="Arial"/>
          <w:sz w:val="20"/>
          <w:szCs w:val="20"/>
        </w:rPr>
        <w:t xml:space="preserve"> </w:t>
      </w:r>
      <w:r w:rsidRPr="009C6AE9">
        <w:rPr>
          <w:rFonts w:ascii="Arial" w:hAnsi="Arial" w:cs="Arial"/>
          <w:sz w:val="20"/>
          <w:szCs w:val="20"/>
        </w:rPr>
        <w:t>je potrebno zagotoviti nove prostore na drugi lokaciji tudi Zavodu</w:t>
      </w:r>
      <w:r w:rsidR="00A1514F">
        <w:rPr>
          <w:rFonts w:ascii="Arial" w:hAnsi="Arial" w:cs="Arial"/>
          <w:sz w:val="20"/>
          <w:szCs w:val="20"/>
        </w:rPr>
        <w:t xml:space="preserve"> RS</w:t>
      </w:r>
      <w:r w:rsidRPr="009C6AE9">
        <w:rPr>
          <w:rFonts w:ascii="Arial" w:hAnsi="Arial" w:cs="Arial"/>
          <w:sz w:val="20"/>
          <w:szCs w:val="20"/>
        </w:rPr>
        <w:t xml:space="preserve"> za šolstvo, Oddelku za otroke s posebnimi potrebami, ki se sedaj nahaja v objektu  B na Privozu 11, Ljubljana</w:t>
      </w:r>
      <w:r w:rsidR="00957AF5" w:rsidRPr="009C6AE9">
        <w:rPr>
          <w:rFonts w:ascii="Arial" w:hAnsi="Arial" w:cs="Arial"/>
          <w:sz w:val="20"/>
          <w:szCs w:val="20"/>
        </w:rPr>
        <w:t>.</w:t>
      </w:r>
    </w:p>
    <w:p w14:paraId="525B5489" w14:textId="3896C7AC" w:rsidR="00957AF5" w:rsidRDefault="00957AF5" w:rsidP="00EA18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 xml:space="preserve">Vsled tega se morajo na lokaciji Dunajska cesta 104 in Kardeljeva ploščad 1, Ljubljana,  predhodno izvesti sledeča  GOI dela: </w:t>
      </w:r>
    </w:p>
    <w:p w14:paraId="31217B22" w14:textId="77777777" w:rsidR="00EA18B3" w:rsidRPr="009C6AE9" w:rsidRDefault="00EA18B3" w:rsidP="00EA18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C6FEA3" w14:textId="70E04B57" w:rsidR="00957AF5" w:rsidRPr="009C6AE9" w:rsidRDefault="00957AF5" w:rsidP="00EA18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-  ureditev WC za invalide v pritličju objekta Dunajska cesta 104</w:t>
      </w:r>
      <w:r w:rsidR="00A574C8" w:rsidRPr="009C6AE9">
        <w:rPr>
          <w:rFonts w:ascii="Arial" w:hAnsi="Arial" w:cs="Arial"/>
          <w:sz w:val="20"/>
          <w:szCs w:val="20"/>
        </w:rPr>
        <w:t>, Ljubljana</w:t>
      </w:r>
    </w:p>
    <w:p w14:paraId="31237826" w14:textId="67B7352D" w:rsidR="00957AF5" w:rsidRPr="009C6AE9" w:rsidRDefault="00957AF5" w:rsidP="00EA18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-  Preureditev in obnova  prostorov 7. in 8. nadstropja v objektu Dunajska cesta 104,</w:t>
      </w:r>
      <w:r w:rsidR="00A574C8" w:rsidRPr="009C6AE9">
        <w:rPr>
          <w:rFonts w:ascii="Arial" w:hAnsi="Arial" w:cs="Arial"/>
          <w:sz w:val="20"/>
          <w:szCs w:val="20"/>
        </w:rPr>
        <w:t>Ljubljana</w:t>
      </w:r>
    </w:p>
    <w:p w14:paraId="38C527D7" w14:textId="6C7D932D" w:rsidR="00957AF5" w:rsidRPr="009C6AE9" w:rsidRDefault="00957AF5" w:rsidP="00EA18B3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 xml:space="preserve">- Protipožarna dodelava z vgradnjo  lopute v 9. nadstropju za odvod dima iz stopnišča v objektu Dunajska cesta 104  in </w:t>
      </w:r>
    </w:p>
    <w:p w14:paraId="7E963B5E" w14:textId="6F98EFDD" w:rsidR="00957AF5" w:rsidRDefault="00957AF5" w:rsidP="00EA18B3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-  v I.</w:t>
      </w:r>
      <w:r w:rsidR="00A574C8" w:rsidRPr="009C6AE9">
        <w:rPr>
          <w:rFonts w:ascii="Arial" w:hAnsi="Arial" w:cs="Arial"/>
          <w:sz w:val="20"/>
          <w:szCs w:val="20"/>
        </w:rPr>
        <w:t xml:space="preserve"> </w:t>
      </w:r>
      <w:r w:rsidRPr="009C6AE9">
        <w:rPr>
          <w:rFonts w:ascii="Arial" w:hAnsi="Arial" w:cs="Arial"/>
          <w:sz w:val="20"/>
          <w:szCs w:val="20"/>
        </w:rPr>
        <w:t xml:space="preserve">kleti objekta Kardeljeva ploščad 1 , se  za varno uporabo usposobi obstoječa garaža z ureditvijo  </w:t>
      </w:r>
      <w:r w:rsidR="00EA18B3">
        <w:rPr>
          <w:rFonts w:ascii="Arial" w:hAnsi="Arial" w:cs="Arial"/>
          <w:sz w:val="20"/>
          <w:szCs w:val="20"/>
        </w:rPr>
        <w:t xml:space="preserve"> </w:t>
      </w:r>
      <w:r w:rsidRPr="009C6AE9">
        <w:rPr>
          <w:rFonts w:ascii="Arial" w:hAnsi="Arial" w:cs="Arial"/>
          <w:sz w:val="20"/>
          <w:szCs w:val="20"/>
        </w:rPr>
        <w:t xml:space="preserve">odzračevanja avtomobilskih izpušnih plinov. </w:t>
      </w:r>
    </w:p>
    <w:p w14:paraId="1B1B8BC5" w14:textId="77777777" w:rsidR="00EA18B3" w:rsidRPr="009C6AE9" w:rsidRDefault="00EA18B3" w:rsidP="00EA18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F3C1FF" w14:textId="30EB01A4" w:rsidR="00985D2F" w:rsidRPr="009C6AE9" w:rsidRDefault="0098271D" w:rsidP="00A574C8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Cs/>
          <w:color w:val="000000"/>
          <w:sz w:val="20"/>
          <w:szCs w:val="20"/>
        </w:rPr>
      </w:pPr>
      <w:r w:rsidRPr="009C6AE9">
        <w:rPr>
          <w:b w:val="0"/>
          <w:sz w:val="20"/>
          <w:szCs w:val="20"/>
        </w:rPr>
        <w:t xml:space="preserve">Ocenjena vrednost investicije znaša 498.316,04 EUR z vključenim DDV , od tega je predvidena poraba  122.000,00 EUR v letu 2018 in 376.316,04 EUR v letu 2019. </w:t>
      </w:r>
    </w:p>
    <w:p w14:paraId="0D94D126" w14:textId="4C0E9876" w:rsidR="00592375" w:rsidRPr="00592375" w:rsidRDefault="00592375" w:rsidP="00E553F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415D209C" w14:textId="77777777" w:rsidR="00A84727" w:rsidRDefault="00A84727" w:rsidP="006628A4">
      <w:pPr>
        <w:spacing w:line="276" w:lineRule="auto"/>
        <w:rPr>
          <w:b/>
          <w:sz w:val="20"/>
          <w:szCs w:val="20"/>
        </w:rPr>
      </w:pPr>
    </w:p>
    <w:p w14:paraId="169306A4" w14:textId="77777777" w:rsidR="004A20CE" w:rsidRDefault="004A20C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6125C868" w14:textId="77777777" w:rsidR="006628A4" w:rsidRDefault="006628A4" w:rsidP="006628A4">
      <w:pPr>
        <w:pStyle w:val="Golobesedilo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FBF0B36" w14:textId="77777777" w:rsidR="006628A4" w:rsidRPr="007A123A" w:rsidRDefault="006628A4" w:rsidP="006628A4">
      <w:pPr>
        <w:pStyle w:val="Golobesedilo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3A2ADF48" w14:textId="77777777" w:rsidR="006628A4" w:rsidRDefault="006628A4" w:rsidP="006628A4">
      <w:pPr>
        <w:spacing w:line="276" w:lineRule="auto"/>
        <w:rPr>
          <w:rFonts w:cs="Tahoma"/>
        </w:rPr>
      </w:pPr>
    </w:p>
    <w:p w14:paraId="278CF031" w14:textId="77777777" w:rsidR="006628A4" w:rsidRDefault="006628A4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4C88B2D2" w14:textId="77777777" w:rsidR="00D20E8E" w:rsidRPr="004A20CE" w:rsidRDefault="00D20E8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14:paraId="5FE44659" w14:textId="77777777" w:rsidR="00D20E8E" w:rsidRPr="004A20CE" w:rsidRDefault="00D20E8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ind w:left="1428" w:hanging="360"/>
        <w:jc w:val="both"/>
        <w:rPr>
          <w:iCs/>
          <w:sz w:val="20"/>
          <w:szCs w:val="20"/>
          <w:highlight w:val="yellow"/>
        </w:rPr>
      </w:pPr>
    </w:p>
    <w:p w14:paraId="50D5B571" w14:textId="1664760D" w:rsidR="005F648A" w:rsidRPr="005F648A" w:rsidRDefault="005F648A" w:rsidP="00AB7B43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sectPr w:rsidR="005F648A" w:rsidRPr="005F648A" w:rsidSect="00BA29C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5B67" w14:textId="77777777" w:rsidR="00AF34D7" w:rsidRDefault="00AF34D7">
      <w:pPr>
        <w:spacing w:after="0" w:line="240" w:lineRule="auto"/>
      </w:pPr>
      <w:r>
        <w:separator/>
      </w:r>
    </w:p>
  </w:endnote>
  <w:endnote w:type="continuationSeparator" w:id="0">
    <w:p w14:paraId="29D76554" w14:textId="77777777" w:rsidR="00AF34D7" w:rsidRDefault="00A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2E61" w14:textId="77777777" w:rsidR="00AF34D7" w:rsidRDefault="00AF34D7">
      <w:pPr>
        <w:spacing w:after="0" w:line="240" w:lineRule="auto"/>
      </w:pPr>
      <w:r>
        <w:separator/>
      </w:r>
    </w:p>
  </w:footnote>
  <w:footnote w:type="continuationSeparator" w:id="0">
    <w:p w14:paraId="57234E9A" w14:textId="77777777" w:rsidR="00AF34D7" w:rsidRDefault="00AF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9619" w14:textId="77777777" w:rsidR="005F648A" w:rsidRPr="00E21FF9" w:rsidRDefault="005F648A" w:rsidP="005F648A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F93961A" w14:textId="77777777" w:rsidR="005F648A" w:rsidRPr="008F3500" w:rsidRDefault="005F648A" w:rsidP="005F648A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E13"/>
    <w:multiLevelType w:val="hybridMultilevel"/>
    <w:tmpl w:val="9A6EF16A"/>
    <w:lvl w:ilvl="0" w:tplc="95A438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F8D"/>
    <w:multiLevelType w:val="hybridMultilevel"/>
    <w:tmpl w:val="7A6C17B8"/>
    <w:lvl w:ilvl="0" w:tplc="D0F0F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DBE"/>
    <w:multiLevelType w:val="hybridMultilevel"/>
    <w:tmpl w:val="C2780FD6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11D08F9"/>
    <w:multiLevelType w:val="hybridMultilevel"/>
    <w:tmpl w:val="E968BC1A"/>
    <w:lvl w:ilvl="0" w:tplc="AB9631BC">
      <w:start w:val="1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A13E9"/>
    <w:multiLevelType w:val="hybridMultilevel"/>
    <w:tmpl w:val="39A83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B307B"/>
    <w:multiLevelType w:val="multilevel"/>
    <w:tmpl w:val="C212BC00"/>
    <w:lvl w:ilvl="0">
      <w:start w:val="1"/>
      <w:numFmt w:val="decimal"/>
      <w:pStyle w:val="Naslov1"/>
      <w:lvlText w:val="%1"/>
      <w:lvlJc w:val="left"/>
      <w:pPr>
        <w:ind w:left="1000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ind w:left="4264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E0239"/>
    <w:multiLevelType w:val="hybridMultilevel"/>
    <w:tmpl w:val="6910213C"/>
    <w:lvl w:ilvl="0" w:tplc="D34A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C7101"/>
    <w:multiLevelType w:val="hybridMultilevel"/>
    <w:tmpl w:val="9E92D2EE"/>
    <w:lvl w:ilvl="0" w:tplc="96EA0F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C16"/>
    <w:multiLevelType w:val="hybridMultilevel"/>
    <w:tmpl w:val="49D85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F0729"/>
    <w:multiLevelType w:val="hybridMultilevel"/>
    <w:tmpl w:val="239EAB10"/>
    <w:lvl w:ilvl="0" w:tplc="08006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19A4"/>
    <w:multiLevelType w:val="hybridMultilevel"/>
    <w:tmpl w:val="DC44C4A8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B390C65"/>
    <w:multiLevelType w:val="hybridMultilevel"/>
    <w:tmpl w:val="6B368D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B2C57"/>
    <w:multiLevelType w:val="hybridMultilevel"/>
    <w:tmpl w:val="80BC1EBC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20"/>
  </w:num>
  <w:num w:numId="8">
    <w:abstractNumId w:val="4"/>
  </w:num>
  <w:num w:numId="9">
    <w:abstractNumId w:val="21"/>
  </w:num>
  <w:num w:numId="10">
    <w:abstractNumId w:val="17"/>
  </w:num>
  <w:num w:numId="11">
    <w:abstractNumId w:val="22"/>
  </w:num>
  <w:num w:numId="12">
    <w:abstractNumId w:val="29"/>
  </w:num>
  <w:num w:numId="13">
    <w:abstractNumId w:val="13"/>
  </w:num>
  <w:num w:numId="14">
    <w:abstractNumId w:val="9"/>
  </w:num>
  <w:num w:numId="15">
    <w:abstractNumId w:val="16"/>
  </w:num>
  <w:num w:numId="16">
    <w:abstractNumId w:val="7"/>
  </w:num>
  <w:num w:numId="17">
    <w:abstractNumId w:val="11"/>
  </w:num>
  <w:num w:numId="18">
    <w:abstractNumId w:val="8"/>
  </w:num>
  <w:num w:numId="19">
    <w:abstractNumId w:val="11"/>
  </w:num>
  <w:num w:numId="20">
    <w:abstractNumId w:val="11"/>
  </w:num>
  <w:num w:numId="21">
    <w:abstractNumId w:val="1"/>
  </w:num>
  <w:num w:numId="22">
    <w:abstractNumId w:val="19"/>
  </w:num>
  <w:num w:numId="23">
    <w:abstractNumId w:val="18"/>
  </w:num>
  <w:num w:numId="24">
    <w:abstractNumId w:val="11"/>
  </w:num>
  <w:num w:numId="25">
    <w:abstractNumId w:val="24"/>
  </w:num>
  <w:num w:numId="26">
    <w:abstractNumId w:val="26"/>
  </w:num>
  <w:num w:numId="27">
    <w:abstractNumId w:val="11"/>
  </w:num>
  <w:num w:numId="28">
    <w:abstractNumId w:val="25"/>
  </w:num>
  <w:num w:numId="29">
    <w:abstractNumId w:val="23"/>
  </w:num>
  <w:num w:numId="30">
    <w:abstractNumId w:val="11"/>
  </w:num>
  <w:num w:numId="31">
    <w:abstractNumId w:val="2"/>
  </w:num>
  <w:num w:numId="32">
    <w:abstractNumId w:val="28"/>
  </w:num>
  <w:num w:numId="33">
    <w:abstractNumId w:val="1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4"/>
  </w:num>
  <w:num w:numId="44">
    <w:abstractNumId w:val="1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630C"/>
    <w:rsid w:val="00016257"/>
    <w:rsid w:val="00031ECF"/>
    <w:rsid w:val="00043E0D"/>
    <w:rsid w:val="00075E91"/>
    <w:rsid w:val="000851E1"/>
    <w:rsid w:val="00094AF1"/>
    <w:rsid w:val="000A14B8"/>
    <w:rsid w:val="000A2792"/>
    <w:rsid w:val="000A4682"/>
    <w:rsid w:val="000D7D39"/>
    <w:rsid w:val="00114DF0"/>
    <w:rsid w:val="0011502C"/>
    <w:rsid w:val="00131D84"/>
    <w:rsid w:val="00144F18"/>
    <w:rsid w:val="00151D89"/>
    <w:rsid w:val="00156D2C"/>
    <w:rsid w:val="0017066F"/>
    <w:rsid w:val="001903E4"/>
    <w:rsid w:val="0019293E"/>
    <w:rsid w:val="00192EC7"/>
    <w:rsid w:val="0019712C"/>
    <w:rsid w:val="001A0BDF"/>
    <w:rsid w:val="001B11A9"/>
    <w:rsid w:val="00224E05"/>
    <w:rsid w:val="00234344"/>
    <w:rsid w:val="00234DFE"/>
    <w:rsid w:val="00237C26"/>
    <w:rsid w:val="002407C2"/>
    <w:rsid w:val="0024707B"/>
    <w:rsid w:val="0027177E"/>
    <w:rsid w:val="00271F3D"/>
    <w:rsid w:val="002801EB"/>
    <w:rsid w:val="00283EFE"/>
    <w:rsid w:val="00285214"/>
    <w:rsid w:val="00287110"/>
    <w:rsid w:val="002B3201"/>
    <w:rsid w:val="002C461A"/>
    <w:rsid w:val="002D2818"/>
    <w:rsid w:val="002D7A1F"/>
    <w:rsid w:val="00310D75"/>
    <w:rsid w:val="003203F6"/>
    <w:rsid w:val="0035706A"/>
    <w:rsid w:val="00362F83"/>
    <w:rsid w:val="00363111"/>
    <w:rsid w:val="00376076"/>
    <w:rsid w:val="0039335F"/>
    <w:rsid w:val="003A41F6"/>
    <w:rsid w:val="003B07DC"/>
    <w:rsid w:val="003B0E21"/>
    <w:rsid w:val="003D0232"/>
    <w:rsid w:val="003D47AE"/>
    <w:rsid w:val="004050F3"/>
    <w:rsid w:val="00415546"/>
    <w:rsid w:val="00416C83"/>
    <w:rsid w:val="00466918"/>
    <w:rsid w:val="00477140"/>
    <w:rsid w:val="004A20CE"/>
    <w:rsid w:val="004E0980"/>
    <w:rsid w:val="004E3553"/>
    <w:rsid w:val="004E4735"/>
    <w:rsid w:val="004F4701"/>
    <w:rsid w:val="00500663"/>
    <w:rsid w:val="00503F44"/>
    <w:rsid w:val="005139FB"/>
    <w:rsid w:val="0054601A"/>
    <w:rsid w:val="00547906"/>
    <w:rsid w:val="00561FC1"/>
    <w:rsid w:val="0056430A"/>
    <w:rsid w:val="00576643"/>
    <w:rsid w:val="00592375"/>
    <w:rsid w:val="00594A07"/>
    <w:rsid w:val="005B5C28"/>
    <w:rsid w:val="005C4899"/>
    <w:rsid w:val="005D494E"/>
    <w:rsid w:val="005F648A"/>
    <w:rsid w:val="006507DD"/>
    <w:rsid w:val="00656232"/>
    <w:rsid w:val="006606FB"/>
    <w:rsid w:val="006628A4"/>
    <w:rsid w:val="00670D18"/>
    <w:rsid w:val="00681EFB"/>
    <w:rsid w:val="006C5182"/>
    <w:rsid w:val="006C5397"/>
    <w:rsid w:val="007070F4"/>
    <w:rsid w:val="00707241"/>
    <w:rsid w:val="00712AA4"/>
    <w:rsid w:val="00716C07"/>
    <w:rsid w:val="00764295"/>
    <w:rsid w:val="00786BDE"/>
    <w:rsid w:val="007A11FE"/>
    <w:rsid w:val="007D65DB"/>
    <w:rsid w:val="00801E5C"/>
    <w:rsid w:val="00826314"/>
    <w:rsid w:val="00861152"/>
    <w:rsid w:val="00874E76"/>
    <w:rsid w:val="00891B92"/>
    <w:rsid w:val="008A6222"/>
    <w:rsid w:val="008B1C11"/>
    <w:rsid w:val="008D2495"/>
    <w:rsid w:val="00924885"/>
    <w:rsid w:val="00936ED7"/>
    <w:rsid w:val="00945B33"/>
    <w:rsid w:val="009477DE"/>
    <w:rsid w:val="00957AF5"/>
    <w:rsid w:val="009655CF"/>
    <w:rsid w:val="0098271D"/>
    <w:rsid w:val="00985D2F"/>
    <w:rsid w:val="00990C99"/>
    <w:rsid w:val="00992817"/>
    <w:rsid w:val="009929B4"/>
    <w:rsid w:val="00995CC4"/>
    <w:rsid w:val="009B58E0"/>
    <w:rsid w:val="009B5C6F"/>
    <w:rsid w:val="009C6AE9"/>
    <w:rsid w:val="009E6FAB"/>
    <w:rsid w:val="009F45A7"/>
    <w:rsid w:val="00A1514F"/>
    <w:rsid w:val="00A574C8"/>
    <w:rsid w:val="00A75B7E"/>
    <w:rsid w:val="00A84727"/>
    <w:rsid w:val="00A8519F"/>
    <w:rsid w:val="00AB129F"/>
    <w:rsid w:val="00AB7B43"/>
    <w:rsid w:val="00AF34D7"/>
    <w:rsid w:val="00B0789F"/>
    <w:rsid w:val="00B3445A"/>
    <w:rsid w:val="00B37D63"/>
    <w:rsid w:val="00B7584E"/>
    <w:rsid w:val="00B85097"/>
    <w:rsid w:val="00B862A5"/>
    <w:rsid w:val="00BA29CF"/>
    <w:rsid w:val="00BD69AD"/>
    <w:rsid w:val="00BE32CD"/>
    <w:rsid w:val="00C02DDA"/>
    <w:rsid w:val="00C770DF"/>
    <w:rsid w:val="00D15AD2"/>
    <w:rsid w:val="00D20E8E"/>
    <w:rsid w:val="00D27658"/>
    <w:rsid w:val="00D304BD"/>
    <w:rsid w:val="00D94452"/>
    <w:rsid w:val="00DD7838"/>
    <w:rsid w:val="00DE526C"/>
    <w:rsid w:val="00DF01D5"/>
    <w:rsid w:val="00E12827"/>
    <w:rsid w:val="00E32903"/>
    <w:rsid w:val="00E33727"/>
    <w:rsid w:val="00E47D2D"/>
    <w:rsid w:val="00E553FA"/>
    <w:rsid w:val="00E70F17"/>
    <w:rsid w:val="00E75E92"/>
    <w:rsid w:val="00EA18B3"/>
    <w:rsid w:val="00EC17D4"/>
    <w:rsid w:val="00EF0CDE"/>
    <w:rsid w:val="00EF0E6F"/>
    <w:rsid w:val="00F2284E"/>
    <w:rsid w:val="00F50E8B"/>
    <w:rsid w:val="00FB4E2F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93F6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257"/>
  </w:style>
  <w:style w:type="paragraph" w:styleId="Naslov1">
    <w:name w:val="heading 1"/>
    <w:aliases w:val="NASLOV 1"/>
    <w:basedOn w:val="Navaden"/>
    <w:next w:val="Navaden"/>
    <w:link w:val="Naslov1Znak"/>
    <w:qFormat/>
    <w:rsid w:val="006628A4"/>
    <w:pPr>
      <w:keepNext/>
      <w:pageBreakBefore/>
      <w:numPr>
        <w:numId w:val="34"/>
      </w:numPr>
      <w:spacing w:before="240" w:after="240" w:line="276" w:lineRule="auto"/>
      <w:ind w:left="431" w:hanging="431"/>
      <w:jc w:val="both"/>
      <w:outlineLvl w:val="0"/>
    </w:pPr>
    <w:rPr>
      <w:rFonts w:eastAsia="Calibri" w:cs="Times New Roman"/>
      <w:b/>
      <w:color w:val="2E74B5" w:themeColor="accent1" w:themeShade="BF"/>
      <w:kern w:val="28"/>
      <w:lang w:eastAsia="sl-SI"/>
    </w:rPr>
  </w:style>
  <w:style w:type="paragraph" w:styleId="Naslov2">
    <w:name w:val="heading 2"/>
    <w:aliases w:val="PodPoglavje,Poglavje 2,rc_planiranje_2"/>
    <w:basedOn w:val="Navaden"/>
    <w:next w:val="Navaden"/>
    <w:link w:val="Naslov2Znak"/>
    <w:unhideWhenUsed/>
    <w:qFormat/>
    <w:rsid w:val="006628A4"/>
    <w:pPr>
      <w:keepNext/>
      <w:numPr>
        <w:ilvl w:val="1"/>
        <w:numId w:val="34"/>
      </w:numPr>
      <w:tabs>
        <w:tab w:val="left" w:pos="709"/>
      </w:tabs>
      <w:spacing w:before="240" w:after="240" w:line="276" w:lineRule="auto"/>
      <w:ind w:left="567"/>
      <w:jc w:val="both"/>
      <w:outlineLvl w:val="1"/>
    </w:pPr>
    <w:rPr>
      <w:rFonts w:eastAsia="Calibri" w:cs="Times New Roman"/>
      <w:b/>
      <w:smallCaps/>
      <w:color w:val="2E74B5" w:themeColor="accent1" w:themeShade="BF"/>
      <w:lang w:eastAsia="fr-FR"/>
    </w:rPr>
  </w:style>
  <w:style w:type="paragraph" w:styleId="Naslov3">
    <w:name w:val="heading 3"/>
    <w:aliases w:val="Heading 3 Char,PodPodPoglavje,Poglavje 3,PodPodPoglavje Znak,PVO-3"/>
    <w:basedOn w:val="Navaden"/>
    <w:next w:val="Navaden"/>
    <w:link w:val="Naslov3Znak"/>
    <w:unhideWhenUsed/>
    <w:qFormat/>
    <w:rsid w:val="006628A4"/>
    <w:pPr>
      <w:keepNext/>
      <w:numPr>
        <w:ilvl w:val="2"/>
        <w:numId w:val="34"/>
      </w:numPr>
      <w:spacing w:before="240" w:after="240" w:line="276" w:lineRule="auto"/>
      <w:ind w:left="720"/>
      <w:outlineLvl w:val="2"/>
    </w:pPr>
    <w:rPr>
      <w:rFonts w:eastAsia="Times New Roman" w:cs="Times New Roman"/>
      <w:smallCaps/>
      <w:color w:val="2E74B5" w:themeColor="accent1" w:themeShade="BF"/>
      <w:kern w:val="28"/>
      <w:lang w:eastAsia="fr-FR"/>
    </w:rPr>
  </w:style>
  <w:style w:type="paragraph" w:styleId="Naslov4">
    <w:name w:val="heading 4"/>
    <w:aliases w:val="PVO-4"/>
    <w:basedOn w:val="Navaden"/>
    <w:next w:val="Navaden"/>
    <w:link w:val="Naslov4Znak"/>
    <w:unhideWhenUsed/>
    <w:qFormat/>
    <w:rsid w:val="006628A4"/>
    <w:pPr>
      <w:keepNext/>
      <w:numPr>
        <w:ilvl w:val="3"/>
        <w:numId w:val="34"/>
      </w:numPr>
      <w:spacing w:before="240" w:after="120" w:line="240" w:lineRule="auto"/>
      <w:jc w:val="both"/>
      <w:outlineLvl w:val="3"/>
    </w:pPr>
    <w:rPr>
      <w:rFonts w:eastAsia="Calibri" w:cs="Times New Roman"/>
      <w:bCs/>
      <w:i/>
      <w:smallCaps/>
      <w:color w:val="0070C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6628A4"/>
    <w:pPr>
      <w:numPr>
        <w:ilvl w:val="4"/>
        <w:numId w:val="34"/>
      </w:numPr>
      <w:snapToGrid w:val="0"/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6628A4"/>
    <w:pPr>
      <w:numPr>
        <w:ilvl w:val="5"/>
        <w:numId w:val="34"/>
      </w:numPr>
      <w:snapToGri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6628A4"/>
    <w:pPr>
      <w:numPr>
        <w:ilvl w:val="6"/>
        <w:numId w:val="34"/>
      </w:numPr>
      <w:snapToGrid w:val="0"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nhideWhenUsed/>
    <w:qFormat/>
    <w:rsid w:val="006628A4"/>
    <w:pPr>
      <w:numPr>
        <w:ilvl w:val="7"/>
        <w:numId w:val="34"/>
      </w:numPr>
      <w:snapToGrid w:val="0"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nhideWhenUsed/>
    <w:qFormat/>
    <w:rsid w:val="006628A4"/>
    <w:pPr>
      <w:numPr>
        <w:ilvl w:val="8"/>
        <w:numId w:val="34"/>
      </w:numPr>
      <w:snapToGri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MSSnas">
    <w:name w:val="MSS_nas"/>
    <w:rsid w:val="00861152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DF01D5"/>
    <w:pPr>
      <w:ind w:left="720"/>
      <w:contextualSpacing/>
    </w:pPr>
  </w:style>
  <w:style w:type="character" w:customStyle="1" w:styleId="OddelekZnak1">
    <w:name w:val="Oddelek Znak1"/>
    <w:link w:val="Oddelek"/>
    <w:rsid w:val="00DF01D5"/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avaden"/>
    <w:qFormat/>
    <w:rsid w:val="00BA29CF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BA29CF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A29C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BA29CF"/>
    <w:rPr>
      <w:rFonts w:ascii="Arial" w:eastAsia="Times New Roman" w:hAnsi="Arial" w:cs="Times New Roman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BA29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82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28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28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28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28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2827"/>
    <w:rPr>
      <w:b/>
      <w:bCs/>
      <w:sz w:val="20"/>
      <w:szCs w:val="20"/>
    </w:rPr>
  </w:style>
  <w:style w:type="character" w:customStyle="1" w:styleId="highlight1">
    <w:name w:val="highlight1"/>
    <w:basedOn w:val="Privzetapisavaodstavka"/>
    <w:rsid w:val="002C461A"/>
    <w:rPr>
      <w:shd w:val="clear" w:color="auto" w:fill="FFFF88"/>
    </w:rPr>
  </w:style>
  <w:style w:type="character" w:customStyle="1" w:styleId="Naslov1Znak">
    <w:name w:val="Naslov 1 Znak"/>
    <w:aliases w:val="NASLOV 1 Znak"/>
    <w:basedOn w:val="Privzetapisavaodstavka"/>
    <w:link w:val="Naslov1"/>
    <w:rsid w:val="006628A4"/>
    <w:rPr>
      <w:rFonts w:eastAsia="Calibri" w:cs="Times New Roman"/>
      <w:b/>
      <w:color w:val="2E74B5" w:themeColor="accent1" w:themeShade="BF"/>
      <w:kern w:val="28"/>
      <w:lang w:eastAsia="sl-SI"/>
    </w:rPr>
  </w:style>
  <w:style w:type="character" w:customStyle="1" w:styleId="Naslov2Znak">
    <w:name w:val="Naslov 2 Znak"/>
    <w:aliases w:val="PodPoglavje Znak,Poglavje 2 Znak,rc_planiranje_2 Znak"/>
    <w:basedOn w:val="Privzetapisavaodstavka"/>
    <w:link w:val="Naslov2"/>
    <w:rsid w:val="006628A4"/>
    <w:rPr>
      <w:rFonts w:eastAsia="Calibri" w:cs="Times New Roman"/>
      <w:b/>
      <w:smallCaps/>
      <w:color w:val="2E74B5" w:themeColor="accent1" w:themeShade="BF"/>
      <w:lang w:eastAsia="fr-FR"/>
    </w:rPr>
  </w:style>
  <w:style w:type="character" w:customStyle="1" w:styleId="Naslov3Znak">
    <w:name w:val="Naslov 3 Znak"/>
    <w:aliases w:val="Heading 3 Char Znak,PodPodPoglavje Znak1,Poglavje 3 Znak,PodPodPoglavje Znak Znak,PVO-3 Znak"/>
    <w:basedOn w:val="Privzetapisavaodstavka"/>
    <w:link w:val="Naslov3"/>
    <w:rsid w:val="006628A4"/>
    <w:rPr>
      <w:rFonts w:eastAsia="Times New Roman" w:cs="Times New Roman"/>
      <w:smallCaps/>
      <w:color w:val="2E74B5" w:themeColor="accent1" w:themeShade="BF"/>
      <w:kern w:val="28"/>
      <w:lang w:eastAsia="fr-FR"/>
    </w:rPr>
  </w:style>
  <w:style w:type="character" w:customStyle="1" w:styleId="Naslov4Znak">
    <w:name w:val="Naslov 4 Znak"/>
    <w:aliases w:val="PVO-4 Znak"/>
    <w:basedOn w:val="Privzetapisavaodstavka"/>
    <w:link w:val="Naslov4"/>
    <w:rsid w:val="006628A4"/>
    <w:rPr>
      <w:rFonts w:eastAsia="Calibri" w:cs="Times New Roman"/>
      <w:bCs/>
      <w:i/>
      <w:smallCaps/>
      <w:color w:val="0070C0"/>
      <w:lang w:eastAsia="sl-SI"/>
    </w:rPr>
  </w:style>
  <w:style w:type="character" w:customStyle="1" w:styleId="Naslov5Znak">
    <w:name w:val="Naslov 5 Znak"/>
    <w:basedOn w:val="Privzetapisavaodstavka"/>
    <w:link w:val="Naslov5"/>
    <w:rsid w:val="006628A4"/>
    <w:rPr>
      <w:rFonts w:ascii="Arial" w:eastAsia="Times New Roman" w:hAnsi="Arial" w:cs="Times New Roman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628A4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628A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628A4"/>
    <w:rPr>
      <w:rFonts w:ascii="Arial" w:eastAsia="Times New Roman" w:hAnsi="Arial" w:cs="Times New Roman"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6628A4"/>
    <w:rPr>
      <w:rFonts w:ascii="Arial" w:eastAsia="Times New Roman" w:hAnsi="Arial" w:cs="Times New Roman"/>
      <w:b/>
      <w:i/>
      <w:sz w:val="18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628A4"/>
    <w:pPr>
      <w:spacing w:after="0" w:line="240" w:lineRule="auto"/>
    </w:pPr>
    <w:rPr>
      <w:rFonts w:ascii="Consolas" w:eastAsia="Calibri" w:hAnsi="Consolas" w:cs="Consolas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628A4"/>
    <w:rPr>
      <w:rFonts w:ascii="Consolas" w:eastAsia="Calibri" w:hAnsi="Consolas" w:cs="Consolas"/>
      <w:sz w:val="21"/>
      <w:szCs w:val="21"/>
      <w:lang w:eastAsia="sl-SI"/>
    </w:rPr>
  </w:style>
  <w:style w:type="paragraph" w:styleId="Brezrazmikov">
    <w:name w:val="No Spacing"/>
    <w:uiPriority w:val="1"/>
    <w:qFormat/>
    <w:rsid w:val="009929B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reformatted">
    <w:name w:val="Preformatted"/>
    <w:basedOn w:val="Navaden"/>
    <w:rsid w:val="00E70F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2-01-3531" TargetMode="External"/><Relationship Id="rId26" Type="http://schemas.openxmlformats.org/officeDocument/2006/relationships/hyperlink" Target="http://www.uradni-list.si/1/objava.jsp?sop=2007-01-098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uradni-list.si/1/objava.jsp?sop=2002-21-0047" TargetMode="External"/><Relationship Id="rId34" Type="http://schemas.openxmlformats.org/officeDocument/2006/relationships/hyperlink" Target="http://www.uradni-list.si/1/objava.jsp?sop=2018-01-0544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12-01-1700" TargetMode="External"/><Relationship Id="rId25" Type="http://schemas.openxmlformats.org/officeDocument/2006/relationships/hyperlink" Target="http://www.uradni-list.si/1/objava.jsp?sop=2006-01-1063" TargetMode="External"/><Relationship Id="rId33" Type="http://schemas.openxmlformats.org/officeDocument/2006/relationships/hyperlink" Target="http://www.uradni-list.si/1/objava.jsp?sop=2017-01-3415" TargetMode="External"/><Relationship Id="rId38" Type="http://schemas.openxmlformats.org/officeDocument/2006/relationships/hyperlink" Target="http://www.uradni-list.si/1/objava.jsp?sop=2017-01-20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1-01-2714" TargetMode="External"/><Relationship Id="rId20" Type="http://schemas.openxmlformats.org/officeDocument/2006/relationships/hyperlink" Target="http://www.uradni-list.si/1/objava.jsp?sop=2001-01-2438" TargetMode="External"/><Relationship Id="rId29" Type="http://schemas.openxmlformats.org/officeDocument/2006/relationships/hyperlink" Target="http://www.uradni-list.si/1/objava.jsp?sop=2011-01-410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uradni-list.si/1/objava.jsp?sop=2004-01-4708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://www.uradni-list.si/1/objava.jsp?sop=2012-01-3531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8-01-0544" TargetMode="External"/><Relationship Id="rId23" Type="http://schemas.openxmlformats.org/officeDocument/2006/relationships/hyperlink" Target="http://www.uradni-list.si/1/objava.jsp?sop=2003-01-4610" TargetMode="External"/><Relationship Id="rId28" Type="http://schemas.openxmlformats.org/officeDocument/2006/relationships/hyperlink" Target="http://www.uradni-list.si/1/objava.jsp?sop=2010-01-4027" TargetMode="External"/><Relationship Id="rId36" Type="http://schemas.openxmlformats.org/officeDocument/2006/relationships/hyperlink" Target="http://www.uradni-list.si/1/objava.jsp?sop=2012-01-170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7-01-2065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7-01-3415" TargetMode="External"/><Relationship Id="rId22" Type="http://schemas.openxmlformats.org/officeDocument/2006/relationships/hyperlink" Target="http://www.uradni-list.si/1/objava.jsp?sop=2003-01-2693" TargetMode="External"/><Relationship Id="rId27" Type="http://schemas.openxmlformats.org/officeDocument/2006/relationships/hyperlink" Target="http://www.uradni-list.si/1/objava.jsp?sop=2010-01-1482" TargetMode="External"/><Relationship Id="rId30" Type="http://schemas.openxmlformats.org/officeDocument/2006/relationships/hyperlink" Target="http://www.uradni-list.si/1/objava.jsp?sop=2012-01-2579" TargetMode="External"/><Relationship Id="rId35" Type="http://schemas.openxmlformats.org/officeDocument/2006/relationships/hyperlink" Target="http://www.uradni-list.si/1/objava.jsp?sop=2011-01-2714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1EAAA-A184-45DF-8BB0-1B36CDFE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Srečko Kokelj</cp:lastModifiedBy>
  <cp:revision>2</cp:revision>
  <cp:lastPrinted>2016-06-30T11:38:00Z</cp:lastPrinted>
  <dcterms:created xsi:type="dcterms:W3CDTF">2018-10-11T12:37:00Z</dcterms:created>
  <dcterms:modified xsi:type="dcterms:W3CDTF">2018-10-11T12:37:00Z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