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648"/>
        <w:gridCol w:w="573"/>
        <w:gridCol w:w="223"/>
        <w:gridCol w:w="2208"/>
      </w:tblGrid>
      <w:tr w:rsidR="00757CC0" w:rsidRPr="00437AA0" w:rsidTr="00947A01">
        <w:trPr>
          <w:gridAfter w:val="3"/>
          <w:wAfter w:w="3004" w:type="dxa"/>
        </w:trPr>
        <w:tc>
          <w:tcPr>
            <w:tcW w:w="6196" w:type="dxa"/>
            <w:gridSpan w:val="2"/>
          </w:tcPr>
          <w:p w:rsidR="00757CC0" w:rsidRPr="008F5798" w:rsidRDefault="00757CC0" w:rsidP="00E51C83">
            <w:pPr>
              <w:pStyle w:val="Neotevilenodstavek"/>
              <w:spacing w:before="0" w:after="0" w:line="260" w:lineRule="exact"/>
              <w:jc w:val="left"/>
              <w:rPr>
                <w:sz w:val="20"/>
                <w:szCs w:val="20"/>
                <w:lang w:val="sl-SI"/>
              </w:rPr>
            </w:pPr>
            <w:r w:rsidRPr="008F5798">
              <w:rPr>
                <w:sz w:val="20"/>
                <w:szCs w:val="20"/>
                <w:lang w:val="sl-SI"/>
              </w:rPr>
              <w:t xml:space="preserve">Številka: </w:t>
            </w:r>
            <w:r w:rsidR="00E51C83">
              <w:rPr>
                <w:sz w:val="20"/>
                <w:szCs w:val="20"/>
                <w:lang w:val="sl-SI"/>
              </w:rPr>
              <w:t>411-4/2018</w:t>
            </w:r>
            <w:r w:rsidR="0038258E">
              <w:rPr>
                <w:sz w:val="20"/>
                <w:szCs w:val="20"/>
                <w:lang w:val="sl-SI"/>
              </w:rPr>
              <w:t>/19</w:t>
            </w:r>
          </w:p>
        </w:tc>
      </w:tr>
      <w:tr w:rsidR="00757CC0" w:rsidRPr="00437AA0" w:rsidTr="00947A01">
        <w:trPr>
          <w:gridAfter w:val="3"/>
          <w:wAfter w:w="3004" w:type="dxa"/>
        </w:trPr>
        <w:tc>
          <w:tcPr>
            <w:tcW w:w="6196" w:type="dxa"/>
            <w:gridSpan w:val="2"/>
          </w:tcPr>
          <w:p w:rsidR="00757CC0" w:rsidRPr="00437AA0" w:rsidRDefault="00757CC0" w:rsidP="00E51C83">
            <w:pPr>
              <w:pStyle w:val="Neotevilenodstavek"/>
              <w:spacing w:before="0" w:after="0" w:line="260" w:lineRule="exact"/>
              <w:jc w:val="left"/>
              <w:rPr>
                <w:sz w:val="20"/>
                <w:szCs w:val="20"/>
                <w:lang w:val="sl-SI"/>
              </w:rPr>
            </w:pPr>
            <w:r w:rsidRPr="00437AA0">
              <w:rPr>
                <w:sz w:val="20"/>
                <w:szCs w:val="20"/>
                <w:lang w:val="sl-SI"/>
              </w:rPr>
              <w:t xml:space="preserve">Ljubljana, </w:t>
            </w:r>
            <w:r w:rsidR="00847ECC">
              <w:rPr>
                <w:sz w:val="20"/>
                <w:szCs w:val="20"/>
                <w:lang w:val="sl-SI"/>
              </w:rPr>
              <w:t>15. 5</w:t>
            </w:r>
            <w:r w:rsidR="00E51C83">
              <w:rPr>
                <w:sz w:val="20"/>
                <w:szCs w:val="20"/>
                <w:lang w:val="sl-SI"/>
              </w:rPr>
              <w:t>. 201</w:t>
            </w:r>
            <w:r w:rsidR="00847ECC">
              <w:rPr>
                <w:sz w:val="20"/>
                <w:szCs w:val="20"/>
                <w:lang w:val="sl-SI"/>
              </w:rPr>
              <w:t>9</w:t>
            </w:r>
          </w:p>
        </w:tc>
      </w:tr>
      <w:tr w:rsidR="00757CC0" w:rsidRPr="00437AA0" w:rsidTr="00947A01">
        <w:trPr>
          <w:gridAfter w:val="3"/>
          <w:wAfter w:w="3004" w:type="dxa"/>
        </w:trPr>
        <w:tc>
          <w:tcPr>
            <w:tcW w:w="6196" w:type="dxa"/>
            <w:gridSpan w:val="2"/>
          </w:tcPr>
          <w:p w:rsidR="00757CC0" w:rsidRPr="00437AA0" w:rsidRDefault="00757CC0" w:rsidP="00DB78AF">
            <w:pPr>
              <w:spacing w:line="260" w:lineRule="exact"/>
              <w:rPr>
                <w:rFonts w:cs="Arial"/>
                <w:szCs w:val="20"/>
              </w:rPr>
            </w:pPr>
          </w:p>
          <w:p w:rsidR="00757CC0" w:rsidRPr="00437AA0" w:rsidRDefault="00757CC0" w:rsidP="00DB78AF">
            <w:pPr>
              <w:spacing w:line="260" w:lineRule="exact"/>
              <w:rPr>
                <w:rFonts w:cs="Arial"/>
                <w:szCs w:val="20"/>
              </w:rPr>
            </w:pPr>
            <w:r w:rsidRPr="00437AA0">
              <w:rPr>
                <w:rFonts w:cs="Arial"/>
                <w:szCs w:val="20"/>
              </w:rPr>
              <w:t>GENERALNI SEKRETARIAT VLADE REPUBLIKE SLOVENIJE</w:t>
            </w:r>
          </w:p>
          <w:p w:rsidR="00757CC0" w:rsidRPr="00437AA0" w:rsidRDefault="004F41AD" w:rsidP="00DB78AF">
            <w:pPr>
              <w:spacing w:line="260" w:lineRule="exact"/>
              <w:rPr>
                <w:rFonts w:cs="Arial"/>
                <w:szCs w:val="20"/>
              </w:rPr>
            </w:pPr>
            <w:hyperlink r:id="rId8" w:history="1">
              <w:r w:rsidR="00154DC1" w:rsidRPr="00301E2E">
                <w:rPr>
                  <w:rStyle w:val="Hiperpovezava"/>
                  <w:rFonts w:cs="Arial"/>
                  <w:szCs w:val="20"/>
                </w:rPr>
                <w:t>gp.gs@gov.si</w:t>
              </w:r>
            </w:hyperlink>
          </w:p>
          <w:p w:rsidR="00757CC0" w:rsidRPr="00437AA0" w:rsidRDefault="00757CC0" w:rsidP="00DB78AF">
            <w:pPr>
              <w:spacing w:line="260" w:lineRule="exact"/>
              <w:rPr>
                <w:rFonts w:cs="Arial"/>
                <w:szCs w:val="20"/>
              </w:rPr>
            </w:pPr>
          </w:p>
        </w:tc>
      </w:tr>
      <w:tr w:rsidR="00757CC0" w:rsidRPr="00437AA0" w:rsidTr="00947A01">
        <w:tc>
          <w:tcPr>
            <w:tcW w:w="9200" w:type="dxa"/>
            <w:gridSpan w:val="5"/>
          </w:tcPr>
          <w:p w:rsidR="00757CC0" w:rsidRPr="00A604FF" w:rsidRDefault="00CA37AB" w:rsidP="008F5798">
            <w:pPr>
              <w:ind w:left="1410" w:hanging="1410"/>
              <w:jc w:val="both"/>
              <w:rPr>
                <w:rFonts w:cs="Arial"/>
                <w:b/>
                <w:szCs w:val="20"/>
              </w:rPr>
            </w:pPr>
            <w:r w:rsidRPr="00437AA0">
              <w:rPr>
                <w:b/>
                <w:szCs w:val="20"/>
              </w:rPr>
              <w:t>ZADEVA:</w:t>
            </w:r>
            <w:r w:rsidR="0026639A" w:rsidRPr="00437AA0">
              <w:rPr>
                <w:rFonts w:cs="Arial"/>
                <w:b/>
                <w:szCs w:val="20"/>
              </w:rPr>
              <w:tab/>
            </w:r>
            <w:bookmarkStart w:id="0" w:name="_Hlk511287015"/>
            <w:r w:rsidR="0026639A" w:rsidRPr="00F244E4">
              <w:rPr>
                <w:rFonts w:cs="Arial"/>
                <w:b/>
                <w:szCs w:val="20"/>
              </w:rPr>
              <w:t xml:space="preserve">Soglasje </w:t>
            </w:r>
            <w:r w:rsidR="00FA2A59">
              <w:rPr>
                <w:rFonts w:cs="Arial"/>
                <w:b/>
                <w:szCs w:val="20"/>
              </w:rPr>
              <w:t>D</w:t>
            </w:r>
            <w:r w:rsidR="00FA2A59" w:rsidRPr="00FA2A59">
              <w:rPr>
                <w:rFonts w:cs="Arial"/>
                <w:b/>
                <w:szCs w:val="20"/>
              </w:rPr>
              <w:t>om</w:t>
            </w:r>
            <w:r w:rsidR="00FA2A59">
              <w:rPr>
                <w:rFonts w:cs="Arial"/>
                <w:b/>
                <w:szCs w:val="20"/>
              </w:rPr>
              <w:t>u</w:t>
            </w:r>
            <w:r w:rsidR="00FA2A59" w:rsidRPr="00FA2A59">
              <w:rPr>
                <w:rFonts w:cs="Arial"/>
                <w:b/>
                <w:szCs w:val="20"/>
              </w:rPr>
              <w:t xml:space="preserve"> upokojencev dr. </w:t>
            </w:r>
            <w:r w:rsidR="00FA2A59">
              <w:rPr>
                <w:rFonts w:cs="Arial"/>
                <w:b/>
                <w:szCs w:val="20"/>
              </w:rPr>
              <w:t>F</w:t>
            </w:r>
            <w:r w:rsidR="00FA2A59" w:rsidRPr="00FA2A59">
              <w:rPr>
                <w:rFonts w:cs="Arial"/>
                <w:b/>
                <w:szCs w:val="20"/>
              </w:rPr>
              <w:t xml:space="preserve">ranceta </w:t>
            </w:r>
            <w:proofErr w:type="spellStart"/>
            <w:r w:rsidR="00FA2A59">
              <w:rPr>
                <w:rFonts w:cs="Arial"/>
                <w:b/>
                <w:szCs w:val="20"/>
              </w:rPr>
              <w:t>B</w:t>
            </w:r>
            <w:r w:rsidR="00FA2A59" w:rsidRPr="00FA2A59">
              <w:rPr>
                <w:rFonts w:cs="Arial"/>
                <w:b/>
                <w:szCs w:val="20"/>
              </w:rPr>
              <w:t>ergelja</w:t>
            </w:r>
            <w:proofErr w:type="spellEnd"/>
            <w:r w:rsidR="00FA2A59" w:rsidRPr="00FA2A59">
              <w:rPr>
                <w:rFonts w:cs="Arial"/>
                <w:b/>
                <w:szCs w:val="20"/>
              </w:rPr>
              <w:t xml:space="preserve">, </w:t>
            </w:r>
            <w:r w:rsidR="00FA2A59">
              <w:rPr>
                <w:rFonts w:cs="Arial"/>
                <w:b/>
                <w:szCs w:val="20"/>
              </w:rPr>
              <w:t>J</w:t>
            </w:r>
            <w:r w:rsidR="00FA2A59" w:rsidRPr="00FA2A59">
              <w:rPr>
                <w:rFonts w:cs="Arial"/>
                <w:b/>
                <w:szCs w:val="20"/>
              </w:rPr>
              <w:t>esenice</w:t>
            </w:r>
            <w:r w:rsidR="00FC57B1">
              <w:rPr>
                <w:rFonts w:cs="Arial"/>
                <w:b/>
                <w:szCs w:val="20"/>
              </w:rPr>
              <w:t>,</w:t>
            </w:r>
            <w:r w:rsidR="00FA2A59">
              <w:rPr>
                <w:rFonts w:cs="Arial"/>
                <w:b/>
                <w:szCs w:val="20"/>
              </w:rPr>
              <w:t xml:space="preserve"> </w:t>
            </w:r>
            <w:r w:rsidR="0026639A" w:rsidRPr="00F244E4">
              <w:rPr>
                <w:rFonts w:cs="Arial"/>
                <w:b/>
                <w:szCs w:val="20"/>
              </w:rPr>
              <w:t>za sprejem odločitve o ugotovitvi javnega interesa za sklenitev javno-zasebnega partnerstva</w:t>
            </w:r>
            <w:bookmarkEnd w:id="0"/>
            <w:r w:rsidR="0026639A" w:rsidRPr="00F244E4">
              <w:rPr>
                <w:rFonts w:cs="Arial"/>
                <w:b/>
                <w:szCs w:val="20"/>
              </w:rPr>
              <w:t xml:space="preserve"> </w:t>
            </w:r>
            <w:r w:rsidR="009D682F" w:rsidRPr="00F244E4">
              <w:rPr>
                <w:rFonts w:cs="Arial"/>
                <w:b/>
                <w:szCs w:val="20"/>
              </w:rPr>
              <w:t xml:space="preserve">- </w:t>
            </w:r>
            <w:r w:rsidRPr="00F244E4">
              <w:rPr>
                <w:rFonts w:cs="Arial"/>
                <w:b/>
                <w:szCs w:val="20"/>
              </w:rPr>
              <w:t>predlog za obravnavo</w:t>
            </w:r>
          </w:p>
        </w:tc>
      </w:tr>
      <w:tr w:rsidR="00757CC0" w:rsidRPr="00437AA0" w:rsidTr="00947A01">
        <w:tc>
          <w:tcPr>
            <w:tcW w:w="9200" w:type="dxa"/>
            <w:gridSpan w:val="5"/>
          </w:tcPr>
          <w:p w:rsidR="00757CC0" w:rsidRPr="00437AA0" w:rsidRDefault="00757CC0" w:rsidP="00DB78AF">
            <w:pPr>
              <w:pStyle w:val="Poglavje"/>
              <w:spacing w:before="0" w:after="0" w:line="260" w:lineRule="exact"/>
              <w:jc w:val="left"/>
              <w:rPr>
                <w:sz w:val="20"/>
                <w:szCs w:val="20"/>
              </w:rPr>
            </w:pPr>
            <w:r w:rsidRPr="00437AA0">
              <w:rPr>
                <w:sz w:val="20"/>
                <w:szCs w:val="20"/>
              </w:rPr>
              <w:t>1. Predlog sklepov vlade:</w:t>
            </w:r>
          </w:p>
        </w:tc>
      </w:tr>
      <w:tr w:rsidR="00757CC0" w:rsidRPr="00437AA0" w:rsidTr="00947A01">
        <w:tc>
          <w:tcPr>
            <w:tcW w:w="9200" w:type="dxa"/>
            <w:gridSpan w:val="5"/>
          </w:tcPr>
          <w:p w:rsidR="00196DF0" w:rsidRPr="00437AA0" w:rsidRDefault="00196DF0" w:rsidP="002C0792">
            <w:pPr>
              <w:pStyle w:val="Neotevilenodstavek"/>
              <w:spacing w:line="260" w:lineRule="exact"/>
              <w:rPr>
                <w:rFonts w:cs="Arial"/>
                <w:iCs/>
                <w:sz w:val="20"/>
                <w:szCs w:val="20"/>
                <w:lang w:val="sl-SI"/>
              </w:rPr>
            </w:pPr>
            <w:r w:rsidRPr="00437AA0">
              <w:rPr>
                <w:rFonts w:cs="Arial"/>
                <w:iCs/>
                <w:sz w:val="20"/>
                <w:szCs w:val="20"/>
                <w:lang w:val="sl-SI"/>
              </w:rPr>
              <w:t xml:space="preserve">Na podlagi </w:t>
            </w:r>
            <w:r w:rsidR="00FB7D52">
              <w:rPr>
                <w:rFonts w:cs="Arial"/>
                <w:iCs/>
                <w:sz w:val="20"/>
                <w:szCs w:val="20"/>
                <w:lang w:val="sl-SI"/>
              </w:rPr>
              <w:t xml:space="preserve">drugega odstavka </w:t>
            </w:r>
            <w:r w:rsidRPr="00437AA0">
              <w:rPr>
                <w:rFonts w:cs="Arial"/>
                <w:iCs/>
                <w:sz w:val="20"/>
                <w:szCs w:val="20"/>
                <w:lang w:val="sl-SI"/>
              </w:rPr>
              <w:t>11. člena Zakona o javno-zasebnem partnerstv</w:t>
            </w:r>
            <w:r w:rsidR="000516BC">
              <w:rPr>
                <w:rFonts w:cs="Arial"/>
                <w:iCs/>
                <w:sz w:val="20"/>
                <w:szCs w:val="20"/>
                <w:lang w:val="sl-SI"/>
              </w:rPr>
              <w:t xml:space="preserve">u (Uradni list RS, št. 127/06), </w:t>
            </w:r>
            <w:r w:rsidR="00DE0365">
              <w:rPr>
                <w:rFonts w:cs="Arial"/>
                <w:iCs/>
                <w:sz w:val="20"/>
                <w:szCs w:val="20"/>
                <w:lang w:val="sl-SI"/>
              </w:rPr>
              <w:t xml:space="preserve">je </w:t>
            </w:r>
            <w:r w:rsidR="008C6540" w:rsidRPr="00437AA0">
              <w:rPr>
                <w:rFonts w:cs="Arial"/>
                <w:iCs/>
                <w:sz w:val="20"/>
                <w:szCs w:val="20"/>
                <w:lang w:val="sl-SI"/>
              </w:rPr>
              <w:t xml:space="preserve">Vlada Republike Slovenije na _____. redni seji dne _________ pod točko ____  </w:t>
            </w:r>
            <w:r w:rsidR="00DE0365">
              <w:rPr>
                <w:rFonts w:cs="Arial"/>
                <w:iCs/>
                <w:sz w:val="20"/>
                <w:szCs w:val="20"/>
                <w:lang w:val="sl-SI"/>
              </w:rPr>
              <w:t>sprejela naslednji</w:t>
            </w:r>
          </w:p>
          <w:p w:rsidR="000C22FD" w:rsidRPr="00437AA0" w:rsidRDefault="000C22FD" w:rsidP="00DB78AF">
            <w:pPr>
              <w:pStyle w:val="Neotevilenodstavek"/>
              <w:spacing w:before="0" w:after="0" w:line="260" w:lineRule="exact"/>
              <w:rPr>
                <w:rFonts w:cs="Arial"/>
                <w:iCs/>
                <w:sz w:val="20"/>
                <w:szCs w:val="20"/>
                <w:lang w:val="sl-SI"/>
              </w:rPr>
            </w:pPr>
          </w:p>
          <w:p w:rsidR="00757CC0" w:rsidRPr="00437AA0" w:rsidRDefault="00757CC0" w:rsidP="00DB78AF">
            <w:pPr>
              <w:widowControl w:val="0"/>
              <w:autoSpaceDE w:val="0"/>
              <w:autoSpaceDN w:val="0"/>
              <w:adjustRightInd w:val="0"/>
              <w:spacing w:line="240" w:lineRule="atLeast"/>
              <w:jc w:val="center"/>
              <w:rPr>
                <w:rFonts w:cs="Arial"/>
                <w:b/>
                <w:iCs/>
                <w:szCs w:val="20"/>
                <w:lang w:eastAsia="sl-SI"/>
              </w:rPr>
            </w:pPr>
            <w:r w:rsidRPr="00437AA0">
              <w:rPr>
                <w:rFonts w:cs="Arial"/>
                <w:b/>
                <w:iCs/>
                <w:szCs w:val="20"/>
                <w:lang w:eastAsia="sl-SI"/>
              </w:rPr>
              <w:t>S K L E P:</w:t>
            </w:r>
          </w:p>
          <w:p w:rsidR="00757CC0" w:rsidRPr="00437AA0" w:rsidRDefault="00757CC0" w:rsidP="00DB78AF">
            <w:pPr>
              <w:pStyle w:val="Neotevilenodstavek"/>
              <w:spacing w:before="0" w:after="0" w:line="260" w:lineRule="exact"/>
              <w:rPr>
                <w:rFonts w:cs="Arial"/>
                <w:iCs/>
                <w:sz w:val="20"/>
                <w:szCs w:val="20"/>
                <w:lang w:val="sl-SI" w:eastAsia="sl-SI"/>
              </w:rPr>
            </w:pPr>
          </w:p>
          <w:p w:rsidR="00150B8E" w:rsidRPr="00437AA0" w:rsidRDefault="00FB7D52" w:rsidP="00150B8E">
            <w:pPr>
              <w:pStyle w:val="Neotevilenodstavek"/>
              <w:spacing w:line="260" w:lineRule="exact"/>
              <w:rPr>
                <w:rFonts w:cs="Arial"/>
                <w:iCs/>
                <w:sz w:val="20"/>
                <w:szCs w:val="20"/>
                <w:lang w:val="sl-SI"/>
              </w:rPr>
            </w:pPr>
            <w:r>
              <w:rPr>
                <w:rFonts w:cs="Arial"/>
                <w:iCs/>
                <w:color w:val="000000"/>
                <w:sz w:val="20"/>
                <w:szCs w:val="20"/>
                <w:lang w:val="sl-SI"/>
              </w:rPr>
              <w:t xml:space="preserve">Vlada Republike Slovenije daje </w:t>
            </w:r>
            <w:bookmarkStart w:id="1" w:name="_Hlk511287059"/>
            <w:r>
              <w:rPr>
                <w:rFonts w:cs="Arial"/>
                <w:iCs/>
                <w:color w:val="000000"/>
                <w:sz w:val="20"/>
                <w:szCs w:val="20"/>
                <w:lang w:val="sl-SI"/>
              </w:rPr>
              <w:t xml:space="preserve">soglasje </w:t>
            </w:r>
            <w:r w:rsidR="00FA2A59" w:rsidRPr="00FA2A59">
              <w:rPr>
                <w:rFonts w:cs="Arial"/>
                <w:iCs/>
                <w:color w:val="000000"/>
                <w:sz w:val="20"/>
                <w:szCs w:val="20"/>
                <w:lang w:val="sl-SI"/>
              </w:rPr>
              <w:t xml:space="preserve">Domu upokojencev dr. Franceta </w:t>
            </w:r>
            <w:proofErr w:type="spellStart"/>
            <w:r w:rsidR="00FA2A59" w:rsidRPr="00FA2A59">
              <w:rPr>
                <w:rFonts w:cs="Arial"/>
                <w:iCs/>
                <w:color w:val="000000"/>
                <w:sz w:val="20"/>
                <w:szCs w:val="20"/>
                <w:lang w:val="sl-SI"/>
              </w:rPr>
              <w:t>Bergelja</w:t>
            </w:r>
            <w:proofErr w:type="spellEnd"/>
            <w:r w:rsidR="00FA2A59" w:rsidRPr="00FA2A59">
              <w:rPr>
                <w:rFonts w:cs="Arial"/>
                <w:iCs/>
                <w:color w:val="000000"/>
                <w:sz w:val="20"/>
                <w:szCs w:val="20"/>
                <w:lang w:val="sl-SI"/>
              </w:rPr>
              <w:t>, Jesenice</w:t>
            </w:r>
            <w:r w:rsidR="00DE0365" w:rsidRPr="00655F7E">
              <w:rPr>
                <w:rFonts w:cs="Arial"/>
                <w:iCs/>
                <w:color w:val="000000"/>
                <w:sz w:val="20"/>
                <w:szCs w:val="20"/>
                <w:lang w:val="sl-SI"/>
              </w:rPr>
              <w:t>,</w:t>
            </w:r>
            <w:r w:rsidR="00DE0365" w:rsidRPr="00B42DFD">
              <w:rPr>
                <w:rFonts w:cs="Arial"/>
                <w:iCs/>
                <w:color w:val="FF0000"/>
                <w:sz w:val="20"/>
                <w:szCs w:val="20"/>
                <w:lang w:val="sl-SI"/>
              </w:rPr>
              <w:t xml:space="preserve"> </w:t>
            </w:r>
            <w:r w:rsidR="00150B8E" w:rsidRPr="00437AA0">
              <w:rPr>
                <w:rFonts w:cs="Arial"/>
                <w:iCs/>
                <w:sz w:val="20"/>
                <w:szCs w:val="20"/>
                <w:lang w:val="sl-SI"/>
              </w:rPr>
              <w:t xml:space="preserve">kot </w:t>
            </w:r>
            <w:r w:rsidR="00150B8E" w:rsidRPr="00CC08FB">
              <w:rPr>
                <w:rFonts w:cs="Arial"/>
                <w:iCs/>
                <w:sz w:val="20"/>
                <w:szCs w:val="20"/>
                <w:lang w:val="sl-SI"/>
              </w:rPr>
              <w:t>drugemu j</w:t>
            </w:r>
            <w:r w:rsidR="00C865BB" w:rsidRPr="00CC08FB">
              <w:rPr>
                <w:rFonts w:cs="Arial"/>
                <w:iCs/>
                <w:sz w:val="20"/>
                <w:szCs w:val="20"/>
                <w:lang w:val="sl-SI"/>
              </w:rPr>
              <w:t>avnemu part</w:t>
            </w:r>
            <w:r w:rsidR="008F5798">
              <w:rPr>
                <w:rFonts w:cs="Arial"/>
                <w:iCs/>
                <w:sz w:val="20"/>
                <w:szCs w:val="20"/>
                <w:lang w:val="sl-SI"/>
              </w:rPr>
              <w:t>n</w:t>
            </w:r>
            <w:r w:rsidR="00C865BB" w:rsidRPr="00CC08FB">
              <w:rPr>
                <w:rFonts w:cs="Arial"/>
                <w:iCs/>
                <w:sz w:val="20"/>
                <w:szCs w:val="20"/>
                <w:lang w:val="sl-SI"/>
              </w:rPr>
              <w:t>erju,</w:t>
            </w:r>
            <w:r w:rsidR="00C865BB" w:rsidRPr="00437AA0">
              <w:rPr>
                <w:rFonts w:cs="Arial"/>
                <w:iCs/>
                <w:sz w:val="20"/>
                <w:szCs w:val="20"/>
                <w:lang w:val="sl-SI"/>
              </w:rPr>
              <w:t xml:space="preserve"> </w:t>
            </w:r>
            <w:r w:rsidR="00150B8E" w:rsidRPr="00437AA0">
              <w:rPr>
                <w:rFonts w:cs="Arial"/>
                <w:iCs/>
                <w:sz w:val="20"/>
                <w:szCs w:val="20"/>
                <w:lang w:val="sl-SI"/>
              </w:rPr>
              <w:t>za sprejem odločitve o ugotovitvi javnega interesa za sklenitev javno-zas</w:t>
            </w:r>
            <w:r w:rsidR="005F079C" w:rsidRPr="00437AA0">
              <w:rPr>
                <w:rFonts w:cs="Arial"/>
                <w:iCs/>
                <w:sz w:val="20"/>
                <w:szCs w:val="20"/>
                <w:lang w:val="sl-SI"/>
              </w:rPr>
              <w:t xml:space="preserve">ebnega partnerstva za projekt </w:t>
            </w:r>
            <w:r w:rsidR="00A604FF">
              <w:rPr>
                <w:iCs/>
                <w:sz w:val="20"/>
                <w:szCs w:val="20"/>
                <w:lang w:val="sl-SI"/>
              </w:rPr>
              <w:t>»</w:t>
            </w:r>
            <w:r w:rsidR="00064E02">
              <w:rPr>
                <w:iCs/>
                <w:sz w:val="20"/>
                <w:szCs w:val="20"/>
                <w:lang w:val="sl-SI"/>
              </w:rPr>
              <w:t xml:space="preserve">Energetska sanacija </w:t>
            </w:r>
            <w:r w:rsidR="00FA2A59">
              <w:rPr>
                <w:iCs/>
                <w:sz w:val="20"/>
                <w:szCs w:val="20"/>
                <w:lang w:val="sl-SI"/>
              </w:rPr>
              <w:t xml:space="preserve">stavb </w:t>
            </w:r>
            <w:r w:rsidR="00FA2A59" w:rsidRPr="00FA2A59">
              <w:rPr>
                <w:iCs/>
                <w:sz w:val="20"/>
                <w:szCs w:val="20"/>
                <w:lang w:val="sl-SI"/>
              </w:rPr>
              <w:t>Dom</w:t>
            </w:r>
            <w:r w:rsidR="00FA2A59">
              <w:rPr>
                <w:iCs/>
                <w:sz w:val="20"/>
                <w:szCs w:val="20"/>
                <w:lang w:val="sl-SI"/>
              </w:rPr>
              <w:t>a</w:t>
            </w:r>
            <w:r w:rsidR="00FA2A59" w:rsidRPr="00FA2A59">
              <w:rPr>
                <w:iCs/>
                <w:sz w:val="20"/>
                <w:szCs w:val="20"/>
                <w:lang w:val="sl-SI"/>
              </w:rPr>
              <w:t xml:space="preserve"> upokojencev dr. Franceta </w:t>
            </w:r>
            <w:proofErr w:type="spellStart"/>
            <w:r w:rsidR="00FA2A59" w:rsidRPr="00FA2A59">
              <w:rPr>
                <w:iCs/>
                <w:sz w:val="20"/>
                <w:szCs w:val="20"/>
                <w:lang w:val="sl-SI"/>
              </w:rPr>
              <w:t>Bergelja</w:t>
            </w:r>
            <w:proofErr w:type="spellEnd"/>
            <w:r w:rsidR="00FA2A59">
              <w:rPr>
                <w:iCs/>
                <w:sz w:val="20"/>
                <w:szCs w:val="20"/>
                <w:lang w:val="sl-SI"/>
              </w:rPr>
              <w:t xml:space="preserve"> </w:t>
            </w:r>
            <w:r w:rsidR="00FA2A59" w:rsidRPr="00FA2A59">
              <w:rPr>
                <w:iCs/>
                <w:sz w:val="20"/>
                <w:szCs w:val="20"/>
                <w:lang w:val="sl-SI"/>
              </w:rPr>
              <w:t>Jesenice</w:t>
            </w:r>
            <w:r w:rsidR="005F079C" w:rsidRPr="00437AA0">
              <w:rPr>
                <w:iCs/>
                <w:sz w:val="20"/>
                <w:szCs w:val="20"/>
                <w:lang w:val="sl-SI"/>
              </w:rPr>
              <w:t>«</w:t>
            </w:r>
            <w:r w:rsidR="00150B8E" w:rsidRPr="00437AA0">
              <w:rPr>
                <w:rFonts w:cs="Arial"/>
                <w:iCs/>
                <w:sz w:val="20"/>
                <w:szCs w:val="20"/>
                <w:lang w:val="sl-SI"/>
              </w:rPr>
              <w:t xml:space="preserve"> in izvedbo navedenega projekta v oblik</w:t>
            </w:r>
            <w:r w:rsidR="00806EF5">
              <w:rPr>
                <w:rFonts w:cs="Arial"/>
                <w:iCs/>
                <w:sz w:val="20"/>
                <w:szCs w:val="20"/>
                <w:lang w:val="sl-SI"/>
              </w:rPr>
              <w:t>i</w:t>
            </w:r>
            <w:r w:rsidR="00150B8E" w:rsidRPr="00437AA0">
              <w:rPr>
                <w:rFonts w:cs="Arial"/>
                <w:iCs/>
                <w:sz w:val="20"/>
                <w:szCs w:val="20"/>
                <w:lang w:val="sl-SI"/>
              </w:rPr>
              <w:t xml:space="preserve"> </w:t>
            </w:r>
            <w:r w:rsidR="00806EF5">
              <w:rPr>
                <w:rFonts w:cs="Arial"/>
                <w:iCs/>
                <w:sz w:val="20"/>
                <w:szCs w:val="20"/>
                <w:lang w:val="sl-SI"/>
              </w:rPr>
              <w:t xml:space="preserve">koncesijskega </w:t>
            </w:r>
            <w:r w:rsidR="00150B8E" w:rsidRPr="00437AA0">
              <w:rPr>
                <w:rFonts w:cs="Arial"/>
                <w:iCs/>
                <w:sz w:val="20"/>
                <w:szCs w:val="20"/>
                <w:lang w:val="sl-SI"/>
              </w:rPr>
              <w:t>javno-zasebnega partnerstva</w:t>
            </w:r>
            <w:bookmarkEnd w:id="1"/>
            <w:r w:rsidR="00150B8E" w:rsidRPr="00437AA0">
              <w:rPr>
                <w:rFonts w:cs="Arial"/>
                <w:iCs/>
                <w:sz w:val="20"/>
                <w:szCs w:val="20"/>
                <w:lang w:val="sl-SI"/>
              </w:rPr>
              <w:t>.</w:t>
            </w:r>
          </w:p>
          <w:p w:rsidR="00A604FF" w:rsidRDefault="00A604FF" w:rsidP="00C01A19">
            <w:pPr>
              <w:pStyle w:val="Neotevilenodstavek"/>
              <w:spacing w:before="0" w:after="0" w:line="260" w:lineRule="exact"/>
              <w:ind w:left="4248" w:firstLine="708"/>
              <w:jc w:val="center"/>
              <w:rPr>
                <w:iCs/>
                <w:sz w:val="20"/>
                <w:szCs w:val="20"/>
                <w:lang w:val="sl-SI"/>
              </w:rPr>
            </w:pPr>
          </w:p>
          <w:p w:rsidR="006104B1" w:rsidRDefault="006104B1" w:rsidP="00C01A19">
            <w:pPr>
              <w:pStyle w:val="Neotevilenodstavek"/>
              <w:spacing w:before="0" w:after="0" w:line="260" w:lineRule="exact"/>
              <w:ind w:left="4248" w:firstLine="708"/>
              <w:jc w:val="center"/>
              <w:rPr>
                <w:iCs/>
                <w:sz w:val="20"/>
                <w:szCs w:val="20"/>
                <w:lang w:val="sl-SI"/>
              </w:rPr>
            </w:pPr>
          </w:p>
          <w:p w:rsidR="006104B1" w:rsidRPr="009E532D" w:rsidRDefault="006104B1" w:rsidP="006104B1">
            <w:pPr>
              <w:overflowPunct w:val="0"/>
              <w:autoSpaceDE w:val="0"/>
              <w:autoSpaceDN w:val="0"/>
              <w:adjustRightInd w:val="0"/>
              <w:spacing w:line="260" w:lineRule="exact"/>
              <w:jc w:val="center"/>
              <w:textAlignment w:val="baseline"/>
              <w:rPr>
                <w:rFonts w:cs="Arial"/>
                <w:iCs/>
                <w:szCs w:val="20"/>
                <w:lang w:eastAsia="sl-SI"/>
              </w:rPr>
            </w:pPr>
            <w:r>
              <w:rPr>
                <w:rFonts w:cs="Arial"/>
                <w:iCs/>
                <w:szCs w:val="20"/>
                <w:lang w:eastAsia="sl-SI"/>
              </w:rPr>
              <w:t>Stojan TRAMTE</w:t>
            </w:r>
          </w:p>
          <w:p w:rsidR="006104B1" w:rsidRPr="009E532D" w:rsidRDefault="006104B1" w:rsidP="006104B1">
            <w:pPr>
              <w:overflowPunct w:val="0"/>
              <w:autoSpaceDE w:val="0"/>
              <w:autoSpaceDN w:val="0"/>
              <w:adjustRightInd w:val="0"/>
              <w:spacing w:line="260" w:lineRule="exact"/>
              <w:jc w:val="center"/>
              <w:textAlignment w:val="baseline"/>
              <w:rPr>
                <w:rFonts w:cs="Arial"/>
                <w:iCs/>
                <w:szCs w:val="20"/>
                <w:lang w:eastAsia="sl-SI"/>
              </w:rPr>
            </w:pPr>
            <w:r>
              <w:rPr>
                <w:rFonts w:cs="Arial"/>
                <w:iCs/>
                <w:szCs w:val="20"/>
                <w:lang w:eastAsia="sl-SI"/>
              </w:rPr>
              <w:t>GENERALNI SEKRETAR</w:t>
            </w:r>
          </w:p>
          <w:p w:rsidR="00F5646A" w:rsidRPr="00437AA0" w:rsidRDefault="00F5646A" w:rsidP="00DB78AF">
            <w:pPr>
              <w:pStyle w:val="Neotevilenodstavek"/>
              <w:spacing w:before="0" w:after="0" w:line="260" w:lineRule="exact"/>
              <w:rPr>
                <w:rFonts w:cs="Arial"/>
                <w:iCs/>
                <w:sz w:val="20"/>
                <w:szCs w:val="20"/>
                <w:lang w:val="sl-SI" w:eastAsia="sl-SI"/>
              </w:rPr>
            </w:pPr>
          </w:p>
          <w:p w:rsidR="00A604FF" w:rsidRDefault="00A604FF" w:rsidP="00DB78AF">
            <w:pPr>
              <w:pStyle w:val="Neotevilenodstavek"/>
              <w:spacing w:before="0" w:after="0" w:line="260" w:lineRule="exact"/>
              <w:rPr>
                <w:rFonts w:cs="Arial"/>
                <w:iCs/>
                <w:sz w:val="20"/>
                <w:szCs w:val="20"/>
                <w:lang w:val="sl-SI" w:eastAsia="sl-SI"/>
              </w:rPr>
            </w:pPr>
          </w:p>
          <w:p w:rsidR="00757CC0" w:rsidRPr="00437AA0" w:rsidRDefault="00757CC0" w:rsidP="00DB78AF">
            <w:pPr>
              <w:pStyle w:val="Neotevilenodstavek"/>
              <w:spacing w:before="0" w:after="0" w:line="260" w:lineRule="exact"/>
              <w:rPr>
                <w:rFonts w:cs="Arial"/>
                <w:iCs/>
                <w:sz w:val="20"/>
                <w:szCs w:val="20"/>
                <w:lang w:val="sl-SI" w:eastAsia="sl-SI"/>
              </w:rPr>
            </w:pPr>
            <w:r w:rsidRPr="00437AA0">
              <w:rPr>
                <w:rFonts w:cs="Arial"/>
                <w:iCs/>
                <w:sz w:val="20"/>
                <w:szCs w:val="20"/>
                <w:lang w:val="sl-SI" w:eastAsia="sl-SI"/>
              </w:rPr>
              <w:t xml:space="preserve">SKLEP PREJMEJO: </w:t>
            </w:r>
          </w:p>
          <w:p w:rsidR="00757CC0" w:rsidRPr="00DC3570" w:rsidRDefault="00DC3570" w:rsidP="00074EF9">
            <w:pPr>
              <w:numPr>
                <w:ilvl w:val="0"/>
                <w:numId w:val="5"/>
              </w:numPr>
              <w:rPr>
                <w:rFonts w:cs="Arial"/>
                <w:iCs/>
                <w:szCs w:val="20"/>
                <w:lang w:eastAsia="x-none"/>
              </w:rPr>
            </w:pPr>
            <w:r w:rsidRPr="00DC3570">
              <w:rPr>
                <w:rFonts w:cs="Arial"/>
                <w:iCs/>
                <w:szCs w:val="20"/>
                <w:lang w:eastAsia="x-none"/>
              </w:rPr>
              <w:t xml:space="preserve">Ministrstvo za delo, družino, socialne zadeve in enake možnosti, </w:t>
            </w:r>
            <w:r w:rsidR="006104B1">
              <w:rPr>
                <w:rFonts w:cs="Arial"/>
                <w:iCs/>
                <w:szCs w:val="20"/>
                <w:lang w:eastAsia="x-none"/>
              </w:rPr>
              <w:t>Štukljeva cesta 44</w:t>
            </w:r>
            <w:r w:rsidRPr="00DC3570">
              <w:rPr>
                <w:rFonts w:cs="Arial"/>
                <w:iCs/>
                <w:szCs w:val="20"/>
                <w:lang w:eastAsia="x-none"/>
              </w:rPr>
              <w:t>, 1000 Ljubljana</w:t>
            </w:r>
            <w:r w:rsidR="00816E4A" w:rsidRPr="00DC3570">
              <w:rPr>
                <w:rFonts w:cs="Arial"/>
                <w:iCs/>
                <w:szCs w:val="20"/>
              </w:rPr>
              <w:t>,</w:t>
            </w:r>
          </w:p>
          <w:p w:rsidR="000E75D6" w:rsidRPr="00A604FF" w:rsidRDefault="000E75D6" w:rsidP="00074EF9">
            <w:pPr>
              <w:pStyle w:val="Neotevilenodstavek"/>
              <w:numPr>
                <w:ilvl w:val="0"/>
                <w:numId w:val="5"/>
              </w:numPr>
              <w:spacing w:before="0" w:after="0" w:line="260" w:lineRule="exact"/>
              <w:rPr>
                <w:iCs/>
                <w:sz w:val="20"/>
                <w:szCs w:val="20"/>
                <w:lang w:val="sl-SI"/>
              </w:rPr>
            </w:pPr>
            <w:r w:rsidRPr="00A604FF">
              <w:rPr>
                <w:rFonts w:cs="Arial"/>
                <w:iCs/>
                <w:sz w:val="20"/>
                <w:szCs w:val="20"/>
                <w:lang w:val="sl-SI"/>
              </w:rPr>
              <w:t>Ministrstvo za finance, Župančičeva 3, 1000 Ljubljana,</w:t>
            </w:r>
          </w:p>
          <w:p w:rsidR="00EF269C" w:rsidRPr="00DC3570" w:rsidRDefault="00EF269C" w:rsidP="00074EF9">
            <w:pPr>
              <w:numPr>
                <w:ilvl w:val="0"/>
                <w:numId w:val="5"/>
              </w:numPr>
              <w:rPr>
                <w:rFonts w:cs="Arial"/>
                <w:iCs/>
                <w:szCs w:val="20"/>
              </w:rPr>
            </w:pPr>
            <w:r>
              <w:rPr>
                <w:rFonts w:cs="Arial"/>
                <w:iCs/>
                <w:szCs w:val="20"/>
              </w:rPr>
              <w:t>Ministrstvo za infrastrukturo, L</w:t>
            </w:r>
            <w:r w:rsidR="008E2EC1">
              <w:rPr>
                <w:rFonts w:cs="Arial"/>
                <w:iCs/>
                <w:szCs w:val="20"/>
              </w:rPr>
              <w:t>a</w:t>
            </w:r>
            <w:r>
              <w:rPr>
                <w:rFonts w:cs="Arial"/>
                <w:iCs/>
                <w:szCs w:val="20"/>
              </w:rPr>
              <w:t>ngusova ulica 4, 1535 Ljubljana</w:t>
            </w:r>
            <w:r w:rsidR="00816E4A">
              <w:rPr>
                <w:rFonts w:cs="Arial"/>
                <w:iCs/>
                <w:szCs w:val="20"/>
              </w:rPr>
              <w:t>,</w:t>
            </w:r>
          </w:p>
          <w:p w:rsidR="001D156C" w:rsidRPr="00DC3570" w:rsidRDefault="001D156C" w:rsidP="00074EF9">
            <w:pPr>
              <w:numPr>
                <w:ilvl w:val="0"/>
                <w:numId w:val="5"/>
              </w:numPr>
              <w:rPr>
                <w:rFonts w:cs="Arial"/>
                <w:iCs/>
                <w:szCs w:val="20"/>
              </w:rPr>
            </w:pPr>
            <w:r w:rsidRPr="00A604FF">
              <w:rPr>
                <w:rFonts w:cs="Arial"/>
                <w:iCs/>
                <w:szCs w:val="20"/>
              </w:rPr>
              <w:t>Služba Vlade RS za zakonodajo, Mestni trg 4, 1000 Ljubljana,</w:t>
            </w:r>
          </w:p>
          <w:p w:rsidR="00EF269C" w:rsidRPr="00DC3570" w:rsidRDefault="00EF269C" w:rsidP="00074EF9">
            <w:pPr>
              <w:numPr>
                <w:ilvl w:val="0"/>
                <w:numId w:val="5"/>
              </w:numPr>
              <w:rPr>
                <w:rFonts w:cs="Arial"/>
                <w:iCs/>
                <w:szCs w:val="20"/>
              </w:rPr>
            </w:pPr>
            <w:r>
              <w:rPr>
                <w:rFonts w:cs="Arial"/>
                <w:iCs/>
                <w:szCs w:val="20"/>
              </w:rPr>
              <w:t>Služba Vlade RS za razvoj in evropsko kohezijsko politiko, Kotnikova 5, 1000 Ljubljana</w:t>
            </w:r>
            <w:r w:rsidR="00816E4A">
              <w:rPr>
                <w:rFonts w:cs="Arial"/>
                <w:iCs/>
                <w:szCs w:val="20"/>
              </w:rPr>
              <w:t>,</w:t>
            </w:r>
          </w:p>
          <w:p w:rsidR="001D156C" w:rsidRPr="00DC3570" w:rsidRDefault="001D156C" w:rsidP="00074EF9">
            <w:pPr>
              <w:numPr>
                <w:ilvl w:val="0"/>
                <w:numId w:val="5"/>
              </w:numPr>
              <w:rPr>
                <w:rFonts w:cs="Arial"/>
                <w:iCs/>
                <w:szCs w:val="20"/>
              </w:rPr>
            </w:pPr>
            <w:r w:rsidRPr="00A604FF">
              <w:rPr>
                <w:rFonts w:cs="Arial"/>
                <w:iCs/>
                <w:szCs w:val="20"/>
              </w:rPr>
              <w:t>Generalni sekretariat Vlade RS</w:t>
            </w:r>
            <w:r>
              <w:rPr>
                <w:rFonts w:cs="Arial"/>
                <w:iCs/>
                <w:szCs w:val="20"/>
              </w:rPr>
              <w:t>,</w:t>
            </w:r>
          </w:p>
          <w:p w:rsidR="00816E4A" w:rsidRDefault="00DC3570" w:rsidP="00074EF9">
            <w:pPr>
              <w:numPr>
                <w:ilvl w:val="0"/>
                <w:numId w:val="5"/>
              </w:numPr>
              <w:rPr>
                <w:rFonts w:cs="Arial"/>
                <w:iCs/>
                <w:szCs w:val="20"/>
              </w:rPr>
            </w:pPr>
            <w:bookmarkStart w:id="2" w:name="_Hlk511291243"/>
            <w:r w:rsidRPr="00DC3570">
              <w:rPr>
                <w:rFonts w:cs="Arial"/>
                <w:iCs/>
                <w:szCs w:val="20"/>
              </w:rPr>
              <w:t xml:space="preserve">Dom upokojencev dr. Franceta </w:t>
            </w:r>
            <w:proofErr w:type="spellStart"/>
            <w:r w:rsidRPr="00DC3570">
              <w:rPr>
                <w:rFonts w:cs="Arial"/>
                <w:iCs/>
                <w:szCs w:val="20"/>
              </w:rPr>
              <w:t>Bergelja</w:t>
            </w:r>
            <w:proofErr w:type="spellEnd"/>
            <w:r w:rsidRPr="00DC3570">
              <w:rPr>
                <w:rFonts w:cs="Arial"/>
                <w:iCs/>
                <w:szCs w:val="20"/>
              </w:rPr>
              <w:t>, Jesenice</w:t>
            </w:r>
            <w:bookmarkEnd w:id="2"/>
            <w:r>
              <w:rPr>
                <w:rFonts w:cs="Arial"/>
                <w:iCs/>
                <w:szCs w:val="20"/>
              </w:rPr>
              <w:t xml:space="preserve">, </w:t>
            </w:r>
            <w:r w:rsidRPr="00DC3570">
              <w:rPr>
                <w:rFonts w:cs="Arial"/>
                <w:iCs/>
                <w:szCs w:val="20"/>
              </w:rPr>
              <w:t>Ulica Staneta Bokala 4, 4270 Jesenice</w:t>
            </w:r>
            <w:r w:rsidR="001D156C">
              <w:rPr>
                <w:rFonts w:cs="Arial"/>
                <w:iCs/>
                <w:szCs w:val="20"/>
              </w:rPr>
              <w:t>.</w:t>
            </w:r>
          </w:p>
          <w:p w:rsidR="001D156C" w:rsidRPr="001D156C" w:rsidRDefault="001D156C" w:rsidP="001D156C">
            <w:pPr>
              <w:ind w:left="720"/>
              <w:rPr>
                <w:rFonts w:cs="Arial"/>
                <w:iCs/>
                <w:szCs w:val="20"/>
              </w:rPr>
            </w:pPr>
          </w:p>
        </w:tc>
      </w:tr>
      <w:tr w:rsidR="00757CC0" w:rsidRPr="00437AA0" w:rsidTr="00947A01">
        <w:tc>
          <w:tcPr>
            <w:tcW w:w="9200" w:type="dxa"/>
            <w:gridSpan w:val="5"/>
          </w:tcPr>
          <w:p w:rsidR="004C030B" w:rsidRPr="00DD122A" w:rsidRDefault="00757CC0" w:rsidP="00662D17">
            <w:pPr>
              <w:pStyle w:val="Neotevilenodstavek"/>
              <w:spacing w:before="0" w:after="0" w:line="260" w:lineRule="exact"/>
              <w:rPr>
                <w:b/>
                <w:sz w:val="20"/>
                <w:szCs w:val="20"/>
                <w:lang w:val="sl-SI"/>
              </w:rPr>
            </w:pPr>
            <w:r w:rsidRPr="00437AA0">
              <w:rPr>
                <w:b/>
                <w:sz w:val="20"/>
                <w:szCs w:val="20"/>
                <w:lang w:val="sl-SI"/>
              </w:rPr>
              <w:t xml:space="preserve">2. </w:t>
            </w:r>
            <w:r w:rsidRPr="00EF3BC3">
              <w:rPr>
                <w:b/>
                <w:sz w:val="20"/>
                <w:szCs w:val="20"/>
                <w:lang w:val="sl-SI"/>
              </w:rPr>
              <w:t>Predlog za obravnavo predloga zakona po nujnem ali skrajšanem postopku v državnem zboru z obrazložitvijo razlogov:</w:t>
            </w:r>
            <w:r w:rsidR="00DD122A">
              <w:rPr>
                <w:b/>
                <w:sz w:val="20"/>
                <w:szCs w:val="20"/>
                <w:lang w:val="sl-SI"/>
              </w:rPr>
              <w:t xml:space="preserve"> </w:t>
            </w:r>
          </w:p>
        </w:tc>
      </w:tr>
      <w:tr w:rsidR="00757CC0" w:rsidRPr="00437AA0" w:rsidTr="00947A01">
        <w:tc>
          <w:tcPr>
            <w:tcW w:w="9200" w:type="dxa"/>
            <w:gridSpan w:val="5"/>
          </w:tcPr>
          <w:p w:rsidR="00757CC0" w:rsidRPr="00437AA0" w:rsidRDefault="00757CC0" w:rsidP="00DB78AF">
            <w:pPr>
              <w:pStyle w:val="Neotevilenodstavek"/>
              <w:spacing w:before="0" w:after="0" w:line="260" w:lineRule="exact"/>
              <w:rPr>
                <w:iCs/>
                <w:sz w:val="20"/>
                <w:szCs w:val="20"/>
                <w:lang w:val="sl-SI"/>
              </w:rPr>
            </w:pPr>
            <w:r w:rsidRPr="00437AA0">
              <w:rPr>
                <w:iCs/>
                <w:sz w:val="20"/>
                <w:szCs w:val="20"/>
                <w:lang w:val="sl-SI"/>
              </w:rPr>
              <w:t>/</w:t>
            </w:r>
          </w:p>
        </w:tc>
      </w:tr>
      <w:tr w:rsidR="00757CC0" w:rsidRPr="00437AA0" w:rsidTr="00947A01">
        <w:tc>
          <w:tcPr>
            <w:tcW w:w="9200" w:type="dxa"/>
            <w:gridSpan w:val="5"/>
          </w:tcPr>
          <w:p w:rsidR="00757CC0" w:rsidRPr="00437AA0" w:rsidRDefault="00757CC0" w:rsidP="00DB78AF">
            <w:pPr>
              <w:pStyle w:val="Neotevilenodstavek"/>
              <w:spacing w:before="0" w:after="0" w:line="260" w:lineRule="exact"/>
              <w:rPr>
                <w:b/>
                <w:iCs/>
                <w:sz w:val="20"/>
                <w:szCs w:val="20"/>
                <w:lang w:val="sl-SI"/>
              </w:rPr>
            </w:pPr>
            <w:r w:rsidRPr="00437AA0">
              <w:rPr>
                <w:b/>
                <w:sz w:val="20"/>
                <w:szCs w:val="20"/>
                <w:lang w:val="sl-SI"/>
              </w:rPr>
              <w:t>3.a Osebe, odgovorne za strokovno pripravo in usklajenost gradiva:</w:t>
            </w:r>
          </w:p>
        </w:tc>
      </w:tr>
      <w:tr w:rsidR="00757CC0" w:rsidRPr="00437AA0" w:rsidTr="00947A01">
        <w:tc>
          <w:tcPr>
            <w:tcW w:w="9200" w:type="dxa"/>
            <w:gridSpan w:val="5"/>
          </w:tcPr>
          <w:p w:rsidR="006104B1" w:rsidRPr="009E532D" w:rsidRDefault="006104B1" w:rsidP="006104B1">
            <w:pPr>
              <w:overflowPunct w:val="0"/>
              <w:autoSpaceDE w:val="0"/>
              <w:autoSpaceDN w:val="0"/>
              <w:adjustRightInd w:val="0"/>
              <w:spacing w:line="260" w:lineRule="exact"/>
              <w:jc w:val="both"/>
              <w:textAlignment w:val="baseline"/>
              <w:rPr>
                <w:rFonts w:cs="Arial"/>
                <w:iCs/>
                <w:szCs w:val="20"/>
                <w:lang w:eastAsia="sl-SI"/>
              </w:rPr>
            </w:pPr>
            <w:r w:rsidRPr="009E532D">
              <w:rPr>
                <w:rFonts w:cs="Arial"/>
                <w:iCs/>
                <w:szCs w:val="20"/>
                <w:lang w:eastAsia="sl-SI"/>
              </w:rPr>
              <w:t>-</w:t>
            </w:r>
            <w:r w:rsidRPr="009E532D">
              <w:rPr>
                <w:rFonts w:cs="Arial"/>
                <w:iCs/>
                <w:szCs w:val="20"/>
                <w:lang w:eastAsia="sl-SI"/>
              </w:rPr>
              <w:tab/>
            </w:r>
            <w:r>
              <w:rPr>
                <w:rFonts w:cs="Arial"/>
                <w:iCs/>
                <w:szCs w:val="20"/>
                <w:lang w:eastAsia="sl-SI"/>
              </w:rPr>
              <w:t>mag. Barbara Tiselj</w:t>
            </w:r>
            <w:r w:rsidRPr="009E532D">
              <w:rPr>
                <w:rFonts w:cs="Arial"/>
                <w:iCs/>
                <w:szCs w:val="20"/>
                <w:lang w:eastAsia="sl-SI"/>
              </w:rPr>
              <w:t xml:space="preserve">, </w:t>
            </w:r>
            <w:r w:rsidR="00847ECC">
              <w:rPr>
                <w:rFonts w:cs="Arial"/>
                <w:iCs/>
                <w:szCs w:val="20"/>
                <w:lang w:eastAsia="sl-SI"/>
              </w:rPr>
              <w:t>generalna direktorica</w:t>
            </w:r>
            <w:r w:rsidRPr="009E532D">
              <w:rPr>
                <w:rFonts w:cs="Arial"/>
                <w:iCs/>
                <w:szCs w:val="20"/>
                <w:lang w:eastAsia="sl-SI"/>
              </w:rPr>
              <w:t>,</w:t>
            </w:r>
          </w:p>
          <w:p w:rsidR="00757CC0" w:rsidRPr="00437AA0" w:rsidRDefault="006104B1" w:rsidP="006104B1">
            <w:pPr>
              <w:spacing w:line="240" w:lineRule="atLeast"/>
              <w:ind w:right="-1"/>
              <w:jc w:val="both"/>
              <w:rPr>
                <w:rFonts w:cs="Arial"/>
                <w:iCs/>
                <w:szCs w:val="20"/>
                <w:lang w:eastAsia="sl-SI"/>
              </w:rPr>
            </w:pPr>
            <w:r w:rsidRPr="009E532D">
              <w:rPr>
                <w:rFonts w:cs="Arial"/>
                <w:iCs/>
                <w:szCs w:val="20"/>
                <w:lang w:eastAsia="sl-SI"/>
              </w:rPr>
              <w:t>-</w:t>
            </w:r>
            <w:r w:rsidRPr="009E532D">
              <w:rPr>
                <w:rFonts w:cs="Arial"/>
                <w:iCs/>
                <w:szCs w:val="20"/>
                <w:lang w:eastAsia="sl-SI"/>
              </w:rPr>
              <w:tab/>
            </w:r>
            <w:r>
              <w:rPr>
                <w:rFonts w:cs="Arial"/>
                <w:iCs/>
                <w:szCs w:val="20"/>
                <w:lang w:eastAsia="sl-SI"/>
              </w:rPr>
              <w:t>Gregor Resman, višji svetovalec III</w:t>
            </w:r>
          </w:p>
        </w:tc>
      </w:tr>
      <w:tr w:rsidR="00757CC0" w:rsidRPr="00437AA0" w:rsidTr="00947A01">
        <w:tc>
          <w:tcPr>
            <w:tcW w:w="9200" w:type="dxa"/>
            <w:gridSpan w:val="5"/>
          </w:tcPr>
          <w:p w:rsidR="00E51C83" w:rsidRDefault="00E51C83" w:rsidP="00DB78AF">
            <w:pPr>
              <w:pStyle w:val="Neotevilenodstavek"/>
              <w:spacing w:before="0" w:after="0" w:line="260" w:lineRule="exact"/>
              <w:rPr>
                <w:b/>
                <w:iCs/>
                <w:sz w:val="20"/>
                <w:szCs w:val="20"/>
                <w:lang w:val="sl-SI"/>
              </w:rPr>
            </w:pPr>
          </w:p>
          <w:p w:rsidR="00757CC0" w:rsidRPr="00437AA0" w:rsidRDefault="00757CC0" w:rsidP="00DB78AF">
            <w:pPr>
              <w:pStyle w:val="Neotevilenodstavek"/>
              <w:spacing w:before="0" w:after="0" w:line="260" w:lineRule="exact"/>
              <w:rPr>
                <w:b/>
                <w:iCs/>
                <w:sz w:val="20"/>
                <w:szCs w:val="20"/>
                <w:lang w:val="sl-SI"/>
              </w:rPr>
            </w:pPr>
            <w:r w:rsidRPr="00437AA0">
              <w:rPr>
                <w:b/>
                <w:iCs/>
                <w:sz w:val="20"/>
                <w:szCs w:val="20"/>
                <w:lang w:val="sl-SI"/>
              </w:rPr>
              <w:t xml:space="preserve">3.b Zunanji strokovnjaki, ki so </w:t>
            </w:r>
            <w:r w:rsidRPr="00437AA0">
              <w:rPr>
                <w:b/>
                <w:sz w:val="20"/>
                <w:szCs w:val="20"/>
                <w:lang w:val="sl-SI"/>
              </w:rPr>
              <w:t>sodelovali pri pripravi dela ali celotnega gradiva:</w:t>
            </w:r>
          </w:p>
        </w:tc>
      </w:tr>
      <w:tr w:rsidR="00757CC0" w:rsidRPr="00437AA0" w:rsidTr="00947A01">
        <w:tc>
          <w:tcPr>
            <w:tcW w:w="9200" w:type="dxa"/>
            <w:gridSpan w:val="5"/>
          </w:tcPr>
          <w:p w:rsidR="008452E9" w:rsidRDefault="008452E9" w:rsidP="00DC3570">
            <w:pPr>
              <w:pStyle w:val="Neotevilenodstavek"/>
              <w:spacing w:line="260" w:lineRule="exact"/>
              <w:rPr>
                <w:iCs/>
                <w:sz w:val="20"/>
                <w:szCs w:val="20"/>
                <w:lang w:val="sl-SI"/>
              </w:rPr>
            </w:pPr>
            <w:r w:rsidRPr="008452E9">
              <w:rPr>
                <w:iCs/>
                <w:sz w:val="20"/>
                <w:szCs w:val="20"/>
                <w:lang w:val="sl-SI"/>
              </w:rPr>
              <w:t xml:space="preserve">SITUAR </w:t>
            </w:r>
            <w:proofErr w:type="spellStart"/>
            <w:r w:rsidRPr="008452E9">
              <w:rPr>
                <w:iCs/>
                <w:sz w:val="20"/>
                <w:szCs w:val="20"/>
                <w:lang w:val="sl-SI"/>
              </w:rPr>
              <w:t>d.o.o</w:t>
            </w:r>
            <w:proofErr w:type="spellEnd"/>
            <w:r w:rsidRPr="008452E9">
              <w:rPr>
                <w:iCs/>
                <w:sz w:val="20"/>
                <w:szCs w:val="20"/>
                <w:lang w:val="sl-SI"/>
              </w:rPr>
              <w:t>., Selo pri Robu 12, 1314 Rob</w:t>
            </w:r>
          </w:p>
          <w:p w:rsidR="00757CC0" w:rsidRDefault="00DC3570" w:rsidP="00DC3570">
            <w:pPr>
              <w:pStyle w:val="Neotevilenodstavek"/>
              <w:spacing w:line="260" w:lineRule="exact"/>
              <w:rPr>
                <w:iCs/>
                <w:sz w:val="20"/>
                <w:szCs w:val="20"/>
                <w:lang w:val="sl-SI"/>
              </w:rPr>
            </w:pPr>
            <w:r w:rsidRPr="00DC3570">
              <w:rPr>
                <w:iCs/>
                <w:sz w:val="20"/>
                <w:szCs w:val="20"/>
                <w:lang w:val="sl-SI"/>
              </w:rPr>
              <w:t xml:space="preserve">Kunovar Anže </w:t>
            </w:r>
            <w:proofErr w:type="spellStart"/>
            <w:r w:rsidRPr="00DC3570">
              <w:rPr>
                <w:iCs/>
                <w:sz w:val="20"/>
                <w:szCs w:val="20"/>
                <w:lang w:val="sl-SI"/>
              </w:rPr>
              <w:t>s.p</w:t>
            </w:r>
            <w:proofErr w:type="spellEnd"/>
            <w:r w:rsidRPr="00DC3570">
              <w:rPr>
                <w:iCs/>
                <w:sz w:val="20"/>
                <w:szCs w:val="20"/>
                <w:lang w:val="sl-SI"/>
              </w:rPr>
              <w:t>.</w:t>
            </w:r>
            <w:r>
              <w:rPr>
                <w:iCs/>
                <w:sz w:val="20"/>
                <w:szCs w:val="20"/>
                <w:lang w:val="sl-SI"/>
              </w:rPr>
              <w:t xml:space="preserve">, </w:t>
            </w:r>
            <w:r w:rsidRPr="00DC3570">
              <w:rPr>
                <w:iCs/>
                <w:sz w:val="20"/>
                <w:szCs w:val="20"/>
                <w:lang w:val="sl-SI"/>
              </w:rPr>
              <w:t>Šmartinska cesta 53, 1000 Ljubljana</w:t>
            </w:r>
          </w:p>
          <w:p w:rsidR="00FC65AC" w:rsidRPr="00437AA0" w:rsidRDefault="00FC65AC" w:rsidP="00DC3570">
            <w:pPr>
              <w:pStyle w:val="Neotevilenodstavek"/>
              <w:spacing w:line="260" w:lineRule="exact"/>
              <w:rPr>
                <w:iCs/>
                <w:sz w:val="20"/>
                <w:szCs w:val="20"/>
                <w:lang w:val="sl-SI"/>
              </w:rPr>
            </w:pPr>
          </w:p>
        </w:tc>
      </w:tr>
      <w:tr w:rsidR="00757CC0" w:rsidRPr="00437AA0" w:rsidTr="00947A01">
        <w:tc>
          <w:tcPr>
            <w:tcW w:w="9200" w:type="dxa"/>
            <w:gridSpan w:val="5"/>
          </w:tcPr>
          <w:p w:rsidR="00757CC0" w:rsidRPr="00437AA0" w:rsidRDefault="00757CC0" w:rsidP="00DB78AF">
            <w:pPr>
              <w:pStyle w:val="Neotevilenodstavek"/>
              <w:spacing w:before="0" w:after="0" w:line="260" w:lineRule="exact"/>
              <w:rPr>
                <w:b/>
                <w:iCs/>
                <w:sz w:val="20"/>
                <w:szCs w:val="20"/>
                <w:lang w:val="sl-SI"/>
              </w:rPr>
            </w:pPr>
            <w:r w:rsidRPr="00437AA0">
              <w:rPr>
                <w:b/>
                <w:sz w:val="20"/>
                <w:szCs w:val="20"/>
                <w:lang w:val="sl-SI"/>
              </w:rPr>
              <w:lastRenderedPageBreak/>
              <w:t>4. Predstavniki vlade, ki bodo sodelovali pri delu državnega zbora:</w:t>
            </w:r>
          </w:p>
        </w:tc>
      </w:tr>
      <w:tr w:rsidR="00757CC0" w:rsidRPr="00437AA0" w:rsidTr="00947A01">
        <w:tc>
          <w:tcPr>
            <w:tcW w:w="9200" w:type="dxa"/>
            <w:gridSpan w:val="5"/>
          </w:tcPr>
          <w:p w:rsidR="00757CC0" w:rsidRPr="00437AA0" w:rsidRDefault="00757CC0" w:rsidP="00DB78AF">
            <w:pPr>
              <w:pStyle w:val="Neotevilenodstavek"/>
              <w:spacing w:before="0" w:after="0" w:line="260" w:lineRule="exact"/>
              <w:rPr>
                <w:b/>
                <w:sz w:val="20"/>
                <w:szCs w:val="20"/>
                <w:lang w:val="sl-SI"/>
              </w:rPr>
            </w:pPr>
            <w:r w:rsidRPr="00437AA0">
              <w:rPr>
                <w:iCs/>
                <w:sz w:val="20"/>
                <w:szCs w:val="20"/>
                <w:lang w:val="sl-SI"/>
              </w:rPr>
              <w:t>/</w:t>
            </w:r>
          </w:p>
        </w:tc>
      </w:tr>
      <w:tr w:rsidR="00757CC0" w:rsidRPr="00437AA0" w:rsidTr="00947A01">
        <w:tc>
          <w:tcPr>
            <w:tcW w:w="9200" w:type="dxa"/>
            <w:gridSpan w:val="5"/>
          </w:tcPr>
          <w:p w:rsidR="00757CC0" w:rsidRPr="00437AA0" w:rsidRDefault="00757CC0" w:rsidP="00DB78AF">
            <w:pPr>
              <w:pStyle w:val="Oddelek"/>
              <w:numPr>
                <w:ilvl w:val="0"/>
                <w:numId w:val="0"/>
              </w:numPr>
              <w:spacing w:before="0" w:after="0" w:line="260" w:lineRule="exact"/>
              <w:jc w:val="left"/>
              <w:rPr>
                <w:sz w:val="20"/>
                <w:szCs w:val="20"/>
              </w:rPr>
            </w:pPr>
            <w:r w:rsidRPr="00437AA0">
              <w:rPr>
                <w:sz w:val="20"/>
                <w:szCs w:val="20"/>
              </w:rPr>
              <w:t>5. Kratek povzetek gradiva:</w:t>
            </w:r>
          </w:p>
        </w:tc>
      </w:tr>
      <w:tr w:rsidR="00757CC0" w:rsidRPr="00437AA0" w:rsidTr="00947A01">
        <w:tc>
          <w:tcPr>
            <w:tcW w:w="9200" w:type="dxa"/>
            <w:gridSpan w:val="5"/>
          </w:tcPr>
          <w:p w:rsidR="00C058A6" w:rsidRPr="007346F7" w:rsidRDefault="001D156C" w:rsidP="001D156C">
            <w:pPr>
              <w:autoSpaceDE w:val="0"/>
              <w:autoSpaceDN w:val="0"/>
              <w:adjustRightInd w:val="0"/>
              <w:spacing w:line="240" w:lineRule="auto"/>
              <w:jc w:val="both"/>
            </w:pPr>
            <w:r>
              <w:t>S predmetnim vladnim gradivom se predlaga sprejem Sklepa</w:t>
            </w:r>
            <w:r w:rsidR="00E51C83">
              <w:t>,</w:t>
            </w:r>
            <w:r>
              <w:t xml:space="preserve"> s katerim </w:t>
            </w:r>
            <w:r w:rsidRPr="001D156C">
              <w:t xml:space="preserve">Vlada Republike Slovenije daje soglasje Domu upokojencev dr. Franceta </w:t>
            </w:r>
            <w:proofErr w:type="spellStart"/>
            <w:r w:rsidRPr="001D156C">
              <w:t>Bergelja</w:t>
            </w:r>
            <w:proofErr w:type="spellEnd"/>
            <w:r w:rsidR="00E51C83">
              <w:t xml:space="preserve"> Jesenice</w:t>
            </w:r>
            <w:r w:rsidRPr="001D156C">
              <w:t xml:space="preserve"> za sprejem odločitve o ugotovitvi javnega interesa za sklenitev javno-zasebnega partnerstva za projekt »Energetska sanacija stavb Doma upokojencev dr. Franceta </w:t>
            </w:r>
            <w:proofErr w:type="spellStart"/>
            <w:r w:rsidRPr="001D156C">
              <w:t>Bergelja</w:t>
            </w:r>
            <w:proofErr w:type="spellEnd"/>
            <w:r w:rsidRPr="001D156C">
              <w:t xml:space="preserve"> Jesenice« in izvedbo navedenega projekta v obliki koncesijskega javno-zasebnega partnerstva.</w:t>
            </w:r>
            <w:r>
              <w:t xml:space="preserve"> Podlaga za izdajo navedenega sklepa je drugi odstavek 11. člena Zakona o javno-zasebnem partnerstvu (Uradni list RS, št. 127/06 – v nadaljnjem besedilu: ZJZP). Dom </w:t>
            </w:r>
            <w:r w:rsidRPr="001D156C">
              <w:t xml:space="preserve">upokojencev dr. Franceta </w:t>
            </w:r>
            <w:proofErr w:type="spellStart"/>
            <w:r w:rsidRPr="001D156C">
              <w:t>Bergelja</w:t>
            </w:r>
            <w:proofErr w:type="spellEnd"/>
            <w:r w:rsidRPr="001D156C">
              <w:t>, Jesenice</w:t>
            </w:r>
            <w:r w:rsidR="006104B1">
              <w:t>,</w:t>
            </w:r>
            <w:r>
              <w:t xml:space="preserve"> ob upoštevanju določil ZJZP v konkretnem razmerju prevzema vlogo drugega javnega partnerja, zaradi česar mora za sprejem odločitve </w:t>
            </w:r>
            <w:r w:rsidRPr="001D156C">
              <w:t>o ugotovitvi javnega interesa za sklenitev javno-zasebnega partnerstva in izvedbi projekta v eni izmed oblik javno-zasebnega partnerstva</w:t>
            </w:r>
            <w:r>
              <w:t xml:space="preserve"> pridobiti soglasje ustanovitelja.</w:t>
            </w:r>
          </w:p>
          <w:p w:rsidR="00C058A6" w:rsidRPr="00437AA0" w:rsidRDefault="00C058A6" w:rsidP="00BE5640">
            <w:pPr>
              <w:widowControl w:val="0"/>
              <w:spacing w:line="276" w:lineRule="auto"/>
              <w:jc w:val="both"/>
              <w:rPr>
                <w:rFonts w:cs="Arial"/>
                <w:iCs/>
                <w:szCs w:val="20"/>
              </w:rPr>
            </w:pPr>
          </w:p>
        </w:tc>
      </w:tr>
      <w:tr w:rsidR="00757CC0" w:rsidRPr="00437AA0" w:rsidTr="00947A01">
        <w:tc>
          <w:tcPr>
            <w:tcW w:w="9200" w:type="dxa"/>
            <w:gridSpan w:val="5"/>
          </w:tcPr>
          <w:p w:rsidR="00757CC0" w:rsidRPr="00437AA0" w:rsidRDefault="00757CC0" w:rsidP="00DB78AF">
            <w:pPr>
              <w:pStyle w:val="Oddelek"/>
              <w:numPr>
                <w:ilvl w:val="0"/>
                <w:numId w:val="0"/>
              </w:numPr>
              <w:spacing w:before="0" w:after="0" w:line="260" w:lineRule="exact"/>
              <w:jc w:val="left"/>
              <w:rPr>
                <w:sz w:val="20"/>
                <w:szCs w:val="20"/>
              </w:rPr>
            </w:pPr>
            <w:r w:rsidRPr="00437AA0">
              <w:rPr>
                <w:sz w:val="20"/>
                <w:szCs w:val="20"/>
              </w:rPr>
              <w:t>6. Presoja posledic za:</w:t>
            </w:r>
          </w:p>
        </w:tc>
      </w:tr>
      <w:tr w:rsidR="00BF7CFE" w:rsidRPr="00437AA0" w:rsidTr="00947A01">
        <w:tc>
          <w:tcPr>
            <w:tcW w:w="1548" w:type="dxa"/>
          </w:tcPr>
          <w:p w:rsidR="00757CC0" w:rsidRPr="00437AA0" w:rsidRDefault="00757CC0" w:rsidP="00DB78AF">
            <w:pPr>
              <w:pStyle w:val="Neotevilenodstavek"/>
              <w:spacing w:before="0" w:after="0" w:line="260" w:lineRule="exact"/>
              <w:ind w:left="360"/>
              <w:rPr>
                <w:iCs/>
                <w:sz w:val="20"/>
                <w:szCs w:val="20"/>
                <w:lang w:val="sl-SI"/>
              </w:rPr>
            </w:pPr>
            <w:r w:rsidRPr="00437AA0">
              <w:rPr>
                <w:iCs/>
                <w:sz w:val="20"/>
                <w:szCs w:val="20"/>
                <w:lang w:val="sl-SI"/>
              </w:rPr>
              <w:t>a)</w:t>
            </w:r>
          </w:p>
        </w:tc>
        <w:tc>
          <w:tcPr>
            <w:tcW w:w="5444" w:type="dxa"/>
            <w:gridSpan w:val="3"/>
          </w:tcPr>
          <w:p w:rsidR="00757CC0" w:rsidRPr="00437AA0" w:rsidRDefault="00757CC0" w:rsidP="00DB78AF">
            <w:pPr>
              <w:pStyle w:val="Neotevilenodstavek"/>
              <w:spacing w:before="0" w:after="0" w:line="260" w:lineRule="exact"/>
              <w:rPr>
                <w:sz w:val="20"/>
                <w:szCs w:val="20"/>
                <w:lang w:val="sl-SI"/>
              </w:rPr>
            </w:pPr>
            <w:r w:rsidRPr="00437AA0">
              <w:rPr>
                <w:sz w:val="20"/>
                <w:szCs w:val="20"/>
                <w:lang w:val="sl-SI"/>
              </w:rPr>
              <w:t>javnofinančna sredstva nad 40.000 EUR v tekočem in naslednjih treh letih</w:t>
            </w:r>
          </w:p>
        </w:tc>
        <w:tc>
          <w:tcPr>
            <w:tcW w:w="2208" w:type="dxa"/>
            <w:vAlign w:val="center"/>
          </w:tcPr>
          <w:p w:rsidR="00757CC0" w:rsidRPr="00437AA0" w:rsidRDefault="00607FBE" w:rsidP="00DB78AF">
            <w:pPr>
              <w:pStyle w:val="Neotevilenodstavek"/>
              <w:spacing w:before="0" w:after="0" w:line="260" w:lineRule="exact"/>
              <w:jc w:val="center"/>
              <w:rPr>
                <w:iCs/>
                <w:sz w:val="20"/>
                <w:szCs w:val="20"/>
                <w:lang w:val="sl-SI"/>
              </w:rPr>
            </w:pPr>
            <w:r w:rsidRPr="00437AA0">
              <w:rPr>
                <w:sz w:val="20"/>
                <w:szCs w:val="20"/>
                <w:lang w:val="sl-SI"/>
              </w:rPr>
              <w:t>DA</w:t>
            </w:r>
          </w:p>
        </w:tc>
      </w:tr>
      <w:tr w:rsidR="00BF7CFE" w:rsidRPr="00437AA0" w:rsidTr="00947A01">
        <w:tc>
          <w:tcPr>
            <w:tcW w:w="1548" w:type="dxa"/>
          </w:tcPr>
          <w:p w:rsidR="00757CC0" w:rsidRPr="00437AA0" w:rsidRDefault="00757CC0" w:rsidP="00DB78AF">
            <w:pPr>
              <w:pStyle w:val="Neotevilenodstavek"/>
              <w:spacing w:before="0" w:after="0" w:line="260" w:lineRule="exact"/>
              <w:ind w:left="360"/>
              <w:rPr>
                <w:iCs/>
                <w:sz w:val="20"/>
                <w:szCs w:val="20"/>
                <w:lang w:val="sl-SI"/>
              </w:rPr>
            </w:pPr>
            <w:r w:rsidRPr="00437AA0">
              <w:rPr>
                <w:iCs/>
                <w:sz w:val="20"/>
                <w:szCs w:val="20"/>
                <w:lang w:val="sl-SI"/>
              </w:rPr>
              <w:t>b)</w:t>
            </w:r>
          </w:p>
        </w:tc>
        <w:tc>
          <w:tcPr>
            <w:tcW w:w="5444" w:type="dxa"/>
            <w:gridSpan w:val="3"/>
          </w:tcPr>
          <w:p w:rsidR="00757CC0" w:rsidRPr="00437AA0" w:rsidRDefault="00757CC0" w:rsidP="00DB78AF">
            <w:pPr>
              <w:pStyle w:val="Neotevilenodstavek"/>
              <w:spacing w:before="0" w:after="0" w:line="260" w:lineRule="exact"/>
              <w:rPr>
                <w:iCs/>
                <w:sz w:val="20"/>
                <w:szCs w:val="20"/>
                <w:lang w:val="sl-SI"/>
              </w:rPr>
            </w:pPr>
            <w:r w:rsidRPr="00437AA0">
              <w:rPr>
                <w:bCs/>
                <w:sz w:val="20"/>
                <w:szCs w:val="20"/>
                <w:lang w:val="sl-SI"/>
              </w:rPr>
              <w:t>usklajenost slovenskega pravnega reda s pravnim redom Evropske unije</w:t>
            </w:r>
          </w:p>
        </w:tc>
        <w:tc>
          <w:tcPr>
            <w:tcW w:w="2208" w:type="dxa"/>
            <w:vAlign w:val="center"/>
          </w:tcPr>
          <w:p w:rsidR="00757CC0" w:rsidRPr="00EF3BC3" w:rsidRDefault="00607FBE" w:rsidP="00DB78AF">
            <w:pPr>
              <w:pStyle w:val="Neotevilenodstavek"/>
              <w:spacing w:before="0" w:after="0" w:line="260" w:lineRule="exact"/>
              <w:jc w:val="center"/>
              <w:rPr>
                <w:iCs/>
                <w:sz w:val="20"/>
                <w:szCs w:val="20"/>
                <w:lang w:val="sl-SI"/>
              </w:rPr>
            </w:pPr>
            <w:r w:rsidRPr="00EF3BC3">
              <w:rPr>
                <w:sz w:val="20"/>
                <w:szCs w:val="20"/>
                <w:lang w:val="sl-SI"/>
              </w:rPr>
              <w:t>NE</w:t>
            </w:r>
          </w:p>
        </w:tc>
      </w:tr>
      <w:tr w:rsidR="00BF7CFE" w:rsidRPr="00437AA0" w:rsidTr="00947A01">
        <w:tc>
          <w:tcPr>
            <w:tcW w:w="1548" w:type="dxa"/>
          </w:tcPr>
          <w:p w:rsidR="00757CC0" w:rsidRPr="00437AA0" w:rsidRDefault="00757CC0" w:rsidP="00DB78AF">
            <w:pPr>
              <w:pStyle w:val="Neotevilenodstavek"/>
              <w:spacing w:before="0" w:after="0" w:line="260" w:lineRule="exact"/>
              <w:ind w:left="360"/>
              <w:rPr>
                <w:iCs/>
                <w:sz w:val="20"/>
                <w:szCs w:val="20"/>
                <w:lang w:val="sl-SI"/>
              </w:rPr>
            </w:pPr>
            <w:r w:rsidRPr="00437AA0">
              <w:rPr>
                <w:iCs/>
                <w:sz w:val="20"/>
                <w:szCs w:val="20"/>
                <w:lang w:val="sl-SI"/>
              </w:rPr>
              <w:t>c)</w:t>
            </w:r>
          </w:p>
        </w:tc>
        <w:tc>
          <w:tcPr>
            <w:tcW w:w="5444" w:type="dxa"/>
            <w:gridSpan w:val="3"/>
          </w:tcPr>
          <w:p w:rsidR="00757CC0" w:rsidRPr="00437AA0" w:rsidRDefault="00757CC0" w:rsidP="00DB78AF">
            <w:pPr>
              <w:pStyle w:val="Neotevilenodstavek"/>
              <w:spacing w:before="0" w:after="0" w:line="260" w:lineRule="exact"/>
              <w:rPr>
                <w:iCs/>
                <w:sz w:val="20"/>
                <w:szCs w:val="20"/>
                <w:lang w:val="sl-SI"/>
              </w:rPr>
            </w:pPr>
            <w:r w:rsidRPr="00437AA0">
              <w:rPr>
                <w:sz w:val="20"/>
                <w:szCs w:val="20"/>
                <w:lang w:val="sl-SI"/>
              </w:rPr>
              <w:t>administrativne posledice</w:t>
            </w:r>
          </w:p>
        </w:tc>
        <w:tc>
          <w:tcPr>
            <w:tcW w:w="2208" w:type="dxa"/>
            <w:vAlign w:val="center"/>
          </w:tcPr>
          <w:p w:rsidR="00757CC0" w:rsidRPr="00437AA0" w:rsidRDefault="00757CC0" w:rsidP="00DB78AF">
            <w:pPr>
              <w:pStyle w:val="Neotevilenodstavek"/>
              <w:spacing w:before="0" w:after="0" w:line="260" w:lineRule="exact"/>
              <w:jc w:val="center"/>
              <w:rPr>
                <w:sz w:val="20"/>
                <w:szCs w:val="20"/>
                <w:lang w:val="sl-SI"/>
              </w:rPr>
            </w:pPr>
            <w:r w:rsidRPr="00437AA0">
              <w:rPr>
                <w:sz w:val="20"/>
                <w:szCs w:val="20"/>
                <w:lang w:val="sl-SI"/>
              </w:rPr>
              <w:t>NE</w:t>
            </w:r>
          </w:p>
        </w:tc>
      </w:tr>
      <w:tr w:rsidR="00BF7CFE" w:rsidRPr="00437AA0" w:rsidTr="00947A01">
        <w:tc>
          <w:tcPr>
            <w:tcW w:w="1548" w:type="dxa"/>
          </w:tcPr>
          <w:p w:rsidR="00757CC0" w:rsidRPr="00437AA0" w:rsidRDefault="00757CC0" w:rsidP="00DB78AF">
            <w:pPr>
              <w:pStyle w:val="Neotevilenodstavek"/>
              <w:spacing w:before="0" w:after="0" w:line="260" w:lineRule="exact"/>
              <w:ind w:left="360"/>
              <w:rPr>
                <w:iCs/>
                <w:sz w:val="20"/>
                <w:szCs w:val="20"/>
                <w:lang w:val="sl-SI"/>
              </w:rPr>
            </w:pPr>
            <w:r w:rsidRPr="00437AA0">
              <w:rPr>
                <w:iCs/>
                <w:sz w:val="20"/>
                <w:szCs w:val="20"/>
                <w:lang w:val="sl-SI"/>
              </w:rPr>
              <w:t>č)</w:t>
            </w:r>
          </w:p>
        </w:tc>
        <w:tc>
          <w:tcPr>
            <w:tcW w:w="5444" w:type="dxa"/>
            <w:gridSpan w:val="3"/>
          </w:tcPr>
          <w:p w:rsidR="00757CC0" w:rsidRPr="00437AA0" w:rsidRDefault="00757CC0" w:rsidP="00DB78AF">
            <w:pPr>
              <w:pStyle w:val="Neotevilenodstavek"/>
              <w:spacing w:before="0" w:after="0" w:line="260" w:lineRule="exact"/>
              <w:rPr>
                <w:bCs/>
                <w:sz w:val="20"/>
                <w:szCs w:val="20"/>
                <w:lang w:val="sl-SI"/>
              </w:rPr>
            </w:pPr>
            <w:r w:rsidRPr="00437AA0">
              <w:rPr>
                <w:sz w:val="20"/>
                <w:szCs w:val="20"/>
                <w:lang w:val="sl-SI"/>
              </w:rPr>
              <w:t>gospodarstvo, zlasti</w:t>
            </w:r>
            <w:r w:rsidRPr="00437AA0">
              <w:rPr>
                <w:bCs/>
                <w:sz w:val="20"/>
                <w:szCs w:val="20"/>
                <w:lang w:val="sl-SI"/>
              </w:rPr>
              <w:t xml:space="preserve"> mala in srednja podjetja ter konkurenčnost podjetij</w:t>
            </w:r>
          </w:p>
        </w:tc>
        <w:tc>
          <w:tcPr>
            <w:tcW w:w="2208" w:type="dxa"/>
            <w:vAlign w:val="center"/>
          </w:tcPr>
          <w:p w:rsidR="00757CC0" w:rsidRPr="00437AA0" w:rsidRDefault="001D156C" w:rsidP="00DB78AF">
            <w:pPr>
              <w:pStyle w:val="Neotevilenodstavek"/>
              <w:spacing w:before="0" w:after="0" w:line="260" w:lineRule="exact"/>
              <w:jc w:val="center"/>
              <w:rPr>
                <w:iCs/>
                <w:sz w:val="20"/>
                <w:szCs w:val="20"/>
                <w:lang w:val="sl-SI"/>
              </w:rPr>
            </w:pPr>
            <w:r>
              <w:rPr>
                <w:iCs/>
                <w:sz w:val="20"/>
                <w:szCs w:val="20"/>
                <w:lang w:val="sl-SI"/>
              </w:rPr>
              <w:t>DA</w:t>
            </w:r>
          </w:p>
        </w:tc>
      </w:tr>
      <w:tr w:rsidR="00BF7CFE" w:rsidRPr="00437AA0" w:rsidTr="00947A01">
        <w:tc>
          <w:tcPr>
            <w:tcW w:w="1548" w:type="dxa"/>
          </w:tcPr>
          <w:p w:rsidR="00757CC0" w:rsidRPr="00437AA0" w:rsidRDefault="00757CC0" w:rsidP="00DB78AF">
            <w:pPr>
              <w:pStyle w:val="Neotevilenodstavek"/>
              <w:spacing w:before="0" w:after="0" w:line="260" w:lineRule="exact"/>
              <w:ind w:left="360"/>
              <w:rPr>
                <w:iCs/>
                <w:sz w:val="20"/>
                <w:szCs w:val="20"/>
                <w:lang w:val="sl-SI"/>
              </w:rPr>
            </w:pPr>
            <w:r w:rsidRPr="00437AA0">
              <w:rPr>
                <w:iCs/>
                <w:sz w:val="20"/>
                <w:szCs w:val="20"/>
                <w:lang w:val="sl-SI"/>
              </w:rPr>
              <w:t>d)</w:t>
            </w:r>
          </w:p>
        </w:tc>
        <w:tc>
          <w:tcPr>
            <w:tcW w:w="5444" w:type="dxa"/>
            <w:gridSpan w:val="3"/>
          </w:tcPr>
          <w:p w:rsidR="00757CC0" w:rsidRPr="00437AA0" w:rsidRDefault="00757CC0" w:rsidP="00DB78AF">
            <w:pPr>
              <w:pStyle w:val="Neotevilenodstavek"/>
              <w:spacing w:before="0" w:after="0" w:line="260" w:lineRule="exact"/>
              <w:rPr>
                <w:bCs/>
                <w:sz w:val="20"/>
                <w:szCs w:val="20"/>
                <w:lang w:val="sl-SI"/>
              </w:rPr>
            </w:pPr>
            <w:r w:rsidRPr="00437AA0">
              <w:rPr>
                <w:bCs/>
                <w:sz w:val="20"/>
                <w:szCs w:val="20"/>
                <w:lang w:val="sl-SI"/>
              </w:rPr>
              <w:t>okolje, vključno s prostorskimi in varstvenimi vidiki</w:t>
            </w:r>
          </w:p>
        </w:tc>
        <w:tc>
          <w:tcPr>
            <w:tcW w:w="2208" w:type="dxa"/>
            <w:vAlign w:val="center"/>
          </w:tcPr>
          <w:p w:rsidR="00757CC0" w:rsidRPr="00437AA0" w:rsidRDefault="001D156C" w:rsidP="00DB78AF">
            <w:pPr>
              <w:pStyle w:val="Neotevilenodstavek"/>
              <w:spacing w:before="0" w:after="0" w:line="260" w:lineRule="exact"/>
              <w:jc w:val="center"/>
              <w:rPr>
                <w:iCs/>
                <w:sz w:val="20"/>
                <w:szCs w:val="20"/>
                <w:lang w:val="sl-SI"/>
              </w:rPr>
            </w:pPr>
            <w:r>
              <w:rPr>
                <w:iCs/>
                <w:sz w:val="20"/>
                <w:szCs w:val="20"/>
                <w:lang w:val="sl-SI"/>
              </w:rPr>
              <w:t>DA</w:t>
            </w:r>
          </w:p>
        </w:tc>
      </w:tr>
      <w:tr w:rsidR="00BF7CFE" w:rsidRPr="00437AA0" w:rsidTr="00947A01">
        <w:tc>
          <w:tcPr>
            <w:tcW w:w="1548" w:type="dxa"/>
          </w:tcPr>
          <w:p w:rsidR="00757CC0" w:rsidRPr="00437AA0" w:rsidRDefault="00757CC0" w:rsidP="00DB78AF">
            <w:pPr>
              <w:pStyle w:val="Neotevilenodstavek"/>
              <w:spacing w:before="0" w:after="0" w:line="260" w:lineRule="exact"/>
              <w:ind w:left="360"/>
              <w:rPr>
                <w:iCs/>
                <w:sz w:val="20"/>
                <w:szCs w:val="20"/>
                <w:lang w:val="sl-SI"/>
              </w:rPr>
            </w:pPr>
            <w:r w:rsidRPr="00437AA0">
              <w:rPr>
                <w:iCs/>
                <w:sz w:val="20"/>
                <w:szCs w:val="20"/>
                <w:lang w:val="sl-SI"/>
              </w:rPr>
              <w:t>e)</w:t>
            </w:r>
          </w:p>
        </w:tc>
        <w:tc>
          <w:tcPr>
            <w:tcW w:w="5444" w:type="dxa"/>
            <w:gridSpan w:val="3"/>
          </w:tcPr>
          <w:p w:rsidR="00757CC0" w:rsidRPr="00437AA0" w:rsidRDefault="00757CC0" w:rsidP="00DB78AF">
            <w:pPr>
              <w:pStyle w:val="Neotevilenodstavek"/>
              <w:spacing w:before="0" w:after="0" w:line="260" w:lineRule="exact"/>
              <w:rPr>
                <w:bCs/>
                <w:sz w:val="20"/>
                <w:szCs w:val="20"/>
                <w:lang w:val="sl-SI"/>
              </w:rPr>
            </w:pPr>
            <w:r w:rsidRPr="00437AA0">
              <w:rPr>
                <w:bCs/>
                <w:sz w:val="20"/>
                <w:szCs w:val="20"/>
                <w:lang w:val="sl-SI"/>
              </w:rPr>
              <w:t>socialno področje</w:t>
            </w:r>
          </w:p>
        </w:tc>
        <w:tc>
          <w:tcPr>
            <w:tcW w:w="2208" w:type="dxa"/>
            <w:vAlign w:val="center"/>
          </w:tcPr>
          <w:p w:rsidR="00757CC0" w:rsidRPr="00437AA0" w:rsidRDefault="00757CC0" w:rsidP="00DB78AF">
            <w:pPr>
              <w:pStyle w:val="Neotevilenodstavek"/>
              <w:spacing w:before="0" w:after="0" w:line="260" w:lineRule="exact"/>
              <w:jc w:val="center"/>
              <w:rPr>
                <w:iCs/>
                <w:sz w:val="20"/>
                <w:szCs w:val="20"/>
                <w:lang w:val="sl-SI"/>
              </w:rPr>
            </w:pPr>
            <w:r w:rsidRPr="00437AA0">
              <w:rPr>
                <w:sz w:val="20"/>
                <w:szCs w:val="20"/>
                <w:lang w:val="sl-SI"/>
              </w:rPr>
              <w:t>NE</w:t>
            </w:r>
          </w:p>
        </w:tc>
      </w:tr>
      <w:tr w:rsidR="00BF7CFE" w:rsidRPr="00437AA0" w:rsidTr="00947A01">
        <w:tc>
          <w:tcPr>
            <w:tcW w:w="1548" w:type="dxa"/>
            <w:tcBorders>
              <w:bottom w:val="single" w:sz="4" w:space="0" w:color="auto"/>
            </w:tcBorders>
          </w:tcPr>
          <w:p w:rsidR="00757CC0" w:rsidRPr="00437AA0" w:rsidRDefault="00757CC0" w:rsidP="00DB78AF">
            <w:pPr>
              <w:pStyle w:val="Neotevilenodstavek"/>
              <w:spacing w:before="0" w:after="0" w:line="260" w:lineRule="exact"/>
              <w:ind w:left="360"/>
              <w:rPr>
                <w:iCs/>
                <w:sz w:val="20"/>
                <w:szCs w:val="20"/>
                <w:lang w:val="sl-SI"/>
              </w:rPr>
            </w:pPr>
            <w:r w:rsidRPr="00437AA0">
              <w:rPr>
                <w:iCs/>
                <w:sz w:val="20"/>
                <w:szCs w:val="20"/>
                <w:lang w:val="sl-SI"/>
              </w:rPr>
              <w:t>f)</w:t>
            </w:r>
          </w:p>
        </w:tc>
        <w:tc>
          <w:tcPr>
            <w:tcW w:w="5444" w:type="dxa"/>
            <w:gridSpan w:val="3"/>
            <w:tcBorders>
              <w:bottom w:val="single" w:sz="4" w:space="0" w:color="auto"/>
            </w:tcBorders>
          </w:tcPr>
          <w:p w:rsidR="00757CC0" w:rsidRPr="00437AA0" w:rsidRDefault="00757CC0" w:rsidP="00DB78AF">
            <w:pPr>
              <w:pStyle w:val="Neotevilenodstavek"/>
              <w:spacing w:before="0" w:after="0" w:line="260" w:lineRule="exact"/>
              <w:rPr>
                <w:bCs/>
                <w:sz w:val="20"/>
                <w:szCs w:val="20"/>
                <w:lang w:val="sl-SI"/>
              </w:rPr>
            </w:pPr>
            <w:r w:rsidRPr="00437AA0">
              <w:rPr>
                <w:bCs/>
                <w:sz w:val="20"/>
                <w:szCs w:val="20"/>
                <w:lang w:val="sl-SI"/>
              </w:rPr>
              <w:t>dokumente razvojnega načrtovanja:</w:t>
            </w:r>
          </w:p>
          <w:p w:rsidR="00757CC0" w:rsidRPr="00437AA0" w:rsidRDefault="00757CC0" w:rsidP="00074EF9">
            <w:pPr>
              <w:pStyle w:val="Neotevilenodstavek"/>
              <w:numPr>
                <w:ilvl w:val="0"/>
                <w:numId w:val="3"/>
              </w:numPr>
              <w:spacing w:before="0" w:after="0" w:line="260" w:lineRule="exact"/>
              <w:rPr>
                <w:bCs/>
                <w:sz w:val="20"/>
                <w:szCs w:val="20"/>
                <w:lang w:val="sl-SI"/>
              </w:rPr>
            </w:pPr>
            <w:r w:rsidRPr="00437AA0">
              <w:rPr>
                <w:bCs/>
                <w:sz w:val="20"/>
                <w:szCs w:val="20"/>
                <w:lang w:val="sl-SI"/>
              </w:rPr>
              <w:t>nacionalne dokumente razvojnega načrtovanja</w:t>
            </w:r>
          </w:p>
          <w:p w:rsidR="00757CC0" w:rsidRPr="00437AA0" w:rsidRDefault="00757CC0" w:rsidP="00074EF9">
            <w:pPr>
              <w:pStyle w:val="Neotevilenodstavek"/>
              <w:numPr>
                <w:ilvl w:val="0"/>
                <w:numId w:val="3"/>
              </w:numPr>
              <w:spacing w:before="0" w:after="0" w:line="260" w:lineRule="exact"/>
              <w:rPr>
                <w:bCs/>
                <w:sz w:val="20"/>
                <w:szCs w:val="20"/>
                <w:lang w:val="sl-SI"/>
              </w:rPr>
            </w:pPr>
            <w:r w:rsidRPr="00437AA0">
              <w:rPr>
                <w:bCs/>
                <w:sz w:val="20"/>
                <w:szCs w:val="20"/>
                <w:lang w:val="sl-SI"/>
              </w:rPr>
              <w:t>razvojne politike na ravni programov po strukturi razvojne klasifikacije programskega proračuna</w:t>
            </w:r>
          </w:p>
          <w:p w:rsidR="00757CC0" w:rsidRPr="00437AA0" w:rsidRDefault="00757CC0" w:rsidP="00074EF9">
            <w:pPr>
              <w:pStyle w:val="Neotevilenodstavek"/>
              <w:numPr>
                <w:ilvl w:val="0"/>
                <w:numId w:val="3"/>
              </w:numPr>
              <w:spacing w:before="0" w:after="0" w:line="260" w:lineRule="exact"/>
              <w:rPr>
                <w:bCs/>
                <w:sz w:val="20"/>
                <w:szCs w:val="20"/>
                <w:lang w:val="sl-SI"/>
              </w:rPr>
            </w:pPr>
            <w:r w:rsidRPr="00437AA0">
              <w:rPr>
                <w:bCs/>
                <w:sz w:val="20"/>
                <w:szCs w:val="20"/>
                <w:lang w:val="sl-SI"/>
              </w:rPr>
              <w:t>razvojne dokumente Evropske unije in mednarodnih organizacij</w:t>
            </w:r>
          </w:p>
        </w:tc>
        <w:tc>
          <w:tcPr>
            <w:tcW w:w="2208" w:type="dxa"/>
            <w:tcBorders>
              <w:bottom w:val="single" w:sz="4" w:space="0" w:color="auto"/>
            </w:tcBorders>
            <w:vAlign w:val="center"/>
          </w:tcPr>
          <w:p w:rsidR="00757CC0" w:rsidRPr="00437AA0" w:rsidRDefault="00757CC0" w:rsidP="00DB78AF">
            <w:pPr>
              <w:pStyle w:val="Neotevilenodstavek"/>
              <w:spacing w:before="0" w:after="0" w:line="260" w:lineRule="exact"/>
              <w:jc w:val="center"/>
              <w:rPr>
                <w:iCs/>
                <w:sz w:val="20"/>
                <w:szCs w:val="20"/>
                <w:lang w:val="sl-SI"/>
              </w:rPr>
            </w:pPr>
            <w:r w:rsidRPr="00437AA0">
              <w:rPr>
                <w:sz w:val="20"/>
                <w:szCs w:val="20"/>
                <w:lang w:val="sl-SI"/>
              </w:rPr>
              <w:t>NE</w:t>
            </w:r>
          </w:p>
        </w:tc>
      </w:tr>
      <w:tr w:rsidR="00757CC0" w:rsidRPr="00437AA0" w:rsidTr="00947A01">
        <w:tc>
          <w:tcPr>
            <w:tcW w:w="9200" w:type="dxa"/>
            <w:gridSpan w:val="5"/>
            <w:tcBorders>
              <w:top w:val="single" w:sz="4" w:space="0" w:color="auto"/>
              <w:left w:val="single" w:sz="4" w:space="0" w:color="auto"/>
              <w:bottom w:val="single" w:sz="4" w:space="0" w:color="auto"/>
              <w:right w:val="single" w:sz="4" w:space="0" w:color="auto"/>
            </w:tcBorders>
          </w:tcPr>
          <w:p w:rsidR="00757CC0" w:rsidRPr="00437AA0" w:rsidRDefault="00757CC0" w:rsidP="00DB78AF">
            <w:pPr>
              <w:pStyle w:val="Oddelek"/>
              <w:widowControl w:val="0"/>
              <w:numPr>
                <w:ilvl w:val="0"/>
                <w:numId w:val="0"/>
              </w:numPr>
              <w:spacing w:before="0" w:after="0" w:line="260" w:lineRule="exact"/>
              <w:jc w:val="left"/>
              <w:rPr>
                <w:sz w:val="20"/>
                <w:szCs w:val="20"/>
              </w:rPr>
            </w:pPr>
            <w:r w:rsidRPr="00437AA0">
              <w:rPr>
                <w:sz w:val="20"/>
                <w:szCs w:val="20"/>
              </w:rPr>
              <w:t>7.a Predstavitev ocene finančnih posledic nad 40.000 EUR:</w:t>
            </w:r>
            <w:r w:rsidR="00957410" w:rsidRPr="00437AA0">
              <w:rPr>
                <w:sz w:val="20"/>
                <w:szCs w:val="20"/>
              </w:rPr>
              <w:t xml:space="preserve">   </w:t>
            </w:r>
            <w:r w:rsidRPr="00437AA0">
              <w:rPr>
                <w:sz w:val="20"/>
                <w:szCs w:val="20"/>
              </w:rPr>
              <w:t xml:space="preserve"> </w:t>
            </w:r>
          </w:p>
          <w:p w:rsidR="00757CC0" w:rsidRDefault="00757CC0" w:rsidP="00DB78AF">
            <w:pPr>
              <w:pStyle w:val="Oddelek"/>
              <w:widowControl w:val="0"/>
              <w:numPr>
                <w:ilvl w:val="0"/>
                <w:numId w:val="0"/>
              </w:numPr>
              <w:spacing w:before="0" w:after="0" w:line="260" w:lineRule="exact"/>
              <w:jc w:val="left"/>
              <w:rPr>
                <w:b w:val="0"/>
                <w:sz w:val="20"/>
                <w:szCs w:val="20"/>
              </w:rPr>
            </w:pPr>
            <w:r w:rsidRPr="00437AA0">
              <w:rPr>
                <w:b w:val="0"/>
                <w:sz w:val="20"/>
                <w:szCs w:val="20"/>
              </w:rPr>
              <w:t xml:space="preserve">(Samo če izberete DA pod točko 6.a.) </w:t>
            </w:r>
          </w:p>
          <w:p w:rsidR="00C058A6" w:rsidRDefault="00C058A6" w:rsidP="006F683F"/>
          <w:p w:rsidR="006B7C50" w:rsidRPr="008452E9" w:rsidRDefault="008452E9" w:rsidP="006B7C50">
            <w:pPr>
              <w:jc w:val="both"/>
            </w:pPr>
            <w:r>
              <w:t xml:space="preserve">Investicija se bo izvajala v obliki koncesijskega javno zasebnega partnerstva, kot </w:t>
            </w:r>
            <w:r w:rsidRPr="00BA76E9">
              <w:rPr>
                <w:rFonts w:cs="Arial"/>
                <w:lang w:eastAsia="sl-SI"/>
              </w:rPr>
              <w:t>projekt, ki bo sofinanciran pod pogojem, skladno s 26. členom Uredbe o porabi sredstev evropske kohezijske politike v RS v programskem obdobju 2014-2020.</w:t>
            </w:r>
            <w:r>
              <w:rPr>
                <w:rFonts w:cs="Arial"/>
              </w:rPr>
              <w:t xml:space="preserve"> </w:t>
            </w:r>
            <w:r w:rsidR="006B7C50" w:rsidRPr="00BA76E9">
              <w:rPr>
                <w:rFonts w:cs="Arial"/>
                <w:lang w:eastAsia="sl-SI"/>
              </w:rPr>
              <w:t>Predlagani projekt je</w:t>
            </w:r>
            <w:r>
              <w:rPr>
                <w:rFonts w:cs="Arial"/>
                <w:lang w:eastAsia="sl-SI"/>
              </w:rPr>
              <w:t xml:space="preserve"> namreč uspešno</w:t>
            </w:r>
            <w:r w:rsidR="006B7C50" w:rsidRPr="00BA76E9">
              <w:rPr>
                <w:rFonts w:cs="Arial"/>
                <w:lang w:eastAsia="sl-SI"/>
              </w:rPr>
              <w:t xml:space="preserve"> kandidiral na </w:t>
            </w:r>
            <w:r w:rsidR="003816C1">
              <w:rPr>
                <w:rFonts w:cs="Arial"/>
                <w:lang w:eastAsia="sl-SI"/>
              </w:rPr>
              <w:t>P</w:t>
            </w:r>
            <w:r w:rsidR="006B7C50" w:rsidRPr="00BA76E9">
              <w:rPr>
                <w:rFonts w:cs="Arial"/>
                <w:lang w:eastAsia="sl-SI"/>
              </w:rPr>
              <w:t>ovabilo k oddaji vloge prijav</w:t>
            </w:r>
            <w:r w:rsidR="006B7C50">
              <w:rPr>
                <w:rFonts w:cs="Arial"/>
                <w:lang w:eastAsia="sl-SI"/>
              </w:rPr>
              <w:t>itelja za posredovanje predlog</w:t>
            </w:r>
            <w:r w:rsidR="003816C1">
              <w:rPr>
                <w:rFonts w:cs="Arial"/>
                <w:lang w:eastAsia="sl-SI"/>
              </w:rPr>
              <w:t>ov</w:t>
            </w:r>
            <w:r w:rsidR="006B7C50" w:rsidRPr="00BA76E9">
              <w:rPr>
                <w:rFonts w:cs="Arial"/>
                <w:lang w:eastAsia="sl-SI"/>
              </w:rPr>
              <w:t xml:space="preserve"> operacij energetske prenove stavb širšega javnega sektorja v lasti države, ki ga je objavilo Ministrstvo za infrastrukturo Republike Slovenije </w:t>
            </w:r>
            <w:r w:rsidR="00123C50">
              <w:rPr>
                <w:rFonts w:cs="Arial"/>
                <w:lang w:eastAsia="sl-SI"/>
              </w:rPr>
              <w:t>s sofinanciranjem v okviru »</w:t>
            </w:r>
            <w:r w:rsidR="00123C50">
              <w:rPr>
                <w:rFonts w:cs="Arial"/>
                <w:szCs w:val="20"/>
                <w:lang w:eastAsia="sl-SI"/>
              </w:rPr>
              <w:t>Operativnega</w:t>
            </w:r>
            <w:r w:rsidR="00123C50" w:rsidRPr="00CD4362">
              <w:rPr>
                <w:rFonts w:cs="Arial"/>
                <w:szCs w:val="20"/>
                <w:lang w:eastAsia="sl-SI"/>
              </w:rPr>
              <w:t xml:space="preserve"> program</w:t>
            </w:r>
            <w:r w:rsidR="00123C50">
              <w:rPr>
                <w:rFonts w:cs="Arial"/>
                <w:szCs w:val="20"/>
                <w:lang w:eastAsia="sl-SI"/>
              </w:rPr>
              <w:t>a za izvajanje E</w:t>
            </w:r>
            <w:r w:rsidR="00123C50" w:rsidRPr="00CD4362">
              <w:rPr>
                <w:rFonts w:cs="Arial"/>
                <w:szCs w:val="20"/>
                <w:lang w:eastAsia="sl-SI"/>
              </w:rPr>
              <w:t>vropsk</w:t>
            </w:r>
            <w:r w:rsidR="00123C50">
              <w:rPr>
                <w:rFonts w:cs="Arial"/>
                <w:szCs w:val="20"/>
                <w:lang w:eastAsia="sl-SI"/>
              </w:rPr>
              <w:t>e kohezijske politike za obdobje</w:t>
            </w:r>
            <w:r w:rsidR="00123C50" w:rsidRPr="00CD4362">
              <w:rPr>
                <w:rFonts w:cs="Arial"/>
                <w:szCs w:val="20"/>
                <w:lang w:eastAsia="sl-SI"/>
              </w:rPr>
              <w:t xml:space="preserve"> 2014 – 2020</w:t>
            </w:r>
            <w:r w:rsidR="00123C50">
              <w:rPr>
                <w:rFonts w:cs="Arial"/>
                <w:szCs w:val="20"/>
                <w:lang w:eastAsia="sl-SI"/>
              </w:rPr>
              <w:t>«</w:t>
            </w:r>
            <w:r w:rsidR="006B7C50" w:rsidRPr="00BA76E9">
              <w:rPr>
                <w:rFonts w:cs="Arial"/>
                <w:lang w:eastAsia="sl-SI"/>
              </w:rPr>
              <w:t xml:space="preserve">. </w:t>
            </w:r>
          </w:p>
          <w:p w:rsidR="009C0EAE" w:rsidRDefault="009C0EAE" w:rsidP="00123C50">
            <w:pPr>
              <w:jc w:val="both"/>
              <w:rPr>
                <w:rFonts w:cs="Arial"/>
                <w:lang w:eastAsia="sl-SI"/>
              </w:rPr>
            </w:pPr>
          </w:p>
          <w:p w:rsidR="009C0EAE" w:rsidRPr="009C0EAE" w:rsidRDefault="009C0EAE" w:rsidP="00D4249E">
            <w:pPr>
              <w:jc w:val="both"/>
              <w:rPr>
                <w:rFonts w:cs="Arial"/>
                <w:lang w:eastAsia="sl-SI"/>
              </w:rPr>
            </w:pPr>
            <w:r w:rsidRPr="009C0EAE">
              <w:rPr>
                <w:rFonts w:cs="Arial"/>
                <w:lang w:eastAsia="sl-SI"/>
              </w:rPr>
              <w:t xml:space="preserve">Vrednost investicijskega projekta po stalnih cenah znaša 888.275,85 </w:t>
            </w:r>
            <w:r w:rsidR="0057249F">
              <w:rPr>
                <w:rFonts w:cs="Arial"/>
                <w:lang w:eastAsia="sl-SI"/>
              </w:rPr>
              <w:t>EUR</w:t>
            </w:r>
            <w:r w:rsidRPr="009C0EAE">
              <w:rPr>
                <w:rFonts w:cs="Arial"/>
                <w:lang w:eastAsia="sl-SI"/>
              </w:rPr>
              <w:t xml:space="preserve"> brez DDV</w:t>
            </w:r>
            <w:r w:rsidR="00D4249E">
              <w:rPr>
                <w:rFonts w:cs="Arial"/>
                <w:lang w:eastAsia="sl-SI"/>
              </w:rPr>
              <w:t>, od tega vrednost energetske sanacije (brez stroškov izdelave projektne in investicijske dokumentacije, nadzora, svetovalnega inženiringa ter komuniciranja in informiranja) znaša 769,070,00 EUR brez DDV</w:t>
            </w:r>
            <w:r w:rsidRPr="009C0EAE">
              <w:rPr>
                <w:rFonts w:cs="Arial"/>
                <w:lang w:eastAsia="sl-SI"/>
              </w:rPr>
              <w:t xml:space="preserve">. </w:t>
            </w:r>
            <w:r>
              <w:t>Predvidena</w:t>
            </w:r>
            <w:r w:rsidRPr="009C0EAE">
              <w:t xml:space="preserve"> višina vlaganj zasebnega partnerja</w:t>
            </w:r>
            <w:r>
              <w:t xml:space="preserve"> znaša</w:t>
            </w:r>
            <w:r w:rsidR="00D4249E">
              <w:t xml:space="preserve"> 51% oziroma</w:t>
            </w:r>
            <w:r w:rsidRPr="009C0EAE">
              <w:t xml:space="preserve"> 392.225,70 </w:t>
            </w:r>
            <w:r w:rsidR="0057249F">
              <w:rPr>
                <w:rFonts w:cs="Arial"/>
                <w:lang w:eastAsia="sl-SI"/>
              </w:rPr>
              <w:t>EUR</w:t>
            </w:r>
            <w:r w:rsidRPr="009C0EAE">
              <w:t>, višina vlaganj javnega partnerja</w:t>
            </w:r>
            <w:r>
              <w:t xml:space="preserve"> pa</w:t>
            </w:r>
            <w:r w:rsidRPr="009C0EAE">
              <w:t xml:space="preserve"> znaša 140.739,81 </w:t>
            </w:r>
            <w:r w:rsidR="0057249F">
              <w:rPr>
                <w:rFonts w:cs="Arial"/>
                <w:lang w:eastAsia="sl-SI"/>
              </w:rPr>
              <w:t>EUR</w:t>
            </w:r>
            <w:r w:rsidRPr="009C0EAE">
              <w:t xml:space="preserve"> brez DDV ob pričakovanem znesku sofinanciranja </w:t>
            </w:r>
            <w:r w:rsidR="00054E19">
              <w:t>iz kohezijskega sklada in nacionalnem prispevku iz državnega proračuna</w:t>
            </w:r>
            <w:r w:rsidRPr="009C0EAE">
              <w:t xml:space="preserve"> v višini 355.310,34 </w:t>
            </w:r>
            <w:r w:rsidR="0057249F">
              <w:rPr>
                <w:rFonts w:cs="Arial"/>
                <w:lang w:eastAsia="sl-SI"/>
              </w:rPr>
              <w:t>EUR</w:t>
            </w:r>
            <w:r w:rsidRPr="009C0EAE">
              <w:t xml:space="preserve">. </w:t>
            </w:r>
          </w:p>
          <w:p w:rsidR="009C0EAE" w:rsidRPr="00E26A32" w:rsidRDefault="009C0EAE" w:rsidP="00643660">
            <w:pPr>
              <w:jc w:val="both"/>
            </w:pPr>
          </w:p>
          <w:p w:rsidR="008452E9" w:rsidRDefault="00C93786" w:rsidP="006F683F">
            <w:pPr>
              <w:jc w:val="both"/>
            </w:pPr>
            <w:r w:rsidRPr="00DA03E6">
              <w:t xml:space="preserve">Trenutno projekt </w:t>
            </w:r>
            <w:r w:rsidR="00D04371" w:rsidRPr="00DA03E6">
              <w:t>nima finančnih posledic</w:t>
            </w:r>
            <w:r w:rsidR="009A2980" w:rsidRPr="00DA03E6">
              <w:t xml:space="preserve"> nad 40.000 EUR</w:t>
            </w:r>
            <w:r w:rsidR="00DE4C93" w:rsidRPr="00DA03E6">
              <w:t>, ki pa</w:t>
            </w:r>
            <w:r w:rsidR="00D04371" w:rsidRPr="00DA03E6">
              <w:t xml:space="preserve"> </w:t>
            </w:r>
            <w:r w:rsidRPr="00DA03E6">
              <w:t>bodo n</w:t>
            </w:r>
            <w:r w:rsidR="00EF3BC3" w:rsidRPr="00DA03E6">
              <w:t>astale ob</w:t>
            </w:r>
            <w:r w:rsidR="0057249F">
              <w:t xml:space="preserve"> objavi </w:t>
            </w:r>
            <w:r w:rsidR="008452E9">
              <w:t>javnega razpisa</w:t>
            </w:r>
            <w:r w:rsidR="00EF3BC3" w:rsidRPr="00DA03E6">
              <w:t xml:space="preserve"> za </w:t>
            </w:r>
            <w:r w:rsidR="008452E9">
              <w:t>izbiro zasebnega partnerja</w:t>
            </w:r>
            <w:r w:rsidR="00EF3BC3" w:rsidRPr="00DA03E6">
              <w:t xml:space="preserve"> ter bodo lahko znane šele po </w:t>
            </w:r>
            <w:r w:rsidR="008452E9">
              <w:t>pravnomočni izbiri</w:t>
            </w:r>
            <w:r w:rsidR="00EF3BC3" w:rsidRPr="00DA03E6">
              <w:t xml:space="preserve"> zasebnega partnerja. </w:t>
            </w:r>
          </w:p>
          <w:p w:rsidR="008452E9" w:rsidRDefault="008452E9" w:rsidP="006F683F">
            <w:pPr>
              <w:jc w:val="both"/>
            </w:pPr>
          </w:p>
          <w:p w:rsidR="00C058A6" w:rsidRDefault="00EF3BC3" w:rsidP="008452E9">
            <w:pPr>
              <w:jc w:val="both"/>
            </w:pPr>
            <w:r w:rsidRPr="00DA03E6">
              <w:lastRenderedPageBreak/>
              <w:t>Pre</w:t>
            </w:r>
            <w:r w:rsidR="00D04371" w:rsidRPr="00DA03E6">
              <w:t xml:space="preserve">d </w:t>
            </w:r>
            <w:r w:rsidR="00963B23">
              <w:t>zaključkom</w:t>
            </w:r>
            <w:r w:rsidR="00D04371" w:rsidRPr="00DA03E6">
              <w:t xml:space="preserve"> postopka </w:t>
            </w:r>
            <w:r w:rsidR="008452E9">
              <w:t>javno-zasebnega partnerstva</w:t>
            </w:r>
            <w:r w:rsidR="00D04371" w:rsidRPr="00DA03E6">
              <w:t xml:space="preserve"> </w:t>
            </w:r>
            <w:r w:rsidRPr="00DA03E6">
              <w:t xml:space="preserve">bo potrebno pridobiti </w:t>
            </w:r>
            <w:r w:rsidR="00D04371" w:rsidRPr="00DA03E6">
              <w:t xml:space="preserve">tudi </w:t>
            </w:r>
            <w:r w:rsidRPr="00DA03E6">
              <w:t>soglasje k sklenitvi pogodbe, kar pa že predstavlja nadaljnjo fazo postopka in bo predmet novega vladnega gradiva</w:t>
            </w:r>
            <w:r w:rsidR="008452E9">
              <w:t>.</w:t>
            </w:r>
          </w:p>
          <w:p w:rsidR="008452E9" w:rsidRPr="00437AA0" w:rsidRDefault="008452E9" w:rsidP="008452E9">
            <w:pPr>
              <w:jc w:val="both"/>
              <w:rPr>
                <w:rFonts w:cs="Arial"/>
                <w:szCs w:val="20"/>
                <w:lang w:eastAsia="sl-SI"/>
              </w:rPr>
            </w:pPr>
          </w:p>
        </w:tc>
      </w:tr>
      <w:tr w:rsidR="00757CC0" w:rsidRPr="00437AA0" w:rsidTr="00947A01">
        <w:tc>
          <w:tcPr>
            <w:tcW w:w="9200" w:type="dxa"/>
            <w:gridSpan w:val="5"/>
          </w:tcPr>
          <w:p w:rsidR="00757CC0" w:rsidRPr="00437AA0" w:rsidRDefault="00757CC0" w:rsidP="00DB78AF">
            <w:pPr>
              <w:pStyle w:val="Oddelek"/>
              <w:widowControl w:val="0"/>
              <w:numPr>
                <w:ilvl w:val="0"/>
                <w:numId w:val="0"/>
              </w:numPr>
              <w:spacing w:before="0" w:after="0" w:line="260" w:lineRule="exact"/>
              <w:jc w:val="left"/>
              <w:rPr>
                <w:sz w:val="20"/>
                <w:szCs w:val="20"/>
              </w:rPr>
            </w:pPr>
            <w:r w:rsidRPr="00437AA0">
              <w:rPr>
                <w:sz w:val="20"/>
                <w:szCs w:val="20"/>
              </w:rPr>
              <w:lastRenderedPageBreak/>
              <w:t>7.b Predstavitev ocene finančnih posledic pod 40.000 EUR:</w:t>
            </w:r>
            <w:r w:rsidR="00607FBE" w:rsidRPr="00437AA0">
              <w:rPr>
                <w:sz w:val="20"/>
                <w:szCs w:val="20"/>
              </w:rPr>
              <w:t xml:space="preserve"> /</w:t>
            </w:r>
          </w:p>
          <w:p w:rsidR="00757CC0" w:rsidRPr="00437AA0" w:rsidRDefault="00757CC0" w:rsidP="00DB78AF">
            <w:pPr>
              <w:pStyle w:val="Oddelek"/>
              <w:widowControl w:val="0"/>
              <w:numPr>
                <w:ilvl w:val="0"/>
                <w:numId w:val="0"/>
              </w:numPr>
              <w:spacing w:before="0" w:after="0" w:line="260" w:lineRule="exact"/>
              <w:jc w:val="left"/>
              <w:rPr>
                <w:b w:val="0"/>
                <w:sz w:val="20"/>
                <w:szCs w:val="20"/>
              </w:rPr>
            </w:pPr>
            <w:r w:rsidRPr="00437AA0">
              <w:rPr>
                <w:b w:val="0"/>
                <w:sz w:val="20"/>
                <w:szCs w:val="20"/>
              </w:rPr>
              <w:t>(Samo če izberete NE pod točko 6.a.)</w:t>
            </w:r>
          </w:p>
        </w:tc>
      </w:tr>
      <w:tr w:rsidR="006C427F" w:rsidRPr="00D063BD" w:rsidTr="00947A01">
        <w:tc>
          <w:tcPr>
            <w:tcW w:w="9200" w:type="dxa"/>
            <w:gridSpan w:val="5"/>
            <w:tcBorders>
              <w:top w:val="single" w:sz="4" w:space="0" w:color="000000"/>
              <w:left w:val="single" w:sz="4" w:space="0" w:color="000000"/>
              <w:bottom w:val="single" w:sz="4" w:space="0" w:color="000000"/>
              <w:right w:val="single" w:sz="4" w:space="0" w:color="000000"/>
            </w:tcBorders>
          </w:tcPr>
          <w:p w:rsidR="006C427F" w:rsidRPr="006C427F" w:rsidRDefault="006C427F" w:rsidP="006C427F">
            <w:pPr>
              <w:pStyle w:val="Oddelek"/>
              <w:widowControl w:val="0"/>
              <w:numPr>
                <w:ilvl w:val="0"/>
                <w:numId w:val="0"/>
              </w:numPr>
              <w:spacing w:line="260" w:lineRule="exact"/>
              <w:jc w:val="left"/>
              <w:rPr>
                <w:sz w:val="20"/>
                <w:szCs w:val="20"/>
              </w:rPr>
            </w:pPr>
            <w:r w:rsidRPr="006C427F">
              <w:rPr>
                <w:sz w:val="20"/>
                <w:szCs w:val="20"/>
              </w:rPr>
              <w:t>8. Predstavitev sodelovanja z združenji občin:</w:t>
            </w:r>
          </w:p>
        </w:tc>
      </w:tr>
      <w:tr w:rsidR="006C427F" w:rsidRPr="00D063BD" w:rsidTr="00947A01">
        <w:tc>
          <w:tcPr>
            <w:tcW w:w="6769" w:type="dxa"/>
            <w:gridSpan w:val="3"/>
          </w:tcPr>
          <w:p w:rsidR="006C427F" w:rsidRPr="00171E3B" w:rsidRDefault="006C427F" w:rsidP="00C43DA4">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6C427F" w:rsidRDefault="006C427F" w:rsidP="00074EF9">
            <w:pPr>
              <w:pStyle w:val="Neotevilenodstavek"/>
              <w:widowControl w:val="0"/>
              <w:numPr>
                <w:ilvl w:val="1"/>
                <w:numId w:val="4"/>
              </w:numPr>
              <w:spacing w:before="0" w:after="0" w:line="260" w:lineRule="exact"/>
              <w:rPr>
                <w:iCs/>
                <w:sz w:val="20"/>
                <w:szCs w:val="20"/>
              </w:rPr>
            </w:pPr>
            <w:r w:rsidRPr="00171E3B">
              <w:rPr>
                <w:iCs/>
                <w:sz w:val="20"/>
                <w:szCs w:val="20"/>
              </w:rPr>
              <w:t>pristojnosti občin,</w:t>
            </w:r>
          </w:p>
          <w:p w:rsidR="006C427F" w:rsidRPr="00171E3B" w:rsidRDefault="006C427F" w:rsidP="00074EF9">
            <w:pPr>
              <w:pStyle w:val="Neotevilenodstavek"/>
              <w:widowControl w:val="0"/>
              <w:numPr>
                <w:ilvl w:val="1"/>
                <w:numId w:val="4"/>
              </w:numPr>
              <w:spacing w:before="0" w:after="0" w:line="260" w:lineRule="exact"/>
              <w:rPr>
                <w:iCs/>
                <w:sz w:val="20"/>
                <w:szCs w:val="20"/>
              </w:rPr>
            </w:pPr>
            <w:r>
              <w:rPr>
                <w:iCs/>
                <w:sz w:val="20"/>
                <w:szCs w:val="20"/>
              </w:rPr>
              <w:t>delovanje občin,</w:t>
            </w:r>
          </w:p>
          <w:p w:rsidR="006C427F" w:rsidRPr="00171E3B" w:rsidRDefault="006C427F" w:rsidP="00074EF9">
            <w:pPr>
              <w:pStyle w:val="Neotevilenodstavek"/>
              <w:widowControl w:val="0"/>
              <w:numPr>
                <w:ilvl w:val="1"/>
                <w:numId w:val="4"/>
              </w:numPr>
              <w:spacing w:before="0" w:after="0" w:line="260" w:lineRule="exact"/>
              <w:rPr>
                <w:iCs/>
                <w:sz w:val="20"/>
                <w:szCs w:val="20"/>
              </w:rPr>
            </w:pPr>
            <w:r>
              <w:rPr>
                <w:iCs/>
                <w:sz w:val="20"/>
                <w:szCs w:val="20"/>
              </w:rPr>
              <w:t>financiranje občin.</w:t>
            </w:r>
          </w:p>
          <w:p w:rsidR="006C427F" w:rsidRPr="00171E3B" w:rsidRDefault="006C427F" w:rsidP="00C43DA4">
            <w:pPr>
              <w:pStyle w:val="Neotevilenodstavek"/>
              <w:widowControl w:val="0"/>
              <w:spacing w:before="0" w:after="0" w:line="260" w:lineRule="exact"/>
              <w:ind w:left="1440"/>
              <w:rPr>
                <w:iCs/>
                <w:sz w:val="20"/>
                <w:szCs w:val="20"/>
              </w:rPr>
            </w:pPr>
          </w:p>
        </w:tc>
        <w:tc>
          <w:tcPr>
            <w:tcW w:w="2431" w:type="dxa"/>
            <w:gridSpan w:val="2"/>
          </w:tcPr>
          <w:p w:rsidR="006C427F" w:rsidRPr="00171E3B" w:rsidRDefault="006C427F" w:rsidP="00C43DA4">
            <w:pPr>
              <w:pStyle w:val="Neotevilenodstavek"/>
              <w:widowControl w:val="0"/>
              <w:spacing w:before="0" w:after="0" w:line="260" w:lineRule="exact"/>
              <w:jc w:val="center"/>
              <w:rPr>
                <w:sz w:val="20"/>
                <w:szCs w:val="20"/>
              </w:rPr>
            </w:pPr>
            <w:r w:rsidRPr="00171E3B">
              <w:rPr>
                <w:sz w:val="20"/>
                <w:szCs w:val="20"/>
              </w:rPr>
              <w:t>NE</w:t>
            </w:r>
          </w:p>
        </w:tc>
      </w:tr>
      <w:tr w:rsidR="006C427F" w:rsidRPr="00D063BD" w:rsidTr="00947A01">
        <w:trPr>
          <w:trHeight w:val="274"/>
        </w:trPr>
        <w:tc>
          <w:tcPr>
            <w:tcW w:w="9200" w:type="dxa"/>
            <w:gridSpan w:val="5"/>
          </w:tcPr>
          <w:p w:rsidR="006C427F" w:rsidRPr="00171E3B" w:rsidRDefault="006C427F" w:rsidP="00C43DA4">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6C427F" w:rsidRPr="00171E3B" w:rsidRDefault="006C427F" w:rsidP="00074EF9">
            <w:pPr>
              <w:pStyle w:val="Neotevilenodstavek"/>
              <w:widowControl w:val="0"/>
              <w:numPr>
                <w:ilvl w:val="0"/>
                <w:numId w:val="6"/>
              </w:numPr>
              <w:spacing w:before="0" w:after="0" w:line="260" w:lineRule="exact"/>
              <w:rPr>
                <w:iCs/>
                <w:sz w:val="20"/>
                <w:szCs w:val="20"/>
              </w:rPr>
            </w:pPr>
            <w:r w:rsidRPr="00171E3B">
              <w:rPr>
                <w:iCs/>
                <w:sz w:val="20"/>
                <w:szCs w:val="20"/>
              </w:rPr>
              <w:t>Skupnost</w:t>
            </w:r>
            <w:r>
              <w:rPr>
                <w:iCs/>
                <w:sz w:val="20"/>
                <w:szCs w:val="20"/>
              </w:rPr>
              <w:t>i</w:t>
            </w:r>
            <w:r w:rsidR="008C7ABC">
              <w:rPr>
                <w:iCs/>
                <w:sz w:val="20"/>
                <w:szCs w:val="20"/>
              </w:rPr>
              <w:t xml:space="preserve"> občin Slovenije SOS: </w:t>
            </w:r>
            <w:r w:rsidRPr="00171E3B">
              <w:rPr>
                <w:iCs/>
                <w:sz w:val="20"/>
                <w:szCs w:val="20"/>
              </w:rPr>
              <w:t>NE</w:t>
            </w:r>
          </w:p>
          <w:p w:rsidR="006C427F" w:rsidRPr="00171E3B" w:rsidRDefault="006C427F" w:rsidP="00074EF9">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008C7ABC">
              <w:rPr>
                <w:iCs/>
                <w:sz w:val="20"/>
                <w:szCs w:val="20"/>
              </w:rPr>
              <w:t xml:space="preserve"> občin Slovenije ZOS: </w:t>
            </w:r>
            <w:r w:rsidRPr="00171E3B">
              <w:rPr>
                <w:iCs/>
                <w:sz w:val="20"/>
                <w:szCs w:val="20"/>
              </w:rPr>
              <w:t>NE</w:t>
            </w:r>
          </w:p>
          <w:p w:rsidR="006C427F" w:rsidRPr="00171E3B" w:rsidRDefault="006C427F" w:rsidP="00074EF9">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8C7ABC">
              <w:rPr>
                <w:iCs/>
                <w:sz w:val="20"/>
                <w:szCs w:val="20"/>
              </w:rPr>
              <w:t xml:space="preserve">estnih občin Slovenije ZMOS: </w:t>
            </w:r>
            <w:r w:rsidRPr="00171E3B">
              <w:rPr>
                <w:iCs/>
                <w:sz w:val="20"/>
                <w:szCs w:val="20"/>
              </w:rPr>
              <w:t>NE</w:t>
            </w:r>
          </w:p>
          <w:p w:rsidR="006C427F" w:rsidRPr="00171E3B" w:rsidRDefault="006C427F" w:rsidP="00C43DA4">
            <w:pPr>
              <w:pStyle w:val="Neotevilenodstavek"/>
              <w:widowControl w:val="0"/>
              <w:spacing w:before="0" w:after="0" w:line="260" w:lineRule="exact"/>
              <w:rPr>
                <w:iCs/>
                <w:sz w:val="20"/>
                <w:szCs w:val="20"/>
              </w:rPr>
            </w:pPr>
          </w:p>
          <w:p w:rsidR="006C427F" w:rsidRPr="008C7ABC" w:rsidRDefault="006C427F" w:rsidP="00C43DA4">
            <w:pPr>
              <w:pStyle w:val="Neotevilenodstavek"/>
              <w:widowControl w:val="0"/>
              <w:spacing w:before="0" w:after="0" w:line="260" w:lineRule="exact"/>
              <w:rPr>
                <w:iCs/>
                <w:sz w:val="20"/>
                <w:szCs w:val="20"/>
                <w:lang w:val="sl-SI"/>
              </w:rPr>
            </w:pPr>
            <w:r w:rsidRPr="00171E3B">
              <w:rPr>
                <w:iCs/>
                <w:sz w:val="20"/>
                <w:szCs w:val="20"/>
              </w:rPr>
              <w:t>Predlogi in pripombe združenj so bili upoštevani:</w:t>
            </w:r>
            <w:r w:rsidR="008C7ABC">
              <w:rPr>
                <w:iCs/>
                <w:sz w:val="20"/>
                <w:szCs w:val="20"/>
                <w:lang w:val="sl-SI"/>
              </w:rPr>
              <w:t xml:space="preserve"> /</w:t>
            </w:r>
          </w:p>
          <w:p w:rsidR="006C427F" w:rsidRPr="00171E3B" w:rsidRDefault="006C427F" w:rsidP="00074EF9">
            <w:pPr>
              <w:pStyle w:val="Neotevilenodstavek"/>
              <w:widowControl w:val="0"/>
              <w:numPr>
                <w:ilvl w:val="0"/>
                <w:numId w:val="7"/>
              </w:numPr>
              <w:spacing w:before="0" w:after="0" w:line="260" w:lineRule="exact"/>
              <w:rPr>
                <w:iCs/>
                <w:sz w:val="20"/>
                <w:szCs w:val="20"/>
              </w:rPr>
            </w:pPr>
            <w:r w:rsidRPr="00171E3B">
              <w:rPr>
                <w:iCs/>
                <w:sz w:val="20"/>
                <w:szCs w:val="20"/>
              </w:rPr>
              <w:t>v celoti,</w:t>
            </w:r>
          </w:p>
          <w:p w:rsidR="006C427F" w:rsidRPr="00171E3B" w:rsidRDefault="006C427F" w:rsidP="00074EF9">
            <w:pPr>
              <w:pStyle w:val="Neotevilenodstavek"/>
              <w:widowControl w:val="0"/>
              <w:numPr>
                <w:ilvl w:val="0"/>
                <w:numId w:val="7"/>
              </w:numPr>
              <w:spacing w:before="0" w:after="0" w:line="260" w:lineRule="exact"/>
              <w:rPr>
                <w:iCs/>
                <w:sz w:val="20"/>
                <w:szCs w:val="20"/>
              </w:rPr>
            </w:pPr>
            <w:r w:rsidRPr="00171E3B">
              <w:rPr>
                <w:iCs/>
                <w:sz w:val="20"/>
                <w:szCs w:val="20"/>
              </w:rPr>
              <w:t>večinoma,</w:t>
            </w:r>
          </w:p>
          <w:p w:rsidR="006C427F" w:rsidRPr="00171E3B" w:rsidRDefault="006C427F" w:rsidP="00074EF9">
            <w:pPr>
              <w:pStyle w:val="Neotevilenodstavek"/>
              <w:widowControl w:val="0"/>
              <w:numPr>
                <w:ilvl w:val="0"/>
                <w:numId w:val="7"/>
              </w:numPr>
              <w:spacing w:before="0" w:after="0" w:line="260" w:lineRule="exact"/>
              <w:rPr>
                <w:iCs/>
                <w:sz w:val="20"/>
                <w:szCs w:val="20"/>
              </w:rPr>
            </w:pPr>
            <w:r w:rsidRPr="00171E3B">
              <w:rPr>
                <w:iCs/>
                <w:sz w:val="20"/>
                <w:szCs w:val="20"/>
              </w:rPr>
              <w:t>delno,</w:t>
            </w:r>
          </w:p>
          <w:p w:rsidR="006C427F" w:rsidRDefault="006C427F" w:rsidP="00074EF9">
            <w:pPr>
              <w:pStyle w:val="Neotevilenodstavek"/>
              <w:widowControl w:val="0"/>
              <w:numPr>
                <w:ilvl w:val="0"/>
                <w:numId w:val="7"/>
              </w:numPr>
              <w:spacing w:before="0" w:after="0" w:line="260" w:lineRule="exact"/>
              <w:rPr>
                <w:iCs/>
                <w:sz w:val="20"/>
                <w:szCs w:val="20"/>
              </w:rPr>
            </w:pPr>
            <w:r w:rsidRPr="00171E3B">
              <w:rPr>
                <w:iCs/>
                <w:sz w:val="20"/>
                <w:szCs w:val="20"/>
              </w:rPr>
              <w:t>niso bili upoštevani.</w:t>
            </w:r>
          </w:p>
          <w:p w:rsidR="006C427F" w:rsidRDefault="006C427F" w:rsidP="00C43DA4">
            <w:pPr>
              <w:pStyle w:val="Neotevilenodstavek"/>
              <w:widowControl w:val="0"/>
              <w:spacing w:before="0" w:after="0" w:line="260" w:lineRule="exact"/>
              <w:ind w:left="360"/>
              <w:rPr>
                <w:iCs/>
                <w:sz w:val="20"/>
                <w:szCs w:val="20"/>
              </w:rPr>
            </w:pPr>
          </w:p>
          <w:p w:rsidR="006C427F" w:rsidRPr="008C7ABC" w:rsidRDefault="006C427F" w:rsidP="00C43DA4">
            <w:pPr>
              <w:pStyle w:val="Neotevilenodstavek"/>
              <w:widowControl w:val="0"/>
              <w:spacing w:before="0" w:after="0" w:line="260" w:lineRule="exact"/>
              <w:rPr>
                <w:iCs/>
                <w:sz w:val="20"/>
                <w:szCs w:val="20"/>
                <w:lang w:val="sl-SI"/>
              </w:rPr>
            </w:pPr>
            <w:r>
              <w:rPr>
                <w:iCs/>
                <w:sz w:val="20"/>
                <w:szCs w:val="20"/>
              </w:rPr>
              <w:t>Bistveni predlogi in pripombe, ki niso bili upoštevani.</w:t>
            </w:r>
            <w:r w:rsidR="008C7ABC">
              <w:rPr>
                <w:iCs/>
                <w:sz w:val="20"/>
                <w:szCs w:val="20"/>
                <w:lang w:val="sl-SI"/>
              </w:rPr>
              <w:t xml:space="preserve"> /</w:t>
            </w:r>
          </w:p>
          <w:p w:rsidR="006C427F" w:rsidRPr="00171E3B" w:rsidRDefault="006C427F" w:rsidP="00C43DA4">
            <w:pPr>
              <w:pStyle w:val="Neotevilenodstavek"/>
              <w:widowControl w:val="0"/>
              <w:spacing w:before="0" w:after="0" w:line="260" w:lineRule="exact"/>
              <w:rPr>
                <w:iCs/>
                <w:sz w:val="20"/>
                <w:szCs w:val="20"/>
              </w:rPr>
            </w:pPr>
          </w:p>
        </w:tc>
      </w:tr>
      <w:tr w:rsidR="00757CC0" w:rsidRPr="00437AA0" w:rsidTr="00947A01">
        <w:tc>
          <w:tcPr>
            <w:tcW w:w="9200" w:type="dxa"/>
            <w:gridSpan w:val="5"/>
          </w:tcPr>
          <w:p w:rsidR="00757CC0" w:rsidRPr="00437AA0" w:rsidRDefault="006C427F" w:rsidP="00DB78AF">
            <w:pPr>
              <w:pStyle w:val="Oddelek"/>
              <w:widowControl w:val="0"/>
              <w:numPr>
                <w:ilvl w:val="0"/>
                <w:numId w:val="0"/>
              </w:numPr>
              <w:spacing w:before="0" w:after="0" w:line="260" w:lineRule="exact"/>
              <w:jc w:val="left"/>
              <w:rPr>
                <w:sz w:val="20"/>
                <w:szCs w:val="20"/>
              </w:rPr>
            </w:pPr>
            <w:r>
              <w:rPr>
                <w:sz w:val="20"/>
                <w:szCs w:val="20"/>
              </w:rPr>
              <w:t>9</w:t>
            </w:r>
            <w:r w:rsidR="00757CC0" w:rsidRPr="00437AA0">
              <w:rPr>
                <w:sz w:val="20"/>
                <w:szCs w:val="20"/>
              </w:rPr>
              <w:t>. Predstavitev sodelovanja javnosti:</w:t>
            </w:r>
          </w:p>
        </w:tc>
      </w:tr>
      <w:tr w:rsidR="00757CC0" w:rsidRPr="00437AA0" w:rsidTr="00947A01">
        <w:tc>
          <w:tcPr>
            <w:tcW w:w="6769" w:type="dxa"/>
            <w:gridSpan w:val="3"/>
          </w:tcPr>
          <w:p w:rsidR="00757CC0" w:rsidRPr="00437AA0" w:rsidRDefault="00757CC0" w:rsidP="00DB78AF">
            <w:pPr>
              <w:pStyle w:val="Neotevilenodstavek"/>
              <w:widowControl w:val="0"/>
              <w:spacing w:before="0" w:after="0" w:line="260" w:lineRule="exact"/>
              <w:rPr>
                <w:sz w:val="20"/>
                <w:szCs w:val="20"/>
                <w:lang w:val="sl-SI"/>
              </w:rPr>
            </w:pPr>
            <w:r w:rsidRPr="00437AA0">
              <w:rPr>
                <w:iCs/>
                <w:sz w:val="20"/>
                <w:szCs w:val="20"/>
                <w:lang w:val="sl-SI"/>
              </w:rPr>
              <w:t>Gradivo je bilo predhodno objavljeno na spletni strani predlagatelja:</w:t>
            </w:r>
          </w:p>
        </w:tc>
        <w:tc>
          <w:tcPr>
            <w:tcW w:w="2431" w:type="dxa"/>
            <w:gridSpan w:val="2"/>
          </w:tcPr>
          <w:p w:rsidR="00757CC0" w:rsidRPr="00437AA0" w:rsidRDefault="00757CC0" w:rsidP="00DB78AF">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757CC0" w:rsidRPr="00437AA0" w:rsidTr="00947A01">
        <w:trPr>
          <w:trHeight w:val="274"/>
        </w:trPr>
        <w:tc>
          <w:tcPr>
            <w:tcW w:w="9200" w:type="dxa"/>
            <w:gridSpan w:val="5"/>
          </w:tcPr>
          <w:p w:rsidR="00757CC0" w:rsidRPr="00437AA0" w:rsidRDefault="00757CC0" w:rsidP="00DB78AF">
            <w:pPr>
              <w:pStyle w:val="Neotevilenodstavek"/>
              <w:widowControl w:val="0"/>
              <w:spacing w:before="0" w:after="0" w:line="260" w:lineRule="exact"/>
              <w:rPr>
                <w:iCs/>
                <w:sz w:val="20"/>
                <w:szCs w:val="20"/>
                <w:lang w:val="sl-SI"/>
              </w:rPr>
            </w:pPr>
            <w:r w:rsidRPr="00437AA0">
              <w:rPr>
                <w:rFonts w:cs="Arial"/>
                <w:sz w:val="20"/>
                <w:szCs w:val="20"/>
                <w:lang w:val="sl-SI"/>
              </w:rPr>
              <w:t xml:space="preserve">Gradivo ni bilo </w:t>
            </w:r>
            <w:r w:rsidRPr="00437AA0">
              <w:rPr>
                <w:rFonts w:cs="Arial"/>
                <w:bCs/>
                <w:sz w:val="20"/>
                <w:szCs w:val="20"/>
                <w:lang w:val="sl-SI"/>
              </w:rPr>
              <w:t>predhodno objavljeno na spletni strani predlagatelja predvsem iz razloga, ker gre za zagotovitev</w:t>
            </w:r>
            <w:r w:rsidR="00667340" w:rsidRPr="00437AA0">
              <w:rPr>
                <w:rFonts w:cs="Arial"/>
                <w:bCs/>
                <w:sz w:val="20"/>
                <w:szCs w:val="20"/>
                <w:lang w:val="sl-SI"/>
              </w:rPr>
              <w:t xml:space="preserve"> predhodnega soglasja</w:t>
            </w:r>
            <w:r w:rsidRPr="00437AA0">
              <w:rPr>
                <w:rFonts w:cs="Arial"/>
                <w:bCs/>
                <w:sz w:val="20"/>
                <w:szCs w:val="20"/>
                <w:lang w:val="sl-SI"/>
              </w:rPr>
              <w:t>, za kar javnost ni potrebno obveščati</w:t>
            </w:r>
            <w:r w:rsidR="007E64F8">
              <w:rPr>
                <w:rFonts w:cs="Arial"/>
                <w:bCs/>
                <w:sz w:val="20"/>
                <w:szCs w:val="20"/>
                <w:lang w:val="sl-SI"/>
              </w:rPr>
              <w:t>.</w:t>
            </w:r>
          </w:p>
        </w:tc>
      </w:tr>
      <w:tr w:rsidR="00757CC0" w:rsidRPr="00437AA0" w:rsidTr="00947A01">
        <w:tc>
          <w:tcPr>
            <w:tcW w:w="6769" w:type="dxa"/>
            <w:gridSpan w:val="3"/>
            <w:vAlign w:val="center"/>
          </w:tcPr>
          <w:p w:rsidR="00757CC0" w:rsidRPr="00437AA0" w:rsidRDefault="006C427F" w:rsidP="00DB78AF">
            <w:pPr>
              <w:pStyle w:val="Neotevilenodstavek"/>
              <w:widowControl w:val="0"/>
              <w:spacing w:before="0" w:after="0" w:line="260" w:lineRule="exact"/>
              <w:jc w:val="left"/>
              <w:rPr>
                <w:sz w:val="20"/>
                <w:szCs w:val="20"/>
                <w:lang w:val="sl-SI"/>
              </w:rPr>
            </w:pPr>
            <w:r>
              <w:rPr>
                <w:b/>
                <w:sz w:val="20"/>
                <w:szCs w:val="20"/>
                <w:lang w:val="sl-SI"/>
              </w:rPr>
              <w:t>10</w:t>
            </w:r>
            <w:r w:rsidR="00757CC0" w:rsidRPr="00437AA0">
              <w:rPr>
                <w:b/>
                <w:sz w:val="20"/>
                <w:szCs w:val="20"/>
                <w:lang w:val="sl-SI"/>
              </w:rPr>
              <w:t>. Pri pripravi gradiva so bile upoštevane zahteve iz Resolucije o normativni dejavnosti:</w:t>
            </w:r>
          </w:p>
        </w:tc>
        <w:tc>
          <w:tcPr>
            <w:tcW w:w="2431" w:type="dxa"/>
            <w:gridSpan w:val="2"/>
            <w:vAlign w:val="center"/>
          </w:tcPr>
          <w:p w:rsidR="00757CC0" w:rsidRPr="00437AA0" w:rsidRDefault="00757CC0" w:rsidP="00DB78AF">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757CC0" w:rsidRPr="00437AA0" w:rsidTr="00947A01">
        <w:tc>
          <w:tcPr>
            <w:tcW w:w="6769" w:type="dxa"/>
            <w:gridSpan w:val="3"/>
            <w:vAlign w:val="center"/>
          </w:tcPr>
          <w:p w:rsidR="00757CC0" w:rsidRPr="00437AA0" w:rsidRDefault="006C427F" w:rsidP="00DB78AF">
            <w:pPr>
              <w:pStyle w:val="Neotevilenodstavek"/>
              <w:widowControl w:val="0"/>
              <w:spacing w:before="0" w:after="0" w:line="260" w:lineRule="exact"/>
              <w:jc w:val="left"/>
              <w:rPr>
                <w:b/>
                <w:sz w:val="20"/>
                <w:szCs w:val="20"/>
                <w:lang w:val="sl-SI"/>
              </w:rPr>
            </w:pPr>
            <w:r>
              <w:rPr>
                <w:b/>
                <w:sz w:val="20"/>
                <w:szCs w:val="20"/>
                <w:lang w:val="sl-SI"/>
              </w:rPr>
              <w:t>11</w:t>
            </w:r>
            <w:r w:rsidR="00757CC0" w:rsidRPr="00437AA0">
              <w:rPr>
                <w:b/>
                <w:sz w:val="20"/>
                <w:szCs w:val="20"/>
                <w:lang w:val="sl-SI"/>
              </w:rPr>
              <w:t>. Gradivo je uvrščeno v delovni program vlade:</w:t>
            </w:r>
          </w:p>
        </w:tc>
        <w:tc>
          <w:tcPr>
            <w:tcW w:w="2431" w:type="dxa"/>
            <w:gridSpan w:val="2"/>
            <w:vAlign w:val="center"/>
          </w:tcPr>
          <w:p w:rsidR="00757CC0" w:rsidRPr="00437AA0" w:rsidRDefault="00757CC0" w:rsidP="00DB78AF">
            <w:pPr>
              <w:pStyle w:val="Neotevilenodstavek"/>
              <w:widowControl w:val="0"/>
              <w:spacing w:before="0" w:after="0" w:line="260" w:lineRule="exact"/>
              <w:jc w:val="center"/>
              <w:rPr>
                <w:sz w:val="20"/>
                <w:szCs w:val="20"/>
                <w:lang w:val="sl-SI"/>
              </w:rPr>
            </w:pPr>
            <w:r w:rsidRPr="00437AA0">
              <w:rPr>
                <w:sz w:val="20"/>
                <w:szCs w:val="20"/>
                <w:lang w:val="sl-SI"/>
              </w:rPr>
              <w:t>NE</w:t>
            </w:r>
          </w:p>
        </w:tc>
      </w:tr>
      <w:tr w:rsidR="00757CC0" w:rsidRPr="00437AA0" w:rsidTr="00947A01">
        <w:tc>
          <w:tcPr>
            <w:tcW w:w="9200" w:type="dxa"/>
            <w:gridSpan w:val="5"/>
            <w:tcBorders>
              <w:top w:val="single" w:sz="4" w:space="0" w:color="000000"/>
              <w:left w:val="single" w:sz="4" w:space="0" w:color="000000"/>
              <w:bottom w:val="single" w:sz="4" w:space="0" w:color="000000"/>
              <w:right w:val="single" w:sz="4" w:space="0" w:color="000000"/>
            </w:tcBorders>
          </w:tcPr>
          <w:p w:rsidR="00757CC0" w:rsidRPr="00437AA0" w:rsidRDefault="00757CC0" w:rsidP="00C01A19">
            <w:pPr>
              <w:pStyle w:val="Poglavje"/>
              <w:widowControl w:val="0"/>
              <w:spacing w:before="0" w:after="0" w:line="260" w:lineRule="exact"/>
              <w:jc w:val="left"/>
              <w:rPr>
                <w:sz w:val="20"/>
                <w:szCs w:val="20"/>
              </w:rPr>
            </w:pPr>
          </w:p>
          <w:p w:rsidR="008452E9" w:rsidRPr="00743ED5" w:rsidRDefault="008024D3" w:rsidP="008452E9">
            <w:pPr>
              <w:widowControl w:val="0"/>
              <w:suppressAutoHyphens/>
              <w:overflowPunct w:val="0"/>
              <w:autoSpaceDE w:val="0"/>
              <w:autoSpaceDN w:val="0"/>
              <w:adjustRightInd w:val="0"/>
              <w:spacing w:line="260" w:lineRule="exact"/>
              <w:ind w:left="3400"/>
              <w:jc w:val="center"/>
              <w:textAlignment w:val="baseline"/>
              <w:outlineLvl w:val="3"/>
              <w:rPr>
                <w:rFonts w:cs="Arial"/>
                <w:szCs w:val="20"/>
                <w:lang w:eastAsia="sl-SI"/>
              </w:rPr>
            </w:pPr>
            <w:r>
              <w:rPr>
                <w:rFonts w:cs="Arial"/>
                <w:szCs w:val="20"/>
                <w:lang w:eastAsia="sl-SI"/>
              </w:rPr>
              <w:t xml:space="preserve">Mag. Ksenija </w:t>
            </w:r>
            <w:proofErr w:type="spellStart"/>
            <w:r>
              <w:rPr>
                <w:rFonts w:cs="Arial"/>
                <w:szCs w:val="20"/>
                <w:lang w:eastAsia="sl-SI"/>
              </w:rPr>
              <w:t>Klampfer</w:t>
            </w:r>
            <w:proofErr w:type="spellEnd"/>
          </w:p>
          <w:p w:rsidR="008452E9" w:rsidRPr="00743ED5" w:rsidRDefault="008452E9" w:rsidP="008452E9">
            <w:pPr>
              <w:widowControl w:val="0"/>
              <w:suppressAutoHyphens/>
              <w:overflowPunct w:val="0"/>
              <w:autoSpaceDE w:val="0"/>
              <w:autoSpaceDN w:val="0"/>
              <w:adjustRightInd w:val="0"/>
              <w:spacing w:line="260" w:lineRule="exact"/>
              <w:ind w:left="3400"/>
              <w:jc w:val="center"/>
              <w:textAlignment w:val="baseline"/>
              <w:outlineLvl w:val="3"/>
              <w:rPr>
                <w:rFonts w:cs="Arial"/>
                <w:szCs w:val="20"/>
                <w:lang w:eastAsia="sl-SI"/>
              </w:rPr>
            </w:pPr>
            <w:r w:rsidRPr="00743ED5">
              <w:rPr>
                <w:rFonts w:cs="Arial"/>
                <w:szCs w:val="20"/>
                <w:lang w:eastAsia="sl-SI"/>
              </w:rPr>
              <w:t>MINISTRICA</w:t>
            </w:r>
          </w:p>
          <w:p w:rsidR="00242E93" w:rsidRPr="00437AA0" w:rsidRDefault="00242E93" w:rsidP="00C01A19">
            <w:pPr>
              <w:ind w:left="4956" w:firstLine="708"/>
              <w:jc w:val="center"/>
            </w:pPr>
          </w:p>
          <w:p w:rsidR="00242E93" w:rsidRPr="00437AA0" w:rsidRDefault="00242E93" w:rsidP="00C01A19">
            <w:pPr>
              <w:ind w:left="4956" w:firstLine="708"/>
              <w:jc w:val="center"/>
            </w:pPr>
          </w:p>
          <w:p w:rsidR="00C01A19" w:rsidRPr="00437AA0" w:rsidRDefault="00C01A19" w:rsidP="00C01A19">
            <w:pPr>
              <w:pStyle w:val="Poglavje"/>
              <w:widowControl w:val="0"/>
              <w:spacing w:before="0" w:after="0" w:line="260" w:lineRule="exact"/>
              <w:jc w:val="left"/>
              <w:rPr>
                <w:sz w:val="20"/>
                <w:szCs w:val="20"/>
              </w:rPr>
            </w:pPr>
          </w:p>
          <w:p w:rsidR="00C01A19" w:rsidRPr="00437AA0" w:rsidRDefault="00C01A19" w:rsidP="00C01A19">
            <w:pPr>
              <w:pStyle w:val="Poglavje"/>
              <w:widowControl w:val="0"/>
              <w:spacing w:before="0" w:after="0" w:line="260" w:lineRule="exact"/>
              <w:jc w:val="left"/>
              <w:rPr>
                <w:sz w:val="20"/>
                <w:szCs w:val="20"/>
              </w:rPr>
            </w:pPr>
          </w:p>
        </w:tc>
      </w:tr>
    </w:tbl>
    <w:p w:rsidR="00F874BC" w:rsidRPr="00437AA0" w:rsidRDefault="00F874BC" w:rsidP="006F1EAA">
      <w:pPr>
        <w:autoSpaceDE w:val="0"/>
        <w:autoSpaceDN w:val="0"/>
        <w:adjustRightInd w:val="0"/>
        <w:spacing w:line="240" w:lineRule="atLeast"/>
        <w:rPr>
          <w:rFonts w:cs="Arial"/>
          <w:b/>
          <w:szCs w:val="20"/>
        </w:rPr>
      </w:pPr>
    </w:p>
    <w:p w:rsidR="006F1EAA" w:rsidRPr="00437AA0" w:rsidRDefault="006F1EAA" w:rsidP="006F1EAA">
      <w:pPr>
        <w:autoSpaceDE w:val="0"/>
        <w:autoSpaceDN w:val="0"/>
        <w:adjustRightInd w:val="0"/>
        <w:spacing w:line="240" w:lineRule="atLeast"/>
        <w:rPr>
          <w:rFonts w:cs="Arial"/>
          <w:b/>
          <w:szCs w:val="20"/>
        </w:rPr>
      </w:pPr>
      <w:r w:rsidRPr="00437AA0">
        <w:rPr>
          <w:rFonts w:cs="Arial"/>
          <w:b/>
          <w:szCs w:val="20"/>
        </w:rPr>
        <w:t>Priloge:</w:t>
      </w:r>
    </w:p>
    <w:p w:rsidR="008024D3" w:rsidRPr="00130892" w:rsidRDefault="008024D3" w:rsidP="008024D3">
      <w:pPr>
        <w:numPr>
          <w:ilvl w:val="0"/>
          <w:numId w:val="1"/>
        </w:numPr>
        <w:spacing w:line="240" w:lineRule="atLeast"/>
        <w:ind w:right="-1"/>
        <w:jc w:val="both"/>
        <w:rPr>
          <w:rFonts w:cs="Arial"/>
          <w:szCs w:val="20"/>
        </w:rPr>
      </w:pPr>
      <w:r w:rsidRPr="00123575">
        <w:rPr>
          <w:rFonts w:cs="Arial"/>
          <w:snapToGrid w:val="0"/>
          <w:szCs w:val="20"/>
        </w:rPr>
        <w:t xml:space="preserve">PRILOGA </w:t>
      </w:r>
      <w:r>
        <w:rPr>
          <w:rFonts w:cs="Arial"/>
          <w:snapToGrid w:val="0"/>
          <w:szCs w:val="20"/>
        </w:rPr>
        <w:t>3</w:t>
      </w:r>
      <w:r w:rsidRPr="00123575">
        <w:rPr>
          <w:rFonts w:cs="Arial"/>
          <w:snapToGrid w:val="0"/>
          <w:szCs w:val="20"/>
        </w:rPr>
        <w:t>: O</w:t>
      </w:r>
      <w:r w:rsidRPr="00123575">
        <w:rPr>
          <w:rFonts w:cs="Arial"/>
          <w:snapToGrid w:val="0"/>
          <w:spacing w:val="-2"/>
          <w:szCs w:val="20"/>
        </w:rPr>
        <w:t>dpravek sklepa</w:t>
      </w:r>
      <w:r>
        <w:rPr>
          <w:rFonts w:cs="Arial"/>
          <w:snapToGrid w:val="0"/>
          <w:spacing w:val="-2"/>
          <w:szCs w:val="20"/>
        </w:rPr>
        <w:t xml:space="preserve"> Vlade RS</w:t>
      </w:r>
    </w:p>
    <w:p w:rsidR="008024D3" w:rsidRPr="00123575" w:rsidRDefault="008024D3" w:rsidP="008024D3">
      <w:pPr>
        <w:numPr>
          <w:ilvl w:val="0"/>
          <w:numId w:val="1"/>
        </w:numPr>
        <w:spacing w:line="240" w:lineRule="atLeast"/>
        <w:ind w:right="-1"/>
        <w:jc w:val="both"/>
        <w:rPr>
          <w:rFonts w:cs="Arial"/>
          <w:szCs w:val="20"/>
        </w:rPr>
      </w:pPr>
      <w:r>
        <w:rPr>
          <w:rFonts w:cs="Arial"/>
          <w:snapToGrid w:val="0"/>
          <w:spacing w:val="-2"/>
          <w:szCs w:val="20"/>
        </w:rPr>
        <w:t>PRILOGA 4: Obrazložitev</w:t>
      </w:r>
    </w:p>
    <w:p w:rsidR="008024D3" w:rsidRPr="00562D2C" w:rsidRDefault="008024D3" w:rsidP="008024D3">
      <w:pPr>
        <w:numPr>
          <w:ilvl w:val="0"/>
          <w:numId w:val="1"/>
        </w:numPr>
        <w:spacing w:line="240" w:lineRule="atLeast"/>
        <w:ind w:right="-1"/>
        <w:jc w:val="both"/>
        <w:rPr>
          <w:rFonts w:cs="Arial"/>
          <w:b/>
          <w:snapToGrid w:val="0"/>
          <w:szCs w:val="20"/>
        </w:rPr>
      </w:pPr>
      <w:r w:rsidRPr="00123575">
        <w:rPr>
          <w:rFonts w:cs="Arial"/>
          <w:snapToGrid w:val="0"/>
          <w:szCs w:val="20"/>
        </w:rPr>
        <w:t xml:space="preserve">PRILOGA </w:t>
      </w:r>
      <w:r>
        <w:rPr>
          <w:rFonts w:cs="Arial"/>
          <w:snapToGrid w:val="0"/>
          <w:szCs w:val="20"/>
        </w:rPr>
        <w:t>5</w:t>
      </w:r>
      <w:r w:rsidRPr="00123575">
        <w:rPr>
          <w:rFonts w:cs="Arial"/>
          <w:snapToGrid w:val="0"/>
          <w:szCs w:val="20"/>
        </w:rPr>
        <w:t xml:space="preserve">: </w:t>
      </w:r>
      <w:r w:rsidRPr="00562D2C">
        <w:rPr>
          <w:rFonts w:cs="Arial"/>
          <w:iCs/>
          <w:snapToGrid w:val="0"/>
          <w:szCs w:val="20"/>
        </w:rPr>
        <w:t>mnenje Služb</w:t>
      </w:r>
      <w:r w:rsidR="00810FD3">
        <w:rPr>
          <w:rFonts w:cs="Arial"/>
          <w:iCs/>
          <w:snapToGrid w:val="0"/>
          <w:szCs w:val="20"/>
        </w:rPr>
        <w:t>e Vlade RS za zakonodajo z dne 4. 2. 2019</w:t>
      </w:r>
      <w:r w:rsidRPr="00562D2C">
        <w:rPr>
          <w:rFonts w:cs="Arial"/>
          <w:iCs/>
          <w:snapToGrid w:val="0"/>
          <w:szCs w:val="20"/>
        </w:rPr>
        <w:t>,</w:t>
      </w:r>
      <w:r>
        <w:rPr>
          <w:rFonts w:cs="Arial"/>
          <w:b/>
          <w:snapToGrid w:val="0"/>
          <w:szCs w:val="20"/>
        </w:rPr>
        <w:t xml:space="preserve"> </w:t>
      </w:r>
      <w:r w:rsidRPr="00562D2C">
        <w:rPr>
          <w:rFonts w:cs="Arial"/>
          <w:iCs/>
          <w:snapToGrid w:val="0"/>
          <w:szCs w:val="20"/>
        </w:rPr>
        <w:t>mnenj</w:t>
      </w:r>
      <w:r w:rsidR="00810FD3">
        <w:rPr>
          <w:rFonts w:cs="Arial"/>
          <w:iCs/>
          <w:snapToGrid w:val="0"/>
          <w:szCs w:val="20"/>
        </w:rPr>
        <w:t>e Ministrstva za finance z dne 1. 2. 2019</w:t>
      </w:r>
      <w:r w:rsidRPr="00562D2C">
        <w:rPr>
          <w:rFonts w:cs="Arial"/>
          <w:iCs/>
          <w:snapToGrid w:val="0"/>
          <w:szCs w:val="20"/>
        </w:rPr>
        <w:t>,</w:t>
      </w:r>
      <w:r>
        <w:rPr>
          <w:rFonts w:cs="Arial"/>
          <w:b/>
          <w:snapToGrid w:val="0"/>
          <w:szCs w:val="20"/>
        </w:rPr>
        <w:t xml:space="preserve"> </w:t>
      </w:r>
      <w:r w:rsidRPr="00562D2C">
        <w:rPr>
          <w:rFonts w:cs="Arial"/>
          <w:iCs/>
          <w:snapToGrid w:val="0"/>
          <w:szCs w:val="20"/>
        </w:rPr>
        <w:t>mnenje Minist</w:t>
      </w:r>
      <w:r w:rsidR="00810FD3">
        <w:rPr>
          <w:rFonts w:cs="Arial"/>
          <w:iCs/>
          <w:snapToGrid w:val="0"/>
          <w:szCs w:val="20"/>
        </w:rPr>
        <w:t>rstva za infrastrukturo z dne 1. 2. 2019</w:t>
      </w:r>
      <w:r>
        <w:rPr>
          <w:rFonts w:cs="Arial"/>
          <w:iCs/>
          <w:snapToGrid w:val="0"/>
          <w:szCs w:val="20"/>
        </w:rPr>
        <w:t xml:space="preserve">, </w:t>
      </w:r>
      <w:r w:rsidRPr="00562D2C">
        <w:rPr>
          <w:rFonts w:cs="Arial"/>
          <w:iCs/>
          <w:snapToGrid w:val="0"/>
          <w:szCs w:val="20"/>
        </w:rPr>
        <w:t>mnenje Službe Vlade RS za razvoj in evrop</w:t>
      </w:r>
      <w:r w:rsidR="00810FD3">
        <w:rPr>
          <w:rFonts w:cs="Arial"/>
          <w:iCs/>
          <w:snapToGrid w:val="0"/>
          <w:szCs w:val="20"/>
        </w:rPr>
        <w:t>sko kohezijsko politiko z dne 14. 5. 2019</w:t>
      </w:r>
      <w:r w:rsidRPr="00562D2C">
        <w:rPr>
          <w:rFonts w:cs="Arial"/>
          <w:iCs/>
          <w:snapToGrid w:val="0"/>
          <w:szCs w:val="20"/>
        </w:rPr>
        <w:t>.</w:t>
      </w:r>
    </w:p>
    <w:p w:rsidR="008024D3" w:rsidRPr="008452E9" w:rsidRDefault="008024D3" w:rsidP="008024D3">
      <w:pPr>
        <w:pStyle w:val="Default"/>
        <w:numPr>
          <w:ilvl w:val="0"/>
          <w:numId w:val="1"/>
        </w:numPr>
        <w:jc w:val="both"/>
        <w:rPr>
          <w:rFonts w:ascii="Arial" w:hAnsi="Arial" w:cs="Arial"/>
          <w:sz w:val="20"/>
          <w:szCs w:val="20"/>
        </w:rPr>
      </w:pPr>
      <w:r w:rsidRPr="00123575">
        <w:rPr>
          <w:rFonts w:ascii="Arial" w:hAnsi="Arial" w:cs="Arial"/>
          <w:snapToGrid w:val="0"/>
          <w:sz w:val="20"/>
          <w:szCs w:val="20"/>
        </w:rPr>
        <w:t xml:space="preserve">PRILOGA </w:t>
      </w:r>
      <w:r>
        <w:rPr>
          <w:rFonts w:ascii="Arial" w:hAnsi="Arial" w:cs="Arial"/>
          <w:snapToGrid w:val="0"/>
          <w:sz w:val="20"/>
          <w:szCs w:val="20"/>
        </w:rPr>
        <w:t>6</w:t>
      </w:r>
      <w:r w:rsidRPr="00123575">
        <w:rPr>
          <w:rFonts w:ascii="Arial" w:hAnsi="Arial" w:cs="Arial"/>
          <w:snapToGrid w:val="0"/>
          <w:sz w:val="20"/>
          <w:szCs w:val="20"/>
        </w:rPr>
        <w:t>:</w:t>
      </w:r>
      <w:r>
        <w:rPr>
          <w:rFonts w:ascii="Arial" w:hAnsi="Arial" w:cs="Arial"/>
          <w:snapToGrid w:val="0"/>
          <w:sz w:val="20"/>
          <w:szCs w:val="20"/>
        </w:rPr>
        <w:t xml:space="preserve"> </w:t>
      </w:r>
      <w:bookmarkStart w:id="3" w:name="_Hlk511290621"/>
      <w:r>
        <w:rPr>
          <w:rFonts w:ascii="Arial" w:hAnsi="Arial" w:cs="Arial"/>
          <w:snapToGrid w:val="0"/>
          <w:sz w:val="20"/>
          <w:szCs w:val="20"/>
        </w:rPr>
        <w:t xml:space="preserve">Investicijski program »Energetska sanacija stavb </w:t>
      </w:r>
      <w:r w:rsidRPr="008452E9">
        <w:rPr>
          <w:rFonts w:ascii="Arial" w:hAnsi="Arial" w:cs="Arial"/>
          <w:snapToGrid w:val="0"/>
          <w:sz w:val="20"/>
          <w:szCs w:val="20"/>
        </w:rPr>
        <w:t>Dom</w:t>
      </w:r>
      <w:r>
        <w:rPr>
          <w:rFonts w:ascii="Arial" w:hAnsi="Arial" w:cs="Arial"/>
          <w:snapToGrid w:val="0"/>
          <w:sz w:val="20"/>
          <w:szCs w:val="20"/>
        </w:rPr>
        <w:t>a</w:t>
      </w:r>
      <w:r w:rsidRPr="008452E9">
        <w:rPr>
          <w:rFonts w:ascii="Arial" w:hAnsi="Arial" w:cs="Arial"/>
          <w:snapToGrid w:val="0"/>
          <w:sz w:val="20"/>
          <w:szCs w:val="20"/>
        </w:rPr>
        <w:t xml:space="preserve"> upokojencev dr. Franceta </w:t>
      </w:r>
      <w:proofErr w:type="spellStart"/>
      <w:r w:rsidRPr="008452E9">
        <w:rPr>
          <w:rFonts w:ascii="Arial" w:hAnsi="Arial" w:cs="Arial"/>
          <w:snapToGrid w:val="0"/>
          <w:sz w:val="20"/>
          <w:szCs w:val="20"/>
        </w:rPr>
        <w:t>Bergelja</w:t>
      </w:r>
      <w:proofErr w:type="spellEnd"/>
      <w:r w:rsidRPr="008452E9">
        <w:rPr>
          <w:rFonts w:ascii="Arial" w:hAnsi="Arial" w:cs="Arial"/>
          <w:snapToGrid w:val="0"/>
          <w:sz w:val="20"/>
          <w:szCs w:val="20"/>
        </w:rPr>
        <w:t xml:space="preserve"> Jesenice</w:t>
      </w:r>
      <w:r>
        <w:rPr>
          <w:rFonts w:ascii="Arial" w:hAnsi="Arial" w:cs="Arial"/>
          <w:snapToGrid w:val="0"/>
          <w:sz w:val="20"/>
          <w:szCs w:val="20"/>
        </w:rPr>
        <w:t xml:space="preserve">«, avgust 2017, </w:t>
      </w:r>
      <w:r w:rsidRPr="008452E9">
        <w:rPr>
          <w:rFonts w:ascii="Arial" w:hAnsi="Arial" w:cs="Arial"/>
          <w:snapToGrid w:val="0"/>
          <w:sz w:val="20"/>
          <w:szCs w:val="20"/>
        </w:rPr>
        <w:t xml:space="preserve">SITUAR </w:t>
      </w:r>
      <w:proofErr w:type="spellStart"/>
      <w:r w:rsidRPr="008452E9">
        <w:rPr>
          <w:rFonts w:ascii="Arial" w:hAnsi="Arial" w:cs="Arial"/>
          <w:snapToGrid w:val="0"/>
          <w:sz w:val="20"/>
          <w:szCs w:val="20"/>
        </w:rPr>
        <w:t>d.o.o</w:t>
      </w:r>
      <w:proofErr w:type="spellEnd"/>
      <w:r w:rsidRPr="008452E9">
        <w:rPr>
          <w:rFonts w:ascii="Arial" w:hAnsi="Arial" w:cs="Arial"/>
          <w:snapToGrid w:val="0"/>
          <w:sz w:val="20"/>
          <w:szCs w:val="20"/>
        </w:rPr>
        <w:t>., Selo pri Robu 12, 1314 Rob</w:t>
      </w:r>
      <w:bookmarkEnd w:id="3"/>
      <w:r>
        <w:rPr>
          <w:rFonts w:ascii="Arial" w:hAnsi="Arial" w:cs="Arial"/>
          <w:snapToGrid w:val="0"/>
          <w:sz w:val="20"/>
          <w:szCs w:val="20"/>
        </w:rPr>
        <w:t>, s pripadajočim sklepom o potrditvi številka 9000-1/2017-7 z dne 31.08.2017</w:t>
      </w:r>
    </w:p>
    <w:p w:rsidR="008024D3" w:rsidRPr="00392847" w:rsidRDefault="008024D3" w:rsidP="008024D3">
      <w:pPr>
        <w:pStyle w:val="Default"/>
        <w:numPr>
          <w:ilvl w:val="0"/>
          <w:numId w:val="1"/>
        </w:numPr>
        <w:jc w:val="both"/>
        <w:rPr>
          <w:rFonts w:ascii="Arial" w:hAnsi="Arial" w:cs="Arial"/>
          <w:sz w:val="20"/>
          <w:szCs w:val="20"/>
        </w:rPr>
      </w:pPr>
      <w:r>
        <w:rPr>
          <w:rFonts w:ascii="Arial" w:hAnsi="Arial" w:cs="Arial"/>
          <w:sz w:val="20"/>
          <w:szCs w:val="20"/>
        </w:rPr>
        <w:t xml:space="preserve">PRILOGA 7: </w:t>
      </w:r>
      <w:r>
        <w:rPr>
          <w:rFonts w:ascii="Arial" w:hAnsi="Arial" w:cs="Arial"/>
          <w:snapToGrid w:val="0"/>
          <w:sz w:val="20"/>
          <w:szCs w:val="20"/>
        </w:rPr>
        <w:t xml:space="preserve">Ocena možnosti izvedbe projekta po modelu javno-zasebnega partnerstva </w:t>
      </w:r>
      <w:bookmarkStart w:id="4" w:name="_Hlk511290634"/>
      <w:r>
        <w:rPr>
          <w:rFonts w:ascii="Arial" w:hAnsi="Arial" w:cs="Arial"/>
          <w:snapToGrid w:val="0"/>
          <w:sz w:val="20"/>
          <w:szCs w:val="20"/>
        </w:rPr>
        <w:t xml:space="preserve">»Energetska sanacija stavb </w:t>
      </w:r>
      <w:r w:rsidRPr="008452E9">
        <w:rPr>
          <w:rFonts w:ascii="Arial" w:hAnsi="Arial" w:cs="Arial"/>
          <w:snapToGrid w:val="0"/>
          <w:sz w:val="20"/>
          <w:szCs w:val="20"/>
        </w:rPr>
        <w:t>Dom</w:t>
      </w:r>
      <w:r>
        <w:rPr>
          <w:rFonts w:ascii="Arial" w:hAnsi="Arial" w:cs="Arial"/>
          <w:snapToGrid w:val="0"/>
          <w:sz w:val="20"/>
          <w:szCs w:val="20"/>
        </w:rPr>
        <w:t>a</w:t>
      </w:r>
      <w:r w:rsidRPr="008452E9">
        <w:rPr>
          <w:rFonts w:ascii="Arial" w:hAnsi="Arial" w:cs="Arial"/>
          <w:snapToGrid w:val="0"/>
          <w:sz w:val="20"/>
          <w:szCs w:val="20"/>
        </w:rPr>
        <w:t xml:space="preserve"> upokojencev dr. Franceta </w:t>
      </w:r>
      <w:proofErr w:type="spellStart"/>
      <w:r w:rsidRPr="008452E9">
        <w:rPr>
          <w:rFonts w:ascii="Arial" w:hAnsi="Arial" w:cs="Arial"/>
          <w:snapToGrid w:val="0"/>
          <w:sz w:val="20"/>
          <w:szCs w:val="20"/>
        </w:rPr>
        <w:t>Bergelja</w:t>
      </w:r>
      <w:proofErr w:type="spellEnd"/>
      <w:r w:rsidRPr="008452E9">
        <w:rPr>
          <w:rFonts w:ascii="Arial" w:hAnsi="Arial" w:cs="Arial"/>
          <w:snapToGrid w:val="0"/>
          <w:sz w:val="20"/>
          <w:szCs w:val="20"/>
        </w:rPr>
        <w:t xml:space="preserve"> Jesenice</w:t>
      </w:r>
      <w:r>
        <w:rPr>
          <w:rFonts w:ascii="Arial" w:hAnsi="Arial" w:cs="Arial"/>
          <w:snapToGrid w:val="0"/>
          <w:sz w:val="20"/>
          <w:szCs w:val="20"/>
        </w:rPr>
        <w:t xml:space="preserve">«, avgust 2017, </w:t>
      </w:r>
      <w:r w:rsidRPr="008452E9">
        <w:rPr>
          <w:rFonts w:ascii="Arial" w:hAnsi="Arial" w:cs="Arial"/>
          <w:snapToGrid w:val="0"/>
          <w:sz w:val="20"/>
          <w:szCs w:val="20"/>
        </w:rPr>
        <w:t xml:space="preserve">SITUAR </w:t>
      </w:r>
      <w:proofErr w:type="spellStart"/>
      <w:r w:rsidRPr="008452E9">
        <w:rPr>
          <w:rFonts w:ascii="Arial" w:hAnsi="Arial" w:cs="Arial"/>
          <w:snapToGrid w:val="0"/>
          <w:sz w:val="20"/>
          <w:szCs w:val="20"/>
        </w:rPr>
        <w:t>d.o.o</w:t>
      </w:r>
      <w:proofErr w:type="spellEnd"/>
      <w:r w:rsidRPr="008452E9">
        <w:rPr>
          <w:rFonts w:ascii="Arial" w:hAnsi="Arial" w:cs="Arial"/>
          <w:snapToGrid w:val="0"/>
          <w:sz w:val="20"/>
          <w:szCs w:val="20"/>
        </w:rPr>
        <w:t>., Selo pri Robu 12, 1314 Rob</w:t>
      </w:r>
      <w:bookmarkStart w:id="5" w:name="_GoBack"/>
      <w:bookmarkEnd w:id="5"/>
    </w:p>
    <w:bookmarkEnd w:id="4"/>
    <w:p w:rsidR="008024D3" w:rsidRDefault="008024D3" w:rsidP="008024D3">
      <w:pPr>
        <w:pStyle w:val="Default"/>
        <w:numPr>
          <w:ilvl w:val="0"/>
          <w:numId w:val="1"/>
        </w:numPr>
        <w:jc w:val="both"/>
        <w:rPr>
          <w:rFonts w:ascii="Arial" w:hAnsi="Arial" w:cs="Arial"/>
          <w:sz w:val="20"/>
          <w:szCs w:val="20"/>
        </w:rPr>
      </w:pPr>
      <w:r>
        <w:rPr>
          <w:rFonts w:ascii="Arial" w:hAnsi="Arial" w:cs="Arial"/>
          <w:sz w:val="20"/>
          <w:szCs w:val="20"/>
        </w:rPr>
        <w:lastRenderedPageBreak/>
        <w:t xml:space="preserve">PRILOGA 8: Odločitev o </w:t>
      </w:r>
      <w:r w:rsidRPr="004643DF">
        <w:rPr>
          <w:rFonts w:ascii="Arial" w:hAnsi="Arial" w:cs="Arial"/>
          <w:sz w:val="20"/>
          <w:szCs w:val="20"/>
        </w:rPr>
        <w:t xml:space="preserve">primernosti predloga operacije »Energetska sanacija stavb Doma upokojencev dr. Franceta </w:t>
      </w:r>
      <w:proofErr w:type="spellStart"/>
      <w:r w:rsidRPr="004643DF">
        <w:rPr>
          <w:rFonts w:ascii="Arial" w:hAnsi="Arial" w:cs="Arial"/>
          <w:sz w:val="20"/>
          <w:szCs w:val="20"/>
        </w:rPr>
        <w:t>Bergelja</w:t>
      </w:r>
      <w:proofErr w:type="spellEnd"/>
      <w:r w:rsidRPr="004643DF">
        <w:rPr>
          <w:rFonts w:ascii="Arial" w:hAnsi="Arial" w:cs="Arial"/>
          <w:sz w:val="20"/>
          <w:szCs w:val="20"/>
        </w:rPr>
        <w:t xml:space="preserve"> Jesenice«</w:t>
      </w:r>
      <w:r>
        <w:rPr>
          <w:rFonts w:ascii="Arial" w:hAnsi="Arial" w:cs="Arial"/>
          <w:sz w:val="20"/>
          <w:szCs w:val="20"/>
        </w:rPr>
        <w:t xml:space="preserve"> številka </w:t>
      </w:r>
      <w:r w:rsidRPr="004643DF">
        <w:rPr>
          <w:rFonts w:ascii="Arial" w:hAnsi="Arial" w:cs="Arial"/>
          <w:sz w:val="20"/>
          <w:szCs w:val="20"/>
        </w:rPr>
        <w:t>360-19/2017/93</w:t>
      </w:r>
      <w:r>
        <w:rPr>
          <w:rFonts w:ascii="Arial" w:hAnsi="Arial" w:cs="Arial"/>
          <w:sz w:val="20"/>
          <w:szCs w:val="20"/>
        </w:rPr>
        <w:t xml:space="preserve"> z dne 16.11.2017</w:t>
      </w:r>
    </w:p>
    <w:p w:rsidR="008024D3" w:rsidRPr="009F3E2A" w:rsidRDefault="008024D3" w:rsidP="008024D3">
      <w:pPr>
        <w:pStyle w:val="Default"/>
        <w:numPr>
          <w:ilvl w:val="0"/>
          <w:numId w:val="1"/>
        </w:numPr>
        <w:jc w:val="both"/>
        <w:rPr>
          <w:rFonts w:ascii="Arial" w:hAnsi="Arial" w:cs="Arial"/>
          <w:sz w:val="20"/>
          <w:szCs w:val="20"/>
        </w:rPr>
      </w:pPr>
      <w:r>
        <w:rPr>
          <w:rFonts w:ascii="Arial" w:hAnsi="Arial" w:cs="Arial"/>
          <w:sz w:val="20"/>
          <w:szCs w:val="20"/>
        </w:rPr>
        <w:t>PRILOGA 9: Osnutek koncesijskega akta</w:t>
      </w:r>
    </w:p>
    <w:p w:rsidR="006F1EAA" w:rsidRPr="006F0586" w:rsidRDefault="006F1EAA" w:rsidP="00130892">
      <w:pPr>
        <w:spacing w:line="240" w:lineRule="atLeast"/>
        <w:ind w:left="7200" w:right="-1"/>
        <w:rPr>
          <w:rFonts w:cs="Arial"/>
          <w:snapToGrid w:val="0"/>
          <w:szCs w:val="20"/>
        </w:rPr>
      </w:pPr>
      <w:r w:rsidRPr="006F0586">
        <w:br w:type="page"/>
      </w:r>
      <w:r w:rsidRPr="006F0586">
        <w:rPr>
          <w:rFonts w:cs="Arial"/>
        </w:rPr>
        <w:lastRenderedPageBreak/>
        <w:t xml:space="preserve">PRILOGA </w:t>
      </w:r>
      <w:r w:rsidR="008024D3">
        <w:rPr>
          <w:rFonts w:cs="Arial"/>
        </w:rPr>
        <w:t>3</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F1EAA" w:rsidRPr="00437AA0" w:rsidTr="00BC2E1A">
        <w:trPr>
          <w:cantSplit/>
          <w:trHeight w:hRule="exact" w:val="847"/>
        </w:trPr>
        <w:tc>
          <w:tcPr>
            <w:tcW w:w="567" w:type="dxa"/>
          </w:tcPr>
          <w:p w:rsidR="006F1EAA" w:rsidRPr="00437AA0" w:rsidRDefault="006F1EAA" w:rsidP="00BC2E1A">
            <w:pPr>
              <w:autoSpaceDE w:val="0"/>
              <w:autoSpaceDN w:val="0"/>
              <w:adjustRightInd w:val="0"/>
              <w:spacing w:line="240" w:lineRule="auto"/>
              <w:rPr>
                <w:rFonts w:ascii="Republika" w:hAnsi="Republika"/>
                <w:color w:val="529DBA"/>
                <w:sz w:val="60"/>
                <w:szCs w:val="60"/>
              </w:rPr>
            </w:pPr>
          </w:p>
        </w:tc>
      </w:tr>
    </w:tbl>
    <w:p w:rsidR="006F1EAA" w:rsidRPr="00437AA0" w:rsidRDefault="00B15C30" w:rsidP="006F1EAA">
      <w:pPr>
        <w:pStyle w:val="Glava"/>
        <w:tabs>
          <w:tab w:val="clear" w:pos="4320"/>
          <w:tab w:val="left" w:pos="5112"/>
        </w:tabs>
        <w:spacing w:before="120" w:line="240" w:lineRule="exact"/>
        <w:rPr>
          <w:rFonts w:cs="Arial"/>
          <w:sz w:val="16"/>
        </w:rPr>
      </w:pPr>
      <w:r w:rsidRPr="00437AA0">
        <w:rPr>
          <w:noProof/>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4"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EAA" w:rsidRPr="00437AA0">
        <w:rPr>
          <w:rFonts w:cs="Arial"/>
          <w:sz w:val="16"/>
        </w:rPr>
        <w:t>Gregorčičeva 20–25, Sl-1001 Ljubljana</w:t>
      </w:r>
      <w:r w:rsidR="006F1EAA" w:rsidRPr="00437AA0">
        <w:rPr>
          <w:rFonts w:cs="Arial"/>
          <w:sz w:val="16"/>
        </w:rPr>
        <w:tab/>
        <w:t>T: +386 1 478 1000</w:t>
      </w:r>
      <w:r w:rsidR="00BF7CFE" w:rsidRPr="00437AA0">
        <w:rPr>
          <w:rFonts w:cs="Arial"/>
          <w:szCs w:val="20"/>
        </w:rPr>
        <w:t xml:space="preserve"> </w:t>
      </w:r>
    </w:p>
    <w:p w:rsidR="006F1EAA" w:rsidRPr="00437AA0" w:rsidRDefault="006F1EAA" w:rsidP="006F1EAA">
      <w:pPr>
        <w:pStyle w:val="Glava"/>
        <w:tabs>
          <w:tab w:val="clear" w:pos="4320"/>
          <w:tab w:val="left" w:pos="5112"/>
        </w:tabs>
        <w:spacing w:line="240" w:lineRule="exact"/>
        <w:rPr>
          <w:rFonts w:cs="Arial"/>
          <w:sz w:val="16"/>
        </w:rPr>
      </w:pPr>
      <w:r w:rsidRPr="00437AA0">
        <w:rPr>
          <w:rFonts w:cs="Arial"/>
          <w:sz w:val="16"/>
        </w:rPr>
        <w:tab/>
        <w:t>F: +386 1 478 1607</w:t>
      </w:r>
    </w:p>
    <w:p w:rsidR="006F1EAA" w:rsidRPr="00437AA0" w:rsidRDefault="006F1EAA" w:rsidP="006F1EAA">
      <w:pPr>
        <w:pStyle w:val="Glava"/>
        <w:tabs>
          <w:tab w:val="clear" w:pos="4320"/>
          <w:tab w:val="left" w:pos="5112"/>
        </w:tabs>
        <w:spacing w:line="240" w:lineRule="exact"/>
        <w:rPr>
          <w:rFonts w:cs="Arial"/>
          <w:sz w:val="16"/>
        </w:rPr>
      </w:pPr>
      <w:r w:rsidRPr="00437AA0">
        <w:rPr>
          <w:rFonts w:cs="Arial"/>
          <w:sz w:val="16"/>
        </w:rPr>
        <w:tab/>
        <w:t>E: gp.gs@gov.si</w:t>
      </w:r>
    </w:p>
    <w:p w:rsidR="006F1EAA" w:rsidRPr="00437AA0" w:rsidRDefault="006F1EAA" w:rsidP="006F1EAA">
      <w:pPr>
        <w:pStyle w:val="Glava"/>
        <w:tabs>
          <w:tab w:val="clear" w:pos="4320"/>
          <w:tab w:val="left" w:pos="5112"/>
        </w:tabs>
        <w:spacing w:line="240" w:lineRule="exact"/>
        <w:rPr>
          <w:rFonts w:cs="Arial"/>
          <w:sz w:val="16"/>
        </w:rPr>
      </w:pPr>
      <w:r w:rsidRPr="00437AA0">
        <w:rPr>
          <w:rFonts w:cs="Arial"/>
          <w:sz w:val="16"/>
        </w:rPr>
        <w:tab/>
        <w:t>http://www.vlada.si/</w:t>
      </w:r>
    </w:p>
    <w:p w:rsidR="006F1EAA" w:rsidRPr="00437AA0" w:rsidRDefault="006F1EAA" w:rsidP="006F1EAA">
      <w:pPr>
        <w:pStyle w:val="Glava"/>
        <w:tabs>
          <w:tab w:val="clear" w:pos="4320"/>
          <w:tab w:val="clear" w:pos="8640"/>
          <w:tab w:val="left" w:pos="5112"/>
        </w:tabs>
      </w:pPr>
    </w:p>
    <w:p w:rsidR="006F1EAA" w:rsidRPr="00437AA0" w:rsidRDefault="006F1EAA" w:rsidP="006F1EAA">
      <w:pPr>
        <w:rPr>
          <w:szCs w:val="20"/>
        </w:rPr>
      </w:pPr>
    </w:p>
    <w:p w:rsidR="008541D2" w:rsidRPr="00437AA0" w:rsidRDefault="008541D2" w:rsidP="004F6DE5">
      <w:pPr>
        <w:pStyle w:val="Neotevilenodstavek"/>
        <w:spacing w:before="0" w:after="0" w:line="260" w:lineRule="exact"/>
        <w:rPr>
          <w:rFonts w:cs="Arial"/>
          <w:iCs/>
          <w:sz w:val="20"/>
          <w:szCs w:val="20"/>
          <w:lang w:val="sl-SI"/>
        </w:rPr>
      </w:pPr>
    </w:p>
    <w:p w:rsidR="00815C04" w:rsidRPr="00437AA0" w:rsidRDefault="00815C04" w:rsidP="00815C04">
      <w:pPr>
        <w:pStyle w:val="Neotevilenodstavek"/>
        <w:spacing w:line="260" w:lineRule="exact"/>
        <w:rPr>
          <w:rFonts w:cs="Arial"/>
          <w:iCs/>
          <w:sz w:val="20"/>
          <w:szCs w:val="20"/>
          <w:lang w:val="sl-SI"/>
        </w:rPr>
      </w:pPr>
      <w:r w:rsidRPr="00437AA0">
        <w:rPr>
          <w:rFonts w:cs="Arial"/>
          <w:iCs/>
          <w:sz w:val="20"/>
          <w:szCs w:val="20"/>
          <w:lang w:val="sl-SI"/>
        </w:rPr>
        <w:t xml:space="preserve">Na podlagi </w:t>
      </w:r>
      <w:r w:rsidR="0044470E">
        <w:rPr>
          <w:rFonts w:cs="Arial"/>
          <w:iCs/>
          <w:sz w:val="20"/>
          <w:szCs w:val="20"/>
          <w:lang w:val="sl-SI"/>
        </w:rPr>
        <w:t xml:space="preserve">drugega odstavka </w:t>
      </w:r>
      <w:r w:rsidRPr="00437AA0">
        <w:rPr>
          <w:rFonts w:cs="Arial"/>
          <w:iCs/>
          <w:sz w:val="20"/>
          <w:szCs w:val="20"/>
          <w:lang w:val="sl-SI"/>
        </w:rPr>
        <w:t>11. člena Zakona o javno-zasebnem partnerstv</w:t>
      </w:r>
      <w:r>
        <w:rPr>
          <w:rFonts w:cs="Arial"/>
          <w:iCs/>
          <w:sz w:val="20"/>
          <w:szCs w:val="20"/>
          <w:lang w:val="sl-SI"/>
        </w:rPr>
        <w:t xml:space="preserve">u (Uradni list RS, št. 127/06), je </w:t>
      </w:r>
      <w:r w:rsidRPr="00437AA0">
        <w:rPr>
          <w:rFonts w:cs="Arial"/>
          <w:iCs/>
          <w:sz w:val="20"/>
          <w:szCs w:val="20"/>
          <w:lang w:val="sl-SI"/>
        </w:rPr>
        <w:t xml:space="preserve">Vlada Republike Slovenije na _____. redni seji dne _________ pod točko ____  </w:t>
      </w:r>
      <w:r>
        <w:rPr>
          <w:rFonts w:cs="Arial"/>
          <w:iCs/>
          <w:sz w:val="20"/>
          <w:szCs w:val="20"/>
          <w:lang w:val="sl-SI"/>
        </w:rPr>
        <w:t>sprejela naslednji</w:t>
      </w:r>
    </w:p>
    <w:p w:rsidR="00815C04" w:rsidRPr="00437AA0" w:rsidRDefault="00815C04" w:rsidP="00815C04">
      <w:pPr>
        <w:pStyle w:val="Neotevilenodstavek"/>
        <w:spacing w:before="0" w:after="0" w:line="260" w:lineRule="exact"/>
        <w:rPr>
          <w:rFonts w:cs="Arial"/>
          <w:iCs/>
          <w:sz w:val="20"/>
          <w:szCs w:val="20"/>
          <w:lang w:val="sl-SI"/>
        </w:rPr>
      </w:pPr>
    </w:p>
    <w:p w:rsidR="00815C04" w:rsidRPr="00437AA0" w:rsidRDefault="00815C04" w:rsidP="00815C04">
      <w:pPr>
        <w:widowControl w:val="0"/>
        <w:autoSpaceDE w:val="0"/>
        <w:autoSpaceDN w:val="0"/>
        <w:adjustRightInd w:val="0"/>
        <w:spacing w:line="240" w:lineRule="atLeast"/>
        <w:jc w:val="center"/>
        <w:rPr>
          <w:rFonts w:cs="Arial"/>
          <w:b/>
          <w:iCs/>
          <w:szCs w:val="20"/>
          <w:lang w:eastAsia="sl-SI"/>
        </w:rPr>
      </w:pPr>
      <w:r w:rsidRPr="00437AA0">
        <w:rPr>
          <w:rFonts w:cs="Arial"/>
          <w:b/>
          <w:iCs/>
          <w:szCs w:val="20"/>
          <w:lang w:eastAsia="sl-SI"/>
        </w:rPr>
        <w:t>S K L E P:</w:t>
      </w:r>
    </w:p>
    <w:p w:rsidR="00815C04" w:rsidRPr="00437AA0" w:rsidRDefault="00815C04" w:rsidP="00815C04">
      <w:pPr>
        <w:pStyle w:val="Neotevilenodstavek"/>
        <w:spacing w:before="0" w:after="0" w:line="260" w:lineRule="exact"/>
        <w:rPr>
          <w:rFonts w:cs="Arial"/>
          <w:iCs/>
          <w:sz w:val="20"/>
          <w:szCs w:val="20"/>
          <w:lang w:val="sl-SI" w:eastAsia="sl-SI"/>
        </w:rPr>
      </w:pPr>
    </w:p>
    <w:p w:rsidR="008452E9" w:rsidRPr="00437AA0" w:rsidRDefault="008452E9" w:rsidP="008452E9">
      <w:pPr>
        <w:pStyle w:val="Neotevilenodstavek"/>
        <w:spacing w:line="260" w:lineRule="exact"/>
        <w:rPr>
          <w:rFonts w:cs="Arial"/>
          <w:iCs/>
          <w:sz w:val="20"/>
          <w:szCs w:val="20"/>
          <w:lang w:val="sl-SI"/>
        </w:rPr>
      </w:pPr>
      <w:r>
        <w:rPr>
          <w:rFonts w:cs="Arial"/>
          <w:iCs/>
          <w:color w:val="000000"/>
          <w:sz w:val="20"/>
          <w:szCs w:val="20"/>
          <w:lang w:val="sl-SI"/>
        </w:rPr>
        <w:t xml:space="preserve">Vlada Republike Slovenije daje soglasje </w:t>
      </w:r>
      <w:r w:rsidRPr="00FA2A59">
        <w:rPr>
          <w:rFonts w:cs="Arial"/>
          <w:iCs/>
          <w:color w:val="000000"/>
          <w:sz w:val="20"/>
          <w:szCs w:val="20"/>
          <w:lang w:val="sl-SI"/>
        </w:rPr>
        <w:t xml:space="preserve">Domu upokojencev dr. Franceta </w:t>
      </w:r>
      <w:proofErr w:type="spellStart"/>
      <w:r w:rsidRPr="00FA2A59">
        <w:rPr>
          <w:rFonts w:cs="Arial"/>
          <w:iCs/>
          <w:color w:val="000000"/>
          <w:sz w:val="20"/>
          <w:szCs w:val="20"/>
          <w:lang w:val="sl-SI"/>
        </w:rPr>
        <w:t>Bergelja</w:t>
      </w:r>
      <w:proofErr w:type="spellEnd"/>
      <w:r w:rsidRPr="00FA2A59">
        <w:rPr>
          <w:rFonts w:cs="Arial"/>
          <w:iCs/>
          <w:color w:val="000000"/>
          <w:sz w:val="20"/>
          <w:szCs w:val="20"/>
          <w:lang w:val="sl-SI"/>
        </w:rPr>
        <w:t>, Jesenice</w:t>
      </w:r>
      <w:r w:rsidRPr="00655F7E">
        <w:rPr>
          <w:rFonts w:cs="Arial"/>
          <w:iCs/>
          <w:color w:val="000000"/>
          <w:sz w:val="20"/>
          <w:szCs w:val="20"/>
          <w:lang w:val="sl-SI"/>
        </w:rPr>
        <w:t>,</w:t>
      </w:r>
      <w:r w:rsidRPr="00B42DFD">
        <w:rPr>
          <w:rFonts w:cs="Arial"/>
          <w:iCs/>
          <w:color w:val="FF0000"/>
          <w:sz w:val="20"/>
          <w:szCs w:val="20"/>
          <w:lang w:val="sl-SI"/>
        </w:rPr>
        <w:t xml:space="preserve"> </w:t>
      </w:r>
      <w:r w:rsidRPr="00437AA0">
        <w:rPr>
          <w:rFonts w:cs="Arial"/>
          <w:iCs/>
          <w:sz w:val="20"/>
          <w:szCs w:val="20"/>
          <w:lang w:val="sl-SI"/>
        </w:rPr>
        <w:t xml:space="preserve">kot </w:t>
      </w:r>
      <w:r w:rsidRPr="00CC08FB">
        <w:rPr>
          <w:rFonts w:cs="Arial"/>
          <w:iCs/>
          <w:sz w:val="20"/>
          <w:szCs w:val="20"/>
          <w:lang w:val="sl-SI"/>
        </w:rPr>
        <w:t>drugemu javnemu part</w:t>
      </w:r>
      <w:r>
        <w:rPr>
          <w:rFonts w:cs="Arial"/>
          <w:iCs/>
          <w:sz w:val="20"/>
          <w:szCs w:val="20"/>
          <w:lang w:val="sl-SI"/>
        </w:rPr>
        <w:t>n</w:t>
      </w:r>
      <w:r w:rsidRPr="00CC08FB">
        <w:rPr>
          <w:rFonts w:cs="Arial"/>
          <w:iCs/>
          <w:sz w:val="20"/>
          <w:szCs w:val="20"/>
          <w:lang w:val="sl-SI"/>
        </w:rPr>
        <w:t>erju,</w:t>
      </w:r>
      <w:r w:rsidRPr="00437AA0">
        <w:rPr>
          <w:rFonts w:cs="Arial"/>
          <w:iCs/>
          <w:sz w:val="20"/>
          <w:szCs w:val="20"/>
          <w:lang w:val="sl-SI"/>
        </w:rPr>
        <w:t xml:space="preserve"> za sprejem odločitve o ugotovitvi javnega interesa za sklenitev javno-zasebnega partnerstva za projekt </w:t>
      </w:r>
      <w:r>
        <w:rPr>
          <w:iCs/>
          <w:sz w:val="20"/>
          <w:szCs w:val="20"/>
          <w:lang w:val="sl-SI"/>
        </w:rPr>
        <w:t xml:space="preserve">»Energetska sanacija stavb </w:t>
      </w:r>
      <w:r w:rsidRPr="00FA2A59">
        <w:rPr>
          <w:iCs/>
          <w:sz w:val="20"/>
          <w:szCs w:val="20"/>
          <w:lang w:val="sl-SI"/>
        </w:rPr>
        <w:t>Dom</w:t>
      </w:r>
      <w:r>
        <w:rPr>
          <w:iCs/>
          <w:sz w:val="20"/>
          <w:szCs w:val="20"/>
          <w:lang w:val="sl-SI"/>
        </w:rPr>
        <w:t>a</w:t>
      </w:r>
      <w:r w:rsidRPr="00FA2A59">
        <w:rPr>
          <w:iCs/>
          <w:sz w:val="20"/>
          <w:szCs w:val="20"/>
          <w:lang w:val="sl-SI"/>
        </w:rPr>
        <w:t xml:space="preserve"> upokojencev dr. Franceta </w:t>
      </w:r>
      <w:proofErr w:type="spellStart"/>
      <w:r w:rsidRPr="00FA2A59">
        <w:rPr>
          <w:iCs/>
          <w:sz w:val="20"/>
          <w:szCs w:val="20"/>
          <w:lang w:val="sl-SI"/>
        </w:rPr>
        <w:t>Bergelja</w:t>
      </w:r>
      <w:proofErr w:type="spellEnd"/>
      <w:r>
        <w:rPr>
          <w:iCs/>
          <w:sz w:val="20"/>
          <w:szCs w:val="20"/>
          <w:lang w:val="sl-SI"/>
        </w:rPr>
        <w:t xml:space="preserve"> </w:t>
      </w:r>
      <w:r w:rsidRPr="00FA2A59">
        <w:rPr>
          <w:iCs/>
          <w:sz w:val="20"/>
          <w:szCs w:val="20"/>
          <w:lang w:val="sl-SI"/>
        </w:rPr>
        <w:t>Jesenice</w:t>
      </w:r>
      <w:r w:rsidRPr="00437AA0">
        <w:rPr>
          <w:iCs/>
          <w:sz w:val="20"/>
          <w:szCs w:val="20"/>
          <w:lang w:val="sl-SI"/>
        </w:rPr>
        <w:t>«</w:t>
      </w:r>
      <w:r w:rsidRPr="00437AA0">
        <w:rPr>
          <w:rFonts w:cs="Arial"/>
          <w:iCs/>
          <w:sz w:val="20"/>
          <w:szCs w:val="20"/>
          <w:lang w:val="sl-SI"/>
        </w:rPr>
        <w:t xml:space="preserve"> in izvedbo navedenega projekta v oblik</w:t>
      </w:r>
      <w:r>
        <w:rPr>
          <w:rFonts w:cs="Arial"/>
          <w:iCs/>
          <w:sz w:val="20"/>
          <w:szCs w:val="20"/>
          <w:lang w:val="sl-SI"/>
        </w:rPr>
        <w:t>i</w:t>
      </w:r>
      <w:r w:rsidRPr="00437AA0">
        <w:rPr>
          <w:rFonts w:cs="Arial"/>
          <w:iCs/>
          <w:sz w:val="20"/>
          <w:szCs w:val="20"/>
          <w:lang w:val="sl-SI"/>
        </w:rPr>
        <w:t xml:space="preserve"> </w:t>
      </w:r>
      <w:r>
        <w:rPr>
          <w:rFonts w:cs="Arial"/>
          <w:iCs/>
          <w:sz w:val="20"/>
          <w:szCs w:val="20"/>
          <w:lang w:val="sl-SI"/>
        </w:rPr>
        <w:t xml:space="preserve">koncesijskega </w:t>
      </w:r>
      <w:r w:rsidRPr="00437AA0">
        <w:rPr>
          <w:rFonts w:cs="Arial"/>
          <w:iCs/>
          <w:sz w:val="20"/>
          <w:szCs w:val="20"/>
          <w:lang w:val="sl-SI"/>
        </w:rPr>
        <w:t>javno-zasebnega partnerstva.</w:t>
      </w:r>
    </w:p>
    <w:p w:rsidR="008452E9" w:rsidRPr="00437AA0" w:rsidRDefault="008452E9" w:rsidP="008452E9">
      <w:pPr>
        <w:pStyle w:val="Neotevilenodstavek"/>
        <w:spacing w:before="0" w:after="0" w:line="260" w:lineRule="exact"/>
        <w:rPr>
          <w:rFonts w:cs="Arial"/>
          <w:iCs/>
          <w:sz w:val="20"/>
          <w:szCs w:val="20"/>
          <w:lang w:val="sl-SI"/>
        </w:rPr>
      </w:pPr>
    </w:p>
    <w:p w:rsidR="008452E9" w:rsidRDefault="008452E9" w:rsidP="008452E9">
      <w:pPr>
        <w:pStyle w:val="Neotevilenodstavek"/>
        <w:spacing w:before="0" w:after="0" w:line="260" w:lineRule="exact"/>
        <w:ind w:left="4248" w:firstLine="708"/>
        <w:jc w:val="center"/>
        <w:rPr>
          <w:iCs/>
          <w:sz w:val="20"/>
          <w:szCs w:val="20"/>
          <w:lang w:val="sl-SI"/>
        </w:rPr>
      </w:pPr>
    </w:p>
    <w:p w:rsidR="008024D3" w:rsidRPr="009E532D" w:rsidRDefault="008024D3" w:rsidP="008024D3">
      <w:pPr>
        <w:overflowPunct w:val="0"/>
        <w:autoSpaceDE w:val="0"/>
        <w:autoSpaceDN w:val="0"/>
        <w:adjustRightInd w:val="0"/>
        <w:spacing w:line="260" w:lineRule="exact"/>
        <w:jc w:val="center"/>
        <w:textAlignment w:val="baseline"/>
        <w:rPr>
          <w:rFonts w:cs="Arial"/>
          <w:iCs/>
          <w:szCs w:val="20"/>
          <w:lang w:eastAsia="sl-SI"/>
        </w:rPr>
      </w:pPr>
      <w:r>
        <w:rPr>
          <w:rFonts w:cs="Arial"/>
          <w:iCs/>
          <w:szCs w:val="20"/>
          <w:lang w:eastAsia="sl-SI"/>
        </w:rPr>
        <w:t>Stojan TRAMTE</w:t>
      </w:r>
    </w:p>
    <w:p w:rsidR="008024D3" w:rsidRPr="009E532D" w:rsidRDefault="008024D3" w:rsidP="008024D3">
      <w:pPr>
        <w:overflowPunct w:val="0"/>
        <w:autoSpaceDE w:val="0"/>
        <w:autoSpaceDN w:val="0"/>
        <w:adjustRightInd w:val="0"/>
        <w:spacing w:line="260" w:lineRule="exact"/>
        <w:jc w:val="center"/>
        <w:textAlignment w:val="baseline"/>
        <w:rPr>
          <w:rFonts w:cs="Arial"/>
          <w:iCs/>
          <w:szCs w:val="20"/>
          <w:lang w:eastAsia="sl-SI"/>
        </w:rPr>
      </w:pPr>
      <w:r>
        <w:rPr>
          <w:rFonts w:cs="Arial"/>
          <w:iCs/>
          <w:szCs w:val="20"/>
          <w:lang w:eastAsia="sl-SI"/>
        </w:rPr>
        <w:t>GENERALNI SEKRETAR</w:t>
      </w:r>
    </w:p>
    <w:p w:rsidR="008452E9" w:rsidRPr="00437AA0" w:rsidRDefault="008452E9" w:rsidP="008452E9">
      <w:pPr>
        <w:pStyle w:val="Neotevilenodstavek"/>
        <w:spacing w:before="0" w:after="0" w:line="260" w:lineRule="exact"/>
        <w:rPr>
          <w:rFonts w:cs="Arial"/>
          <w:iCs/>
          <w:sz w:val="20"/>
          <w:szCs w:val="20"/>
          <w:lang w:val="sl-SI" w:eastAsia="sl-SI"/>
        </w:rPr>
      </w:pPr>
    </w:p>
    <w:p w:rsidR="008452E9" w:rsidRDefault="008452E9" w:rsidP="008452E9">
      <w:pPr>
        <w:pStyle w:val="Neotevilenodstavek"/>
        <w:spacing w:before="0" w:after="0" w:line="260" w:lineRule="exact"/>
        <w:rPr>
          <w:rFonts w:cs="Arial"/>
          <w:iCs/>
          <w:sz w:val="20"/>
          <w:szCs w:val="20"/>
          <w:lang w:val="sl-SI" w:eastAsia="sl-SI"/>
        </w:rPr>
      </w:pPr>
    </w:p>
    <w:p w:rsidR="008452E9" w:rsidRPr="00437AA0" w:rsidRDefault="008452E9" w:rsidP="008452E9">
      <w:pPr>
        <w:pStyle w:val="Neotevilenodstavek"/>
        <w:spacing w:before="0" w:after="0" w:line="260" w:lineRule="exact"/>
        <w:rPr>
          <w:rFonts w:cs="Arial"/>
          <w:iCs/>
          <w:sz w:val="20"/>
          <w:szCs w:val="20"/>
          <w:lang w:val="sl-SI" w:eastAsia="sl-SI"/>
        </w:rPr>
      </w:pPr>
      <w:r w:rsidRPr="00437AA0">
        <w:rPr>
          <w:rFonts w:cs="Arial"/>
          <w:iCs/>
          <w:sz w:val="20"/>
          <w:szCs w:val="20"/>
          <w:lang w:val="sl-SI" w:eastAsia="sl-SI"/>
        </w:rPr>
        <w:t xml:space="preserve">SKLEP PREJMEJO: </w:t>
      </w:r>
    </w:p>
    <w:p w:rsidR="008452E9" w:rsidRPr="00DC3570" w:rsidRDefault="008024D3" w:rsidP="00074EF9">
      <w:pPr>
        <w:numPr>
          <w:ilvl w:val="0"/>
          <w:numId w:val="8"/>
        </w:numPr>
        <w:rPr>
          <w:rFonts w:cs="Arial"/>
          <w:iCs/>
          <w:szCs w:val="20"/>
          <w:lang w:eastAsia="x-none"/>
        </w:rPr>
      </w:pPr>
      <w:r w:rsidRPr="00DC3570">
        <w:rPr>
          <w:rFonts w:cs="Arial"/>
          <w:iCs/>
          <w:szCs w:val="20"/>
          <w:lang w:eastAsia="x-none"/>
        </w:rPr>
        <w:t xml:space="preserve">Ministrstvo za delo, družino, socialne zadeve in enake možnosti, </w:t>
      </w:r>
      <w:r>
        <w:rPr>
          <w:rFonts w:cs="Arial"/>
          <w:iCs/>
          <w:szCs w:val="20"/>
          <w:lang w:eastAsia="x-none"/>
        </w:rPr>
        <w:t>Štukljeva cesta 44</w:t>
      </w:r>
      <w:r w:rsidRPr="00DC3570">
        <w:rPr>
          <w:rFonts w:cs="Arial"/>
          <w:iCs/>
          <w:szCs w:val="20"/>
          <w:lang w:eastAsia="x-none"/>
        </w:rPr>
        <w:t>, 1000 Ljubljana</w:t>
      </w:r>
      <w:r w:rsidR="008452E9" w:rsidRPr="00DC3570">
        <w:rPr>
          <w:rFonts w:cs="Arial"/>
          <w:iCs/>
          <w:szCs w:val="20"/>
        </w:rPr>
        <w:t>,</w:t>
      </w:r>
    </w:p>
    <w:p w:rsidR="008452E9" w:rsidRPr="00A604FF" w:rsidRDefault="008452E9" w:rsidP="00074EF9">
      <w:pPr>
        <w:pStyle w:val="Neotevilenodstavek"/>
        <w:numPr>
          <w:ilvl w:val="0"/>
          <w:numId w:val="8"/>
        </w:numPr>
        <w:spacing w:before="0" w:after="0" w:line="260" w:lineRule="exact"/>
        <w:rPr>
          <w:iCs/>
          <w:sz w:val="20"/>
          <w:szCs w:val="20"/>
          <w:lang w:val="sl-SI"/>
        </w:rPr>
      </w:pPr>
      <w:r w:rsidRPr="00A604FF">
        <w:rPr>
          <w:rFonts w:cs="Arial"/>
          <w:iCs/>
          <w:sz w:val="20"/>
          <w:szCs w:val="20"/>
          <w:lang w:val="sl-SI"/>
        </w:rPr>
        <w:t>Ministrstvo za finance, Župančičeva 3, 1000 Ljubljana,</w:t>
      </w:r>
    </w:p>
    <w:p w:rsidR="008452E9" w:rsidRPr="00DC3570" w:rsidRDefault="008452E9" w:rsidP="00074EF9">
      <w:pPr>
        <w:numPr>
          <w:ilvl w:val="0"/>
          <w:numId w:val="8"/>
        </w:numPr>
        <w:rPr>
          <w:rFonts w:cs="Arial"/>
          <w:iCs/>
          <w:szCs w:val="20"/>
        </w:rPr>
      </w:pPr>
      <w:r>
        <w:rPr>
          <w:rFonts w:cs="Arial"/>
          <w:iCs/>
          <w:szCs w:val="20"/>
        </w:rPr>
        <w:t>Ministrstvo za infrastrukturo, Langusova ulica 4, 1535 Ljubljana,</w:t>
      </w:r>
    </w:p>
    <w:p w:rsidR="008452E9" w:rsidRPr="00DC3570" w:rsidRDefault="008452E9" w:rsidP="00074EF9">
      <w:pPr>
        <w:numPr>
          <w:ilvl w:val="0"/>
          <w:numId w:val="8"/>
        </w:numPr>
        <w:rPr>
          <w:rFonts w:cs="Arial"/>
          <w:iCs/>
          <w:szCs w:val="20"/>
        </w:rPr>
      </w:pPr>
      <w:r w:rsidRPr="00A604FF">
        <w:rPr>
          <w:rFonts w:cs="Arial"/>
          <w:iCs/>
          <w:szCs w:val="20"/>
        </w:rPr>
        <w:t>Služba Vlade RS za zakonodajo, Mestni trg 4, 1000 Ljubljana,</w:t>
      </w:r>
    </w:p>
    <w:p w:rsidR="008452E9" w:rsidRPr="00DC3570" w:rsidRDefault="008452E9" w:rsidP="00074EF9">
      <w:pPr>
        <w:numPr>
          <w:ilvl w:val="0"/>
          <w:numId w:val="8"/>
        </w:numPr>
        <w:rPr>
          <w:rFonts w:cs="Arial"/>
          <w:iCs/>
          <w:szCs w:val="20"/>
        </w:rPr>
      </w:pPr>
      <w:r>
        <w:rPr>
          <w:rFonts w:cs="Arial"/>
          <w:iCs/>
          <w:szCs w:val="20"/>
        </w:rPr>
        <w:t>Služba Vlade RS za razvoj in evropsko kohezijsko politiko, Kotnikova 5, 1000 Ljubljana,</w:t>
      </w:r>
    </w:p>
    <w:p w:rsidR="008452E9" w:rsidRPr="00DC3570" w:rsidRDefault="008452E9" w:rsidP="00074EF9">
      <w:pPr>
        <w:numPr>
          <w:ilvl w:val="0"/>
          <w:numId w:val="8"/>
        </w:numPr>
        <w:rPr>
          <w:rFonts w:cs="Arial"/>
          <w:iCs/>
          <w:szCs w:val="20"/>
        </w:rPr>
      </w:pPr>
      <w:r w:rsidRPr="00A604FF">
        <w:rPr>
          <w:rFonts w:cs="Arial"/>
          <w:iCs/>
          <w:szCs w:val="20"/>
        </w:rPr>
        <w:t>Generalni sekretariat Vlade RS</w:t>
      </w:r>
      <w:r>
        <w:rPr>
          <w:rFonts w:cs="Arial"/>
          <w:iCs/>
          <w:szCs w:val="20"/>
        </w:rPr>
        <w:t>,</w:t>
      </w:r>
    </w:p>
    <w:p w:rsidR="008452E9" w:rsidRDefault="008452E9" w:rsidP="00074EF9">
      <w:pPr>
        <w:numPr>
          <w:ilvl w:val="0"/>
          <w:numId w:val="8"/>
        </w:numPr>
        <w:rPr>
          <w:rFonts w:cs="Arial"/>
          <w:iCs/>
          <w:szCs w:val="20"/>
        </w:rPr>
      </w:pPr>
      <w:bookmarkStart w:id="6" w:name="_Hlk511290474"/>
      <w:r w:rsidRPr="00DC3570">
        <w:rPr>
          <w:rFonts w:cs="Arial"/>
          <w:iCs/>
          <w:szCs w:val="20"/>
        </w:rPr>
        <w:t xml:space="preserve">Dom upokojencev dr. Franceta </w:t>
      </w:r>
      <w:proofErr w:type="spellStart"/>
      <w:r w:rsidRPr="00DC3570">
        <w:rPr>
          <w:rFonts w:cs="Arial"/>
          <w:iCs/>
          <w:szCs w:val="20"/>
        </w:rPr>
        <w:t>Bergelja</w:t>
      </w:r>
      <w:proofErr w:type="spellEnd"/>
      <w:r w:rsidRPr="00DC3570">
        <w:rPr>
          <w:rFonts w:cs="Arial"/>
          <w:iCs/>
          <w:szCs w:val="20"/>
        </w:rPr>
        <w:t>, Jesenice</w:t>
      </w:r>
      <w:r>
        <w:rPr>
          <w:rFonts w:cs="Arial"/>
          <w:iCs/>
          <w:szCs w:val="20"/>
        </w:rPr>
        <w:t xml:space="preserve">, </w:t>
      </w:r>
      <w:r w:rsidRPr="00DC3570">
        <w:rPr>
          <w:rFonts w:cs="Arial"/>
          <w:iCs/>
          <w:szCs w:val="20"/>
        </w:rPr>
        <w:t>Ulica Staneta Bokala 4, 4270 Jesenice</w:t>
      </w:r>
      <w:bookmarkEnd w:id="6"/>
      <w:r>
        <w:rPr>
          <w:rFonts w:cs="Arial"/>
          <w:iCs/>
          <w:szCs w:val="20"/>
        </w:rPr>
        <w:t>.</w:t>
      </w:r>
    </w:p>
    <w:p w:rsidR="00816E4A" w:rsidRDefault="00816E4A" w:rsidP="00816E4A">
      <w:pPr>
        <w:pStyle w:val="Neotevilenodstavek"/>
        <w:spacing w:before="0" w:after="0" w:line="260" w:lineRule="exact"/>
        <w:rPr>
          <w:rFonts w:cs="Arial"/>
          <w:iCs/>
          <w:sz w:val="20"/>
          <w:szCs w:val="20"/>
          <w:lang w:val="sl-SI"/>
        </w:rPr>
      </w:pPr>
    </w:p>
    <w:p w:rsidR="000E75D6" w:rsidRDefault="000E75D6" w:rsidP="004F6DE5">
      <w:pPr>
        <w:pStyle w:val="Neotevilenodstavek"/>
        <w:spacing w:before="0" w:after="0" w:line="260" w:lineRule="exact"/>
        <w:rPr>
          <w:rFonts w:cs="Arial"/>
          <w:iCs/>
          <w:sz w:val="20"/>
          <w:szCs w:val="20"/>
          <w:lang w:val="sl-SI"/>
        </w:rPr>
      </w:pPr>
    </w:p>
    <w:p w:rsidR="000E75D6" w:rsidRDefault="000E75D6" w:rsidP="004F6DE5">
      <w:pPr>
        <w:pStyle w:val="Neotevilenodstavek"/>
        <w:spacing w:before="0" w:after="0" w:line="260" w:lineRule="exact"/>
        <w:rPr>
          <w:rFonts w:cs="Arial"/>
          <w:iCs/>
          <w:sz w:val="20"/>
          <w:szCs w:val="20"/>
          <w:lang w:val="sl-SI"/>
        </w:rPr>
      </w:pPr>
    </w:p>
    <w:p w:rsidR="003D399A" w:rsidRDefault="003D399A"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8024D3" w:rsidRDefault="008024D3" w:rsidP="004F6DE5">
      <w:pPr>
        <w:pStyle w:val="Neotevilenodstavek"/>
        <w:spacing w:before="0" w:after="0" w:line="260" w:lineRule="exact"/>
        <w:rPr>
          <w:rFonts w:cs="Arial"/>
          <w:iCs/>
          <w:sz w:val="20"/>
          <w:szCs w:val="20"/>
          <w:lang w:val="sl-SI"/>
        </w:rPr>
      </w:pPr>
    </w:p>
    <w:p w:rsidR="008024D3" w:rsidRDefault="008024D3" w:rsidP="004F6DE5">
      <w:pPr>
        <w:pStyle w:val="Neotevilenodstavek"/>
        <w:spacing w:before="0" w:after="0" w:line="260" w:lineRule="exact"/>
        <w:rPr>
          <w:rFonts w:cs="Arial"/>
          <w:iCs/>
          <w:sz w:val="20"/>
          <w:szCs w:val="20"/>
          <w:lang w:val="sl-SI"/>
        </w:rPr>
      </w:pPr>
    </w:p>
    <w:p w:rsidR="008024D3" w:rsidRDefault="008024D3" w:rsidP="004F6DE5">
      <w:pPr>
        <w:pStyle w:val="Neotevilenodstavek"/>
        <w:spacing w:before="0" w:after="0" w:line="260" w:lineRule="exact"/>
        <w:rPr>
          <w:rFonts w:cs="Arial"/>
          <w:iCs/>
          <w:sz w:val="20"/>
          <w:szCs w:val="20"/>
          <w:lang w:val="sl-SI"/>
        </w:rPr>
      </w:pPr>
    </w:p>
    <w:p w:rsidR="008024D3" w:rsidRDefault="008024D3"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0516BC" w:rsidRDefault="000516BC" w:rsidP="004F6DE5">
      <w:pPr>
        <w:pStyle w:val="Neotevilenodstavek"/>
        <w:spacing w:before="0" w:after="0" w:line="260" w:lineRule="exact"/>
        <w:rPr>
          <w:rFonts w:cs="Arial"/>
          <w:iCs/>
          <w:sz w:val="20"/>
          <w:szCs w:val="20"/>
          <w:lang w:val="sl-SI"/>
        </w:rPr>
      </w:pPr>
    </w:p>
    <w:p w:rsidR="009E08DE" w:rsidRPr="00437AA0" w:rsidRDefault="009E08DE" w:rsidP="009E08DE">
      <w:pPr>
        <w:pStyle w:val="datumtevilka"/>
        <w:jc w:val="right"/>
      </w:pPr>
      <w:r w:rsidRPr="00437AA0">
        <w:rPr>
          <w:rFonts w:cs="Arial"/>
        </w:rPr>
        <w:lastRenderedPageBreak/>
        <w:t xml:space="preserve">PRILOGA </w:t>
      </w:r>
      <w:r w:rsidR="008024D3">
        <w:rPr>
          <w:rFonts w:cs="Arial"/>
        </w:rPr>
        <w:t>4</w:t>
      </w:r>
    </w:p>
    <w:p w:rsidR="009E08DE" w:rsidRPr="00437AA0" w:rsidRDefault="009E08DE" w:rsidP="008B6D75">
      <w:pPr>
        <w:rPr>
          <w:rFonts w:cs="Arial"/>
          <w:szCs w:val="20"/>
        </w:rPr>
      </w:pPr>
    </w:p>
    <w:p w:rsidR="008B6D75" w:rsidRPr="00437AA0" w:rsidRDefault="008B6D75" w:rsidP="001672D4">
      <w:pPr>
        <w:jc w:val="center"/>
        <w:rPr>
          <w:rFonts w:cs="Arial"/>
          <w:b/>
          <w:szCs w:val="20"/>
        </w:rPr>
      </w:pPr>
      <w:r w:rsidRPr="00437AA0">
        <w:rPr>
          <w:rFonts w:cs="Arial"/>
          <w:b/>
          <w:szCs w:val="20"/>
        </w:rPr>
        <w:t>OBRAZLOŽITEV:</w:t>
      </w:r>
    </w:p>
    <w:p w:rsidR="009E08DE" w:rsidRPr="00917E6F" w:rsidRDefault="009E08DE" w:rsidP="008B6D75">
      <w:pPr>
        <w:rPr>
          <w:rFonts w:cs="Arial"/>
          <w:szCs w:val="20"/>
        </w:rPr>
      </w:pPr>
    </w:p>
    <w:p w:rsidR="0056341A" w:rsidRDefault="008452E9" w:rsidP="008452E9">
      <w:pPr>
        <w:autoSpaceDE w:val="0"/>
        <w:autoSpaceDN w:val="0"/>
        <w:adjustRightInd w:val="0"/>
        <w:spacing w:line="240" w:lineRule="auto"/>
        <w:jc w:val="both"/>
      </w:pPr>
      <w:r>
        <w:t xml:space="preserve">S predmetnim vladnim gradivom se predlaga sprejem Sklepa s katerim </w:t>
      </w:r>
      <w:r w:rsidRPr="001D156C">
        <w:t xml:space="preserve">Vlada Republike Slovenije daje soglasje Domu upokojencev dr. Franceta </w:t>
      </w:r>
      <w:proofErr w:type="spellStart"/>
      <w:r w:rsidRPr="001D156C">
        <w:t>Bergelja</w:t>
      </w:r>
      <w:proofErr w:type="spellEnd"/>
      <w:r w:rsidRPr="001D156C">
        <w:t xml:space="preserve">, Jesenice, za sprejem odločitve o ugotovitvi javnega interesa za sklenitev javno-zasebnega partnerstva za projekt »Energetska sanacija stavb </w:t>
      </w:r>
      <w:bookmarkStart w:id="7" w:name="_Hlk511290424"/>
      <w:r w:rsidRPr="001D156C">
        <w:t xml:space="preserve">Doma upokojencev dr. Franceta </w:t>
      </w:r>
      <w:proofErr w:type="spellStart"/>
      <w:r w:rsidRPr="001D156C">
        <w:t>Bergelja</w:t>
      </w:r>
      <w:proofErr w:type="spellEnd"/>
      <w:r w:rsidRPr="001D156C">
        <w:t xml:space="preserve"> Jesenice</w:t>
      </w:r>
      <w:bookmarkEnd w:id="7"/>
      <w:r w:rsidRPr="001D156C">
        <w:t>« in izvedbo navedenega projekta v obliki koncesijskega javno-zasebnega partnerstva.</w:t>
      </w:r>
      <w:r>
        <w:t xml:space="preserve"> </w:t>
      </w:r>
    </w:p>
    <w:p w:rsidR="0056341A" w:rsidRDefault="0056341A" w:rsidP="008452E9">
      <w:pPr>
        <w:autoSpaceDE w:val="0"/>
        <w:autoSpaceDN w:val="0"/>
        <w:adjustRightInd w:val="0"/>
        <w:spacing w:line="240" w:lineRule="auto"/>
        <w:jc w:val="both"/>
      </w:pPr>
    </w:p>
    <w:p w:rsidR="0056341A" w:rsidRDefault="008452E9" w:rsidP="008452E9">
      <w:pPr>
        <w:autoSpaceDE w:val="0"/>
        <w:autoSpaceDN w:val="0"/>
        <w:adjustRightInd w:val="0"/>
        <w:spacing w:line="240" w:lineRule="auto"/>
        <w:jc w:val="both"/>
      </w:pPr>
      <w:r>
        <w:t xml:space="preserve">Podlaga za izdajo navedenega sklepa je drugi odstavek 11. člena Zakona o javno-zasebnem partnerstvu (Uradni list RS, št. 127/06 – v nadaljnjem besedilu: ZJZP). </w:t>
      </w:r>
    </w:p>
    <w:p w:rsidR="0056341A" w:rsidRDefault="0056341A" w:rsidP="008452E9">
      <w:pPr>
        <w:autoSpaceDE w:val="0"/>
        <w:autoSpaceDN w:val="0"/>
        <w:adjustRightInd w:val="0"/>
        <w:spacing w:line="240" w:lineRule="auto"/>
        <w:jc w:val="both"/>
      </w:pPr>
    </w:p>
    <w:p w:rsidR="008452E9" w:rsidRDefault="008452E9" w:rsidP="008452E9">
      <w:pPr>
        <w:autoSpaceDE w:val="0"/>
        <w:autoSpaceDN w:val="0"/>
        <w:adjustRightInd w:val="0"/>
        <w:spacing w:line="240" w:lineRule="auto"/>
        <w:jc w:val="both"/>
      </w:pPr>
      <w:r>
        <w:t xml:space="preserve">Dom </w:t>
      </w:r>
      <w:r w:rsidRPr="001D156C">
        <w:t xml:space="preserve">upokojencev dr. Franceta </w:t>
      </w:r>
      <w:proofErr w:type="spellStart"/>
      <w:r w:rsidRPr="001D156C">
        <w:t>Bergelja</w:t>
      </w:r>
      <w:proofErr w:type="spellEnd"/>
      <w:r w:rsidRPr="001D156C">
        <w:t>, Jesenice</w:t>
      </w:r>
      <w:r>
        <w:t xml:space="preserve"> ob upoštevanju določil ZJZP v konkretnem razmerju prevzema vlogo drugega javnega partnerja, zaradi česar mora za sprejem odločitve </w:t>
      </w:r>
      <w:r w:rsidRPr="001D156C">
        <w:t>o ugotovitvi javnega interesa za sklenitev javno-zasebnega partnerstva in izvedbi projekta v eni izmed oblik javno-zasebnega partnerstva</w:t>
      </w:r>
      <w:r>
        <w:t xml:space="preserve"> pridobiti soglasje ustanovitelja.</w:t>
      </w:r>
    </w:p>
    <w:p w:rsidR="0056341A" w:rsidRDefault="0056341A" w:rsidP="008452E9">
      <w:pPr>
        <w:autoSpaceDE w:val="0"/>
        <w:autoSpaceDN w:val="0"/>
        <w:adjustRightInd w:val="0"/>
        <w:spacing w:line="240" w:lineRule="auto"/>
        <w:jc w:val="both"/>
      </w:pPr>
    </w:p>
    <w:p w:rsidR="0056341A" w:rsidRDefault="0056341A" w:rsidP="008452E9">
      <w:pPr>
        <w:autoSpaceDE w:val="0"/>
        <w:autoSpaceDN w:val="0"/>
        <w:adjustRightInd w:val="0"/>
        <w:spacing w:line="240" w:lineRule="auto"/>
        <w:jc w:val="both"/>
      </w:pPr>
      <w:r>
        <w:t xml:space="preserve">Dom upokojencev </w:t>
      </w:r>
      <w:r w:rsidRPr="001D156C">
        <w:t xml:space="preserve">dr. Franceta </w:t>
      </w:r>
      <w:proofErr w:type="spellStart"/>
      <w:r w:rsidRPr="001D156C">
        <w:t>Bergelja</w:t>
      </w:r>
      <w:proofErr w:type="spellEnd"/>
      <w:r w:rsidRPr="001D156C">
        <w:t>, Jesenice</w:t>
      </w:r>
      <w:r>
        <w:t xml:space="preserve">, je skladno z </w:t>
      </w:r>
      <w:r w:rsidRPr="0056341A">
        <w:t>Uredb</w:t>
      </w:r>
      <w:r>
        <w:t>o</w:t>
      </w:r>
      <w:r w:rsidRPr="0056341A">
        <w:t xml:space="preserve"> o enotni metodologiji za pripravo in obravnavo investicijske dokumentacije na področju javnih financ (Uradni list RS, št. 60/06, 54/10 in 27/16)</w:t>
      </w:r>
      <w:r>
        <w:t>,</w:t>
      </w:r>
      <w:r w:rsidRPr="0056341A">
        <w:t xml:space="preserve"> </w:t>
      </w:r>
      <w:r>
        <w:t xml:space="preserve">ZJZP in </w:t>
      </w:r>
      <w:r w:rsidRPr="0056341A">
        <w:t>Pravilnik</w:t>
      </w:r>
      <w:r>
        <w:t>om</w:t>
      </w:r>
      <w:r w:rsidRPr="0056341A">
        <w:t xml:space="preserve"> o vsebini upravičenosti izvedbe projekta po modelu javno zasebnega partnerstva (Uradni list RS, št. 32/07)</w:t>
      </w:r>
      <w:r>
        <w:t xml:space="preserve"> za konkretni projekt že izvedel vse zakonsko zahtevane aktivnosti, pri čemer je bila izdelana ustrezna tehnična dokumentacija (REP), v okviru predhodnega postopka pridobljena vloga o zainteresiranosti, izdelana in potrjena vsa potrebna investicijska dokumentacija (DIIP in IP) ter izdelana </w:t>
      </w:r>
      <w:r w:rsidRPr="0056341A">
        <w:t>ocena možnosti javno-zasebnega partnerstva</w:t>
      </w:r>
      <w:r w:rsidR="00963B23">
        <w:t xml:space="preserve"> (vsi dokumenti v prilogi)</w:t>
      </w:r>
      <w:r>
        <w:t xml:space="preserve">. Le-ta izkazuje, da je na </w:t>
      </w:r>
      <w:r w:rsidR="00963B23" w:rsidRPr="00963B23">
        <w:t>je na podlagi finančne analize</w:t>
      </w:r>
      <w:r w:rsidR="00963B23">
        <w:t xml:space="preserve"> izvedba projekta v okviru javno-zasebnega partnerstva primerna (saj v primeru izvedbe preko klasičnega javnega naročila in lastnega sofinanciranja investicija finančno ni upravičena). </w:t>
      </w:r>
    </w:p>
    <w:p w:rsidR="00963B23" w:rsidRDefault="00963B23" w:rsidP="008452E9">
      <w:pPr>
        <w:autoSpaceDE w:val="0"/>
        <w:autoSpaceDN w:val="0"/>
        <w:adjustRightInd w:val="0"/>
        <w:spacing w:line="240" w:lineRule="auto"/>
        <w:jc w:val="both"/>
      </w:pPr>
    </w:p>
    <w:p w:rsidR="00963B23" w:rsidRDefault="00963B23" w:rsidP="00917E6F">
      <w:pPr>
        <w:autoSpaceDE w:val="0"/>
        <w:autoSpaceDN w:val="0"/>
        <w:adjustRightInd w:val="0"/>
        <w:spacing w:line="240" w:lineRule="auto"/>
        <w:jc w:val="both"/>
      </w:pPr>
      <w:r>
        <w:t>Poleg navedenega je p</w:t>
      </w:r>
      <w:r w:rsidRPr="00963B23">
        <w:t>redlagani projekt uspešno kandidiral na Povabilo k oddaji vloge prijavitelja za posredovanje predlogov operacij energetske prenove stavb širšega javnega sektorja v lasti države, ki ga je objavilo Ministrstvo za infrastrukturo Republike Slovenije s sofinanciranjem v okviru »Operativnega programa za izvajanje Evropske kohezijske politike za obdobje 2014 – 2020«</w:t>
      </w:r>
      <w:r>
        <w:t xml:space="preserve">, saj mu je bila izdana </w:t>
      </w:r>
      <w:r w:rsidR="004643DF" w:rsidRPr="004643DF">
        <w:t xml:space="preserve">Odločitev o primernosti predloga operacije »Energetska sanacija stavb Doma upokojencev dr. Franceta </w:t>
      </w:r>
      <w:proofErr w:type="spellStart"/>
      <w:r w:rsidR="004643DF" w:rsidRPr="004643DF">
        <w:t>Bergelja</w:t>
      </w:r>
      <w:proofErr w:type="spellEnd"/>
      <w:r w:rsidR="004643DF" w:rsidRPr="004643DF">
        <w:t xml:space="preserve"> Jesenice« številka 360-19/2017/93 z dne 16.11.2017</w:t>
      </w:r>
      <w:r w:rsidR="004643DF">
        <w:t>.</w:t>
      </w:r>
      <w:r w:rsidR="00054E19">
        <w:t xml:space="preserve"> V pripravi je vloga za odločitev o podpori projektu s sredstvi kohezijske politike.</w:t>
      </w:r>
    </w:p>
    <w:p w:rsidR="00825C54" w:rsidRDefault="00825C54" w:rsidP="00917E6F">
      <w:pPr>
        <w:autoSpaceDE w:val="0"/>
        <w:autoSpaceDN w:val="0"/>
        <w:adjustRightInd w:val="0"/>
        <w:spacing w:line="240" w:lineRule="auto"/>
        <w:jc w:val="both"/>
      </w:pPr>
    </w:p>
    <w:p w:rsidR="004643DF" w:rsidRDefault="00DA2AD5" w:rsidP="00917E6F">
      <w:pPr>
        <w:autoSpaceDE w:val="0"/>
        <w:autoSpaceDN w:val="0"/>
        <w:adjustRightInd w:val="0"/>
        <w:spacing w:line="240" w:lineRule="auto"/>
        <w:jc w:val="both"/>
        <w:rPr>
          <w:rFonts w:cs="Arial"/>
          <w:iCs/>
          <w:szCs w:val="20"/>
        </w:rPr>
      </w:pPr>
      <w:r>
        <w:t>Ministrstvo</w:t>
      </w:r>
      <w:r w:rsidR="00825C54">
        <w:t xml:space="preserve"> za delo, družino, socialne zadeve in enake možnosti</w:t>
      </w:r>
      <w:r>
        <w:t xml:space="preserve"> meni</w:t>
      </w:r>
      <w:r w:rsidR="00825C54">
        <w:t xml:space="preserve">, da je koncesijski akt ustrezen, saj se </w:t>
      </w:r>
      <w:r w:rsidR="006B52B4">
        <w:t>z navedenim aktoma spodbuja</w:t>
      </w:r>
      <w:r>
        <w:rPr>
          <w:rFonts w:cs="Arial"/>
          <w:szCs w:val="20"/>
        </w:rPr>
        <w:t xml:space="preserve"> energetska učinkovitost</w:t>
      </w:r>
      <w:r w:rsidR="006B52B4">
        <w:rPr>
          <w:rFonts w:cs="Arial"/>
          <w:szCs w:val="20"/>
        </w:rPr>
        <w:t>, s čimer se</w:t>
      </w:r>
      <w:r>
        <w:t xml:space="preserve"> sledi uresničitvi ciljev </w:t>
      </w:r>
      <w:r w:rsidRPr="00B15C30">
        <w:rPr>
          <w:rFonts w:cs="Arial"/>
          <w:szCs w:val="20"/>
        </w:rPr>
        <w:t>Direktive o energetski učinkovitosti (2012/27/EU), Energetskega zakona (Uradni list RS, št. 17/14 in 81/15), Dolgoročne strategije za spodbujanje naložb energetske prenove stavb, Akcijskega načrta za energetsko učinkovitost za obdobje 2014 – 2020</w:t>
      </w:r>
      <w:r>
        <w:rPr>
          <w:rFonts w:cs="Arial"/>
          <w:szCs w:val="20"/>
        </w:rPr>
        <w:t xml:space="preserve"> in drugih predpisov</w:t>
      </w:r>
      <w:r w:rsidR="006B52B4">
        <w:rPr>
          <w:rFonts w:cs="Arial"/>
          <w:szCs w:val="20"/>
        </w:rPr>
        <w:t>.</w:t>
      </w:r>
    </w:p>
    <w:p w:rsidR="00963B23" w:rsidRDefault="00963B23" w:rsidP="00917E6F">
      <w:pPr>
        <w:autoSpaceDE w:val="0"/>
        <w:autoSpaceDN w:val="0"/>
        <w:adjustRightInd w:val="0"/>
        <w:spacing w:line="240" w:lineRule="auto"/>
        <w:jc w:val="both"/>
        <w:rPr>
          <w:rFonts w:cs="Arial"/>
          <w:iCs/>
          <w:szCs w:val="20"/>
        </w:rPr>
      </w:pPr>
      <w:r>
        <w:rPr>
          <w:rFonts w:cs="Arial"/>
          <w:iCs/>
          <w:szCs w:val="20"/>
        </w:rPr>
        <w:t>Ob upoštevanju zakonskih podlag in drugih predpisov, ki urejajo izvajanje predmetnega projekta, je nadaljnji korak za izvedbo projekta pridobitev soglasja ustanovitelja, zaradi česar se predlaga sprejem tega sklepa.</w:t>
      </w:r>
    </w:p>
    <w:p w:rsidR="00963B23" w:rsidRDefault="00963B23" w:rsidP="00917E6F">
      <w:pPr>
        <w:autoSpaceDE w:val="0"/>
        <w:autoSpaceDN w:val="0"/>
        <w:adjustRightInd w:val="0"/>
        <w:spacing w:line="240" w:lineRule="auto"/>
        <w:jc w:val="both"/>
        <w:rPr>
          <w:rFonts w:cs="Arial"/>
          <w:iCs/>
          <w:szCs w:val="20"/>
        </w:rPr>
      </w:pPr>
    </w:p>
    <w:p w:rsidR="00963B23" w:rsidRDefault="00963B23" w:rsidP="00917E6F">
      <w:pPr>
        <w:autoSpaceDE w:val="0"/>
        <w:autoSpaceDN w:val="0"/>
        <w:adjustRightInd w:val="0"/>
        <w:spacing w:line="240" w:lineRule="auto"/>
        <w:jc w:val="both"/>
        <w:rPr>
          <w:rFonts w:cs="Arial"/>
          <w:iCs/>
          <w:szCs w:val="20"/>
        </w:rPr>
      </w:pPr>
      <w:r>
        <w:rPr>
          <w:rFonts w:cs="Arial"/>
          <w:iCs/>
          <w:szCs w:val="20"/>
        </w:rPr>
        <w:t>V zvezi z navedenim pojasnjujemo še, da bo pred zaključkom</w:t>
      </w:r>
      <w:r w:rsidRPr="00963B23">
        <w:rPr>
          <w:rFonts w:cs="Arial"/>
          <w:iCs/>
          <w:szCs w:val="20"/>
        </w:rPr>
        <w:t xml:space="preserve"> postopka javno-zasebnega partnerstva</w:t>
      </w:r>
      <w:r>
        <w:rPr>
          <w:rFonts w:cs="Arial"/>
          <w:iCs/>
          <w:szCs w:val="20"/>
        </w:rPr>
        <w:t>, ko bodo dokončno znani vsi parametri investicije</w:t>
      </w:r>
      <w:r w:rsidRPr="00963B23">
        <w:rPr>
          <w:rFonts w:cs="Arial"/>
          <w:iCs/>
          <w:szCs w:val="20"/>
        </w:rPr>
        <w:t xml:space="preserve"> potrebno pridobiti tudi soglasje</w:t>
      </w:r>
      <w:r>
        <w:rPr>
          <w:rFonts w:cs="Arial"/>
          <w:iCs/>
          <w:szCs w:val="20"/>
        </w:rPr>
        <w:t xml:space="preserve"> ustanovitelja</w:t>
      </w:r>
      <w:r w:rsidRPr="00963B23">
        <w:rPr>
          <w:rFonts w:cs="Arial"/>
          <w:iCs/>
          <w:szCs w:val="20"/>
        </w:rPr>
        <w:t xml:space="preserve"> k sklenitvi pogodbe, kar pa že predstavlja nadaljnjo fazo postopka in bo predmet novega vladnega gradiva.</w:t>
      </w:r>
    </w:p>
    <w:p w:rsidR="00963B23" w:rsidRPr="00437AA0" w:rsidRDefault="00963B23" w:rsidP="00392847">
      <w:pPr>
        <w:autoSpaceDE w:val="0"/>
        <w:autoSpaceDN w:val="0"/>
        <w:adjustRightInd w:val="0"/>
        <w:spacing w:line="240" w:lineRule="auto"/>
        <w:jc w:val="right"/>
      </w:pPr>
      <w:r>
        <w:rPr>
          <w:rFonts w:cs="Arial"/>
          <w:iCs/>
          <w:szCs w:val="20"/>
        </w:rPr>
        <w:br w:type="page"/>
      </w:r>
      <w:r w:rsidRPr="00437AA0">
        <w:rPr>
          <w:rFonts w:cs="Arial"/>
        </w:rPr>
        <w:lastRenderedPageBreak/>
        <w:t xml:space="preserve">PRILOGA </w:t>
      </w:r>
      <w:r w:rsidR="008024D3">
        <w:rPr>
          <w:rFonts w:cs="Arial"/>
        </w:rPr>
        <w:t>9</w:t>
      </w:r>
    </w:p>
    <w:p w:rsidR="00963B23" w:rsidRDefault="00963B23" w:rsidP="00963B23">
      <w:pPr>
        <w:rPr>
          <w:rFonts w:cs="Arial"/>
          <w:szCs w:val="20"/>
        </w:rPr>
      </w:pPr>
    </w:p>
    <w:p w:rsidR="00B15C30" w:rsidRPr="00437AA0" w:rsidRDefault="00B15C30" w:rsidP="00963B23">
      <w:pPr>
        <w:rPr>
          <w:rFonts w:cs="Arial"/>
          <w:szCs w:val="20"/>
        </w:rPr>
      </w:pPr>
    </w:p>
    <w:p w:rsidR="00963B23" w:rsidRPr="00437AA0" w:rsidRDefault="00963B23" w:rsidP="00963B23">
      <w:pPr>
        <w:jc w:val="center"/>
        <w:rPr>
          <w:rFonts w:cs="Arial"/>
          <w:b/>
          <w:szCs w:val="20"/>
        </w:rPr>
      </w:pPr>
      <w:r>
        <w:rPr>
          <w:rFonts w:cs="Arial"/>
          <w:b/>
          <w:szCs w:val="20"/>
        </w:rPr>
        <w:t>OSNUTEK KONCESIJSKEGA AKTA</w:t>
      </w:r>
      <w:r w:rsidRPr="00437AA0">
        <w:rPr>
          <w:rFonts w:cs="Arial"/>
          <w:b/>
          <w:szCs w:val="20"/>
        </w:rPr>
        <w:t>:</w:t>
      </w:r>
    </w:p>
    <w:p w:rsidR="00B15C30" w:rsidRDefault="00B15C30" w:rsidP="00B15C30">
      <w:pPr>
        <w:jc w:val="both"/>
        <w:rPr>
          <w:rFonts w:cs="Arial"/>
          <w:szCs w:val="20"/>
        </w:rPr>
      </w:pPr>
    </w:p>
    <w:p w:rsidR="00B15C30" w:rsidRDefault="00B15C30" w:rsidP="00B15C30">
      <w:pPr>
        <w:jc w:val="both"/>
        <w:rPr>
          <w:rFonts w:cs="Arial"/>
          <w:szCs w:val="20"/>
        </w:rPr>
      </w:pPr>
    </w:p>
    <w:p w:rsidR="00B15C30" w:rsidRPr="00B15C30" w:rsidRDefault="00B15C30" w:rsidP="00B15C30">
      <w:pPr>
        <w:jc w:val="both"/>
        <w:rPr>
          <w:rFonts w:cs="Arial"/>
          <w:szCs w:val="20"/>
        </w:rPr>
      </w:pPr>
      <w:r w:rsidRPr="00B15C30">
        <w:rPr>
          <w:rFonts w:cs="Arial"/>
          <w:szCs w:val="20"/>
        </w:rPr>
        <w:t xml:space="preserve">Na podlagi 11., 36. in 40. člena Zakona o javno-zasebnem partnerstvu (Uradni list RS, št. 127/06; v nadaljevanju: ZJZP) ter sklepa Vlade RS številka </w:t>
      </w:r>
      <w:r w:rsidRPr="00B15C30">
        <w:rPr>
          <w:rFonts w:cs="Arial"/>
          <w:i/>
          <w:szCs w:val="20"/>
        </w:rPr>
        <w:t>[navedba podatkov sklepu vlade]</w:t>
      </w:r>
      <w:r w:rsidRPr="00B15C30">
        <w:rPr>
          <w:rFonts w:cs="Arial"/>
          <w:szCs w:val="20"/>
        </w:rPr>
        <w:t xml:space="preserve"> je svet zavoda na </w:t>
      </w:r>
      <w:r w:rsidRPr="00B15C30">
        <w:rPr>
          <w:rFonts w:cs="Arial"/>
          <w:i/>
          <w:szCs w:val="20"/>
        </w:rPr>
        <w:t>[navedba podatkov o seji]</w:t>
      </w:r>
      <w:r w:rsidRPr="00B15C30">
        <w:rPr>
          <w:rFonts w:cs="Arial"/>
          <w:szCs w:val="20"/>
        </w:rPr>
        <w:t xml:space="preserve"> sprejel</w:t>
      </w:r>
    </w:p>
    <w:p w:rsidR="00B15C30" w:rsidRDefault="00B15C30" w:rsidP="00B15C30">
      <w:pPr>
        <w:jc w:val="both"/>
        <w:rPr>
          <w:rFonts w:cs="Arial"/>
          <w:szCs w:val="20"/>
        </w:rPr>
      </w:pPr>
    </w:p>
    <w:p w:rsidR="00B15C30" w:rsidRPr="00B15C30" w:rsidRDefault="00B15C30" w:rsidP="00B15C30">
      <w:pPr>
        <w:jc w:val="both"/>
        <w:rPr>
          <w:rFonts w:cs="Arial"/>
          <w:szCs w:val="20"/>
        </w:rPr>
      </w:pPr>
    </w:p>
    <w:p w:rsidR="00B15C30" w:rsidRPr="00B15C30" w:rsidRDefault="00B15C30" w:rsidP="00B15C30">
      <w:pPr>
        <w:jc w:val="center"/>
        <w:rPr>
          <w:rFonts w:cs="Arial"/>
          <w:b/>
          <w:szCs w:val="20"/>
        </w:rPr>
      </w:pPr>
      <w:r w:rsidRPr="00B15C30">
        <w:rPr>
          <w:rFonts w:cs="Arial"/>
          <w:b/>
          <w:szCs w:val="20"/>
        </w:rPr>
        <w:t>KONCESIJKI AKT</w:t>
      </w:r>
    </w:p>
    <w:p w:rsidR="00B15C30" w:rsidRPr="00B15C30" w:rsidRDefault="00B15C30" w:rsidP="00B15C30">
      <w:pPr>
        <w:jc w:val="center"/>
        <w:rPr>
          <w:rFonts w:cs="Arial"/>
          <w:b/>
          <w:szCs w:val="20"/>
        </w:rPr>
      </w:pPr>
      <w:r w:rsidRPr="00B15C30">
        <w:rPr>
          <w:rFonts w:cs="Arial"/>
          <w:b/>
          <w:szCs w:val="20"/>
        </w:rPr>
        <w:t>O JAVNO-ZASEBNEM PARTNERSTVU PRI  IZVEDBI PROJEKTA ENERGETSKEGA POGODBENIŠTVA NA OBJEKTIH DOMA UPOKOJENCEV DR. FRANCETA BERGELJA JESENICE</w:t>
      </w:r>
    </w:p>
    <w:p w:rsidR="00B15C30" w:rsidRDefault="00B15C30" w:rsidP="00B15C30">
      <w:pPr>
        <w:jc w:val="both"/>
        <w:rPr>
          <w:rFonts w:cs="Arial"/>
          <w:b/>
          <w:szCs w:val="20"/>
        </w:rPr>
      </w:pPr>
    </w:p>
    <w:p w:rsidR="00B15C30" w:rsidRPr="00B15C30" w:rsidRDefault="00B15C30" w:rsidP="00B15C30">
      <w:pPr>
        <w:jc w:val="center"/>
        <w:rPr>
          <w:rFonts w:cs="Arial"/>
          <w:b/>
          <w:szCs w:val="20"/>
        </w:rPr>
      </w:pPr>
    </w:p>
    <w:p w:rsidR="00B15C30" w:rsidRPr="00B15C30" w:rsidRDefault="00B15C30" w:rsidP="00074EF9">
      <w:pPr>
        <w:numPr>
          <w:ilvl w:val="0"/>
          <w:numId w:val="22"/>
        </w:numPr>
        <w:jc w:val="center"/>
        <w:rPr>
          <w:rFonts w:cs="Arial"/>
          <w:b/>
          <w:szCs w:val="20"/>
        </w:rPr>
      </w:pPr>
      <w:r w:rsidRPr="00B15C30">
        <w:rPr>
          <w:rFonts w:cs="Arial"/>
          <w:b/>
          <w:szCs w:val="20"/>
        </w:rPr>
        <w:t>SPLOŠNE DOLOČBE</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(vsebina akta)</w:t>
      </w:r>
    </w:p>
    <w:p w:rsidR="00B15C30" w:rsidRPr="00B15C30" w:rsidRDefault="00B15C30" w:rsidP="00074EF9">
      <w:pPr>
        <w:numPr>
          <w:ilvl w:val="0"/>
          <w:numId w:val="9"/>
        </w:numPr>
        <w:jc w:val="both"/>
        <w:rPr>
          <w:rFonts w:cs="Arial"/>
          <w:szCs w:val="20"/>
        </w:rPr>
      </w:pPr>
      <w:r w:rsidRPr="00B15C30">
        <w:rPr>
          <w:rFonts w:cs="Arial"/>
          <w:szCs w:val="20"/>
        </w:rPr>
        <w:t xml:space="preserve">Ta akt vsebuje odločitev o ugotovitvi javnega interesa za sklenitev javno-zasebnega partnerstva in izvedbo projekta energetskega </w:t>
      </w:r>
      <w:proofErr w:type="spellStart"/>
      <w:r w:rsidRPr="00B15C30">
        <w:rPr>
          <w:rFonts w:cs="Arial"/>
          <w:szCs w:val="20"/>
        </w:rPr>
        <w:t>pogodbeništva</w:t>
      </w:r>
      <w:proofErr w:type="spellEnd"/>
      <w:r w:rsidRPr="00B15C30">
        <w:rPr>
          <w:rFonts w:cs="Arial"/>
          <w:szCs w:val="20"/>
        </w:rPr>
        <w:t xml:space="preserve"> na objektih Doma upokojencev dr. Franceta </w:t>
      </w:r>
      <w:proofErr w:type="spellStart"/>
      <w:r w:rsidRPr="00B15C30">
        <w:rPr>
          <w:rFonts w:cs="Arial"/>
          <w:szCs w:val="20"/>
        </w:rPr>
        <w:t>Bergelja</w:t>
      </w:r>
      <w:proofErr w:type="spellEnd"/>
      <w:r w:rsidRPr="00B15C30">
        <w:rPr>
          <w:rFonts w:cs="Arial"/>
          <w:szCs w:val="20"/>
        </w:rPr>
        <w:t xml:space="preserve"> Jesenice, v eni izmed oblik javno-zasebnega partnerstva, določenih z Zakonom o javno-zasebnem partnerstvu (Uradni list RS, št. 127/06).</w:t>
      </w:r>
    </w:p>
    <w:p w:rsidR="00B15C30" w:rsidRPr="00B15C30" w:rsidRDefault="00B15C30" w:rsidP="00074EF9">
      <w:pPr>
        <w:numPr>
          <w:ilvl w:val="0"/>
          <w:numId w:val="9"/>
        </w:numPr>
        <w:jc w:val="both"/>
        <w:rPr>
          <w:rFonts w:cs="Arial"/>
          <w:szCs w:val="20"/>
        </w:rPr>
      </w:pPr>
      <w:r w:rsidRPr="00B15C30">
        <w:rPr>
          <w:rFonts w:cs="Arial"/>
          <w:szCs w:val="20"/>
        </w:rPr>
        <w:t xml:space="preserve">Ta akt določa tudi predmet, pravice in obveznosti javnih in zasebnega partnerja ter uporabnikov objektov, postopek izbire zasebnega partnerja in druge sestavine razmerja javno-zasebnega partnerstva za izvedbo projekta energetskega </w:t>
      </w:r>
      <w:proofErr w:type="spellStart"/>
      <w:r w:rsidRPr="00B15C30">
        <w:rPr>
          <w:rFonts w:cs="Arial"/>
          <w:szCs w:val="20"/>
        </w:rPr>
        <w:t>pogodbeništva</w:t>
      </w:r>
      <w:proofErr w:type="spellEnd"/>
      <w:r w:rsidRPr="00B15C30">
        <w:rPr>
          <w:rFonts w:cs="Arial"/>
          <w:szCs w:val="20"/>
        </w:rPr>
        <w:t xml:space="preserve"> na objektih Doma upokojencev dr. Franceta </w:t>
      </w:r>
      <w:proofErr w:type="spellStart"/>
      <w:r w:rsidRPr="00B15C30">
        <w:rPr>
          <w:rFonts w:cs="Arial"/>
          <w:szCs w:val="20"/>
        </w:rPr>
        <w:t>Bergelja</w:t>
      </w:r>
      <w:proofErr w:type="spellEnd"/>
      <w:r w:rsidRPr="00B15C30">
        <w:rPr>
          <w:rFonts w:cs="Arial"/>
          <w:szCs w:val="20"/>
        </w:rPr>
        <w:t xml:space="preserve"> Jesenice.</w:t>
      </w:r>
    </w:p>
    <w:p w:rsidR="00B15C30" w:rsidRPr="00B15C30" w:rsidRDefault="00B15C30" w:rsidP="00074EF9">
      <w:pPr>
        <w:numPr>
          <w:ilvl w:val="0"/>
          <w:numId w:val="9"/>
        </w:numPr>
        <w:jc w:val="both"/>
        <w:rPr>
          <w:rFonts w:cs="Arial"/>
          <w:szCs w:val="20"/>
        </w:rPr>
      </w:pPr>
      <w:r w:rsidRPr="00B15C30">
        <w:rPr>
          <w:rFonts w:cs="Arial"/>
          <w:szCs w:val="20"/>
        </w:rPr>
        <w:t>Ta akt ima ne glede na poimenovanje naravo odloka sveta zavoda.</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(opredelitev izrazov)</w:t>
      </w:r>
    </w:p>
    <w:p w:rsidR="00B15C30" w:rsidRPr="00B15C30" w:rsidRDefault="00B15C30" w:rsidP="00074EF9">
      <w:pPr>
        <w:numPr>
          <w:ilvl w:val="0"/>
          <w:numId w:val="10"/>
        </w:numPr>
        <w:jc w:val="both"/>
        <w:rPr>
          <w:rFonts w:cs="Arial"/>
          <w:szCs w:val="20"/>
        </w:rPr>
      </w:pPr>
      <w:r w:rsidRPr="00B15C30">
        <w:rPr>
          <w:rFonts w:cs="Arial"/>
          <w:szCs w:val="20"/>
        </w:rPr>
        <w:t>Izrazi, opredeljeni v tej aktu, pomenijo:</w:t>
      </w:r>
    </w:p>
    <w:p w:rsidR="00B15C30" w:rsidRPr="00B15C30" w:rsidRDefault="00B15C30" w:rsidP="00074EF9">
      <w:pPr>
        <w:numPr>
          <w:ilvl w:val="1"/>
          <w:numId w:val="10"/>
        </w:numPr>
        <w:jc w:val="both"/>
        <w:rPr>
          <w:rFonts w:cs="Arial"/>
          <w:szCs w:val="20"/>
        </w:rPr>
      </w:pPr>
      <w:r w:rsidRPr="00B15C30">
        <w:rPr>
          <w:rFonts w:cs="Arial"/>
          <w:szCs w:val="20"/>
        </w:rPr>
        <w:t>»(drug) javni partner« oziroma »</w:t>
      </w:r>
      <w:proofErr w:type="spellStart"/>
      <w:r w:rsidRPr="00B15C30">
        <w:rPr>
          <w:rFonts w:cs="Arial"/>
          <w:szCs w:val="20"/>
        </w:rPr>
        <w:t>koncedent</w:t>
      </w:r>
      <w:proofErr w:type="spellEnd"/>
      <w:r w:rsidRPr="00B15C30">
        <w:rPr>
          <w:rFonts w:cs="Arial"/>
          <w:szCs w:val="20"/>
        </w:rPr>
        <w:t xml:space="preserve">« je Dom upokojencev dr. Franceta </w:t>
      </w:r>
      <w:proofErr w:type="spellStart"/>
      <w:r w:rsidRPr="00B15C30">
        <w:rPr>
          <w:rFonts w:cs="Arial"/>
          <w:szCs w:val="20"/>
        </w:rPr>
        <w:t>Bergelja</w:t>
      </w:r>
      <w:proofErr w:type="spellEnd"/>
      <w:r w:rsidRPr="00B15C30">
        <w:rPr>
          <w:rFonts w:cs="Arial"/>
          <w:szCs w:val="20"/>
        </w:rPr>
        <w:t>, Jesenice, Ulica Staneta Bokala 4, 4270 Jesenice;</w:t>
      </w:r>
    </w:p>
    <w:p w:rsidR="00B15C30" w:rsidRPr="00B15C30" w:rsidRDefault="00B15C30" w:rsidP="00074EF9">
      <w:pPr>
        <w:numPr>
          <w:ilvl w:val="1"/>
          <w:numId w:val="10"/>
        </w:numPr>
        <w:jc w:val="both"/>
        <w:rPr>
          <w:rFonts w:cs="Arial"/>
          <w:szCs w:val="20"/>
        </w:rPr>
      </w:pPr>
      <w:r w:rsidRPr="00B15C30">
        <w:rPr>
          <w:rFonts w:cs="Arial"/>
          <w:szCs w:val="20"/>
        </w:rPr>
        <w:t>»uporabniki objektov« so osebe javnega prava, ki za izvajanje javne dejavnosti uporabljajo objekte, ki so opredeljeni v 6. členu tega akta;</w:t>
      </w:r>
    </w:p>
    <w:p w:rsidR="00B15C30" w:rsidRPr="00B15C30" w:rsidRDefault="00B15C30" w:rsidP="00074EF9">
      <w:pPr>
        <w:numPr>
          <w:ilvl w:val="1"/>
          <w:numId w:val="10"/>
        </w:numPr>
        <w:jc w:val="both"/>
        <w:rPr>
          <w:rFonts w:cs="Arial"/>
          <w:szCs w:val="20"/>
        </w:rPr>
      </w:pPr>
      <w:r w:rsidRPr="00B15C30">
        <w:rPr>
          <w:rFonts w:cs="Arial"/>
          <w:szCs w:val="20"/>
        </w:rPr>
        <w:t>»zasebni partner« oziroma »koncesionar« je fizična ali pravna oseba, ki je izbrana kot izvajalec javno-zasebnega partnerstva;</w:t>
      </w:r>
    </w:p>
    <w:p w:rsidR="00B15C30" w:rsidRPr="00B15C30" w:rsidRDefault="00B15C30" w:rsidP="00074EF9">
      <w:pPr>
        <w:numPr>
          <w:ilvl w:val="1"/>
          <w:numId w:val="10"/>
        </w:numPr>
        <w:jc w:val="both"/>
        <w:rPr>
          <w:rFonts w:cs="Arial"/>
          <w:szCs w:val="20"/>
        </w:rPr>
      </w:pPr>
      <w:r w:rsidRPr="00B15C30">
        <w:rPr>
          <w:rFonts w:cs="Arial"/>
          <w:szCs w:val="20"/>
        </w:rPr>
        <w:t>»koncesionirana dejavnost« je dejavnost, ki se jo v skladu s predmetom koncesije, opredeljenim v 5. členu te akta, s koncesijsko pogodbo zaveže opravljati koncesionar;</w:t>
      </w:r>
    </w:p>
    <w:p w:rsidR="0021591C" w:rsidRPr="00B15C30" w:rsidRDefault="00074EF9" w:rsidP="00074EF9">
      <w:pPr>
        <w:numPr>
          <w:ilvl w:val="1"/>
          <w:numId w:val="10"/>
        </w:numPr>
        <w:jc w:val="both"/>
        <w:rPr>
          <w:rFonts w:cs="Arial"/>
          <w:szCs w:val="20"/>
        </w:rPr>
      </w:pPr>
      <w:r w:rsidRPr="00B15C30">
        <w:rPr>
          <w:rFonts w:cs="Arial"/>
          <w:szCs w:val="20"/>
        </w:rPr>
        <w:t xml:space="preserve">»pogodbeno zagotavljanje prihrankov energije« je pogodbeni dogovor med </w:t>
      </w:r>
      <w:proofErr w:type="spellStart"/>
      <w:r w:rsidRPr="00B15C30">
        <w:rPr>
          <w:rFonts w:cs="Arial"/>
          <w:szCs w:val="20"/>
        </w:rPr>
        <w:t>koncedentom</w:t>
      </w:r>
      <w:proofErr w:type="spellEnd"/>
      <w:r w:rsidRPr="00B15C30">
        <w:rPr>
          <w:rFonts w:cs="Arial"/>
          <w:szCs w:val="20"/>
        </w:rPr>
        <w:t xml:space="preserve">, koncesionarjem in uporabniki objekta za izboljšanje energetske učinkovitosti, ki se preverja in spremlja v celotnem obdobju trajanja koncesijske pogodbe, in v okviru katerega storitev plačuje sorazmerno s stopnjo izboljšanja energetske učinkovitosti, dogovorjeno s koncesijsko pogodbo oziroma drugim pogodbeno dogovorjenim merilom za energetsko učinkovitost (na primer finančni prihranki, stopnja udobja, </w:t>
      </w:r>
      <w:proofErr w:type="spellStart"/>
      <w:r w:rsidRPr="00B15C30">
        <w:rPr>
          <w:rFonts w:cs="Arial"/>
          <w:szCs w:val="20"/>
        </w:rPr>
        <w:t>itd</w:t>
      </w:r>
      <w:proofErr w:type="spellEnd"/>
      <w:r w:rsidRPr="00B15C30">
        <w:rPr>
          <w:rFonts w:cs="Arial"/>
          <w:szCs w:val="20"/>
        </w:rPr>
        <w:t xml:space="preserve">). </w:t>
      </w:r>
    </w:p>
    <w:p w:rsidR="00B15C30" w:rsidRPr="00B15C30" w:rsidRDefault="00B15C30" w:rsidP="00074EF9">
      <w:pPr>
        <w:numPr>
          <w:ilvl w:val="0"/>
          <w:numId w:val="10"/>
        </w:numPr>
        <w:jc w:val="both"/>
        <w:rPr>
          <w:rFonts w:cs="Arial"/>
          <w:szCs w:val="20"/>
        </w:rPr>
      </w:pPr>
      <w:r w:rsidRPr="00B15C30">
        <w:rPr>
          <w:rFonts w:cs="Arial"/>
          <w:szCs w:val="20"/>
        </w:rPr>
        <w:t>Izrazi, uporabljeni v tej aktu, pomenijo enako, kot je določeno v Zakonu o javno-zasebnem partnerstvu (Uradni list RS, št. 127/06), v Energetskem zakonu (Uradni list RS, št. 17/14 in 81/15) ter v predpisih in drugih aktih, izdanih na njuni podlagi.</w:t>
      </w:r>
    </w:p>
    <w:p w:rsidR="00B15C30" w:rsidRPr="00B15C30" w:rsidRDefault="00B15C30" w:rsidP="00B15C30">
      <w:pPr>
        <w:jc w:val="center"/>
        <w:rPr>
          <w:rFonts w:cs="Arial"/>
          <w:b/>
          <w:szCs w:val="20"/>
        </w:rPr>
      </w:pPr>
    </w:p>
    <w:p w:rsidR="00B15C30" w:rsidRPr="00B15C30" w:rsidRDefault="00B15C30" w:rsidP="00074EF9">
      <w:pPr>
        <w:numPr>
          <w:ilvl w:val="0"/>
          <w:numId w:val="22"/>
        </w:numPr>
        <w:jc w:val="center"/>
        <w:rPr>
          <w:rFonts w:cs="Arial"/>
          <w:b/>
          <w:szCs w:val="20"/>
        </w:rPr>
      </w:pPr>
      <w:r w:rsidRPr="00B15C30">
        <w:rPr>
          <w:rFonts w:cs="Arial"/>
          <w:b/>
          <w:szCs w:val="20"/>
        </w:rPr>
        <w:t>UGOTOVITEV JAVNEGA INTERESA</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(javni interes)</w:t>
      </w:r>
    </w:p>
    <w:p w:rsidR="00B15C30" w:rsidRPr="00B15C30" w:rsidRDefault="00B15C30" w:rsidP="00B15C30">
      <w:pPr>
        <w:jc w:val="both"/>
        <w:rPr>
          <w:rFonts w:cs="Arial"/>
          <w:szCs w:val="20"/>
        </w:rPr>
      </w:pPr>
      <w:r w:rsidRPr="00B15C30">
        <w:rPr>
          <w:rFonts w:cs="Arial"/>
          <w:szCs w:val="20"/>
        </w:rPr>
        <w:t xml:space="preserve">Na podlagi Direktive o energetski učinkovitosti (2012/27/EU), Energetskega zakona (Uradni list RS, št. 17/14 in 81/15), Dolgoročne strategije za spodbujanje naložb energetske prenove stavb, Akcijskega načrta za energetsko učinkovitost za obdobje 2014 – 2020, Operativnega programa za izvajanje Evropske kohezijske politike v obdobju 2014-2020, Operativnega programa ukrepov zmanjšanja emisij toplogrednih plinov do leta 2020, Zakona o ratifikaciji Pogodbe o energetski listini, Protokola k energetski listini o energetski učinkovitosti in s tem povezanimi </w:t>
      </w:r>
      <w:proofErr w:type="spellStart"/>
      <w:r w:rsidRPr="00B15C30">
        <w:rPr>
          <w:rFonts w:cs="Arial"/>
          <w:szCs w:val="20"/>
        </w:rPr>
        <w:t>okoljskimi</w:t>
      </w:r>
      <w:proofErr w:type="spellEnd"/>
      <w:r w:rsidRPr="00B15C30">
        <w:rPr>
          <w:rFonts w:cs="Arial"/>
          <w:szCs w:val="20"/>
        </w:rPr>
        <w:t xml:space="preserve"> vidiki in sklepov v zvezi s pogodbo o energetski listini (Uradni list RS – Mednarodne pogodbe, št. 12/97), Zakona o javnih financah (Uradni list RS, št. 11/11 – uradno prečiščeno besedilo, 14/13 – </w:t>
      </w:r>
      <w:proofErr w:type="spellStart"/>
      <w:r w:rsidRPr="00B15C30">
        <w:rPr>
          <w:rFonts w:cs="Arial"/>
          <w:szCs w:val="20"/>
        </w:rPr>
        <w:t>popr</w:t>
      </w:r>
      <w:proofErr w:type="spellEnd"/>
      <w:r w:rsidRPr="00B15C30">
        <w:rPr>
          <w:rFonts w:cs="Arial"/>
          <w:szCs w:val="20"/>
        </w:rPr>
        <w:t xml:space="preserve">., 101/13, 55/15 – </w:t>
      </w:r>
      <w:proofErr w:type="spellStart"/>
      <w:r w:rsidRPr="00B15C30">
        <w:rPr>
          <w:rFonts w:cs="Arial"/>
          <w:szCs w:val="20"/>
        </w:rPr>
        <w:t>ZFisP</w:t>
      </w:r>
      <w:proofErr w:type="spellEnd"/>
      <w:r w:rsidRPr="00B15C30">
        <w:rPr>
          <w:rFonts w:cs="Arial"/>
          <w:szCs w:val="20"/>
        </w:rPr>
        <w:t xml:space="preserve"> in 96/15 – ZIPRS1617), Uredbe o enotni metodologiji za pripravo in obravnavo investicijske dokumentacije na področju javnih financ (Uradni list RS, št. 60/06, 54/10 in 27/16) in na njeni podlagi izdelanega Investicijskega programa »Energetska sanacija stavb Doma upokojencev dr. Franceta </w:t>
      </w:r>
      <w:proofErr w:type="spellStart"/>
      <w:r w:rsidRPr="00B15C30">
        <w:rPr>
          <w:rFonts w:cs="Arial"/>
          <w:szCs w:val="20"/>
        </w:rPr>
        <w:t>Bergelja</w:t>
      </w:r>
      <w:proofErr w:type="spellEnd"/>
      <w:r w:rsidRPr="00B15C30">
        <w:rPr>
          <w:rFonts w:cs="Arial"/>
          <w:szCs w:val="20"/>
        </w:rPr>
        <w:t xml:space="preserve"> Jesenice«, avgust 2017, SITUAR </w:t>
      </w:r>
      <w:proofErr w:type="spellStart"/>
      <w:r w:rsidRPr="00B15C30">
        <w:rPr>
          <w:rFonts w:cs="Arial"/>
          <w:szCs w:val="20"/>
        </w:rPr>
        <w:t>d.o.o</w:t>
      </w:r>
      <w:proofErr w:type="spellEnd"/>
      <w:r w:rsidRPr="00B15C30">
        <w:rPr>
          <w:rFonts w:cs="Arial"/>
          <w:szCs w:val="20"/>
        </w:rPr>
        <w:t xml:space="preserve">., Selo pri Robu 12, 1314 Rob, Pravilnika o vsebini upravičenosti izvedbe projekta po modelu javno zasebnega partnerstva (Uradni list RS, št. 32/07) ter na njegovi podlagi izdelane ocene o upravičenosti izvedbe projekta po modelu javno-zasebnega partnerstva »Energetska sanacija stavb Doma upokojencev dr. Franceta </w:t>
      </w:r>
      <w:proofErr w:type="spellStart"/>
      <w:r w:rsidRPr="00B15C30">
        <w:rPr>
          <w:rFonts w:cs="Arial"/>
          <w:szCs w:val="20"/>
        </w:rPr>
        <w:t>Bergelja</w:t>
      </w:r>
      <w:proofErr w:type="spellEnd"/>
      <w:r w:rsidRPr="00B15C30">
        <w:rPr>
          <w:rFonts w:cs="Arial"/>
          <w:szCs w:val="20"/>
        </w:rPr>
        <w:t xml:space="preserve"> Jesenice«, avgust 2017, SITUAR </w:t>
      </w:r>
      <w:proofErr w:type="spellStart"/>
      <w:r w:rsidRPr="00B15C30">
        <w:rPr>
          <w:rFonts w:cs="Arial"/>
          <w:szCs w:val="20"/>
        </w:rPr>
        <w:t>d.o.o</w:t>
      </w:r>
      <w:proofErr w:type="spellEnd"/>
      <w:r w:rsidRPr="00B15C30">
        <w:rPr>
          <w:rFonts w:cs="Arial"/>
          <w:szCs w:val="20"/>
        </w:rPr>
        <w:t xml:space="preserve">., Selo pri Robu 12, 1314 Rob, se ugotavlja, da obstaja javni interes za energetsko prenovo objektov Doma upokojencev dr. Franceta </w:t>
      </w:r>
      <w:proofErr w:type="spellStart"/>
      <w:r w:rsidRPr="00B15C30">
        <w:rPr>
          <w:rFonts w:cs="Arial"/>
          <w:szCs w:val="20"/>
        </w:rPr>
        <w:t>Bergelja</w:t>
      </w:r>
      <w:proofErr w:type="spellEnd"/>
      <w:r w:rsidRPr="00B15C30">
        <w:rPr>
          <w:rFonts w:cs="Arial"/>
          <w:szCs w:val="20"/>
        </w:rPr>
        <w:t xml:space="preserve"> Jesenice, v obliki javno-zasebnega partnerstva, na način in v obsegu kot izhaja iz 4., 5. ter 6. člena tega akta</w:t>
      </w:r>
      <w:r w:rsidR="00574C3B">
        <w:rPr>
          <w:rFonts w:cs="Arial"/>
          <w:szCs w:val="20"/>
        </w:rPr>
        <w:t>, saj se bo s predmetnim proj</w:t>
      </w:r>
      <w:r w:rsidR="00F25CD1">
        <w:rPr>
          <w:rFonts w:cs="Arial"/>
          <w:szCs w:val="20"/>
        </w:rPr>
        <w:t>e</w:t>
      </w:r>
      <w:r w:rsidR="00574C3B">
        <w:rPr>
          <w:rFonts w:cs="Arial"/>
          <w:szCs w:val="20"/>
        </w:rPr>
        <w:t>k</w:t>
      </w:r>
      <w:r w:rsidR="00F25CD1">
        <w:rPr>
          <w:rFonts w:cs="Arial"/>
          <w:szCs w:val="20"/>
        </w:rPr>
        <w:t xml:space="preserve">tom </w:t>
      </w:r>
      <w:r w:rsidR="00574C3B">
        <w:rPr>
          <w:rFonts w:cs="Arial"/>
          <w:szCs w:val="20"/>
        </w:rPr>
        <w:t xml:space="preserve">pripomoglo k uresničitvi ciljev glede izboljšanja energetske učinkovitosti iz 5. člena Direktive o energetski učinkovitosti (2012/27/EU), spodbudilo energetsko </w:t>
      </w:r>
      <w:proofErr w:type="spellStart"/>
      <w:r w:rsidR="00574C3B">
        <w:rPr>
          <w:rFonts w:cs="Arial"/>
          <w:szCs w:val="20"/>
        </w:rPr>
        <w:t>pogodbeništvo</w:t>
      </w:r>
      <w:proofErr w:type="spellEnd"/>
      <w:r w:rsidR="00574C3B">
        <w:rPr>
          <w:rFonts w:cs="Arial"/>
          <w:szCs w:val="20"/>
        </w:rPr>
        <w:t xml:space="preserve"> in zmanjšalo emisije toplogrednih plinov.</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VRSTA, PREDMET, OBMOČJE IZVAJANJA IN ČAS TRAJANJA JAVNO-ZASEBENEGA PARTNERSTVA</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(vrsta javno-zasebnega partnerstva)</w:t>
      </w:r>
    </w:p>
    <w:p w:rsidR="00B15C30" w:rsidRPr="00B15C30" w:rsidRDefault="00B15C30" w:rsidP="00B15C30">
      <w:pPr>
        <w:jc w:val="both"/>
        <w:rPr>
          <w:rFonts w:cs="Arial"/>
          <w:szCs w:val="20"/>
        </w:rPr>
      </w:pPr>
      <w:r w:rsidRPr="00B15C30">
        <w:rPr>
          <w:rFonts w:cs="Arial"/>
          <w:szCs w:val="20"/>
        </w:rPr>
        <w:t>Javno-zasebno partnerstvo se izvaja v obliki koncesijskega javno-zasebnega partnerstva, pri čemer gre za koncesijo storitev.</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(predmet koncesije)</w:t>
      </w:r>
    </w:p>
    <w:p w:rsidR="00B15C30" w:rsidRPr="00B15C30" w:rsidRDefault="00B15C30" w:rsidP="00074EF9">
      <w:pPr>
        <w:numPr>
          <w:ilvl w:val="0"/>
          <w:numId w:val="11"/>
        </w:numPr>
        <w:jc w:val="both"/>
        <w:rPr>
          <w:rFonts w:cs="Arial"/>
          <w:szCs w:val="20"/>
        </w:rPr>
      </w:pPr>
      <w:r w:rsidRPr="00B15C30">
        <w:rPr>
          <w:rFonts w:cs="Arial"/>
          <w:szCs w:val="20"/>
        </w:rPr>
        <w:t xml:space="preserve">Predmet koncesije je izvajanje storitev energetskega </w:t>
      </w:r>
      <w:proofErr w:type="spellStart"/>
      <w:r w:rsidRPr="00B15C30">
        <w:rPr>
          <w:rFonts w:cs="Arial"/>
          <w:szCs w:val="20"/>
        </w:rPr>
        <w:t>pogodbeništva</w:t>
      </w:r>
      <w:proofErr w:type="spellEnd"/>
      <w:r w:rsidRPr="00B15C30">
        <w:rPr>
          <w:rFonts w:cs="Arial"/>
          <w:szCs w:val="20"/>
        </w:rPr>
        <w:t xml:space="preserve"> po načelu pogodbenega zagotavljanja prihrankov energije v objektih iz 6. člena tega akta.</w:t>
      </w:r>
    </w:p>
    <w:p w:rsidR="00B15C30" w:rsidRPr="00B15C30" w:rsidRDefault="00B15C30" w:rsidP="00074EF9">
      <w:pPr>
        <w:numPr>
          <w:ilvl w:val="0"/>
          <w:numId w:val="11"/>
        </w:numPr>
        <w:jc w:val="both"/>
        <w:rPr>
          <w:rFonts w:cs="Arial"/>
          <w:szCs w:val="20"/>
        </w:rPr>
      </w:pPr>
      <w:r w:rsidRPr="00B15C30">
        <w:rPr>
          <w:rFonts w:cs="Arial"/>
          <w:szCs w:val="20"/>
        </w:rPr>
        <w:t xml:space="preserve">Predmet koncesije </w:t>
      </w:r>
      <w:proofErr w:type="spellStart"/>
      <w:r w:rsidRPr="00B15C30">
        <w:rPr>
          <w:rFonts w:cs="Arial"/>
          <w:szCs w:val="20"/>
        </w:rPr>
        <w:t>koncedent</w:t>
      </w:r>
      <w:proofErr w:type="spellEnd"/>
      <w:r w:rsidRPr="00B15C30">
        <w:rPr>
          <w:rFonts w:cs="Arial"/>
          <w:szCs w:val="20"/>
        </w:rPr>
        <w:t xml:space="preserve"> in koncesionar podrobneje opredelita v koncesijski pogodbi. </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(območje izvajanja)</w:t>
      </w:r>
    </w:p>
    <w:p w:rsidR="00B15C30" w:rsidRPr="00B15C30" w:rsidRDefault="00B15C30" w:rsidP="00074EF9">
      <w:pPr>
        <w:numPr>
          <w:ilvl w:val="0"/>
          <w:numId w:val="27"/>
        </w:numPr>
        <w:jc w:val="both"/>
        <w:rPr>
          <w:rFonts w:cs="Arial"/>
          <w:szCs w:val="20"/>
        </w:rPr>
      </w:pPr>
      <w:r w:rsidRPr="00B15C30">
        <w:rPr>
          <w:rFonts w:cs="Arial"/>
          <w:szCs w:val="20"/>
        </w:rPr>
        <w:t>Koncesionirana dejavnost  se izvaja v sledečih objektih:</w:t>
      </w:r>
    </w:p>
    <w:tbl>
      <w:tblPr>
        <w:tblpPr w:leftFromText="141" w:rightFromText="141" w:vertAnchor="text" w:horzAnchor="margin" w:tblpX="704" w:tblpY="192"/>
        <w:tblW w:w="8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3307"/>
        <w:gridCol w:w="3299"/>
      </w:tblGrid>
      <w:tr w:rsidR="00B15C30" w:rsidRPr="00B15C30" w:rsidTr="002328FC">
        <w:trPr>
          <w:trHeight w:val="40"/>
        </w:trPr>
        <w:tc>
          <w:tcPr>
            <w:tcW w:w="2060" w:type="dxa"/>
            <w:noWrap/>
          </w:tcPr>
          <w:p w:rsidR="00B15C30" w:rsidRPr="00B15C30" w:rsidRDefault="00B15C30" w:rsidP="00B15C30">
            <w:pPr>
              <w:jc w:val="both"/>
              <w:rPr>
                <w:rFonts w:cs="Arial"/>
                <w:b/>
                <w:szCs w:val="20"/>
              </w:rPr>
            </w:pPr>
            <w:r w:rsidRPr="00B15C30">
              <w:rPr>
                <w:rFonts w:cs="Arial"/>
                <w:b/>
                <w:szCs w:val="20"/>
              </w:rPr>
              <w:t>OBJEKT</w:t>
            </w:r>
          </w:p>
        </w:tc>
        <w:tc>
          <w:tcPr>
            <w:tcW w:w="3307" w:type="dxa"/>
            <w:noWrap/>
          </w:tcPr>
          <w:p w:rsidR="00B15C30" w:rsidRPr="00B15C30" w:rsidRDefault="00B15C30" w:rsidP="00B15C30">
            <w:pPr>
              <w:jc w:val="both"/>
              <w:rPr>
                <w:rFonts w:cs="Arial"/>
                <w:b/>
                <w:szCs w:val="20"/>
              </w:rPr>
            </w:pPr>
            <w:r w:rsidRPr="00B15C30">
              <w:rPr>
                <w:rFonts w:cs="Arial"/>
                <w:b/>
                <w:szCs w:val="20"/>
              </w:rPr>
              <w:t>ZEMLJIŠKOKNJIŽNI PODATKI</w:t>
            </w:r>
          </w:p>
        </w:tc>
        <w:tc>
          <w:tcPr>
            <w:tcW w:w="3299" w:type="dxa"/>
          </w:tcPr>
          <w:p w:rsidR="00B15C30" w:rsidRPr="00B15C30" w:rsidRDefault="00B15C30" w:rsidP="00B15C30">
            <w:pPr>
              <w:jc w:val="both"/>
              <w:rPr>
                <w:rFonts w:cs="Arial"/>
                <w:b/>
                <w:szCs w:val="20"/>
              </w:rPr>
            </w:pPr>
            <w:r w:rsidRPr="00B15C30">
              <w:rPr>
                <w:rFonts w:cs="Arial"/>
                <w:b/>
                <w:szCs w:val="20"/>
              </w:rPr>
              <w:t>UPORABNIKI OBJEKTOV</w:t>
            </w:r>
          </w:p>
        </w:tc>
      </w:tr>
      <w:tr w:rsidR="00B15C30" w:rsidRPr="00B15C30" w:rsidTr="002328FC">
        <w:trPr>
          <w:trHeight w:val="557"/>
        </w:trPr>
        <w:tc>
          <w:tcPr>
            <w:tcW w:w="2060" w:type="dxa"/>
            <w:noWrap/>
          </w:tcPr>
          <w:p w:rsidR="00B15C30" w:rsidRPr="00B15C30" w:rsidRDefault="00B15C30" w:rsidP="00B15C30">
            <w:pPr>
              <w:jc w:val="both"/>
              <w:rPr>
                <w:rFonts w:cs="Arial"/>
                <w:b/>
                <w:szCs w:val="20"/>
              </w:rPr>
            </w:pPr>
            <w:r w:rsidRPr="00B15C30">
              <w:rPr>
                <w:rFonts w:cs="Arial"/>
                <w:b/>
                <w:szCs w:val="20"/>
              </w:rPr>
              <w:t>Zgradba A</w:t>
            </w:r>
          </w:p>
        </w:tc>
        <w:tc>
          <w:tcPr>
            <w:tcW w:w="3307" w:type="dxa"/>
            <w:vMerge w:val="restart"/>
            <w:noWrap/>
          </w:tcPr>
          <w:p w:rsidR="00B15C30" w:rsidRPr="00B15C30" w:rsidRDefault="00B15C30" w:rsidP="00B15C30">
            <w:pPr>
              <w:jc w:val="both"/>
              <w:rPr>
                <w:rFonts w:cs="Arial"/>
                <w:szCs w:val="20"/>
              </w:rPr>
            </w:pPr>
            <w:r w:rsidRPr="00B15C30">
              <w:rPr>
                <w:rFonts w:cs="Arial"/>
                <w:szCs w:val="20"/>
              </w:rPr>
              <w:t xml:space="preserve">Številka stavbe 2979, </w:t>
            </w:r>
            <w:proofErr w:type="spellStart"/>
            <w:r w:rsidRPr="00B15C30">
              <w:rPr>
                <w:rFonts w:cs="Arial"/>
                <w:szCs w:val="20"/>
              </w:rPr>
              <w:t>k.o</w:t>
            </w:r>
            <w:proofErr w:type="spellEnd"/>
            <w:r w:rsidRPr="00B15C30">
              <w:rPr>
                <w:rFonts w:cs="Arial"/>
                <w:szCs w:val="20"/>
              </w:rPr>
              <w:t>. 2175 Jesenice</w:t>
            </w:r>
          </w:p>
          <w:p w:rsidR="00B15C30" w:rsidRPr="00B15C30" w:rsidRDefault="00B15C30" w:rsidP="00B15C30">
            <w:pPr>
              <w:jc w:val="both"/>
              <w:rPr>
                <w:rFonts w:cs="Arial"/>
                <w:szCs w:val="20"/>
              </w:rPr>
            </w:pPr>
            <w:r w:rsidRPr="00B15C30">
              <w:rPr>
                <w:rFonts w:cs="Arial"/>
                <w:szCs w:val="20"/>
              </w:rPr>
              <w:t xml:space="preserve">Številka Parcele 159/1, </w:t>
            </w:r>
            <w:proofErr w:type="spellStart"/>
            <w:r w:rsidRPr="00B15C30">
              <w:rPr>
                <w:rFonts w:cs="Arial"/>
                <w:szCs w:val="20"/>
              </w:rPr>
              <w:t>k.o</w:t>
            </w:r>
            <w:proofErr w:type="spellEnd"/>
            <w:r w:rsidRPr="00B15C30">
              <w:rPr>
                <w:rFonts w:cs="Arial"/>
                <w:szCs w:val="20"/>
              </w:rPr>
              <w:t>. 2175 Jesenice</w:t>
            </w:r>
          </w:p>
        </w:tc>
        <w:tc>
          <w:tcPr>
            <w:tcW w:w="3299" w:type="dxa"/>
            <w:vMerge w:val="restart"/>
          </w:tcPr>
          <w:p w:rsidR="00B15C30" w:rsidRPr="00B15C30" w:rsidRDefault="00B15C30" w:rsidP="00B15C30">
            <w:pPr>
              <w:jc w:val="both"/>
              <w:rPr>
                <w:rFonts w:cs="Arial"/>
                <w:szCs w:val="20"/>
              </w:rPr>
            </w:pPr>
            <w:r w:rsidRPr="00B15C30">
              <w:rPr>
                <w:rFonts w:cs="Arial"/>
                <w:szCs w:val="20"/>
              </w:rPr>
              <w:t xml:space="preserve">Dom upokojencev dr. Franceta </w:t>
            </w:r>
            <w:proofErr w:type="spellStart"/>
            <w:r w:rsidRPr="00B15C30">
              <w:rPr>
                <w:rFonts w:cs="Arial"/>
                <w:szCs w:val="20"/>
              </w:rPr>
              <w:t>Bergelja</w:t>
            </w:r>
            <w:proofErr w:type="spellEnd"/>
            <w:r w:rsidRPr="00B15C30">
              <w:rPr>
                <w:rFonts w:cs="Arial"/>
                <w:szCs w:val="20"/>
              </w:rPr>
              <w:t>, Jesenice, Ulica Staneta Bokala 4, 4270 Jesenice</w:t>
            </w:r>
          </w:p>
        </w:tc>
      </w:tr>
      <w:tr w:rsidR="00B15C30" w:rsidRPr="00B15C30" w:rsidTr="002328FC">
        <w:trPr>
          <w:trHeight w:val="557"/>
        </w:trPr>
        <w:tc>
          <w:tcPr>
            <w:tcW w:w="2060" w:type="dxa"/>
            <w:noWrap/>
          </w:tcPr>
          <w:p w:rsidR="00B15C30" w:rsidRPr="00B15C30" w:rsidRDefault="00B15C30" w:rsidP="00B15C30">
            <w:pPr>
              <w:jc w:val="both"/>
              <w:rPr>
                <w:rFonts w:cs="Arial"/>
                <w:b/>
                <w:szCs w:val="20"/>
              </w:rPr>
            </w:pPr>
            <w:r w:rsidRPr="00B15C30">
              <w:rPr>
                <w:rFonts w:cs="Arial"/>
                <w:b/>
                <w:szCs w:val="20"/>
              </w:rPr>
              <w:t>Zgradba B</w:t>
            </w:r>
          </w:p>
        </w:tc>
        <w:tc>
          <w:tcPr>
            <w:tcW w:w="3307" w:type="dxa"/>
            <w:vMerge/>
            <w:noWrap/>
          </w:tcPr>
          <w:p w:rsidR="00B15C30" w:rsidRPr="00B15C30" w:rsidRDefault="00B15C30" w:rsidP="00B15C30">
            <w:pPr>
              <w:jc w:val="both"/>
              <w:rPr>
                <w:rFonts w:cs="Arial"/>
                <w:szCs w:val="20"/>
              </w:rPr>
            </w:pPr>
          </w:p>
        </w:tc>
        <w:tc>
          <w:tcPr>
            <w:tcW w:w="3299" w:type="dxa"/>
            <w:vMerge/>
          </w:tcPr>
          <w:p w:rsidR="00B15C30" w:rsidRPr="00B15C30" w:rsidRDefault="00B15C30" w:rsidP="00B15C30">
            <w:pPr>
              <w:jc w:val="both"/>
              <w:rPr>
                <w:rFonts w:cs="Arial"/>
                <w:szCs w:val="20"/>
              </w:rPr>
            </w:pPr>
          </w:p>
        </w:tc>
      </w:tr>
      <w:tr w:rsidR="00B15C30" w:rsidRPr="00B15C30" w:rsidTr="002328FC">
        <w:trPr>
          <w:trHeight w:val="557"/>
        </w:trPr>
        <w:tc>
          <w:tcPr>
            <w:tcW w:w="2060" w:type="dxa"/>
            <w:noWrap/>
          </w:tcPr>
          <w:p w:rsidR="00B15C30" w:rsidRPr="00B15C30" w:rsidRDefault="00B15C30" w:rsidP="00B15C30">
            <w:pPr>
              <w:jc w:val="both"/>
              <w:rPr>
                <w:rFonts w:cs="Arial"/>
                <w:b/>
                <w:szCs w:val="20"/>
              </w:rPr>
            </w:pPr>
            <w:r w:rsidRPr="00B15C30">
              <w:rPr>
                <w:rFonts w:cs="Arial"/>
                <w:b/>
                <w:szCs w:val="20"/>
              </w:rPr>
              <w:t>Zgradba D - prizidek</w:t>
            </w:r>
          </w:p>
        </w:tc>
        <w:tc>
          <w:tcPr>
            <w:tcW w:w="3307" w:type="dxa"/>
            <w:vMerge/>
            <w:noWrap/>
          </w:tcPr>
          <w:p w:rsidR="00B15C30" w:rsidRPr="00B15C30" w:rsidRDefault="00B15C30" w:rsidP="00B15C30">
            <w:pPr>
              <w:jc w:val="both"/>
              <w:rPr>
                <w:rFonts w:cs="Arial"/>
                <w:szCs w:val="20"/>
              </w:rPr>
            </w:pPr>
          </w:p>
        </w:tc>
        <w:tc>
          <w:tcPr>
            <w:tcW w:w="3299" w:type="dxa"/>
            <w:vMerge/>
          </w:tcPr>
          <w:p w:rsidR="00B15C30" w:rsidRPr="00B15C30" w:rsidRDefault="00B15C30" w:rsidP="00B15C30">
            <w:pPr>
              <w:jc w:val="both"/>
              <w:rPr>
                <w:rFonts w:cs="Arial"/>
                <w:szCs w:val="20"/>
              </w:rPr>
            </w:pPr>
          </w:p>
        </w:tc>
      </w:tr>
      <w:tr w:rsidR="00B15C30" w:rsidRPr="00B15C30" w:rsidTr="002328FC">
        <w:trPr>
          <w:trHeight w:val="557"/>
        </w:trPr>
        <w:tc>
          <w:tcPr>
            <w:tcW w:w="2060" w:type="dxa"/>
            <w:noWrap/>
          </w:tcPr>
          <w:p w:rsidR="00B15C30" w:rsidRPr="00B15C30" w:rsidRDefault="00B15C30" w:rsidP="00B15C30">
            <w:pPr>
              <w:jc w:val="both"/>
              <w:rPr>
                <w:rFonts w:cs="Arial"/>
                <w:b/>
                <w:szCs w:val="20"/>
              </w:rPr>
            </w:pPr>
            <w:r w:rsidRPr="00B15C30">
              <w:rPr>
                <w:rFonts w:cs="Arial"/>
                <w:b/>
                <w:szCs w:val="20"/>
              </w:rPr>
              <w:lastRenderedPageBreak/>
              <w:t>Zgradba C</w:t>
            </w:r>
          </w:p>
        </w:tc>
        <w:tc>
          <w:tcPr>
            <w:tcW w:w="3307" w:type="dxa"/>
            <w:vMerge/>
            <w:noWrap/>
          </w:tcPr>
          <w:p w:rsidR="00B15C30" w:rsidRPr="00B15C30" w:rsidRDefault="00B15C30" w:rsidP="00B15C30">
            <w:pPr>
              <w:jc w:val="both"/>
              <w:rPr>
                <w:rFonts w:cs="Arial"/>
                <w:szCs w:val="20"/>
              </w:rPr>
            </w:pPr>
          </w:p>
        </w:tc>
        <w:tc>
          <w:tcPr>
            <w:tcW w:w="3299" w:type="dxa"/>
            <w:vMerge/>
          </w:tcPr>
          <w:p w:rsidR="00B15C30" w:rsidRPr="00B15C30" w:rsidRDefault="00B15C30" w:rsidP="00B15C30">
            <w:pPr>
              <w:jc w:val="both"/>
              <w:rPr>
                <w:rFonts w:cs="Arial"/>
                <w:szCs w:val="20"/>
              </w:rPr>
            </w:pPr>
          </w:p>
        </w:tc>
      </w:tr>
    </w:tbl>
    <w:p w:rsidR="00B15C30" w:rsidRPr="00B15C30" w:rsidRDefault="00B15C30" w:rsidP="00B15C30">
      <w:pPr>
        <w:jc w:val="both"/>
        <w:rPr>
          <w:rFonts w:cs="Arial"/>
          <w:szCs w:val="20"/>
        </w:rPr>
      </w:pPr>
    </w:p>
    <w:p w:rsidR="00B15C30" w:rsidRPr="00B15C30" w:rsidRDefault="00B15C30" w:rsidP="00B15C30">
      <w:pPr>
        <w:jc w:val="both"/>
        <w:rPr>
          <w:rFonts w:cs="Arial"/>
          <w:szCs w:val="20"/>
        </w:rPr>
      </w:pPr>
    </w:p>
    <w:p w:rsidR="00B15C30" w:rsidRPr="00B15C30" w:rsidRDefault="00B15C30" w:rsidP="00B15C30">
      <w:pPr>
        <w:jc w:val="both"/>
        <w:rPr>
          <w:rFonts w:cs="Arial"/>
          <w:szCs w:val="20"/>
        </w:rPr>
      </w:pPr>
    </w:p>
    <w:p w:rsidR="00B15C30" w:rsidRPr="00B15C30" w:rsidRDefault="00B15C30" w:rsidP="00B15C30">
      <w:pPr>
        <w:jc w:val="both"/>
        <w:rPr>
          <w:rFonts w:cs="Arial"/>
          <w:szCs w:val="20"/>
        </w:rPr>
      </w:pPr>
    </w:p>
    <w:p w:rsidR="00B15C30" w:rsidRPr="00B15C30" w:rsidRDefault="00B15C30" w:rsidP="00074EF9">
      <w:pPr>
        <w:numPr>
          <w:ilvl w:val="0"/>
          <w:numId w:val="27"/>
        </w:numPr>
        <w:jc w:val="both"/>
        <w:rPr>
          <w:rFonts w:cs="Arial"/>
          <w:szCs w:val="20"/>
        </w:rPr>
      </w:pPr>
      <w:r w:rsidRPr="00B15C30">
        <w:rPr>
          <w:rFonts w:cs="Arial"/>
          <w:szCs w:val="20"/>
        </w:rPr>
        <w:lastRenderedPageBreak/>
        <w:t xml:space="preserve">Območje izvajanja koncesionirane dejavnosti ostane enako ne glede na morebitno spremembo zemljiškoknjižnih podatkov iz prvega odstavka tega člena. </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(čas trajanja)</w:t>
      </w:r>
    </w:p>
    <w:p w:rsidR="00B15C30" w:rsidRPr="00B15C30" w:rsidRDefault="00B15C30" w:rsidP="00074EF9">
      <w:pPr>
        <w:numPr>
          <w:ilvl w:val="0"/>
          <w:numId w:val="17"/>
        </w:numPr>
        <w:jc w:val="both"/>
        <w:rPr>
          <w:rFonts w:cs="Arial"/>
          <w:szCs w:val="20"/>
        </w:rPr>
      </w:pPr>
      <w:r w:rsidRPr="00B15C30">
        <w:rPr>
          <w:rFonts w:cs="Arial"/>
          <w:szCs w:val="20"/>
        </w:rPr>
        <w:t>Začetek in čas trajanja koncesijskega razmerja se opredelita v koncesijski pogodbi.</w:t>
      </w:r>
    </w:p>
    <w:p w:rsidR="00B15C30" w:rsidRPr="00B15C30" w:rsidRDefault="00B15C30" w:rsidP="00074EF9">
      <w:pPr>
        <w:numPr>
          <w:ilvl w:val="0"/>
          <w:numId w:val="17"/>
        </w:numPr>
        <w:jc w:val="both"/>
        <w:rPr>
          <w:rFonts w:cs="Arial"/>
          <w:szCs w:val="20"/>
        </w:rPr>
      </w:pPr>
      <w:r w:rsidRPr="00B15C30">
        <w:rPr>
          <w:rFonts w:cs="Arial"/>
          <w:szCs w:val="20"/>
        </w:rPr>
        <w:t xml:space="preserve">Koncesijsko razmerje se sklene za največ </w:t>
      </w:r>
      <w:r w:rsidR="00D4249E">
        <w:rPr>
          <w:rFonts w:cs="Arial"/>
          <w:szCs w:val="20"/>
        </w:rPr>
        <w:t>15</w:t>
      </w:r>
      <w:r w:rsidRPr="00B15C30">
        <w:rPr>
          <w:rFonts w:cs="Arial"/>
          <w:szCs w:val="20"/>
        </w:rPr>
        <w:t xml:space="preserve"> let.</w:t>
      </w:r>
    </w:p>
    <w:p w:rsidR="0021591C" w:rsidRPr="00B15C30" w:rsidRDefault="00074EF9" w:rsidP="00074EF9">
      <w:pPr>
        <w:numPr>
          <w:ilvl w:val="0"/>
          <w:numId w:val="17"/>
        </w:numPr>
        <w:jc w:val="both"/>
        <w:rPr>
          <w:rFonts w:cs="Arial"/>
          <w:szCs w:val="20"/>
        </w:rPr>
      </w:pPr>
      <w:r w:rsidRPr="00B15C30">
        <w:rPr>
          <w:rFonts w:cs="Arial"/>
          <w:szCs w:val="20"/>
        </w:rPr>
        <w:t xml:space="preserve">Koncesijsko razmerje se skladno s pogoji veljavne zakonodaje lahko podaljša s sklenitvijo dodatka h koncesijski pogodbi, vendar upoštevajoč določbo drugega odstavka 71. člena Zakona o javno-zasebnem partnerstvu največ za polovico obdobja, določenega z osnovno koncesijsko pogodbo. Pred sklenitvijo dodatka se opravijo pogajanja o vseh pomembnih sestavinah razmerja javno-zasebnega partnerstva, ki jih je treba prilagoditi zaradi okoliščin, navedenih v tem odstavku. </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FINANCIRANJE</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(financiranje ukrepov za izboljšanje energetske učinkovitosti)</w:t>
      </w:r>
    </w:p>
    <w:p w:rsidR="00B15C30" w:rsidRPr="00B15C30" w:rsidRDefault="00B15C30" w:rsidP="00074EF9">
      <w:pPr>
        <w:numPr>
          <w:ilvl w:val="0"/>
          <w:numId w:val="18"/>
        </w:numPr>
        <w:jc w:val="both"/>
        <w:rPr>
          <w:rFonts w:cs="Arial"/>
          <w:szCs w:val="20"/>
        </w:rPr>
      </w:pPr>
      <w:r w:rsidRPr="00B15C30">
        <w:rPr>
          <w:rFonts w:cs="Arial"/>
          <w:szCs w:val="20"/>
        </w:rPr>
        <w:t>Ukrepi za izboljšanje energetske učinkovitosti se financirajo iz:</w:t>
      </w:r>
    </w:p>
    <w:p w:rsidR="00B15C30" w:rsidRPr="00B15C30" w:rsidRDefault="00B15C30" w:rsidP="00074EF9">
      <w:pPr>
        <w:numPr>
          <w:ilvl w:val="1"/>
          <w:numId w:val="18"/>
        </w:numPr>
        <w:jc w:val="both"/>
        <w:rPr>
          <w:rFonts w:cs="Arial"/>
          <w:szCs w:val="20"/>
        </w:rPr>
      </w:pPr>
      <w:r w:rsidRPr="00B15C30">
        <w:rPr>
          <w:rFonts w:cs="Arial"/>
          <w:szCs w:val="20"/>
        </w:rPr>
        <w:t>sredstev koncesionarja,</w:t>
      </w:r>
    </w:p>
    <w:p w:rsidR="00B15C30" w:rsidRPr="00B15C30" w:rsidRDefault="00B15C30" w:rsidP="00074EF9">
      <w:pPr>
        <w:numPr>
          <w:ilvl w:val="1"/>
          <w:numId w:val="18"/>
        </w:numPr>
        <w:jc w:val="both"/>
        <w:rPr>
          <w:rFonts w:cs="Arial"/>
          <w:szCs w:val="20"/>
        </w:rPr>
      </w:pPr>
      <w:r w:rsidRPr="00B15C30">
        <w:rPr>
          <w:rFonts w:cs="Arial"/>
          <w:szCs w:val="20"/>
        </w:rPr>
        <w:t xml:space="preserve">sredstev </w:t>
      </w:r>
      <w:proofErr w:type="spellStart"/>
      <w:r w:rsidRPr="00B15C30">
        <w:rPr>
          <w:rFonts w:cs="Arial"/>
          <w:szCs w:val="20"/>
        </w:rPr>
        <w:t>koncedenta</w:t>
      </w:r>
      <w:proofErr w:type="spellEnd"/>
      <w:r w:rsidRPr="00B15C30">
        <w:rPr>
          <w:rFonts w:cs="Arial"/>
          <w:szCs w:val="20"/>
        </w:rPr>
        <w:t xml:space="preserve"> in</w:t>
      </w:r>
    </w:p>
    <w:p w:rsidR="00B15C30" w:rsidRPr="00B15C30" w:rsidRDefault="00B15C30" w:rsidP="00074EF9">
      <w:pPr>
        <w:numPr>
          <w:ilvl w:val="1"/>
          <w:numId w:val="18"/>
        </w:numPr>
        <w:jc w:val="both"/>
        <w:rPr>
          <w:rFonts w:cs="Arial"/>
          <w:szCs w:val="20"/>
        </w:rPr>
      </w:pPr>
      <w:r w:rsidRPr="00B15C30">
        <w:rPr>
          <w:rFonts w:cs="Arial"/>
          <w:szCs w:val="20"/>
        </w:rPr>
        <w:t xml:space="preserve">sredstev evropskih strukturnih ali investicijskih skladov ali drugih finančnih virov, namenjenih spodbujanju energetskega </w:t>
      </w:r>
      <w:proofErr w:type="spellStart"/>
      <w:r w:rsidRPr="00B15C30">
        <w:rPr>
          <w:rFonts w:cs="Arial"/>
          <w:szCs w:val="20"/>
        </w:rPr>
        <w:t>pogodbeništva</w:t>
      </w:r>
      <w:proofErr w:type="spellEnd"/>
      <w:r w:rsidRPr="00B15C30">
        <w:rPr>
          <w:rFonts w:cs="Arial"/>
          <w:szCs w:val="20"/>
        </w:rPr>
        <w:t xml:space="preserve"> s strani </w:t>
      </w:r>
      <w:proofErr w:type="spellStart"/>
      <w:r w:rsidRPr="00B15C30">
        <w:rPr>
          <w:rFonts w:cs="Arial"/>
          <w:szCs w:val="20"/>
        </w:rPr>
        <w:t>koncedenta</w:t>
      </w:r>
      <w:proofErr w:type="spellEnd"/>
      <w:r w:rsidRPr="00B15C30">
        <w:rPr>
          <w:rFonts w:cs="Arial"/>
          <w:szCs w:val="20"/>
        </w:rPr>
        <w:t xml:space="preserve"> ali koncesionarja.</w:t>
      </w:r>
    </w:p>
    <w:p w:rsidR="00B15C30" w:rsidRPr="00B15C30" w:rsidRDefault="00B15C30" w:rsidP="00074EF9">
      <w:pPr>
        <w:numPr>
          <w:ilvl w:val="0"/>
          <w:numId w:val="18"/>
        </w:numPr>
        <w:jc w:val="both"/>
        <w:rPr>
          <w:rFonts w:cs="Arial"/>
          <w:szCs w:val="20"/>
        </w:rPr>
      </w:pPr>
      <w:r w:rsidRPr="00B15C30">
        <w:rPr>
          <w:rFonts w:cs="Arial"/>
          <w:szCs w:val="20"/>
        </w:rPr>
        <w:t>Deleži posameznih virov financiranja iz prejšnjega odstavka se podrobneje opredelijo v okviru postopka javnega razpisa in v koncesijski pogodbi, pri čemer morajo sredstva koncesionarja biti večinski vir financiranja.</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(plačilo za opravljanje koncesionirane dejavnosti)</w:t>
      </w:r>
    </w:p>
    <w:p w:rsidR="00B15C30" w:rsidRPr="00B15C30" w:rsidRDefault="00B15C30" w:rsidP="00074EF9">
      <w:pPr>
        <w:numPr>
          <w:ilvl w:val="0"/>
          <w:numId w:val="12"/>
        </w:numPr>
        <w:jc w:val="both"/>
        <w:rPr>
          <w:rFonts w:cs="Arial"/>
          <w:szCs w:val="20"/>
        </w:rPr>
      </w:pPr>
      <w:r w:rsidRPr="00B15C30">
        <w:rPr>
          <w:rFonts w:cs="Arial"/>
          <w:szCs w:val="20"/>
        </w:rPr>
        <w:t>Koncesionarju za opravljanje koncesionirane dejavnosti pripada plačilo za doseganje pogodbeno zagotovljenih prihrankov energije in dodatno plačilo v primeru, če koncesionar preseže pogodbeno zagotovljene prihranke energije.</w:t>
      </w:r>
    </w:p>
    <w:p w:rsidR="00B15C30" w:rsidRPr="00B15C30" w:rsidRDefault="00B15C30" w:rsidP="00074EF9">
      <w:pPr>
        <w:numPr>
          <w:ilvl w:val="0"/>
          <w:numId w:val="12"/>
        </w:numPr>
        <w:jc w:val="both"/>
        <w:rPr>
          <w:rFonts w:cs="Arial"/>
          <w:szCs w:val="20"/>
        </w:rPr>
      </w:pPr>
      <w:r w:rsidRPr="00B15C30">
        <w:rPr>
          <w:rFonts w:cs="Arial"/>
          <w:szCs w:val="20"/>
        </w:rPr>
        <w:t>Če koncesionar doseže pogodbeno zagotovljene prihranke energije, mu pripada pogodbeno dogovorjeno plačilo. Če koncesionar ne doseže pogodbeno zagotovljenih prihrankov energije, se plačilo za opravljeno storitev zmanjša v skladu z določili koncesijske pogodbe.</w:t>
      </w:r>
    </w:p>
    <w:p w:rsidR="00B15C30" w:rsidRPr="00B15C30" w:rsidRDefault="00B15C30" w:rsidP="00074EF9">
      <w:pPr>
        <w:numPr>
          <w:ilvl w:val="0"/>
          <w:numId w:val="12"/>
        </w:numPr>
        <w:jc w:val="both"/>
        <w:rPr>
          <w:rFonts w:cs="Arial"/>
          <w:szCs w:val="20"/>
        </w:rPr>
      </w:pPr>
      <w:r w:rsidRPr="00B15C30">
        <w:rPr>
          <w:rFonts w:cs="Arial"/>
          <w:szCs w:val="20"/>
        </w:rPr>
        <w:t>Če so preseženi pogodbeno zagotovljeni prihranki energije, je koncesionar upravičen do nagrade v skladu z določili koncesijske pogodbe.</w:t>
      </w:r>
    </w:p>
    <w:p w:rsidR="00B15C30" w:rsidRPr="00B15C30" w:rsidRDefault="00B15C30" w:rsidP="00074EF9">
      <w:pPr>
        <w:numPr>
          <w:ilvl w:val="0"/>
          <w:numId w:val="12"/>
        </w:numPr>
        <w:jc w:val="both"/>
        <w:rPr>
          <w:rFonts w:cs="Arial"/>
          <w:szCs w:val="20"/>
        </w:rPr>
      </w:pPr>
      <w:r w:rsidRPr="00B15C30">
        <w:rPr>
          <w:rFonts w:cs="Arial"/>
          <w:szCs w:val="20"/>
        </w:rPr>
        <w:t xml:space="preserve">Način plačila za opravljanje koncesionirane dejavnosti se podrobneje opredeli v okviru postopka javnega razpisa in v koncesijski pogodbi. </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SPLOŠNI POGOJI IZVAJANJA KONCESIJE</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(obveznosti koncesionarja)</w:t>
      </w:r>
    </w:p>
    <w:p w:rsidR="00B15C30" w:rsidRPr="00B15C30" w:rsidRDefault="00B15C30" w:rsidP="00074EF9">
      <w:pPr>
        <w:numPr>
          <w:ilvl w:val="0"/>
          <w:numId w:val="13"/>
        </w:numPr>
        <w:jc w:val="both"/>
        <w:rPr>
          <w:rFonts w:cs="Arial"/>
          <w:szCs w:val="20"/>
        </w:rPr>
      </w:pPr>
      <w:r w:rsidRPr="00B15C30">
        <w:rPr>
          <w:rFonts w:cs="Arial"/>
          <w:szCs w:val="20"/>
        </w:rPr>
        <w:t xml:space="preserve">Koncesionar mora v okviru izvajanja koncesionirane dejavnosti zagotoviti: </w:t>
      </w:r>
    </w:p>
    <w:p w:rsidR="00B15C30" w:rsidRPr="00B15C30" w:rsidRDefault="00B15C30" w:rsidP="00074EF9">
      <w:pPr>
        <w:numPr>
          <w:ilvl w:val="1"/>
          <w:numId w:val="13"/>
        </w:numPr>
        <w:jc w:val="both"/>
        <w:rPr>
          <w:rFonts w:cs="Arial"/>
          <w:szCs w:val="20"/>
        </w:rPr>
      </w:pPr>
      <w:r w:rsidRPr="00B15C30">
        <w:rPr>
          <w:rFonts w:cs="Arial"/>
          <w:szCs w:val="20"/>
        </w:rPr>
        <w:t>izvedbo ukrepov za izboljšanje energetske učinkovitosti v objektih, opredeljenih v 6. členu tega akta;</w:t>
      </w:r>
    </w:p>
    <w:p w:rsidR="00B15C30" w:rsidRPr="00B15C30" w:rsidRDefault="00B15C30" w:rsidP="00074EF9">
      <w:pPr>
        <w:numPr>
          <w:ilvl w:val="1"/>
          <w:numId w:val="13"/>
        </w:numPr>
        <w:jc w:val="both"/>
        <w:rPr>
          <w:rFonts w:cs="Arial"/>
          <w:szCs w:val="20"/>
        </w:rPr>
      </w:pPr>
      <w:r w:rsidRPr="00B15C30">
        <w:rPr>
          <w:rFonts w:cs="Arial"/>
          <w:szCs w:val="20"/>
        </w:rPr>
        <w:t>pogodbeno zagotovljene prihranke energije v obliki in obsegu, kot sta določena v koncesijski pogodbi;</w:t>
      </w:r>
    </w:p>
    <w:p w:rsidR="00B15C30" w:rsidRPr="00B15C30" w:rsidRDefault="00B15C30" w:rsidP="00074EF9">
      <w:pPr>
        <w:numPr>
          <w:ilvl w:val="1"/>
          <w:numId w:val="13"/>
        </w:numPr>
        <w:jc w:val="both"/>
        <w:rPr>
          <w:rFonts w:cs="Arial"/>
          <w:szCs w:val="20"/>
        </w:rPr>
      </w:pPr>
      <w:r w:rsidRPr="00B15C30">
        <w:rPr>
          <w:rFonts w:cs="Arial"/>
          <w:szCs w:val="20"/>
        </w:rPr>
        <w:lastRenderedPageBreak/>
        <w:t>izvajanje nalog in dejavnosti, ki so neločljivo povezane z obveznostmi iz prve točke (na primer vodenje evidenc, obveščanje itd.), v obsegu, kot ga predpisujeta veljavna zakonodaja in koncesijska pogodba;</w:t>
      </w:r>
    </w:p>
    <w:p w:rsidR="00B15C30" w:rsidRPr="00B15C30" w:rsidRDefault="00B15C30" w:rsidP="00074EF9">
      <w:pPr>
        <w:numPr>
          <w:ilvl w:val="1"/>
          <w:numId w:val="13"/>
        </w:numPr>
        <w:jc w:val="both"/>
        <w:rPr>
          <w:rFonts w:cs="Arial"/>
          <w:szCs w:val="20"/>
        </w:rPr>
      </w:pPr>
      <w:r w:rsidRPr="00B15C30">
        <w:rPr>
          <w:rFonts w:cs="Arial"/>
          <w:szCs w:val="20"/>
        </w:rPr>
        <w:t>izvajanje drugih obveznosti, ki so opredeljene v koncesijski pogodbi.</w:t>
      </w:r>
    </w:p>
    <w:p w:rsidR="00B15C30" w:rsidRPr="00B15C30" w:rsidRDefault="00B15C30" w:rsidP="00074EF9">
      <w:pPr>
        <w:numPr>
          <w:ilvl w:val="0"/>
          <w:numId w:val="13"/>
        </w:numPr>
        <w:jc w:val="both"/>
        <w:rPr>
          <w:rFonts w:cs="Arial"/>
          <w:szCs w:val="20"/>
        </w:rPr>
      </w:pPr>
      <w:r w:rsidRPr="00B15C30">
        <w:rPr>
          <w:rFonts w:cs="Arial"/>
          <w:szCs w:val="20"/>
        </w:rPr>
        <w:t xml:space="preserve">Koncesionar prevzema v zvezi z izvajanem koncesije najmanj investicijsko tveganje in tveganje razpoložljivosti.  </w:t>
      </w:r>
    </w:p>
    <w:p w:rsidR="00B15C30" w:rsidRPr="00B15C30" w:rsidRDefault="00B15C30" w:rsidP="00074EF9">
      <w:pPr>
        <w:numPr>
          <w:ilvl w:val="0"/>
          <w:numId w:val="13"/>
        </w:numPr>
        <w:jc w:val="both"/>
        <w:rPr>
          <w:rFonts w:cs="Arial"/>
          <w:szCs w:val="20"/>
        </w:rPr>
      </w:pPr>
      <w:r w:rsidRPr="00B15C30">
        <w:rPr>
          <w:rFonts w:cs="Arial"/>
          <w:szCs w:val="20"/>
        </w:rPr>
        <w:t xml:space="preserve">Koncesionirano dejavnost mora koncesionar opravljati nepretrgano. Koncesionar lahko začasno prekine izvajanje koncesionirane dejavnosti le na način in iz razlogov, ki jih določa Zakon o javno-zasebnem partnerstvu </w:t>
      </w:r>
      <w:bookmarkStart w:id="8" w:name="_Hlk480370246"/>
      <w:r w:rsidRPr="00B15C30">
        <w:rPr>
          <w:rFonts w:cs="Arial"/>
          <w:szCs w:val="20"/>
        </w:rPr>
        <w:t>(Uradni list RS, št. 127/06)</w:t>
      </w:r>
      <w:bookmarkEnd w:id="8"/>
      <w:r w:rsidRPr="00B15C30">
        <w:rPr>
          <w:rFonts w:cs="Arial"/>
          <w:szCs w:val="20"/>
        </w:rPr>
        <w:t>, ta akt, koncesijska pogodba ali drug predpis.</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 xml:space="preserve">(obveznosti </w:t>
      </w:r>
      <w:proofErr w:type="spellStart"/>
      <w:r w:rsidRPr="00B15C30">
        <w:rPr>
          <w:rFonts w:cs="Arial"/>
          <w:szCs w:val="20"/>
        </w:rPr>
        <w:t>koncedenta</w:t>
      </w:r>
      <w:proofErr w:type="spellEnd"/>
      <w:r w:rsidRPr="00B15C30">
        <w:rPr>
          <w:rFonts w:cs="Arial"/>
          <w:szCs w:val="20"/>
        </w:rPr>
        <w:t>)</w:t>
      </w:r>
    </w:p>
    <w:p w:rsidR="00B15C30" w:rsidRPr="00B15C30" w:rsidRDefault="00B15C30" w:rsidP="00B15C30">
      <w:pPr>
        <w:jc w:val="both"/>
        <w:rPr>
          <w:rFonts w:cs="Arial"/>
          <w:szCs w:val="20"/>
        </w:rPr>
      </w:pPr>
      <w:r w:rsidRPr="00B15C30">
        <w:rPr>
          <w:rFonts w:cs="Arial"/>
          <w:szCs w:val="20"/>
        </w:rPr>
        <w:t xml:space="preserve">Obveznosti </w:t>
      </w:r>
      <w:proofErr w:type="spellStart"/>
      <w:r w:rsidRPr="00B15C30">
        <w:rPr>
          <w:rFonts w:cs="Arial"/>
          <w:szCs w:val="20"/>
        </w:rPr>
        <w:t>koncedenta</w:t>
      </w:r>
      <w:proofErr w:type="spellEnd"/>
      <w:r w:rsidRPr="00B15C30">
        <w:rPr>
          <w:rFonts w:cs="Arial"/>
          <w:szCs w:val="20"/>
        </w:rPr>
        <w:t xml:space="preserve"> so zlasti:</w:t>
      </w:r>
    </w:p>
    <w:p w:rsidR="00B15C30" w:rsidRPr="00B15C30" w:rsidRDefault="00B15C30" w:rsidP="00074EF9">
      <w:pPr>
        <w:numPr>
          <w:ilvl w:val="1"/>
          <w:numId w:val="19"/>
        </w:numPr>
        <w:jc w:val="both"/>
        <w:rPr>
          <w:rFonts w:cs="Arial"/>
          <w:szCs w:val="20"/>
        </w:rPr>
      </w:pPr>
      <w:r w:rsidRPr="00B15C30">
        <w:rPr>
          <w:rFonts w:cs="Arial"/>
          <w:szCs w:val="20"/>
        </w:rPr>
        <w:t>zagotavljati koncesionarju pogoje za opravljanje koncesionirane dejavnosti na način, kot je opredeljen v koncesijski pogodbi;</w:t>
      </w:r>
    </w:p>
    <w:p w:rsidR="00B15C30" w:rsidRPr="00B15C30" w:rsidRDefault="00B15C30" w:rsidP="00074EF9">
      <w:pPr>
        <w:numPr>
          <w:ilvl w:val="1"/>
          <w:numId w:val="19"/>
        </w:numPr>
        <w:jc w:val="both"/>
        <w:rPr>
          <w:rFonts w:cs="Arial"/>
          <w:szCs w:val="20"/>
        </w:rPr>
      </w:pPr>
      <w:r w:rsidRPr="00B15C30">
        <w:rPr>
          <w:rFonts w:cs="Arial"/>
          <w:szCs w:val="20"/>
        </w:rPr>
        <w:t xml:space="preserve">koncesionarju nuditi pomoč pri pridobitvi posameznih pravic, soglasij ali dovoljenj, ki jih koncesionar ne more pridobiti samostojno ali brez pomoči </w:t>
      </w:r>
      <w:proofErr w:type="spellStart"/>
      <w:r w:rsidRPr="00B15C30">
        <w:rPr>
          <w:rFonts w:cs="Arial"/>
          <w:szCs w:val="20"/>
        </w:rPr>
        <w:t>koncedenta</w:t>
      </w:r>
      <w:proofErr w:type="spellEnd"/>
      <w:r w:rsidRPr="00B15C30">
        <w:rPr>
          <w:rFonts w:cs="Arial"/>
          <w:szCs w:val="20"/>
        </w:rPr>
        <w:t>;</w:t>
      </w:r>
    </w:p>
    <w:p w:rsidR="00B15C30" w:rsidRPr="00B15C30" w:rsidRDefault="00B15C30" w:rsidP="00074EF9">
      <w:pPr>
        <w:numPr>
          <w:ilvl w:val="1"/>
          <w:numId w:val="19"/>
        </w:numPr>
        <w:jc w:val="both"/>
        <w:rPr>
          <w:rFonts w:cs="Arial"/>
          <w:szCs w:val="20"/>
        </w:rPr>
      </w:pPr>
      <w:r w:rsidRPr="00B15C30">
        <w:rPr>
          <w:rFonts w:cs="Arial"/>
          <w:szCs w:val="20"/>
        </w:rPr>
        <w:t xml:space="preserve">v skladu z Zakonom o javno-zasebnem partnerstvu (Uradni list RS, št. 127/06) in pogoji, določenimi v koncesijski pogodbi, koncesionarju na nepremičninah, kjer se izvajajo aktivnosti za uresničitev koncesijske pogodbe, ter na opremi, ki je v lasti </w:t>
      </w:r>
      <w:proofErr w:type="spellStart"/>
      <w:r w:rsidRPr="00B15C30">
        <w:rPr>
          <w:rFonts w:cs="Arial"/>
          <w:szCs w:val="20"/>
        </w:rPr>
        <w:t>koncedenta</w:t>
      </w:r>
      <w:proofErr w:type="spellEnd"/>
      <w:r w:rsidRPr="00B15C30">
        <w:rPr>
          <w:rFonts w:cs="Arial"/>
          <w:szCs w:val="20"/>
        </w:rPr>
        <w:t>, podeliti ustrezne stvarnopravne pravice (na primer služnost, stavbna pravica itd.) tako, da se koncesionarju omogoči nemoteno izvajanje koncesionirane dejavnosti,</w:t>
      </w:r>
    </w:p>
    <w:p w:rsidR="00B15C30" w:rsidRPr="00B15C30" w:rsidRDefault="00B15C30" w:rsidP="00074EF9">
      <w:pPr>
        <w:numPr>
          <w:ilvl w:val="1"/>
          <w:numId w:val="19"/>
        </w:numPr>
        <w:jc w:val="both"/>
        <w:rPr>
          <w:rFonts w:cs="Arial"/>
          <w:szCs w:val="20"/>
        </w:rPr>
      </w:pPr>
      <w:r w:rsidRPr="00B15C30">
        <w:rPr>
          <w:rFonts w:cs="Arial"/>
          <w:szCs w:val="20"/>
        </w:rPr>
        <w:t xml:space="preserve">v skladu z določbami koncesijske pogodbe zagotavljati plačila za opravljanje koncesionirane dejavnosti.  </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 xml:space="preserve">(druge pravice in obveznosti </w:t>
      </w:r>
      <w:proofErr w:type="spellStart"/>
      <w:r w:rsidRPr="00B15C30">
        <w:rPr>
          <w:rFonts w:cs="Arial"/>
          <w:szCs w:val="20"/>
        </w:rPr>
        <w:t>koncedenta</w:t>
      </w:r>
      <w:proofErr w:type="spellEnd"/>
      <w:r w:rsidRPr="00B15C30">
        <w:rPr>
          <w:rFonts w:cs="Arial"/>
          <w:szCs w:val="20"/>
        </w:rPr>
        <w:t xml:space="preserve"> in koncesionarja)</w:t>
      </w:r>
    </w:p>
    <w:p w:rsidR="00B15C30" w:rsidRPr="00B15C30" w:rsidRDefault="00B15C30" w:rsidP="00B15C30">
      <w:pPr>
        <w:jc w:val="both"/>
        <w:rPr>
          <w:rFonts w:cs="Arial"/>
          <w:szCs w:val="20"/>
        </w:rPr>
      </w:pPr>
      <w:r w:rsidRPr="00B15C30">
        <w:rPr>
          <w:rFonts w:cs="Arial"/>
          <w:szCs w:val="20"/>
        </w:rPr>
        <w:t xml:space="preserve">Druge pravice in obveznosti </w:t>
      </w:r>
      <w:proofErr w:type="spellStart"/>
      <w:r w:rsidRPr="00B15C30">
        <w:rPr>
          <w:rFonts w:cs="Arial"/>
          <w:szCs w:val="20"/>
        </w:rPr>
        <w:t>koncedenta</w:t>
      </w:r>
      <w:proofErr w:type="spellEnd"/>
      <w:r w:rsidRPr="00B15C30">
        <w:rPr>
          <w:rFonts w:cs="Arial"/>
          <w:szCs w:val="20"/>
        </w:rPr>
        <w:t xml:space="preserve"> in koncesionarja se podrobneje opredelijo v koncesijski pogodbi.</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(obveznosti uporabnikov objektov)</w:t>
      </w:r>
    </w:p>
    <w:p w:rsidR="00B15C30" w:rsidRPr="00B15C30" w:rsidRDefault="00B15C30" w:rsidP="00B15C30">
      <w:pPr>
        <w:jc w:val="both"/>
        <w:rPr>
          <w:rFonts w:cs="Arial"/>
          <w:szCs w:val="20"/>
        </w:rPr>
      </w:pPr>
      <w:r w:rsidRPr="00B15C30">
        <w:rPr>
          <w:rFonts w:cs="Arial"/>
          <w:szCs w:val="20"/>
        </w:rPr>
        <w:t>Uporabniki objektov imajo zlasti dolžnost:</w:t>
      </w:r>
    </w:p>
    <w:p w:rsidR="00B15C30" w:rsidRPr="00B15C30" w:rsidRDefault="00B15C30" w:rsidP="00074EF9">
      <w:pPr>
        <w:numPr>
          <w:ilvl w:val="1"/>
          <w:numId w:val="26"/>
        </w:numPr>
        <w:jc w:val="both"/>
        <w:rPr>
          <w:rFonts w:cs="Arial"/>
          <w:szCs w:val="20"/>
        </w:rPr>
      </w:pPr>
      <w:r w:rsidRPr="00B15C30">
        <w:rPr>
          <w:rFonts w:cs="Arial"/>
          <w:szCs w:val="20"/>
        </w:rPr>
        <w:t xml:space="preserve">upoštevati navodila koncesionarja in </w:t>
      </w:r>
      <w:proofErr w:type="spellStart"/>
      <w:r w:rsidRPr="00B15C30">
        <w:rPr>
          <w:rFonts w:cs="Arial"/>
          <w:szCs w:val="20"/>
        </w:rPr>
        <w:t>koncedenta</w:t>
      </w:r>
      <w:proofErr w:type="spellEnd"/>
      <w:r w:rsidRPr="00B15C30">
        <w:rPr>
          <w:rFonts w:cs="Arial"/>
          <w:szCs w:val="20"/>
        </w:rPr>
        <w:t xml:space="preserve"> in jima omogočiti opravljanje nalog iz tega akta in koncesijske pogodbe;</w:t>
      </w:r>
    </w:p>
    <w:p w:rsidR="00B15C30" w:rsidRPr="00B15C30" w:rsidRDefault="00B15C30" w:rsidP="00074EF9">
      <w:pPr>
        <w:numPr>
          <w:ilvl w:val="1"/>
          <w:numId w:val="26"/>
        </w:numPr>
        <w:jc w:val="both"/>
        <w:rPr>
          <w:rFonts w:cs="Arial"/>
          <w:szCs w:val="20"/>
        </w:rPr>
      </w:pPr>
      <w:r w:rsidRPr="00B15C30">
        <w:rPr>
          <w:rFonts w:cs="Arial"/>
          <w:szCs w:val="20"/>
        </w:rPr>
        <w:t xml:space="preserve">v skladu s pogoji in omejitvami, navedenimi v koncesijski pogodbi, omogočiti koncesionarju in </w:t>
      </w:r>
      <w:proofErr w:type="spellStart"/>
      <w:r w:rsidRPr="00B15C30">
        <w:rPr>
          <w:rFonts w:cs="Arial"/>
          <w:szCs w:val="20"/>
        </w:rPr>
        <w:t>koncedentu</w:t>
      </w:r>
      <w:proofErr w:type="spellEnd"/>
      <w:r w:rsidRPr="00B15C30">
        <w:rPr>
          <w:rFonts w:cs="Arial"/>
          <w:szCs w:val="20"/>
        </w:rPr>
        <w:t xml:space="preserve"> dostop do vseh prostorov, naprav in opreme, kjer se opravljajo storitve in naloge iz te uredbe in koncesijske pogodbe;</w:t>
      </w:r>
    </w:p>
    <w:p w:rsidR="00B15C30" w:rsidRPr="00B15C30" w:rsidRDefault="00B15C30" w:rsidP="00074EF9">
      <w:pPr>
        <w:numPr>
          <w:ilvl w:val="1"/>
          <w:numId w:val="26"/>
        </w:numPr>
        <w:jc w:val="both"/>
        <w:rPr>
          <w:rFonts w:cs="Arial"/>
          <w:szCs w:val="20"/>
        </w:rPr>
      </w:pPr>
      <w:r w:rsidRPr="00B15C30">
        <w:rPr>
          <w:rFonts w:cs="Arial"/>
          <w:szCs w:val="20"/>
        </w:rPr>
        <w:t xml:space="preserve">prijaviti vsa dejstva, pomembna za izvajanje nalog koncesionarja in </w:t>
      </w:r>
      <w:proofErr w:type="spellStart"/>
      <w:r w:rsidRPr="00B15C30">
        <w:rPr>
          <w:rFonts w:cs="Arial"/>
          <w:szCs w:val="20"/>
        </w:rPr>
        <w:t>koncedenta</w:t>
      </w:r>
      <w:proofErr w:type="spellEnd"/>
      <w:r w:rsidRPr="00B15C30">
        <w:rPr>
          <w:rFonts w:cs="Arial"/>
          <w:szCs w:val="20"/>
        </w:rPr>
        <w:t xml:space="preserve"> oziroma sporočiti koncesionarju in </w:t>
      </w:r>
      <w:proofErr w:type="spellStart"/>
      <w:r w:rsidRPr="00B15C30">
        <w:rPr>
          <w:rFonts w:cs="Arial"/>
          <w:szCs w:val="20"/>
        </w:rPr>
        <w:t>koncedentu</w:t>
      </w:r>
      <w:proofErr w:type="spellEnd"/>
      <w:r w:rsidRPr="00B15C30">
        <w:rPr>
          <w:rFonts w:cs="Arial"/>
          <w:szCs w:val="20"/>
        </w:rPr>
        <w:t xml:space="preserve"> vsako spremembo, ki bi lahko vplivala na izvajanje nalog;</w:t>
      </w:r>
    </w:p>
    <w:p w:rsidR="00B15C30" w:rsidRPr="00B15C30" w:rsidRDefault="00B15C30" w:rsidP="00074EF9">
      <w:pPr>
        <w:numPr>
          <w:ilvl w:val="1"/>
          <w:numId w:val="26"/>
        </w:numPr>
        <w:jc w:val="both"/>
        <w:rPr>
          <w:rFonts w:cs="Arial"/>
          <w:szCs w:val="20"/>
        </w:rPr>
      </w:pPr>
      <w:r w:rsidRPr="00B15C30">
        <w:rPr>
          <w:rFonts w:cs="Arial"/>
          <w:szCs w:val="20"/>
        </w:rPr>
        <w:t xml:space="preserve">obveščati </w:t>
      </w:r>
      <w:proofErr w:type="spellStart"/>
      <w:r w:rsidRPr="00B15C30">
        <w:rPr>
          <w:rFonts w:cs="Arial"/>
          <w:szCs w:val="20"/>
        </w:rPr>
        <w:t>koncedenta</w:t>
      </w:r>
      <w:proofErr w:type="spellEnd"/>
      <w:r w:rsidRPr="00B15C30">
        <w:rPr>
          <w:rFonts w:cs="Arial"/>
          <w:szCs w:val="20"/>
        </w:rPr>
        <w:t xml:space="preserve"> o morebitnih kršitvah koncesionarja.</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POSTOPEK IZBIRE KONCESIONARJA</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(javni razpis)</w:t>
      </w:r>
    </w:p>
    <w:p w:rsidR="00B15C30" w:rsidRPr="00B15C30" w:rsidRDefault="00B15C30" w:rsidP="00074EF9">
      <w:pPr>
        <w:numPr>
          <w:ilvl w:val="0"/>
          <w:numId w:val="14"/>
        </w:numPr>
        <w:jc w:val="both"/>
        <w:rPr>
          <w:rFonts w:cs="Arial"/>
          <w:szCs w:val="20"/>
        </w:rPr>
      </w:pPr>
      <w:proofErr w:type="spellStart"/>
      <w:r w:rsidRPr="00B15C30">
        <w:rPr>
          <w:rFonts w:cs="Arial"/>
          <w:szCs w:val="20"/>
        </w:rPr>
        <w:t>Koncedent</w:t>
      </w:r>
      <w:proofErr w:type="spellEnd"/>
      <w:r w:rsidRPr="00B15C30">
        <w:rPr>
          <w:rFonts w:cs="Arial"/>
          <w:szCs w:val="20"/>
        </w:rPr>
        <w:t xml:space="preserve"> izbere koncesionarja na podlagi javnega razpisa, ki se izvede ob upoštevanju določb III. dela Zakona o javno-zasebnem partnerstvu (Uradni list RS, št. 127/06).</w:t>
      </w:r>
    </w:p>
    <w:p w:rsidR="00B15C30" w:rsidRPr="00B15C30" w:rsidRDefault="00B15C30" w:rsidP="00074EF9">
      <w:pPr>
        <w:numPr>
          <w:ilvl w:val="0"/>
          <w:numId w:val="14"/>
        </w:numPr>
        <w:jc w:val="both"/>
        <w:rPr>
          <w:rFonts w:cs="Arial"/>
          <w:szCs w:val="20"/>
        </w:rPr>
      </w:pPr>
      <w:r w:rsidRPr="00B15C30">
        <w:rPr>
          <w:rFonts w:cs="Arial"/>
          <w:szCs w:val="20"/>
        </w:rPr>
        <w:t>Objava javnega razpisa mora vsebovati:</w:t>
      </w:r>
    </w:p>
    <w:p w:rsidR="00B15C30" w:rsidRPr="00B15C30" w:rsidRDefault="00B15C30" w:rsidP="00074EF9">
      <w:pPr>
        <w:numPr>
          <w:ilvl w:val="1"/>
          <w:numId w:val="14"/>
        </w:numPr>
        <w:jc w:val="both"/>
        <w:rPr>
          <w:rFonts w:cs="Arial"/>
          <w:szCs w:val="20"/>
        </w:rPr>
      </w:pPr>
      <w:r w:rsidRPr="00B15C30">
        <w:rPr>
          <w:rFonts w:cs="Arial"/>
          <w:szCs w:val="20"/>
        </w:rPr>
        <w:t>navedbo pravne podlage, vključno s to uredbo;</w:t>
      </w:r>
    </w:p>
    <w:p w:rsidR="00B15C30" w:rsidRPr="00B15C30" w:rsidRDefault="00B15C30" w:rsidP="00074EF9">
      <w:pPr>
        <w:numPr>
          <w:ilvl w:val="1"/>
          <w:numId w:val="14"/>
        </w:numPr>
        <w:jc w:val="both"/>
        <w:rPr>
          <w:rFonts w:cs="Arial"/>
          <w:szCs w:val="20"/>
        </w:rPr>
      </w:pPr>
      <w:r w:rsidRPr="00B15C30">
        <w:rPr>
          <w:rFonts w:cs="Arial"/>
          <w:szCs w:val="20"/>
        </w:rPr>
        <w:lastRenderedPageBreak/>
        <w:t>predmet javnega razpisa z navedbo, da gre za koncesijo;</w:t>
      </w:r>
    </w:p>
    <w:p w:rsidR="00B15C30" w:rsidRPr="00B15C30" w:rsidRDefault="00B15C30" w:rsidP="00074EF9">
      <w:pPr>
        <w:numPr>
          <w:ilvl w:val="1"/>
          <w:numId w:val="14"/>
        </w:numPr>
        <w:jc w:val="both"/>
        <w:rPr>
          <w:rFonts w:cs="Arial"/>
          <w:szCs w:val="20"/>
        </w:rPr>
      </w:pPr>
      <w:r w:rsidRPr="00B15C30">
        <w:rPr>
          <w:rFonts w:cs="Arial"/>
          <w:szCs w:val="20"/>
        </w:rPr>
        <w:t xml:space="preserve">ime in sedež </w:t>
      </w:r>
      <w:proofErr w:type="spellStart"/>
      <w:r w:rsidRPr="00B15C30">
        <w:rPr>
          <w:rFonts w:cs="Arial"/>
          <w:szCs w:val="20"/>
        </w:rPr>
        <w:t>koncedenta</w:t>
      </w:r>
      <w:proofErr w:type="spellEnd"/>
      <w:r w:rsidRPr="00B15C30">
        <w:rPr>
          <w:rFonts w:cs="Arial"/>
          <w:szCs w:val="20"/>
        </w:rPr>
        <w:t>;</w:t>
      </w:r>
    </w:p>
    <w:p w:rsidR="00B15C30" w:rsidRPr="00B15C30" w:rsidRDefault="00B15C30" w:rsidP="00074EF9">
      <w:pPr>
        <w:numPr>
          <w:ilvl w:val="1"/>
          <w:numId w:val="14"/>
        </w:numPr>
        <w:jc w:val="both"/>
        <w:rPr>
          <w:rFonts w:cs="Arial"/>
          <w:szCs w:val="20"/>
        </w:rPr>
      </w:pPr>
      <w:r w:rsidRPr="00B15C30">
        <w:rPr>
          <w:rFonts w:cs="Arial"/>
          <w:szCs w:val="20"/>
        </w:rPr>
        <w:t>predmet, vrsto ter obseg in območje koncesije;</w:t>
      </w:r>
    </w:p>
    <w:p w:rsidR="00B15C30" w:rsidRPr="00B15C30" w:rsidRDefault="00B15C30" w:rsidP="00074EF9">
      <w:pPr>
        <w:numPr>
          <w:ilvl w:val="1"/>
          <w:numId w:val="14"/>
        </w:numPr>
        <w:jc w:val="both"/>
        <w:rPr>
          <w:rFonts w:cs="Arial"/>
          <w:szCs w:val="20"/>
        </w:rPr>
      </w:pPr>
      <w:r w:rsidRPr="00B15C30">
        <w:rPr>
          <w:rFonts w:cs="Arial"/>
          <w:szCs w:val="20"/>
        </w:rPr>
        <w:t>začetek in predvideni čas trajanja koncesije;</w:t>
      </w:r>
    </w:p>
    <w:p w:rsidR="00B15C30" w:rsidRPr="00B15C30" w:rsidRDefault="00B15C30" w:rsidP="00074EF9">
      <w:pPr>
        <w:numPr>
          <w:ilvl w:val="1"/>
          <w:numId w:val="14"/>
        </w:numPr>
        <w:jc w:val="both"/>
        <w:rPr>
          <w:rFonts w:cs="Arial"/>
          <w:szCs w:val="20"/>
        </w:rPr>
      </w:pPr>
      <w:r w:rsidRPr="00B15C30">
        <w:rPr>
          <w:rFonts w:cs="Arial"/>
          <w:szCs w:val="20"/>
        </w:rPr>
        <w:t>postopek izbire koncesionarja;</w:t>
      </w:r>
    </w:p>
    <w:p w:rsidR="00B15C30" w:rsidRPr="00B15C30" w:rsidRDefault="00B15C30" w:rsidP="00074EF9">
      <w:pPr>
        <w:numPr>
          <w:ilvl w:val="1"/>
          <w:numId w:val="14"/>
        </w:numPr>
        <w:jc w:val="both"/>
        <w:rPr>
          <w:rFonts w:cs="Arial"/>
          <w:szCs w:val="20"/>
        </w:rPr>
      </w:pPr>
      <w:r w:rsidRPr="00B15C30">
        <w:rPr>
          <w:rFonts w:cs="Arial"/>
          <w:szCs w:val="20"/>
        </w:rPr>
        <w:t xml:space="preserve">pogoje za dostop do razpisne dokumentacije; </w:t>
      </w:r>
    </w:p>
    <w:p w:rsidR="00B15C30" w:rsidRPr="00B15C30" w:rsidRDefault="00B15C30" w:rsidP="00074EF9">
      <w:pPr>
        <w:numPr>
          <w:ilvl w:val="1"/>
          <w:numId w:val="14"/>
        </w:numPr>
        <w:jc w:val="both"/>
        <w:rPr>
          <w:rFonts w:cs="Arial"/>
          <w:szCs w:val="20"/>
        </w:rPr>
      </w:pPr>
      <w:r w:rsidRPr="00B15C30">
        <w:rPr>
          <w:rFonts w:cs="Arial"/>
          <w:szCs w:val="20"/>
        </w:rPr>
        <w:t>kraj in rok za predložitev vlog, pogoje za njihovo predložitev;</w:t>
      </w:r>
    </w:p>
    <w:p w:rsidR="00B15C30" w:rsidRPr="00B15C30" w:rsidRDefault="00B15C30" w:rsidP="00074EF9">
      <w:pPr>
        <w:numPr>
          <w:ilvl w:val="1"/>
          <w:numId w:val="14"/>
        </w:numPr>
        <w:jc w:val="both"/>
        <w:rPr>
          <w:rFonts w:cs="Arial"/>
          <w:szCs w:val="20"/>
        </w:rPr>
      </w:pPr>
      <w:r w:rsidRPr="00B15C30">
        <w:rPr>
          <w:rFonts w:cs="Arial"/>
          <w:szCs w:val="20"/>
        </w:rPr>
        <w:t>zahteve glede vsebine vlog;</w:t>
      </w:r>
    </w:p>
    <w:p w:rsidR="00B15C30" w:rsidRPr="00B15C30" w:rsidRDefault="00B15C30" w:rsidP="00074EF9">
      <w:pPr>
        <w:numPr>
          <w:ilvl w:val="1"/>
          <w:numId w:val="14"/>
        </w:numPr>
        <w:jc w:val="both"/>
        <w:rPr>
          <w:rFonts w:cs="Arial"/>
          <w:szCs w:val="20"/>
        </w:rPr>
      </w:pPr>
      <w:r w:rsidRPr="00B15C30">
        <w:rPr>
          <w:rFonts w:cs="Arial"/>
          <w:szCs w:val="20"/>
        </w:rPr>
        <w:t>pogoje, ki jih morajo kandidati izpolnjevati, in dokazila o njihovem izpolnjevanju;</w:t>
      </w:r>
    </w:p>
    <w:p w:rsidR="00B15C30" w:rsidRPr="00B15C30" w:rsidRDefault="00B15C30" w:rsidP="00074EF9">
      <w:pPr>
        <w:numPr>
          <w:ilvl w:val="1"/>
          <w:numId w:val="14"/>
        </w:numPr>
        <w:jc w:val="both"/>
        <w:rPr>
          <w:rFonts w:cs="Arial"/>
          <w:szCs w:val="20"/>
        </w:rPr>
      </w:pPr>
      <w:r w:rsidRPr="00B15C30">
        <w:rPr>
          <w:rFonts w:cs="Arial"/>
          <w:szCs w:val="20"/>
        </w:rPr>
        <w:t>pogoje za predložitev skupne vloge;</w:t>
      </w:r>
    </w:p>
    <w:p w:rsidR="00B15C30" w:rsidRPr="00B15C30" w:rsidRDefault="00B15C30" w:rsidP="00074EF9">
      <w:pPr>
        <w:numPr>
          <w:ilvl w:val="1"/>
          <w:numId w:val="14"/>
        </w:numPr>
        <w:jc w:val="both"/>
        <w:rPr>
          <w:rFonts w:cs="Arial"/>
          <w:szCs w:val="20"/>
        </w:rPr>
      </w:pPr>
      <w:r w:rsidRPr="00B15C30">
        <w:rPr>
          <w:rFonts w:cs="Arial"/>
          <w:szCs w:val="20"/>
        </w:rPr>
        <w:t>merila za izbiro najugodnejšega kandidata;</w:t>
      </w:r>
    </w:p>
    <w:p w:rsidR="00B15C30" w:rsidRPr="00B15C30" w:rsidRDefault="00B15C30" w:rsidP="00074EF9">
      <w:pPr>
        <w:numPr>
          <w:ilvl w:val="1"/>
          <w:numId w:val="14"/>
        </w:numPr>
        <w:jc w:val="both"/>
        <w:rPr>
          <w:rFonts w:cs="Arial"/>
          <w:szCs w:val="20"/>
        </w:rPr>
      </w:pPr>
      <w:r w:rsidRPr="00B15C30">
        <w:rPr>
          <w:rFonts w:cs="Arial"/>
          <w:szCs w:val="20"/>
        </w:rPr>
        <w:t>naslov, prostor, datum in uro odpiranja vlog;</w:t>
      </w:r>
    </w:p>
    <w:p w:rsidR="00B15C30" w:rsidRPr="00B15C30" w:rsidRDefault="00B15C30" w:rsidP="00074EF9">
      <w:pPr>
        <w:numPr>
          <w:ilvl w:val="1"/>
          <w:numId w:val="14"/>
        </w:numPr>
        <w:jc w:val="both"/>
        <w:rPr>
          <w:rFonts w:cs="Arial"/>
          <w:szCs w:val="20"/>
        </w:rPr>
      </w:pPr>
      <w:r w:rsidRPr="00B15C30">
        <w:rPr>
          <w:rFonts w:cs="Arial"/>
          <w:szCs w:val="20"/>
        </w:rPr>
        <w:t>rok, v katerem so kandidati obveščeni o izidu javnega razpisa;</w:t>
      </w:r>
    </w:p>
    <w:p w:rsidR="00B15C30" w:rsidRPr="00B15C30" w:rsidRDefault="00B15C30" w:rsidP="00074EF9">
      <w:pPr>
        <w:numPr>
          <w:ilvl w:val="1"/>
          <w:numId w:val="14"/>
        </w:numPr>
        <w:jc w:val="both"/>
        <w:rPr>
          <w:rFonts w:cs="Arial"/>
          <w:szCs w:val="20"/>
        </w:rPr>
      </w:pPr>
      <w:r w:rsidRPr="00B15C30">
        <w:rPr>
          <w:rFonts w:cs="Arial"/>
          <w:szCs w:val="20"/>
        </w:rPr>
        <w:t>druge podatke, zahtevane v skladu z veljavno zakonodajo.</w:t>
      </w:r>
    </w:p>
    <w:p w:rsidR="00B15C30" w:rsidRPr="00B15C30" w:rsidRDefault="00B15C30" w:rsidP="00074EF9">
      <w:pPr>
        <w:numPr>
          <w:ilvl w:val="0"/>
          <w:numId w:val="14"/>
        </w:numPr>
        <w:jc w:val="both"/>
        <w:rPr>
          <w:rFonts w:cs="Arial"/>
          <w:szCs w:val="20"/>
        </w:rPr>
      </w:pPr>
      <w:r w:rsidRPr="00B15C30">
        <w:rPr>
          <w:rFonts w:cs="Arial"/>
          <w:szCs w:val="20"/>
        </w:rPr>
        <w:t>V postopku izbire se mora preveriti najmanj ekonomsko, finančno ter tehnično in kadrovsko sposobnost vlagateljev. Za ta namen morajo biti v javni razpis vključeni najmanj pogoji, ki zagotavljajo, da:</w:t>
      </w:r>
    </w:p>
    <w:p w:rsidR="00B15C30" w:rsidRPr="00B15C30" w:rsidRDefault="00B15C30" w:rsidP="00074EF9">
      <w:pPr>
        <w:numPr>
          <w:ilvl w:val="1"/>
          <w:numId w:val="14"/>
        </w:numPr>
        <w:jc w:val="both"/>
        <w:rPr>
          <w:rFonts w:cs="Arial"/>
          <w:szCs w:val="20"/>
        </w:rPr>
      </w:pPr>
      <w:r w:rsidRPr="00B15C30">
        <w:rPr>
          <w:rFonts w:cs="Arial"/>
          <w:szCs w:val="20"/>
        </w:rPr>
        <w:t xml:space="preserve">je koncesionar registriran za opravljanje dejavnosti, ki je predmet koncesije, </w:t>
      </w:r>
    </w:p>
    <w:p w:rsidR="00B15C30" w:rsidRPr="00B15C30" w:rsidRDefault="00B15C30" w:rsidP="00074EF9">
      <w:pPr>
        <w:numPr>
          <w:ilvl w:val="1"/>
          <w:numId w:val="14"/>
        </w:numPr>
        <w:jc w:val="both"/>
        <w:rPr>
          <w:rFonts w:cs="Arial"/>
          <w:szCs w:val="20"/>
        </w:rPr>
      </w:pPr>
      <w:r w:rsidRPr="00B15C30">
        <w:rPr>
          <w:rFonts w:cs="Arial"/>
          <w:szCs w:val="20"/>
        </w:rPr>
        <w:t>ima koncesionar ustrezne reference s področja predmeta koncesije,</w:t>
      </w:r>
    </w:p>
    <w:p w:rsidR="00B15C30" w:rsidRPr="00B15C30" w:rsidRDefault="00B15C30" w:rsidP="00074EF9">
      <w:pPr>
        <w:numPr>
          <w:ilvl w:val="1"/>
          <w:numId w:val="14"/>
        </w:numPr>
        <w:jc w:val="both"/>
        <w:rPr>
          <w:rFonts w:cs="Arial"/>
          <w:szCs w:val="20"/>
        </w:rPr>
      </w:pPr>
      <w:r w:rsidRPr="00B15C30">
        <w:rPr>
          <w:rFonts w:cs="Arial"/>
          <w:szCs w:val="20"/>
        </w:rPr>
        <w:t>ima koncesionar zagotovljen dostop do finančnih sredstev za izvedbo celotnega projekta javno-zasebnega partnerstva.</w:t>
      </w:r>
    </w:p>
    <w:p w:rsidR="00B15C30" w:rsidRPr="00B15C30" w:rsidRDefault="00B15C30" w:rsidP="00074EF9">
      <w:pPr>
        <w:numPr>
          <w:ilvl w:val="0"/>
          <w:numId w:val="14"/>
        </w:numPr>
        <w:jc w:val="both"/>
        <w:rPr>
          <w:rFonts w:cs="Arial"/>
          <w:szCs w:val="20"/>
        </w:rPr>
      </w:pPr>
      <w:r w:rsidRPr="00B15C30">
        <w:rPr>
          <w:rFonts w:cs="Arial"/>
          <w:szCs w:val="20"/>
        </w:rPr>
        <w:t>Pri izbiri koncesionarja se morajo upoštevati naslednja merila po padajočem zaporedju njihove pomembnosti:</w:t>
      </w:r>
    </w:p>
    <w:p w:rsidR="00B15C30" w:rsidRPr="00B15C30" w:rsidRDefault="00B15C30" w:rsidP="00074EF9">
      <w:pPr>
        <w:numPr>
          <w:ilvl w:val="1"/>
          <w:numId w:val="14"/>
        </w:numPr>
        <w:jc w:val="both"/>
        <w:rPr>
          <w:rFonts w:cs="Arial"/>
          <w:szCs w:val="20"/>
        </w:rPr>
      </w:pPr>
      <w:r w:rsidRPr="00B15C30">
        <w:rPr>
          <w:rFonts w:cs="Arial"/>
          <w:szCs w:val="20"/>
        </w:rPr>
        <w:t>višina prihrankov,</w:t>
      </w:r>
    </w:p>
    <w:p w:rsidR="00B15C30" w:rsidRPr="00B15C30" w:rsidRDefault="00B15C30" w:rsidP="00074EF9">
      <w:pPr>
        <w:numPr>
          <w:ilvl w:val="1"/>
          <w:numId w:val="14"/>
        </w:numPr>
        <w:jc w:val="both"/>
        <w:rPr>
          <w:rFonts w:cs="Arial"/>
          <w:szCs w:val="20"/>
        </w:rPr>
      </w:pPr>
      <w:r w:rsidRPr="00B15C30">
        <w:rPr>
          <w:rFonts w:cs="Arial"/>
          <w:szCs w:val="20"/>
        </w:rPr>
        <w:t>obseg ponujenih ukrepov,</w:t>
      </w:r>
    </w:p>
    <w:p w:rsidR="00B15C30" w:rsidRPr="00B15C30" w:rsidRDefault="00B15C30" w:rsidP="00074EF9">
      <w:pPr>
        <w:numPr>
          <w:ilvl w:val="1"/>
          <w:numId w:val="14"/>
        </w:numPr>
        <w:jc w:val="both"/>
        <w:rPr>
          <w:rFonts w:cs="Arial"/>
          <w:szCs w:val="20"/>
        </w:rPr>
      </w:pPr>
      <w:r w:rsidRPr="00B15C30">
        <w:rPr>
          <w:rFonts w:cs="Arial"/>
          <w:szCs w:val="20"/>
        </w:rPr>
        <w:t>trajanje koncesijskega razmerja in</w:t>
      </w:r>
    </w:p>
    <w:p w:rsidR="00B15C30" w:rsidRPr="00B15C30" w:rsidRDefault="00B15C30" w:rsidP="00074EF9">
      <w:pPr>
        <w:numPr>
          <w:ilvl w:val="1"/>
          <w:numId w:val="14"/>
        </w:numPr>
        <w:jc w:val="both"/>
        <w:rPr>
          <w:rFonts w:cs="Arial"/>
          <w:szCs w:val="20"/>
        </w:rPr>
      </w:pPr>
      <w:r w:rsidRPr="00B15C30">
        <w:rPr>
          <w:rFonts w:cs="Arial"/>
          <w:szCs w:val="20"/>
        </w:rPr>
        <w:t xml:space="preserve">višina investicije. </w:t>
      </w:r>
    </w:p>
    <w:p w:rsidR="00B15C30" w:rsidRPr="00B15C30" w:rsidRDefault="00B15C30" w:rsidP="00074EF9">
      <w:pPr>
        <w:numPr>
          <w:ilvl w:val="0"/>
          <w:numId w:val="14"/>
        </w:numPr>
        <w:jc w:val="both"/>
        <w:rPr>
          <w:rFonts w:cs="Arial"/>
          <w:szCs w:val="20"/>
        </w:rPr>
      </w:pPr>
      <w:r w:rsidRPr="00B15C30">
        <w:rPr>
          <w:rFonts w:cs="Arial"/>
          <w:szCs w:val="20"/>
        </w:rPr>
        <w:t xml:space="preserve">Druge pogoje in merila ter podrobnejšo vsebino pogojev in meril za izbiro koncesionarja </w:t>
      </w:r>
      <w:proofErr w:type="spellStart"/>
      <w:r w:rsidRPr="00B15C30">
        <w:rPr>
          <w:rFonts w:cs="Arial"/>
          <w:szCs w:val="20"/>
        </w:rPr>
        <w:t>koncedent</w:t>
      </w:r>
      <w:proofErr w:type="spellEnd"/>
      <w:r w:rsidRPr="00B15C30">
        <w:rPr>
          <w:rFonts w:cs="Arial"/>
          <w:szCs w:val="20"/>
        </w:rPr>
        <w:t xml:space="preserve"> določi v razpisni dokumentaciji za fazo dialoga in ponudbeno fazo.</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(strokovna komisija)</w:t>
      </w:r>
    </w:p>
    <w:p w:rsidR="00B15C30" w:rsidRPr="00B15C30" w:rsidRDefault="00B15C30" w:rsidP="00074EF9">
      <w:pPr>
        <w:numPr>
          <w:ilvl w:val="0"/>
          <w:numId w:val="23"/>
        </w:numPr>
        <w:jc w:val="both"/>
        <w:rPr>
          <w:rFonts w:cs="Arial"/>
          <w:szCs w:val="20"/>
        </w:rPr>
      </w:pPr>
      <w:r w:rsidRPr="00B15C30">
        <w:rPr>
          <w:rFonts w:cs="Arial"/>
          <w:szCs w:val="20"/>
        </w:rPr>
        <w:t xml:space="preserve">Strokovno komisijo za izbiro koncesionarja za izvedbo predmeta koncesije s sklepom imenuje direktor Doma upokojencev dr. Franceta </w:t>
      </w:r>
      <w:proofErr w:type="spellStart"/>
      <w:r w:rsidRPr="00B15C30">
        <w:rPr>
          <w:rFonts w:cs="Arial"/>
          <w:szCs w:val="20"/>
        </w:rPr>
        <w:t>Bergelja</w:t>
      </w:r>
      <w:proofErr w:type="spellEnd"/>
      <w:r w:rsidRPr="00B15C30">
        <w:rPr>
          <w:rFonts w:cs="Arial"/>
          <w:szCs w:val="20"/>
        </w:rPr>
        <w:t>, Jesenice.</w:t>
      </w:r>
    </w:p>
    <w:p w:rsidR="00B15C30" w:rsidRPr="00B15C30" w:rsidRDefault="00B15C30" w:rsidP="00074EF9">
      <w:pPr>
        <w:numPr>
          <w:ilvl w:val="0"/>
          <w:numId w:val="23"/>
        </w:numPr>
        <w:jc w:val="both"/>
        <w:rPr>
          <w:rFonts w:cs="Arial"/>
          <w:szCs w:val="20"/>
        </w:rPr>
      </w:pPr>
      <w:r w:rsidRPr="00B15C30">
        <w:rPr>
          <w:rFonts w:cs="Arial"/>
          <w:szCs w:val="20"/>
        </w:rPr>
        <w:t xml:space="preserve">Strokovna komisija ima predsednika in najmanj tri člane. </w:t>
      </w:r>
    </w:p>
    <w:p w:rsidR="00B15C30" w:rsidRPr="00B15C30" w:rsidRDefault="00B15C30" w:rsidP="00074EF9">
      <w:pPr>
        <w:numPr>
          <w:ilvl w:val="0"/>
          <w:numId w:val="23"/>
        </w:numPr>
        <w:jc w:val="both"/>
        <w:rPr>
          <w:rFonts w:cs="Arial"/>
          <w:szCs w:val="20"/>
        </w:rPr>
      </w:pPr>
      <w:r w:rsidRPr="00B15C30">
        <w:rPr>
          <w:rFonts w:cs="Arial"/>
          <w:szCs w:val="20"/>
        </w:rPr>
        <w:t xml:space="preserve">Predsednik in člani strokovne komisije morajo imeti najmanj prvo stopnjo izobrazbe v skladu z Zakonom o visokem šolstvu (Uradni list RS, št. 32/12 – uradno prečiščeno besedilo, 40/12 – ZUJF, 57/12 – ZPCP-2D, 109/12 in 85/14) in najmanj dve leti delovnih izkušenj z delovnega področja iz prejšnjega  odstavka, da lahko zagotovijo strokovno vodenje postopka javnega razpisa. </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(postopek izbire)</w:t>
      </w:r>
    </w:p>
    <w:p w:rsidR="00B15C30" w:rsidRPr="00B15C30" w:rsidRDefault="00B15C30" w:rsidP="00074EF9">
      <w:pPr>
        <w:numPr>
          <w:ilvl w:val="0"/>
          <w:numId w:val="28"/>
        </w:numPr>
        <w:jc w:val="both"/>
        <w:rPr>
          <w:rFonts w:cs="Arial"/>
          <w:szCs w:val="20"/>
        </w:rPr>
      </w:pPr>
      <w:r w:rsidRPr="00B15C30">
        <w:rPr>
          <w:rFonts w:cs="Arial"/>
          <w:szCs w:val="20"/>
        </w:rPr>
        <w:t>Javni razpis za izbiro koncesionarja se izvede po postopku konkurenčnega dialoga, ki poteka v treh fazah:</w:t>
      </w:r>
    </w:p>
    <w:p w:rsidR="00B15C30" w:rsidRPr="00B15C30" w:rsidRDefault="00B15C30" w:rsidP="00074EF9">
      <w:pPr>
        <w:numPr>
          <w:ilvl w:val="1"/>
          <w:numId w:val="28"/>
        </w:numPr>
        <w:jc w:val="both"/>
        <w:rPr>
          <w:rFonts w:cs="Arial"/>
          <w:szCs w:val="20"/>
        </w:rPr>
      </w:pPr>
      <w:r w:rsidRPr="00B15C30">
        <w:rPr>
          <w:rFonts w:cs="Arial"/>
          <w:szCs w:val="20"/>
        </w:rPr>
        <w:t>faza preverjanja usposobljenosti,</w:t>
      </w:r>
    </w:p>
    <w:p w:rsidR="00B15C30" w:rsidRPr="00B15C30" w:rsidRDefault="00B15C30" w:rsidP="00074EF9">
      <w:pPr>
        <w:numPr>
          <w:ilvl w:val="1"/>
          <w:numId w:val="28"/>
        </w:numPr>
        <w:jc w:val="both"/>
        <w:rPr>
          <w:rFonts w:cs="Arial"/>
          <w:szCs w:val="20"/>
        </w:rPr>
      </w:pPr>
      <w:r w:rsidRPr="00B15C30">
        <w:rPr>
          <w:rFonts w:cs="Arial"/>
          <w:szCs w:val="20"/>
        </w:rPr>
        <w:t>faza dialoga,</w:t>
      </w:r>
    </w:p>
    <w:p w:rsidR="00B15C30" w:rsidRPr="00B15C30" w:rsidRDefault="00B15C30" w:rsidP="00074EF9">
      <w:pPr>
        <w:numPr>
          <w:ilvl w:val="1"/>
          <w:numId w:val="28"/>
        </w:numPr>
        <w:jc w:val="both"/>
        <w:rPr>
          <w:rFonts w:cs="Arial"/>
          <w:szCs w:val="20"/>
        </w:rPr>
      </w:pPr>
      <w:r w:rsidRPr="00B15C30">
        <w:rPr>
          <w:rFonts w:cs="Arial"/>
          <w:szCs w:val="20"/>
        </w:rPr>
        <w:t>ponudbena faza.</w:t>
      </w:r>
    </w:p>
    <w:p w:rsidR="00B15C30" w:rsidRPr="00B15C30" w:rsidRDefault="00B15C30" w:rsidP="00074EF9">
      <w:pPr>
        <w:numPr>
          <w:ilvl w:val="0"/>
          <w:numId w:val="28"/>
        </w:numPr>
        <w:jc w:val="both"/>
        <w:rPr>
          <w:rFonts w:cs="Arial"/>
          <w:szCs w:val="20"/>
        </w:rPr>
      </w:pPr>
      <w:r w:rsidRPr="00B15C30">
        <w:rPr>
          <w:rFonts w:cs="Arial"/>
          <w:szCs w:val="20"/>
        </w:rPr>
        <w:t xml:space="preserve">V fazi preverjanja usposobljenosti se preveri usposobljenost prijaviteljev, pri čemer se usposobljenost prizna vsem prijaviteljem, za katere bo ugotovljeno, da izpolnjujejo pogoje iz razpisne dokumentacije za fazo preverjanja usposobljenosti. Po končanem odpiranju prijav strokovna komisija pregleda prijave in ugotovi ali izpolnjujejo pogoje določene v javnem razpisu za fazo preverjanja usposobljenosti. Po končanem pregledu in presoji </w:t>
      </w:r>
      <w:r w:rsidRPr="00B15C30">
        <w:rPr>
          <w:rFonts w:cs="Arial"/>
          <w:szCs w:val="20"/>
        </w:rPr>
        <w:lastRenderedPageBreak/>
        <w:t xml:space="preserve">prijav strokovna komija sestavi poročilo v  katerem  navede, katere prijave izpolnjujejo razpisne zahteve, in v njem  predlaga katerim prijaviteljem se prizna usposobljenost za sodelovanje v fazi dialoga. </w:t>
      </w:r>
    </w:p>
    <w:p w:rsidR="00B15C30" w:rsidRPr="00B15C30" w:rsidRDefault="00B15C30" w:rsidP="00074EF9">
      <w:pPr>
        <w:numPr>
          <w:ilvl w:val="0"/>
          <w:numId w:val="28"/>
        </w:numPr>
        <w:jc w:val="both"/>
        <w:rPr>
          <w:rFonts w:cs="Arial"/>
          <w:szCs w:val="20"/>
        </w:rPr>
      </w:pPr>
      <w:r w:rsidRPr="00B15C30">
        <w:rPr>
          <w:rFonts w:cs="Arial"/>
          <w:szCs w:val="20"/>
        </w:rPr>
        <w:t xml:space="preserve">Na podlagi poročila strokovne komisije iz prejšnjega odstavka </w:t>
      </w:r>
      <w:bookmarkStart w:id="9" w:name="_Hlk480370421"/>
      <w:r w:rsidRPr="00B15C30">
        <w:rPr>
          <w:rFonts w:cs="Arial"/>
          <w:szCs w:val="20"/>
        </w:rPr>
        <w:t xml:space="preserve">direktor </w:t>
      </w:r>
      <w:bookmarkEnd w:id="9"/>
      <w:r w:rsidRPr="00B15C30">
        <w:rPr>
          <w:rFonts w:cs="Arial"/>
          <w:szCs w:val="20"/>
        </w:rPr>
        <w:t xml:space="preserve">Doma upokojencev dr. Franceta </w:t>
      </w:r>
      <w:proofErr w:type="spellStart"/>
      <w:r w:rsidRPr="00B15C30">
        <w:rPr>
          <w:rFonts w:cs="Arial"/>
          <w:szCs w:val="20"/>
        </w:rPr>
        <w:t>Bergelja</w:t>
      </w:r>
      <w:proofErr w:type="spellEnd"/>
      <w:r w:rsidRPr="00B15C30">
        <w:rPr>
          <w:rFonts w:cs="Arial"/>
          <w:szCs w:val="20"/>
        </w:rPr>
        <w:t xml:space="preserve">, Jesenice izda sklep o priznanju usposobljenosti za sodelovanje v fazi dialoga. </w:t>
      </w:r>
    </w:p>
    <w:p w:rsidR="00B15C30" w:rsidRPr="00B15C30" w:rsidRDefault="00B15C30" w:rsidP="00074EF9">
      <w:pPr>
        <w:numPr>
          <w:ilvl w:val="0"/>
          <w:numId w:val="28"/>
        </w:numPr>
        <w:jc w:val="both"/>
        <w:rPr>
          <w:rFonts w:cs="Arial"/>
          <w:szCs w:val="20"/>
        </w:rPr>
      </w:pPr>
      <w:r w:rsidRPr="00B15C30">
        <w:rPr>
          <w:rFonts w:cs="Arial"/>
          <w:szCs w:val="20"/>
        </w:rPr>
        <w:t xml:space="preserve">Med prijavitelji, ki jim je bila pravnomočno priznana usposobljenost za sodelovanje v fazi dialoga (v nadaljnjem besedilu: kandidati) se v fazi dialoga  vodi dialog, namenjen ugotovitvi in opredelitvi sredstev ter najprimernejših rešitev za zadovoljitev ciljev in potreb </w:t>
      </w:r>
      <w:proofErr w:type="spellStart"/>
      <w:r w:rsidRPr="00B15C30">
        <w:rPr>
          <w:rFonts w:cs="Arial"/>
          <w:szCs w:val="20"/>
        </w:rPr>
        <w:t>koncedenta</w:t>
      </w:r>
      <w:proofErr w:type="spellEnd"/>
      <w:r w:rsidRPr="00B15C30">
        <w:rPr>
          <w:rFonts w:cs="Arial"/>
          <w:szCs w:val="20"/>
        </w:rPr>
        <w:t xml:space="preserve">. Faza dialoga se lahko izvede v več kot dveh zaporednih fazah. Dialog s kandidati se vodi vse dotlej, dokler se ne najde rešitve (rešitev), ki ustreza(-jo) ciljem in potrebam </w:t>
      </w:r>
      <w:proofErr w:type="spellStart"/>
      <w:r w:rsidRPr="00B15C30">
        <w:rPr>
          <w:rFonts w:cs="Arial"/>
          <w:szCs w:val="20"/>
        </w:rPr>
        <w:t>koncedenta</w:t>
      </w:r>
      <w:proofErr w:type="spellEnd"/>
      <w:r w:rsidRPr="00B15C30">
        <w:rPr>
          <w:rFonts w:cs="Arial"/>
          <w:szCs w:val="20"/>
        </w:rPr>
        <w:t xml:space="preserve">. </w:t>
      </w:r>
    </w:p>
    <w:p w:rsidR="00B15C30" w:rsidRPr="00B15C30" w:rsidRDefault="00B15C30" w:rsidP="00074EF9">
      <w:pPr>
        <w:numPr>
          <w:ilvl w:val="0"/>
          <w:numId w:val="28"/>
        </w:numPr>
        <w:jc w:val="both"/>
        <w:rPr>
          <w:rFonts w:cs="Arial"/>
          <w:szCs w:val="20"/>
        </w:rPr>
      </w:pPr>
      <w:r w:rsidRPr="00B15C30">
        <w:rPr>
          <w:rFonts w:cs="Arial"/>
          <w:szCs w:val="20"/>
        </w:rPr>
        <w:t xml:space="preserve">Na podlagi sprejete rešitve iz zaključenega dialoga in ostalih elementov, ki se podrobneje opredelijo v razpisni dokumentaciji za ponudbeno fazo, se kandidate pozove k predložitvi končne ponudbe. </w:t>
      </w:r>
    </w:p>
    <w:p w:rsidR="00B15C30" w:rsidRPr="00B15C30" w:rsidRDefault="00B15C30" w:rsidP="00074EF9">
      <w:pPr>
        <w:numPr>
          <w:ilvl w:val="0"/>
          <w:numId w:val="28"/>
        </w:numPr>
        <w:jc w:val="both"/>
        <w:rPr>
          <w:rFonts w:cs="Arial"/>
          <w:szCs w:val="20"/>
        </w:rPr>
      </w:pPr>
      <w:r w:rsidRPr="00B15C30">
        <w:rPr>
          <w:rFonts w:cs="Arial"/>
          <w:szCs w:val="20"/>
        </w:rPr>
        <w:t>Strokovna komisija po končanem odpiranju končnih ponudb pravočasno prispele končne ponudbe pregleda in oceni ter ugotovi, ali izpolnjujejo razpisne pogoje in zahteve iz razpisne dokumentacije za ponudbeno fazo. Po končanem pregledu in presoji prijav strokovna komisija sestavi poročilo, v katerem navede, katere vloge izpolnjujejo razpisne pogoje in zahteve, razvrsti te vloge tako, da je razvidno, katera od vlog najbolj ustreza postavljenim merilom oziroma kakšen je nadaljnji vrstni red glede na ustreznost postavljenim merilom.</w:t>
      </w:r>
    </w:p>
    <w:p w:rsidR="00B15C30" w:rsidRPr="00B15C30" w:rsidRDefault="00B15C30" w:rsidP="00074EF9">
      <w:pPr>
        <w:numPr>
          <w:ilvl w:val="0"/>
          <w:numId w:val="28"/>
        </w:numPr>
        <w:jc w:val="both"/>
        <w:rPr>
          <w:rFonts w:cs="Arial"/>
          <w:szCs w:val="20"/>
        </w:rPr>
      </w:pPr>
      <w:r w:rsidRPr="00B15C30">
        <w:rPr>
          <w:rFonts w:cs="Arial"/>
          <w:szCs w:val="20"/>
        </w:rPr>
        <w:t xml:space="preserve">Odločitev o izbiri koncesionarja na podlagi poročila strokovne komisije iz prejšnjega odstavka sprejme direktor Doma upokojencev dr. Franceta </w:t>
      </w:r>
      <w:proofErr w:type="spellStart"/>
      <w:r w:rsidRPr="00B15C30">
        <w:rPr>
          <w:rFonts w:cs="Arial"/>
          <w:szCs w:val="20"/>
        </w:rPr>
        <w:t>Bergelja</w:t>
      </w:r>
      <w:proofErr w:type="spellEnd"/>
      <w:r w:rsidRPr="00B15C30">
        <w:rPr>
          <w:rFonts w:cs="Arial"/>
          <w:szCs w:val="20"/>
        </w:rPr>
        <w:t xml:space="preserve">, Jesenice.  </w:t>
      </w:r>
    </w:p>
    <w:p w:rsidR="00B15C30" w:rsidRPr="00B15C30" w:rsidRDefault="00B15C30" w:rsidP="00074EF9">
      <w:pPr>
        <w:numPr>
          <w:ilvl w:val="0"/>
          <w:numId w:val="28"/>
        </w:numPr>
        <w:jc w:val="both"/>
        <w:rPr>
          <w:rFonts w:cs="Arial"/>
          <w:szCs w:val="20"/>
        </w:rPr>
      </w:pPr>
      <w:r w:rsidRPr="00B15C30">
        <w:rPr>
          <w:rFonts w:cs="Arial"/>
          <w:szCs w:val="20"/>
        </w:rPr>
        <w:t>Strokovna komisija poročila iz drugega in šestega odstavka tega člena posreduje svetu zavoda.</w:t>
      </w: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(koncesijska pogodba)</w:t>
      </w:r>
    </w:p>
    <w:p w:rsidR="00B15C30" w:rsidRPr="00B15C30" w:rsidRDefault="00B15C30" w:rsidP="00074EF9">
      <w:pPr>
        <w:numPr>
          <w:ilvl w:val="0"/>
          <w:numId w:val="20"/>
        </w:numPr>
        <w:jc w:val="both"/>
        <w:rPr>
          <w:rFonts w:cs="Arial"/>
          <w:szCs w:val="20"/>
        </w:rPr>
      </w:pPr>
      <w:r w:rsidRPr="00B15C30">
        <w:rPr>
          <w:rFonts w:cs="Arial"/>
          <w:szCs w:val="20"/>
        </w:rPr>
        <w:t xml:space="preserve">Koncesijsko pogodbo z izbranim koncesionarjem sklene </w:t>
      </w:r>
      <w:proofErr w:type="spellStart"/>
      <w:r w:rsidRPr="00B15C30">
        <w:rPr>
          <w:rFonts w:cs="Arial"/>
          <w:szCs w:val="20"/>
        </w:rPr>
        <w:t>koncedent</w:t>
      </w:r>
      <w:proofErr w:type="spellEnd"/>
      <w:r w:rsidRPr="00B15C30">
        <w:rPr>
          <w:rFonts w:cs="Arial"/>
          <w:szCs w:val="20"/>
        </w:rPr>
        <w:t xml:space="preserve">, pri čemer je za podpis pooblaščen direktor Doma upokojencev dr. Franceta </w:t>
      </w:r>
      <w:proofErr w:type="spellStart"/>
      <w:r w:rsidRPr="00B15C30">
        <w:rPr>
          <w:rFonts w:cs="Arial"/>
          <w:szCs w:val="20"/>
        </w:rPr>
        <w:t>Bergelja</w:t>
      </w:r>
      <w:proofErr w:type="spellEnd"/>
      <w:r w:rsidRPr="00B15C30">
        <w:rPr>
          <w:rFonts w:cs="Arial"/>
          <w:szCs w:val="20"/>
        </w:rPr>
        <w:t>, Jesenice.</w:t>
      </w:r>
    </w:p>
    <w:p w:rsidR="00B15C30" w:rsidRPr="00B15C30" w:rsidRDefault="00B15C30" w:rsidP="00074EF9">
      <w:pPr>
        <w:numPr>
          <w:ilvl w:val="0"/>
          <w:numId w:val="20"/>
        </w:numPr>
        <w:jc w:val="both"/>
        <w:rPr>
          <w:rFonts w:cs="Arial"/>
          <w:szCs w:val="20"/>
        </w:rPr>
      </w:pPr>
      <w:r w:rsidRPr="00B15C30">
        <w:rPr>
          <w:rFonts w:cs="Arial"/>
          <w:szCs w:val="20"/>
        </w:rPr>
        <w:t>Koncesijska pogodba mora biti sklenjena v pisni obliki, sicer nima pravnega učinka.</w:t>
      </w:r>
    </w:p>
    <w:p w:rsidR="00B15C30" w:rsidRPr="00B15C30" w:rsidRDefault="00B15C30" w:rsidP="00074EF9">
      <w:pPr>
        <w:numPr>
          <w:ilvl w:val="0"/>
          <w:numId w:val="20"/>
        </w:numPr>
        <w:jc w:val="both"/>
        <w:rPr>
          <w:rFonts w:cs="Arial"/>
          <w:szCs w:val="20"/>
        </w:rPr>
      </w:pPr>
      <w:r w:rsidRPr="00B15C30">
        <w:rPr>
          <w:rFonts w:cs="Arial"/>
          <w:szCs w:val="20"/>
        </w:rPr>
        <w:t xml:space="preserve">V koncesijski pogodbi </w:t>
      </w:r>
      <w:proofErr w:type="spellStart"/>
      <w:r w:rsidRPr="00B15C30">
        <w:rPr>
          <w:rFonts w:cs="Arial"/>
          <w:szCs w:val="20"/>
        </w:rPr>
        <w:t>koncedent</w:t>
      </w:r>
      <w:proofErr w:type="spellEnd"/>
      <w:r w:rsidRPr="00B15C30">
        <w:rPr>
          <w:rFonts w:cs="Arial"/>
          <w:szCs w:val="20"/>
        </w:rPr>
        <w:t xml:space="preserve"> in koncesionar podrobno uredita medsebojna razmerja v zvezi z izvajanjem predmeta koncesije in druge sestavine razmerja, ki niso urejene v tem aktu. S koncesijsko pogodbo se vzpostavijo ustrezni mehanizmi, s katerimi se zagotovita učinkovito zavarovanje javnega interesa in nadzor nad izvajanjem koncesijske pogodbe.</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PRILAGODITEV RAZMERIJ</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(prilagoditev razmerij)</w:t>
      </w:r>
    </w:p>
    <w:p w:rsidR="00B15C30" w:rsidRPr="00B15C30" w:rsidRDefault="00B15C30" w:rsidP="00074EF9">
      <w:pPr>
        <w:numPr>
          <w:ilvl w:val="0"/>
          <w:numId w:val="21"/>
        </w:numPr>
        <w:jc w:val="both"/>
        <w:rPr>
          <w:rFonts w:cs="Arial"/>
          <w:szCs w:val="20"/>
        </w:rPr>
      </w:pPr>
      <w:r w:rsidRPr="00B15C30">
        <w:rPr>
          <w:rFonts w:cs="Arial"/>
          <w:szCs w:val="20"/>
        </w:rPr>
        <w:t xml:space="preserve">Če pride do spremenjenih okoliščin, se lahko opravi prilagoditev razmerij med </w:t>
      </w:r>
      <w:proofErr w:type="spellStart"/>
      <w:r w:rsidRPr="00B15C30">
        <w:rPr>
          <w:rFonts w:cs="Arial"/>
          <w:szCs w:val="20"/>
        </w:rPr>
        <w:t>koncedentom</w:t>
      </w:r>
      <w:proofErr w:type="spellEnd"/>
      <w:r w:rsidRPr="00B15C30">
        <w:rPr>
          <w:rFonts w:cs="Arial"/>
          <w:szCs w:val="20"/>
        </w:rPr>
        <w:t xml:space="preserve"> in koncesionarjem.</w:t>
      </w:r>
    </w:p>
    <w:p w:rsidR="00B15C30" w:rsidRPr="00B15C30" w:rsidRDefault="00B15C30" w:rsidP="00074EF9">
      <w:pPr>
        <w:numPr>
          <w:ilvl w:val="0"/>
          <w:numId w:val="21"/>
        </w:numPr>
        <w:jc w:val="both"/>
        <w:rPr>
          <w:rFonts w:cs="Arial"/>
          <w:szCs w:val="20"/>
        </w:rPr>
      </w:pPr>
      <w:r w:rsidRPr="00B15C30">
        <w:rPr>
          <w:rFonts w:cs="Arial"/>
          <w:szCs w:val="20"/>
        </w:rPr>
        <w:t xml:space="preserve">Način in razlogi za morebitno prilagoditev razmerij med koncesionarjem in </w:t>
      </w:r>
      <w:proofErr w:type="spellStart"/>
      <w:r w:rsidRPr="00B15C30">
        <w:rPr>
          <w:rFonts w:cs="Arial"/>
          <w:szCs w:val="20"/>
        </w:rPr>
        <w:t>koncedentom</w:t>
      </w:r>
      <w:proofErr w:type="spellEnd"/>
      <w:r w:rsidRPr="00B15C30">
        <w:rPr>
          <w:rFonts w:cs="Arial"/>
          <w:szCs w:val="20"/>
        </w:rPr>
        <w:t xml:space="preserve"> se uredijo v koncesijski pogodbi.</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POROČANJE IN NADZOR</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(dolžnost poročanja)</w:t>
      </w:r>
    </w:p>
    <w:p w:rsidR="00B15C30" w:rsidRPr="00B15C30" w:rsidRDefault="00B15C30" w:rsidP="00074EF9">
      <w:pPr>
        <w:numPr>
          <w:ilvl w:val="0"/>
          <w:numId w:val="15"/>
        </w:numPr>
        <w:jc w:val="both"/>
        <w:rPr>
          <w:rFonts w:cs="Arial"/>
          <w:szCs w:val="20"/>
        </w:rPr>
      </w:pPr>
      <w:r w:rsidRPr="00B15C30">
        <w:rPr>
          <w:rFonts w:cs="Arial"/>
          <w:szCs w:val="20"/>
        </w:rPr>
        <w:t xml:space="preserve">Koncesionar mora v skladu z veljavno zakonodajo, predpisi in koncesijsko pogodbo redno voditi vse potrebne evidence in </w:t>
      </w:r>
      <w:proofErr w:type="spellStart"/>
      <w:r w:rsidRPr="00B15C30">
        <w:rPr>
          <w:rFonts w:cs="Arial"/>
          <w:szCs w:val="20"/>
        </w:rPr>
        <w:t>koncedentu</w:t>
      </w:r>
      <w:proofErr w:type="spellEnd"/>
      <w:r w:rsidRPr="00B15C30">
        <w:rPr>
          <w:rFonts w:cs="Arial"/>
          <w:szCs w:val="20"/>
        </w:rPr>
        <w:t xml:space="preserve"> predložiti poročila in drugo potrebno dokumentacijo v skladu z njihovimi navodili. </w:t>
      </w:r>
    </w:p>
    <w:p w:rsidR="00B15C30" w:rsidRPr="00B15C30" w:rsidRDefault="00B15C30" w:rsidP="00074EF9">
      <w:pPr>
        <w:numPr>
          <w:ilvl w:val="0"/>
          <w:numId w:val="15"/>
        </w:numPr>
        <w:jc w:val="both"/>
        <w:rPr>
          <w:rFonts w:cs="Arial"/>
          <w:szCs w:val="20"/>
        </w:rPr>
      </w:pPr>
      <w:r w:rsidRPr="00B15C30">
        <w:rPr>
          <w:rFonts w:cs="Arial"/>
          <w:szCs w:val="20"/>
        </w:rPr>
        <w:lastRenderedPageBreak/>
        <w:t>Vsebina dolžnosti koncesionarja iz prejšnjega odstavka in način njenega izvajanja se podrobneje uredita v koncesijski pogodbi.</w:t>
      </w:r>
    </w:p>
    <w:p w:rsidR="00B15C30" w:rsidRDefault="00B15C30" w:rsidP="00B15C30">
      <w:pPr>
        <w:jc w:val="both"/>
        <w:rPr>
          <w:rFonts w:cs="Arial"/>
          <w:szCs w:val="20"/>
        </w:rPr>
      </w:pPr>
    </w:p>
    <w:p w:rsidR="00B15C30" w:rsidRPr="00B15C30" w:rsidRDefault="00B15C30" w:rsidP="00B15C30">
      <w:pPr>
        <w:jc w:val="both"/>
        <w:rPr>
          <w:rFonts w:cs="Arial"/>
          <w:szCs w:val="20"/>
        </w:rPr>
      </w:pP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(nadzor)</w:t>
      </w:r>
    </w:p>
    <w:p w:rsidR="00B15C30" w:rsidRPr="00B15C30" w:rsidRDefault="00B15C30" w:rsidP="00074EF9">
      <w:pPr>
        <w:numPr>
          <w:ilvl w:val="0"/>
          <w:numId w:val="24"/>
        </w:numPr>
        <w:jc w:val="both"/>
        <w:rPr>
          <w:rFonts w:cs="Arial"/>
          <w:szCs w:val="20"/>
        </w:rPr>
      </w:pPr>
      <w:r w:rsidRPr="00B15C30">
        <w:rPr>
          <w:rFonts w:cs="Arial"/>
          <w:szCs w:val="20"/>
        </w:rPr>
        <w:t xml:space="preserve">Nadzor nad izvajanjem koncesionirane dejavnosti opravlja </w:t>
      </w:r>
      <w:proofErr w:type="spellStart"/>
      <w:r w:rsidRPr="00B15C30">
        <w:rPr>
          <w:rFonts w:cs="Arial"/>
          <w:szCs w:val="20"/>
        </w:rPr>
        <w:t>koncedent</w:t>
      </w:r>
      <w:proofErr w:type="spellEnd"/>
      <w:r w:rsidRPr="00B15C30">
        <w:rPr>
          <w:rFonts w:cs="Arial"/>
          <w:szCs w:val="20"/>
        </w:rPr>
        <w:t xml:space="preserve"> v skladu </w:t>
      </w:r>
      <w:r w:rsidR="00054E19">
        <w:rPr>
          <w:rFonts w:cs="Arial"/>
          <w:szCs w:val="20"/>
        </w:rPr>
        <w:t>s 135. in 136. členom</w:t>
      </w:r>
      <w:r w:rsidRPr="00B15C30">
        <w:rPr>
          <w:rFonts w:cs="Arial"/>
          <w:szCs w:val="20"/>
        </w:rPr>
        <w:t xml:space="preserve"> Zakon</w:t>
      </w:r>
      <w:r w:rsidR="00054E19">
        <w:rPr>
          <w:rFonts w:cs="Arial"/>
          <w:szCs w:val="20"/>
        </w:rPr>
        <w:t>a</w:t>
      </w:r>
      <w:r w:rsidRPr="00B15C30">
        <w:rPr>
          <w:rFonts w:cs="Arial"/>
          <w:szCs w:val="20"/>
        </w:rPr>
        <w:t xml:space="preserve"> o javno-zasebnem partnerstvu (Uradni list RS, št. 127/06) in koncesijsko pogodbo. </w:t>
      </w:r>
    </w:p>
    <w:p w:rsidR="00B15C30" w:rsidRPr="00B15C30" w:rsidRDefault="00B15C30" w:rsidP="00074EF9">
      <w:pPr>
        <w:numPr>
          <w:ilvl w:val="0"/>
          <w:numId w:val="24"/>
        </w:numPr>
        <w:jc w:val="both"/>
        <w:rPr>
          <w:rFonts w:cs="Arial"/>
          <w:szCs w:val="20"/>
        </w:rPr>
      </w:pPr>
      <w:r w:rsidRPr="00B15C30">
        <w:rPr>
          <w:rFonts w:cs="Arial"/>
          <w:szCs w:val="20"/>
        </w:rPr>
        <w:t>Način izvajanja nadzora se določi v koncesijski pogodbi.</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PRENEHANJE KONCESIJSKEGA RAZMERJA</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(prenehanje koncesijskega razmerja)</w:t>
      </w:r>
    </w:p>
    <w:p w:rsidR="00B15C30" w:rsidRPr="00B15C30" w:rsidRDefault="00B15C30" w:rsidP="00B15C30">
      <w:pPr>
        <w:jc w:val="both"/>
        <w:rPr>
          <w:rFonts w:cs="Arial"/>
          <w:szCs w:val="20"/>
        </w:rPr>
      </w:pPr>
      <w:r w:rsidRPr="00B15C30">
        <w:rPr>
          <w:rFonts w:cs="Arial"/>
          <w:szCs w:val="20"/>
        </w:rPr>
        <w:t>Koncesijsko razmerje preneha:</w:t>
      </w:r>
    </w:p>
    <w:p w:rsidR="00B15C30" w:rsidRPr="00B15C30" w:rsidRDefault="00B15C30" w:rsidP="00074EF9">
      <w:pPr>
        <w:numPr>
          <w:ilvl w:val="1"/>
          <w:numId w:val="25"/>
        </w:numPr>
        <w:jc w:val="both"/>
        <w:rPr>
          <w:rFonts w:cs="Arial"/>
          <w:szCs w:val="20"/>
        </w:rPr>
      </w:pPr>
      <w:r w:rsidRPr="00B15C30">
        <w:rPr>
          <w:rFonts w:cs="Arial"/>
          <w:szCs w:val="20"/>
        </w:rPr>
        <w:t xml:space="preserve">s prenehanjem koncesijske pogodbe, </w:t>
      </w:r>
    </w:p>
    <w:p w:rsidR="00B15C30" w:rsidRPr="00B15C30" w:rsidRDefault="00B15C30" w:rsidP="00074EF9">
      <w:pPr>
        <w:numPr>
          <w:ilvl w:val="1"/>
          <w:numId w:val="25"/>
        </w:numPr>
        <w:jc w:val="both"/>
        <w:rPr>
          <w:rFonts w:cs="Arial"/>
          <w:szCs w:val="20"/>
        </w:rPr>
      </w:pPr>
      <w:r w:rsidRPr="00B15C30">
        <w:rPr>
          <w:rFonts w:cs="Arial"/>
          <w:szCs w:val="20"/>
        </w:rPr>
        <w:t xml:space="preserve">z odkupom koncesije, </w:t>
      </w:r>
    </w:p>
    <w:p w:rsidR="00B15C30" w:rsidRPr="00B15C30" w:rsidRDefault="00B15C30" w:rsidP="00074EF9">
      <w:pPr>
        <w:numPr>
          <w:ilvl w:val="1"/>
          <w:numId w:val="25"/>
        </w:numPr>
        <w:jc w:val="both"/>
        <w:rPr>
          <w:rFonts w:cs="Arial"/>
          <w:szCs w:val="20"/>
        </w:rPr>
      </w:pPr>
      <w:r w:rsidRPr="00B15C30">
        <w:rPr>
          <w:rFonts w:cs="Arial"/>
          <w:szCs w:val="20"/>
        </w:rPr>
        <w:t xml:space="preserve">z odvzemom koncesije ali </w:t>
      </w:r>
    </w:p>
    <w:p w:rsidR="00B15C30" w:rsidRPr="00B15C30" w:rsidRDefault="00B15C30" w:rsidP="00074EF9">
      <w:pPr>
        <w:numPr>
          <w:ilvl w:val="1"/>
          <w:numId w:val="25"/>
        </w:numPr>
        <w:jc w:val="both"/>
        <w:rPr>
          <w:rFonts w:cs="Arial"/>
          <w:szCs w:val="20"/>
        </w:rPr>
      </w:pPr>
      <w:r w:rsidRPr="00B15C30">
        <w:rPr>
          <w:rFonts w:cs="Arial"/>
          <w:szCs w:val="20"/>
        </w:rPr>
        <w:t>s prevzemom koncesije,</w:t>
      </w:r>
    </w:p>
    <w:p w:rsidR="00B15C30" w:rsidRPr="00B15C30" w:rsidRDefault="00B15C30" w:rsidP="00B15C30">
      <w:pPr>
        <w:jc w:val="both"/>
        <w:rPr>
          <w:rFonts w:cs="Arial"/>
          <w:szCs w:val="20"/>
        </w:rPr>
      </w:pPr>
      <w:r w:rsidRPr="00B15C30">
        <w:rPr>
          <w:rFonts w:cs="Arial"/>
          <w:szCs w:val="20"/>
        </w:rPr>
        <w:t xml:space="preserve">na način, v obsegu in pod pogoji, določenimi s koncesijsko pogodbo. </w:t>
      </w:r>
    </w:p>
    <w:p w:rsidR="00B15C30" w:rsidRPr="00B15C30" w:rsidRDefault="00B15C30" w:rsidP="00B15C30">
      <w:pPr>
        <w:jc w:val="both"/>
        <w:rPr>
          <w:rFonts w:cs="Arial"/>
          <w:szCs w:val="20"/>
        </w:rPr>
      </w:pPr>
    </w:p>
    <w:p w:rsidR="00B15C30" w:rsidRPr="00B15C30" w:rsidRDefault="00B15C30" w:rsidP="00074EF9">
      <w:pPr>
        <w:numPr>
          <w:ilvl w:val="0"/>
          <w:numId w:val="22"/>
        </w:numPr>
        <w:jc w:val="center"/>
        <w:rPr>
          <w:rFonts w:cs="Arial"/>
          <w:b/>
          <w:szCs w:val="20"/>
        </w:rPr>
      </w:pPr>
      <w:r w:rsidRPr="00B15C30">
        <w:rPr>
          <w:rFonts w:cs="Arial"/>
          <w:b/>
          <w:szCs w:val="20"/>
        </w:rPr>
        <w:t>KONČNE DOLOČBE</w:t>
      </w:r>
    </w:p>
    <w:p w:rsidR="00B15C30" w:rsidRPr="00B15C30" w:rsidRDefault="00B15C30" w:rsidP="00074EF9">
      <w:pPr>
        <w:numPr>
          <w:ilvl w:val="0"/>
          <w:numId w:val="16"/>
        </w:numPr>
        <w:jc w:val="center"/>
        <w:rPr>
          <w:rFonts w:cs="Arial"/>
          <w:szCs w:val="20"/>
        </w:rPr>
      </w:pPr>
      <w:r w:rsidRPr="00B15C30">
        <w:rPr>
          <w:rFonts w:cs="Arial"/>
          <w:szCs w:val="20"/>
        </w:rPr>
        <w:t>člen</w:t>
      </w:r>
    </w:p>
    <w:p w:rsidR="00B15C30" w:rsidRPr="00B15C30" w:rsidRDefault="00B15C30" w:rsidP="00B15C30">
      <w:pPr>
        <w:jc w:val="center"/>
        <w:rPr>
          <w:rFonts w:cs="Arial"/>
          <w:szCs w:val="20"/>
        </w:rPr>
      </w:pPr>
      <w:r w:rsidRPr="00B15C30">
        <w:rPr>
          <w:rFonts w:cs="Arial"/>
          <w:szCs w:val="20"/>
        </w:rPr>
        <w:t>(uveljavitev)</w:t>
      </w:r>
    </w:p>
    <w:p w:rsidR="00B15C30" w:rsidRPr="00B15C30" w:rsidRDefault="00B15C30" w:rsidP="00B15C30">
      <w:pPr>
        <w:jc w:val="both"/>
        <w:rPr>
          <w:rFonts w:cs="Arial"/>
          <w:szCs w:val="20"/>
        </w:rPr>
      </w:pPr>
      <w:r w:rsidRPr="00B15C30">
        <w:rPr>
          <w:rFonts w:cs="Arial"/>
          <w:szCs w:val="20"/>
        </w:rPr>
        <w:t>Ta akt začne veljati naslednji dan po objavi v Uradnem listu Republike Slovenije.</w:t>
      </w:r>
    </w:p>
    <w:p w:rsidR="00B15C30" w:rsidRPr="00B15C30" w:rsidRDefault="00B15C30" w:rsidP="00B15C30">
      <w:pPr>
        <w:jc w:val="both"/>
        <w:rPr>
          <w:rFonts w:cs="Arial"/>
          <w:szCs w:val="20"/>
        </w:rPr>
      </w:pPr>
    </w:p>
    <w:p w:rsidR="00B15C30" w:rsidRPr="00B15C30" w:rsidRDefault="00B15C30" w:rsidP="00B15C30">
      <w:pPr>
        <w:jc w:val="both"/>
        <w:rPr>
          <w:rFonts w:cs="Arial"/>
          <w:szCs w:val="20"/>
        </w:rPr>
      </w:pPr>
    </w:p>
    <w:p w:rsidR="00B15C30" w:rsidRPr="00B15C30" w:rsidRDefault="00B15C30" w:rsidP="00B15C30">
      <w:pPr>
        <w:jc w:val="both"/>
        <w:rPr>
          <w:rFonts w:cs="Arial"/>
          <w:szCs w:val="20"/>
        </w:rPr>
      </w:pPr>
    </w:p>
    <w:p w:rsidR="00B15C30" w:rsidRPr="00B15C30" w:rsidRDefault="00B15C30" w:rsidP="00B15C30">
      <w:pPr>
        <w:jc w:val="both"/>
        <w:rPr>
          <w:rFonts w:cs="Arial"/>
          <w:szCs w:val="20"/>
        </w:rPr>
      </w:pPr>
      <w:r w:rsidRPr="00B15C30">
        <w:rPr>
          <w:rFonts w:cs="Arial"/>
          <w:szCs w:val="20"/>
        </w:rPr>
        <w:t xml:space="preserve">Št. </w:t>
      </w:r>
      <w:r w:rsidRPr="00B15C30">
        <w:rPr>
          <w:rFonts w:cs="Arial"/>
          <w:i/>
          <w:szCs w:val="20"/>
        </w:rPr>
        <w:t>[navedba številke akta]</w:t>
      </w:r>
      <w:r w:rsidRPr="00B15C30">
        <w:rPr>
          <w:rFonts w:cs="Arial"/>
          <w:bCs/>
          <w:szCs w:val="20"/>
        </w:rPr>
        <w:tab/>
        <w:t xml:space="preserve"> </w:t>
      </w:r>
    </w:p>
    <w:p w:rsidR="00B15C30" w:rsidRPr="00B15C30" w:rsidRDefault="004937DB" w:rsidP="00B15C30">
      <w:pPr>
        <w:jc w:val="both"/>
        <w:rPr>
          <w:rFonts w:cs="Arial"/>
          <w:szCs w:val="20"/>
        </w:rPr>
      </w:pPr>
      <w:r>
        <w:rPr>
          <w:rFonts w:cs="Arial"/>
          <w:szCs w:val="20"/>
        </w:rPr>
        <w:t>Jesenice</w:t>
      </w:r>
      <w:r w:rsidR="00B15C30" w:rsidRPr="00B15C30">
        <w:rPr>
          <w:rFonts w:cs="Arial"/>
          <w:szCs w:val="20"/>
        </w:rPr>
        <w:t xml:space="preserve">, dne </w:t>
      </w:r>
      <w:r w:rsidR="00B15C30" w:rsidRPr="00B15C30">
        <w:rPr>
          <w:rFonts w:cs="Arial"/>
          <w:i/>
          <w:szCs w:val="20"/>
        </w:rPr>
        <w:t>[datum]</w:t>
      </w:r>
      <w:r w:rsidR="00B15C30" w:rsidRPr="00B15C30">
        <w:rPr>
          <w:rFonts w:cs="Arial"/>
          <w:szCs w:val="20"/>
        </w:rPr>
        <w:tab/>
      </w:r>
    </w:p>
    <w:p w:rsidR="00B15C30" w:rsidRPr="00B15C30" w:rsidRDefault="00B15C30" w:rsidP="00B15C30">
      <w:pPr>
        <w:jc w:val="both"/>
        <w:rPr>
          <w:rFonts w:cs="Arial"/>
          <w:szCs w:val="20"/>
        </w:rPr>
      </w:pPr>
      <w:r w:rsidRPr="00B15C30">
        <w:rPr>
          <w:rFonts w:cs="Arial"/>
          <w:szCs w:val="20"/>
        </w:rPr>
        <w:tab/>
      </w:r>
    </w:p>
    <w:p w:rsidR="00B15C30" w:rsidRPr="00B15C30" w:rsidRDefault="00B15C30" w:rsidP="00B15C30">
      <w:pPr>
        <w:jc w:val="both"/>
        <w:rPr>
          <w:rFonts w:cs="Arial"/>
          <w:szCs w:val="20"/>
        </w:rPr>
      </w:pPr>
    </w:p>
    <w:p w:rsidR="00B15C30" w:rsidRPr="00B15C30" w:rsidRDefault="00B15C30" w:rsidP="00B15C30">
      <w:pPr>
        <w:jc w:val="both"/>
        <w:rPr>
          <w:rFonts w:cs="Arial"/>
          <w:szCs w:val="20"/>
        </w:rPr>
      </w:pPr>
    </w:p>
    <w:p w:rsidR="00963B23" w:rsidRPr="00917E6F" w:rsidRDefault="00963B23" w:rsidP="00B15C30">
      <w:pPr>
        <w:jc w:val="both"/>
        <w:rPr>
          <w:rFonts w:cs="Arial"/>
          <w:szCs w:val="20"/>
        </w:rPr>
      </w:pPr>
    </w:p>
    <w:sectPr w:rsidR="00963B23" w:rsidRPr="00917E6F" w:rsidSect="006F1EAA">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AD" w:rsidRDefault="004F41AD">
      <w:r>
        <w:separator/>
      </w:r>
    </w:p>
  </w:endnote>
  <w:endnote w:type="continuationSeparator" w:id="0">
    <w:p w:rsidR="004F41AD" w:rsidRDefault="004F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FC" w:rsidRDefault="00123CF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75" w:rsidRDefault="008B6D75">
    <w:pPr>
      <w:pStyle w:val="Noga"/>
      <w:jc w:val="center"/>
    </w:pPr>
    <w:r>
      <w:fldChar w:fldCharType="begin"/>
    </w:r>
    <w:r>
      <w:instrText>PAGE   \* MERGEFORMAT</w:instrText>
    </w:r>
    <w:r>
      <w:fldChar w:fldCharType="separate"/>
    </w:r>
    <w:r w:rsidR="00810FD3">
      <w:rPr>
        <w:noProof/>
      </w:rPr>
      <w:t>13</w:t>
    </w:r>
    <w:r>
      <w:fldChar w:fldCharType="end"/>
    </w:r>
  </w:p>
  <w:p w:rsidR="008B6D75" w:rsidRDefault="008B6D7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FC" w:rsidRDefault="00123CF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AD" w:rsidRDefault="004F41AD">
      <w:r>
        <w:separator/>
      </w:r>
    </w:p>
  </w:footnote>
  <w:footnote w:type="continuationSeparator" w:id="0">
    <w:p w:rsidR="004F41AD" w:rsidRDefault="004F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FC" w:rsidRDefault="00123CF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75" w:rsidRPr="00110CBD" w:rsidRDefault="008B6D75"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59" w:rsidRPr="00BD6A1D" w:rsidRDefault="00B15C30" w:rsidP="00FA2A59">
    <w:pPr>
      <w:pStyle w:val="Glava"/>
      <w:tabs>
        <w:tab w:val="left" w:pos="5112"/>
      </w:tabs>
      <w:spacing w:line="240" w:lineRule="exact"/>
      <w:ind w:left="5103"/>
      <w:rPr>
        <w:rFonts w:cs="Arial"/>
        <w:sz w:val="16"/>
        <w:szCs w:val="16"/>
      </w:rPr>
    </w:pPr>
    <w:bookmarkStart w:id="10" w:name="_Hlk511286972"/>
    <w:bookmarkStart w:id="11" w:name="_Hlk511286973"/>
    <w:r>
      <w:rPr>
        <w:noProof/>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3343275" cy="1457325"/>
          <wp:effectExtent l="0" t="0" r="0" b="0"/>
          <wp:wrapNone/>
          <wp:docPr id="1"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A59" w:rsidRDefault="00FA2A59" w:rsidP="00FA2A59">
    <w:pPr>
      <w:pStyle w:val="Glava"/>
    </w:pPr>
  </w:p>
  <w:p w:rsidR="00FA2A59" w:rsidRDefault="00FA2A59">
    <w:pPr>
      <w:pStyle w:val="Glava"/>
    </w:pPr>
  </w:p>
  <w:p w:rsidR="00FA2A59" w:rsidRPr="00BD6A1D" w:rsidRDefault="00123CFC" w:rsidP="00FA2A59">
    <w:pPr>
      <w:pStyle w:val="Glava"/>
      <w:tabs>
        <w:tab w:val="left" w:pos="5103"/>
      </w:tabs>
      <w:spacing w:line="240" w:lineRule="exact"/>
      <w:rPr>
        <w:rFonts w:cs="Arial"/>
        <w:sz w:val="16"/>
        <w:szCs w:val="16"/>
      </w:rPr>
    </w:pPr>
    <w:r>
      <w:rPr>
        <w:rFonts w:cs="Arial"/>
        <w:sz w:val="16"/>
        <w:szCs w:val="16"/>
      </w:rPr>
      <w:t>Štukljeva cesta 44</w:t>
    </w:r>
    <w:r w:rsidR="00FA2A59" w:rsidRPr="00BD6A1D">
      <w:rPr>
        <w:rFonts w:cs="Arial"/>
        <w:sz w:val="16"/>
        <w:szCs w:val="16"/>
      </w:rPr>
      <w:t>, 1000 Ljubljana</w:t>
    </w:r>
    <w:r w:rsidR="00FA2A59">
      <w:rPr>
        <w:rFonts w:cs="Arial"/>
        <w:sz w:val="16"/>
        <w:szCs w:val="16"/>
      </w:rPr>
      <w:tab/>
    </w:r>
    <w:r w:rsidR="00FA2A59">
      <w:rPr>
        <w:rFonts w:cs="Arial"/>
        <w:sz w:val="16"/>
        <w:szCs w:val="16"/>
      </w:rPr>
      <w:tab/>
    </w:r>
    <w:r w:rsidR="00FA2A59" w:rsidRPr="00BD6A1D">
      <w:rPr>
        <w:rFonts w:cs="Arial"/>
        <w:sz w:val="16"/>
        <w:szCs w:val="16"/>
      </w:rPr>
      <w:t>T: 01 369 77 00</w:t>
    </w:r>
  </w:p>
  <w:p w:rsidR="00FA2A59" w:rsidRPr="00BD6A1D" w:rsidRDefault="00FA2A59" w:rsidP="00FA2A59">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rsidR="00FA2A59" w:rsidRDefault="00FA2A59" w:rsidP="00FA2A59">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2" w:history="1">
      <w:r w:rsidRPr="004E715C">
        <w:rPr>
          <w:rStyle w:val="Hiperpovezava"/>
          <w:rFonts w:cs="Arial"/>
          <w:sz w:val="16"/>
          <w:szCs w:val="16"/>
        </w:rPr>
        <w:t>www.mddsz.gov.si</w:t>
      </w:r>
    </w:hyperlink>
  </w:p>
  <w:bookmarkEnd w:id="10"/>
  <w:bookmarkEnd w:id="11"/>
  <w:p w:rsidR="00FA2A59" w:rsidRDefault="00FA2A5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C5D"/>
    <w:multiLevelType w:val="hybridMultilevel"/>
    <w:tmpl w:val="B514348E"/>
    <w:lvl w:ilvl="0" w:tplc="F144525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FA361D"/>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4861A1"/>
    <w:multiLevelType w:val="hybridMultilevel"/>
    <w:tmpl w:val="AD60CB60"/>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9217F2"/>
    <w:multiLevelType w:val="hybridMultilevel"/>
    <w:tmpl w:val="65748AE2"/>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534C18"/>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86A2A34"/>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08C19B1"/>
    <w:multiLevelType w:val="hybridMultilevel"/>
    <w:tmpl w:val="0E6A5F24"/>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2396438"/>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4986EEB"/>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F5E0B99"/>
    <w:multiLevelType w:val="hybridMultilevel"/>
    <w:tmpl w:val="D9AC5848"/>
    <w:lvl w:ilvl="0" w:tplc="38B877DE">
      <w:start w:val="3"/>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4">
    <w:nsid w:val="4FCB5FB0"/>
    <w:multiLevelType w:val="hybridMultilevel"/>
    <w:tmpl w:val="82068B6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341344C"/>
    <w:multiLevelType w:val="hybridMultilevel"/>
    <w:tmpl w:val="B4E66812"/>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85A3A72"/>
    <w:multiLevelType w:val="hybridMultilevel"/>
    <w:tmpl w:val="BDB2FD6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A7F1270"/>
    <w:multiLevelType w:val="hybridMultilevel"/>
    <w:tmpl w:val="723E42EE"/>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0152E2"/>
    <w:multiLevelType w:val="hybridMultilevel"/>
    <w:tmpl w:val="D4567C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E5A7B7F"/>
    <w:multiLevelType w:val="hybridMultilevel"/>
    <w:tmpl w:val="7E7CBB80"/>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58D1331"/>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6AF0B83"/>
    <w:multiLevelType w:val="hybridMultilevel"/>
    <w:tmpl w:val="B2A01670"/>
    <w:lvl w:ilvl="0" w:tplc="7EF84ED0">
      <w:start w:val="1"/>
      <w:numFmt w:val="decimal"/>
      <w:lvlText w:val="(%1)"/>
      <w:lvlJc w:val="left"/>
      <w:pPr>
        <w:ind w:left="709" w:hanging="360"/>
      </w:pPr>
      <w:rPr>
        <w:rFonts w:hint="default"/>
      </w:rPr>
    </w:lvl>
    <w:lvl w:ilvl="1" w:tplc="04240019" w:tentative="1">
      <w:start w:val="1"/>
      <w:numFmt w:val="lowerLetter"/>
      <w:lvlText w:val="%2."/>
      <w:lvlJc w:val="left"/>
      <w:pPr>
        <w:ind w:left="1429" w:hanging="360"/>
      </w:pPr>
    </w:lvl>
    <w:lvl w:ilvl="2" w:tplc="0424001B" w:tentative="1">
      <w:start w:val="1"/>
      <w:numFmt w:val="lowerRoman"/>
      <w:lvlText w:val="%3."/>
      <w:lvlJc w:val="right"/>
      <w:pPr>
        <w:ind w:left="2149" w:hanging="180"/>
      </w:pPr>
    </w:lvl>
    <w:lvl w:ilvl="3" w:tplc="0424000F" w:tentative="1">
      <w:start w:val="1"/>
      <w:numFmt w:val="decimal"/>
      <w:lvlText w:val="%4."/>
      <w:lvlJc w:val="left"/>
      <w:pPr>
        <w:ind w:left="2869" w:hanging="360"/>
      </w:pPr>
    </w:lvl>
    <w:lvl w:ilvl="4" w:tplc="04240019" w:tentative="1">
      <w:start w:val="1"/>
      <w:numFmt w:val="lowerLetter"/>
      <w:lvlText w:val="%5."/>
      <w:lvlJc w:val="left"/>
      <w:pPr>
        <w:ind w:left="3589" w:hanging="360"/>
      </w:pPr>
    </w:lvl>
    <w:lvl w:ilvl="5" w:tplc="0424001B" w:tentative="1">
      <w:start w:val="1"/>
      <w:numFmt w:val="lowerRoman"/>
      <w:lvlText w:val="%6."/>
      <w:lvlJc w:val="right"/>
      <w:pPr>
        <w:ind w:left="4309" w:hanging="180"/>
      </w:pPr>
    </w:lvl>
    <w:lvl w:ilvl="6" w:tplc="0424000F" w:tentative="1">
      <w:start w:val="1"/>
      <w:numFmt w:val="decimal"/>
      <w:lvlText w:val="%7."/>
      <w:lvlJc w:val="left"/>
      <w:pPr>
        <w:ind w:left="5029" w:hanging="360"/>
      </w:pPr>
    </w:lvl>
    <w:lvl w:ilvl="7" w:tplc="04240019" w:tentative="1">
      <w:start w:val="1"/>
      <w:numFmt w:val="lowerLetter"/>
      <w:lvlText w:val="%8."/>
      <w:lvlJc w:val="left"/>
      <w:pPr>
        <w:ind w:left="5749" w:hanging="360"/>
      </w:pPr>
    </w:lvl>
    <w:lvl w:ilvl="8" w:tplc="0424001B" w:tentative="1">
      <w:start w:val="1"/>
      <w:numFmt w:val="lowerRoman"/>
      <w:lvlText w:val="%9."/>
      <w:lvlJc w:val="right"/>
      <w:pPr>
        <w:ind w:left="6469" w:hanging="180"/>
      </w:p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9071E9"/>
    <w:multiLevelType w:val="hybridMultilevel"/>
    <w:tmpl w:val="B4E66812"/>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2A3184F"/>
    <w:multiLevelType w:val="hybridMultilevel"/>
    <w:tmpl w:val="B19C41E8"/>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5FC1DAF"/>
    <w:multiLevelType w:val="hybridMultilevel"/>
    <w:tmpl w:val="AD60CB60"/>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1123F5"/>
    <w:multiLevelType w:val="hybridMultilevel"/>
    <w:tmpl w:val="8A36D344"/>
    <w:lvl w:ilvl="0" w:tplc="C35C29E0">
      <w:start w:val="1"/>
      <w:numFmt w:val="decimal"/>
      <w:lvlText w:val="(%1)"/>
      <w:lvlJc w:val="left"/>
      <w:pPr>
        <w:ind w:left="720" w:hanging="360"/>
      </w:pPr>
      <w:rPr>
        <w:rFonts w:hint="default"/>
        <w:i w:val="0"/>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EAD0906"/>
    <w:multiLevelType w:val="hybridMultilevel"/>
    <w:tmpl w:val="2196FA06"/>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23"/>
  </w:num>
  <w:num w:numId="5">
    <w:abstractNumId w:val="21"/>
  </w:num>
  <w:num w:numId="6">
    <w:abstractNumId w:val="12"/>
  </w:num>
  <w:num w:numId="7">
    <w:abstractNumId w:val="7"/>
  </w:num>
  <w:num w:numId="8">
    <w:abstractNumId w:val="1"/>
  </w:num>
  <w:num w:numId="9">
    <w:abstractNumId w:val="22"/>
  </w:num>
  <w:num w:numId="10">
    <w:abstractNumId w:val="25"/>
  </w:num>
  <w:num w:numId="11">
    <w:abstractNumId w:val="26"/>
  </w:num>
  <w:num w:numId="12">
    <w:abstractNumId w:val="24"/>
  </w:num>
  <w:num w:numId="13">
    <w:abstractNumId w:val="20"/>
  </w:num>
  <w:num w:numId="14">
    <w:abstractNumId w:val="27"/>
  </w:num>
  <w:num w:numId="15">
    <w:abstractNumId w:val="6"/>
  </w:num>
  <w:num w:numId="16">
    <w:abstractNumId w:val="19"/>
  </w:num>
  <w:num w:numId="17">
    <w:abstractNumId w:val="8"/>
  </w:num>
  <w:num w:numId="18">
    <w:abstractNumId w:val="15"/>
  </w:num>
  <w:num w:numId="19">
    <w:abstractNumId w:val="28"/>
  </w:num>
  <w:num w:numId="20">
    <w:abstractNumId w:val="10"/>
  </w:num>
  <w:num w:numId="21">
    <w:abstractNumId w:val="2"/>
  </w:num>
  <w:num w:numId="22">
    <w:abstractNumId w:val="16"/>
  </w:num>
  <w:num w:numId="23">
    <w:abstractNumId w:val="4"/>
  </w:num>
  <w:num w:numId="24">
    <w:abstractNumId w:val="14"/>
  </w:num>
  <w:num w:numId="25">
    <w:abstractNumId w:val="0"/>
  </w:num>
  <w:num w:numId="26">
    <w:abstractNumId w:val="5"/>
  </w:num>
  <w:num w:numId="27">
    <w:abstractNumId w:val="3"/>
  </w:num>
  <w:num w:numId="28">
    <w:abstractNumId w:val="9"/>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DF"/>
    <w:rsid w:val="00016517"/>
    <w:rsid w:val="00017EAB"/>
    <w:rsid w:val="00023A88"/>
    <w:rsid w:val="00025F75"/>
    <w:rsid w:val="000272B1"/>
    <w:rsid w:val="00033374"/>
    <w:rsid w:val="00036D1A"/>
    <w:rsid w:val="00040112"/>
    <w:rsid w:val="0005086E"/>
    <w:rsid w:val="000516BC"/>
    <w:rsid w:val="00054E19"/>
    <w:rsid w:val="00054F6C"/>
    <w:rsid w:val="00056F84"/>
    <w:rsid w:val="00057D8A"/>
    <w:rsid w:val="00062F06"/>
    <w:rsid w:val="00064E02"/>
    <w:rsid w:val="000657F8"/>
    <w:rsid w:val="0007080E"/>
    <w:rsid w:val="000742EE"/>
    <w:rsid w:val="00074EF9"/>
    <w:rsid w:val="000762C2"/>
    <w:rsid w:val="00076730"/>
    <w:rsid w:val="000768C7"/>
    <w:rsid w:val="00080D43"/>
    <w:rsid w:val="0008173B"/>
    <w:rsid w:val="0008478D"/>
    <w:rsid w:val="00094476"/>
    <w:rsid w:val="000A7238"/>
    <w:rsid w:val="000A7E0C"/>
    <w:rsid w:val="000B00FC"/>
    <w:rsid w:val="000B6B08"/>
    <w:rsid w:val="000C0A61"/>
    <w:rsid w:val="000C22FD"/>
    <w:rsid w:val="000C5FBB"/>
    <w:rsid w:val="000C77DC"/>
    <w:rsid w:val="000D0F96"/>
    <w:rsid w:val="000D687F"/>
    <w:rsid w:val="000E648B"/>
    <w:rsid w:val="000E75D6"/>
    <w:rsid w:val="000F0663"/>
    <w:rsid w:val="000F2C78"/>
    <w:rsid w:val="00103FE1"/>
    <w:rsid w:val="00105C33"/>
    <w:rsid w:val="0011666A"/>
    <w:rsid w:val="00117DD5"/>
    <w:rsid w:val="00123575"/>
    <w:rsid w:val="00123C50"/>
    <w:rsid w:val="00123CFC"/>
    <w:rsid w:val="00130892"/>
    <w:rsid w:val="00132A09"/>
    <w:rsid w:val="00132CE0"/>
    <w:rsid w:val="00133EBF"/>
    <w:rsid w:val="001357B2"/>
    <w:rsid w:val="00141E07"/>
    <w:rsid w:val="00150B8E"/>
    <w:rsid w:val="00154DC1"/>
    <w:rsid w:val="00156324"/>
    <w:rsid w:val="00156C45"/>
    <w:rsid w:val="00164E60"/>
    <w:rsid w:val="001672D4"/>
    <w:rsid w:val="00167539"/>
    <w:rsid w:val="0017633E"/>
    <w:rsid w:val="00176CF0"/>
    <w:rsid w:val="001772FC"/>
    <w:rsid w:val="00181E84"/>
    <w:rsid w:val="00183BA4"/>
    <w:rsid w:val="00185676"/>
    <w:rsid w:val="00193096"/>
    <w:rsid w:val="00196DF0"/>
    <w:rsid w:val="00197C83"/>
    <w:rsid w:val="001A1D7C"/>
    <w:rsid w:val="001A7691"/>
    <w:rsid w:val="001B0F6F"/>
    <w:rsid w:val="001C1B30"/>
    <w:rsid w:val="001C51EF"/>
    <w:rsid w:val="001D156C"/>
    <w:rsid w:val="001D2DCC"/>
    <w:rsid w:val="001D3F88"/>
    <w:rsid w:val="001D4E5A"/>
    <w:rsid w:val="001E238E"/>
    <w:rsid w:val="001F2D26"/>
    <w:rsid w:val="001F4971"/>
    <w:rsid w:val="002014AD"/>
    <w:rsid w:val="00202A77"/>
    <w:rsid w:val="00207C3B"/>
    <w:rsid w:val="00220066"/>
    <w:rsid w:val="002211EF"/>
    <w:rsid w:val="002335C4"/>
    <w:rsid w:val="00233E94"/>
    <w:rsid w:val="00237154"/>
    <w:rsid w:val="002377CF"/>
    <w:rsid w:val="00240181"/>
    <w:rsid w:val="00242E93"/>
    <w:rsid w:val="00243B18"/>
    <w:rsid w:val="00247072"/>
    <w:rsid w:val="00252FD7"/>
    <w:rsid w:val="00256034"/>
    <w:rsid w:val="00256551"/>
    <w:rsid w:val="00257A07"/>
    <w:rsid w:val="00261791"/>
    <w:rsid w:val="0026639A"/>
    <w:rsid w:val="00271CE5"/>
    <w:rsid w:val="0027389F"/>
    <w:rsid w:val="0028101B"/>
    <w:rsid w:val="002819F1"/>
    <w:rsid w:val="00282020"/>
    <w:rsid w:val="00283D6C"/>
    <w:rsid w:val="0028477B"/>
    <w:rsid w:val="00284DE1"/>
    <w:rsid w:val="002869BF"/>
    <w:rsid w:val="002908CB"/>
    <w:rsid w:val="00291DC5"/>
    <w:rsid w:val="00292674"/>
    <w:rsid w:val="0029625C"/>
    <w:rsid w:val="00297299"/>
    <w:rsid w:val="002A6A75"/>
    <w:rsid w:val="002B4658"/>
    <w:rsid w:val="002C0792"/>
    <w:rsid w:val="002C178F"/>
    <w:rsid w:val="002D4B74"/>
    <w:rsid w:val="002F1BDC"/>
    <w:rsid w:val="002F596D"/>
    <w:rsid w:val="002F5C72"/>
    <w:rsid w:val="00302D6D"/>
    <w:rsid w:val="00316B04"/>
    <w:rsid w:val="00320181"/>
    <w:rsid w:val="003254C9"/>
    <w:rsid w:val="00325CAB"/>
    <w:rsid w:val="00330DCB"/>
    <w:rsid w:val="00332BFC"/>
    <w:rsid w:val="00335E89"/>
    <w:rsid w:val="00350214"/>
    <w:rsid w:val="00352D92"/>
    <w:rsid w:val="00362316"/>
    <w:rsid w:val="003631BE"/>
    <w:rsid w:val="003636BF"/>
    <w:rsid w:val="003723D0"/>
    <w:rsid w:val="003731A2"/>
    <w:rsid w:val="00373F7D"/>
    <w:rsid w:val="0037479F"/>
    <w:rsid w:val="003759CC"/>
    <w:rsid w:val="003816C1"/>
    <w:rsid w:val="0038258E"/>
    <w:rsid w:val="003845B4"/>
    <w:rsid w:val="00387B1A"/>
    <w:rsid w:val="00391164"/>
    <w:rsid w:val="00392847"/>
    <w:rsid w:val="00393289"/>
    <w:rsid w:val="00396899"/>
    <w:rsid w:val="003B54BE"/>
    <w:rsid w:val="003C3029"/>
    <w:rsid w:val="003C3AD2"/>
    <w:rsid w:val="003D399A"/>
    <w:rsid w:val="003E1C74"/>
    <w:rsid w:val="003E3CE7"/>
    <w:rsid w:val="003E424D"/>
    <w:rsid w:val="003E5445"/>
    <w:rsid w:val="003F6D54"/>
    <w:rsid w:val="00407E0F"/>
    <w:rsid w:val="0041341D"/>
    <w:rsid w:val="00416F49"/>
    <w:rsid w:val="004219A7"/>
    <w:rsid w:val="00422264"/>
    <w:rsid w:val="004260DD"/>
    <w:rsid w:val="00432995"/>
    <w:rsid w:val="00436A4F"/>
    <w:rsid w:val="00437AA0"/>
    <w:rsid w:val="00441981"/>
    <w:rsid w:val="0044470E"/>
    <w:rsid w:val="00451BF5"/>
    <w:rsid w:val="004536E0"/>
    <w:rsid w:val="004561CD"/>
    <w:rsid w:val="00463315"/>
    <w:rsid w:val="004643DF"/>
    <w:rsid w:val="004748FB"/>
    <w:rsid w:val="00475DF0"/>
    <w:rsid w:val="00480F42"/>
    <w:rsid w:val="004832C4"/>
    <w:rsid w:val="00491422"/>
    <w:rsid w:val="00491C3B"/>
    <w:rsid w:val="00491E9C"/>
    <w:rsid w:val="004937DB"/>
    <w:rsid w:val="004A4A2B"/>
    <w:rsid w:val="004B24DF"/>
    <w:rsid w:val="004B2B3E"/>
    <w:rsid w:val="004B4398"/>
    <w:rsid w:val="004C030B"/>
    <w:rsid w:val="004C109E"/>
    <w:rsid w:val="004C1EF1"/>
    <w:rsid w:val="004C52E3"/>
    <w:rsid w:val="004D31CE"/>
    <w:rsid w:val="004F4196"/>
    <w:rsid w:val="004F41AD"/>
    <w:rsid w:val="004F4F54"/>
    <w:rsid w:val="004F5A6B"/>
    <w:rsid w:val="004F6DE5"/>
    <w:rsid w:val="00507EB8"/>
    <w:rsid w:val="005149D9"/>
    <w:rsid w:val="0051651F"/>
    <w:rsid w:val="005218D1"/>
    <w:rsid w:val="00524CFD"/>
    <w:rsid w:val="00526246"/>
    <w:rsid w:val="00527FF4"/>
    <w:rsid w:val="00544D61"/>
    <w:rsid w:val="0054512D"/>
    <w:rsid w:val="00545C7B"/>
    <w:rsid w:val="0054757C"/>
    <w:rsid w:val="00550918"/>
    <w:rsid w:val="005519D9"/>
    <w:rsid w:val="005537BD"/>
    <w:rsid w:val="00554E82"/>
    <w:rsid w:val="0056341A"/>
    <w:rsid w:val="00567106"/>
    <w:rsid w:val="0057249F"/>
    <w:rsid w:val="00572A08"/>
    <w:rsid w:val="00574C3B"/>
    <w:rsid w:val="00581A47"/>
    <w:rsid w:val="00581DE9"/>
    <w:rsid w:val="005A218A"/>
    <w:rsid w:val="005A4C81"/>
    <w:rsid w:val="005A6678"/>
    <w:rsid w:val="005B1461"/>
    <w:rsid w:val="005B1EC4"/>
    <w:rsid w:val="005B634C"/>
    <w:rsid w:val="005C4E20"/>
    <w:rsid w:val="005C66B9"/>
    <w:rsid w:val="005D0865"/>
    <w:rsid w:val="005D0BC7"/>
    <w:rsid w:val="005D1C08"/>
    <w:rsid w:val="005D255D"/>
    <w:rsid w:val="005E0742"/>
    <w:rsid w:val="005E1D3C"/>
    <w:rsid w:val="005E3E6B"/>
    <w:rsid w:val="005F0430"/>
    <w:rsid w:val="005F079C"/>
    <w:rsid w:val="005F1146"/>
    <w:rsid w:val="005F1950"/>
    <w:rsid w:val="005F5BAC"/>
    <w:rsid w:val="005F5BD4"/>
    <w:rsid w:val="0060080A"/>
    <w:rsid w:val="006062E0"/>
    <w:rsid w:val="00606B23"/>
    <w:rsid w:val="0060788D"/>
    <w:rsid w:val="00607FBE"/>
    <w:rsid w:val="006104B1"/>
    <w:rsid w:val="00621DE8"/>
    <w:rsid w:val="00622438"/>
    <w:rsid w:val="0062480D"/>
    <w:rsid w:val="00632253"/>
    <w:rsid w:val="00632F4C"/>
    <w:rsid w:val="00635206"/>
    <w:rsid w:val="00642714"/>
    <w:rsid w:val="00643660"/>
    <w:rsid w:val="00643C8F"/>
    <w:rsid w:val="006455CE"/>
    <w:rsid w:val="00645B59"/>
    <w:rsid w:val="00645D82"/>
    <w:rsid w:val="006554C5"/>
    <w:rsid w:val="00655F7E"/>
    <w:rsid w:val="00662D17"/>
    <w:rsid w:val="00662F7D"/>
    <w:rsid w:val="006633A8"/>
    <w:rsid w:val="006662F0"/>
    <w:rsid w:val="00667340"/>
    <w:rsid w:val="00671415"/>
    <w:rsid w:val="00676351"/>
    <w:rsid w:val="00691985"/>
    <w:rsid w:val="006973E5"/>
    <w:rsid w:val="006B38DA"/>
    <w:rsid w:val="006B52B4"/>
    <w:rsid w:val="006B7970"/>
    <w:rsid w:val="006B7C50"/>
    <w:rsid w:val="006C0B75"/>
    <w:rsid w:val="006C427F"/>
    <w:rsid w:val="006D42D9"/>
    <w:rsid w:val="006D77B2"/>
    <w:rsid w:val="006E1935"/>
    <w:rsid w:val="006F0586"/>
    <w:rsid w:val="006F0C3D"/>
    <w:rsid w:val="006F1EAA"/>
    <w:rsid w:val="006F5F9C"/>
    <w:rsid w:val="006F683F"/>
    <w:rsid w:val="006F7C6E"/>
    <w:rsid w:val="00700839"/>
    <w:rsid w:val="007114E1"/>
    <w:rsid w:val="00713E2E"/>
    <w:rsid w:val="00717446"/>
    <w:rsid w:val="00720759"/>
    <w:rsid w:val="00720C8D"/>
    <w:rsid w:val="007238E4"/>
    <w:rsid w:val="007250E0"/>
    <w:rsid w:val="0072705F"/>
    <w:rsid w:val="00730F91"/>
    <w:rsid w:val="00732FEB"/>
    <w:rsid w:val="00733017"/>
    <w:rsid w:val="007346F7"/>
    <w:rsid w:val="007351C9"/>
    <w:rsid w:val="00735D28"/>
    <w:rsid w:val="0073629C"/>
    <w:rsid w:val="00737472"/>
    <w:rsid w:val="00757CC0"/>
    <w:rsid w:val="00760553"/>
    <w:rsid w:val="00760D99"/>
    <w:rsid w:val="00771B33"/>
    <w:rsid w:val="00780E42"/>
    <w:rsid w:val="00783310"/>
    <w:rsid w:val="007838DC"/>
    <w:rsid w:val="007926D6"/>
    <w:rsid w:val="007930D3"/>
    <w:rsid w:val="00793154"/>
    <w:rsid w:val="007955EB"/>
    <w:rsid w:val="007A0F4A"/>
    <w:rsid w:val="007A4A6D"/>
    <w:rsid w:val="007A78E1"/>
    <w:rsid w:val="007B003C"/>
    <w:rsid w:val="007B0109"/>
    <w:rsid w:val="007B2B56"/>
    <w:rsid w:val="007B4F3A"/>
    <w:rsid w:val="007C11E6"/>
    <w:rsid w:val="007C782D"/>
    <w:rsid w:val="007D0702"/>
    <w:rsid w:val="007D1BCF"/>
    <w:rsid w:val="007D21DF"/>
    <w:rsid w:val="007D3E23"/>
    <w:rsid w:val="007D5B0A"/>
    <w:rsid w:val="007D609C"/>
    <w:rsid w:val="007D6C06"/>
    <w:rsid w:val="007D75CF"/>
    <w:rsid w:val="007E2EB0"/>
    <w:rsid w:val="007E3C6E"/>
    <w:rsid w:val="007E49E8"/>
    <w:rsid w:val="007E5261"/>
    <w:rsid w:val="007E635E"/>
    <w:rsid w:val="007E64F8"/>
    <w:rsid w:val="007E6DC5"/>
    <w:rsid w:val="007F6643"/>
    <w:rsid w:val="008024D3"/>
    <w:rsid w:val="00805C18"/>
    <w:rsid w:val="00806EF5"/>
    <w:rsid w:val="00810FD3"/>
    <w:rsid w:val="008137D8"/>
    <w:rsid w:val="008146A1"/>
    <w:rsid w:val="00815646"/>
    <w:rsid w:val="008156FB"/>
    <w:rsid w:val="00815C04"/>
    <w:rsid w:val="00816E4A"/>
    <w:rsid w:val="00820332"/>
    <w:rsid w:val="00823CAD"/>
    <w:rsid w:val="00825C54"/>
    <w:rsid w:val="00832851"/>
    <w:rsid w:val="00837B6A"/>
    <w:rsid w:val="00843F4F"/>
    <w:rsid w:val="008452E9"/>
    <w:rsid w:val="00847ECC"/>
    <w:rsid w:val="008541D2"/>
    <w:rsid w:val="00854D05"/>
    <w:rsid w:val="00855475"/>
    <w:rsid w:val="00865CA1"/>
    <w:rsid w:val="00871C81"/>
    <w:rsid w:val="008757DD"/>
    <w:rsid w:val="0088043C"/>
    <w:rsid w:val="00881031"/>
    <w:rsid w:val="00884B6F"/>
    <w:rsid w:val="00885CC3"/>
    <w:rsid w:val="00886816"/>
    <w:rsid w:val="008906C9"/>
    <w:rsid w:val="0089126C"/>
    <w:rsid w:val="00896BF5"/>
    <w:rsid w:val="00897F05"/>
    <w:rsid w:val="008A7411"/>
    <w:rsid w:val="008B01F4"/>
    <w:rsid w:val="008B3AF4"/>
    <w:rsid w:val="008B684B"/>
    <w:rsid w:val="008B6BB1"/>
    <w:rsid w:val="008B6D75"/>
    <w:rsid w:val="008C08A5"/>
    <w:rsid w:val="008C4055"/>
    <w:rsid w:val="008C5738"/>
    <w:rsid w:val="008C6540"/>
    <w:rsid w:val="008C7214"/>
    <w:rsid w:val="008C7ABC"/>
    <w:rsid w:val="008D04F0"/>
    <w:rsid w:val="008D1080"/>
    <w:rsid w:val="008D2CAB"/>
    <w:rsid w:val="008D45D5"/>
    <w:rsid w:val="008D5D47"/>
    <w:rsid w:val="008E1580"/>
    <w:rsid w:val="008E15EA"/>
    <w:rsid w:val="008E2EC1"/>
    <w:rsid w:val="008E5D4A"/>
    <w:rsid w:val="008E7B2E"/>
    <w:rsid w:val="008F03D2"/>
    <w:rsid w:val="008F3500"/>
    <w:rsid w:val="008F4796"/>
    <w:rsid w:val="008F5798"/>
    <w:rsid w:val="009103FB"/>
    <w:rsid w:val="00917E6F"/>
    <w:rsid w:val="00922F5E"/>
    <w:rsid w:val="00924E3C"/>
    <w:rsid w:val="009374A0"/>
    <w:rsid w:val="0094523B"/>
    <w:rsid w:val="00947A01"/>
    <w:rsid w:val="009528D3"/>
    <w:rsid w:val="00955AE5"/>
    <w:rsid w:val="00957410"/>
    <w:rsid w:val="00957550"/>
    <w:rsid w:val="00960248"/>
    <w:rsid w:val="009612BB"/>
    <w:rsid w:val="00963B23"/>
    <w:rsid w:val="009642C2"/>
    <w:rsid w:val="00992C5F"/>
    <w:rsid w:val="00994B2D"/>
    <w:rsid w:val="009974FE"/>
    <w:rsid w:val="009A13F9"/>
    <w:rsid w:val="009A2980"/>
    <w:rsid w:val="009A5DEF"/>
    <w:rsid w:val="009B0B54"/>
    <w:rsid w:val="009C0791"/>
    <w:rsid w:val="009C0EAE"/>
    <w:rsid w:val="009C7885"/>
    <w:rsid w:val="009D0D39"/>
    <w:rsid w:val="009D682F"/>
    <w:rsid w:val="009D6EDC"/>
    <w:rsid w:val="009E08DE"/>
    <w:rsid w:val="009E262E"/>
    <w:rsid w:val="009F0F04"/>
    <w:rsid w:val="009F3E2A"/>
    <w:rsid w:val="009F6134"/>
    <w:rsid w:val="00A02BE5"/>
    <w:rsid w:val="00A12163"/>
    <w:rsid w:val="00A125C5"/>
    <w:rsid w:val="00A15A8F"/>
    <w:rsid w:val="00A246EE"/>
    <w:rsid w:val="00A255CD"/>
    <w:rsid w:val="00A36888"/>
    <w:rsid w:val="00A36C82"/>
    <w:rsid w:val="00A40CF9"/>
    <w:rsid w:val="00A40F01"/>
    <w:rsid w:val="00A42BBF"/>
    <w:rsid w:val="00A43005"/>
    <w:rsid w:val="00A5039D"/>
    <w:rsid w:val="00A52470"/>
    <w:rsid w:val="00A57970"/>
    <w:rsid w:val="00A60186"/>
    <w:rsid w:val="00A604FF"/>
    <w:rsid w:val="00A6415D"/>
    <w:rsid w:val="00A65EE7"/>
    <w:rsid w:val="00A66BA2"/>
    <w:rsid w:val="00A70133"/>
    <w:rsid w:val="00A85530"/>
    <w:rsid w:val="00AA01AA"/>
    <w:rsid w:val="00AA4B31"/>
    <w:rsid w:val="00AC0ED2"/>
    <w:rsid w:val="00AC354A"/>
    <w:rsid w:val="00AC3DEC"/>
    <w:rsid w:val="00AC65F4"/>
    <w:rsid w:val="00AE3379"/>
    <w:rsid w:val="00AE76B9"/>
    <w:rsid w:val="00AF09FB"/>
    <w:rsid w:val="00AF5020"/>
    <w:rsid w:val="00AF600E"/>
    <w:rsid w:val="00B0192F"/>
    <w:rsid w:val="00B063B6"/>
    <w:rsid w:val="00B10E0A"/>
    <w:rsid w:val="00B15C30"/>
    <w:rsid w:val="00B17141"/>
    <w:rsid w:val="00B21EC6"/>
    <w:rsid w:val="00B26C4A"/>
    <w:rsid w:val="00B31575"/>
    <w:rsid w:val="00B36462"/>
    <w:rsid w:val="00B42917"/>
    <w:rsid w:val="00B55EDA"/>
    <w:rsid w:val="00B56674"/>
    <w:rsid w:val="00B56DA0"/>
    <w:rsid w:val="00B67BA9"/>
    <w:rsid w:val="00B84080"/>
    <w:rsid w:val="00B8547D"/>
    <w:rsid w:val="00B93FF8"/>
    <w:rsid w:val="00BA1C2F"/>
    <w:rsid w:val="00BA76AE"/>
    <w:rsid w:val="00BA76E9"/>
    <w:rsid w:val="00BB14BB"/>
    <w:rsid w:val="00BC217F"/>
    <w:rsid w:val="00BC2E1A"/>
    <w:rsid w:val="00BC5A7C"/>
    <w:rsid w:val="00BD3A94"/>
    <w:rsid w:val="00BE2E15"/>
    <w:rsid w:val="00BE5640"/>
    <w:rsid w:val="00BF70E1"/>
    <w:rsid w:val="00BF7CFE"/>
    <w:rsid w:val="00C01A19"/>
    <w:rsid w:val="00C02567"/>
    <w:rsid w:val="00C058A6"/>
    <w:rsid w:val="00C118A5"/>
    <w:rsid w:val="00C129B0"/>
    <w:rsid w:val="00C131B4"/>
    <w:rsid w:val="00C15D1F"/>
    <w:rsid w:val="00C20D1A"/>
    <w:rsid w:val="00C24628"/>
    <w:rsid w:val="00C250D5"/>
    <w:rsid w:val="00C30311"/>
    <w:rsid w:val="00C329B1"/>
    <w:rsid w:val="00C356D6"/>
    <w:rsid w:val="00C35C6A"/>
    <w:rsid w:val="00C368F0"/>
    <w:rsid w:val="00C43DA4"/>
    <w:rsid w:val="00C468E9"/>
    <w:rsid w:val="00C50935"/>
    <w:rsid w:val="00C57802"/>
    <w:rsid w:val="00C57F7A"/>
    <w:rsid w:val="00C621AE"/>
    <w:rsid w:val="00C62537"/>
    <w:rsid w:val="00C70773"/>
    <w:rsid w:val="00C745C4"/>
    <w:rsid w:val="00C765C3"/>
    <w:rsid w:val="00C808D6"/>
    <w:rsid w:val="00C80F8A"/>
    <w:rsid w:val="00C8108D"/>
    <w:rsid w:val="00C865BB"/>
    <w:rsid w:val="00C92898"/>
    <w:rsid w:val="00C93786"/>
    <w:rsid w:val="00CA143F"/>
    <w:rsid w:val="00CA1B44"/>
    <w:rsid w:val="00CA37AB"/>
    <w:rsid w:val="00CB111B"/>
    <w:rsid w:val="00CB19D6"/>
    <w:rsid w:val="00CB48DA"/>
    <w:rsid w:val="00CB6B5F"/>
    <w:rsid w:val="00CB6CDC"/>
    <w:rsid w:val="00CC08FB"/>
    <w:rsid w:val="00CC1239"/>
    <w:rsid w:val="00CD4362"/>
    <w:rsid w:val="00CD526C"/>
    <w:rsid w:val="00CE0BBB"/>
    <w:rsid w:val="00CE7514"/>
    <w:rsid w:val="00CF09AE"/>
    <w:rsid w:val="00CF14BD"/>
    <w:rsid w:val="00CF2F5C"/>
    <w:rsid w:val="00D04371"/>
    <w:rsid w:val="00D04D6E"/>
    <w:rsid w:val="00D07260"/>
    <w:rsid w:val="00D10141"/>
    <w:rsid w:val="00D10758"/>
    <w:rsid w:val="00D11AA5"/>
    <w:rsid w:val="00D173F6"/>
    <w:rsid w:val="00D176F6"/>
    <w:rsid w:val="00D17871"/>
    <w:rsid w:val="00D22F5F"/>
    <w:rsid w:val="00D23FDB"/>
    <w:rsid w:val="00D248DE"/>
    <w:rsid w:val="00D32E0F"/>
    <w:rsid w:val="00D33F78"/>
    <w:rsid w:val="00D4249E"/>
    <w:rsid w:val="00D4640F"/>
    <w:rsid w:val="00D52AD0"/>
    <w:rsid w:val="00D56FF7"/>
    <w:rsid w:val="00D60BBB"/>
    <w:rsid w:val="00D62EBB"/>
    <w:rsid w:val="00D63FC7"/>
    <w:rsid w:val="00D651C3"/>
    <w:rsid w:val="00D6536D"/>
    <w:rsid w:val="00D65ACD"/>
    <w:rsid w:val="00D7352D"/>
    <w:rsid w:val="00D73672"/>
    <w:rsid w:val="00D8542D"/>
    <w:rsid w:val="00D902C9"/>
    <w:rsid w:val="00D9058E"/>
    <w:rsid w:val="00D91F94"/>
    <w:rsid w:val="00D9242E"/>
    <w:rsid w:val="00D93434"/>
    <w:rsid w:val="00DA03E6"/>
    <w:rsid w:val="00DA0BFF"/>
    <w:rsid w:val="00DA2AD5"/>
    <w:rsid w:val="00DA2FD9"/>
    <w:rsid w:val="00DB0FF5"/>
    <w:rsid w:val="00DB2B42"/>
    <w:rsid w:val="00DB78AF"/>
    <w:rsid w:val="00DC3570"/>
    <w:rsid w:val="00DC6A71"/>
    <w:rsid w:val="00DC73DA"/>
    <w:rsid w:val="00DC7DAE"/>
    <w:rsid w:val="00DD122A"/>
    <w:rsid w:val="00DD34BD"/>
    <w:rsid w:val="00DE0365"/>
    <w:rsid w:val="00DE4C93"/>
    <w:rsid w:val="00DE5B46"/>
    <w:rsid w:val="00DE6399"/>
    <w:rsid w:val="00E02A89"/>
    <w:rsid w:val="00E0357D"/>
    <w:rsid w:val="00E111E1"/>
    <w:rsid w:val="00E15048"/>
    <w:rsid w:val="00E15230"/>
    <w:rsid w:val="00E20AC7"/>
    <w:rsid w:val="00E227B3"/>
    <w:rsid w:val="00E24EC2"/>
    <w:rsid w:val="00E26A32"/>
    <w:rsid w:val="00E30887"/>
    <w:rsid w:val="00E41A1C"/>
    <w:rsid w:val="00E44555"/>
    <w:rsid w:val="00E45439"/>
    <w:rsid w:val="00E46836"/>
    <w:rsid w:val="00E50E13"/>
    <w:rsid w:val="00E51C83"/>
    <w:rsid w:val="00E5468F"/>
    <w:rsid w:val="00E54B22"/>
    <w:rsid w:val="00E55E5F"/>
    <w:rsid w:val="00E57C54"/>
    <w:rsid w:val="00E60E29"/>
    <w:rsid w:val="00E6203B"/>
    <w:rsid w:val="00E6219D"/>
    <w:rsid w:val="00E62905"/>
    <w:rsid w:val="00E633C6"/>
    <w:rsid w:val="00E639BA"/>
    <w:rsid w:val="00E63AE6"/>
    <w:rsid w:val="00E70F41"/>
    <w:rsid w:val="00E71FBA"/>
    <w:rsid w:val="00E77B59"/>
    <w:rsid w:val="00E805BB"/>
    <w:rsid w:val="00E813DA"/>
    <w:rsid w:val="00E84322"/>
    <w:rsid w:val="00E966AA"/>
    <w:rsid w:val="00EA351F"/>
    <w:rsid w:val="00EA3FD2"/>
    <w:rsid w:val="00EA6942"/>
    <w:rsid w:val="00EB0910"/>
    <w:rsid w:val="00EB29DB"/>
    <w:rsid w:val="00EB5C4B"/>
    <w:rsid w:val="00EC0C08"/>
    <w:rsid w:val="00EC39C7"/>
    <w:rsid w:val="00EC4262"/>
    <w:rsid w:val="00EC46F6"/>
    <w:rsid w:val="00EC487C"/>
    <w:rsid w:val="00EC5FAB"/>
    <w:rsid w:val="00EE738E"/>
    <w:rsid w:val="00EF269C"/>
    <w:rsid w:val="00EF3BC3"/>
    <w:rsid w:val="00EF3C27"/>
    <w:rsid w:val="00EF695C"/>
    <w:rsid w:val="00EF6ABE"/>
    <w:rsid w:val="00F11622"/>
    <w:rsid w:val="00F137C7"/>
    <w:rsid w:val="00F2030B"/>
    <w:rsid w:val="00F23CCD"/>
    <w:rsid w:val="00F240BB"/>
    <w:rsid w:val="00F244E4"/>
    <w:rsid w:val="00F25CD1"/>
    <w:rsid w:val="00F25E11"/>
    <w:rsid w:val="00F26912"/>
    <w:rsid w:val="00F46724"/>
    <w:rsid w:val="00F4705F"/>
    <w:rsid w:val="00F52539"/>
    <w:rsid w:val="00F527D0"/>
    <w:rsid w:val="00F550C8"/>
    <w:rsid w:val="00F56010"/>
    <w:rsid w:val="00F5646A"/>
    <w:rsid w:val="00F56A2A"/>
    <w:rsid w:val="00F57FED"/>
    <w:rsid w:val="00F63EC8"/>
    <w:rsid w:val="00F6744F"/>
    <w:rsid w:val="00F73272"/>
    <w:rsid w:val="00F74BC5"/>
    <w:rsid w:val="00F82859"/>
    <w:rsid w:val="00F85EC9"/>
    <w:rsid w:val="00F874BC"/>
    <w:rsid w:val="00F87CE0"/>
    <w:rsid w:val="00F96403"/>
    <w:rsid w:val="00FA2A59"/>
    <w:rsid w:val="00FA2C15"/>
    <w:rsid w:val="00FB4EA0"/>
    <w:rsid w:val="00FB5BB1"/>
    <w:rsid w:val="00FB61E5"/>
    <w:rsid w:val="00FB7D52"/>
    <w:rsid w:val="00FC0C83"/>
    <w:rsid w:val="00FC35F4"/>
    <w:rsid w:val="00FC57B1"/>
    <w:rsid w:val="00FC65AC"/>
    <w:rsid w:val="00FD2B4D"/>
    <w:rsid w:val="00FD7E17"/>
    <w:rsid w:val="00FE2577"/>
    <w:rsid w:val="00FE3891"/>
    <w:rsid w:val="00FE5FB5"/>
    <w:rsid w:val="00FE789F"/>
    <w:rsid w:val="00FF03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66AC1B3A-C785-48B4-B87F-6949AB83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41D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62905"/>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6F1E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F1EAA"/>
    <w:rPr>
      <w:rFonts w:ascii="Arial" w:hAnsi="Arial"/>
      <w:sz w:val="22"/>
      <w:szCs w:val="22"/>
      <w:lang w:val="x-none" w:eastAsia="x-none" w:bidi="ar-SA"/>
    </w:rPr>
  </w:style>
  <w:style w:type="paragraph" w:styleId="Telobesedila">
    <w:name w:val="Body Text"/>
    <w:basedOn w:val="Navaden"/>
    <w:rsid w:val="006F1EAA"/>
    <w:pPr>
      <w:spacing w:after="120" w:line="240" w:lineRule="auto"/>
    </w:pPr>
    <w:rPr>
      <w:rFonts w:ascii="Times New Roman" w:hAnsi="Times New Roman"/>
      <w:sz w:val="24"/>
      <w:lang w:eastAsia="sl-SI"/>
    </w:rPr>
  </w:style>
  <w:style w:type="paragraph" w:styleId="Navadensplet">
    <w:name w:val="Normal (Web)"/>
    <w:basedOn w:val="Navaden"/>
    <w:rsid w:val="006F1EAA"/>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6F1EAA"/>
    <w:rPr>
      <w:rFonts w:ascii="Arial" w:hAnsi="Arial"/>
      <w:szCs w:val="24"/>
      <w:lang w:val="en-US" w:eastAsia="en-US" w:bidi="ar-SA"/>
    </w:rPr>
  </w:style>
  <w:style w:type="character" w:styleId="Krepko">
    <w:name w:val="Strong"/>
    <w:qFormat/>
    <w:rsid w:val="000742EE"/>
    <w:rPr>
      <w:b/>
      <w:bCs/>
    </w:rPr>
  </w:style>
  <w:style w:type="paragraph" w:customStyle="1" w:styleId="purple1">
    <w:name w:val="purple1"/>
    <w:basedOn w:val="Navaden"/>
    <w:rsid w:val="000742EE"/>
    <w:pPr>
      <w:spacing w:after="210" w:line="240" w:lineRule="auto"/>
    </w:pPr>
    <w:rPr>
      <w:rFonts w:ascii="Times New Roman" w:hAnsi="Times New Roman"/>
      <w:color w:val="6B7E9D"/>
      <w:sz w:val="18"/>
      <w:szCs w:val="18"/>
      <w:lang w:eastAsia="sl-SI"/>
    </w:rPr>
  </w:style>
  <w:style w:type="paragraph" w:customStyle="1" w:styleId="Vrstapredpisa">
    <w:name w:val="Vrsta predpisa"/>
    <w:basedOn w:val="Navaden"/>
    <w:link w:val="VrstapredpisaZnak"/>
    <w:qFormat/>
    <w:rsid w:val="00757CC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57CC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57CC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57CC0"/>
    <w:rPr>
      <w:rFonts w:ascii="Arial" w:hAnsi="Arial" w:cs="Arial"/>
      <w:b/>
      <w:sz w:val="22"/>
      <w:szCs w:val="22"/>
    </w:rPr>
  </w:style>
  <w:style w:type="paragraph" w:customStyle="1" w:styleId="Poglavje">
    <w:name w:val="Poglavje"/>
    <w:basedOn w:val="Navaden"/>
    <w:qFormat/>
    <w:rsid w:val="00757CC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57CC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57CC0"/>
    <w:rPr>
      <w:rFonts w:ascii="Arial" w:hAnsi="Arial" w:cs="Arial"/>
      <w:b/>
      <w:sz w:val="22"/>
      <w:szCs w:val="22"/>
    </w:rPr>
  </w:style>
  <w:style w:type="character" w:customStyle="1" w:styleId="NogaZnak">
    <w:name w:val="Noga Znak"/>
    <w:link w:val="Noga"/>
    <w:uiPriority w:val="99"/>
    <w:rsid w:val="00C01A19"/>
    <w:rPr>
      <w:rFonts w:ascii="Arial" w:hAnsi="Arial"/>
      <w:szCs w:val="24"/>
      <w:lang w:val="en-US" w:eastAsia="en-US"/>
    </w:rPr>
  </w:style>
  <w:style w:type="character" w:customStyle="1" w:styleId="apple-converted-space">
    <w:name w:val="apple-converted-space"/>
    <w:rsid w:val="007B4F3A"/>
  </w:style>
  <w:style w:type="paragraph" w:styleId="Besedilooblaka">
    <w:name w:val="Balloon Text"/>
    <w:basedOn w:val="Navaden"/>
    <w:link w:val="BesedilooblakaZnak"/>
    <w:rsid w:val="004D31CE"/>
    <w:pPr>
      <w:spacing w:line="240" w:lineRule="auto"/>
    </w:pPr>
    <w:rPr>
      <w:rFonts w:ascii="Segoe UI" w:hAnsi="Segoe UI" w:cs="Segoe UI"/>
      <w:sz w:val="18"/>
      <w:szCs w:val="18"/>
    </w:rPr>
  </w:style>
  <w:style w:type="character" w:customStyle="1" w:styleId="BesedilooblakaZnak">
    <w:name w:val="Besedilo oblačka Znak"/>
    <w:link w:val="Besedilooblaka"/>
    <w:rsid w:val="004D31CE"/>
    <w:rPr>
      <w:rFonts w:ascii="Segoe UI" w:hAnsi="Segoe UI" w:cs="Segoe UI"/>
      <w:sz w:val="18"/>
      <w:szCs w:val="18"/>
      <w:lang w:val="en-US" w:eastAsia="en-US"/>
    </w:rPr>
  </w:style>
  <w:style w:type="character" w:styleId="Pripombasklic">
    <w:name w:val="annotation reference"/>
    <w:rsid w:val="00A604FF"/>
    <w:rPr>
      <w:sz w:val="16"/>
      <w:szCs w:val="16"/>
    </w:rPr>
  </w:style>
  <w:style w:type="paragraph" w:styleId="Pripombabesedilo">
    <w:name w:val="annotation text"/>
    <w:basedOn w:val="Navaden"/>
    <w:link w:val="PripombabesediloZnak"/>
    <w:rsid w:val="00A604FF"/>
    <w:rPr>
      <w:szCs w:val="20"/>
    </w:rPr>
  </w:style>
  <w:style w:type="character" w:customStyle="1" w:styleId="PripombabesediloZnak">
    <w:name w:val="Pripomba – besedilo Znak"/>
    <w:link w:val="Pripombabesedilo"/>
    <w:rsid w:val="00A604FF"/>
    <w:rPr>
      <w:rFonts w:ascii="Arial" w:hAnsi="Arial"/>
      <w:lang w:val="en-US" w:eastAsia="en-US"/>
    </w:rPr>
  </w:style>
  <w:style w:type="paragraph" w:styleId="Zadevapripombe">
    <w:name w:val="annotation subject"/>
    <w:basedOn w:val="Pripombabesedilo"/>
    <w:next w:val="Pripombabesedilo"/>
    <w:link w:val="ZadevapripombeZnak"/>
    <w:rsid w:val="00A604FF"/>
    <w:rPr>
      <w:b/>
      <w:bCs/>
    </w:rPr>
  </w:style>
  <w:style w:type="character" w:customStyle="1" w:styleId="ZadevapripombeZnak">
    <w:name w:val="Zadeva pripombe Znak"/>
    <w:link w:val="Zadevapripombe"/>
    <w:rsid w:val="00A604FF"/>
    <w:rPr>
      <w:rFonts w:ascii="Arial" w:hAnsi="Arial"/>
      <w:b/>
      <w:bCs/>
      <w:lang w:val="en-US" w:eastAsia="en-US"/>
    </w:rPr>
  </w:style>
  <w:style w:type="paragraph" w:customStyle="1" w:styleId="Default">
    <w:name w:val="Default"/>
    <w:rsid w:val="00123575"/>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E51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918">
      <w:bodyDiv w:val="1"/>
      <w:marLeft w:val="0"/>
      <w:marRight w:val="0"/>
      <w:marTop w:val="0"/>
      <w:marBottom w:val="0"/>
      <w:divBdr>
        <w:top w:val="none" w:sz="0" w:space="0" w:color="auto"/>
        <w:left w:val="none" w:sz="0" w:space="0" w:color="auto"/>
        <w:bottom w:val="none" w:sz="0" w:space="0" w:color="auto"/>
        <w:right w:val="none" w:sz="0" w:space="0" w:color="auto"/>
      </w:divBdr>
      <w:divsChild>
        <w:div w:id="1978024">
          <w:marLeft w:val="0"/>
          <w:marRight w:val="0"/>
          <w:marTop w:val="0"/>
          <w:marBottom w:val="0"/>
          <w:divBdr>
            <w:top w:val="none" w:sz="0" w:space="0" w:color="auto"/>
            <w:left w:val="none" w:sz="0" w:space="0" w:color="auto"/>
            <w:bottom w:val="none" w:sz="0" w:space="0" w:color="auto"/>
            <w:right w:val="none" w:sz="0" w:space="0" w:color="auto"/>
          </w:divBdr>
          <w:divsChild>
            <w:div w:id="2100053213">
              <w:marLeft w:val="0"/>
              <w:marRight w:val="0"/>
              <w:marTop w:val="0"/>
              <w:marBottom w:val="0"/>
              <w:divBdr>
                <w:top w:val="none" w:sz="0" w:space="0" w:color="auto"/>
                <w:left w:val="none" w:sz="0" w:space="0" w:color="auto"/>
                <w:bottom w:val="none" w:sz="0" w:space="0" w:color="auto"/>
                <w:right w:val="none" w:sz="0" w:space="0" w:color="auto"/>
              </w:divBdr>
              <w:divsChild>
                <w:div w:id="63990451">
                  <w:marLeft w:val="0"/>
                  <w:marRight w:val="0"/>
                  <w:marTop w:val="0"/>
                  <w:marBottom w:val="0"/>
                  <w:divBdr>
                    <w:top w:val="none" w:sz="0" w:space="0" w:color="auto"/>
                    <w:left w:val="none" w:sz="0" w:space="0" w:color="auto"/>
                    <w:bottom w:val="none" w:sz="0" w:space="0" w:color="auto"/>
                    <w:right w:val="none" w:sz="0" w:space="0" w:color="auto"/>
                  </w:divBdr>
                  <w:divsChild>
                    <w:div w:id="225066095">
                      <w:marLeft w:val="0"/>
                      <w:marRight w:val="0"/>
                      <w:marTop w:val="0"/>
                      <w:marBottom w:val="0"/>
                      <w:divBdr>
                        <w:top w:val="none" w:sz="0" w:space="0" w:color="auto"/>
                        <w:left w:val="none" w:sz="0" w:space="0" w:color="auto"/>
                        <w:bottom w:val="none" w:sz="0" w:space="0" w:color="auto"/>
                        <w:right w:val="none" w:sz="0" w:space="0" w:color="auto"/>
                      </w:divBdr>
                      <w:divsChild>
                        <w:div w:id="2073040150">
                          <w:marLeft w:val="0"/>
                          <w:marRight w:val="0"/>
                          <w:marTop w:val="0"/>
                          <w:marBottom w:val="0"/>
                          <w:divBdr>
                            <w:top w:val="none" w:sz="0" w:space="0" w:color="auto"/>
                            <w:left w:val="none" w:sz="0" w:space="0" w:color="auto"/>
                            <w:bottom w:val="none" w:sz="0" w:space="0" w:color="auto"/>
                            <w:right w:val="none" w:sz="0" w:space="0" w:color="auto"/>
                          </w:divBdr>
                          <w:divsChild>
                            <w:div w:id="1726756954">
                              <w:marLeft w:val="0"/>
                              <w:marRight w:val="0"/>
                              <w:marTop w:val="0"/>
                              <w:marBottom w:val="0"/>
                              <w:divBdr>
                                <w:top w:val="none" w:sz="0" w:space="0" w:color="auto"/>
                                <w:left w:val="none" w:sz="0" w:space="0" w:color="auto"/>
                                <w:bottom w:val="none" w:sz="0" w:space="0" w:color="auto"/>
                                <w:right w:val="none" w:sz="0" w:space="0" w:color="auto"/>
                              </w:divBdr>
                              <w:divsChild>
                                <w:div w:id="440958160">
                                  <w:marLeft w:val="0"/>
                                  <w:marRight w:val="0"/>
                                  <w:marTop w:val="0"/>
                                  <w:marBottom w:val="0"/>
                                  <w:divBdr>
                                    <w:top w:val="none" w:sz="0" w:space="0" w:color="auto"/>
                                    <w:left w:val="none" w:sz="0" w:space="0" w:color="auto"/>
                                    <w:bottom w:val="none" w:sz="0" w:space="0" w:color="auto"/>
                                    <w:right w:val="none" w:sz="0" w:space="0" w:color="auto"/>
                                  </w:divBdr>
                                  <w:divsChild>
                                    <w:div w:id="6118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65581">
      <w:bodyDiv w:val="1"/>
      <w:marLeft w:val="0"/>
      <w:marRight w:val="0"/>
      <w:marTop w:val="0"/>
      <w:marBottom w:val="0"/>
      <w:divBdr>
        <w:top w:val="none" w:sz="0" w:space="0" w:color="auto"/>
        <w:left w:val="none" w:sz="0" w:space="0" w:color="auto"/>
        <w:bottom w:val="none" w:sz="0" w:space="0" w:color="auto"/>
        <w:right w:val="none" w:sz="0" w:space="0" w:color="auto"/>
      </w:divBdr>
      <w:divsChild>
        <w:div w:id="40639246">
          <w:marLeft w:val="0"/>
          <w:marRight w:val="0"/>
          <w:marTop w:val="0"/>
          <w:marBottom w:val="0"/>
          <w:divBdr>
            <w:top w:val="none" w:sz="0" w:space="0" w:color="auto"/>
            <w:left w:val="none" w:sz="0" w:space="0" w:color="auto"/>
            <w:bottom w:val="none" w:sz="0" w:space="0" w:color="auto"/>
            <w:right w:val="none" w:sz="0" w:space="0" w:color="auto"/>
          </w:divBdr>
          <w:divsChild>
            <w:div w:id="1160466478">
              <w:marLeft w:val="0"/>
              <w:marRight w:val="60"/>
              <w:marTop w:val="0"/>
              <w:marBottom w:val="0"/>
              <w:divBdr>
                <w:top w:val="none" w:sz="0" w:space="0" w:color="auto"/>
                <w:left w:val="none" w:sz="0" w:space="0" w:color="auto"/>
                <w:bottom w:val="none" w:sz="0" w:space="0" w:color="auto"/>
                <w:right w:val="none" w:sz="0" w:space="0" w:color="auto"/>
              </w:divBdr>
              <w:divsChild>
                <w:div w:id="416902073">
                  <w:marLeft w:val="0"/>
                  <w:marRight w:val="0"/>
                  <w:marTop w:val="0"/>
                  <w:marBottom w:val="150"/>
                  <w:divBdr>
                    <w:top w:val="none" w:sz="0" w:space="0" w:color="auto"/>
                    <w:left w:val="none" w:sz="0" w:space="0" w:color="auto"/>
                    <w:bottom w:val="none" w:sz="0" w:space="0" w:color="auto"/>
                    <w:right w:val="none" w:sz="0" w:space="0" w:color="auto"/>
                  </w:divBdr>
                  <w:divsChild>
                    <w:div w:id="957416192">
                      <w:marLeft w:val="0"/>
                      <w:marRight w:val="0"/>
                      <w:marTop w:val="0"/>
                      <w:marBottom w:val="0"/>
                      <w:divBdr>
                        <w:top w:val="none" w:sz="0" w:space="0" w:color="auto"/>
                        <w:left w:val="none" w:sz="0" w:space="0" w:color="auto"/>
                        <w:bottom w:val="none" w:sz="0" w:space="0" w:color="auto"/>
                        <w:right w:val="none" w:sz="0" w:space="0" w:color="auto"/>
                      </w:divBdr>
                      <w:divsChild>
                        <w:div w:id="872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599">
      <w:bodyDiv w:val="1"/>
      <w:marLeft w:val="0"/>
      <w:marRight w:val="0"/>
      <w:marTop w:val="0"/>
      <w:marBottom w:val="0"/>
      <w:divBdr>
        <w:top w:val="none" w:sz="0" w:space="0" w:color="auto"/>
        <w:left w:val="none" w:sz="0" w:space="0" w:color="auto"/>
        <w:bottom w:val="none" w:sz="0" w:space="0" w:color="auto"/>
        <w:right w:val="none" w:sz="0" w:space="0" w:color="auto"/>
      </w:divBdr>
      <w:divsChild>
        <w:div w:id="1055664051">
          <w:marLeft w:val="0"/>
          <w:marRight w:val="0"/>
          <w:marTop w:val="0"/>
          <w:marBottom w:val="0"/>
          <w:divBdr>
            <w:top w:val="none" w:sz="0" w:space="0" w:color="auto"/>
            <w:left w:val="none" w:sz="0" w:space="0" w:color="auto"/>
            <w:bottom w:val="none" w:sz="0" w:space="0" w:color="auto"/>
            <w:right w:val="none" w:sz="0" w:space="0" w:color="auto"/>
          </w:divBdr>
          <w:divsChild>
            <w:div w:id="739249138">
              <w:marLeft w:val="0"/>
              <w:marRight w:val="60"/>
              <w:marTop w:val="0"/>
              <w:marBottom w:val="0"/>
              <w:divBdr>
                <w:top w:val="none" w:sz="0" w:space="0" w:color="auto"/>
                <w:left w:val="none" w:sz="0" w:space="0" w:color="auto"/>
                <w:bottom w:val="none" w:sz="0" w:space="0" w:color="auto"/>
                <w:right w:val="none" w:sz="0" w:space="0" w:color="auto"/>
              </w:divBdr>
              <w:divsChild>
                <w:div w:id="825904695">
                  <w:marLeft w:val="0"/>
                  <w:marRight w:val="0"/>
                  <w:marTop w:val="0"/>
                  <w:marBottom w:val="150"/>
                  <w:divBdr>
                    <w:top w:val="none" w:sz="0" w:space="0" w:color="auto"/>
                    <w:left w:val="none" w:sz="0" w:space="0" w:color="auto"/>
                    <w:bottom w:val="none" w:sz="0" w:space="0" w:color="auto"/>
                    <w:right w:val="none" w:sz="0" w:space="0" w:color="auto"/>
                  </w:divBdr>
                  <w:divsChild>
                    <w:div w:id="1229998440">
                      <w:marLeft w:val="0"/>
                      <w:marRight w:val="0"/>
                      <w:marTop w:val="0"/>
                      <w:marBottom w:val="0"/>
                      <w:divBdr>
                        <w:top w:val="none" w:sz="0" w:space="0" w:color="auto"/>
                        <w:left w:val="none" w:sz="0" w:space="0" w:color="auto"/>
                        <w:bottom w:val="none" w:sz="0" w:space="0" w:color="auto"/>
                        <w:right w:val="none" w:sz="0" w:space="0" w:color="auto"/>
                      </w:divBdr>
                      <w:divsChild>
                        <w:div w:id="20993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2701">
      <w:bodyDiv w:val="1"/>
      <w:marLeft w:val="0"/>
      <w:marRight w:val="0"/>
      <w:marTop w:val="0"/>
      <w:marBottom w:val="0"/>
      <w:divBdr>
        <w:top w:val="none" w:sz="0" w:space="0" w:color="auto"/>
        <w:left w:val="none" w:sz="0" w:space="0" w:color="auto"/>
        <w:bottom w:val="none" w:sz="0" w:space="0" w:color="auto"/>
        <w:right w:val="none" w:sz="0" w:space="0" w:color="auto"/>
      </w:divBdr>
      <w:divsChild>
        <w:div w:id="959261689">
          <w:marLeft w:val="0"/>
          <w:marRight w:val="0"/>
          <w:marTop w:val="0"/>
          <w:marBottom w:val="0"/>
          <w:divBdr>
            <w:top w:val="none" w:sz="0" w:space="0" w:color="auto"/>
            <w:left w:val="none" w:sz="0" w:space="0" w:color="auto"/>
            <w:bottom w:val="none" w:sz="0" w:space="0" w:color="auto"/>
            <w:right w:val="none" w:sz="0" w:space="0" w:color="auto"/>
          </w:divBdr>
          <w:divsChild>
            <w:div w:id="1454013026">
              <w:marLeft w:val="0"/>
              <w:marRight w:val="0"/>
              <w:marTop w:val="0"/>
              <w:marBottom w:val="0"/>
              <w:divBdr>
                <w:top w:val="none" w:sz="0" w:space="0" w:color="auto"/>
                <w:left w:val="none" w:sz="0" w:space="0" w:color="auto"/>
                <w:bottom w:val="none" w:sz="0" w:space="0" w:color="auto"/>
                <w:right w:val="none" w:sz="0" w:space="0" w:color="auto"/>
              </w:divBdr>
              <w:divsChild>
                <w:div w:id="1424573831">
                  <w:marLeft w:val="0"/>
                  <w:marRight w:val="0"/>
                  <w:marTop w:val="0"/>
                  <w:marBottom w:val="0"/>
                  <w:divBdr>
                    <w:top w:val="none" w:sz="0" w:space="0" w:color="auto"/>
                    <w:left w:val="none" w:sz="0" w:space="0" w:color="auto"/>
                    <w:bottom w:val="none" w:sz="0" w:space="0" w:color="auto"/>
                    <w:right w:val="none" w:sz="0" w:space="0" w:color="auto"/>
                  </w:divBdr>
                  <w:divsChild>
                    <w:div w:id="1576083247">
                      <w:marLeft w:val="0"/>
                      <w:marRight w:val="0"/>
                      <w:marTop w:val="0"/>
                      <w:marBottom w:val="0"/>
                      <w:divBdr>
                        <w:top w:val="none" w:sz="0" w:space="0" w:color="auto"/>
                        <w:left w:val="none" w:sz="0" w:space="0" w:color="auto"/>
                        <w:bottom w:val="none" w:sz="0" w:space="0" w:color="auto"/>
                        <w:right w:val="none" w:sz="0" w:space="0" w:color="auto"/>
                      </w:divBdr>
                      <w:divsChild>
                        <w:div w:id="1089229448">
                          <w:marLeft w:val="0"/>
                          <w:marRight w:val="0"/>
                          <w:marTop w:val="0"/>
                          <w:marBottom w:val="0"/>
                          <w:divBdr>
                            <w:top w:val="none" w:sz="0" w:space="0" w:color="auto"/>
                            <w:left w:val="none" w:sz="0" w:space="0" w:color="auto"/>
                            <w:bottom w:val="none" w:sz="0" w:space="0" w:color="auto"/>
                            <w:right w:val="none" w:sz="0" w:space="0" w:color="auto"/>
                          </w:divBdr>
                          <w:divsChild>
                            <w:div w:id="1411076170">
                              <w:marLeft w:val="0"/>
                              <w:marRight w:val="0"/>
                              <w:marTop w:val="0"/>
                              <w:marBottom w:val="0"/>
                              <w:divBdr>
                                <w:top w:val="none" w:sz="0" w:space="0" w:color="auto"/>
                                <w:left w:val="none" w:sz="0" w:space="0" w:color="auto"/>
                                <w:bottom w:val="none" w:sz="0" w:space="0" w:color="auto"/>
                                <w:right w:val="none" w:sz="0" w:space="0" w:color="auto"/>
                              </w:divBdr>
                              <w:divsChild>
                                <w:div w:id="1040282030">
                                  <w:marLeft w:val="0"/>
                                  <w:marRight w:val="0"/>
                                  <w:marTop w:val="0"/>
                                  <w:marBottom w:val="0"/>
                                  <w:divBdr>
                                    <w:top w:val="none" w:sz="0" w:space="0" w:color="auto"/>
                                    <w:left w:val="none" w:sz="0" w:space="0" w:color="auto"/>
                                    <w:bottom w:val="none" w:sz="0" w:space="0" w:color="auto"/>
                                    <w:right w:val="none" w:sz="0" w:space="0" w:color="auto"/>
                                  </w:divBdr>
                                  <w:divsChild>
                                    <w:div w:id="426073913">
                                      <w:marLeft w:val="0"/>
                                      <w:marRight w:val="0"/>
                                      <w:marTop w:val="0"/>
                                      <w:marBottom w:val="0"/>
                                      <w:divBdr>
                                        <w:top w:val="none" w:sz="0" w:space="0" w:color="auto"/>
                                        <w:left w:val="none" w:sz="0" w:space="0" w:color="auto"/>
                                        <w:bottom w:val="none" w:sz="0" w:space="0" w:color="auto"/>
                                        <w:right w:val="none" w:sz="0" w:space="0" w:color="auto"/>
                                      </w:divBdr>
                                      <w:divsChild>
                                        <w:div w:id="144051761">
                                          <w:marLeft w:val="0"/>
                                          <w:marRight w:val="0"/>
                                          <w:marTop w:val="0"/>
                                          <w:marBottom w:val="0"/>
                                          <w:divBdr>
                                            <w:top w:val="none" w:sz="0" w:space="0" w:color="auto"/>
                                            <w:left w:val="none" w:sz="0" w:space="0" w:color="auto"/>
                                            <w:bottom w:val="none" w:sz="0" w:space="0" w:color="auto"/>
                                            <w:right w:val="none" w:sz="0" w:space="0" w:color="auto"/>
                                          </w:divBdr>
                                        </w:div>
                                        <w:div w:id="186527430">
                                          <w:marLeft w:val="0"/>
                                          <w:marRight w:val="0"/>
                                          <w:marTop w:val="0"/>
                                          <w:marBottom w:val="0"/>
                                          <w:divBdr>
                                            <w:top w:val="none" w:sz="0" w:space="0" w:color="auto"/>
                                            <w:left w:val="none" w:sz="0" w:space="0" w:color="auto"/>
                                            <w:bottom w:val="none" w:sz="0" w:space="0" w:color="auto"/>
                                            <w:right w:val="none" w:sz="0" w:space="0" w:color="auto"/>
                                          </w:divBdr>
                                        </w:div>
                                        <w:div w:id="499277578">
                                          <w:marLeft w:val="0"/>
                                          <w:marRight w:val="0"/>
                                          <w:marTop w:val="0"/>
                                          <w:marBottom w:val="0"/>
                                          <w:divBdr>
                                            <w:top w:val="none" w:sz="0" w:space="0" w:color="auto"/>
                                            <w:left w:val="none" w:sz="0" w:space="0" w:color="auto"/>
                                            <w:bottom w:val="none" w:sz="0" w:space="0" w:color="auto"/>
                                            <w:right w:val="none" w:sz="0" w:space="0" w:color="auto"/>
                                          </w:divBdr>
                                        </w:div>
                                        <w:div w:id="532226922">
                                          <w:marLeft w:val="0"/>
                                          <w:marRight w:val="0"/>
                                          <w:marTop w:val="0"/>
                                          <w:marBottom w:val="0"/>
                                          <w:divBdr>
                                            <w:top w:val="none" w:sz="0" w:space="0" w:color="auto"/>
                                            <w:left w:val="none" w:sz="0" w:space="0" w:color="auto"/>
                                            <w:bottom w:val="none" w:sz="0" w:space="0" w:color="auto"/>
                                            <w:right w:val="none" w:sz="0" w:space="0" w:color="auto"/>
                                          </w:divBdr>
                                        </w:div>
                                        <w:div w:id="537815038">
                                          <w:marLeft w:val="0"/>
                                          <w:marRight w:val="0"/>
                                          <w:marTop w:val="0"/>
                                          <w:marBottom w:val="0"/>
                                          <w:divBdr>
                                            <w:top w:val="none" w:sz="0" w:space="0" w:color="auto"/>
                                            <w:left w:val="none" w:sz="0" w:space="0" w:color="auto"/>
                                            <w:bottom w:val="none" w:sz="0" w:space="0" w:color="auto"/>
                                            <w:right w:val="none" w:sz="0" w:space="0" w:color="auto"/>
                                          </w:divBdr>
                                        </w:div>
                                        <w:div w:id="763917688">
                                          <w:marLeft w:val="0"/>
                                          <w:marRight w:val="0"/>
                                          <w:marTop w:val="0"/>
                                          <w:marBottom w:val="0"/>
                                          <w:divBdr>
                                            <w:top w:val="none" w:sz="0" w:space="0" w:color="auto"/>
                                            <w:left w:val="none" w:sz="0" w:space="0" w:color="auto"/>
                                            <w:bottom w:val="none" w:sz="0" w:space="0" w:color="auto"/>
                                            <w:right w:val="none" w:sz="0" w:space="0" w:color="auto"/>
                                          </w:divBdr>
                                        </w:div>
                                        <w:div w:id="808547678">
                                          <w:marLeft w:val="0"/>
                                          <w:marRight w:val="0"/>
                                          <w:marTop w:val="0"/>
                                          <w:marBottom w:val="0"/>
                                          <w:divBdr>
                                            <w:top w:val="none" w:sz="0" w:space="0" w:color="auto"/>
                                            <w:left w:val="none" w:sz="0" w:space="0" w:color="auto"/>
                                            <w:bottom w:val="none" w:sz="0" w:space="0" w:color="auto"/>
                                            <w:right w:val="none" w:sz="0" w:space="0" w:color="auto"/>
                                          </w:divBdr>
                                        </w:div>
                                        <w:div w:id="923294305">
                                          <w:marLeft w:val="0"/>
                                          <w:marRight w:val="0"/>
                                          <w:marTop w:val="0"/>
                                          <w:marBottom w:val="0"/>
                                          <w:divBdr>
                                            <w:top w:val="none" w:sz="0" w:space="0" w:color="auto"/>
                                            <w:left w:val="none" w:sz="0" w:space="0" w:color="auto"/>
                                            <w:bottom w:val="none" w:sz="0" w:space="0" w:color="auto"/>
                                            <w:right w:val="none" w:sz="0" w:space="0" w:color="auto"/>
                                          </w:divBdr>
                                        </w:div>
                                        <w:div w:id="1253393610">
                                          <w:marLeft w:val="0"/>
                                          <w:marRight w:val="0"/>
                                          <w:marTop w:val="0"/>
                                          <w:marBottom w:val="0"/>
                                          <w:divBdr>
                                            <w:top w:val="none" w:sz="0" w:space="0" w:color="auto"/>
                                            <w:left w:val="none" w:sz="0" w:space="0" w:color="auto"/>
                                            <w:bottom w:val="none" w:sz="0" w:space="0" w:color="auto"/>
                                            <w:right w:val="none" w:sz="0" w:space="0" w:color="auto"/>
                                          </w:divBdr>
                                        </w:div>
                                        <w:div w:id="1543519589">
                                          <w:marLeft w:val="0"/>
                                          <w:marRight w:val="0"/>
                                          <w:marTop w:val="0"/>
                                          <w:marBottom w:val="0"/>
                                          <w:divBdr>
                                            <w:top w:val="none" w:sz="0" w:space="0" w:color="auto"/>
                                            <w:left w:val="none" w:sz="0" w:space="0" w:color="auto"/>
                                            <w:bottom w:val="none" w:sz="0" w:space="0" w:color="auto"/>
                                            <w:right w:val="none" w:sz="0" w:space="0" w:color="auto"/>
                                          </w:divBdr>
                                        </w:div>
                                        <w:div w:id="1729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43039">
      <w:bodyDiv w:val="1"/>
      <w:marLeft w:val="0"/>
      <w:marRight w:val="0"/>
      <w:marTop w:val="0"/>
      <w:marBottom w:val="0"/>
      <w:divBdr>
        <w:top w:val="none" w:sz="0" w:space="0" w:color="auto"/>
        <w:left w:val="none" w:sz="0" w:space="0" w:color="auto"/>
        <w:bottom w:val="none" w:sz="0" w:space="0" w:color="auto"/>
        <w:right w:val="none" w:sz="0" w:space="0" w:color="auto"/>
      </w:divBdr>
      <w:divsChild>
        <w:div w:id="209074861">
          <w:marLeft w:val="0"/>
          <w:marRight w:val="0"/>
          <w:marTop w:val="0"/>
          <w:marBottom w:val="0"/>
          <w:divBdr>
            <w:top w:val="none" w:sz="0" w:space="0" w:color="auto"/>
            <w:left w:val="none" w:sz="0" w:space="0" w:color="auto"/>
            <w:bottom w:val="none" w:sz="0" w:space="0" w:color="auto"/>
            <w:right w:val="none" w:sz="0" w:space="0" w:color="auto"/>
          </w:divBdr>
          <w:divsChild>
            <w:div w:id="957880409">
              <w:marLeft w:val="0"/>
              <w:marRight w:val="0"/>
              <w:marTop w:val="0"/>
              <w:marBottom w:val="0"/>
              <w:divBdr>
                <w:top w:val="none" w:sz="0" w:space="0" w:color="auto"/>
                <w:left w:val="none" w:sz="0" w:space="0" w:color="auto"/>
                <w:bottom w:val="none" w:sz="0" w:space="0" w:color="auto"/>
                <w:right w:val="none" w:sz="0" w:space="0" w:color="auto"/>
              </w:divBdr>
              <w:divsChild>
                <w:div w:id="2107798601">
                  <w:marLeft w:val="0"/>
                  <w:marRight w:val="0"/>
                  <w:marTop w:val="0"/>
                  <w:marBottom w:val="0"/>
                  <w:divBdr>
                    <w:top w:val="none" w:sz="0" w:space="0" w:color="auto"/>
                    <w:left w:val="none" w:sz="0" w:space="0" w:color="auto"/>
                    <w:bottom w:val="none" w:sz="0" w:space="0" w:color="auto"/>
                    <w:right w:val="none" w:sz="0" w:space="0" w:color="auto"/>
                  </w:divBdr>
                  <w:divsChild>
                    <w:div w:id="1565291264">
                      <w:marLeft w:val="0"/>
                      <w:marRight w:val="0"/>
                      <w:marTop w:val="0"/>
                      <w:marBottom w:val="0"/>
                      <w:divBdr>
                        <w:top w:val="none" w:sz="0" w:space="0" w:color="auto"/>
                        <w:left w:val="none" w:sz="0" w:space="0" w:color="auto"/>
                        <w:bottom w:val="none" w:sz="0" w:space="0" w:color="auto"/>
                        <w:right w:val="none" w:sz="0" w:space="0" w:color="auto"/>
                      </w:divBdr>
                      <w:divsChild>
                        <w:div w:id="1043793756">
                          <w:marLeft w:val="0"/>
                          <w:marRight w:val="0"/>
                          <w:marTop w:val="0"/>
                          <w:marBottom w:val="0"/>
                          <w:divBdr>
                            <w:top w:val="none" w:sz="0" w:space="0" w:color="auto"/>
                            <w:left w:val="none" w:sz="0" w:space="0" w:color="auto"/>
                            <w:bottom w:val="none" w:sz="0" w:space="0" w:color="auto"/>
                            <w:right w:val="none" w:sz="0" w:space="0" w:color="auto"/>
                          </w:divBdr>
                          <w:divsChild>
                            <w:div w:id="1416902134">
                              <w:marLeft w:val="0"/>
                              <w:marRight w:val="0"/>
                              <w:marTop w:val="0"/>
                              <w:marBottom w:val="0"/>
                              <w:divBdr>
                                <w:top w:val="none" w:sz="0" w:space="0" w:color="auto"/>
                                <w:left w:val="none" w:sz="0" w:space="0" w:color="auto"/>
                                <w:bottom w:val="none" w:sz="0" w:space="0" w:color="auto"/>
                                <w:right w:val="none" w:sz="0" w:space="0" w:color="auto"/>
                              </w:divBdr>
                              <w:divsChild>
                                <w:div w:id="533345783">
                                  <w:marLeft w:val="0"/>
                                  <w:marRight w:val="0"/>
                                  <w:marTop w:val="0"/>
                                  <w:marBottom w:val="0"/>
                                  <w:divBdr>
                                    <w:top w:val="none" w:sz="0" w:space="0" w:color="auto"/>
                                    <w:left w:val="none" w:sz="0" w:space="0" w:color="auto"/>
                                    <w:bottom w:val="none" w:sz="0" w:space="0" w:color="auto"/>
                                    <w:right w:val="none" w:sz="0" w:space="0" w:color="auto"/>
                                  </w:divBdr>
                                  <w:divsChild>
                                    <w:div w:id="1519392413">
                                      <w:marLeft w:val="0"/>
                                      <w:marRight w:val="0"/>
                                      <w:marTop w:val="0"/>
                                      <w:marBottom w:val="0"/>
                                      <w:divBdr>
                                        <w:top w:val="none" w:sz="0" w:space="0" w:color="auto"/>
                                        <w:left w:val="none" w:sz="0" w:space="0" w:color="auto"/>
                                        <w:bottom w:val="none" w:sz="0" w:space="0" w:color="auto"/>
                                        <w:right w:val="none" w:sz="0" w:space="0" w:color="auto"/>
                                      </w:divBdr>
                                      <w:divsChild>
                                        <w:div w:id="1934121300">
                                          <w:marLeft w:val="0"/>
                                          <w:marRight w:val="0"/>
                                          <w:marTop w:val="0"/>
                                          <w:marBottom w:val="0"/>
                                          <w:divBdr>
                                            <w:top w:val="none" w:sz="0" w:space="0" w:color="auto"/>
                                            <w:left w:val="none" w:sz="0" w:space="0" w:color="auto"/>
                                            <w:bottom w:val="none" w:sz="0" w:space="0" w:color="auto"/>
                                            <w:right w:val="none" w:sz="0" w:space="0" w:color="auto"/>
                                          </w:divBdr>
                                          <w:divsChild>
                                            <w:div w:id="1459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020731">
      <w:bodyDiv w:val="1"/>
      <w:marLeft w:val="0"/>
      <w:marRight w:val="0"/>
      <w:marTop w:val="0"/>
      <w:marBottom w:val="0"/>
      <w:divBdr>
        <w:top w:val="none" w:sz="0" w:space="0" w:color="auto"/>
        <w:left w:val="none" w:sz="0" w:space="0" w:color="auto"/>
        <w:bottom w:val="none" w:sz="0" w:space="0" w:color="auto"/>
        <w:right w:val="none" w:sz="0" w:space="0" w:color="auto"/>
      </w:divBdr>
      <w:divsChild>
        <w:div w:id="1615676948">
          <w:marLeft w:val="0"/>
          <w:marRight w:val="0"/>
          <w:marTop w:val="0"/>
          <w:marBottom w:val="0"/>
          <w:divBdr>
            <w:top w:val="none" w:sz="0" w:space="0" w:color="auto"/>
            <w:left w:val="none" w:sz="0" w:space="0" w:color="auto"/>
            <w:bottom w:val="none" w:sz="0" w:space="0" w:color="auto"/>
            <w:right w:val="none" w:sz="0" w:space="0" w:color="auto"/>
          </w:divBdr>
          <w:divsChild>
            <w:div w:id="708605916">
              <w:marLeft w:val="0"/>
              <w:marRight w:val="0"/>
              <w:marTop w:val="0"/>
              <w:marBottom w:val="0"/>
              <w:divBdr>
                <w:top w:val="none" w:sz="0" w:space="0" w:color="auto"/>
                <w:left w:val="none" w:sz="0" w:space="0" w:color="auto"/>
                <w:bottom w:val="none" w:sz="0" w:space="0" w:color="auto"/>
                <w:right w:val="none" w:sz="0" w:space="0" w:color="auto"/>
              </w:divBdr>
              <w:divsChild>
                <w:div w:id="101732125">
                  <w:marLeft w:val="0"/>
                  <w:marRight w:val="0"/>
                  <w:marTop w:val="0"/>
                  <w:marBottom w:val="0"/>
                  <w:divBdr>
                    <w:top w:val="none" w:sz="0" w:space="0" w:color="auto"/>
                    <w:left w:val="none" w:sz="0" w:space="0" w:color="auto"/>
                    <w:bottom w:val="none" w:sz="0" w:space="0" w:color="auto"/>
                    <w:right w:val="none" w:sz="0" w:space="0" w:color="auto"/>
                  </w:divBdr>
                  <w:divsChild>
                    <w:div w:id="1804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7534">
      <w:bodyDiv w:val="1"/>
      <w:marLeft w:val="0"/>
      <w:marRight w:val="0"/>
      <w:marTop w:val="0"/>
      <w:marBottom w:val="0"/>
      <w:divBdr>
        <w:top w:val="none" w:sz="0" w:space="0" w:color="auto"/>
        <w:left w:val="none" w:sz="0" w:space="0" w:color="auto"/>
        <w:bottom w:val="none" w:sz="0" w:space="0" w:color="auto"/>
        <w:right w:val="none" w:sz="0" w:space="0" w:color="auto"/>
      </w:divBdr>
    </w:div>
    <w:div w:id="573391109">
      <w:bodyDiv w:val="1"/>
      <w:marLeft w:val="0"/>
      <w:marRight w:val="0"/>
      <w:marTop w:val="0"/>
      <w:marBottom w:val="0"/>
      <w:divBdr>
        <w:top w:val="none" w:sz="0" w:space="0" w:color="auto"/>
        <w:left w:val="none" w:sz="0" w:space="0" w:color="auto"/>
        <w:bottom w:val="none" w:sz="0" w:space="0" w:color="auto"/>
        <w:right w:val="none" w:sz="0" w:space="0" w:color="auto"/>
      </w:divBdr>
      <w:divsChild>
        <w:div w:id="1905676274">
          <w:marLeft w:val="0"/>
          <w:marRight w:val="0"/>
          <w:marTop w:val="0"/>
          <w:marBottom w:val="0"/>
          <w:divBdr>
            <w:top w:val="none" w:sz="0" w:space="0" w:color="auto"/>
            <w:left w:val="none" w:sz="0" w:space="0" w:color="auto"/>
            <w:bottom w:val="none" w:sz="0" w:space="0" w:color="auto"/>
            <w:right w:val="none" w:sz="0" w:space="0" w:color="auto"/>
          </w:divBdr>
          <w:divsChild>
            <w:div w:id="340132480">
              <w:marLeft w:val="0"/>
              <w:marRight w:val="0"/>
              <w:marTop w:val="0"/>
              <w:marBottom w:val="0"/>
              <w:divBdr>
                <w:top w:val="none" w:sz="0" w:space="0" w:color="auto"/>
                <w:left w:val="none" w:sz="0" w:space="0" w:color="auto"/>
                <w:bottom w:val="none" w:sz="0" w:space="0" w:color="auto"/>
                <w:right w:val="none" w:sz="0" w:space="0" w:color="auto"/>
              </w:divBdr>
              <w:divsChild>
                <w:div w:id="1403216853">
                  <w:marLeft w:val="0"/>
                  <w:marRight w:val="0"/>
                  <w:marTop w:val="0"/>
                  <w:marBottom w:val="0"/>
                  <w:divBdr>
                    <w:top w:val="none" w:sz="0" w:space="0" w:color="auto"/>
                    <w:left w:val="none" w:sz="0" w:space="0" w:color="auto"/>
                    <w:bottom w:val="none" w:sz="0" w:space="0" w:color="auto"/>
                    <w:right w:val="none" w:sz="0" w:space="0" w:color="auto"/>
                  </w:divBdr>
                  <w:divsChild>
                    <w:div w:id="1624386875">
                      <w:marLeft w:val="0"/>
                      <w:marRight w:val="0"/>
                      <w:marTop w:val="0"/>
                      <w:marBottom w:val="0"/>
                      <w:divBdr>
                        <w:top w:val="none" w:sz="0" w:space="0" w:color="auto"/>
                        <w:left w:val="none" w:sz="0" w:space="0" w:color="auto"/>
                        <w:bottom w:val="none" w:sz="0" w:space="0" w:color="auto"/>
                        <w:right w:val="none" w:sz="0" w:space="0" w:color="auto"/>
                      </w:divBdr>
                      <w:divsChild>
                        <w:div w:id="960454105">
                          <w:marLeft w:val="0"/>
                          <w:marRight w:val="0"/>
                          <w:marTop w:val="0"/>
                          <w:marBottom w:val="0"/>
                          <w:divBdr>
                            <w:top w:val="none" w:sz="0" w:space="0" w:color="auto"/>
                            <w:left w:val="none" w:sz="0" w:space="0" w:color="auto"/>
                            <w:bottom w:val="none" w:sz="0" w:space="0" w:color="auto"/>
                            <w:right w:val="none" w:sz="0" w:space="0" w:color="auto"/>
                          </w:divBdr>
                          <w:divsChild>
                            <w:div w:id="266280807">
                              <w:marLeft w:val="0"/>
                              <w:marRight w:val="0"/>
                              <w:marTop w:val="0"/>
                              <w:marBottom w:val="0"/>
                              <w:divBdr>
                                <w:top w:val="none" w:sz="0" w:space="0" w:color="auto"/>
                                <w:left w:val="none" w:sz="0" w:space="0" w:color="auto"/>
                                <w:bottom w:val="none" w:sz="0" w:space="0" w:color="auto"/>
                                <w:right w:val="none" w:sz="0" w:space="0" w:color="auto"/>
                              </w:divBdr>
                              <w:divsChild>
                                <w:div w:id="633222358">
                                  <w:marLeft w:val="0"/>
                                  <w:marRight w:val="0"/>
                                  <w:marTop w:val="0"/>
                                  <w:marBottom w:val="0"/>
                                  <w:divBdr>
                                    <w:top w:val="none" w:sz="0" w:space="0" w:color="auto"/>
                                    <w:left w:val="none" w:sz="0" w:space="0" w:color="auto"/>
                                    <w:bottom w:val="none" w:sz="0" w:space="0" w:color="auto"/>
                                    <w:right w:val="none" w:sz="0" w:space="0" w:color="auto"/>
                                  </w:divBdr>
                                  <w:divsChild>
                                    <w:div w:id="57410344">
                                      <w:marLeft w:val="0"/>
                                      <w:marRight w:val="0"/>
                                      <w:marTop w:val="0"/>
                                      <w:marBottom w:val="0"/>
                                      <w:divBdr>
                                        <w:top w:val="none" w:sz="0" w:space="0" w:color="auto"/>
                                        <w:left w:val="none" w:sz="0" w:space="0" w:color="auto"/>
                                        <w:bottom w:val="none" w:sz="0" w:space="0" w:color="auto"/>
                                        <w:right w:val="none" w:sz="0" w:space="0" w:color="auto"/>
                                      </w:divBdr>
                                      <w:divsChild>
                                        <w:div w:id="1702392148">
                                          <w:marLeft w:val="0"/>
                                          <w:marRight w:val="0"/>
                                          <w:marTop w:val="0"/>
                                          <w:marBottom w:val="0"/>
                                          <w:divBdr>
                                            <w:top w:val="none" w:sz="0" w:space="0" w:color="auto"/>
                                            <w:left w:val="none" w:sz="0" w:space="0" w:color="auto"/>
                                            <w:bottom w:val="none" w:sz="0" w:space="0" w:color="auto"/>
                                            <w:right w:val="none" w:sz="0" w:space="0" w:color="auto"/>
                                          </w:divBdr>
                                          <w:divsChild>
                                            <w:div w:id="521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6152">
      <w:bodyDiv w:val="1"/>
      <w:marLeft w:val="0"/>
      <w:marRight w:val="0"/>
      <w:marTop w:val="0"/>
      <w:marBottom w:val="0"/>
      <w:divBdr>
        <w:top w:val="none" w:sz="0" w:space="0" w:color="auto"/>
        <w:left w:val="none" w:sz="0" w:space="0" w:color="auto"/>
        <w:bottom w:val="none" w:sz="0" w:space="0" w:color="auto"/>
        <w:right w:val="none" w:sz="0" w:space="0" w:color="auto"/>
      </w:divBdr>
      <w:divsChild>
        <w:div w:id="931934656">
          <w:marLeft w:val="0"/>
          <w:marRight w:val="0"/>
          <w:marTop w:val="0"/>
          <w:marBottom w:val="0"/>
          <w:divBdr>
            <w:top w:val="none" w:sz="0" w:space="0" w:color="auto"/>
            <w:left w:val="none" w:sz="0" w:space="0" w:color="auto"/>
            <w:bottom w:val="none" w:sz="0" w:space="0" w:color="auto"/>
            <w:right w:val="none" w:sz="0" w:space="0" w:color="auto"/>
          </w:divBdr>
          <w:divsChild>
            <w:div w:id="1304895478">
              <w:marLeft w:val="0"/>
              <w:marRight w:val="0"/>
              <w:marTop w:val="0"/>
              <w:marBottom w:val="0"/>
              <w:divBdr>
                <w:top w:val="none" w:sz="0" w:space="0" w:color="auto"/>
                <w:left w:val="none" w:sz="0" w:space="0" w:color="auto"/>
                <w:bottom w:val="none" w:sz="0" w:space="0" w:color="auto"/>
                <w:right w:val="none" w:sz="0" w:space="0" w:color="auto"/>
              </w:divBdr>
              <w:divsChild>
                <w:div w:id="1340279891">
                  <w:marLeft w:val="0"/>
                  <w:marRight w:val="0"/>
                  <w:marTop w:val="0"/>
                  <w:marBottom w:val="0"/>
                  <w:divBdr>
                    <w:top w:val="none" w:sz="0" w:space="0" w:color="auto"/>
                    <w:left w:val="none" w:sz="0" w:space="0" w:color="auto"/>
                    <w:bottom w:val="none" w:sz="0" w:space="0" w:color="auto"/>
                    <w:right w:val="none" w:sz="0" w:space="0" w:color="auto"/>
                  </w:divBdr>
                  <w:divsChild>
                    <w:div w:id="8143965">
                      <w:marLeft w:val="0"/>
                      <w:marRight w:val="0"/>
                      <w:marTop w:val="0"/>
                      <w:marBottom w:val="0"/>
                      <w:divBdr>
                        <w:top w:val="none" w:sz="0" w:space="0" w:color="auto"/>
                        <w:left w:val="none" w:sz="0" w:space="0" w:color="auto"/>
                        <w:bottom w:val="none" w:sz="0" w:space="0" w:color="auto"/>
                        <w:right w:val="none" w:sz="0" w:space="0" w:color="auto"/>
                      </w:divBdr>
                      <w:divsChild>
                        <w:div w:id="1224022088">
                          <w:marLeft w:val="0"/>
                          <w:marRight w:val="0"/>
                          <w:marTop w:val="0"/>
                          <w:marBottom w:val="0"/>
                          <w:divBdr>
                            <w:top w:val="none" w:sz="0" w:space="0" w:color="auto"/>
                            <w:left w:val="none" w:sz="0" w:space="0" w:color="auto"/>
                            <w:bottom w:val="none" w:sz="0" w:space="0" w:color="auto"/>
                            <w:right w:val="none" w:sz="0" w:space="0" w:color="auto"/>
                          </w:divBdr>
                          <w:divsChild>
                            <w:div w:id="810945282">
                              <w:marLeft w:val="0"/>
                              <w:marRight w:val="0"/>
                              <w:marTop w:val="0"/>
                              <w:marBottom w:val="0"/>
                              <w:divBdr>
                                <w:top w:val="none" w:sz="0" w:space="0" w:color="auto"/>
                                <w:left w:val="none" w:sz="0" w:space="0" w:color="auto"/>
                                <w:bottom w:val="none" w:sz="0" w:space="0" w:color="auto"/>
                                <w:right w:val="none" w:sz="0" w:space="0" w:color="auto"/>
                              </w:divBdr>
                              <w:divsChild>
                                <w:div w:id="2030518881">
                                  <w:marLeft w:val="0"/>
                                  <w:marRight w:val="0"/>
                                  <w:marTop w:val="0"/>
                                  <w:marBottom w:val="0"/>
                                  <w:divBdr>
                                    <w:top w:val="none" w:sz="0" w:space="0" w:color="auto"/>
                                    <w:left w:val="none" w:sz="0" w:space="0" w:color="auto"/>
                                    <w:bottom w:val="none" w:sz="0" w:space="0" w:color="auto"/>
                                    <w:right w:val="none" w:sz="0" w:space="0" w:color="auto"/>
                                  </w:divBdr>
                                  <w:divsChild>
                                    <w:div w:id="531919596">
                                      <w:marLeft w:val="0"/>
                                      <w:marRight w:val="0"/>
                                      <w:marTop w:val="0"/>
                                      <w:marBottom w:val="0"/>
                                      <w:divBdr>
                                        <w:top w:val="none" w:sz="0" w:space="0" w:color="auto"/>
                                        <w:left w:val="none" w:sz="0" w:space="0" w:color="auto"/>
                                        <w:bottom w:val="none" w:sz="0" w:space="0" w:color="auto"/>
                                        <w:right w:val="none" w:sz="0" w:space="0" w:color="auto"/>
                                      </w:divBdr>
                                      <w:divsChild>
                                        <w:div w:id="1363827390">
                                          <w:marLeft w:val="0"/>
                                          <w:marRight w:val="0"/>
                                          <w:marTop w:val="0"/>
                                          <w:marBottom w:val="0"/>
                                          <w:divBdr>
                                            <w:top w:val="none" w:sz="0" w:space="0" w:color="auto"/>
                                            <w:left w:val="none" w:sz="0" w:space="0" w:color="auto"/>
                                            <w:bottom w:val="none" w:sz="0" w:space="0" w:color="auto"/>
                                            <w:right w:val="none" w:sz="0" w:space="0" w:color="auto"/>
                                          </w:divBdr>
                                          <w:divsChild>
                                            <w:div w:id="783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341291">
      <w:bodyDiv w:val="1"/>
      <w:marLeft w:val="0"/>
      <w:marRight w:val="0"/>
      <w:marTop w:val="0"/>
      <w:marBottom w:val="0"/>
      <w:divBdr>
        <w:top w:val="none" w:sz="0" w:space="0" w:color="auto"/>
        <w:left w:val="none" w:sz="0" w:space="0" w:color="auto"/>
        <w:bottom w:val="none" w:sz="0" w:space="0" w:color="auto"/>
        <w:right w:val="none" w:sz="0" w:space="0" w:color="auto"/>
      </w:divBdr>
      <w:divsChild>
        <w:div w:id="904145771">
          <w:marLeft w:val="0"/>
          <w:marRight w:val="0"/>
          <w:marTop w:val="0"/>
          <w:marBottom w:val="0"/>
          <w:divBdr>
            <w:top w:val="none" w:sz="0" w:space="0" w:color="auto"/>
            <w:left w:val="none" w:sz="0" w:space="0" w:color="auto"/>
            <w:bottom w:val="none" w:sz="0" w:space="0" w:color="auto"/>
            <w:right w:val="none" w:sz="0" w:space="0" w:color="auto"/>
          </w:divBdr>
          <w:divsChild>
            <w:div w:id="985431017">
              <w:marLeft w:val="0"/>
              <w:marRight w:val="60"/>
              <w:marTop w:val="0"/>
              <w:marBottom w:val="0"/>
              <w:divBdr>
                <w:top w:val="none" w:sz="0" w:space="0" w:color="auto"/>
                <w:left w:val="none" w:sz="0" w:space="0" w:color="auto"/>
                <w:bottom w:val="none" w:sz="0" w:space="0" w:color="auto"/>
                <w:right w:val="none" w:sz="0" w:space="0" w:color="auto"/>
              </w:divBdr>
              <w:divsChild>
                <w:div w:id="196243182">
                  <w:marLeft w:val="0"/>
                  <w:marRight w:val="0"/>
                  <w:marTop w:val="0"/>
                  <w:marBottom w:val="150"/>
                  <w:divBdr>
                    <w:top w:val="none" w:sz="0" w:space="0" w:color="auto"/>
                    <w:left w:val="none" w:sz="0" w:space="0" w:color="auto"/>
                    <w:bottom w:val="none" w:sz="0" w:space="0" w:color="auto"/>
                    <w:right w:val="none" w:sz="0" w:space="0" w:color="auto"/>
                  </w:divBdr>
                  <w:divsChild>
                    <w:div w:id="1819421889">
                      <w:marLeft w:val="0"/>
                      <w:marRight w:val="0"/>
                      <w:marTop w:val="0"/>
                      <w:marBottom w:val="0"/>
                      <w:divBdr>
                        <w:top w:val="none" w:sz="0" w:space="0" w:color="auto"/>
                        <w:left w:val="none" w:sz="0" w:space="0" w:color="auto"/>
                        <w:bottom w:val="none" w:sz="0" w:space="0" w:color="auto"/>
                        <w:right w:val="none" w:sz="0" w:space="0" w:color="auto"/>
                      </w:divBdr>
                      <w:divsChild>
                        <w:div w:id="1383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60225">
      <w:bodyDiv w:val="1"/>
      <w:marLeft w:val="0"/>
      <w:marRight w:val="0"/>
      <w:marTop w:val="0"/>
      <w:marBottom w:val="0"/>
      <w:divBdr>
        <w:top w:val="none" w:sz="0" w:space="0" w:color="auto"/>
        <w:left w:val="none" w:sz="0" w:space="0" w:color="auto"/>
        <w:bottom w:val="none" w:sz="0" w:space="0" w:color="auto"/>
        <w:right w:val="none" w:sz="0" w:space="0" w:color="auto"/>
      </w:divBdr>
      <w:divsChild>
        <w:div w:id="1283343142">
          <w:marLeft w:val="0"/>
          <w:marRight w:val="0"/>
          <w:marTop w:val="0"/>
          <w:marBottom w:val="0"/>
          <w:divBdr>
            <w:top w:val="none" w:sz="0" w:space="0" w:color="auto"/>
            <w:left w:val="none" w:sz="0" w:space="0" w:color="auto"/>
            <w:bottom w:val="none" w:sz="0" w:space="0" w:color="auto"/>
            <w:right w:val="none" w:sz="0" w:space="0" w:color="auto"/>
          </w:divBdr>
          <w:divsChild>
            <w:div w:id="1631132022">
              <w:marLeft w:val="0"/>
              <w:marRight w:val="60"/>
              <w:marTop w:val="0"/>
              <w:marBottom w:val="0"/>
              <w:divBdr>
                <w:top w:val="none" w:sz="0" w:space="0" w:color="auto"/>
                <w:left w:val="none" w:sz="0" w:space="0" w:color="auto"/>
                <w:bottom w:val="none" w:sz="0" w:space="0" w:color="auto"/>
                <w:right w:val="none" w:sz="0" w:space="0" w:color="auto"/>
              </w:divBdr>
              <w:divsChild>
                <w:div w:id="1687443501">
                  <w:marLeft w:val="0"/>
                  <w:marRight w:val="0"/>
                  <w:marTop w:val="0"/>
                  <w:marBottom w:val="150"/>
                  <w:divBdr>
                    <w:top w:val="none" w:sz="0" w:space="0" w:color="auto"/>
                    <w:left w:val="none" w:sz="0" w:space="0" w:color="auto"/>
                    <w:bottom w:val="none" w:sz="0" w:space="0" w:color="auto"/>
                    <w:right w:val="none" w:sz="0" w:space="0" w:color="auto"/>
                  </w:divBdr>
                  <w:divsChild>
                    <w:div w:id="161745319">
                      <w:marLeft w:val="0"/>
                      <w:marRight w:val="0"/>
                      <w:marTop w:val="0"/>
                      <w:marBottom w:val="0"/>
                      <w:divBdr>
                        <w:top w:val="none" w:sz="0" w:space="0" w:color="auto"/>
                        <w:left w:val="none" w:sz="0" w:space="0" w:color="auto"/>
                        <w:bottom w:val="none" w:sz="0" w:space="0" w:color="auto"/>
                        <w:right w:val="none" w:sz="0" w:space="0" w:color="auto"/>
                      </w:divBdr>
                      <w:divsChild>
                        <w:div w:id="1661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80229">
      <w:bodyDiv w:val="1"/>
      <w:marLeft w:val="0"/>
      <w:marRight w:val="0"/>
      <w:marTop w:val="0"/>
      <w:marBottom w:val="0"/>
      <w:divBdr>
        <w:top w:val="none" w:sz="0" w:space="0" w:color="auto"/>
        <w:left w:val="none" w:sz="0" w:space="0" w:color="auto"/>
        <w:bottom w:val="none" w:sz="0" w:space="0" w:color="auto"/>
        <w:right w:val="none" w:sz="0" w:space="0" w:color="auto"/>
      </w:divBdr>
      <w:divsChild>
        <w:div w:id="1338575974">
          <w:marLeft w:val="0"/>
          <w:marRight w:val="0"/>
          <w:marTop w:val="0"/>
          <w:marBottom w:val="0"/>
          <w:divBdr>
            <w:top w:val="none" w:sz="0" w:space="0" w:color="auto"/>
            <w:left w:val="none" w:sz="0" w:space="0" w:color="auto"/>
            <w:bottom w:val="none" w:sz="0" w:space="0" w:color="auto"/>
            <w:right w:val="none" w:sz="0" w:space="0" w:color="auto"/>
          </w:divBdr>
          <w:divsChild>
            <w:div w:id="295572754">
              <w:marLeft w:val="0"/>
              <w:marRight w:val="0"/>
              <w:marTop w:val="0"/>
              <w:marBottom w:val="0"/>
              <w:divBdr>
                <w:top w:val="none" w:sz="0" w:space="0" w:color="auto"/>
                <w:left w:val="none" w:sz="0" w:space="0" w:color="auto"/>
                <w:bottom w:val="none" w:sz="0" w:space="0" w:color="auto"/>
                <w:right w:val="none" w:sz="0" w:space="0" w:color="auto"/>
              </w:divBdr>
              <w:divsChild>
                <w:div w:id="1476530514">
                  <w:marLeft w:val="0"/>
                  <w:marRight w:val="0"/>
                  <w:marTop w:val="0"/>
                  <w:marBottom w:val="0"/>
                  <w:divBdr>
                    <w:top w:val="none" w:sz="0" w:space="0" w:color="auto"/>
                    <w:left w:val="none" w:sz="0" w:space="0" w:color="auto"/>
                    <w:bottom w:val="none" w:sz="0" w:space="0" w:color="auto"/>
                    <w:right w:val="none" w:sz="0" w:space="0" w:color="auto"/>
                  </w:divBdr>
                  <w:divsChild>
                    <w:div w:id="1967421314">
                      <w:marLeft w:val="0"/>
                      <w:marRight w:val="0"/>
                      <w:marTop w:val="0"/>
                      <w:marBottom w:val="0"/>
                      <w:divBdr>
                        <w:top w:val="none" w:sz="0" w:space="0" w:color="auto"/>
                        <w:left w:val="none" w:sz="0" w:space="0" w:color="auto"/>
                        <w:bottom w:val="none" w:sz="0" w:space="0" w:color="auto"/>
                        <w:right w:val="none" w:sz="0" w:space="0" w:color="auto"/>
                      </w:divBdr>
                      <w:divsChild>
                        <w:div w:id="1485898725">
                          <w:marLeft w:val="0"/>
                          <w:marRight w:val="0"/>
                          <w:marTop w:val="0"/>
                          <w:marBottom w:val="0"/>
                          <w:divBdr>
                            <w:top w:val="none" w:sz="0" w:space="0" w:color="auto"/>
                            <w:left w:val="none" w:sz="0" w:space="0" w:color="auto"/>
                            <w:bottom w:val="none" w:sz="0" w:space="0" w:color="auto"/>
                            <w:right w:val="none" w:sz="0" w:space="0" w:color="auto"/>
                          </w:divBdr>
                          <w:divsChild>
                            <w:div w:id="802381950">
                              <w:marLeft w:val="0"/>
                              <w:marRight w:val="0"/>
                              <w:marTop w:val="0"/>
                              <w:marBottom w:val="0"/>
                              <w:divBdr>
                                <w:top w:val="none" w:sz="0" w:space="0" w:color="auto"/>
                                <w:left w:val="none" w:sz="0" w:space="0" w:color="auto"/>
                                <w:bottom w:val="none" w:sz="0" w:space="0" w:color="auto"/>
                                <w:right w:val="none" w:sz="0" w:space="0" w:color="auto"/>
                              </w:divBdr>
                              <w:divsChild>
                                <w:div w:id="1416591803">
                                  <w:marLeft w:val="0"/>
                                  <w:marRight w:val="0"/>
                                  <w:marTop w:val="0"/>
                                  <w:marBottom w:val="0"/>
                                  <w:divBdr>
                                    <w:top w:val="none" w:sz="0" w:space="0" w:color="auto"/>
                                    <w:left w:val="none" w:sz="0" w:space="0" w:color="auto"/>
                                    <w:bottom w:val="none" w:sz="0" w:space="0" w:color="auto"/>
                                    <w:right w:val="none" w:sz="0" w:space="0" w:color="auto"/>
                                  </w:divBdr>
                                  <w:divsChild>
                                    <w:div w:id="470944044">
                                      <w:marLeft w:val="0"/>
                                      <w:marRight w:val="0"/>
                                      <w:marTop w:val="0"/>
                                      <w:marBottom w:val="0"/>
                                      <w:divBdr>
                                        <w:top w:val="none" w:sz="0" w:space="0" w:color="auto"/>
                                        <w:left w:val="none" w:sz="0" w:space="0" w:color="auto"/>
                                        <w:bottom w:val="none" w:sz="0" w:space="0" w:color="auto"/>
                                        <w:right w:val="none" w:sz="0" w:space="0" w:color="auto"/>
                                      </w:divBdr>
                                      <w:divsChild>
                                        <w:div w:id="1268543328">
                                          <w:marLeft w:val="0"/>
                                          <w:marRight w:val="0"/>
                                          <w:marTop w:val="0"/>
                                          <w:marBottom w:val="0"/>
                                          <w:divBdr>
                                            <w:top w:val="none" w:sz="0" w:space="0" w:color="auto"/>
                                            <w:left w:val="none" w:sz="0" w:space="0" w:color="auto"/>
                                            <w:bottom w:val="none" w:sz="0" w:space="0" w:color="auto"/>
                                            <w:right w:val="none" w:sz="0" w:space="0" w:color="auto"/>
                                          </w:divBdr>
                                          <w:divsChild>
                                            <w:div w:id="835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790424">
      <w:bodyDiv w:val="1"/>
      <w:marLeft w:val="0"/>
      <w:marRight w:val="0"/>
      <w:marTop w:val="0"/>
      <w:marBottom w:val="0"/>
      <w:divBdr>
        <w:top w:val="none" w:sz="0" w:space="0" w:color="auto"/>
        <w:left w:val="none" w:sz="0" w:space="0" w:color="auto"/>
        <w:bottom w:val="none" w:sz="0" w:space="0" w:color="auto"/>
        <w:right w:val="none" w:sz="0" w:space="0" w:color="auto"/>
      </w:divBdr>
      <w:divsChild>
        <w:div w:id="1824393855">
          <w:marLeft w:val="0"/>
          <w:marRight w:val="0"/>
          <w:marTop w:val="0"/>
          <w:marBottom w:val="0"/>
          <w:divBdr>
            <w:top w:val="none" w:sz="0" w:space="0" w:color="auto"/>
            <w:left w:val="none" w:sz="0" w:space="0" w:color="auto"/>
            <w:bottom w:val="none" w:sz="0" w:space="0" w:color="auto"/>
            <w:right w:val="none" w:sz="0" w:space="0" w:color="auto"/>
          </w:divBdr>
          <w:divsChild>
            <w:div w:id="1094784244">
              <w:marLeft w:val="0"/>
              <w:marRight w:val="60"/>
              <w:marTop w:val="0"/>
              <w:marBottom w:val="0"/>
              <w:divBdr>
                <w:top w:val="none" w:sz="0" w:space="0" w:color="auto"/>
                <w:left w:val="none" w:sz="0" w:space="0" w:color="auto"/>
                <w:bottom w:val="none" w:sz="0" w:space="0" w:color="auto"/>
                <w:right w:val="none" w:sz="0" w:space="0" w:color="auto"/>
              </w:divBdr>
              <w:divsChild>
                <w:div w:id="1318923519">
                  <w:marLeft w:val="0"/>
                  <w:marRight w:val="0"/>
                  <w:marTop w:val="0"/>
                  <w:marBottom w:val="150"/>
                  <w:divBdr>
                    <w:top w:val="none" w:sz="0" w:space="0" w:color="auto"/>
                    <w:left w:val="none" w:sz="0" w:space="0" w:color="auto"/>
                    <w:bottom w:val="none" w:sz="0" w:space="0" w:color="auto"/>
                    <w:right w:val="none" w:sz="0" w:space="0" w:color="auto"/>
                  </w:divBdr>
                  <w:divsChild>
                    <w:div w:id="1398670542">
                      <w:marLeft w:val="0"/>
                      <w:marRight w:val="0"/>
                      <w:marTop w:val="0"/>
                      <w:marBottom w:val="0"/>
                      <w:divBdr>
                        <w:top w:val="none" w:sz="0" w:space="0" w:color="auto"/>
                        <w:left w:val="none" w:sz="0" w:space="0" w:color="auto"/>
                        <w:bottom w:val="none" w:sz="0" w:space="0" w:color="auto"/>
                        <w:right w:val="none" w:sz="0" w:space="0" w:color="auto"/>
                      </w:divBdr>
                      <w:divsChild>
                        <w:div w:id="356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689981">
      <w:bodyDiv w:val="1"/>
      <w:marLeft w:val="0"/>
      <w:marRight w:val="0"/>
      <w:marTop w:val="0"/>
      <w:marBottom w:val="0"/>
      <w:divBdr>
        <w:top w:val="none" w:sz="0" w:space="0" w:color="auto"/>
        <w:left w:val="none" w:sz="0" w:space="0" w:color="auto"/>
        <w:bottom w:val="none" w:sz="0" w:space="0" w:color="auto"/>
        <w:right w:val="none" w:sz="0" w:space="0" w:color="auto"/>
      </w:divBdr>
    </w:div>
    <w:div w:id="1353022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5885">
          <w:marLeft w:val="0"/>
          <w:marRight w:val="0"/>
          <w:marTop w:val="0"/>
          <w:marBottom w:val="0"/>
          <w:divBdr>
            <w:top w:val="none" w:sz="0" w:space="0" w:color="auto"/>
            <w:left w:val="none" w:sz="0" w:space="0" w:color="auto"/>
            <w:bottom w:val="none" w:sz="0" w:space="0" w:color="auto"/>
            <w:right w:val="none" w:sz="0" w:space="0" w:color="auto"/>
          </w:divBdr>
          <w:divsChild>
            <w:div w:id="113838275">
              <w:marLeft w:val="0"/>
              <w:marRight w:val="0"/>
              <w:marTop w:val="0"/>
              <w:marBottom w:val="0"/>
              <w:divBdr>
                <w:top w:val="none" w:sz="0" w:space="0" w:color="auto"/>
                <w:left w:val="none" w:sz="0" w:space="0" w:color="auto"/>
                <w:bottom w:val="none" w:sz="0" w:space="0" w:color="auto"/>
                <w:right w:val="none" w:sz="0" w:space="0" w:color="auto"/>
              </w:divBdr>
              <w:divsChild>
                <w:div w:id="1954439578">
                  <w:marLeft w:val="0"/>
                  <w:marRight w:val="0"/>
                  <w:marTop w:val="0"/>
                  <w:marBottom w:val="0"/>
                  <w:divBdr>
                    <w:top w:val="none" w:sz="0" w:space="0" w:color="auto"/>
                    <w:left w:val="none" w:sz="0" w:space="0" w:color="auto"/>
                    <w:bottom w:val="none" w:sz="0" w:space="0" w:color="auto"/>
                    <w:right w:val="none" w:sz="0" w:space="0" w:color="auto"/>
                  </w:divBdr>
                  <w:divsChild>
                    <w:div w:id="2097629065">
                      <w:marLeft w:val="0"/>
                      <w:marRight w:val="0"/>
                      <w:marTop w:val="0"/>
                      <w:marBottom w:val="0"/>
                      <w:divBdr>
                        <w:top w:val="none" w:sz="0" w:space="0" w:color="auto"/>
                        <w:left w:val="none" w:sz="0" w:space="0" w:color="auto"/>
                        <w:bottom w:val="none" w:sz="0" w:space="0" w:color="auto"/>
                        <w:right w:val="none" w:sz="0" w:space="0" w:color="auto"/>
                      </w:divBdr>
                      <w:divsChild>
                        <w:div w:id="757866838">
                          <w:marLeft w:val="0"/>
                          <w:marRight w:val="0"/>
                          <w:marTop w:val="0"/>
                          <w:marBottom w:val="0"/>
                          <w:divBdr>
                            <w:top w:val="none" w:sz="0" w:space="0" w:color="auto"/>
                            <w:left w:val="none" w:sz="0" w:space="0" w:color="auto"/>
                            <w:bottom w:val="none" w:sz="0" w:space="0" w:color="auto"/>
                            <w:right w:val="none" w:sz="0" w:space="0" w:color="auto"/>
                          </w:divBdr>
                          <w:divsChild>
                            <w:div w:id="919757855">
                              <w:marLeft w:val="0"/>
                              <w:marRight w:val="0"/>
                              <w:marTop w:val="0"/>
                              <w:marBottom w:val="0"/>
                              <w:divBdr>
                                <w:top w:val="none" w:sz="0" w:space="0" w:color="auto"/>
                                <w:left w:val="none" w:sz="0" w:space="0" w:color="auto"/>
                                <w:bottom w:val="none" w:sz="0" w:space="0" w:color="auto"/>
                                <w:right w:val="none" w:sz="0" w:space="0" w:color="auto"/>
                              </w:divBdr>
                              <w:divsChild>
                                <w:div w:id="1612203675">
                                  <w:marLeft w:val="0"/>
                                  <w:marRight w:val="0"/>
                                  <w:marTop w:val="0"/>
                                  <w:marBottom w:val="0"/>
                                  <w:divBdr>
                                    <w:top w:val="none" w:sz="0" w:space="0" w:color="auto"/>
                                    <w:left w:val="none" w:sz="0" w:space="0" w:color="auto"/>
                                    <w:bottom w:val="none" w:sz="0" w:space="0" w:color="auto"/>
                                    <w:right w:val="none" w:sz="0" w:space="0" w:color="auto"/>
                                  </w:divBdr>
                                  <w:divsChild>
                                    <w:div w:id="335573369">
                                      <w:marLeft w:val="0"/>
                                      <w:marRight w:val="0"/>
                                      <w:marTop w:val="0"/>
                                      <w:marBottom w:val="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
                                        <w:div w:id="250706082">
                                          <w:marLeft w:val="0"/>
                                          <w:marRight w:val="0"/>
                                          <w:marTop w:val="0"/>
                                          <w:marBottom w:val="0"/>
                                          <w:divBdr>
                                            <w:top w:val="none" w:sz="0" w:space="0" w:color="auto"/>
                                            <w:left w:val="none" w:sz="0" w:space="0" w:color="auto"/>
                                            <w:bottom w:val="none" w:sz="0" w:space="0" w:color="auto"/>
                                            <w:right w:val="none" w:sz="0" w:space="0" w:color="auto"/>
                                          </w:divBdr>
                                        </w:div>
                                        <w:div w:id="476384622">
                                          <w:marLeft w:val="0"/>
                                          <w:marRight w:val="0"/>
                                          <w:marTop w:val="0"/>
                                          <w:marBottom w:val="0"/>
                                          <w:divBdr>
                                            <w:top w:val="none" w:sz="0" w:space="0" w:color="auto"/>
                                            <w:left w:val="none" w:sz="0" w:space="0" w:color="auto"/>
                                            <w:bottom w:val="none" w:sz="0" w:space="0" w:color="auto"/>
                                            <w:right w:val="none" w:sz="0" w:space="0" w:color="auto"/>
                                          </w:divBdr>
                                        </w:div>
                                        <w:div w:id="694813854">
                                          <w:marLeft w:val="0"/>
                                          <w:marRight w:val="0"/>
                                          <w:marTop w:val="0"/>
                                          <w:marBottom w:val="0"/>
                                          <w:divBdr>
                                            <w:top w:val="none" w:sz="0" w:space="0" w:color="auto"/>
                                            <w:left w:val="none" w:sz="0" w:space="0" w:color="auto"/>
                                            <w:bottom w:val="none" w:sz="0" w:space="0" w:color="auto"/>
                                            <w:right w:val="none" w:sz="0" w:space="0" w:color="auto"/>
                                          </w:divBdr>
                                        </w:div>
                                        <w:div w:id="847446711">
                                          <w:marLeft w:val="0"/>
                                          <w:marRight w:val="0"/>
                                          <w:marTop w:val="0"/>
                                          <w:marBottom w:val="0"/>
                                          <w:divBdr>
                                            <w:top w:val="none" w:sz="0" w:space="0" w:color="auto"/>
                                            <w:left w:val="none" w:sz="0" w:space="0" w:color="auto"/>
                                            <w:bottom w:val="none" w:sz="0" w:space="0" w:color="auto"/>
                                            <w:right w:val="none" w:sz="0" w:space="0" w:color="auto"/>
                                          </w:divBdr>
                                        </w:div>
                                        <w:div w:id="1049378614">
                                          <w:marLeft w:val="0"/>
                                          <w:marRight w:val="0"/>
                                          <w:marTop w:val="0"/>
                                          <w:marBottom w:val="0"/>
                                          <w:divBdr>
                                            <w:top w:val="none" w:sz="0" w:space="0" w:color="auto"/>
                                            <w:left w:val="none" w:sz="0" w:space="0" w:color="auto"/>
                                            <w:bottom w:val="none" w:sz="0" w:space="0" w:color="auto"/>
                                            <w:right w:val="none" w:sz="0" w:space="0" w:color="auto"/>
                                          </w:divBdr>
                                        </w:div>
                                        <w:div w:id="1315067970">
                                          <w:marLeft w:val="0"/>
                                          <w:marRight w:val="0"/>
                                          <w:marTop w:val="0"/>
                                          <w:marBottom w:val="0"/>
                                          <w:divBdr>
                                            <w:top w:val="none" w:sz="0" w:space="0" w:color="auto"/>
                                            <w:left w:val="none" w:sz="0" w:space="0" w:color="auto"/>
                                            <w:bottom w:val="none" w:sz="0" w:space="0" w:color="auto"/>
                                            <w:right w:val="none" w:sz="0" w:space="0" w:color="auto"/>
                                          </w:divBdr>
                                        </w:div>
                                        <w:div w:id="1548299907">
                                          <w:marLeft w:val="0"/>
                                          <w:marRight w:val="0"/>
                                          <w:marTop w:val="0"/>
                                          <w:marBottom w:val="0"/>
                                          <w:divBdr>
                                            <w:top w:val="none" w:sz="0" w:space="0" w:color="auto"/>
                                            <w:left w:val="none" w:sz="0" w:space="0" w:color="auto"/>
                                            <w:bottom w:val="none" w:sz="0" w:space="0" w:color="auto"/>
                                            <w:right w:val="none" w:sz="0" w:space="0" w:color="auto"/>
                                          </w:divBdr>
                                        </w:div>
                                        <w:div w:id="1617253209">
                                          <w:marLeft w:val="0"/>
                                          <w:marRight w:val="0"/>
                                          <w:marTop w:val="0"/>
                                          <w:marBottom w:val="0"/>
                                          <w:divBdr>
                                            <w:top w:val="none" w:sz="0" w:space="0" w:color="auto"/>
                                            <w:left w:val="none" w:sz="0" w:space="0" w:color="auto"/>
                                            <w:bottom w:val="none" w:sz="0" w:space="0" w:color="auto"/>
                                            <w:right w:val="none" w:sz="0" w:space="0" w:color="auto"/>
                                          </w:divBdr>
                                        </w:div>
                                        <w:div w:id="1895433145">
                                          <w:marLeft w:val="0"/>
                                          <w:marRight w:val="0"/>
                                          <w:marTop w:val="0"/>
                                          <w:marBottom w:val="0"/>
                                          <w:divBdr>
                                            <w:top w:val="none" w:sz="0" w:space="0" w:color="auto"/>
                                            <w:left w:val="none" w:sz="0" w:space="0" w:color="auto"/>
                                            <w:bottom w:val="none" w:sz="0" w:space="0" w:color="auto"/>
                                            <w:right w:val="none" w:sz="0" w:space="0" w:color="auto"/>
                                          </w:divBdr>
                                        </w:div>
                                        <w:div w:id="18969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144439">
      <w:bodyDiv w:val="1"/>
      <w:marLeft w:val="0"/>
      <w:marRight w:val="0"/>
      <w:marTop w:val="0"/>
      <w:marBottom w:val="0"/>
      <w:divBdr>
        <w:top w:val="none" w:sz="0" w:space="0" w:color="auto"/>
        <w:left w:val="none" w:sz="0" w:space="0" w:color="auto"/>
        <w:bottom w:val="none" w:sz="0" w:space="0" w:color="auto"/>
        <w:right w:val="none" w:sz="0" w:space="0" w:color="auto"/>
      </w:divBdr>
      <w:divsChild>
        <w:div w:id="2112050231">
          <w:marLeft w:val="0"/>
          <w:marRight w:val="0"/>
          <w:marTop w:val="0"/>
          <w:marBottom w:val="0"/>
          <w:divBdr>
            <w:top w:val="none" w:sz="0" w:space="0" w:color="auto"/>
            <w:left w:val="none" w:sz="0" w:space="0" w:color="auto"/>
            <w:bottom w:val="none" w:sz="0" w:space="0" w:color="auto"/>
            <w:right w:val="none" w:sz="0" w:space="0" w:color="auto"/>
          </w:divBdr>
          <w:divsChild>
            <w:div w:id="1082529577">
              <w:marLeft w:val="0"/>
              <w:marRight w:val="0"/>
              <w:marTop w:val="0"/>
              <w:marBottom w:val="0"/>
              <w:divBdr>
                <w:top w:val="none" w:sz="0" w:space="0" w:color="auto"/>
                <w:left w:val="none" w:sz="0" w:space="0" w:color="auto"/>
                <w:bottom w:val="none" w:sz="0" w:space="0" w:color="auto"/>
                <w:right w:val="none" w:sz="0" w:space="0" w:color="auto"/>
              </w:divBdr>
              <w:divsChild>
                <w:div w:id="1278414901">
                  <w:marLeft w:val="0"/>
                  <w:marRight w:val="0"/>
                  <w:marTop w:val="0"/>
                  <w:marBottom w:val="0"/>
                  <w:divBdr>
                    <w:top w:val="none" w:sz="0" w:space="0" w:color="auto"/>
                    <w:left w:val="none" w:sz="0" w:space="0" w:color="auto"/>
                    <w:bottom w:val="none" w:sz="0" w:space="0" w:color="auto"/>
                    <w:right w:val="none" w:sz="0" w:space="0" w:color="auto"/>
                  </w:divBdr>
                  <w:divsChild>
                    <w:div w:id="97410917">
                      <w:marLeft w:val="0"/>
                      <w:marRight w:val="0"/>
                      <w:marTop w:val="0"/>
                      <w:marBottom w:val="0"/>
                      <w:divBdr>
                        <w:top w:val="none" w:sz="0" w:space="0" w:color="auto"/>
                        <w:left w:val="none" w:sz="0" w:space="0" w:color="auto"/>
                        <w:bottom w:val="none" w:sz="0" w:space="0" w:color="auto"/>
                        <w:right w:val="none" w:sz="0" w:space="0" w:color="auto"/>
                      </w:divBdr>
                      <w:divsChild>
                        <w:div w:id="847913386">
                          <w:marLeft w:val="0"/>
                          <w:marRight w:val="0"/>
                          <w:marTop w:val="0"/>
                          <w:marBottom w:val="0"/>
                          <w:divBdr>
                            <w:top w:val="none" w:sz="0" w:space="0" w:color="auto"/>
                            <w:left w:val="none" w:sz="0" w:space="0" w:color="auto"/>
                            <w:bottom w:val="none" w:sz="0" w:space="0" w:color="auto"/>
                            <w:right w:val="none" w:sz="0" w:space="0" w:color="auto"/>
                          </w:divBdr>
                          <w:divsChild>
                            <w:div w:id="1024290431">
                              <w:marLeft w:val="0"/>
                              <w:marRight w:val="0"/>
                              <w:marTop w:val="0"/>
                              <w:marBottom w:val="0"/>
                              <w:divBdr>
                                <w:top w:val="none" w:sz="0" w:space="0" w:color="auto"/>
                                <w:left w:val="none" w:sz="0" w:space="0" w:color="auto"/>
                                <w:bottom w:val="none" w:sz="0" w:space="0" w:color="auto"/>
                                <w:right w:val="none" w:sz="0" w:space="0" w:color="auto"/>
                              </w:divBdr>
                              <w:divsChild>
                                <w:div w:id="237177398">
                                  <w:marLeft w:val="0"/>
                                  <w:marRight w:val="0"/>
                                  <w:marTop w:val="0"/>
                                  <w:marBottom w:val="0"/>
                                  <w:divBdr>
                                    <w:top w:val="none" w:sz="0" w:space="0" w:color="auto"/>
                                    <w:left w:val="none" w:sz="0" w:space="0" w:color="auto"/>
                                    <w:bottom w:val="none" w:sz="0" w:space="0" w:color="auto"/>
                                    <w:right w:val="none" w:sz="0" w:space="0" w:color="auto"/>
                                  </w:divBdr>
                                  <w:divsChild>
                                    <w:div w:id="47582409">
                                      <w:marLeft w:val="0"/>
                                      <w:marRight w:val="0"/>
                                      <w:marTop w:val="0"/>
                                      <w:marBottom w:val="0"/>
                                      <w:divBdr>
                                        <w:top w:val="none" w:sz="0" w:space="0" w:color="auto"/>
                                        <w:left w:val="none" w:sz="0" w:space="0" w:color="auto"/>
                                        <w:bottom w:val="none" w:sz="0" w:space="0" w:color="auto"/>
                                        <w:right w:val="none" w:sz="0" w:space="0" w:color="auto"/>
                                      </w:divBdr>
                                      <w:divsChild>
                                        <w:div w:id="886382046">
                                          <w:marLeft w:val="0"/>
                                          <w:marRight w:val="0"/>
                                          <w:marTop w:val="0"/>
                                          <w:marBottom w:val="0"/>
                                          <w:divBdr>
                                            <w:top w:val="none" w:sz="0" w:space="0" w:color="auto"/>
                                            <w:left w:val="none" w:sz="0" w:space="0" w:color="auto"/>
                                            <w:bottom w:val="none" w:sz="0" w:space="0" w:color="auto"/>
                                            <w:right w:val="none" w:sz="0" w:space="0" w:color="auto"/>
                                          </w:divBdr>
                                          <w:divsChild>
                                            <w:div w:id="1445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10839">
      <w:bodyDiv w:val="1"/>
      <w:marLeft w:val="0"/>
      <w:marRight w:val="0"/>
      <w:marTop w:val="0"/>
      <w:marBottom w:val="0"/>
      <w:divBdr>
        <w:top w:val="none" w:sz="0" w:space="0" w:color="auto"/>
        <w:left w:val="none" w:sz="0" w:space="0" w:color="auto"/>
        <w:bottom w:val="none" w:sz="0" w:space="0" w:color="auto"/>
        <w:right w:val="none" w:sz="0" w:space="0" w:color="auto"/>
      </w:divBdr>
      <w:divsChild>
        <w:div w:id="633024351">
          <w:marLeft w:val="0"/>
          <w:marRight w:val="0"/>
          <w:marTop w:val="0"/>
          <w:marBottom w:val="0"/>
          <w:divBdr>
            <w:top w:val="none" w:sz="0" w:space="0" w:color="auto"/>
            <w:left w:val="none" w:sz="0" w:space="0" w:color="auto"/>
            <w:bottom w:val="none" w:sz="0" w:space="0" w:color="auto"/>
            <w:right w:val="none" w:sz="0" w:space="0" w:color="auto"/>
          </w:divBdr>
          <w:divsChild>
            <w:div w:id="2134013971">
              <w:marLeft w:val="0"/>
              <w:marRight w:val="0"/>
              <w:marTop w:val="0"/>
              <w:marBottom w:val="0"/>
              <w:divBdr>
                <w:top w:val="none" w:sz="0" w:space="0" w:color="auto"/>
                <w:left w:val="none" w:sz="0" w:space="0" w:color="auto"/>
                <w:bottom w:val="none" w:sz="0" w:space="0" w:color="auto"/>
                <w:right w:val="none" w:sz="0" w:space="0" w:color="auto"/>
              </w:divBdr>
              <w:divsChild>
                <w:div w:id="950010653">
                  <w:marLeft w:val="0"/>
                  <w:marRight w:val="0"/>
                  <w:marTop w:val="0"/>
                  <w:marBottom w:val="0"/>
                  <w:divBdr>
                    <w:top w:val="none" w:sz="0" w:space="0" w:color="auto"/>
                    <w:left w:val="none" w:sz="0" w:space="0" w:color="auto"/>
                    <w:bottom w:val="none" w:sz="0" w:space="0" w:color="auto"/>
                    <w:right w:val="none" w:sz="0" w:space="0" w:color="auto"/>
                  </w:divBdr>
                  <w:divsChild>
                    <w:div w:id="438718714">
                      <w:marLeft w:val="0"/>
                      <w:marRight w:val="0"/>
                      <w:marTop w:val="0"/>
                      <w:marBottom w:val="0"/>
                      <w:divBdr>
                        <w:top w:val="none" w:sz="0" w:space="0" w:color="auto"/>
                        <w:left w:val="none" w:sz="0" w:space="0" w:color="auto"/>
                        <w:bottom w:val="none" w:sz="0" w:space="0" w:color="auto"/>
                        <w:right w:val="none" w:sz="0" w:space="0" w:color="auto"/>
                      </w:divBdr>
                      <w:divsChild>
                        <w:div w:id="155845656">
                          <w:marLeft w:val="0"/>
                          <w:marRight w:val="0"/>
                          <w:marTop w:val="0"/>
                          <w:marBottom w:val="0"/>
                          <w:divBdr>
                            <w:top w:val="none" w:sz="0" w:space="0" w:color="auto"/>
                            <w:left w:val="none" w:sz="0" w:space="0" w:color="auto"/>
                            <w:bottom w:val="none" w:sz="0" w:space="0" w:color="auto"/>
                            <w:right w:val="none" w:sz="0" w:space="0" w:color="auto"/>
                          </w:divBdr>
                          <w:divsChild>
                            <w:div w:id="798763425">
                              <w:marLeft w:val="0"/>
                              <w:marRight w:val="0"/>
                              <w:marTop w:val="0"/>
                              <w:marBottom w:val="0"/>
                              <w:divBdr>
                                <w:top w:val="none" w:sz="0" w:space="0" w:color="auto"/>
                                <w:left w:val="none" w:sz="0" w:space="0" w:color="auto"/>
                                <w:bottom w:val="none" w:sz="0" w:space="0" w:color="auto"/>
                                <w:right w:val="none" w:sz="0" w:space="0" w:color="auto"/>
                              </w:divBdr>
                              <w:divsChild>
                                <w:div w:id="1077674679">
                                  <w:marLeft w:val="0"/>
                                  <w:marRight w:val="0"/>
                                  <w:marTop w:val="0"/>
                                  <w:marBottom w:val="0"/>
                                  <w:divBdr>
                                    <w:top w:val="none" w:sz="0" w:space="0" w:color="auto"/>
                                    <w:left w:val="none" w:sz="0" w:space="0" w:color="auto"/>
                                    <w:bottom w:val="none" w:sz="0" w:space="0" w:color="auto"/>
                                    <w:right w:val="none" w:sz="0" w:space="0" w:color="auto"/>
                                  </w:divBdr>
                                  <w:divsChild>
                                    <w:div w:id="285814819">
                                      <w:marLeft w:val="0"/>
                                      <w:marRight w:val="0"/>
                                      <w:marTop w:val="0"/>
                                      <w:marBottom w:val="0"/>
                                      <w:divBdr>
                                        <w:top w:val="none" w:sz="0" w:space="0" w:color="auto"/>
                                        <w:left w:val="none" w:sz="0" w:space="0" w:color="auto"/>
                                        <w:bottom w:val="none" w:sz="0" w:space="0" w:color="auto"/>
                                        <w:right w:val="none" w:sz="0" w:space="0" w:color="auto"/>
                                      </w:divBdr>
                                      <w:divsChild>
                                        <w:div w:id="463353881">
                                          <w:marLeft w:val="0"/>
                                          <w:marRight w:val="0"/>
                                          <w:marTop w:val="0"/>
                                          <w:marBottom w:val="0"/>
                                          <w:divBdr>
                                            <w:top w:val="none" w:sz="0" w:space="0" w:color="auto"/>
                                            <w:left w:val="none" w:sz="0" w:space="0" w:color="auto"/>
                                            <w:bottom w:val="none" w:sz="0" w:space="0" w:color="auto"/>
                                            <w:right w:val="none" w:sz="0" w:space="0" w:color="auto"/>
                                          </w:divBdr>
                                          <w:divsChild>
                                            <w:div w:id="615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688820">
      <w:bodyDiv w:val="1"/>
      <w:marLeft w:val="0"/>
      <w:marRight w:val="0"/>
      <w:marTop w:val="0"/>
      <w:marBottom w:val="0"/>
      <w:divBdr>
        <w:top w:val="none" w:sz="0" w:space="0" w:color="auto"/>
        <w:left w:val="none" w:sz="0" w:space="0" w:color="auto"/>
        <w:bottom w:val="none" w:sz="0" w:space="0" w:color="auto"/>
        <w:right w:val="none" w:sz="0" w:space="0" w:color="auto"/>
      </w:divBdr>
      <w:divsChild>
        <w:div w:id="223571117">
          <w:marLeft w:val="0"/>
          <w:marRight w:val="0"/>
          <w:marTop w:val="0"/>
          <w:marBottom w:val="0"/>
          <w:divBdr>
            <w:top w:val="none" w:sz="0" w:space="0" w:color="auto"/>
            <w:left w:val="none" w:sz="0" w:space="0" w:color="auto"/>
            <w:bottom w:val="none" w:sz="0" w:space="0" w:color="auto"/>
            <w:right w:val="none" w:sz="0" w:space="0" w:color="auto"/>
          </w:divBdr>
          <w:divsChild>
            <w:div w:id="512034380">
              <w:marLeft w:val="0"/>
              <w:marRight w:val="0"/>
              <w:marTop w:val="0"/>
              <w:marBottom w:val="0"/>
              <w:divBdr>
                <w:top w:val="none" w:sz="0" w:space="0" w:color="auto"/>
                <w:left w:val="none" w:sz="0" w:space="0" w:color="auto"/>
                <w:bottom w:val="none" w:sz="0" w:space="0" w:color="auto"/>
                <w:right w:val="none" w:sz="0" w:space="0" w:color="auto"/>
              </w:divBdr>
              <w:divsChild>
                <w:div w:id="783035322">
                  <w:marLeft w:val="0"/>
                  <w:marRight w:val="0"/>
                  <w:marTop w:val="0"/>
                  <w:marBottom w:val="0"/>
                  <w:divBdr>
                    <w:top w:val="none" w:sz="0" w:space="0" w:color="auto"/>
                    <w:left w:val="none" w:sz="0" w:space="0" w:color="auto"/>
                    <w:bottom w:val="none" w:sz="0" w:space="0" w:color="auto"/>
                    <w:right w:val="none" w:sz="0" w:space="0" w:color="auto"/>
                  </w:divBdr>
                  <w:divsChild>
                    <w:div w:id="1283806615">
                      <w:marLeft w:val="0"/>
                      <w:marRight w:val="0"/>
                      <w:marTop w:val="0"/>
                      <w:marBottom w:val="0"/>
                      <w:divBdr>
                        <w:top w:val="none" w:sz="0" w:space="0" w:color="auto"/>
                        <w:left w:val="none" w:sz="0" w:space="0" w:color="auto"/>
                        <w:bottom w:val="none" w:sz="0" w:space="0" w:color="auto"/>
                        <w:right w:val="none" w:sz="0" w:space="0" w:color="auto"/>
                      </w:divBdr>
                      <w:divsChild>
                        <w:div w:id="17104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7301">
      <w:bodyDiv w:val="1"/>
      <w:marLeft w:val="0"/>
      <w:marRight w:val="0"/>
      <w:marTop w:val="0"/>
      <w:marBottom w:val="0"/>
      <w:divBdr>
        <w:top w:val="none" w:sz="0" w:space="0" w:color="auto"/>
        <w:left w:val="none" w:sz="0" w:space="0" w:color="auto"/>
        <w:bottom w:val="none" w:sz="0" w:space="0" w:color="auto"/>
        <w:right w:val="none" w:sz="0" w:space="0" w:color="auto"/>
      </w:divBdr>
      <w:divsChild>
        <w:div w:id="919798159">
          <w:marLeft w:val="0"/>
          <w:marRight w:val="0"/>
          <w:marTop w:val="0"/>
          <w:marBottom w:val="0"/>
          <w:divBdr>
            <w:top w:val="none" w:sz="0" w:space="0" w:color="auto"/>
            <w:left w:val="none" w:sz="0" w:space="0" w:color="auto"/>
            <w:bottom w:val="none" w:sz="0" w:space="0" w:color="auto"/>
            <w:right w:val="none" w:sz="0" w:space="0" w:color="auto"/>
          </w:divBdr>
          <w:divsChild>
            <w:div w:id="865143066">
              <w:marLeft w:val="0"/>
              <w:marRight w:val="0"/>
              <w:marTop w:val="0"/>
              <w:marBottom w:val="0"/>
              <w:divBdr>
                <w:top w:val="none" w:sz="0" w:space="0" w:color="auto"/>
                <w:left w:val="none" w:sz="0" w:space="0" w:color="auto"/>
                <w:bottom w:val="none" w:sz="0" w:space="0" w:color="auto"/>
                <w:right w:val="none" w:sz="0" w:space="0" w:color="auto"/>
              </w:divBdr>
              <w:divsChild>
                <w:div w:id="2137799108">
                  <w:marLeft w:val="0"/>
                  <w:marRight w:val="0"/>
                  <w:marTop w:val="0"/>
                  <w:marBottom w:val="0"/>
                  <w:divBdr>
                    <w:top w:val="none" w:sz="0" w:space="0" w:color="auto"/>
                    <w:left w:val="none" w:sz="0" w:space="0" w:color="auto"/>
                    <w:bottom w:val="none" w:sz="0" w:space="0" w:color="auto"/>
                    <w:right w:val="none" w:sz="0" w:space="0" w:color="auto"/>
                  </w:divBdr>
                  <w:divsChild>
                    <w:div w:id="1485774583">
                      <w:marLeft w:val="0"/>
                      <w:marRight w:val="0"/>
                      <w:marTop w:val="0"/>
                      <w:marBottom w:val="0"/>
                      <w:divBdr>
                        <w:top w:val="none" w:sz="0" w:space="0" w:color="auto"/>
                        <w:left w:val="none" w:sz="0" w:space="0" w:color="auto"/>
                        <w:bottom w:val="none" w:sz="0" w:space="0" w:color="auto"/>
                        <w:right w:val="none" w:sz="0" w:space="0" w:color="auto"/>
                      </w:divBdr>
                      <w:divsChild>
                        <w:div w:id="2466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2535">
      <w:bodyDiv w:val="1"/>
      <w:marLeft w:val="0"/>
      <w:marRight w:val="0"/>
      <w:marTop w:val="0"/>
      <w:marBottom w:val="0"/>
      <w:divBdr>
        <w:top w:val="none" w:sz="0" w:space="0" w:color="auto"/>
        <w:left w:val="none" w:sz="0" w:space="0" w:color="auto"/>
        <w:bottom w:val="none" w:sz="0" w:space="0" w:color="auto"/>
        <w:right w:val="none" w:sz="0" w:space="0" w:color="auto"/>
      </w:divBdr>
      <w:divsChild>
        <w:div w:id="1707103307">
          <w:marLeft w:val="0"/>
          <w:marRight w:val="0"/>
          <w:marTop w:val="0"/>
          <w:marBottom w:val="0"/>
          <w:divBdr>
            <w:top w:val="none" w:sz="0" w:space="0" w:color="auto"/>
            <w:left w:val="none" w:sz="0" w:space="0" w:color="auto"/>
            <w:bottom w:val="none" w:sz="0" w:space="0" w:color="auto"/>
            <w:right w:val="none" w:sz="0" w:space="0" w:color="auto"/>
          </w:divBdr>
          <w:divsChild>
            <w:div w:id="767308529">
              <w:marLeft w:val="0"/>
              <w:marRight w:val="0"/>
              <w:marTop w:val="0"/>
              <w:marBottom w:val="0"/>
              <w:divBdr>
                <w:top w:val="none" w:sz="0" w:space="0" w:color="auto"/>
                <w:left w:val="none" w:sz="0" w:space="0" w:color="auto"/>
                <w:bottom w:val="none" w:sz="0" w:space="0" w:color="auto"/>
                <w:right w:val="none" w:sz="0" w:space="0" w:color="auto"/>
              </w:divBdr>
              <w:divsChild>
                <w:div w:id="1368605048">
                  <w:marLeft w:val="0"/>
                  <w:marRight w:val="0"/>
                  <w:marTop w:val="0"/>
                  <w:marBottom w:val="0"/>
                  <w:divBdr>
                    <w:top w:val="none" w:sz="0" w:space="0" w:color="auto"/>
                    <w:left w:val="none" w:sz="0" w:space="0" w:color="auto"/>
                    <w:bottom w:val="none" w:sz="0" w:space="0" w:color="auto"/>
                    <w:right w:val="none" w:sz="0" w:space="0" w:color="auto"/>
                  </w:divBdr>
                  <w:divsChild>
                    <w:div w:id="445730880">
                      <w:marLeft w:val="0"/>
                      <w:marRight w:val="0"/>
                      <w:marTop w:val="0"/>
                      <w:marBottom w:val="0"/>
                      <w:divBdr>
                        <w:top w:val="none" w:sz="0" w:space="0" w:color="auto"/>
                        <w:left w:val="none" w:sz="0" w:space="0" w:color="auto"/>
                        <w:bottom w:val="none" w:sz="0" w:space="0" w:color="auto"/>
                        <w:right w:val="none" w:sz="0" w:space="0" w:color="auto"/>
                      </w:divBdr>
                      <w:divsChild>
                        <w:div w:id="346559063">
                          <w:marLeft w:val="0"/>
                          <w:marRight w:val="0"/>
                          <w:marTop w:val="0"/>
                          <w:marBottom w:val="0"/>
                          <w:divBdr>
                            <w:top w:val="none" w:sz="0" w:space="0" w:color="auto"/>
                            <w:left w:val="none" w:sz="0" w:space="0" w:color="auto"/>
                            <w:bottom w:val="none" w:sz="0" w:space="0" w:color="auto"/>
                            <w:right w:val="none" w:sz="0" w:space="0" w:color="auto"/>
                          </w:divBdr>
                          <w:divsChild>
                            <w:div w:id="309408769">
                              <w:marLeft w:val="0"/>
                              <w:marRight w:val="0"/>
                              <w:marTop w:val="0"/>
                              <w:marBottom w:val="0"/>
                              <w:divBdr>
                                <w:top w:val="none" w:sz="0" w:space="0" w:color="auto"/>
                                <w:left w:val="none" w:sz="0" w:space="0" w:color="auto"/>
                                <w:bottom w:val="none" w:sz="0" w:space="0" w:color="auto"/>
                                <w:right w:val="none" w:sz="0" w:space="0" w:color="auto"/>
                              </w:divBdr>
                              <w:divsChild>
                                <w:div w:id="605579061">
                                  <w:marLeft w:val="0"/>
                                  <w:marRight w:val="0"/>
                                  <w:marTop w:val="0"/>
                                  <w:marBottom w:val="0"/>
                                  <w:divBdr>
                                    <w:top w:val="none" w:sz="0" w:space="0" w:color="auto"/>
                                    <w:left w:val="none" w:sz="0" w:space="0" w:color="auto"/>
                                    <w:bottom w:val="none" w:sz="0" w:space="0" w:color="auto"/>
                                    <w:right w:val="none" w:sz="0" w:space="0" w:color="auto"/>
                                  </w:divBdr>
                                  <w:divsChild>
                                    <w:div w:id="1120421687">
                                      <w:marLeft w:val="0"/>
                                      <w:marRight w:val="0"/>
                                      <w:marTop w:val="0"/>
                                      <w:marBottom w:val="0"/>
                                      <w:divBdr>
                                        <w:top w:val="none" w:sz="0" w:space="0" w:color="auto"/>
                                        <w:left w:val="none" w:sz="0" w:space="0" w:color="auto"/>
                                        <w:bottom w:val="none" w:sz="0" w:space="0" w:color="auto"/>
                                        <w:right w:val="none" w:sz="0" w:space="0" w:color="auto"/>
                                      </w:divBdr>
                                      <w:divsChild>
                                        <w:div w:id="336658820">
                                          <w:marLeft w:val="0"/>
                                          <w:marRight w:val="0"/>
                                          <w:marTop w:val="0"/>
                                          <w:marBottom w:val="0"/>
                                          <w:divBdr>
                                            <w:top w:val="none" w:sz="0" w:space="0" w:color="auto"/>
                                            <w:left w:val="none" w:sz="0" w:space="0" w:color="auto"/>
                                            <w:bottom w:val="none" w:sz="0" w:space="0" w:color="auto"/>
                                            <w:right w:val="none" w:sz="0" w:space="0" w:color="auto"/>
                                          </w:divBdr>
                                          <w:divsChild>
                                            <w:div w:id="4911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27699">
      <w:bodyDiv w:val="1"/>
      <w:marLeft w:val="0"/>
      <w:marRight w:val="0"/>
      <w:marTop w:val="0"/>
      <w:marBottom w:val="0"/>
      <w:divBdr>
        <w:top w:val="none" w:sz="0" w:space="0" w:color="auto"/>
        <w:left w:val="none" w:sz="0" w:space="0" w:color="auto"/>
        <w:bottom w:val="none" w:sz="0" w:space="0" w:color="auto"/>
        <w:right w:val="none" w:sz="0" w:space="0" w:color="auto"/>
      </w:divBdr>
      <w:divsChild>
        <w:div w:id="795879206">
          <w:marLeft w:val="0"/>
          <w:marRight w:val="0"/>
          <w:marTop w:val="0"/>
          <w:marBottom w:val="0"/>
          <w:divBdr>
            <w:top w:val="none" w:sz="0" w:space="0" w:color="auto"/>
            <w:left w:val="none" w:sz="0" w:space="0" w:color="auto"/>
            <w:bottom w:val="none" w:sz="0" w:space="0" w:color="auto"/>
            <w:right w:val="none" w:sz="0" w:space="0" w:color="auto"/>
          </w:divBdr>
          <w:divsChild>
            <w:div w:id="865602038">
              <w:marLeft w:val="0"/>
              <w:marRight w:val="0"/>
              <w:marTop w:val="0"/>
              <w:marBottom w:val="0"/>
              <w:divBdr>
                <w:top w:val="none" w:sz="0" w:space="0" w:color="auto"/>
                <w:left w:val="none" w:sz="0" w:space="0" w:color="auto"/>
                <w:bottom w:val="none" w:sz="0" w:space="0" w:color="auto"/>
                <w:right w:val="none" w:sz="0" w:space="0" w:color="auto"/>
              </w:divBdr>
              <w:divsChild>
                <w:div w:id="2040620474">
                  <w:marLeft w:val="0"/>
                  <w:marRight w:val="0"/>
                  <w:marTop w:val="0"/>
                  <w:marBottom w:val="0"/>
                  <w:divBdr>
                    <w:top w:val="none" w:sz="0" w:space="0" w:color="auto"/>
                    <w:left w:val="none" w:sz="0" w:space="0" w:color="auto"/>
                    <w:bottom w:val="none" w:sz="0" w:space="0" w:color="auto"/>
                    <w:right w:val="none" w:sz="0" w:space="0" w:color="auto"/>
                  </w:divBdr>
                  <w:divsChild>
                    <w:div w:id="944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4507">
      <w:bodyDiv w:val="1"/>
      <w:marLeft w:val="0"/>
      <w:marRight w:val="0"/>
      <w:marTop w:val="0"/>
      <w:marBottom w:val="0"/>
      <w:divBdr>
        <w:top w:val="none" w:sz="0" w:space="0" w:color="auto"/>
        <w:left w:val="none" w:sz="0" w:space="0" w:color="auto"/>
        <w:bottom w:val="none" w:sz="0" w:space="0" w:color="auto"/>
        <w:right w:val="none" w:sz="0" w:space="0" w:color="auto"/>
      </w:divBdr>
      <w:divsChild>
        <w:div w:id="1843161772">
          <w:marLeft w:val="0"/>
          <w:marRight w:val="0"/>
          <w:marTop w:val="0"/>
          <w:marBottom w:val="0"/>
          <w:divBdr>
            <w:top w:val="none" w:sz="0" w:space="0" w:color="auto"/>
            <w:left w:val="none" w:sz="0" w:space="0" w:color="auto"/>
            <w:bottom w:val="none" w:sz="0" w:space="0" w:color="auto"/>
            <w:right w:val="none" w:sz="0" w:space="0" w:color="auto"/>
          </w:divBdr>
          <w:divsChild>
            <w:div w:id="368190549">
              <w:marLeft w:val="0"/>
              <w:marRight w:val="0"/>
              <w:marTop w:val="0"/>
              <w:marBottom w:val="0"/>
              <w:divBdr>
                <w:top w:val="none" w:sz="0" w:space="0" w:color="auto"/>
                <w:left w:val="none" w:sz="0" w:space="0" w:color="auto"/>
                <w:bottom w:val="none" w:sz="0" w:space="0" w:color="auto"/>
                <w:right w:val="none" w:sz="0" w:space="0" w:color="auto"/>
              </w:divBdr>
              <w:divsChild>
                <w:div w:id="285476678">
                  <w:marLeft w:val="0"/>
                  <w:marRight w:val="0"/>
                  <w:marTop w:val="0"/>
                  <w:marBottom w:val="0"/>
                  <w:divBdr>
                    <w:top w:val="none" w:sz="0" w:space="0" w:color="auto"/>
                    <w:left w:val="none" w:sz="0" w:space="0" w:color="auto"/>
                    <w:bottom w:val="none" w:sz="0" w:space="0" w:color="auto"/>
                    <w:right w:val="none" w:sz="0" w:space="0" w:color="auto"/>
                  </w:divBdr>
                  <w:divsChild>
                    <w:div w:id="1106921537">
                      <w:marLeft w:val="0"/>
                      <w:marRight w:val="0"/>
                      <w:marTop w:val="0"/>
                      <w:marBottom w:val="0"/>
                      <w:divBdr>
                        <w:top w:val="none" w:sz="0" w:space="0" w:color="auto"/>
                        <w:left w:val="none" w:sz="0" w:space="0" w:color="auto"/>
                        <w:bottom w:val="none" w:sz="0" w:space="0" w:color="auto"/>
                        <w:right w:val="none" w:sz="0" w:space="0" w:color="auto"/>
                      </w:divBdr>
                      <w:divsChild>
                        <w:div w:id="1848788692">
                          <w:marLeft w:val="0"/>
                          <w:marRight w:val="0"/>
                          <w:marTop w:val="0"/>
                          <w:marBottom w:val="0"/>
                          <w:divBdr>
                            <w:top w:val="none" w:sz="0" w:space="0" w:color="auto"/>
                            <w:left w:val="none" w:sz="0" w:space="0" w:color="auto"/>
                            <w:bottom w:val="none" w:sz="0" w:space="0" w:color="auto"/>
                            <w:right w:val="none" w:sz="0" w:space="0" w:color="auto"/>
                          </w:divBdr>
                          <w:divsChild>
                            <w:div w:id="1509519004">
                              <w:marLeft w:val="0"/>
                              <w:marRight w:val="0"/>
                              <w:marTop w:val="0"/>
                              <w:marBottom w:val="0"/>
                              <w:divBdr>
                                <w:top w:val="none" w:sz="0" w:space="0" w:color="auto"/>
                                <w:left w:val="none" w:sz="0" w:space="0" w:color="auto"/>
                                <w:bottom w:val="none" w:sz="0" w:space="0" w:color="auto"/>
                                <w:right w:val="none" w:sz="0" w:space="0" w:color="auto"/>
                              </w:divBdr>
                              <w:divsChild>
                                <w:div w:id="367142313">
                                  <w:marLeft w:val="0"/>
                                  <w:marRight w:val="0"/>
                                  <w:marTop w:val="0"/>
                                  <w:marBottom w:val="0"/>
                                  <w:divBdr>
                                    <w:top w:val="none" w:sz="0" w:space="0" w:color="auto"/>
                                    <w:left w:val="none" w:sz="0" w:space="0" w:color="auto"/>
                                    <w:bottom w:val="none" w:sz="0" w:space="0" w:color="auto"/>
                                    <w:right w:val="none" w:sz="0" w:space="0" w:color="auto"/>
                                  </w:divBdr>
                                  <w:divsChild>
                                    <w:div w:id="722489230">
                                      <w:marLeft w:val="0"/>
                                      <w:marRight w:val="0"/>
                                      <w:marTop w:val="0"/>
                                      <w:marBottom w:val="0"/>
                                      <w:divBdr>
                                        <w:top w:val="none" w:sz="0" w:space="0" w:color="auto"/>
                                        <w:left w:val="none" w:sz="0" w:space="0" w:color="auto"/>
                                        <w:bottom w:val="none" w:sz="0" w:space="0" w:color="auto"/>
                                        <w:right w:val="none" w:sz="0" w:space="0" w:color="auto"/>
                                      </w:divBdr>
                                      <w:divsChild>
                                        <w:div w:id="1190100030">
                                          <w:marLeft w:val="0"/>
                                          <w:marRight w:val="0"/>
                                          <w:marTop w:val="0"/>
                                          <w:marBottom w:val="0"/>
                                          <w:divBdr>
                                            <w:top w:val="none" w:sz="0" w:space="0" w:color="auto"/>
                                            <w:left w:val="none" w:sz="0" w:space="0" w:color="auto"/>
                                            <w:bottom w:val="none" w:sz="0" w:space="0" w:color="auto"/>
                                            <w:right w:val="none" w:sz="0" w:space="0" w:color="auto"/>
                                          </w:divBdr>
                                          <w:divsChild>
                                            <w:div w:id="18289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894848">
      <w:bodyDiv w:val="1"/>
      <w:marLeft w:val="0"/>
      <w:marRight w:val="0"/>
      <w:marTop w:val="0"/>
      <w:marBottom w:val="0"/>
      <w:divBdr>
        <w:top w:val="none" w:sz="0" w:space="0" w:color="auto"/>
        <w:left w:val="none" w:sz="0" w:space="0" w:color="auto"/>
        <w:bottom w:val="none" w:sz="0" w:space="0" w:color="auto"/>
        <w:right w:val="none" w:sz="0" w:space="0" w:color="auto"/>
      </w:divBdr>
      <w:divsChild>
        <w:div w:id="39091819">
          <w:marLeft w:val="0"/>
          <w:marRight w:val="0"/>
          <w:marTop w:val="0"/>
          <w:marBottom w:val="0"/>
          <w:divBdr>
            <w:top w:val="none" w:sz="0" w:space="0" w:color="auto"/>
            <w:left w:val="none" w:sz="0" w:space="0" w:color="auto"/>
            <w:bottom w:val="none" w:sz="0" w:space="0" w:color="auto"/>
            <w:right w:val="none" w:sz="0" w:space="0" w:color="auto"/>
          </w:divBdr>
          <w:divsChild>
            <w:div w:id="47926608">
              <w:marLeft w:val="0"/>
              <w:marRight w:val="0"/>
              <w:marTop w:val="0"/>
              <w:marBottom w:val="0"/>
              <w:divBdr>
                <w:top w:val="none" w:sz="0" w:space="0" w:color="auto"/>
                <w:left w:val="none" w:sz="0" w:space="0" w:color="auto"/>
                <w:bottom w:val="none" w:sz="0" w:space="0" w:color="auto"/>
                <w:right w:val="none" w:sz="0" w:space="0" w:color="auto"/>
              </w:divBdr>
              <w:divsChild>
                <w:div w:id="1103769633">
                  <w:marLeft w:val="0"/>
                  <w:marRight w:val="0"/>
                  <w:marTop w:val="0"/>
                  <w:marBottom w:val="0"/>
                  <w:divBdr>
                    <w:top w:val="none" w:sz="0" w:space="0" w:color="auto"/>
                    <w:left w:val="none" w:sz="0" w:space="0" w:color="auto"/>
                    <w:bottom w:val="none" w:sz="0" w:space="0" w:color="auto"/>
                    <w:right w:val="none" w:sz="0" w:space="0" w:color="auto"/>
                  </w:divBdr>
                  <w:divsChild>
                    <w:div w:id="902911644">
                      <w:marLeft w:val="0"/>
                      <w:marRight w:val="0"/>
                      <w:marTop w:val="0"/>
                      <w:marBottom w:val="0"/>
                      <w:divBdr>
                        <w:top w:val="none" w:sz="0" w:space="0" w:color="auto"/>
                        <w:left w:val="none" w:sz="0" w:space="0" w:color="auto"/>
                        <w:bottom w:val="none" w:sz="0" w:space="0" w:color="auto"/>
                        <w:right w:val="none" w:sz="0" w:space="0" w:color="auto"/>
                      </w:divBdr>
                      <w:divsChild>
                        <w:div w:id="854002123">
                          <w:marLeft w:val="0"/>
                          <w:marRight w:val="0"/>
                          <w:marTop w:val="0"/>
                          <w:marBottom w:val="0"/>
                          <w:divBdr>
                            <w:top w:val="none" w:sz="0" w:space="0" w:color="auto"/>
                            <w:left w:val="none" w:sz="0" w:space="0" w:color="auto"/>
                            <w:bottom w:val="none" w:sz="0" w:space="0" w:color="auto"/>
                            <w:right w:val="none" w:sz="0" w:space="0" w:color="auto"/>
                          </w:divBdr>
                          <w:divsChild>
                            <w:div w:id="1646351597">
                              <w:marLeft w:val="0"/>
                              <w:marRight w:val="0"/>
                              <w:marTop w:val="0"/>
                              <w:marBottom w:val="0"/>
                              <w:divBdr>
                                <w:top w:val="none" w:sz="0" w:space="0" w:color="auto"/>
                                <w:left w:val="none" w:sz="0" w:space="0" w:color="auto"/>
                                <w:bottom w:val="none" w:sz="0" w:space="0" w:color="auto"/>
                                <w:right w:val="none" w:sz="0" w:space="0" w:color="auto"/>
                              </w:divBdr>
                              <w:divsChild>
                                <w:div w:id="426006263">
                                  <w:marLeft w:val="0"/>
                                  <w:marRight w:val="0"/>
                                  <w:marTop w:val="0"/>
                                  <w:marBottom w:val="0"/>
                                  <w:divBdr>
                                    <w:top w:val="none" w:sz="0" w:space="0" w:color="auto"/>
                                    <w:left w:val="none" w:sz="0" w:space="0" w:color="auto"/>
                                    <w:bottom w:val="none" w:sz="0" w:space="0" w:color="auto"/>
                                    <w:right w:val="none" w:sz="0" w:space="0" w:color="auto"/>
                                  </w:divBdr>
                                  <w:divsChild>
                                    <w:div w:id="1482188304">
                                      <w:marLeft w:val="0"/>
                                      <w:marRight w:val="0"/>
                                      <w:marTop w:val="0"/>
                                      <w:marBottom w:val="0"/>
                                      <w:divBdr>
                                        <w:top w:val="none" w:sz="0" w:space="0" w:color="auto"/>
                                        <w:left w:val="none" w:sz="0" w:space="0" w:color="auto"/>
                                        <w:bottom w:val="none" w:sz="0" w:space="0" w:color="auto"/>
                                        <w:right w:val="none" w:sz="0" w:space="0" w:color="auto"/>
                                      </w:divBdr>
                                      <w:divsChild>
                                        <w:div w:id="1485396786">
                                          <w:marLeft w:val="0"/>
                                          <w:marRight w:val="0"/>
                                          <w:marTop w:val="0"/>
                                          <w:marBottom w:val="0"/>
                                          <w:divBdr>
                                            <w:top w:val="none" w:sz="0" w:space="0" w:color="auto"/>
                                            <w:left w:val="none" w:sz="0" w:space="0" w:color="auto"/>
                                            <w:bottom w:val="none" w:sz="0" w:space="0" w:color="auto"/>
                                            <w:right w:val="none" w:sz="0" w:space="0" w:color="auto"/>
                                          </w:divBdr>
                                          <w:divsChild>
                                            <w:div w:id="16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14447">
      <w:bodyDiv w:val="1"/>
      <w:marLeft w:val="0"/>
      <w:marRight w:val="0"/>
      <w:marTop w:val="0"/>
      <w:marBottom w:val="0"/>
      <w:divBdr>
        <w:top w:val="none" w:sz="0" w:space="0" w:color="auto"/>
        <w:left w:val="none" w:sz="0" w:space="0" w:color="auto"/>
        <w:bottom w:val="none" w:sz="0" w:space="0" w:color="auto"/>
        <w:right w:val="none" w:sz="0" w:space="0" w:color="auto"/>
      </w:divBdr>
      <w:divsChild>
        <w:div w:id="618993228">
          <w:marLeft w:val="0"/>
          <w:marRight w:val="0"/>
          <w:marTop w:val="0"/>
          <w:marBottom w:val="0"/>
          <w:divBdr>
            <w:top w:val="none" w:sz="0" w:space="0" w:color="auto"/>
            <w:left w:val="none" w:sz="0" w:space="0" w:color="auto"/>
            <w:bottom w:val="none" w:sz="0" w:space="0" w:color="auto"/>
            <w:right w:val="none" w:sz="0" w:space="0" w:color="auto"/>
          </w:divBdr>
          <w:divsChild>
            <w:div w:id="1541818164">
              <w:marLeft w:val="0"/>
              <w:marRight w:val="0"/>
              <w:marTop w:val="0"/>
              <w:marBottom w:val="0"/>
              <w:divBdr>
                <w:top w:val="none" w:sz="0" w:space="0" w:color="auto"/>
                <w:left w:val="none" w:sz="0" w:space="0" w:color="auto"/>
                <w:bottom w:val="none" w:sz="0" w:space="0" w:color="auto"/>
                <w:right w:val="none" w:sz="0" w:space="0" w:color="auto"/>
              </w:divBdr>
              <w:divsChild>
                <w:div w:id="1177815864">
                  <w:marLeft w:val="0"/>
                  <w:marRight w:val="0"/>
                  <w:marTop w:val="0"/>
                  <w:marBottom w:val="0"/>
                  <w:divBdr>
                    <w:top w:val="none" w:sz="0" w:space="0" w:color="auto"/>
                    <w:left w:val="none" w:sz="0" w:space="0" w:color="auto"/>
                    <w:bottom w:val="none" w:sz="0" w:space="0" w:color="auto"/>
                    <w:right w:val="none" w:sz="0" w:space="0" w:color="auto"/>
                  </w:divBdr>
                  <w:divsChild>
                    <w:div w:id="2035033916">
                      <w:marLeft w:val="0"/>
                      <w:marRight w:val="0"/>
                      <w:marTop w:val="0"/>
                      <w:marBottom w:val="0"/>
                      <w:divBdr>
                        <w:top w:val="none" w:sz="0" w:space="0" w:color="auto"/>
                        <w:left w:val="none" w:sz="0" w:space="0" w:color="auto"/>
                        <w:bottom w:val="none" w:sz="0" w:space="0" w:color="auto"/>
                        <w:right w:val="none" w:sz="0" w:space="0" w:color="auto"/>
                      </w:divBdr>
                      <w:divsChild>
                        <w:div w:id="4374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1534">
      <w:bodyDiv w:val="1"/>
      <w:marLeft w:val="0"/>
      <w:marRight w:val="0"/>
      <w:marTop w:val="0"/>
      <w:marBottom w:val="0"/>
      <w:divBdr>
        <w:top w:val="none" w:sz="0" w:space="0" w:color="auto"/>
        <w:left w:val="none" w:sz="0" w:space="0" w:color="auto"/>
        <w:bottom w:val="none" w:sz="0" w:space="0" w:color="auto"/>
        <w:right w:val="none" w:sz="0" w:space="0" w:color="auto"/>
      </w:divBdr>
      <w:divsChild>
        <w:div w:id="1821115532">
          <w:marLeft w:val="0"/>
          <w:marRight w:val="0"/>
          <w:marTop w:val="0"/>
          <w:marBottom w:val="0"/>
          <w:divBdr>
            <w:top w:val="none" w:sz="0" w:space="0" w:color="auto"/>
            <w:left w:val="none" w:sz="0" w:space="0" w:color="auto"/>
            <w:bottom w:val="none" w:sz="0" w:space="0" w:color="auto"/>
            <w:right w:val="none" w:sz="0" w:space="0" w:color="auto"/>
          </w:divBdr>
          <w:divsChild>
            <w:div w:id="262151710">
              <w:marLeft w:val="0"/>
              <w:marRight w:val="0"/>
              <w:marTop w:val="0"/>
              <w:marBottom w:val="0"/>
              <w:divBdr>
                <w:top w:val="none" w:sz="0" w:space="0" w:color="auto"/>
                <w:left w:val="none" w:sz="0" w:space="0" w:color="auto"/>
                <w:bottom w:val="none" w:sz="0" w:space="0" w:color="auto"/>
                <w:right w:val="none" w:sz="0" w:space="0" w:color="auto"/>
              </w:divBdr>
              <w:divsChild>
                <w:div w:id="1011375057">
                  <w:marLeft w:val="0"/>
                  <w:marRight w:val="0"/>
                  <w:marTop w:val="0"/>
                  <w:marBottom w:val="0"/>
                  <w:divBdr>
                    <w:top w:val="none" w:sz="0" w:space="0" w:color="auto"/>
                    <w:left w:val="none" w:sz="0" w:space="0" w:color="auto"/>
                    <w:bottom w:val="none" w:sz="0" w:space="0" w:color="auto"/>
                    <w:right w:val="none" w:sz="0" w:space="0" w:color="auto"/>
                  </w:divBdr>
                  <w:divsChild>
                    <w:div w:id="1361204325">
                      <w:marLeft w:val="0"/>
                      <w:marRight w:val="0"/>
                      <w:marTop w:val="0"/>
                      <w:marBottom w:val="0"/>
                      <w:divBdr>
                        <w:top w:val="none" w:sz="0" w:space="0" w:color="auto"/>
                        <w:left w:val="none" w:sz="0" w:space="0" w:color="auto"/>
                        <w:bottom w:val="none" w:sz="0" w:space="0" w:color="auto"/>
                        <w:right w:val="none" w:sz="0" w:space="0" w:color="auto"/>
                      </w:divBdr>
                      <w:divsChild>
                        <w:div w:id="325088333">
                          <w:marLeft w:val="0"/>
                          <w:marRight w:val="0"/>
                          <w:marTop w:val="0"/>
                          <w:marBottom w:val="0"/>
                          <w:divBdr>
                            <w:top w:val="none" w:sz="0" w:space="0" w:color="auto"/>
                            <w:left w:val="none" w:sz="0" w:space="0" w:color="auto"/>
                            <w:bottom w:val="none" w:sz="0" w:space="0" w:color="auto"/>
                            <w:right w:val="none" w:sz="0" w:space="0" w:color="auto"/>
                          </w:divBdr>
                          <w:divsChild>
                            <w:div w:id="837497433">
                              <w:marLeft w:val="0"/>
                              <w:marRight w:val="0"/>
                              <w:marTop w:val="0"/>
                              <w:marBottom w:val="0"/>
                              <w:divBdr>
                                <w:top w:val="none" w:sz="0" w:space="0" w:color="auto"/>
                                <w:left w:val="none" w:sz="0" w:space="0" w:color="auto"/>
                                <w:bottom w:val="none" w:sz="0" w:space="0" w:color="auto"/>
                                <w:right w:val="none" w:sz="0" w:space="0" w:color="auto"/>
                              </w:divBdr>
                              <w:divsChild>
                                <w:div w:id="461195364">
                                  <w:marLeft w:val="0"/>
                                  <w:marRight w:val="0"/>
                                  <w:marTop w:val="0"/>
                                  <w:marBottom w:val="0"/>
                                  <w:divBdr>
                                    <w:top w:val="none" w:sz="0" w:space="0" w:color="auto"/>
                                    <w:left w:val="none" w:sz="0" w:space="0" w:color="auto"/>
                                    <w:bottom w:val="none" w:sz="0" w:space="0" w:color="auto"/>
                                    <w:right w:val="none" w:sz="0" w:space="0" w:color="auto"/>
                                  </w:divBdr>
                                  <w:divsChild>
                                    <w:div w:id="329721723">
                                      <w:marLeft w:val="0"/>
                                      <w:marRight w:val="0"/>
                                      <w:marTop w:val="0"/>
                                      <w:marBottom w:val="0"/>
                                      <w:divBdr>
                                        <w:top w:val="none" w:sz="0" w:space="0" w:color="auto"/>
                                        <w:left w:val="none" w:sz="0" w:space="0" w:color="auto"/>
                                        <w:bottom w:val="none" w:sz="0" w:space="0" w:color="auto"/>
                                        <w:right w:val="none" w:sz="0" w:space="0" w:color="auto"/>
                                      </w:divBdr>
                                      <w:divsChild>
                                        <w:div w:id="721438798">
                                          <w:marLeft w:val="0"/>
                                          <w:marRight w:val="0"/>
                                          <w:marTop w:val="0"/>
                                          <w:marBottom w:val="0"/>
                                          <w:divBdr>
                                            <w:top w:val="none" w:sz="0" w:space="0" w:color="auto"/>
                                            <w:left w:val="none" w:sz="0" w:space="0" w:color="auto"/>
                                            <w:bottom w:val="none" w:sz="0" w:space="0" w:color="auto"/>
                                            <w:right w:val="none" w:sz="0" w:space="0" w:color="auto"/>
                                          </w:divBdr>
                                          <w:divsChild>
                                            <w:div w:id="236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mddsz.gov.si"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lozar-lokalno\2013\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75B6DC-2362-4242-AB75-09167DDD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5</TotalTime>
  <Pages>13</Pages>
  <Words>4400</Words>
  <Characters>25080</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29422</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5439532</vt:i4>
      </vt:variant>
      <vt:variant>
        <vt:i4>0</vt:i4>
      </vt:variant>
      <vt:variant>
        <vt:i4>0</vt:i4>
      </vt:variant>
      <vt:variant>
        <vt:i4>5</vt:i4>
      </vt:variant>
      <vt:variant>
        <vt:lpwstr>mailto:gp.mizs@gov.si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Spela</dc:creator>
  <cp:keywords/>
  <cp:lastModifiedBy>md324</cp:lastModifiedBy>
  <cp:revision>6</cp:revision>
  <cp:lastPrinted>2019-05-13T05:51:00Z</cp:lastPrinted>
  <dcterms:created xsi:type="dcterms:W3CDTF">2019-05-13T08:38:00Z</dcterms:created>
  <dcterms:modified xsi:type="dcterms:W3CDTF">2019-05-15T12:27:00Z</dcterms:modified>
</cp:coreProperties>
</file>