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BD" w:rsidRDefault="00DA1FBD" w:rsidP="00DA1FBD">
      <w:pPr>
        <w:pStyle w:val="Bodytext30"/>
        <w:shd w:val="clear" w:color="auto" w:fill="auto"/>
        <w:spacing w:after="0" w:line="276" w:lineRule="auto"/>
        <w:ind w:firstLine="397"/>
        <w:rPr>
          <w:rFonts w:ascii="Arial" w:hAnsi="Arial" w:cs="Arial"/>
          <w:sz w:val="40"/>
          <w:szCs w:val="40"/>
          <w:lang w:val="sl-SI"/>
        </w:rPr>
      </w:pPr>
    </w:p>
    <w:p w:rsidR="00DA1FBD" w:rsidRDefault="00DA1FBD" w:rsidP="00DA1FBD">
      <w:pPr>
        <w:pStyle w:val="Bodytext30"/>
        <w:shd w:val="clear" w:color="auto" w:fill="auto"/>
        <w:spacing w:after="0" w:line="276" w:lineRule="auto"/>
        <w:ind w:firstLine="397"/>
        <w:rPr>
          <w:rFonts w:ascii="Arial" w:hAnsi="Arial" w:cs="Arial"/>
          <w:sz w:val="40"/>
          <w:szCs w:val="40"/>
          <w:lang w:val="sl-SI"/>
        </w:rPr>
      </w:pPr>
    </w:p>
    <w:p w:rsidR="00DA1FBD" w:rsidRDefault="00DA1FBD" w:rsidP="00DA1FBD">
      <w:pPr>
        <w:pStyle w:val="Bodytext30"/>
        <w:shd w:val="clear" w:color="auto" w:fill="auto"/>
        <w:spacing w:after="0" w:line="276" w:lineRule="auto"/>
        <w:ind w:firstLine="397"/>
        <w:rPr>
          <w:rFonts w:ascii="Arial" w:hAnsi="Arial" w:cs="Arial"/>
          <w:sz w:val="40"/>
          <w:szCs w:val="40"/>
          <w:lang w:val="sl-SI"/>
        </w:rPr>
      </w:pPr>
    </w:p>
    <w:p w:rsidR="00DA1FBD" w:rsidRDefault="00DA1FBD" w:rsidP="00DA1FBD">
      <w:pPr>
        <w:pStyle w:val="Bodytext30"/>
        <w:shd w:val="clear" w:color="auto" w:fill="auto"/>
        <w:spacing w:after="0" w:line="276" w:lineRule="auto"/>
        <w:ind w:firstLine="397"/>
        <w:rPr>
          <w:rFonts w:ascii="Arial" w:hAnsi="Arial" w:cs="Arial"/>
          <w:sz w:val="40"/>
          <w:szCs w:val="40"/>
          <w:lang w:val="sl-SI"/>
        </w:rPr>
      </w:pPr>
    </w:p>
    <w:p w:rsidR="00DA1FBD" w:rsidRDefault="00DA1FBD" w:rsidP="00DA1FBD">
      <w:pPr>
        <w:pStyle w:val="Bodytext30"/>
        <w:shd w:val="clear" w:color="auto" w:fill="auto"/>
        <w:spacing w:after="0" w:line="276" w:lineRule="auto"/>
        <w:ind w:firstLine="397"/>
        <w:rPr>
          <w:rFonts w:ascii="Arial" w:hAnsi="Arial" w:cs="Arial"/>
          <w:sz w:val="40"/>
          <w:szCs w:val="40"/>
          <w:lang w:val="sl-SI"/>
        </w:rPr>
      </w:pPr>
    </w:p>
    <w:p w:rsidR="00DA1FBD" w:rsidRDefault="00DA1FBD" w:rsidP="00DA1FBD">
      <w:pPr>
        <w:pStyle w:val="Bodytext30"/>
        <w:shd w:val="clear" w:color="auto" w:fill="auto"/>
        <w:spacing w:after="0" w:line="276" w:lineRule="auto"/>
        <w:ind w:firstLine="397"/>
        <w:rPr>
          <w:rFonts w:ascii="Arial" w:hAnsi="Arial" w:cs="Arial"/>
          <w:sz w:val="40"/>
          <w:szCs w:val="40"/>
          <w:lang w:val="sl-SI"/>
        </w:rPr>
      </w:pPr>
    </w:p>
    <w:p w:rsidR="00DA1FBD" w:rsidRDefault="00DA1FBD" w:rsidP="00DA1FBD">
      <w:pPr>
        <w:pStyle w:val="Bodytext30"/>
        <w:shd w:val="clear" w:color="auto" w:fill="auto"/>
        <w:spacing w:after="0" w:line="276" w:lineRule="auto"/>
        <w:ind w:firstLine="397"/>
        <w:rPr>
          <w:rFonts w:ascii="Arial" w:hAnsi="Arial" w:cs="Arial"/>
          <w:sz w:val="40"/>
          <w:szCs w:val="40"/>
          <w:lang w:val="sl-SI"/>
        </w:rPr>
      </w:pPr>
    </w:p>
    <w:p w:rsidR="00DA1FBD" w:rsidRDefault="00DA1FBD" w:rsidP="00DA1FBD">
      <w:pPr>
        <w:pStyle w:val="Bodytext30"/>
        <w:shd w:val="clear" w:color="auto" w:fill="auto"/>
        <w:spacing w:after="0" w:line="276" w:lineRule="auto"/>
        <w:ind w:firstLine="397"/>
        <w:rPr>
          <w:rFonts w:ascii="Arial" w:hAnsi="Arial" w:cs="Arial"/>
          <w:sz w:val="40"/>
          <w:szCs w:val="40"/>
          <w:lang w:val="sl-SI"/>
        </w:rPr>
      </w:pPr>
    </w:p>
    <w:p w:rsidR="00DB2013" w:rsidRPr="00DA1FBD" w:rsidRDefault="00E61EC0" w:rsidP="00DA1FBD">
      <w:pPr>
        <w:pStyle w:val="Bodytext30"/>
        <w:shd w:val="clear" w:color="auto" w:fill="auto"/>
        <w:spacing w:after="0" w:line="276" w:lineRule="auto"/>
        <w:ind w:firstLine="397"/>
        <w:rPr>
          <w:rFonts w:ascii="Arial" w:hAnsi="Arial" w:cs="Arial"/>
          <w:sz w:val="40"/>
          <w:szCs w:val="40"/>
          <w:lang w:val="sl-SI"/>
        </w:rPr>
      </w:pPr>
      <w:r w:rsidRPr="00DA1FBD">
        <w:rPr>
          <w:rFonts w:ascii="Arial" w:hAnsi="Arial" w:cs="Arial"/>
          <w:sz w:val="40"/>
          <w:szCs w:val="40"/>
          <w:lang w:val="sl-SI"/>
        </w:rPr>
        <w:t>ŽENEVSKA KONVENCIJA</w:t>
      </w:r>
    </w:p>
    <w:p w:rsidR="00DB2013" w:rsidRPr="0022071E" w:rsidRDefault="00E61EC0" w:rsidP="00DA1FBD">
      <w:pPr>
        <w:pStyle w:val="Bodytext40"/>
        <w:shd w:val="clear" w:color="auto" w:fill="auto"/>
        <w:spacing w:before="0" w:after="0" w:line="276" w:lineRule="auto"/>
        <w:ind w:firstLine="397"/>
        <w:rPr>
          <w:rFonts w:ascii="Arial" w:hAnsi="Arial" w:cs="Arial"/>
          <w:sz w:val="32"/>
          <w:szCs w:val="32"/>
          <w:lang w:val="sl-SI"/>
        </w:rPr>
      </w:pPr>
      <w:r w:rsidRPr="0022071E">
        <w:rPr>
          <w:rFonts w:ascii="Arial" w:hAnsi="Arial" w:cs="Arial"/>
          <w:b w:val="0"/>
          <w:bCs w:val="0"/>
          <w:sz w:val="32"/>
          <w:szCs w:val="32"/>
          <w:lang w:val="sl-SI"/>
        </w:rPr>
        <w:t>ZA</w:t>
      </w:r>
    </w:p>
    <w:p w:rsidR="00DB2013" w:rsidRPr="00DA1FBD" w:rsidRDefault="00E61EC0" w:rsidP="00DA1FBD">
      <w:pPr>
        <w:pStyle w:val="Bodytext30"/>
        <w:shd w:val="clear" w:color="auto" w:fill="auto"/>
        <w:spacing w:after="0" w:line="276" w:lineRule="auto"/>
        <w:ind w:firstLine="397"/>
        <w:rPr>
          <w:rFonts w:ascii="Arial" w:hAnsi="Arial" w:cs="Arial"/>
          <w:sz w:val="40"/>
          <w:szCs w:val="40"/>
          <w:lang w:val="sl-SI"/>
        </w:rPr>
      </w:pPr>
      <w:r w:rsidRPr="00DA1FBD">
        <w:rPr>
          <w:rFonts w:ascii="Arial" w:hAnsi="Arial" w:cs="Arial"/>
          <w:sz w:val="40"/>
          <w:szCs w:val="40"/>
          <w:lang w:val="sl-SI"/>
        </w:rPr>
        <w:t>IZBOLJŠANJE POLOŽAJA</w:t>
      </w:r>
      <w:r w:rsidRPr="00DA1FBD">
        <w:rPr>
          <w:rFonts w:ascii="Arial" w:hAnsi="Arial" w:cs="Arial"/>
          <w:sz w:val="40"/>
          <w:szCs w:val="40"/>
          <w:lang w:val="sl-SI"/>
        </w:rPr>
        <w:br/>
        <w:t>RANJENCEV, BOLNIKOV IN BRODOLOMCEV</w:t>
      </w:r>
      <w:r w:rsidRPr="00DA1FBD">
        <w:rPr>
          <w:rFonts w:ascii="Arial" w:hAnsi="Arial" w:cs="Arial"/>
          <w:sz w:val="40"/>
          <w:szCs w:val="40"/>
          <w:lang w:val="sl-SI"/>
        </w:rPr>
        <w:br/>
        <w:t>V OBOROŽENIH SILAH NA MORJU</w:t>
      </w:r>
    </w:p>
    <w:p w:rsidR="00DB2013" w:rsidRPr="00DA1FBD" w:rsidRDefault="00E61EC0" w:rsidP="0022071E">
      <w:pPr>
        <w:pStyle w:val="Bodytext50"/>
        <w:shd w:val="clear" w:color="auto" w:fill="auto"/>
        <w:spacing w:after="0" w:line="276" w:lineRule="auto"/>
        <w:ind w:firstLine="397"/>
        <w:jc w:val="center"/>
        <w:rPr>
          <w:rFonts w:ascii="Arial" w:hAnsi="Arial" w:cs="Arial"/>
          <w:sz w:val="40"/>
          <w:szCs w:val="40"/>
          <w:lang w:val="sl-SI"/>
        </w:rPr>
        <w:sectPr w:rsidR="00DB2013" w:rsidRPr="00DA1FBD" w:rsidSect="00AD42FE">
          <w:pgSz w:w="11900" w:h="16840"/>
          <w:pgMar w:top="1417" w:right="1417" w:bottom="1417" w:left="1417" w:header="0" w:footer="3" w:gutter="0"/>
          <w:cols w:space="720"/>
          <w:noEndnote/>
          <w:docGrid w:linePitch="360"/>
        </w:sectPr>
      </w:pPr>
      <w:r w:rsidRPr="00DA1FBD">
        <w:rPr>
          <w:rFonts w:ascii="Arial" w:hAnsi="Arial" w:cs="Arial"/>
          <w:sz w:val="40"/>
          <w:szCs w:val="40"/>
          <w:lang w:val="sl-SI"/>
        </w:rPr>
        <w:t>Z DNE 12. AVGUSTA 1949</w:t>
      </w:r>
    </w:p>
    <w:p w:rsidR="00DB2013" w:rsidRDefault="001F39C9" w:rsidP="00DA1FBD">
      <w:pPr>
        <w:pStyle w:val="Bodytext20"/>
        <w:shd w:val="clear" w:color="auto" w:fill="auto"/>
        <w:spacing w:after="0" w:line="276" w:lineRule="auto"/>
        <w:ind w:firstLine="397"/>
        <w:rPr>
          <w:rFonts w:ascii="Arial" w:hAnsi="Arial" w:cs="Arial"/>
          <w:sz w:val="20"/>
          <w:szCs w:val="20"/>
          <w:lang w:val="sl-SI"/>
        </w:rPr>
      </w:pPr>
      <w:r>
        <w:rPr>
          <w:rFonts w:ascii="Arial" w:hAnsi="Arial" w:cs="Arial"/>
          <w:sz w:val="20"/>
          <w:szCs w:val="20"/>
          <w:lang w:val="sl-SI"/>
        </w:rPr>
        <w:lastRenderedPageBreak/>
        <w:t>P</w:t>
      </w:r>
      <w:r w:rsidR="00E61EC0" w:rsidRPr="00AD42FE">
        <w:rPr>
          <w:rFonts w:ascii="Arial" w:hAnsi="Arial" w:cs="Arial"/>
          <w:sz w:val="20"/>
          <w:szCs w:val="20"/>
          <w:lang w:val="sl-SI"/>
        </w:rPr>
        <w:t>odpisani pooblaščeni predstavniki vlad, zastopanih na diplomatski konferenci, ki je potekala v Ženevi od 21. aprila do 12. avgusta 1949, so se z namenom spremeniti X. Haaško konvencijo z dne 18. oktobra 1907 za prilagoditev bojevanja na morju načelom ženevske konvencije iz leta 1906 dogovorili:</w:t>
      </w:r>
    </w:p>
    <w:p w:rsidR="00DA1FBD" w:rsidRDefault="00DA1FBD" w:rsidP="00DA1FBD">
      <w:pPr>
        <w:pStyle w:val="Bodytext20"/>
        <w:shd w:val="clear" w:color="auto" w:fill="auto"/>
        <w:spacing w:after="0" w:line="276" w:lineRule="auto"/>
        <w:ind w:firstLine="397"/>
        <w:rPr>
          <w:rFonts w:ascii="Arial" w:hAnsi="Arial" w:cs="Arial"/>
          <w:sz w:val="20"/>
          <w:szCs w:val="20"/>
          <w:lang w:val="sl-SI"/>
        </w:rPr>
      </w:pPr>
    </w:p>
    <w:p w:rsidR="00DA1FBD" w:rsidRDefault="00DA1FBD" w:rsidP="00DA1FBD">
      <w:pPr>
        <w:pStyle w:val="Heading20"/>
        <w:keepNext/>
        <w:keepLines/>
        <w:shd w:val="clear" w:color="auto" w:fill="auto"/>
        <w:spacing w:before="0" w:after="0" w:line="276" w:lineRule="auto"/>
        <w:ind w:firstLine="397"/>
        <w:rPr>
          <w:rFonts w:ascii="Arial" w:hAnsi="Arial" w:cs="Arial"/>
          <w:sz w:val="20"/>
          <w:szCs w:val="20"/>
          <w:lang w:val="sl-SI"/>
        </w:rPr>
      </w:pPr>
      <w:bookmarkStart w:id="0" w:name="bookmark0"/>
    </w:p>
    <w:p w:rsidR="00DB2013" w:rsidRDefault="00E61EC0" w:rsidP="0022071E">
      <w:pPr>
        <w:pStyle w:val="Heading20"/>
        <w:keepNext/>
        <w:keepLines/>
        <w:shd w:val="clear" w:color="auto" w:fill="auto"/>
        <w:spacing w:before="0" w:after="0" w:line="276" w:lineRule="auto"/>
        <w:rPr>
          <w:rFonts w:ascii="Arial" w:hAnsi="Arial" w:cs="Arial"/>
          <w:sz w:val="20"/>
          <w:szCs w:val="20"/>
          <w:lang w:val="sl-SI"/>
        </w:rPr>
      </w:pPr>
      <w:r w:rsidRPr="00AD42FE">
        <w:rPr>
          <w:rFonts w:ascii="Arial" w:hAnsi="Arial" w:cs="Arial"/>
          <w:sz w:val="20"/>
          <w:szCs w:val="20"/>
          <w:lang w:val="sl-SI"/>
        </w:rPr>
        <w:t>I. POGLAVJE</w:t>
      </w:r>
      <w:bookmarkEnd w:id="0"/>
    </w:p>
    <w:p w:rsidR="00DA1FBD" w:rsidRPr="00DA1FBD" w:rsidRDefault="00DA1FBD" w:rsidP="0022071E">
      <w:pPr>
        <w:pStyle w:val="Heading20"/>
        <w:keepNext/>
        <w:keepLines/>
        <w:shd w:val="clear" w:color="auto" w:fill="auto"/>
        <w:spacing w:before="0" w:after="0" w:line="276" w:lineRule="auto"/>
        <w:rPr>
          <w:rFonts w:ascii="Arial" w:hAnsi="Arial" w:cs="Arial"/>
          <w:sz w:val="20"/>
          <w:szCs w:val="20"/>
          <w:lang w:val="sl-SI"/>
        </w:rPr>
      </w:pPr>
    </w:p>
    <w:p w:rsidR="00DA1FBD" w:rsidRPr="00DA1FBD" w:rsidRDefault="00E61EC0" w:rsidP="0022071E">
      <w:pPr>
        <w:pStyle w:val="Bodytext70"/>
        <w:shd w:val="clear" w:color="auto" w:fill="auto"/>
        <w:spacing w:before="0" w:line="276" w:lineRule="auto"/>
        <w:rPr>
          <w:rFonts w:ascii="Arial" w:hAnsi="Arial" w:cs="Arial"/>
          <w:b w:val="0"/>
          <w:sz w:val="20"/>
          <w:szCs w:val="20"/>
          <w:lang w:val="sl-SI"/>
        </w:rPr>
      </w:pPr>
      <w:r w:rsidRPr="00DA1FBD">
        <w:rPr>
          <w:rFonts w:ascii="Arial" w:hAnsi="Arial" w:cs="Arial"/>
          <w:b w:val="0"/>
          <w:sz w:val="20"/>
          <w:szCs w:val="20"/>
          <w:lang w:val="sl-SI"/>
        </w:rPr>
        <w:t>SPLOŠNE DOLOČBE</w:t>
      </w:r>
    </w:p>
    <w:p w:rsidR="00DA1FBD" w:rsidRDefault="00DA1FBD" w:rsidP="0022071E">
      <w:pPr>
        <w:pStyle w:val="Bodytext70"/>
        <w:shd w:val="clear" w:color="auto" w:fill="auto"/>
        <w:spacing w:before="0" w:line="276" w:lineRule="auto"/>
        <w:rPr>
          <w:rFonts w:ascii="Arial" w:hAnsi="Arial" w:cs="Arial"/>
          <w:b w:val="0"/>
          <w:bCs w:val="0"/>
          <w:sz w:val="20"/>
          <w:szCs w:val="20"/>
          <w:lang w:val="sl-SI"/>
        </w:rPr>
      </w:pPr>
    </w:p>
    <w:p w:rsidR="00DB2013" w:rsidRPr="00DA1FBD" w:rsidRDefault="00E61EC0" w:rsidP="0022071E">
      <w:pPr>
        <w:pStyle w:val="Bodytext70"/>
        <w:shd w:val="clear" w:color="auto" w:fill="auto"/>
        <w:spacing w:before="0" w:line="276" w:lineRule="auto"/>
        <w:rPr>
          <w:rFonts w:ascii="Arial" w:hAnsi="Arial" w:cs="Arial"/>
          <w:b w:val="0"/>
          <w:bCs w:val="0"/>
          <w:smallCaps/>
          <w:sz w:val="20"/>
          <w:szCs w:val="20"/>
          <w:lang w:val="sl-SI"/>
        </w:rPr>
      </w:pPr>
      <w:r w:rsidRPr="00AD42FE">
        <w:rPr>
          <w:rFonts w:ascii="Arial" w:hAnsi="Arial" w:cs="Arial"/>
          <w:b w:val="0"/>
          <w:bCs w:val="0"/>
          <w:sz w:val="20"/>
          <w:szCs w:val="20"/>
          <w:lang w:val="sl-SI"/>
        </w:rPr>
        <w:br/>
      </w:r>
      <w:r w:rsidRPr="00DA1FBD">
        <w:rPr>
          <w:rFonts w:ascii="Arial" w:hAnsi="Arial" w:cs="Arial"/>
          <w:b w:val="0"/>
          <w:bCs w:val="0"/>
          <w:smallCaps/>
          <w:sz w:val="20"/>
          <w:szCs w:val="20"/>
          <w:lang w:val="sl-SI"/>
        </w:rPr>
        <w:t>1. člen</w:t>
      </w:r>
    </w:p>
    <w:p w:rsidR="00DA1FBD" w:rsidRPr="00AD42FE" w:rsidRDefault="00DA1FBD" w:rsidP="00DA1FBD">
      <w:pPr>
        <w:pStyle w:val="Bodytext70"/>
        <w:shd w:val="clear" w:color="auto" w:fill="auto"/>
        <w:spacing w:before="0" w:line="276" w:lineRule="auto"/>
        <w:ind w:firstLine="397"/>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Visoke pogodbenice se zavezujejo, da bodo spoštovale to konvencijo in zagotavljale, da se upošteva v vseh okoliščinah.</w:t>
      </w:r>
    </w:p>
    <w:p w:rsidR="00DA1FBD" w:rsidRDefault="00DA1FBD" w:rsidP="00DA1FBD">
      <w:pPr>
        <w:pStyle w:val="Bodytext20"/>
        <w:shd w:val="clear" w:color="auto" w:fill="auto"/>
        <w:spacing w:after="0" w:line="276" w:lineRule="auto"/>
        <w:ind w:firstLine="397"/>
        <w:rPr>
          <w:rFonts w:ascii="Arial" w:hAnsi="Arial" w:cs="Arial"/>
          <w:sz w:val="20"/>
          <w:szCs w:val="20"/>
          <w:lang w:val="sl-SI"/>
        </w:rPr>
      </w:pPr>
    </w:p>
    <w:p w:rsidR="00DA1FBD" w:rsidRPr="00AD42FE" w:rsidRDefault="00DA1FBD" w:rsidP="00DA1FBD">
      <w:pPr>
        <w:pStyle w:val="Bodytext20"/>
        <w:shd w:val="clear" w:color="auto" w:fill="auto"/>
        <w:spacing w:after="0" w:line="276" w:lineRule="auto"/>
        <w:ind w:firstLine="397"/>
        <w:rPr>
          <w:rFonts w:ascii="Arial" w:hAnsi="Arial" w:cs="Arial"/>
          <w:sz w:val="20"/>
          <w:szCs w:val="20"/>
          <w:lang w:val="sl-SI"/>
        </w:rPr>
      </w:pPr>
    </w:p>
    <w:p w:rsidR="00DB2013" w:rsidRPr="00DA1FBD" w:rsidRDefault="00E61EC0" w:rsidP="00DA1FBD">
      <w:pPr>
        <w:pStyle w:val="Bodytext80"/>
        <w:shd w:val="clear" w:color="auto" w:fill="auto"/>
        <w:spacing w:before="0" w:after="0" w:line="276" w:lineRule="auto"/>
        <w:rPr>
          <w:rFonts w:ascii="Arial" w:hAnsi="Arial" w:cs="Arial"/>
          <w:b w:val="0"/>
          <w:bCs w:val="0"/>
          <w:smallCaps/>
          <w:sz w:val="20"/>
          <w:szCs w:val="20"/>
          <w:lang w:val="sl-SI"/>
        </w:rPr>
      </w:pPr>
      <w:r w:rsidRPr="00DA1FBD">
        <w:rPr>
          <w:rFonts w:ascii="Arial" w:hAnsi="Arial" w:cs="Arial"/>
          <w:b w:val="0"/>
          <w:bCs w:val="0"/>
          <w:smallCaps/>
          <w:sz w:val="20"/>
          <w:szCs w:val="20"/>
          <w:lang w:val="sl-SI"/>
        </w:rPr>
        <w:t>2. člen</w:t>
      </w:r>
    </w:p>
    <w:p w:rsidR="00DA1FBD" w:rsidRPr="00AD42FE" w:rsidRDefault="00DA1FBD"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Poleg določb, ki se izvajajo že v miru, se ta konvencija uporablja v vsaki napovedani vojni ali vsakem drugem oboroženem spopadu, ki bi se lahko začel med dvema visokima pogodbenicama ali več visokimi pogodbenicami, tudi če katera od njih vojnega stanja ne prizna.</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Konvencija se uporablja tudi v vseh primerih delne ali popolne okupacije ozemlja visoke pogodbenice, tudi če proti okupaciji ni oboroženega odpora.</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Tudi če ena od sil v spopadu ni pogodbenica te konvencije, ta v medsebojnih odnosih še naprej zavezuje sile, ki so njene pogodbenice. Poleg tega jih konvencija zavezuje v razmerju do te sile, če ta njene določbe sprejema in uporablja.</w:t>
      </w:r>
    </w:p>
    <w:p w:rsidR="00DA1FBD" w:rsidRDefault="00DA1FBD" w:rsidP="00DA1FBD">
      <w:pPr>
        <w:pStyle w:val="Bodytext20"/>
        <w:shd w:val="clear" w:color="auto" w:fill="auto"/>
        <w:spacing w:after="0" w:line="276" w:lineRule="auto"/>
        <w:ind w:firstLine="397"/>
        <w:rPr>
          <w:rFonts w:ascii="Arial" w:hAnsi="Arial" w:cs="Arial"/>
          <w:sz w:val="20"/>
          <w:szCs w:val="20"/>
          <w:lang w:val="sl-SI"/>
        </w:rPr>
      </w:pPr>
    </w:p>
    <w:p w:rsidR="00DA1FBD" w:rsidRPr="00AD42FE" w:rsidRDefault="00DA1FBD" w:rsidP="00DA1FBD">
      <w:pPr>
        <w:pStyle w:val="Bodytext20"/>
        <w:shd w:val="clear" w:color="auto" w:fill="auto"/>
        <w:spacing w:after="0" w:line="276" w:lineRule="auto"/>
        <w:ind w:firstLine="397"/>
        <w:rPr>
          <w:rFonts w:ascii="Arial" w:hAnsi="Arial" w:cs="Arial"/>
          <w:sz w:val="20"/>
          <w:szCs w:val="20"/>
          <w:lang w:val="sl-SI"/>
        </w:rPr>
      </w:pPr>
    </w:p>
    <w:p w:rsidR="00DB2013" w:rsidRDefault="00E61EC0" w:rsidP="00DA1FBD">
      <w:pPr>
        <w:pStyle w:val="Bodytext80"/>
        <w:shd w:val="clear" w:color="auto" w:fill="auto"/>
        <w:spacing w:before="0" w:after="0" w:line="276" w:lineRule="auto"/>
        <w:rPr>
          <w:rFonts w:ascii="Arial" w:hAnsi="Arial" w:cs="Arial"/>
          <w:b w:val="0"/>
          <w:bCs w:val="0"/>
          <w:smallCaps/>
          <w:sz w:val="20"/>
          <w:szCs w:val="20"/>
          <w:lang w:val="sl-SI"/>
        </w:rPr>
      </w:pPr>
      <w:r w:rsidRPr="00DA1FBD">
        <w:rPr>
          <w:rFonts w:ascii="Arial" w:hAnsi="Arial" w:cs="Arial"/>
          <w:b w:val="0"/>
          <w:bCs w:val="0"/>
          <w:smallCaps/>
          <w:sz w:val="20"/>
          <w:szCs w:val="20"/>
          <w:lang w:val="sl-SI"/>
        </w:rPr>
        <w:t>3. člen</w:t>
      </w:r>
    </w:p>
    <w:p w:rsidR="00DA1FBD" w:rsidRPr="00DA1FBD" w:rsidRDefault="00DA1FBD" w:rsidP="00DA1FBD">
      <w:pPr>
        <w:pStyle w:val="Bodytext80"/>
        <w:shd w:val="clear" w:color="auto" w:fill="auto"/>
        <w:spacing w:before="0" w:after="0" w:line="276" w:lineRule="auto"/>
        <w:rPr>
          <w:rFonts w:ascii="Arial" w:hAnsi="Arial" w:cs="Arial"/>
          <w:smallCaps/>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 oboroženem spopadu, ki ni mednaroden in se začne na ozemlju ene od visokih pogodbenic, vsako stran v spopadu zavezujejo najmanj te določbe:</w:t>
      </w:r>
    </w:p>
    <w:p w:rsidR="00DA1FBD" w:rsidRPr="00AD42FE" w:rsidRDefault="00DA1FBD" w:rsidP="00DA1FBD">
      <w:pPr>
        <w:pStyle w:val="Bodytext20"/>
        <w:shd w:val="clear" w:color="auto" w:fill="auto"/>
        <w:spacing w:after="0" w:line="276" w:lineRule="auto"/>
        <w:ind w:firstLine="397"/>
        <w:rPr>
          <w:rFonts w:ascii="Arial" w:hAnsi="Arial" w:cs="Arial"/>
          <w:sz w:val="20"/>
          <w:szCs w:val="20"/>
          <w:lang w:val="sl-SI"/>
        </w:rPr>
      </w:pPr>
    </w:p>
    <w:p w:rsidR="00DA1FBD" w:rsidRPr="00DA1FBD" w:rsidRDefault="00E61EC0" w:rsidP="0022071E">
      <w:pPr>
        <w:pStyle w:val="Bodytext20"/>
        <w:numPr>
          <w:ilvl w:val="0"/>
          <w:numId w:val="1"/>
        </w:numPr>
        <w:shd w:val="clear" w:color="auto" w:fill="auto"/>
        <w:tabs>
          <w:tab w:val="left" w:pos="397"/>
          <w:tab w:val="left" w:pos="1354"/>
        </w:tabs>
        <w:spacing w:after="0" w:line="276" w:lineRule="auto"/>
        <w:ind w:left="794" w:hanging="397"/>
        <w:rPr>
          <w:rFonts w:ascii="Arial" w:hAnsi="Arial" w:cs="Arial"/>
          <w:sz w:val="20"/>
          <w:szCs w:val="20"/>
          <w:lang w:val="sl-SI"/>
        </w:rPr>
      </w:pPr>
      <w:r w:rsidRPr="00AD42FE">
        <w:rPr>
          <w:rFonts w:ascii="Arial" w:hAnsi="Arial" w:cs="Arial"/>
          <w:sz w:val="20"/>
          <w:szCs w:val="20"/>
          <w:lang w:val="sl-SI"/>
        </w:rPr>
        <w:t>Z osebami, ki pri sovražnostih ne sodelujejo dejavno, vključno s pripadniki oboroženih sil, ki so odložili orožje, in tistimi, ki ne morejo sodelovati v boju zaradi bolezni, ran, pridržanja ali drugega vzroka, se vedno ravna človeško, brez razlikovanja glede na raso, barvo, vero ali prepričanje, spol, rojstvo, premoženjsko stanje ali kakršno koli drugo podobno merilo.</w:t>
      </w:r>
    </w:p>
    <w:p w:rsidR="00DB2013" w:rsidRPr="00AD42FE" w:rsidRDefault="00E61EC0" w:rsidP="00DA1FBD">
      <w:pPr>
        <w:pStyle w:val="Bodytext20"/>
        <w:shd w:val="clear" w:color="auto" w:fill="auto"/>
        <w:spacing w:after="0" w:line="276" w:lineRule="auto"/>
        <w:ind w:left="794" w:firstLine="397"/>
        <w:rPr>
          <w:rFonts w:ascii="Arial" w:hAnsi="Arial" w:cs="Arial"/>
          <w:sz w:val="20"/>
          <w:szCs w:val="20"/>
          <w:lang w:val="sl-SI"/>
        </w:rPr>
      </w:pPr>
      <w:r w:rsidRPr="00AD42FE">
        <w:rPr>
          <w:rFonts w:ascii="Arial" w:hAnsi="Arial" w:cs="Arial"/>
          <w:sz w:val="20"/>
          <w:szCs w:val="20"/>
          <w:lang w:val="sl-SI"/>
        </w:rPr>
        <w:t>V zvezi z navedenimi osebami so in ostajajo vedno in povsod prepovedana ta dejanja:</w:t>
      </w:r>
    </w:p>
    <w:p w:rsidR="00DB2013" w:rsidRPr="00AD42FE" w:rsidRDefault="00DB2013" w:rsidP="00DA1FBD">
      <w:pPr>
        <w:pStyle w:val="Bodytext20"/>
        <w:shd w:val="clear" w:color="auto" w:fill="auto"/>
        <w:spacing w:after="0" w:line="276" w:lineRule="auto"/>
        <w:ind w:firstLine="397"/>
        <w:rPr>
          <w:rFonts w:ascii="Arial" w:hAnsi="Arial" w:cs="Arial"/>
          <w:sz w:val="20"/>
          <w:szCs w:val="20"/>
          <w:lang w:val="sl-SI"/>
        </w:rPr>
      </w:pPr>
    </w:p>
    <w:p w:rsidR="00DA1FBD" w:rsidRDefault="003758C8" w:rsidP="0022071E">
      <w:pPr>
        <w:pStyle w:val="Bodytext20"/>
        <w:numPr>
          <w:ilvl w:val="0"/>
          <w:numId w:val="8"/>
        </w:numPr>
        <w:shd w:val="clear" w:color="auto" w:fill="auto"/>
        <w:spacing w:after="0" w:line="276" w:lineRule="auto"/>
        <w:ind w:left="1191" w:hanging="397"/>
        <w:rPr>
          <w:rFonts w:ascii="Arial" w:hAnsi="Arial" w:cs="Arial"/>
          <w:sz w:val="20"/>
          <w:szCs w:val="20"/>
          <w:lang w:val="sl-SI"/>
        </w:rPr>
      </w:pPr>
      <w:r w:rsidRPr="00AD42FE">
        <w:rPr>
          <w:rFonts w:ascii="Arial" w:hAnsi="Arial" w:cs="Arial"/>
          <w:sz w:val="20"/>
          <w:szCs w:val="20"/>
          <w:lang w:val="sl-SI"/>
        </w:rPr>
        <w:t>napad na življenje in telo, še posebej umori vseh vrst, pohabljenje, okrutno ravnanje in mučenje;</w:t>
      </w:r>
    </w:p>
    <w:p w:rsidR="00DA1FBD" w:rsidRDefault="00DA1FBD" w:rsidP="00DA1FBD">
      <w:pPr>
        <w:pStyle w:val="Bodytext20"/>
        <w:shd w:val="clear" w:color="auto" w:fill="auto"/>
        <w:spacing w:after="0" w:line="276" w:lineRule="auto"/>
        <w:ind w:left="1117" w:firstLine="0"/>
        <w:rPr>
          <w:rFonts w:ascii="Arial" w:hAnsi="Arial" w:cs="Arial"/>
          <w:sz w:val="20"/>
          <w:szCs w:val="20"/>
          <w:lang w:val="sl-SI"/>
        </w:rPr>
      </w:pPr>
    </w:p>
    <w:p w:rsidR="00DA1FBD" w:rsidRDefault="00E61EC0" w:rsidP="0022071E">
      <w:pPr>
        <w:pStyle w:val="Bodytext20"/>
        <w:numPr>
          <w:ilvl w:val="0"/>
          <w:numId w:val="8"/>
        </w:numPr>
        <w:shd w:val="clear" w:color="auto" w:fill="auto"/>
        <w:spacing w:after="0" w:line="276" w:lineRule="auto"/>
        <w:ind w:left="1191" w:hanging="397"/>
        <w:rPr>
          <w:rFonts w:ascii="Arial" w:hAnsi="Arial" w:cs="Arial"/>
          <w:sz w:val="20"/>
          <w:szCs w:val="20"/>
          <w:lang w:val="sl-SI"/>
        </w:rPr>
      </w:pPr>
      <w:r w:rsidRPr="00DA1FBD">
        <w:rPr>
          <w:rFonts w:ascii="Arial" w:hAnsi="Arial" w:cs="Arial"/>
          <w:sz w:val="20"/>
          <w:szCs w:val="20"/>
          <w:lang w:val="sl-SI"/>
        </w:rPr>
        <w:t>jemanje talcev;</w:t>
      </w:r>
    </w:p>
    <w:p w:rsidR="00DA1FBD" w:rsidRDefault="00DA1FBD" w:rsidP="00DA1FBD">
      <w:pPr>
        <w:pStyle w:val="Bodytext20"/>
        <w:shd w:val="clear" w:color="auto" w:fill="auto"/>
        <w:spacing w:after="0" w:line="276" w:lineRule="auto"/>
        <w:ind w:left="1117" w:firstLine="0"/>
        <w:rPr>
          <w:rFonts w:ascii="Arial" w:hAnsi="Arial" w:cs="Arial"/>
          <w:sz w:val="20"/>
          <w:szCs w:val="20"/>
          <w:lang w:val="sl-SI"/>
        </w:rPr>
      </w:pPr>
    </w:p>
    <w:p w:rsidR="00DA1FBD" w:rsidRDefault="00E61EC0" w:rsidP="0022071E">
      <w:pPr>
        <w:pStyle w:val="Bodytext20"/>
        <w:numPr>
          <w:ilvl w:val="0"/>
          <w:numId w:val="8"/>
        </w:numPr>
        <w:shd w:val="clear" w:color="auto" w:fill="auto"/>
        <w:spacing w:after="0" w:line="276" w:lineRule="auto"/>
        <w:ind w:left="1191" w:hanging="397"/>
        <w:rPr>
          <w:rFonts w:ascii="Arial" w:hAnsi="Arial" w:cs="Arial"/>
          <w:sz w:val="20"/>
          <w:szCs w:val="20"/>
          <w:lang w:val="sl-SI"/>
        </w:rPr>
      </w:pPr>
      <w:r w:rsidRPr="00DA1FBD">
        <w:rPr>
          <w:rFonts w:ascii="Arial" w:hAnsi="Arial" w:cs="Arial"/>
          <w:sz w:val="20"/>
          <w:szCs w:val="20"/>
          <w:lang w:val="sl-SI"/>
        </w:rPr>
        <w:t>napad na osebno dostojanstvo, še posebej zaničevalno in poniževalno ravnanje;</w:t>
      </w:r>
    </w:p>
    <w:p w:rsidR="00DA1FBD" w:rsidRDefault="00DA1FBD" w:rsidP="00DA1FBD">
      <w:pPr>
        <w:pStyle w:val="Bodytext20"/>
        <w:shd w:val="clear" w:color="auto" w:fill="auto"/>
        <w:spacing w:after="0" w:line="276" w:lineRule="auto"/>
        <w:ind w:left="1117" w:firstLine="0"/>
        <w:rPr>
          <w:rFonts w:ascii="Arial" w:hAnsi="Arial" w:cs="Arial"/>
          <w:sz w:val="20"/>
          <w:szCs w:val="20"/>
          <w:lang w:val="sl-SI"/>
        </w:rPr>
      </w:pPr>
    </w:p>
    <w:p w:rsidR="00DB2013" w:rsidRDefault="00E61EC0" w:rsidP="0022071E">
      <w:pPr>
        <w:pStyle w:val="Bodytext20"/>
        <w:numPr>
          <w:ilvl w:val="0"/>
          <w:numId w:val="8"/>
        </w:numPr>
        <w:shd w:val="clear" w:color="auto" w:fill="auto"/>
        <w:spacing w:after="0" w:line="276" w:lineRule="auto"/>
        <w:ind w:left="1191" w:hanging="397"/>
        <w:rPr>
          <w:rFonts w:ascii="Arial" w:hAnsi="Arial" w:cs="Arial"/>
          <w:sz w:val="20"/>
          <w:szCs w:val="20"/>
          <w:lang w:val="sl-SI"/>
        </w:rPr>
      </w:pPr>
      <w:r w:rsidRPr="00DA1FBD">
        <w:rPr>
          <w:rFonts w:ascii="Arial" w:hAnsi="Arial" w:cs="Arial"/>
          <w:sz w:val="20"/>
          <w:szCs w:val="20"/>
          <w:lang w:val="sl-SI"/>
        </w:rPr>
        <w:t>izrekanje kazni in izvajanje usmrtitev brez predhodne sodbe pravilno ustanovljenega sodišča, ki zagotavlja vsa pravna jamstva, ki so pri civiliziranih narodih priznana kot nujna.</w:t>
      </w:r>
    </w:p>
    <w:p w:rsidR="00DA1FBD" w:rsidRPr="00DA1FBD" w:rsidRDefault="00DA1FBD" w:rsidP="00DA1FBD">
      <w:pPr>
        <w:pStyle w:val="Bodytext20"/>
        <w:shd w:val="clear" w:color="auto" w:fill="auto"/>
        <w:spacing w:after="0" w:line="276" w:lineRule="auto"/>
        <w:ind w:left="1117" w:firstLine="0"/>
        <w:rPr>
          <w:rFonts w:ascii="Arial" w:hAnsi="Arial" w:cs="Arial"/>
          <w:sz w:val="20"/>
          <w:szCs w:val="20"/>
          <w:lang w:val="sl-SI"/>
        </w:rPr>
      </w:pPr>
    </w:p>
    <w:p w:rsidR="00DB2013" w:rsidRDefault="00E61EC0" w:rsidP="00DA1FBD">
      <w:pPr>
        <w:pStyle w:val="Bodytext20"/>
        <w:numPr>
          <w:ilvl w:val="0"/>
          <w:numId w:val="1"/>
        </w:numPr>
        <w:shd w:val="clear" w:color="auto" w:fill="auto"/>
        <w:tabs>
          <w:tab w:val="left" w:pos="1372"/>
        </w:tabs>
        <w:spacing w:after="0" w:line="276" w:lineRule="auto"/>
        <w:ind w:left="794" w:hanging="397"/>
        <w:rPr>
          <w:rFonts w:ascii="Arial" w:hAnsi="Arial" w:cs="Arial"/>
          <w:sz w:val="20"/>
          <w:szCs w:val="20"/>
          <w:lang w:val="sl-SI"/>
        </w:rPr>
      </w:pPr>
      <w:r w:rsidRPr="00AD42FE">
        <w:rPr>
          <w:rFonts w:ascii="Arial" w:hAnsi="Arial" w:cs="Arial"/>
          <w:sz w:val="20"/>
          <w:szCs w:val="20"/>
          <w:lang w:val="sl-SI"/>
        </w:rPr>
        <w:t xml:space="preserve">Ranjence, bolnike in brodolomce je treba zbrati in oskrbeti. </w:t>
      </w:r>
    </w:p>
    <w:p w:rsidR="00DA1FBD" w:rsidRPr="00AD42FE" w:rsidRDefault="00DA1FBD" w:rsidP="00DA1FBD">
      <w:pPr>
        <w:pStyle w:val="Bodytext20"/>
        <w:shd w:val="clear" w:color="auto" w:fill="auto"/>
        <w:tabs>
          <w:tab w:val="left" w:pos="1372"/>
        </w:tabs>
        <w:spacing w:after="0" w:line="276" w:lineRule="auto"/>
        <w:ind w:left="794" w:firstLine="0"/>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lastRenderedPageBreak/>
        <w:t>Nepristranska humanitarna organizacija, kot je Mednarodni odbor Rdečega križa, lahko stranem v spopadu ponudi svojo pomoč.</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Strani v spopadu si poleg tega s posebnimi sporazumi prizadevajo v celoti ali delno uveljaviti tudi druge določbe te konvencije.</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Uporaba predhodnih določb ne vpliva na pravni položaj strani v spopadu.</w:t>
      </w:r>
    </w:p>
    <w:p w:rsidR="00DA1FBD" w:rsidRDefault="00DA1FBD" w:rsidP="00DA1FBD">
      <w:pPr>
        <w:pStyle w:val="Bodytext20"/>
        <w:shd w:val="clear" w:color="auto" w:fill="auto"/>
        <w:spacing w:after="0" w:line="276" w:lineRule="auto"/>
        <w:ind w:firstLine="397"/>
        <w:rPr>
          <w:rFonts w:ascii="Arial" w:hAnsi="Arial" w:cs="Arial"/>
          <w:sz w:val="20"/>
          <w:szCs w:val="20"/>
          <w:lang w:val="sl-SI"/>
        </w:rPr>
      </w:pPr>
    </w:p>
    <w:p w:rsidR="00DA1FBD" w:rsidRPr="00AD42FE" w:rsidRDefault="00DA1FBD" w:rsidP="00DA1FBD">
      <w:pPr>
        <w:pStyle w:val="Bodytext20"/>
        <w:shd w:val="clear" w:color="auto" w:fill="auto"/>
        <w:spacing w:after="0" w:line="276" w:lineRule="auto"/>
        <w:ind w:firstLine="397"/>
        <w:rPr>
          <w:rFonts w:ascii="Arial" w:hAnsi="Arial" w:cs="Arial"/>
          <w:sz w:val="20"/>
          <w:szCs w:val="20"/>
          <w:lang w:val="sl-SI"/>
        </w:rPr>
      </w:pPr>
    </w:p>
    <w:p w:rsidR="00DB2013" w:rsidRDefault="00E61EC0" w:rsidP="00DA1FBD">
      <w:pPr>
        <w:pStyle w:val="Bodytext80"/>
        <w:shd w:val="clear" w:color="auto" w:fill="auto"/>
        <w:spacing w:before="0" w:after="0" w:line="276" w:lineRule="auto"/>
        <w:rPr>
          <w:rFonts w:ascii="Arial" w:hAnsi="Arial" w:cs="Arial"/>
          <w:b w:val="0"/>
          <w:bCs w:val="0"/>
          <w:smallCaps/>
          <w:sz w:val="20"/>
          <w:szCs w:val="20"/>
          <w:lang w:val="sl-SI"/>
        </w:rPr>
      </w:pPr>
      <w:r w:rsidRPr="00DA1FBD">
        <w:rPr>
          <w:rFonts w:ascii="Arial" w:hAnsi="Arial" w:cs="Arial"/>
          <w:b w:val="0"/>
          <w:bCs w:val="0"/>
          <w:smallCaps/>
          <w:sz w:val="20"/>
          <w:szCs w:val="20"/>
          <w:lang w:val="sl-SI"/>
        </w:rPr>
        <w:t>4. člen</w:t>
      </w:r>
    </w:p>
    <w:p w:rsidR="00DA1FBD" w:rsidRPr="00DA1FBD" w:rsidRDefault="00DA1FBD" w:rsidP="00DA1FBD">
      <w:pPr>
        <w:pStyle w:val="Bodytext80"/>
        <w:shd w:val="clear" w:color="auto" w:fill="auto"/>
        <w:spacing w:before="0" w:after="0" w:line="276" w:lineRule="auto"/>
        <w:rPr>
          <w:rFonts w:ascii="Arial" w:hAnsi="Arial" w:cs="Arial"/>
          <w:smallCaps/>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Pri sovražnostih med kopenskimi in pomorskimi silami strani v spopadu se določbe te konvencije uporabljajo le za vkrcane sile.</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Za izkrcane sile začnejo takoj veljati določbe Ženevske konvencije za izboljšanje položaja ranjencev in bolnikov v oboroženih silah na bojišču z dne 12. avgusta 1949.</w:t>
      </w:r>
    </w:p>
    <w:p w:rsidR="00DA1FBD" w:rsidRDefault="00DA1FBD" w:rsidP="00DA1FBD">
      <w:pPr>
        <w:pStyle w:val="Bodytext20"/>
        <w:shd w:val="clear" w:color="auto" w:fill="auto"/>
        <w:spacing w:after="0" w:line="276" w:lineRule="auto"/>
        <w:ind w:firstLine="397"/>
        <w:rPr>
          <w:rFonts w:ascii="Arial" w:hAnsi="Arial" w:cs="Arial"/>
          <w:sz w:val="20"/>
          <w:szCs w:val="20"/>
          <w:lang w:val="sl-SI"/>
        </w:rPr>
      </w:pPr>
    </w:p>
    <w:p w:rsidR="00DA1FBD" w:rsidRPr="00AD42FE" w:rsidRDefault="00DA1FBD" w:rsidP="00DA1FBD">
      <w:pPr>
        <w:pStyle w:val="Bodytext20"/>
        <w:shd w:val="clear" w:color="auto" w:fill="auto"/>
        <w:spacing w:after="0" w:line="276" w:lineRule="auto"/>
        <w:ind w:firstLine="397"/>
        <w:rPr>
          <w:rFonts w:ascii="Arial" w:hAnsi="Arial" w:cs="Arial"/>
          <w:sz w:val="20"/>
          <w:szCs w:val="20"/>
          <w:lang w:val="sl-SI"/>
        </w:rPr>
      </w:pPr>
    </w:p>
    <w:p w:rsidR="00DB2013" w:rsidRPr="0022071E" w:rsidRDefault="00E61EC0" w:rsidP="00DA1FBD">
      <w:pPr>
        <w:pStyle w:val="Bodytext80"/>
        <w:shd w:val="clear" w:color="auto" w:fill="auto"/>
        <w:spacing w:before="0" w:after="0" w:line="276" w:lineRule="auto"/>
        <w:rPr>
          <w:rFonts w:ascii="Arial" w:hAnsi="Arial" w:cs="Arial"/>
          <w:b w:val="0"/>
          <w:bCs w:val="0"/>
          <w:smallCaps/>
          <w:sz w:val="20"/>
          <w:szCs w:val="20"/>
          <w:lang w:val="sl-SI"/>
        </w:rPr>
      </w:pPr>
      <w:r w:rsidRPr="0022071E">
        <w:rPr>
          <w:rFonts w:ascii="Arial" w:hAnsi="Arial" w:cs="Arial"/>
          <w:b w:val="0"/>
          <w:bCs w:val="0"/>
          <w:smallCaps/>
          <w:sz w:val="20"/>
          <w:szCs w:val="20"/>
          <w:lang w:val="sl-SI"/>
        </w:rPr>
        <w:t>5.</w:t>
      </w:r>
      <w:r w:rsidR="00EB3989" w:rsidRPr="0022071E">
        <w:rPr>
          <w:rFonts w:ascii="Arial" w:hAnsi="Arial" w:cs="Arial"/>
          <w:b w:val="0"/>
          <w:bCs w:val="0"/>
          <w:smallCaps/>
          <w:sz w:val="20"/>
          <w:szCs w:val="20"/>
          <w:lang w:val="sl-SI"/>
        </w:rPr>
        <w:t xml:space="preserve"> </w:t>
      </w:r>
      <w:r w:rsidRPr="0022071E">
        <w:rPr>
          <w:rFonts w:ascii="Arial" w:hAnsi="Arial" w:cs="Arial"/>
          <w:b w:val="0"/>
          <w:bCs w:val="0"/>
          <w:smallCaps/>
          <w:sz w:val="20"/>
          <w:szCs w:val="20"/>
          <w:lang w:val="sl-SI"/>
        </w:rPr>
        <w:t>člen</w:t>
      </w:r>
    </w:p>
    <w:p w:rsidR="00DA1FBD" w:rsidRPr="00DA1FBD" w:rsidRDefault="00DA1FBD" w:rsidP="00DA1FBD">
      <w:pPr>
        <w:pStyle w:val="Bodytext80"/>
        <w:shd w:val="clear" w:color="auto" w:fill="auto"/>
        <w:spacing w:before="0" w:after="0" w:line="276" w:lineRule="auto"/>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Nevtralne sile določbe te konvencije smiselno uporabljajo za ranjence, bolnike in brodolomce ter zdravstveno in versko osebje oboroženih sil strani v spopadu, ki so sprejeti na njihovo ozemlje ali tam internirani, in tudi za najdene mrtve.</w:t>
      </w:r>
    </w:p>
    <w:p w:rsidR="00DA1FBD" w:rsidRDefault="00DA1FBD" w:rsidP="00DA1FBD">
      <w:pPr>
        <w:pStyle w:val="Bodytext20"/>
        <w:shd w:val="clear" w:color="auto" w:fill="auto"/>
        <w:spacing w:after="0" w:line="276" w:lineRule="auto"/>
        <w:ind w:firstLine="397"/>
        <w:rPr>
          <w:rFonts w:ascii="Arial" w:hAnsi="Arial" w:cs="Arial"/>
          <w:sz w:val="20"/>
          <w:szCs w:val="20"/>
          <w:lang w:val="sl-SI"/>
        </w:rPr>
      </w:pPr>
    </w:p>
    <w:p w:rsidR="00DA1FBD" w:rsidRPr="00AD42FE" w:rsidRDefault="00DA1FBD" w:rsidP="00DA1FBD">
      <w:pPr>
        <w:pStyle w:val="Bodytext20"/>
        <w:shd w:val="clear" w:color="auto" w:fill="auto"/>
        <w:spacing w:after="0" w:line="276" w:lineRule="auto"/>
        <w:ind w:firstLine="397"/>
        <w:rPr>
          <w:rFonts w:ascii="Arial" w:hAnsi="Arial" w:cs="Arial"/>
          <w:sz w:val="20"/>
          <w:szCs w:val="20"/>
          <w:lang w:val="sl-SI"/>
        </w:rPr>
      </w:pPr>
    </w:p>
    <w:p w:rsidR="003758C8" w:rsidRDefault="003758C8" w:rsidP="00DA1FBD">
      <w:pPr>
        <w:pStyle w:val="Bodytext20"/>
        <w:shd w:val="clear" w:color="auto" w:fill="auto"/>
        <w:spacing w:after="0" w:line="276" w:lineRule="auto"/>
        <w:ind w:firstLine="0"/>
        <w:jc w:val="center"/>
        <w:rPr>
          <w:rFonts w:ascii="Arial" w:hAnsi="Arial" w:cs="Arial"/>
          <w:smallCaps/>
          <w:sz w:val="20"/>
          <w:szCs w:val="20"/>
          <w:lang w:val="sl-SI"/>
        </w:rPr>
      </w:pPr>
      <w:r w:rsidRPr="00DA1FBD">
        <w:rPr>
          <w:rFonts w:ascii="Arial" w:hAnsi="Arial" w:cs="Arial"/>
          <w:smallCaps/>
          <w:sz w:val="20"/>
          <w:szCs w:val="20"/>
          <w:lang w:val="sl-SI"/>
        </w:rPr>
        <w:t>6. člen</w:t>
      </w:r>
    </w:p>
    <w:p w:rsidR="00DA1FBD" w:rsidRPr="00DA1FBD" w:rsidRDefault="00DA1FBD" w:rsidP="00DA1FBD">
      <w:pPr>
        <w:pStyle w:val="Bodytext20"/>
        <w:shd w:val="clear" w:color="auto" w:fill="auto"/>
        <w:spacing w:after="0" w:line="276" w:lineRule="auto"/>
        <w:ind w:firstLine="0"/>
        <w:jc w:val="center"/>
        <w:rPr>
          <w:rFonts w:ascii="Arial" w:hAnsi="Arial" w:cs="Arial"/>
          <w:smallCaps/>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Visoke pogodbenice poleg sporazumov, ki jih izrecno določajo 10., 18., 31., 38., 39., 40., 43. in 53. člen, lahko sklenejo še druge posebne sporazume o vseh zadevah, ki jih je treba po njihovi presoji posebej urediti. Noben posebni sporazum ne sme neugodno vplivati na položaj ranjencev, bolnikov in brodolomcev ter zdravstvenega ali verskega osebja, kot ga določa ta konvencija, niti omejevati pravic, ki jim jih priznava.</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Ranjenci, bolniki in brodolomci ter zdravstveno in versko osebje uživajo ugodnosti po teh sporazumih, dokler se konvencija zanje uporablja, razen če navedeni ali poznejši sporazumi izrecno ne določajo nasprotno ali če ena ali druga stran v spopadu ne sprejme ugodnejših ukrepov v zvezi z njimi.</w:t>
      </w:r>
    </w:p>
    <w:p w:rsidR="00DA1FBD" w:rsidRDefault="00DA1FBD" w:rsidP="00DA1FBD">
      <w:pPr>
        <w:pStyle w:val="Bodytext20"/>
        <w:shd w:val="clear" w:color="auto" w:fill="auto"/>
        <w:spacing w:after="0" w:line="276" w:lineRule="auto"/>
        <w:ind w:firstLine="397"/>
        <w:rPr>
          <w:rFonts w:ascii="Arial" w:hAnsi="Arial" w:cs="Arial"/>
          <w:sz w:val="20"/>
          <w:szCs w:val="20"/>
          <w:lang w:val="sl-SI"/>
        </w:rPr>
      </w:pPr>
    </w:p>
    <w:p w:rsidR="00DA1FBD" w:rsidRPr="00AD42FE" w:rsidRDefault="00DA1FBD" w:rsidP="00DA1FBD">
      <w:pPr>
        <w:pStyle w:val="Bodytext20"/>
        <w:shd w:val="clear" w:color="auto" w:fill="auto"/>
        <w:spacing w:after="0" w:line="276" w:lineRule="auto"/>
        <w:ind w:firstLine="397"/>
        <w:rPr>
          <w:rFonts w:ascii="Arial" w:hAnsi="Arial" w:cs="Arial"/>
          <w:sz w:val="20"/>
          <w:szCs w:val="20"/>
          <w:lang w:val="sl-SI"/>
        </w:rPr>
      </w:pPr>
    </w:p>
    <w:p w:rsidR="00DB2013" w:rsidRDefault="00E61EC0" w:rsidP="00DA1FBD">
      <w:pPr>
        <w:pStyle w:val="Bodytext80"/>
        <w:shd w:val="clear" w:color="auto" w:fill="auto"/>
        <w:spacing w:before="0" w:after="0" w:line="276" w:lineRule="auto"/>
        <w:rPr>
          <w:rStyle w:val="Bodytext8SmallCaps"/>
          <w:rFonts w:ascii="Arial" w:hAnsi="Arial" w:cs="Arial"/>
          <w:sz w:val="20"/>
          <w:szCs w:val="20"/>
          <w:lang w:val="sl-SI"/>
        </w:rPr>
      </w:pPr>
      <w:r w:rsidRPr="00AD42FE">
        <w:rPr>
          <w:rStyle w:val="Bodytext8SmallCaps"/>
          <w:rFonts w:ascii="Arial" w:hAnsi="Arial" w:cs="Arial"/>
          <w:sz w:val="20"/>
          <w:szCs w:val="20"/>
          <w:lang w:val="sl-SI"/>
        </w:rPr>
        <w:t>7. člen</w:t>
      </w:r>
    </w:p>
    <w:p w:rsidR="00DA1FBD" w:rsidRPr="00AD42FE" w:rsidRDefault="00DA1FBD" w:rsidP="00DA1FBD">
      <w:pPr>
        <w:pStyle w:val="Bodytext80"/>
        <w:shd w:val="clear" w:color="auto" w:fill="auto"/>
        <w:spacing w:before="0" w:after="0" w:line="276" w:lineRule="auto"/>
        <w:ind w:firstLine="397"/>
        <w:jc w:val="left"/>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Ranjenci, bolniki in brodolomci ter zdravstveno in versko osebje se nikakor ne morejo niti delno niti v celoti odpovedati pravicam, ki jim jih zagotavljajo ta konvencija in morebitni posebni sporazumi iz prejšnjega člena.</w:t>
      </w:r>
    </w:p>
    <w:p w:rsidR="00DA1FBD" w:rsidRDefault="00DA1FBD" w:rsidP="00DA1FBD">
      <w:pPr>
        <w:pStyle w:val="Bodytext20"/>
        <w:shd w:val="clear" w:color="auto" w:fill="auto"/>
        <w:spacing w:after="0" w:line="276" w:lineRule="auto"/>
        <w:ind w:firstLine="397"/>
        <w:rPr>
          <w:rFonts w:ascii="Arial" w:hAnsi="Arial" w:cs="Arial"/>
          <w:sz w:val="20"/>
          <w:szCs w:val="20"/>
          <w:lang w:val="sl-SI"/>
        </w:rPr>
      </w:pPr>
    </w:p>
    <w:p w:rsidR="00DA1FBD" w:rsidRPr="00AD42FE" w:rsidRDefault="00DA1FBD" w:rsidP="00DA1FBD">
      <w:pPr>
        <w:pStyle w:val="Bodytext20"/>
        <w:shd w:val="clear" w:color="auto" w:fill="auto"/>
        <w:spacing w:after="0" w:line="276" w:lineRule="auto"/>
        <w:ind w:firstLine="397"/>
        <w:rPr>
          <w:rFonts w:ascii="Arial" w:hAnsi="Arial" w:cs="Arial"/>
          <w:sz w:val="20"/>
          <w:szCs w:val="20"/>
          <w:lang w:val="sl-SI"/>
        </w:rPr>
      </w:pPr>
    </w:p>
    <w:p w:rsidR="00DB2013" w:rsidRDefault="00E61EC0" w:rsidP="00DA1FBD">
      <w:pPr>
        <w:pStyle w:val="Bodytext80"/>
        <w:shd w:val="clear" w:color="auto" w:fill="auto"/>
        <w:spacing w:before="0" w:after="0" w:line="276" w:lineRule="auto"/>
        <w:rPr>
          <w:rStyle w:val="Bodytext8SmallCaps"/>
          <w:rFonts w:ascii="Arial" w:hAnsi="Arial" w:cs="Arial"/>
          <w:sz w:val="20"/>
          <w:szCs w:val="20"/>
          <w:lang w:val="sl-SI"/>
        </w:rPr>
      </w:pPr>
      <w:r w:rsidRPr="00AD42FE">
        <w:rPr>
          <w:rStyle w:val="Bodytext8SmallCaps"/>
          <w:rFonts w:ascii="Arial" w:hAnsi="Arial" w:cs="Arial"/>
          <w:sz w:val="20"/>
          <w:szCs w:val="20"/>
          <w:lang w:val="sl-SI"/>
        </w:rPr>
        <w:t>8. člen</w:t>
      </w:r>
    </w:p>
    <w:p w:rsidR="00DA1FBD" w:rsidRPr="00AD42FE" w:rsidRDefault="00DA1FBD" w:rsidP="00DA1FBD">
      <w:pPr>
        <w:pStyle w:val="Bodytext80"/>
        <w:shd w:val="clear" w:color="auto" w:fill="auto"/>
        <w:spacing w:before="0" w:after="0" w:line="276" w:lineRule="auto"/>
        <w:ind w:firstLine="397"/>
        <w:jc w:val="left"/>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Ta konvencija se uporablja v sodelovanju s silami zaščitnicami, katerih naloga je zavarovati interese strani v spopadu, in pod nadzorom teh sil. Za ta namen lahko sile zaščitnice poleg svojega diplomatskega ali konzularnega osebja iz vrst lastnih državljanov ali državljanov drugih nevtralnih sil imenujejo delegate. Odobri jih sila, s katero bodo opravljali svoje naloge.</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Strani v spopadu kar najbolj omogočajo delo predstavnikov ali delegatov sil zaščitnic.</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Predstavniki ali delegati sil zaščitnic nikakor ne smejo preseči svojih pooblastil po tej konvenciji. Zlasti upoštevajo nujne varnostne potrebe države, v kateri opravljajo svoje naloge. Izjemoma in začasno se njihovo delovanje omeji le, če je to potrebno zaradi neizogibne vojaške nujnosti.</w:t>
      </w:r>
    </w:p>
    <w:p w:rsidR="00DA1FBD" w:rsidRDefault="00DA1FBD"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DA1FBD" w:rsidRDefault="00DA1FBD"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DB2013" w:rsidRPr="00DA1FBD" w:rsidRDefault="00E61EC0" w:rsidP="00DA1FBD">
      <w:pPr>
        <w:pStyle w:val="Bodytext80"/>
        <w:shd w:val="clear" w:color="auto" w:fill="auto"/>
        <w:spacing w:before="0" w:after="0" w:line="276" w:lineRule="auto"/>
        <w:rPr>
          <w:rFonts w:ascii="Arial" w:hAnsi="Arial" w:cs="Arial"/>
          <w:b w:val="0"/>
          <w:bCs w:val="0"/>
          <w:smallCaps/>
          <w:sz w:val="20"/>
          <w:szCs w:val="20"/>
          <w:lang w:val="sl-SI"/>
        </w:rPr>
      </w:pPr>
      <w:r w:rsidRPr="00DA1FBD">
        <w:rPr>
          <w:rFonts w:ascii="Arial" w:hAnsi="Arial" w:cs="Arial"/>
          <w:b w:val="0"/>
          <w:bCs w:val="0"/>
          <w:smallCaps/>
          <w:sz w:val="20"/>
          <w:szCs w:val="20"/>
          <w:lang w:val="sl-SI"/>
        </w:rPr>
        <w:t>9. člen</w:t>
      </w:r>
    </w:p>
    <w:p w:rsidR="00DA1FBD" w:rsidRPr="00AD42FE" w:rsidRDefault="00DA1FBD" w:rsidP="00DA1FBD">
      <w:pPr>
        <w:pStyle w:val="Bodytext80"/>
        <w:shd w:val="clear" w:color="auto" w:fill="auto"/>
        <w:spacing w:before="0" w:after="0" w:line="276" w:lineRule="auto"/>
        <w:ind w:firstLine="397"/>
        <w:jc w:val="left"/>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Določbe te konvencije niso ovira za humanitarno delovanje Mednarodnega odbora Rdečega križa ali katere koli druge nepristranske humanitarne organizacije, ki ga odobrijo strani v spopadu, da se zaščitijo ranjenci, bolniki, brodolomci, zdravstveno in versko osebje ter se jim pomaga.</w:t>
      </w:r>
    </w:p>
    <w:p w:rsidR="00DA1FBD" w:rsidRDefault="00DA1FBD"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DA1FBD" w:rsidRDefault="00DA1FBD"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DB2013" w:rsidRPr="00DA1FBD" w:rsidRDefault="00E61EC0" w:rsidP="00DA1FBD">
      <w:pPr>
        <w:pStyle w:val="Bodytext80"/>
        <w:shd w:val="clear" w:color="auto" w:fill="auto"/>
        <w:spacing w:before="0" w:after="0" w:line="276" w:lineRule="auto"/>
        <w:rPr>
          <w:rStyle w:val="Bodytext8BookmanOldStyle"/>
          <w:rFonts w:ascii="Arial" w:hAnsi="Arial" w:cs="Arial"/>
          <w:smallCaps/>
          <w:sz w:val="20"/>
          <w:szCs w:val="20"/>
          <w:lang w:val="sl-SI"/>
        </w:rPr>
      </w:pPr>
      <w:r w:rsidRPr="00DA1FBD">
        <w:rPr>
          <w:rFonts w:ascii="Arial" w:hAnsi="Arial" w:cs="Arial"/>
          <w:b w:val="0"/>
          <w:bCs w:val="0"/>
          <w:smallCaps/>
          <w:sz w:val="20"/>
          <w:szCs w:val="20"/>
          <w:lang w:val="sl-SI"/>
        </w:rPr>
        <w:t xml:space="preserve">10. </w:t>
      </w:r>
      <w:r w:rsidRPr="00DA1FBD">
        <w:rPr>
          <w:rStyle w:val="Bodytext8BookmanOldStyle"/>
          <w:rFonts w:ascii="Arial" w:hAnsi="Arial" w:cs="Arial"/>
          <w:smallCaps/>
          <w:sz w:val="20"/>
          <w:szCs w:val="20"/>
          <w:lang w:val="sl-SI"/>
        </w:rPr>
        <w:t>člen</w:t>
      </w:r>
    </w:p>
    <w:p w:rsidR="00DA1FBD" w:rsidRPr="00AD42FE" w:rsidRDefault="00DA1FBD" w:rsidP="00DA1FBD">
      <w:pPr>
        <w:pStyle w:val="Bodytext80"/>
        <w:shd w:val="clear" w:color="auto" w:fill="auto"/>
        <w:spacing w:before="0" w:after="0" w:line="276" w:lineRule="auto"/>
        <w:ind w:firstLine="397"/>
        <w:jc w:val="left"/>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Visoke pogodbenice se lahko kadar koli dogovorijo, da za opravljanje nalog, za katere so po tej konvenciji zavezane sile zaščitnice, zadolžijo organizacijo, ki zagotavlja nepristranskost in učinkovitost.</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Če ranjenci, bolniki in brodolomci ter zdravstveno in versko osebje iz kakršnega koli razloga ne uživajo pomoči sile zaščitnice ali druge organizacije iz prejšnjega odstavka ali jo prenehajo uživati, sila, ki jih pridržuje, zaprosi nevtralno državo ali tako organizacijo, da prevzame naloge, ki jih po tej konvenciji opravlja sila zaščitnica, ki jo imenujejo strani v spopadu.</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Če zaščite teh oseb ni mogoče ustrezno zagotoviti, sila, ki jih pridržuje, ob upoštevanju določb tega člena zaprosi humanitarno organizacijo, kot je Mednarodni odbor Rdečega križa, ali sprejme njeno ponudbo, da prevzame humanitarne naloge, ki jih opravljajo sile zaščitnice po tej konvenciji.</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Vsaka nevtralna sila ali organizacija, ki jo povabi ta sila ali ki se ponudi za ta namen, mora delovati z vso odgovornostjo do strani v spopadu, ki ji pripadajo osebe, zaščitene po tej konvenciji, in predložiti zadostna zagotovila, da je sposobna prevzeti določene naloge in jih opravljati nepristransko.</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Navedenih določb ni mogoče razveljaviti s posebnimi sporazumi med silami, od katerih se ena, pa čeprav le začasno, zaradi vojaških dogodkov, zlasti delne ali popolne okupacije svojega ozemlja, ne more svobodno pogajati z drugo silo ali njenimi zaveznicami.</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Kadar koli se v tej konvenciji omenja sila zaščitnica, se ta izraz nanaša tudi na organizacije, ki jo v smislu tega člena nadomeščajo.</w:t>
      </w:r>
    </w:p>
    <w:p w:rsidR="00DA1FBD" w:rsidRDefault="00DA1FBD" w:rsidP="00DA1FBD">
      <w:pPr>
        <w:pStyle w:val="Bodytext20"/>
        <w:shd w:val="clear" w:color="auto" w:fill="auto"/>
        <w:spacing w:after="0" w:line="276" w:lineRule="auto"/>
        <w:ind w:firstLine="397"/>
        <w:rPr>
          <w:rFonts w:ascii="Arial" w:hAnsi="Arial" w:cs="Arial"/>
          <w:sz w:val="20"/>
          <w:szCs w:val="20"/>
          <w:lang w:val="sl-SI"/>
        </w:rPr>
      </w:pPr>
    </w:p>
    <w:p w:rsidR="00DA1FBD" w:rsidRPr="00AD42FE" w:rsidRDefault="00DA1FBD" w:rsidP="00DA1FBD">
      <w:pPr>
        <w:pStyle w:val="Bodytext20"/>
        <w:shd w:val="clear" w:color="auto" w:fill="auto"/>
        <w:spacing w:after="0" w:line="276" w:lineRule="auto"/>
        <w:ind w:firstLine="397"/>
        <w:rPr>
          <w:rFonts w:ascii="Arial" w:hAnsi="Arial" w:cs="Arial"/>
          <w:sz w:val="20"/>
          <w:szCs w:val="20"/>
          <w:lang w:val="sl-SI"/>
        </w:rPr>
      </w:pPr>
    </w:p>
    <w:p w:rsidR="00DB2013" w:rsidRDefault="00E61EC0" w:rsidP="00DA1FBD">
      <w:pPr>
        <w:pStyle w:val="Bodytext80"/>
        <w:shd w:val="clear" w:color="auto" w:fill="auto"/>
        <w:spacing w:before="0" w:after="0" w:line="276" w:lineRule="auto"/>
        <w:rPr>
          <w:rFonts w:ascii="Arial" w:hAnsi="Arial" w:cs="Arial"/>
          <w:b w:val="0"/>
          <w:bCs w:val="0"/>
          <w:smallCaps/>
          <w:sz w:val="20"/>
          <w:szCs w:val="20"/>
          <w:lang w:val="sl-SI"/>
        </w:rPr>
      </w:pPr>
      <w:r w:rsidRPr="00DA1FBD">
        <w:rPr>
          <w:rFonts w:ascii="Arial" w:hAnsi="Arial" w:cs="Arial"/>
          <w:b w:val="0"/>
          <w:bCs w:val="0"/>
          <w:smallCaps/>
          <w:sz w:val="20"/>
          <w:szCs w:val="20"/>
          <w:lang w:val="sl-SI"/>
        </w:rPr>
        <w:t>11. člen</w:t>
      </w:r>
    </w:p>
    <w:p w:rsidR="00DA1FBD" w:rsidRPr="00DA1FBD" w:rsidRDefault="00DA1FBD" w:rsidP="00DA1FBD">
      <w:pPr>
        <w:pStyle w:val="Bodytext80"/>
        <w:shd w:val="clear" w:color="auto" w:fill="auto"/>
        <w:spacing w:before="0" w:after="0" w:line="276" w:lineRule="auto"/>
        <w:rPr>
          <w:rFonts w:ascii="Arial" w:hAnsi="Arial" w:cs="Arial"/>
          <w:smallCaps/>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Sile zaščitnice za rešitev nesoglasij ponudijo dobre usluge, kadar presodijo, da je to v korist zaščitenih oseb, zlasti kadar se strani v spopadu ne morejo sporazumeti o uporabi ali razlagi določb te konvencije.</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Za ta namen lahko vsaka sila zaščitnica na povabilo ene strani v spopadu ali na lastno pobudo predlaga stranem v spopadu sestanek njihovih predstavnikov, zlasti oblasti, odgovornih za ranjence, bolnike in brodolomce ter zdravniško in versko osebje, če je le mogoče na ustrezno izbranem nevtralnem ozemlju. Strani v spopadu morajo upoštevati v zvezi s tem dane predloge. Sile zaščitnice po potrebi lahko predlagajo stranem v spopadu v odobritev osebo, ki pripada nevtralni sili ali jo pooblasti Mednarodni odbor Rdečega križa, in je povabljena, da sodeluje na sestanku.</w:t>
      </w:r>
    </w:p>
    <w:p w:rsidR="00DA1FBD" w:rsidRDefault="00DA1FBD" w:rsidP="00DA1FBD">
      <w:pPr>
        <w:pStyle w:val="Bodytext20"/>
        <w:shd w:val="clear" w:color="auto" w:fill="auto"/>
        <w:spacing w:after="0" w:line="276" w:lineRule="auto"/>
        <w:ind w:firstLine="397"/>
        <w:rPr>
          <w:rFonts w:ascii="Arial" w:hAnsi="Arial" w:cs="Arial"/>
          <w:sz w:val="20"/>
          <w:szCs w:val="20"/>
          <w:lang w:val="sl-SI"/>
        </w:rPr>
      </w:pPr>
    </w:p>
    <w:p w:rsidR="00DA1FBD" w:rsidRPr="00AD42FE" w:rsidRDefault="00DA1FBD" w:rsidP="00DA1FBD">
      <w:pPr>
        <w:pStyle w:val="Bodytext20"/>
        <w:shd w:val="clear" w:color="auto" w:fill="auto"/>
        <w:spacing w:after="0" w:line="276" w:lineRule="auto"/>
        <w:ind w:firstLine="397"/>
        <w:rPr>
          <w:rFonts w:ascii="Arial" w:hAnsi="Arial" w:cs="Arial"/>
          <w:sz w:val="20"/>
          <w:szCs w:val="20"/>
          <w:lang w:val="sl-SI"/>
        </w:rPr>
      </w:pPr>
    </w:p>
    <w:p w:rsidR="00DB2013" w:rsidRPr="00AD42FE" w:rsidRDefault="00E61EC0" w:rsidP="0022071E">
      <w:pPr>
        <w:pStyle w:val="Heading20"/>
        <w:keepNext/>
        <w:keepLines/>
        <w:shd w:val="clear" w:color="auto" w:fill="auto"/>
        <w:spacing w:before="0" w:after="0" w:line="276" w:lineRule="auto"/>
        <w:rPr>
          <w:rFonts w:ascii="Arial" w:hAnsi="Arial" w:cs="Arial"/>
          <w:sz w:val="20"/>
          <w:szCs w:val="20"/>
          <w:lang w:val="sl-SI"/>
        </w:rPr>
      </w:pPr>
      <w:bookmarkStart w:id="1" w:name="bookmark1"/>
      <w:r w:rsidRPr="00AD42FE">
        <w:rPr>
          <w:rFonts w:ascii="Arial" w:hAnsi="Arial" w:cs="Arial"/>
          <w:sz w:val="20"/>
          <w:szCs w:val="20"/>
          <w:lang w:val="sl-SI"/>
        </w:rPr>
        <w:t>II. POGLAVJE</w:t>
      </w:r>
      <w:bookmarkEnd w:id="1"/>
    </w:p>
    <w:p w:rsidR="00DA1FBD" w:rsidRDefault="00DA1FBD" w:rsidP="0022071E">
      <w:pPr>
        <w:pStyle w:val="Bodytext70"/>
        <w:shd w:val="clear" w:color="auto" w:fill="auto"/>
        <w:spacing w:before="0" w:line="276" w:lineRule="auto"/>
        <w:rPr>
          <w:rFonts w:ascii="Arial" w:hAnsi="Arial" w:cs="Arial"/>
          <w:sz w:val="20"/>
          <w:szCs w:val="20"/>
          <w:lang w:val="sl-SI"/>
        </w:rPr>
      </w:pPr>
    </w:p>
    <w:p w:rsidR="00DA1FBD" w:rsidRDefault="00E61EC0" w:rsidP="0022071E">
      <w:pPr>
        <w:pStyle w:val="Bodytext70"/>
        <w:shd w:val="clear" w:color="auto" w:fill="auto"/>
        <w:spacing w:before="0" w:line="276" w:lineRule="auto"/>
        <w:rPr>
          <w:rStyle w:val="Bodytext7Georgia7pt"/>
          <w:rFonts w:ascii="Arial" w:hAnsi="Arial" w:cs="Arial"/>
          <w:sz w:val="20"/>
          <w:szCs w:val="20"/>
          <w:lang w:val="sl-SI"/>
        </w:rPr>
      </w:pPr>
      <w:r w:rsidRPr="00DA1FBD">
        <w:rPr>
          <w:rFonts w:ascii="Arial" w:hAnsi="Arial" w:cs="Arial"/>
          <w:b w:val="0"/>
          <w:sz w:val="20"/>
          <w:szCs w:val="20"/>
          <w:lang w:val="sl-SI"/>
        </w:rPr>
        <w:t>RANJENCI, BOLNIKI IN BRODOLOMCI</w:t>
      </w:r>
      <w:r w:rsidRPr="00AD42FE">
        <w:rPr>
          <w:rFonts w:ascii="Arial" w:hAnsi="Arial" w:cs="Arial"/>
          <w:b w:val="0"/>
          <w:bCs w:val="0"/>
          <w:sz w:val="20"/>
          <w:szCs w:val="20"/>
          <w:lang w:val="sl-SI"/>
        </w:rPr>
        <w:br/>
      </w:r>
    </w:p>
    <w:p w:rsidR="00DA1FBD" w:rsidRDefault="00DA1FBD" w:rsidP="0022071E">
      <w:pPr>
        <w:pStyle w:val="Bodytext70"/>
        <w:shd w:val="clear" w:color="auto" w:fill="auto"/>
        <w:spacing w:before="0" w:line="276" w:lineRule="auto"/>
        <w:rPr>
          <w:rStyle w:val="Bodytext7Georgia7pt"/>
          <w:rFonts w:ascii="Arial" w:hAnsi="Arial" w:cs="Arial"/>
          <w:sz w:val="20"/>
          <w:szCs w:val="20"/>
          <w:lang w:val="sl-SI"/>
        </w:rPr>
      </w:pPr>
    </w:p>
    <w:p w:rsidR="00DB2013" w:rsidRPr="00DA1FBD" w:rsidRDefault="00E61EC0" w:rsidP="0022071E">
      <w:pPr>
        <w:pStyle w:val="Bodytext70"/>
        <w:shd w:val="clear" w:color="auto" w:fill="auto"/>
        <w:spacing w:before="0" w:line="276" w:lineRule="auto"/>
        <w:rPr>
          <w:rStyle w:val="Bodytext77pt"/>
          <w:rFonts w:ascii="Arial" w:hAnsi="Arial" w:cs="Arial"/>
          <w:smallCaps/>
          <w:sz w:val="20"/>
          <w:szCs w:val="20"/>
          <w:lang w:val="sl-SI"/>
        </w:rPr>
      </w:pPr>
      <w:r w:rsidRPr="00DA1FBD">
        <w:rPr>
          <w:rStyle w:val="Bodytext7Georgia7pt"/>
          <w:rFonts w:ascii="Arial" w:hAnsi="Arial" w:cs="Arial"/>
          <w:smallCaps/>
          <w:sz w:val="20"/>
          <w:szCs w:val="20"/>
          <w:lang w:val="sl-SI"/>
        </w:rPr>
        <w:t xml:space="preserve">12. </w:t>
      </w:r>
      <w:r w:rsidRPr="00DA1FBD">
        <w:rPr>
          <w:rStyle w:val="Bodytext77pt"/>
          <w:rFonts w:ascii="Arial" w:hAnsi="Arial" w:cs="Arial"/>
          <w:smallCaps/>
          <w:sz w:val="20"/>
          <w:szCs w:val="20"/>
          <w:lang w:val="sl-SI"/>
        </w:rPr>
        <w:t>člen</w:t>
      </w:r>
    </w:p>
    <w:p w:rsidR="00DA1FBD" w:rsidRPr="00AD42FE" w:rsidRDefault="00DA1FBD" w:rsidP="00DA1FBD">
      <w:pPr>
        <w:pStyle w:val="Bodytext70"/>
        <w:shd w:val="clear" w:color="auto" w:fill="auto"/>
        <w:spacing w:before="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 xml:space="preserve">Pripadnike oboroženih sil in druge osebe iz naslednjega člena, ki so na morju in so ranjeni, bolni ali so doživeli brodolom, je treba vedno spoštovati in zaščititi, pri čemer izraz brodolom pomeni vsak brodolom ne glede na njegov vzrok in vključuje tudi zasilni pristanek zrakoplova na morju ali njegov </w:t>
      </w:r>
      <w:r w:rsidRPr="00AD42FE">
        <w:rPr>
          <w:rFonts w:ascii="Arial" w:hAnsi="Arial" w:cs="Arial"/>
          <w:sz w:val="20"/>
          <w:szCs w:val="20"/>
          <w:lang w:val="sl-SI"/>
        </w:rPr>
        <w:lastRenderedPageBreak/>
        <w:t>padec v morje.</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Strani v spopadu, pod oblastjo katerih so, z njimi ravnajo človeško in jih oskrbujejo brez kakršnega koli razlikovanja glede na spol, raso, narodno pripadnost, vero, politično prepričanje ali kakršno koli drugo podobno merilo. Vsak napad na njihovo življenje in telo ali nasilje nad njimi je strogo prepovedano; zlasti jih je prepovedano ubijati, iztrebljati, mučiti ali na njih opravljati biološke poskuse; ne smeta se jim namerno odklanjati zdravniška pomoč in oskrba niti se ne smejo izpostavljati nevarnostim okužb ali nalezljivih bolezni.</w:t>
      </w:r>
    </w:p>
    <w:p w:rsidR="00DB2013" w:rsidRPr="00AD42FE" w:rsidRDefault="003758C8"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 xml:space="preserve">Prednostno obravnavo upravičujejo le nujni medicinski razlogi. </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 ženskami je treba ravnati z vsem spoštovanjem do njihovega spola.</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13. člen</w:t>
      </w:r>
    </w:p>
    <w:p w:rsidR="00A15701" w:rsidRPr="00A15701" w:rsidRDefault="00A15701" w:rsidP="00A15701">
      <w:pPr>
        <w:pStyle w:val="Bodytext80"/>
        <w:shd w:val="clear" w:color="auto" w:fill="auto"/>
        <w:spacing w:before="0" w:after="0" w:line="276" w:lineRule="auto"/>
        <w:rPr>
          <w:rFonts w:ascii="Arial" w:hAnsi="Arial" w:cs="Arial"/>
          <w:smallCaps/>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Ta konvencija se uporablja za te skupine ranjencev, bolnikov in brodolomcev na morju:</w:t>
      </w:r>
    </w:p>
    <w:p w:rsidR="00A15701" w:rsidRPr="00AD42FE" w:rsidRDefault="00A15701" w:rsidP="00A15701">
      <w:pPr>
        <w:pStyle w:val="Bodytext20"/>
        <w:shd w:val="clear" w:color="auto" w:fill="auto"/>
        <w:spacing w:after="0" w:line="276" w:lineRule="auto"/>
        <w:ind w:firstLine="0"/>
        <w:rPr>
          <w:rFonts w:ascii="Arial" w:hAnsi="Arial" w:cs="Arial"/>
          <w:sz w:val="20"/>
          <w:szCs w:val="20"/>
          <w:lang w:val="sl-SI"/>
        </w:rPr>
      </w:pPr>
    </w:p>
    <w:p w:rsidR="00DB2013" w:rsidRDefault="00E61EC0" w:rsidP="00A15701">
      <w:pPr>
        <w:pStyle w:val="Bodytext20"/>
        <w:numPr>
          <w:ilvl w:val="0"/>
          <w:numId w:val="3"/>
        </w:numPr>
        <w:shd w:val="clear" w:color="auto" w:fill="auto"/>
        <w:tabs>
          <w:tab w:val="left" w:pos="1257"/>
        </w:tabs>
        <w:spacing w:after="0" w:line="276" w:lineRule="auto"/>
        <w:ind w:left="794" w:hanging="397"/>
        <w:jc w:val="left"/>
        <w:rPr>
          <w:rFonts w:ascii="Arial" w:hAnsi="Arial" w:cs="Arial"/>
          <w:sz w:val="20"/>
          <w:szCs w:val="20"/>
          <w:lang w:val="sl-SI"/>
        </w:rPr>
      </w:pPr>
      <w:r w:rsidRPr="00AD42FE">
        <w:rPr>
          <w:rFonts w:ascii="Arial" w:hAnsi="Arial" w:cs="Arial"/>
          <w:sz w:val="20"/>
          <w:szCs w:val="20"/>
          <w:lang w:val="sl-SI"/>
        </w:rPr>
        <w:t>pripadnike oboroženih sil ene od strani v spopadu in pripadnike milic ali prostovoljnih enot, ki so del teh oboroženih sil;</w:t>
      </w:r>
    </w:p>
    <w:p w:rsidR="00A15701" w:rsidRPr="00AD42FE" w:rsidRDefault="00A15701" w:rsidP="00A15701">
      <w:pPr>
        <w:pStyle w:val="Bodytext20"/>
        <w:shd w:val="clear" w:color="auto" w:fill="auto"/>
        <w:tabs>
          <w:tab w:val="left" w:pos="1257"/>
        </w:tabs>
        <w:spacing w:after="0" w:line="276" w:lineRule="auto"/>
        <w:ind w:left="794" w:firstLine="0"/>
        <w:jc w:val="left"/>
        <w:rPr>
          <w:rFonts w:ascii="Arial" w:hAnsi="Arial" w:cs="Arial"/>
          <w:sz w:val="20"/>
          <w:szCs w:val="20"/>
          <w:lang w:val="sl-SI"/>
        </w:rPr>
      </w:pPr>
    </w:p>
    <w:p w:rsidR="00DB2013" w:rsidRDefault="00E61EC0" w:rsidP="00A15701">
      <w:pPr>
        <w:pStyle w:val="Bodytext20"/>
        <w:numPr>
          <w:ilvl w:val="0"/>
          <w:numId w:val="3"/>
        </w:numPr>
        <w:shd w:val="clear" w:color="auto" w:fill="auto"/>
        <w:tabs>
          <w:tab w:val="left" w:pos="1257"/>
        </w:tabs>
        <w:spacing w:after="0" w:line="276" w:lineRule="auto"/>
        <w:ind w:left="794" w:hanging="397"/>
        <w:rPr>
          <w:rFonts w:ascii="Arial" w:hAnsi="Arial" w:cs="Arial"/>
          <w:sz w:val="20"/>
          <w:szCs w:val="20"/>
          <w:lang w:val="sl-SI"/>
        </w:rPr>
      </w:pPr>
      <w:r w:rsidRPr="00AD42FE">
        <w:rPr>
          <w:rFonts w:ascii="Arial" w:hAnsi="Arial" w:cs="Arial"/>
          <w:sz w:val="20"/>
          <w:szCs w:val="20"/>
          <w:lang w:val="sl-SI"/>
        </w:rPr>
        <w:t>pripadnike drugih milic in drugih prostovoljnih enot, vključno s pripadniki organiziranih odporniških gibanj, ki pripadajo strani v spopadu in delujejo znotraj ali zunaj lastnega ozemlja, tudi če je to ozemlje okupirano, če take milice ali prostovoljne enote, vključno s takimi organiziranimi odporniškimi gibanji, izpolnjujejo te pogoje:</w:t>
      </w:r>
    </w:p>
    <w:p w:rsidR="00A15701" w:rsidRPr="00AD42FE" w:rsidRDefault="00A15701" w:rsidP="00A15701">
      <w:pPr>
        <w:pStyle w:val="Bodytext20"/>
        <w:shd w:val="clear" w:color="auto" w:fill="auto"/>
        <w:tabs>
          <w:tab w:val="left" w:pos="1257"/>
        </w:tabs>
        <w:spacing w:after="0" w:line="276" w:lineRule="auto"/>
        <w:ind w:left="794" w:firstLine="0"/>
        <w:rPr>
          <w:rFonts w:ascii="Arial" w:hAnsi="Arial" w:cs="Arial"/>
          <w:sz w:val="20"/>
          <w:szCs w:val="20"/>
          <w:lang w:val="sl-SI"/>
        </w:rPr>
      </w:pPr>
    </w:p>
    <w:p w:rsidR="00A15701" w:rsidRDefault="00E61EC0" w:rsidP="00A15701">
      <w:pPr>
        <w:pStyle w:val="Bodytext20"/>
        <w:numPr>
          <w:ilvl w:val="0"/>
          <w:numId w:val="4"/>
        </w:numPr>
        <w:shd w:val="clear" w:color="auto" w:fill="auto"/>
        <w:tabs>
          <w:tab w:val="left" w:pos="1674"/>
        </w:tabs>
        <w:spacing w:after="0" w:line="276" w:lineRule="auto"/>
        <w:ind w:left="1191" w:hanging="397"/>
        <w:rPr>
          <w:rFonts w:ascii="Arial" w:hAnsi="Arial" w:cs="Arial"/>
          <w:sz w:val="20"/>
          <w:szCs w:val="20"/>
          <w:lang w:val="sl-SI"/>
        </w:rPr>
      </w:pPr>
      <w:r w:rsidRPr="00AD42FE">
        <w:rPr>
          <w:rFonts w:ascii="Arial" w:hAnsi="Arial" w:cs="Arial"/>
          <w:sz w:val="20"/>
          <w:szCs w:val="20"/>
          <w:lang w:val="sl-SI"/>
        </w:rPr>
        <w:t>poveljuje jim oseba, odgovorna za svoje podrejene;</w:t>
      </w:r>
    </w:p>
    <w:p w:rsidR="00A15701" w:rsidRDefault="00A15701" w:rsidP="00A15701">
      <w:pPr>
        <w:pStyle w:val="Bodytext20"/>
        <w:shd w:val="clear" w:color="auto" w:fill="auto"/>
        <w:tabs>
          <w:tab w:val="left" w:pos="1674"/>
        </w:tabs>
        <w:spacing w:after="0" w:line="276" w:lineRule="auto"/>
        <w:ind w:left="1191" w:firstLine="0"/>
        <w:rPr>
          <w:rFonts w:ascii="Arial" w:hAnsi="Arial" w:cs="Arial"/>
          <w:sz w:val="20"/>
          <w:szCs w:val="20"/>
          <w:lang w:val="sl-SI"/>
        </w:rPr>
      </w:pPr>
    </w:p>
    <w:p w:rsidR="00A15701" w:rsidRDefault="00E61EC0" w:rsidP="00A15701">
      <w:pPr>
        <w:pStyle w:val="Bodytext20"/>
        <w:numPr>
          <w:ilvl w:val="0"/>
          <w:numId w:val="4"/>
        </w:numPr>
        <w:shd w:val="clear" w:color="auto" w:fill="auto"/>
        <w:tabs>
          <w:tab w:val="left" w:pos="1674"/>
        </w:tabs>
        <w:spacing w:after="0" w:line="276" w:lineRule="auto"/>
        <w:ind w:left="1191" w:hanging="397"/>
        <w:rPr>
          <w:rFonts w:ascii="Arial" w:hAnsi="Arial" w:cs="Arial"/>
          <w:sz w:val="20"/>
          <w:szCs w:val="20"/>
          <w:lang w:val="sl-SI"/>
        </w:rPr>
      </w:pPr>
      <w:r w:rsidRPr="00A15701">
        <w:rPr>
          <w:rFonts w:ascii="Arial" w:hAnsi="Arial" w:cs="Arial"/>
          <w:sz w:val="20"/>
          <w:szCs w:val="20"/>
          <w:lang w:val="sl-SI"/>
        </w:rPr>
        <w:t>imajo določen od daleč opazen razpoznavni znak;</w:t>
      </w:r>
    </w:p>
    <w:p w:rsidR="00A15701" w:rsidRDefault="00A15701" w:rsidP="00A15701">
      <w:pPr>
        <w:pStyle w:val="Bodytext20"/>
        <w:shd w:val="clear" w:color="auto" w:fill="auto"/>
        <w:tabs>
          <w:tab w:val="left" w:pos="1674"/>
        </w:tabs>
        <w:spacing w:after="0" w:line="276" w:lineRule="auto"/>
        <w:ind w:left="1191" w:firstLine="0"/>
        <w:rPr>
          <w:rFonts w:ascii="Arial" w:hAnsi="Arial" w:cs="Arial"/>
          <w:sz w:val="20"/>
          <w:szCs w:val="20"/>
          <w:lang w:val="sl-SI"/>
        </w:rPr>
      </w:pPr>
    </w:p>
    <w:p w:rsidR="00A15701" w:rsidRDefault="00E61EC0" w:rsidP="00A15701">
      <w:pPr>
        <w:pStyle w:val="Bodytext20"/>
        <w:numPr>
          <w:ilvl w:val="0"/>
          <w:numId w:val="4"/>
        </w:numPr>
        <w:shd w:val="clear" w:color="auto" w:fill="auto"/>
        <w:tabs>
          <w:tab w:val="left" w:pos="1674"/>
        </w:tabs>
        <w:spacing w:after="0" w:line="276" w:lineRule="auto"/>
        <w:ind w:left="1191" w:hanging="397"/>
        <w:rPr>
          <w:rFonts w:ascii="Arial" w:hAnsi="Arial" w:cs="Arial"/>
          <w:sz w:val="20"/>
          <w:szCs w:val="20"/>
          <w:lang w:val="sl-SI"/>
        </w:rPr>
      </w:pPr>
      <w:r w:rsidRPr="00A15701">
        <w:rPr>
          <w:rFonts w:ascii="Arial" w:hAnsi="Arial" w:cs="Arial"/>
          <w:sz w:val="20"/>
          <w:szCs w:val="20"/>
          <w:lang w:val="sl-SI"/>
        </w:rPr>
        <w:t>odkrito nosijo orožje;</w:t>
      </w:r>
    </w:p>
    <w:p w:rsidR="00A15701" w:rsidRDefault="00A15701" w:rsidP="00A15701">
      <w:pPr>
        <w:pStyle w:val="Bodytext20"/>
        <w:shd w:val="clear" w:color="auto" w:fill="auto"/>
        <w:tabs>
          <w:tab w:val="left" w:pos="1674"/>
        </w:tabs>
        <w:spacing w:after="0" w:line="276" w:lineRule="auto"/>
        <w:ind w:left="1191" w:firstLine="0"/>
        <w:rPr>
          <w:rFonts w:ascii="Arial" w:hAnsi="Arial" w:cs="Arial"/>
          <w:sz w:val="20"/>
          <w:szCs w:val="20"/>
          <w:lang w:val="sl-SI"/>
        </w:rPr>
      </w:pPr>
    </w:p>
    <w:p w:rsidR="00DB2013" w:rsidRPr="00A15701" w:rsidRDefault="00E61EC0" w:rsidP="00A15701">
      <w:pPr>
        <w:pStyle w:val="Bodytext20"/>
        <w:numPr>
          <w:ilvl w:val="0"/>
          <w:numId w:val="4"/>
        </w:numPr>
        <w:shd w:val="clear" w:color="auto" w:fill="auto"/>
        <w:tabs>
          <w:tab w:val="left" w:pos="1674"/>
        </w:tabs>
        <w:spacing w:after="0" w:line="276" w:lineRule="auto"/>
        <w:ind w:left="1191" w:hanging="397"/>
        <w:rPr>
          <w:rFonts w:ascii="Arial" w:hAnsi="Arial" w:cs="Arial"/>
          <w:sz w:val="20"/>
          <w:szCs w:val="20"/>
          <w:lang w:val="sl-SI"/>
        </w:rPr>
      </w:pPr>
      <w:r w:rsidRPr="00A15701">
        <w:rPr>
          <w:rFonts w:ascii="Arial" w:hAnsi="Arial" w:cs="Arial"/>
          <w:sz w:val="20"/>
          <w:szCs w:val="20"/>
          <w:lang w:val="sl-SI"/>
        </w:rPr>
        <w:t>pri vodenju svojih operacij spoštujejo vojno pravo in običaje vojne;</w:t>
      </w:r>
    </w:p>
    <w:p w:rsidR="00A15701" w:rsidRPr="00AD42FE" w:rsidRDefault="00A15701" w:rsidP="00A15701">
      <w:pPr>
        <w:pStyle w:val="Bodytext20"/>
        <w:shd w:val="clear" w:color="auto" w:fill="auto"/>
        <w:tabs>
          <w:tab w:val="left" w:pos="1674"/>
        </w:tabs>
        <w:spacing w:after="0" w:line="276" w:lineRule="auto"/>
        <w:ind w:left="397" w:firstLine="0"/>
        <w:rPr>
          <w:rFonts w:ascii="Arial" w:hAnsi="Arial" w:cs="Arial"/>
          <w:sz w:val="20"/>
          <w:szCs w:val="20"/>
          <w:lang w:val="sl-SI"/>
        </w:rPr>
      </w:pPr>
    </w:p>
    <w:p w:rsidR="00DB2013" w:rsidRDefault="00E61EC0" w:rsidP="00A15701">
      <w:pPr>
        <w:pStyle w:val="Bodytext20"/>
        <w:numPr>
          <w:ilvl w:val="0"/>
          <w:numId w:val="3"/>
        </w:numPr>
        <w:shd w:val="clear" w:color="auto" w:fill="auto"/>
        <w:tabs>
          <w:tab w:val="left" w:pos="1257"/>
        </w:tabs>
        <w:spacing w:after="0" w:line="276" w:lineRule="auto"/>
        <w:ind w:left="794" w:hanging="397"/>
        <w:jc w:val="left"/>
        <w:rPr>
          <w:rFonts w:ascii="Arial" w:hAnsi="Arial" w:cs="Arial"/>
          <w:sz w:val="20"/>
          <w:szCs w:val="20"/>
          <w:lang w:val="sl-SI"/>
        </w:rPr>
      </w:pPr>
      <w:r w:rsidRPr="00AD42FE">
        <w:rPr>
          <w:rFonts w:ascii="Arial" w:hAnsi="Arial" w:cs="Arial"/>
          <w:sz w:val="20"/>
          <w:szCs w:val="20"/>
          <w:lang w:val="sl-SI"/>
        </w:rPr>
        <w:t>pripadnike rednih oboroženih sil, ki se opredelijo za vlado ali oblast, ki je sila, ki jih pridržuje, ne priznava;</w:t>
      </w:r>
    </w:p>
    <w:p w:rsidR="00A15701" w:rsidRPr="00AD42FE" w:rsidRDefault="00A15701" w:rsidP="00A15701">
      <w:pPr>
        <w:pStyle w:val="Bodytext20"/>
        <w:shd w:val="clear" w:color="auto" w:fill="auto"/>
        <w:tabs>
          <w:tab w:val="left" w:pos="1257"/>
        </w:tabs>
        <w:spacing w:after="0" w:line="276" w:lineRule="auto"/>
        <w:ind w:left="794" w:firstLine="0"/>
        <w:jc w:val="left"/>
        <w:rPr>
          <w:rFonts w:ascii="Arial" w:hAnsi="Arial" w:cs="Arial"/>
          <w:sz w:val="20"/>
          <w:szCs w:val="20"/>
          <w:lang w:val="sl-SI"/>
        </w:rPr>
      </w:pPr>
    </w:p>
    <w:p w:rsidR="00DB2013" w:rsidRDefault="00E61EC0" w:rsidP="00A15701">
      <w:pPr>
        <w:pStyle w:val="Bodytext20"/>
        <w:numPr>
          <w:ilvl w:val="0"/>
          <w:numId w:val="3"/>
        </w:numPr>
        <w:shd w:val="clear" w:color="auto" w:fill="auto"/>
        <w:tabs>
          <w:tab w:val="left" w:pos="1257"/>
        </w:tabs>
        <w:spacing w:after="0" w:line="276" w:lineRule="auto"/>
        <w:ind w:left="794" w:hanging="397"/>
        <w:rPr>
          <w:rFonts w:ascii="Arial" w:hAnsi="Arial" w:cs="Arial"/>
          <w:sz w:val="20"/>
          <w:szCs w:val="20"/>
          <w:lang w:val="sl-SI"/>
        </w:rPr>
      </w:pPr>
      <w:r w:rsidRPr="00AD42FE">
        <w:rPr>
          <w:rFonts w:ascii="Arial" w:hAnsi="Arial" w:cs="Arial"/>
          <w:sz w:val="20"/>
          <w:szCs w:val="20"/>
          <w:lang w:val="sl-SI"/>
        </w:rPr>
        <w:t>osebe, ki spremljajo oborožene sile in niso njihovi pripadniki, kot so civilni člani posadk vojaških zrakoplovov, vojni dopisniki, oskrbovalci, člani delovnih enot ali služb, odgovornih za podporo vojski, če jih odobrijo oborožene sile, ki jih spremljajo;</w:t>
      </w:r>
    </w:p>
    <w:p w:rsidR="00A15701" w:rsidRPr="00AD42FE" w:rsidRDefault="00A15701" w:rsidP="00A15701">
      <w:pPr>
        <w:pStyle w:val="Bodytext20"/>
        <w:shd w:val="clear" w:color="auto" w:fill="auto"/>
        <w:tabs>
          <w:tab w:val="left" w:pos="1257"/>
        </w:tabs>
        <w:spacing w:after="0" w:line="276" w:lineRule="auto"/>
        <w:ind w:left="794" w:firstLine="0"/>
        <w:rPr>
          <w:rFonts w:ascii="Arial" w:hAnsi="Arial" w:cs="Arial"/>
          <w:sz w:val="20"/>
          <w:szCs w:val="20"/>
          <w:lang w:val="sl-SI"/>
        </w:rPr>
      </w:pPr>
    </w:p>
    <w:p w:rsidR="00DB2013" w:rsidRDefault="00E61EC0" w:rsidP="00A15701">
      <w:pPr>
        <w:pStyle w:val="Bodytext20"/>
        <w:numPr>
          <w:ilvl w:val="0"/>
          <w:numId w:val="3"/>
        </w:numPr>
        <w:shd w:val="clear" w:color="auto" w:fill="auto"/>
        <w:tabs>
          <w:tab w:val="left" w:pos="1257"/>
        </w:tabs>
        <w:spacing w:after="0" w:line="276" w:lineRule="auto"/>
        <w:ind w:left="794" w:hanging="397"/>
        <w:rPr>
          <w:rFonts w:ascii="Arial" w:hAnsi="Arial" w:cs="Arial"/>
          <w:sz w:val="20"/>
          <w:szCs w:val="20"/>
          <w:lang w:val="sl-SI"/>
        </w:rPr>
      </w:pPr>
      <w:r w:rsidRPr="00AD42FE">
        <w:rPr>
          <w:rFonts w:ascii="Arial" w:hAnsi="Arial" w:cs="Arial"/>
          <w:sz w:val="20"/>
          <w:szCs w:val="20"/>
          <w:lang w:val="sl-SI"/>
        </w:rPr>
        <w:t>člane posadk trgovske mornarice, vključno s poveljniki, krmarji in pripravniki, ter posadk civilnega letalstva strani v spopadu, ki po drugih določbah mednarodnega prava ne uživajo ugodnejše obravnave;</w:t>
      </w:r>
    </w:p>
    <w:p w:rsidR="00A15701" w:rsidRPr="00AD42FE" w:rsidRDefault="00A15701" w:rsidP="00A15701">
      <w:pPr>
        <w:pStyle w:val="Bodytext20"/>
        <w:shd w:val="clear" w:color="auto" w:fill="auto"/>
        <w:tabs>
          <w:tab w:val="left" w:pos="1257"/>
        </w:tabs>
        <w:spacing w:after="0" w:line="276" w:lineRule="auto"/>
        <w:ind w:left="794" w:firstLine="0"/>
        <w:rPr>
          <w:rFonts w:ascii="Arial" w:hAnsi="Arial" w:cs="Arial"/>
          <w:sz w:val="20"/>
          <w:szCs w:val="20"/>
          <w:lang w:val="sl-SI"/>
        </w:rPr>
      </w:pPr>
    </w:p>
    <w:p w:rsidR="00DB2013" w:rsidRDefault="00E61EC0" w:rsidP="00A15701">
      <w:pPr>
        <w:pStyle w:val="Bodytext20"/>
        <w:numPr>
          <w:ilvl w:val="0"/>
          <w:numId w:val="3"/>
        </w:numPr>
        <w:shd w:val="clear" w:color="auto" w:fill="auto"/>
        <w:tabs>
          <w:tab w:val="left" w:pos="1257"/>
        </w:tabs>
        <w:spacing w:after="0" w:line="276" w:lineRule="auto"/>
        <w:ind w:left="794" w:hanging="397"/>
        <w:rPr>
          <w:rFonts w:ascii="Arial" w:hAnsi="Arial" w:cs="Arial"/>
          <w:sz w:val="20"/>
          <w:szCs w:val="20"/>
          <w:lang w:val="sl-SI"/>
        </w:rPr>
      </w:pPr>
      <w:r w:rsidRPr="00AD42FE">
        <w:rPr>
          <w:rFonts w:ascii="Arial" w:hAnsi="Arial" w:cs="Arial"/>
          <w:sz w:val="20"/>
          <w:szCs w:val="20"/>
          <w:lang w:val="sl-SI"/>
        </w:rPr>
        <w:t>prebivalstvo neokupiranega ozemlja, ki ob približevanju sovražnika spontano prime za orožje, da bi se prodirajočim silam uprlo, in ni imelo časa, da bi se organiziralo v redne oborožene enote, če odkrito nosi orožje ter spoštuje vojno pravo in običaje vojne.</w:t>
      </w:r>
    </w:p>
    <w:p w:rsidR="00A15701" w:rsidRDefault="00A15701" w:rsidP="00A15701">
      <w:pPr>
        <w:pStyle w:val="Bodytext20"/>
        <w:shd w:val="clear" w:color="auto" w:fill="auto"/>
        <w:tabs>
          <w:tab w:val="left" w:pos="1257"/>
        </w:tabs>
        <w:spacing w:after="0" w:line="276" w:lineRule="auto"/>
        <w:ind w:firstLine="0"/>
        <w:rPr>
          <w:rFonts w:ascii="Arial" w:hAnsi="Arial" w:cs="Arial"/>
          <w:sz w:val="20"/>
          <w:szCs w:val="20"/>
          <w:lang w:val="sl-SI"/>
        </w:rPr>
      </w:pPr>
    </w:p>
    <w:p w:rsidR="00A15701" w:rsidRDefault="00A15701" w:rsidP="00A15701">
      <w:pPr>
        <w:pStyle w:val="Bodytext20"/>
        <w:shd w:val="clear" w:color="auto" w:fill="auto"/>
        <w:tabs>
          <w:tab w:val="left" w:pos="1257"/>
        </w:tabs>
        <w:spacing w:after="0" w:line="276" w:lineRule="auto"/>
        <w:ind w:firstLine="0"/>
        <w:rPr>
          <w:rFonts w:ascii="Arial" w:hAnsi="Arial" w:cs="Arial"/>
          <w:sz w:val="20"/>
          <w:szCs w:val="20"/>
          <w:lang w:val="sl-SI"/>
        </w:rPr>
      </w:pPr>
    </w:p>
    <w:p w:rsidR="003758C8" w:rsidRDefault="003758C8" w:rsidP="00DA1FBD">
      <w:pPr>
        <w:pStyle w:val="Bodytext20"/>
        <w:shd w:val="clear" w:color="auto" w:fill="auto"/>
        <w:spacing w:after="0" w:line="276" w:lineRule="auto"/>
        <w:ind w:firstLine="0"/>
        <w:jc w:val="center"/>
        <w:rPr>
          <w:rFonts w:ascii="Arial" w:hAnsi="Arial" w:cs="Arial"/>
          <w:smallCaps/>
          <w:sz w:val="20"/>
          <w:szCs w:val="20"/>
          <w:lang w:val="sl-SI"/>
        </w:rPr>
      </w:pPr>
      <w:r w:rsidRPr="00DA1FBD">
        <w:rPr>
          <w:rFonts w:ascii="Arial" w:hAnsi="Arial" w:cs="Arial"/>
          <w:smallCaps/>
          <w:sz w:val="20"/>
          <w:szCs w:val="20"/>
          <w:lang w:val="sl-SI"/>
        </w:rPr>
        <w:t>14. člen</w:t>
      </w:r>
    </w:p>
    <w:p w:rsidR="00A15701" w:rsidRPr="00DA1FBD" w:rsidRDefault="00A15701" w:rsidP="00DA1FBD">
      <w:pPr>
        <w:pStyle w:val="Bodytext20"/>
        <w:shd w:val="clear" w:color="auto" w:fill="auto"/>
        <w:spacing w:after="0" w:line="276" w:lineRule="auto"/>
        <w:ind w:firstLine="0"/>
        <w:jc w:val="center"/>
        <w:rPr>
          <w:rFonts w:ascii="Arial" w:hAnsi="Arial" w:cs="Arial"/>
          <w:smallCaps/>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 xml:space="preserve">Vsaka vojaška ladja vojskujoče se strani ima pravico zahtevati, da se ji predajo ranjenci, bolniki in brodolomci, ki so na vojaških bolnišničnih ladjah in bolnišničnih ladjah, ki pripadajo društvom za pomoč ali posameznikom, ter na trgovskih ladjah, jahtah ali drugih plovilih, ne glede na njihovo narodno pripadnost, če so v primernem stanju za premestitev ter so na vojaški ladji zagotovljene </w:t>
      </w:r>
      <w:r w:rsidRPr="00AD42FE">
        <w:rPr>
          <w:rFonts w:ascii="Arial" w:hAnsi="Arial" w:cs="Arial"/>
          <w:sz w:val="20"/>
          <w:szCs w:val="20"/>
          <w:lang w:val="sl-SI"/>
        </w:rPr>
        <w:lastRenderedPageBreak/>
        <w:t>ustrezne zmogljivosti in oprema za potrebno zdravljenje.</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Default="00E61EC0" w:rsidP="00A15701">
      <w:pPr>
        <w:pStyle w:val="Bodytext80"/>
        <w:shd w:val="clear" w:color="auto" w:fill="auto"/>
        <w:spacing w:before="0" w:after="0" w:line="276" w:lineRule="auto"/>
        <w:rPr>
          <w:rFonts w:ascii="Arial" w:hAnsi="Arial" w:cs="Arial"/>
          <w:b w:val="0"/>
          <w:smallCaps/>
          <w:sz w:val="20"/>
          <w:szCs w:val="20"/>
          <w:lang w:val="sl-SI"/>
        </w:rPr>
      </w:pPr>
      <w:r w:rsidRPr="00DA1FBD">
        <w:rPr>
          <w:rFonts w:ascii="Arial" w:hAnsi="Arial" w:cs="Arial"/>
          <w:b w:val="0"/>
          <w:smallCaps/>
          <w:sz w:val="20"/>
          <w:szCs w:val="20"/>
          <w:lang w:val="sl-SI"/>
        </w:rPr>
        <w:t>15. člen</w:t>
      </w:r>
    </w:p>
    <w:p w:rsidR="00A15701" w:rsidRPr="00DA1FBD" w:rsidRDefault="00A15701" w:rsidP="00DA1FBD">
      <w:pPr>
        <w:pStyle w:val="Bodytext80"/>
        <w:shd w:val="clear" w:color="auto" w:fill="auto"/>
        <w:spacing w:before="0" w:after="0" w:line="276" w:lineRule="auto"/>
        <w:rPr>
          <w:rFonts w:ascii="Arial" w:hAnsi="Arial" w:cs="Arial"/>
          <w:b w:val="0"/>
          <w:smallCaps/>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Če ranjence, bolnike ali brodolomce sprejme nevtralna vojaška ladja ali nevtralni vojaški zrakoplov, je treba zagotoviti, kadar to zahteva mednarodno pravo, da ne sodelujejo več v vojnih operacijah.</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Default="00E61EC0" w:rsidP="00A15701">
      <w:pPr>
        <w:pStyle w:val="Bodytext70"/>
        <w:shd w:val="clear" w:color="auto" w:fill="auto"/>
        <w:spacing w:before="0" w:line="276" w:lineRule="auto"/>
        <w:rPr>
          <w:rFonts w:ascii="Arial" w:hAnsi="Arial" w:cs="Arial"/>
          <w:b w:val="0"/>
          <w:smallCaps/>
          <w:sz w:val="20"/>
          <w:szCs w:val="20"/>
          <w:lang w:val="sl-SI"/>
        </w:rPr>
      </w:pPr>
      <w:r w:rsidRPr="00DA1FBD">
        <w:rPr>
          <w:rFonts w:ascii="Arial" w:hAnsi="Arial" w:cs="Arial"/>
          <w:b w:val="0"/>
          <w:smallCaps/>
          <w:sz w:val="20"/>
          <w:szCs w:val="20"/>
          <w:lang w:val="sl-SI"/>
        </w:rPr>
        <w:t>16. člen</w:t>
      </w:r>
    </w:p>
    <w:p w:rsidR="00A15701" w:rsidRPr="00DA1FBD" w:rsidRDefault="00A15701" w:rsidP="00DA1FBD">
      <w:pPr>
        <w:pStyle w:val="Bodytext70"/>
        <w:shd w:val="clear" w:color="auto" w:fill="auto"/>
        <w:spacing w:before="0" w:line="276" w:lineRule="auto"/>
        <w:rPr>
          <w:rFonts w:ascii="Arial" w:hAnsi="Arial" w:cs="Arial"/>
          <w:b w:val="0"/>
          <w:smallCaps/>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Ob upoštevanju določb 12. člena so ranjenci, bolniki in brodolomci vojskujoče se strani, ki padejo v roke sovražniku, vojni ujetniki in se zanje uporabljajo določbe mednarodnega prava o vojnih ujetnikih. Sila, ki jih je zajela, se glede na okoliščine odloči, ali jih bo zadržala ali prepeljala v pristanišče v svoji državi, nevtralno pristanišče ali celo v pristanišče na sovražnikovem ozemlju. V zadnjem primeru vojni ujetniki, ki se tako vrnejo v domovino, med to vojno ne smejo več služiti v vojski.</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Default="00E61EC0" w:rsidP="00DA1FBD">
      <w:pPr>
        <w:pStyle w:val="Bodytext80"/>
        <w:shd w:val="clear" w:color="auto" w:fill="auto"/>
        <w:spacing w:before="0" w:after="0" w:line="276" w:lineRule="auto"/>
        <w:rPr>
          <w:rStyle w:val="Bodytext8SmallCaps"/>
          <w:rFonts w:ascii="Arial" w:hAnsi="Arial" w:cs="Arial"/>
          <w:bCs/>
          <w:sz w:val="20"/>
          <w:szCs w:val="20"/>
          <w:lang w:val="sl-SI"/>
        </w:rPr>
      </w:pPr>
      <w:r w:rsidRPr="00DA1FBD">
        <w:rPr>
          <w:rStyle w:val="Bodytext8SmallCaps"/>
          <w:rFonts w:ascii="Arial" w:hAnsi="Arial" w:cs="Arial"/>
          <w:bCs/>
          <w:sz w:val="20"/>
          <w:szCs w:val="20"/>
          <w:lang w:val="sl-SI"/>
        </w:rPr>
        <w:t>17. člen</w:t>
      </w:r>
    </w:p>
    <w:p w:rsidR="00A15701" w:rsidRPr="00DA1FBD" w:rsidRDefault="00A15701" w:rsidP="00DA1FBD">
      <w:pPr>
        <w:pStyle w:val="Bodytext80"/>
        <w:shd w:val="clear" w:color="auto" w:fill="auto"/>
        <w:spacing w:before="0" w:after="0" w:line="276" w:lineRule="auto"/>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Kadar to zahteva mednarodno pravo, nevtralna sila nadzoruje ranjence, bolnike ali brodolomce, ki so z dovoljenjem lokalnih oblasti izkrcani v nevtralnem pristanišču, tako da ne morejo več sodelovati v vojnih operacijah, razen če je z vojskujočimi se stranmi sklenila drugačen dogovor.</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Stroške hospitalizacije in interniranja krije sila, ki ji ranjenci, bolniki ali brodolomci pripadajo.</w:t>
      </w:r>
    </w:p>
    <w:p w:rsidR="00A15701" w:rsidRDefault="00A15701" w:rsidP="00DA1FBD">
      <w:pPr>
        <w:pStyle w:val="Bodytext80"/>
        <w:shd w:val="clear" w:color="auto" w:fill="auto"/>
        <w:spacing w:before="0" w:after="0" w:line="276" w:lineRule="auto"/>
        <w:rPr>
          <w:rStyle w:val="Bodytext8SmallCaps"/>
          <w:rFonts w:ascii="Arial" w:hAnsi="Arial" w:cs="Arial"/>
          <w:bCs/>
          <w:sz w:val="20"/>
          <w:szCs w:val="20"/>
          <w:lang w:val="sl-SI"/>
        </w:rPr>
      </w:pPr>
    </w:p>
    <w:p w:rsidR="00A15701" w:rsidRDefault="00A15701" w:rsidP="00DA1FBD">
      <w:pPr>
        <w:pStyle w:val="Bodytext80"/>
        <w:shd w:val="clear" w:color="auto" w:fill="auto"/>
        <w:spacing w:before="0" w:after="0" w:line="276" w:lineRule="auto"/>
        <w:rPr>
          <w:rStyle w:val="Bodytext8SmallCaps"/>
          <w:rFonts w:ascii="Arial" w:hAnsi="Arial" w:cs="Arial"/>
          <w:bCs/>
          <w:sz w:val="20"/>
          <w:szCs w:val="20"/>
          <w:lang w:val="sl-SI"/>
        </w:rPr>
      </w:pPr>
    </w:p>
    <w:p w:rsidR="00DB2013" w:rsidRDefault="00E61EC0" w:rsidP="00DA1FBD">
      <w:pPr>
        <w:pStyle w:val="Bodytext80"/>
        <w:shd w:val="clear" w:color="auto" w:fill="auto"/>
        <w:spacing w:before="0" w:after="0" w:line="276" w:lineRule="auto"/>
        <w:rPr>
          <w:rStyle w:val="Bodytext8SmallCaps"/>
          <w:rFonts w:ascii="Arial" w:hAnsi="Arial" w:cs="Arial"/>
          <w:bCs/>
          <w:sz w:val="20"/>
          <w:szCs w:val="20"/>
          <w:lang w:val="sl-SI"/>
        </w:rPr>
      </w:pPr>
      <w:r w:rsidRPr="00DA1FBD">
        <w:rPr>
          <w:rStyle w:val="Bodytext8SmallCaps"/>
          <w:rFonts w:ascii="Arial" w:hAnsi="Arial" w:cs="Arial"/>
          <w:bCs/>
          <w:sz w:val="20"/>
          <w:szCs w:val="20"/>
          <w:lang w:val="sl-SI"/>
        </w:rPr>
        <w:t>18. člen</w:t>
      </w:r>
    </w:p>
    <w:p w:rsidR="00A15701" w:rsidRPr="00DA1FBD" w:rsidRDefault="00A15701" w:rsidP="00DA1FBD">
      <w:pPr>
        <w:pStyle w:val="Bodytext80"/>
        <w:shd w:val="clear" w:color="auto" w:fill="auto"/>
        <w:spacing w:before="0" w:after="0" w:line="276" w:lineRule="auto"/>
        <w:rPr>
          <w:rFonts w:ascii="Arial" w:hAnsi="Arial" w:cs="Arial"/>
          <w:sz w:val="20"/>
          <w:szCs w:val="20"/>
          <w:lang w:val="sl-SI"/>
        </w:rPr>
      </w:pPr>
    </w:p>
    <w:p w:rsidR="00DB2013" w:rsidRPr="00AD42FE" w:rsidRDefault="003758C8"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Strani v spopadu po vsakem spopadu brez odlašanja ukrenejo vse potrebno, da poiščejo in zberejo brodolomce, ranjence in bolnike, jih zaščitijo pred plenjenjem in grdim ravnanjem ter jim zagotovijo ustrezno oskrbo, poiščejo mrtve in preprečijo ropanje trupel.</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Kadar koli okoliščine to dopuščajo, strani v spopadu sklenejo krajevne dogovore o evakuaciji ranjencev in bolnikov z obleganega ali obkoljenega območja po morju ter o prehodu zdravstvenega in verskega osebja in opreme na poti na to območje.</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3758C8" w:rsidRPr="00A15701" w:rsidRDefault="003758C8" w:rsidP="00A15701">
      <w:pPr>
        <w:pStyle w:val="Bodytext20"/>
        <w:shd w:val="clear" w:color="auto" w:fill="auto"/>
        <w:spacing w:after="0" w:line="276" w:lineRule="auto"/>
        <w:ind w:firstLine="0"/>
        <w:jc w:val="center"/>
        <w:rPr>
          <w:rFonts w:ascii="Arial" w:hAnsi="Arial" w:cs="Arial"/>
          <w:smallCaps/>
          <w:sz w:val="20"/>
          <w:szCs w:val="20"/>
          <w:lang w:val="sl-SI"/>
        </w:rPr>
      </w:pPr>
      <w:r w:rsidRPr="00A15701">
        <w:rPr>
          <w:rFonts w:ascii="Arial" w:hAnsi="Arial" w:cs="Arial"/>
          <w:smallCaps/>
          <w:sz w:val="20"/>
          <w:szCs w:val="20"/>
          <w:lang w:val="sl-SI"/>
        </w:rPr>
        <w:t>19. člen</w:t>
      </w:r>
    </w:p>
    <w:p w:rsidR="00A15701" w:rsidRPr="00AD42FE" w:rsidRDefault="00A15701" w:rsidP="00DA1FBD">
      <w:pPr>
        <w:pStyle w:val="Bodytext20"/>
        <w:shd w:val="clear" w:color="auto" w:fill="auto"/>
        <w:spacing w:after="0" w:line="276" w:lineRule="auto"/>
        <w:ind w:firstLine="397"/>
        <w:jc w:val="center"/>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Strani v spopadu o vsakem brodolomcu, ranjeni, bolni ali mrtvi osebi nasprotne strani, ki pade v njihove roke, čim prej zabeležijo vse podatke, ki bi lahko pomagali pri njeni identifikaciji. Če je le mogoče, naj ti podatki vključujejo:</w:t>
      </w: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Default="00E61EC0" w:rsidP="00A15701">
      <w:pPr>
        <w:pStyle w:val="Bodytext20"/>
        <w:numPr>
          <w:ilvl w:val="0"/>
          <w:numId w:val="5"/>
        </w:numPr>
        <w:shd w:val="clear" w:color="auto" w:fill="auto"/>
        <w:tabs>
          <w:tab w:val="left" w:pos="1210"/>
        </w:tabs>
        <w:spacing w:after="0" w:line="276" w:lineRule="auto"/>
        <w:ind w:left="794" w:hanging="397"/>
        <w:rPr>
          <w:rFonts w:ascii="Arial" w:hAnsi="Arial" w:cs="Arial"/>
          <w:sz w:val="20"/>
          <w:szCs w:val="20"/>
          <w:lang w:val="sl-SI"/>
        </w:rPr>
      </w:pPr>
      <w:r w:rsidRPr="00AD42FE">
        <w:rPr>
          <w:rFonts w:ascii="Arial" w:hAnsi="Arial" w:cs="Arial"/>
          <w:sz w:val="20"/>
          <w:szCs w:val="20"/>
          <w:lang w:val="sl-SI"/>
        </w:rPr>
        <w:t>označbo sile, ki ji ta oseba pripada;</w:t>
      </w:r>
    </w:p>
    <w:p w:rsidR="00A15701" w:rsidRDefault="00A15701" w:rsidP="00A15701">
      <w:pPr>
        <w:pStyle w:val="Bodytext20"/>
        <w:shd w:val="clear" w:color="auto" w:fill="auto"/>
        <w:tabs>
          <w:tab w:val="left" w:pos="1210"/>
        </w:tabs>
        <w:spacing w:after="0" w:line="276" w:lineRule="auto"/>
        <w:ind w:left="794" w:firstLine="0"/>
        <w:rPr>
          <w:rFonts w:ascii="Arial" w:hAnsi="Arial" w:cs="Arial"/>
          <w:sz w:val="20"/>
          <w:szCs w:val="20"/>
          <w:lang w:val="sl-SI"/>
        </w:rPr>
      </w:pPr>
    </w:p>
    <w:p w:rsidR="00A15701" w:rsidRDefault="00E61EC0" w:rsidP="00A15701">
      <w:pPr>
        <w:pStyle w:val="Bodytext20"/>
        <w:numPr>
          <w:ilvl w:val="0"/>
          <w:numId w:val="5"/>
        </w:numPr>
        <w:shd w:val="clear" w:color="auto" w:fill="auto"/>
        <w:tabs>
          <w:tab w:val="left" w:pos="1210"/>
        </w:tabs>
        <w:spacing w:after="0" w:line="276" w:lineRule="auto"/>
        <w:ind w:left="794" w:hanging="397"/>
        <w:rPr>
          <w:rFonts w:ascii="Arial" w:hAnsi="Arial" w:cs="Arial"/>
          <w:sz w:val="20"/>
          <w:szCs w:val="20"/>
          <w:lang w:val="sl-SI"/>
        </w:rPr>
      </w:pPr>
      <w:r w:rsidRPr="00A15701">
        <w:rPr>
          <w:rFonts w:ascii="Arial" w:hAnsi="Arial" w:cs="Arial"/>
          <w:sz w:val="20"/>
          <w:szCs w:val="20"/>
          <w:lang w:val="sl-SI"/>
        </w:rPr>
        <w:t>ime vojske, vojaško enoto, osebno ali službeno številko;</w:t>
      </w:r>
    </w:p>
    <w:p w:rsidR="00A15701" w:rsidRDefault="00A15701" w:rsidP="00A15701">
      <w:pPr>
        <w:pStyle w:val="Bodytext20"/>
        <w:shd w:val="clear" w:color="auto" w:fill="auto"/>
        <w:tabs>
          <w:tab w:val="left" w:pos="1210"/>
        </w:tabs>
        <w:spacing w:after="0" w:line="276" w:lineRule="auto"/>
        <w:ind w:left="794" w:firstLine="0"/>
        <w:rPr>
          <w:rFonts w:ascii="Arial" w:hAnsi="Arial" w:cs="Arial"/>
          <w:sz w:val="20"/>
          <w:szCs w:val="20"/>
          <w:lang w:val="sl-SI"/>
        </w:rPr>
      </w:pPr>
    </w:p>
    <w:p w:rsidR="00A15701" w:rsidRDefault="00E61EC0" w:rsidP="00A15701">
      <w:pPr>
        <w:pStyle w:val="Bodytext20"/>
        <w:numPr>
          <w:ilvl w:val="0"/>
          <w:numId w:val="5"/>
        </w:numPr>
        <w:shd w:val="clear" w:color="auto" w:fill="auto"/>
        <w:tabs>
          <w:tab w:val="left" w:pos="1210"/>
        </w:tabs>
        <w:spacing w:after="0" w:line="276" w:lineRule="auto"/>
        <w:ind w:left="794" w:hanging="397"/>
        <w:rPr>
          <w:rFonts w:ascii="Arial" w:hAnsi="Arial" w:cs="Arial"/>
          <w:sz w:val="20"/>
          <w:szCs w:val="20"/>
          <w:lang w:val="sl-SI"/>
        </w:rPr>
      </w:pPr>
      <w:r w:rsidRPr="00A15701">
        <w:rPr>
          <w:rFonts w:ascii="Arial" w:hAnsi="Arial" w:cs="Arial"/>
          <w:sz w:val="20"/>
          <w:szCs w:val="20"/>
          <w:lang w:val="sl-SI"/>
        </w:rPr>
        <w:t>priimek;</w:t>
      </w:r>
    </w:p>
    <w:p w:rsidR="00A15701" w:rsidRDefault="00A15701" w:rsidP="00A15701">
      <w:pPr>
        <w:pStyle w:val="Bodytext20"/>
        <w:shd w:val="clear" w:color="auto" w:fill="auto"/>
        <w:tabs>
          <w:tab w:val="left" w:pos="1210"/>
        </w:tabs>
        <w:spacing w:after="0" w:line="276" w:lineRule="auto"/>
        <w:ind w:left="794" w:firstLine="0"/>
        <w:rPr>
          <w:rFonts w:ascii="Arial" w:hAnsi="Arial" w:cs="Arial"/>
          <w:sz w:val="20"/>
          <w:szCs w:val="20"/>
          <w:lang w:val="sl-SI"/>
        </w:rPr>
      </w:pPr>
    </w:p>
    <w:p w:rsidR="00A15701" w:rsidRDefault="00E61EC0" w:rsidP="00A15701">
      <w:pPr>
        <w:pStyle w:val="Bodytext20"/>
        <w:numPr>
          <w:ilvl w:val="0"/>
          <w:numId w:val="5"/>
        </w:numPr>
        <w:shd w:val="clear" w:color="auto" w:fill="auto"/>
        <w:tabs>
          <w:tab w:val="left" w:pos="1210"/>
        </w:tabs>
        <w:spacing w:after="0" w:line="276" w:lineRule="auto"/>
        <w:ind w:left="794" w:hanging="397"/>
        <w:rPr>
          <w:rFonts w:ascii="Arial" w:hAnsi="Arial" w:cs="Arial"/>
          <w:sz w:val="20"/>
          <w:szCs w:val="20"/>
          <w:lang w:val="sl-SI"/>
        </w:rPr>
      </w:pPr>
      <w:r w:rsidRPr="00A15701">
        <w:rPr>
          <w:rFonts w:ascii="Arial" w:hAnsi="Arial" w:cs="Arial"/>
          <w:sz w:val="20"/>
          <w:szCs w:val="20"/>
          <w:lang w:val="sl-SI"/>
        </w:rPr>
        <w:t>ime ali imena;</w:t>
      </w:r>
    </w:p>
    <w:p w:rsidR="00A15701" w:rsidRDefault="00A15701" w:rsidP="00A15701">
      <w:pPr>
        <w:pStyle w:val="Bodytext20"/>
        <w:shd w:val="clear" w:color="auto" w:fill="auto"/>
        <w:tabs>
          <w:tab w:val="left" w:pos="1210"/>
        </w:tabs>
        <w:spacing w:after="0" w:line="276" w:lineRule="auto"/>
        <w:ind w:left="794" w:firstLine="0"/>
        <w:rPr>
          <w:rFonts w:ascii="Arial" w:hAnsi="Arial" w:cs="Arial"/>
          <w:sz w:val="20"/>
          <w:szCs w:val="20"/>
          <w:lang w:val="sl-SI"/>
        </w:rPr>
      </w:pPr>
    </w:p>
    <w:p w:rsidR="00A15701" w:rsidRDefault="00E61EC0" w:rsidP="00A15701">
      <w:pPr>
        <w:pStyle w:val="Bodytext20"/>
        <w:numPr>
          <w:ilvl w:val="0"/>
          <w:numId w:val="5"/>
        </w:numPr>
        <w:shd w:val="clear" w:color="auto" w:fill="auto"/>
        <w:tabs>
          <w:tab w:val="left" w:pos="1210"/>
        </w:tabs>
        <w:spacing w:after="0" w:line="276" w:lineRule="auto"/>
        <w:ind w:left="794" w:hanging="397"/>
        <w:rPr>
          <w:rFonts w:ascii="Arial" w:hAnsi="Arial" w:cs="Arial"/>
          <w:sz w:val="20"/>
          <w:szCs w:val="20"/>
          <w:lang w:val="sl-SI"/>
        </w:rPr>
      </w:pPr>
      <w:r w:rsidRPr="00A15701">
        <w:rPr>
          <w:rFonts w:ascii="Arial" w:hAnsi="Arial" w:cs="Arial"/>
          <w:sz w:val="20"/>
          <w:szCs w:val="20"/>
          <w:lang w:val="sl-SI"/>
        </w:rPr>
        <w:t>datum rojstva;</w:t>
      </w:r>
    </w:p>
    <w:p w:rsidR="00A15701" w:rsidRDefault="00A15701" w:rsidP="00A15701">
      <w:pPr>
        <w:pStyle w:val="Bodytext20"/>
        <w:shd w:val="clear" w:color="auto" w:fill="auto"/>
        <w:tabs>
          <w:tab w:val="left" w:pos="1210"/>
        </w:tabs>
        <w:spacing w:after="0" w:line="276" w:lineRule="auto"/>
        <w:ind w:left="794" w:firstLine="0"/>
        <w:rPr>
          <w:rFonts w:ascii="Arial" w:hAnsi="Arial" w:cs="Arial"/>
          <w:sz w:val="20"/>
          <w:szCs w:val="20"/>
          <w:lang w:val="sl-SI"/>
        </w:rPr>
      </w:pPr>
    </w:p>
    <w:p w:rsidR="00A15701" w:rsidRDefault="00E61EC0" w:rsidP="00A15701">
      <w:pPr>
        <w:pStyle w:val="Bodytext20"/>
        <w:numPr>
          <w:ilvl w:val="0"/>
          <w:numId w:val="5"/>
        </w:numPr>
        <w:shd w:val="clear" w:color="auto" w:fill="auto"/>
        <w:tabs>
          <w:tab w:val="left" w:pos="1210"/>
        </w:tabs>
        <w:spacing w:after="0" w:line="276" w:lineRule="auto"/>
        <w:ind w:left="794" w:hanging="397"/>
        <w:rPr>
          <w:rFonts w:ascii="Arial" w:hAnsi="Arial" w:cs="Arial"/>
          <w:sz w:val="20"/>
          <w:szCs w:val="20"/>
          <w:lang w:val="sl-SI"/>
        </w:rPr>
      </w:pPr>
      <w:r w:rsidRPr="00A15701">
        <w:rPr>
          <w:rFonts w:ascii="Arial" w:hAnsi="Arial" w:cs="Arial"/>
          <w:sz w:val="20"/>
          <w:szCs w:val="20"/>
          <w:lang w:val="sl-SI"/>
        </w:rPr>
        <w:t>katere koli druge podatke iz identifikacijske izkaznice ali z razpoznavne značke;</w:t>
      </w:r>
    </w:p>
    <w:p w:rsidR="00A15701" w:rsidRDefault="00A15701" w:rsidP="00A15701">
      <w:pPr>
        <w:pStyle w:val="Bodytext20"/>
        <w:shd w:val="clear" w:color="auto" w:fill="auto"/>
        <w:tabs>
          <w:tab w:val="left" w:pos="1210"/>
        </w:tabs>
        <w:spacing w:after="0" w:line="276" w:lineRule="auto"/>
        <w:ind w:left="794" w:firstLine="0"/>
        <w:rPr>
          <w:rFonts w:ascii="Arial" w:hAnsi="Arial" w:cs="Arial"/>
          <w:sz w:val="20"/>
          <w:szCs w:val="20"/>
          <w:lang w:val="sl-SI"/>
        </w:rPr>
      </w:pPr>
    </w:p>
    <w:p w:rsidR="00A15701" w:rsidRDefault="00E61EC0" w:rsidP="00A15701">
      <w:pPr>
        <w:pStyle w:val="Bodytext20"/>
        <w:numPr>
          <w:ilvl w:val="0"/>
          <w:numId w:val="5"/>
        </w:numPr>
        <w:shd w:val="clear" w:color="auto" w:fill="auto"/>
        <w:tabs>
          <w:tab w:val="left" w:pos="1210"/>
        </w:tabs>
        <w:spacing w:after="0" w:line="276" w:lineRule="auto"/>
        <w:ind w:left="794" w:hanging="397"/>
        <w:rPr>
          <w:rFonts w:ascii="Arial" w:hAnsi="Arial" w:cs="Arial"/>
          <w:sz w:val="20"/>
          <w:szCs w:val="20"/>
          <w:lang w:val="sl-SI"/>
        </w:rPr>
      </w:pPr>
      <w:r w:rsidRPr="00A15701">
        <w:rPr>
          <w:rFonts w:ascii="Arial" w:hAnsi="Arial" w:cs="Arial"/>
          <w:sz w:val="20"/>
          <w:szCs w:val="20"/>
          <w:lang w:val="sl-SI"/>
        </w:rPr>
        <w:t>datum in kraj zajetja ali smrti;</w:t>
      </w:r>
    </w:p>
    <w:p w:rsidR="00A15701" w:rsidRDefault="00A15701" w:rsidP="00A15701">
      <w:pPr>
        <w:pStyle w:val="Bodytext20"/>
        <w:shd w:val="clear" w:color="auto" w:fill="auto"/>
        <w:tabs>
          <w:tab w:val="left" w:pos="1210"/>
        </w:tabs>
        <w:spacing w:after="0" w:line="276" w:lineRule="auto"/>
        <w:ind w:left="794" w:firstLine="0"/>
        <w:rPr>
          <w:rFonts w:ascii="Arial" w:hAnsi="Arial" w:cs="Arial"/>
          <w:sz w:val="20"/>
          <w:szCs w:val="20"/>
          <w:lang w:val="sl-SI"/>
        </w:rPr>
      </w:pPr>
    </w:p>
    <w:p w:rsidR="00DB2013" w:rsidRDefault="00E61EC0" w:rsidP="00A15701">
      <w:pPr>
        <w:pStyle w:val="Bodytext20"/>
        <w:numPr>
          <w:ilvl w:val="0"/>
          <w:numId w:val="5"/>
        </w:numPr>
        <w:shd w:val="clear" w:color="auto" w:fill="auto"/>
        <w:tabs>
          <w:tab w:val="left" w:pos="1210"/>
        </w:tabs>
        <w:spacing w:after="0" w:line="276" w:lineRule="auto"/>
        <w:ind w:left="794" w:hanging="397"/>
        <w:rPr>
          <w:rFonts w:ascii="Arial" w:hAnsi="Arial" w:cs="Arial"/>
          <w:sz w:val="20"/>
          <w:szCs w:val="20"/>
          <w:lang w:val="sl-SI"/>
        </w:rPr>
      </w:pPr>
      <w:r w:rsidRPr="00A15701">
        <w:rPr>
          <w:rFonts w:ascii="Arial" w:hAnsi="Arial" w:cs="Arial"/>
          <w:sz w:val="20"/>
          <w:szCs w:val="20"/>
          <w:lang w:val="sl-SI"/>
        </w:rPr>
        <w:t>podatke o ranah, bolezni ali vzroku smrti.</w:t>
      </w:r>
    </w:p>
    <w:p w:rsidR="00A15701" w:rsidRPr="00A15701" w:rsidRDefault="00A15701" w:rsidP="00A15701">
      <w:pPr>
        <w:pStyle w:val="Bodytext20"/>
        <w:shd w:val="clear" w:color="auto" w:fill="auto"/>
        <w:tabs>
          <w:tab w:val="left" w:pos="1210"/>
        </w:tabs>
        <w:spacing w:after="0" w:line="276" w:lineRule="auto"/>
        <w:ind w:left="794" w:firstLine="0"/>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Ti podatki se čim prej pošljejo informacijskemu uradu, opisanemu v 122. členu Ženevske konvencije o ravnanju z vojnimi ujetniki z dne 12. avgusta 1949, ki jih prek sile zaščitnice in osrednje agencije za vojne ujetnike pošlje sili, ki ji te osebe pripadajo.</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Strani v spopadu pripravijo potrdila o smrti ali pravilno overjene sezname mrtvih in jih prek istega urada pošljejo druga drugi. Prav tako zberejo in si prek istega urada pošljejo eno polovico dvojne razpoznavne značke ali razpoznavno značko, če je enojna, oporoko ali druge dokumente, pomembne za bližnje sorodnike, denar in na splošno vse predmete, ki imajo stvarno ali čustveno vrednost, najdene pri mrtvem. Ti predmeti se skupaj z neidentificiranimi predmeti pošljejo v zapečatenem paketu, ki sta mu priložena izjava z vsemi podatki, potrebnimi za identifikacijo umrlih lastnikov, in popoln seznam vsebine paketa.</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Pr="00A15701" w:rsidRDefault="00E61EC0" w:rsidP="00A15701">
      <w:pPr>
        <w:pStyle w:val="Bodytext80"/>
        <w:shd w:val="clear" w:color="auto" w:fill="auto"/>
        <w:spacing w:before="0" w:after="0" w:line="276" w:lineRule="auto"/>
        <w:rPr>
          <w:rStyle w:val="Bodytext8SmallCaps"/>
          <w:rFonts w:ascii="Arial" w:hAnsi="Arial" w:cs="Arial"/>
          <w:sz w:val="20"/>
          <w:szCs w:val="20"/>
          <w:lang w:val="sl-SI"/>
        </w:rPr>
      </w:pPr>
      <w:r w:rsidRPr="00A15701">
        <w:rPr>
          <w:rStyle w:val="Bodytext8SmallCaps"/>
          <w:rFonts w:ascii="Arial" w:hAnsi="Arial" w:cs="Arial"/>
          <w:sz w:val="20"/>
          <w:szCs w:val="20"/>
          <w:lang w:val="sl-SI"/>
        </w:rPr>
        <w:t>20. člen</w:t>
      </w:r>
    </w:p>
    <w:p w:rsidR="00A15701" w:rsidRPr="00AD42FE" w:rsidRDefault="00A1570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Strani v spopadu zagotovijo, da se pred pokopom mrtvih na morju, ki se opravi posamično, kolikor okoliščine to dopuščajo, opravi skrben, če je le mogoče zdravniški pregled trupel zaradi potrditve smrti, ugotovitve identitete in možnosti priprave poročila. Če se uporabljajo dvojne razpoznavne značke, polovica razpoznavne značke ostane s truplom.</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Če so mrtvi prepeljani na kopno, se zanje uporabljajo določbe Ženevske konvencije za izboljšanje položaja ranjencev in bolnikov v oboroženih silah na bojišču z dne 12. avgusta 1949.</w:t>
      </w:r>
    </w:p>
    <w:p w:rsidR="003758C8" w:rsidRDefault="003758C8"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3758C8" w:rsidRPr="00A15701" w:rsidRDefault="003758C8" w:rsidP="00A15701">
      <w:pPr>
        <w:pStyle w:val="Bodytext20"/>
        <w:shd w:val="clear" w:color="auto" w:fill="auto"/>
        <w:spacing w:after="0" w:line="276" w:lineRule="auto"/>
        <w:ind w:firstLine="0"/>
        <w:jc w:val="center"/>
        <w:rPr>
          <w:rFonts w:ascii="Arial" w:hAnsi="Arial" w:cs="Arial"/>
          <w:smallCaps/>
          <w:sz w:val="20"/>
          <w:szCs w:val="20"/>
          <w:lang w:val="sl-SI"/>
        </w:rPr>
      </w:pPr>
      <w:r w:rsidRPr="00A15701">
        <w:rPr>
          <w:rFonts w:ascii="Arial" w:hAnsi="Arial" w:cs="Arial"/>
          <w:smallCaps/>
          <w:sz w:val="20"/>
          <w:szCs w:val="20"/>
          <w:lang w:val="sl-SI"/>
        </w:rPr>
        <w:t>21. člen</w:t>
      </w:r>
    </w:p>
    <w:p w:rsidR="003758C8" w:rsidRPr="00AD42FE" w:rsidRDefault="003758C8" w:rsidP="00DA1FBD">
      <w:pPr>
        <w:pStyle w:val="Bodytext20"/>
        <w:shd w:val="clear" w:color="auto" w:fill="auto"/>
        <w:spacing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Strani v spopadu poveljnike nevtralnih trgovskih ladij, jaht ali drugih plovil lahko pozovejo k dobrodelnosti, in sicer da naj nanje sprejmejo ranjence, bolnike ali brodolomce in jih oskrbujejo ter da naj zbirajo mrtve.</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Plovila vseh vrst, ki se odzovejo temu pozivu, in tista, ki na lastno pobudo zbirajo in prevzemajo ranjence, bolnike ali brodolomce, pri taki pomoči uživajo posebno zaščito in ugodnosti.</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Zaradi takega prevoza se nikakor ne smejo zajeti, vendar pa se, če jim ni bilo obljubljeno drugače, lahko zajamejo zaradi vsake morebitne kršitve nevtralnosti.</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Default="00E61EC0" w:rsidP="0022071E">
      <w:pPr>
        <w:pStyle w:val="Bodytext70"/>
        <w:shd w:val="clear" w:color="auto" w:fill="auto"/>
        <w:spacing w:before="0" w:line="276" w:lineRule="auto"/>
        <w:rPr>
          <w:rFonts w:ascii="Arial" w:hAnsi="Arial" w:cs="Arial"/>
          <w:b w:val="0"/>
          <w:sz w:val="20"/>
          <w:szCs w:val="20"/>
          <w:lang w:val="sl-SI"/>
        </w:rPr>
      </w:pPr>
      <w:r w:rsidRPr="00A15701">
        <w:rPr>
          <w:rFonts w:ascii="Arial" w:hAnsi="Arial" w:cs="Arial"/>
          <w:b w:val="0"/>
          <w:sz w:val="20"/>
          <w:szCs w:val="20"/>
          <w:lang w:val="sl-SI"/>
        </w:rPr>
        <w:t>III. POGLAVJE</w:t>
      </w:r>
      <w:r w:rsidRPr="00A15701">
        <w:rPr>
          <w:rFonts w:ascii="Arial" w:hAnsi="Arial" w:cs="Arial"/>
          <w:b w:val="0"/>
          <w:bCs w:val="0"/>
          <w:sz w:val="20"/>
          <w:szCs w:val="20"/>
          <w:lang w:val="sl-SI"/>
        </w:rPr>
        <w:br/>
      </w:r>
    </w:p>
    <w:p w:rsidR="00A15701" w:rsidRDefault="00E61EC0" w:rsidP="0022071E">
      <w:pPr>
        <w:pStyle w:val="Bodytext70"/>
        <w:shd w:val="clear" w:color="auto" w:fill="auto"/>
        <w:spacing w:before="0" w:line="276" w:lineRule="auto"/>
        <w:rPr>
          <w:rStyle w:val="Bodytext7Georgia7pt"/>
          <w:rFonts w:ascii="Arial" w:hAnsi="Arial" w:cs="Arial"/>
          <w:sz w:val="20"/>
          <w:szCs w:val="20"/>
          <w:lang w:val="sl-SI"/>
        </w:rPr>
      </w:pPr>
      <w:r w:rsidRPr="00A15701">
        <w:rPr>
          <w:rFonts w:ascii="Arial" w:hAnsi="Arial" w:cs="Arial"/>
          <w:b w:val="0"/>
          <w:sz w:val="20"/>
          <w:szCs w:val="20"/>
          <w:lang w:val="sl-SI"/>
        </w:rPr>
        <w:t>BOLNIŠNIČNE LADJE</w:t>
      </w:r>
      <w:r w:rsidRPr="00AD42FE">
        <w:rPr>
          <w:rFonts w:ascii="Arial" w:hAnsi="Arial" w:cs="Arial"/>
          <w:b w:val="0"/>
          <w:bCs w:val="0"/>
          <w:sz w:val="20"/>
          <w:szCs w:val="20"/>
          <w:lang w:val="sl-SI"/>
        </w:rPr>
        <w:br/>
      </w:r>
    </w:p>
    <w:p w:rsidR="00A15701" w:rsidRDefault="00A15701" w:rsidP="0022071E">
      <w:pPr>
        <w:pStyle w:val="Bodytext70"/>
        <w:shd w:val="clear" w:color="auto" w:fill="auto"/>
        <w:spacing w:before="0" w:line="276" w:lineRule="auto"/>
        <w:rPr>
          <w:rStyle w:val="Bodytext7Georgia7pt"/>
          <w:rFonts w:ascii="Arial" w:hAnsi="Arial" w:cs="Arial"/>
          <w:sz w:val="20"/>
          <w:szCs w:val="20"/>
          <w:lang w:val="sl-SI"/>
        </w:rPr>
      </w:pPr>
    </w:p>
    <w:p w:rsidR="00DB2013" w:rsidRPr="00A15701" w:rsidRDefault="00E61EC0" w:rsidP="0022071E">
      <w:pPr>
        <w:pStyle w:val="Bodytext70"/>
        <w:shd w:val="clear" w:color="auto" w:fill="auto"/>
        <w:spacing w:before="0" w:line="276" w:lineRule="auto"/>
        <w:rPr>
          <w:rStyle w:val="Bodytext77pt"/>
          <w:rFonts w:ascii="Arial" w:hAnsi="Arial" w:cs="Arial"/>
          <w:smallCaps/>
          <w:sz w:val="20"/>
          <w:szCs w:val="20"/>
          <w:lang w:val="sl-SI"/>
        </w:rPr>
      </w:pPr>
      <w:r w:rsidRPr="00A15701">
        <w:rPr>
          <w:rStyle w:val="Bodytext7Georgia7pt"/>
          <w:rFonts w:ascii="Arial" w:hAnsi="Arial" w:cs="Arial"/>
          <w:smallCaps/>
          <w:sz w:val="20"/>
          <w:szCs w:val="20"/>
          <w:lang w:val="sl-SI"/>
        </w:rPr>
        <w:t xml:space="preserve">22. </w:t>
      </w:r>
      <w:r w:rsidRPr="00A15701">
        <w:rPr>
          <w:rStyle w:val="Bodytext77pt"/>
          <w:rFonts w:ascii="Arial" w:hAnsi="Arial" w:cs="Arial"/>
          <w:smallCaps/>
          <w:sz w:val="20"/>
          <w:szCs w:val="20"/>
          <w:lang w:val="sl-SI"/>
        </w:rPr>
        <w:t>člen</w:t>
      </w:r>
    </w:p>
    <w:p w:rsidR="00A15701" w:rsidRPr="00AD42FE" w:rsidRDefault="00A15701" w:rsidP="00DA1FBD">
      <w:pPr>
        <w:pStyle w:val="Bodytext70"/>
        <w:shd w:val="clear" w:color="auto" w:fill="auto"/>
        <w:spacing w:before="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Vojaških bolnišničnih ladij, to je ladij, ki so jih sile zgradile ali opremile posebej in izključno za pomoč ranjencem, bolnikom in brodolomcem ter za njihovo zdravljenje in prevoz, nikakor ni dovoljeno napadati ali zajeti, ampak se vedno spoštujejo in zaščitijo, pod pogojem, da se njihova imena in opisi sporočijo stranem v spopadu deset dni pred njihovo uporabo.</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Lastnosti, ki jih je treba navesti v napovedi, so bruto registrska tonaža, dolžina od ladijskega kljuna do krme, število jamborov in dimnikov.</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23. člen</w:t>
      </w:r>
    </w:p>
    <w:p w:rsidR="00A15701" w:rsidRPr="00AD42FE" w:rsidRDefault="00A15701" w:rsidP="00DA1FBD">
      <w:pPr>
        <w:pStyle w:val="Bodytext80"/>
        <w:shd w:val="clear" w:color="auto" w:fill="auto"/>
        <w:spacing w:before="0" w:after="0" w:line="276" w:lineRule="auto"/>
        <w:ind w:firstLine="397"/>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Ustanove na obali, ki so upravičene do zaščite po Ženevski konvenciji za izboljšanje položaja ranjencev in bolnikov v oboroženih silah na bojišču z dne 12. avgusta 1949, so zaščitene pred napadi z morja ali bombardiranjem.</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24. člen</w:t>
      </w:r>
    </w:p>
    <w:p w:rsidR="00A15701" w:rsidRPr="00AD42FE" w:rsidRDefault="00A1570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Bolnišnične ladje, ki jih uporabljajo nacionalna društva Rdečega križa, uradno priznana društva za pomoč ali zasebniki, uživajo enako zaščito kot vojaške bolnišnične ladje in jih ni dovoljeno zajeti, če jim je stran v spopadu, ki ji pripadajo, izdala uradno naročilo in če se upoštevajo določbe 22. člena o napovedi.</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Te ladje morajo imeti potrdilo pristojnih oblasti z izjavo, da so bile ladje ob opremljanju in odhodu pod njihovim nadzorom.</w:t>
      </w:r>
    </w:p>
    <w:p w:rsidR="00AD7FED" w:rsidRDefault="00AD7FED"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AD7FED" w:rsidRPr="00A15701" w:rsidRDefault="00AD7FED" w:rsidP="00A15701">
      <w:pPr>
        <w:pStyle w:val="Bodytext20"/>
        <w:shd w:val="clear" w:color="auto" w:fill="auto"/>
        <w:spacing w:after="0" w:line="276" w:lineRule="auto"/>
        <w:ind w:firstLine="0"/>
        <w:jc w:val="center"/>
        <w:rPr>
          <w:rFonts w:ascii="Arial" w:hAnsi="Arial" w:cs="Arial"/>
          <w:smallCaps/>
          <w:sz w:val="20"/>
          <w:szCs w:val="20"/>
          <w:lang w:val="sl-SI"/>
        </w:rPr>
      </w:pPr>
      <w:r w:rsidRPr="00A15701">
        <w:rPr>
          <w:rFonts w:ascii="Arial" w:hAnsi="Arial" w:cs="Arial"/>
          <w:smallCaps/>
          <w:sz w:val="20"/>
          <w:szCs w:val="20"/>
          <w:lang w:val="sl-SI"/>
        </w:rPr>
        <w:t>25. člen</w:t>
      </w:r>
    </w:p>
    <w:p w:rsidR="00AD7FED" w:rsidRPr="00AD42FE" w:rsidRDefault="00AD7FED" w:rsidP="00DA1FBD">
      <w:pPr>
        <w:pStyle w:val="Bodytext20"/>
        <w:shd w:val="clear" w:color="auto" w:fill="auto"/>
        <w:spacing w:after="0" w:line="276" w:lineRule="auto"/>
        <w:ind w:firstLine="397"/>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Bolnišnične ladje, ki jih uporabljajo nacionalna društva Rdečega križa, uradno priznana društva za pomoč ali zasebniki nevtralnih držav, uživajo enako zaščito kot vojaške bolnišnične ladje in jih ni dovoljeno zajeti, če so prešle pod nadzor ene od strani v spopadu po predhodnem soglasju svojih vlad in z dovoljenjem te strani v spopadu ter se upoštevajo določbe 22. člena o napovedi.</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26. člen</w:t>
      </w:r>
    </w:p>
    <w:p w:rsidR="00A15701" w:rsidRPr="00AD42FE" w:rsidRDefault="00A1570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tabs>
          <w:tab w:val="left" w:pos="5623"/>
        </w:tabs>
        <w:spacing w:after="0" w:line="276" w:lineRule="auto"/>
        <w:ind w:firstLine="397"/>
        <w:rPr>
          <w:rFonts w:ascii="Arial" w:hAnsi="Arial" w:cs="Arial"/>
          <w:sz w:val="20"/>
          <w:szCs w:val="20"/>
          <w:lang w:val="sl-SI"/>
        </w:rPr>
      </w:pPr>
      <w:r w:rsidRPr="00AD42FE">
        <w:rPr>
          <w:rFonts w:ascii="Arial" w:hAnsi="Arial" w:cs="Arial"/>
          <w:sz w:val="20"/>
          <w:szCs w:val="20"/>
          <w:lang w:val="sl-SI"/>
        </w:rPr>
        <w:t>Zaščita iz 22., 24. in 25. člena velja za bolnišnične ladje kakršne koli tonaže in njihove rešilne čolne, kjer koli delujejo. Kljub temu si strani v spopadu zaradi zagotavljanja kar največje udobnosti in varnosti prizadevajo, da se za prevoz ranjencev, bolnikov in brodolomcev na dolge razdalje in odprtem morju uporabljajo samo bolnišnične ladje z nosilnostjo nad 2000 bruto registrskih ton.</w:t>
      </w:r>
    </w:p>
    <w:p w:rsidR="00A15701" w:rsidRDefault="00A15701" w:rsidP="00DA1FBD">
      <w:pPr>
        <w:pStyle w:val="Bodytext80"/>
        <w:shd w:val="clear" w:color="auto" w:fill="auto"/>
        <w:spacing w:before="0" w:after="0" w:line="276" w:lineRule="auto"/>
        <w:ind w:firstLine="397"/>
        <w:rPr>
          <w:rFonts w:ascii="Arial" w:hAnsi="Arial" w:cs="Arial"/>
          <w:b w:val="0"/>
          <w:bCs w:val="0"/>
          <w:sz w:val="20"/>
          <w:szCs w:val="20"/>
          <w:lang w:val="sl-SI"/>
        </w:rPr>
      </w:pPr>
    </w:p>
    <w:p w:rsidR="00A15701" w:rsidRDefault="00A15701" w:rsidP="00DA1FBD">
      <w:pPr>
        <w:pStyle w:val="Bodytext80"/>
        <w:shd w:val="clear" w:color="auto" w:fill="auto"/>
        <w:spacing w:before="0" w:after="0" w:line="276" w:lineRule="auto"/>
        <w:ind w:firstLine="397"/>
        <w:rPr>
          <w:rFonts w:ascii="Arial" w:hAnsi="Arial" w:cs="Arial"/>
          <w:b w:val="0"/>
          <w:bCs w:val="0"/>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27. člen</w:t>
      </w:r>
    </w:p>
    <w:p w:rsidR="00A15701" w:rsidRPr="00AD42FE" w:rsidRDefault="00A1570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Pod enakimi pogoji, kot so določeni v 22. in 24. členu, se spoštujejo in zaščitijo tudi manjša plovila, ki jih za obalne reševalne akcije uporablja država ali uradno priznano društvo za pomoč, če operativne potrebe to dopuščajo.</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Enako velja, kolikor je to mogoče, tudi za nepremične naprave za varno plovbo, ki jih za svoje humanitarne naloge uporabljajo izključno ta plovila.</w:t>
      </w:r>
    </w:p>
    <w:p w:rsidR="00A15701" w:rsidRDefault="00A15701" w:rsidP="00DA1FBD">
      <w:pPr>
        <w:pStyle w:val="Bodytext80"/>
        <w:shd w:val="clear" w:color="auto" w:fill="auto"/>
        <w:spacing w:before="0" w:after="0" w:line="276" w:lineRule="auto"/>
        <w:ind w:firstLine="397"/>
        <w:rPr>
          <w:rFonts w:ascii="Arial" w:hAnsi="Arial" w:cs="Arial"/>
          <w:b w:val="0"/>
          <w:bCs w:val="0"/>
          <w:sz w:val="20"/>
          <w:szCs w:val="20"/>
          <w:lang w:val="sl-SI"/>
        </w:rPr>
      </w:pPr>
    </w:p>
    <w:p w:rsidR="00A15701" w:rsidRDefault="00A15701" w:rsidP="00DA1FBD">
      <w:pPr>
        <w:pStyle w:val="Bodytext80"/>
        <w:shd w:val="clear" w:color="auto" w:fill="auto"/>
        <w:spacing w:before="0" w:after="0" w:line="276" w:lineRule="auto"/>
        <w:ind w:firstLine="397"/>
        <w:rPr>
          <w:rFonts w:ascii="Arial" w:hAnsi="Arial" w:cs="Arial"/>
          <w:b w:val="0"/>
          <w:bCs w:val="0"/>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28. člen</w:t>
      </w:r>
    </w:p>
    <w:p w:rsidR="00A15701" w:rsidRPr="00AD42FE" w:rsidRDefault="00A15701" w:rsidP="00DA1FBD">
      <w:pPr>
        <w:pStyle w:val="Bodytext80"/>
        <w:shd w:val="clear" w:color="auto" w:fill="auto"/>
        <w:spacing w:before="0" w:after="0" w:line="276" w:lineRule="auto"/>
        <w:ind w:firstLine="397"/>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Če boj poteka na vojaški ladji, je treba bolniške oddelke spoštovati in jim, kolikor je mogoče, prizanašati. Za bolniške oddelke in njihovo opremo še naprej velja vojno pravo ter se ne smejo uporabljati za druge namene, dokler so potrebni za oskrbo ranjencev in bolnikov. Poveljnik, pod oblastjo katerega so, jih kljub temu lahko uporabi za drugačne namene zaradi vojaške nujnosti, če ranjencem in bolnikom, ki se zdravijo v njih, pred tem zagotovi ustrezno oskrbo.</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lastRenderedPageBreak/>
        <w:t>29. člen</w:t>
      </w:r>
    </w:p>
    <w:p w:rsidR="00A15701" w:rsidRPr="00AD42FE" w:rsidRDefault="00A1570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Vsaki bolnišnični ladji v pristanišču, ki pade v roke sovražniku, se dovoli zapustiti pristanišče.</w:t>
      </w:r>
    </w:p>
    <w:p w:rsidR="00A15701" w:rsidRDefault="00A15701" w:rsidP="00DA1FBD">
      <w:pPr>
        <w:pStyle w:val="Bodytext80"/>
        <w:shd w:val="clear" w:color="auto" w:fill="auto"/>
        <w:spacing w:before="0" w:after="0" w:line="276" w:lineRule="auto"/>
        <w:ind w:firstLine="397"/>
        <w:rPr>
          <w:rFonts w:ascii="Arial" w:hAnsi="Arial" w:cs="Arial"/>
          <w:b w:val="0"/>
          <w:bCs w:val="0"/>
          <w:sz w:val="20"/>
          <w:szCs w:val="20"/>
          <w:lang w:val="sl-SI"/>
        </w:rPr>
      </w:pPr>
    </w:p>
    <w:p w:rsidR="00A15701" w:rsidRDefault="00A15701" w:rsidP="00DA1FBD">
      <w:pPr>
        <w:pStyle w:val="Bodytext80"/>
        <w:shd w:val="clear" w:color="auto" w:fill="auto"/>
        <w:spacing w:before="0" w:after="0" w:line="276" w:lineRule="auto"/>
        <w:ind w:firstLine="397"/>
        <w:rPr>
          <w:rFonts w:ascii="Arial" w:hAnsi="Arial" w:cs="Arial"/>
          <w:b w:val="0"/>
          <w:bCs w:val="0"/>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30. člen</w:t>
      </w:r>
    </w:p>
    <w:p w:rsidR="00A15701" w:rsidRPr="00AD42FE" w:rsidRDefault="00A1570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Plovila iz 22., 24., 25. in 27. člena zagotovijo pomoč ranjencem, bolnikom in brodolomcem ne glede na njihovo narodno pripadnost.</w:t>
      </w:r>
    </w:p>
    <w:p w:rsidR="00786EC5"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 xml:space="preserve">Visoke pogodbenice se zavezujejo, da teh plovil ne bodo uporabljale za vojaške namene. </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Ta plovila ne smejo ovirati premikov borcev.</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Med spopadom in po njem delujejo na lastno odgovornost.</w:t>
      </w:r>
    </w:p>
    <w:p w:rsidR="00786EC5" w:rsidRDefault="00786EC5" w:rsidP="00DA1FBD">
      <w:pPr>
        <w:pStyle w:val="Bodytext80"/>
        <w:shd w:val="clear" w:color="auto" w:fill="auto"/>
        <w:spacing w:before="0" w:after="0" w:line="276" w:lineRule="auto"/>
        <w:ind w:firstLine="397"/>
        <w:jc w:val="left"/>
        <w:rPr>
          <w:rFonts w:ascii="Arial" w:hAnsi="Arial" w:cs="Arial"/>
          <w:sz w:val="20"/>
          <w:szCs w:val="20"/>
          <w:lang w:val="sl-SI"/>
        </w:rPr>
      </w:pPr>
    </w:p>
    <w:p w:rsidR="00A15701" w:rsidRPr="00AD42FE" w:rsidRDefault="00A15701" w:rsidP="00DA1FBD">
      <w:pPr>
        <w:pStyle w:val="Bodytext80"/>
        <w:shd w:val="clear" w:color="auto" w:fill="auto"/>
        <w:spacing w:before="0" w:after="0" w:line="276" w:lineRule="auto"/>
        <w:ind w:firstLine="397"/>
        <w:jc w:val="left"/>
        <w:rPr>
          <w:rFonts w:ascii="Arial" w:hAnsi="Arial" w:cs="Arial"/>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31. člen</w:t>
      </w:r>
    </w:p>
    <w:p w:rsidR="00A15701" w:rsidRPr="00AD42FE" w:rsidRDefault="00A15701" w:rsidP="00DA1FBD">
      <w:pPr>
        <w:pStyle w:val="Bodytext80"/>
        <w:shd w:val="clear" w:color="auto" w:fill="auto"/>
        <w:spacing w:before="0" w:after="0" w:line="276" w:lineRule="auto"/>
        <w:ind w:firstLine="397"/>
        <w:jc w:val="left"/>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Strani v spopadu imajo pravico nadzorovati in pregledovati plovila iz 22., 24., 25. in 27. člena. Lahko zavrnejo njihovo pomoč, jim ukažejo, naj odplovejo ali naj plovejo v določeni smeri, lahko nadzirajo uporabo njihovih brezžičnih in drugih komunikacijskih sredstev ter jih lahko celo pridržijo za največ sedem dni od dneva, ko so jih prestregle, če je to potrebno zaradi resnosti okoliščin.</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Na plovilo lahko začasno pošljejo komisarja, katerega edina naloga je preverjati, ali se izpolnjujejo ukazi, dani na podlagi določb prejšnjega odstavka.</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Kolikor je to mogoče, strani v spopadu v ladijski dnevnik bolnišnične ladje vpišejo ukaze, dane poveljniku ladje, v jeziku, ki ga ta razume.</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 xml:space="preserve">Strani v spopadu lahko na podlagi ali enostranske odločitve ali posebnega sporazuma na svoje ladje pošljejo nevtralne opazovalce, ki preverjajo dosledno spoštovanje določb te konvencije. </w:t>
      </w:r>
    </w:p>
    <w:p w:rsidR="00A15701" w:rsidRDefault="00A15701"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A15701" w:rsidRDefault="00A15701"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32. člen</w:t>
      </w:r>
    </w:p>
    <w:p w:rsidR="00A15701" w:rsidRPr="00AD42FE" w:rsidRDefault="00A15701" w:rsidP="00DA1FBD">
      <w:pPr>
        <w:pStyle w:val="Bodytext80"/>
        <w:shd w:val="clear" w:color="auto" w:fill="auto"/>
        <w:spacing w:before="0" w:after="0" w:line="276" w:lineRule="auto"/>
        <w:ind w:firstLine="397"/>
        <w:jc w:val="left"/>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Plovila iz 22., 24., 25. in 27. člena se glede postanka v nevtralnem pristanišču ne uvrščajo med vojaške ladje.</w:t>
      </w:r>
    </w:p>
    <w:p w:rsidR="00A15701" w:rsidRDefault="00A15701"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A15701" w:rsidRDefault="00A15701"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33. člen</w:t>
      </w:r>
    </w:p>
    <w:p w:rsidR="00A15701" w:rsidRPr="00AD42FE" w:rsidRDefault="00A15701" w:rsidP="00DA1FBD">
      <w:pPr>
        <w:pStyle w:val="Bodytext80"/>
        <w:shd w:val="clear" w:color="auto" w:fill="auto"/>
        <w:spacing w:before="0" w:after="0" w:line="276" w:lineRule="auto"/>
        <w:ind w:firstLine="397"/>
        <w:jc w:val="left"/>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Trgovske ladje, preurejene v bolnišnične ladje, se ves čas trajanja sovražnosti ne smejo uporabljati za druge namene.</w:t>
      </w:r>
    </w:p>
    <w:p w:rsidR="00A15701" w:rsidRDefault="00A15701"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A15701" w:rsidRDefault="00A15701"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34. člen</w:t>
      </w:r>
    </w:p>
    <w:p w:rsidR="00A15701" w:rsidRPr="00AD42FE" w:rsidRDefault="00A15701" w:rsidP="00DA1FBD">
      <w:pPr>
        <w:pStyle w:val="Bodytext80"/>
        <w:shd w:val="clear" w:color="auto" w:fill="auto"/>
        <w:spacing w:before="0" w:after="0" w:line="276" w:lineRule="auto"/>
        <w:ind w:firstLine="397"/>
        <w:jc w:val="left"/>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Zaščita, do katere so upravičene bolnišnične ladje in bolniški oddelki, ne preneha, razen če se poleg tega, da opravljajo humanitarne naloge, uporabljajo tudi za sovražniku škodljiva dejanja. Zaščita v vseh ustreznih primerih lahko preneha šele po tem, ko ni bilo upoštevano dano opozorilo, v katerem je določen razumen časovni rok.</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Bolnišnične ladje zlasti ne smejo imeti ali uporabljati tajnih šifer za oddajanje na svojih brezžičnih ali drugih komunikacijskih sredstvih.</w:t>
      </w:r>
    </w:p>
    <w:p w:rsidR="00A15701" w:rsidRDefault="00A15701" w:rsidP="00DA1FBD">
      <w:pPr>
        <w:pStyle w:val="Bodytext20"/>
        <w:shd w:val="clear" w:color="auto" w:fill="auto"/>
        <w:spacing w:after="0" w:line="276" w:lineRule="auto"/>
        <w:ind w:firstLine="397"/>
        <w:jc w:val="center"/>
        <w:rPr>
          <w:rFonts w:ascii="Arial" w:hAnsi="Arial" w:cs="Arial"/>
          <w:sz w:val="20"/>
          <w:szCs w:val="20"/>
          <w:lang w:val="sl-SI"/>
        </w:rPr>
      </w:pPr>
    </w:p>
    <w:p w:rsidR="00A15701" w:rsidRDefault="00A15701" w:rsidP="00DA1FBD">
      <w:pPr>
        <w:pStyle w:val="Bodytext20"/>
        <w:shd w:val="clear" w:color="auto" w:fill="auto"/>
        <w:spacing w:after="0" w:line="276" w:lineRule="auto"/>
        <w:ind w:firstLine="397"/>
        <w:jc w:val="center"/>
        <w:rPr>
          <w:rFonts w:ascii="Arial" w:hAnsi="Arial" w:cs="Arial"/>
          <w:sz w:val="20"/>
          <w:szCs w:val="20"/>
          <w:lang w:val="sl-SI"/>
        </w:rPr>
      </w:pPr>
    </w:p>
    <w:p w:rsidR="00AC62CE" w:rsidRPr="00A15701" w:rsidRDefault="00AC62CE" w:rsidP="00A15701">
      <w:pPr>
        <w:pStyle w:val="Bodytext20"/>
        <w:shd w:val="clear" w:color="auto" w:fill="auto"/>
        <w:spacing w:after="0" w:line="276" w:lineRule="auto"/>
        <w:ind w:firstLine="0"/>
        <w:jc w:val="center"/>
        <w:rPr>
          <w:rFonts w:ascii="Arial" w:hAnsi="Arial" w:cs="Arial"/>
          <w:smallCaps/>
          <w:sz w:val="20"/>
          <w:szCs w:val="20"/>
          <w:lang w:val="sl-SI"/>
        </w:rPr>
      </w:pPr>
      <w:r w:rsidRPr="00A15701">
        <w:rPr>
          <w:rFonts w:ascii="Arial" w:hAnsi="Arial" w:cs="Arial"/>
          <w:smallCaps/>
          <w:sz w:val="20"/>
          <w:szCs w:val="20"/>
          <w:lang w:val="sl-SI"/>
        </w:rPr>
        <w:t>35. člen</w:t>
      </w:r>
    </w:p>
    <w:p w:rsidR="00A15701" w:rsidRPr="00AD42FE" w:rsidRDefault="00A15701" w:rsidP="00DA1FBD">
      <w:pPr>
        <w:pStyle w:val="Bodytext20"/>
        <w:shd w:val="clear" w:color="auto" w:fill="auto"/>
        <w:spacing w:after="0" w:line="276" w:lineRule="auto"/>
        <w:ind w:firstLine="397"/>
        <w:jc w:val="center"/>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Zaščita, do katere so upravičene bolnišnične ladje ali bolniški oddelki, velja tudi v teh okoliščinah:</w:t>
      </w: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Default="00E61EC0" w:rsidP="00A15701">
      <w:pPr>
        <w:pStyle w:val="Bodytext20"/>
        <w:numPr>
          <w:ilvl w:val="0"/>
          <w:numId w:val="6"/>
        </w:numPr>
        <w:shd w:val="clear" w:color="auto" w:fill="auto"/>
        <w:tabs>
          <w:tab w:val="left" w:pos="1304"/>
        </w:tabs>
        <w:spacing w:after="0" w:line="276" w:lineRule="auto"/>
        <w:ind w:left="794" w:hanging="397"/>
        <w:rPr>
          <w:rFonts w:ascii="Arial" w:hAnsi="Arial" w:cs="Arial"/>
          <w:sz w:val="20"/>
          <w:szCs w:val="20"/>
          <w:lang w:val="sl-SI"/>
        </w:rPr>
      </w:pPr>
      <w:r w:rsidRPr="00AD42FE">
        <w:rPr>
          <w:rFonts w:ascii="Arial" w:hAnsi="Arial" w:cs="Arial"/>
          <w:sz w:val="20"/>
          <w:szCs w:val="20"/>
          <w:lang w:val="sl-SI"/>
        </w:rPr>
        <w:t>posadke teh ladij ali bolniških oddelkov so oborožene za vzdrževanje reda, lastno obrambo ali obrambo ranjencev in bolnikov;</w:t>
      </w:r>
    </w:p>
    <w:p w:rsidR="00A15701" w:rsidRDefault="00A15701" w:rsidP="00A15701">
      <w:pPr>
        <w:pStyle w:val="Bodytext20"/>
        <w:shd w:val="clear" w:color="auto" w:fill="auto"/>
        <w:tabs>
          <w:tab w:val="left" w:pos="1304"/>
        </w:tabs>
        <w:spacing w:after="0" w:line="276" w:lineRule="auto"/>
        <w:ind w:left="794" w:firstLine="0"/>
        <w:rPr>
          <w:rFonts w:ascii="Arial" w:hAnsi="Arial" w:cs="Arial"/>
          <w:sz w:val="20"/>
          <w:szCs w:val="20"/>
          <w:lang w:val="sl-SI"/>
        </w:rPr>
      </w:pPr>
    </w:p>
    <w:p w:rsidR="00A15701" w:rsidRDefault="00E61EC0" w:rsidP="00A15701">
      <w:pPr>
        <w:pStyle w:val="Bodytext20"/>
        <w:numPr>
          <w:ilvl w:val="0"/>
          <w:numId w:val="6"/>
        </w:numPr>
        <w:shd w:val="clear" w:color="auto" w:fill="auto"/>
        <w:tabs>
          <w:tab w:val="left" w:pos="1304"/>
        </w:tabs>
        <w:spacing w:after="0" w:line="276" w:lineRule="auto"/>
        <w:ind w:left="794" w:hanging="397"/>
        <w:rPr>
          <w:rFonts w:ascii="Arial" w:hAnsi="Arial" w:cs="Arial"/>
          <w:sz w:val="20"/>
          <w:szCs w:val="20"/>
          <w:lang w:val="sl-SI"/>
        </w:rPr>
      </w:pPr>
      <w:r w:rsidRPr="00A15701">
        <w:rPr>
          <w:rFonts w:ascii="Arial" w:hAnsi="Arial" w:cs="Arial"/>
          <w:sz w:val="20"/>
          <w:szCs w:val="20"/>
          <w:lang w:val="sl-SI"/>
        </w:rPr>
        <w:t>na ladji so naprave, namenjene izključno za navigacijo ali komuniciranje;</w:t>
      </w:r>
    </w:p>
    <w:p w:rsidR="00A15701" w:rsidRDefault="00A15701" w:rsidP="00A15701">
      <w:pPr>
        <w:pStyle w:val="Bodytext20"/>
        <w:shd w:val="clear" w:color="auto" w:fill="auto"/>
        <w:tabs>
          <w:tab w:val="left" w:pos="1304"/>
        </w:tabs>
        <w:spacing w:after="0" w:line="276" w:lineRule="auto"/>
        <w:ind w:left="794" w:firstLine="0"/>
        <w:rPr>
          <w:rFonts w:ascii="Arial" w:hAnsi="Arial" w:cs="Arial"/>
          <w:sz w:val="20"/>
          <w:szCs w:val="20"/>
          <w:lang w:val="sl-SI"/>
        </w:rPr>
      </w:pPr>
    </w:p>
    <w:p w:rsidR="00A15701" w:rsidRDefault="00E61EC0" w:rsidP="00A15701">
      <w:pPr>
        <w:pStyle w:val="Bodytext20"/>
        <w:numPr>
          <w:ilvl w:val="0"/>
          <w:numId w:val="6"/>
        </w:numPr>
        <w:shd w:val="clear" w:color="auto" w:fill="auto"/>
        <w:tabs>
          <w:tab w:val="left" w:pos="1304"/>
        </w:tabs>
        <w:spacing w:after="0" w:line="276" w:lineRule="auto"/>
        <w:ind w:left="794" w:hanging="397"/>
        <w:rPr>
          <w:rFonts w:ascii="Arial" w:hAnsi="Arial" w:cs="Arial"/>
          <w:sz w:val="20"/>
          <w:szCs w:val="20"/>
          <w:lang w:val="sl-SI"/>
        </w:rPr>
      </w:pPr>
      <w:r w:rsidRPr="00A15701">
        <w:rPr>
          <w:rFonts w:ascii="Arial" w:hAnsi="Arial" w:cs="Arial"/>
          <w:sz w:val="20"/>
          <w:szCs w:val="20"/>
          <w:lang w:val="sl-SI"/>
        </w:rPr>
        <w:t>na bolnišničnih ladjah ali v bolniških oddelkih sta najdena osebno orožje in strelivo, ki sta bila odvzeta ranjencem, bolnikom in brodolomcem ter še nista bila predana pristojni službi;</w:t>
      </w:r>
    </w:p>
    <w:p w:rsidR="00A15701" w:rsidRDefault="00A15701" w:rsidP="00A15701">
      <w:pPr>
        <w:pStyle w:val="Bodytext20"/>
        <w:shd w:val="clear" w:color="auto" w:fill="auto"/>
        <w:tabs>
          <w:tab w:val="left" w:pos="1304"/>
        </w:tabs>
        <w:spacing w:after="0" w:line="276" w:lineRule="auto"/>
        <w:ind w:left="794" w:firstLine="0"/>
        <w:rPr>
          <w:rFonts w:ascii="Arial" w:hAnsi="Arial" w:cs="Arial"/>
          <w:sz w:val="20"/>
          <w:szCs w:val="20"/>
          <w:lang w:val="sl-SI"/>
        </w:rPr>
      </w:pPr>
    </w:p>
    <w:p w:rsidR="00A15701" w:rsidRDefault="00E61EC0" w:rsidP="00A15701">
      <w:pPr>
        <w:pStyle w:val="Bodytext20"/>
        <w:numPr>
          <w:ilvl w:val="0"/>
          <w:numId w:val="6"/>
        </w:numPr>
        <w:shd w:val="clear" w:color="auto" w:fill="auto"/>
        <w:tabs>
          <w:tab w:val="left" w:pos="1304"/>
        </w:tabs>
        <w:spacing w:after="0" w:line="276" w:lineRule="auto"/>
        <w:ind w:left="794" w:hanging="397"/>
        <w:rPr>
          <w:rFonts w:ascii="Arial" w:hAnsi="Arial" w:cs="Arial"/>
          <w:sz w:val="20"/>
          <w:szCs w:val="20"/>
          <w:lang w:val="sl-SI"/>
        </w:rPr>
      </w:pPr>
      <w:r w:rsidRPr="00A15701">
        <w:rPr>
          <w:rFonts w:ascii="Arial" w:hAnsi="Arial" w:cs="Arial"/>
          <w:sz w:val="20"/>
          <w:szCs w:val="20"/>
          <w:lang w:val="sl-SI"/>
        </w:rPr>
        <w:t>humanitarno delovanje bolnišničnih ladij in bolniških oddelkov ali njihovega osebja je razširjeno tudi na oskrbo civilnih ranjencev, bolnikov ali brodolomcev;</w:t>
      </w:r>
    </w:p>
    <w:p w:rsidR="00A15701" w:rsidRDefault="00A15701" w:rsidP="00A15701">
      <w:pPr>
        <w:pStyle w:val="Bodytext20"/>
        <w:shd w:val="clear" w:color="auto" w:fill="auto"/>
        <w:tabs>
          <w:tab w:val="left" w:pos="1304"/>
        </w:tabs>
        <w:spacing w:after="0" w:line="276" w:lineRule="auto"/>
        <w:ind w:left="794" w:firstLine="0"/>
        <w:rPr>
          <w:rFonts w:ascii="Arial" w:hAnsi="Arial" w:cs="Arial"/>
          <w:sz w:val="20"/>
          <w:szCs w:val="20"/>
          <w:lang w:val="sl-SI"/>
        </w:rPr>
      </w:pPr>
    </w:p>
    <w:p w:rsidR="00DB2013" w:rsidRDefault="00E61EC0" w:rsidP="00A15701">
      <w:pPr>
        <w:pStyle w:val="Bodytext20"/>
        <w:numPr>
          <w:ilvl w:val="0"/>
          <w:numId w:val="6"/>
        </w:numPr>
        <w:shd w:val="clear" w:color="auto" w:fill="auto"/>
        <w:tabs>
          <w:tab w:val="left" w:pos="1304"/>
        </w:tabs>
        <w:spacing w:after="0" w:line="276" w:lineRule="auto"/>
        <w:ind w:left="794" w:hanging="397"/>
        <w:rPr>
          <w:rFonts w:ascii="Arial" w:hAnsi="Arial" w:cs="Arial"/>
          <w:sz w:val="20"/>
          <w:szCs w:val="20"/>
          <w:lang w:val="sl-SI"/>
        </w:rPr>
      </w:pPr>
      <w:r w:rsidRPr="00A15701">
        <w:rPr>
          <w:rFonts w:ascii="Arial" w:hAnsi="Arial" w:cs="Arial"/>
          <w:sz w:val="20"/>
          <w:szCs w:val="20"/>
          <w:lang w:val="sl-SI"/>
        </w:rPr>
        <w:t>bolnišnične ladje prevažajo opremo in osebje, ki sta namenjena izključno za opravljanje zdravstvenih nalog in presegata običajne potrebe.</w:t>
      </w:r>
    </w:p>
    <w:p w:rsidR="00A15701" w:rsidRDefault="00A15701" w:rsidP="00A15701">
      <w:pPr>
        <w:pStyle w:val="Bodytext20"/>
        <w:shd w:val="clear" w:color="auto" w:fill="auto"/>
        <w:tabs>
          <w:tab w:val="left" w:pos="1304"/>
        </w:tabs>
        <w:spacing w:after="0" w:line="276" w:lineRule="auto"/>
        <w:ind w:left="794" w:firstLine="0"/>
        <w:rPr>
          <w:rFonts w:ascii="Arial" w:hAnsi="Arial" w:cs="Arial"/>
          <w:sz w:val="20"/>
          <w:szCs w:val="20"/>
          <w:lang w:val="sl-SI"/>
        </w:rPr>
      </w:pPr>
    </w:p>
    <w:p w:rsidR="00A15701" w:rsidRPr="00A15701" w:rsidRDefault="00A15701" w:rsidP="00A15701">
      <w:pPr>
        <w:pStyle w:val="Bodytext20"/>
        <w:shd w:val="clear" w:color="auto" w:fill="auto"/>
        <w:tabs>
          <w:tab w:val="left" w:pos="1304"/>
        </w:tabs>
        <w:spacing w:after="0" w:line="276" w:lineRule="auto"/>
        <w:ind w:left="794" w:firstLine="0"/>
        <w:rPr>
          <w:rFonts w:ascii="Arial" w:hAnsi="Arial" w:cs="Arial"/>
          <w:sz w:val="20"/>
          <w:szCs w:val="20"/>
          <w:lang w:val="sl-SI"/>
        </w:rPr>
      </w:pPr>
    </w:p>
    <w:p w:rsidR="00A15701" w:rsidRPr="00A15701" w:rsidRDefault="00E61EC0" w:rsidP="0022071E">
      <w:pPr>
        <w:pStyle w:val="Bodytext20"/>
        <w:shd w:val="clear" w:color="auto" w:fill="auto"/>
        <w:spacing w:after="0" w:line="276" w:lineRule="auto"/>
        <w:ind w:firstLine="0"/>
        <w:jc w:val="center"/>
        <w:rPr>
          <w:rFonts w:ascii="Arial" w:hAnsi="Arial" w:cs="Arial"/>
          <w:sz w:val="20"/>
          <w:szCs w:val="20"/>
          <w:lang w:val="sl-SI"/>
        </w:rPr>
      </w:pPr>
      <w:r w:rsidRPr="00A15701">
        <w:rPr>
          <w:rFonts w:ascii="Arial" w:hAnsi="Arial" w:cs="Arial"/>
          <w:sz w:val="20"/>
          <w:szCs w:val="20"/>
          <w:lang w:val="sl-SI"/>
        </w:rPr>
        <w:t>IV. POGLAVJE</w:t>
      </w:r>
    </w:p>
    <w:p w:rsidR="00A15701" w:rsidRPr="00A15701" w:rsidRDefault="00A15701" w:rsidP="0022071E">
      <w:pPr>
        <w:pStyle w:val="Bodytext20"/>
        <w:shd w:val="clear" w:color="auto" w:fill="auto"/>
        <w:spacing w:after="0" w:line="276" w:lineRule="auto"/>
        <w:ind w:firstLine="0"/>
        <w:jc w:val="center"/>
        <w:rPr>
          <w:rFonts w:ascii="Arial" w:hAnsi="Arial" w:cs="Arial"/>
          <w:bCs/>
          <w:sz w:val="20"/>
          <w:szCs w:val="20"/>
          <w:lang w:val="sl-SI"/>
        </w:rPr>
      </w:pPr>
    </w:p>
    <w:p w:rsidR="00A15701" w:rsidRPr="00A15701" w:rsidRDefault="00E61EC0" w:rsidP="0022071E">
      <w:pPr>
        <w:pStyle w:val="Bodytext20"/>
        <w:shd w:val="clear" w:color="auto" w:fill="auto"/>
        <w:spacing w:after="0" w:line="276" w:lineRule="auto"/>
        <w:ind w:firstLine="0"/>
        <w:jc w:val="center"/>
        <w:rPr>
          <w:rFonts w:ascii="Arial" w:hAnsi="Arial" w:cs="Arial"/>
          <w:bCs/>
          <w:sz w:val="20"/>
          <w:szCs w:val="20"/>
          <w:lang w:val="sl-SI"/>
        </w:rPr>
      </w:pPr>
      <w:r w:rsidRPr="00A15701">
        <w:rPr>
          <w:rFonts w:ascii="Arial" w:hAnsi="Arial" w:cs="Arial"/>
          <w:bCs/>
          <w:sz w:val="20"/>
          <w:szCs w:val="20"/>
          <w:lang w:val="sl-SI"/>
        </w:rPr>
        <w:t>OSEBJE</w:t>
      </w:r>
    </w:p>
    <w:p w:rsidR="00A15701" w:rsidRPr="00A15701" w:rsidRDefault="00A15701" w:rsidP="0022071E">
      <w:pPr>
        <w:pStyle w:val="Bodytext20"/>
        <w:shd w:val="clear" w:color="auto" w:fill="auto"/>
        <w:spacing w:after="0" w:line="276" w:lineRule="auto"/>
        <w:ind w:firstLine="0"/>
        <w:jc w:val="left"/>
        <w:rPr>
          <w:rFonts w:ascii="Arial" w:hAnsi="Arial" w:cs="Arial"/>
          <w:sz w:val="20"/>
          <w:szCs w:val="20"/>
          <w:lang w:val="sl-SI"/>
        </w:rPr>
      </w:pPr>
    </w:p>
    <w:p w:rsidR="00A15701" w:rsidRPr="00A15701" w:rsidRDefault="00A15701" w:rsidP="0022071E">
      <w:pPr>
        <w:pStyle w:val="Bodytext20"/>
        <w:shd w:val="clear" w:color="auto" w:fill="auto"/>
        <w:spacing w:after="0" w:line="276" w:lineRule="auto"/>
        <w:ind w:firstLine="0"/>
        <w:jc w:val="left"/>
        <w:rPr>
          <w:rFonts w:ascii="Arial" w:hAnsi="Arial" w:cs="Arial"/>
          <w:sz w:val="20"/>
          <w:szCs w:val="20"/>
          <w:lang w:val="sl-SI"/>
        </w:rPr>
      </w:pPr>
    </w:p>
    <w:p w:rsidR="00DB2013" w:rsidRPr="00A15701" w:rsidRDefault="00E61EC0" w:rsidP="0022071E">
      <w:pPr>
        <w:pStyle w:val="Bodytext20"/>
        <w:shd w:val="clear" w:color="auto" w:fill="auto"/>
        <w:spacing w:after="0" w:line="276" w:lineRule="auto"/>
        <w:ind w:firstLine="0"/>
        <w:jc w:val="center"/>
        <w:rPr>
          <w:rFonts w:ascii="Arial" w:hAnsi="Arial" w:cs="Arial"/>
          <w:smallCaps/>
          <w:sz w:val="20"/>
          <w:szCs w:val="20"/>
          <w:lang w:val="sl-SI"/>
        </w:rPr>
      </w:pPr>
      <w:r w:rsidRPr="00A15701">
        <w:rPr>
          <w:rFonts w:ascii="Arial" w:hAnsi="Arial" w:cs="Arial"/>
          <w:smallCaps/>
          <w:sz w:val="20"/>
          <w:szCs w:val="20"/>
          <w:lang w:val="sl-SI"/>
        </w:rPr>
        <w:t>36. člen</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Versko, zdravstveno in bolnišnično osebje bolnišničnih ladij in njihove posadke je treba spoštovati in zaščititi; ni jih dovoljeno zajeti, dokler na teh ladjah opravljajo svoje naloge, ne glede na to, ali so na njih ranjenci in bolniki ali ne.</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37. člen</w:t>
      </w:r>
    </w:p>
    <w:p w:rsidR="00A15701" w:rsidRPr="00AD42FE" w:rsidRDefault="00A15701" w:rsidP="00DA1FBD">
      <w:pPr>
        <w:pStyle w:val="Bodytext80"/>
        <w:shd w:val="clear" w:color="auto" w:fill="auto"/>
        <w:spacing w:before="0" w:after="0" w:line="276" w:lineRule="auto"/>
        <w:ind w:firstLine="397"/>
        <w:jc w:val="left"/>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Versko, zdravstveno in bolnišnično osebje, dodeljeno za zdravstveno ali duhovno oskrbo oseb iz 12. in 13. člena, ki pade v roke sovražniku, je treba spoštovati in zaščititi; svoje naloge lahko opravlja še naprej, dokler je to potrebno za oskrbo ranjencev in bolnikov. Vrnjeno je, takoj ko poveljujoči, pod katerega oblastjo je, presodi, da je to mogoče. Ko zapušča ladjo, lahko s seboj odnese svoje osebne predmete.</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Če je treba del tega osebja zadržati zaradi zdravstvenih ali duhovnih potreb vojnih ujetnikov, se sprejmejo vsi potrebni ukrepi za njegovo čimprejšnje izkrcanje.</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Za zadržano osebje ob izkrcanju veljajo določbe Ženevske konvencije za izboljšanje položaja ranjencev in bolnikov v oboroženih silah na bojišču z dne 12. avgusta 1949.</w:t>
      </w:r>
    </w:p>
    <w:p w:rsidR="00A15701" w:rsidRDefault="00A15701" w:rsidP="00DA1FBD">
      <w:pPr>
        <w:pStyle w:val="Bodytext80"/>
        <w:shd w:val="clear" w:color="auto" w:fill="auto"/>
        <w:spacing w:before="0" w:after="0" w:line="276" w:lineRule="auto"/>
        <w:ind w:firstLine="397"/>
        <w:rPr>
          <w:rFonts w:ascii="Arial" w:hAnsi="Arial" w:cs="Arial"/>
          <w:sz w:val="20"/>
          <w:szCs w:val="20"/>
          <w:lang w:val="sl-SI"/>
        </w:rPr>
      </w:pPr>
    </w:p>
    <w:p w:rsidR="00A15701" w:rsidRDefault="00A15701" w:rsidP="00DA1FBD">
      <w:pPr>
        <w:pStyle w:val="Bodytext80"/>
        <w:shd w:val="clear" w:color="auto" w:fill="auto"/>
        <w:spacing w:before="0" w:after="0" w:line="276" w:lineRule="auto"/>
        <w:ind w:firstLine="397"/>
        <w:rPr>
          <w:rFonts w:ascii="Arial" w:hAnsi="Arial" w:cs="Arial"/>
          <w:sz w:val="20"/>
          <w:szCs w:val="20"/>
          <w:lang w:val="sl-SI"/>
        </w:rPr>
      </w:pPr>
    </w:p>
    <w:p w:rsidR="00AC62CE" w:rsidRPr="00A15701" w:rsidRDefault="00AC62CE" w:rsidP="0022071E">
      <w:pPr>
        <w:pStyle w:val="Bodytext80"/>
        <w:shd w:val="clear" w:color="auto" w:fill="auto"/>
        <w:spacing w:before="0" w:after="0" w:line="276" w:lineRule="auto"/>
        <w:rPr>
          <w:rFonts w:ascii="Arial" w:hAnsi="Arial" w:cs="Arial"/>
          <w:b w:val="0"/>
          <w:sz w:val="20"/>
          <w:szCs w:val="20"/>
          <w:lang w:val="sl-SI"/>
        </w:rPr>
      </w:pPr>
      <w:r w:rsidRPr="00A15701">
        <w:rPr>
          <w:rFonts w:ascii="Arial" w:hAnsi="Arial" w:cs="Arial"/>
          <w:b w:val="0"/>
          <w:sz w:val="20"/>
          <w:szCs w:val="20"/>
          <w:lang w:val="sl-SI"/>
        </w:rPr>
        <w:t>V. POGLAVJE</w:t>
      </w:r>
    </w:p>
    <w:p w:rsidR="00A15701" w:rsidRPr="00A15701" w:rsidRDefault="00A15701" w:rsidP="0022071E">
      <w:pPr>
        <w:pStyle w:val="Bodytext80"/>
        <w:shd w:val="clear" w:color="auto" w:fill="auto"/>
        <w:spacing w:before="0" w:after="0" w:line="276" w:lineRule="auto"/>
        <w:rPr>
          <w:rFonts w:ascii="Arial" w:hAnsi="Arial" w:cs="Arial"/>
          <w:b w:val="0"/>
          <w:sz w:val="20"/>
          <w:szCs w:val="20"/>
          <w:lang w:val="sl-SI"/>
        </w:rPr>
      </w:pPr>
    </w:p>
    <w:p w:rsidR="00AC62CE" w:rsidRPr="00A15701" w:rsidRDefault="00E61EC0" w:rsidP="0022071E">
      <w:pPr>
        <w:pStyle w:val="Bodytext80"/>
        <w:shd w:val="clear" w:color="auto" w:fill="auto"/>
        <w:spacing w:before="0" w:after="0" w:line="276" w:lineRule="auto"/>
        <w:rPr>
          <w:rFonts w:ascii="Arial" w:hAnsi="Arial" w:cs="Arial"/>
          <w:b w:val="0"/>
          <w:sz w:val="20"/>
          <w:szCs w:val="20"/>
          <w:lang w:val="sl-SI"/>
        </w:rPr>
      </w:pPr>
      <w:r w:rsidRPr="00A15701">
        <w:rPr>
          <w:rFonts w:ascii="Arial" w:hAnsi="Arial" w:cs="Arial"/>
          <w:b w:val="0"/>
          <w:sz w:val="20"/>
          <w:szCs w:val="20"/>
          <w:lang w:val="sl-SI"/>
        </w:rPr>
        <w:t>ZDRAVSTVENI PREVOZI</w:t>
      </w:r>
    </w:p>
    <w:p w:rsidR="00A15701" w:rsidRDefault="00A15701" w:rsidP="0022071E">
      <w:pPr>
        <w:pStyle w:val="Bodytext80"/>
        <w:shd w:val="clear" w:color="auto" w:fill="auto"/>
        <w:spacing w:before="0" w:after="0" w:line="276" w:lineRule="auto"/>
        <w:rPr>
          <w:rFonts w:ascii="Arial" w:hAnsi="Arial" w:cs="Arial"/>
          <w:b w:val="0"/>
          <w:bCs w:val="0"/>
          <w:sz w:val="20"/>
          <w:szCs w:val="20"/>
          <w:lang w:val="sl-SI"/>
        </w:rPr>
      </w:pPr>
    </w:p>
    <w:p w:rsidR="00A15701" w:rsidRDefault="00A15701" w:rsidP="0022071E">
      <w:pPr>
        <w:pStyle w:val="Bodytext80"/>
        <w:shd w:val="clear" w:color="auto" w:fill="auto"/>
        <w:spacing w:before="0" w:after="0" w:line="276" w:lineRule="auto"/>
        <w:rPr>
          <w:rFonts w:ascii="Arial" w:hAnsi="Arial" w:cs="Arial"/>
          <w:b w:val="0"/>
          <w:bCs w:val="0"/>
          <w:sz w:val="20"/>
          <w:szCs w:val="20"/>
          <w:lang w:val="sl-SI"/>
        </w:rPr>
      </w:pPr>
    </w:p>
    <w:p w:rsidR="00DB2013" w:rsidRPr="00A15701" w:rsidRDefault="00E61EC0" w:rsidP="0022071E">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38. člen</w:t>
      </w:r>
    </w:p>
    <w:p w:rsidR="00A15701" w:rsidRPr="00AD42FE" w:rsidRDefault="00A1570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Ladjam, najetim za ta namen, je dovoljeno prevažati opremo, ki je namenjena izključno za zdravljenje ranjencev ali bolnikov v oboroženih silah ali za preprečevanje bolezni, če je nasprotna sila obveščena o podrobnih podatkih njihove plovbe in jih odobri. Nasprotna sila obdrži pravico, da te ladje pregleda, ne sme pa jih zajeti ali zapleniti opreme, ki jo prevažajo.</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 xml:space="preserve">Če se strani v spopadu tako dogovorijo, se na te ladje lahko vkrcajo nevtralni opazovalci, da </w:t>
      </w:r>
      <w:r w:rsidRPr="00AD42FE">
        <w:rPr>
          <w:rFonts w:ascii="Arial" w:hAnsi="Arial" w:cs="Arial"/>
          <w:sz w:val="20"/>
          <w:szCs w:val="20"/>
          <w:lang w:val="sl-SI"/>
        </w:rPr>
        <w:lastRenderedPageBreak/>
        <w:t>pregledajo opremo, ki jo prevažajo. Za ta namen se do opreme omogoči neoviran dostop.</w:t>
      </w:r>
    </w:p>
    <w:p w:rsidR="00A15701" w:rsidRDefault="00A15701" w:rsidP="00DA1FBD">
      <w:pPr>
        <w:pStyle w:val="Bodytext80"/>
        <w:shd w:val="clear" w:color="auto" w:fill="auto"/>
        <w:spacing w:before="0" w:after="0" w:line="276" w:lineRule="auto"/>
        <w:ind w:firstLine="397"/>
        <w:rPr>
          <w:rFonts w:ascii="Arial" w:hAnsi="Arial" w:cs="Arial"/>
          <w:b w:val="0"/>
          <w:bCs w:val="0"/>
          <w:sz w:val="20"/>
          <w:szCs w:val="20"/>
          <w:lang w:val="sl-SI"/>
        </w:rPr>
      </w:pPr>
    </w:p>
    <w:p w:rsidR="00A15701" w:rsidRPr="00A15701" w:rsidRDefault="00A15701" w:rsidP="00A15701">
      <w:pPr>
        <w:pStyle w:val="Bodytext80"/>
        <w:shd w:val="clear" w:color="auto" w:fill="auto"/>
        <w:spacing w:before="0" w:after="0" w:line="276" w:lineRule="auto"/>
        <w:rPr>
          <w:rFonts w:ascii="Arial" w:hAnsi="Arial" w:cs="Arial"/>
          <w:b w:val="0"/>
          <w:bCs w:val="0"/>
          <w:smallCaps/>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39. člen</w:t>
      </w:r>
    </w:p>
    <w:p w:rsidR="00A15701" w:rsidRPr="00AD42FE" w:rsidRDefault="00A1570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Zdravstvenih zrakoplovov, torej zrakoplovov, ki se uporabljajo izključno za evakuacijo ranjencev, bolnikov in brodolomcev ter za prevoz zdravstvenega osebja in opreme, ni dovoljeno napadati, ampak jim strani v spopadu pustijo, da letijo na višini, v času in po rutah, o katerih se te strani v spopadu posebej dogovorijo.</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Zrakoplovi so spodaj, zgoraj in na stranskih površinah jasno označeni z razpoznavnim znakom, določenim v 41. členu, skupaj z barvami države. Označeni so s kakršnimi koli drugimi znaki ali sredstvi za razpoznavanje, o katerih se strani v spopadu lahko dogovorijo ob začetku ali med trajanjem sovražnosti.</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Če ni dogovorjeno drugače, so preleti čez sovražnikovo ozemlje ali ozemlje, ki ga je sovražnik okupiral, prepovedani.</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Zdravstveni zrakoplovi upoštevajo vsak ukaz za pristanek na kopnem ali vodi. Po takem pristanku ter morebitnem pregledu zrakoplova in tistih, ki so v njem, zrakoplov lahko nadaljuje polet.</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Ob neprostovoljnem pristanku na kopnem ali vodi na sovražnikovem ozemlju ali ozemlju, ki ga je sovražnik okupiral, so ranjenci, bolniki, brodolomci in člani posadke zrakoplova vojni ujetniki. Z zdravstvenim osebjem se ravna v skladu s 36. in 37. členom.</w:t>
      </w:r>
    </w:p>
    <w:p w:rsidR="00A15701" w:rsidRDefault="00A15701" w:rsidP="00DA1FBD">
      <w:pPr>
        <w:pStyle w:val="Bodytext20"/>
        <w:shd w:val="clear" w:color="auto" w:fill="auto"/>
        <w:spacing w:after="0" w:line="276" w:lineRule="auto"/>
        <w:ind w:firstLine="397"/>
        <w:rPr>
          <w:rFonts w:ascii="Arial" w:hAnsi="Arial" w:cs="Arial"/>
          <w:sz w:val="20"/>
          <w:szCs w:val="20"/>
          <w:lang w:val="sl-SI"/>
        </w:rPr>
      </w:pPr>
    </w:p>
    <w:p w:rsidR="00A15701" w:rsidRPr="00AD42FE" w:rsidRDefault="00A15701" w:rsidP="00DA1FBD">
      <w:pPr>
        <w:pStyle w:val="Bodytext20"/>
        <w:shd w:val="clear" w:color="auto" w:fill="auto"/>
        <w:spacing w:after="0" w:line="276" w:lineRule="auto"/>
        <w:ind w:firstLine="397"/>
        <w:rPr>
          <w:rFonts w:ascii="Arial" w:hAnsi="Arial" w:cs="Arial"/>
          <w:sz w:val="20"/>
          <w:szCs w:val="20"/>
          <w:lang w:val="sl-SI"/>
        </w:rPr>
      </w:pPr>
    </w:p>
    <w:p w:rsidR="00DB2013" w:rsidRPr="00A15701" w:rsidRDefault="00E61EC0" w:rsidP="00A15701">
      <w:pPr>
        <w:pStyle w:val="Bodytext80"/>
        <w:shd w:val="clear" w:color="auto" w:fill="auto"/>
        <w:spacing w:before="0" w:after="0" w:line="276" w:lineRule="auto"/>
        <w:rPr>
          <w:rFonts w:ascii="Arial" w:hAnsi="Arial" w:cs="Arial"/>
          <w:b w:val="0"/>
          <w:bCs w:val="0"/>
          <w:smallCaps/>
          <w:sz w:val="20"/>
          <w:szCs w:val="20"/>
          <w:lang w:val="sl-SI"/>
        </w:rPr>
      </w:pPr>
      <w:r w:rsidRPr="00A15701">
        <w:rPr>
          <w:rFonts w:ascii="Arial" w:hAnsi="Arial" w:cs="Arial"/>
          <w:b w:val="0"/>
          <w:bCs w:val="0"/>
          <w:smallCaps/>
          <w:sz w:val="20"/>
          <w:szCs w:val="20"/>
          <w:lang w:val="sl-SI"/>
        </w:rPr>
        <w:t>40. člen</w:t>
      </w:r>
    </w:p>
    <w:p w:rsidR="00A15701" w:rsidRPr="00AD42FE" w:rsidRDefault="00A1570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5300D1">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Ob upoštevanju določb drugega odstavka zdravstveni zrakoplovi strani v spopadu lahko preletijo ozemlje nevtralnih sil in v nujnih primerih tam pristanejo ali ga uporabijo za vmesni pristanek. O svojem preletu čez njihovo ozemlje predhodno obvestijo nevtralne sile in upoštevajo vsak ukaz za pristanek na kopnem ali vodi. Pred napadi so zaščiteni samo, kadar letijo po rutah, na višini in v času, o katerih se te strani v spopadu in nevtralna sila posebej dogovorijo.</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Nevtralne sile zdravstvenim zrakoplovom lahko postavijo pogoje ali določijo omejitve za prelet ali pristanek na svojem ozemlju. Taki morebitni pogoji ali omejitve se uporabljajo enako za vse strani v spopadu.</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Razen če se nevtralne sile in strani v spopadu ne dogovorijo drugače, ranjence, bolnike ali brodolomce, ki so z dovoljenjem lokalnih oblasti izkrcani iz zdravstvenega zrakoplova na nevtralnem ozemlju, nevtralna sila pridrži, kadar to zahteva mednarodno pravo, da ne bi mogli več sodelovati v vojnih operacijah. Stroške njihove nastanitve in interniranja krije sila, ki ji pripadajo.</w:t>
      </w:r>
    </w:p>
    <w:p w:rsidR="005300D1" w:rsidRDefault="005300D1" w:rsidP="00DA1FBD">
      <w:pPr>
        <w:pStyle w:val="Bodytext70"/>
        <w:shd w:val="clear" w:color="auto" w:fill="auto"/>
        <w:spacing w:before="0" w:line="276" w:lineRule="auto"/>
        <w:ind w:firstLine="397"/>
        <w:rPr>
          <w:rStyle w:val="Bodytext7Georgia95ptNotBold"/>
          <w:rFonts w:ascii="Arial" w:hAnsi="Arial" w:cs="Arial"/>
          <w:b/>
          <w:bCs/>
          <w:sz w:val="20"/>
          <w:szCs w:val="20"/>
          <w:lang w:val="sl-SI"/>
        </w:rPr>
      </w:pPr>
    </w:p>
    <w:p w:rsidR="005300D1" w:rsidRDefault="005300D1" w:rsidP="00290764">
      <w:pPr>
        <w:pStyle w:val="Bodytext70"/>
        <w:shd w:val="clear" w:color="auto" w:fill="auto"/>
        <w:spacing w:before="0" w:line="276" w:lineRule="auto"/>
        <w:rPr>
          <w:rStyle w:val="Bodytext7Georgia95ptNotBold"/>
          <w:rFonts w:ascii="Arial" w:hAnsi="Arial" w:cs="Arial"/>
          <w:b/>
          <w:bCs/>
          <w:sz w:val="20"/>
          <w:szCs w:val="20"/>
          <w:lang w:val="sl-SI"/>
        </w:rPr>
      </w:pPr>
    </w:p>
    <w:p w:rsidR="00AC62CE" w:rsidRPr="005300D1" w:rsidRDefault="00E61EC0" w:rsidP="00290764">
      <w:pPr>
        <w:pStyle w:val="Bodytext70"/>
        <w:shd w:val="clear" w:color="auto" w:fill="auto"/>
        <w:spacing w:before="0" w:line="276" w:lineRule="auto"/>
        <w:rPr>
          <w:rStyle w:val="Bodytext7Georgia95ptNotBold"/>
          <w:rFonts w:ascii="Arial" w:hAnsi="Arial" w:cs="Arial"/>
          <w:sz w:val="20"/>
          <w:szCs w:val="20"/>
          <w:lang w:val="sl-SI"/>
        </w:rPr>
      </w:pPr>
      <w:r w:rsidRPr="005300D1">
        <w:rPr>
          <w:rStyle w:val="Bodytext7Georgia95ptNotBold"/>
          <w:rFonts w:ascii="Arial" w:hAnsi="Arial" w:cs="Arial"/>
          <w:bCs/>
          <w:sz w:val="20"/>
          <w:szCs w:val="20"/>
          <w:lang w:val="sl-SI"/>
        </w:rPr>
        <w:t>VI. POGLAVJE</w:t>
      </w:r>
    </w:p>
    <w:p w:rsidR="005300D1" w:rsidRPr="005300D1" w:rsidRDefault="005300D1" w:rsidP="00290764">
      <w:pPr>
        <w:pStyle w:val="Bodytext70"/>
        <w:shd w:val="clear" w:color="auto" w:fill="auto"/>
        <w:spacing w:before="0" w:line="276" w:lineRule="auto"/>
        <w:rPr>
          <w:rFonts w:ascii="Arial" w:hAnsi="Arial" w:cs="Arial"/>
          <w:b w:val="0"/>
          <w:sz w:val="20"/>
          <w:szCs w:val="20"/>
          <w:lang w:val="sl-SI"/>
        </w:rPr>
      </w:pPr>
    </w:p>
    <w:p w:rsidR="00DB2013" w:rsidRPr="005300D1" w:rsidRDefault="00E61EC0" w:rsidP="00290764">
      <w:pPr>
        <w:pStyle w:val="Bodytext70"/>
        <w:shd w:val="clear" w:color="auto" w:fill="auto"/>
        <w:spacing w:before="0" w:line="276" w:lineRule="auto"/>
        <w:rPr>
          <w:rFonts w:ascii="Arial" w:hAnsi="Arial" w:cs="Arial"/>
          <w:b w:val="0"/>
          <w:sz w:val="20"/>
          <w:szCs w:val="20"/>
          <w:lang w:val="sl-SI"/>
        </w:rPr>
      </w:pPr>
      <w:r w:rsidRPr="005300D1">
        <w:rPr>
          <w:rFonts w:ascii="Arial" w:hAnsi="Arial" w:cs="Arial"/>
          <w:b w:val="0"/>
          <w:sz w:val="20"/>
          <w:szCs w:val="20"/>
          <w:lang w:val="sl-SI"/>
        </w:rPr>
        <w:t>RAZPOZNAVNI ZNAK</w:t>
      </w:r>
    </w:p>
    <w:p w:rsidR="005300D1" w:rsidRDefault="005300D1" w:rsidP="00290764">
      <w:pPr>
        <w:pStyle w:val="Bodytext70"/>
        <w:shd w:val="clear" w:color="auto" w:fill="auto"/>
        <w:spacing w:before="0" w:line="276" w:lineRule="auto"/>
        <w:rPr>
          <w:rFonts w:ascii="Arial" w:hAnsi="Arial" w:cs="Arial"/>
          <w:sz w:val="20"/>
          <w:szCs w:val="20"/>
          <w:lang w:val="sl-SI"/>
        </w:rPr>
      </w:pPr>
    </w:p>
    <w:p w:rsidR="005300D1" w:rsidRPr="00AD42FE" w:rsidRDefault="005300D1" w:rsidP="00290764">
      <w:pPr>
        <w:pStyle w:val="Bodytext70"/>
        <w:shd w:val="clear" w:color="auto" w:fill="auto"/>
        <w:spacing w:before="0" w:line="276" w:lineRule="auto"/>
        <w:rPr>
          <w:rFonts w:ascii="Arial" w:hAnsi="Arial" w:cs="Arial"/>
          <w:sz w:val="20"/>
          <w:szCs w:val="20"/>
          <w:lang w:val="sl-SI"/>
        </w:rPr>
      </w:pPr>
    </w:p>
    <w:p w:rsidR="00DB2013" w:rsidRDefault="00E61EC0" w:rsidP="00290764">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41. člen</w:t>
      </w:r>
    </w:p>
    <w:p w:rsidR="005300D1" w:rsidRPr="005300D1" w:rsidRDefault="005300D1" w:rsidP="005300D1">
      <w:pPr>
        <w:pStyle w:val="Bodytext80"/>
        <w:shd w:val="clear" w:color="auto" w:fill="auto"/>
        <w:spacing w:before="0" w:after="0" w:line="276" w:lineRule="auto"/>
        <w:rPr>
          <w:rFonts w:ascii="Arial" w:hAnsi="Arial" w:cs="Arial"/>
          <w:smallCaps/>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Znak rdeči križ na beli podlagi se pod nadzorom pristojne vojaške oblasti namesti na zastave, rokavne trakove in vso opremo, ki se uporablja v zdravstveni službi.</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Za države, ki namesto rdečega križa kot znak že uporabljajo rdeči polmesec ali rdečega leva in sonce na beli podlagi, se s to konvencijo priznava tudi ta znak.</w:t>
      </w: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5300D1" w:rsidRPr="00AD42FE" w:rsidRDefault="005300D1" w:rsidP="00DA1FBD">
      <w:pPr>
        <w:pStyle w:val="Bodytext20"/>
        <w:shd w:val="clear" w:color="auto" w:fill="auto"/>
        <w:spacing w:after="0" w:line="276" w:lineRule="auto"/>
        <w:ind w:firstLine="397"/>
        <w:rPr>
          <w:rFonts w:ascii="Arial" w:hAnsi="Arial" w:cs="Arial"/>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42.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lastRenderedPageBreak/>
        <w:t>Osebje iz 36. in 37. člena na levi roki nosi vodoodporen rokavni trak z razpoznavnim znakom, ki ga je izdala in z žigom opremila vojaška oblast.</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To osebje ima poleg razpoznavne značke iz 19. člena tudi posebno identifikacijsko izkaznico z razpoznavnim znakom. Ta izkaznica je vodoodporna in take velikosti, da jo je mogoče nositi v žepu. Je v državnem jeziku, vsebuje najmanj priimek in imena, datum rojstva, čin in službeno številko imetnika ter navedbo, v kakšni vlogi je upravičen do zaščite po tej konvenciji. Na izkaznici sta fotografija imetnika in njegov podpis ali prstni odtis ali oboje. Opremljena je s suhim žigom vojaške oblasti.</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Identifikacijska izkaznica je enotna v posamezni oboroženi sili in kolikor je mogoče podobne oblike v oboroženih silah visokih pogodbenic. Strani v spopadu se lahko zgledujejo po obrazcu, ki je kot vzorec priložen tej konvenciji. Ob začetku sovražnosti se medsebojno obvestijo o vzorcu, ki ga uporabljajo. Identifikacijske izkaznice so, če je le mogoče, izdane v najmanj dveh izvodih, od katerih enega hrani država izvora.</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Navedenemu osebju se nikakor ne smejo odvzeti njegove označbe, identifikacijske izkaznice niti pravica, da nosi rokavni trak. Ob izgubi je upravičeno do dvojnika izkaznic in nadomestnih označb.</w:t>
      </w:r>
    </w:p>
    <w:p w:rsidR="005300D1" w:rsidRDefault="005300D1"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5300D1" w:rsidRDefault="005300D1" w:rsidP="00DA1FBD">
      <w:pPr>
        <w:pStyle w:val="Bodytext80"/>
        <w:shd w:val="clear" w:color="auto" w:fill="auto"/>
        <w:spacing w:before="0" w:after="0" w:line="276" w:lineRule="auto"/>
        <w:ind w:firstLine="397"/>
        <w:jc w:val="left"/>
        <w:rPr>
          <w:rFonts w:ascii="Arial" w:hAnsi="Arial" w:cs="Arial"/>
          <w:b w:val="0"/>
          <w:bCs w:val="0"/>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43. člen</w:t>
      </w:r>
    </w:p>
    <w:p w:rsidR="005300D1" w:rsidRPr="00AD42FE" w:rsidRDefault="005300D1" w:rsidP="00DA1FBD">
      <w:pPr>
        <w:pStyle w:val="Bodytext80"/>
        <w:shd w:val="clear" w:color="auto" w:fill="auto"/>
        <w:spacing w:before="0" w:after="0" w:line="276" w:lineRule="auto"/>
        <w:ind w:firstLine="397"/>
        <w:jc w:val="left"/>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Ladje iz 22., 24., 25. in 27. člena so vidno označene:</w:t>
      </w:r>
    </w:p>
    <w:p w:rsidR="005300D1" w:rsidRPr="00AD42FE" w:rsidRDefault="005300D1" w:rsidP="00DA1FBD">
      <w:pPr>
        <w:pStyle w:val="Bodytext20"/>
        <w:shd w:val="clear" w:color="auto" w:fill="auto"/>
        <w:spacing w:after="0" w:line="276" w:lineRule="auto"/>
        <w:ind w:firstLine="397"/>
        <w:rPr>
          <w:rFonts w:ascii="Arial" w:hAnsi="Arial" w:cs="Arial"/>
          <w:sz w:val="20"/>
          <w:szCs w:val="20"/>
          <w:lang w:val="sl-SI"/>
        </w:rPr>
      </w:pPr>
    </w:p>
    <w:p w:rsidR="005300D1" w:rsidRDefault="00E61EC0" w:rsidP="005300D1">
      <w:pPr>
        <w:pStyle w:val="Bodytext20"/>
        <w:numPr>
          <w:ilvl w:val="0"/>
          <w:numId w:val="7"/>
        </w:numPr>
        <w:shd w:val="clear" w:color="auto" w:fill="auto"/>
        <w:tabs>
          <w:tab w:val="left" w:pos="984"/>
        </w:tabs>
        <w:spacing w:after="0" w:line="276" w:lineRule="auto"/>
        <w:ind w:left="794" w:hanging="397"/>
        <w:rPr>
          <w:rFonts w:ascii="Arial" w:hAnsi="Arial" w:cs="Arial"/>
          <w:sz w:val="20"/>
          <w:szCs w:val="20"/>
          <w:lang w:val="sl-SI"/>
        </w:rPr>
      </w:pPr>
      <w:r w:rsidRPr="00AD42FE">
        <w:rPr>
          <w:rFonts w:ascii="Arial" w:hAnsi="Arial" w:cs="Arial"/>
          <w:sz w:val="20"/>
          <w:szCs w:val="20"/>
          <w:lang w:val="sl-SI"/>
        </w:rPr>
        <w:t>vse zunanje površine so bele;</w:t>
      </w:r>
    </w:p>
    <w:p w:rsidR="005300D1" w:rsidRDefault="005300D1" w:rsidP="005300D1">
      <w:pPr>
        <w:pStyle w:val="Bodytext20"/>
        <w:shd w:val="clear" w:color="auto" w:fill="auto"/>
        <w:tabs>
          <w:tab w:val="left" w:pos="984"/>
        </w:tabs>
        <w:spacing w:after="0" w:line="276" w:lineRule="auto"/>
        <w:ind w:left="794" w:firstLine="0"/>
        <w:rPr>
          <w:rFonts w:ascii="Arial" w:hAnsi="Arial" w:cs="Arial"/>
          <w:sz w:val="20"/>
          <w:szCs w:val="20"/>
          <w:lang w:val="sl-SI"/>
        </w:rPr>
      </w:pPr>
    </w:p>
    <w:p w:rsidR="00DB2013" w:rsidRDefault="00E61EC0" w:rsidP="005300D1">
      <w:pPr>
        <w:pStyle w:val="Bodytext20"/>
        <w:numPr>
          <w:ilvl w:val="0"/>
          <w:numId w:val="7"/>
        </w:numPr>
        <w:shd w:val="clear" w:color="auto" w:fill="auto"/>
        <w:tabs>
          <w:tab w:val="left" w:pos="984"/>
        </w:tabs>
        <w:spacing w:after="0" w:line="276" w:lineRule="auto"/>
        <w:ind w:left="794" w:hanging="397"/>
        <w:rPr>
          <w:rFonts w:ascii="Arial" w:hAnsi="Arial" w:cs="Arial"/>
          <w:sz w:val="20"/>
          <w:szCs w:val="20"/>
          <w:lang w:val="sl-SI"/>
        </w:rPr>
      </w:pPr>
      <w:r w:rsidRPr="005300D1">
        <w:rPr>
          <w:rFonts w:ascii="Arial" w:hAnsi="Arial" w:cs="Arial"/>
          <w:sz w:val="20"/>
          <w:szCs w:val="20"/>
          <w:lang w:val="sl-SI"/>
        </w:rPr>
        <w:t>na vsaki strani ladijskega trupa in na vodoravnih površinah je eden ali več kolikor je mogoče velikih temnordečih križev, tako da je zagotovljena največja možna vidnost z morja in iz zraka.</w:t>
      </w:r>
    </w:p>
    <w:p w:rsidR="005300D1" w:rsidRPr="005300D1" w:rsidRDefault="005300D1" w:rsidP="005300D1">
      <w:pPr>
        <w:pStyle w:val="Bodytext20"/>
        <w:shd w:val="clear" w:color="auto" w:fill="auto"/>
        <w:tabs>
          <w:tab w:val="left" w:pos="984"/>
        </w:tabs>
        <w:spacing w:after="0" w:line="276" w:lineRule="auto"/>
        <w:ind w:left="794" w:firstLine="0"/>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Vse bolnišnične ladje imajo zaradi razpoznave dvignjeno državno zastavo, in če pripadajo nevtralni državi, še zastavo strani v spopadu, katere vodenje so sprejele. Bela zastava z rdečim križem mora biti čim višje na glavnem jamboru.</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Reševalni čolni bolnišničnih ladij, obalni reševalni čolni in vsa majhna plovila, ki jih uporablja zdravstvena služba, so pobarvani belo in imajo dobro viden temnordeč križ ter na splošno upoštevajo način označevanja, predpisan za bolnišnične ladje.</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Navedene ladje in plovila, ki želijo, da se jim ponoči in ob zmanjšani vidljivosti zagotovi zaščita, do katere so upravičeni, morajo z dovoljenjem strani v spopadu, pod katere oblastjo so, ukreniti vse potrebno, da sta njihova barva in razpoznavni znak dovolj vidna.</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Bolnišnične ladje, ki jih sovražnik v skladu z 31. členom začasno pridrži, morajo spustiti zastavo strani v spopadu, za katero delujejo ali katere vodenje so sprejele.</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Obalnim reševalnim čolnom, ki z dovoljenjem okupacijske sile še naprej delujejo iz okupiranega oporišča, se lahko dovoli, da zunaj svojega oporišča izobesijo svojo državno zastavo skupaj z zastavo z rdečim križem na beli podlagi, o čemer morajo biti predhodno obveščene vse strani v spopadu, na katere se to nanaša.</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Vse določbe tega člena, ki se nanašajo na znak rdečega križa, se uporabljajo tudi za druge znake iz 41. člena.</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Strani v spopadu si vedno prizadevajo skleniti medsebojne sporazume o uporabi najsodobnejših načinov, ki so jim na voljo za lažje prepoznavanje bolnišničnih ladij.</w:t>
      </w: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AC62CE" w:rsidRPr="005300D1" w:rsidRDefault="00AC62CE" w:rsidP="005300D1">
      <w:pPr>
        <w:pStyle w:val="Bodytext20"/>
        <w:shd w:val="clear" w:color="auto" w:fill="auto"/>
        <w:spacing w:after="0" w:line="276" w:lineRule="auto"/>
        <w:ind w:firstLine="0"/>
        <w:jc w:val="center"/>
        <w:rPr>
          <w:rFonts w:ascii="Arial" w:hAnsi="Arial" w:cs="Arial"/>
          <w:smallCaps/>
          <w:sz w:val="20"/>
          <w:szCs w:val="20"/>
          <w:lang w:val="sl-SI"/>
        </w:rPr>
      </w:pPr>
      <w:r w:rsidRPr="005300D1">
        <w:rPr>
          <w:rFonts w:ascii="Arial" w:hAnsi="Arial" w:cs="Arial"/>
          <w:smallCaps/>
          <w:sz w:val="20"/>
          <w:szCs w:val="20"/>
          <w:lang w:val="sl-SI"/>
        </w:rPr>
        <w:t>44. člen</w:t>
      </w:r>
    </w:p>
    <w:p w:rsidR="005300D1" w:rsidRPr="00AD42FE" w:rsidRDefault="005300D1" w:rsidP="00DA1FBD">
      <w:pPr>
        <w:pStyle w:val="Bodytext20"/>
        <w:shd w:val="clear" w:color="auto" w:fill="auto"/>
        <w:spacing w:after="0" w:line="276" w:lineRule="auto"/>
        <w:ind w:firstLine="397"/>
        <w:jc w:val="center"/>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Razpoznavni znaki iz 43. člena se tako v miru kot vojni uporabljajo samo za označevanje ali zaščito navedenih ladij, razen če druga mednarodna konvencija ali sporazum med vsemi stranmi v spopadu ne določa drugače.</w:t>
      </w: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5300D1" w:rsidRPr="00AD42FE" w:rsidRDefault="005300D1" w:rsidP="00DA1FBD">
      <w:pPr>
        <w:pStyle w:val="Bodytext20"/>
        <w:shd w:val="clear" w:color="auto" w:fill="auto"/>
        <w:spacing w:after="0" w:line="276" w:lineRule="auto"/>
        <w:ind w:firstLine="397"/>
        <w:rPr>
          <w:rFonts w:ascii="Arial" w:hAnsi="Arial" w:cs="Arial"/>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45.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Če njihova zakonodaja še ni ustrezna, visoke pogodbenice sprejmejo potrebne ukrepe za trajno preprečevanje in kaznovanje zlorab razpoznavnih znakov iz 43. člena.</w:t>
      </w:r>
    </w:p>
    <w:p w:rsidR="005300D1" w:rsidRDefault="005300D1" w:rsidP="00DA1FBD">
      <w:pPr>
        <w:pStyle w:val="Heading20"/>
        <w:keepNext/>
        <w:keepLines/>
        <w:shd w:val="clear" w:color="auto" w:fill="auto"/>
        <w:spacing w:before="0" w:after="0" w:line="276" w:lineRule="auto"/>
        <w:ind w:firstLine="397"/>
        <w:rPr>
          <w:rFonts w:ascii="Arial" w:hAnsi="Arial" w:cs="Arial"/>
          <w:sz w:val="20"/>
          <w:szCs w:val="20"/>
          <w:lang w:val="sl-SI"/>
        </w:rPr>
      </w:pPr>
      <w:bookmarkStart w:id="2" w:name="bookmark2"/>
    </w:p>
    <w:p w:rsidR="005300D1" w:rsidRDefault="005300D1" w:rsidP="00DA1FBD">
      <w:pPr>
        <w:pStyle w:val="Heading20"/>
        <w:keepNext/>
        <w:keepLines/>
        <w:shd w:val="clear" w:color="auto" w:fill="auto"/>
        <w:spacing w:before="0" w:after="0" w:line="276" w:lineRule="auto"/>
        <w:ind w:firstLine="397"/>
        <w:rPr>
          <w:rFonts w:ascii="Arial" w:hAnsi="Arial" w:cs="Arial"/>
          <w:sz w:val="20"/>
          <w:szCs w:val="20"/>
          <w:lang w:val="sl-SI"/>
        </w:rPr>
      </w:pPr>
    </w:p>
    <w:p w:rsidR="00DB2013" w:rsidRPr="00AD42FE" w:rsidRDefault="00E61EC0" w:rsidP="00290764">
      <w:pPr>
        <w:pStyle w:val="Heading20"/>
        <w:keepNext/>
        <w:keepLines/>
        <w:shd w:val="clear" w:color="auto" w:fill="auto"/>
        <w:spacing w:before="0" w:after="0" w:line="276" w:lineRule="auto"/>
        <w:rPr>
          <w:rFonts w:ascii="Arial" w:hAnsi="Arial" w:cs="Arial"/>
          <w:sz w:val="20"/>
          <w:szCs w:val="20"/>
          <w:lang w:val="sl-SI"/>
        </w:rPr>
      </w:pPr>
      <w:r w:rsidRPr="00AD42FE">
        <w:rPr>
          <w:rFonts w:ascii="Arial" w:hAnsi="Arial" w:cs="Arial"/>
          <w:sz w:val="20"/>
          <w:szCs w:val="20"/>
          <w:lang w:val="sl-SI"/>
        </w:rPr>
        <w:t>VII. POGLAVJE</w:t>
      </w:r>
      <w:bookmarkEnd w:id="2"/>
    </w:p>
    <w:p w:rsidR="005300D1" w:rsidRDefault="005300D1" w:rsidP="00290764">
      <w:pPr>
        <w:pStyle w:val="Bodytext70"/>
        <w:shd w:val="clear" w:color="auto" w:fill="auto"/>
        <w:spacing w:before="0" w:line="276" w:lineRule="auto"/>
        <w:rPr>
          <w:rFonts w:ascii="Arial" w:hAnsi="Arial" w:cs="Arial"/>
          <w:sz w:val="20"/>
          <w:szCs w:val="20"/>
          <w:lang w:val="sl-SI"/>
        </w:rPr>
      </w:pPr>
    </w:p>
    <w:p w:rsidR="005300D1" w:rsidRPr="005300D1" w:rsidRDefault="00E61EC0" w:rsidP="00290764">
      <w:pPr>
        <w:pStyle w:val="Bodytext70"/>
        <w:shd w:val="clear" w:color="auto" w:fill="auto"/>
        <w:spacing w:before="0" w:line="276" w:lineRule="auto"/>
        <w:rPr>
          <w:rFonts w:ascii="Arial" w:hAnsi="Arial" w:cs="Arial"/>
          <w:b w:val="0"/>
          <w:bCs w:val="0"/>
          <w:sz w:val="20"/>
          <w:szCs w:val="20"/>
          <w:lang w:val="sl-SI"/>
        </w:rPr>
      </w:pPr>
      <w:r w:rsidRPr="005300D1">
        <w:rPr>
          <w:rFonts w:ascii="Arial" w:hAnsi="Arial" w:cs="Arial"/>
          <w:b w:val="0"/>
          <w:sz w:val="20"/>
          <w:szCs w:val="20"/>
          <w:lang w:val="sl-SI"/>
        </w:rPr>
        <w:t>IZVAJANJE KONVENCIJE</w:t>
      </w:r>
      <w:r w:rsidRPr="005300D1">
        <w:rPr>
          <w:rFonts w:ascii="Arial" w:hAnsi="Arial" w:cs="Arial"/>
          <w:b w:val="0"/>
          <w:bCs w:val="0"/>
          <w:sz w:val="20"/>
          <w:szCs w:val="20"/>
          <w:lang w:val="sl-SI"/>
        </w:rPr>
        <w:br/>
      </w:r>
    </w:p>
    <w:p w:rsidR="005300D1" w:rsidRDefault="005300D1" w:rsidP="00290764">
      <w:pPr>
        <w:pStyle w:val="Bodytext70"/>
        <w:shd w:val="clear" w:color="auto" w:fill="auto"/>
        <w:spacing w:before="0" w:line="276" w:lineRule="auto"/>
        <w:rPr>
          <w:rFonts w:ascii="Arial" w:hAnsi="Arial" w:cs="Arial"/>
          <w:b w:val="0"/>
          <w:bCs w:val="0"/>
          <w:sz w:val="20"/>
          <w:szCs w:val="20"/>
          <w:lang w:val="sl-SI"/>
        </w:rPr>
      </w:pPr>
    </w:p>
    <w:p w:rsidR="00DB2013" w:rsidRDefault="00E61EC0" w:rsidP="00290764">
      <w:pPr>
        <w:pStyle w:val="Bodytext70"/>
        <w:shd w:val="clear" w:color="auto" w:fill="auto"/>
        <w:spacing w:before="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46. člen</w:t>
      </w:r>
    </w:p>
    <w:p w:rsidR="005300D1" w:rsidRPr="005300D1" w:rsidRDefault="005300D1" w:rsidP="005300D1">
      <w:pPr>
        <w:pStyle w:val="Bodytext70"/>
        <w:shd w:val="clear" w:color="auto" w:fill="auto"/>
        <w:spacing w:before="0" w:line="276" w:lineRule="auto"/>
        <w:rPr>
          <w:rFonts w:ascii="Arial" w:hAnsi="Arial" w:cs="Arial"/>
          <w:smallCaps/>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Vsaka stran v spopadu prek svojih poveljujočih zagotovi podrobno izvajanje prejšnjih členov in uredi ukrepanje v nepredvidenih primerih v skladu s splošnimi načeli te konvencije.</w:t>
      </w:r>
    </w:p>
    <w:p w:rsidR="005300D1" w:rsidRDefault="005300D1" w:rsidP="00DA1FBD">
      <w:pPr>
        <w:pStyle w:val="Bodytext80"/>
        <w:shd w:val="clear" w:color="auto" w:fill="auto"/>
        <w:spacing w:before="0" w:after="0" w:line="276" w:lineRule="auto"/>
        <w:ind w:firstLine="397"/>
        <w:rPr>
          <w:rStyle w:val="Bodytext8SmallCaps"/>
          <w:rFonts w:ascii="Arial" w:hAnsi="Arial" w:cs="Arial"/>
          <w:sz w:val="20"/>
          <w:szCs w:val="20"/>
          <w:lang w:val="sl-SI"/>
        </w:rPr>
      </w:pPr>
    </w:p>
    <w:p w:rsidR="005300D1" w:rsidRDefault="005300D1" w:rsidP="00DA1FBD">
      <w:pPr>
        <w:pStyle w:val="Bodytext80"/>
        <w:shd w:val="clear" w:color="auto" w:fill="auto"/>
        <w:spacing w:before="0" w:after="0" w:line="276" w:lineRule="auto"/>
        <w:ind w:firstLine="397"/>
        <w:rPr>
          <w:rStyle w:val="Bodytext8SmallCaps"/>
          <w:rFonts w:ascii="Arial" w:hAnsi="Arial" w:cs="Arial"/>
          <w:sz w:val="20"/>
          <w:szCs w:val="20"/>
          <w:lang w:val="sl-SI"/>
        </w:rPr>
      </w:pPr>
    </w:p>
    <w:p w:rsidR="00DB2013" w:rsidRDefault="00E61EC0" w:rsidP="005300D1">
      <w:pPr>
        <w:pStyle w:val="Bodytext80"/>
        <w:shd w:val="clear" w:color="auto" w:fill="auto"/>
        <w:spacing w:before="0" w:after="0" w:line="276" w:lineRule="auto"/>
        <w:rPr>
          <w:rStyle w:val="Bodytext8SmallCaps"/>
          <w:rFonts w:ascii="Arial" w:hAnsi="Arial" w:cs="Arial"/>
          <w:sz w:val="20"/>
          <w:szCs w:val="20"/>
          <w:lang w:val="sl-SI"/>
        </w:rPr>
      </w:pPr>
      <w:r w:rsidRPr="00AD42FE">
        <w:rPr>
          <w:rStyle w:val="Bodytext8SmallCaps"/>
          <w:rFonts w:ascii="Arial" w:hAnsi="Arial" w:cs="Arial"/>
          <w:sz w:val="20"/>
          <w:szCs w:val="20"/>
          <w:lang w:val="sl-SI"/>
        </w:rPr>
        <w:t>47.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Povračilni ukrepi zoper ranjence, bolnike in brodolomce, osebje, plovila ali opremo, ki jih ščiti konvencija, so prepovedani.</w:t>
      </w:r>
    </w:p>
    <w:p w:rsidR="005300D1" w:rsidRDefault="005300D1" w:rsidP="00DA1FBD">
      <w:pPr>
        <w:pStyle w:val="Bodytext80"/>
        <w:shd w:val="clear" w:color="auto" w:fill="auto"/>
        <w:spacing w:before="0" w:after="0" w:line="276" w:lineRule="auto"/>
        <w:ind w:firstLine="397"/>
        <w:rPr>
          <w:rStyle w:val="Bodytext8SmallCaps"/>
          <w:rFonts w:ascii="Arial" w:hAnsi="Arial" w:cs="Arial"/>
          <w:sz w:val="20"/>
          <w:szCs w:val="20"/>
          <w:lang w:val="sl-SI"/>
        </w:rPr>
      </w:pPr>
    </w:p>
    <w:p w:rsidR="005300D1" w:rsidRDefault="005300D1" w:rsidP="00DA1FBD">
      <w:pPr>
        <w:pStyle w:val="Bodytext80"/>
        <w:shd w:val="clear" w:color="auto" w:fill="auto"/>
        <w:spacing w:before="0" w:after="0" w:line="276" w:lineRule="auto"/>
        <w:ind w:firstLine="397"/>
        <w:rPr>
          <w:rStyle w:val="Bodytext8SmallCaps"/>
          <w:rFonts w:ascii="Arial" w:hAnsi="Arial" w:cs="Arial"/>
          <w:sz w:val="20"/>
          <w:szCs w:val="20"/>
          <w:lang w:val="sl-SI"/>
        </w:rPr>
      </w:pPr>
    </w:p>
    <w:p w:rsidR="00DB2013" w:rsidRDefault="00E61EC0" w:rsidP="005300D1">
      <w:pPr>
        <w:pStyle w:val="Bodytext80"/>
        <w:shd w:val="clear" w:color="auto" w:fill="auto"/>
        <w:spacing w:before="0" w:after="0" w:line="276" w:lineRule="auto"/>
        <w:rPr>
          <w:rStyle w:val="Bodytext8SmallCaps"/>
          <w:rFonts w:ascii="Arial" w:hAnsi="Arial" w:cs="Arial"/>
          <w:sz w:val="20"/>
          <w:szCs w:val="20"/>
          <w:lang w:val="sl-SI"/>
        </w:rPr>
      </w:pPr>
      <w:r w:rsidRPr="00AD42FE">
        <w:rPr>
          <w:rStyle w:val="Bodytext8SmallCaps"/>
          <w:rFonts w:ascii="Arial" w:hAnsi="Arial" w:cs="Arial"/>
          <w:sz w:val="20"/>
          <w:szCs w:val="20"/>
          <w:lang w:val="sl-SI"/>
        </w:rPr>
        <w:t>48.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Visoke pogodbenice se zavezujejo, da bodo v svojih državah v miru in vojni čim bolj širile poznavanje besedila te konvencije, zlasti da jo bodo vključile v programe vojaškega, in če je le mogoče tudi civilnega usposabljanja, tako da se z njenimi načeli lahko seznani</w:t>
      </w:r>
      <w:r w:rsidR="00546045">
        <w:rPr>
          <w:rFonts w:ascii="Arial" w:hAnsi="Arial" w:cs="Arial"/>
          <w:sz w:val="20"/>
          <w:szCs w:val="20"/>
          <w:lang w:val="sl-SI"/>
        </w:rPr>
        <w:t>jo</w:t>
      </w:r>
      <w:r w:rsidRPr="00AD42FE">
        <w:rPr>
          <w:rFonts w:ascii="Arial" w:hAnsi="Arial" w:cs="Arial"/>
          <w:sz w:val="20"/>
          <w:szCs w:val="20"/>
          <w:lang w:val="sl-SI"/>
        </w:rPr>
        <w:t xml:space="preserve"> vse prebivalstvo, zlasti pa oborožene sile v spopadu ter zdravstveno in versko osebje.</w:t>
      </w:r>
    </w:p>
    <w:p w:rsidR="005300D1" w:rsidRDefault="005300D1" w:rsidP="00DA1FBD">
      <w:pPr>
        <w:pStyle w:val="Bodytext80"/>
        <w:shd w:val="clear" w:color="auto" w:fill="auto"/>
        <w:spacing w:before="0" w:after="0" w:line="276" w:lineRule="auto"/>
        <w:ind w:firstLine="397"/>
        <w:rPr>
          <w:rFonts w:ascii="Arial" w:hAnsi="Arial" w:cs="Arial"/>
          <w:b w:val="0"/>
          <w:bCs w:val="0"/>
          <w:sz w:val="20"/>
          <w:szCs w:val="20"/>
          <w:lang w:val="sl-SI"/>
        </w:rPr>
      </w:pPr>
    </w:p>
    <w:p w:rsidR="005300D1" w:rsidRDefault="005300D1" w:rsidP="00DA1FBD">
      <w:pPr>
        <w:pStyle w:val="Bodytext80"/>
        <w:shd w:val="clear" w:color="auto" w:fill="auto"/>
        <w:spacing w:before="0" w:after="0" w:line="276" w:lineRule="auto"/>
        <w:ind w:firstLine="397"/>
        <w:rPr>
          <w:rFonts w:ascii="Arial" w:hAnsi="Arial" w:cs="Arial"/>
          <w:b w:val="0"/>
          <w:bCs w:val="0"/>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49.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5300D1" w:rsidRDefault="00E61EC0" w:rsidP="00791295">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Visoke pogodbenice si prek Švicarskega zveznega sveta, med sovražnostmi pa prek sil zaščitnic izmenjajo uradne prevode te konvencije ter zakone in druge predpise, ki jih lahko sprejmejo za zagotavljanje njene uporabe.</w:t>
      </w:r>
    </w:p>
    <w:p w:rsidR="005300D1" w:rsidRDefault="005300D1" w:rsidP="00DA1FBD">
      <w:pPr>
        <w:pStyle w:val="Bodytext70"/>
        <w:shd w:val="clear" w:color="auto" w:fill="auto"/>
        <w:spacing w:before="0" w:line="276" w:lineRule="auto"/>
        <w:ind w:firstLine="397"/>
        <w:rPr>
          <w:rFonts w:ascii="Arial" w:hAnsi="Arial" w:cs="Arial"/>
          <w:sz w:val="20"/>
          <w:szCs w:val="20"/>
          <w:lang w:val="sl-SI"/>
        </w:rPr>
      </w:pPr>
    </w:p>
    <w:p w:rsidR="005300D1" w:rsidRDefault="005300D1" w:rsidP="00DA1FBD">
      <w:pPr>
        <w:pStyle w:val="Bodytext70"/>
        <w:shd w:val="clear" w:color="auto" w:fill="auto"/>
        <w:spacing w:before="0" w:line="276" w:lineRule="auto"/>
        <w:ind w:firstLine="397"/>
        <w:rPr>
          <w:rFonts w:ascii="Arial" w:hAnsi="Arial" w:cs="Arial"/>
          <w:sz w:val="20"/>
          <w:szCs w:val="20"/>
          <w:lang w:val="sl-SI"/>
        </w:rPr>
      </w:pPr>
    </w:p>
    <w:p w:rsidR="00AC62CE" w:rsidRPr="005300D1" w:rsidRDefault="00AC62CE" w:rsidP="00290764">
      <w:pPr>
        <w:pStyle w:val="Bodytext70"/>
        <w:shd w:val="clear" w:color="auto" w:fill="auto"/>
        <w:spacing w:before="0" w:line="276" w:lineRule="auto"/>
        <w:rPr>
          <w:rFonts w:ascii="Arial" w:hAnsi="Arial" w:cs="Arial"/>
          <w:b w:val="0"/>
          <w:sz w:val="20"/>
          <w:szCs w:val="20"/>
          <w:lang w:val="sl-SI"/>
        </w:rPr>
      </w:pPr>
      <w:r w:rsidRPr="005300D1">
        <w:rPr>
          <w:rFonts w:ascii="Arial" w:hAnsi="Arial" w:cs="Arial"/>
          <w:b w:val="0"/>
          <w:sz w:val="20"/>
          <w:szCs w:val="20"/>
          <w:lang w:val="sl-SI"/>
        </w:rPr>
        <w:t>VIII. POGLAVJE</w:t>
      </w:r>
    </w:p>
    <w:p w:rsidR="005300D1" w:rsidRPr="005300D1" w:rsidRDefault="005300D1" w:rsidP="00290764">
      <w:pPr>
        <w:pStyle w:val="Bodytext70"/>
        <w:shd w:val="clear" w:color="auto" w:fill="auto"/>
        <w:spacing w:before="0" w:line="276" w:lineRule="auto"/>
        <w:rPr>
          <w:rFonts w:ascii="Arial" w:hAnsi="Arial" w:cs="Arial"/>
          <w:b w:val="0"/>
          <w:sz w:val="20"/>
          <w:szCs w:val="20"/>
          <w:lang w:val="sl-SI"/>
        </w:rPr>
      </w:pPr>
    </w:p>
    <w:p w:rsidR="005300D1" w:rsidRPr="005300D1" w:rsidRDefault="00E61EC0" w:rsidP="00290764">
      <w:pPr>
        <w:pStyle w:val="Bodytext70"/>
        <w:shd w:val="clear" w:color="auto" w:fill="auto"/>
        <w:spacing w:before="0" w:line="276" w:lineRule="auto"/>
        <w:rPr>
          <w:rFonts w:ascii="Arial" w:hAnsi="Arial" w:cs="Arial"/>
          <w:b w:val="0"/>
          <w:bCs w:val="0"/>
          <w:sz w:val="20"/>
          <w:szCs w:val="20"/>
          <w:lang w:val="sl-SI"/>
        </w:rPr>
      </w:pPr>
      <w:r w:rsidRPr="005300D1">
        <w:rPr>
          <w:rFonts w:ascii="Arial" w:hAnsi="Arial" w:cs="Arial"/>
          <w:b w:val="0"/>
          <w:sz w:val="20"/>
          <w:szCs w:val="20"/>
          <w:lang w:val="sl-SI"/>
        </w:rPr>
        <w:t>KAZNOVANJE ZLORAB IN KRŠITEV</w:t>
      </w:r>
      <w:r w:rsidRPr="005300D1">
        <w:rPr>
          <w:rFonts w:ascii="Arial" w:hAnsi="Arial" w:cs="Arial"/>
          <w:b w:val="0"/>
          <w:bCs w:val="0"/>
          <w:sz w:val="20"/>
          <w:szCs w:val="20"/>
          <w:lang w:val="sl-SI"/>
        </w:rPr>
        <w:br/>
      </w:r>
    </w:p>
    <w:p w:rsidR="005300D1" w:rsidRDefault="005300D1" w:rsidP="00290764">
      <w:pPr>
        <w:pStyle w:val="Bodytext70"/>
        <w:shd w:val="clear" w:color="auto" w:fill="auto"/>
        <w:spacing w:before="0" w:line="276" w:lineRule="auto"/>
        <w:rPr>
          <w:rFonts w:ascii="Arial" w:hAnsi="Arial" w:cs="Arial"/>
          <w:b w:val="0"/>
          <w:bCs w:val="0"/>
          <w:sz w:val="20"/>
          <w:szCs w:val="20"/>
          <w:lang w:val="sl-SI"/>
        </w:rPr>
      </w:pPr>
    </w:p>
    <w:p w:rsidR="00DB2013" w:rsidRPr="005300D1" w:rsidRDefault="00E61EC0" w:rsidP="00290764">
      <w:pPr>
        <w:pStyle w:val="Bodytext70"/>
        <w:shd w:val="clear" w:color="auto" w:fill="auto"/>
        <w:spacing w:before="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50. člen</w:t>
      </w:r>
    </w:p>
    <w:p w:rsidR="005300D1" w:rsidRPr="00AD42FE" w:rsidRDefault="005300D1" w:rsidP="00DA1FBD">
      <w:pPr>
        <w:pStyle w:val="Bodytext70"/>
        <w:shd w:val="clear" w:color="auto" w:fill="auto"/>
        <w:spacing w:before="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Visoke pogodbenice se zavezujejo, da bodo sprejele zakonodajo, potrebno za zagotovitev učinkovitih kazenskih sankcij za osebe, ki storijo ali ukažejo storiti katero koli od hudih kršitev te konvencije, opredeljenih v naslednjem členu.</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 xml:space="preserve">Vsaka visoka pogodbenica mora poiskati osebe, ki so domnevno storile ali ukazale storiti tako hudo kršitev, in jih privesti pred svoje sodišče ne glede na njihovo državljanstvo. Če se ji zdi ustrezneje, jih lahko v skladu z določbami svoje zakonodaje izroči v sojenje drugi visoki pogodbenici, </w:t>
      </w:r>
      <w:r w:rsidRPr="00AD42FE">
        <w:rPr>
          <w:rFonts w:ascii="Arial" w:hAnsi="Arial" w:cs="Arial"/>
          <w:sz w:val="20"/>
          <w:szCs w:val="20"/>
          <w:lang w:val="sl-SI"/>
        </w:rPr>
        <w:lastRenderedPageBreak/>
        <w:t>če ta zadostno izkaže utemeljene obtožbe proti njim.</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Vsaka visoka pogodbenica sprejme potrebne ukrepe za preprečevanje vseh dejanj, ki so v nasprotju z določbami te konvencije in niso hude kršitve, opredeljene v naslednjem členu.</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Obdolžencem se vedno zagotovijo pravna jamstva glede sodnega postopka in obrambe, ki niso manj ugodna od tistih iz 105. člena in nadaljnjih členov Ženevske konvencije o ravnanju z vojnimi ujetniki z dne 12. avgusta 1949.</w:t>
      </w: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5300D1" w:rsidRPr="00AD42FE" w:rsidRDefault="005300D1" w:rsidP="00DA1FBD">
      <w:pPr>
        <w:pStyle w:val="Bodytext20"/>
        <w:shd w:val="clear" w:color="auto" w:fill="auto"/>
        <w:spacing w:after="0" w:line="276" w:lineRule="auto"/>
        <w:ind w:firstLine="397"/>
        <w:rPr>
          <w:rFonts w:ascii="Arial" w:hAnsi="Arial" w:cs="Arial"/>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b w:val="0"/>
          <w:smallCaps/>
          <w:sz w:val="20"/>
          <w:szCs w:val="20"/>
          <w:lang w:val="sl-SI"/>
        </w:rPr>
      </w:pPr>
      <w:r w:rsidRPr="005300D1">
        <w:rPr>
          <w:rFonts w:ascii="Arial" w:hAnsi="Arial" w:cs="Arial"/>
          <w:b w:val="0"/>
          <w:smallCaps/>
          <w:sz w:val="20"/>
          <w:szCs w:val="20"/>
          <w:lang w:val="sl-SI"/>
        </w:rPr>
        <w:t>51.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Huda kršitev iz prejšnjega člena je katero koli od teh dejanj, če je storjeno zoper osebe ali premoženje, ki jih ščiti konvencija: naklepno pobijanje, mučenje ali nečloveško ravnanje, vključno z biološkimi poskusi, naklepno povzročanje velikega trpljenja ali hudih telesnih poškodb ali okvar zdravja ter obsežno uničevanje in prilaščanje premoženja, ki ju vojaška nujnost ne upravičuje ter sta storjena protipravno in samovoljno.</w:t>
      </w: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5300D1" w:rsidRPr="00AD42FE" w:rsidRDefault="005300D1" w:rsidP="00DA1FBD">
      <w:pPr>
        <w:pStyle w:val="Bodytext20"/>
        <w:shd w:val="clear" w:color="auto" w:fill="auto"/>
        <w:spacing w:after="0" w:line="276" w:lineRule="auto"/>
        <w:ind w:firstLine="397"/>
        <w:rPr>
          <w:rFonts w:ascii="Arial" w:hAnsi="Arial" w:cs="Arial"/>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52.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Nobeni visoki pogodbenici ni dovoljeno, da sebe ali drugo visoko pogodbenico odveže odgovornosti v zvezi s kršitvami iz prejšnjega člena, ki jo ima sama ali druga visoka pogodbenica.</w:t>
      </w:r>
    </w:p>
    <w:p w:rsidR="005300D1" w:rsidRDefault="005300D1" w:rsidP="00DA1FBD">
      <w:pPr>
        <w:pStyle w:val="Bodytext20"/>
        <w:shd w:val="clear" w:color="auto" w:fill="auto"/>
        <w:spacing w:after="0" w:line="276" w:lineRule="auto"/>
        <w:ind w:firstLine="397"/>
        <w:jc w:val="center"/>
        <w:rPr>
          <w:rFonts w:ascii="Arial" w:hAnsi="Arial" w:cs="Arial"/>
          <w:sz w:val="20"/>
          <w:szCs w:val="20"/>
          <w:lang w:val="sl-SI"/>
        </w:rPr>
      </w:pPr>
    </w:p>
    <w:p w:rsidR="005300D1" w:rsidRDefault="005300D1" w:rsidP="00DA1FBD">
      <w:pPr>
        <w:pStyle w:val="Bodytext20"/>
        <w:shd w:val="clear" w:color="auto" w:fill="auto"/>
        <w:spacing w:after="0" w:line="276" w:lineRule="auto"/>
        <w:ind w:firstLine="397"/>
        <w:jc w:val="center"/>
        <w:rPr>
          <w:rFonts w:ascii="Arial" w:hAnsi="Arial" w:cs="Arial"/>
          <w:sz w:val="20"/>
          <w:szCs w:val="20"/>
          <w:lang w:val="sl-SI"/>
        </w:rPr>
      </w:pPr>
    </w:p>
    <w:p w:rsidR="00AC62CE" w:rsidRPr="005300D1" w:rsidRDefault="00AC62CE" w:rsidP="005300D1">
      <w:pPr>
        <w:pStyle w:val="Bodytext20"/>
        <w:shd w:val="clear" w:color="auto" w:fill="auto"/>
        <w:spacing w:after="0" w:line="276" w:lineRule="auto"/>
        <w:ind w:firstLine="0"/>
        <w:jc w:val="center"/>
        <w:rPr>
          <w:rFonts w:ascii="Arial" w:hAnsi="Arial" w:cs="Arial"/>
          <w:smallCaps/>
          <w:sz w:val="20"/>
          <w:szCs w:val="20"/>
          <w:lang w:val="sl-SI"/>
        </w:rPr>
      </w:pPr>
      <w:r w:rsidRPr="005300D1">
        <w:rPr>
          <w:rFonts w:ascii="Arial" w:hAnsi="Arial" w:cs="Arial"/>
          <w:smallCaps/>
          <w:sz w:val="20"/>
          <w:szCs w:val="20"/>
          <w:lang w:val="sl-SI"/>
        </w:rPr>
        <w:t>53. člen</w:t>
      </w:r>
    </w:p>
    <w:p w:rsidR="005300D1" w:rsidRPr="00AD42FE" w:rsidRDefault="005300D1" w:rsidP="00DA1FBD">
      <w:pPr>
        <w:pStyle w:val="Bodytext20"/>
        <w:shd w:val="clear" w:color="auto" w:fill="auto"/>
        <w:spacing w:after="0" w:line="276" w:lineRule="auto"/>
        <w:ind w:firstLine="397"/>
        <w:jc w:val="center"/>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Na zahtevo ene od strani v spopadu se ob vsaki domnevni kršitvi konvencije uvede preiskava na način, o katerem se dogovorijo zainteresirane strani.</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Če se dogovor o postopku preiskave ne doseže, se strani sporazumejo o izbiri razsodnika, ki določi nadaljnji postopek.</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Ko se ugotovi kršitev, jo strani v spopadu zatrejo in čim prej kaznujejo.</w:t>
      </w:r>
    </w:p>
    <w:p w:rsidR="005300D1" w:rsidRDefault="005300D1" w:rsidP="00DA1FBD">
      <w:pPr>
        <w:pStyle w:val="Heading20"/>
        <w:keepNext/>
        <w:keepLines/>
        <w:shd w:val="clear" w:color="auto" w:fill="auto"/>
        <w:spacing w:before="0" w:after="0" w:line="276" w:lineRule="auto"/>
        <w:ind w:firstLine="397"/>
        <w:rPr>
          <w:rFonts w:ascii="Arial" w:hAnsi="Arial" w:cs="Arial"/>
          <w:sz w:val="20"/>
          <w:szCs w:val="20"/>
          <w:lang w:val="sl-SI"/>
        </w:rPr>
      </w:pPr>
      <w:bookmarkStart w:id="3" w:name="bookmark3"/>
    </w:p>
    <w:p w:rsidR="005300D1" w:rsidRDefault="005300D1" w:rsidP="00DA1FBD">
      <w:pPr>
        <w:pStyle w:val="Heading20"/>
        <w:keepNext/>
        <w:keepLines/>
        <w:shd w:val="clear" w:color="auto" w:fill="auto"/>
        <w:spacing w:before="0" w:after="0" w:line="276" w:lineRule="auto"/>
        <w:ind w:firstLine="397"/>
        <w:rPr>
          <w:rFonts w:ascii="Arial" w:hAnsi="Arial" w:cs="Arial"/>
          <w:sz w:val="20"/>
          <w:szCs w:val="20"/>
          <w:lang w:val="sl-SI"/>
        </w:rPr>
      </w:pPr>
    </w:p>
    <w:p w:rsidR="005300D1" w:rsidRDefault="005300D1" w:rsidP="00DA1FBD">
      <w:pPr>
        <w:pStyle w:val="Heading20"/>
        <w:keepNext/>
        <w:keepLines/>
        <w:shd w:val="clear" w:color="auto" w:fill="auto"/>
        <w:spacing w:before="0" w:after="0" w:line="276" w:lineRule="auto"/>
        <w:ind w:firstLine="397"/>
        <w:rPr>
          <w:rFonts w:ascii="Arial" w:hAnsi="Arial" w:cs="Arial"/>
          <w:sz w:val="20"/>
          <w:szCs w:val="20"/>
          <w:lang w:val="sl-SI"/>
        </w:rPr>
      </w:pPr>
    </w:p>
    <w:p w:rsidR="00DB2013" w:rsidRPr="00AD42FE" w:rsidRDefault="00E61EC0" w:rsidP="00290764">
      <w:pPr>
        <w:pStyle w:val="Heading20"/>
        <w:keepNext/>
        <w:keepLines/>
        <w:shd w:val="clear" w:color="auto" w:fill="auto"/>
        <w:spacing w:before="0" w:after="0" w:line="276" w:lineRule="auto"/>
        <w:rPr>
          <w:rFonts w:ascii="Arial" w:hAnsi="Arial" w:cs="Arial"/>
          <w:sz w:val="20"/>
          <w:szCs w:val="20"/>
          <w:lang w:val="sl-SI"/>
        </w:rPr>
      </w:pPr>
      <w:r w:rsidRPr="00AD42FE">
        <w:rPr>
          <w:rFonts w:ascii="Arial" w:hAnsi="Arial" w:cs="Arial"/>
          <w:sz w:val="20"/>
          <w:szCs w:val="20"/>
          <w:lang w:val="sl-SI"/>
        </w:rPr>
        <w:t>KONČNE DOLOČBE</w:t>
      </w:r>
      <w:bookmarkEnd w:id="3"/>
    </w:p>
    <w:p w:rsidR="005300D1" w:rsidRDefault="005300D1" w:rsidP="00290764">
      <w:pPr>
        <w:pStyle w:val="Bodytext80"/>
        <w:shd w:val="clear" w:color="auto" w:fill="auto"/>
        <w:spacing w:before="0" w:after="0" w:line="276" w:lineRule="auto"/>
        <w:rPr>
          <w:rFonts w:ascii="Arial" w:hAnsi="Arial" w:cs="Arial"/>
          <w:b w:val="0"/>
          <w:bCs w:val="0"/>
          <w:sz w:val="20"/>
          <w:szCs w:val="20"/>
          <w:lang w:val="sl-SI"/>
        </w:rPr>
      </w:pPr>
    </w:p>
    <w:p w:rsidR="005300D1" w:rsidRDefault="005300D1" w:rsidP="00290764">
      <w:pPr>
        <w:pStyle w:val="Bodytext80"/>
        <w:shd w:val="clear" w:color="auto" w:fill="auto"/>
        <w:spacing w:before="0" w:after="0" w:line="276" w:lineRule="auto"/>
        <w:rPr>
          <w:rFonts w:ascii="Arial" w:hAnsi="Arial" w:cs="Arial"/>
          <w:b w:val="0"/>
          <w:bCs w:val="0"/>
          <w:sz w:val="20"/>
          <w:szCs w:val="20"/>
          <w:lang w:val="sl-SI"/>
        </w:rPr>
      </w:pPr>
    </w:p>
    <w:p w:rsidR="00DB2013" w:rsidRPr="005300D1" w:rsidRDefault="00E61EC0" w:rsidP="00290764">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54.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Ta konvencija je sestavljena v angleškem in francoskem jeziku. Besedili sta enako verodostojni.</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Švicarski zvezni svet zagotovi uradna prevoda konvencije v ruski in španski jezik.</w:t>
      </w:r>
    </w:p>
    <w:p w:rsidR="005300D1" w:rsidRDefault="005300D1" w:rsidP="00DA1FBD">
      <w:pPr>
        <w:pStyle w:val="Bodytext80"/>
        <w:shd w:val="clear" w:color="auto" w:fill="auto"/>
        <w:spacing w:before="0" w:after="0" w:line="276" w:lineRule="auto"/>
        <w:ind w:firstLine="397"/>
        <w:rPr>
          <w:rStyle w:val="Bodytext8SmallCaps"/>
          <w:rFonts w:ascii="Arial" w:hAnsi="Arial" w:cs="Arial"/>
          <w:sz w:val="20"/>
          <w:szCs w:val="20"/>
          <w:lang w:val="sl-SI"/>
        </w:rPr>
      </w:pPr>
    </w:p>
    <w:p w:rsidR="005300D1" w:rsidRDefault="005300D1" w:rsidP="00DA1FBD">
      <w:pPr>
        <w:pStyle w:val="Bodytext80"/>
        <w:shd w:val="clear" w:color="auto" w:fill="auto"/>
        <w:spacing w:before="0" w:after="0" w:line="276" w:lineRule="auto"/>
        <w:ind w:firstLine="397"/>
        <w:rPr>
          <w:rStyle w:val="Bodytext8SmallCaps"/>
          <w:rFonts w:ascii="Arial" w:hAnsi="Arial" w:cs="Arial"/>
          <w:sz w:val="20"/>
          <w:szCs w:val="20"/>
          <w:lang w:val="sl-SI"/>
        </w:rPr>
      </w:pPr>
    </w:p>
    <w:p w:rsidR="00DB2013" w:rsidRDefault="00E61EC0" w:rsidP="00290764">
      <w:pPr>
        <w:pStyle w:val="Bodytext80"/>
        <w:shd w:val="clear" w:color="auto" w:fill="auto"/>
        <w:spacing w:before="0" w:after="0" w:line="276" w:lineRule="auto"/>
        <w:rPr>
          <w:rStyle w:val="Bodytext8SmallCaps"/>
          <w:rFonts w:ascii="Arial" w:hAnsi="Arial" w:cs="Arial"/>
          <w:sz w:val="20"/>
          <w:szCs w:val="20"/>
          <w:lang w:val="sl-SI"/>
        </w:rPr>
      </w:pPr>
      <w:r w:rsidRPr="00AD42FE">
        <w:rPr>
          <w:rStyle w:val="Bodytext8SmallCaps"/>
          <w:rFonts w:ascii="Arial" w:hAnsi="Arial" w:cs="Arial"/>
          <w:sz w:val="20"/>
          <w:szCs w:val="20"/>
          <w:lang w:val="sl-SI"/>
        </w:rPr>
        <w:t>55.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Danes sprejeta konvencija je na voljo za podpis do 12. februarja 1950 za sile, ki so imele predstavnike na konferenci, ki se je začela v Ženevi 21. aprila 1949, pa tudi za sile, ki na tej konferenci niso imele predstavnikov, so pa pogodbenice X. Haaške konvencije z dne 18. oktobra 1907 za prilagoditev bojevanja na morju načelom ženevske konvencije iz leta 1906 ali ženevskih konvencij o pomoči ranjencem in bolnikom v vojskah na bojišču iz leta 1864, 1906 ali 1929.</w:t>
      </w:r>
    </w:p>
    <w:p w:rsidR="005300D1" w:rsidRDefault="005300D1" w:rsidP="00DA1FBD">
      <w:pPr>
        <w:pStyle w:val="Bodytext80"/>
        <w:shd w:val="clear" w:color="auto" w:fill="auto"/>
        <w:spacing w:before="0" w:after="0" w:line="276" w:lineRule="auto"/>
        <w:ind w:firstLine="397"/>
        <w:rPr>
          <w:rFonts w:ascii="Arial" w:hAnsi="Arial" w:cs="Arial"/>
          <w:b w:val="0"/>
          <w:bCs w:val="0"/>
          <w:sz w:val="20"/>
          <w:szCs w:val="20"/>
          <w:lang w:val="sl-SI"/>
        </w:rPr>
      </w:pPr>
    </w:p>
    <w:p w:rsidR="005300D1" w:rsidRDefault="005300D1" w:rsidP="00DA1FBD">
      <w:pPr>
        <w:pStyle w:val="Bodytext80"/>
        <w:shd w:val="clear" w:color="auto" w:fill="auto"/>
        <w:spacing w:before="0" w:after="0" w:line="276" w:lineRule="auto"/>
        <w:ind w:firstLine="397"/>
        <w:rPr>
          <w:rFonts w:ascii="Arial" w:hAnsi="Arial" w:cs="Arial"/>
          <w:b w:val="0"/>
          <w:bCs w:val="0"/>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56.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lastRenderedPageBreak/>
        <w:t>Ta konvencija se čim prej ratificira, listine o ratifikaciji pa se deponirajo v Bernu.</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O deponiranju vsake listine o ratifikaciji se sestavi zapisnik, overjeno kopijo zapisnika pa Švicarski zvezni svet pošlje vsem silam, v imenu katerih je bila konvencija podpisana ali ki so ga o svojem pristopu uradno obvestile.</w:t>
      </w:r>
    </w:p>
    <w:p w:rsidR="005300D1" w:rsidRDefault="005300D1" w:rsidP="00DA1FBD">
      <w:pPr>
        <w:pStyle w:val="Bodytext80"/>
        <w:shd w:val="clear" w:color="auto" w:fill="auto"/>
        <w:spacing w:before="0" w:after="0" w:line="276" w:lineRule="auto"/>
        <w:ind w:firstLine="397"/>
        <w:rPr>
          <w:rFonts w:ascii="Arial" w:hAnsi="Arial" w:cs="Arial"/>
          <w:b w:val="0"/>
          <w:bCs w:val="0"/>
          <w:sz w:val="20"/>
          <w:szCs w:val="20"/>
          <w:lang w:val="sl-SI"/>
        </w:rPr>
      </w:pPr>
    </w:p>
    <w:p w:rsidR="005300D1" w:rsidRDefault="005300D1" w:rsidP="00DA1FBD">
      <w:pPr>
        <w:pStyle w:val="Bodytext80"/>
        <w:shd w:val="clear" w:color="auto" w:fill="auto"/>
        <w:spacing w:before="0" w:after="0" w:line="276" w:lineRule="auto"/>
        <w:ind w:firstLine="397"/>
        <w:rPr>
          <w:rFonts w:ascii="Arial" w:hAnsi="Arial" w:cs="Arial"/>
          <w:b w:val="0"/>
          <w:bCs w:val="0"/>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57.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Ta konvencija začne veljati šest mesecev po deponiranju najmanj dveh listin o ratifikaciji.</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Potem za vsako visoko pogodbenico začne veljati šest mesecev po deponiranju njene listine o ratifikaciji.</w:t>
      </w: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AC62CE" w:rsidRPr="005300D1" w:rsidRDefault="00AC62CE" w:rsidP="005300D1">
      <w:pPr>
        <w:pStyle w:val="Bodytext20"/>
        <w:shd w:val="clear" w:color="auto" w:fill="auto"/>
        <w:spacing w:after="0" w:line="276" w:lineRule="auto"/>
        <w:ind w:firstLine="0"/>
        <w:jc w:val="center"/>
        <w:rPr>
          <w:rFonts w:ascii="Arial" w:hAnsi="Arial" w:cs="Arial"/>
          <w:smallCaps/>
          <w:sz w:val="20"/>
          <w:szCs w:val="20"/>
          <w:lang w:val="sl-SI"/>
        </w:rPr>
      </w:pPr>
      <w:r w:rsidRPr="005300D1">
        <w:rPr>
          <w:rFonts w:ascii="Arial" w:hAnsi="Arial" w:cs="Arial"/>
          <w:smallCaps/>
          <w:sz w:val="20"/>
          <w:szCs w:val="20"/>
          <w:lang w:val="sl-SI"/>
        </w:rPr>
        <w:t>58. člen</w:t>
      </w:r>
    </w:p>
    <w:p w:rsidR="005300D1" w:rsidRPr="00AD42FE" w:rsidRDefault="005300D1" w:rsidP="00DA1FBD">
      <w:pPr>
        <w:pStyle w:val="Bodytext20"/>
        <w:shd w:val="clear" w:color="auto" w:fill="auto"/>
        <w:spacing w:after="0" w:line="276" w:lineRule="auto"/>
        <w:ind w:firstLine="397"/>
        <w:jc w:val="center"/>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 odnosih med visokimi pogodbenicami ta konvencija nadomesti X. Haaško konvencijo z dne 18. oktobra 1907 za prilagoditev bojevanja na morju načelom ženevske konvencije iz leta 1906.</w:t>
      </w:r>
    </w:p>
    <w:p w:rsidR="005300D1" w:rsidRDefault="005300D1" w:rsidP="00DA1FBD">
      <w:pPr>
        <w:pStyle w:val="Bodytext80"/>
        <w:shd w:val="clear" w:color="auto" w:fill="auto"/>
        <w:spacing w:before="0" w:after="0" w:line="276" w:lineRule="auto"/>
        <w:ind w:firstLine="397"/>
        <w:rPr>
          <w:rFonts w:ascii="Arial" w:hAnsi="Arial" w:cs="Arial"/>
          <w:b w:val="0"/>
          <w:bCs w:val="0"/>
          <w:sz w:val="20"/>
          <w:szCs w:val="20"/>
          <w:lang w:val="sl-SI"/>
        </w:rPr>
      </w:pPr>
    </w:p>
    <w:p w:rsidR="005300D1" w:rsidRDefault="005300D1" w:rsidP="00DA1FBD">
      <w:pPr>
        <w:pStyle w:val="Bodytext80"/>
        <w:shd w:val="clear" w:color="auto" w:fill="auto"/>
        <w:spacing w:before="0" w:after="0" w:line="276" w:lineRule="auto"/>
        <w:ind w:firstLine="397"/>
        <w:rPr>
          <w:rFonts w:ascii="Arial" w:hAnsi="Arial" w:cs="Arial"/>
          <w:b w:val="0"/>
          <w:bCs w:val="0"/>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59.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K tej konvenciji lahko po dnevu začetka veljavnosti pristopi vsaka sila, v imenu katere ni bila podpisana.</w:t>
      </w: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5300D1" w:rsidRPr="00AD42FE" w:rsidRDefault="005300D1" w:rsidP="00DA1FBD">
      <w:pPr>
        <w:pStyle w:val="Bodytext20"/>
        <w:shd w:val="clear" w:color="auto" w:fill="auto"/>
        <w:spacing w:after="0" w:line="276" w:lineRule="auto"/>
        <w:ind w:firstLine="397"/>
        <w:rPr>
          <w:rFonts w:ascii="Arial" w:hAnsi="Arial" w:cs="Arial"/>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60.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O pristopu se uradno pisno obvesti Švicarski zvezni svet, pristop pa začne učinkovati šest mesecev po dnevu prejema uradnega obvestila o pristopu.</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Švicarski zvezni svet obvesti o pristopu vse sile, v imenu katerih je bila konvencija podpisana ali ki so ga o svojem pristopu uradno obvestile.</w:t>
      </w: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5300D1" w:rsidRPr="00AD42FE" w:rsidRDefault="005300D1" w:rsidP="00DA1FBD">
      <w:pPr>
        <w:pStyle w:val="Bodytext20"/>
        <w:shd w:val="clear" w:color="auto" w:fill="auto"/>
        <w:spacing w:after="0" w:line="276" w:lineRule="auto"/>
        <w:ind w:firstLine="397"/>
        <w:rPr>
          <w:rFonts w:ascii="Arial" w:hAnsi="Arial" w:cs="Arial"/>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b w:val="0"/>
          <w:bCs w:val="0"/>
          <w:smallCaps/>
          <w:sz w:val="20"/>
          <w:szCs w:val="20"/>
          <w:lang w:val="sl-SI"/>
        </w:rPr>
      </w:pPr>
      <w:r w:rsidRPr="005300D1">
        <w:rPr>
          <w:rFonts w:ascii="Arial" w:hAnsi="Arial" w:cs="Arial"/>
          <w:b w:val="0"/>
          <w:bCs w:val="0"/>
          <w:smallCaps/>
          <w:sz w:val="20"/>
          <w:szCs w:val="20"/>
          <w:lang w:val="sl-SI"/>
        </w:rPr>
        <w:t>61. člen</w:t>
      </w:r>
    </w:p>
    <w:p w:rsidR="005300D1" w:rsidRPr="00AD42FE" w:rsidRDefault="005300D1" w:rsidP="00DA1FBD">
      <w:pPr>
        <w:pStyle w:val="Bodytext80"/>
        <w:shd w:val="clear" w:color="auto" w:fill="auto"/>
        <w:spacing w:before="0" w:after="0" w:line="276" w:lineRule="auto"/>
        <w:ind w:firstLine="397"/>
        <w:rPr>
          <w:rFonts w:ascii="Arial" w:hAnsi="Arial" w:cs="Arial"/>
          <w:sz w:val="20"/>
          <w:szCs w:val="20"/>
          <w:lang w:val="sl-SI"/>
        </w:rPr>
      </w:pP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Ob nastopu razmer iz 2. in 3. člena imajo deponiranje listin o ratifikaciji, ki ga strani v spopadu opravijo pred začetkom sovražnosti ali okupacije ali po tem, in uradna obvestila o pristopu, ki jih pošljejo pred začetkom sovražnosti ali okupacije ali po tem, takojšnji učinek. Švicarski zvezni svet kar najhitreje pošlje obvestilo o ratifikacijah ali pristopih strani v spopadu.</w:t>
      </w: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5300D1" w:rsidRPr="00AD42FE" w:rsidRDefault="005300D1" w:rsidP="00DA1FBD">
      <w:pPr>
        <w:pStyle w:val="Bodytext20"/>
        <w:shd w:val="clear" w:color="auto" w:fill="auto"/>
        <w:spacing w:after="0" w:line="276" w:lineRule="auto"/>
        <w:ind w:firstLine="397"/>
        <w:rPr>
          <w:rFonts w:ascii="Arial" w:hAnsi="Arial" w:cs="Arial"/>
          <w:sz w:val="20"/>
          <w:szCs w:val="20"/>
          <w:lang w:val="sl-SI"/>
        </w:rPr>
      </w:pPr>
    </w:p>
    <w:p w:rsidR="00DB2013" w:rsidRPr="005300D1" w:rsidRDefault="00E61EC0" w:rsidP="005300D1">
      <w:pPr>
        <w:pStyle w:val="Bodytext80"/>
        <w:shd w:val="clear" w:color="auto" w:fill="auto"/>
        <w:spacing w:before="0" w:after="0" w:line="276" w:lineRule="auto"/>
        <w:rPr>
          <w:rFonts w:ascii="Arial" w:hAnsi="Arial" w:cs="Arial"/>
          <w:sz w:val="20"/>
          <w:szCs w:val="20"/>
          <w:lang w:val="sl-SI"/>
        </w:rPr>
      </w:pPr>
      <w:r w:rsidRPr="005300D1">
        <w:rPr>
          <w:rStyle w:val="Bodytext8SmallCaps"/>
          <w:rFonts w:ascii="Arial" w:hAnsi="Arial" w:cs="Arial"/>
          <w:sz w:val="20"/>
          <w:szCs w:val="20"/>
          <w:lang w:val="sl-SI"/>
        </w:rPr>
        <w:t>62. člen</w:t>
      </w: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Vsaka visoka pogodbenica lahko odpove to konvencijo.</w:t>
      </w:r>
    </w:p>
    <w:p w:rsidR="00DB2013" w:rsidRPr="00AD42FE" w:rsidRDefault="00E61EC0" w:rsidP="00477680">
      <w:pPr>
        <w:pStyle w:val="Bodytext100"/>
        <w:shd w:val="clear" w:color="auto" w:fill="auto"/>
        <w:spacing w:line="276" w:lineRule="auto"/>
        <w:ind w:firstLine="397"/>
        <w:rPr>
          <w:rFonts w:ascii="Arial" w:hAnsi="Arial" w:cs="Arial"/>
          <w:sz w:val="20"/>
          <w:szCs w:val="20"/>
          <w:lang w:val="sl-SI"/>
        </w:rPr>
      </w:pPr>
      <w:r w:rsidRPr="00AD42FE">
        <w:rPr>
          <w:rFonts w:ascii="Arial" w:hAnsi="Arial" w:cs="Arial"/>
          <w:sz w:val="20"/>
          <w:szCs w:val="20"/>
          <w:lang w:val="sl-SI"/>
        </w:rPr>
        <w:t>Uradno pisno obvestilo o odpovedi se pošlje Švicarskemu zveznemu svetu, ki ga pošlje vladam vseh visokih pogodbenic.</w:t>
      </w: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Odpoved začne učinkovati leto dni po dnevu, ko je Švicarski zvezni svet o njej uradno obveščen. Odpoved, o kateri se pošlje uradno obvestilo v času, ko sila, ki jo je sporočila, sodeluje v spopadu, ne učinkuje, dokler ni sklenjen mir in niso končani postopki v zvezi z osvoboditvijo in repatriacijo oseb, ki jih ta konvencija ščiti.</w:t>
      </w:r>
    </w:p>
    <w:p w:rsidR="00DB2013"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Odpoved velja samo za silo, ki jo sporoči. Ne vpliva na obveznosti, ki še naprej zavezujejo strani v spopadu na podlagi načel mednarodnega prava, kot izhajajo iz običajev, ustaljenih med civiliziranimi narodi, zakonov človečnosti in zapovedi javne vesti.</w:t>
      </w:r>
    </w:p>
    <w:p w:rsidR="005300D1" w:rsidRDefault="005300D1" w:rsidP="00DA1FBD">
      <w:pPr>
        <w:pStyle w:val="Bodytext20"/>
        <w:shd w:val="clear" w:color="auto" w:fill="auto"/>
        <w:spacing w:after="0" w:line="276" w:lineRule="auto"/>
        <w:ind w:firstLine="397"/>
        <w:jc w:val="center"/>
        <w:rPr>
          <w:rFonts w:ascii="Arial" w:hAnsi="Arial" w:cs="Arial"/>
          <w:sz w:val="20"/>
          <w:szCs w:val="20"/>
          <w:lang w:val="sl-SI"/>
        </w:rPr>
      </w:pPr>
    </w:p>
    <w:p w:rsidR="005300D1" w:rsidRDefault="005300D1" w:rsidP="00DA1FBD">
      <w:pPr>
        <w:pStyle w:val="Bodytext20"/>
        <w:shd w:val="clear" w:color="auto" w:fill="auto"/>
        <w:spacing w:after="0" w:line="276" w:lineRule="auto"/>
        <w:ind w:firstLine="397"/>
        <w:jc w:val="center"/>
        <w:rPr>
          <w:rFonts w:ascii="Arial" w:hAnsi="Arial" w:cs="Arial"/>
          <w:sz w:val="20"/>
          <w:szCs w:val="20"/>
          <w:lang w:val="sl-SI"/>
        </w:rPr>
      </w:pPr>
    </w:p>
    <w:p w:rsidR="00AC62CE" w:rsidRPr="005300D1" w:rsidRDefault="00AC62CE" w:rsidP="005300D1">
      <w:pPr>
        <w:pStyle w:val="Bodytext20"/>
        <w:shd w:val="clear" w:color="auto" w:fill="auto"/>
        <w:spacing w:after="0" w:line="276" w:lineRule="auto"/>
        <w:ind w:firstLine="0"/>
        <w:jc w:val="center"/>
        <w:rPr>
          <w:rFonts w:ascii="Arial" w:hAnsi="Arial" w:cs="Arial"/>
          <w:smallCaps/>
          <w:sz w:val="20"/>
          <w:szCs w:val="20"/>
          <w:lang w:val="sl-SI"/>
        </w:rPr>
      </w:pPr>
      <w:r w:rsidRPr="005300D1">
        <w:rPr>
          <w:rFonts w:ascii="Arial" w:hAnsi="Arial" w:cs="Arial"/>
          <w:smallCaps/>
          <w:sz w:val="20"/>
          <w:szCs w:val="20"/>
          <w:lang w:val="sl-SI"/>
        </w:rPr>
        <w:t>63. člen</w:t>
      </w:r>
    </w:p>
    <w:p w:rsidR="005300D1" w:rsidRPr="00AD42FE" w:rsidRDefault="005300D1" w:rsidP="00DA1FBD">
      <w:pPr>
        <w:pStyle w:val="Bodytext20"/>
        <w:shd w:val="clear" w:color="auto" w:fill="auto"/>
        <w:spacing w:after="0" w:line="276" w:lineRule="auto"/>
        <w:ind w:firstLine="397"/>
        <w:jc w:val="center"/>
        <w:rPr>
          <w:rFonts w:ascii="Arial" w:hAnsi="Arial" w:cs="Arial"/>
          <w:sz w:val="20"/>
          <w:szCs w:val="20"/>
          <w:lang w:val="sl-SI"/>
        </w:rPr>
      </w:pPr>
    </w:p>
    <w:p w:rsidR="00DB2013" w:rsidRPr="00AD42FE" w:rsidRDefault="00E61EC0" w:rsidP="00DA1FBD">
      <w:pPr>
        <w:pStyle w:val="Bodytext20"/>
        <w:shd w:val="clear" w:color="auto" w:fill="auto"/>
        <w:spacing w:after="0" w:line="276" w:lineRule="auto"/>
        <w:ind w:firstLine="397"/>
        <w:rPr>
          <w:rFonts w:ascii="Arial" w:hAnsi="Arial" w:cs="Arial"/>
          <w:sz w:val="20"/>
          <w:szCs w:val="20"/>
          <w:lang w:val="sl-SI"/>
        </w:rPr>
      </w:pPr>
      <w:r w:rsidRPr="00AD42FE">
        <w:rPr>
          <w:rFonts w:ascii="Arial" w:hAnsi="Arial" w:cs="Arial"/>
          <w:sz w:val="20"/>
          <w:szCs w:val="20"/>
          <w:lang w:val="sl-SI"/>
        </w:rPr>
        <w:t>Švicarski zvezni svet to konvencijo registrira pri Sekretariatu Organizacije združenih narodov. Švicarski zvezni svet Sekretariat Organizacije združenih narodov obvešča o vseh ratifikacijah, pristopih in odpovedih, ki jih prejme v zvezi s to konvencijo.</w:t>
      </w:r>
    </w:p>
    <w:p w:rsidR="005300D1" w:rsidRDefault="005300D1" w:rsidP="00DA1FBD">
      <w:pPr>
        <w:pStyle w:val="Bodytext20"/>
        <w:shd w:val="clear" w:color="auto" w:fill="auto"/>
        <w:spacing w:after="0" w:line="276" w:lineRule="auto"/>
        <w:ind w:firstLine="397"/>
        <w:rPr>
          <w:rFonts w:ascii="Arial" w:hAnsi="Arial" w:cs="Arial"/>
          <w:sz w:val="20"/>
          <w:szCs w:val="20"/>
          <w:lang w:val="sl-SI"/>
        </w:rPr>
      </w:pPr>
    </w:p>
    <w:p w:rsidR="00290764" w:rsidRDefault="00290764" w:rsidP="00DA1FBD">
      <w:pPr>
        <w:pStyle w:val="Bodytext20"/>
        <w:shd w:val="clear" w:color="auto" w:fill="auto"/>
        <w:spacing w:after="0" w:line="276" w:lineRule="auto"/>
        <w:ind w:firstLine="397"/>
        <w:rPr>
          <w:rFonts w:ascii="Arial" w:hAnsi="Arial" w:cs="Arial"/>
          <w:smallCaps/>
          <w:sz w:val="20"/>
          <w:szCs w:val="20"/>
          <w:lang w:val="sl-SI"/>
        </w:rPr>
      </w:pPr>
    </w:p>
    <w:p w:rsidR="00DB2013" w:rsidRPr="00290764" w:rsidRDefault="00507127" w:rsidP="00DA1FBD">
      <w:pPr>
        <w:pStyle w:val="Bodytext20"/>
        <w:shd w:val="clear" w:color="auto" w:fill="auto"/>
        <w:spacing w:after="0" w:line="276" w:lineRule="auto"/>
        <w:ind w:firstLine="397"/>
        <w:rPr>
          <w:rFonts w:ascii="Arial" w:hAnsi="Arial" w:cs="Arial"/>
          <w:sz w:val="20"/>
          <w:szCs w:val="20"/>
          <w:lang w:val="sl-SI"/>
        </w:rPr>
      </w:pPr>
      <w:r w:rsidRPr="00290764">
        <w:rPr>
          <w:rFonts w:ascii="Arial" w:hAnsi="Arial" w:cs="Arial"/>
          <w:smallCaps/>
          <w:sz w:val="20"/>
          <w:szCs w:val="20"/>
          <w:lang w:val="sl-SI"/>
        </w:rPr>
        <w:t>v potrditev tega</w:t>
      </w:r>
      <w:r w:rsidRPr="00290764">
        <w:rPr>
          <w:rFonts w:ascii="Arial" w:hAnsi="Arial" w:cs="Arial"/>
          <w:sz w:val="20"/>
          <w:szCs w:val="20"/>
          <w:lang w:val="sl-SI"/>
        </w:rPr>
        <w:t xml:space="preserve"> </w:t>
      </w:r>
      <w:r w:rsidR="00E61EC0" w:rsidRPr="00290764">
        <w:rPr>
          <w:rFonts w:ascii="Arial" w:hAnsi="Arial" w:cs="Arial"/>
          <w:sz w:val="20"/>
          <w:szCs w:val="20"/>
          <w:lang w:val="sl-SI"/>
        </w:rPr>
        <w:t>so podpisani, ki so predložili ustrezna pooblastila, podpisali to konvencijo.</w:t>
      </w:r>
    </w:p>
    <w:p w:rsidR="00290764" w:rsidRPr="00290764" w:rsidRDefault="00290764" w:rsidP="00DA1FBD">
      <w:pPr>
        <w:pStyle w:val="Bodytext20"/>
        <w:shd w:val="clear" w:color="auto" w:fill="auto"/>
        <w:spacing w:after="0" w:line="276" w:lineRule="auto"/>
        <w:ind w:firstLine="397"/>
        <w:rPr>
          <w:rFonts w:ascii="Arial" w:hAnsi="Arial" w:cs="Arial"/>
          <w:sz w:val="20"/>
          <w:szCs w:val="20"/>
          <w:lang w:val="sl-SI"/>
        </w:rPr>
      </w:pPr>
    </w:p>
    <w:p w:rsidR="007828A4" w:rsidRDefault="00507127" w:rsidP="00DA1FBD">
      <w:pPr>
        <w:pStyle w:val="Bodytext20"/>
        <w:shd w:val="clear" w:color="auto" w:fill="auto"/>
        <w:spacing w:after="0" w:line="276" w:lineRule="auto"/>
        <w:ind w:firstLine="397"/>
        <w:rPr>
          <w:rFonts w:ascii="Arial" w:hAnsi="Arial" w:cs="Arial"/>
          <w:sz w:val="20"/>
          <w:szCs w:val="20"/>
          <w:lang w:val="sl-SI"/>
        </w:rPr>
      </w:pPr>
      <w:r w:rsidRPr="00290764">
        <w:rPr>
          <w:rFonts w:ascii="Arial" w:hAnsi="Arial" w:cs="Arial"/>
          <w:smallCaps/>
          <w:sz w:val="20"/>
          <w:szCs w:val="20"/>
          <w:lang w:val="sl-SI"/>
        </w:rPr>
        <w:t>sestavljeno</w:t>
      </w:r>
      <w:r w:rsidR="00E61EC0" w:rsidRPr="00AD42FE">
        <w:rPr>
          <w:rFonts w:ascii="Arial" w:hAnsi="Arial" w:cs="Arial"/>
          <w:sz w:val="20"/>
          <w:szCs w:val="20"/>
          <w:lang w:val="sl-SI"/>
        </w:rPr>
        <w:t xml:space="preserve"> v Ženevi 12. avgusta 1949 v angleškem in francoskem jeziku. Izvirnik se hrani v arhivu Švicarske konfederacije. Švicarski zvezni svet pošlje overjeno kopijo konvencije vsaki državi podpisnici in vsaki državi, ki pristopi k njej.</w:t>
      </w: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Pr="007828A4" w:rsidRDefault="007828A4" w:rsidP="007828A4">
      <w:pPr>
        <w:rPr>
          <w:lang w:val="sl-SI"/>
        </w:rPr>
      </w:pPr>
    </w:p>
    <w:p w:rsidR="007828A4" w:rsidRDefault="007828A4" w:rsidP="007828A4">
      <w:pPr>
        <w:rPr>
          <w:lang w:val="sl-SI"/>
        </w:rPr>
      </w:pPr>
    </w:p>
    <w:p w:rsidR="00DB2013" w:rsidRDefault="007828A4" w:rsidP="007828A4">
      <w:pPr>
        <w:tabs>
          <w:tab w:val="left" w:pos="2655"/>
        </w:tabs>
        <w:rPr>
          <w:lang w:val="sl-SI"/>
        </w:rPr>
      </w:pPr>
      <w:r>
        <w:rPr>
          <w:lang w:val="sl-SI"/>
        </w:rPr>
        <w:tab/>
      </w:r>
    </w:p>
    <w:p w:rsidR="007828A4" w:rsidRDefault="007828A4" w:rsidP="007828A4">
      <w:pPr>
        <w:tabs>
          <w:tab w:val="left" w:pos="2655"/>
        </w:tabs>
        <w:rPr>
          <w:lang w:val="sl-SI"/>
        </w:rPr>
      </w:pPr>
    </w:p>
    <w:p w:rsidR="007828A4" w:rsidRDefault="007828A4" w:rsidP="007828A4">
      <w:pPr>
        <w:tabs>
          <w:tab w:val="left" w:pos="2655"/>
        </w:tabs>
        <w:rPr>
          <w:lang w:val="sl-SI"/>
        </w:rPr>
      </w:pPr>
    </w:p>
    <w:p w:rsidR="007828A4" w:rsidRDefault="007828A4" w:rsidP="007828A4">
      <w:pPr>
        <w:tabs>
          <w:tab w:val="left" w:pos="2655"/>
        </w:tabs>
        <w:rPr>
          <w:lang w:val="sl-SI"/>
        </w:rPr>
      </w:pPr>
    </w:p>
    <w:p w:rsidR="007828A4" w:rsidRDefault="007828A4" w:rsidP="007828A4">
      <w:pPr>
        <w:tabs>
          <w:tab w:val="left" w:pos="2655"/>
        </w:tabs>
        <w:rPr>
          <w:lang w:val="sl-SI"/>
        </w:rPr>
      </w:pPr>
    </w:p>
    <w:p w:rsidR="008568A9" w:rsidRDefault="008568A9" w:rsidP="007828A4">
      <w:pPr>
        <w:tabs>
          <w:tab w:val="left" w:pos="2655"/>
        </w:tabs>
        <w:rPr>
          <w:lang w:val="sl-SI"/>
        </w:rPr>
      </w:pPr>
    </w:p>
    <w:p w:rsidR="008568A9" w:rsidRDefault="008568A9" w:rsidP="007828A4">
      <w:pPr>
        <w:tabs>
          <w:tab w:val="left" w:pos="2655"/>
        </w:tabs>
        <w:rPr>
          <w:lang w:val="sl-SI"/>
        </w:rPr>
      </w:pPr>
    </w:p>
    <w:p w:rsidR="008568A9" w:rsidRDefault="008568A9" w:rsidP="007828A4">
      <w:pPr>
        <w:tabs>
          <w:tab w:val="left" w:pos="2655"/>
        </w:tabs>
        <w:rPr>
          <w:lang w:val="sl-SI"/>
        </w:rPr>
      </w:pPr>
    </w:p>
    <w:p w:rsidR="008568A9" w:rsidRDefault="008568A9" w:rsidP="007828A4">
      <w:pPr>
        <w:tabs>
          <w:tab w:val="left" w:pos="2655"/>
        </w:tabs>
        <w:rPr>
          <w:lang w:val="sl-SI"/>
        </w:rPr>
      </w:pPr>
    </w:p>
    <w:p w:rsidR="008568A9" w:rsidRDefault="008568A9" w:rsidP="007828A4">
      <w:pPr>
        <w:tabs>
          <w:tab w:val="left" w:pos="2655"/>
        </w:tabs>
        <w:rPr>
          <w:lang w:val="sl-SI"/>
        </w:rPr>
      </w:pPr>
    </w:p>
    <w:p w:rsidR="008568A9" w:rsidRDefault="008568A9" w:rsidP="007828A4">
      <w:pPr>
        <w:tabs>
          <w:tab w:val="left" w:pos="2655"/>
        </w:tabs>
        <w:rPr>
          <w:lang w:val="sl-SI"/>
        </w:rPr>
      </w:pPr>
    </w:p>
    <w:p w:rsidR="008568A9" w:rsidRDefault="008568A9" w:rsidP="007828A4">
      <w:pPr>
        <w:tabs>
          <w:tab w:val="left" w:pos="2655"/>
        </w:tabs>
        <w:rPr>
          <w:lang w:val="sl-SI"/>
        </w:rPr>
      </w:pPr>
    </w:p>
    <w:p w:rsidR="008568A9" w:rsidRDefault="008568A9" w:rsidP="007828A4">
      <w:pPr>
        <w:tabs>
          <w:tab w:val="left" w:pos="2655"/>
        </w:tabs>
        <w:rPr>
          <w:lang w:val="sl-SI"/>
        </w:rPr>
      </w:pPr>
    </w:p>
    <w:p w:rsidR="008568A9" w:rsidRDefault="008568A9" w:rsidP="007828A4">
      <w:pPr>
        <w:tabs>
          <w:tab w:val="left" w:pos="2655"/>
        </w:tabs>
        <w:rPr>
          <w:lang w:val="sl-SI"/>
        </w:rPr>
      </w:pPr>
    </w:p>
    <w:p w:rsidR="008568A9" w:rsidRDefault="008568A9" w:rsidP="007828A4">
      <w:pPr>
        <w:tabs>
          <w:tab w:val="left" w:pos="2655"/>
        </w:tabs>
        <w:rPr>
          <w:lang w:val="sl-SI"/>
        </w:rPr>
      </w:pPr>
    </w:p>
    <w:p w:rsidR="008568A9" w:rsidRDefault="008568A9" w:rsidP="00117B33">
      <w:pPr>
        <w:tabs>
          <w:tab w:val="left" w:pos="397"/>
          <w:tab w:val="left" w:pos="454"/>
        </w:tabs>
        <w:spacing w:line="192" w:lineRule="auto"/>
        <w:jc w:val="center"/>
        <w:rPr>
          <w:rFonts w:ascii="Arial" w:hAnsi="Arial" w:cs="Arial"/>
          <w:sz w:val="20"/>
          <w:szCs w:val="20"/>
          <w:lang w:val="sl-SI"/>
        </w:rPr>
      </w:pPr>
    </w:p>
    <w:p w:rsidR="006137A0" w:rsidRDefault="006137A0" w:rsidP="00117B33">
      <w:pPr>
        <w:tabs>
          <w:tab w:val="left" w:pos="397"/>
          <w:tab w:val="left" w:pos="454"/>
        </w:tabs>
        <w:spacing w:line="192" w:lineRule="auto"/>
        <w:jc w:val="center"/>
        <w:rPr>
          <w:rFonts w:ascii="Arial" w:hAnsi="Arial" w:cs="Arial"/>
          <w:sz w:val="20"/>
          <w:szCs w:val="20"/>
          <w:lang w:val="sl-SI"/>
        </w:rPr>
      </w:pPr>
    </w:p>
    <w:p w:rsidR="009E7D61" w:rsidRDefault="009E7D61" w:rsidP="00117B33">
      <w:pPr>
        <w:tabs>
          <w:tab w:val="left" w:pos="397"/>
          <w:tab w:val="left" w:pos="454"/>
        </w:tabs>
        <w:spacing w:line="192" w:lineRule="auto"/>
        <w:jc w:val="center"/>
        <w:rPr>
          <w:rFonts w:ascii="Arial" w:hAnsi="Arial" w:cs="Arial"/>
          <w:sz w:val="20"/>
          <w:szCs w:val="20"/>
          <w:lang w:val="sl-SI"/>
        </w:rPr>
      </w:pPr>
    </w:p>
    <w:p w:rsidR="009E7D61" w:rsidRDefault="009E7D61" w:rsidP="00117B33">
      <w:pPr>
        <w:tabs>
          <w:tab w:val="left" w:pos="397"/>
          <w:tab w:val="left" w:pos="454"/>
        </w:tabs>
        <w:spacing w:line="192" w:lineRule="auto"/>
        <w:jc w:val="center"/>
        <w:rPr>
          <w:rFonts w:ascii="Arial" w:hAnsi="Arial" w:cs="Arial"/>
          <w:sz w:val="20"/>
          <w:szCs w:val="20"/>
          <w:lang w:val="sl-SI"/>
        </w:rPr>
      </w:pPr>
    </w:p>
    <w:p w:rsidR="00117B33" w:rsidRDefault="00117B33" w:rsidP="00117B33">
      <w:pPr>
        <w:tabs>
          <w:tab w:val="left" w:pos="397"/>
          <w:tab w:val="left" w:pos="454"/>
        </w:tabs>
        <w:spacing w:line="192" w:lineRule="auto"/>
        <w:jc w:val="center"/>
        <w:rPr>
          <w:rFonts w:ascii="Arial" w:hAnsi="Arial" w:cs="Arial"/>
          <w:sz w:val="20"/>
          <w:szCs w:val="20"/>
          <w:lang w:val="sl-SI"/>
        </w:rPr>
      </w:pPr>
      <w:r w:rsidRPr="00453C9F">
        <w:rPr>
          <w:rFonts w:ascii="Arial" w:hAnsi="Arial" w:cs="Arial"/>
          <w:sz w:val="20"/>
          <w:szCs w:val="20"/>
          <w:lang w:val="sl-SI"/>
        </w:rPr>
        <w:lastRenderedPageBreak/>
        <w:t>PRILOGA</w:t>
      </w:r>
    </w:p>
    <w:p w:rsidR="00117B33" w:rsidRPr="00453C9F" w:rsidRDefault="00117B33" w:rsidP="008568A9">
      <w:pPr>
        <w:tabs>
          <w:tab w:val="left" w:pos="397"/>
          <w:tab w:val="left" w:pos="454"/>
        </w:tabs>
        <w:spacing w:line="192" w:lineRule="auto"/>
        <w:rPr>
          <w:rFonts w:ascii="Arial" w:hAnsi="Arial" w:cs="Arial"/>
          <w:sz w:val="20"/>
          <w:szCs w:val="20"/>
          <w:lang w:val="sl-SI"/>
        </w:rPr>
      </w:pPr>
    </w:p>
    <w:tbl>
      <w:tblPr>
        <w:tblStyle w:val="TableGrid"/>
        <w:tblpPr w:leftFromText="141" w:rightFromText="141" w:vertAnchor="text" w:horzAnchor="margin" w:tblpXSpec="center" w:tblpY="1"/>
        <w:tblOverlap w:val="never"/>
        <w:tblW w:w="0" w:type="auto"/>
        <w:tblInd w:w="0" w:type="dxa"/>
        <w:tblLook w:val="04A0" w:firstRow="1" w:lastRow="0" w:firstColumn="1" w:lastColumn="0" w:noHBand="0" w:noVBand="1"/>
      </w:tblPr>
      <w:tblGrid>
        <w:gridCol w:w="4390"/>
      </w:tblGrid>
      <w:tr w:rsidR="000F209C" w:rsidRPr="00453C9F" w:rsidTr="000F209C">
        <w:trPr>
          <w:trHeight w:val="6653"/>
        </w:trPr>
        <w:tc>
          <w:tcPr>
            <w:tcW w:w="4390" w:type="dxa"/>
          </w:tcPr>
          <w:p w:rsidR="000F209C" w:rsidRPr="00453C9F" w:rsidRDefault="000F209C" w:rsidP="000F209C">
            <w:pPr>
              <w:rPr>
                <w:rFonts w:ascii="Arial" w:hAnsi="Arial" w:cs="Arial"/>
                <w:sz w:val="16"/>
                <w:szCs w:val="16"/>
              </w:rPr>
            </w:pPr>
          </w:p>
          <w:p w:rsidR="000F209C" w:rsidRPr="00453C9F" w:rsidRDefault="000F209C" w:rsidP="00AF5BAB">
            <w:pPr>
              <w:tabs>
                <w:tab w:val="left" w:pos="284"/>
              </w:tabs>
              <w:rPr>
                <w:rFonts w:ascii="Arial" w:hAnsi="Arial" w:cs="Arial"/>
                <w:sz w:val="16"/>
                <w:szCs w:val="16"/>
              </w:rPr>
            </w:pPr>
          </w:p>
          <w:p w:rsidR="000F209C" w:rsidRPr="00453C9F" w:rsidRDefault="00AF5BAB" w:rsidP="000F209C">
            <w:pPr>
              <w:autoSpaceDE w:val="0"/>
              <w:autoSpaceDN w:val="0"/>
              <w:adjustRightInd w:val="0"/>
              <w:jc w:val="center"/>
              <w:rPr>
                <w:rFonts w:ascii="Arial" w:hAnsi="Arial" w:cs="Arial"/>
                <w:sz w:val="16"/>
                <w:szCs w:val="16"/>
              </w:rPr>
            </w:pPr>
            <w:bookmarkStart w:id="4" w:name="_GoBack"/>
            <w:r>
              <w:rPr>
                <w:noProof/>
                <w:lang w:eastAsia="sl-SI"/>
              </w:rPr>
              <w:drawing>
                <wp:anchor distT="0" distB="0" distL="114300" distR="114300" simplePos="0" relativeHeight="251660288" behindDoc="0" locked="0" layoutInCell="1" allowOverlap="1" wp14:anchorId="76326F1E" wp14:editId="07DDC7EA">
                  <wp:simplePos x="0" y="0"/>
                  <wp:positionH relativeFrom="column">
                    <wp:posOffset>61595</wp:posOffset>
                  </wp:positionH>
                  <wp:positionV relativeFrom="paragraph">
                    <wp:posOffset>36830</wp:posOffset>
                  </wp:positionV>
                  <wp:extent cx="333375" cy="333375"/>
                  <wp:effectExtent l="0" t="0" r="9525" b="9525"/>
                  <wp:wrapNone/>
                  <wp:docPr id="7" name="Picture 3" descr="Rezultat iskanja slik za red cross"/>
                  <wp:cNvGraphicFramePr/>
                  <a:graphic xmlns:a="http://schemas.openxmlformats.org/drawingml/2006/main">
                    <a:graphicData uri="http://schemas.openxmlformats.org/drawingml/2006/picture">
                      <pic:pic xmlns:pic="http://schemas.openxmlformats.org/drawingml/2006/picture">
                        <pic:nvPicPr>
                          <pic:cNvPr id="2" name="Picture 2" descr="Rezultat iskanja slik za red cross"/>
                          <pic:cNvPicPr/>
                        </pic:nvPicPr>
                        <pic:blipFill rotWithShape="1">
                          <a:blip r:embed="rId8" cstate="print">
                            <a:extLst>
                              <a:ext uri="{28A0092B-C50C-407E-A947-70E740481C1C}">
                                <a14:useLocalDpi xmlns:a14="http://schemas.microsoft.com/office/drawing/2010/main" val="0"/>
                              </a:ext>
                            </a:extLst>
                          </a:blip>
                          <a:srcRect l="17822" t="17821" r="17821" b="17822"/>
                          <a:stretch/>
                        </pic:blipFill>
                        <pic:spPr bwMode="auto">
                          <a:xfrm>
                            <a:off x="0" y="0"/>
                            <a:ext cx="3333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4"/>
            <w:r w:rsidR="000F209C">
              <w:rPr>
                <w:rFonts w:ascii="Arial" w:hAnsi="Arial" w:cs="Arial"/>
                <w:sz w:val="16"/>
                <w:szCs w:val="16"/>
              </w:rPr>
              <w:t xml:space="preserve">                </w:t>
            </w:r>
            <w:r w:rsidR="000F209C" w:rsidRPr="00453C9F">
              <w:rPr>
                <w:rFonts w:ascii="Arial" w:hAnsi="Arial" w:cs="Arial"/>
                <w:sz w:val="16"/>
                <w:szCs w:val="16"/>
              </w:rPr>
              <w:t>(Prostor za ime</w:t>
            </w:r>
            <w:r w:rsidR="000F209C">
              <w:rPr>
                <w:rFonts w:ascii="Arial" w:hAnsi="Arial" w:cs="Arial"/>
                <w:sz w:val="16"/>
                <w:szCs w:val="16"/>
              </w:rPr>
              <w:t xml:space="preserve"> države</w:t>
            </w:r>
          </w:p>
          <w:p w:rsidR="000F209C" w:rsidRPr="00453C9F" w:rsidRDefault="000F209C" w:rsidP="000F209C">
            <w:pPr>
              <w:autoSpaceDE w:val="0"/>
              <w:autoSpaceDN w:val="0"/>
              <w:adjustRightInd w:val="0"/>
              <w:jc w:val="center"/>
              <w:rPr>
                <w:rFonts w:ascii="Arial" w:hAnsi="Arial" w:cs="Arial"/>
                <w:sz w:val="16"/>
                <w:szCs w:val="16"/>
              </w:rPr>
            </w:pPr>
            <w:r>
              <w:rPr>
                <w:rFonts w:ascii="Arial" w:hAnsi="Arial" w:cs="Arial"/>
                <w:sz w:val="16"/>
                <w:szCs w:val="16"/>
              </w:rPr>
              <w:t xml:space="preserve">                </w:t>
            </w:r>
            <w:r w:rsidRPr="00453C9F">
              <w:rPr>
                <w:rFonts w:ascii="Arial" w:hAnsi="Arial" w:cs="Arial"/>
                <w:sz w:val="16"/>
                <w:szCs w:val="16"/>
              </w:rPr>
              <w:t>in vojaške oblasti,</w:t>
            </w:r>
            <w:r>
              <w:rPr>
                <w:rFonts w:ascii="Arial" w:hAnsi="Arial" w:cs="Arial"/>
                <w:sz w:val="16"/>
                <w:szCs w:val="16"/>
              </w:rPr>
              <w:t xml:space="preserve"> ki je</w:t>
            </w:r>
          </w:p>
          <w:p w:rsidR="000F209C" w:rsidRPr="00453C9F" w:rsidRDefault="000F209C" w:rsidP="000F209C">
            <w:pPr>
              <w:autoSpaceDE w:val="0"/>
              <w:autoSpaceDN w:val="0"/>
              <w:adjustRightInd w:val="0"/>
              <w:jc w:val="center"/>
              <w:rPr>
                <w:rFonts w:ascii="Arial" w:hAnsi="Arial" w:cs="Arial"/>
                <w:sz w:val="16"/>
                <w:szCs w:val="16"/>
              </w:rPr>
            </w:pPr>
            <w:r>
              <w:rPr>
                <w:rFonts w:ascii="Arial" w:hAnsi="Arial" w:cs="Arial"/>
                <w:sz w:val="16"/>
                <w:szCs w:val="16"/>
              </w:rPr>
              <w:t xml:space="preserve">              </w:t>
            </w:r>
            <w:r w:rsidRPr="00453C9F">
              <w:rPr>
                <w:rFonts w:ascii="Arial" w:hAnsi="Arial" w:cs="Arial"/>
                <w:sz w:val="16"/>
                <w:szCs w:val="16"/>
              </w:rPr>
              <w:t>to izkaznico izdala)</w:t>
            </w:r>
          </w:p>
          <w:p w:rsidR="000F209C" w:rsidRPr="00453C9F" w:rsidRDefault="000F209C" w:rsidP="000F209C">
            <w:pPr>
              <w:rPr>
                <w:rFonts w:ascii="Arial" w:hAnsi="Arial" w:cs="Arial"/>
                <w:sz w:val="16"/>
                <w:szCs w:val="16"/>
              </w:rPr>
            </w:pPr>
          </w:p>
          <w:p w:rsidR="000F209C" w:rsidRPr="00453C9F" w:rsidRDefault="00AF5BAB" w:rsidP="000F209C">
            <w:pPr>
              <w:autoSpaceDE w:val="0"/>
              <w:autoSpaceDN w:val="0"/>
              <w:adjustRightInd w:val="0"/>
              <w:jc w:val="center"/>
              <w:rPr>
                <w:rFonts w:ascii="Arial" w:hAnsi="Arial" w:cs="Arial"/>
                <w:b/>
                <w:sz w:val="36"/>
                <w:szCs w:val="36"/>
              </w:rPr>
            </w:pPr>
            <w:r>
              <w:rPr>
                <w:noProof/>
                <w:lang w:eastAsia="sl-SI"/>
              </w:rPr>
              <w:drawing>
                <wp:anchor distT="0" distB="0" distL="114300" distR="114300" simplePos="0" relativeHeight="251656192" behindDoc="1" locked="0" layoutInCell="1" allowOverlap="1" wp14:anchorId="0A0F3206" wp14:editId="03FEBB0B">
                  <wp:simplePos x="0" y="0"/>
                  <wp:positionH relativeFrom="column">
                    <wp:posOffset>2242820</wp:posOffset>
                  </wp:positionH>
                  <wp:positionV relativeFrom="paragraph">
                    <wp:posOffset>-432435</wp:posOffset>
                  </wp:positionV>
                  <wp:extent cx="333375" cy="333375"/>
                  <wp:effectExtent l="0" t="0" r="9525" b="9525"/>
                  <wp:wrapTight wrapText="bothSides">
                    <wp:wrapPolygon edited="0">
                      <wp:start x="0" y="0"/>
                      <wp:lineTo x="0" y="20983"/>
                      <wp:lineTo x="20983" y="20983"/>
                      <wp:lineTo x="20983" y="0"/>
                      <wp:lineTo x="0" y="0"/>
                    </wp:wrapPolygon>
                  </wp:wrapTight>
                  <wp:docPr id="4" name="Picture 3" descr="Rezultat iskanja slik za red cross"/>
                  <wp:cNvGraphicFramePr/>
                  <a:graphic xmlns:a="http://schemas.openxmlformats.org/drawingml/2006/main">
                    <a:graphicData uri="http://schemas.openxmlformats.org/drawingml/2006/picture">
                      <pic:pic xmlns:pic="http://schemas.openxmlformats.org/drawingml/2006/picture">
                        <pic:nvPicPr>
                          <pic:cNvPr id="2" name="Picture 2" descr="Rezultat iskanja slik za red cross"/>
                          <pic:cNvPicPr/>
                        </pic:nvPicPr>
                        <pic:blipFill rotWithShape="1">
                          <a:blip r:embed="rId8" cstate="print">
                            <a:extLst>
                              <a:ext uri="{28A0092B-C50C-407E-A947-70E740481C1C}">
                                <a14:useLocalDpi xmlns:a14="http://schemas.microsoft.com/office/drawing/2010/main" val="0"/>
                              </a:ext>
                            </a:extLst>
                          </a:blip>
                          <a:srcRect l="17822" t="17821" r="17821" b="17822"/>
                          <a:stretch/>
                        </pic:blipFill>
                        <pic:spPr bwMode="auto">
                          <a:xfrm>
                            <a:off x="0" y="0"/>
                            <a:ext cx="3333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09C" w:rsidRPr="00453C9F">
              <w:rPr>
                <w:rFonts w:ascii="Arial" w:hAnsi="Arial" w:cs="Arial"/>
                <w:b/>
                <w:sz w:val="36"/>
                <w:szCs w:val="36"/>
              </w:rPr>
              <w:t>IDENTIFIKACIJSKA IZKAZNICA</w:t>
            </w:r>
          </w:p>
          <w:p w:rsidR="000F209C" w:rsidRPr="00F6241F" w:rsidRDefault="000F209C" w:rsidP="000F209C">
            <w:pPr>
              <w:jc w:val="center"/>
              <w:rPr>
                <w:rFonts w:ascii="Arial" w:hAnsi="Arial" w:cs="Arial"/>
                <w:b/>
                <w:sz w:val="16"/>
                <w:szCs w:val="16"/>
              </w:rPr>
            </w:pPr>
          </w:p>
          <w:p w:rsidR="000F209C" w:rsidRPr="00453C9F" w:rsidRDefault="000F209C" w:rsidP="000F209C">
            <w:pPr>
              <w:autoSpaceDE w:val="0"/>
              <w:autoSpaceDN w:val="0"/>
              <w:adjustRightInd w:val="0"/>
              <w:jc w:val="center"/>
              <w:rPr>
                <w:rFonts w:ascii="Arial" w:hAnsi="Arial" w:cs="Arial"/>
                <w:b/>
                <w:sz w:val="16"/>
                <w:szCs w:val="16"/>
              </w:rPr>
            </w:pPr>
            <w:r w:rsidRPr="00453C9F">
              <w:rPr>
                <w:rFonts w:ascii="Arial" w:hAnsi="Arial" w:cs="Arial"/>
                <w:b/>
                <w:sz w:val="16"/>
                <w:szCs w:val="16"/>
              </w:rPr>
              <w:t>za pripadnike zdravstvenega in verskega osebja</w:t>
            </w:r>
          </w:p>
          <w:p w:rsidR="000F209C" w:rsidRPr="00453C9F" w:rsidRDefault="000F209C" w:rsidP="000F209C">
            <w:pPr>
              <w:autoSpaceDE w:val="0"/>
              <w:autoSpaceDN w:val="0"/>
              <w:adjustRightInd w:val="0"/>
              <w:jc w:val="center"/>
              <w:rPr>
                <w:rFonts w:ascii="Arial" w:hAnsi="Arial" w:cs="Arial"/>
                <w:b/>
                <w:sz w:val="16"/>
                <w:szCs w:val="16"/>
              </w:rPr>
            </w:pPr>
            <w:r w:rsidRPr="00453C9F">
              <w:rPr>
                <w:rFonts w:ascii="Arial" w:hAnsi="Arial" w:cs="Arial"/>
                <w:b/>
                <w:sz w:val="16"/>
                <w:szCs w:val="16"/>
              </w:rPr>
              <w:t>v sestavi oboroženih sil na morju</w:t>
            </w:r>
          </w:p>
          <w:p w:rsidR="000F209C" w:rsidRPr="00453C9F" w:rsidRDefault="000F209C" w:rsidP="000F209C">
            <w:pPr>
              <w:rPr>
                <w:rFonts w:ascii="Arial" w:hAnsi="Arial" w:cs="Arial"/>
                <w:b/>
                <w:sz w:val="18"/>
                <w:szCs w:val="18"/>
              </w:rPr>
            </w:pPr>
          </w:p>
          <w:p w:rsidR="000F209C" w:rsidRPr="00453C9F" w:rsidRDefault="000F209C" w:rsidP="000F209C">
            <w:pPr>
              <w:rPr>
                <w:rFonts w:ascii="Arial" w:hAnsi="Arial" w:cs="Arial"/>
                <w:sz w:val="18"/>
                <w:szCs w:val="18"/>
              </w:rPr>
            </w:pPr>
            <w:r w:rsidRPr="00453C9F">
              <w:rPr>
                <w:rFonts w:ascii="Arial" w:hAnsi="Arial" w:cs="Arial"/>
                <w:sz w:val="16"/>
                <w:szCs w:val="16"/>
              </w:rPr>
              <w:t>Priimek</w:t>
            </w:r>
            <w:r w:rsidRPr="00453C9F">
              <w:rPr>
                <w:rFonts w:ascii="Arial" w:hAnsi="Arial" w:cs="Arial"/>
                <w:sz w:val="18"/>
                <w:szCs w:val="18"/>
              </w:rPr>
              <w:t xml:space="preserve">  …………………………………………………</w:t>
            </w:r>
            <w:r>
              <w:rPr>
                <w:rFonts w:ascii="Arial" w:hAnsi="Arial" w:cs="Arial"/>
                <w:sz w:val="18"/>
                <w:szCs w:val="18"/>
              </w:rPr>
              <w:t>.</w:t>
            </w:r>
          </w:p>
          <w:p w:rsidR="000F209C" w:rsidRPr="00453C9F" w:rsidRDefault="000F209C" w:rsidP="000F209C">
            <w:pPr>
              <w:rPr>
                <w:rFonts w:ascii="Arial" w:hAnsi="Arial" w:cs="Arial"/>
                <w:sz w:val="18"/>
                <w:szCs w:val="18"/>
              </w:rPr>
            </w:pPr>
          </w:p>
          <w:p w:rsidR="000F209C" w:rsidRPr="00453C9F" w:rsidRDefault="000F209C" w:rsidP="000F209C">
            <w:pPr>
              <w:rPr>
                <w:rFonts w:ascii="Arial" w:hAnsi="Arial" w:cs="Arial"/>
                <w:sz w:val="18"/>
                <w:szCs w:val="18"/>
              </w:rPr>
            </w:pPr>
            <w:r w:rsidRPr="00453C9F">
              <w:rPr>
                <w:rFonts w:ascii="Arial" w:hAnsi="Arial" w:cs="Arial"/>
                <w:sz w:val="16"/>
                <w:szCs w:val="16"/>
              </w:rPr>
              <w:t xml:space="preserve">Imena  </w:t>
            </w:r>
            <w:r w:rsidRPr="00453C9F">
              <w:rPr>
                <w:rFonts w:ascii="Arial" w:hAnsi="Arial" w:cs="Arial"/>
                <w:sz w:val="18"/>
                <w:szCs w:val="18"/>
              </w:rPr>
              <w:t>………………………………………………</w:t>
            </w:r>
            <w:r>
              <w:rPr>
                <w:rFonts w:ascii="Arial" w:hAnsi="Arial" w:cs="Arial"/>
                <w:sz w:val="18"/>
                <w:szCs w:val="18"/>
              </w:rPr>
              <w:t>……</w:t>
            </w:r>
          </w:p>
          <w:p w:rsidR="000F209C" w:rsidRPr="00453C9F" w:rsidRDefault="000F209C" w:rsidP="000F209C">
            <w:pPr>
              <w:rPr>
                <w:rFonts w:ascii="Arial" w:hAnsi="Arial" w:cs="Arial"/>
                <w:sz w:val="18"/>
                <w:szCs w:val="18"/>
              </w:rPr>
            </w:pPr>
          </w:p>
          <w:p w:rsidR="000F209C" w:rsidRPr="00453C9F" w:rsidRDefault="000F209C" w:rsidP="000F209C">
            <w:pPr>
              <w:rPr>
                <w:rFonts w:ascii="Arial" w:hAnsi="Arial" w:cs="Arial"/>
                <w:sz w:val="18"/>
                <w:szCs w:val="18"/>
              </w:rPr>
            </w:pPr>
            <w:r w:rsidRPr="00453C9F">
              <w:rPr>
                <w:rFonts w:ascii="Arial" w:hAnsi="Arial" w:cs="Arial"/>
                <w:sz w:val="16"/>
                <w:szCs w:val="16"/>
              </w:rPr>
              <w:t>Datum rojstva</w:t>
            </w:r>
            <w:r w:rsidRPr="00453C9F">
              <w:rPr>
                <w:rFonts w:ascii="Arial" w:hAnsi="Arial" w:cs="Arial"/>
                <w:sz w:val="20"/>
                <w:szCs w:val="20"/>
              </w:rPr>
              <w:t xml:space="preserve">  </w:t>
            </w:r>
            <w:r w:rsidRPr="00453C9F">
              <w:rPr>
                <w:rFonts w:ascii="Arial" w:hAnsi="Arial" w:cs="Arial"/>
                <w:sz w:val="18"/>
                <w:szCs w:val="18"/>
              </w:rPr>
              <w:t>………………………………………</w:t>
            </w:r>
            <w:r>
              <w:rPr>
                <w:rFonts w:ascii="Arial" w:hAnsi="Arial" w:cs="Arial"/>
                <w:sz w:val="18"/>
                <w:szCs w:val="18"/>
              </w:rPr>
              <w:t>…..</w:t>
            </w:r>
          </w:p>
          <w:p w:rsidR="000F209C" w:rsidRPr="00453C9F" w:rsidRDefault="000F209C" w:rsidP="000F209C">
            <w:pPr>
              <w:rPr>
                <w:rFonts w:ascii="Arial" w:hAnsi="Arial" w:cs="Arial"/>
                <w:sz w:val="18"/>
                <w:szCs w:val="18"/>
              </w:rPr>
            </w:pPr>
          </w:p>
          <w:p w:rsidR="000F209C" w:rsidRPr="00453C9F" w:rsidRDefault="000F209C" w:rsidP="000F209C">
            <w:pPr>
              <w:rPr>
                <w:rFonts w:ascii="Arial" w:hAnsi="Arial" w:cs="Arial"/>
                <w:sz w:val="18"/>
                <w:szCs w:val="18"/>
              </w:rPr>
            </w:pPr>
            <w:r w:rsidRPr="00453C9F">
              <w:rPr>
                <w:rFonts w:ascii="Arial" w:hAnsi="Arial" w:cs="Arial"/>
                <w:sz w:val="16"/>
                <w:szCs w:val="16"/>
              </w:rPr>
              <w:t xml:space="preserve">Čin  </w:t>
            </w:r>
            <w:r w:rsidRPr="00453C9F">
              <w:rPr>
                <w:rFonts w:ascii="Arial" w:hAnsi="Arial" w:cs="Arial"/>
                <w:sz w:val="18"/>
                <w:szCs w:val="18"/>
              </w:rPr>
              <w:t>……………………………………………………</w:t>
            </w:r>
            <w:r>
              <w:rPr>
                <w:rFonts w:ascii="Arial" w:hAnsi="Arial" w:cs="Arial"/>
                <w:sz w:val="18"/>
                <w:szCs w:val="18"/>
              </w:rPr>
              <w:t>…</w:t>
            </w:r>
          </w:p>
          <w:p w:rsidR="000F209C" w:rsidRPr="00453C9F" w:rsidRDefault="000F209C" w:rsidP="000F209C">
            <w:pPr>
              <w:rPr>
                <w:rFonts w:ascii="Arial" w:hAnsi="Arial" w:cs="Arial"/>
                <w:sz w:val="18"/>
                <w:szCs w:val="18"/>
              </w:rPr>
            </w:pPr>
          </w:p>
          <w:p w:rsidR="000F209C" w:rsidRPr="00453C9F" w:rsidRDefault="000F209C" w:rsidP="000F209C">
            <w:pPr>
              <w:rPr>
                <w:rFonts w:ascii="Arial" w:hAnsi="Arial" w:cs="Arial"/>
                <w:sz w:val="18"/>
                <w:szCs w:val="18"/>
              </w:rPr>
            </w:pPr>
            <w:r w:rsidRPr="00453C9F">
              <w:rPr>
                <w:rFonts w:ascii="Arial" w:hAnsi="Arial" w:cs="Arial"/>
                <w:sz w:val="16"/>
                <w:szCs w:val="16"/>
              </w:rPr>
              <w:t>Vojaška identifikacijska številka</w:t>
            </w:r>
            <w:r w:rsidRPr="00453C9F">
              <w:rPr>
                <w:rFonts w:ascii="Arial" w:hAnsi="Arial" w:cs="Arial"/>
                <w:sz w:val="20"/>
                <w:szCs w:val="20"/>
              </w:rPr>
              <w:t xml:space="preserve">  </w:t>
            </w:r>
            <w:r w:rsidRPr="00453C9F">
              <w:rPr>
                <w:rFonts w:ascii="Arial" w:hAnsi="Arial" w:cs="Arial"/>
                <w:sz w:val="18"/>
                <w:szCs w:val="18"/>
              </w:rPr>
              <w:t>………………</w:t>
            </w:r>
            <w:r>
              <w:rPr>
                <w:rFonts w:ascii="Arial" w:hAnsi="Arial" w:cs="Arial"/>
                <w:sz w:val="18"/>
                <w:szCs w:val="18"/>
              </w:rPr>
              <w:t>…………</w:t>
            </w:r>
          </w:p>
          <w:p w:rsidR="000F209C" w:rsidRPr="00453C9F" w:rsidRDefault="000F209C" w:rsidP="000F209C">
            <w:pPr>
              <w:rPr>
                <w:rFonts w:ascii="Arial" w:hAnsi="Arial" w:cs="Arial"/>
                <w:sz w:val="18"/>
                <w:szCs w:val="18"/>
              </w:rPr>
            </w:pPr>
          </w:p>
          <w:p w:rsidR="000F209C" w:rsidRPr="00453C9F" w:rsidRDefault="000F209C" w:rsidP="000F209C">
            <w:pPr>
              <w:jc w:val="both"/>
              <w:rPr>
                <w:rFonts w:ascii="Arial" w:hAnsi="Arial" w:cs="Arial"/>
                <w:sz w:val="16"/>
                <w:szCs w:val="16"/>
              </w:rPr>
            </w:pPr>
            <w:r w:rsidRPr="00453C9F">
              <w:rPr>
                <w:rFonts w:ascii="Arial" w:hAnsi="Arial" w:cs="Arial"/>
                <w:sz w:val="16"/>
                <w:szCs w:val="16"/>
              </w:rPr>
              <w:t>Imetnika te identifikacijske izkaznice ščiti Ženevska konvencija za izboljšanje položaja ranjencev, bolnikov in brodolomcev v oboroženih silah na morju z dne 12. avgusta 1949 v vlogi</w:t>
            </w:r>
          </w:p>
          <w:p w:rsidR="000F209C" w:rsidRPr="00453C9F" w:rsidRDefault="000F209C" w:rsidP="000F209C">
            <w:pPr>
              <w:jc w:val="both"/>
              <w:rPr>
                <w:rFonts w:ascii="Arial" w:hAnsi="Arial" w:cs="Arial"/>
                <w:sz w:val="16"/>
                <w:szCs w:val="16"/>
              </w:rPr>
            </w:pPr>
          </w:p>
          <w:p w:rsidR="000F209C" w:rsidRPr="00453C9F" w:rsidRDefault="000F209C" w:rsidP="000F209C">
            <w:pPr>
              <w:jc w:val="both"/>
              <w:rPr>
                <w:rFonts w:ascii="Arial" w:hAnsi="Arial" w:cs="Arial"/>
                <w:sz w:val="16"/>
                <w:szCs w:val="16"/>
              </w:rPr>
            </w:pPr>
            <w:r w:rsidRPr="00453C9F">
              <w:rPr>
                <w:rFonts w:ascii="Arial" w:hAnsi="Arial" w:cs="Arial"/>
                <w:sz w:val="16"/>
                <w:szCs w:val="16"/>
              </w:rPr>
              <w:t>……………………………………………………………………</w:t>
            </w:r>
          </w:p>
          <w:p w:rsidR="000F209C" w:rsidRPr="00453C9F" w:rsidRDefault="000F209C" w:rsidP="000F209C">
            <w:pPr>
              <w:rPr>
                <w:rFonts w:ascii="Arial" w:hAnsi="Arial" w:cs="Arial"/>
                <w:sz w:val="16"/>
                <w:szCs w:val="16"/>
              </w:rPr>
            </w:pPr>
          </w:p>
          <w:p w:rsidR="000F209C" w:rsidRPr="00684C53" w:rsidRDefault="000F209C" w:rsidP="000F209C">
            <w:pPr>
              <w:rPr>
                <w:rFonts w:ascii="Arial" w:hAnsi="Arial" w:cs="Arial"/>
                <w:sz w:val="16"/>
                <w:szCs w:val="16"/>
              </w:rPr>
            </w:pPr>
            <w:r w:rsidRPr="00453C9F">
              <w:rPr>
                <w:rFonts w:ascii="Arial" w:hAnsi="Arial" w:cs="Arial"/>
                <w:sz w:val="16"/>
                <w:szCs w:val="16"/>
              </w:rPr>
              <w:t xml:space="preserve">           </w:t>
            </w:r>
            <w:r w:rsidRPr="00684C53">
              <w:rPr>
                <w:rFonts w:ascii="Arial" w:hAnsi="Arial" w:cs="Arial"/>
                <w:sz w:val="16"/>
                <w:szCs w:val="16"/>
              </w:rPr>
              <w:t>Datum izdaje                      Številka izkaznice</w:t>
            </w:r>
          </w:p>
          <w:p w:rsidR="000F209C" w:rsidRPr="00684C53" w:rsidRDefault="000F209C" w:rsidP="000F209C">
            <w:pPr>
              <w:rPr>
                <w:rFonts w:ascii="Arial" w:hAnsi="Arial" w:cs="Arial"/>
                <w:sz w:val="16"/>
                <w:szCs w:val="16"/>
              </w:rPr>
            </w:pPr>
          </w:p>
          <w:p w:rsidR="000F209C" w:rsidRPr="00453C9F" w:rsidRDefault="000F209C" w:rsidP="000F209C">
            <w:pPr>
              <w:rPr>
                <w:rFonts w:ascii="Arial" w:hAnsi="Arial" w:cs="Arial"/>
                <w:sz w:val="16"/>
                <w:szCs w:val="16"/>
              </w:rPr>
            </w:pPr>
            <w:r w:rsidRPr="00684C53">
              <w:rPr>
                <w:rFonts w:ascii="Arial" w:hAnsi="Arial" w:cs="Arial"/>
                <w:sz w:val="16"/>
                <w:szCs w:val="16"/>
              </w:rPr>
              <w:t>……………………………..        ……………………………….</w:t>
            </w:r>
          </w:p>
        </w:tc>
      </w:tr>
    </w:tbl>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rPr>
          <w:rFonts w:ascii="Arial" w:hAnsi="Arial" w:cs="Arial"/>
          <w:i/>
          <w:sz w:val="20"/>
          <w:szCs w:val="20"/>
          <w:lang w:val="sl-SI"/>
        </w:rPr>
      </w:pPr>
      <w:r w:rsidRPr="00453C9F">
        <w:rPr>
          <w:rFonts w:ascii="Arial" w:hAnsi="Arial" w:cs="Arial"/>
          <w:i/>
          <w:sz w:val="20"/>
          <w:szCs w:val="20"/>
          <w:lang w:val="sl-SI"/>
        </w:rPr>
        <w:t xml:space="preserve">Sprednja </w:t>
      </w:r>
    </w:p>
    <w:p w:rsidR="00117B33" w:rsidRPr="00453C9F" w:rsidRDefault="00117B33" w:rsidP="00117B33">
      <w:pPr>
        <w:tabs>
          <w:tab w:val="left" w:pos="397"/>
          <w:tab w:val="left" w:pos="454"/>
        </w:tabs>
        <w:spacing w:line="276" w:lineRule="auto"/>
        <w:rPr>
          <w:rFonts w:ascii="Arial" w:hAnsi="Arial" w:cs="Arial"/>
          <w:i/>
          <w:sz w:val="20"/>
          <w:szCs w:val="20"/>
          <w:lang w:val="sl-SI"/>
        </w:rPr>
      </w:pPr>
      <w:r w:rsidRPr="00453C9F">
        <w:rPr>
          <w:rFonts w:ascii="Arial" w:hAnsi="Arial" w:cs="Arial"/>
          <w:i/>
          <w:sz w:val="20"/>
          <w:szCs w:val="20"/>
          <w:lang w:val="sl-SI"/>
        </w:rPr>
        <w:t>stran</w:t>
      </w: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DC7793" w:rsidRDefault="00DC7793" w:rsidP="00117B33">
      <w:pPr>
        <w:tabs>
          <w:tab w:val="left" w:pos="397"/>
          <w:tab w:val="left" w:pos="454"/>
        </w:tabs>
        <w:spacing w:line="276" w:lineRule="auto"/>
        <w:rPr>
          <w:rFonts w:ascii="Arial" w:hAnsi="Arial" w:cs="Arial"/>
          <w:sz w:val="20"/>
          <w:szCs w:val="20"/>
          <w:lang w:val="sl-SI"/>
        </w:rPr>
      </w:pPr>
    </w:p>
    <w:p w:rsidR="00DC7793" w:rsidRDefault="00DC7793" w:rsidP="00117B33">
      <w:pPr>
        <w:tabs>
          <w:tab w:val="left" w:pos="397"/>
          <w:tab w:val="left" w:pos="454"/>
        </w:tabs>
        <w:spacing w:line="276" w:lineRule="auto"/>
        <w:rPr>
          <w:rFonts w:ascii="Arial" w:hAnsi="Arial" w:cs="Arial"/>
          <w:sz w:val="20"/>
          <w:szCs w:val="20"/>
          <w:lang w:val="sl-SI"/>
        </w:rPr>
      </w:pPr>
    </w:p>
    <w:p w:rsidR="00DC7793" w:rsidRDefault="00DC7793" w:rsidP="00117B33">
      <w:pPr>
        <w:tabs>
          <w:tab w:val="left" w:pos="397"/>
          <w:tab w:val="left" w:pos="454"/>
        </w:tabs>
        <w:spacing w:line="276" w:lineRule="auto"/>
        <w:rPr>
          <w:rFonts w:ascii="Arial" w:hAnsi="Arial" w:cs="Arial"/>
          <w:sz w:val="20"/>
          <w:szCs w:val="20"/>
          <w:lang w:val="sl-SI"/>
        </w:rPr>
      </w:pPr>
    </w:p>
    <w:p w:rsidR="00DC7793" w:rsidRDefault="00DC7793" w:rsidP="00117B33">
      <w:pPr>
        <w:tabs>
          <w:tab w:val="left" w:pos="397"/>
          <w:tab w:val="left" w:pos="454"/>
        </w:tabs>
        <w:spacing w:line="276" w:lineRule="auto"/>
        <w:rPr>
          <w:rFonts w:ascii="Arial" w:hAnsi="Arial" w:cs="Arial"/>
          <w:sz w:val="20"/>
          <w:szCs w:val="20"/>
          <w:lang w:val="sl-SI"/>
        </w:rPr>
      </w:pPr>
    </w:p>
    <w:p w:rsidR="00DC7793" w:rsidRDefault="00DC7793" w:rsidP="00117B33">
      <w:pPr>
        <w:tabs>
          <w:tab w:val="left" w:pos="397"/>
          <w:tab w:val="left" w:pos="454"/>
        </w:tabs>
        <w:spacing w:line="276" w:lineRule="auto"/>
        <w:rPr>
          <w:rFonts w:ascii="Arial" w:hAnsi="Arial" w:cs="Arial"/>
          <w:sz w:val="20"/>
          <w:szCs w:val="20"/>
          <w:lang w:val="sl-SI"/>
        </w:rPr>
      </w:pPr>
    </w:p>
    <w:p w:rsidR="00DC7793" w:rsidRDefault="00DC7793" w:rsidP="00117B33">
      <w:pPr>
        <w:tabs>
          <w:tab w:val="left" w:pos="397"/>
          <w:tab w:val="left" w:pos="454"/>
        </w:tabs>
        <w:spacing w:line="276" w:lineRule="auto"/>
        <w:rPr>
          <w:rFonts w:ascii="Arial" w:hAnsi="Arial" w:cs="Arial"/>
          <w:i/>
          <w:sz w:val="20"/>
          <w:szCs w:val="20"/>
          <w:lang w:val="sl-SI"/>
        </w:rPr>
      </w:pPr>
    </w:p>
    <w:tbl>
      <w:tblPr>
        <w:tblStyle w:val="TableGrid"/>
        <w:tblpPr w:leftFromText="141" w:rightFromText="141" w:vertAnchor="text" w:horzAnchor="margin" w:tblpXSpec="center" w:tblpY="-15"/>
        <w:tblOverlap w:val="never"/>
        <w:tblW w:w="0" w:type="auto"/>
        <w:tblInd w:w="0" w:type="dxa"/>
        <w:tblLook w:val="04A0" w:firstRow="1" w:lastRow="0" w:firstColumn="1" w:lastColumn="0" w:noHBand="0" w:noVBand="1"/>
      </w:tblPr>
      <w:tblGrid>
        <w:gridCol w:w="4390"/>
      </w:tblGrid>
      <w:tr w:rsidR="00DC7793" w:rsidTr="00DC7793">
        <w:trPr>
          <w:trHeight w:val="6653"/>
        </w:trPr>
        <w:tc>
          <w:tcPr>
            <w:tcW w:w="4390" w:type="dxa"/>
            <w:tcBorders>
              <w:top w:val="single" w:sz="4" w:space="0" w:color="auto"/>
              <w:left w:val="single" w:sz="4" w:space="0" w:color="auto"/>
              <w:bottom w:val="single" w:sz="4" w:space="0" w:color="auto"/>
              <w:right w:val="single" w:sz="4" w:space="0" w:color="auto"/>
            </w:tcBorders>
          </w:tcPr>
          <w:p w:rsidR="00DC7793" w:rsidRDefault="00DC7793" w:rsidP="005827EA">
            <w:pPr>
              <w:jc w:val="center"/>
              <w:rPr>
                <w:rFonts w:ascii="Arial" w:hAnsi="Arial" w:cs="Arial"/>
                <w:sz w:val="20"/>
                <w:szCs w:val="20"/>
                <w:lang w:val="en-GB"/>
              </w:rPr>
            </w:pPr>
          </w:p>
          <w:p w:rsidR="00DC7793" w:rsidRDefault="00DC7793" w:rsidP="005827EA">
            <w:pPr>
              <w:rPr>
                <w:rFonts w:ascii="Arial" w:hAnsi="Arial" w:cs="Arial"/>
                <w:sz w:val="14"/>
                <w:szCs w:val="14"/>
                <w:lang w:val="en-GB"/>
              </w:rPr>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18415</wp:posOffset>
                      </wp:positionV>
                      <wp:extent cx="1019175" cy="1162050"/>
                      <wp:effectExtent l="0" t="0" r="28575" b="19050"/>
                      <wp:wrapNone/>
                      <wp:docPr id="6" name="Pravokotnik 6"/>
                      <wp:cNvGraphicFramePr/>
                      <a:graphic xmlns:a="http://schemas.openxmlformats.org/drawingml/2006/main">
                        <a:graphicData uri="http://schemas.microsoft.com/office/word/2010/wordprocessingShape">
                          <wps:wsp>
                            <wps:cNvSpPr/>
                            <wps:spPr>
                              <a:xfrm>
                                <a:off x="0" y="0"/>
                                <a:ext cx="1019175" cy="116205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DC7793" w:rsidRDefault="00DC7793" w:rsidP="00DC7793">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avokotnik 6" o:spid="_x0000_s1026" style="position:absolute;margin-left:8.3pt;margin-top:1.45pt;width:80.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" fillcolor="white [3201]" strokecolor="black [3213]" strokeweight="1pt">
                      <v:stroke dashstyle="3 1"/>
                      <v:textbox>
                        <w:txbxContent>
                          <w:p w:rsidR="00DC7793" w:rsidRDefault="00DC7793" w:rsidP="00DC7793">
                            <w:pPr>
                              <w:rPr>
                                <w:rFonts w:ascii="Arial" w:hAnsi="Arial" w:cs="Arial"/>
                                <w:sz w:val="16"/>
                                <w:szCs w:val="16"/>
                              </w:rPr>
                            </w:pPr>
                          </w:p>
                        </w:txbxContent>
                      </v:textbox>
                    </v:rect>
                  </w:pict>
                </mc:Fallback>
              </mc:AlternateContent>
            </w: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116840</wp:posOffset>
                      </wp:positionH>
                      <wp:positionV relativeFrom="paragraph">
                        <wp:posOffset>71755</wp:posOffset>
                      </wp:positionV>
                      <wp:extent cx="971550" cy="323850"/>
                      <wp:effectExtent l="0" t="0" r="19050" b="19050"/>
                      <wp:wrapNone/>
                      <wp:docPr id="2" name="Polje z besedilom 2"/>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chemeClr val="lt1"/>
                              </a:solidFill>
                              <a:ln w="6350">
                                <a:solidFill>
                                  <a:schemeClr val="bg1"/>
                                </a:solidFill>
                              </a:ln>
                            </wps:spPr>
                            <wps:txbx>
                              <w:txbxContent>
                                <w:p w:rsidR="00DC7793" w:rsidRDefault="00DC7793" w:rsidP="00DC7793">
                                  <w:pPr>
                                    <w:jc w:val="center"/>
                                    <w:rPr>
                                      <w:rFonts w:ascii="Arial" w:hAnsi="Arial" w:cs="Arial"/>
                                      <w:sz w:val="14"/>
                                      <w:szCs w:val="14"/>
                                      <w:lang w:val="sl-SI"/>
                                    </w:rPr>
                                  </w:pPr>
                                  <w:r>
                                    <w:rPr>
                                      <w:rFonts w:ascii="Arial" w:hAnsi="Arial" w:cs="Arial"/>
                                      <w:sz w:val="14"/>
                                      <w:szCs w:val="14"/>
                                      <w:lang w:val="sl-SI"/>
                                    </w:rPr>
                                    <w:t xml:space="preserve">Fotografija imetnika </w:t>
                                  </w:r>
                                </w:p>
                                <w:p w:rsidR="00DC7793" w:rsidRDefault="00DC7793" w:rsidP="00DC7793">
                                  <w:pPr>
                                    <w:jc w:val="cente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je z besedilom 2" o:spid="_x0000_s1027" type="#_x0000_t202" style="position:absolute;margin-left:9.2pt;margin-top:5.65pt;width:7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" fillcolor="white [3201]" strokecolor="white [3212]" strokeweight=".5pt">
                      <v:textbox>
                        <w:txbxContent>
                          <w:p w:rsidR="00DC7793" w:rsidRDefault="00DC7793" w:rsidP="00DC7793">
                            <w:pPr>
                              <w:jc w:val="center"/>
                              <w:rPr>
                                <w:rFonts w:ascii="Arial" w:hAnsi="Arial" w:cs="Arial"/>
                                <w:sz w:val="14"/>
                                <w:szCs w:val="14"/>
                                <w:lang w:val="sl-SI"/>
                              </w:rPr>
                            </w:pPr>
                            <w:r>
                              <w:rPr>
                                <w:rFonts w:ascii="Arial" w:hAnsi="Arial" w:cs="Arial"/>
                                <w:sz w:val="14"/>
                                <w:szCs w:val="14"/>
                                <w:lang w:val="sl-SI"/>
                              </w:rPr>
                              <w:t xml:space="preserve">Fotografija imetnika </w:t>
                            </w:r>
                          </w:p>
                          <w:p w:rsidR="00DC7793" w:rsidRDefault="00DC7793" w:rsidP="00DC7793">
                            <w:pPr>
                              <w:jc w:val="center"/>
                              <w:rPr>
                                <w:rFonts w:ascii="Arial" w:hAnsi="Arial" w:cs="Arial"/>
                                <w:sz w:val="14"/>
                                <w:szCs w:val="14"/>
                              </w:rPr>
                            </w:pPr>
                          </w:p>
                        </w:txbxContent>
                      </v:textbox>
                    </v:shape>
                  </w:pict>
                </mc:Fallback>
              </mc:AlternateContent>
            </w:r>
          </w:p>
          <w:p w:rsidR="00DC7793" w:rsidRDefault="00DC7793" w:rsidP="005827EA">
            <w:pPr>
              <w:jc w:val="center"/>
              <w:rPr>
                <w:rFonts w:ascii="Arial" w:hAnsi="Arial" w:cs="Arial"/>
                <w:sz w:val="14"/>
                <w:szCs w:val="14"/>
              </w:rPr>
            </w:pPr>
            <w:r>
              <w:rPr>
                <w:rFonts w:ascii="Arial" w:hAnsi="Arial" w:cs="Arial"/>
                <w:sz w:val="14"/>
                <w:szCs w:val="14"/>
              </w:rPr>
              <w:t xml:space="preserve">                                           Podpis imetnika ali</w:t>
            </w:r>
          </w:p>
          <w:p w:rsidR="00DC7793" w:rsidRDefault="00DC7793" w:rsidP="005827EA">
            <w:pPr>
              <w:jc w:val="center"/>
              <w:rPr>
                <w:rFonts w:ascii="Arial" w:hAnsi="Arial" w:cs="Arial"/>
                <w:sz w:val="14"/>
                <w:szCs w:val="14"/>
              </w:rPr>
            </w:pPr>
            <w:r>
              <w:rPr>
                <w:rFonts w:ascii="Arial" w:hAnsi="Arial" w:cs="Arial"/>
                <w:sz w:val="14"/>
                <w:szCs w:val="14"/>
              </w:rPr>
              <w:t xml:space="preserve">prstni                                  odtisi ali oboje  </w:t>
            </w:r>
          </w:p>
          <w:p w:rsidR="00DC7793" w:rsidRDefault="00DC7793" w:rsidP="005827EA">
            <w:pPr>
              <w:jc w:val="center"/>
              <w:rPr>
                <w:rFonts w:ascii="Arial" w:hAnsi="Arial" w:cs="Arial"/>
                <w:sz w:val="20"/>
                <w:szCs w:val="20"/>
                <w:lang w:val="en-GB"/>
              </w:rPr>
            </w:pPr>
            <w:r>
              <w:rPr>
                <w:rFonts w:ascii="Arial" w:hAnsi="Arial" w:cs="Arial"/>
                <w:sz w:val="20"/>
                <w:szCs w:val="20"/>
                <w:lang w:val="en-GB"/>
              </w:rPr>
              <w:t xml:space="preserve">                         </w:t>
            </w:r>
          </w:p>
          <w:p w:rsidR="00DC7793" w:rsidRDefault="00DC7793" w:rsidP="005827EA">
            <w:pPr>
              <w:jc w:val="center"/>
              <w:rPr>
                <w:rFonts w:ascii="Arial" w:hAnsi="Arial" w:cs="Arial"/>
                <w:sz w:val="20"/>
                <w:szCs w:val="20"/>
                <w:lang w:val="en-GB"/>
              </w:rPr>
            </w:pPr>
          </w:p>
          <w:p w:rsidR="00DC7793" w:rsidRDefault="00DC7793" w:rsidP="005827EA">
            <w:pPr>
              <w:jc w:val="center"/>
              <w:rPr>
                <w:rFonts w:ascii="Arial" w:hAnsi="Arial" w:cs="Arial"/>
                <w:sz w:val="20"/>
                <w:szCs w:val="20"/>
                <w:lang w:val="en-GB"/>
              </w:rPr>
            </w:pPr>
          </w:p>
          <w:p w:rsidR="00DC7793" w:rsidRDefault="00DC7793" w:rsidP="005827EA">
            <w:pPr>
              <w:jc w:val="center"/>
              <w:rPr>
                <w:rFonts w:ascii="Arial" w:hAnsi="Arial" w:cs="Arial"/>
                <w:sz w:val="20"/>
                <w:szCs w:val="20"/>
                <w:lang w:val="en-GB"/>
              </w:rPr>
            </w:pP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149860</wp:posOffset>
                      </wp:positionV>
                      <wp:extent cx="876300" cy="857250"/>
                      <wp:effectExtent l="0" t="0" r="19050" b="19050"/>
                      <wp:wrapNone/>
                      <wp:docPr id="1" name="Elipsa 1"/>
                      <wp:cNvGraphicFramePr/>
                      <a:graphic xmlns:a="http://schemas.openxmlformats.org/drawingml/2006/main">
                        <a:graphicData uri="http://schemas.microsoft.com/office/word/2010/wordprocessingShape">
                          <wps:wsp>
                            <wps:cNvSpPr/>
                            <wps:spPr>
                              <a:xfrm>
                                <a:off x="0" y="0"/>
                                <a:ext cx="876300" cy="857250"/>
                              </a:xfrm>
                              <a:prstGeom prst="ellipse">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DC7793" w:rsidRDefault="00DC7793" w:rsidP="00DC7793">
                                  <w:pPr>
                                    <w:autoSpaceDE w:val="0"/>
                                    <w:autoSpaceDN w:val="0"/>
                                    <w:adjustRightInd w:val="0"/>
                                    <w:jc w:val="center"/>
                                    <w:rPr>
                                      <w:rFonts w:ascii="Arial" w:hAnsi="Arial" w:cs="Arial"/>
                                      <w:sz w:val="12"/>
                                      <w:szCs w:val="12"/>
                                    </w:rPr>
                                  </w:pPr>
                                  <w:r>
                                    <w:rPr>
                                      <w:rFonts w:ascii="Arial" w:hAnsi="Arial" w:cs="Arial"/>
                                      <w:sz w:val="12"/>
                                      <w:szCs w:val="12"/>
                                      <w:lang w:val="sl-SI"/>
                                    </w:rPr>
                                    <w:t>Suhi žig vojaške oblasti, ki je to izkaznico izdala</w:t>
                                  </w:r>
                                </w:p>
                                <w:p w:rsidR="00DC7793" w:rsidRDefault="00DC7793" w:rsidP="00DC7793">
                                  <w:pPr>
                                    <w:jc w:val="cente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ipsa 1" o:spid="_x0000_s1028" style="position:absolute;left:0;text-align:left;margin-left:13.55pt;margin-top:11.8pt;width:69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" fillcolor="white [3201]" strokecolor="black [3213]" strokeweight="1pt">
                      <v:stroke dashstyle="3 1"/>
                      <v:textbox>
                        <w:txbxContent>
                          <w:p w:rsidR="00DC7793" w:rsidRDefault="00DC7793" w:rsidP="00DC7793">
                            <w:pPr>
                              <w:autoSpaceDE w:val="0"/>
                              <w:autoSpaceDN w:val="0"/>
                              <w:adjustRightInd w:val="0"/>
                              <w:jc w:val="center"/>
                              <w:rPr>
                                <w:rFonts w:ascii="Arial" w:hAnsi="Arial" w:cs="Arial"/>
                                <w:sz w:val="12"/>
                                <w:szCs w:val="12"/>
                              </w:rPr>
                            </w:pPr>
                            <w:r>
                              <w:rPr>
                                <w:rFonts w:ascii="Arial" w:hAnsi="Arial" w:cs="Arial"/>
                                <w:sz w:val="12"/>
                                <w:szCs w:val="12"/>
                                <w:lang w:val="sl-SI"/>
                              </w:rPr>
                              <w:t xml:space="preserve">Suhi </w:t>
                            </w:r>
                            <w:r>
                              <w:rPr>
                                <w:rFonts w:ascii="Arial" w:hAnsi="Arial" w:cs="Arial"/>
                                <w:sz w:val="12"/>
                                <w:szCs w:val="12"/>
                                <w:lang w:val="sl-SI"/>
                              </w:rPr>
                              <w:t>žig vojaške oblasti, ki je to izkaznico izdala</w:t>
                            </w:r>
                          </w:p>
                          <w:p w:rsidR="00DC7793" w:rsidRDefault="00DC7793" w:rsidP="00DC7793">
                            <w:pPr>
                              <w:jc w:val="center"/>
                              <w:rPr>
                                <w:rFonts w:ascii="Arial" w:hAnsi="Arial" w:cs="Arial"/>
                                <w:sz w:val="12"/>
                                <w:szCs w:val="12"/>
                              </w:rPr>
                            </w:pPr>
                          </w:p>
                        </w:txbxContent>
                      </v:textbox>
                    </v:oval>
                  </w:pict>
                </mc:Fallback>
              </mc:AlternateContent>
            </w:r>
          </w:p>
          <w:p w:rsidR="00DC7793" w:rsidRDefault="00DC7793" w:rsidP="005827EA">
            <w:pPr>
              <w:jc w:val="center"/>
              <w:rPr>
                <w:rFonts w:ascii="Arial" w:hAnsi="Arial" w:cs="Arial"/>
                <w:sz w:val="20"/>
                <w:szCs w:val="20"/>
                <w:lang w:val="en-GB"/>
              </w:rPr>
            </w:pPr>
          </w:p>
          <w:p w:rsidR="00DC7793" w:rsidRDefault="00DC7793" w:rsidP="005827EA">
            <w:pPr>
              <w:jc w:val="center"/>
              <w:rPr>
                <w:rFonts w:ascii="Arial" w:hAnsi="Arial" w:cs="Arial"/>
                <w:sz w:val="20"/>
                <w:szCs w:val="20"/>
                <w:lang w:val="en-GB"/>
              </w:rPr>
            </w:pPr>
          </w:p>
          <w:p w:rsidR="00DC7793" w:rsidRDefault="00DC7793" w:rsidP="005827EA">
            <w:pPr>
              <w:jc w:val="center"/>
              <w:rPr>
                <w:rFonts w:ascii="Arial" w:hAnsi="Arial" w:cs="Arial"/>
                <w:sz w:val="20"/>
                <w:szCs w:val="20"/>
                <w:lang w:val="en-GB"/>
              </w:rPr>
            </w:pPr>
          </w:p>
          <w:p w:rsidR="00DC7793" w:rsidRDefault="00DC7793" w:rsidP="005827EA">
            <w:pPr>
              <w:jc w:val="center"/>
              <w:rPr>
                <w:rFonts w:ascii="Arial" w:hAnsi="Arial" w:cs="Arial"/>
                <w:sz w:val="20"/>
                <w:szCs w:val="20"/>
                <w:lang w:val="en-GB"/>
              </w:rPr>
            </w:pPr>
          </w:p>
          <w:p w:rsidR="00DC7793" w:rsidRDefault="00DC7793" w:rsidP="005827EA">
            <w:pPr>
              <w:jc w:val="center"/>
              <w:rPr>
                <w:rFonts w:ascii="Arial" w:hAnsi="Arial" w:cs="Arial"/>
                <w:sz w:val="16"/>
                <w:szCs w:val="20"/>
                <w:lang w:val="en-GB"/>
              </w:rPr>
            </w:pPr>
            <w:r>
              <w:rPr>
                <w:rFonts w:ascii="Arial" w:hAnsi="Arial" w:cs="Arial"/>
                <w:sz w:val="20"/>
                <w:szCs w:val="20"/>
                <w:lang w:val="en-GB"/>
              </w:rPr>
              <w:t xml:space="preserve"> </w:t>
            </w:r>
          </w:p>
          <w:p w:rsidR="00DC7793" w:rsidRDefault="00DC7793" w:rsidP="005827EA">
            <w:pPr>
              <w:rPr>
                <w:rFonts w:ascii="Arial" w:hAnsi="Arial" w:cs="Arial"/>
                <w:sz w:val="20"/>
                <w:szCs w:val="20"/>
                <w:lang w:val="en-GB"/>
              </w:rPr>
            </w:pPr>
          </w:p>
          <w:p w:rsidR="00DC7793" w:rsidRDefault="00DC7793" w:rsidP="005827EA">
            <w:pPr>
              <w:rPr>
                <w:rFonts w:ascii="Arial" w:hAnsi="Arial" w:cs="Arial"/>
                <w:sz w:val="20"/>
                <w:szCs w:val="20"/>
                <w:lang w:val="en-GB"/>
              </w:rPr>
            </w:pPr>
          </w:p>
          <w:p w:rsidR="00DC7793" w:rsidRDefault="00DC7793" w:rsidP="005827EA">
            <w:pPr>
              <w:tabs>
                <w:tab w:val="left" w:pos="585"/>
              </w:tabs>
              <w:rPr>
                <w:rFonts w:ascii="Arial" w:hAnsi="Arial" w:cs="Arial"/>
                <w:sz w:val="20"/>
                <w:szCs w:val="20"/>
                <w:lang w:val="en-GB"/>
              </w:rPr>
            </w:pPr>
          </w:p>
          <w:p w:rsidR="00DC7793" w:rsidRDefault="00DC7793" w:rsidP="005827EA">
            <w:pPr>
              <w:tabs>
                <w:tab w:val="left" w:pos="585"/>
              </w:tabs>
              <w:rPr>
                <w:rFonts w:ascii="Arial" w:hAnsi="Arial" w:cs="Arial"/>
                <w:sz w:val="20"/>
                <w:szCs w:val="20"/>
                <w:lang w:val="en-GB"/>
              </w:rPr>
            </w:pPr>
          </w:p>
          <w:tbl>
            <w:tblPr>
              <w:tblStyle w:val="TableGrid"/>
              <w:tblW w:w="3852" w:type="dxa"/>
              <w:tblInd w:w="162" w:type="dxa"/>
              <w:tblBorders>
                <w:left w:val="none" w:sz="0" w:space="0" w:color="auto"/>
                <w:right w:val="none" w:sz="0" w:space="0" w:color="auto"/>
              </w:tblBorders>
              <w:tblLook w:val="04A0" w:firstRow="1" w:lastRow="0" w:firstColumn="1" w:lastColumn="0" w:noHBand="0" w:noVBand="1"/>
            </w:tblPr>
            <w:tblGrid>
              <w:gridCol w:w="1253"/>
              <w:gridCol w:w="1356"/>
              <w:gridCol w:w="1243"/>
            </w:tblGrid>
            <w:tr w:rsidR="00DC7793">
              <w:trPr>
                <w:trHeight w:val="702"/>
              </w:trPr>
              <w:tc>
                <w:tcPr>
                  <w:tcW w:w="1253" w:type="dxa"/>
                  <w:tcBorders>
                    <w:top w:val="single" w:sz="12" w:space="0" w:color="auto"/>
                    <w:left w:val="nil"/>
                    <w:bottom w:val="single" w:sz="12" w:space="0" w:color="auto"/>
                    <w:right w:val="single" w:sz="12" w:space="0" w:color="auto"/>
                  </w:tcBorders>
                </w:tcPr>
                <w:p w:rsidR="00DC7793" w:rsidRDefault="00DC7793" w:rsidP="00477680">
                  <w:pPr>
                    <w:framePr w:hSpace="141" w:wrap="around" w:vAnchor="text" w:hAnchor="margin" w:xAlign="center" w:y="-15"/>
                    <w:tabs>
                      <w:tab w:val="left" w:pos="1590"/>
                    </w:tabs>
                    <w:suppressOverlap/>
                    <w:jc w:val="center"/>
                    <w:rPr>
                      <w:rFonts w:ascii="Arial" w:hAnsi="Arial" w:cs="Arial"/>
                      <w:sz w:val="18"/>
                      <w:szCs w:val="18"/>
                    </w:rPr>
                  </w:pPr>
                  <w:r>
                    <w:rPr>
                      <w:rFonts w:ascii="Arial" w:hAnsi="Arial" w:cs="Arial"/>
                      <w:sz w:val="18"/>
                      <w:szCs w:val="18"/>
                    </w:rPr>
                    <w:t>Višina</w:t>
                  </w:r>
                </w:p>
                <w:p w:rsidR="00DC7793" w:rsidRDefault="00DC7793" w:rsidP="00477680">
                  <w:pPr>
                    <w:framePr w:hSpace="141" w:wrap="around" w:vAnchor="text" w:hAnchor="margin" w:xAlign="center" w:y="-15"/>
                    <w:tabs>
                      <w:tab w:val="left" w:pos="1590"/>
                    </w:tabs>
                    <w:suppressOverlap/>
                    <w:rPr>
                      <w:rFonts w:ascii="Arial" w:hAnsi="Arial" w:cs="Arial"/>
                      <w:sz w:val="18"/>
                      <w:szCs w:val="18"/>
                      <w:lang w:val="en-GB" w:bidi="en-US"/>
                    </w:rPr>
                  </w:pPr>
                </w:p>
                <w:p w:rsidR="00DC7793" w:rsidRDefault="00DC7793" w:rsidP="00477680">
                  <w:pPr>
                    <w:framePr w:hSpace="141" w:wrap="around" w:vAnchor="text" w:hAnchor="margin" w:xAlign="center" w:y="-15"/>
                    <w:tabs>
                      <w:tab w:val="left" w:pos="1590"/>
                    </w:tabs>
                    <w:suppressOverlap/>
                    <w:rPr>
                      <w:rFonts w:ascii="Arial" w:hAnsi="Arial" w:cs="Arial"/>
                      <w:sz w:val="18"/>
                      <w:szCs w:val="18"/>
                      <w:lang w:val="en-GB"/>
                    </w:rPr>
                  </w:pPr>
                  <w:r>
                    <w:rPr>
                      <w:rFonts w:ascii="Arial" w:hAnsi="Arial" w:cs="Arial"/>
                      <w:sz w:val="18"/>
                      <w:szCs w:val="18"/>
                      <w:lang w:val="en-GB"/>
                    </w:rPr>
                    <w:t>..……………</w:t>
                  </w:r>
                </w:p>
              </w:tc>
              <w:tc>
                <w:tcPr>
                  <w:tcW w:w="1356" w:type="dxa"/>
                  <w:tcBorders>
                    <w:top w:val="single" w:sz="12" w:space="0" w:color="auto"/>
                    <w:left w:val="single" w:sz="12" w:space="0" w:color="auto"/>
                    <w:bottom w:val="single" w:sz="12" w:space="0" w:color="auto"/>
                    <w:right w:val="single" w:sz="12" w:space="0" w:color="auto"/>
                  </w:tcBorders>
                </w:tcPr>
                <w:p w:rsidR="00DC7793" w:rsidRDefault="00DC7793" w:rsidP="00477680">
                  <w:pPr>
                    <w:framePr w:hSpace="141" w:wrap="around" w:vAnchor="text" w:hAnchor="margin" w:xAlign="center" w:y="-15"/>
                    <w:tabs>
                      <w:tab w:val="left" w:pos="1590"/>
                    </w:tabs>
                    <w:suppressOverlap/>
                    <w:jc w:val="center"/>
                    <w:rPr>
                      <w:rFonts w:ascii="Arial" w:hAnsi="Arial" w:cs="Arial"/>
                      <w:sz w:val="18"/>
                      <w:szCs w:val="18"/>
                    </w:rPr>
                  </w:pPr>
                  <w:r>
                    <w:rPr>
                      <w:rFonts w:ascii="Arial" w:hAnsi="Arial" w:cs="Arial"/>
                      <w:sz w:val="18"/>
                      <w:szCs w:val="18"/>
                    </w:rPr>
                    <w:t>Oči</w:t>
                  </w:r>
                </w:p>
                <w:p w:rsidR="00DC7793" w:rsidRDefault="00DC7793" w:rsidP="00477680">
                  <w:pPr>
                    <w:framePr w:hSpace="141" w:wrap="around" w:vAnchor="text" w:hAnchor="margin" w:xAlign="center" w:y="-15"/>
                    <w:tabs>
                      <w:tab w:val="left" w:pos="1590"/>
                    </w:tabs>
                    <w:suppressOverlap/>
                    <w:rPr>
                      <w:rFonts w:ascii="Arial" w:hAnsi="Arial" w:cs="Arial"/>
                      <w:sz w:val="18"/>
                      <w:szCs w:val="18"/>
                      <w:lang w:val="en-GB" w:bidi="en-US"/>
                    </w:rPr>
                  </w:pPr>
                </w:p>
                <w:p w:rsidR="00DC7793" w:rsidRDefault="00DC7793" w:rsidP="00477680">
                  <w:pPr>
                    <w:framePr w:hSpace="141" w:wrap="around" w:vAnchor="text" w:hAnchor="margin" w:xAlign="center" w:y="-15"/>
                    <w:tabs>
                      <w:tab w:val="left" w:pos="1590"/>
                    </w:tabs>
                    <w:suppressOverlap/>
                    <w:rPr>
                      <w:rFonts w:ascii="Arial" w:hAnsi="Arial" w:cs="Arial"/>
                      <w:sz w:val="18"/>
                      <w:szCs w:val="18"/>
                      <w:lang w:val="en-GB"/>
                    </w:rPr>
                  </w:pPr>
                  <w:r>
                    <w:rPr>
                      <w:rFonts w:ascii="Arial" w:hAnsi="Arial" w:cs="Arial"/>
                      <w:sz w:val="18"/>
                      <w:szCs w:val="18"/>
                      <w:lang w:val="en-GB"/>
                    </w:rPr>
                    <w:t>….…………...</w:t>
                  </w:r>
                </w:p>
              </w:tc>
              <w:tc>
                <w:tcPr>
                  <w:tcW w:w="1243" w:type="dxa"/>
                  <w:tcBorders>
                    <w:top w:val="single" w:sz="12" w:space="0" w:color="auto"/>
                    <w:left w:val="single" w:sz="12" w:space="0" w:color="auto"/>
                    <w:bottom w:val="single" w:sz="12" w:space="0" w:color="auto"/>
                    <w:right w:val="nil"/>
                  </w:tcBorders>
                </w:tcPr>
                <w:p w:rsidR="00DC7793" w:rsidRDefault="00DC7793" w:rsidP="00477680">
                  <w:pPr>
                    <w:framePr w:hSpace="141" w:wrap="around" w:vAnchor="text" w:hAnchor="margin" w:xAlign="center" w:y="-15"/>
                    <w:tabs>
                      <w:tab w:val="left" w:pos="1590"/>
                    </w:tabs>
                    <w:suppressOverlap/>
                    <w:jc w:val="center"/>
                    <w:rPr>
                      <w:rFonts w:ascii="Arial" w:hAnsi="Arial" w:cs="Arial"/>
                      <w:sz w:val="18"/>
                      <w:szCs w:val="18"/>
                    </w:rPr>
                  </w:pPr>
                  <w:r>
                    <w:rPr>
                      <w:rFonts w:ascii="Arial" w:hAnsi="Arial" w:cs="Arial"/>
                      <w:sz w:val="18"/>
                      <w:szCs w:val="18"/>
                    </w:rPr>
                    <w:t>Lasje</w:t>
                  </w:r>
                </w:p>
                <w:p w:rsidR="00DC7793" w:rsidRDefault="00DC7793" w:rsidP="00477680">
                  <w:pPr>
                    <w:framePr w:hSpace="141" w:wrap="around" w:vAnchor="text" w:hAnchor="margin" w:xAlign="center" w:y="-15"/>
                    <w:suppressOverlap/>
                    <w:rPr>
                      <w:rFonts w:ascii="Arial" w:hAnsi="Arial" w:cs="Arial"/>
                      <w:sz w:val="18"/>
                      <w:szCs w:val="18"/>
                      <w:lang w:val="en-GB" w:bidi="en-US"/>
                    </w:rPr>
                  </w:pPr>
                </w:p>
                <w:p w:rsidR="00DC7793" w:rsidRDefault="00DC7793" w:rsidP="00477680">
                  <w:pPr>
                    <w:framePr w:hSpace="141" w:wrap="around" w:vAnchor="text" w:hAnchor="margin" w:xAlign="center" w:y="-15"/>
                    <w:suppressOverlap/>
                    <w:rPr>
                      <w:rFonts w:ascii="Arial" w:hAnsi="Arial" w:cs="Arial"/>
                      <w:sz w:val="18"/>
                      <w:szCs w:val="18"/>
                      <w:lang w:val="en-GB"/>
                    </w:rPr>
                  </w:pPr>
                  <w:r>
                    <w:rPr>
                      <w:rFonts w:ascii="Arial" w:hAnsi="Arial" w:cs="Arial"/>
                      <w:sz w:val="18"/>
                      <w:szCs w:val="18"/>
                      <w:lang w:val="en-GB"/>
                    </w:rPr>
                    <w:t>……….........</w:t>
                  </w:r>
                </w:p>
              </w:tc>
            </w:tr>
          </w:tbl>
          <w:p w:rsidR="00DC7793" w:rsidRDefault="00DC7793" w:rsidP="005827EA">
            <w:pPr>
              <w:jc w:val="center"/>
              <w:rPr>
                <w:rFonts w:ascii="Arial" w:eastAsia="Courier New" w:hAnsi="Arial" w:cs="Arial"/>
                <w:sz w:val="20"/>
                <w:szCs w:val="20"/>
                <w:lang w:val="en-GB" w:bidi="en-US"/>
              </w:rPr>
            </w:pPr>
          </w:p>
          <w:p w:rsidR="00DC7793" w:rsidRDefault="00DC7793" w:rsidP="005827EA">
            <w:pPr>
              <w:tabs>
                <w:tab w:val="left" w:pos="270"/>
              </w:tabs>
              <w:spacing w:line="360" w:lineRule="auto"/>
              <w:jc w:val="center"/>
              <w:rPr>
                <w:rFonts w:ascii="Arial" w:hAnsi="Arial" w:cs="Arial"/>
                <w:sz w:val="16"/>
                <w:szCs w:val="16"/>
              </w:rPr>
            </w:pPr>
            <w:r>
              <w:rPr>
                <w:rFonts w:ascii="Arial" w:hAnsi="Arial" w:cs="Arial"/>
                <w:sz w:val="16"/>
                <w:szCs w:val="16"/>
              </w:rPr>
              <w:t>Druga razpoznavna znamenja</w:t>
            </w:r>
          </w:p>
          <w:p w:rsidR="00DC7793" w:rsidRDefault="00DC7793" w:rsidP="005827EA">
            <w:pPr>
              <w:tabs>
                <w:tab w:val="left" w:pos="270"/>
              </w:tabs>
              <w:spacing w:line="360" w:lineRule="auto"/>
              <w:rPr>
                <w:rFonts w:ascii="Arial" w:hAnsi="Arial" w:cs="Arial"/>
                <w:sz w:val="20"/>
                <w:szCs w:val="20"/>
                <w:lang w:val="en-GB" w:bidi="en-US"/>
              </w:rPr>
            </w:pPr>
            <w:r>
              <w:rPr>
                <w:rFonts w:ascii="Arial" w:hAnsi="Arial" w:cs="Arial"/>
                <w:sz w:val="20"/>
                <w:szCs w:val="20"/>
                <w:lang w:val="en-GB"/>
              </w:rPr>
              <w:t>……………………………………………………..</w:t>
            </w:r>
          </w:p>
          <w:p w:rsidR="00DC7793" w:rsidRDefault="00DC7793" w:rsidP="005827EA">
            <w:pPr>
              <w:tabs>
                <w:tab w:val="left" w:pos="270"/>
              </w:tabs>
              <w:spacing w:line="360" w:lineRule="auto"/>
              <w:rPr>
                <w:rFonts w:ascii="Arial" w:hAnsi="Arial" w:cs="Arial"/>
                <w:sz w:val="20"/>
                <w:szCs w:val="20"/>
                <w:lang w:val="en-GB"/>
              </w:rPr>
            </w:pPr>
            <w:r>
              <w:rPr>
                <w:rFonts w:ascii="Arial" w:hAnsi="Arial" w:cs="Arial"/>
                <w:sz w:val="20"/>
                <w:szCs w:val="20"/>
                <w:lang w:val="en-GB"/>
              </w:rPr>
              <w:t>……………………………………………………..</w:t>
            </w:r>
          </w:p>
          <w:p w:rsidR="00DC7793" w:rsidRDefault="00DC7793" w:rsidP="005827EA">
            <w:pPr>
              <w:tabs>
                <w:tab w:val="left" w:pos="270"/>
              </w:tabs>
              <w:spacing w:line="360" w:lineRule="auto"/>
              <w:rPr>
                <w:rFonts w:ascii="Arial" w:hAnsi="Arial" w:cs="Arial"/>
                <w:sz w:val="20"/>
                <w:szCs w:val="20"/>
                <w:lang w:val="en-GB"/>
              </w:rPr>
            </w:pPr>
            <w:r>
              <w:rPr>
                <w:rFonts w:ascii="Arial" w:hAnsi="Arial" w:cs="Arial"/>
                <w:sz w:val="20"/>
                <w:szCs w:val="20"/>
                <w:lang w:val="en-GB"/>
              </w:rPr>
              <w:t>……………………………………………………..</w:t>
            </w:r>
          </w:p>
          <w:p w:rsidR="00DC7793" w:rsidRDefault="00DC7793" w:rsidP="005827EA">
            <w:pPr>
              <w:tabs>
                <w:tab w:val="left" w:pos="270"/>
              </w:tabs>
              <w:spacing w:line="360" w:lineRule="auto"/>
              <w:rPr>
                <w:rFonts w:ascii="Arial" w:hAnsi="Arial" w:cs="Arial"/>
                <w:sz w:val="20"/>
                <w:szCs w:val="20"/>
                <w:lang w:val="en-GB"/>
              </w:rPr>
            </w:pPr>
            <w:r>
              <w:rPr>
                <w:rFonts w:ascii="Arial" w:hAnsi="Arial" w:cs="Arial"/>
                <w:sz w:val="20"/>
                <w:szCs w:val="20"/>
                <w:lang w:val="en-GB"/>
              </w:rPr>
              <w:t>……………………………………………………..</w:t>
            </w:r>
          </w:p>
          <w:p w:rsidR="00DC7793" w:rsidRDefault="00DC7793" w:rsidP="005827EA">
            <w:pPr>
              <w:tabs>
                <w:tab w:val="left" w:pos="270"/>
              </w:tabs>
              <w:spacing w:line="360" w:lineRule="auto"/>
              <w:rPr>
                <w:rFonts w:ascii="Arial" w:hAnsi="Arial" w:cs="Arial"/>
                <w:sz w:val="20"/>
                <w:szCs w:val="20"/>
                <w:lang w:val="en-GB"/>
              </w:rPr>
            </w:pPr>
            <w:r>
              <w:rPr>
                <w:rFonts w:ascii="Arial" w:hAnsi="Arial" w:cs="Arial"/>
                <w:sz w:val="20"/>
                <w:szCs w:val="20"/>
                <w:lang w:val="en-GB"/>
              </w:rPr>
              <w:t>……………………………………………………..</w:t>
            </w:r>
          </w:p>
        </w:tc>
      </w:tr>
    </w:tbl>
    <w:p w:rsidR="008568A9" w:rsidRDefault="008568A9" w:rsidP="00117B33">
      <w:pPr>
        <w:tabs>
          <w:tab w:val="left" w:pos="397"/>
          <w:tab w:val="left" w:pos="454"/>
        </w:tabs>
        <w:spacing w:line="276" w:lineRule="auto"/>
        <w:rPr>
          <w:rFonts w:ascii="Arial" w:hAnsi="Arial" w:cs="Arial"/>
          <w:i/>
          <w:sz w:val="20"/>
          <w:szCs w:val="20"/>
          <w:lang w:val="sl-SI"/>
        </w:rPr>
      </w:pPr>
    </w:p>
    <w:p w:rsidR="00117B33" w:rsidRPr="00453C9F" w:rsidRDefault="00117B33" w:rsidP="00117B33">
      <w:pPr>
        <w:tabs>
          <w:tab w:val="left" w:pos="397"/>
          <w:tab w:val="left" w:pos="454"/>
        </w:tabs>
        <w:spacing w:line="276" w:lineRule="auto"/>
        <w:rPr>
          <w:rFonts w:ascii="Arial" w:hAnsi="Arial" w:cs="Arial"/>
          <w:i/>
          <w:sz w:val="20"/>
          <w:szCs w:val="20"/>
          <w:lang w:val="sl-SI"/>
        </w:rPr>
      </w:pPr>
      <w:r w:rsidRPr="00453C9F">
        <w:rPr>
          <w:rFonts w:ascii="Arial" w:hAnsi="Arial" w:cs="Arial"/>
          <w:i/>
          <w:sz w:val="20"/>
          <w:szCs w:val="20"/>
          <w:lang w:val="sl-SI"/>
        </w:rPr>
        <w:t xml:space="preserve">Zadnja </w:t>
      </w:r>
    </w:p>
    <w:p w:rsidR="00117B33" w:rsidRPr="00453C9F" w:rsidRDefault="00117B33" w:rsidP="00117B33">
      <w:pPr>
        <w:tabs>
          <w:tab w:val="left" w:pos="397"/>
          <w:tab w:val="left" w:pos="454"/>
        </w:tabs>
        <w:spacing w:line="276" w:lineRule="auto"/>
        <w:rPr>
          <w:rFonts w:ascii="Arial" w:hAnsi="Arial" w:cs="Arial"/>
          <w:i/>
          <w:sz w:val="20"/>
          <w:szCs w:val="20"/>
          <w:lang w:val="sl-SI"/>
        </w:rPr>
      </w:pPr>
      <w:r w:rsidRPr="00453C9F">
        <w:rPr>
          <w:rFonts w:ascii="Arial" w:hAnsi="Arial" w:cs="Arial"/>
          <w:i/>
          <w:sz w:val="20"/>
          <w:szCs w:val="20"/>
          <w:lang w:val="sl-SI"/>
        </w:rPr>
        <w:t>stran</w:t>
      </w: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jc w:val="center"/>
        <w:rPr>
          <w:rFonts w:ascii="Arial" w:hAnsi="Arial" w:cs="Arial"/>
          <w:sz w:val="20"/>
          <w:szCs w:val="20"/>
          <w:lang w:val="sl-SI"/>
        </w:rPr>
      </w:pPr>
    </w:p>
    <w:p w:rsidR="00117B33" w:rsidRPr="00453C9F" w:rsidRDefault="00117B33" w:rsidP="00117B33">
      <w:pPr>
        <w:tabs>
          <w:tab w:val="left" w:pos="397"/>
          <w:tab w:val="left" w:pos="454"/>
        </w:tabs>
        <w:spacing w:line="276" w:lineRule="auto"/>
        <w:rPr>
          <w:rFonts w:ascii="Arial" w:hAnsi="Arial" w:cs="Arial"/>
          <w:sz w:val="20"/>
          <w:szCs w:val="20"/>
          <w:lang w:val="sl-SI"/>
        </w:rPr>
      </w:pPr>
    </w:p>
    <w:p w:rsidR="00117B33" w:rsidRPr="00453C9F" w:rsidRDefault="00117B33" w:rsidP="00117B33">
      <w:pPr>
        <w:tabs>
          <w:tab w:val="left" w:pos="397"/>
          <w:tab w:val="left" w:pos="454"/>
        </w:tabs>
        <w:spacing w:line="276" w:lineRule="auto"/>
        <w:rPr>
          <w:rFonts w:ascii="Arial" w:hAnsi="Arial" w:cs="Arial"/>
          <w:sz w:val="20"/>
          <w:szCs w:val="20"/>
          <w:lang w:val="sl-SI"/>
        </w:rPr>
      </w:pPr>
    </w:p>
    <w:p w:rsidR="00117B33" w:rsidRPr="00453C9F" w:rsidRDefault="00117B33" w:rsidP="00117B33">
      <w:pPr>
        <w:tabs>
          <w:tab w:val="left" w:pos="397"/>
          <w:tab w:val="left" w:pos="454"/>
        </w:tabs>
        <w:spacing w:line="276" w:lineRule="auto"/>
        <w:rPr>
          <w:rFonts w:ascii="Arial" w:hAnsi="Arial" w:cs="Arial"/>
          <w:sz w:val="20"/>
          <w:szCs w:val="20"/>
          <w:lang w:val="sl-SI"/>
        </w:rPr>
      </w:pPr>
    </w:p>
    <w:p w:rsidR="00117B33" w:rsidRPr="00453C9F" w:rsidRDefault="00117B33" w:rsidP="00117B33">
      <w:pPr>
        <w:tabs>
          <w:tab w:val="left" w:pos="397"/>
          <w:tab w:val="left" w:pos="454"/>
        </w:tabs>
        <w:spacing w:line="276" w:lineRule="auto"/>
        <w:rPr>
          <w:rFonts w:ascii="Arial" w:hAnsi="Arial" w:cs="Arial"/>
          <w:sz w:val="20"/>
          <w:szCs w:val="20"/>
          <w:lang w:val="sl-SI"/>
        </w:rPr>
      </w:pPr>
    </w:p>
    <w:p w:rsidR="00117B33" w:rsidRPr="00453C9F" w:rsidRDefault="00117B33" w:rsidP="00117B33">
      <w:pPr>
        <w:tabs>
          <w:tab w:val="left" w:pos="397"/>
          <w:tab w:val="left" w:pos="454"/>
        </w:tabs>
        <w:spacing w:line="276" w:lineRule="auto"/>
        <w:rPr>
          <w:rFonts w:ascii="Arial" w:hAnsi="Arial" w:cs="Arial"/>
          <w:sz w:val="20"/>
          <w:szCs w:val="20"/>
          <w:lang w:val="sl-SI"/>
        </w:rPr>
      </w:pPr>
    </w:p>
    <w:p w:rsidR="00117B33" w:rsidRPr="00453C9F" w:rsidRDefault="00117B33" w:rsidP="00117B33">
      <w:pPr>
        <w:tabs>
          <w:tab w:val="left" w:pos="397"/>
          <w:tab w:val="left" w:pos="454"/>
        </w:tabs>
        <w:spacing w:line="276" w:lineRule="auto"/>
        <w:rPr>
          <w:rFonts w:ascii="Arial" w:hAnsi="Arial" w:cs="Arial"/>
          <w:sz w:val="20"/>
          <w:szCs w:val="20"/>
          <w:lang w:val="sl-SI"/>
        </w:rPr>
      </w:pPr>
    </w:p>
    <w:p w:rsidR="00117B33" w:rsidRPr="00453C9F" w:rsidRDefault="00117B33" w:rsidP="00117B33">
      <w:pPr>
        <w:tabs>
          <w:tab w:val="left" w:pos="397"/>
          <w:tab w:val="left" w:pos="454"/>
        </w:tabs>
        <w:spacing w:line="276" w:lineRule="auto"/>
        <w:rPr>
          <w:rFonts w:ascii="Arial" w:hAnsi="Arial" w:cs="Arial"/>
          <w:sz w:val="20"/>
          <w:szCs w:val="20"/>
          <w:lang w:val="sl-SI"/>
        </w:rPr>
      </w:pPr>
    </w:p>
    <w:p w:rsidR="00117B33" w:rsidRPr="00453C9F" w:rsidRDefault="00117B33" w:rsidP="00117B33">
      <w:pPr>
        <w:tabs>
          <w:tab w:val="left" w:pos="397"/>
          <w:tab w:val="left" w:pos="454"/>
        </w:tabs>
        <w:spacing w:line="276" w:lineRule="auto"/>
        <w:rPr>
          <w:rFonts w:ascii="Arial" w:hAnsi="Arial" w:cs="Arial"/>
          <w:sz w:val="20"/>
          <w:szCs w:val="20"/>
          <w:lang w:val="sl-SI"/>
        </w:rPr>
      </w:pPr>
    </w:p>
    <w:p w:rsidR="00117B33" w:rsidRPr="00453C9F" w:rsidRDefault="00117B33" w:rsidP="00117B33">
      <w:pPr>
        <w:tabs>
          <w:tab w:val="left" w:pos="397"/>
          <w:tab w:val="left" w:pos="454"/>
        </w:tabs>
        <w:spacing w:line="276" w:lineRule="auto"/>
        <w:rPr>
          <w:rFonts w:ascii="Arial" w:hAnsi="Arial" w:cs="Arial"/>
          <w:sz w:val="20"/>
          <w:szCs w:val="20"/>
          <w:lang w:val="sl-SI"/>
        </w:rPr>
      </w:pPr>
    </w:p>
    <w:p w:rsidR="00117B33" w:rsidRPr="00453C9F" w:rsidRDefault="00117B33" w:rsidP="00117B33">
      <w:pPr>
        <w:rPr>
          <w:rFonts w:ascii="Arial" w:hAnsi="Arial" w:cs="Arial"/>
          <w:sz w:val="20"/>
          <w:szCs w:val="20"/>
          <w:lang w:val="sl-SI"/>
        </w:rPr>
      </w:pPr>
    </w:p>
    <w:p w:rsidR="00117B33" w:rsidRPr="00453C9F" w:rsidRDefault="00117B33" w:rsidP="00117B33">
      <w:pPr>
        <w:rPr>
          <w:rFonts w:ascii="Arial" w:hAnsi="Arial" w:cs="Arial"/>
          <w:sz w:val="20"/>
          <w:szCs w:val="20"/>
          <w:lang w:val="sl-SI"/>
        </w:rPr>
      </w:pPr>
    </w:p>
    <w:p w:rsidR="00117B33" w:rsidRPr="00453C9F" w:rsidRDefault="00117B33" w:rsidP="00117B33">
      <w:pPr>
        <w:rPr>
          <w:lang w:val="sl-SI"/>
        </w:rPr>
      </w:pPr>
    </w:p>
    <w:p w:rsidR="00117B33" w:rsidRPr="00453C9F" w:rsidRDefault="00117B33" w:rsidP="00117B33">
      <w:pPr>
        <w:rPr>
          <w:lang w:val="sl-SI"/>
        </w:rPr>
      </w:pPr>
    </w:p>
    <w:p w:rsidR="00117B33" w:rsidRPr="00453C9F" w:rsidRDefault="00117B33" w:rsidP="00117B33">
      <w:pPr>
        <w:rPr>
          <w:lang w:val="sl-SI"/>
        </w:rPr>
      </w:pPr>
    </w:p>
    <w:p w:rsidR="00117B33" w:rsidRPr="00453C9F" w:rsidRDefault="00117B33" w:rsidP="00117B33">
      <w:pPr>
        <w:rPr>
          <w:lang w:val="sl-SI"/>
        </w:rPr>
      </w:pPr>
    </w:p>
    <w:p w:rsidR="00117B33" w:rsidRPr="00453C9F" w:rsidRDefault="00117B33" w:rsidP="00117B33">
      <w:pPr>
        <w:rPr>
          <w:lang w:val="sl-SI"/>
        </w:rPr>
      </w:pPr>
    </w:p>
    <w:p w:rsidR="00117B33" w:rsidRPr="00453C9F" w:rsidRDefault="00117B33" w:rsidP="00117B33">
      <w:pPr>
        <w:rPr>
          <w:lang w:val="sl-SI"/>
        </w:rPr>
      </w:pPr>
    </w:p>
    <w:p w:rsidR="00117B33" w:rsidRPr="00453C9F" w:rsidRDefault="00117B33" w:rsidP="00117B33">
      <w:pPr>
        <w:rPr>
          <w:lang w:val="sl-SI"/>
        </w:rPr>
      </w:pPr>
    </w:p>
    <w:p w:rsidR="007828A4" w:rsidRPr="007828A4" w:rsidRDefault="007828A4" w:rsidP="00117B33">
      <w:pPr>
        <w:rPr>
          <w:lang w:val="sl-SI"/>
        </w:rPr>
      </w:pPr>
    </w:p>
    <w:sectPr w:rsidR="007828A4" w:rsidRPr="007828A4" w:rsidSect="00AD42FE">
      <w:headerReference w:type="default" r:id="rId9"/>
      <w:pgSz w:w="11900" w:h="16840"/>
      <w:pgMar w:top="1417" w:right="1417" w:bottom="1417" w:left="1417" w:header="0" w:footer="3" w:gutter="0"/>
      <w:pgNumType w:start="2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43F" w:rsidRDefault="0057543F">
      <w:r>
        <w:separator/>
      </w:r>
    </w:p>
  </w:endnote>
  <w:endnote w:type="continuationSeparator" w:id="0">
    <w:p w:rsidR="0057543F" w:rsidRDefault="0057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43F" w:rsidRDefault="0057543F"/>
  </w:footnote>
  <w:footnote w:type="continuationSeparator" w:id="0">
    <w:p w:rsidR="0057543F" w:rsidRDefault="005754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6D" w:rsidRPr="00BB546D" w:rsidRDefault="00BB546D" w:rsidP="00BB5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533D"/>
    <w:multiLevelType w:val="multilevel"/>
    <w:tmpl w:val="81A03C56"/>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B4727A"/>
    <w:multiLevelType w:val="multilevel"/>
    <w:tmpl w:val="2ED4EE1E"/>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A9B0F21"/>
    <w:multiLevelType w:val="multilevel"/>
    <w:tmpl w:val="47283470"/>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0864E0"/>
    <w:multiLevelType w:val="hybridMultilevel"/>
    <w:tmpl w:val="5686BB76"/>
    <w:lvl w:ilvl="0" w:tplc="4610664E">
      <w:start w:val="1"/>
      <w:numFmt w:val="lowerLetter"/>
      <w:lvlText w:val="%1)"/>
      <w:lvlJc w:val="left"/>
      <w:pPr>
        <w:ind w:left="1117" w:hanging="360"/>
      </w:pPr>
      <w:rPr>
        <w:rFonts w:hint="default"/>
        <w:i/>
        <w:color w:val="auto"/>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
    <w:nsid w:val="45271973"/>
    <w:multiLevelType w:val="multilevel"/>
    <w:tmpl w:val="136803C6"/>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713BF3"/>
    <w:multiLevelType w:val="multilevel"/>
    <w:tmpl w:val="429CB49E"/>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107389B"/>
    <w:multiLevelType w:val="multilevel"/>
    <w:tmpl w:val="86F606AE"/>
    <w:lvl w:ilvl="0">
      <w:start w:val="1"/>
      <w:numFmt w:val="lowerLetter"/>
      <w:lvlText w:val="(%1)"/>
      <w:lvlJc w:val="left"/>
      <w:rPr>
        <w:rFonts w:ascii="Georgia" w:eastAsia="Georgia" w:hAnsi="Georgia" w:cs="Georgia"/>
        <w:b w:val="0"/>
        <w:bCs w:val="0"/>
        <w:i/>
        <w:iCs/>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AF4AB7"/>
    <w:multiLevelType w:val="multilevel"/>
    <w:tmpl w:val="1B2A5982"/>
    <w:lvl w:ilvl="0">
      <w:start w:val="1"/>
      <w:numFmt w:val="lowerLetter"/>
      <w:lvlText w:val="%1)"/>
      <w:lvlJc w:val="left"/>
      <w:pPr>
        <w:ind w:left="0" w:firstLine="0"/>
      </w:pPr>
      <w:rPr>
        <w:rFonts w:ascii="Arial" w:eastAsia="Georgia" w:hAnsi="Arial" w:cs="Arial" w:hint="default"/>
        <w:b w:val="0"/>
        <w:bCs w:val="0"/>
        <w:i/>
        <w:iCs/>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397"/>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13"/>
    <w:rsid w:val="00000DC6"/>
    <w:rsid w:val="000669AD"/>
    <w:rsid w:val="000F00A3"/>
    <w:rsid w:val="000F209C"/>
    <w:rsid w:val="00117B33"/>
    <w:rsid w:val="001F39C9"/>
    <w:rsid w:val="0022071E"/>
    <w:rsid w:val="00290764"/>
    <w:rsid w:val="002E20AC"/>
    <w:rsid w:val="003758C8"/>
    <w:rsid w:val="003F4E58"/>
    <w:rsid w:val="003F5CEC"/>
    <w:rsid w:val="00477680"/>
    <w:rsid w:val="004D3438"/>
    <w:rsid w:val="00507127"/>
    <w:rsid w:val="005300D1"/>
    <w:rsid w:val="00546045"/>
    <w:rsid w:val="0057543F"/>
    <w:rsid w:val="005D0E93"/>
    <w:rsid w:val="005E24D1"/>
    <w:rsid w:val="005E3782"/>
    <w:rsid w:val="006137A0"/>
    <w:rsid w:val="00684C53"/>
    <w:rsid w:val="0069692C"/>
    <w:rsid w:val="00696C08"/>
    <w:rsid w:val="006B437B"/>
    <w:rsid w:val="006D0C60"/>
    <w:rsid w:val="0073145F"/>
    <w:rsid w:val="007828A4"/>
    <w:rsid w:val="00786EC5"/>
    <w:rsid w:val="00791295"/>
    <w:rsid w:val="008568A9"/>
    <w:rsid w:val="008B276E"/>
    <w:rsid w:val="008C6E2B"/>
    <w:rsid w:val="009E7D61"/>
    <w:rsid w:val="00A057C1"/>
    <w:rsid w:val="00A15701"/>
    <w:rsid w:val="00AB2A32"/>
    <w:rsid w:val="00AC62CE"/>
    <w:rsid w:val="00AD42FE"/>
    <w:rsid w:val="00AD7FED"/>
    <w:rsid w:val="00AF5BAB"/>
    <w:rsid w:val="00B07A65"/>
    <w:rsid w:val="00B248CE"/>
    <w:rsid w:val="00BB28B3"/>
    <w:rsid w:val="00BB546D"/>
    <w:rsid w:val="00D21590"/>
    <w:rsid w:val="00D50C14"/>
    <w:rsid w:val="00D6301B"/>
    <w:rsid w:val="00DA1FBD"/>
    <w:rsid w:val="00DB2013"/>
    <w:rsid w:val="00DC7793"/>
    <w:rsid w:val="00E61EC0"/>
    <w:rsid w:val="00E71A5A"/>
    <w:rsid w:val="00EB39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pacing w:val="30"/>
      <w:sz w:val="42"/>
      <w:szCs w:val="42"/>
      <w:u w:val="none"/>
    </w:rPr>
  </w:style>
  <w:style w:type="character" w:customStyle="1" w:styleId="Bodytext4">
    <w:name w:val="Body text (4)_"/>
    <w:basedOn w:val="DefaultParagraphFont"/>
    <w:link w:val="Bodytext40"/>
    <w:rPr>
      <w:rFonts w:ascii="Constantia" w:eastAsia="Constantia" w:hAnsi="Constantia" w:cs="Constantia"/>
      <w:b/>
      <w:bCs/>
      <w:i w:val="0"/>
      <w:iCs w:val="0"/>
      <w:smallCaps w:val="0"/>
      <w:strike w:val="0"/>
      <w:spacing w:val="0"/>
      <w:sz w:val="26"/>
      <w:szCs w:val="26"/>
      <w:u w:val="none"/>
    </w:rPr>
  </w:style>
  <w:style w:type="character" w:customStyle="1" w:styleId="Bodytext5">
    <w:name w:val="Body text (5)_"/>
    <w:basedOn w:val="DefaultParagraphFont"/>
    <w:link w:val="Bodytext50"/>
    <w:rPr>
      <w:rFonts w:ascii="AngsanaUPC" w:eastAsia="AngsanaUPC" w:hAnsi="AngsanaUPC" w:cs="AngsanaUPC"/>
      <w:b w:val="0"/>
      <w:bCs w:val="0"/>
      <w:i w:val="0"/>
      <w:iCs w:val="0"/>
      <w:smallCaps w:val="0"/>
      <w:strike w:val="0"/>
      <w:sz w:val="13"/>
      <w:szCs w:val="13"/>
      <w:u w:val="none"/>
    </w:rPr>
  </w:style>
  <w:style w:type="character" w:customStyle="1" w:styleId="Bodytext6">
    <w:name w:val="Body text (6)_"/>
    <w:basedOn w:val="DefaultParagraphFont"/>
    <w:link w:val="Bodytext60"/>
    <w:rPr>
      <w:rFonts w:ascii="Georgia" w:eastAsia="Georgia" w:hAnsi="Georgia" w:cs="Georgia"/>
      <w:b/>
      <w:bCs/>
      <w:i w:val="0"/>
      <w:iCs w:val="0"/>
      <w:smallCaps w:val="0"/>
      <w:strike w:val="0"/>
      <w:spacing w:val="30"/>
      <w:sz w:val="34"/>
      <w:szCs w:val="34"/>
      <w:u w:val="none"/>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19"/>
      <w:szCs w:val="19"/>
      <w:u w:val="none"/>
    </w:rPr>
  </w:style>
  <w:style w:type="character" w:customStyle="1" w:styleId="Heading2">
    <w:name w:val="Heading #2_"/>
    <w:basedOn w:val="DefaultParagraphFont"/>
    <w:link w:val="Heading20"/>
    <w:rPr>
      <w:rFonts w:ascii="Georgia" w:eastAsia="Georgia" w:hAnsi="Georgia" w:cs="Georgia"/>
      <w:b w:val="0"/>
      <w:bCs w:val="0"/>
      <w:i w:val="0"/>
      <w:iCs w:val="0"/>
      <w:smallCaps w:val="0"/>
      <w:strike w:val="0"/>
      <w:sz w:val="19"/>
      <w:szCs w:val="19"/>
      <w:u w:val="none"/>
    </w:rPr>
  </w:style>
  <w:style w:type="character" w:customStyle="1" w:styleId="Bodytext7">
    <w:name w:val="Body text (7)_"/>
    <w:basedOn w:val="DefaultParagraphFont"/>
    <w:link w:val="Bodytext70"/>
    <w:rPr>
      <w:rFonts w:ascii="Bookman Old Style" w:eastAsia="Bookman Old Style" w:hAnsi="Bookman Old Style" w:cs="Bookman Old Style"/>
      <w:b/>
      <w:bCs/>
      <w:i w:val="0"/>
      <w:iCs w:val="0"/>
      <w:smallCaps w:val="0"/>
      <w:strike w:val="0"/>
      <w:sz w:val="17"/>
      <w:szCs w:val="17"/>
      <w:u w:val="none"/>
    </w:rPr>
  </w:style>
  <w:style w:type="character" w:customStyle="1" w:styleId="Bodytext7Georgia7pt">
    <w:name w:val="Body text (7) + Georgia;7 pt"/>
    <w:basedOn w:val="Bodytext7"/>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8">
    <w:name w:val="Body text (8)_"/>
    <w:basedOn w:val="DefaultParagraphFont"/>
    <w:link w:val="Bodytext80"/>
    <w:rPr>
      <w:rFonts w:ascii="Georgia" w:eastAsia="Georgia" w:hAnsi="Georgia" w:cs="Georgia"/>
      <w:b/>
      <w:bCs/>
      <w:i w:val="0"/>
      <w:iCs w:val="0"/>
      <w:smallCaps w:val="0"/>
      <w:strike w:val="0"/>
      <w:sz w:val="14"/>
      <w:szCs w:val="14"/>
      <w:u w:val="none"/>
    </w:rPr>
  </w:style>
  <w:style w:type="character" w:customStyle="1" w:styleId="Bodytext8BookmanOldStyle">
    <w:name w:val="Body text (8) + Bookman Old Style"/>
    <w:basedOn w:val="Bodytext8"/>
    <w:rPr>
      <w:rFonts w:ascii="Bookman Old Style" w:eastAsia="Bookman Old Style" w:hAnsi="Bookman Old Style" w:cs="Bookman Old Style"/>
      <w:b/>
      <w:bCs/>
      <w:i w:val="0"/>
      <w:iCs w:val="0"/>
      <w:smallCaps w:val="0"/>
      <w:strike w:val="0"/>
      <w:color w:val="000000"/>
      <w:spacing w:val="0"/>
      <w:w w:val="100"/>
      <w:position w:val="0"/>
      <w:sz w:val="14"/>
      <w:szCs w:val="14"/>
      <w:u w:val="none"/>
      <w:lang w:val="en-US" w:eastAsia="en-US" w:bidi="en-US"/>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9"/>
      <w:szCs w:val="19"/>
      <w:u w:val="none"/>
      <w:lang w:val="en-US" w:eastAsia="en-US" w:bidi="en-US"/>
    </w:rPr>
  </w:style>
  <w:style w:type="character" w:customStyle="1" w:styleId="Bodytext8SmallCaps">
    <w:name w:val="Body text (8) + Small Caps"/>
    <w:basedOn w:val="Bodytext8"/>
    <w:rPr>
      <w:rFonts w:ascii="Georgia" w:eastAsia="Georgia" w:hAnsi="Georgia" w:cs="Georgia"/>
      <w:b/>
      <w:bCs/>
      <w:i w:val="0"/>
      <w:iCs w:val="0"/>
      <w:smallCaps/>
      <w:strike w:val="0"/>
      <w:color w:val="000000"/>
      <w:spacing w:val="0"/>
      <w:w w:val="100"/>
      <w:position w:val="0"/>
      <w:sz w:val="14"/>
      <w:szCs w:val="14"/>
      <w:u w:val="none"/>
      <w:lang w:val="en-US" w:eastAsia="en-US" w:bidi="en-US"/>
    </w:rPr>
  </w:style>
  <w:style w:type="character" w:customStyle="1" w:styleId="Bodytext895ptNotBold">
    <w:name w:val="Body text (8) + 9;5 pt;Not Bold"/>
    <w:basedOn w:val="Bodytext8"/>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11"/>
      <w:szCs w:val="11"/>
      <w:u w:val="none"/>
    </w:rPr>
  </w:style>
  <w:style w:type="character" w:customStyle="1" w:styleId="Bodytext9SmallCaps">
    <w:name w:val="Body text (9) + Small Caps"/>
    <w:basedOn w:val="Bodytext9"/>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en-US" w:eastAsia="en-US" w:bidi="en-US"/>
    </w:rPr>
  </w:style>
  <w:style w:type="character" w:customStyle="1" w:styleId="Bodytext2AngsanaUPC15ptSpacing0pt">
    <w:name w:val="Body text (2) + AngsanaUPC;15 pt;Spacing 0 pt"/>
    <w:basedOn w:val="Bodytext2"/>
    <w:rPr>
      <w:rFonts w:ascii="AngsanaUPC" w:eastAsia="AngsanaUPC" w:hAnsi="AngsanaUPC" w:cs="AngsanaUPC"/>
      <w:b w:val="0"/>
      <w:bCs w:val="0"/>
      <w:i w:val="0"/>
      <w:iCs w:val="0"/>
      <w:smallCaps w:val="0"/>
      <w:strike w:val="0"/>
      <w:color w:val="000000"/>
      <w:spacing w:val="-10"/>
      <w:w w:val="100"/>
      <w:position w:val="0"/>
      <w:sz w:val="30"/>
      <w:szCs w:val="30"/>
      <w:u w:val="none"/>
      <w:lang w:val="en-US" w:eastAsia="en-US" w:bidi="en-US"/>
    </w:rPr>
  </w:style>
  <w:style w:type="character" w:customStyle="1" w:styleId="Bodytext77pt">
    <w:name w:val="Body text (7) + 7 pt"/>
    <w:basedOn w:val="Bodytext7"/>
    <w:rPr>
      <w:rFonts w:ascii="Bookman Old Style" w:eastAsia="Bookman Old Style" w:hAnsi="Bookman Old Style" w:cs="Bookman Old Style"/>
      <w:b/>
      <w:bCs/>
      <w:i w:val="0"/>
      <w:iCs w:val="0"/>
      <w:smallCaps w:val="0"/>
      <w:strike w:val="0"/>
      <w:color w:val="000000"/>
      <w:spacing w:val="0"/>
      <w:w w:val="100"/>
      <w:position w:val="0"/>
      <w:sz w:val="14"/>
      <w:szCs w:val="14"/>
      <w:u w:val="none"/>
      <w:lang w:val="en-US" w:eastAsia="en-US" w:bidi="en-US"/>
    </w:rPr>
  </w:style>
  <w:style w:type="character" w:customStyle="1" w:styleId="Headerorfooter">
    <w:name w:val="Header or footer_"/>
    <w:basedOn w:val="DefaultParagraphFont"/>
    <w:link w:val="Headerorfooter0"/>
    <w:rPr>
      <w:rFonts w:ascii="Georgia" w:eastAsia="Georgia" w:hAnsi="Georgia" w:cs="Georgia"/>
      <w:b w:val="0"/>
      <w:bCs w:val="0"/>
      <w:i w:val="0"/>
      <w:iCs w:val="0"/>
      <w:smallCaps w:val="0"/>
      <w:strike w:val="0"/>
      <w:sz w:val="16"/>
      <w:szCs w:val="16"/>
      <w:u w:val="none"/>
      <w:lang w:val="fr-FR" w:eastAsia="fr-FR" w:bidi="fr-FR"/>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0"/>
      <w:w w:val="100"/>
      <w:position w:val="0"/>
      <w:sz w:val="16"/>
      <w:szCs w:val="16"/>
      <w:u w:val="none"/>
      <w:lang w:val="fr-FR" w:eastAsia="fr-FR" w:bidi="fr-FR"/>
    </w:rPr>
  </w:style>
  <w:style w:type="character" w:customStyle="1" w:styleId="Bodytext7SmallCaps">
    <w:name w:val="Body text (7) + Small Caps"/>
    <w:basedOn w:val="Bodytext7"/>
    <w:rPr>
      <w:rFonts w:ascii="Bookman Old Style" w:eastAsia="Bookman Old Style" w:hAnsi="Bookman Old Style" w:cs="Bookman Old Style"/>
      <w:b/>
      <w:bCs/>
      <w:i w:val="0"/>
      <w:iCs w:val="0"/>
      <w:smallCaps/>
      <w:strike w:val="0"/>
      <w:color w:val="000000"/>
      <w:spacing w:val="0"/>
      <w:w w:val="100"/>
      <w:position w:val="0"/>
      <w:sz w:val="17"/>
      <w:szCs w:val="17"/>
      <w:u w:val="none"/>
      <w:lang w:val="en-US" w:eastAsia="en-US" w:bidi="en-US"/>
    </w:rPr>
  </w:style>
  <w:style w:type="character" w:customStyle="1" w:styleId="HeaderorfooterTahoma7ptBold">
    <w:name w:val="Header or footer + Tahoma;7 pt;Bold"/>
    <w:basedOn w:val="Headerorfooter"/>
    <w:rPr>
      <w:rFonts w:ascii="Tahoma" w:eastAsia="Tahoma" w:hAnsi="Tahoma" w:cs="Tahoma"/>
      <w:b/>
      <w:bCs/>
      <w:i w:val="0"/>
      <w:iCs w:val="0"/>
      <w:smallCaps w:val="0"/>
      <w:strike w:val="0"/>
      <w:color w:val="000000"/>
      <w:spacing w:val="0"/>
      <w:w w:val="100"/>
      <w:position w:val="0"/>
      <w:sz w:val="14"/>
      <w:szCs w:val="14"/>
      <w:u w:val="none"/>
      <w:lang w:val="fr-FR" w:eastAsia="fr-FR" w:bidi="fr-FR"/>
    </w:rPr>
  </w:style>
  <w:style w:type="character" w:customStyle="1" w:styleId="Bodytext7Georgia95ptNotBold">
    <w:name w:val="Body text (7) + Georgia;9;5 pt;Not Bold"/>
    <w:basedOn w:val="Bodytext7"/>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2BookmanOldStyle85ptBold">
    <w:name w:val="Body text (2) + Bookman Old Style;8;5 pt;Bold"/>
    <w:basedOn w:val="Bodytext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character" w:customStyle="1" w:styleId="Bodytext27ptBold">
    <w:name w:val="Body text (2) + 7 pt;Bold"/>
    <w:basedOn w:val="Bodytext2"/>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HeaderorfooterAngsanaUPC16ptBold">
    <w:name w:val="Header or footer + AngsanaUPC;16 pt;Bold"/>
    <w:basedOn w:val="Headerorfooter"/>
    <w:rPr>
      <w:rFonts w:ascii="AngsanaUPC" w:eastAsia="AngsanaUPC" w:hAnsi="AngsanaUPC" w:cs="AngsanaUPC"/>
      <w:b/>
      <w:bCs/>
      <w:i w:val="0"/>
      <w:iCs w:val="0"/>
      <w:smallCaps w:val="0"/>
      <w:strike w:val="0"/>
      <w:color w:val="000000"/>
      <w:spacing w:val="0"/>
      <w:w w:val="100"/>
      <w:position w:val="0"/>
      <w:sz w:val="32"/>
      <w:szCs w:val="32"/>
      <w:u w:val="none"/>
      <w:lang w:val="en-US" w:eastAsia="en-US" w:bidi="en-US"/>
    </w:rPr>
  </w:style>
  <w:style w:type="character" w:customStyle="1" w:styleId="Bodytext10">
    <w:name w:val="Body text (10)_"/>
    <w:basedOn w:val="DefaultParagraphFont"/>
    <w:link w:val="Bodytext100"/>
    <w:rPr>
      <w:rFonts w:ascii="Century Gothic" w:eastAsia="Century Gothic" w:hAnsi="Century Gothic" w:cs="Century Gothic"/>
      <w:b w:val="0"/>
      <w:bCs w:val="0"/>
      <w:i w:val="0"/>
      <w:iCs w:val="0"/>
      <w:smallCaps w:val="0"/>
      <w:strike w:val="0"/>
      <w:sz w:val="9"/>
      <w:szCs w:val="9"/>
      <w:u w:val="none"/>
      <w:lang w:val="fr-FR" w:eastAsia="fr-FR" w:bidi="fr-FR"/>
    </w:rPr>
  </w:style>
  <w:style w:type="character" w:customStyle="1" w:styleId="Bodytext2SmallCaps">
    <w:name w:val="Body text (2) + Small Caps"/>
    <w:basedOn w:val="Bodytext2"/>
    <w:rPr>
      <w:rFonts w:ascii="Georgia" w:eastAsia="Georgia" w:hAnsi="Georgia" w:cs="Georgia"/>
      <w:b w:val="0"/>
      <w:bCs w:val="0"/>
      <w:i w:val="0"/>
      <w:iCs w:val="0"/>
      <w:smallCaps/>
      <w:strike w:val="0"/>
      <w:color w:val="000000"/>
      <w:spacing w:val="0"/>
      <w:w w:val="100"/>
      <w:position w:val="0"/>
      <w:sz w:val="19"/>
      <w:szCs w:val="19"/>
      <w:u w:val="none"/>
      <w:lang w:val="en-US" w:eastAsia="en-US" w:bidi="en-US"/>
    </w:rPr>
  </w:style>
  <w:style w:type="character" w:customStyle="1" w:styleId="Bodytext27ptBoldSmallCaps">
    <w:name w:val="Body text (2) + 7 pt;Bold;Small Caps"/>
    <w:basedOn w:val="Bodytext2"/>
    <w:rPr>
      <w:rFonts w:ascii="Georgia" w:eastAsia="Georgia" w:hAnsi="Georgia" w:cs="Georgia"/>
      <w:b/>
      <w:bCs/>
      <w:i w:val="0"/>
      <w:iCs w:val="0"/>
      <w:smallCaps/>
      <w:strike w:val="0"/>
      <w:color w:val="000000"/>
      <w:spacing w:val="0"/>
      <w:w w:val="100"/>
      <w:position w:val="0"/>
      <w:sz w:val="14"/>
      <w:szCs w:val="14"/>
      <w:u w:val="none"/>
      <w:lang w:val="en-US" w:eastAsia="en-US" w:bidi="en-US"/>
    </w:rPr>
  </w:style>
  <w:style w:type="character" w:customStyle="1" w:styleId="Bodytext2BookmanOldStyle85ptBoldSmallCaps">
    <w:name w:val="Body text (2) + Bookman Old Style;8;5 pt;Bold;Small Caps"/>
    <w:basedOn w:val="Bodytext2"/>
    <w:rPr>
      <w:rFonts w:ascii="Bookman Old Style" w:eastAsia="Bookman Old Style" w:hAnsi="Bookman Old Style" w:cs="Bookman Old Style"/>
      <w:b/>
      <w:bCs/>
      <w:i w:val="0"/>
      <w:iCs w:val="0"/>
      <w:smallCaps/>
      <w:strike w:val="0"/>
      <w:color w:val="000000"/>
      <w:spacing w:val="0"/>
      <w:w w:val="100"/>
      <w:position w:val="0"/>
      <w:sz w:val="17"/>
      <w:szCs w:val="17"/>
      <w:u w:val="none"/>
      <w:lang w:val="en-US" w:eastAsia="en-US" w:bidi="en-US"/>
    </w:rPr>
  </w:style>
  <w:style w:type="character" w:customStyle="1" w:styleId="Bodytext2Exact">
    <w:name w:val="Body text (2) Exact"/>
    <w:basedOn w:val="DefaultParagraphFont"/>
    <w:rPr>
      <w:rFonts w:ascii="Georgia" w:eastAsia="Georgia" w:hAnsi="Georgia" w:cs="Georgia"/>
      <w:b w:val="0"/>
      <w:bCs w:val="0"/>
      <w:i w:val="0"/>
      <w:iCs w:val="0"/>
      <w:smallCaps w:val="0"/>
      <w:strike w:val="0"/>
      <w:sz w:val="19"/>
      <w:szCs w:val="19"/>
      <w:u w:val="none"/>
    </w:rPr>
  </w:style>
  <w:style w:type="character" w:customStyle="1" w:styleId="Bodytext11Exact">
    <w:name w:val="Body text (11) Exact"/>
    <w:basedOn w:val="DefaultParagraphFont"/>
    <w:link w:val="Bodytext11"/>
    <w:rPr>
      <w:rFonts w:ascii="Georgia" w:eastAsia="Georgia" w:hAnsi="Georgia" w:cs="Georgia"/>
      <w:b w:val="0"/>
      <w:bCs w:val="0"/>
      <w:i/>
      <w:iCs/>
      <w:smallCaps w:val="0"/>
      <w:strike w:val="0"/>
      <w:sz w:val="19"/>
      <w:szCs w:val="19"/>
      <w:u w:val="none"/>
    </w:rPr>
  </w:style>
  <w:style w:type="character" w:customStyle="1" w:styleId="Bodytext9Exact">
    <w:name w:val="Body text (9) Exact"/>
    <w:basedOn w:val="DefaultParagraphFont"/>
    <w:rPr>
      <w:rFonts w:ascii="Bookman Old Style" w:eastAsia="Bookman Old Style" w:hAnsi="Bookman Old Style" w:cs="Bookman Old Style"/>
      <w:b w:val="0"/>
      <w:bCs w:val="0"/>
      <w:i w:val="0"/>
      <w:iCs w:val="0"/>
      <w:smallCaps w:val="0"/>
      <w:strike w:val="0"/>
      <w:sz w:val="11"/>
      <w:szCs w:val="11"/>
      <w:u w:val="none"/>
    </w:rPr>
  </w:style>
  <w:style w:type="character" w:customStyle="1" w:styleId="Heading1Exact">
    <w:name w:val="Heading #1 Exact"/>
    <w:basedOn w:val="DefaultParagraphFont"/>
    <w:link w:val="Heading1"/>
    <w:rPr>
      <w:rFonts w:ascii="Bookman Old Style" w:eastAsia="Bookman Old Style" w:hAnsi="Bookman Old Style" w:cs="Bookman Old Style"/>
      <w:b/>
      <w:bCs/>
      <w:i w:val="0"/>
      <w:iCs w:val="0"/>
      <w:smallCaps w:val="0"/>
      <w:strike w:val="0"/>
      <w:sz w:val="34"/>
      <w:szCs w:val="34"/>
      <w:u w:val="none"/>
    </w:rPr>
  </w:style>
  <w:style w:type="character" w:customStyle="1" w:styleId="Bodytext8Exact">
    <w:name w:val="Body text (8) Exact"/>
    <w:basedOn w:val="DefaultParagraphFont"/>
    <w:rPr>
      <w:rFonts w:ascii="Georgia" w:eastAsia="Georgia" w:hAnsi="Georgia" w:cs="Georgia"/>
      <w:b/>
      <w:bCs/>
      <w:i w:val="0"/>
      <w:iCs w:val="0"/>
      <w:smallCaps w:val="0"/>
      <w:strike w:val="0"/>
      <w:sz w:val="14"/>
      <w:szCs w:val="14"/>
      <w:u w:val="none"/>
    </w:rPr>
  </w:style>
  <w:style w:type="paragraph" w:customStyle="1" w:styleId="Bodytext30">
    <w:name w:val="Body text (3)"/>
    <w:basedOn w:val="Normal"/>
    <w:link w:val="Bodytext3"/>
    <w:pPr>
      <w:shd w:val="clear" w:color="auto" w:fill="FFFFFF"/>
      <w:spacing w:after="180" w:line="0" w:lineRule="atLeast"/>
      <w:jc w:val="center"/>
    </w:pPr>
    <w:rPr>
      <w:rFonts w:ascii="Georgia" w:eastAsia="Georgia" w:hAnsi="Georgia" w:cs="Georgia"/>
      <w:spacing w:val="30"/>
      <w:sz w:val="42"/>
      <w:szCs w:val="42"/>
    </w:rPr>
  </w:style>
  <w:style w:type="paragraph" w:customStyle="1" w:styleId="Bodytext40">
    <w:name w:val="Body text (4)"/>
    <w:basedOn w:val="Normal"/>
    <w:link w:val="Bodytext4"/>
    <w:pPr>
      <w:shd w:val="clear" w:color="auto" w:fill="FFFFFF"/>
      <w:spacing w:before="180" w:after="180" w:line="0" w:lineRule="atLeast"/>
      <w:jc w:val="center"/>
    </w:pPr>
    <w:rPr>
      <w:rFonts w:ascii="Constantia" w:eastAsia="Constantia" w:hAnsi="Constantia" w:cs="Constantia"/>
      <w:b/>
      <w:bCs/>
      <w:sz w:val="26"/>
      <w:szCs w:val="26"/>
    </w:rPr>
  </w:style>
  <w:style w:type="paragraph" w:customStyle="1" w:styleId="Bodytext50">
    <w:name w:val="Body text (5)"/>
    <w:basedOn w:val="Normal"/>
    <w:link w:val="Bodytext5"/>
    <w:pPr>
      <w:shd w:val="clear" w:color="auto" w:fill="FFFFFF"/>
      <w:spacing w:after="120" w:line="0" w:lineRule="atLeast"/>
    </w:pPr>
    <w:rPr>
      <w:rFonts w:ascii="AngsanaUPC" w:eastAsia="AngsanaUPC" w:hAnsi="AngsanaUPC" w:cs="AngsanaUPC"/>
      <w:sz w:val="13"/>
      <w:szCs w:val="13"/>
    </w:rPr>
  </w:style>
  <w:style w:type="paragraph" w:customStyle="1" w:styleId="Bodytext60">
    <w:name w:val="Body text (6)"/>
    <w:basedOn w:val="Normal"/>
    <w:link w:val="Bodytext6"/>
    <w:pPr>
      <w:shd w:val="clear" w:color="auto" w:fill="FFFFFF"/>
      <w:spacing w:before="120" w:line="0" w:lineRule="atLeast"/>
      <w:jc w:val="center"/>
    </w:pPr>
    <w:rPr>
      <w:rFonts w:ascii="Georgia" w:eastAsia="Georgia" w:hAnsi="Georgia" w:cs="Georgia"/>
      <w:b/>
      <w:bCs/>
      <w:spacing w:val="30"/>
      <w:sz w:val="34"/>
      <w:szCs w:val="34"/>
    </w:rPr>
  </w:style>
  <w:style w:type="paragraph" w:customStyle="1" w:styleId="Bodytext20">
    <w:name w:val="Body text (2)"/>
    <w:basedOn w:val="Normal"/>
    <w:link w:val="Bodytext2"/>
    <w:pPr>
      <w:shd w:val="clear" w:color="auto" w:fill="FFFFFF"/>
      <w:spacing w:after="600" w:line="250" w:lineRule="exact"/>
      <w:ind w:hanging="400"/>
      <w:jc w:val="both"/>
    </w:pPr>
    <w:rPr>
      <w:rFonts w:ascii="Georgia" w:eastAsia="Georgia" w:hAnsi="Georgia" w:cs="Georgia"/>
      <w:sz w:val="19"/>
      <w:szCs w:val="19"/>
    </w:rPr>
  </w:style>
  <w:style w:type="paragraph" w:customStyle="1" w:styleId="Heading20">
    <w:name w:val="Heading #2"/>
    <w:basedOn w:val="Normal"/>
    <w:link w:val="Heading2"/>
    <w:pPr>
      <w:shd w:val="clear" w:color="auto" w:fill="FFFFFF"/>
      <w:spacing w:before="600" w:after="600" w:line="0" w:lineRule="atLeast"/>
      <w:jc w:val="center"/>
      <w:outlineLvl w:val="1"/>
    </w:pPr>
    <w:rPr>
      <w:rFonts w:ascii="Georgia" w:eastAsia="Georgia" w:hAnsi="Georgia" w:cs="Georgia"/>
      <w:sz w:val="19"/>
      <w:szCs w:val="19"/>
    </w:rPr>
  </w:style>
  <w:style w:type="paragraph" w:customStyle="1" w:styleId="Bodytext70">
    <w:name w:val="Body text (7)"/>
    <w:basedOn w:val="Normal"/>
    <w:link w:val="Bodytext7"/>
    <w:pPr>
      <w:shd w:val="clear" w:color="auto" w:fill="FFFFFF"/>
      <w:spacing w:before="600" w:line="734" w:lineRule="exact"/>
      <w:jc w:val="center"/>
    </w:pPr>
    <w:rPr>
      <w:rFonts w:ascii="Bookman Old Style" w:eastAsia="Bookman Old Style" w:hAnsi="Bookman Old Style" w:cs="Bookman Old Style"/>
      <w:b/>
      <w:bCs/>
      <w:sz w:val="17"/>
      <w:szCs w:val="17"/>
    </w:rPr>
  </w:style>
  <w:style w:type="paragraph" w:customStyle="1" w:styleId="Bodytext80">
    <w:name w:val="Body text (8)"/>
    <w:basedOn w:val="Normal"/>
    <w:link w:val="Bodytext8"/>
    <w:pPr>
      <w:shd w:val="clear" w:color="auto" w:fill="FFFFFF"/>
      <w:spacing w:before="420" w:after="300" w:line="0" w:lineRule="atLeast"/>
      <w:jc w:val="center"/>
    </w:pPr>
    <w:rPr>
      <w:rFonts w:ascii="Georgia" w:eastAsia="Georgia" w:hAnsi="Georgia" w:cs="Georgia"/>
      <w:b/>
      <w:bCs/>
      <w:sz w:val="14"/>
      <w:szCs w:val="14"/>
    </w:rPr>
  </w:style>
  <w:style w:type="paragraph" w:customStyle="1" w:styleId="Bodytext90">
    <w:name w:val="Body text (9)"/>
    <w:basedOn w:val="Normal"/>
    <w:link w:val="Bodytext9"/>
    <w:pPr>
      <w:shd w:val="clear" w:color="auto" w:fill="FFFFFF"/>
      <w:spacing w:before="300" w:after="180" w:line="0" w:lineRule="atLeast"/>
    </w:pPr>
    <w:rPr>
      <w:rFonts w:ascii="Bookman Old Style" w:eastAsia="Bookman Old Style" w:hAnsi="Bookman Old Style" w:cs="Bookman Old Style"/>
      <w:sz w:val="11"/>
      <w:szCs w:val="11"/>
    </w:rPr>
  </w:style>
  <w:style w:type="paragraph" w:customStyle="1" w:styleId="Headerorfooter0">
    <w:name w:val="Header or footer"/>
    <w:basedOn w:val="Normal"/>
    <w:link w:val="Headerorfooter"/>
    <w:pPr>
      <w:shd w:val="clear" w:color="auto" w:fill="FFFFFF"/>
      <w:spacing w:line="0" w:lineRule="atLeast"/>
    </w:pPr>
    <w:rPr>
      <w:rFonts w:ascii="Georgia" w:eastAsia="Georgia" w:hAnsi="Georgia" w:cs="Georgia"/>
      <w:sz w:val="16"/>
      <w:szCs w:val="16"/>
      <w:lang w:val="fr-FR" w:eastAsia="fr-FR" w:bidi="fr-FR"/>
    </w:rPr>
  </w:style>
  <w:style w:type="paragraph" w:customStyle="1" w:styleId="Bodytext100">
    <w:name w:val="Body text (10)"/>
    <w:basedOn w:val="Normal"/>
    <w:link w:val="Bodytext10"/>
    <w:pPr>
      <w:shd w:val="clear" w:color="auto" w:fill="FFFFFF"/>
      <w:spacing w:line="0" w:lineRule="atLeast"/>
    </w:pPr>
    <w:rPr>
      <w:rFonts w:ascii="Century Gothic" w:eastAsia="Century Gothic" w:hAnsi="Century Gothic" w:cs="Century Gothic"/>
      <w:sz w:val="9"/>
      <w:szCs w:val="9"/>
      <w:lang w:val="fr-FR" w:eastAsia="fr-FR" w:bidi="fr-FR"/>
    </w:rPr>
  </w:style>
  <w:style w:type="paragraph" w:customStyle="1" w:styleId="Bodytext11">
    <w:name w:val="Body text (11)"/>
    <w:basedOn w:val="Normal"/>
    <w:link w:val="Bodytext11Exact"/>
    <w:pPr>
      <w:shd w:val="clear" w:color="auto" w:fill="FFFFFF"/>
      <w:spacing w:line="0" w:lineRule="atLeast"/>
    </w:pPr>
    <w:rPr>
      <w:rFonts w:ascii="Georgia" w:eastAsia="Georgia" w:hAnsi="Georgia" w:cs="Georgia"/>
      <w:i/>
      <w:iCs/>
      <w:sz w:val="19"/>
      <w:szCs w:val="19"/>
    </w:rPr>
  </w:style>
  <w:style w:type="paragraph" w:customStyle="1" w:styleId="Heading1">
    <w:name w:val="Heading #1"/>
    <w:basedOn w:val="Normal"/>
    <w:link w:val="Heading1Exact"/>
    <w:pPr>
      <w:shd w:val="clear" w:color="auto" w:fill="FFFFFF"/>
      <w:spacing w:line="0" w:lineRule="atLeast"/>
      <w:outlineLvl w:val="0"/>
    </w:pPr>
    <w:rPr>
      <w:rFonts w:ascii="Bookman Old Style" w:eastAsia="Bookman Old Style" w:hAnsi="Bookman Old Style" w:cs="Bookman Old Style"/>
      <w:b/>
      <w:bCs/>
      <w:sz w:val="34"/>
      <w:szCs w:val="34"/>
    </w:rPr>
  </w:style>
  <w:style w:type="paragraph" w:styleId="Header">
    <w:name w:val="header"/>
    <w:basedOn w:val="Normal"/>
    <w:link w:val="HeaderChar"/>
    <w:uiPriority w:val="99"/>
    <w:unhideWhenUsed/>
    <w:rsid w:val="003758C8"/>
    <w:pPr>
      <w:tabs>
        <w:tab w:val="center" w:pos="4536"/>
        <w:tab w:val="right" w:pos="9072"/>
      </w:tabs>
    </w:pPr>
  </w:style>
  <w:style w:type="character" w:customStyle="1" w:styleId="HeaderChar">
    <w:name w:val="Header Char"/>
    <w:basedOn w:val="DefaultParagraphFont"/>
    <w:link w:val="Header"/>
    <w:uiPriority w:val="99"/>
    <w:rsid w:val="003758C8"/>
    <w:rPr>
      <w:color w:val="000000"/>
    </w:rPr>
  </w:style>
  <w:style w:type="paragraph" w:styleId="Footer">
    <w:name w:val="footer"/>
    <w:basedOn w:val="Normal"/>
    <w:link w:val="FooterChar"/>
    <w:uiPriority w:val="99"/>
    <w:unhideWhenUsed/>
    <w:rsid w:val="003758C8"/>
    <w:pPr>
      <w:tabs>
        <w:tab w:val="center" w:pos="4536"/>
        <w:tab w:val="right" w:pos="9072"/>
      </w:tabs>
    </w:pPr>
  </w:style>
  <w:style w:type="character" w:customStyle="1" w:styleId="FooterChar">
    <w:name w:val="Footer Char"/>
    <w:basedOn w:val="DefaultParagraphFont"/>
    <w:link w:val="Footer"/>
    <w:uiPriority w:val="99"/>
    <w:rsid w:val="003758C8"/>
    <w:rPr>
      <w:color w:val="000000"/>
    </w:rPr>
  </w:style>
  <w:style w:type="table" w:styleId="TableGrid">
    <w:name w:val="Table Grid"/>
    <w:basedOn w:val="TableNormal"/>
    <w:uiPriority w:val="39"/>
    <w:rsid w:val="007828A4"/>
    <w:pPr>
      <w:widowControl/>
    </w:pPr>
    <w:rPr>
      <w:rFonts w:asciiTheme="minorHAnsi" w:eastAsiaTheme="minorHAnsi" w:hAnsiTheme="minorHAnsi" w:cstheme="minorBidi"/>
      <w:sz w:val="22"/>
      <w:szCs w:val="22"/>
      <w:lang w:val="sl-SI"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pacing w:val="30"/>
      <w:sz w:val="42"/>
      <w:szCs w:val="42"/>
      <w:u w:val="none"/>
    </w:rPr>
  </w:style>
  <w:style w:type="character" w:customStyle="1" w:styleId="Bodytext4">
    <w:name w:val="Body text (4)_"/>
    <w:basedOn w:val="DefaultParagraphFont"/>
    <w:link w:val="Bodytext40"/>
    <w:rPr>
      <w:rFonts w:ascii="Constantia" w:eastAsia="Constantia" w:hAnsi="Constantia" w:cs="Constantia"/>
      <w:b/>
      <w:bCs/>
      <w:i w:val="0"/>
      <w:iCs w:val="0"/>
      <w:smallCaps w:val="0"/>
      <w:strike w:val="0"/>
      <w:spacing w:val="0"/>
      <w:sz w:val="26"/>
      <w:szCs w:val="26"/>
      <w:u w:val="none"/>
    </w:rPr>
  </w:style>
  <w:style w:type="character" w:customStyle="1" w:styleId="Bodytext5">
    <w:name w:val="Body text (5)_"/>
    <w:basedOn w:val="DefaultParagraphFont"/>
    <w:link w:val="Bodytext50"/>
    <w:rPr>
      <w:rFonts w:ascii="AngsanaUPC" w:eastAsia="AngsanaUPC" w:hAnsi="AngsanaUPC" w:cs="AngsanaUPC"/>
      <w:b w:val="0"/>
      <w:bCs w:val="0"/>
      <w:i w:val="0"/>
      <w:iCs w:val="0"/>
      <w:smallCaps w:val="0"/>
      <w:strike w:val="0"/>
      <w:sz w:val="13"/>
      <w:szCs w:val="13"/>
      <w:u w:val="none"/>
    </w:rPr>
  </w:style>
  <w:style w:type="character" w:customStyle="1" w:styleId="Bodytext6">
    <w:name w:val="Body text (6)_"/>
    <w:basedOn w:val="DefaultParagraphFont"/>
    <w:link w:val="Bodytext60"/>
    <w:rPr>
      <w:rFonts w:ascii="Georgia" w:eastAsia="Georgia" w:hAnsi="Georgia" w:cs="Georgia"/>
      <w:b/>
      <w:bCs/>
      <w:i w:val="0"/>
      <w:iCs w:val="0"/>
      <w:smallCaps w:val="0"/>
      <w:strike w:val="0"/>
      <w:spacing w:val="30"/>
      <w:sz w:val="34"/>
      <w:szCs w:val="34"/>
      <w:u w:val="none"/>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19"/>
      <w:szCs w:val="19"/>
      <w:u w:val="none"/>
    </w:rPr>
  </w:style>
  <w:style w:type="character" w:customStyle="1" w:styleId="Heading2">
    <w:name w:val="Heading #2_"/>
    <w:basedOn w:val="DefaultParagraphFont"/>
    <w:link w:val="Heading20"/>
    <w:rPr>
      <w:rFonts w:ascii="Georgia" w:eastAsia="Georgia" w:hAnsi="Georgia" w:cs="Georgia"/>
      <w:b w:val="0"/>
      <w:bCs w:val="0"/>
      <w:i w:val="0"/>
      <w:iCs w:val="0"/>
      <w:smallCaps w:val="0"/>
      <w:strike w:val="0"/>
      <w:sz w:val="19"/>
      <w:szCs w:val="19"/>
      <w:u w:val="none"/>
    </w:rPr>
  </w:style>
  <w:style w:type="character" w:customStyle="1" w:styleId="Bodytext7">
    <w:name w:val="Body text (7)_"/>
    <w:basedOn w:val="DefaultParagraphFont"/>
    <w:link w:val="Bodytext70"/>
    <w:rPr>
      <w:rFonts w:ascii="Bookman Old Style" w:eastAsia="Bookman Old Style" w:hAnsi="Bookman Old Style" w:cs="Bookman Old Style"/>
      <w:b/>
      <w:bCs/>
      <w:i w:val="0"/>
      <w:iCs w:val="0"/>
      <w:smallCaps w:val="0"/>
      <w:strike w:val="0"/>
      <w:sz w:val="17"/>
      <w:szCs w:val="17"/>
      <w:u w:val="none"/>
    </w:rPr>
  </w:style>
  <w:style w:type="character" w:customStyle="1" w:styleId="Bodytext7Georgia7pt">
    <w:name w:val="Body text (7) + Georgia;7 pt"/>
    <w:basedOn w:val="Bodytext7"/>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8">
    <w:name w:val="Body text (8)_"/>
    <w:basedOn w:val="DefaultParagraphFont"/>
    <w:link w:val="Bodytext80"/>
    <w:rPr>
      <w:rFonts w:ascii="Georgia" w:eastAsia="Georgia" w:hAnsi="Georgia" w:cs="Georgia"/>
      <w:b/>
      <w:bCs/>
      <w:i w:val="0"/>
      <w:iCs w:val="0"/>
      <w:smallCaps w:val="0"/>
      <w:strike w:val="0"/>
      <w:sz w:val="14"/>
      <w:szCs w:val="14"/>
      <w:u w:val="none"/>
    </w:rPr>
  </w:style>
  <w:style w:type="character" w:customStyle="1" w:styleId="Bodytext8BookmanOldStyle">
    <w:name w:val="Body text (8) + Bookman Old Style"/>
    <w:basedOn w:val="Bodytext8"/>
    <w:rPr>
      <w:rFonts w:ascii="Bookman Old Style" w:eastAsia="Bookman Old Style" w:hAnsi="Bookman Old Style" w:cs="Bookman Old Style"/>
      <w:b/>
      <w:bCs/>
      <w:i w:val="0"/>
      <w:iCs w:val="0"/>
      <w:smallCaps w:val="0"/>
      <w:strike w:val="0"/>
      <w:color w:val="000000"/>
      <w:spacing w:val="0"/>
      <w:w w:val="100"/>
      <w:position w:val="0"/>
      <w:sz w:val="14"/>
      <w:szCs w:val="14"/>
      <w:u w:val="none"/>
      <w:lang w:val="en-US" w:eastAsia="en-US" w:bidi="en-US"/>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9"/>
      <w:szCs w:val="19"/>
      <w:u w:val="none"/>
      <w:lang w:val="en-US" w:eastAsia="en-US" w:bidi="en-US"/>
    </w:rPr>
  </w:style>
  <w:style w:type="character" w:customStyle="1" w:styleId="Bodytext8SmallCaps">
    <w:name w:val="Body text (8) + Small Caps"/>
    <w:basedOn w:val="Bodytext8"/>
    <w:rPr>
      <w:rFonts w:ascii="Georgia" w:eastAsia="Georgia" w:hAnsi="Georgia" w:cs="Georgia"/>
      <w:b/>
      <w:bCs/>
      <w:i w:val="0"/>
      <w:iCs w:val="0"/>
      <w:smallCaps/>
      <w:strike w:val="0"/>
      <w:color w:val="000000"/>
      <w:spacing w:val="0"/>
      <w:w w:val="100"/>
      <w:position w:val="0"/>
      <w:sz w:val="14"/>
      <w:szCs w:val="14"/>
      <w:u w:val="none"/>
      <w:lang w:val="en-US" w:eastAsia="en-US" w:bidi="en-US"/>
    </w:rPr>
  </w:style>
  <w:style w:type="character" w:customStyle="1" w:styleId="Bodytext895ptNotBold">
    <w:name w:val="Body text (8) + 9;5 pt;Not Bold"/>
    <w:basedOn w:val="Bodytext8"/>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11"/>
      <w:szCs w:val="11"/>
      <w:u w:val="none"/>
    </w:rPr>
  </w:style>
  <w:style w:type="character" w:customStyle="1" w:styleId="Bodytext9SmallCaps">
    <w:name w:val="Body text (9) + Small Caps"/>
    <w:basedOn w:val="Bodytext9"/>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en-US" w:eastAsia="en-US" w:bidi="en-US"/>
    </w:rPr>
  </w:style>
  <w:style w:type="character" w:customStyle="1" w:styleId="Bodytext2AngsanaUPC15ptSpacing0pt">
    <w:name w:val="Body text (2) + AngsanaUPC;15 pt;Spacing 0 pt"/>
    <w:basedOn w:val="Bodytext2"/>
    <w:rPr>
      <w:rFonts w:ascii="AngsanaUPC" w:eastAsia="AngsanaUPC" w:hAnsi="AngsanaUPC" w:cs="AngsanaUPC"/>
      <w:b w:val="0"/>
      <w:bCs w:val="0"/>
      <w:i w:val="0"/>
      <w:iCs w:val="0"/>
      <w:smallCaps w:val="0"/>
      <w:strike w:val="0"/>
      <w:color w:val="000000"/>
      <w:spacing w:val="-10"/>
      <w:w w:val="100"/>
      <w:position w:val="0"/>
      <w:sz w:val="30"/>
      <w:szCs w:val="30"/>
      <w:u w:val="none"/>
      <w:lang w:val="en-US" w:eastAsia="en-US" w:bidi="en-US"/>
    </w:rPr>
  </w:style>
  <w:style w:type="character" w:customStyle="1" w:styleId="Bodytext77pt">
    <w:name w:val="Body text (7) + 7 pt"/>
    <w:basedOn w:val="Bodytext7"/>
    <w:rPr>
      <w:rFonts w:ascii="Bookman Old Style" w:eastAsia="Bookman Old Style" w:hAnsi="Bookman Old Style" w:cs="Bookman Old Style"/>
      <w:b/>
      <w:bCs/>
      <w:i w:val="0"/>
      <w:iCs w:val="0"/>
      <w:smallCaps w:val="0"/>
      <w:strike w:val="0"/>
      <w:color w:val="000000"/>
      <w:spacing w:val="0"/>
      <w:w w:val="100"/>
      <w:position w:val="0"/>
      <w:sz w:val="14"/>
      <w:szCs w:val="14"/>
      <w:u w:val="none"/>
      <w:lang w:val="en-US" w:eastAsia="en-US" w:bidi="en-US"/>
    </w:rPr>
  </w:style>
  <w:style w:type="character" w:customStyle="1" w:styleId="Headerorfooter">
    <w:name w:val="Header or footer_"/>
    <w:basedOn w:val="DefaultParagraphFont"/>
    <w:link w:val="Headerorfooter0"/>
    <w:rPr>
      <w:rFonts w:ascii="Georgia" w:eastAsia="Georgia" w:hAnsi="Georgia" w:cs="Georgia"/>
      <w:b w:val="0"/>
      <w:bCs w:val="0"/>
      <w:i w:val="0"/>
      <w:iCs w:val="0"/>
      <w:smallCaps w:val="0"/>
      <w:strike w:val="0"/>
      <w:sz w:val="16"/>
      <w:szCs w:val="16"/>
      <w:u w:val="none"/>
      <w:lang w:val="fr-FR" w:eastAsia="fr-FR" w:bidi="fr-FR"/>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0"/>
      <w:w w:val="100"/>
      <w:position w:val="0"/>
      <w:sz w:val="16"/>
      <w:szCs w:val="16"/>
      <w:u w:val="none"/>
      <w:lang w:val="fr-FR" w:eastAsia="fr-FR" w:bidi="fr-FR"/>
    </w:rPr>
  </w:style>
  <w:style w:type="character" w:customStyle="1" w:styleId="Bodytext7SmallCaps">
    <w:name w:val="Body text (7) + Small Caps"/>
    <w:basedOn w:val="Bodytext7"/>
    <w:rPr>
      <w:rFonts w:ascii="Bookman Old Style" w:eastAsia="Bookman Old Style" w:hAnsi="Bookman Old Style" w:cs="Bookman Old Style"/>
      <w:b/>
      <w:bCs/>
      <w:i w:val="0"/>
      <w:iCs w:val="0"/>
      <w:smallCaps/>
      <w:strike w:val="0"/>
      <w:color w:val="000000"/>
      <w:spacing w:val="0"/>
      <w:w w:val="100"/>
      <w:position w:val="0"/>
      <w:sz w:val="17"/>
      <w:szCs w:val="17"/>
      <w:u w:val="none"/>
      <w:lang w:val="en-US" w:eastAsia="en-US" w:bidi="en-US"/>
    </w:rPr>
  </w:style>
  <w:style w:type="character" w:customStyle="1" w:styleId="HeaderorfooterTahoma7ptBold">
    <w:name w:val="Header or footer + Tahoma;7 pt;Bold"/>
    <w:basedOn w:val="Headerorfooter"/>
    <w:rPr>
      <w:rFonts w:ascii="Tahoma" w:eastAsia="Tahoma" w:hAnsi="Tahoma" w:cs="Tahoma"/>
      <w:b/>
      <w:bCs/>
      <w:i w:val="0"/>
      <w:iCs w:val="0"/>
      <w:smallCaps w:val="0"/>
      <w:strike w:val="0"/>
      <w:color w:val="000000"/>
      <w:spacing w:val="0"/>
      <w:w w:val="100"/>
      <w:position w:val="0"/>
      <w:sz w:val="14"/>
      <w:szCs w:val="14"/>
      <w:u w:val="none"/>
      <w:lang w:val="fr-FR" w:eastAsia="fr-FR" w:bidi="fr-FR"/>
    </w:rPr>
  </w:style>
  <w:style w:type="character" w:customStyle="1" w:styleId="Bodytext7Georgia95ptNotBold">
    <w:name w:val="Body text (7) + Georgia;9;5 pt;Not Bold"/>
    <w:basedOn w:val="Bodytext7"/>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2BookmanOldStyle85ptBold">
    <w:name w:val="Body text (2) + Bookman Old Style;8;5 pt;Bold"/>
    <w:basedOn w:val="Bodytext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character" w:customStyle="1" w:styleId="Bodytext27ptBold">
    <w:name w:val="Body text (2) + 7 pt;Bold"/>
    <w:basedOn w:val="Bodytext2"/>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HeaderorfooterAngsanaUPC16ptBold">
    <w:name w:val="Header or footer + AngsanaUPC;16 pt;Bold"/>
    <w:basedOn w:val="Headerorfooter"/>
    <w:rPr>
      <w:rFonts w:ascii="AngsanaUPC" w:eastAsia="AngsanaUPC" w:hAnsi="AngsanaUPC" w:cs="AngsanaUPC"/>
      <w:b/>
      <w:bCs/>
      <w:i w:val="0"/>
      <w:iCs w:val="0"/>
      <w:smallCaps w:val="0"/>
      <w:strike w:val="0"/>
      <w:color w:val="000000"/>
      <w:spacing w:val="0"/>
      <w:w w:val="100"/>
      <w:position w:val="0"/>
      <w:sz w:val="32"/>
      <w:szCs w:val="32"/>
      <w:u w:val="none"/>
      <w:lang w:val="en-US" w:eastAsia="en-US" w:bidi="en-US"/>
    </w:rPr>
  </w:style>
  <w:style w:type="character" w:customStyle="1" w:styleId="Bodytext10">
    <w:name w:val="Body text (10)_"/>
    <w:basedOn w:val="DefaultParagraphFont"/>
    <w:link w:val="Bodytext100"/>
    <w:rPr>
      <w:rFonts w:ascii="Century Gothic" w:eastAsia="Century Gothic" w:hAnsi="Century Gothic" w:cs="Century Gothic"/>
      <w:b w:val="0"/>
      <w:bCs w:val="0"/>
      <w:i w:val="0"/>
      <w:iCs w:val="0"/>
      <w:smallCaps w:val="0"/>
      <w:strike w:val="0"/>
      <w:sz w:val="9"/>
      <w:szCs w:val="9"/>
      <w:u w:val="none"/>
      <w:lang w:val="fr-FR" w:eastAsia="fr-FR" w:bidi="fr-FR"/>
    </w:rPr>
  </w:style>
  <w:style w:type="character" w:customStyle="1" w:styleId="Bodytext2SmallCaps">
    <w:name w:val="Body text (2) + Small Caps"/>
    <w:basedOn w:val="Bodytext2"/>
    <w:rPr>
      <w:rFonts w:ascii="Georgia" w:eastAsia="Georgia" w:hAnsi="Georgia" w:cs="Georgia"/>
      <w:b w:val="0"/>
      <w:bCs w:val="0"/>
      <w:i w:val="0"/>
      <w:iCs w:val="0"/>
      <w:smallCaps/>
      <w:strike w:val="0"/>
      <w:color w:val="000000"/>
      <w:spacing w:val="0"/>
      <w:w w:val="100"/>
      <w:position w:val="0"/>
      <w:sz w:val="19"/>
      <w:szCs w:val="19"/>
      <w:u w:val="none"/>
      <w:lang w:val="en-US" w:eastAsia="en-US" w:bidi="en-US"/>
    </w:rPr>
  </w:style>
  <w:style w:type="character" w:customStyle="1" w:styleId="Bodytext27ptBoldSmallCaps">
    <w:name w:val="Body text (2) + 7 pt;Bold;Small Caps"/>
    <w:basedOn w:val="Bodytext2"/>
    <w:rPr>
      <w:rFonts w:ascii="Georgia" w:eastAsia="Georgia" w:hAnsi="Georgia" w:cs="Georgia"/>
      <w:b/>
      <w:bCs/>
      <w:i w:val="0"/>
      <w:iCs w:val="0"/>
      <w:smallCaps/>
      <w:strike w:val="0"/>
      <w:color w:val="000000"/>
      <w:spacing w:val="0"/>
      <w:w w:val="100"/>
      <w:position w:val="0"/>
      <w:sz w:val="14"/>
      <w:szCs w:val="14"/>
      <w:u w:val="none"/>
      <w:lang w:val="en-US" w:eastAsia="en-US" w:bidi="en-US"/>
    </w:rPr>
  </w:style>
  <w:style w:type="character" w:customStyle="1" w:styleId="Bodytext2BookmanOldStyle85ptBoldSmallCaps">
    <w:name w:val="Body text (2) + Bookman Old Style;8;5 pt;Bold;Small Caps"/>
    <w:basedOn w:val="Bodytext2"/>
    <w:rPr>
      <w:rFonts w:ascii="Bookman Old Style" w:eastAsia="Bookman Old Style" w:hAnsi="Bookman Old Style" w:cs="Bookman Old Style"/>
      <w:b/>
      <w:bCs/>
      <w:i w:val="0"/>
      <w:iCs w:val="0"/>
      <w:smallCaps/>
      <w:strike w:val="0"/>
      <w:color w:val="000000"/>
      <w:spacing w:val="0"/>
      <w:w w:val="100"/>
      <w:position w:val="0"/>
      <w:sz w:val="17"/>
      <w:szCs w:val="17"/>
      <w:u w:val="none"/>
      <w:lang w:val="en-US" w:eastAsia="en-US" w:bidi="en-US"/>
    </w:rPr>
  </w:style>
  <w:style w:type="character" w:customStyle="1" w:styleId="Bodytext2Exact">
    <w:name w:val="Body text (2) Exact"/>
    <w:basedOn w:val="DefaultParagraphFont"/>
    <w:rPr>
      <w:rFonts w:ascii="Georgia" w:eastAsia="Georgia" w:hAnsi="Georgia" w:cs="Georgia"/>
      <w:b w:val="0"/>
      <w:bCs w:val="0"/>
      <w:i w:val="0"/>
      <w:iCs w:val="0"/>
      <w:smallCaps w:val="0"/>
      <w:strike w:val="0"/>
      <w:sz w:val="19"/>
      <w:szCs w:val="19"/>
      <w:u w:val="none"/>
    </w:rPr>
  </w:style>
  <w:style w:type="character" w:customStyle="1" w:styleId="Bodytext11Exact">
    <w:name w:val="Body text (11) Exact"/>
    <w:basedOn w:val="DefaultParagraphFont"/>
    <w:link w:val="Bodytext11"/>
    <w:rPr>
      <w:rFonts w:ascii="Georgia" w:eastAsia="Georgia" w:hAnsi="Georgia" w:cs="Georgia"/>
      <w:b w:val="0"/>
      <w:bCs w:val="0"/>
      <w:i/>
      <w:iCs/>
      <w:smallCaps w:val="0"/>
      <w:strike w:val="0"/>
      <w:sz w:val="19"/>
      <w:szCs w:val="19"/>
      <w:u w:val="none"/>
    </w:rPr>
  </w:style>
  <w:style w:type="character" w:customStyle="1" w:styleId="Bodytext9Exact">
    <w:name w:val="Body text (9) Exact"/>
    <w:basedOn w:val="DefaultParagraphFont"/>
    <w:rPr>
      <w:rFonts w:ascii="Bookman Old Style" w:eastAsia="Bookman Old Style" w:hAnsi="Bookman Old Style" w:cs="Bookman Old Style"/>
      <w:b w:val="0"/>
      <w:bCs w:val="0"/>
      <w:i w:val="0"/>
      <w:iCs w:val="0"/>
      <w:smallCaps w:val="0"/>
      <w:strike w:val="0"/>
      <w:sz w:val="11"/>
      <w:szCs w:val="11"/>
      <w:u w:val="none"/>
    </w:rPr>
  </w:style>
  <w:style w:type="character" w:customStyle="1" w:styleId="Heading1Exact">
    <w:name w:val="Heading #1 Exact"/>
    <w:basedOn w:val="DefaultParagraphFont"/>
    <w:link w:val="Heading1"/>
    <w:rPr>
      <w:rFonts w:ascii="Bookman Old Style" w:eastAsia="Bookman Old Style" w:hAnsi="Bookman Old Style" w:cs="Bookman Old Style"/>
      <w:b/>
      <w:bCs/>
      <w:i w:val="0"/>
      <w:iCs w:val="0"/>
      <w:smallCaps w:val="0"/>
      <w:strike w:val="0"/>
      <w:sz w:val="34"/>
      <w:szCs w:val="34"/>
      <w:u w:val="none"/>
    </w:rPr>
  </w:style>
  <w:style w:type="character" w:customStyle="1" w:styleId="Bodytext8Exact">
    <w:name w:val="Body text (8) Exact"/>
    <w:basedOn w:val="DefaultParagraphFont"/>
    <w:rPr>
      <w:rFonts w:ascii="Georgia" w:eastAsia="Georgia" w:hAnsi="Georgia" w:cs="Georgia"/>
      <w:b/>
      <w:bCs/>
      <w:i w:val="0"/>
      <w:iCs w:val="0"/>
      <w:smallCaps w:val="0"/>
      <w:strike w:val="0"/>
      <w:sz w:val="14"/>
      <w:szCs w:val="14"/>
      <w:u w:val="none"/>
    </w:rPr>
  </w:style>
  <w:style w:type="paragraph" w:customStyle="1" w:styleId="Bodytext30">
    <w:name w:val="Body text (3)"/>
    <w:basedOn w:val="Normal"/>
    <w:link w:val="Bodytext3"/>
    <w:pPr>
      <w:shd w:val="clear" w:color="auto" w:fill="FFFFFF"/>
      <w:spacing w:after="180" w:line="0" w:lineRule="atLeast"/>
      <w:jc w:val="center"/>
    </w:pPr>
    <w:rPr>
      <w:rFonts w:ascii="Georgia" w:eastAsia="Georgia" w:hAnsi="Georgia" w:cs="Georgia"/>
      <w:spacing w:val="30"/>
      <w:sz w:val="42"/>
      <w:szCs w:val="42"/>
    </w:rPr>
  </w:style>
  <w:style w:type="paragraph" w:customStyle="1" w:styleId="Bodytext40">
    <w:name w:val="Body text (4)"/>
    <w:basedOn w:val="Normal"/>
    <w:link w:val="Bodytext4"/>
    <w:pPr>
      <w:shd w:val="clear" w:color="auto" w:fill="FFFFFF"/>
      <w:spacing w:before="180" w:after="180" w:line="0" w:lineRule="atLeast"/>
      <w:jc w:val="center"/>
    </w:pPr>
    <w:rPr>
      <w:rFonts w:ascii="Constantia" w:eastAsia="Constantia" w:hAnsi="Constantia" w:cs="Constantia"/>
      <w:b/>
      <w:bCs/>
      <w:sz w:val="26"/>
      <w:szCs w:val="26"/>
    </w:rPr>
  </w:style>
  <w:style w:type="paragraph" w:customStyle="1" w:styleId="Bodytext50">
    <w:name w:val="Body text (5)"/>
    <w:basedOn w:val="Normal"/>
    <w:link w:val="Bodytext5"/>
    <w:pPr>
      <w:shd w:val="clear" w:color="auto" w:fill="FFFFFF"/>
      <w:spacing w:after="120" w:line="0" w:lineRule="atLeast"/>
    </w:pPr>
    <w:rPr>
      <w:rFonts w:ascii="AngsanaUPC" w:eastAsia="AngsanaUPC" w:hAnsi="AngsanaUPC" w:cs="AngsanaUPC"/>
      <w:sz w:val="13"/>
      <w:szCs w:val="13"/>
    </w:rPr>
  </w:style>
  <w:style w:type="paragraph" w:customStyle="1" w:styleId="Bodytext60">
    <w:name w:val="Body text (6)"/>
    <w:basedOn w:val="Normal"/>
    <w:link w:val="Bodytext6"/>
    <w:pPr>
      <w:shd w:val="clear" w:color="auto" w:fill="FFFFFF"/>
      <w:spacing w:before="120" w:line="0" w:lineRule="atLeast"/>
      <w:jc w:val="center"/>
    </w:pPr>
    <w:rPr>
      <w:rFonts w:ascii="Georgia" w:eastAsia="Georgia" w:hAnsi="Georgia" w:cs="Georgia"/>
      <w:b/>
      <w:bCs/>
      <w:spacing w:val="30"/>
      <w:sz w:val="34"/>
      <w:szCs w:val="34"/>
    </w:rPr>
  </w:style>
  <w:style w:type="paragraph" w:customStyle="1" w:styleId="Bodytext20">
    <w:name w:val="Body text (2)"/>
    <w:basedOn w:val="Normal"/>
    <w:link w:val="Bodytext2"/>
    <w:pPr>
      <w:shd w:val="clear" w:color="auto" w:fill="FFFFFF"/>
      <w:spacing w:after="600" w:line="250" w:lineRule="exact"/>
      <w:ind w:hanging="400"/>
      <w:jc w:val="both"/>
    </w:pPr>
    <w:rPr>
      <w:rFonts w:ascii="Georgia" w:eastAsia="Georgia" w:hAnsi="Georgia" w:cs="Georgia"/>
      <w:sz w:val="19"/>
      <w:szCs w:val="19"/>
    </w:rPr>
  </w:style>
  <w:style w:type="paragraph" w:customStyle="1" w:styleId="Heading20">
    <w:name w:val="Heading #2"/>
    <w:basedOn w:val="Normal"/>
    <w:link w:val="Heading2"/>
    <w:pPr>
      <w:shd w:val="clear" w:color="auto" w:fill="FFFFFF"/>
      <w:spacing w:before="600" w:after="600" w:line="0" w:lineRule="atLeast"/>
      <w:jc w:val="center"/>
      <w:outlineLvl w:val="1"/>
    </w:pPr>
    <w:rPr>
      <w:rFonts w:ascii="Georgia" w:eastAsia="Georgia" w:hAnsi="Georgia" w:cs="Georgia"/>
      <w:sz w:val="19"/>
      <w:szCs w:val="19"/>
    </w:rPr>
  </w:style>
  <w:style w:type="paragraph" w:customStyle="1" w:styleId="Bodytext70">
    <w:name w:val="Body text (7)"/>
    <w:basedOn w:val="Normal"/>
    <w:link w:val="Bodytext7"/>
    <w:pPr>
      <w:shd w:val="clear" w:color="auto" w:fill="FFFFFF"/>
      <w:spacing w:before="600" w:line="734" w:lineRule="exact"/>
      <w:jc w:val="center"/>
    </w:pPr>
    <w:rPr>
      <w:rFonts w:ascii="Bookman Old Style" w:eastAsia="Bookman Old Style" w:hAnsi="Bookman Old Style" w:cs="Bookman Old Style"/>
      <w:b/>
      <w:bCs/>
      <w:sz w:val="17"/>
      <w:szCs w:val="17"/>
    </w:rPr>
  </w:style>
  <w:style w:type="paragraph" w:customStyle="1" w:styleId="Bodytext80">
    <w:name w:val="Body text (8)"/>
    <w:basedOn w:val="Normal"/>
    <w:link w:val="Bodytext8"/>
    <w:pPr>
      <w:shd w:val="clear" w:color="auto" w:fill="FFFFFF"/>
      <w:spacing w:before="420" w:after="300" w:line="0" w:lineRule="atLeast"/>
      <w:jc w:val="center"/>
    </w:pPr>
    <w:rPr>
      <w:rFonts w:ascii="Georgia" w:eastAsia="Georgia" w:hAnsi="Georgia" w:cs="Georgia"/>
      <w:b/>
      <w:bCs/>
      <w:sz w:val="14"/>
      <w:szCs w:val="14"/>
    </w:rPr>
  </w:style>
  <w:style w:type="paragraph" w:customStyle="1" w:styleId="Bodytext90">
    <w:name w:val="Body text (9)"/>
    <w:basedOn w:val="Normal"/>
    <w:link w:val="Bodytext9"/>
    <w:pPr>
      <w:shd w:val="clear" w:color="auto" w:fill="FFFFFF"/>
      <w:spacing w:before="300" w:after="180" w:line="0" w:lineRule="atLeast"/>
    </w:pPr>
    <w:rPr>
      <w:rFonts w:ascii="Bookman Old Style" w:eastAsia="Bookman Old Style" w:hAnsi="Bookman Old Style" w:cs="Bookman Old Style"/>
      <w:sz w:val="11"/>
      <w:szCs w:val="11"/>
    </w:rPr>
  </w:style>
  <w:style w:type="paragraph" w:customStyle="1" w:styleId="Headerorfooter0">
    <w:name w:val="Header or footer"/>
    <w:basedOn w:val="Normal"/>
    <w:link w:val="Headerorfooter"/>
    <w:pPr>
      <w:shd w:val="clear" w:color="auto" w:fill="FFFFFF"/>
      <w:spacing w:line="0" w:lineRule="atLeast"/>
    </w:pPr>
    <w:rPr>
      <w:rFonts w:ascii="Georgia" w:eastAsia="Georgia" w:hAnsi="Georgia" w:cs="Georgia"/>
      <w:sz w:val="16"/>
      <w:szCs w:val="16"/>
      <w:lang w:val="fr-FR" w:eastAsia="fr-FR" w:bidi="fr-FR"/>
    </w:rPr>
  </w:style>
  <w:style w:type="paragraph" w:customStyle="1" w:styleId="Bodytext100">
    <w:name w:val="Body text (10)"/>
    <w:basedOn w:val="Normal"/>
    <w:link w:val="Bodytext10"/>
    <w:pPr>
      <w:shd w:val="clear" w:color="auto" w:fill="FFFFFF"/>
      <w:spacing w:line="0" w:lineRule="atLeast"/>
    </w:pPr>
    <w:rPr>
      <w:rFonts w:ascii="Century Gothic" w:eastAsia="Century Gothic" w:hAnsi="Century Gothic" w:cs="Century Gothic"/>
      <w:sz w:val="9"/>
      <w:szCs w:val="9"/>
      <w:lang w:val="fr-FR" w:eastAsia="fr-FR" w:bidi="fr-FR"/>
    </w:rPr>
  </w:style>
  <w:style w:type="paragraph" w:customStyle="1" w:styleId="Bodytext11">
    <w:name w:val="Body text (11)"/>
    <w:basedOn w:val="Normal"/>
    <w:link w:val="Bodytext11Exact"/>
    <w:pPr>
      <w:shd w:val="clear" w:color="auto" w:fill="FFFFFF"/>
      <w:spacing w:line="0" w:lineRule="atLeast"/>
    </w:pPr>
    <w:rPr>
      <w:rFonts w:ascii="Georgia" w:eastAsia="Georgia" w:hAnsi="Georgia" w:cs="Georgia"/>
      <w:i/>
      <w:iCs/>
      <w:sz w:val="19"/>
      <w:szCs w:val="19"/>
    </w:rPr>
  </w:style>
  <w:style w:type="paragraph" w:customStyle="1" w:styleId="Heading1">
    <w:name w:val="Heading #1"/>
    <w:basedOn w:val="Normal"/>
    <w:link w:val="Heading1Exact"/>
    <w:pPr>
      <w:shd w:val="clear" w:color="auto" w:fill="FFFFFF"/>
      <w:spacing w:line="0" w:lineRule="atLeast"/>
      <w:outlineLvl w:val="0"/>
    </w:pPr>
    <w:rPr>
      <w:rFonts w:ascii="Bookman Old Style" w:eastAsia="Bookman Old Style" w:hAnsi="Bookman Old Style" w:cs="Bookman Old Style"/>
      <w:b/>
      <w:bCs/>
      <w:sz w:val="34"/>
      <w:szCs w:val="34"/>
    </w:rPr>
  </w:style>
  <w:style w:type="paragraph" w:styleId="Header">
    <w:name w:val="header"/>
    <w:basedOn w:val="Normal"/>
    <w:link w:val="HeaderChar"/>
    <w:uiPriority w:val="99"/>
    <w:unhideWhenUsed/>
    <w:rsid w:val="003758C8"/>
    <w:pPr>
      <w:tabs>
        <w:tab w:val="center" w:pos="4536"/>
        <w:tab w:val="right" w:pos="9072"/>
      </w:tabs>
    </w:pPr>
  </w:style>
  <w:style w:type="character" w:customStyle="1" w:styleId="HeaderChar">
    <w:name w:val="Header Char"/>
    <w:basedOn w:val="DefaultParagraphFont"/>
    <w:link w:val="Header"/>
    <w:uiPriority w:val="99"/>
    <w:rsid w:val="003758C8"/>
    <w:rPr>
      <w:color w:val="000000"/>
    </w:rPr>
  </w:style>
  <w:style w:type="paragraph" w:styleId="Footer">
    <w:name w:val="footer"/>
    <w:basedOn w:val="Normal"/>
    <w:link w:val="FooterChar"/>
    <w:uiPriority w:val="99"/>
    <w:unhideWhenUsed/>
    <w:rsid w:val="003758C8"/>
    <w:pPr>
      <w:tabs>
        <w:tab w:val="center" w:pos="4536"/>
        <w:tab w:val="right" w:pos="9072"/>
      </w:tabs>
    </w:pPr>
  </w:style>
  <w:style w:type="character" w:customStyle="1" w:styleId="FooterChar">
    <w:name w:val="Footer Char"/>
    <w:basedOn w:val="DefaultParagraphFont"/>
    <w:link w:val="Footer"/>
    <w:uiPriority w:val="99"/>
    <w:rsid w:val="003758C8"/>
    <w:rPr>
      <w:color w:val="000000"/>
    </w:rPr>
  </w:style>
  <w:style w:type="table" w:styleId="TableGrid">
    <w:name w:val="Table Grid"/>
    <w:basedOn w:val="TableNormal"/>
    <w:uiPriority w:val="39"/>
    <w:rsid w:val="007828A4"/>
    <w:pPr>
      <w:widowControl/>
    </w:pPr>
    <w:rPr>
      <w:rFonts w:asciiTheme="minorHAnsi" w:eastAsiaTheme="minorHAnsi" w:hAnsiTheme="minorHAnsi" w:cstheme="minorBidi"/>
      <w:sz w:val="22"/>
      <w:szCs w:val="22"/>
      <w:lang w:val="sl-SI"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3953">
      <w:bodyDiv w:val="1"/>
      <w:marLeft w:val="0"/>
      <w:marRight w:val="0"/>
      <w:marTop w:val="0"/>
      <w:marBottom w:val="0"/>
      <w:divBdr>
        <w:top w:val="none" w:sz="0" w:space="0" w:color="auto"/>
        <w:left w:val="none" w:sz="0" w:space="0" w:color="auto"/>
        <w:bottom w:val="none" w:sz="0" w:space="0" w:color="auto"/>
        <w:right w:val="none" w:sz="0" w:space="0" w:color="auto"/>
      </w:divBdr>
    </w:div>
    <w:div w:id="555508625">
      <w:bodyDiv w:val="1"/>
      <w:marLeft w:val="0"/>
      <w:marRight w:val="0"/>
      <w:marTop w:val="0"/>
      <w:marBottom w:val="0"/>
      <w:divBdr>
        <w:top w:val="none" w:sz="0" w:space="0" w:color="auto"/>
        <w:left w:val="none" w:sz="0" w:space="0" w:color="auto"/>
        <w:bottom w:val="none" w:sz="0" w:space="0" w:color="auto"/>
        <w:right w:val="none" w:sz="0" w:space="0" w:color="auto"/>
      </w:divBdr>
    </w:div>
    <w:div w:id="959724563">
      <w:bodyDiv w:val="1"/>
      <w:marLeft w:val="0"/>
      <w:marRight w:val="0"/>
      <w:marTop w:val="0"/>
      <w:marBottom w:val="0"/>
      <w:divBdr>
        <w:top w:val="none" w:sz="0" w:space="0" w:color="auto"/>
        <w:left w:val="none" w:sz="0" w:space="0" w:color="auto"/>
        <w:bottom w:val="none" w:sz="0" w:space="0" w:color="auto"/>
        <w:right w:val="none" w:sz="0" w:space="0" w:color="auto"/>
      </w:divBdr>
    </w:div>
    <w:div w:id="1114982176">
      <w:bodyDiv w:val="1"/>
      <w:marLeft w:val="0"/>
      <w:marRight w:val="0"/>
      <w:marTop w:val="0"/>
      <w:marBottom w:val="0"/>
      <w:divBdr>
        <w:top w:val="none" w:sz="0" w:space="0" w:color="auto"/>
        <w:left w:val="none" w:sz="0" w:space="0" w:color="auto"/>
        <w:bottom w:val="none" w:sz="0" w:space="0" w:color="auto"/>
        <w:right w:val="none" w:sz="0" w:space="0" w:color="auto"/>
      </w:divBdr>
    </w:div>
    <w:div w:id="1253051377">
      <w:bodyDiv w:val="1"/>
      <w:marLeft w:val="0"/>
      <w:marRight w:val="0"/>
      <w:marTop w:val="0"/>
      <w:marBottom w:val="0"/>
      <w:divBdr>
        <w:top w:val="none" w:sz="0" w:space="0" w:color="auto"/>
        <w:left w:val="none" w:sz="0" w:space="0" w:color="auto"/>
        <w:bottom w:val="none" w:sz="0" w:space="0" w:color="auto"/>
        <w:right w:val="none" w:sz="0" w:space="0" w:color="auto"/>
      </w:divBdr>
    </w:div>
    <w:div w:id="1537279860">
      <w:bodyDiv w:val="1"/>
      <w:marLeft w:val="0"/>
      <w:marRight w:val="0"/>
      <w:marTop w:val="0"/>
      <w:marBottom w:val="0"/>
      <w:divBdr>
        <w:top w:val="none" w:sz="0" w:space="0" w:color="auto"/>
        <w:left w:val="none" w:sz="0" w:space="0" w:color="auto"/>
        <w:bottom w:val="none" w:sz="0" w:space="0" w:color="auto"/>
        <w:right w:val="none" w:sz="0" w:space="0" w:color="auto"/>
      </w:divBdr>
    </w:div>
    <w:div w:id="1798639422">
      <w:bodyDiv w:val="1"/>
      <w:marLeft w:val="0"/>
      <w:marRight w:val="0"/>
      <w:marTop w:val="0"/>
      <w:marBottom w:val="0"/>
      <w:divBdr>
        <w:top w:val="none" w:sz="0" w:space="0" w:color="auto"/>
        <w:left w:val="none" w:sz="0" w:space="0" w:color="auto"/>
        <w:bottom w:val="none" w:sz="0" w:space="0" w:color="auto"/>
        <w:right w:val="none" w:sz="0" w:space="0" w:color="auto"/>
      </w:divBdr>
    </w:div>
    <w:div w:id="2067213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5CD970CB</Template>
  <TotalTime>17</TotalTime>
  <Pages>17</Pages>
  <Words>5403</Words>
  <Characters>30800</Characters>
  <Application>Microsoft Office Word</Application>
  <DocSecurity>0</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dc:creator>
  <cp:lastModifiedBy>Gašper Potokar</cp:lastModifiedBy>
  <cp:revision>12</cp:revision>
  <dcterms:created xsi:type="dcterms:W3CDTF">2018-07-23T10:45:00Z</dcterms:created>
  <dcterms:modified xsi:type="dcterms:W3CDTF">2019-03-06T08:20:00Z</dcterms:modified>
</cp:coreProperties>
</file>