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F06" w:rsidRPr="00687854" w:rsidRDefault="002C5F06" w:rsidP="002C5F06">
      <w:pPr>
        <w:rPr>
          <w:rFonts w:ascii="Verdana" w:hAnsi="Verdana"/>
          <w:b/>
          <w:color w:val="2C4B9E"/>
          <w:sz w:val="24"/>
          <w:szCs w:val="24"/>
        </w:rPr>
      </w:pPr>
    </w:p>
    <w:p w:rsidR="002C5F06" w:rsidRPr="00687854" w:rsidRDefault="002C5F06" w:rsidP="002C5F06">
      <w:pPr>
        <w:jc w:val="right"/>
        <w:rPr>
          <w:rFonts w:ascii="Verdana" w:hAnsi="Verdana"/>
          <w:b/>
          <w:i/>
          <w:color w:val="2C4B9E"/>
          <w:sz w:val="24"/>
        </w:rPr>
      </w:pPr>
    </w:p>
    <w:p w:rsidR="002C5F06" w:rsidRDefault="002C5F06" w:rsidP="002C5F06">
      <w:pPr>
        <w:jc w:val="center"/>
        <w:rPr>
          <w:rFonts w:ascii="Verdana" w:hAnsi="Verdana"/>
          <w:b/>
          <w:color w:val="2C4B9E"/>
          <w:sz w:val="24"/>
          <w:szCs w:val="24"/>
        </w:rPr>
      </w:pPr>
    </w:p>
    <w:p w:rsidR="00570754" w:rsidRPr="00687854" w:rsidRDefault="00570754" w:rsidP="002C5F06">
      <w:pPr>
        <w:jc w:val="center"/>
        <w:rPr>
          <w:rFonts w:ascii="Verdana" w:hAnsi="Verdana"/>
          <w:b/>
          <w:color w:val="2C4B9E"/>
          <w:sz w:val="24"/>
          <w:szCs w:val="24"/>
        </w:rPr>
      </w:pPr>
    </w:p>
    <w:p w:rsidR="002C5F06" w:rsidRPr="00687854" w:rsidRDefault="002C5F06" w:rsidP="002C5F06">
      <w:pPr>
        <w:jc w:val="center"/>
        <w:rPr>
          <w:rFonts w:ascii="Verdana" w:hAnsi="Verdana"/>
          <w:b/>
          <w:color w:val="2C4B9E"/>
          <w:sz w:val="24"/>
          <w:szCs w:val="24"/>
        </w:rPr>
      </w:pPr>
    </w:p>
    <w:p w:rsidR="002C5F06" w:rsidRPr="00687854" w:rsidRDefault="002C5F06" w:rsidP="002C5F06">
      <w:pPr>
        <w:jc w:val="right"/>
        <w:rPr>
          <w:rFonts w:ascii="Verdana" w:hAnsi="Verdana"/>
          <w:b/>
          <w:i/>
          <w:color w:val="2C4B9E"/>
          <w:sz w:val="32"/>
          <w:szCs w:val="32"/>
        </w:rPr>
      </w:pPr>
    </w:p>
    <w:p w:rsidR="002C5F06" w:rsidRPr="00687854" w:rsidRDefault="00D67B85" w:rsidP="00153B97">
      <w:pPr>
        <w:spacing w:after="0"/>
        <w:jc w:val="center"/>
        <w:rPr>
          <w:rFonts w:ascii="Verdana" w:hAnsi="Verdana"/>
          <w:b/>
          <w:color w:val="2C4B9E"/>
          <w:sz w:val="56"/>
          <w:szCs w:val="56"/>
        </w:rPr>
      </w:pPr>
      <w:r>
        <w:rPr>
          <w:rFonts w:ascii="Verdana" w:hAnsi="Verdana"/>
          <w:b/>
          <w:color w:val="2C4B9E"/>
          <w:sz w:val="56"/>
          <w:szCs w:val="56"/>
        </w:rPr>
        <w:t>FINANČNI NAČRT</w:t>
      </w:r>
      <w:r w:rsidR="002C5F06" w:rsidRPr="00687854">
        <w:rPr>
          <w:rFonts w:ascii="Verdana" w:hAnsi="Verdana"/>
          <w:b/>
          <w:color w:val="2C4B9E"/>
          <w:sz w:val="56"/>
          <w:szCs w:val="56"/>
        </w:rPr>
        <w:t xml:space="preserve"> ZAVODA</w:t>
      </w:r>
    </w:p>
    <w:p w:rsidR="002C5F06" w:rsidRPr="00687854" w:rsidRDefault="001607A7" w:rsidP="00153B97">
      <w:pPr>
        <w:spacing w:after="0"/>
        <w:jc w:val="center"/>
        <w:rPr>
          <w:rFonts w:ascii="Verdana" w:hAnsi="Verdana"/>
          <w:b/>
          <w:color w:val="2C4B9E"/>
          <w:sz w:val="56"/>
          <w:szCs w:val="56"/>
        </w:rPr>
      </w:pPr>
      <w:r>
        <w:rPr>
          <w:rFonts w:ascii="Verdana" w:hAnsi="Verdana"/>
          <w:b/>
          <w:color w:val="2C4B9E"/>
          <w:sz w:val="56"/>
          <w:szCs w:val="56"/>
        </w:rPr>
        <w:t>ZA LETO 20</w:t>
      </w:r>
      <w:r w:rsidR="006E3393">
        <w:rPr>
          <w:rFonts w:ascii="Verdana" w:hAnsi="Verdana"/>
          <w:b/>
          <w:color w:val="2C4B9E"/>
          <w:sz w:val="56"/>
          <w:szCs w:val="56"/>
        </w:rPr>
        <w:t>20</w:t>
      </w:r>
    </w:p>
    <w:p w:rsidR="002C5F06" w:rsidRDefault="002C5F06" w:rsidP="00153B97">
      <w:pPr>
        <w:spacing w:after="0"/>
        <w:jc w:val="center"/>
        <w:rPr>
          <w:rFonts w:ascii="Verdana" w:hAnsi="Verdana"/>
          <w:b/>
          <w:color w:val="2C4B9E"/>
          <w:sz w:val="56"/>
          <w:szCs w:val="56"/>
        </w:rPr>
      </w:pPr>
    </w:p>
    <w:p w:rsidR="00D67B85" w:rsidRPr="00687854" w:rsidRDefault="00D67B85" w:rsidP="00153B97">
      <w:pPr>
        <w:spacing w:after="0"/>
        <w:jc w:val="center"/>
        <w:rPr>
          <w:rFonts w:ascii="Verdana" w:hAnsi="Verdana"/>
          <w:b/>
          <w:color w:val="2C4B9E"/>
          <w:sz w:val="56"/>
          <w:szCs w:val="56"/>
        </w:rPr>
      </w:pPr>
    </w:p>
    <w:p w:rsidR="002C5F06" w:rsidRPr="00687854" w:rsidRDefault="002C5F06" w:rsidP="00153B97">
      <w:pPr>
        <w:spacing w:after="0"/>
        <w:jc w:val="center"/>
        <w:rPr>
          <w:rFonts w:ascii="Verdana" w:hAnsi="Verdana"/>
          <w:b/>
          <w:color w:val="2C4B9E"/>
          <w:sz w:val="56"/>
          <w:szCs w:val="56"/>
        </w:rPr>
      </w:pPr>
    </w:p>
    <w:p w:rsidR="002C5F06" w:rsidRPr="00687854" w:rsidRDefault="002C5F06" w:rsidP="00153B97">
      <w:pPr>
        <w:spacing w:after="0"/>
        <w:jc w:val="center"/>
        <w:rPr>
          <w:rFonts w:ascii="Verdana" w:hAnsi="Verdana"/>
          <w:b/>
          <w:color w:val="2C4B9E"/>
          <w:sz w:val="56"/>
          <w:szCs w:val="56"/>
        </w:rPr>
      </w:pPr>
    </w:p>
    <w:p w:rsidR="00475E14" w:rsidRPr="005146AD" w:rsidRDefault="001607A7" w:rsidP="00475E14">
      <w:pPr>
        <w:spacing w:after="0"/>
        <w:jc w:val="center"/>
        <w:rPr>
          <w:rFonts w:ascii="Verdana" w:hAnsi="Verdana"/>
          <w:sz w:val="20"/>
          <w:szCs w:val="20"/>
        </w:rPr>
      </w:pPr>
      <w:r>
        <w:rPr>
          <w:rFonts w:ascii="Verdana" w:hAnsi="Verdana"/>
          <w:sz w:val="20"/>
          <w:szCs w:val="20"/>
        </w:rPr>
        <w:t xml:space="preserve">Št.: </w:t>
      </w:r>
      <w:r w:rsidRPr="00413205">
        <w:rPr>
          <w:rFonts w:ascii="Verdana" w:hAnsi="Verdana"/>
          <w:sz w:val="20"/>
          <w:szCs w:val="20"/>
        </w:rPr>
        <w:t>410-</w:t>
      </w:r>
      <w:r w:rsidR="00413205">
        <w:rPr>
          <w:rFonts w:ascii="Verdana" w:hAnsi="Verdana"/>
          <w:sz w:val="20"/>
          <w:szCs w:val="20"/>
        </w:rPr>
        <w:t>6</w:t>
      </w:r>
      <w:r w:rsidRPr="00413205">
        <w:rPr>
          <w:rFonts w:ascii="Verdana" w:hAnsi="Verdana"/>
          <w:sz w:val="20"/>
          <w:szCs w:val="20"/>
        </w:rPr>
        <w:t>/201</w:t>
      </w:r>
      <w:r w:rsidR="006E3393" w:rsidRPr="00413205">
        <w:rPr>
          <w:rFonts w:ascii="Verdana" w:hAnsi="Verdana"/>
          <w:sz w:val="20"/>
          <w:szCs w:val="20"/>
        </w:rPr>
        <w:t>9</w:t>
      </w:r>
      <w:r w:rsidR="001509DC">
        <w:rPr>
          <w:rFonts w:ascii="Verdana" w:hAnsi="Verdana"/>
          <w:sz w:val="20"/>
          <w:szCs w:val="20"/>
        </w:rPr>
        <w:t>(01000)</w:t>
      </w:r>
    </w:p>
    <w:p w:rsidR="00475E14" w:rsidRPr="005146AD" w:rsidRDefault="00475E14" w:rsidP="00475E14">
      <w:pPr>
        <w:spacing w:after="0"/>
        <w:jc w:val="center"/>
        <w:rPr>
          <w:rFonts w:ascii="Verdana" w:hAnsi="Verdana"/>
          <w:sz w:val="20"/>
          <w:szCs w:val="20"/>
        </w:rPr>
      </w:pPr>
    </w:p>
    <w:p w:rsidR="00475E14" w:rsidRPr="005146AD" w:rsidRDefault="00475E14" w:rsidP="00475E14">
      <w:pPr>
        <w:spacing w:before="120" w:after="0" w:line="240" w:lineRule="auto"/>
        <w:jc w:val="center"/>
        <w:rPr>
          <w:rFonts w:ascii="Verdana" w:eastAsia="Times New Roman" w:hAnsi="Verdana"/>
          <w:sz w:val="20"/>
          <w:szCs w:val="20"/>
          <w:lang w:eastAsia="sl-SI"/>
        </w:rPr>
      </w:pPr>
    </w:p>
    <w:p w:rsidR="002C5F06" w:rsidRPr="00475E14" w:rsidRDefault="002C5F06" w:rsidP="00153B97">
      <w:pPr>
        <w:spacing w:after="0"/>
        <w:jc w:val="center"/>
        <w:rPr>
          <w:rFonts w:ascii="Verdana" w:hAnsi="Verdana"/>
          <w:b/>
          <w:color w:val="2C4B9E"/>
          <w:sz w:val="24"/>
          <w:szCs w:val="24"/>
        </w:rPr>
      </w:pPr>
    </w:p>
    <w:p w:rsidR="002C5F06" w:rsidRPr="00687854" w:rsidRDefault="00933D74" w:rsidP="00475E14">
      <w:pPr>
        <w:spacing w:after="0" w:line="240" w:lineRule="auto"/>
        <w:jc w:val="center"/>
        <w:rPr>
          <w:rFonts w:ascii="Verdana" w:hAnsi="Verdana"/>
          <w:b/>
          <w:color w:val="2C4B9E"/>
          <w:sz w:val="26"/>
          <w:szCs w:val="26"/>
        </w:rPr>
      </w:pPr>
      <w:r>
        <w:rPr>
          <w:rFonts w:ascii="Verdana" w:hAnsi="Verdana"/>
          <w:b/>
          <w:noProof/>
          <w:color w:val="2C4B9E"/>
          <w:sz w:val="24"/>
          <w:szCs w:val="24"/>
          <w:lang w:eastAsia="sl-SI"/>
        </w:rPr>
        <w:drawing>
          <wp:anchor distT="0" distB="0" distL="114300" distR="114300" simplePos="0" relativeHeight="251658240" behindDoc="1" locked="0" layoutInCell="1" allowOverlap="1" wp14:anchorId="11B51F50" wp14:editId="6C7F0837">
            <wp:simplePos x="0" y="0"/>
            <wp:positionH relativeFrom="column">
              <wp:posOffset>544</wp:posOffset>
            </wp:positionH>
            <wp:positionV relativeFrom="paragraph">
              <wp:posOffset>193675</wp:posOffset>
            </wp:positionV>
            <wp:extent cx="8116570" cy="3672205"/>
            <wp:effectExtent l="0" t="0" r="0" b="444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IZ_puscica_transparen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16570" cy="3672205"/>
                    </a:xfrm>
                    <a:prstGeom prst="rect">
                      <a:avLst/>
                    </a:prstGeom>
                  </pic:spPr>
                </pic:pic>
              </a:graphicData>
            </a:graphic>
            <wp14:sizeRelH relativeFrom="page">
              <wp14:pctWidth>0</wp14:pctWidth>
            </wp14:sizeRelH>
            <wp14:sizeRelV relativeFrom="page">
              <wp14:pctHeight>0</wp14:pctHeight>
            </wp14:sizeRelV>
          </wp:anchor>
        </w:drawing>
      </w:r>
    </w:p>
    <w:p w:rsidR="005017E9" w:rsidRPr="00687854" w:rsidRDefault="005017E9" w:rsidP="002C5F06">
      <w:pPr>
        <w:rPr>
          <w:rFonts w:ascii="Verdana" w:hAnsi="Verdana"/>
          <w:b/>
          <w:color w:val="2C4B9E"/>
          <w:sz w:val="26"/>
          <w:szCs w:val="26"/>
        </w:rPr>
      </w:pPr>
    </w:p>
    <w:p w:rsidR="00153B97" w:rsidRDefault="00334388" w:rsidP="005017E9">
      <w:pPr>
        <w:jc w:val="center"/>
        <w:rPr>
          <w:rFonts w:ascii="Verdana" w:hAnsi="Verdana"/>
          <w:sz w:val="20"/>
          <w:szCs w:val="20"/>
        </w:rPr>
      </w:pPr>
      <w:r w:rsidRPr="00687854">
        <w:rPr>
          <w:rFonts w:ascii="Verdana" w:hAnsi="Verdana"/>
          <w:sz w:val="20"/>
          <w:szCs w:val="20"/>
        </w:rPr>
        <w:t>Ljubljana</w:t>
      </w:r>
      <w:r w:rsidR="002C5F06" w:rsidRPr="00687854">
        <w:rPr>
          <w:rFonts w:ascii="Verdana" w:hAnsi="Verdana"/>
          <w:sz w:val="20"/>
          <w:szCs w:val="20"/>
        </w:rPr>
        <w:t xml:space="preserve">, </w:t>
      </w:r>
      <w:r w:rsidRPr="00687854">
        <w:rPr>
          <w:rFonts w:ascii="Verdana" w:hAnsi="Verdana"/>
          <w:sz w:val="20"/>
          <w:szCs w:val="20"/>
        </w:rPr>
        <w:t>december</w:t>
      </w:r>
      <w:r w:rsidR="001607A7">
        <w:rPr>
          <w:rFonts w:ascii="Verdana" w:hAnsi="Verdana"/>
          <w:sz w:val="20"/>
          <w:szCs w:val="20"/>
        </w:rPr>
        <w:t xml:space="preserve"> 201</w:t>
      </w:r>
      <w:r w:rsidR="006E3393">
        <w:rPr>
          <w:rFonts w:ascii="Verdana" w:hAnsi="Verdana"/>
          <w:sz w:val="20"/>
          <w:szCs w:val="20"/>
        </w:rPr>
        <w:t>9</w:t>
      </w:r>
    </w:p>
    <w:p w:rsidR="00475E14" w:rsidRDefault="00475E14" w:rsidP="005017E9">
      <w:pPr>
        <w:jc w:val="center"/>
        <w:rPr>
          <w:rFonts w:ascii="Verdana" w:hAnsi="Verdana"/>
          <w:sz w:val="20"/>
          <w:szCs w:val="20"/>
        </w:rPr>
      </w:pPr>
    </w:p>
    <w:p w:rsidR="00475E14" w:rsidRDefault="00475E14" w:rsidP="005017E9">
      <w:pPr>
        <w:jc w:val="center"/>
        <w:rPr>
          <w:rFonts w:ascii="Verdana" w:hAnsi="Verdana"/>
          <w:sz w:val="20"/>
          <w:szCs w:val="20"/>
        </w:rPr>
      </w:pPr>
    </w:p>
    <w:p w:rsidR="00475E14" w:rsidRDefault="00475E14" w:rsidP="005017E9">
      <w:pPr>
        <w:jc w:val="center"/>
        <w:rPr>
          <w:rFonts w:ascii="Verdana" w:hAnsi="Verdana"/>
          <w:sz w:val="20"/>
          <w:szCs w:val="20"/>
        </w:rPr>
      </w:pPr>
    </w:p>
    <w:p w:rsidR="00475E14" w:rsidRDefault="00475E14" w:rsidP="005017E9">
      <w:pPr>
        <w:jc w:val="center"/>
        <w:rPr>
          <w:rFonts w:ascii="Verdana" w:hAnsi="Verdana"/>
          <w:sz w:val="20"/>
          <w:szCs w:val="20"/>
        </w:rPr>
      </w:pPr>
    </w:p>
    <w:p w:rsidR="00475E14" w:rsidRDefault="00475E14" w:rsidP="005017E9">
      <w:pPr>
        <w:jc w:val="center"/>
        <w:rPr>
          <w:rFonts w:ascii="Verdana" w:hAnsi="Verdana"/>
          <w:sz w:val="20"/>
          <w:szCs w:val="20"/>
        </w:rPr>
      </w:pPr>
    </w:p>
    <w:p w:rsidR="00475E14" w:rsidRPr="00687854" w:rsidRDefault="00475E14" w:rsidP="005017E9">
      <w:pPr>
        <w:jc w:val="center"/>
        <w:rPr>
          <w:rFonts w:ascii="Verdana" w:hAnsi="Verdana"/>
          <w:sz w:val="20"/>
          <w:szCs w:val="20"/>
        </w:rPr>
      </w:pPr>
    </w:p>
    <w:p w:rsidR="005017E9" w:rsidRPr="00687854" w:rsidRDefault="002C5F06" w:rsidP="002C5F06">
      <w:pPr>
        <w:jc w:val="both"/>
        <w:rPr>
          <w:rFonts w:ascii="Verdana" w:hAnsi="Verdana"/>
          <w:b/>
          <w:color w:val="365F91"/>
          <w:sz w:val="24"/>
          <w:szCs w:val="24"/>
        </w:rPr>
      </w:pPr>
      <w:r w:rsidRPr="00687854">
        <w:rPr>
          <w:rFonts w:ascii="Verdana" w:hAnsi="Verdana"/>
          <w:b/>
          <w:color w:val="365F91"/>
          <w:sz w:val="24"/>
          <w:szCs w:val="24"/>
        </w:rPr>
        <w:lastRenderedPageBreak/>
        <w:t>KAZALO:</w:t>
      </w:r>
    </w:p>
    <w:p w:rsidR="00B97E41" w:rsidRDefault="00C6462B">
      <w:pPr>
        <w:pStyle w:val="Kazalovsebine1"/>
        <w:rPr>
          <w:rFonts w:asciiTheme="minorHAnsi" w:eastAsiaTheme="minorEastAsia" w:hAnsiTheme="minorHAnsi" w:cstheme="minorBidi"/>
          <w:sz w:val="22"/>
          <w:szCs w:val="22"/>
          <w:lang w:eastAsia="sl-SI"/>
        </w:rPr>
      </w:pPr>
      <w:r>
        <w:rPr>
          <w:b/>
          <w:bCs/>
          <w:caps/>
          <w:sz w:val="19"/>
          <w:szCs w:val="24"/>
        </w:rPr>
        <w:fldChar w:fldCharType="begin"/>
      </w:r>
      <w:r>
        <w:rPr>
          <w:b/>
          <w:bCs/>
          <w:caps/>
          <w:sz w:val="19"/>
          <w:szCs w:val="24"/>
        </w:rPr>
        <w:instrText xml:space="preserve"> TOC \o "1-3" \h \z \u </w:instrText>
      </w:r>
      <w:r>
        <w:rPr>
          <w:b/>
          <w:bCs/>
          <w:caps/>
          <w:sz w:val="19"/>
          <w:szCs w:val="24"/>
        </w:rPr>
        <w:fldChar w:fldCharType="separate"/>
      </w:r>
      <w:hyperlink w:anchor="_Toc27134778" w:history="1">
        <w:r w:rsidR="00B97E41" w:rsidRPr="00475DC7">
          <w:rPr>
            <w:rStyle w:val="Hiperpovezava"/>
          </w:rPr>
          <w:t>UVOD</w:t>
        </w:r>
        <w:r w:rsidR="00B97E41">
          <w:rPr>
            <w:webHidden/>
          </w:rPr>
          <w:tab/>
        </w:r>
        <w:r w:rsidR="00B97E41">
          <w:rPr>
            <w:webHidden/>
          </w:rPr>
          <w:fldChar w:fldCharType="begin"/>
        </w:r>
        <w:r w:rsidR="00B97E41">
          <w:rPr>
            <w:webHidden/>
          </w:rPr>
          <w:instrText xml:space="preserve"> PAGEREF _Toc27134778 \h </w:instrText>
        </w:r>
        <w:r w:rsidR="00B97E41">
          <w:rPr>
            <w:webHidden/>
          </w:rPr>
        </w:r>
        <w:r w:rsidR="00B97E41">
          <w:rPr>
            <w:webHidden/>
          </w:rPr>
          <w:fldChar w:fldCharType="separate"/>
        </w:r>
        <w:r w:rsidR="00B97E41">
          <w:rPr>
            <w:webHidden/>
          </w:rPr>
          <w:t>3</w:t>
        </w:r>
        <w:r w:rsidR="00B97E41">
          <w:rPr>
            <w:webHidden/>
          </w:rPr>
          <w:fldChar w:fldCharType="end"/>
        </w:r>
      </w:hyperlink>
    </w:p>
    <w:p w:rsidR="00B97E41" w:rsidRDefault="000B44FF">
      <w:pPr>
        <w:pStyle w:val="Kazalovsebine1"/>
        <w:rPr>
          <w:rFonts w:asciiTheme="minorHAnsi" w:eastAsiaTheme="minorEastAsia" w:hAnsiTheme="minorHAnsi" w:cstheme="minorBidi"/>
          <w:sz w:val="22"/>
          <w:szCs w:val="22"/>
          <w:lang w:eastAsia="sl-SI"/>
        </w:rPr>
      </w:pPr>
      <w:hyperlink w:anchor="_Toc27134779" w:history="1">
        <w:r w:rsidR="00B97E41" w:rsidRPr="00475DC7">
          <w:rPr>
            <w:rStyle w:val="Hiperpovezava"/>
          </w:rPr>
          <w:t>1.</w:t>
        </w:r>
        <w:r w:rsidR="00B97E41">
          <w:rPr>
            <w:rFonts w:asciiTheme="minorHAnsi" w:eastAsiaTheme="minorEastAsia" w:hAnsiTheme="minorHAnsi" w:cstheme="minorBidi"/>
            <w:sz w:val="22"/>
            <w:szCs w:val="22"/>
            <w:lang w:eastAsia="sl-SI"/>
          </w:rPr>
          <w:tab/>
        </w:r>
        <w:r w:rsidR="00B97E41" w:rsidRPr="00475DC7">
          <w:rPr>
            <w:rStyle w:val="Hiperpovezava"/>
          </w:rPr>
          <w:t>PRAVNE PODLAGE</w:t>
        </w:r>
        <w:r w:rsidR="00B97E41">
          <w:rPr>
            <w:webHidden/>
          </w:rPr>
          <w:tab/>
        </w:r>
        <w:r w:rsidR="00B97E41">
          <w:rPr>
            <w:webHidden/>
          </w:rPr>
          <w:fldChar w:fldCharType="begin"/>
        </w:r>
        <w:r w:rsidR="00B97E41">
          <w:rPr>
            <w:webHidden/>
          </w:rPr>
          <w:instrText xml:space="preserve"> PAGEREF _Toc27134779 \h </w:instrText>
        </w:r>
        <w:r w:rsidR="00B97E41">
          <w:rPr>
            <w:webHidden/>
          </w:rPr>
        </w:r>
        <w:r w:rsidR="00B97E41">
          <w:rPr>
            <w:webHidden/>
          </w:rPr>
          <w:fldChar w:fldCharType="separate"/>
        </w:r>
        <w:r w:rsidR="00B97E41">
          <w:rPr>
            <w:webHidden/>
          </w:rPr>
          <w:t>4</w:t>
        </w:r>
        <w:r w:rsidR="00B97E41">
          <w:rPr>
            <w:webHidden/>
          </w:rPr>
          <w:fldChar w:fldCharType="end"/>
        </w:r>
      </w:hyperlink>
    </w:p>
    <w:p w:rsidR="00B97E41" w:rsidRDefault="000B44FF">
      <w:pPr>
        <w:pStyle w:val="Kazalovsebine1"/>
        <w:rPr>
          <w:rFonts w:asciiTheme="minorHAnsi" w:eastAsiaTheme="minorEastAsia" w:hAnsiTheme="minorHAnsi" w:cstheme="minorBidi"/>
          <w:sz w:val="22"/>
          <w:szCs w:val="22"/>
          <w:lang w:eastAsia="sl-SI"/>
        </w:rPr>
      </w:pPr>
      <w:hyperlink w:anchor="_Toc27134780" w:history="1">
        <w:r w:rsidR="00B97E41" w:rsidRPr="00475DC7">
          <w:rPr>
            <w:rStyle w:val="Hiperpovezava"/>
          </w:rPr>
          <w:t>2.</w:t>
        </w:r>
        <w:r w:rsidR="00B97E41">
          <w:rPr>
            <w:rFonts w:asciiTheme="minorHAnsi" w:eastAsiaTheme="minorEastAsia" w:hAnsiTheme="minorHAnsi" w:cstheme="minorBidi"/>
            <w:sz w:val="22"/>
            <w:szCs w:val="22"/>
            <w:lang w:eastAsia="sl-SI"/>
          </w:rPr>
          <w:tab/>
        </w:r>
        <w:r w:rsidR="00B97E41" w:rsidRPr="00475DC7">
          <w:rPr>
            <w:rStyle w:val="Hiperpovezava"/>
          </w:rPr>
          <w:t>OCENA REALIZACIJE PRIHODKOV IN ODHODKOV ZAVODA ZA LETO 2019</w:t>
        </w:r>
        <w:r w:rsidR="00B97E41">
          <w:rPr>
            <w:webHidden/>
          </w:rPr>
          <w:tab/>
        </w:r>
        <w:r w:rsidR="00B97E41">
          <w:rPr>
            <w:webHidden/>
          </w:rPr>
          <w:fldChar w:fldCharType="begin"/>
        </w:r>
        <w:r w:rsidR="00B97E41">
          <w:rPr>
            <w:webHidden/>
          </w:rPr>
          <w:instrText xml:space="preserve"> PAGEREF _Toc27134780 \h </w:instrText>
        </w:r>
        <w:r w:rsidR="00B97E41">
          <w:rPr>
            <w:webHidden/>
          </w:rPr>
        </w:r>
        <w:r w:rsidR="00B97E41">
          <w:rPr>
            <w:webHidden/>
          </w:rPr>
          <w:fldChar w:fldCharType="separate"/>
        </w:r>
        <w:r w:rsidR="00B97E41">
          <w:rPr>
            <w:webHidden/>
          </w:rPr>
          <w:t>6</w:t>
        </w:r>
        <w:r w:rsidR="00B97E41">
          <w:rPr>
            <w:webHidden/>
          </w:rPr>
          <w:fldChar w:fldCharType="end"/>
        </w:r>
      </w:hyperlink>
    </w:p>
    <w:p w:rsidR="00B97E41" w:rsidRDefault="000B44FF">
      <w:pPr>
        <w:pStyle w:val="Kazalovsebine1"/>
        <w:rPr>
          <w:rFonts w:asciiTheme="minorHAnsi" w:eastAsiaTheme="minorEastAsia" w:hAnsiTheme="minorHAnsi" w:cstheme="minorBidi"/>
          <w:sz w:val="22"/>
          <w:szCs w:val="22"/>
          <w:lang w:eastAsia="sl-SI"/>
        </w:rPr>
      </w:pPr>
      <w:hyperlink w:anchor="_Toc27134781" w:history="1">
        <w:r w:rsidR="00B97E41" w:rsidRPr="00475DC7">
          <w:rPr>
            <w:rStyle w:val="Hiperpovezava"/>
          </w:rPr>
          <w:t>3.</w:t>
        </w:r>
        <w:r w:rsidR="00B97E41">
          <w:rPr>
            <w:rFonts w:asciiTheme="minorHAnsi" w:eastAsiaTheme="minorEastAsia" w:hAnsiTheme="minorHAnsi" w:cstheme="minorBidi"/>
            <w:sz w:val="22"/>
            <w:szCs w:val="22"/>
            <w:lang w:eastAsia="sl-SI"/>
          </w:rPr>
          <w:tab/>
        </w:r>
        <w:r w:rsidR="00B97E41" w:rsidRPr="00475DC7">
          <w:rPr>
            <w:rStyle w:val="Hiperpovezava"/>
          </w:rPr>
          <w:t>IZHODIŠČA ZA PRIPRAVO FINANČNEGA NAČRTA ZAVODA ZA LETO 2020</w:t>
        </w:r>
        <w:r w:rsidR="00B97E41">
          <w:rPr>
            <w:webHidden/>
          </w:rPr>
          <w:tab/>
        </w:r>
        <w:r w:rsidR="00B97E41">
          <w:rPr>
            <w:webHidden/>
          </w:rPr>
          <w:fldChar w:fldCharType="begin"/>
        </w:r>
        <w:r w:rsidR="00B97E41">
          <w:rPr>
            <w:webHidden/>
          </w:rPr>
          <w:instrText xml:space="preserve"> PAGEREF _Toc27134781 \h </w:instrText>
        </w:r>
        <w:r w:rsidR="00B97E41">
          <w:rPr>
            <w:webHidden/>
          </w:rPr>
        </w:r>
        <w:r w:rsidR="00B97E41">
          <w:rPr>
            <w:webHidden/>
          </w:rPr>
          <w:fldChar w:fldCharType="separate"/>
        </w:r>
        <w:r w:rsidR="00B97E41">
          <w:rPr>
            <w:webHidden/>
          </w:rPr>
          <w:t>8</w:t>
        </w:r>
        <w:r w:rsidR="00B97E41">
          <w:rPr>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82" w:history="1">
        <w:r w:rsidR="00B97E41" w:rsidRPr="00475DC7">
          <w:rPr>
            <w:rStyle w:val="Hiperpovezava"/>
            <w:noProof/>
          </w:rPr>
          <w:t>3.1.</w:t>
        </w:r>
        <w:r w:rsidR="00B97E41">
          <w:rPr>
            <w:rFonts w:asciiTheme="minorHAnsi" w:eastAsiaTheme="minorEastAsia" w:hAnsiTheme="minorHAnsi" w:cstheme="minorBidi"/>
            <w:noProof/>
            <w:sz w:val="22"/>
            <w:lang w:eastAsia="sl-SI"/>
          </w:rPr>
          <w:tab/>
        </w:r>
        <w:r w:rsidR="00B97E41" w:rsidRPr="00475DC7">
          <w:rPr>
            <w:rStyle w:val="Hiperpovezava"/>
            <w:noProof/>
          </w:rPr>
          <w:t>Makroekonomska izhodišča javnofinančnih gibanj</w:t>
        </w:r>
        <w:r w:rsidR="00B97E41">
          <w:rPr>
            <w:noProof/>
            <w:webHidden/>
          </w:rPr>
          <w:tab/>
        </w:r>
        <w:r w:rsidR="00B97E41">
          <w:rPr>
            <w:noProof/>
            <w:webHidden/>
          </w:rPr>
          <w:fldChar w:fldCharType="begin"/>
        </w:r>
        <w:r w:rsidR="00B97E41">
          <w:rPr>
            <w:noProof/>
            <w:webHidden/>
          </w:rPr>
          <w:instrText xml:space="preserve"> PAGEREF _Toc27134782 \h </w:instrText>
        </w:r>
        <w:r w:rsidR="00B97E41">
          <w:rPr>
            <w:noProof/>
            <w:webHidden/>
          </w:rPr>
        </w:r>
        <w:r w:rsidR="00B97E41">
          <w:rPr>
            <w:noProof/>
            <w:webHidden/>
          </w:rPr>
          <w:fldChar w:fldCharType="separate"/>
        </w:r>
        <w:r w:rsidR="00B97E41">
          <w:rPr>
            <w:noProof/>
            <w:webHidden/>
          </w:rPr>
          <w:t>8</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83" w:history="1">
        <w:r w:rsidR="00B97E41" w:rsidRPr="00475DC7">
          <w:rPr>
            <w:rStyle w:val="Hiperpovezava"/>
            <w:noProof/>
          </w:rPr>
          <w:t>3.2.</w:t>
        </w:r>
        <w:r w:rsidR="00B97E41">
          <w:rPr>
            <w:rFonts w:asciiTheme="minorHAnsi" w:eastAsiaTheme="minorEastAsia" w:hAnsiTheme="minorHAnsi" w:cstheme="minorBidi"/>
            <w:noProof/>
            <w:sz w:val="22"/>
            <w:lang w:eastAsia="sl-SI"/>
          </w:rPr>
          <w:tab/>
        </w:r>
        <w:r w:rsidR="00B97E41" w:rsidRPr="00475DC7">
          <w:rPr>
            <w:rStyle w:val="Hiperpovezava"/>
            <w:noProof/>
          </w:rPr>
          <w:t>Projekcije uživalcev pravic iz pokojninskega in invalidskega zavarovanja</w:t>
        </w:r>
        <w:r w:rsidR="00B97E41">
          <w:rPr>
            <w:noProof/>
            <w:webHidden/>
          </w:rPr>
          <w:tab/>
        </w:r>
        <w:r w:rsidR="00B97E41">
          <w:rPr>
            <w:noProof/>
            <w:webHidden/>
          </w:rPr>
          <w:fldChar w:fldCharType="begin"/>
        </w:r>
        <w:r w:rsidR="00B97E41">
          <w:rPr>
            <w:noProof/>
            <w:webHidden/>
          </w:rPr>
          <w:instrText xml:space="preserve"> PAGEREF _Toc27134783 \h </w:instrText>
        </w:r>
        <w:r w:rsidR="00B97E41">
          <w:rPr>
            <w:noProof/>
            <w:webHidden/>
          </w:rPr>
        </w:r>
        <w:r w:rsidR="00B97E41">
          <w:rPr>
            <w:noProof/>
            <w:webHidden/>
          </w:rPr>
          <w:fldChar w:fldCharType="separate"/>
        </w:r>
        <w:r w:rsidR="00B97E41">
          <w:rPr>
            <w:noProof/>
            <w:webHidden/>
          </w:rPr>
          <w:t>8</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84" w:history="1">
        <w:r w:rsidR="00B97E41" w:rsidRPr="00475DC7">
          <w:rPr>
            <w:rStyle w:val="Hiperpovezava"/>
            <w:noProof/>
          </w:rPr>
          <w:t>3.3.</w:t>
        </w:r>
        <w:r w:rsidR="00B97E41">
          <w:rPr>
            <w:rFonts w:asciiTheme="minorHAnsi" w:eastAsiaTheme="minorEastAsia" w:hAnsiTheme="minorHAnsi" w:cstheme="minorBidi"/>
            <w:noProof/>
            <w:sz w:val="22"/>
            <w:lang w:eastAsia="sl-SI"/>
          </w:rPr>
          <w:tab/>
        </w:r>
        <w:r w:rsidR="00B97E41" w:rsidRPr="00475DC7">
          <w:rPr>
            <w:rStyle w:val="Hiperpovezava"/>
            <w:noProof/>
          </w:rPr>
          <w:t>Usklajevanje prejemkov iz pokojninskega in invalidskega zavarovanja</w:t>
        </w:r>
        <w:r w:rsidR="00B97E41">
          <w:rPr>
            <w:noProof/>
            <w:webHidden/>
          </w:rPr>
          <w:tab/>
        </w:r>
        <w:r w:rsidR="00B97E41">
          <w:rPr>
            <w:noProof/>
            <w:webHidden/>
          </w:rPr>
          <w:fldChar w:fldCharType="begin"/>
        </w:r>
        <w:r w:rsidR="00B97E41">
          <w:rPr>
            <w:noProof/>
            <w:webHidden/>
          </w:rPr>
          <w:instrText xml:space="preserve"> PAGEREF _Toc27134784 \h </w:instrText>
        </w:r>
        <w:r w:rsidR="00B97E41">
          <w:rPr>
            <w:noProof/>
            <w:webHidden/>
          </w:rPr>
        </w:r>
        <w:r w:rsidR="00B97E41">
          <w:rPr>
            <w:noProof/>
            <w:webHidden/>
          </w:rPr>
          <w:fldChar w:fldCharType="separate"/>
        </w:r>
        <w:r w:rsidR="00B97E41">
          <w:rPr>
            <w:noProof/>
            <w:webHidden/>
          </w:rPr>
          <w:t>10</w:t>
        </w:r>
        <w:r w:rsidR="00B97E41">
          <w:rPr>
            <w:noProof/>
            <w:webHidden/>
          </w:rPr>
          <w:fldChar w:fldCharType="end"/>
        </w:r>
      </w:hyperlink>
    </w:p>
    <w:p w:rsidR="00B97E41" w:rsidRDefault="000B44FF">
      <w:pPr>
        <w:pStyle w:val="Kazalovsebine1"/>
        <w:rPr>
          <w:rFonts w:asciiTheme="minorHAnsi" w:eastAsiaTheme="minorEastAsia" w:hAnsiTheme="minorHAnsi" w:cstheme="minorBidi"/>
          <w:sz w:val="22"/>
          <w:szCs w:val="22"/>
          <w:lang w:eastAsia="sl-SI"/>
        </w:rPr>
      </w:pPr>
      <w:hyperlink w:anchor="_Toc27134785" w:history="1">
        <w:r w:rsidR="00B97E41" w:rsidRPr="00475DC7">
          <w:rPr>
            <w:rStyle w:val="Hiperpovezava"/>
          </w:rPr>
          <w:t>4.</w:t>
        </w:r>
        <w:r w:rsidR="00B97E41">
          <w:rPr>
            <w:rFonts w:asciiTheme="minorHAnsi" w:eastAsiaTheme="minorEastAsia" w:hAnsiTheme="minorHAnsi" w:cstheme="minorBidi"/>
            <w:sz w:val="22"/>
            <w:szCs w:val="22"/>
            <w:lang w:eastAsia="sl-SI"/>
          </w:rPr>
          <w:tab/>
        </w:r>
        <w:r w:rsidR="00B97E41" w:rsidRPr="00475DC7">
          <w:rPr>
            <w:rStyle w:val="Hiperpovezava"/>
          </w:rPr>
          <w:t>FINANČNI NAČRT ZAVODA ZA LETO 2020</w:t>
        </w:r>
        <w:r w:rsidR="00B97E41">
          <w:rPr>
            <w:webHidden/>
          </w:rPr>
          <w:tab/>
        </w:r>
        <w:r w:rsidR="00B97E41">
          <w:rPr>
            <w:webHidden/>
          </w:rPr>
          <w:fldChar w:fldCharType="begin"/>
        </w:r>
        <w:r w:rsidR="00B97E41">
          <w:rPr>
            <w:webHidden/>
          </w:rPr>
          <w:instrText xml:space="preserve"> PAGEREF _Toc27134785 \h </w:instrText>
        </w:r>
        <w:r w:rsidR="00B97E41">
          <w:rPr>
            <w:webHidden/>
          </w:rPr>
        </w:r>
        <w:r w:rsidR="00B97E41">
          <w:rPr>
            <w:webHidden/>
          </w:rPr>
          <w:fldChar w:fldCharType="separate"/>
        </w:r>
        <w:r w:rsidR="00B97E41">
          <w:rPr>
            <w:webHidden/>
          </w:rPr>
          <w:t>11</w:t>
        </w:r>
        <w:r w:rsidR="00B97E41">
          <w:rPr>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86" w:history="1">
        <w:r w:rsidR="00B97E41" w:rsidRPr="00475DC7">
          <w:rPr>
            <w:rStyle w:val="Hiperpovezava"/>
            <w:noProof/>
          </w:rPr>
          <w:t>4.1.</w:t>
        </w:r>
        <w:r w:rsidR="00B97E41">
          <w:rPr>
            <w:rFonts w:asciiTheme="minorHAnsi" w:eastAsiaTheme="minorEastAsia" w:hAnsiTheme="minorHAnsi" w:cstheme="minorBidi"/>
            <w:noProof/>
            <w:sz w:val="22"/>
            <w:lang w:eastAsia="sl-SI"/>
          </w:rPr>
          <w:tab/>
        </w:r>
        <w:r w:rsidR="00B97E41" w:rsidRPr="00475DC7">
          <w:rPr>
            <w:rStyle w:val="Hiperpovezava"/>
            <w:noProof/>
          </w:rPr>
          <w:t>Izkaz prihodkov in odhodkov</w:t>
        </w:r>
        <w:r w:rsidR="00B97E41">
          <w:rPr>
            <w:noProof/>
            <w:webHidden/>
          </w:rPr>
          <w:tab/>
        </w:r>
        <w:r w:rsidR="00B97E41">
          <w:rPr>
            <w:noProof/>
            <w:webHidden/>
          </w:rPr>
          <w:fldChar w:fldCharType="begin"/>
        </w:r>
        <w:r w:rsidR="00B97E41">
          <w:rPr>
            <w:noProof/>
            <w:webHidden/>
          </w:rPr>
          <w:instrText xml:space="preserve"> PAGEREF _Toc27134786 \h </w:instrText>
        </w:r>
        <w:r w:rsidR="00B97E41">
          <w:rPr>
            <w:noProof/>
            <w:webHidden/>
          </w:rPr>
        </w:r>
        <w:r w:rsidR="00B97E41">
          <w:rPr>
            <w:noProof/>
            <w:webHidden/>
          </w:rPr>
          <w:fldChar w:fldCharType="separate"/>
        </w:r>
        <w:r w:rsidR="00B97E41">
          <w:rPr>
            <w:noProof/>
            <w:webHidden/>
          </w:rPr>
          <w:t>11</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87" w:history="1">
        <w:r w:rsidR="00B97E41" w:rsidRPr="00475DC7">
          <w:rPr>
            <w:rStyle w:val="Hiperpovezava"/>
            <w:noProof/>
          </w:rPr>
          <w:t>4.1.1.</w:t>
        </w:r>
        <w:r w:rsidR="00B97E41">
          <w:rPr>
            <w:rFonts w:asciiTheme="minorHAnsi" w:eastAsiaTheme="minorEastAsia" w:hAnsiTheme="minorHAnsi" w:cstheme="minorBidi"/>
            <w:noProof/>
            <w:sz w:val="22"/>
            <w:lang w:eastAsia="sl-SI"/>
          </w:rPr>
          <w:tab/>
        </w:r>
        <w:r w:rsidR="00B97E41" w:rsidRPr="00475DC7">
          <w:rPr>
            <w:rStyle w:val="Hiperpovezava"/>
            <w:noProof/>
          </w:rPr>
          <w:t>Prihodki</w:t>
        </w:r>
        <w:r w:rsidR="00B97E41">
          <w:rPr>
            <w:noProof/>
            <w:webHidden/>
          </w:rPr>
          <w:tab/>
        </w:r>
        <w:r w:rsidR="00B97E41">
          <w:rPr>
            <w:noProof/>
            <w:webHidden/>
          </w:rPr>
          <w:fldChar w:fldCharType="begin"/>
        </w:r>
        <w:r w:rsidR="00B97E41">
          <w:rPr>
            <w:noProof/>
            <w:webHidden/>
          </w:rPr>
          <w:instrText xml:space="preserve"> PAGEREF _Toc27134787 \h </w:instrText>
        </w:r>
        <w:r w:rsidR="00B97E41">
          <w:rPr>
            <w:noProof/>
            <w:webHidden/>
          </w:rPr>
        </w:r>
        <w:r w:rsidR="00B97E41">
          <w:rPr>
            <w:noProof/>
            <w:webHidden/>
          </w:rPr>
          <w:fldChar w:fldCharType="separate"/>
        </w:r>
        <w:r w:rsidR="00B97E41">
          <w:rPr>
            <w:noProof/>
            <w:webHidden/>
          </w:rPr>
          <w:t>11</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88" w:history="1">
        <w:r w:rsidR="00B97E41" w:rsidRPr="00475DC7">
          <w:rPr>
            <w:rStyle w:val="Hiperpovezava"/>
            <w:noProof/>
          </w:rPr>
          <w:t>4.1.1.1.</w:t>
        </w:r>
        <w:r w:rsidR="00B97E41">
          <w:rPr>
            <w:rFonts w:asciiTheme="minorHAnsi" w:eastAsiaTheme="minorEastAsia" w:hAnsiTheme="minorHAnsi" w:cstheme="minorBidi"/>
            <w:noProof/>
            <w:sz w:val="22"/>
            <w:lang w:eastAsia="sl-SI"/>
          </w:rPr>
          <w:tab/>
        </w:r>
        <w:r w:rsidR="00B97E41" w:rsidRPr="00475DC7">
          <w:rPr>
            <w:rStyle w:val="Hiperpovezava"/>
            <w:noProof/>
          </w:rPr>
          <w:t>Davčni prihodki – prispevki in davki</w:t>
        </w:r>
        <w:r w:rsidR="00B97E41">
          <w:rPr>
            <w:noProof/>
            <w:webHidden/>
          </w:rPr>
          <w:tab/>
        </w:r>
        <w:r w:rsidR="00B97E41">
          <w:rPr>
            <w:noProof/>
            <w:webHidden/>
          </w:rPr>
          <w:fldChar w:fldCharType="begin"/>
        </w:r>
        <w:r w:rsidR="00B97E41">
          <w:rPr>
            <w:noProof/>
            <w:webHidden/>
          </w:rPr>
          <w:instrText xml:space="preserve"> PAGEREF _Toc27134788 \h </w:instrText>
        </w:r>
        <w:r w:rsidR="00B97E41">
          <w:rPr>
            <w:noProof/>
            <w:webHidden/>
          </w:rPr>
        </w:r>
        <w:r w:rsidR="00B97E41">
          <w:rPr>
            <w:noProof/>
            <w:webHidden/>
          </w:rPr>
          <w:fldChar w:fldCharType="separate"/>
        </w:r>
        <w:r w:rsidR="00B97E41">
          <w:rPr>
            <w:noProof/>
            <w:webHidden/>
          </w:rPr>
          <w:t>12</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89" w:history="1">
        <w:r w:rsidR="00B97E41" w:rsidRPr="00475DC7">
          <w:rPr>
            <w:rStyle w:val="Hiperpovezava"/>
            <w:noProof/>
          </w:rPr>
          <w:t>4.1.1.2.</w:t>
        </w:r>
        <w:r w:rsidR="00B97E41">
          <w:rPr>
            <w:rFonts w:asciiTheme="minorHAnsi" w:eastAsiaTheme="minorEastAsia" w:hAnsiTheme="minorHAnsi" w:cstheme="minorBidi"/>
            <w:noProof/>
            <w:sz w:val="22"/>
            <w:lang w:eastAsia="sl-SI"/>
          </w:rPr>
          <w:tab/>
        </w:r>
        <w:r w:rsidR="00B97E41" w:rsidRPr="00475DC7">
          <w:rPr>
            <w:rStyle w:val="Hiperpovezava"/>
            <w:noProof/>
          </w:rPr>
          <w:t>Transferni prihodki</w:t>
        </w:r>
        <w:r w:rsidR="00B97E41">
          <w:rPr>
            <w:noProof/>
            <w:webHidden/>
          </w:rPr>
          <w:tab/>
        </w:r>
        <w:r w:rsidR="00B97E41">
          <w:rPr>
            <w:noProof/>
            <w:webHidden/>
          </w:rPr>
          <w:fldChar w:fldCharType="begin"/>
        </w:r>
        <w:r w:rsidR="00B97E41">
          <w:rPr>
            <w:noProof/>
            <w:webHidden/>
          </w:rPr>
          <w:instrText xml:space="preserve"> PAGEREF _Toc27134789 \h </w:instrText>
        </w:r>
        <w:r w:rsidR="00B97E41">
          <w:rPr>
            <w:noProof/>
            <w:webHidden/>
          </w:rPr>
        </w:r>
        <w:r w:rsidR="00B97E41">
          <w:rPr>
            <w:noProof/>
            <w:webHidden/>
          </w:rPr>
          <w:fldChar w:fldCharType="separate"/>
        </w:r>
        <w:r w:rsidR="00B97E41">
          <w:rPr>
            <w:noProof/>
            <w:webHidden/>
          </w:rPr>
          <w:t>12</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0" w:history="1">
        <w:r w:rsidR="00B97E41" w:rsidRPr="00475DC7">
          <w:rPr>
            <w:rStyle w:val="Hiperpovezava"/>
            <w:noProof/>
          </w:rPr>
          <w:t>4.1.1.3.</w:t>
        </w:r>
        <w:r w:rsidR="00B97E41">
          <w:rPr>
            <w:rFonts w:asciiTheme="minorHAnsi" w:eastAsiaTheme="minorEastAsia" w:hAnsiTheme="minorHAnsi" w:cstheme="minorBidi"/>
            <w:noProof/>
            <w:sz w:val="22"/>
            <w:lang w:eastAsia="sl-SI"/>
          </w:rPr>
          <w:tab/>
        </w:r>
        <w:r w:rsidR="00B97E41" w:rsidRPr="00475DC7">
          <w:rPr>
            <w:rStyle w:val="Hiperpovezava"/>
            <w:noProof/>
          </w:rPr>
          <w:t>Drugi prihodki</w:t>
        </w:r>
        <w:r w:rsidR="00B97E41">
          <w:rPr>
            <w:noProof/>
            <w:webHidden/>
          </w:rPr>
          <w:tab/>
        </w:r>
        <w:r w:rsidR="00B97E41">
          <w:rPr>
            <w:noProof/>
            <w:webHidden/>
          </w:rPr>
          <w:fldChar w:fldCharType="begin"/>
        </w:r>
        <w:r w:rsidR="00B97E41">
          <w:rPr>
            <w:noProof/>
            <w:webHidden/>
          </w:rPr>
          <w:instrText xml:space="preserve"> PAGEREF _Toc27134790 \h </w:instrText>
        </w:r>
        <w:r w:rsidR="00B97E41">
          <w:rPr>
            <w:noProof/>
            <w:webHidden/>
          </w:rPr>
        </w:r>
        <w:r w:rsidR="00B97E41">
          <w:rPr>
            <w:noProof/>
            <w:webHidden/>
          </w:rPr>
          <w:fldChar w:fldCharType="separate"/>
        </w:r>
        <w:r w:rsidR="00B97E41">
          <w:rPr>
            <w:noProof/>
            <w:webHidden/>
          </w:rPr>
          <w:t>13</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91" w:history="1">
        <w:r w:rsidR="00B97E41" w:rsidRPr="00475DC7">
          <w:rPr>
            <w:rStyle w:val="Hiperpovezava"/>
            <w:noProof/>
          </w:rPr>
          <w:t>4.1.2.</w:t>
        </w:r>
        <w:r w:rsidR="00B97E41">
          <w:rPr>
            <w:rFonts w:asciiTheme="minorHAnsi" w:eastAsiaTheme="minorEastAsia" w:hAnsiTheme="minorHAnsi" w:cstheme="minorBidi"/>
            <w:noProof/>
            <w:sz w:val="22"/>
            <w:lang w:eastAsia="sl-SI"/>
          </w:rPr>
          <w:tab/>
        </w:r>
        <w:r w:rsidR="00B97E41" w:rsidRPr="00475DC7">
          <w:rPr>
            <w:rStyle w:val="Hiperpovezava"/>
            <w:noProof/>
          </w:rPr>
          <w:t>Odhodki</w:t>
        </w:r>
        <w:r w:rsidR="00B97E41">
          <w:rPr>
            <w:noProof/>
            <w:webHidden/>
          </w:rPr>
          <w:tab/>
        </w:r>
        <w:r w:rsidR="00B97E41">
          <w:rPr>
            <w:noProof/>
            <w:webHidden/>
          </w:rPr>
          <w:fldChar w:fldCharType="begin"/>
        </w:r>
        <w:r w:rsidR="00B97E41">
          <w:rPr>
            <w:noProof/>
            <w:webHidden/>
          </w:rPr>
          <w:instrText xml:space="preserve"> PAGEREF _Toc27134791 \h </w:instrText>
        </w:r>
        <w:r w:rsidR="00B97E41">
          <w:rPr>
            <w:noProof/>
            <w:webHidden/>
          </w:rPr>
        </w:r>
        <w:r w:rsidR="00B97E41">
          <w:rPr>
            <w:noProof/>
            <w:webHidden/>
          </w:rPr>
          <w:fldChar w:fldCharType="separate"/>
        </w:r>
        <w:r w:rsidR="00B97E41">
          <w:rPr>
            <w:noProof/>
            <w:webHidden/>
          </w:rPr>
          <w:t>14</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2" w:history="1">
        <w:r w:rsidR="00B97E41" w:rsidRPr="00475DC7">
          <w:rPr>
            <w:rStyle w:val="Hiperpovezava"/>
            <w:noProof/>
          </w:rPr>
          <w:t>4.1.2.1.</w:t>
        </w:r>
        <w:r w:rsidR="00B97E41">
          <w:rPr>
            <w:rFonts w:asciiTheme="minorHAnsi" w:eastAsiaTheme="minorEastAsia" w:hAnsiTheme="minorHAnsi" w:cstheme="minorBidi"/>
            <w:noProof/>
            <w:sz w:val="22"/>
            <w:lang w:eastAsia="sl-SI"/>
          </w:rPr>
          <w:tab/>
        </w:r>
        <w:r w:rsidR="00B97E41" w:rsidRPr="00475DC7">
          <w:rPr>
            <w:rStyle w:val="Hiperpovezava"/>
            <w:noProof/>
          </w:rPr>
          <w:t>Odhodki za pokojnine</w:t>
        </w:r>
        <w:r w:rsidR="00B97E41">
          <w:rPr>
            <w:noProof/>
            <w:webHidden/>
          </w:rPr>
          <w:tab/>
        </w:r>
        <w:r w:rsidR="00B97E41">
          <w:rPr>
            <w:noProof/>
            <w:webHidden/>
          </w:rPr>
          <w:fldChar w:fldCharType="begin"/>
        </w:r>
        <w:r w:rsidR="00B97E41">
          <w:rPr>
            <w:noProof/>
            <w:webHidden/>
          </w:rPr>
          <w:instrText xml:space="preserve"> PAGEREF _Toc27134792 \h </w:instrText>
        </w:r>
        <w:r w:rsidR="00B97E41">
          <w:rPr>
            <w:noProof/>
            <w:webHidden/>
          </w:rPr>
        </w:r>
        <w:r w:rsidR="00B97E41">
          <w:rPr>
            <w:noProof/>
            <w:webHidden/>
          </w:rPr>
          <w:fldChar w:fldCharType="separate"/>
        </w:r>
        <w:r w:rsidR="00B97E41">
          <w:rPr>
            <w:noProof/>
            <w:webHidden/>
          </w:rPr>
          <w:t>15</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3" w:history="1">
        <w:r w:rsidR="00B97E41" w:rsidRPr="00475DC7">
          <w:rPr>
            <w:rStyle w:val="Hiperpovezava"/>
            <w:noProof/>
          </w:rPr>
          <w:t>4.1.2.2.</w:t>
        </w:r>
        <w:r w:rsidR="00B97E41">
          <w:rPr>
            <w:rFonts w:asciiTheme="minorHAnsi" w:eastAsiaTheme="minorEastAsia" w:hAnsiTheme="minorHAnsi" w:cstheme="minorBidi"/>
            <w:noProof/>
            <w:sz w:val="22"/>
            <w:lang w:eastAsia="sl-SI"/>
          </w:rPr>
          <w:tab/>
        </w:r>
        <w:r w:rsidR="00B97E41" w:rsidRPr="00475DC7">
          <w:rPr>
            <w:rStyle w:val="Hiperpovezava"/>
            <w:noProof/>
          </w:rPr>
          <w:t>Tekoči transferi v sklade socialnega zavarovanja</w:t>
        </w:r>
        <w:r w:rsidR="00B97E41">
          <w:rPr>
            <w:noProof/>
            <w:webHidden/>
          </w:rPr>
          <w:tab/>
        </w:r>
        <w:r w:rsidR="00B97E41">
          <w:rPr>
            <w:noProof/>
            <w:webHidden/>
          </w:rPr>
          <w:fldChar w:fldCharType="begin"/>
        </w:r>
        <w:r w:rsidR="00B97E41">
          <w:rPr>
            <w:noProof/>
            <w:webHidden/>
          </w:rPr>
          <w:instrText xml:space="preserve"> PAGEREF _Toc27134793 \h </w:instrText>
        </w:r>
        <w:r w:rsidR="00B97E41">
          <w:rPr>
            <w:noProof/>
            <w:webHidden/>
          </w:rPr>
        </w:r>
        <w:r w:rsidR="00B97E41">
          <w:rPr>
            <w:noProof/>
            <w:webHidden/>
          </w:rPr>
          <w:fldChar w:fldCharType="separate"/>
        </w:r>
        <w:r w:rsidR="00B97E41">
          <w:rPr>
            <w:noProof/>
            <w:webHidden/>
          </w:rPr>
          <w:t>16</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4" w:history="1">
        <w:r w:rsidR="00B97E41" w:rsidRPr="00475DC7">
          <w:rPr>
            <w:rStyle w:val="Hiperpovezava"/>
            <w:noProof/>
          </w:rPr>
          <w:t>4.1.2.3.</w:t>
        </w:r>
        <w:r w:rsidR="00B97E41">
          <w:rPr>
            <w:rFonts w:asciiTheme="minorHAnsi" w:eastAsiaTheme="minorEastAsia" w:hAnsiTheme="minorHAnsi" w:cstheme="minorBidi"/>
            <w:noProof/>
            <w:sz w:val="22"/>
            <w:lang w:eastAsia="sl-SI"/>
          </w:rPr>
          <w:tab/>
        </w:r>
        <w:r w:rsidR="00B97E41" w:rsidRPr="00475DC7">
          <w:rPr>
            <w:rStyle w:val="Hiperpovezava"/>
            <w:noProof/>
          </w:rPr>
          <w:t>Transferi za zagotavljanje socialne varnosti</w:t>
        </w:r>
        <w:r w:rsidR="00B97E41">
          <w:rPr>
            <w:noProof/>
            <w:webHidden/>
          </w:rPr>
          <w:tab/>
        </w:r>
        <w:r w:rsidR="00B97E41">
          <w:rPr>
            <w:noProof/>
            <w:webHidden/>
          </w:rPr>
          <w:fldChar w:fldCharType="begin"/>
        </w:r>
        <w:r w:rsidR="00B97E41">
          <w:rPr>
            <w:noProof/>
            <w:webHidden/>
          </w:rPr>
          <w:instrText xml:space="preserve"> PAGEREF _Toc27134794 \h </w:instrText>
        </w:r>
        <w:r w:rsidR="00B97E41">
          <w:rPr>
            <w:noProof/>
            <w:webHidden/>
          </w:rPr>
        </w:r>
        <w:r w:rsidR="00B97E41">
          <w:rPr>
            <w:noProof/>
            <w:webHidden/>
          </w:rPr>
          <w:fldChar w:fldCharType="separate"/>
        </w:r>
        <w:r w:rsidR="00B97E41">
          <w:rPr>
            <w:noProof/>
            <w:webHidden/>
          </w:rPr>
          <w:t>16</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5" w:history="1">
        <w:r w:rsidR="00B97E41" w:rsidRPr="00475DC7">
          <w:rPr>
            <w:rStyle w:val="Hiperpovezava"/>
            <w:noProof/>
          </w:rPr>
          <w:t>4.1.2.4.</w:t>
        </w:r>
        <w:r w:rsidR="00B97E41">
          <w:rPr>
            <w:rFonts w:asciiTheme="minorHAnsi" w:eastAsiaTheme="minorEastAsia" w:hAnsiTheme="minorHAnsi" w:cstheme="minorBidi"/>
            <w:noProof/>
            <w:sz w:val="22"/>
            <w:lang w:eastAsia="sl-SI"/>
          </w:rPr>
          <w:tab/>
        </w:r>
        <w:r w:rsidR="00B97E41" w:rsidRPr="00475DC7">
          <w:rPr>
            <w:rStyle w:val="Hiperpovezava"/>
            <w:noProof/>
          </w:rPr>
          <w:t>Nadomestila plač (nadomestila iz invalidskega zavarovanja)</w:t>
        </w:r>
        <w:r w:rsidR="00B97E41">
          <w:rPr>
            <w:noProof/>
            <w:webHidden/>
          </w:rPr>
          <w:tab/>
        </w:r>
        <w:r w:rsidR="00B97E41">
          <w:rPr>
            <w:noProof/>
            <w:webHidden/>
          </w:rPr>
          <w:fldChar w:fldCharType="begin"/>
        </w:r>
        <w:r w:rsidR="00B97E41">
          <w:rPr>
            <w:noProof/>
            <w:webHidden/>
          </w:rPr>
          <w:instrText xml:space="preserve"> PAGEREF _Toc27134795 \h </w:instrText>
        </w:r>
        <w:r w:rsidR="00B97E41">
          <w:rPr>
            <w:noProof/>
            <w:webHidden/>
          </w:rPr>
        </w:r>
        <w:r w:rsidR="00B97E41">
          <w:rPr>
            <w:noProof/>
            <w:webHidden/>
          </w:rPr>
          <w:fldChar w:fldCharType="separate"/>
        </w:r>
        <w:r w:rsidR="00B97E41">
          <w:rPr>
            <w:noProof/>
            <w:webHidden/>
          </w:rPr>
          <w:t>16</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6" w:history="1">
        <w:r w:rsidR="00B97E41" w:rsidRPr="00475DC7">
          <w:rPr>
            <w:rStyle w:val="Hiperpovezava"/>
            <w:noProof/>
          </w:rPr>
          <w:t>4.1.2.5.</w:t>
        </w:r>
        <w:r w:rsidR="00B97E41">
          <w:rPr>
            <w:rFonts w:asciiTheme="minorHAnsi" w:eastAsiaTheme="minorEastAsia" w:hAnsiTheme="minorHAnsi" w:cstheme="minorBidi"/>
            <w:noProof/>
            <w:sz w:val="22"/>
            <w:lang w:eastAsia="sl-SI"/>
          </w:rPr>
          <w:tab/>
        </w:r>
        <w:r w:rsidR="00B97E41" w:rsidRPr="00475DC7">
          <w:rPr>
            <w:rStyle w:val="Hiperpovezava"/>
            <w:noProof/>
          </w:rPr>
          <w:t>Transferi nepridobitnim organizacijam in ustanovam</w:t>
        </w:r>
        <w:r w:rsidR="00B97E41">
          <w:rPr>
            <w:noProof/>
            <w:webHidden/>
          </w:rPr>
          <w:tab/>
        </w:r>
        <w:r w:rsidR="00B97E41">
          <w:rPr>
            <w:noProof/>
            <w:webHidden/>
          </w:rPr>
          <w:fldChar w:fldCharType="begin"/>
        </w:r>
        <w:r w:rsidR="00B97E41">
          <w:rPr>
            <w:noProof/>
            <w:webHidden/>
          </w:rPr>
          <w:instrText xml:space="preserve"> PAGEREF _Toc27134796 \h </w:instrText>
        </w:r>
        <w:r w:rsidR="00B97E41">
          <w:rPr>
            <w:noProof/>
            <w:webHidden/>
          </w:rPr>
        </w:r>
        <w:r w:rsidR="00B97E41">
          <w:rPr>
            <w:noProof/>
            <w:webHidden/>
          </w:rPr>
          <w:fldChar w:fldCharType="separate"/>
        </w:r>
        <w:r w:rsidR="00B97E41">
          <w:rPr>
            <w:noProof/>
            <w:webHidden/>
          </w:rPr>
          <w:t>17</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7" w:history="1">
        <w:r w:rsidR="00B97E41" w:rsidRPr="00475DC7">
          <w:rPr>
            <w:rStyle w:val="Hiperpovezava"/>
            <w:noProof/>
          </w:rPr>
          <w:t>4.1.2.6.</w:t>
        </w:r>
        <w:r w:rsidR="00B97E41">
          <w:rPr>
            <w:rFonts w:asciiTheme="minorHAnsi" w:eastAsiaTheme="minorEastAsia" w:hAnsiTheme="minorHAnsi" w:cstheme="minorBidi"/>
            <w:noProof/>
            <w:sz w:val="22"/>
            <w:lang w:eastAsia="sl-SI"/>
          </w:rPr>
          <w:tab/>
        </w:r>
        <w:r w:rsidR="00B97E41" w:rsidRPr="00475DC7">
          <w:rPr>
            <w:rStyle w:val="Hiperpovezava"/>
            <w:noProof/>
          </w:rPr>
          <w:t>Tekoči transferi v tujino</w:t>
        </w:r>
        <w:r w:rsidR="00B97E41">
          <w:rPr>
            <w:noProof/>
            <w:webHidden/>
          </w:rPr>
          <w:tab/>
        </w:r>
        <w:r w:rsidR="00B97E41">
          <w:rPr>
            <w:noProof/>
            <w:webHidden/>
          </w:rPr>
          <w:fldChar w:fldCharType="begin"/>
        </w:r>
        <w:r w:rsidR="00B97E41">
          <w:rPr>
            <w:noProof/>
            <w:webHidden/>
          </w:rPr>
          <w:instrText xml:space="preserve"> PAGEREF _Toc27134797 \h </w:instrText>
        </w:r>
        <w:r w:rsidR="00B97E41">
          <w:rPr>
            <w:noProof/>
            <w:webHidden/>
          </w:rPr>
        </w:r>
        <w:r w:rsidR="00B97E41">
          <w:rPr>
            <w:noProof/>
            <w:webHidden/>
          </w:rPr>
          <w:fldChar w:fldCharType="separate"/>
        </w:r>
        <w:r w:rsidR="00B97E41">
          <w:rPr>
            <w:noProof/>
            <w:webHidden/>
          </w:rPr>
          <w:t>17</w:t>
        </w:r>
        <w:r w:rsidR="00B97E41">
          <w:rPr>
            <w:noProof/>
            <w:webHidden/>
          </w:rPr>
          <w:fldChar w:fldCharType="end"/>
        </w:r>
      </w:hyperlink>
    </w:p>
    <w:p w:rsidR="00B97E41" w:rsidRDefault="000B44FF">
      <w:pPr>
        <w:pStyle w:val="Kazalovsebine2"/>
        <w:tabs>
          <w:tab w:val="left" w:pos="1400"/>
        </w:tabs>
        <w:rPr>
          <w:rFonts w:asciiTheme="minorHAnsi" w:eastAsiaTheme="minorEastAsia" w:hAnsiTheme="minorHAnsi" w:cstheme="minorBidi"/>
          <w:noProof/>
          <w:sz w:val="22"/>
          <w:lang w:eastAsia="sl-SI"/>
        </w:rPr>
      </w:pPr>
      <w:hyperlink w:anchor="_Toc27134798" w:history="1">
        <w:r w:rsidR="00B97E41" w:rsidRPr="00475DC7">
          <w:rPr>
            <w:rStyle w:val="Hiperpovezava"/>
            <w:noProof/>
          </w:rPr>
          <w:t>4.1.2.7.</w:t>
        </w:r>
        <w:r w:rsidR="00B97E41">
          <w:rPr>
            <w:rFonts w:asciiTheme="minorHAnsi" w:eastAsiaTheme="minorEastAsia" w:hAnsiTheme="minorHAnsi" w:cstheme="minorBidi"/>
            <w:noProof/>
            <w:sz w:val="22"/>
            <w:lang w:eastAsia="sl-SI"/>
          </w:rPr>
          <w:tab/>
        </w:r>
        <w:r w:rsidR="00B97E41" w:rsidRPr="00475DC7">
          <w:rPr>
            <w:rStyle w:val="Hiperpovezava"/>
            <w:noProof/>
          </w:rPr>
          <w:t>Stroški delovanja zavoda</w:t>
        </w:r>
        <w:r w:rsidR="00B97E41">
          <w:rPr>
            <w:noProof/>
            <w:webHidden/>
          </w:rPr>
          <w:tab/>
        </w:r>
        <w:r w:rsidR="00B97E41">
          <w:rPr>
            <w:noProof/>
            <w:webHidden/>
          </w:rPr>
          <w:fldChar w:fldCharType="begin"/>
        </w:r>
        <w:r w:rsidR="00B97E41">
          <w:rPr>
            <w:noProof/>
            <w:webHidden/>
          </w:rPr>
          <w:instrText xml:space="preserve"> PAGEREF _Toc27134798 \h </w:instrText>
        </w:r>
        <w:r w:rsidR="00B97E41">
          <w:rPr>
            <w:noProof/>
            <w:webHidden/>
          </w:rPr>
        </w:r>
        <w:r w:rsidR="00B97E41">
          <w:rPr>
            <w:noProof/>
            <w:webHidden/>
          </w:rPr>
          <w:fldChar w:fldCharType="separate"/>
        </w:r>
        <w:r w:rsidR="00B97E41">
          <w:rPr>
            <w:noProof/>
            <w:webHidden/>
          </w:rPr>
          <w:t>17</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799" w:history="1">
        <w:r w:rsidR="00B97E41" w:rsidRPr="00475DC7">
          <w:rPr>
            <w:rStyle w:val="Hiperpovezava"/>
            <w:noProof/>
          </w:rPr>
          <w:t>4.2.</w:t>
        </w:r>
        <w:r w:rsidR="00B97E41">
          <w:rPr>
            <w:rFonts w:asciiTheme="minorHAnsi" w:eastAsiaTheme="minorEastAsia" w:hAnsiTheme="minorHAnsi" w:cstheme="minorBidi"/>
            <w:noProof/>
            <w:sz w:val="22"/>
            <w:lang w:eastAsia="sl-SI"/>
          </w:rPr>
          <w:tab/>
        </w:r>
        <w:r w:rsidR="00B97E41" w:rsidRPr="00475DC7">
          <w:rPr>
            <w:rStyle w:val="Hiperpovezava"/>
            <w:noProof/>
          </w:rPr>
          <w:t>Račun finančnih terjatev in naložb</w:t>
        </w:r>
        <w:r w:rsidR="00B97E41">
          <w:rPr>
            <w:noProof/>
            <w:webHidden/>
          </w:rPr>
          <w:tab/>
        </w:r>
        <w:r w:rsidR="00B97E41">
          <w:rPr>
            <w:noProof/>
            <w:webHidden/>
          </w:rPr>
          <w:fldChar w:fldCharType="begin"/>
        </w:r>
        <w:r w:rsidR="00B97E41">
          <w:rPr>
            <w:noProof/>
            <w:webHidden/>
          </w:rPr>
          <w:instrText xml:space="preserve"> PAGEREF _Toc27134799 \h </w:instrText>
        </w:r>
        <w:r w:rsidR="00B97E41">
          <w:rPr>
            <w:noProof/>
            <w:webHidden/>
          </w:rPr>
        </w:r>
        <w:r w:rsidR="00B97E41">
          <w:rPr>
            <w:noProof/>
            <w:webHidden/>
          </w:rPr>
          <w:fldChar w:fldCharType="separate"/>
        </w:r>
        <w:r w:rsidR="00B97E41">
          <w:rPr>
            <w:noProof/>
            <w:webHidden/>
          </w:rPr>
          <w:t>18</w:t>
        </w:r>
        <w:r w:rsidR="00B97E41">
          <w:rPr>
            <w:noProof/>
            <w:webHidden/>
          </w:rPr>
          <w:fldChar w:fldCharType="end"/>
        </w:r>
      </w:hyperlink>
    </w:p>
    <w:p w:rsidR="00B97E41" w:rsidRDefault="000B44FF">
      <w:pPr>
        <w:pStyle w:val="Kazalovsebine2"/>
        <w:rPr>
          <w:rFonts w:asciiTheme="minorHAnsi" w:eastAsiaTheme="minorEastAsia" w:hAnsiTheme="minorHAnsi" w:cstheme="minorBidi"/>
          <w:noProof/>
          <w:sz w:val="22"/>
          <w:lang w:eastAsia="sl-SI"/>
        </w:rPr>
      </w:pPr>
      <w:hyperlink w:anchor="_Toc27134800" w:history="1">
        <w:r w:rsidR="00B97E41" w:rsidRPr="00475DC7">
          <w:rPr>
            <w:rStyle w:val="Hiperpovezava"/>
            <w:noProof/>
          </w:rPr>
          <w:t>4.3.</w:t>
        </w:r>
        <w:r w:rsidR="00B97E41">
          <w:rPr>
            <w:rFonts w:asciiTheme="minorHAnsi" w:eastAsiaTheme="minorEastAsia" w:hAnsiTheme="minorHAnsi" w:cstheme="minorBidi"/>
            <w:noProof/>
            <w:sz w:val="22"/>
            <w:lang w:eastAsia="sl-SI"/>
          </w:rPr>
          <w:tab/>
        </w:r>
        <w:r w:rsidR="00B97E41" w:rsidRPr="00475DC7">
          <w:rPr>
            <w:rStyle w:val="Hiperpovezava"/>
            <w:noProof/>
          </w:rPr>
          <w:t>Račun financiranja</w:t>
        </w:r>
        <w:r w:rsidR="00B97E41">
          <w:rPr>
            <w:noProof/>
            <w:webHidden/>
          </w:rPr>
          <w:tab/>
        </w:r>
        <w:r w:rsidR="00B97E41">
          <w:rPr>
            <w:noProof/>
            <w:webHidden/>
          </w:rPr>
          <w:fldChar w:fldCharType="begin"/>
        </w:r>
        <w:r w:rsidR="00B97E41">
          <w:rPr>
            <w:noProof/>
            <w:webHidden/>
          </w:rPr>
          <w:instrText xml:space="preserve"> PAGEREF _Toc27134800 \h </w:instrText>
        </w:r>
        <w:r w:rsidR="00B97E41">
          <w:rPr>
            <w:noProof/>
            <w:webHidden/>
          </w:rPr>
        </w:r>
        <w:r w:rsidR="00B97E41">
          <w:rPr>
            <w:noProof/>
            <w:webHidden/>
          </w:rPr>
          <w:fldChar w:fldCharType="separate"/>
        </w:r>
        <w:r w:rsidR="00B97E41">
          <w:rPr>
            <w:noProof/>
            <w:webHidden/>
          </w:rPr>
          <w:t>18</w:t>
        </w:r>
        <w:r w:rsidR="00B97E41">
          <w:rPr>
            <w:noProof/>
            <w:webHidden/>
          </w:rPr>
          <w:fldChar w:fldCharType="end"/>
        </w:r>
      </w:hyperlink>
    </w:p>
    <w:p w:rsidR="00B97E41" w:rsidRDefault="000B44FF">
      <w:pPr>
        <w:pStyle w:val="Kazalovsebine1"/>
        <w:rPr>
          <w:rFonts w:asciiTheme="minorHAnsi" w:eastAsiaTheme="minorEastAsia" w:hAnsiTheme="minorHAnsi" w:cstheme="minorBidi"/>
          <w:sz w:val="22"/>
          <w:szCs w:val="22"/>
          <w:lang w:eastAsia="sl-SI"/>
        </w:rPr>
      </w:pPr>
      <w:hyperlink w:anchor="_Toc27134801" w:history="1">
        <w:r w:rsidR="00B97E41" w:rsidRPr="00475DC7">
          <w:rPr>
            <w:rStyle w:val="Hiperpovezava"/>
          </w:rPr>
          <w:t>ZAKLJUČEK</w:t>
        </w:r>
        <w:r w:rsidR="00B97E41">
          <w:rPr>
            <w:webHidden/>
          </w:rPr>
          <w:tab/>
        </w:r>
        <w:r w:rsidR="00B97E41">
          <w:rPr>
            <w:webHidden/>
          </w:rPr>
          <w:fldChar w:fldCharType="begin"/>
        </w:r>
        <w:r w:rsidR="00B97E41">
          <w:rPr>
            <w:webHidden/>
          </w:rPr>
          <w:instrText xml:space="preserve"> PAGEREF _Toc27134801 \h </w:instrText>
        </w:r>
        <w:r w:rsidR="00B97E41">
          <w:rPr>
            <w:webHidden/>
          </w:rPr>
        </w:r>
        <w:r w:rsidR="00B97E41">
          <w:rPr>
            <w:webHidden/>
          </w:rPr>
          <w:fldChar w:fldCharType="separate"/>
        </w:r>
        <w:r w:rsidR="00B97E41">
          <w:rPr>
            <w:webHidden/>
          </w:rPr>
          <w:t>19</w:t>
        </w:r>
        <w:r w:rsidR="00B97E41">
          <w:rPr>
            <w:webHidden/>
          </w:rPr>
          <w:fldChar w:fldCharType="end"/>
        </w:r>
      </w:hyperlink>
    </w:p>
    <w:p w:rsidR="002C5F06" w:rsidRPr="00687854" w:rsidRDefault="00C6462B" w:rsidP="00A77671">
      <w:pPr>
        <w:spacing w:after="0"/>
        <w:jc w:val="both"/>
        <w:rPr>
          <w:rFonts w:ascii="Verdana" w:hAnsi="Verdana"/>
          <w:sz w:val="24"/>
          <w:szCs w:val="24"/>
        </w:rPr>
      </w:pPr>
      <w:r>
        <w:rPr>
          <w:rFonts w:ascii="Verdana" w:hAnsi="Verdana"/>
          <w:b/>
          <w:bCs/>
          <w:caps/>
          <w:noProof/>
          <w:sz w:val="19"/>
          <w:szCs w:val="24"/>
        </w:rPr>
        <w:fldChar w:fldCharType="end"/>
      </w:r>
    </w:p>
    <w:p w:rsidR="002C5F06" w:rsidRPr="00687854" w:rsidRDefault="002C5F06" w:rsidP="002C5F06">
      <w:pPr>
        <w:rPr>
          <w:rFonts w:ascii="Verdana" w:hAnsi="Verdana"/>
          <w:sz w:val="24"/>
          <w:szCs w:val="24"/>
        </w:rPr>
      </w:pPr>
      <w:r w:rsidRPr="00687854">
        <w:rPr>
          <w:rFonts w:ascii="Verdana" w:hAnsi="Verdana"/>
          <w:sz w:val="24"/>
          <w:szCs w:val="24"/>
        </w:rPr>
        <w:br w:type="page"/>
      </w:r>
    </w:p>
    <w:p w:rsidR="002C5F06" w:rsidRPr="00687854" w:rsidRDefault="002C5F06" w:rsidP="002C5F06">
      <w:pPr>
        <w:pStyle w:val="Naslov1"/>
        <w:numPr>
          <w:ilvl w:val="0"/>
          <w:numId w:val="0"/>
        </w:numPr>
        <w:rPr>
          <w:rFonts w:ascii="Verdana" w:hAnsi="Verdana"/>
          <w:sz w:val="24"/>
          <w:szCs w:val="24"/>
        </w:rPr>
      </w:pPr>
      <w:bookmarkStart w:id="0" w:name="_Toc279063276"/>
      <w:bookmarkStart w:id="1" w:name="_Toc468864799"/>
      <w:bookmarkStart w:id="2" w:name="_Toc470161388"/>
      <w:bookmarkStart w:id="3" w:name="_Toc27134778"/>
      <w:r w:rsidRPr="00687854">
        <w:rPr>
          <w:rFonts w:ascii="Verdana" w:hAnsi="Verdana"/>
          <w:sz w:val="24"/>
          <w:szCs w:val="24"/>
        </w:rPr>
        <w:t>UVOD</w:t>
      </w:r>
      <w:bookmarkEnd w:id="0"/>
      <w:bookmarkEnd w:id="1"/>
      <w:bookmarkEnd w:id="2"/>
      <w:bookmarkEnd w:id="3"/>
    </w:p>
    <w:p w:rsidR="002C5F06" w:rsidRPr="00687854" w:rsidRDefault="002C5F06" w:rsidP="004F42AC">
      <w:pPr>
        <w:pStyle w:val="DefaultText"/>
        <w:spacing w:line="276" w:lineRule="auto"/>
        <w:rPr>
          <w:rFonts w:ascii="Verdana" w:hAnsi="Verdana"/>
          <w:sz w:val="20"/>
        </w:rPr>
      </w:pPr>
    </w:p>
    <w:p w:rsidR="002C5F06" w:rsidRPr="00687854" w:rsidRDefault="002C5F06" w:rsidP="004F42AC">
      <w:pPr>
        <w:spacing w:after="0"/>
        <w:jc w:val="both"/>
        <w:rPr>
          <w:rFonts w:ascii="Verdana" w:hAnsi="Verdana"/>
          <w:sz w:val="20"/>
          <w:szCs w:val="20"/>
        </w:rPr>
      </w:pPr>
      <w:r w:rsidRPr="00687854">
        <w:rPr>
          <w:rFonts w:ascii="Verdana" w:hAnsi="Verdana"/>
          <w:sz w:val="20"/>
          <w:szCs w:val="20"/>
        </w:rPr>
        <w:t>Zavod za pokojninsko in invalidsko zavaro</w:t>
      </w:r>
      <w:r w:rsidR="00823D09">
        <w:rPr>
          <w:rFonts w:ascii="Verdana" w:hAnsi="Verdana"/>
          <w:sz w:val="20"/>
          <w:szCs w:val="20"/>
        </w:rPr>
        <w:t>vanje Slovenije (v nadaljevanju</w:t>
      </w:r>
      <w:r w:rsidRPr="00687854">
        <w:rPr>
          <w:rFonts w:ascii="Verdana" w:hAnsi="Verdana"/>
          <w:sz w:val="20"/>
          <w:szCs w:val="20"/>
        </w:rPr>
        <w:t xml:space="preserve"> zavod) v skladu s 165. členom Zakona o pokojninskem in invalidskem zavarovanju (v nadaljevanju ZPIZ-2) opredeljuje svoje finančno poslovanje s finančnim načrtom</w:t>
      </w:r>
      <w:r w:rsidR="007A781A">
        <w:rPr>
          <w:rFonts w:ascii="Verdana" w:hAnsi="Verdana"/>
          <w:sz w:val="20"/>
          <w:szCs w:val="20"/>
        </w:rPr>
        <w:t>, ki ga</w:t>
      </w:r>
      <w:r w:rsidR="007A781A" w:rsidRPr="007A781A">
        <w:rPr>
          <w:rFonts w:ascii="Verdana" w:hAnsi="Verdana"/>
          <w:sz w:val="20"/>
          <w:szCs w:val="20"/>
        </w:rPr>
        <w:t xml:space="preserve"> sprejme svet zavoda in ga posreduje Vladi RS v soglasje. </w:t>
      </w:r>
      <w:r w:rsidRPr="00687854">
        <w:rPr>
          <w:rFonts w:ascii="Verdana" w:hAnsi="Verdana"/>
          <w:sz w:val="20"/>
          <w:szCs w:val="20"/>
        </w:rPr>
        <w:t xml:space="preserve">V njem se načrtujejo </w:t>
      </w:r>
      <w:r w:rsidR="004015FB">
        <w:rPr>
          <w:rFonts w:ascii="Verdana" w:hAnsi="Verdana"/>
          <w:sz w:val="20"/>
          <w:szCs w:val="20"/>
        </w:rPr>
        <w:t>prihodki</w:t>
      </w:r>
      <w:r w:rsidRPr="00687854">
        <w:rPr>
          <w:rFonts w:ascii="Verdana" w:hAnsi="Verdana"/>
          <w:sz w:val="20"/>
          <w:szCs w:val="20"/>
        </w:rPr>
        <w:t xml:space="preserve"> iz </w:t>
      </w:r>
      <w:r w:rsidR="00324963">
        <w:rPr>
          <w:rFonts w:ascii="Verdana" w:hAnsi="Verdana"/>
          <w:sz w:val="20"/>
          <w:szCs w:val="20"/>
        </w:rPr>
        <w:t xml:space="preserve">naslova </w:t>
      </w:r>
      <w:r w:rsidRPr="00687854">
        <w:rPr>
          <w:rFonts w:ascii="Verdana" w:hAnsi="Verdana"/>
          <w:sz w:val="20"/>
          <w:szCs w:val="20"/>
        </w:rPr>
        <w:t xml:space="preserve">prispevkov in drugih virov ter </w:t>
      </w:r>
      <w:r w:rsidR="0014629E">
        <w:rPr>
          <w:rFonts w:ascii="Verdana" w:hAnsi="Verdana"/>
          <w:sz w:val="20"/>
          <w:szCs w:val="20"/>
        </w:rPr>
        <w:t>odhodki za izplačilo pokojnin,</w:t>
      </w:r>
      <w:r w:rsidR="004015FB">
        <w:rPr>
          <w:rFonts w:ascii="Verdana" w:hAnsi="Verdana"/>
          <w:sz w:val="20"/>
          <w:szCs w:val="20"/>
        </w:rPr>
        <w:t xml:space="preserve"> drugih prejemkov</w:t>
      </w:r>
      <w:r w:rsidR="0014629E">
        <w:rPr>
          <w:rFonts w:ascii="Verdana" w:hAnsi="Verdana"/>
          <w:sz w:val="20"/>
          <w:szCs w:val="20"/>
        </w:rPr>
        <w:t xml:space="preserve"> in</w:t>
      </w:r>
      <w:r w:rsidRPr="00687854">
        <w:rPr>
          <w:rFonts w:ascii="Verdana" w:hAnsi="Verdana"/>
          <w:sz w:val="20"/>
          <w:szCs w:val="20"/>
        </w:rPr>
        <w:t xml:space="preserve"> </w:t>
      </w:r>
      <w:r w:rsidR="0014629E">
        <w:rPr>
          <w:rFonts w:ascii="Verdana" w:hAnsi="Verdana"/>
          <w:sz w:val="20"/>
          <w:szCs w:val="20"/>
        </w:rPr>
        <w:t>ostalih</w:t>
      </w:r>
      <w:r w:rsidRPr="00687854">
        <w:rPr>
          <w:rFonts w:ascii="Verdana" w:hAnsi="Verdana"/>
          <w:sz w:val="20"/>
          <w:szCs w:val="20"/>
        </w:rPr>
        <w:t xml:space="preserve"> obveznosti. V finančnem načrtu se tudi opredelijo sredstva, ki jih zagotavlja državni proračun. Finančni načrt tako zajema vse načrtovane prihodke in odhodke zavoda, ki bodo plačani v dobro </w:t>
      </w:r>
      <w:r w:rsidR="0042074B">
        <w:rPr>
          <w:rFonts w:ascii="Verdana" w:hAnsi="Verdana"/>
          <w:sz w:val="20"/>
          <w:szCs w:val="20"/>
        </w:rPr>
        <w:t>ali</w:t>
      </w:r>
      <w:r w:rsidRPr="00687854">
        <w:rPr>
          <w:rFonts w:ascii="Verdana" w:hAnsi="Verdana"/>
          <w:sz w:val="20"/>
          <w:szCs w:val="20"/>
        </w:rPr>
        <w:t xml:space="preserve"> v breme zavoda v koledarskem letu (načelo denarnega toka).</w:t>
      </w:r>
    </w:p>
    <w:p w:rsidR="002C5F06" w:rsidRPr="00687854" w:rsidRDefault="002C5F06" w:rsidP="004F42AC">
      <w:pPr>
        <w:spacing w:after="0"/>
        <w:jc w:val="both"/>
        <w:rPr>
          <w:rFonts w:ascii="Verdana" w:hAnsi="Verdana"/>
          <w:sz w:val="20"/>
          <w:szCs w:val="20"/>
        </w:rPr>
      </w:pPr>
    </w:p>
    <w:p w:rsidR="005D4AFC" w:rsidRPr="003306DD" w:rsidRDefault="005C360C" w:rsidP="005D4AFC">
      <w:pPr>
        <w:spacing w:after="0"/>
        <w:jc w:val="both"/>
        <w:rPr>
          <w:rFonts w:ascii="Verdana" w:hAnsi="Verdana"/>
          <w:sz w:val="20"/>
          <w:szCs w:val="20"/>
        </w:rPr>
      </w:pPr>
      <w:r>
        <w:rPr>
          <w:rFonts w:ascii="Verdana" w:hAnsi="Verdana"/>
          <w:sz w:val="20"/>
          <w:szCs w:val="20"/>
        </w:rPr>
        <w:t>Z</w:t>
      </w:r>
      <w:r w:rsidR="00AF1393">
        <w:rPr>
          <w:rFonts w:ascii="Verdana" w:hAnsi="Verdana"/>
          <w:sz w:val="20"/>
          <w:szCs w:val="20"/>
        </w:rPr>
        <w:t xml:space="preserve">avod </w:t>
      </w:r>
      <w:r>
        <w:rPr>
          <w:rFonts w:ascii="Verdana" w:hAnsi="Verdana"/>
          <w:sz w:val="20"/>
          <w:szCs w:val="20"/>
        </w:rPr>
        <w:t xml:space="preserve">je </w:t>
      </w:r>
      <w:r w:rsidR="00AF1393">
        <w:rPr>
          <w:rFonts w:ascii="Verdana" w:hAnsi="Verdana"/>
          <w:sz w:val="20"/>
          <w:szCs w:val="20"/>
        </w:rPr>
        <w:t xml:space="preserve">pripravil </w:t>
      </w:r>
      <w:r w:rsidR="007F7E0A">
        <w:rPr>
          <w:rFonts w:ascii="Verdana" w:hAnsi="Verdana"/>
          <w:sz w:val="20"/>
          <w:szCs w:val="20"/>
        </w:rPr>
        <w:t>Finančni načrt zavoda za leto 20</w:t>
      </w:r>
      <w:r w:rsidR="006E3393">
        <w:rPr>
          <w:rFonts w:ascii="Verdana" w:hAnsi="Verdana"/>
          <w:sz w:val="20"/>
          <w:szCs w:val="20"/>
        </w:rPr>
        <w:t>20</w:t>
      </w:r>
      <w:r w:rsidR="007F7E0A">
        <w:rPr>
          <w:rFonts w:ascii="Verdana" w:hAnsi="Verdana"/>
          <w:sz w:val="20"/>
          <w:szCs w:val="20"/>
        </w:rPr>
        <w:t xml:space="preserve"> (v nadaljevanju FN 20</w:t>
      </w:r>
      <w:r w:rsidR="006E3393">
        <w:rPr>
          <w:rFonts w:ascii="Verdana" w:hAnsi="Verdana"/>
          <w:sz w:val="20"/>
          <w:szCs w:val="20"/>
        </w:rPr>
        <w:t>20</w:t>
      </w:r>
      <w:r w:rsidR="007F7E0A">
        <w:rPr>
          <w:rFonts w:ascii="Verdana" w:hAnsi="Verdana"/>
          <w:sz w:val="20"/>
          <w:szCs w:val="20"/>
        </w:rPr>
        <w:t>)</w:t>
      </w:r>
      <w:r w:rsidR="00AF1393">
        <w:rPr>
          <w:rFonts w:ascii="Verdana" w:hAnsi="Verdana"/>
          <w:sz w:val="20"/>
          <w:szCs w:val="20"/>
        </w:rPr>
        <w:t>, ki</w:t>
      </w:r>
      <w:r w:rsidR="007F7E0A">
        <w:rPr>
          <w:rFonts w:ascii="Verdana" w:hAnsi="Verdana"/>
          <w:sz w:val="20"/>
          <w:szCs w:val="20"/>
        </w:rPr>
        <w:t xml:space="preserve"> je po ekonom</w:t>
      </w:r>
      <w:r w:rsidR="00A9544D">
        <w:rPr>
          <w:rFonts w:ascii="Verdana" w:hAnsi="Verdana"/>
          <w:sz w:val="20"/>
          <w:szCs w:val="20"/>
        </w:rPr>
        <w:t>ski klasifikaciji sestavljen iz</w:t>
      </w:r>
      <w:r w:rsidR="007F7E0A" w:rsidRPr="00687854">
        <w:rPr>
          <w:rFonts w:ascii="Verdana" w:hAnsi="Verdana"/>
          <w:sz w:val="20"/>
          <w:szCs w:val="20"/>
        </w:rPr>
        <w:t xml:space="preserve"> </w:t>
      </w:r>
      <w:r w:rsidR="007F7E0A">
        <w:rPr>
          <w:rFonts w:ascii="Verdana" w:hAnsi="Verdana"/>
          <w:sz w:val="20"/>
          <w:szCs w:val="20"/>
        </w:rPr>
        <w:t>izkaza prihodkov in odhodkov, izkaza računa finančnih terjatev in naložb ter izkaza računa financiranja</w:t>
      </w:r>
      <w:r w:rsidR="000A566A">
        <w:rPr>
          <w:rFonts w:ascii="Verdana" w:hAnsi="Verdana"/>
          <w:sz w:val="20"/>
          <w:szCs w:val="20"/>
        </w:rPr>
        <w:t>. P</w:t>
      </w:r>
      <w:r w:rsidR="007F7E0A">
        <w:rPr>
          <w:rFonts w:ascii="Verdana" w:hAnsi="Verdana"/>
          <w:sz w:val="20"/>
          <w:szCs w:val="20"/>
        </w:rPr>
        <w:t>ripravljen</w:t>
      </w:r>
      <w:r w:rsidR="000A566A">
        <w:rPr>
          <w:rFonts w:ascii="Verdana" w:hAnsi="Verdana"/>
          <w:sz w:val="20"/>
          <w:szCs w:val="20"/>
        </w:rPr>
        <w:t xml:space="preserve"> je</w:t>
      </w:r>
      <w:r w:rsidR="007F7E0A">
        <w:rPr>
          <w:rFonts w:ascii="Verdana" w:hAnsi="Verdana"/>
          <w:sz w:val="20"/>
          <w:szCs w:val="20"/>
        </w:rPr>
        <w:t xml:space="preserve"> v skladu z</w:t>
      </w:r>
      <w:r w:rsidR="00EF7A1A">
        <w:rPr>
          <w:rFonts w:ascii="Verdana" w:hAnsi="Verdana"/>
          <w:sz w:val="20"/>
          <w:szCs w:val="20"/>
        </w:rPr>
        <w:t xml:space="preserve"> </w:t>
      </w:r>
      <w:r w:rsidR="00EF7A1A" w:rsidRPr="002A6C3C">
        <w:rPr>
          <w:rFonts w:ascii="Verdana" w:hAnsi="Verdana"/>
          <w:sz w:val="20"/>
          <w:szCs w:val="20"/>
        </w:rPr>
        <w:t>Zakonom o javnih financah,</w:t>
      </w:r>
      <w:r w:rsidR="007F7E0A" w:rsidRPr="002A6C3C">
        <w:rPr>
          <w:rFonts w:ascii="Verdana" w:hAnsi="Verdana"/>
          <w:sz w:val="20"/>
          <w:szCs w:val="20"/>
        </w:rPr>
        <w:t xml:space="preserve"> Navodilom</w:t>
      </w:r>
      <w:r w:rsidR="002C5F06" w:rsidRPr="00687854">
        <w:rPr>
          <w:rFonts w:ascii="Verdana" w:hAnsi="Verdana"/>
          <w:sz w:val="20"/>
          <w:szCs w:val="20"/>
        </w:rPr>
        <w:t xml:space="preserve"> o pripravi finančnih načrtov posrednih uporabnikov državnega in občinskih proračunov</w:t>
      </w:r>
      <w:r w:rsidR="003306DD">
        <w:rPr>
          <w:rFonts w:ascii="Verdana" w:hAnsi="Verdana"/>
          <w:sz w:val="20"/>
          <w:szCs w:val="20"/>
        </w:rPr>
        <w:t xml:space="preserve"> (v nadaljevanju Navodilo)</w:t>
      </w:r>
      <w:r w:rsidR="007F7E0A">
        <w:rPr>
          <w:rFonts w:ascii="Verdana" w:hAnsi="Verdana"/>
          <w:sz w:val="20"/>
          <w:szCs w:val="20"/>
        </w:rPr>
        <w:t>,</w:t>
      </w:r>
      <w:r w:rsidR="002C5F06" w:rsidRPr="00687854">
        <w:rPr>
          <w:rFonts w:ascii="Verdana" w:hAnsi="Verdana"/>
          <w:sz w:val="20"/>
          <w:szCs w:val="20"/>
        </w:rPr>
        <w:t xml:space="preserve"> Pravilnik</w:t>
      </w:r>
      <w:r w:rsidR="007F7E0A">
        <w:rPr>
          <w:rFonts w:ascii="Verdana" w:hAnsi="Verdana"/>
          <w:sz w:val="20"/>
          <w:szCs w:val="20"/>
        </w:rPr>
        <w:t>om</w:t>
      </w:r>
      <w:r w:rsidR="002C5F06" w:rsidRPr="00687854">
        <w:rPr>
          <w:rFonts w:ascii="Verdana" w:hAnsi="Verdana"/>
          <w:sz w:val="20"/>
          <w:szCs w:val="20"/>
        </w:rPr>
        <w:t xml:space="preserve"> o enotnem kontnem načrtu za proračun, proračunske uporabnike in druge osebe javnega prava vključno</w:t>
      </w:r>
      <w:r w:rsidR="0042074B">
        <w:rPr>
          <w:rFonts w:ascii="Verdana" w:hAnsi="Verdana"/>
          <w:sz w:val="20"/>
          <w:szCs w:val="20"/>
        </w:rPr>
        <w:t xml:space="preserve"> s spremembami in dopolnitvami</w:t>
      </w:r>
      <w:r w:rsidR="007F7E0A">
        <w:rPr>
          <w:rFonts w:ascii="Verdana" w:hAnsi="Verdana"/>
          <w:sz w:val="20"/>
          <w:szCs w:val="20"/>
        </w:rPr>
        <w:t xml:space="preserve"> ter</w:t>
      </w:r>
      <w:r w:rsidR="005D4AFC">
        <w:rPr>
          <w:rFonts w:ascii="Verdana" w:hAnsi="Verdana"/>
          <w:sz w:val="20"/>
          <w:szCs w:val="20"/>
        </w:rPr>
        <w:t xml:space="preserve"> O</w:t>
      </w:r>
      <w:r w:rsidR="0042074B">
        <w:rPr>
          <w:rFonts w:ascii="Verdana" w:hAnsi="Verdana"/>
          <w:sz w:val="20"/>
          <w:szCs w:val="20"/>
        </w:rPr>
        <w:t>dredbo o poročanju Zavoda za pokojninsko in invalidsko zavarovanje Slovenije in Zavoda za zdravstveno zavarovanje Slovenije o prihodkih in odhodkih, danih in vrnjenih posojilih, spremembah finančnih terjatev in naložb ter zadolževanju in o</w:t>
      </w:r>
      <w:r w:rsidR="005D4AFC">
        <w:rPr>
          <w:rFonts w:ascii="Verdana" w:hAnsi="Verdana"/>
          <w:sz w:val="20"/>
          <w:szCs w:val="20"/>
        </w:rPr>
        <w:t>dplačilih dolga</w:t>
      </w:r>
      <w:r w:rsidR="007F7E0A">
        <w:rPr>
          <w:rFonts w:ascii="Verdana" w:hAnsi="Verdana"/>
          <w:sz w:val="20"/>
          <w:szCs w:val="20"/>
        </w:rPr>
        <w:t>.</w:t>
      </w:r>
      <w:r w:rsidR="005D4AFC">
        <w:rPr>
          <w:rFonts w:ascii="Verdana" w:hAnsi="Verdana"/>
          <w:sz w:val="20"/>
          <w:szCs w:val="20"/>
        </w:rPr>
        <w:t xml:space="preserve"> </w:t>
      </w:r>
      <w:r w:rsidR="000A566A">
        <w:rPr>
          <w:rFonts w:ascii="Verdana" w:hAnsi="Verdana"/>
          <w:sz w:val="20"/>
          <w:szCs w:val="20"/>
        </w:rPr>
        <w:t>V skladu s 5. členom N</w:t>
      </w:r>
      <w:r w:rsidR="003306DD">
        <w:rPr>
          <w:rFonts w:ascii="Verdana" w:hAnsi="Verdana"/>
          <w:sz w:val="20"/>
          <w:szCs w:val="20"/>
        </w:rPr>
        <w:t xml:space="preserve">avodila je </w:t>
      </w:r>
      <w:r w:rsidR="003306DD" w:rsidRPr="003306DD">
        <w:rPr>
          <w:rFonts w:ascii="Verdana" w:hAnsi="Verdana"/>
          <w:sz w:val="20"/>
          <w:szCs w:val="20"/>
          <w:lang w:val="x-none"/>
        </w:rPr>
        <w:t>predmet</w:t>
      </w:r>
      <w:r w:rsidR="003306DD">
        <w:rPr>
          <w:rFonts w:ascii="Verdana" w:hAnsi="Verdana"/>
          <w:sz w:val="20"/>
          <w:szCs w:val="20"/>
          <w:lang w:val="x-none"/>
        </w:rPr>
        <w:t xml:space="preserve"> sprejemanja</w:t>
      </w:r>
      <w:r w:rsidR="003306DD" w:rsidRPr="003306DD">
        <w:rPr>
          <w:rFonts w:ascii="Verdana" w:hAnsi="Verdana"/>
          <w:sz w:val="20"/>
          <w:szCs w:val="20"/>
          <w:lang w:val="x-none"/>
        </w:rPr>
        <w:t xml:space="preserve"> načrt </w:t>
      </w:r>
      <w:r w:rsidR="003306DD">
        <w:rPr>
          <w:rFonts w:ascii="Verdana" w:hAnsi="Verdana"/>
          <w:sz w:val="20"/>
          <w:szCs w:val="20"/>
        </w:rPr>
        <w:t>prihodkov</w:t>
      </w:r>
      <w:r w:rsidR="003306DD" w:rsidRPr="003306DD">
        <w:rPr>
          <w:rFonts w:ascii="Verdana" w:hAnsi="Verdana"/>
          <w:sz w:val="20"/>
          <w:szCs w:val="20"/>
          <w:lang w:val="x-none"/>
        </w:rPr>
        <w:t xml:space="preserve"> in </w:t>
      </w:r>
      <w:r w:rsidR="003306DD">
        <w:rPr>
          <w:rFonts w:ascii="Verdana" w:hAnsi="Verdana"/>
          <w:sz w:val="20"/>
          <w:szCs w:val="20"/>
        </w:rPr>
        <w:t>odhodkov</w:t>
      </w:r>
      <w:r w:rsidR="003306DD" w:rsidRPr="003306DD">
        <w:rPr>
          <w:rFonts w:ascii="Verdana" w:hAnsi="Verdana"/>
          <w:sz w:val="20"/>
          <w:szCs w:val="20"/>
          <w:lang w:val="x-none"/>
        </w:rPr>
        <w:t xml:space="preserve"> za prihodnje leto</w:t>
      </w:r>
      <w:r w:rsidR="003306DD" w:rsidRPr="003306DD">
        <w:rPr>
          <w:lang w:val="x-none"/>
        </w:rPr>
        <w:t>.</w:t>
      </w:r>
    </w:p>
    <w:p w:rsidR="002C5F06" w:rsidRPr="0042074B" w:rsidRDefault="002C5F06" w:rsidP="004F42AC">
      <w:pPr>
        <w:pStyle w:val="DefaultText"/>
        <w:spacing w:line="276" w:lineRule="auto"/>
        <w:rPr>
          <w:rFonts w:ascii="Verdana" w:hAnsi="Verdana"/>
          <w:sz w:val="20"/>
          <w:lang w:val="sl-SI"/>
        </w:rPr>
      </w:pPr>
    </w:p>
    <w:p w:rsidR="00345E1B" w:rsidRPr="00616023" w:rsidRDefault="00345E1B" w:rsidP="004F42AC">
      <w:pPr>
        <w:pStyle w:val="TableText"/>
        <w:spacing w:line="276" w:lineRule="auto"/>
        <w:rPr>
          <w:rFonts w:ascii="Verdana" w:hAnsi="Verdana"/>
          <w:sz w:val="20"/>
        </w:rPr>
      </w:pPr>
      <w:r w:rsidRPr="00C039F4">
        <w:rPr>
          <w:rFonts w:ascii="Verdana" w:hAnsi="Verdana"/>
          <w:sz w:val="20"/>
        </w:rPr>
        <w:t xml:space="preserve">Kot podlago za pripravo </w:t>
      </w:r>
      <w:r w:rsidR="005D4AFC">
        <w:rPr>
          <w:rFonts w:ascii="Verdana" w:hAnsi="Verdana"/>
          <w:sz w:val="20"/>
        </w:rPr>
        <w:t>FN 20</w:t>
      </w:r>
      <w:r w:rsidR="006E3393">
        <w:rPr>
          <w:rFonts w:ascii="Verdana" w:hAnsi="Verdana"/>
          <w:sz w:val="20"/>
        </w:rPr>
        <w:t>20</w:t>
      </w:r>
      <w:r w:rsidRPr="00C039F4">
        <w:rPr>
          <w:rFonts w:ascii="Verdana" w:hAnsi="Verdana"/>
          <w:sz w:val="20"/>
        </w:rPr>
        <w:t xml:space="preserve"> je zavod pripravil novo oceno realizacije prihodkov in odhodkov zavoda </w:t>
      </w:r>
      <w:r w:rsidR="00A40746" w:rsidRPr="00C039F4">
        <w:rPr>
          <w:rFonts w:ascii="Verdana" w:hAnsi="Verdana"/>
          <w:sz w:val="20"/>
        </w:rPr>
        <w:t xml:space="preserve">za leto </w:t>
      </w:r>
      <w:r w:rsidRPr="00C039F4">
        <w:rPr>
          <w:rFonts w:ascii="Verdana" w:hAnsi="Verdana"/>
          <w:sz w:val="20"/>
        </w:rPr>
        <w:t>201</w:t>
      </w:r>
      <w:r w:rsidR="006E3393">
        <w:rPr>
          <w:rFonts w:ascii="Verdana" w:hAnsi="Verdana"/>
          <w:sz w:val="20"/>
        </w:rPr>
        <w:t>9 (v nadaljevanju ocena 2019</w:t>
      </w:r>
      <w:r w:rsidRPr="00C039F4">
        <w:rPr>
          <w:rFonts w:ascii="Verdana" w:hAnsi="Verdana"/>
          <w:sz w:val="20"/>
        </w:rPr>
        <w:t xml:space="preserve">). Pri tem je upošteval globalne makroekonomske okvire razvoja Slovenije oziroma novelirane projekcije makroekonomskih gibanj </w:t>
      </w:r>
      <w:r w:rsidR="00116822">
        <w:rPr>
          <w:rFonts w:ascii="Verdana" w:hAnsi="Verdana"/>
          <w:sz w:val="20"/>
        </w:rPr>
        <w:t xml:space="preserve">UMAR </w:t>
      </w:r>
      <w:r w:rsidRPr="00C039F4">
        <w:rPr>
          <w:rFonts w:ascii="Verdana" w:hAnsi="Verdana"/>
          <w:sz w:val="20"/>
        </w:rPr>
        <w:t xml:space="preserve">iz Jesenske napovedi </w:t>
      </w:r>
      <w:r w:rsidR="001C67A1">
        <w:rPr>
          <w:rFonts w:ascii="Verdana" w:hAnsi="Verdana"/>
          <w:sz w:val="20"/>
        </w:rPr>
        <w:t>gospodarskih gibanj 201</w:t>
      </w:r>
      <w:r w:rsidR="006E3393">
        <w:rPr>
          <w:rFonts w:ascii="Verdana" w:hAnsi="Verdana"/>
          <w:sz w:val="20"/>
        </w:rPr>
        <w:t>9</w:t>
      </w:r>
      <w:r w:rsidR="00601387">
        <w:rPr>
          <w:rFonts w:ascii="Verdana" w:hAnsi="Verdana"/>
          <w:sz w:val="20"/>
        </w:rPr>
        <w:t xml:space="preserve"> (v nadaljevanj JNGG 2019)</w:t>
      </w:r>
      <w:r w:rsidRPr="00C039F4">
        <w:rPr>
          <w:rFonts w:ascii="Verdana" w:hAnsi="Verdana"/>
          <w:sz w:val="20"/>
        </w:rPr>
        <w:t>,</w:t>
      </w:r>
      <w:r w:rsidR="001C67A1">
        <w:rPr>
          <w:rFonts w:ascii="Verdana" w:hAnsi="Verdana"/>
          <w:sz w:val="20"/>
        </w:rPr>
        <w:t xml:space="preserve"> </w:t>
      </w:r>
      <w:r w:rsidRPr="00C039F4">
        <w:rPr>
          <w:rFonts w:ascii="Verdana" w:hAnsi="Verdana"/>
          <w:sz w:val="20"/>
        </w:rPr>
        <w:t xml:space="preserve">ki se razlikujejo </w:t>
      </w:r>
      <w:r w:rsidR="00A40746" w:rsidRPr="00C039F4">
        <w:rPr>
          <w:rFonts w:ascii="Verdana" w:hAnsi="Verdana"/>
          <w:sz w:val="20"/>
        </w:rPr>
        <w:t xml:space="preserve">od projekcij in izhodišč, ki so bile podlaga za pripravo Finančnega načrta zavoda za leto </w:t>
      </w:r>
      <w:r w:rsidR="00A40746" w:rsidRPr="00616023">
        <w:rPr>
          <w:rFonts w:ascii="Verdana" w:hAnsi="Verdana"/>
          <w:sz w:val="20"/>
        </w:rPr>
        <w:t>201</w:t>
      </w:r>
      <w:r w:rsidR="006E3393" w:rsidRPr="00616023">
        <w:rPr>
          <w:rFonts w:ascii="Verdana" w:hAnsi="Verdana"/>
          <w:sz w:val="20"/>
        </w:rPr>
        <w:t>9</w:t>
      </w:r>
      <w:r w:rsidR="00A40746" w:rsidRPr="00616023">
        <w:rPr>
          <w:rFonts w:ascii="Verdana" w:hAnsi="Verdana"/>
          <w:sz w:val="20"/>
        </w:rPr>
        <w:t xml:space="preserve"> (v nadaljevanju FN 201</w:t>
      </w:r>
      <w:r w:rsidR="006E3393" w:rsidRPr="00616023">
        <w:rPr>
          <w:rFonts w:ascii="Verdana" w:hAnsi="Verdana"/>
          <w:sz w:val="20"/>
        </w:rPr>
        <w:t>9</w:t>
      </w:r>
      <w:r w:rsidR="00A40746" w:rsidRPr="00616023">
        <w:rPr>
          <w:rFonts w:ascii="Verdana" w:hAnsi="Verdana"/>
          <w:sz w:val="20"/>
        </w:rPr>
        <w:t>)</w:t>
      </w:r>
      <w:r w:rsidRPr="00616023">
        <w:rPr>
          <w:rFonts w:ascii="Verdana" w:hAnsi="Verdana"/>
          <w:sz w:val="20"/>
        </w:rPr>
        <w:t>.</w:t>
      </w:r>
    </w:p>
    <w:p w:rsidR="00345E1B" w:rsidRPr="005C360C" w:rsidRDefault="00345E1B" w:rsidP="004F42AC">
      <w:pPr>
        <w:pStyle w:val="TableText"/>
        <w:spacing w:line="276" w:lineRule="auto"/>
        <w:rPr>
          <w:rFonts w:ascii="Verdana" w:hAnsi="Verdana"/>
          <w:sz w:val="20"/>
        </w:rPr>
      </w:pPr>
    </w:p>
    <w:p w:rsidR="00685037" w:rsidRPr="002A6C3C" w:rsidRDefault="002642BB" w:rsidP="00685037">
      <w:pPr>
        <w:spacing w:after="0"/>
        <w:jc w:val="both"/>
        <w:rPr>
          <w:rFonts w:ascii="Verdana" w:hAnsi="Verdana"/>
          <w:sz w:val="20"/>
          <w:szCs w:val="20"/>
        </w:rPr>
      </w:pPr>
      <w:r w:rsidRPr="00C40E9A">
        <w:rPr>
          <w:rFonts w:ascii="Verdana" w:hAnsi="Verdana"/>
          <w:sz w:val="20"/>
          <w:szCs w:val="20"/>
        </w:rPr>
        <w:t>Pri pripravi FN 20</w:t>
      </w:r>
      <w:r w:rsidR="006E3393">
        <w:rPr>
          <w:rFonts w:ascii="Verdana" w:hAnsi="Verdana"/>
          <w:sz w:val="20"/>
          <w:szCs w:val="20"/>
        </w:rPr>
        <w:t>20</w:t>
      </w:r>
      <w:r w:rsidR="00685037" w:rsidRPr="00C40E9A">
        <w:rPr>
          <w:rFonts w:ascii="Verdana" w:hAnsi="Verdana"/>
          <w:sz w:val="20"/>
          <w:szCs w:val="20"/>
        </w:rPr>
        <w:t xml:space="preserve"> je bila upoštevana veljavna zakonodaja, še posebej </w:t>
      </w:r>
      <w:r w:rsidR="002D49D3" w:rsidRPr="00185B31">
        <w:rPr>
          <w:rFonts w:ascii="Verdana" w:hAnsi="Verdana"/>
          <w:sz w:val="20"/>
          <w:szCs w:val="20"/>
        </w:rPr>
        <w:t>Zakon</w:t>
      </w:r>
      <w:r w:rsidR="00601387" w:rsidRPr="00185B31">
        <w:rPr>
          <w:rFonts w:ascii="Verdana" w:hAnsi="Verdana"/>
          <w:sz w:val="20"/>
          <w:szCs w:val="20"/>
        </w:rPr>
        <w:t xml:space="preserve"> o</w:t>
      </w:r>
      <w:r w:rsidR="00DD57B7" w:rsidRPr="00185B31">
        <w:rPr>
          <w:rFonts w:ascii="Verdana" w:hAnsi="Verdana"/>
          <w:sz w:val="20"/>
          <w:szCs w:val="20"/>
        </w:rPr>
        <w:t xml:space="preserve"> izvrševanju proračunov R</w:t>
      </w:r>
      <w:r w:rsidR="006E3393" w:rsidRPr="00185B31">
        <w:rPr>
          <w:rFonts w:ascii="Verdana" w:hAnsi="Verdana"/>
          <w:sz w:val="20"/>
          <w:szCs w:val="20"/>
        </w:rPr>
        <w:t xml:space="preserve">epublike </w:t>
      </w:r>
      <w:r w:rsidR="00DD57B7" w:rsidRPr="00185B31">
        <w:rPr>
          <w:rFonts w:ascii="Verdana" w:hAnsi="Verdana"/>
          <w:sz w:val="20"/>
          <w:szCs w:val="20"/>
        </w:rPr>
        <w:t>S</w:t>
      </w:r>
      <w:r w:rsidR="006E3393" w:rsidRPr="00185B31">
        <w:rPr>
          <w:rFonts w:ascii="Verdana" w:hAnsi="Verdana"/>
          <w:sz w:val="20"/>
          <w:szCs w:val="20"/>
        </w:rPr>
        <w:t xml:space="preserve">lovenije </w:t>
      </w:r>
      <w:r w:rsidR="00DD57B7" w:rsidRPr="00185B31">
        <w:rPr>
          <w:rFonts w:ascii="Verdana" w:hAnsi="Verdana"/>
          <w:sz w:val="20"/>
          <w:szCs w:val="20"/>
        </w:rPr>
        <w:t>za leti 20</w:t>
      </w:r>
      <w:r w:rsidR="006E3393" w:rsidRPr="00185B31">
        <w:rPr>
          <w:rFonts w:ascii="Verdana" w:hAnsi="Verdana"/>
          <w:sz w:val="20"/>
          <w:szCs w:val="20"/>
        </w:rPr>
        <w:t>20</w:t>
      </w:r>
      <w:r w:rsidR="00DD57B7" w:rsidRPr="00185B31">
        <w:rPr>
          <w:rFonts w:ascii="Verdana" w:hAnsi="Verdana"/>
          <w:sz w:val="20"/>
          <w:szCs w:val="20"/>
        </w:rPr>
        <w:t xml:space="preserve"> in 20</w:t>
      </w:r>
      <w:r w:rsidR="006E3393" w:rsidRPr="00185B31">
        <w:rPr>
          <w:rFonts w:ascii="Verdana" w:hAnsi="Verdana"/>
          <w:sz w:val="20"/>
          <w:szCs w:val="20"/>
        </w:rPr>
        <w:t>21</w:t>
      </w:r>
      <w:r w:rsidR="005643B3" w:rsidRPr="00185B31">
        <w:rPr>
          <w:rFonts w:ascii="Verdana" w:hAnsi="Verdana"/>
          <w:sz w:val="20"/>
          <w:szCs w:val="20"/>
        </w:rPr>
        <w:t xml:space="preserve"> (v nadaljevanju </w:t>
      </w:r>
      <w:r w:rsidR="00A40746" w:rsidRPr="00185B31">
        <w:rPr>
          <w:rFonts w:ascii="Verdana" w:hAnsi="Verdana"/>
          <w:sz w:val="20"/>
          <w:szCs w:val="20"/>
        </w:rPr>
        <w:t>ZIPRS</w:t>
      </w:r>
      <w:r w:rsidR="006E3393" w:rsidRPr="00185B31">
        <w:rPr>
          <w:rFonts w:ascii="Verdana" w:hAnsi="Verdana"/>
          <w:sz w:val="20"/>
          <w:szCs w:val="20"/>
        </w:rPr>
        <w:t>2021</w:t>
      </w:r>
      <w:r w:rsidR="005643B3" w:rsidRPr="00185B31">
        <w:rPr>
          <w:rFonts w:ascii="Verdana" w:hAnsi="Verdana"/>
          <w:sz w:val="20"/>
          <w:szCs w:val="20"/>
        </w:rPr>
        <w:t>)</w:t>
      </w:r>
      <w:r w:rsidR="00A40746" w:rsidRPr="00185B31">
        <w:rPr>
          <w:rFonts w:ascii="Verdana" w:hAnsi="Verdana"/>
          <w:sz w:val="20"/>
          <w:szCs w:val="20"/>
        </w:rPr>
        <w:t>,</w:t>
      </w:r>
      <w:r w:rsidR="002D49D3" w:rsidRPr="00185B31">
        <w:rPr>
          <w:rFonts w:ascii="Verdana" w:hAnsi="Verdana"/>
          <w:sz w:val="20"/>
          <w:szCs w:val="20"/>
        </w:rPr>
        <w:t xml:space="preserve"> Zakon</w:t>
      </w:r>
      <w:r w:rsidR="00B32422" w:rsidRPr="00185B31">
        <w:rPr>
          <w:rFonts w:ascii="Verdana" w:hAnsi="Verdana"/>
          <w:sz w:val="20"/>
          <w:szCs w:val="20"/>
        </w:rPr>
        <w:t xml:space="preserve"> o ukrepih na </w:t>
      </w:r>
      <w:r w:rsidR="00D35168">
        <w:rPr>
          <w:rFonts w:ascii="Verdana" w:hAnsi="Verdana"/>
          <w:sz w:val="20"/>
          <w:szCs w:val="20"/>
        </w:rPr>
        <w:t>področju plač in drugih stroškov</w:t>
      </w:r>
      <w:r w:rsidR="00B32422" w:rsidRPr="00185B31">
        <w:rPr>
          <w:rFonts w:ascii="Verdana" w:hAnsi="Verdana"/>
          <w:sz w:val="20"/>
          <w:szCs w:val="20"/>
        </w:rPr>
        <w:t xml:space="preserve"> dela v javnem sektorju za leti 2020 in 2021</w:t>
      </w:r>
      <w:r w:rsidR="00C063EF" w:rsidRPr="00185B31">
        <w:rPr>
          <w:rFonts w:ascii="Verdana" w:hAnsi="Verdana"/>
          <w:sz w:val="20"/>
          <w:szCs w:val="20"/>
        </w:rPr>
        <w:t xml:space="preserve"> ter izredni uskladitvi pokojnin</w:t>
      </w:r>
      <w:r w:rsidR="00B32422" w:rsidRPr="00185B31">
        <w:rPr>
          <w:rFonts w:ascii="Verdana" w:hAnsi="Verdana"/>
          <w:sz w:val="20"/>
          <w:szCs w:val="20"/>
        </w:rPr>
        <w:t xml:space="preserve"> (v nadaljevanju ZUPPJS2021)</w:t>
      </w:r>
      <w:r w:rsidR="008A1008" w:rsidRPr="00185B31">
        <w:rPr>
          <w:rFonts w:ascii="Verdana" w:hAnsi="Verdana"/>
          <w:sz w:val="20"/>
          <w:szCs w:val="20"/>
        </w:rPr>
        <w:t>,</w:t>
      </w:r>
      <w:r w:rsidR="00685037" w:rsidRPr="00185B31">
        <w:rPr>
          <w:rFonts w:ascii="Verdana" w:hAnsi="Verdana"/>
          <w:sz w:val="20"/>
          <w:szCs w:val="20"/>
        </w:rPr>
        <w:t xml:space="preserve"> makroekonomska izhodišča </w:t>
      </w:r>
      <w:r w:rsidR="00EE6D1B" w:rsidRPr="00185B31">
        <w:rPr>
          <w:rFonts w:ascii="Verdana" w:hAnsi="Verdana"/>
          <w:sz w:val="20"/>
          <w:szCs w:val="20"/>
        </w:rPr>
        <w:t>UMAR</w:t>
      </w:r>
      <w:r w:rsidRPr="00185B31">
        <w:rPr>
          <w:rFonts w:ascii="Verdana" w:hAnsi="Verdana"/>
          <w:sz w:val="20"/>
          <w:szCs w:val="20"/>
        </w:rPr>
        <w:t xml:space="preserve"> iz </w:t>
      </w:r>
      <w:r w:rsidR="00601387" w:rsidRPr="00185B31">
        <w:rPr>
          <w:rFonts w:ascii="Verdana" w:hAnsi="Verdana"/>
          <w:sz w:val="20"/>
          <w:szCs w:val="20"/>
        </w:rPr>
        <w:t>JNGG</w:t>
      </w:r>
      <w:r w:rsidRPr="00185B31">
        <w:rPr>
          <w:rFonts w:ascii="Verdana" w:hAnsi="Verdana"/>
          <w:sz w:val="20"/>
          <w:szCs w:val="20"/>
        </w:rPr>
        <w:t xml:space="preserve"> 201</w:t>
      </w:r>
      <w:r w:rsidR="006E3393" w:rsidRPr="00185B31">
        <w:rPr>
          <w:rFonts w:ascii="Verdana" w:hAnsi="Verdana"/>
          <w:sz w:val="20"/>
          <w:szCs w:val="20"/>
        </w:rPr>
        <w:t>9</w:t>
      </w:r>
      <w:r w:rsidR="00685037" w:rsidRPr="00185B31">
        <w:rPr>
          <w:rFonts w:ascii="Verdana" w:hAnsi="Verdana"/>
          <w:sz w:val="20"/>
          <w:szCs w:val="20"/>
        </w:rPr>
        <w:t xml:space="preserve"> ter nove projekcije uživalcev pravic iz </w:t>
      </w:r>
      <w:r w:rsidR="00685037" w:rsidRPr="002A6C3C">
        <w:rPr>
          <w:rFonts w:ascii="Verdana" w:hAnsi="Verdana"/>
          <w:sz w:val="20"/>
          <w:szCs w:val="20"/>
        </w:rPr>
        <w:t>pokojninskega in inva</w:t>
      </w:r>
      <w:r w:rsidR="003E1568" w:rsidRPr="002A6C3C">
        <w:rPr>
          <w:rFonts w:ascii="Verdana" w:hAnsi="Verdana"/>
          <w:sz w:val="20"/>
          <w:szCs w:val="20"/>
        </w:rPr>
        <w:t>lidskega zavarovanja. Načrtovana</w:t>
      </w:r>
      <w:r w:rsidR="00685037" w:rsidRPr="002A6C3C">
        <w:rPr>
          <w:rFonts w:ascii="Verdana" w:hAnsi="Verdana"/>
          <w:sz w:val="20"/>
          <w:szCs w:val="20"/>
        </w:rPr>
        <w:t xml:space="preserve"> </w:t>
      </w:r>
      <w:r w:rsidR="00B245D1" w:rsidRPr="002A6C3C">
        <w:rPr>
          <w:rFonts w:ascii="Verdana" w:hAnsi="Verdana"/>
          <w:sz w:val="20"/>
          <w:szCs w:val="20"/>
        </w:rPr>
        <w:t>je</w:t>
      </w:r>
      <w:r w:rsidR="00685037" w:rsidRPr="002A6C3C">
        <w:rPr>
          <w:rFonts w:ascii="Verdana" w:hAnsi="Verdana"/>
          <w:sz w:val="20"/>
          <w:szCs w:val="20"/>
        </w:rPr>
        <w:t xml:space="preserve"> </w:t>
      </w:r>
      <w:r w:rsidR="003E1568" w:rsidRPr="002A6C3C">
        <w:rPr>
          <w:rFonts w:ascii="Verdana" w:hAnsi="Verdana"/>
          <w:sz w:val="20"/>
          <w:szCs w:val="20"/>
        </w:rPr>
        <w:t>uskladitev</w:t>
      </w:r>
      <w:r w:rsidR="00B245D1" w:rsidRPr="002A6C3C">
        <w:rPr>
          <w:rFonts w:ascii="Verdana" w:hAnsi="Verdana"/>
          <w:sz w:val="20"/>
          <w:szCs w:val="20"/>
        </w:rPr>
        <w:t xml:space="preserve"> pokojnin</w:t>
      </w:r>
      <w:r w:rsidR="00685037" w:rsidRPr="002A6C3C">
        <w:rPr>
          <w:rFonts w:ascii="Verdana" w:hAnsi="Verdana"/>
          <w:sz w:val="20"/>
          <w:szCs w:val="20"/>
        </w:rPr>
        <w:t xml:space="preserve"> in drugi</w:t>
      </w:r>
      <w:r w:rsidR="003E1568" w:rsidRPr="002A6C3C">
        <w:rPr>
          <w:rFonts w:ascii="Verdana" w:hAnsi="Verdana"/>
          <w:sz w:val="20"/>
          <w:szCs w:val="20"/>
        </w:rPr>
        <w:t>h prejemkov</w:t>
      </w:r>
      <w:r w:rsidR="00EF7A1A" w:rsidRPr="002A6C3C">
        <w:rPr>
          <w:rFonts w:ascii="Verdana" w:hAnsi="Verdana"/>
          <w:sz w:val="20"/>
          <w:szCs w:val="20"/>
        </w:rPr>
        <w:t xml:space="preserve"> po ZPIZ-2 v februarju 2020</w:t>
      </w:r>
      <w:r w:rsidR="00685037" w:rsidRPr="002A6C3C">
        <w:rPr>
          <w:rFonts w:ascii="Verdana" w:hAnsi="Verdana"/>
          <w:sz w:val="20"/>
          <w:szCs w:val="20"/>
        </w:rPr>
        <w:t xml:space="preserve"> </w:t>
      </w:r>
      <w:r w:rsidRPr="002A6C3C">
        <w:rPr>
          <w:rFonts w:ascii="Verdana" w:hAnsi="Verdana"/>
          <w:sz w:val="20"/>
          <w:szCs w:val="20"/>
        </w:rPr>
        <w:t xml:space="preserve">v višini </w:t>
      </w:r>
      <w:r w:rsidR="006E3393" w:rsidRPr="002A6C3C">
        <w:rPr>
          <w:rFonts w:ascii="Verdana" w:hAnsi="Verdana"/>
          <w:sz w:val="20"/>
          <w:szCs w:val="20"/>
        </w:rPr>
        <w:t>3,5</w:t>
      </w:r>
      <w:r w:rsidR="00685037" w:rsidRPr="002A6C3C">
        <w:rPr>
          <w:rFonts w:ascii="Verdana" w:hAnsi="Verdana"/>
          <w:sz w:val="20"/>
          <w:szCs w:val="20"/>
        </w:rPr>
        <w:t xml:space="preserve"> odstotka</w:t>
      </w:r>
      <w:r w:rsidR="0019488D" w:rsidRPr="002A6C3C">
        <w:rPr>
          <w:rFonts w:ascii="Verdana" w:hAnsi="Verdana"/>
          <w:sz w:val="20"/>
          <w:szCs w:val="20"/>
        </w:rPr>
        <w:t xml:space="preserve"> ter izredna uskladitev pokojnin in drugih prejemkov v skladu </w:t>
      </w:r>
      <w:r w:rsidR="00270188" w:rsidRPr="002A6C3C">
        <w:rPr>
          <w:rFonts w:ascii="Verdana" w:hAnsi="Verdana"/>
          <w:sz w:val="20"/>
          <w:szCs w:val="20"/>
        </w:rPr>
        <w:t>s</w:t>
      </w:r>
      <w:r w:rsidR="0019488D" w:rsidRPr="002A6C3C">
        <w:rPr>
          <w:rFonts w:ascii="Verdana" w:hAnsi="Verdana"/>
          <w:sz w:val="20"/>
          <w:szCs w:val="20"/>
        </w:rPr>
        <w:t xml:space="preserve"> 6. č</w:t>
      </w:r>
      <w:r w:rsidR="00270188" w:rsidRPr="002A6C3C">
        <w:rPr>
          <w:rFonts w:ascii="Verdana" w:hAnsi="Verdana"/>
          <w:sz w:val="20"/>
          <w:szCs w:val="20"/>
        </w:rPr>
        <w:t>lenom</w:t>
      </w:r>
      <w:r w:rsidR="0019488D" w:rsidRPr="002A6C3C">
        <w:rPr>
          <w:rFonts w:ascii="Verdana" w:hAnsi="Verdana"/>
          <w:sz w:val="20"/>
          <w:szCs w:val="20"/>
        </w:rPr>
        <w:t xml:space="preserve"> ZUPPJS2021 v</w:t>
      </w:r>
      <w:r w:rsidR="00D35168" w:rsidRPr="002A6C3C">
        <w:rPr>
          <w:rFonts w:ascii="Verdana" w:hAnsi="Verdana"/>
          <w:sz w:val="20"/>
          <w:szCs w:val="20"/>
        </w:rPr>
        <w:t xml:space="preserve"> decembru 2020 v višini </w:t>
      </w:r>
      <w:r w:rsidR="00B275A4" w:rsidRPr="002A6C3C">
        <w:rPr>
          <w:rFonts w:ascii="Verdana" w:hAnsi="Verdana"/>
          <w:sz w:val="20"/>
          <w:szCs w:val="20"/>
        </w:rPr>
        <w:t>6,50 evra</w:t>
      </w:r>
      <w:r w:rsidR="00685037" w:rsidRPr="002A6C3C">
        <w:rPr>
          <w:rFonts w:ascii="Verdana" w:hAnsi="Verdana"/>
          <w:sz w:val="20"/>
          <w:szCs w:val="20"/>
        </w:rPr>
        <w:t>.</w:t>
      </w:r>
      <w:r w:rsidR="0033005B" w:rsidRPr="002A6C3C">
        <w:rPr>
          <w:rFonts w:ascii="Verdana" w:hAnsi="Verdana"/>
          <w:sz w:val="20"/>
          <w:szCs w:val="20"/>
        </w:rPr>
        <w:t xml:space="preserve"> </w:t>
      </w:r>
      <w:r w:rsidR="00C063EF" w:rsidRPr="002A6C3C">
        <w:rPr>
          <w:rFonts w:ascii="Verdana" w:hAnsi="Verdana"/>
          <w:sz w:val="20"/>
          <w:szCs w:val="20"/>
        </w:rPr>
        <w:t>Pri d</w:t>
      </w:r>
      <w:r w:rsidR="00685037" w:rsidRPr="002A6C3C">
        <w:rPr>
          <w:rFonts w:ascii="Verdana" w:hAnsi="Verdana"/>
          <w:sz w:val="20"/>
          <w:szCs w:val="20"/>
        </w:rPr>
        <w:t>odatki</w:t>
      </w:r>
      <w:r w:rsidR="00C063EF" w:rsidRPr="002A6C3C">
        <w:rPr>
          <w:rFonts w:ascii="Verdana" w:hAnsi="Verdana"/>
          <w:sz w:val="20"/>
          <w:szCs w:val="20"/>
        </w:rPr>
        <w:t>h</w:t>
      </w:r>
      <w:r w:rsidR="00685037" w:rsidRPr="002A6C3C">
        <w:rPr>
          <w:rFonts w:ascii="Verdana" w:hAnsi="Verdana"/>
          <w:sz w:val="20"/>
          <w:szCs w:val="20"/>
        </w:rPr>
        <w:t xml:space="preserve"> za pomoč in postrežbo</w:t>
      </w:r>
      <w:r w:rsidR="00C45105" w:rsidRPr="002A6C3C">
        <w:rPr>
          <w:rFonts w:ascii="Verdana" w:hAnsi="Verdana"/>
          <w:sz w:val="20"/>
          <w:szCs w:val="20"/>
        </w:rPr>
        <w:t xml:space="preserve"> </w:t>
      </w:r>
      <w:r w:rsidR="00C063EF" w:rsidRPr="002A6C3C">
        <w:rPr>
          <w:rFonts w:ascii="Verdana" w:hAnsi="Verdana"/>
          <w:sz w:val="20"/>
          <w:szCs w:val="20"/>
        </w:rPr>
        <w:t>je za leto 2020 načrtovana uskladitev v skladu z Zakonom o spremembah Zakona</w:t>
      </w:r>
      <w:r w:rsidR="00EF7A1A" w:rsidRPr="002A6C3C">
        <w:rPr>
          <w:rFonts w:ascii="Verdana" w:hAnsi="Verdana"/>
          <w:sz w:val="20"/>
          <w:szCs w:val="20"/>
        </w:rPr>
        <w:t xml:space="preserve"> o</w:t>
      </w:r>
      <w:r w:rsidR="00C063EF" w:rsidRPr="002A6C3C">
        <w:rPr>
          <w:rFonts w:ascii="Verdana" w:hAnsi="Verdana"/>
          <w:sz w:val="20"/>
          <w:szCs w:val="20"/>
        </w:rPr>
        <w:t xml:space="preserve"> usklajevanju transferjev posameznikom in gospodinjstvom v Republiki Sloveniji (v nadaljevanju ZUTPG-C) v marcu 2020, in sicer na letni ravni v višini 1,2 odstotka (enako kot znaša 50 odstotkov letne stopnje inflacije za leto 2019)</w:t>
      </w:r>
      <w:r w:rsidR="00DF7F29" w:rsidRPr="002A6C3C">
        <w:rPr>
          <w:rFonts w:ascii="Verdana" w:hAnsi="Verdana"/>
          <w:sz w:val="20"/>
          <w:szCs w:val="20"/>
        </w:rPr>
        <w:t>.</w:t>
      </w:r>
      <w:r w:rsidR="00C45105" w:rsidRPr="002A6C3C">
        <w:rPr>
          <w:rFonts w:ascii="Verdana" w:hAnsi="Verdana"/>
          <w:sz w:val="20"/>
          <w:szCs w:val="20"/>
        </w:rPr>
        <w:t xml:space="preserve"> V FN 20</w:t>
      </w:r>
      <w:r w:rsidR="00B24DED" w:rsidRPr="002A6C3C">
        <w:rPr>
          <w:rFonts w:ascii="Verdana" w:hAnsi="Verdana"/>
          <w:sz w:val="20"/>
          <w:szCs w:val="20"/>
        </w:rPr>
        <w:t>20</w:t>
      </w:r>
      <w:r w:rsidR="00116822" w:rsidRPr="002A6C3C">
        <w:rPr>
          <w:rFonts w:ascii="Verdana" w:hAnsi="Verdana"/>
          <w:sz w:val="20"/>
          <w:szCs w:val="20"/>
        </w:rPr>
        <w:t xml:space="preserve"> je</w:t>
      </w:r>
      <w:r w:rsidR="00A05A4A" w:rsidRPr="002A6C3C">
        <w:rPr>
          <w:rFonts w:ascii="Verdana" w:hAnsi="Verdana"/>
          <w:sz w:val="20"/>
          <w:szCs w:val="20"/>
        </w:rPr>
        <w:t xml:space="preserve"> v skladu z 52. členom Zakona o slovenskem državnem holdingu (v nadaljevanju ZSDH-1)</w:t>
      </w:r>
      <w:r w:rsidR="00116822" w:rsidRPr="002A6C3C">
        <w:rPr>
          <w:rFonts w:ascii="Verdana" w:hAnsi="Verdana"/>
          <w:sz w:val="20"/>
          <w:szCs w:val="20"/>
        </w:rPr>
        <w:t xml:space="preserve"> </w:t>
      </w:r>
      <w:r w:rsidR="00F7388B" w:rsidRPr="002A6C3C">
        <w:rPr>
          <w:rFonts w:ascii="Verdana" w:hAnsi="Verdana"/>
          <w:sz w:val="20"/>
          <w:szCs w:val="20"/>
        </w:rPr>
        <w:t>upoštevana obveznost Kapitalske družbe</w:t>
      </w:r>
      <w:r w:rsidR="00685037" w:rsidRPr="002A6C3C">
        <w:rPr>
          <w:rFonts w:ascii="Verdana" w:hAnsi="Verdana"/>
          <w:sz w:val="20"/>
          <w:szCs w:val="20"/>
        </w:rPr>
        <w:t xml:space="preserve">, d. d. </w:t>
      </w:r>
      <w:r w:rsidR="00F7388B" w:rsidRPr="002A6C3C">
        <w:rPr>
          <w:rFonts w:ascii="Verdana" w:hAnsi="Verdana"/>
          <w:sz w:val="20"/>
          <w:szCs w:val="20"/>
        </w:rPr>
        <w:t xml:space="preserve">(v nadaljevanju KAD, d. d.) </w:t>
      </w:r>
      <w:r w:rsidR="00685037" w:rsidRPr="002A6C3C">
        <w:rPr>
          <w:rFonts w:ascii="Verdana" w:hAnsi="Verdana"/>
          <w:sz w:val="20"/>
          <w:szCs w:val="20"/>
        </w:rPr>
        <w:t xml:space="preserve">do zavoda v višini 50,0 milijonov evrov. </w:t>
      </w:r>
      <w:r w:rsidR="00116DCF" w:rsidRPr="002A6C3C">
        <w:rPr>
          <w:rFonts w:ascii="Verdana" w:hAnsi="Verdana"/>
          <w:sz w:val="20"/>
          <w:szCs w:val="20"/>
        </w:rPr>
        <w:t>Prihodki iz naslova prejetih dividend Zavarovalnice Triglav, d. d. so v letu 20</w:t>
      </w:r>
      <w:r w:rsidR="00B24DED" w:rsidRPr="002A6C3C">
        <w:rPr>
          <w:rFonts w:ascii="Verdana" w:hAnsi="Verdana"/>
          <w:sz w:val="20"/>
          <w:szCs w:val="20"/>
        </w:rPr>
        <w:t>20</w:t>
      </w:r>
      <w:r w:rsidR="00116DCF" w:rsidRPr="002A6C3C">
        <w:rPr>
          <w:rFonts w:ascii="Verdana" w:hAnsi="Verdana"/>
          <w:sz w:val="20"/>
          <w:szCs w:val="20"/>
        </w:rPr>
        <w:t xml:space="preserve"> načrtovani v </w:t>
      </w:r>
      <w:r w:rsidR="00DF7F29" w:rsidRPr="002A6C3C">
        <w:rPr>
          <w:rFonts w:ascii="Verdana" w:hAnsi="Verdana"/>
          <w:sz w:val="20"/>
          <w:szCs w:val="20"/>
        </w:rPr>
        <w:t>višini 20,4 milijona evrov</w:t>
      </w:r>
      <w:r w:rsidR="00B24DED" w:rsidRPr="002A6C3C">
        <w:rPr>
          <w:rFonts w:ascii="Verdana" w:hAnsi="Verdana"/>
          <w:sz w:val="20"/>
          <w:szCs w:val="20"/>
        </w:rPr>
        <w:t xml:space="preserve"> oziroma 2,6 </w:t>
      </w:r>
      <w:r w:rsidR="000C353F" w:rsidRPr="002A6C3C">
        <w:rPr>
          <w:rFonts w:ascii="Verdana" w:hAnsi="Verdana"/>
          <w:sz w:val="20"/>
          <w:szCs w:val="20"/>
        </w:rPr>
        <w:t>e</w:t>
      </w:r>
      <w:r w:rsidR="00B275A4" w:rsidRPr="002A6C3C">
        <w:rPr>
          <w:rFonts w:ascii="Verdana" w:hAnsi="Verdana"/>
          <w:sz w:val="20"/>
          <w:szCs w:val="20"/>
        </w:rPr>
        <w:t>vra</w:t>
      </w:r>
      <w:r w:rsidR="00B24DED" w:rsidRPr="002A6C3C">
        <w:rPr>
          <w:rFonts w:ascii="Verdana" w:hAnsi="Verdana"/>
          <w:sz w:val="20"/>
          <w:szCs w:val="20"/>
        </w:rPr>
        <w:t xml:space="preserve"> za d</w:t>
      </w:r>
      <w:r w:rsidR="00DF7F29" w:rsidRPr="002A6C3C">
        <w:rPr>
          <w:rFonts w:ascii="Verdana" w:hAnsi="Verdana"/>
          <w:sz w:val="20"/>
          <w:szCs w:val="20"/>
        </w:rPr>
        <w:t>elnico</w:t>
      </w:r>
      <w:r w:rsidR="00B24DED" w:rsidRPr="002A6C3C">
        <w:rPr>
          <w:rFonts w:ascii="Verdana" w:hAnsi="Verdana"/>
          <w:sz w:val="20"/>
          <w:szCs w:val="20"/>
        </w:rPr>
        <w:t>. L</w:t>
      </w:r>
      <w:r w:rsidR="00685037" w:rsidRPr="002A6C3C">
        <w:rPr>
          <w:rFonts w:ascii="Verdana" w:hAnsi="Verdana"/>
          <w:sz w:val="20"/>
          <w:szCs w:val="20"/>
        </w:rPr>
        <w:t>etni</w:t>
      </w:r>
      <w:r w:rsidR="000647B6" w:rsidRPr="002A6C3C">
        <w:rPr>
          <w:rFonts w:ascii="Verdana" w:hAnsi="Verdana"/>
          <w:sz w:val="20"/>
          <w:szCs w:val="20"/>
        </w:rPr>
        <w:t xml:space="preserve"> dodatek je načrtovan</w:t>
      </w:r>
      <w:r w:rsidR="000647B6" w:rsidRPr="00C40E9A">
        <w:rPr>
          <w:rFonts w:ascii="Verdana" w:hAnsi="Verdana"/>
          <w:sz w:val="20"/>
          <w:szCs w:val="20"/>
        </w:rPr>
        <w:t xml:space="preserve"> v skladu z</w:t>
      </w:r>
      <w:r w:rsidR="00C45105" w:rsidRPr="00C40E9A">
        <w:rPr>
          <w:rFonts w:ascii="Verdana" w:hAnsi="Verdana"/>
          <w:sz w:val="20"/>
          <w:szCs w:val="20"/>
        </w:rPr>
        <w:t xml:space="preserve"> </w:t>
      </w:r>
      <w:r w:rsidR="00D35168">
        <w:rPr>
          <w:rFonts w:ascii="Verdana" w:hAnsi="Verdana"/>
          <w:sz w:val="20"/>
          <w:szCs w:val="20"/>
        </w:rPr>
        <w:t>69</w:t>
      </w:r>
      <w:r w:rsidR="00B24DED">
        <w:rPr>
          <w:rFonts w:ascii="Verdana" w:hAnsi="Verdana"/>
          <w:sz w:val="20"/>
          <w:szCs w:val="20"/>
        </w:rPr>
        <w:t>.</w:t>
      </w:r>
      <w:r w:rsidR="00685037" w:rsidRPr="00C40E9A">
        <w:rPr>
          <w:rFonts w:ascii="Verdana" w:hAnsi="Verdana"/>
          <w:sz w:val="20"/>
          <w:szCs w:val="20"/>
        </w:rPr>
        <w:t xml:space="preserve"> </w:t>
      </w:r>
      <w:r w:rsidR="00720B33">
        <w:rPr>
          <w:rFonts w:ascii="Verdana" w:hAnsi="Verdana"/>
          <w:sz w:val="20"/>
          <w:szCs w:val="20"/>
        </w:rPr>
        <w:t>č</w:t>
      </w:r>
      <w:r w:rsidR="00685037" w:rsidRPr="00C40E9A">
        <w:rPr>
          <w:rFonts w:ascii="Verdana" w:hAnsi="Verdana"/>
          <w:sz w:val="20"/>
          <w:szCs w:val="20"/>
        </w:rPr>
        <w:t>lenom</w:t>
      </w:r>
      <w:r w:rsidR="00720B33">
        <w:rPr>
          <w:rFonts w:ascii="Verdana" w:hAnsi="Verdana"/>
          <w:sz w:val="20"/>
          <w:szCs w:val="20"/>
        </w:rPr>
        <w:t xml:space="preserve"> </w:t>
      </w:r>
      <w:r w:rsidR="00685037" w:rsidRPr="00C40E9A">
        <w:rPr>
          <w:rFonts w:ascii="Verdana" w:hAnsi="Verdana"/>
          <w:sz w:val="20"/>
          <w:szCs w:val="20"/>
        </w:rPr>
        <w:t>ZIPRS</w:t>
      </w:r>
      <w:r w:rsidR="00B24DED">
        <w:rPr>
          <w:rFonts w:ascii="Verdana" w:hAnsi="Verdana"/>
          <w:sz w:val="20"/>
          <w:szCs w:val="20"/>
        </w:rPr>
        <w:t>2021</w:t>
      </w:r>
      <w:r w:rsidR="00685037" w:rsidRPr="00C40E9A">
        <w:rPr>
          <w:rFonts w:ascii="Verdana" w:hAnsi="Verdana"/>
          <w:sz w:val="20"/>
          <w:szCs w:val="20"/>
        </w:rPr>
        <w:t xml:space="preserve">, ki določa višino sredstev po razredih ter način izplačila letnega dodatka. </w:t>
      </w:r>
      <w:r w:rsidR="00C45105" w:rsidRPr="00C40E9A">
        <w:rPr>
          <w:rFonts w:ascii="Verdana" w:hAnsi="Verdana"/>
          <w:sz w:val="20"/>
          <w:szCs w:val="20"/>
        </w:rPr>
        <w:t>Pri načrtovanju za leto 20</w:t>
      </w:r>
      <w:r w:rsidR="00122874">
        <w:rPr>
          <w:rFonts w:ascii="Verdana" w:hAnsi="Verdana"/>
          <w:sz w:val="20"/>
          <w:szCs w:val="20"/>
        </w:rPr>
        <w:t>20</w:t>
      </w:r>
      <w:r w:rsidR="00685037" w:rsidRPr="00C40E9A">
        <w:rPr>
          <w:rFonts w:ascii="Verdana" w:hAnsi="Verdana"/>
          <w:sz w:val="20"/>
          <w:szCs w:val="20"/>
        </w:rPr>
        <w:t xml:space="preserve"> je upoštevan </w:t>
      </w:r>
      <w:r w:rsidR="005C360C" w:rsidRPr="00C40E9A">
        <w:rPr>
          <w:rFonts w:ascii="Verdana" w:hAnsi="Verdana"/>
          <w:sz w:val="20"/>
          <w:szCs w:val="20"/>
        </w:rPr>
        <w:t xml:space="preserve">tudi </w:t>
      </w:r>
      <w:r w:rsidR="00685037" w:rsidRPr="00C40E9A">
        <w:rPr>
          <w:rFonts w:ascii="Verdana" w:hAnsi="Verdana"/>
          <w:sz w:val="20"/>
          <w:szCs w:val="20"/>
        </w:rPr>
        <w:t xml:space="preserve">Zakon o fiskalnem pravilu, na podlagi katerega je </w:t>
      </w:r>
      <w:r w:rsidR="00122874">
        <w:rPr>
          <w:rFonts w:ascii="Verdana" w:hAnsi="Verdana"/>
          <w:sz w:val="20"/>
          <w:szCs w:val="20"/>
        </w:rPr>
        <w:t xml:space="preserve">Državni zbor </w:t>
      </w:r>
      <w:r w:rsidR="00685037" w:rsidRPr="00C40E9A">
        <w:rPr>
          <w:rFonts w:ascii="Verdana" w:hAnsi="Verdana"/>
          <w:sz w:val="20"/>
          <w:szCs w:val="20"/>
        </w:rPr>
        <w:t>RS sprejel</w:t>
      </w:r>
      <w:r w:rsidR="00994381">
        <w:rPr>
          <w:rFonts w:ascii="Verdana" w:hAnsi="Verdana"/>
          <w:sz w:val="20"/>
          <w:szCs w:val="20"/>
        </w:rPr>
        <w:t xml:space="preserve"> </w:t>
      </w:r>
      <w:r w:rsidR="00685037" w:rsidRPr="00C40E9A">
        <w:rPr>
          <w:rFonts w:ascii="Verdana" w:hAnsi="Verdana"/>
          <w:sz w:val="20"/>
          <w:szCs w:val="20"/>
        </w:rPr>
        <w:t xml:space="preserve">Odlok o okviru za pripravo proračunov </w:t>
      </w:r>
      <w:r w:rsidR="00685037" w:rsidRPr="00116DCF">
        <w:rPr>
          <w:rFonts w:ascii="Verdana" w:hAnsi="Verdana"/>
          <w:sz w:val="20"/>
          <w:szCs w:val="20"/>
        </w:rPr>
        <w:t xml:space="preserve">sektorja država za obdobje od </w:t>
      </w:r>
      <w:r w:rsidR="00994381">
        <w:rPr>
          <w:rFonts w:ascii="Verdana" w:hAnsi="Verdana"/>
          <w:sz w:val="20"/>
          <w:szCs w:val="20"/>
        </w:rPr>
        <w:t xml:space="preserve">leta </w:t>
      </w:r>
      <w:r w:rsidR="00685037" w:rsidRPr="002A6C3C">
        <w:rPr>
          <w:rFonts w:ascii="Verdana" w:hAnsi="Verdana"/>
          <w:sz w:val="20"/>
          <w:szCs w:val="20"/>
        </w:rPr>
        <w:t>20</w:t>
      </w:r>
      <w:r w:rsidR="00122874" w:rsidRPr="002A6C3C">
        <w:rPr>
          <w:rFonts w:ascii="Verdana" w:hAnsi="Verdana"/>
          <w:sz w:val="20"/>
          <w:szCs w:val="20"/>
        </w:rPr>
        <w:t>20</w:t>
      </w:r>
      <w:r w:rsidR="00685037" w:rsidRPr="002A6C3C">
        <w:rPr>
          <w:rFonts w:ascii="Verdana" w:hAnsi="Verdana"/>
          <w:sz w:val="20"/>
          <w:szCs w:val="20"/>
        </w:rPr>
        <w:t xml:space="preserve"> do </w:t>
      </w:r>
      <w:r w:rsidR="00994381" w:rsidRPr="002A6C3C">
        <w:rPr>
          <w:rFonts w:ascii="Verdana" w:hAnsi="Verdana"/>
          <w:sz w:val="20"/>
          <w:szCs w:val="20"/>
        </w:rPr>
        <w:t xml:space="preserve">leta </w:t>
      </w:r>
      <w:r w:rsidR="00685037" w:rsidRPr="002A6C3C">
        <w:rPr>
          <w:rFonts w:ascii="Verdana" w:hAnsi="Verdana"/>
          <w:sz w:val="20"/>
          <w:szCs w:val="20"/>
        </w:rPr>
        <w:t>20</w:t>
      </w:r>
      <w:r w:rsidR="005F31DA" w:rsidRPr="002A6C3C">
        <w:rPr>
          <w:rFonts w:ascii="Verdana" w:hAnsi="Verdana"/>
          <w:sz w:val="20"/>
          <w:szCs w:val="20"/>
        </w:rPr>
        <w:t>2</w:t>
      </w:r>
      <w:r w:rsidR="00122874" w:rsidRPr="002A6C3C">
        <w:rPr>
          <w:rFonts w:ascii="Verdana" w:hAnsi="Verdana"/>
          <w:sz w:val="20"/>
          <w:szCs w:val="20"/>
        </w:rPr>
        <w:t>2</w:t>
      </w:r>
      <w:r w:rsidR="005F31DA" w:rsidRPr="002A6C3C">
        <w:rPr>
          <w:rFonts w:ascii="Verdana" w:hAnsi="Verdana"/>
          <w:sz w:val="20"/>
          <w:szCs w:val="20"/>
        </w:rPr>
        <w:t xml:space="preserve"> (v nadaljevanju Okvir)</w:t>
      </w:r>
      <w:r w:rsidR="00BC7F43" w:rsidRPr="002A6C3C">
        <w:rPr>
          <w:rFonts w:ascii="Verdana" w:hAnsi="Verdana"/>
          <w:sz w:val="20"/>
          <w:szCs w:val="20"/>
        </w:rPr>
        <w:t>,</w:t>
      </w:r>
      <w:r w:rsidR="005F31DA" w:rsidRPr="002A6C3C">
        <w:rPr>
          <w:rFonts w:ascii="Verdana" w:hAnsi="Verdana"/>
          <w:sz w:val="20"/>
          <w:szCs w:val="20"/>
        </w:rPr>
        <w:t xml:space="preserve"> </w:t>
      </w:r>
      <w:r w:rsidR="00994381" w:rsidRPr="002A6C3C">
        <w:rPr>
          <w:rFonts w:ascii="Verdana" w:hAnsi="Verdana"/>
          <w:sz w:val="20"/>
          <w:szCs w:val="20"/>
        </w:rPr>
        <w:t>v kater</w:t>
      </w:r>
      <w:r w:rsidR="00BC7F43" w:rsidRPr="002A6C3C">
        <w:rPr>
          <w:rFonts w:ascii="Verdana" w:hAnsi="Verdana"/>
          <w:sz w:val="20"/>
          <w:szCs w:val="20"/>
        </w:rPr>
        <w:t>em</w:t>
      </w:r>
      <w:r w:rsidR="00685037" w:rsidRPr="002A6C3C">
        <w:rPr>
          <w:rFonts w:ascii="Verdana" w:hAnsi="Verdana"/>
          <w:sz w:val="20"/>
          <w:szCs w:val="20"/>
        </w:rPr>
        <w:t xml:space="preserve"> je določen najvišji obseg izdatkov</w:t>
      </w:r>
      <w:r w:rsidR="00994381" w:rsidRPr="002A6C3C">
        <w:rPr>
          <w:rFonts w:ascii="Verdana" w:hAnsi="Verdana"/>
          <w:sz w:val="20"/>
          <w:szCs w:val="20"/>
        </w:rPr>
        <w:t xml:space="preserve"> za pokojninsko blagajno za leto 20</w:t>
      </w:r>
      <w:r w:rsidR="00122874" w:rsidRPr="002A6C3C">
        <w:rPr>
          <w:rFonts w:ascii="Verdana" w:hAnsi="Verdana"/>
          <w:sz w:val="20"/>
          <w:szCs w:val="20"/>
        </w:rPr>
        <w:t>20</w:t>
      </w:r>
      <w:r w:rsidR="00C063EF" w:rsidRPr="002A6C3C">
        <w:rPr>
          <w:rFonts w:ascii="Verdana" w:hAnsi="Verdana"/>
          <w:sz w:val="20"/>
          <w:szCs w:val="20"/>
        </w:rPr>
        <w:t xml:space="preserve"> v višini 5,</w:t>
      </w:r>
      <w:r w:rsidR="00122874" w:rsidRPr="002A6C3C">
        <w:rPr>
          <w:rFonts w:ascii="Verdana" w:hAnsi="Verdana"/>
          <w:sz w:val="20"/>
          <w:szCs w:val="20"/>
        </w:rPr>
        <w:t>845</w:t>
      </w:r>
      <w:r w:rsidR="00994381" w:rsidRPr="002A6C3C">
        <w:rPr>
          <w:rFonts w:ascii="Verdana" w:hAnsi="Verdana"/>
          <w:sz w:val="20"/>
          <w:szCs w:val="20"/>
        </w:rPr>
        <w:t xml:space="preserve"> milijarde evrov</w:t>
      </w:r>
      <w:r w:rsidR="00685037" w:rsidRPr="002A6C3C">
        <w:rPr>
          <w:rFonts w:ascii="Verdana" w:hAnsi="Verdana"/>
          <w:sz w:val="20"/>
          <w:szCs w:val="20"/>
        </w:rPr>
        <w:t xml:space="preserve">. </w:t>
      </w:r>
      <w:r w:rsidR="00BC7F43" w:rsidRPr="002A6C3C">
        <w:rPr>
          <w:rFonts w:ascii="Verdana" w:hAnsi="Verdana"/>
          <w:sz w:val="20"/>
          <w:szCs w:val="20"/>
        </w:rPr>
        <w:t>V FN 20</w:t>
      </w:r>
      <w:r w:rsidR="00122874" w:rsidRPr="002A6C3C">
        <w:rPr>
          <w:rFonts w:ascii="Verdana" w:hAnsi="Verdana"/>
          <w:sz w:val="20"/>
          <w:szCs w:val="20"/>
        </w:rPr>
        <w:t>20</w:t>
      </w:r>
      <w:r w:rsidR="00BC7F43" w:rsidRPr="002A6C3C">
        <w:rPr>
          <w:rFonts w:ascii="Verdana" w:hAnsi="Verdana"/>
          <w:sz w:val="20"/>
          <w:szCs w:val="20"/>
        </w:rPr>
        <w:t xml:space="preserve"> načrtovani s</w:t>
      </w:r>
      <w:r w:rsidR="00685037" w:rsidRPr="002A6C3C">
        <w:rPr>
          <w:rFonts w:ascii="Verdana" w:hAnsi="Verdana"/>
          <w:sz w:val="20"/>
          <w:szCs w:val="20"/>
        </w:rPr>
        <w:t>kupni odhodki zavoda ne prese</w:t>
      </w:r>
      <w:r w:rsidR="007C4C63" w:rsidRPr="002A6C3C">
        <w:rPr>
          <w:rFonts w:ascii="Verdana" w:hAnsi="Verdana"/>
          <w:sz w:val="20"/>
          <w:szCs w:val="20"/>
        </w:rPr>
        <w:t>gajo višine, določene v Okviru.</w:t>
      </w:r>
    </w:p>
    <w:p w:rsidR="002C5F06" w:rsidRPr="002A6C3C" w:rsidRDefault="002C5F06" w:rsidP="004F42AC">
      <w:pPr>
        <w:pStyle w:val="TableText"/>
        <w:spacing w:line="276" w:lineRule="auto"/>
        <w:rPr>
          <w:rFonts w:ascii="Verdana" w:hAnsi="Verdana"/>
          <w:sz w:val="20"/>
        </w:rPr>
      </w:pPr>
    </w:p>
    <w:p w:rsidR="00AF1393" w:rsidRPr="002A6C3C" w:rsidRDefault="00C45105" w:rsidP="00AF1393">
      <w:pPr>
        <w:pStyle w:val="Brezrazmikov"/>
        <w:spacing w:line="276" w:lineRule="auto"/>
        <w:jc w:val="both"/>
        <w:rPr>
          <w:rFonts w:ascii="Verdana" w:hAnsi="Verdana"/>
          <w:sz w:val="20"/>
          <w:szCs w:val="20"/>
        </w:rPr>
      </w:pPr>
      <w:r w:rsidRPr="002A6C3C">
        <w:rPr>
          <w:rFonts w:ascii="Verdana" w:hAnsi="Verdana"/>
          <w:sz w:val="20"/>
        </w:rPr>
        <w:t>FN 20</w:t>
      </w:r>
      <w:r w:rsidR="00122874" w:rsidRPr="002A6C3C">
        <w:rPr>
          <w:rFonts w:ascii="Verdana" w:hAnsi="Verdana"/>
          <w:sz w:val="20"/>
        </w:rPr>
        <w:t>20</w:t>
      </w:r>
      <w:r w:rsidR="002C5F06" w:rsidRPr="002A6C3C">
        <w:rPr>
          <w:rFonts w:ascii="Verdana" w:hAnsi="Verdana"/>
          <w:sz w:val="20"/>
        </w:rPr>
        <w:t xml:space="preserve"> </w:t>
      </w:r>
      <w:r w:rsidR="00EA38F1" w:rsidRPr="002A6C3C">
        <w:rPr>
          <w:rFonts w:ascii="Verdana" w:hAnsi="Verdana"/>
          <w:sz w:val="20"/>
        </w:rPr>
        <w:t xml:space="preserve">je </w:t>
      </w:r>
      <w:r w:rsidR="002C5F06" w:rsidRPr="002A6C3C">
        <w:rPr>
          <w:rFonts w:ascii="Verdana" w:hAnsi="Verdana"/>
          <w:sz w:val="20"/>
        </w:rPr>
        <w:t xml:space="preserve">izdelan skladno s 162. in 163. členom ZPIZ-2, tako da </w:t>
      </w:r>
      <w:r w:rsidR="001F43BC" w:rsidRPr="002A6C3C">
        <w:rPr>
          <w:rFonts w:ascii="Verdana" w:hAnsi="Verdana"/>
          <w:sz w:val="20"/>
        </w:rPr>
        <w:t>so načrtovani</w:t>
      </w:r>
      <w:r w:rsidR="002C5F06" w:rsidRPr="002A6C3C">
        <w:rPr>
          <w:rFonts w:ascii="Verdana" w:hAnsi="Verdana"/>
          <w:sz w:val="20"/>
        </w:rPr>
        <w:t xml:space="preserve"> </w:t>
      </w:r>
      <w:r w:rsidR="001F43BC" w:rsidRPr="002A6C3C">
        <w:rPr>
          <w:rFonts w:ascii="Verdana" w:hAnsi="Verdana"/>
          <w:sz w:val="20"/>
        </w:rPr>
        <w:t>izravnani</w:t>
      </w:r>
      <w:r w:rsidR="002C5F06" w:rsidRPr="002A6C3C">
        <w:rPr>
          <w:rFonts w:ascii="Verdana" w:hAnsi="Verdana"/>
          <w:sz w:val="20"/>
        </w:rPr>
        <w:t xml:space="preserve"> prihodki i</w:t>
      </w:r>
      <w:r w:rsidR="0025039D" w:rsidRPr="002A6C3C">
        <w:rPr>
          <w:rFonts w:ascii="Verdana" w:hAnsi="Verdana"/>
          <w:sz w:val="20"/>
        </w:rPr>
        <w:t xml:space="preserve">n odhodki ter </w:t>
      </w:r>
      <w:r w:rsidR="006A3A98" w:rsidRPr="002A6C3C">
        <w:rPr>
          <w:rFonts w:ascii="Verdana" w:hAnsi="Verdana"/>
          <w:sz w:val="20"/>
        </w:rPr>
        <w:t>zagotovljeno</w:t>
      </w:r>
      <w:r w:rsidR="0025039D" w:rsidRPr="002A6C3C">
        <w:rPr>
          <w:rFonts w:ascii="Verdana" w:hAnsi="Verdana"/>
          <w:sz w:val="20"/>
        </w:rPr>
        <w:t xml:space="preserve"> plačilo vseh obveznosti.</w:t>
      </w:r>
      <w:r w:rsidR="00AF1393" w:rsidRPr="002A6C3C">
        <w:rPr>
          <w:rFonts w:ascii="Verdana" w:hAnsi="Verdana"/>
          <w:sz w:val="20"/>
          <w:szCs w:val="20"/>
        </w:rPr>
        <w:t xml:space="preserve"> V FN 20</w:t>
      </w:r>
      <w:r w:rsidR="00122874" w:rsidRPr="002A6C3C">
        <w:rPr>
          <w:rFonts w:ascii="Verdana" w:hAnsi="Verdana"/>
          <w:sz w:val="20"/>
          <w:szCs w:val="20"/>
        </w:rPr>
        <w:t>20</w:t>
      </w:r>
      <w:r w:rsidR="00AF1393" w:rsidRPr="002A6C3C">
        <w:rPr>
          <w:rFonts w:ascii="Verdana" w:hAnsi="Verdana"/>
          <w:sz w:val="20"/>
          <w:szCs w:val="20"/>
        </w:rPr>
        <w:t xml:space="preserve"> tekoča in dodatna obveznost državnega proračuna ne presegata višine določene v Proračunu Republike Slovenije za leto 20</w:t>
      </w:r>
      <w:r w:rsidR="00122874" w:rsidRPr="002A6C3C">
        <w:rPr>
          <w:rFonts w:ascii="Verdana" w:hAnsi="Verdana"/>
          <w:sz w:val="20"/>
          <w:szCs w:val="20"/>
        </w:rPr>
        <w:t>20</w:t>
      </w:r>
      <w:r w:rsidR="00AF1393" w:rsidRPr="002A6C3C">
        <w:rPr>
          <w:rFonts w:ascii="Verdana" w:hAnsi="Verdana"/>
          <w:sz w:val="20"/>
          <w:szCs w:val="20"/>
        </w:rPr>
        <w:t xml:space="preserve">, ki ga je Državni zbor RS sprejel v </w:t>
      </w:r>
      <w:r w:rsidR="003B1D3F" w:rsidRPr="002A6C3C">
        <w:rPr>
          <w:rFonts w:ascii="Verdana" w:hAnsi="Verdana"/>
          <w:sz w:val="20"/>
          <w:szCs w:val="20"/>
        </w:rPr>
        <w:t>novembru</w:t>
      </w:r>
      <w:r w:rsidR="00122874" w:rsidRPr="002A6C3C">
        <w:rPr>
          <w:rFonts w:ascii="Verdana" w:hAnsi="Verdana"/>
          <w:sz w:val="20"/>
          <w:szCs w:val="20"/>
        </w:rPr>
        <w:t xml:space="preserve"> 2019</w:t>
      </w:r>
      <w:r w:rsidR="00AF1393" w:rsidRPr="002A6C3C">
        <w:rPr>
          <w:rFonts w:ascii="Verdana" w:hAnsi="Verdana"/>
          <w:sz w:val="20"/>
          <w:szCs w:val="20"/>
        </w:rPr>
        <w:t>.</w:t>
      </w:r>
    </w:p>
    <w:p w:rsidR="002C5F06" w:rsidRPr="002A6C3C" w:rsidRDefault="002C5F06" w:rsidP="0025039D">
      <w:pPr>
        <w:pStyle w:val="TableText"/>
        <w:spacing w:line="276" w:lineRule="auto"/>
        <w:rPr>
          <w:rFonts w:ascii="Verdana" w:hAnsi="Verdana"/>
          <w:sz w:val="20"/>
        </w:rPr>
      </w:pPr>
    </w:p>
    <w:p w:rsidR="002C5F06" w:rsidRPr="002A6C3C" w:rsidRDefault="00685037" w:rsidP="004F42AC">
      <w:pPr>
        <w:pStyle w:val="DefaultText"/>
        <w:spacing w:line="276" w:lineRule="auto"/>
        <w:rPr>
          <w:rFonts w:ascii="Verdana" w:hAnsi="Verdana"/>
          <w:sz w:val="20"/>
          <w:lang w:val="sl-SI"/>
        </w:rPr>
      </w:pPr>
      <w:r w:rsidRPr="002A6C3C">
        <w:rPr>
          <w:rFonts w:ascii="Verdana" w:hAnsi="Verdana"/>
          <w:sz w:val="20"/>
        </w:rPr>
        <w:t>Zavod je FN 20</w:t>
      </w:r>
      <w:r w:rsidR="00122874" w:rsidRPr="002A6C3C">
        <w:rPr>
          <w:rFonts w:ascii="Verdana" w:hAnsi="Verdana"/>
          <w:sz w:val="20"/>
          <w:lang w:val="sl-SI"/>
        </w:rPr>
        <w:t>20</w:t>
      </w:r>
      <w:r w:rsidR="002C5F06" w:rsidRPr="002A6C3C">
        <w:rPr>
          <w:rFonts w:ascii="Verdana" w:hAnsi="Verdana"/>
          <w:sz w:val="20"/>
        </w:rPr>
        <w:t xml:space="preserve"> </w:t>
      </w:r>
      <w:r w:rsidR="00EA38F1" w:rsidRPr="002A6C3C">
        <w:rPr>
          <w:rFonts w:ascii="Verdana" w:hAnsi="Verdana"/>
          <w:sz w:val="20"/>
          <w:lang w:val="sl-SI"/>
        </w:rPr>
        <w:t>us</w:t>
      </w:r>
      <w:r w:rsidR="002C5F06" w:rsidRPr="002A6C3C">
        <w:rPr>
          <w:rFonts w:ascii="Verdana" w:hAnsi="Verdana"/>
          <w:sz w:val="20"/>
        </w:rPr>
        <w:t>kladil z Ministrstvom za delo, družino, socialne zadeve in enake možnosti</w:t>
      </w:r>
      <w:r w:rsidR="008B4464" w:rsidRPr="002A6C3C">
        <w:rPr>
          <w:rFonts w:ascii="Verdana" w:hAnsi="Verdana"/>
          <w:sz w:val="20"/>
          <w:lang w:val="sl-SI"/>
        </w:rPr>
        <w:t xml:space="preserve"> (v nadaljevanju MDDSZ)</w:t>
      </w:r>
      <w:r w:rsidR="002C5F06" w:rsidRPr="002A6C3C">
        <w:rPr>
          <w:rFonts w:ascii="Verdana" w:hAnsi="Verdana"/>
          <w:sz w:val="20"/>
        </w:rPr>
        <w:t xml:space="preserve"> ter </w:t>
      </w:r>
      <w:r w:rsidR="005C360C" w:rsidRPr="002A6C3C">
        <w:rPr>
          <w:rFonts w:ascii="Verdana" w:hAnsi="Verdana"/>
          <w:sz w:val="20"/>
          <w:lang w:val="sl-SI"/>
        </w:rPr>
        <w:t xml:space="preserve">z Ministrstvom za finance (v nadaljevanju </w:t>
      </w:r>
      <w:r w:rsidR="00B245D1" w:rsidRPr="002A6C3C">
        <w:rPr>
          <w:rFonts w:ascii="Verdana" w:hAnsi="Verdana"/>
          <w:sz w:val="20"/>
        </w:rPr>
        <w:t>M</w:t>
      </w:r>
      <w:r w:rsidR="00B245D1" w:rsidRPr="002A6C3C">
        <w:rPr>
          <w:rFonts w:ascii="Verdana" w:hAnsi="Verdana"/>
          <w:sz w:val="20"/>
          <w:lang w:val="sl-SI"/>
        </w:rPr>
        <w:t>F</w:t>
      </w:r>
      <w:r w:rsidR="005C360C" w:rsidRPr="002A6C3C">
        <w:rPr>
          <w:rFonts w:ascii="Verdana" w:hAnsi="Verdana"/>
          <w:sz w:val="20"/>
          <w:lang w:val="sl-SI"/>
        </w:rPr>
        <w:t>)</w:t>
      </w:r>
      <w:r w:rsidR="007C4C63" w:rsidRPr="002A6C3C">
        <w:rPr>
          <w:rFonts w:ascii="Verdana" w:hAnsi="Verdana"/>
          <w:sz w:val="20"/>
        </w:rPr>
        <w:t>.</w:t>
      </w:r>
    </w:p>
    <w:p w:rsidR="002C5F06" w:rsidRPr="002A6C3C" w:rsidRDefault="002C5F06" w:rsidP="004F42AC">
      <w:pPr>
        <w:pStyle w:val="TableText"/>
        <w:spacing w:line="276" w:lineRule="auto"/>
        <w:rPr>
          <w:rFonts w:ascii="Verdana" w:hAnsi="Verdana"/>
          <w:sz w:val="20"/>
        </w:rPr>
      </w:pPr>
    </w:p>
    <w:p w:rsidR="00EF7A1A" w:rsidRPr="00DE7CAD" w:rsidRDefault="00EF7A1A" w:rsidP="004F42AC">
      <w:pPr>
        <w:pStyle w:val="TableText"/>
        <w:spacing w:line="276" w:lineRule="auto"/>
        <w:rPr>
          <w:rFonts w:ascii="Verdana" w:hAnsi="Verdana"/>
          <w:sz w:val="20"/>
        </w:rPr>
      </w:pPr>
      <w:r w:rsidRPr="00DE7CAD">
        <w:rPr>
          <w:rFonts w:ascii="Verdana" w:hAnsi="Verdana"/>
          <w:sz w:val="20"/>
        </w:rPr>
        <w:t xml:space="preserve">FN 2020 ne vključuje finančnih učinkov </w:t>
      </w:r>
      <w:r w:rsidR="00064DE8" w:rsidRPr="00DE7CAD">
        <w:rPr>
          <w:rFonts w:ascii="Verdana" w:hAnsi="Verdana"/>
          <w:sz w:val="20"/>
        </w:rPr>
        <w:t xml:space="preserve">zadnje novele </w:t>
      </w:r>
      <w:r w:rsidRPr="00DE7CAD">
        <w:rPr>
          <w:rFonts w:ascii="Verdana" w:hAnsi="Verdana"/>
          <w:sz w:val="20"/>
        </w:rPr>
        <w:t>Zakona o pokojninskem in invalidskem zavarovanju</w:t>
      </w:r>
      <w:r w:rsidR="00B12109" w:rsidRPr="00DE7CAD">
        <w:rPr>
          <w:rFonts w:ascii="Verdana" w:hAnsi="Verdana"/>
          <w:sz w:val="20"/>
        </w:rPr>
        <w:t>,</w:t>
      </w:r>
      <w:r w:rsidR="00064DE8" w:rsidRPr="00DE7CAD">
        <w:rPr>
          <w:rFonts w:ascii="Verdana" w:hAnsi="Verdana"/>
          <w:sz w:val="20"/>
        </w:rPr>
        <w:t xml:space="preserve"> ki je bila v Državnem zboru sprejeta 29. novembra 2019. Zato bo </w:t>
      </w:r>
      <w:r w:rsidR="002A6C3C" w:rsidRPr="00DE7CAD">
        <w:rPr>
          <w:rFonts w:ascii="Verdana" w:hAnsi="Verdana"/>
          <w:sz w:val="20"/>
        </w:rPr>
        <w:t xml:space="preserve">najverjetneje </w:t>
      </w:r>
      <w:r w:rsidR="00DE7CAD" w:rsidRPr="00DE7CAD">
        <w:rPr>
          <w:rFonts w:ascii="Verdana" w:hAnsi="Verdana"/>
          <w:sz w:val="20"/>
        </w:rPr>
        <w:t xml:space="preserve">v letu 2020 </w:t>
      </w:r>
      <w:r w:rsidR="00064DE8" w:rsidRPr="00DE7CAD">
        <w:rPr>
          <w:rFonts w:ascii="Verdana" w:hAnsi="Verdana"/>
          <w:sz w:val="20"/>
        </w:rPr>
        <w:t xml:space="preserve">potrebno </w:t>
      </w:r>
      <w:r w:rsidR="00B12109" w:rsidRPr="00DE7CAD">
        <w:rPr>
          <w:rFonts w:ascii="Verdana" w:hAnsi="Verdana"/>
          <w:sz w:val="20"/>
        </w:rPr>
        <w:t>sprejeti Rebalans finančnega načrta zavoda za leto 2020.</w:t>
      </w:r>
    </w:p>
    <w:p w:rsidR="00EF7A1A" w:rsidRPr="00570754" w:rsidRDefault="00EF7A1A" w:rsidP="004F42AC">
      <w:pPr>
        <w:pStyle w:val="TableText"/>
        <w:spacing w:line="276" w:lineRule="auto"/>
        <w:rPr>
          <w:rFonts w:ascii="Verdana" w:hAnsi="Verdana"/>
          <w:sz w:val="20"/>
        </w:rPr>
      </w:pPr>
    </w:p>
    <w:p w:rsidR="002C5F06" w:rsidRPr="00EF7A1A" w:rsidRDefault="002C5F06" w:rsidP="004F42AC">
      <w:pPr>
        <w:pStyle w:val="TableText"/>
        <w:spacing w:line="276" w:lineRule="auto"/>
        <w:rPr>
          <w:rFonts w:ascii="Verdana" w:hAnsi="Verdana"/>
          <w:sz w:val="20"/>
        </w:rPr>
      </w:pPr>
      <w:r w:rsidRPr="00EF7A1A">
        <w:rPr>
          <w:rFonts w:ascii="Verdana" w:hAnsi="Verdana"/>
          <w:sz w:val="20"/>
        </w:rPr>
        <w:t>Poslanstvo, vizija in cilji zavoda so opredeljeni v Programu dela in kadrovskem načrtu za let</w:t>
      </w:r>
      <w:r w:rsidR="00C45105" w:rsidRPr="00EF7A1A">
        <w:rPr>
          <w:rFonts w:ascii="Verdana" w:hAnsi="Verdana"/>
          <w:sz w:val="20"/>
        </w:rPr>
        <w:t>o 20</w:t>
      </w:r>
      <w:r w:rsidR="00122874" w:rsidRPr="00EF7A1A">
        <w:rPr>
          <w:rFonts w:ascii="Verdana" w:hAnsi="Verdana"/>
          <w:sz w:val="20"/>
        </w:rPr>
        <w:t>20</w:t>
      </w:r>
      <w:r w:rsidRPr="00EF7A1A">
        <w:rPr>
          <w:rFonts w:ascii="Verdana" w:hAnsi="Verdana"/>
          <w:sz w:val="20"/>
        </w:rPr>
        <w:t>.</w:t>
      </w:r>
    </w:p>
    <w:p w:rsidR="002C5F06" w:rsidRPr="00687854" w:rsidRDefault="002C5F06" w:rsidP="004F42AC">
      <w:pPr>
        <w:pStyle w:val="TableText"/>
        <w:spacing w:line="276" w:lineRule="auto"/>
        <w:rPr>
          <w:rFonts w:ascii="Verdana" w:hAnsi="Verdana"/>
          <w:sz w:val="20"/>
        </w:rPr>
      </w:pPr>
    </w:p>
    <w:p w:rsidR="002C5F06" w:rsidRPr="00687854" w:rsidRDefault="002C5F06" w:rsidP="00FB296A">
      <w:pPr>
        <w:pStyle w:val="Naslov1"/>
        <w:keepLines w:val="0"/>
        <w:numPr>
          <w:ilvl w:val="0"/>
          <w:numId w:val="7"/>
        </w:numPr>
        <w:spacing w:before="240" w:after="60" w:line="240" w:lineRule="auto"/>
        <w:rPr>
          <w:rFonts w:ascii="Verdana" w:hAnsi="Verdana"/>
          <w:sz w:val="24"/>
          <w:szCs w:val="24"/>
        </w:rPr>
      </w:pPr>
      <w:bookmarkStart w:id="4" w:name="_Toc276540716"/>
      <w:bookmarkStart w:id="5" w:name="_Toc276623183"/>
      <w:bookmarkStart w:id="6" w:name="_Toc279063277"/>
      <w:bookmarkStart w:id="7" w:name="_Toc468864800"/>
      <w:bookmarkStart w:id="8" w:name="_Toc470161389"/>
      <w:bookmarkStart w:id="9" w:name="_Toc27134779"/>
      <w:r w:rsidRPr="00687854">
        <w:rPr>
          <w:rFonts w:ascii="Verdana" w:hAnsi="Verdana"/>
          <w:sz w:val="24"/>
          <w:szCs w:val="24"/>
        </w:rPr>
        <w:t>PRAVNE PODLAGE</w:t>
      </w:r>
      <w:bookmarkEnd w:id="4"/>
      <w:bookmarkEnd w:id="5"/>
      <w:bookmarkEnd w:id="6"/>
      <w:bookmarkEnd w:id="7"/>
      <w:bookmarkEnd w:id="8"/>
      <w:bookmarkEnd w:id="9"/>
    </w:p>
    <w:p w:rsidR="002C5F06" w:rsidRPr="00687854" w:rsidRDefault="002C5F06" w:rsidP="004F42AC">
      <w:pPr>
        <w:spacing w:after="0"/>
        <w:rPr>
          <w:rFonts w:ascii="Verdana" w:hAnsi="Verdana"/>
          <w:sz w:val="20"/>
          <w:szCs w:val="20"/>
        </w:rPr>
      </w:pPr>
    </w:p>
    <w:p w:rsidR="002C5F06" w:rsidRPr="00687854" w:rsidRDefault="00C45105" w:rsidP="004F42AC">
      <w:pPr>
        <w:spacing w:after="0"/>
        <w:jc w:val="both"/>
        <w:rPr>
          <w:rFonts w:ascii="Verdana" w:hAnsi="Verdana"/>
          <w:sz w:val="20"/>
          <w:szCs w:val="20"/>
        </w:rPr>
      </w:pPr>
      <w:r>
        <w:rPr>
          <w:rFonts w:ascii="Verdana" w:hAnsi="Verdana"/>
          <w:sz w:val="20"/>
          <w:szCs w:val="20"/>
        </w:rPr>
        <w:t xml:space="preserve">Pri pripravi FN </w:t>
      </w:r>
      <w:r w:rsidRPr="00972AB2">
        <w:rPr>
          <w:rFonts w:ascii="Verdana" w:hAnsi="Verdana"/>
          <w:sz w:val="20"/>
          <w:szCs w:val="20"/>
        </w:rPr>
        <w:t>20</w:t>
      </w:r>
      <w:r w:rsidR="00A54085" w:rsidRPr="00972AB2">
        <w:rPr>
          <w:rFonts w:ascii="Verdana" w:hAnsi="Verdana"/>
          <w:sz w:val="20"/>
          <w:szCs w:val="20"/>
        </w:rPr>
        <w:t>20</w:t>
      </w:r>
      <w:r w:rsidR="00C50224" w:rsidRPr="00972AB2">
        <w:rPr>
          <w:rFonts w:ascii="Verdana" w:hAnsi="Verdana"/>
          <w:sz w:val="20"/>
          <w:szCs w:val="20"/>
        </w:rPr>
        <w:t xml:space="preserve"> so</w:t>
      </w:r>
      <w:r w:rsidR="002C5F06" w:rsidRPr="00972AB2">
        <w:rPr>
          <w:rFonts w:ascii="Verdana" w:hAnsi="Verdana"/>
          <w:sz w:val="20"/>
          <w:szCs w:val="20"/>
        </w:rPr>
        <w:t xml:space="preserve"> upoštevane</w:t>
      </w:r>
      <w:r w:rsidR="002C5F06" w:rsidRPr="00687854">
        <w:rPr>
          <w:rFonts w:ascii="Verdana" w:hAnsi="Verdana"/>
          <w:sz w:val="20"/>
          <w:szCs w:val="20"/>
        </w:rPr>
        <w:t xml:space="preserve"> predvsem naslednje pravne podlage:</w:t>
      </w:r>
    </w:p>
    <w:p w:rsidR="002C5F06" w:rsidRPr="00687854" w:rsidRDefault="002C5F06" w:rsidP="004F42AC">
      <w:pPr>
        <w:spacing w:after="0"/>
        <w:jc w:val="both"/>
        <w:rPr>
          <w:rFonts w:ascii="Verdana" w:hAnsi="Verdana"/>
          <w:sz w:val="20"/>
          <w:szCs w:val="20"/>
        </w:rPr>
      </w:pP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pokojninskem in invalidskem zavarovanju (Ura</w:t>
      </w:r>
      <w:r w:rsidR="003F71C9" w:rsidRPr="00C250D8">
        <w:rPr>
          <w:rFonts w:ascii="Verdana" w:hAnsi="Verdana"/>
          <w:sz w:val="20"/>
          <w:szCs w:val="20"/>
        </w:rPr>
        <w:t>dni list RS, št. 96/12, 39/13,</w:t>
      </w:r>
      <w:r w:rsidRPr="00C250D8">
        <w:rPr>
          <w:rFonts w:ascii="Verdana" w:hAnsi="Verdana"/>
          <w:sz w:val="20"/>
          <w:szCs w:val="20"/>
        </w:rPr>
        <w:t xml:space="preserve"> 102/15</w:t>
      </w:r>
      <w:r w:rsidR="001E5FA3" w:rsidRPr="00C250D8">
        <w:rPr>
          <w:rFonts w:ascii="Verdana" w:hAnsi="Verdana"/>
          <w:sz w:val="20"/>
          <w:szCs w:val="20"/>
        </w:rPr>
        <w:t>, 23/17,</w:t>
      </w:r>
      <w:r w:rsidR="00691CB5" w:rsidRPr="00C250D8">
        <w:rPr>
          <w:rFonts w:ascii="Verdana" w:hAnsi="Verdana"/>
          <w:sz w:val="20"/>
          <w:szCs w:val="20"/>
        </w:rPr>
        <w:t xml:space="preserve"> 40/17</w:t>
      </w:r>
      <w:r w:rsidR="00A54085">
        <w:rPr>
          <w:rFonts w:ascii="Verdana" w:hAnsi="Verdana"/>
          <w:sz w:val="20"/>
          <w:szCs w:val="20"/>
        </w:rPr>
        <w:t xml:space="preserve">, </w:t>
      </w:r>
      <w:r w:rsidR="001E5FA3" w:rsidRPr="00C250D8">
        <w:rPr>
          <w:rFonts w:ascii="Verdana" w:hAnsi="Verdana"/>
          <w:sz w:val="20"/>
          <w:szCs w:val="20"/>
        </w:rPr>
        <w:t>65/17</w:t>
      </w:r>
      <w:r w:rsidR="00A54085">
        <w:rPr>
          <w:rFonts w:ascii="Verdana" w:hAnsi="Verdana"/>
          <w:sz w:val="20"/>
          <w:szCs w:val="20"/>
        </w:rPr>
        <w:t xml:space="preserve"> in 28/19</w:t>
      </w:r>
      <w:r w:rsidRPr="00C250D8">
        <w:rPr>
          <w:rFonts w:ascii="Verdana" w:hAnsi="Verdana"/>
          <w:sz w:val="20"/>
          <w:szCs w:val="20"/>
        </w:rPr>
        <w:t>),</w:t>
      </w: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javnih financah (Ura</w:t>
      </w:r>
      <w:r w:rsidR="00C250D8" w:rsidRPr="00C250D8">
        <w:rPr>
          <w:rFonts w:ascii="Verdana" w:hAnsi="Verdana"/>
          <w:sz w:val="20"/>
          <w:szCs w:val="20"/>
        </w:rPr>
        <w:t>dni list RS, št. 11/11, 14/13,</w:t>
      </w:r>
      <w:r w:rsidRPr="00C250D8">
        <w:rPr>
          <w:rFonts w:ascii="Verdana" w:hAnsi="Verdana"/>
          <w:sz w:val="20"/>
          <w:szCs w:val="20"/>
        </w:rPr>
        <w:t xml:space="preserve"> 101/13</w:t>
      </w:r>
      <w:r w:rsidR="00C250D8" w:rsidRPr="00C250D8">
        <w:rPr>
          <w:rFonts w:ascii="Verdana" w:hAnsi="Verdana"/>
          <w:sz w:val="20"/>
          <w:szCs w:val="20"/>
        </w:rPr>
        <w:t xml:space="preserve"> in 13/18</w:t>
      </w:r>
      <w:r w:rsidRPr="00C250D8">
        <w:rPr>
          <w:rFonts w:ascii="Verdana" w:hAnsi="Verdana"/>
          <w:sz w:val="20"/>
          <w:szCs w:val="20"/>
        </w:rPr>
        <w:t>),</w:t>
      </w: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fiskalnem pravilu (Uradni list RS, št. 55/15),</w:t>
      </w: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računovodstvu (Uradni list RS, št. 23/99),</w:t>
      </w: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prispevkih za socialno varnost (Uradni list RS, št. 5/96, 34/96, 3/98, 81/00 in 97/01),</w:t>
      </w:r>
    </w:p>
    <w:p w:rsidR="002C5F06" w:rsidRPr="00C250D8" w:rsidRDefault="002C5F06" w:rsidP="004F42AC">
      <w:pPr>
        <w:numPr>
          <w:ilvl w:val="0"/>
          <w:numId w:val="6"/>
        </w:numPr>
        <w:spacing w:after="0"/>
        <w:jc w:val="both"/>
        <w:rPr>
          <w:rFonts w:ascii="Verdana" w:hAnsi="Verdana"/>
          <w:sz w:val="20"/>
          <w:szCs w:val="20"/>
        </w:rPr>
      </w:pPr>
      <w:r w:rsidRPr="00C250D8">
        <w:rPr>
          <w:rFonts w:ascii="Verdana" w:hAnsi="Verdana"/>
          <w:sz w:val="20"/>
          <w:szCs w:val="20"/>
        </w:rPr>
        <w:t>Zakon o dohodnini (Uradni list RS, št. 13/11, 24/12, 30/12, 75/12, 94/1</w:t>
      </w:r>
      <w:r w:rsidR="008B5DE4" w:rsidRPr="00C250D8">
        <w:rPr>
          <w:rFonts w:ascii="Verdana" w:hAnsi="Verdana"/>
          <w:sz w:val="20"/>
          <w:szCs w:val="20"/>
        </w:rPr>
        <w:t>2, 96/13, 50/14, 23/15, 55/15,</w:t>
      </w:r>
      <w:r w:rsidRPr="00C250D8">
        <w:rPr>
          <w:rFonts w:ascii="Verdana" w:hAnsi="Verdana"/>
          <w:sz w:val="20"/>
          <w:szCs w:val="20"/>
        </w:rPr>
        <w:t xml:space="preserve"> 63/16</w:t>
      </w:r>
      <w:r w:rsidR="00A54085">
        <w:rPr>
          <w:rFonts w:ascii="Verdana" w:hAnsi="Verdana"/>
          <w:sz w:val="20"/>
          <w:szCs w:val="20"/>
        </w:rPr>
        <w:t xml:space="preserve">, </w:t>
      </w:r>
      <w:r w:rsidR="008B5DE4" w:rsidRPr="00C250D8">
        <w:rPr>
          <w:rFonts w:ascii="Verdana" w:hAnsi="Verdana"/>
          <w:sz w:val="20"/>
          <w:szCs w:val="20"/>
        </w:rPr>
        <w:t>69/17</w:t>
      </w:r>
      <w:r w:rsidR="00A54085">
        <w:rPr>
          <w:rFonts w:ascii="Verdana" w:hAnsi="Verdana"/>
          <w:sz w:val="20"/>
          <w:szCs w:val="20"/>
        </w:rPr>
        <w:t>, 21/19 in 28/19</w:t>
      </w:r>
      <w:r w:rsidRPr="00C250D8">
        <w:rPr>
          <w:rFonts w:ascii="Verdana" w:hAnsi="Verdana"/>
          <w:sz w:val="20"/>
          <w:szCs w:val="20"/>
        </w:rPr>
        <w:t>),</w:t>
      </w:r>
    </w:p>
    <w:p w:rsidR="002C5F06" w:rsidRPr="004403A6" w:rsidRDefault="002C5F06" w:rsidP="004F42AC">
      <w:pPr>
        <w:numPr>
          <w:ilvl w:val="0"/>
          <w:numId w:val="6"/>
        </w:numPr>
        <w:spacing w:after="0"/>
        <w:jc w:val="both"/>
        <w:rPr>
          <w:rFonts w:ascii="Verdana" w:hAnsi="Verdana"/>
          <w:sz w:val="20"/>
          <w:szCs w:val="20"/>
        </w:rPr>
      </w:pPr>
      <w:r w:rsidRPr="004403A6">
        <w:rPr>
          <w:rFonts w:ascii="Verdana" w:hAnsi="Verdana"/>
          <w:sz w:val="20"/>
          <w:szCs w:val="20"/>
        </w:rPr>
        <w:t>Zakon o davčnem postopku (Uradni list RS, št. 13/11, 32/12</w:t>
      </w:r>
      <w:r w:rsidR="008B5DE4" w:rsidRPr="004403A6">
        <w:rPr>
          <w:rFonts w:ascii="Verdana" w:hAnsi="Verdana"/>
          <w:sz w:val="20"/>
          <w:szCs w:val="20"/>
        </w:rPr>
        <w:t>, 94/12, 111/13, 90/14, 91/15,</w:t>
      </w:r>
      <w:r w:rsidRPr="004403A6">
        <w:rPr>
          <w:rFonts w:ascii="Verdana" w:hAnsi="Verdana"/>
          <w:sz w:val="20"/>
          <w:szCs w:val="20"/>
        </w:rPr>
        <w:t xml:space="preserve"> 63/16</w:t>
      </w:r>
      <w:r w:rsidR="00A54085">
        <w:rPr>
          <w:rFonts w:ascii="Verdana" w:hAnsi="Verdana"/>
          <w:sz w:val="20"/>
          <w:szCs w:val="20"/>
        </w:rPr>
        <w:t xml:space="preserve">, </w:t>
      </w:r>
      <w:r w:rsidR="008B5DE4" w:rsidRPr="004403A6">
        <w:rPr>
          <w:rFonts w:ascii="Verdana" w:hAnsi="Verdana"/>
          <w:sz w:val="20"/>
          <w:szCs w:val="20"/>
        </w:rPr>
        <w:t>69/17</w:t>
      </w:r>
      <w:r w:rsidR="00A54085">
        <w:rPr>
          <w:rFonts w:ascii="Verdana" w:hAnsi="Verdana"/>
          <w:sz w:val="20"/>
          <w:szCs w:val="20"/>
        </w:rPr>
        <w:t xml:space="preserve"> in 36/19</w:t>
      </w:r>
      <w:r w:rsidRPr="004403A6">
        <w:rPr>
          <w:rFonts w:ascii="Verdana" w:hAnsi="Verdana"/>
          <w:sz w:val="20"/>
          <w:szCs w:val="20"/>
        </w:rPr>
        <w:t>),</w:t>
      </w:r>
    </w:p>
    <w:p w:rsidR="002C5F06" w:rsidRPr="004403A6" w:rsidRDefault="002C5F06" w:rsidP="004F42AC">
      <w:pPr>
        <w:numPr>
          <w:ilvl w:val="0"/>
          <w:numId w:val="6"/>
        </w:numPr>
        <w:spacing w:after="0"/>
        <w:jc w:val="both"/>
        <w:rPr>
          <w:rFonts w:ascii="Verdana" w:hAnsi="Verdana"/>
          <w:sz w:val="20"/>
          <w:szCs w:val="20"/>
        </w:rPr>
      </w:pPr>
      <w:r w:rsidRPr="004403A6">
        <w:rPr>
          <w:rFonts w:ascii="Verdana" w:hAnsi="Verdana"/>
          <w:sz w:val="20"/>
          <w:szCs w:val="20"/>
        </w:rPr>
        <w:t>Zakon o poračunavanju finančnih obveznosti Republike Slovenije iz pokojninskega in invalidskega zavarovanja (Uradni list RS, št. 8/16),</w:t>
      </w:r>
    </w:p>
    <w:p w:rsidR="002C5F06" w:rsidRPr="004403A6" w:rsidRDefault="002C5F06" w:rsidP="004F42AC">
      <w:pPr>
        <w:numPr>
          <w:ilvl w:val="0"/>
          <w:numId w:val="6"/>
        </w:numPr>
        <w:spacing w:after="0"/>
        <w:jc w:val="both"/>
        <w:rPr>
          <w:rFonts w:ascii="Verdana" w:hAnsi="Verdana"/>
          <w:sz w:val="20"/>
          <w:szCs w:val="20"/>
        </w:rPr>
      </w:pPr>
      <w:r w:rsidRPr="004403A6">
        <w:rPr>
          <w:rFonts w:ascii="Verdana" w:hAnsi="Verdana"/>
          <w:sz w:val="20"/>
          <w:szCs w:val="20"/>
        </w:rPr>
        <w:t>Zakon o matični evidenci zavarovancev in uživalcev pravic iz pokojninskega in invalidskega zavarovanja (Uradni list RS, št. 111/13 in 97/14),</w:t>
      </w:r>
    </w:p>
    <w:p w:rsidR="007C70D1" w:rsidRPr="00413205" w:rsidRDefault="007C70D1" w:rsidP="007C70D1">
      <w:pPr>
        <w:numPr>
          <w:ilvl w:val="0"/>
          <w:numId w:val="6"/>
        </w:numPr>
        <w:spacing w:after="0"/>
        <w:jc w:val="both"/>
        <w:rPr>
          <w:rFonts w:ascii="Verdana" w:hAnsi="Verdana"/>
          <w:sz w:val="20"/>
          <w:szCs w:val="20"/>
        </w:rPr>
      </w:pPr>
      <w:r w:rsidRPr="00413205">
        <w:rPr>
          <w:rFonts w:ascii="Verdana" w:hAnsi="Verdana"/>
          <w:sz w:val="20"/>
          <w:szCs w:val="20"/>
        </w:rPr>
        <w:t>Zakon o izvrševanju proračunov Republike Slovenije za leti 2</w:t>
      </w:r>
      <w:r w:rsidR="00413205" w:rsidRPr="00413205">
        <w:rPr>
          <w:rFonts w:ascii="Verdana" w:hAnsi="Verdana"/>
          <w:sz w:val="20"/>
          <w:szCs w:val="20"/>
        </w:rPr>
        <w:t>020 in 2021 (</w:t>
      </w:r>
      <w:r w:rsidR="00684B98">
        <w:rPr>
          <w:rFonts w:ascii="Verdana" w:hAnsi="Verdana"/>
          <w:sz w:val="20"/>
          <w:szCs w:val="20"/>
        </w:rPr>
        <w:t>Uradni list RS, št. 75/19</w:t>
      </w:r>
      <w:r w:rsidRPr="00413205">
        <w:rPr>
          <w:rFonts w:ascii="Verdana" w:hAnsi="Verdana"/>
          <w:sz w:val="20"/>
          <w:szCs w:val="20"/>
        </w:rPr>
        <w:t>),</w:t>
      </w:r>
    </w:p>
    <w:p w:rsidR="002C5F06" w:rsidRDefault="002C5F06" w:rsidP="004F42AC">
      <w:pPr>
        <w:numPr>
          <w:ilvl w:val="0"/>
          <w:numId w:val="6"/>
        </w:numPr>
        <w:spacing w:after="0"/>
        <w:jc w:val="both"/>
        <w:rPr>
          <w:rFonts w:ascii="Verdana" w:hAnsi="Verdana"/>
          <w:sz w:val="20"/>
          <w:szCs w:val="20"/>
        </w:rPr>
      </w:pPr>
      <w:r w:rsidRPr="00C40E9A">
        <w:rPr>
          <w:rFonts w:ascii="Verdana" w:hAnsi="Verdana"/>
          <w:sz w:val="20"/>
          <w:szCs w:val="20"/>
        </w:rPr>
        <w:t>Zakon o sistemu plač v javnem sektorju (Uradni list RS, št. 108/09, 13/10</w:t>
      </w:r>
      <w:r w:rsidR="00C1262A" w:rsidRPr="00C40E9A">
        <w:rPr>
          <w:rFonts w:ascii="Verdana" w:hAnsi="Verdana"/>
          <w:sz w:val="20"/>
          <w:szCs w:val="20"/>
        </w:rPr>
        <w:t>, 59/10, 85/10, 107/10, 46/13,</w:t>
      </w:r>
      <w:r w:rsidRPr="00C40E9A">
        <w:rPr>
          <w:rFonts w:ascii="Verdana" w:hAnsi="Verdana"/>
          <w:sz w:val="20"/>
          <w:szCs w:val="20"/>
        </w:rPr>
        <w:t xml:space="preserve"> 50/14</w:t>
      </w:r>
      <w:r w:rsidR="00DE29B7" w:rsidRPr="00C40E9A">
        <w:rPr>
          <w:rFonts w:ascii="Verdana" w:hAnsi="Verdana"/>
          <w:sz w:val="20"/>
          <w:szCs w:val="20"/>
        </w:rPr>
        <w:t>,</w:t>
      </w:r>
      <w:r w:rsidR="00C1262A" w:rsidRPr="00C40E9A">
        <w:rPr>
          <w:rFonts w:ascii="Verdana" w:hAnsi="Verdana"/>
          <w:sz w:val="20"/>
          <w:szCs w:val="20"/>
        </w:rPr>
        <w:t xml:space="preserve"> 82/15</w:t>
      </w:r>
      <w:r w:rsidR="00D35168">
        <w:rPr>
          <w:rFonts w:ascii="Verdana" w:hAnsi="Verdana"/>
          <w:sz w:val="20"/>
          <w:szCs w:val="20"/>
        </w:rPr>
        <w:t>,</w:t>
      </w:r>
      <w:r w:rsidR="00DE29B7" w:rsidRPr="00C40E9A">
        <w:rPr>
          <w:rFonts w:ascii="Verdana" w:hAnsi="Verdana"/>
          <w:sz w:val="20"/>
          <w:szCs w:val="20"/>
        </w:rPr>
        <w:t xml:space="preserve"> 67/17</w:t>
      </w:r>
      <w:r w:rsidR="00D35168">
        <w:rPr>
          <w:rFonts w:ascii="Verdana" w:hAnsi="Verdana"/>
          <w:sz w:val="20"/>
          <w:szCs w:val="20"/>
        </w:rPr>
        <w:t xml:space="preserve"> in </w:t>
      </w:r>
      <w:r w:rsidR="00D35168" w:rsidRPr="002B4861">
        <w:rPr>
          <w:rFonts w:ascii="Verdana" w:hAnsi="Verdana"/>
          <w:sz w:val="20"/>
          <w:szCs w:val="20"/>
        </w:rPr>
        <w:t>84/18</w:t>
      </w:r>
      <w:r w:rsidRPr="002B4861">
        <w:rPr>
          <w:rFonts w:ascii="Verdana" w:hAnsi="Verdana"/>
          <w:sz w:val="20"/>
          <w:szCs w:val="20"/>
        </w:rPr>
        <w:t>),</w:t>
      </w:r>
    </w:p>
    <w:p w:rsidR="00A54085" w:rsidRPr="00413205" w:rsidRDefault="00A54085" w:rsidP="00A54085">
      <w:pPr>
        <w:numPr>
          <w:ilvl w:val="0"/>
          <w:numId w:val="6"/>
        </w:numPr>
        <w:spacing w:after="0"/>
        <w:jc w:val="both"/>
        <w:rPr>
          <w:rFonts w:ascii="Verdana" w:hAnsi="Verdana"/>
          <w:sz w:val="20"/>
          <w:szCs w:val="20"/>
        </w:rPr>
      </w:pPr>
      <w:r w:rsidRPr="00413205">
        <w:rPr>
          <w:rFonts w:ascii="Verdana" w:hAnsi="Verdana"/>
          <w:sz w:val="20"/>
          <w:szCs w:val="20"/>
        </w:rPr>
        <w:t xml:space="preserve">Zakon o ukrepih na področju plač in drugih stroškov dela v javnem sektorju za leti 2020 in 2021 ter izredni uskladitvi pokojnin </w:t>
      </w:r>
      <w:r w:rsidR="00684B98">
        <w:rPr>
          <w:rFonts w:ascii="Verdana" w:hAnsi="Verdana"/>
          <w:sz w:val="20"/>
          <w:szCs w:val="20"/>
        </w:rPr>
        <w:t>(Uradni list RS, št. 75/19</w:t>
      </w:r>
      <w:r w:rsidR="00413205" w:rsidRPr="00413205">
        <w:rPr>
          <w:rFonts w:ascii="Verdana" w:hAnsi="Verdana"/>
          <w:sz w:val="20"/>
          <w:szCs w:val="20"/>
        </w:rPr>
        <w:t>)</w:t>
      </w:r>
      <w:r w:rsidRPr="00413205">
        <w:rPr>
          <w:rFonts w:ascii="Verdana" w:hAnsi="Verdana"/>
          <w:sz w:val="20"/>
          <w:szCs w:val="20"/>
        </w:rPr>
        <w:t>,</w:t>
      </w:r>
    </w:p>
    <w:p w:rsidR="000B7047" w:rsidRDefault="000B7047" w:rsidP="00A54085">
      <w:pPr>
        <w:numPr>
          <w:ilvl w:val="0"/>
          <w:numId w:val="6"/>
        </w:numPr>
        <w:spacing w:after="0"/>
        <w:jc w:val="both"/>
        <w:rPr>
          <w:rFonts w:ascii="Verdana" w:hAnsi="Verdana"/>
          <w:sz w:val="20"/>
          <w:szCs w:val="20"/>
        </w:rPr>
      </w:pPr>
      <w:r w:rsidRPr="000B7047">
        <w:rPr>
          <w:rFonts w:ascii="Verdana" w:hAnsi="Verdana"/>
          <w:sz w:val="20"/>
          <w:szCs w:val="20"/>
        </w:rPr>
        <w:t>Zakon o minimalni plači (Uradni list RS, št. 13/10, 92/15 in 83/18),</w:t>
      </w:r>
    </w:p>
    <w:p w:rsidR="003C6DAA" w:rsidRPr="000B7047" w:rsidRDefault="003C6DAA" w:rsidP="00A54085">
      <w:pPr>
        <w:numPr>
          <w:ilvl w:val="0"/>
          <w:numId w:val="6"/>
        </w:numPr>
        <w:spacing w:after="0"/>
        <w:jc w:val="both"/>
        <w:rPr>
          <w:rFonts w:ascii="Verdana" w:hAnsi="Verdana"/>
          <w:sz w:val="20"/>
          <w:szCs w:val="20"/>
        </w:rPr>
      </w:pPr>
      <w:r>
        <w:rPr>
          <w:rFonts w:ascii="Verdana" w:hAnsi="Verdana"/>
          <w:sz w:val="20"/>
          <w:szCs w:val="20"/>
        </w:rPr>
        <w:t>Zakon o delovnih razmerjih (Uradni list RS, št. 21/13, 78/13 in 52/16),</w:t>
      </w:r>
    </w:p>
    <w:p w:rsidR="00A54085" w:rsidRPr="0005736C" w:rsidRDefault="00A54085" w:rsidP="004F42AC">
      <w:pPr>
        <w:numPr>
          <w:ilvl w:val="0"/>
          <w:numId w:val="6"/>
        </w:numPr>
        <w:spacing w:after="0"/>
        <w:jc w:val="both"/>
        <w:rPr>
          <w:rFonts w:ascii="Verdana" w:hAnsi="Verdana"/>
          <w:sz w:val="20"/>
          <w:szCs w:val="20"/>
        </w:rPr>
      </w:pPr>
      <w:r w:rsidRPr="0005736C">
        <w:rPr>
          <w:rFonts w:ascii="Verdana" w:hAnsi="Verdana"/>
          <w:sz w:val="20"/>
          <w:szCs w:val="20"/>
        </w:rPr>
        <w:t>Zakon o usklajevanju transferjev posameznikom in gospodinjstvom v Republiki Sloveniji (Uradni list RS, št. 114/06, 71/08, 85/10 in 59/19),</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 xml:space="preserve">Zakon za uravnoteženje javnih financ (Uradni list RS, št. 40/12, 105/12, </w:t>
      </w:r>
      <w:r w:rsidR="00E25142">
        <w:rPr>
          <w:rFonts w:ascii="Verdana" w:hAnsi="Verdana"/>
          <w:sz w:val="20"/>
          <w:szCs w:val="20"/>
        </w:rPr>
        <w:t>85/14, 95/14, 90/15,</w:t>
      </w:r>
      <w:r w:rsidR="00B14270" w:rsidRPr="00C40E9A">
        <w:rPr>
          <w:rFonts w:ascii="Verdana" w:hAnsi="Verdana"/>
          <w:sz w:val="20"/>
          <w:szCs w:val="20"/>
        </w:rPr>
        <w:t xml:space="preserve"> 102/15</w:t>
      </w:r>
      <w:r w:rsidR="00E25142">
        <w:rPr>
          <w:rFonts w:ascii="Verdana" w:hAnsi="Verdana"/>
          <w:sz w:val="20"/>
          <w:szCs w:val="20"/>
        </w:rPr>
        <w:t xml:space="preserve"> in 72/19</w:t>
      </w:r>
      <w:r w:rsidR="00B14270" w:rsidRPr="00C40E9A">
        <w:rPr>
          <w:rFonts w:ascii="Verdana" w:hAnsi="Verdana"/>
          <w:sz w:val="20"/>
          <w:szCs w:val="20"/>
        </w:rPr>
        <w:t>),</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Zakon o slovenskem državnem holdingu (Uradni list RS, š</w:t>
      </w:r>
      <w:r w:rsidR="00D528F8" w:rsidRPr="00C40E9A">
        <w:rPr>
          <w:rFonts w:ascii="Verdana" w:hAnsi="Verdana"/>
          <w:sz w:val="20"/>
          <w:szCs w:val="20"/>
        </w:rPr>
        <w:t>t. 25/14</w:t>
      </w:r>
      <w:r w:rsidRPr="00C40E9A">
        <w:rPr>
          <w:rFonts w:ascii="Verdana" w:hAnsi="Verdana"/>
          <w:sz w:val="20"/>
          <w:szCs w:val="20"/>
        </w:rPr>
        <w:t>),</w:t>
      </w:r>
    </w:p>
    <w:p w:rsidR="002C5F06" w:rsidRPr="00C40E9A" w:rsidRDefault="002C5F06" w:rsidP="004F42AC">
      <w:pPr>
        <w:pStyle w:val="DefaultText"/>
        <w:numPr>
          <w:ilvl w:val="0"/>
          <w:numId w:val="6"/>
        </w:numPr>
        <w:spacing w:line="276" w:lineRule="auto"/>
        <w:rPr>
          <w:rFonts w:ascii="Verdana" w:hAnsi="Verdana"/>
          <w:sz w:val="20"/>
        </w:rPr>
      </w:pPr>
      <w:r w:rsidRPr="00C40E9A">
        <w:rPr>
          <w:rFonts w:ascii="Verdana" w:hAnsi="Verdana"/>
          <w:sz w:val="20"/>
        </w:rPr>
        <w:t>Zakon o preprečevanju dela in zaposlovanja na črno (Uradni list RS, št. 32/14</w:t>
      </w:r>
      <w:r w:rsidR="00B65C0B" w:rsidRPr="00972AB2">
        <w:rPr>
          <w:rFonts w:ascii="Verdana" w:hAnsi="Verdana"/>
          <w:sz w:val="20"/>
          <w:lang w:val="sl-SI"/>
        </w:rPr>
        <w:t>, 55/16</w:t>
      </w:r>
      <w:r w:rsidR="007C70D1">
        <w:rPr>
          <w:rFonts w:ascii="Verdana" w:hAnsi="Verdana"/>
          <w:sz w:val="20"/>
          <w:lang w:val="sl-SI"/>
        </w:rPr>
        <w:t xml:space="preserve"> in 43/19</w:t>
      </w:r>
      <w:r w:rsidRPr="00C40E9A">
        <w:rPr>
          <w:rFonts w:ascii="Verdana" w:hAnsi="Verdana"/>
          <w:sz w:val="20"/>
        </w:rPr>
        <w:t xml:space="preserve">), </w:t>
      </w:r>
    </w:p>
    <w:p w:rsidR="002C5F06" w:rsidRPr="00C40E9A" w:rsidRDefault="002C5F06" w:rsidP="004F42AC">
      <w:pPr>
        <w:pStyle w:val="DefaultText"/>
        <w:numPr>
          <w:ilvl w:val="0"/>
          <w:numId w:val="6"/>
        </w:numPr>
        <w:spacing w:line="276" w:lineRule="auto"/>
        <w:rPr>
          <w:rFonts w:ascii="Verdana" w:hAnsi="Verdana"/>
          <w:sz w:val="20"/>
        </w:rPr>
      </w:pPr>
      <w:r w:rsidRPr="00C40E9A">
        <w:rPr>
          <w:rFonts w:ascii="Verdana" w:hAnsi="Verdana"/>
          <w:sz w:val="20"/>
        </w:rPr>
        <w:t>Zakon o zaposlitveni rehabilitaciji in zaposlovanju invalidov (Uradni list RS, št. 16/07, 87/11 in 98/14),</w:t>
      </w:r>
    </w:p>
    <w:p w:rsidR="00C21082" w:rsidRPr="00C40E9A" w:rsidRDefault="00C21082" w:rsidP="004F42AC">
      <w:pPr>
        <w:numPr>
          <w:ilvl w:val="0"/>
          <w:numId w:val="6"/>
        </w:numPr>
        <w:spacing w:after="0"/>
        <w:jc w:val="both"/>
        <w:rPr>
          <w:rFonts w:ascii="Verdana" w:hAnsi="Verdana"/>
          <w:sz w:val="20"/>
          <w:szCs w:val="20"/>
        </w:rPr>
      </w:pPr>
      <w:r w:rsidRPr="00C40E9A">
        <w:rPr>
          <w:rFonts w:ascii="Verdana" w:hAnsi="Verdana"/>
          <w:sz w:val="20"/>
          <w:szCs w:val="20"/>
        </w:rPr>
        <w:t>Zakon o urejanju trga dela (Uradni list RS, št. 80/10, 21/13, 63/13, 100/13 in 55/17),</w:t>
      </w:r>
    </w:p>
    <w:p w:rsidR="00B85DC0" w:rsidRPr="00C40E9A" w:rsidRDefault="00B85DC0" w:rsidP="004F42AC">
      <w:pPr>
        <w:numPr>
          <w:ilvl w:val="0"/>
          <w:numId w:val="6"/>
        </w:numPr>
        <w:spacing w:after="0"/>
        <w:jc w:val="both"/>
        <w:rPr>
          <w:rFonts w:ascii="Verdana" w:hAnsi="Verdana"/>
          <w:sz w:val="20"/>
          <w:szCs w:val="20"/>
        </w:rPr>
      </w:pPr>
      <w:r w:rsidRPr="00C40E9A">
        <w:rPr>
          <w:rFonts w:ascii="Verdana" w:hAnsi="Verdana"/>
          <w:sz w:val="20"/>
        </w:rPr>
        <w:t>Zakon o prenosu pokojninskih p</w:t>
      </w:r>
      <w:r w:rsidR="00C1262A" w:rsidRPr="00C40E9A">
        <w:rPr>
          <w:rFonts w:ascii="Verdana" w:hAnsi="Verdana"/>
          <w:sz w:val="20"/>
        </w:rPr>
        <w:t>ravic (Uradni list RS, št. 34/</w:t>
      </w:r>
      <w:r w:rsidR="003E1037" w:rsidRPr="00C40E9A">
        <w:rPr>
          <w:rFonts w:ascii="Verdana" w:hAnsi="Verdana"/>
          <w:sz w:val="20"/>
        </w:rPr>
        <w:t>10</w:t>
      </w:r>
      <w:r w:rsidRPr="00C40E9A">
        <w:rPr>
          <w:rFonts w:ascii="Verdana" w:hAnsi="Verdana"/>
          <w:sz w:val="20"/>
        </w:rPr>
        <w:t>),</w:t>
      </w:r>
    </w:p>
    <w:p w:rsidR="00867CC0" w:rsidRPr="00C40E9A" w:rsidRDefault="00867CC0" w:rsidP="004F42AC">
      <w:pPr>
        <w:numPr>
          <w:ilvl w:val="0"/>
          <w:numId w:val="6"/>
        </w:numPr>
        <w:spacing w:after="0"/>
        <w:jc w:val="both"/>
        <w:rPr>
          <w:rFonts w:ascii="Verdana" w:hAnsi="Verdana"/>
          <w:sz w:val="20"/>
          <w:szCs w:val="20"/>
        </w:rPr>
      </w:pPr>
      <w:r w:rsidRPr="00C40E9A">
        <w:rPr>
          <w:rFonts w:ascii="Verdana" w:hAnsi="Verdana"/>
          <w:sz w:val="20"/>
        </w:rPr>
        <w:t>Zakon o kolektivnem dodatnem pokojninskem zavarovanju za javne uslužbence (Uradni list RS, št. 126/03 in 32/15),</w:t>
      </w:r>
    </w:p>
    <w:p w:rsidR="007C70D1" w:rsidRPr="007C70D1" w:rsidRDefault="007C70D1" w:rsidP="004F42AC">
      <w:pPr>
        <w:numPr>
          <w:ilvl w:val="0"/>
          <w:numId w:val="6"/>
        </w:numPr>
        <w:spacing w:after="0"/>
        <w:jc w:val="both"/>
        <w:rPr>
          <w:rFonts w:ascii="Verdana" w:hAnsi="Verdana"/>
          <w:sz w:val="20"/>
          <w:szCs w:val="20"/>
        </w:rPr>
      </w:pPr>
      <w:r w:rsidRPr="007C70D1">
        <w:rPr>
          <w:rFonts w:ascii="Verdana" w:hAnsi="Verdana"/>
          <w:sz w:val="20"/>
        </w:rPr>
        <w:t xml:space="preserve">Odlok o okviru za pripravo proračunov sektorja država za obdobje </w:t>
      </w:r>
      <w:r w:rsidRPr="00122874">
        <w:rPr>
          <w:rFonts w:ascii="Verdana" w:hAnsi="Verdana"/>
          <w:sz w:val="20"/>
        </w:rPr>
        <w:t xml:space="preserve">od </w:t>
      </w:r>
      <w:r w:rsidRPr="007C70D1">
        <w:rPr>
          <w:rFonts w:ascii="Verdana" w:hAnsi="Verdana"/>
          <w:sz w:val="20"/>
        </w:rPr>
        <w:t>2020 do 2022 (Uradni list RS, št. 26/19),</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Kolektivna pogodba za javni sektor (Uradni list RS, št. 57/08, 23/09, 91/09, 89/10, 40/12, 46/13, 95/14</w:t>
      </w:r>
      <w:r w:rsidR="008B5DE4" w:rsidRPr="00C40E9A">
        <w:rPr>
          <w:rFonts w:ascii="Verdana" w:hAnsi="Verdana"/>
          <w:sz w:val="20"/>
          <w:szCs w:val="20"/>
        </w:rPr>
        <w:t>, 91/15, 21/17,</w:t>
      </w:r>
      <w:r w:rsidR="00C1262A" w:rsidRPr="00C40E9A">
        <w:rPr>
          <w:rFonts w:ascii="Verdana" w:hAnsi="Verdana"/>
          <w:sz w:val="20"/>
          <w:szCs w:val="20"/>
        </w:rPr>
        <w:t xml:space="preserve"> 46/17</w:t>
      </w:r>
      <w:r w:rsidR="007C70D1">
        <w:rPr>
          <w:rFonts w:ascii="Verdana" w:hAnsi="Verdana"/>
          <w:sz w:val="20"/>
          <w:szCs w:val="20"/>
        </w:rPr>
        <w:t xml:space="preserve">, </w:t>
      </w:r>
      <w:r w:rsidR="008B5DE4" w:rsidRPr="00C40E9A">
        <w:rPr>
          <w:rFonts w:ascii="Verdana" w:hAnsi="Verdana"/>
          <w:sz w:val="20"/>
          <w:szCs w:val="20"/>
        </w:rPr>
        <w:t>69/17</w:t>
      </w:r>
      <w:r w:rsidR="007C70D1">
        <w:rPr>
          <w:rFonts w:ascii="Verdana" w:hAnsi="Verdana"/>
          <w:sz w:val="20"/>
          <w:szCs w:val="20"/>
        </w:rPr>
        <w:t xml:space="preserve"> in 80/18</w:t>
      </w:r>
      <w:r w:rsidRPr="00C40E9A">
        <w:rPr>
          <w:rFonts w:ascii="Verdana" w:hAnsi="Verdana"/>
          <w:sz w:val="20"/>
          <w:szCs w:val="20"/>
        </w:rPr>
        <w:t>),</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 xml:space="preserve">Kolektivna pogodba za dejavnost obvezne socialne varnosti </w:t>
      </w:r>
      <w:r w:rsidR="00915427" w:rsidRPr="00C40E9A">
        <w:rPr>
          <w:rFonts w:ascii="Verdana" w:hAnsi="Verdana"/>
          <w:sz w:val="20"/>
          <w:szCs w:val="20"/>
        </w:rPr>
        <w:t xml:space="preserve">– tarifni del </w:t>
      </w:r>
      <w:r w:rsidRPr="00C40E9A">
        <w:rPr>
          <w:rFonts w:ascii="Verdana" w:hAnsi="Verdana"/>
          <w:sz w:val="20"/>
          <w:szCs w:val="20"/>
        </w:rPr>
        <w:t xml:space="preserve">(Uradni list RS, št. 60/08, </w:t>
      </w:r>
      <w:r w:rsidR="00915427" w:rsidRPr="00C40E9A">
        <w:rPr>
          <w:rFonts w:ascii="Verdana" w:hAnsi="Verdana"/>
          <w:sz w:val="20"/>
          <w:szCs w:val="20"/>
        </w:rPr>
        <w:t>106/15</w:t>
      </w:r>
      <w:r w:rsidR="007C70D1">
        <w:rPr>
          <w:rFonts w:ascii="Verdana" w:hAnsi="Verdana"/>
          <w:sz w:val="20"/>
          <w:szCs w:val="20"/>
        </w:rPr>
        <w:t xml:space="preserve">, </w:t>
      </w:r>
      <w:r w:rsidR="00915427" w:rsidRPr="00C40E9A">
        <w:rPr>
          <w:rFonts w:ascii="Verdana" w:hAnsi="Verdana"/>
          <w:sz w:val="20"/>
          <w:szCs w:val="20"/>
        </w:rPr>
        <w:t>46/17</w:t>
      </w:r>
      <w:r w:rsidR="007C70D1">
        <w:rPr>
          <w:rFonts w:ascii="Verdana" w:hAnsi="Verdana"/>
          <w:sz w:val="20"/>
          <w:szCs w:val="20"/>
        </w:rPr>
        <w:t xml:space="preserve"> in 80/18</w:t>
      </w:r>
      <w:r w:rsidRPr="00C40E9A">
        <w:rPr>
          <w:rFonts w:ascii="Verdana" w:hAnsi="Verdana"/>
          <w:sz w:val="20"/>
          <w:szCs w:val="20"/>
        </w:rPr>
        <w:t>),</w:t>
      </w:r>
    </w:p>
    <w:p w:rsidR="004D4DD4" w:rsidRPr="00C40E9A" w:rsidRDefault="004D4DD4" w:rsidP="004F42AC">
      <w:pPr>
        <w:numPr>
          <w:ilvl w:val="0"/>
          <w:numId w:val="6"/>
        </w:numPr>
        <w:spacing w:after="0"/>
        <w:jc w:val="both"/>
        <w:rPr>
          <w:rFonts w:ascii="Verdana" w:hAnsi="Verdana"/>
          <w:sz w:val="20"/>
          <w:szCs w:val="20"/>
        </w:rPr>
      </w:pPr>
      <w:r w:rsidRPr="00C40E9A">
        <w:rPr>
          <w:rFonts w:ascii="Verdana" w:hAnsi="Verdana"/>
          <w:sz w:val="20"/>
          <w:szCs w:val="20"/>
        </w:rPr>
        <w:t>Kolektivna pogodba za negospodarske dejavnosti v Republiki Sloveniji (Uradni list RS, št. 53/92, 34/93, 12/94, 27/94, 59/94, 80/94, 64/95, 19/97, 37/97, 3/98, 39/99, 99/01, 73/03, 77/04, 115/05, 71/06, 138/06, 65/07, 67/07, 67/08, 1/09, 2/10, 52/10, 2/11, 3/12, 40/12, 1/13, 46/13, 95/14, 91/15</w:t>
      </w:r>
      <w:r w:rsidR="007C70D1">
        <w:rPr>
          <w:rFonts w:ascii="Verdana" w:hAnsi="Verdana"/>
          <w:sz w:val="20"/>
          <w:szCs w:val="20"/>
        </w:rPr>
        <w:t xml:space="preserve">, </w:t>
      </w:r>
      <w:r w:rsidRPr="00C40E9A">
        <w:rPr>
          <w:rFonts w:ascii="Verdana" w:hAnsi="Verdana"/>
          <w:sz w:val="20"/>
          <w:szCs w:val="20"/>
        </w:rPr>
        <w:t>88/16</w:t>
      </w:r>
      <w:r w:rsidR="007C70D1">
        <w:rPr>
          <w:rFonts w:ascii="Verdana" w:hAnsi="Verdana"/>
          <w:sz w:val="20"/>
          <w:szCs w:val="20"/>
        </w:rPr>
        <w:t>, 80/18 in 31/19</w:t>
      </w:r>
      <w:r w:rsidRPr="00C40E9A">
        <w:rPr>
          <w:rFonts w:ascii="Verdana" w:hAnsi="Verdana"/>
          <w:sz w:val="20"/>
          <w:szCs w:val="20"/>
        </w:rPr>
        <w:t>),</w:t>
      </w:r>
    </w:p>
    <w:p w:rsidR="002C5F06" w:rsidRPr="00C40E9A" w:rsidRDefault="002C5F06" w:rsidP="004F42AC">
      <w:pPr>
        <w:pStyle w:val="DefaultText"/>
        <w:numPr>
          <w:ilvl w:val="0"/>
          <w:numId w:val="6"/>
        </w:numPr>
        <w:spacing w:line="276" w:lineRule="auto"/>
        <w:rPr>
          <w:rFonts w:ascii="Verdana" w:hAnsi="Verdana"/>
          <w:sz w:val="20"/>
        </w:rPr>
      </w:pPr>
      <w:r w:rsidRPr="00C40E9A">
        <w:rPr>
          <w:rFonts w:ascii="Verdana" w:hAnsi="Verdana"/>
          <w:sz w:val="20"/>
        </w:rPr>
        <w:t>Pravilnik o razčlenjevanju in merjenju prihodkov in odhodkov pravnih oseb javnega prava (Uradni list RS, št. 134/03, 34/04, 13/05, 138/06,</w:t>
      </w:r>
      <w:r w:rsidR="00B7055B" w:rsidRPr="00C40E9A">
        <w:rPr>
          <w:rFonts w:ascii="Verdana" w:hAnsi="Verdana"/>
          <w:sz w:val="20"/>
        </w:rPr>
        <w:t xml:space="preserve"> 120/07, 112/09, 58/10, 97/12</w:t>
      </w:r>
      <w:r w:rsidR="00B7055B" w:rsidRPr="00C40E9A">
        <w:rPr>
          <w:rFonts w:ascii="Verdana" w:hAnsi="Verdana"/>
          <w:sz w:val="20"/>
          <w:lang w:val="sl-SI"/>
        </w:rPr>
        <w:t>,</w:t>
      </w:r>
      <w:r w:rsidRPr="00C40E9A">
        <w:rPr>
          <w:rFonts w:ascii="Verdana" w:hAnsi="Verdana"/>
          <w:sz w:val="20"/>
        </w:rPr>
        <w:t xml:space="preserve"> 100/15</w:t>
      </w:r>
      <w:r w:rsidR="00B7055B" w:rsidRPr="00C40E9A">
        <w:rPr>
          <w:rFonts w:ascii="Verdana" w:hAnsi="Verdana"/>
          <w:sz w:val="20"/>
          <w:lang w:val="sl-SI"/>
        </w:rPr>
        <w:t xml:space="preserve"> </w:t>
      </w:r>
      <w:r w:rsidR="007C70D1">
        <w:rPr>
          <w:rFonts w:ascii="Verdana" w:hAnsi="Verdana"/>
          <w:sz w:val="20"/>
          <w:lang w:val="sl-SI"/>
        </w:rPr>
        <w:t>, 7</w:t>
      </w:r>
      <w:r w:rsidR="00B7055B" w:rsidRPr="00C40E9A">
        <w:rPr>
          <w:rFonts w:ascii="Verdana" w:hAnsi="Verdana"/>
          <w:sz w:val="20"/>
          <w:lang w:val="sl-SI"/>
        </w:rPr>
        <w:t>5/17</w:t>
      </w:r>
      <w:r w:rsidR="007C70D1">
        <w:rPr>
          <w:rFonts w:ascii="Verdana" w:hAnsi="Verdana"/>
          <w:sz w:val="20"/>
          <w:lang w:val="sl-SI"/>
        </w:rPr>
        <w:t xml:space="preserve"> in 82/18</w:t>
      </w:r>
      <w:r w:rsidRPr="00C40E9A">
        <w:rPr>
          <w:rFonts w:ascii="Verdana" w:hAnsi="Verdana"/>
          <w:sz w:val="20"/>
        </w:rPr>
        <w:t>),</w:t>
      </w:r>
    </w:p>
    <w:p w:rsidR="002C5F06" w:rsidRPr="00937E98" w:rsidRDefault="002C5F06" w:rsidP="004F42AC">
      <w:pPr>
        <w:pStyle w:val="DefaultText"/>
        <w:numPr>
          <w:ilvl w:val="0"/>
          <w:numId w:val="6"/>
        </w:numPr>
        <w:spacing w:line="276" w:lineRule="auto"/>
        <w:rPr>
          <w:rFonts w:ascii="Verdana" w:hAnsi="Verdana"/>
          <w:sz w:val="20"/>
        </w:rPr>
      </w:pPr>
      <w:r w:rsidRPr="00C40E9A">
        <w:rPr>
          <w:rFonts w:ascii="Verdana" w:hAnsi="Verdana"/>
          <w:sz w:val="20"/>
        </w:rPr>
        <w:t>Pravilnik o enotnem kontnem načrtu za proračun, proračunske uporabnike in druge osebe javnega prava (Uradni list RS, št. 112/09, 58/10, 104/10,</w:t>
      </w:r>
      <w:r w:rsidR="00915427" w:rsidRPr="00C40E9A">
        <w:rPr>
          <w:rFonts w:ascii="Verdana" w:hAnsi="Verdana"/>
          <w:sz w:val="20"/>
        </w:rPr>
        <w:t xml:space="preserve"> 104/11, 97/12, 108/13, 94/14</w:t>
      </w:r>
      <w:r w:rsidR="00915427" w:rsidRPr="00C40E9A">
        <w:rPr>
          <w:rFonts w:ascii="Verdana" w:hAnsi="Verdana"/>
          <w:sz w:val="20"/>
          <w:lang w:val="sl-SI"/>
        </w:rPr>
        <w:t>,</w:t>
      </w:r>
      <w:r w:rsidRPr="00C40E9A">
        <w:rPr>
          <w:rFonts w:ascii="Verdana" w:hAnsi="Verdana"/>
          <w:sz w:val="20"/>
        </w:rPr>
        <w:t xml:space="preserve"> 100/15</w:t>
      </w:r>
      <w:r w:rsidR="00B7055B" w:rsidRPr="00C40E9A">
        <w:rPr>
          <w:rFonts w:ascii="Verdana" w:hAnsi="Verdana"/>
          <w:sz w:val="20"/>
          <w:lang w:val="sl-SI"/>
        </w:rPr>
        <w:t>,</w:t>
      </w:r>
      <w:r w:rsidR="00915427" w:rsidRPr="00C40E9A">
        <w:rPr>
          <w:rFonts w:ascii="Verdana" w:hAnsi="Verdana"/>
          <w:sz w:val="20"/>
          <w:lang w:val="sl-SI"/>
        </w:rPr>
        <w:t xml:space="preserve"> 84/16</w:t>
      </w:r>
      <w:r w:rsidR="00937E98">
        <w:rPr>
          <w:rFonts w:ascii="Verdana" w:hAnsi="Verdana"/>
          <w:sz w:val="20"/>
          <w:lang w:val="sl-SI"/>
        </w:rPr>
        <w:t>,</w:t>
      </w:r>
      <w:r w:rsidR="00B7055B" w:rsidRPr="00C40E9A">
        <w:rPr>
          <w:rFonts w:ascii="Verdana" w:hAnsi="Verdana"/>
          <w:sz w:val="20"/>
          <w:lang w:val="sl-SI"/>
        </w:rPr>
        <w:t xml:space="preserve"> 75/17</w:t>
      </w:r>
      <w:r w:rsidR="00937E98">
        <w:rPr>
          <w:rFonts w:ascii="Verdana" w:hAnsi="Verdana"/>
          <w:sz w:val="20"/>
          <w:lang w:val="sl-SI"/>
        </w:rPr>
        <w:t xml:space="preserve"> in </w:t>
      </w:r>
      <w:r w:rsidR="00937E98" w:rsidRPr="002B4861">
        <w:rPr>
          <w:rFonts w:ascii="Verdana" w:hAnsi="Verdana"/>
          <w:sz w:val="20"/>
          <w:lang w:val="sl-SI"/>
        </w:rPr>
        <w:t>82/18</w:t>
      </w:r>
      <w:r w:rsidRPr="002B4861">
        <w:rPr>
          <w:rFonts w:ascii="Verdana" w:hAnsi="Verdana"/>
          <w:sz w:val="20"/>
        </w:rPr>
        <w:t>),</w:t>
      </w:r>
    </w:p>
    <w:p w:rsidR="00937E98" w:rsidRPr="00C40E9A" w:rsidRDefault="00937E98" w:rsidP="004F42AC">
      <w:pPr>
        <w:pStyle w:val="DefaultText"/>
        <w:numPr>
          <w:ilvl w:val="0"/>
          <w:numId w:val="6"/>
        </w:numPr>
        <w:spacing w:line="276" w:lineRule="auto"/>
        <w:rPr>
          <w:rFonts w:ascii="Verdana" w:hAnsi="Verdana"/>
          <w:sz w:val="20"/>
        </w:rPr>
      </w:pPr>
      <w:r>
        <w:rPr>
          <w:rFonts w:ascii="Verdana" w:hAnsi="Verdana"/>
          <w:sz w:val="20"/>
          <w:lang w:val="sl-SI"/>
        </w:rPr>
        <w:t>Pravilnik o napredovanju javnih uslužbencev Zavoda za pokojninsko in invalidsko zavarovanje Slovenije (Uradni list RS, št. 46/19),</w:t>
      </w:r>
    </w:p>
    <w:p w:rsidR="0025039D" w:rsidRPr="00C40E9A" w:rsidRDefault="0025039D" w:rsidP="004F42AC">
      <w:pPr>
        <w:pStyle w:val="DefaultText"/>
        <w:numPr>
          <w:ilvl w:val="0"/>
          <w:numId w:val="6"/>
        </w:numPr>
        <w:spacing w:line="276" w:lineRule="auto"/>
        <w:rPr>
          <w:rFonts w:ascii="Verdana" w:hAnsi="Verdana"/>
          <w:sz w:val="20"/>
        </w:rPr>
      </w:pPr>
      <w:r w:rsidRPr="00C40E9A">
        <w:rPr>
          <w:rFonts w:ascii="Verdana" w:hAnsi="Verdana"/>
          <w:sz w:val="20"/>
        </w:rPr>
        <w:t>Odredb</w:t>
      </w:r>
      <w:r w:rsidRPr="00C40E9A">
        <w:rPr>
          <w:rFonts w:ascii="Verdana" w:hAnsi="Verdana"/>
          <w:sz w:val="20"/>
          <w:lang w:val="sl-SI"/>
        </w:rPr>
        <w:t>a</w:t>
      </w:r>
      <w:r w:rsidRPr="00C40E9A">
        <w:rPr>
          <w:rFonts w:ascii="Verdana" w:hAnsi="Verdana"/>
          <w:sz w:val="20"/>
        </w:rPr>
        <w:t xml:space="preserve"> o poročanju Zavoda za pokojninsko in invalidsko zavarovanje Slovenije in Zavoda za zdravstveno zavarovanje Slovenije o prihodkih in odhodkih, danih in vrnjenih posojilih, spremembah finančnih terjatev in naložb ter zadolževanju in odplačilih dolga</w:t>
      </w:r>
      <w:r w:rsidRPr="00C40E9A">
        <w:rPr>
          <w:rFonts w:ascii="Verdana" w:hAnsi="Verdana"/>
          <w:sz w:val="20"/>
          <w:lang w:val="sl-SI"/>
        </w:rPr>
        <w:t xml:space="preserve"> </w:t>
      </w:r>
      <w:r w:rsidRPr="00C40E9A">
        <w:rPr>
          <w:rFonts w:ascii="Verdana" w:hAnsi="Verdana"/>
          <w:sz w:val="20"/>
        </w:rPr>
        <w:t xml:space="preserve">(Uradni list RS, št. </w:t>
      </w:r>
      <w:r w:rsidRPr="00C40E9A">
        <w:rPr>
          <w:rFonts w:ascii="Verdana" w:hAnsi="Verdana"/>
          <w:sz w:val="20"/>
          <w:lang w:val="sl-SI"/>
        </w:rPr>
        <w:t>16</w:t>
      </w:r>
      <w:r w:rsidRPr="00C40E9A">
        <w:rPr>
          <w:rFonts w:ascii="Verdana" w:hAnsi="Verdana"/>
          <w:sz w:val="20"/>
        </w:rPr>
        <w:t>/</w:t>
      </w:r>
      <w:r w:rsidRPr="00C40E9A">
        <w:rPr>
          <w:rFonts w:ascii="Verdana" w:hAnsi="Verdana"/>
          <w:sz w:val="20"/>
          <w:lang w:val="sl-SI"/>
        </w:rPr>
        <w:t>99</w:t>
      </w:r>
      <w:r w:rsidRPr="00C40E9A">
        <w:rPr>
          <w:rFonts w:ascii="Verdana" w:hAnsi="Verdana"/>
          <w:sz w:val="20"/>
        </w:rPr>
        <w:t>),</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Uredba o dokumentih razvojnega načrtovanja in postopkih za pripravo predloga državnega proračuna (Uradni list RS, št. 54/10</w:t>
      </w:r>
      <w:r w:rsidR="00AC08A8" w:rsidRPr="00C40E9A">
        <w:rPr>
          <w:rFonts w:ascii="Verdana" w:hAnsi="Verdana"/>
          <w:sz w:val="20"/>
          <w:szCs w:val="20"/>
        </w:rPr>
        <w:t xml:space="preserve"> in 35/18</w:t>
      </w:r>
      <w:r w:rsidRPr="00C40E9A">
        <w:rPr>
          <w:rFonts w:ascii="Verdana" w:hAnsi="Verdana"/>
          <w:sz w:val="20"/>
          <w:szCs w:val="20"/>
        </w:rPr>
        <w:t>),</w:t>
      </w:r>
    </w:p>
    <w:p w:rsidR="002C5F06" w:rsidRDefault="002C5F06" w:rsidP="004F42AC">
      <w:pPr>
        <w:numPr>
          <w:ilvl w:val="0"/>
          <w:numId w:val="6"/>
        </w:numPr>
        <w:spacing w:after="0"/>
        <w:jc w:val="both"/>
        <w:rPr>
          <w:rFonts w:ascii="Verdana" w:hAnsi="Verdana"/>
          <w:sz w:val="20"/>
          <w:szCs w:val="20"/>
        </w:rPr>
      </w:pPr>
      <w:r w:rsidRPr="00C40E9A">
        <w:rPr>
          <w:rFonts w:ascii="Verdana" w:hAnsi="Verdana"/>
          <w:sz w:val="20"/>
          <w:szCs w:val="20"/>
        </w:rPr>
        <w:t>Navodilo o pripravi finančnih načrtov posrednih uporabnikov državnega in občinskih proračunov (Uradni list RS, št. 91/00 in 122/00),</w:t>
      </w:r>
    </w:p>
    <w:p w:rsidR="00C834AC" w:rsidRPr="00B65C0B" w:rsidRDefault="00C834AC" w:rsidP="004F42AC">
      <w:pPr>
        <w:numPr>
          <w:ilvl w:val="0"/>
          <w:numId w:val="6"/>
        </w:numPr>
        <w:spacing w:after="0"/>
        <w:jc w:val="both"/>
        <w:rPr>
          <w:rFonts w:ascii="Verdana" w:hAnsi="Verdana"/>
          <w:sz w:val="20"/>
          <w:szCs w:val="20"/>
        </w:rPr>
      </w:pPr>
      <w:r w:rsidRPr="00B65C0B">
        <w:rPr>
          <w:rFonts w:ascii="Verdana" w:hAnsi="Verdana"/>
          <w:sz w:val="20"/>
          <w:szCs w:val="20"/>
        </w:rPr>
        <w:t>Ugotovitveni sklep o izredni uskladitvi pokojnin in drugih prejemkov od 1. decembra 2019 (Uradni list RS, št. 64/19),</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 xml:space="preserve">Jesenska </w:t>
      </w:r>
      <w:r w:rsidR="00A5311C">
        <w:rPr>
          <w:rFonts w:ascii="Verdana" w:hAnsi="Verdana"/>
          <w:sz w:val="20"/>
          <w:szCs w:val="20"/>
        </w:rPr>
        <w:t>napoved gospodarskih gibanj 2019</w:t>
      </w:r>
      <w:r w:rsidR="00691CB5" w:rsidRPr="00C40E9A">
        <w:rPr>
          <w:rFonts w:ascii="Verdana" w:hAnsi="Verdana"/>
          <w:sz w:val="20"/>
          <w:szCs w:val="20"/>
        </w:rPr>
        <w:t xml:space="preserve"> UMAR, septembe</w:t>
      </w:r>
      <w:r w:rsidR="00A5311C">
        <w:rPr>
          <w:rFonts w:ascii="Verdana" w:hAnsi="Verdana"/>
          <w:sz w:val="20"/>
          <w:szCs w:val="20"/>
        </w:rPr>
        <w:t>r 2019</w:t>
      </w:r>
      <w:r w:rsidRPr="00C40E9A">
        <w:rPr>
          <w:rFonts w:ascii="Verdana" w:hAnsi="Verdana"/>
          <w:sz w:val="20"/>
          <w:szCs w:val="20"/>
        </w:rPr>
        <w:t>,</w:t>
      </w:r>
    </w:p>
    <w:p w:rsidR="002C5F06" w:rsidRPr="00413205" w:rsidRDefault="005151AC" w:rsidP="004F42AC">
      <w:pPr>
        <w:numPr>
          <w:ilvl w:val="0"/>
          <w:numId w:val="6"/>
        </w:numPr>
        <w:spacing w:after="0"/>
        <w:jc w:val="both"/>
        <w:rPr>
          <w:rFonts w:ascii="Verdana" w:hAnsi="Verdana"/>
          <w:sz w:val="20"/>
          <w:szCs w:val="20"/>
        </w:rPr>
      </w:pPr>
      <w:r w:rsidRPr="00413205">
        <w:rPr>
          <w:rFonts w:ascii="Verdana" w:hAnsi="Verdana"/>
          <w:sz w:val="20"/>
          <w:szCs w:val="20"/>
        </w:rPr>
        <w:t>Proračun</w:t>
      </w:r>
      <w:r w:rsidR="002C5F06" w:rsidRPr="00413205">
        <w:rPr>
          <w:rFonts w:ascii="Verdana" w:hAnsi="Verdana"/>
          <w:sz w:val="20"/>
          <w:szCs w:val="20"/>
        </w:rPr>
        <w:t xml:space="preserve"> Republike Slovenije za leto </w:t>
      </w:r>
      <w:r w:rsidRPr="00413205">
        <w:rPr>
          <w:rFonts w:ascii="Verdana" w:hAnsi="Verdana"/>
          <w:sz w:val="20"/>
          <w:szCs w:val="20"/>
        </w:rPr>
        <w:t>20</w:t>
      </w:r>
      <w:r w:rsidR="007C70D1" w:rsidRPr="00413205">
        <w:rPr>
          <w:rFonts w:ascii="Verdana" w:hAnsi="Verdana"/>
          <w:sz w:val="20"/>
          <w:szCs w:val="20"/>
        </w:rPr>
        <w:t>20</w:t>
      </w:r>
      <w:r w:rsidR="00413205" w:rsidRPr="00413205">
        <w:rPr>
          <w:rFonts w:ascii="Verdana" w:hAnsi="Verdana"/>
          <w:sz w:val="20"/>
          <w:szCs w:val="20"/>
        </w:rPr>
        <w:t xml:space="preserve"> (</w:t>
      </w:r>
      <w:r w:rsidR="00684B98">
        <w:rPr>
          <w:rFonts w:ascii="Verdana" w:hAnsi="Verdana"/>
          <w:sz w:val="20"/>
          <w:szCs w:val="20"/>
        </w:rPr>
        <w:t>Uradni list RS, št. 75/19</w:t>
      </w:r>
      <w:r w:rsidR="00413205" w:rsidRPr="00413205">
        <w:rPr>
          <w:rFonts w:ascii="Verdana" w:hAnsi="Verdana"/>
          <w:sz w:val="20"/>
          <w:szCs w:val="20"/>
        </w:rPr>
        <w:t>)</w:t>
      </w:r>
      <w:r w:rsidR="002C5F06" w:rsidRPr="00413205">
        <w:rPr>
          <w:rFonts w:ascii="Verdana" w:hAnsi="Verdana"/>
          <w:sz w:val="20"/>
          <w:szCs w:val="20"/>
        </w:rPr>
        <w:t>,</w:t>
      </w:r>
    </w:p>
    <w:p w:rsidR="002C5F06" w:rsidRPr="00C40E9A" w:rsidRDefault="002C5F06" w:rsidP="004F42AC">
      <w:pPr>
        <w:numPr>
          <w:ilvl w:val="0"/>
          <w:numId w:val="6"/>
        </w:numPr>
        <w:spacing w:after="0"/>
        <w:jc w:val="both"/>
        <w:rPr>
          <w:rFonts w:ascii="Verdana" w:hAnsi="Verdana"/>
          <w:sz w:val="20"/>
          <w:szCs w:val="20"/>
        </w:rPr>
      </w:pPr>
      <w:r w:rsidRPr="00C40E9A">
        <w:rPr>
          <w:rFonts w:ascii="Verdana" w:hAnsi="Verdana"/>
          <w:sz w:val="20"/>
          <w:szCs w:val="20"/>
        </w:rPr>
        <w:t>Statut Zavoda za pokojninsko in i</w:t>
      </w:r>
      <w:r w:rsidR="005656EC">
        <w:rPr>
          <w:rFonts w:ascii="Verdana" w:hAnsi="Verdana"/>
          <w:sz w:val="20"/>
          <w:szCs w:val="20"/>
        </w:rPr>
        <w:t>nvalidsko zavarovanje Slovenije ter</w:t>
      </w:r>
    </w:p>
    <w:p w:rsidR="00C95B76" w:rsidRDefault="002C5F06" w:rsidP="00947E8A">
      <w:pPr>
        <w:numPr>
          <w:ilvl w:val="0"/>
          <w:numId w:val="6"/>
        </w:numPr>
        <w:spacing w:after="0"/>
        <w:jc w:val="both"/>
        <w:rPr>
          <w:rFonts w:ascii="Verdana" w:hAnsi="Verdana"/>
          <w:sz w:val="20"/>
          <w:szCs w:val="20"/>
        </w:rPr>
      </w:pPr>
      <w:r w:rsidRPr="00C40E9A">
        <w:rPr>
          <w:rFonts w:ascii="Verdana" w:hAnsi="Verdana"/>
          <w:sz w:val="20"/>
          <w:szCs w:val="20"/>
        </w:rPr>
        <w:t>drugi zakoni, predpisi in akti, ki se nanašajo na delovno področje zavoda.</w:t>
      </w:r>
    </w:p>
    <w:p w:rsidR="005679AB" w:rsidRPr="00831E1F" w:rsidRDefault="005679AB" w:rsidP="00A90CB5">
      <w:pPr>
        <w:spacing w:after="0"/>
        <w:ind w:left="360"/>
        <w:jc w:val="both"/>
        <w:rPr>
          <w:rFonts w:ascii="Verdana" w:hAnsi="Verdana"/>
          <w:sz w:val="20"/>
          <w:szCs w:val="20"/>
        </w:rPr>
      </w:pPr>
    </w:p>
    <w:p w:rsidR="002C5F06" w:rsidRPr="00EC1103" w:rsidRDefault="002C5F06" w:rsidP="00FB296A">
      <w:pPr>
        <w:pStyle w:val="Naslov1"/>
        <w:keepLines w:val="0"/>
        <w:numPr>
          <w:ilvl w:val="0"/>
          <w:numId w:val="7"/>
        </w:numPr>
        <w:spacing w:before="240" w:after="60" w:line="240" w:lineRule="auto"/>
        <w:jc w:val="both"/>
        <w:rPr>
          <w:rFonts w:ascii="Verdana" w:hAnsi="Verdana"/>
          <w:sz w:val="24"/>
          <w:szCs w:val="24"/>
        </w:rPr>
      </w:pPr>
      <w:bookmarkStart w:id="10" w:name="_Toc276473464"/>
      <w:bookmarkStart w:id="11" w:name="_Toc276534722"/>
      <w:bookmarkStart w:id="12" w:name="_Toc276534756"/>
      <w:bookmarkStart w:id="13" w:name="_Toc276540717"/>
      <w:bookmarkStart w:id="14" w:name="_Toc276623184"/>
      <w:bookmarkStart w:id="15" w:name="_Toc279063278"/>
      <w:bookmarkStart w:id="16" w:name="_Toc468864801"/>
      <w:bookmarkStart w:id="17" w:name="_Toc470161390"/>
      <w:bookmarkStart w:id="18" w:name="_Toc27134780"/>
      <w:r w:rsidRPr="00EC1103">
        <w:rPr>
          <w:rFonts w:ascii="Verdana" w:hAnsi="Verdana"/>
          <w:sz w:val="24"/>
          <w:szCs w:val="24"/>
        </w:rPr>
        <w:t>OCENA REALIZACIJE PRIHODKOV IN ODHODKOV ZAVODA ZA LETO 201</w:t>
      </w:r>
      <w:bookmarkEnd w:id="10"/>
      <w:bookmarkEnd w:id="11"/>
      <w:bookmarkEnd w:id="12"/>
      <w:bookmarkEnd w:id="13"/>
      <w:bookmarkEnd w:id="14"/>
      <w:bookmarkEnd w:id="15"/>
      <w:bookmarkEnd w:id="16"/>
      <w:bookmarkEnd w:id="17"/>
      <w:r w:rsidR="00122874">
        <w:rPr>
          <w:rFonts w:ascii="Verdana" w:hAnsi="Verdana"/>
          <w:sz w:val="24"/>
          <w:szCs w:val="24"/>
          <w:lang w:val="sl-SI"/>
        </w:rPr>
        <w:t>9</w:t>
      </w:r>
      <w:bookmarkEnd w:id="18"/>
    </w:p>
    <w:p w:rsidR="002C5F06" w:rsidRPr="00992F5F" w:rsidRDefault="002C5F06" w:rsidP="004F42AC">
      <w:pPr>
        <w:spacing w:after="0"/>
        <w:jc w:val="both"/>
        <w:rPr>
          <w:rFonts w:ascii="Verdana" w:hAnsi="Verdana"/>
          <w:b/>
          <w:sz w:val="20"/>
          <w:szCs w:val="20"/>
        </w:rPr>
      </w:pPr>
    </w:p>
    <w:p w:rsidR="002C5F06" w:rsidRPr="00687854" w:rsidRDefault="000549D7" w:rsidP="004F42AC">
      <w:pPr>
        <w:spacing w:after="0"/>
        <w:jc w:val="both"/>
        <w:rPr>
          <w:rFonts w:ascii="Verdana" w:hAnsi="Verdana"/>
          <w:sz w:val="20"/>
          <w:szCs w:val="20"/>
        </w:rPr>
      </w:pPr>
      <w:r>
        <w:rPr>
          <w:rFonts w:ascii="Verdana" w:hAnsi="Verdana"/>
          <w:sz w:val="20"/>
          <w:szCs w:val="20"/>
        </w:rPr>
        <w:t>Ocena 201</w:t>
      </w:r>
      <w:r w:rsidR="00122874">
        <w:rPr>
          <w:rFonts w:ascii="Verdana" w:hAnsi="Verdana"/>
          <w:sz w:val="20"/>
          <w:szCs w:val="20"/>
        </w:rPr>
        <w:t>9</w:t>
      </w:r>
      <w:r w:rsidR="002C5F06" w:rsidRPr="00687854">
        <w:rPr>
          <w:rFonts w:ascii="Verdana" w:hAnsi="Verdana"/>
          <w:sz w:val="20"/>
          <w:szCs w:val="20"/>
        </w:rPr>
        <w:t xml:space="preserve"> </w:t>
      </w:r>
      <w:r w:rsidR="007879A1">
        <w:rPr>
          <w:rFonts w:ascii="Verdana" w:hAnsi="Verdana"/>
          <w:sz w:val="20"/>
          <w:szCs w:val="20"/>
        </w:rPr>
        <w:t>je v skladu s 26. členom ZJF</w:t>
      </w:r>
      <w:r w:rsidR="002C5F06" w:rsidRPr="00687854">
        <w:rPr>
          <w:rFonts w:ascii="Verdana" w:hAnsi="Verdana"/>
          <w:sz w:val="20"/>
          <w:szCs w:val="20"/>
        </w:rPr>
        <w:t xml:space="preserve"> izdelana na podlagi podatkov o realizaciji poslovanja zav</w:t>
      </w:r>
      <w:r w:rsidR="00691CB5">
        <w:rPr>
          <w:rFonts w:ascii="Verdana" w:hAnsi="Verdana"/>
          <w:sz w:val="20"/>
          <w:szCs w:val="20"/>
        </w:rPr>
        <w:t>oda v obdobju januar-</w:t>
      </w:r>
      <w:r w:rsidR="00DF7F29">
        <w:rPr>
          <w:rFonts w:ascii="Verdana" w:hAnsi="Verdana"/>
          <w:sz w:val="20"/>
          <w:szCs w:val="20"/>
        </w:rPr>
        <w:t>avgust</w:t>
      </w:r>
      <w:r w:rsidR="00691CB5">
        <w:rPr>
          <w:rFonts w:ascii="Verdana" w:hAnsi="Verdana"/>
          <w:sz w:val="20"/>
          <w:szCs w:val="20"/>
        </w:rPr>
        <w:t xml:space="preserve"> 201</w:t>
      </w:r>
      <w:r w:rsidR="00122874">
        <w:rPr>
          <w:rFonts w:ascii="Verdana" w:hAnsi="Verdana"/>
          <w:sz w:val="20"/>
          <w:szCs w:val="20"/>
        </w:rPr>
        <w:t>9</w:t>
      </w:r>
      <w:r w:rsidR="002C5F06" w:rsidRPr="00687854">
        <w:rPr>
          <w:rFonts w:ascii="Verdana" w:hAnsi="Verdana"/>
          <w:sz w:val="20"/>
          <w:szCs w:val="20"/>
        </w:rPr>
        <w:t xml:space="preserve"> in</w:t>
      </w:r>
      <w:r w:rsidR="007879A1">
        <w:rPr>
          <w:rFonts w:ascii="Verdana" w:hAnsi="Verdana"/>
          <w:sz w:val="20"/>
          <w:szCs w:val="20"/>
        </w:rPr>
        <w:t xml:space="preserve"> projekciji</w:t>
      </w:r>
      <w:r w:rsidR="002C5F06" w:rsidRPr="00687854">
        <w:rPr>
          <w:rFonts w:ascii="Verdana" w:hAnsi="Verdana"/>
          <w:sz w:val="20"/>
          <w:szCs w:val="20"/>
        </w:rPr>
        <w:t xml:space="preserve"> finančnega posl</w:t>
      </w:r>
      <w:r>
        <w:rPr>
          <w:rFonts w:ascii="Verdana" w:hAnsi="Verdana"/>
          <w:sz w:val="20"/>
          <w:szCs w:val="20"/>
        </w:rPr>
        <w:t>ovanja zavoda do konca leta 201</w:t>
      </w:r>
      <w:r w:rsidR="00122874">
        <w:rPr>
          <w:rFonts w:ascii="Verdana" w:hAnsi="Verdana"/>
          <w:sz w:val="20"/>
          <w:szCs w:val="20"/>
        </w:rPr>
        <w:t>9</w:t>
      </w:r>
      <w:r w:rsidR="002C5F06" w:rsidRPr="00687854">
        <w:rPr>
          <w:rFonts w:ascii="Verdana" w:hAnsi="Verdana"/>
          <w:sz w:val="20"/>
          <w:szCs w:val="20"/>
        </w:rPr>
        <w:t>, ki upoštevajo spremenjene ocene makroekonomskih kategorij ter ocene rasti uživalcev pokojninskega in invalidskega zavarova</w:t>
      </w:r>
      <w:r w:rsidR="00691CB5">
        <w:rPr>
          <w:rFonts w:ascii="Verdana" w:hAnsi="Verdana"/>
          <w:sz w:val="20"/>
          <w:szCs w:val="20"/>
        </w:rPr>
        <w:t>nja</w:t>
      </w:r>
      <w:r w:rsidR="00DF7F29">
        <w:rPr>
          <w:rFonts w:ascii="Verdana" w:hAnsi="Verdana"/>
          <w:sz w:val="20"/>
          <w:szCs w:val="20"/>
        </w:rPr>
        <w:t>.</w:t>
      </w:r>
      <w:r w:rsidR="00691CB5">
        <w:rPr>
          <w:rFonts w:ascii="Verdana" w:hAnsi="Verdana"/>
          <w:sz w:val="20"/>
          <w:szCs w:val="20"/>
        </w:rPr>
        <w:t xml:space="preserve"> Po tej </w:t>
      </w:r>
      <w:r>
        <w:rPr>
          <w:rFonts w:ascii="Verdana" w:hAnsi="Verdana"/>
          <w:sz w:val="20"/>
          <w:szCs w:val="20"/>
        </w:rPr>
        <w:t>oceni bo v letu 201</w:t>
      </w:r>
      <w:r w:rsidR="00122874">
        <w:rPr>
          <w:rFonts w:ascii="Verdana" w:hAnsi="Verdana"/>
          <w:sz w:val="20"/>
          <w:szCs w:val="20"/>
        </w:rPr>
        <w:t>9</w:t>
      </w:r>
      <w:r w:rsidR="002C5F06" w:rsidRPr="00687854">
        <w:rPr>
          <w:rFonts w:ascii="Verdana" w:hAnsi="Verdana"/>
          <w:sz w:val="20"/>
          <w:szCs w:val="20"/>
        </w:rPr>
        <w:t xml:space="preserve"> realizacija skupnih </w:t>
      </w:r>
      <w:r w:rsidR="002C5F06" w:rsidRPr="00972AB2">
        <w:rPr>
          <w:rFonts w:ascii="Verdana" w:hAnsi="Verdana"/>
          <w:sz w:val="20"/>
          <w:szCs w:val="20"/>
        </w:rPr>
        <w:t>prih</w:t>
      </w:r>
      <w:r w:rsidR="00691CB5" w:rsidRPr="00972AB2">
        <w:rPr>
          <w:rFonts w:ascii="Verdana" w:hAnsi="Verdana"/>
          <w:sz w:val="20"/>
          <w:szCs w:val="20"/>
        </w:rPr>
        <w:t>odkov in odhodkov</w:t>
      </w:r>
      <w:r w:rsidR="00DF7F29" w:rsidRPr="00972AB2">
        <w:rPr>
          <w:rFonts w:ascii="Verdana" w:hAnsi="Verdana"/>
          <w:sz w:val="20"/>
          <w:szCs w:val="20"/>
        </w:rPr>
        <w:t xml:space="preserve"> znašala 5.513.621.282</w:t>
      </w:r>
      <w:r w:rsidR="000647B6" w:rsidRPr="00972AB2">
        <w:rPr>
          <w:rFonts w:ascii="Verdana" w:hAnsi="Verdana"/>
          <w:sz w:val="20"/>
          <w:szCs w:val="20"/>
        </w:rPr>
        <w:t xml:space="preserve"> evrov in bo</w:t>
      </w:r>
      <w:r w:rsidR="00DF7F29" w:rsidRPr="00972AB2">
        <w:rPr>
          <w:rFonts w:ascii="Verdana" w:hAnsi="Verdana"/>
          <w:sz w:val="20"/>
          <w:szCs w:val="20"/>
        </w:rPr>
        <w:t xml:space="preserve"> za 0,2</w:t>
      </w:r>
      <w:r w:rsidR="007D4051" w:rsidRPr="00972AB2">
        <w:rPr>
          <w:rFonts w:ascii="Verdana" w:hAnsi="Verdana"/>
          <w:sz w:val="20"/>
          <w:szCs w:val="20"/>
        </w:rPr>
        <w:t xml:space="preserve"> odstotka nižja od načrtovane v</w:t>
      </w:r>
      <w:r w:rsidR="002C5F06" w:rsidRPr="00972AB2">
        <w:rPr>
          <w:rFonts w:ascii="Verdana" w:hAnsi="Verdana"/>
          <w:sz w:val="20"/>
          <w:szCs w:val="20"/>
        </w:rPr>
        <w:t xml:space="preserve"> </w:t>
      </w:r>
      <w:r w:rsidRPr="00972AB2">
        <w:rPr>
          <w:rFonts w:ascii="Verdana" w:hAnsi="Verdana"/>
          <w:sz w:val="20"/>
          <w:szCs w:val="20"/>
        </w:rPr>
        <w:t>FN 201</w:t>
      </w:r>
      <w:r w:rsidR="00122874" w:rsidRPr="00972AB2">
        <w:rPr>
          <w:rFonts w:ascii="Verdana" w:hAnsi="Verdana"/>
          <w:sz w:val="20"/>
          <w:szCs w:val="20"/>
        </w:rPr>
        <w:t>9</w:t>
      </w:r>
      <w:r w:rsidR="002C5F06" w:rsidRPr="00972AB2">
        <w:rPr>
          <w:rFonts w:ascii="Verdana" w:hAnsi="Verdana"/>
          <w:sz w:val="20"/>
          <w:szCs w:val="20"/>
        </w:rPr>
        <w:t xml:space="preserve">. </w:t>
      </w:r>
      <w:r w:rsidR="00F717ED" w:rsidRPr="00972AB2">
        <w:rPr>
          <w:rFonts w:ascii="Verdana" w:hAnsi="Verdana"/>
          <w:sz w:val="20"/>
          <w:szCs w:val="20"/>
        </w:rPr>
        <w:t>V februarju 2019 je bila realizirana nižja uskladitev</w:t>
      </w:r>
      <w:r w:rsidR="00D4167E" w:rsidRPr="00972AB2">
        <w:rPr>
          <w:rFonts w:ascii="Verdana" w:hAnsi="Verdana"/>
          <w:sz w:val="20"/>
          <w:szCs w:val="20"/>
        </w:rPr>
        <w:t xml:space="preserve"> pokojnin,</w:t>
      </w:r>
      <w:r w:rsidR="00070935" w:rsidRPr="00972AB2">
        <w:rPr>
          <w:rFonts w:ascii="Verdana" w:hAnsi="Verdana"/>
          <w:sz w:val="20"/>
          <w:szCs w:val="20"/>
        </w:rPr>
        <w:t xml:space="preserve"> drugih prejemkov</w:t>
      </w:r>
      <w:r w:rsidR="009F5252" w:rsidRPr="00972AB2">
        <w:rPr>
          <w:rFonts w:ascii="Verdana" w:hAnsi="Verdana"/>
          <w:sz w:val="20"/>
          <w:szCs w:val="20"/>
        </w:rPr>
        <w:t xml:space="preserve"> ter</w:t>
      </w:r>
      <w:r w:rsidR="00D4167E" w:rsidRPr="00972AB2">
        <w:rPr>
          <w:rFonts w:ascii="Verdana" w:hAnsi="Verdana"/>
          <w:sz w:val="20"/>
          <w:szCs w:val="20"/>
        </w:rPr>
        <w:t xml:space="preserve"> dodatkov za pomoč in postrežbo,</w:t>
      </w:r>
      <w:r w:rsidR="00F717ED" w:rsidRPr="00972AB2">
        <w:rPr>
          <w:rFonts w:ascii="Verdana" w:hAnsi="Verdana"/>
          <w:sz w:val="20"/>
          <w:szCs w:val="20"/>
        </w:rPr>
        <w:t xml:space="preserve"> s tem nižji odhodki</w:t>
      </w:r>
      <w:r w:rsidR="003C1AB8" w:rsidRPr="00972AB2">
        <w:rPr>
          <w:rFonts w:ascii="Verdana" w:hAnsi="Verdana"/>
          <w:sz w:val="20"/>
          <w:szCs w:val="20"/>
        </w:rPr>
        <w:t xml:space="preserve"> za pokojnine</w:t>
      </w:r>
      <w:r w:rsidR="001115B5" w:rsidRPr="00972AB2">
        <w:rPr>
          <w:rFonts w:ascii="Verdana" w:hAnsi="Verdana"/>
          <w:sz w:val="20"/>
          <w:szCs w:val="20"/>
        </w:rPr>
        <w:t xml:space="preserve"> </w:t>
      </w:r>
      <w:r w:rsidR="009A0CAD" w:rsidRPr="00972AB2">
        <w:rPr>
          <w:rFonts w:ascii="Verdana" w:hAnsi="Verdana"/>
          <w:sz w:val="20"/>
          <w:szCs w:val="20"/>
        </w:rPr>
        <w:t xml:space="preserve">ter </w:t>
      </w:r>
      <w:r w:rsidR="001115B5" w:rsidRPr="00972AB2">
        <w:rPr>
          <w:rFonts w:ascii="Verdana" w:hAnsi="Verdana"/>
          <w:sz w:val="20"/>
          <w:szCs w:val="20"/>
        </w:rPr>
        <w:t>dodatke za pomoč in postrežbo</w:t>
      </w:r>
      <w:r w:rsidR="003C1AB8" w:rsidRPr="00972AB2">
        <w:rPr>
          <w:rFonts w:ascii="Verdana" w:hAnsi="Verdana"/>
          <w:sz w:val="20"/>
          <w:szCs w:val="20"/>
        </w:rPr>
        <w:t xml:space="preserve"> ter posledično nižji prispevek za zdravstveno zavarovanje uživalcev</w:t>
      </w:r>
      <w:r w:rsidR="003C1AB8">
        <w:rPr>
          <w:rFonts w:ascii="Verdana" w:hAnsi="Verdana"/>
          <w:sz w:val="20"/>
          <w:szCs w:val="20"/>
        </w:rPr>
        <w:t xml:space="preserve"> pokojnin in nadomestil plač </w:t>
      </w:r>
      <w:r w:rsidR="005C1CED">
        <w:rPr>
          <w:rFonts w:ascii="Verdana" w:hAnsi="Verdana"/>
          <w:sz w:val="20"/>
          <w:szCs w:val="20"/>
        </w:rPr>
        <w:t>v primerjavi z načrtovano višino v FN 2019</w:t>
      </w:r>
      <w:r w:rsidR="002C5F06" w:rsidRPr="00687854">
        <w:rPr>
          <w:rFonts w:ascii="Verdana" w:hAnsi="Verdana"/>
          <w:sz w:val="20"/>
          <w:szCs w:val="20"/>
        </w:rPr>
        <w:t xml:space="preserve">. </w:t>
      </w:r>
      <w:r w:rsidR="009F5252">
        <w:rPr>
          <w:rFonts w:ascii="Verdana" w:hAnsi="Verdana"/>
          <w:sz w:val="20"/>
          <w:szCs w:val="20"/>
        </w:rPr>
        <w:t>Ocenjeno je, da bodo v letu 2019 v primerjavi s FN 2019 višji</w:t>
      </w:r>
      <w:r w:rsidR="002C5F06" w:rsidRPr="00687854">
        <w:rPr>
          <w:rFonts w:ascii="Verdana" w:hAnsi="Verdana"/>
          <w:sz w:val="20"/>
          <w:szCs w:val="20"/>
        </w:rPr>
        <w:t xml:space="preserve"> davčni </w:t>
      </w:r>
      <w:r w:rsidR="00691CB5">
        <w:rPr>
          <w:rFonts w:ascii="Verdana" w:hAnsi="Verdana"/>
          <w:sz w:val="20"/>
          <w:szCs w:val="20"/>
        </w:rPr>
        <w:t xml:space="preserve">ter </w:t>
      </w:r>
      <w:r w:rsidR="00070935">
        <w:rPr>
          <w:rFonts w:ascii="Verdana" w:hAnsi="Verdana"/>
          <w:sz w:val="20"/>
          <w:szCs w:val="20"/>
        </w:rPr>
        <w:t>nedavčni</w:t>
      </w:r>
      <w:r w:rsidR="00691CB5">
        <w:rPr>
          <w:rFonts w:ascii="Verdana" w:hAnsi="Verdana"/>
          <w:sz w:val="20"/>
          <w:szCs w:val="20"/>
        </w:rPr>
        <w:t xml:space="preserve"> </w:t>
      </w:r>
      <w:r w:rsidR="008911E8">
        <w:rPr>
          <w:rFonts w:ascii="Verdana" w:hAnsi="Verdana"/>
          <w:sz w:val="20"/>
          <w:szCs w:val="20"/>
        </w:rPr>
        <w:t xml:space="preserve">prihodki </w:t>
      </w:r>
      <w:r w:rsidR="00070935">
        <w:rPr>
          <w:rFonts w:ascii="Verdana" w:hAnsi="Verdana"/>
          <w:sz w:val="20"/>
          <w:szCs w:val="20"/>
        </w:rPr>
        <w:t>ter posledično za 5,0 odstotkov oziroma 48,4 milijona evrov</w:t>
      </w:r>
      <w:r w:rsidR="00AF63BC">
        <w:rPr>
          <w:rFonts w:ascii="Verdana" w:hAnsi="Verdana"/>
          <w:sz w:val="20"/>
          <w:szCs w:val="20"/>
        </w:rPr>
        <w:t xml:space="preserve"> </w:t>
      </w:r>
      <w:r w:rsidR="002C5F06" w:rsidRPr="00687854">
        <w:rPr>
          <w:rFonts w:ascii="Verdana" w:hAnsi="Verdana"/>
          <w:sz w:val="20"/>
          <w:szCs w:val="20"/>
        </w:rPr>
        <w:t>n</w:t>
      </w:r>
      <w:r w:rsidR="00D91B3A">
        <w:rPr>
          <w:rFonts w:ascii="Verdana" w:hAnsi="Verdana"/>
          <w:sz w:val="20"/>
          <w:szCs w:val="20"/>
        </w:rPr>
        <w:t xml:space="preserve">ižje </w:t>
      </w:r>
      <w:r w:rsidR="002C5F06" w:rsidRPr="00687854">
        <w:rPr>
          <w:rFonts w:ascii="Verdana" w:hAnsi="Verdana"/>
          <w:sz w:val="20"/>
          <w:szCs w:val="20"/>
        </w:rPr>
        <w:t>obveznost</w:t>
      </w:r>
      <w:r w:rsidR="00D91B3A">
        <w:rPr>
          <w:rFonts w:ascii="Verdana" w:hAnsi="Verdana"/>
          <w:sz w:val="20"/>
          <w:szCs w:val="20"/>
        </w:rPr>
        <w:t>i</w:t>
      </w:r>
      <w:r w:rsidR="002C5F06" w:rsidRPr="00687854">
        <w:rPr>
          <w:rFonts w:ascii="Verdana" w:hAnsi="Verdana"/>
          <w:sz w:val="20"/>
          <w:szCs w:val="20"/>
        </w:rPr>
        <w:t xml:space="preserve"> </w:t>
      </w:r>
      <w:r>
        <w:rPr>
          <w:rFonts w:ascii="Verdana" w:hAnsi="Verdana"/>
          <w:sz w:val="20"/>
          <w:szCs w:val="20"/>
        </w:rPr>
        <w:t>državnega proračuna</w:t>
      </w:r>
      <w:r w:rsidR="002C5F06" w:rsidRPr="00687854">
        <w:rPr>
          <w:rFonts w:ascii="Verdana" w:hAnsi="Verdana"/>
          <w:sz w:val="20"/>
          <w:szCs w:val="20"/>
        </w:rPr>
        <w:t>.</w:t>
      </w:r>
    </w:p>
    <w:p w:rsidR="002C5F06" w:rsidRPr="00687854" w:rsidRDefault="002C5F06" w:rsidP="004F42AC">
      <w:pPr>
        <w:spacing w:after="0"/>
        <w:jc w:val="both"/>
        <w:rPr>
          <w:rFonts w:ascii="Verdana" w:hAnsi="Verdana"/>
          <w:sz w:val="20"/>
          <w:szCs w:val="20"/>
        </w:rPr>
      </w:pPr>
    </w:p>
    <w:p w:rsidR="002C5F06" w:rsidRPr="00972AB2" w:rsidRDefault="002C5F06" w:rsidP="004F42AC">
      <w:pPr>
        <w:spacing w:after="0"/>
        <w:jc w:val="both"/>
        <w:rPr>
          <w:rFonts w:ascii="Verdana" w:hAnsi="Verdana"/>
          <w:sz w:val="20"/>
          <w:szCs w:val="20"/>
        </w:rPr>
      </w:pPr>
      <w:r w:rsidRPr="00687854">
        <w:rPr>
          <w:rFonts w:ascii="Verdana" w:hAnsi="Verdana"/>
          <w:sz w:val="20"/>
          <w:szCs w:val="20"/>
        </w:rPr>
        <w:t>Davčni prihodki, ki predstavljajo prispevke za socialno varnost, bod</w:t>
      </w:r>
      <w:r w:rsidR="00070935">
        <w:rPr>
          <w:rFonts w:ascii="Verdana" w:hAnsi="Verdana"/>
          <w:sz w:val="20"/>
          <w:szCs w:val="20"/>
        </w:rPr>
        <w:t xml:space="preserve">o po oceni znašali 4.467.648.951 evrov </w:t>
      </w:r>
      <w:r w:rsidR="00070935" w:rsidRPr="00972AB2">
        <w:rPr>
          <w:rFonts w:ascii="Verdana" w:hAnsi="Verdana"/>
          <w:sz w:val="20"/>
          <w:szCs w:val="20"/>
        </w:rPr>
        <w:t>in bodo za 0,9</w:t>
      </w:r>
      <w:r w:rsidRPr="00972AB2">
        <w:rPr>
          <w:rFonts w:ascii="Verdana" w:hAnsi="Verdana"/>
          <w:sz w:val="20"/>
          <w:szCs w:val="20"/>
        </w:rPr>
        <w:t xml:space="preserve"> odstotka</w:t>
      </w:r>
      <w:r w:rsidR="00070935" w:rsidRPr="00972AB2">
        <w:rPr>
          <w:rFonts w:ascii="Verdana" w:hAnsi="Verdana"/>
          <w:sz w:val="20"/>
          <w:szCs w:val="20"/>
        </w:rPr>
        <w:t xml:space="preserve"> oziroma 39,8 milijona</w:t>
      </w:r>
      <w:r w:rsidR="0033277C" w:rsidRPr="00972AB2">
        <w:rPr>
          <w:rFonts w:ascii="Verdana" w:hAnsi="Verdana"/>
          <w:sz w:val="20"/>
          <w:szCs w:val="20"/>
        </w:rPr>
        <w:t xml:space="preserve"> evrov</w:t>
      </w:r>
      <w:r w:rsidRPr="00972AB2">
        <w:rPr>
          <w:rFonts w:ascii="Verdana" w:hAnsi="Verdana"/>
          <w:sz w:val="20"/>
          <w:szCs w:val="20"/>
        </w:rPr>
        <w:t xml:space="preserve"> višji v primerjavi s </w:t>
      </w:r>
      <w:r w:rsidR="000549D7" w:rsidRPr="00972AB2">
        <w:rPr>
          <w:rFonts w:ascii="Verdana" w:hAnsi="Verdana"/>
          <w:sz w:val="20"/>
          <w:szCs w:val="20"/>
        </w:rPr>
        <w:t>FN 201</w:t>
      </w:r>
      <w:r w:rsidR="00122874" w:rsidRPr="00972AB2">
        <w:rPr>
          <w:rFonts w:ascii="Verdana" w:hAnsi="Verdana"/>
          <w:sz w:val="20"/>
          <w:szCs w:val="20"/>
        </w:rPr>
        <w:t>9</w:t>
      </w:r>
      <w:r w:rsidRPr="00972AB2">
        <w:rPr>
          <w:rFonts w:ascii="Verdana" w:hAnsi="Verdana"/>
          <w:sz w:val="20"/>
          <w:szCs w:val="20"/>
        </w:rPr>
        <w:t xml:space="preserve">, zaradi višje rasti </w:t>
      </w:r>
      <w:r w:rsidR="0069532F" w:rsidRPr="00972AB2">
        <w:rPr>
          <w:rFonts w:ascii="Verdana" w:hAnsi="Verdana"/>
          <w:sz w:val="20"/>
          <w:szCs w:val="20"/>
        </w:rPr>
        <w:t>zaposlenih</w:t>
      </w:r>
      <w:r w:rsidRPr="00972AB2">
        <w:rPr>
          <w:rFonts w:ascii="Verdana" w:hAnsi="Verdana"/>
          <w:sz w:val="20"/>
          <w:szCs w:val="20"/>
        </w:rPr>
        <w:t xml:space="preserve"> v RS – prejemnikov plač</w:t>
      </w:r>
      <w:r w:rsidR="00EB22C9" w:rsidRPr="00972AB2">
        <w:rPr>
          <w:rFonts w:ascii="Verdana" w:hAnsi="Verdana"/>
          <w:sz w:val="20"/>
          <w:szCs w:val="20"/>
        </w:rPr>
        <w:t xml:space="preserve"> (</w:t>
      </w:r>
      <w:r w:rsidR="000549D7" w:rsidRPr="00972AB2">
        <w:rPr>
          <w:rFonts w:ascii="Verdana" w:hAnsi="Verdana"/>
          <w:sz w:val="20"/>
          <w:szCs w:val="20"/>
        </w:rPr>
        <w:t xml:space="preserve">predvsem </w:t>
      </w:r>
      <w:r w:rsidR="00EB22C9" w:rsidRPr="00972AB2">
        <w:rPr>
          <w:rFonts w:ascii="Verdana" w:hAnsi="Verdana"/>
          <w:sz w:val="20"/>
          <w:szCs w:val="20"/>
        </w:rPr>
        <w:t>višja rast števila zaposlenih pri pravnih osebah) ter s tem višje nominalne</w:t>
      </w:r>
      <w:r w:rsidRPr="00972AB2">
        <w:rPr>
          <w:rFonts w:ascii="Verdana" w:hAnsi="Verdana"/>
          <w:sz w:val="20"/>
          <w:szCs w:val="20"/>
        </w:rPr>
        <w:t xml:space="preserve"> rast</w:t>
      </w:r>
      <w:r w:rsidR="00FA755D" w:rsidRPr="00972AB2">
        <w:rPr>
          <w:rFonts w:ascii="Verdana" w:hAnsi="Verdana"/>
          <w:sz w:val="20"/>
          <w:szCs w:val="20"/>
        </w:rPr>
        <w:t>i prispevne osnove</w:t>
      </w:r>
      <w:r w:rsidR="00B65C0B" w:rsidRPr="00972AB2">
        <w:rPr>
          <w:rFonts w:ascii="Verdana" w:hAnsi="Verdana"/>
          <w:sz w:val="20"/>
          <w:szCs w:val="20"/>
        </w:rPr>
        <w:t xml:space="preserve"> </w:t>
      </w:r>
      <w:r w:rsidR="009A0CAD" w:rsidRPr="00972AB2">
        <w:rPr>
          <w:rFonts w:ascii="Verdana" w:hAnsi="Verdana"/>
          <w:sz w:val="20"/>
          <w:szCs w:val="20"/>
        </w:rPr>
        <w:t>(</w:t>
      </w:r>
      <w:r w:rsidR="00B65C0B" w:rsidRPr="00972AB2">
        <w:rPr>
          <w:rFonts w:ascii="Verdana" w:hAnsi="Verdana"/>
          <w:sz w:val="20"/>
          <w:szCs w:val="20"/>
        </w:rPr>
        <w:t>7,6 odstotka</w:t>
      </w:r>
      <w:r w:rsidR="009A0CAD" w:rsidRPr="00972AB2">
        <w:rPr>
          <w:rFonts w:ascii="Verdana" w:hAnsi="Verdana"/>
          <w:sz w:val="20"/>
          <w:szCs w:val="20"/>
        </w:rPr>
        <w:t xml:space="preserve"> v oceni 2019</w:t>
      </w:r>
      <w:r w:rsidR="00B65C0B" w:rsidRPr="00972AB2">
        <w:rPr>
          <w:rFonts w:ascii="Verdana" w:hAnsi="Verdana"/>
          <w:sz w:val="20"/>
          <w:szCs w:val="20"/>
        </w:rPr>
        <w:t>)</w:t>
      </w:r>
      <w:r w:rsidR="00FA755D" w:rsidRPr="00972AB2">
        <w:rPr>
          <w:rFonts w:ascii="Verdana" w:hAnsi="Verdana"/>
          <w:sz w:val="20"/>
          <w:szCs w:val="20"/>
        </w:rPr>
        <w:t xml:space="preserve"> kot je bila upoštevana</w:t>
      </w:r>
      <w:r w:rsidRPr="00972AB2">
        <w:rPr>
          <w:rFonts w:ascii="Verdana" w:hAnsi="Verdana"/>
          <w:sz w:val="20"/>
          <w:szCs w:val="20"/>
        </w:rPr>
        <w:t xml:space="preserve"> pri pripravi </w:t>
      </w:r>
      <w:r w:rsidR="000549D7" w:rsidRPr="00972AB2">
        <w:rPr>
          <w:rFonts w:ascii="Verdana" w:hAnsi="Verdana"/>
          <w:sz w:val="20"/>
          <w:szCs w:val="20"/>
        </w:rPr>
        <w:t>FN 201</w:t>
      </w:r>
      <w:r w:rsidR="00122874" w:rsidRPr="00972AB2">
        <w:rPr>
          <w:rFonts w:ascii="Verdana" w:hAnsi="Verdana"/>
          <w:sz w:val="20"/>
          <w:szCs w:val="20"/>
        </w:rPr>
        <w:t>9</w:t>
      </w:r>
      <w:r w:rsidR="00B65C0B" w:rsidRPr="00972AB2">
        <w:rPr>
          <w:rFonts w:ascii="Verdana" w:hAnsi="Verdana"/>
          <w:sz w:val="20"/>
          <w:szCs w:val="20"/>
        </w:rPr>
        <w:t xml:space="preserve"> (6,7 odstotka)</w:t>
      </w:r>
      <w:r w:rsidRPr="00972AB2">
        <w:rPr>
          <w:rFonts w:ascii="Verdana" w:hAnsi="Verdana"/>
          <w:sz w:val="20"/>
          <w:szCs w:val="20"/>
        </w:rPr>
        <w:t>.</w:t>
      </w:r>
    </w:p>
    <w:p w:rsidR="002C5F06" w:rsidRPr="00972AB2" w:rsidRDefault="002C5F06" w:rsidP="004F42AC">
      <w:pPr>
        <w:spacing w:after="0"/>
        <w:jc w:val="both"/>
        <w:rPr>
          <w:rFonts w:ascii="Verdana" w:hAnsi="Verdana"/>
          <w:sz w:val="20"/>
          <w:szCs w:val="20"/>
        </w:rPr>
      </w:pPr>
    </w:p>
    <w:p w:rsidR="002C5F06" w:rsidRPr="00687854" w:rsidRDefault="002C5F06" w:rsidP="004F42AC">
      <w:pPr>
        <w:spacing w:after="0"/>
        <w:jc w:val="both"/>
        <w:rPr>
          <w:rFonts w:ascii="Verdana" w:hAnsi="Verdana"/>
          <w:sz w:val="20"/>
          <w:szCs w:val="20"/>
        </w:rPr>
      </w:pPr>
      <w:r w:rsidRPr="00972AB2">
        <w:rPr>
          <w:rFonts w:ascii="Verdana" w:hAnsi="Verdana"/>
          <w:sz w:val="20"/>
          <w:szCs w:val="20"/>
        </w:rPr>
        <w:t>Največji delež nedavčnih priho</w:t>
      </w:r>
      <w:r w:rsidR="000549D7" w:rsidRPr="00972AB2">
        <w:rPr>
          <w:rFonts w:ascii="Verdana" w:hAnsi="Verdana"/>
          <w:sz w:val="20"/>
          <w:szCs w:val="20"/>
        </w:rPr>
        <w:t xml:space="preserve">dkov </w:t>
      </w:r>
      <w:r w:rsidR="00A601FD" w:rsidRPr="00972AB2">
        <w:rPr>
          <w:rFonts w:ascii="Verdana" w:hAnsi="Verdana"/>
          <w:sz w:val="20"/>
          <w:szCs w:val="20"/>
        </w:rPr>
        <w:t xml:space="preserve">v višini 19.591.570 evrov </w:t>
      </w:r>
      <w:r w:rsidR="000549D7" w:rsidRPr="00972AB2">
        <w:rPr>
          <w:rFonts w:ascii="Verdana" w:hAnsi="Verdana"/>
          <w:sz w:val="20"/>
          <w:szCs w:val="20"/>
        </w:rPr>
        <w:t>predstavljajo</w:t>
      </w:r>
      <w:r w:rsidR="000549D7">
        <w:rPr>
          <w:rFonts w:ascii="Verdana" w:hAnsi="Verdana"/>
          <w:sz w:val="20"/>
          <w:szCs w:val="20"/>
        </w:rPr>
        <w:t xml:space="preserve"> </w:t>
      </w:r>
      <w:r w:rsidR="00A601FD">
        <w:rPr>
          <w:rFonts w:ascii="Verdana" w:hAnsi="Verdana"/>
          <w:sz w:val="20"/>
          <w:szCs w:val="20"/>
        </w:rPr>
        <w:t>v juniju 201</w:t>
      </w:r>
      <w:r w:rsidR="00122874">
        <w:rPr>
          <w:rFonts w:ascii="Verdana" w:hAnsi="Verdana"/>
          <w:sz w:val="20"/>
          <w:szCs w:val="20"/>
        </w:rPr>
        <w:t>9</w:t>
      </w:r>
      <w:r w:rsidR="00A601FD" w:rsidRPr="00687854">
        <w:rPr>
          <w:rFonts w:ascii="Verdana" w:hAnsi="Verdana"/>
          <w:sz w:val="20"/>
          <w:szCs w:val="20"/>
        </w:rPr>
        <w:t xml:space="preserve"> prejete dividende Zavarovalnice Triglav, d. d.</w:t>
      </w:r>
      <w:r w:rsidR="00A601FD">
        <w:rPr>
          <w:rFonts w:ascii="Verdana" w:hAnsi="Verdana"/>
          <w:sz w:val="20"/>
          <w:szCs w:val="20"/>
        </w:rPr>
        <w:t xml:space="preserve">, ki so bile realizirane </w:t>
      </w:r>
      <w:r w:rsidR="008911E8">
        <w:rPr>
          <w:rFonts w:ascii="Verdana" w:hAnsi="Verdana"/>
          <w:sz w:val="20"/>
          <w:szCs w:val="20"/>
        </w:rPr>
        <w:t>v enaki višini, kot je</w:t>
      </w:r>
      <w:r w:rsidR="00A601FD" w:rsidRPr="009807B6">
        <w:rPr>
          <w:rFonts w:ascii="Verdana" w:hAnsi="Verdana"/>
          <w:sz w:val="20"/>
          <w:szCs w:val="20"/>
        </w:rPr>
        <w:t xml:space="preserve"> načrtovano v FN 201</w:t>
      </w:r>
      <w:r w:rsidR="00122874" w:rsidRPr="009807B6">
        <w:rPr>
          <w:rFonts w:ascii="Verdana" w:hAnsi="Verdana"/>
          <w:sz w:val="20"/>
          <w:szCs w:val="20"/>
        </w:rPr>
        <w:t>9</w:t>
      </w:r>
      <w:r w:rsidR="00A601FD" w:rsidRPr="009807B6">
        <w:rPr>
          <w:rFonts w:ascii="Verdana" w:hAnsi="Verdana"/>
          <w:sz w:val="20"/>
          <w:szCs w:val="20"/>
        </w:rPr>
        <w:t>.</w:t>
      </w:r>
    </w:p>
    <w:p w:rsidR="002C5F06" w:rsidRPr="00687854" w:rsidRDefault="002C5F06" w:rsidP="004F42AC">
      <w:pPr>
        <w:spacing w:after="0"/>
        <w:jc w:val="both"/>
        <w:rPr>
          <w:rFonts w:ascii="Verdana" w:hAnsi="Verdana"/>
          <w:sz w:val="20"/>
          <w:szCs w:val="20"/>
        </w:rPr>
      </w:pPr>
    </w:p>
    <w:p w:rsidR="004317F5" w:rsidRDefault="009F4693" w:rsidP="004F42AC">
      <w:pPr>
        <w:spacing w:after="0"/>
        <w:jc w:val="both"/>
        <w:rPr>
          <w:rFonts w:ascii="Verdana" w:hAnsi="Verdana"/>
          <w:sz w:val="20"/>
          <w:szCs w:val="20"/>
        </w:rPr>
      </w:pPr>
      <w:r>
        <w:rPr>
          <w:rFonts w:ascii="Verdana" w:hAnsi="Verdana"/>
          <w:sz w:val="20"/>
          <w:szCs w:val="20"/>
        </w:rPr>
        <w:t>Med prihodki zavoda je</w:t>
      </w:r>
      <w:r w:rsidR="002C5F06" w:rsidRPr="00687854">
        <w:rPr>
          <w:rFonts w:ascii="Verdana" w:hAnsi="Verdana"/>
          <w:sz w:val="20"/>
          <w:szCs w:val="20"/>
        </w:rPr>
        <w:t xml:space="preserve"> v </w:t>
      </w:r>
      <w:r w:rsidR="00262DC7">
        <w:rPr>
          <w:rFonts w:ascii="Verdana" w:hAnsi="Verdana"/>
          <w:sz w:val="20"/>
          <w:szCs w:val="20"/>
        </w:rPr>
        <w:t>FN 201</w:t>
      </w:r>
      <w:r w:rsidR="009807B6">
        <w:rPr>
          <w:rFonts w:ascii="Verdana" w:hAnsi="Verdana"/>
          <w:sz w:val="20"/>
          <w:szCs w:val="20"/>
        </w:rPr>
        <w:t>9</w:t>
      </w:r>
      <w:r w:rsidR="002C5F06" w:rsidRPr="00687854">
        <w:rPr>
          <w:rFonts w:ascii="Verdana" w:hAnsi="Verdana"/>
          <w:sz w:val="20"/>
          <w:szCs w:val="20"/>
        </w:rPr>
        <w:t xml:space="preserve"> v</w:t>
      </w:r>
      <w:r w:rsidR="00B332ED">
        <w:rPr>
          <w:rFonts w:ascii="Verdana" w:hAnsi="Verdana"/>
          <w:sz w:val="20"/>
          <w:szCs w:val="20"/>
        </w:rPr>
        <w:t xml:space="preserve"> skladu z </w:t>
      </w:r>
      <w:r w:rsidR="00262DC7">
        <w:rPr>
          <w:rFonts w:ascii="Verdana" w:hAnsi="Verdana"/>
          <w:sz w:val="20"/>
          <w:szCs w:val="20"/>
        </w:rPr>
        <w:t>ZIPRS1819</w:t>
      </w:r>
      <w:r w:rsidR="002C5F06" w:rsidRPr="00EE067C">
        <w:rPr>
          <w:rFonts w:ascii="Verdana" w:hAnsi="Verdana"/>
          <w:sz w:val="20"/>
          <w:szCs w:val="20"/>
        </w:rPr>
        <w:t xml:space="preserve"> </w:t>
      </w:r>
      <w:r w:rsidR="009807B6">
        <w:rPr>
          <w:rFonts w:ascii="Verdana" w:hAnsi="Verdana"/>
          <w:sz w:val="20"/>
          <w:szCs w:val="20"/>
        </w:rPr>
        <w:t xml:space="preserve">ter sklenjeno pogodbo </w:t>
      </w:r>
      <w:r w:rsidR="002C5F06" w:rsidRPr="00687854">
        <w:rPr>
          <w:rFonts w:ascii="Verdana" w:hAnsi="Verdana"/>
          <w:sz w:val="20"/>
          <w:szCs w:val="20"/>
        </w:rPr>
        <w:t>načrtovano plačilo sredstev</w:t>
      </w:r>
      <w:r w:rsidR="002C5F06" w:rsidRPr="00687854">
        <w:rPr>
          <w:rFonts w:ascii="Verdana" w:hAnsi="Verdana"/>
          <w:i/>
          <w:sz w:val="20"/>
          <w:szCs w:val="20"/>
        </w:rPr>
        <w:t xml:space="preserve"> </w:t>
      </w:r>
      <w:r w:rsidR="002C5F06" w:rsidRPr="00687854">
        <w:rPr>
          <w:rFonts w:ascii="Verdana" w:hAnsi="Verdana"/>
          <w:sz w:val="20"/>
          <w:szCs w:val="20"/>
        </w:rPr>
        <w:t xml:space="preserve">KAD d. d. v višini 50,0 milijonov evrov. </w:t>
      </w:r>
      <w:r w:rsidR="000767C5">
        <w:rPr>
          <w:rFonts w:ascii="Verdana" w:hAnsi="Verdana"/>
          <w:sz w:val="20"/>
          <w:szCs w:val="20"/>
        </w:rPr>
        <w:t>Z</w:t>
      </w:r>
      <w:r w:rsidR="002C5F06" w:rsidRPr="00687854">
        <w:rPr>
          <w:rFonts w:ascii="Verdana" w:hAnsi="Verdana"/>
          <w:sz w:val="20"/>
          <w:szCs w:val="20"/>
        </w:rPr>
        <w:t xml:space="preserve">avodu </w:t>
      </w:r>
      <w:r w:rsidR="000767C5">
        <w:rPr>
          <w:rFonts w:ascii="Verdana" w:hAnsi="Verdana"/>
          <w:sz w:val="20"/>
          <w:szCs w:val="20"/>
        </w:rPr>
        <w:t xml:space="preserve">so bila </w:t>
      </w:r>
      <w:r w:rsidR="002C5F06" w:rsidRPr="00687854">
        <w:rPr>
          <w:rFonts w:ascii="Verdana" w:hAnsi="Verdana"/>
          <w:sz w:val="20"/>
          <w:szCs w:val="20"/>
        </w:rPr>
        <w:t>sr</w:t>
      </w:r>
      <w:r w:rsidR="00B332ED">
        <w:rPr>
          <w:rFonts w:ascii="Verdana" w:hAnsi="Verdana"/>
          <w:sz w:val="20"/>
          <w:szCs w:val="20"/>
        </w:rPr>
        <w:t xml:space="preserve">edstva nakazana v </w:t>
      </w:r>
      <w:r w:rsidR="009807B6">
        <w:rPr>
          <w:rFonts w:ascii="Verdana" w:hAnsi="Verdana"/>
          <w:sz w:val="20"/>
          <w:szCs w:val="20"/>
        </w:rPr>
        <w:t xml:space="preserve">septembru </w:t>
      </w:r>
      <w:r w:rsidR="00262DC7">
        <w:rPr>
          <w:rFonts w:ascii="Verdana" w:hAnsi="Verdana"/>
          <w:sz w:val="20"/>
          <w:szCs w:val="20"/>
        </w:rPr>
        <w:t>201</w:t>
      </w:r>
      <w:r w:rsidR="009807B6">
        <w:rPr>
          <w:rFonts w:ascii="Verdana" w:hAnsi="Verdana"/>
          <w:sz w:val="20"/>
          <w:szCs w:val="20"/>
        </w:rPr>
        <w:t>9</w:t>
      </w:r>
      <w:r w:rsidR="002C5F06" w:rsidRPr="00687854">
        <w:rPr>
          <w:rFonts w:ascii="Verdana" w:hAnsi="Verdana"/>
          <w:sz w:val="20"/>
          <w:szCs w:val="20"/>
        </w:rPr>
        <w:t>.</w:t>
      </w:r>
    </w:p>
    <w:p w:rsidR="002C5F06" w:rsidRDefault="002C5F06" w:rsidP="004F42AC">
      <w:pPr>
        <w:spacing w:after="0"/>
        <w:jc w:val="both"/>
        <w:rPr>
          <w:rFonts w:ascii="Verdana" w:hAnsi="Verdana"/>
          <w:sz w:val="20"/>
          <w:szCs w:val="20"/>
        </w:rPr>
      </w:pPr>
    </w:p>
    <w:p w:rsidR="00D66AE7" w:rsidRPr="0005623F" w:rsidRDefault="00AF2BC4" w:rsidP="0005623F">
      <w:pPr>
        <w:pStyle w:val="DefaultText"/>
        <w:spacing w:line="276" w:lineRule="auto"/>
        <w:rPr>
          <w:rFonts w:ascii="Verdana" w:hAnsi="Verdana"/>
          <w:color w:val="FF0000"/>
          <w:sz w:val="20"/>
          <w:lang w:val="sl-SI"/>
        </w:rPr>
      </w:pPr>
      <w:r w:rsidRPr="00972AB2">
        <w:rPr>
          <w:rFonts w:ascii="Verdana" w:hAnsi="Verdana"/>
          <w:sz w:val="20"/>
        </w:rPr>
        <w:t xml:space="preserve">Sredstva iz državnega proračuna po 161. členu ZPIZ-2 za t.i. tekoče obveznosti državnega proračuna (pokojnine in drugi prejemki po posebnih predpisih ter izpadli prispevki) </w:t>
      </w:r>
      <w:r w:rsidRPr="00972AB2">
        <w:rPr>
          <w:rFonts w:ascii="Verdana" w:hAnsi="Verdana"/>
          <w:sz w:val="20"/>
          <w:lang w:val="sl-SI"/>
        </w:rPr>
        <w:t xml:space="preserve">bodo po oceni znašala 246.237.830 evrov, kar pomeni </w:t>
      </w:r>
      <w:r w:rsidR="001F43BC" w:rsidRPr="00972AB2">
        <w:rPr>
          <w:rFonts w:ascii="Verdana" w:hAnsi="Verdana"/>
          <w:sz w:val="20"/>
          <w:lang w:val="sl-SI"/>
        </w:rPr>
        <w:t xml:space="preserve">4,8 odstotka oziroma </w:t>
      </w:r>
      <w:r w:rsidRPr="00972AB2">
        <w:rPr>
          <w:rFonts w:ascii="Verdana" w:hAnsi="Verdana"/>
          <w:sz w:val="20"/>
          <w:lang w:val="sl-SI"/>
        </w:rPr>
        <w:t xml:space="preserve">11,2 milijona evrov več v primerjavi s FN 2019 zaradi v </w:t>
      </w:r>
      <w:r w:rsidRPr="00972AB2">
        <w:rPr>
          <w:rFonts w:ascii="Verdana" w:hAnsi="Verdana"/>
          <w:sz w:val="20"/>
        </w:rPr>
        <w:t xml:space="preserve">maju 2019 </w:t>
      </w:r>
      <w:r w:rsidRPr="00972AB2">
        <w:rPr>
          <w:rFonts w:ascii="Verdana" w:hAnsi="Verdana"/>
          <w:sz w:val="20"/>
          <w:lang w:val="sl-SI"/>
        </w:rPr>
        <w:t xml:space="preserve">prejetega </w:t>
      </w:r>
      <w:r w:rsidRPr="00972AB2">
        <w:rPr>
          <w:rFonts w:ascii="Verdana" w:hAnsi="Verdana"/>
          <w:sz w:val="20"/>
        </w:rPr>
        <w:t>poračun</w:t>
      </w:r>
      <w:r w:rsidRPr="00972AB2">
        <w:rPr>
          <w:rFonts w:ascii="Verdana" w:hAnsi="Verdana"/>
          <w:sz w:val="20"/>
          <w:lang w:val="sl-SI"/>
        </w:rPr>
        <w:t>a</w:t>
      </w:r>
      <w:r w:rsidRPr="00972AB2">
        <w:rPr>
          <w:rFonts w:ascii="Verdana" w:hAnsi="Verdana"/>
          <w:sz w:val="20"/>
        </w:rPr>
        <w:t xml:space="preserve"> tekočih obveznosti Republike Slovenije za leto 2018</w:t>
      </w:r>
      <w:r w:rsidRPr="00972AB2">
        <w:rPr>
          <w:rFonts w:ascii="Verdana" w:hAnsi="Verdana"/>
          <w:sz w:val="20"/>
          <w:lang w:val="sl-SI"/>
        </w:rPr>
        <w:t>.</w:t>
      </w:r>
      <w:r w:rsidRPr="00972AB2">
        <w:rPr>
          <w:rFonts w:ascii="Verdana" w:hAnsi="Verdana"/>
          <w:color w:val="FF0000"/>
          <w:sz w:val="20"/>
          <w:lang w:val="sl-SI"/>
        </w:rPr>
        <w:t xml:space="preserve"> </w:t>
      </w:r>
      <w:r w:rsidRPr="00972AB2">
        <w:rPr>
          <w:rFonts w:ascii="Verdana" w:hAnsi="Verdana"/>
          <w:sz w:val="20"/>
        </w:rPr>
        <w:t xml:space="preserve">Sredstva iz državnega proračuna po 162. členu ZPIZ-2 za t.i. dodatne obveznosti državnega proračuna (za kritje razlike med prihodki in odhodki zavoda) </w:t>
      </w:r>
      <w:r w:rsidRPr="00972AB2">
        <w:rPr>
          <w:rFonts w:ascii="Verdana" w:hAnsi="Verdana"/>
          <w:sz w:val="20"/>
          <w:lang w:val="sl-SI"/>
        </w:rPr>
        <w:t xml:space="preserve">bodo po oceni znašala 674.545.701 evrov, kar </w:t>
      </w:r>
      <w:r w:rsidR="009A0CAD" w:rsidRPr="00972AB2">
        <w:rPr>
          <w:rFonts w:ascii="Verdana" w:hAnsi="Verdana"/>
          <w:sz w:val="20"/>
          <w:lang w:val="sl-SI"/>
        </w:rPr>
        <w:t>je</w:t>
      </w:r>
      <w:r w:rsidRPr="00972AB2">
        <w:rPr>
          <w:rFonts w:ascii="Verdana" w:hAnsi="Verdana"/>
          <w:sz w:val="20"/>
          <w:lang w:val="sl-SI"/>
        </w:rPr>
        <w:t xml:space="preserve"> </w:t>
      </w:r>
      <w:r w:rsidR="001F43BC" w:rsidRPr="00972AB2">
        <w:rPr>
          <w:rFonts w:ascii="Verdana" w:hAnsi="Verdana"/>
          <w:sz w:val="20"/>
          <w:lang w:val="sl-SI"/>
        </w:rPr>
        <w:t>8,1 odstotka oziroma 59,7 milijona</w:t>
      </w:r>
      <w:r w:rsidR="009A0CAD" w:rsidRPr="00972AB2">
        <w:rPr>
          <w:rFonts w:ascii="Verdana" w:hAnsi="Verdana"/>
          <w:sz w:val="20"/>
          <w:lang w:val="sl-SI"/>
        </w:rPr>
        <w:t xml:space="preserve"> evrov</w:t>
      </w:r>
      <w:r w:rsidRPr="00972AB2">
        <w:rPr>
          <w:rFonts w:ascii="Verdana" w:hAnsi="Verdana"/>
          <w:sz w:val="20"/>
          <w:lang w:val="sl-SI"/>
        </w:rPr>
        <w:t xml:space="preserve"> manj od načrtovanih s FN 2019.</w:t>
      </w:r>
      <w:r>
        <w:rPr>
          <w:rFonts w:ascii="Verdana" w:hAnsi="Verdana"/>
          <w:sz w:val="20"/>
          <w:lang w:val="sl-SI"/>
        </w:rPr>
        <w:t xml:space="preserve"> </w:t>
      </w:r>
    </w:p>
    <w:p w:rsidR="002C5F06" w:rsidRPr="00972AB2" w:rsidRDefault="00B332ED" w:rsidP="004F42AC">
      <w:pPr>
        <w:spacing w:after="0"/>
        <w:jc w:val="both"/>
        <w:rPr>
          <w:rFonts w:ascii="Verdana" w:hAnsi="Verdana"/>
          <w:sz w:val="20"/>
          <w:szCs w:val="20"/>
        </w:rPr>
      </w:pPr>
      <w:r w:rsidRPr="00E56694">
        <w:rPr>
          <w:rFonts w:ascii="Verdana" w:hAnsi="Verdana"/>
          <w:sz w:val="20"/>
          <w:szCs w:val="20"/>
        </w:rPr>
        <w:t xml:space="preserve">V </w:t>
      </w:r>
      <w:r w:rsidR="00A965A3" w:rsidRPr="00E56694">
        <w:rPr>
          <w:rFonts w:ascii="Verdana" w:hAnsi="Verdana"/>
          <w:sz w:val="20"/>
          <w:szCs w:val="20"/>
        </w:rPr>
        <w:t>februarju 201</w:t>
      </w:r>
      <w:r w:rsidR="009807B6">
        <w:rPr>
          <w:rFonts w:ascii="Verdana" w:hAnsi="Verdana"/>
          <w:sz w:val="20"/>
          <w:szCs w:val="20"/>
        </w:rPr>
        <w:t>9</w:t>
      </w:r>
      <w:r w:rsidR="00AF2BC4">
        <w:rPr>
          <w:rFonts w:ascii="Verdana" w:hAnsi="Verdana"/>
          <w:sz w:val="20"/>
          <w:szCs w:val="20"/>
        </w:rPr>
        <w:t xml:space="preserve"> </w:t>
      </w:r>
      <w:r w:rsidR="00AF2BC4" w:rsidRPr="00972AB2">
        <w:rPr>
          <w:rFonts w:ascii="Verdana" w:hAnsi="Verdana"/>
          <w:sz w:val="20"/>
          <w:szCs w:val="20"/>
        </w:rPr>
        <w:t>je bila v skladu</w:t>
      </w:r>
      <w:r w:rsidR="002C5F06" w:rsidRPr="00972AB2">
        <w:rPr>
          <w:rFonts w:ascii="Verdana" w:hAnsi="Verdana"/>
          <w:sz w:val="20"/>
          <w:szCs w:val="20"/>
        </w:rPr>
        <w:t xml:space="preserve"> z določb</w:t>
      </w:r>
      <w:r w:rsidR="00A965A3" w:rsidRPr="00972AB2">
        <w:rPr>
          <w:rFonts w:ascii="Verdana" w:hAnsi="Verdana"/>
          <w:sz w:val="20"/>
          <w:szCs w:val="20"/>
        </w:rPr>
        <w:t>ami ZPIZ-2</w:t>
      </w:r>
      <w:r w:rsidR="002C5F06" w:rsidRPr="00972AB2">
        <w:rPr>
          <w:rFonts w:ascii="Verdana" w:hAnsi="Verdana"/>
          <w:sz w:val="20"/>
          <w:szCs w:val="20"/>
        </w:rPr>
        <w:t xml:space="preserve"> </w:t>
      </w:r>
      <w:r w:rsidR="00C77BEA" w:rsidRPr="00972AB2">
        <w:rPr>
          <w:rFonts w:ascii="Verdana" w:hAnsi="Verdana"/>
          <w:sz w:val="20"/>
          <w:szCs w:val="20"/>
        </w:rPr>
        <w:t>izvedena</w:t>
      </w:r>
      <w:r w:rsidR="002C5F06" w:rsidRPr="00972AB2">
        <w:rPr>
          <w:rFonts w:ascii="Verdana" w:hAnsi="Verdana"/>
          <w:sz w:val="20"/>
          <w:szCs w:val="20"/>
        </w:rPr>
        <w:t xml:space="preserve"> uskladitev pokojnin </w:t>
      </w:r>
      <w:r w:rsidRPr="00972AB2">
        <w:rPr>
          <w:rFonts w:ascii="Verdana" w:hAnsi="Verdana"/>
          <w:sz w:val="20"/>
          <w:szCs w:val="20"/>
        </w:rPr>
        <w:t xml:space="preserve">in drugih prejemkov v višini </w:t>
      </w:r>
      <w:r w:rsidR="00A965A3" w:rsidRPr="00972AB2">
        <w:rPr>
          <w:rFonts w:ascii="Verdana" w:hAnsi="Verdana"/>
          <w:sz w:val="20"/>
          <w:szCs w:val="20"/>
        </w:rPr>
        <w:t>2,</w:t>
      </w:r>
      <w:r w:rsidR="009807B6" w:rsidRPr="00972AB2">
        <w:rPr>
          <w:rFonts w:ascii="Verdana" w:hAnsi="Verdana"/>
          <w:sz w:val="20"/>
          <w:szCs w:val="20"/>
        </w:rPr>
        <w:t>7</w:t>
      </w:r>
      <w:r w:rsidR="002C5F06" w:rsidRPr="00972AB2">
        <w:rPr>
          <w:rFonts w:ascii="Verdana" w:hAnsi="Verdana"/>
          <w:sz w:val="20"/>
          <w:szCs w:val="20"/>
        </w:rPr>
        <w:t xml:space="preserve"> odstotka</w:t>
      </w:r>
      <w:r w:rsidR="00A965A3" w:rsidRPr="00972AB2">
        <w:rPr>
          <w:rFonts w:ascii="Verdana" w:hAnsi="Verdana"/>
          <w:sz w:val="20"/>
          <w:szCs w:val="20"/>
        </w:rPr>
        <w:t xml:space="preserve"> z veljavnostjo od </w:t>
      </w:r>
      <w:r w:rsidR="009807B6" w:rsidRPr="00972AB2">
        <w:rPr>
          <w:rFonts w:ascii="Verdana" w:hAnsi="Verdana"/>
          <w:sz w:val="20"/>
          <w:szCs w:val="20"/>
        </w:rPr>
        <w:t xml:space="preserve">1. </w:t>
      </w:r>
      <w:r w:rsidR="00A965A3" w:rsidRPr="00972AB2">
        <w:rPr>
          <w:rFonts w:ascii="Verdana" w:hAnsi="Verdana"/>
          <w:sz w:val="20"/>
          <w:szCs w:val="20"/>
        </w:rPr>
        <w:t>januarja 201</w:t>
      </w:r>
      <w:r w:rsidR="009807B6" w:rsidRPr="00972AB2">
        <w:rPr>
          <w:rFonts w:ascii="Verdana" w:hAnsi="Verdana"/>
          <w:sz w:val="20"/>
          <w:szCs w:val="20"/>
        </w:rPr>
        <w:t>9</w:t>
      </w:r>
      <w:r w:rsidR="00A965A3" w:rsidRPr="00972AB2">
        <w:rPr>
          <w:rFonts w:ascii="Verdana" w:hAnsi="Verdana"/>
          <w:sz w:val="20"/>
          <w:szCs w:val="20"/>
        </w:rPr>
        <w:t xml:space="preserve"> dalje</w:t>
      </w:r>
      <w:r w:rsidR="0050530B" w:rsidRPr="00972AB2">
        <w:rPr>
          <w:rFonts w:ascii="Verdana" w:hAnsi="Verdana"/>
          <w:sz w:val="20"/>
          <w:szCs w:val="20"/>
        </w:rPr>
        <w:t xml:space="preserve"> (2,8 odstotka v FN 2019)</w:t>
      </w:r>
      <w:r w:rsidR="00384A24" w:rsidRPr="00972AB2">
        <w:rPr>
          <w:rFonts w:ascii="Verdana" w:hAnsi="Verdana"/>
          <w:sz w:val="20"/>
          <w:szCs w:val="20"/>
        </w:rPr>
        <w:t xml:space="preserve"> ter v</w:t>
      </w:r>
      <w:r w:rsidR="00A965A3" w:rsidRPr="00972AB2">
        <w:rPr>
          <w:rFonts w:ascii="Verdana" w:hAnsi="Verdana"/>
          <w:sz w:val="20"/>
          <w:szCs w:val="20"/>
        </w:rPr>
        <w:t xml:space="preserve"> </w:t>
      </w:r>
      <w:r w:rsidR="009807B6" w:rsidRPr="00972AB2">
        <w:rPr>
          <w:rFonts w:ascii="Verdana" w:hAnsi="Verdana"/>
          <w:sz w:val="20"/>
          <w:szCs w:val="20"/>
        </w:rPr>
        <w:t xml:space="preserve">decembru </w:t>
      </w:r>
      <w:r w:rsidR="00A965A3" w:rsidRPr="00972AB2">
        <w:rPr>
          <w:rFonts w:ascii="Verdana" w:hAnsi="Verdana"/>
          <w:sz w:val="20"/>
          <w:szCs w:val="20"/>
        </w:rPr>
        <w:t>201</w:t>
      </w:r>
      <w:r w:rsidR="009807B6" w:rsidRPr="00972AB2">
        <w:rPr>
          <w:rFonts w:ascii="Verdana" w:hAnsi="Verdana"/>
          <w:sz w:val="20"/>
          <w:szCs w:val="20"/>
        </w:rPr>
        <w:t>9</w:t>
      </w:r>
      <w:r w:rsidR="00E42960" w:rsidRPr="00972AB2">
        <w:rPr>
          <w:rFonts w:ascii="Verdana" w:hAnsi="Verdana"/>
          <w:sz w:val="20"/>
          <w:szCs w:val="20"/>
        </w:rPr>
        <w:t>,</w:t>
      </w:r>
      <w:r w:rsidR="00A965A3" w:rsidRPr="00972AB2">
        <w:rPr>
          <w:rFonts w:ascii="Verdana" w:hAnsi="Verdana"/>
          <w:sz w:val="20"/>
          <w:szCs w:val="20"/>
        </w:rPr>
        <w:t xml:space="preserve"> v skladu s prvim odstavkom 65. člena ZIPRS1819</w:t>
      </w:r>
      <w:r w:rsidR="00033013" w:rsidRPr="00972AB2">
        <w:rPr>
          <w:rFonts w:ascii="Verdana" w:hAnsi="Verdana"/>
          <w:sz w:val="20"/>
          <w:szCs w:val="20"/>
        </w:rPr>
        <w:t xml:space="preserve"> ter Ugotovitvenim sklepom o izredni uskladitvi pokojnin in drugih prejemkov od 1. decembra 2019</w:t>
      </w:r>
      <w:r w:rsidR="00C77BEA" w:rsidRPr="00972AB2">
        <w:rPr>
          <w:rFonts w:ascii="Verdana" w:hAnsi="Verdana"/>
          <w:sz w:val="20"/>
          <w:szCs w:val="20"/>
        </w:rPr>
        <w:t>,</w:t>
      </w:r>
      <w:r w:rsidR="00A965A3" w:rsidRPr="00972AB2">
        <w:rPr>
          <w:rFonts w:ascii="Verdana" w:hAnsi="Verdana"/>
          <w:sz w:val="20"/>
          <w:szCs w:val="20"/>
        </w:rPr>
        <w:t xml:space="preserve"> </w:t>
      </w:r>
      <w:r w:rsidR="002E4B35" w:rsidRPr="00972AB2">
        <w:rPr>
          <w:rFonts w:ascii="Verdana" w:hAnsi="Verdana"/>
          <w:sz w:val="20"/>
          <w:szCs w:val="20"/>
        </w:rPr>
        <w:t xml:space="preserve">upoštevana </w:t>
      </w:r>
      <w:r w:rsidR="00A965A3" w:rsidRPr="00972AB2">
        <w:rPr>
          <w:rFonts w:ascii="Verdana" w:hAnsi="Verdana"/>
          <w:sz w:val="20"/>
          <w:szCs w:val="20"/>
        </w:rPr>
        <w:t xml:space="preserve">izredna uskladitev pokojnin </w:t>
      </w:r>
      <w:r w:rsidR="009807B6" w:rsidRPr="00972AB2">
        <w:rPr>
          <w:rFonts w:ascii="Verdana" w:hAnsi="Verdana"/>
          <w:sz w:val="20"/>
          <w:szCs w:val="20"/>
        </w:rPr>
        <w:t>in drugih prejemkov v višini 1,5</w:t>
      </w:r>
      <w:r w:rsidR="00A965A3" w:rsidRPr="00972AB2">
        <w:rPr>
          <w:rFonts w:ascii="Verdana" w:hAnsi="Verdana"/>
          <w:sz w:val="20"/>
          <w:szCs w:val="20"/>
        </w:rPr>
        <w:t xml:space="preserve"> odstotka </w:t>
      </w:r>
      <w:r w:rsidR="0050530B" w:rsidRPr="00972AB2">
        <w:rPr>
          <w:rFonts w:ascii="Verdana" w:hAnsi="Verdana"/>
          <w:sz w:val="20"/>
          <w:szCs w:val="20"/>
        </w:rPr>
        <w:t xml:space="preserve">(enako kot v FN 2019), </w:t>
      </w:r>
      <w:r w:rsidR="00A965A3" w:rsidRPr="00972AB2">
        <w:rPr>
          <w:rFonts w:ascii="Verdana" w:hAnsi="Verdana"/>
          <w:sz w:val="20"/>
          <w:szCs w:val="20"/>
        </w:rPr>
        <w:t xml:space="preserve">kar pomeni na letni ravni skupaj </w:t>
      </w:r>
      <w:r w:rsidR="00BD3C8B" w:rsidRPr="00972AB2">
        <w:rPr>
          <w:rFonts w:ascii="Verdana" w:hAnsi="Verdana"/>
          <w:sz w:val="20"/>
          <w:szCs w:val="20"/>
        </w:rPr>
        <w:t>2,8</w:t>
      </w:r>
      <w:r w:rsidR="00A965A3" w:rsidRPr="00972AB2">
        <w:rPr>
          <w:rFonts w:ascii="Verdana" w:hAnsi="Verdana"/>
          <w:sz w:val="20"/>
          <w:szCs w:val="20"/>
        </w:rPr>
        <w:t xml:space="preserve"> odstotk</w:t>
      </w:r>
      <w:r w:rsidR="00BD3C8B" w:rsidRPr="00972AB2">
        <w:rPr>
          <w:rFonts w:ascii="Verdana" w:hAnsi="Verdana"/>
          <w:sz w:val="20"/>
          <w:szCs w:val="20"/>
        </w:rPr>
        <w:t>a</w:t>
      </w:r>
      <w:r w:rsidR="00551BFF" w:rsidRPr="00972AB2">
        <w:rPr>
          <w:rFonts w:ascii="Verdana" w:hAnsi="Verdana"/>
          <w:sz w:val="20"/>
          <w:szCs w:val="20"/>
        </w:rPr>
        <w:t>.</w:t>
      </w:r>
      <w:r w:rsidR="00A65C28" w:rsidRPr="00972AB2">
        <w:rPr>
          <w:rFonts w:ascii="Verdana" w:hAnsi="Verdana"/>
          <w:sz w:val="20"/>
          <w:szCs w:val="20"/>
        </w:rPr>
        <w:t xml:space="preserve"> </w:t>
      </w:r>
      <w:r w:rsidR="00AF2BC4" w:rsidRPr="00972AB2">
        <w:rPr>
          <w:rFonts w:ascii="Verdana" w:hAnsi="Verdana"/>
          <w:sz w:val="20"/>
          <w:szCs w:val="20"/>
        </w:rPr>
        <w:t>Po določbah</w:t>
      </w:r>
      <w:r w:rsidR="00BD3C8B" w:rsidRPr="00972AB2">
        <w:rPr>
          <w:rFonts w:ascii="Verdana" w:hAnsi="Verdana"/>
          <w:sz w:val="20"/>
          <w:szCs w:val="20"/>
        </w:rPr>
        <w:t xml:space="preserve"> ZIPRS1819-A</w:t>
      </w:r>
      <w:r w:rsidR="00033013" w:rsidRPr="00972AB2">
        <w:rPr>
          <w:rFonts w:ascii="Verdana" w:hAnsi="Verdana"/>
          <w:sz w:val="20"/>
          <w:szCs w:val="20"/>
        </w:rPr>
        <w:t xml:space="preserve"> </w:t>
      </w:r>
      <w:r w:rsidR="00551BFF" w:rsidRPr="00972AB2">
        <w:rPr>
          <w:rFonts w:ascii="Verdana" w:hAnsi="Verdana"/>
          <w:sz w:val="20"/>
          <w:szCs w:val="20"/>
        </w:rPr>
        <w:t xml:space="preserve">je bila </w:t>
      </w:r>
      <w:r w:rsidR="00A65C28" w:rsidRPr="00972AB2">
        <w:rPr>
          <w:rFonts w:ascii="Verdana" w:hAnsi="Verdana"/>
          <w:sz w:val="20"/>
          <w:szCs w:val="20"/>
        </w:rPr>
        <w:t>izvedena</w:t>
      </w:r>
      <w:r w:rsidR="002E4B35" w:rsidRPr="00972AB2">
        <w:rPr>
          <w:rFonts w:ascii="Verdana" w:hAnsi="Verdana"/>
          <w:sz w:val="20"/>
          <w:szCs w:val="20"/>
        </w:rPr>
        <w:t xml:space="preserve"> februarska uskladitev </w:t>
      </w:r>
      <w:r w:rsidR="002C5F06" w:rsidRPr="00972AB2">
        <w:rPr>
          <w:rFonts w:ascii="Verdana" w:hAnsi="Verdana"/>
          <w:sz w:val="20"/>
          <w:szCs w:val="20"/>
        </w:rPr>
        <w:t>dodatk</w:t>
      </w:r>
      <w:r w:rsidR="002E4B35" w:rsidRPr="00972AB2">
        <w:rPr>
          <w:rFonts w:ascii="Verdana" w:hAnsi="Verdana"/>
          <w:sz w:val="20"/>
          <w:szCs w:val="20"/>
        </w:rPr>
        <w:t>ov</w:t>
      </w:r>
      <w:r w:rsidR="002C5F06" w:rsidRPr="00972AB2">
        <w:rPr>
          <w:rFonts w:ascii="Verdana" w:hAnsi="Verdana"/>
          <w:sz w:val="20"/>
          <w:szCs w:val="20"/>
        </w:rPr>
        <w:t xml:space="preserve"> za pomoč i</w:t>
      </w:r>
      <w:r w:rsidR="00A965A3" w:rsidRPr="00972AB2">
        <w:rPr>
          <w:rFonts w:ascii="Verdana" w:hAnsi="Verdana"/>
          <w:sz w:val="20"/>
          <w:szCs w:val="20"/>
        </w:rPr>
        <w:t xml:space="preserve">n postrežbo </w:t>
      </w:r>
      <w:r w:rsidR="00BD3C8B" w:rsidRPr="00972AB2">
        <w:rPr>
          <w:rFonts w:ascii="Verdana" w:hAnsi="Verdana"/>
          <w:sz w:val="20"/>
          <w:szCs w:val="20"/>
        </w:rPr>
        <w:t>ter invalidnin za telesno okvaro</w:t>
      </w:r>
      <w:r w:rsidR="00A65C28" w:rsidRPr="00972AB2">
        <w:rPr>
          <w:rFonts w:ascii="Verdana" w:hAnsi="Verdana"/>
          <w:sz w:val="20"/>
          <w:szCs w:val="20"/>
        </w:rPr>
        <w:t xml:space="preserve"> v višini 2,7 odstotka z veljavnostjo od 1. januarja 2019 dalje</w:t>
      </w:r>
      <w:r w:rsidR="0050530B" w:rsidRPr="00972AB2">
        <w:rPr>
          <w:rFonts w:ascii="Verdana" w:hAnsi="Verdana"/>
          <w:sz w:val="20"/>
          <w:szCs w:val="20"/>
        </w:rPr>
        <w:t xml:space="preserve"> (2,8 odstotka v FN 2019)</w:t>
      </w:r>
      <w:r w:rsidR="002E4B35" w:rsidRPr="00972AB2">
        <w:rPr>
          <w:rFonts w:ascii="Verdana" w:hAnsi="Verdana"/>
          <w:sz w:val="20"/>
          <w:szCs w:val="20"/>
        </w:rPr>
        <w:t>.</w:t>
      </w:r>
      <w:r w:rsidR="00A65C28" w:rsidRPr="00972AB2">
        <w:rPr>
          <w:rFonts w:ascii="Verdana" w:hAnsi="Verdana"/>
          <w:sz w:val="20"/>
          <w:szCs w:val="20"/>
        </w:rPr>
        <w:t xml:space="preserve"> </w:t>
      </w:r>
    </w:p>
    <w:p w:rsidR="0078659C" w:rsidRPr="00972AB2" w:rsidRDefault="0078659C" w:rsidP="004F42AC">
      <w:pPr>
        <w:spacing w:after="0"/>
        <w:jc w:val="both"/>
        <w:rPr>
          <w:rFonts w:ascii="Verdana" w:hAnsi="Verdana"/>
          <w:sz w:val="20"/>
          <w:szCs w:val="20"/>
        </w:rPr>
      </w:pPr>
    </w:p>
    <w:p w:rsidR="002C5F06" w:rsidRDefault="002C5F06" w:rsidP="004F42AC">
      <w:pPr>
        <w:spacing w:after="0"/>
        <w:jc w:val="both"/>
        <w:rPr>
          <w:rFonts w:ascii="Verdana" w:hAnsi="Verdana"/>
          <w:sz w:val="20"/>
          <w:szCs w:val="20"/>
        </w:rPr>
      </w:pPr>
      <w:r w:rsidRPr="00972AB2">
        <w:rPr>
          <w:rFonts w:ascii="Verdana" w:hAnsi="Verdana"/>
          <w:sz w:val="20"/>
          <w:szCs w:val="20"/>
        </w:rPr>
        <w:t xml:space="preserve">Odhodki za pokojnine, ki </w:t>
      </w:r>
      <w:r w:rsidR="00A65C28" w:rsidRPr="00972AB2">
        <w:rPr>
          <w:rFonts w:ascii="Verdana" w:hAnsi="Verdana"/>
          <w:sz w:val="20"/>
          <w:szCs w:val="20"/>
        </w:rPr>
        <w:t>predstavljajo 84,1</w:t>
      </w:r>
      <w:r w:rsidRPr="00972AB2">
        <w:rPr>
          <w:rFonts w:ascii="Verdana" w:hAnsi="Verdana"/>
          <w:sz w:val="20"/>
          <w:szCs w:val="20"/>
        </w:rPr>
        <w:t xml:space="preserve"> odstotka skupnih odh</w:t>
      </w:r>
      <w:r w:rsidR="00B332ED" w:rsidRPr="00972AB2">
        <w:rPr>
          <w:rFonts w:ascii="Verdana" w:hAnsi="Verdana"/>
          <w:sz w:val="20"/>
          <w:szCs w:val="20"/>
        </w:rPr>
        <w:t>odkov zavoda,</w:t>
      </w:r>
      <w:r w:rsidR="00A65C28" w:rsidRPr="00972AB2">
        <w:rPr>
          <w:rFonts w:ascii="Verdana" w:hAnsi="Verdana"/>
          <w:sz w:val="20"/>
          <w:szCs w:val="20"/>
        </w:rPr>
        <w:t xml:space="preserve"> bodo po oceni 2019 znašali 4.637.161.451</w:t>
      </w:r>
      <w:r w:rsidRPr="00972AB2">
        <w:rPr>
          <w:rFonts w:ascii="Verdana" w:hAnsi="Verdana"/>
          <w:sz w:val="20"/>
          <w:szCs w:val="20"/>
        </w:rPr>
        <w:t xml:space="preserve"> evrov in bodo v primer</w:t>
      </w:r>
      <w:r w:rsidR="00B332ED" w:rsidRPr="00972AB2">
        <w:rPr>
          <w:rFonts w:ascii="Verdana" w:hAnsi="Verdana"/>
          <w:sz w:val="20"/>
          <w:szCs w:val="20"/>
        </w:rPr>
        <w:t xml:space="preserve">javi z načrtovanimi </w:t>
      </w:r>
      <w:r w:rsidR="00923072" w:rsidRPr="00972AB2">
        <w:rPr>
          <w:rFonts w:ascii="Verdana" w:hAnsi="Verdana"/>
          <w:sz w:val="20"/>
          <w:szCs w:val="20"/>
        </w:rPr>
        <w:t>v FN 201</w:t>
      </w:r>
      <w:r w:rsidR="00D9318B" w:rsidRPr="00972AB2">
        <w:rPr>
          <w:rFonts w:ascii="Verdana" w:hAnsi="Verdana"/>
          <w:sz w:val="20"/>
          <w:szCs w:val="20"/>
        </w:rPr>
        <w:t>9</w:t>
      </w:r>
      <w:r w:rsidR="00B32613" w:rsidRPr="00972AB2">
        <w:rPr>
          <w:rFonts w:ascii="Verdana" w:hAnsi="Verdana"/>
          <w:sz w:val="20"/>
          <w:szCs w:val="20"/>
        </w:rPr>
        <w:t xml:space="preserve"> </w:t>
      </w:r>
      <w:r w:rsidR="00A65C28" w:rsidRPr="00972AB2">
        <w:rPr>
          <w:rFonts w:ascii="Verdana" w:hAnsi="Verdana"/>
          <w:sz w:val="20"/>
          <w:szCs w:val="20"/>
        </w:rPr>
        <w:t>nižji za 0,2</w:t>
      </w:r>
      <w:r w:rsidRPr="00972AB2">
        <w:rPr>
          <w:rFonts w:ascii="Verdana" w:hAnsi="Verdana"/>
          <w:sz w:val="20"/>
          <w:szCs w:val="20"/>
        </w:rPr>
        <w:t xml:space="preserve"> odstotka</w:t>
      </w:r>
      <w:r w:rsidR="00A65C28" w:rsidRPr="00972AB2">
        <w:rPr>
          <w:rFonts w:ascii="Verdana" w:hAnsi="Verdana"/>
          <w:sz w:val="20"/>
          <w:szCs w:val="20"/>
        </w:rPr>
        <w:t xml:space="preserve"> oziroma 10,8 milijona</w:t>
      </w:r>
      <w:r w:rsidR="007832D0" w:rsidRPr="00972AB2">
        <w:rPr>
          <w:rFonts w:ascii="Verdana" w:hAnsi="Verdana"/>
          <w:sz w:val="20"/>
          <w:szCs w:val="20"/>
        </w:rPr>
        <w:t xml:space="preserve"> evrov</w:t>
      </w:r>
      <w:r w:rsidR="00486824" w:rsidRPr="00972AB2">
        <w:rPr>
          <w:rFonts w:ascii="Verdana" w:hAnsi="Verdana"/>
          <w:sz w:val="20"/>
          <w:szCs w:val="20"/>
        </w:rPr>
        <w:t>.</w:t>
      </w:r>
      <w:r w:rsidR="009B64A3" w:rsidRPr="00972AB2">
        <w:rPr>
          <w:rFonts w:ascii="Verdana" w:hAnsi="Verdana"/>
          <w:sz w:val="20"/>
          <w:szCs w:val="20"/>
        </w:rPr>
        <w:t xml:space="preserve"> N</w:t>
      </w:r>
      <w:r w:rsidR="00033013" w:rsidRPr="00972AB2">
        <w:rPr>
          <w:rFonts w:ascii="Verdana" w:hAnsi="Verdana"/>
          <w:sz w:val="20"/>
          <w:szCs w:val="20"/>
        </w:rPr>
        <w:t>ižje</w:t>
      </w:r>
      <w:r w:rsidR="005C360C" w:rsidRPr="00972AB2">
        <w:rPr>
          <w:rFonts w:ascii="Verdana" w:hAnsi="Verdana"/>
          <w:sz w:val="20"/>
          <w:szCs w:val="20"/>
        </w:rPr>
        <w:t xml:space="preserve"> </w:t>
      </w:r>
      <w:r w:rsidR="00033013" w:rsidRPr="00972AB2">
        <w:rPr>
          <w:rFonts w:ascii="Verdana" w:hAnsi="Verdana"/>
          <w:sz w:val="20"/>
          <w:szCs w:val="20"/>
        </w:rPr>
        <w:t>realizirana je bila februarska</w:t>
      </w:r>
      <w:r w:rsidR="00303146" w:rsidRPr="00972AB2">
        <w:rPr>
          <w:rFonts w:ascii="Verdana" w:hAnsi="Verdana"/>
          <w:sz w:val="20"/>
          <w:szCs w:val="20"/>
        </w:rPr>
        <w:t xml:space="preserve"> uskladitev</w:t>
      </w:r>
      <w:r w:rsidR="00A65C28" w:rsidRPr="00972AB2">
        <w:rPr>
          <w:rFonts w:ascii="Verdana" w:hAnsi="Verdana"/>
          <w:sz w:val="20"/>
          <w:szCs w:val="20"/>
        </w:rPr>
        <w:t xml:space="preserve"> pokojnin in drugih prejemkov.</w:t>
      </w:r>
      <w:r w:rsidR="00AF2BC4" w:rsidRPr="00972AB2">
        <w:rPr>
          <w:rFonts w:ascii="Verdana" w:hAnsi="Verdana"/>
          <w:sz w:val="20"/>
          <w:szCs w:val="20"/>
        </w:rPr>
        <w:t xml:space="preserve"> </w:t>
      </w:r>
      <w:r w:rsidRPr="00972AB2">
        <w:rPr>
          <w:rFonts w:ascii="Verdana" w:hAnsi="Verdana"/>
          <w:sz w:val="20"/>
          <w:szCs w:val="20"/>
        </w:rPr>
        <w:t xml:space="preserve">Predvsem zaradi nižjih odhodkov za pokojnine v primerjavi z načrtovanimi v </w:t>
      </w:r>
      <w:r w:rsidR="00B550F0" w:rsidRPr="00972AB2">
        <w:rPr>
          <w:rFonts w:ascii="Verdana" w:hAnsi="Verdana"/>
          <w:sz w:val="20"/>
          <w:szCs w:val="20"/>
        </w:rPr>
        <w:t>FN 201</w:t>
      </w:r>
      <w:r w:rsidR="00D9318B" w:rsidRPr="00972AB2">
        <w:rPr>
          <w:rFonts w:ascii="Verdana" w:hAnsi="Verdana"/>
          <w:sz w:val="20"/>
          <w:szCs w:val="20"/>
        </w:rPr>
        <w:t>9</w:t>
      </w:r>
      <w:r w:rsidR="00A65C28" w:rsidRPr="00972AB2">
        <w:rPr>
          <w:rFonts w:ascii="Verdana" w:hAnsi="Verdana"/>
          <w:sz w:val="20"/>
          <w:szCs w:val="20"/>
        </w:rPr>
        <w:t xml:space="preserve"> je za 0,6 odstotka oziroma 2,7 milijona</w:t>
      </w:r>
      <w:r w:rsidR="007832D0" w:rsidRPr="00972AB2">
        <w:rPr>
          <w:rFonts w:ascii="Verdana" w:hAnsi="Verdana"/>
          <w:sz w:val="20"/>
          <w:szCs w:val="20"/>
        </w:rPr>
        <w:t xml:space="preserve"> evrov</w:t>
      </w:r>
      <w:r w:rsidRPr="00972AB2">
        <w:rPr>
          <w:rFonts w:ascii="Verdana" w:hAnsi="Verdana"/>
          <w:sz w:val="20"/>
          <w:szCs w:val="20"/>
        </w:rPr>
        <w:t xml:space="preserve"> nižji tudi prispevek za zdravstveno zavarovanje uživalcev pokojnin in nadomestil plač</w:t>
      </w:r>
      <w:r w:rsidR="00033013" w:rsidRPr="00972AB2">
        <w:rPr>
          <w:rFonts w:ascii="Verdana" w:hAnsi="Verdana"/>
          <w:sz w:val="20"/>
          <w:szCs w:val="20"/>
        </w:rPr>
        <w:t xml:space="preserve"> in v oceni 2019 znaša 415.547.363 evrov</w:t>
      </w:r>
      <w:r w:rsidRPr="00972AB2">
        <w:rPr>
          <w:rFonts w:ascii="Verdana" w:hAnsi="Verdana"/>
          <w:sz w:val="20"/>
          <w:szCs w:val="20"/>
        </w:rPr>
        <w:t>.</w:t>
      </w:r>
    </w:p>
    <w:p w:rsidR="00B100C8" w:rsidRPr="00687854" w:rsidRDefault="00B100C8" w:rsidP="004F42AC">
      <w:pPr>
        <w:spacing w:after="0"/>
        <w:jc w:val="both"/>
        <w:rPr>
          <w:rFonts w:ascii="Verdana" w:hAnsi="Verdana"/>
          <w:sz w:val="20"/>
          <w:szCs w:val="20"/>
        </w:rPr>
      </w:pPr>
    </w:p>
    <w:p w:rsidR="003B00CA" w:rsidRPr="00972AB2" w:rsidRDefault="002C5F06" w:rsidP="004F42AC">
      <w:pPr>
        <w:spacing w:after="0"/>
        <w:jc w:val="both"/>
        <w:rPr>
          <w:rFonts w:ascii="Verdana" w:hAnsi="Verdana"/>
          <w:sz w:val="20"/>
          <w:szCs w:val="20"/>
        </w:rPr>
      </w:pPr>
      <w:r w:rsidRPr="00687854">
        <w:rPr>
          <w:rFonts w:ascii="Verdana" w:hAnsi="Verdana"/>
          <w:sz w:val="20"/>
          <w:szCs w:val="20"/>
        </w:rPr>
        <w:t>Transferi za zagotavljanje soci</w:t>
      </w:r>
      <w:r w:rsidR="00B550F0">
        <w:rPr>
          <w:rFonts w:ascii="Verdana" w:hAnsi="Verdana"/>
          <w:sz w:val="20"/>
          <w:szCs w:val="20"/>
        </w:rPr>
        <w:t>alne varnost</w:t>
      </w:r>
      <w:r w:rsidR="00AF63BC">
        <w:rPr>
          <w:rFonts w:ascii="Verdana" w:hAnsi="Verdana"/>
          <w:sz w:val="20"/>
          <w:szCs w:val="20"/>
        </w:rPr>
        <w:t>i bodo po oceni 201</w:t>
      </w:r>
      <w:r w:rsidR="00BD3C8B">
        <w:rPr>
          <w:rFonts w:ascii="Verdana" w:hAnsi="Verdana"/>
          <w:sz w:val="20"/>
          <w:szCs w:val="20"/>
        </w:rPr>
        <w:t>9</w:t>
      </w:r>
      <w:r w:rsidR="00A65C28">
        <w:rPr>
          <w:rFonts w:ascii="Verdana" w:hAnsi="Verdana"/>
          <w:sz w:val="20"/>
          <w:szCs w:val="20"/>
        </w:rPr>
        <w:t xml:space="preserve"> znašali 259.127.877</w:t>
      </w:r>
      <w:r w:rsidR="0078659C">
        <w:rPr>
          <w:rFonts w:ascii="Verdana" w:hAnsi="Verdana"/>
          <w:sz w:val="20"/>
          <w:szCs w:val="20"/>
        </w:rPr>
        <w:t xml:space="preserve"> evrov in bodo</w:t>
      </w:r>
      <w:r w:rsidR="00A65C28">
        <w:rPr>
          <w:rFonts w:ascii="Verdana" w:hAnsi="Verdana"/>
          <w:sz w:val="20"/>
          <w:szCs w:val="20"/>
        </w:rPr>
        <w:t xml:space="preserve"> za 0,2</w:t>
      </w:r>
      <w:r w:rsidRPr="00687854">
        <w:rPr>
          <w:rFonts w:ascii="Verdana" w:hAnsi="Verdana"/>
          <w:sz w:val="20"/>
          <w:szCs w:val="20"/>
        </w:rPr>
        <w:t xml:space="preserve"> odstotka</w:t>
      </w:r>
      <w:r w:rsidR="00AF63BC">
        <w:rPr>
          <w:rFonts w:ascii="Verdana" w:hAnsi="Verdana"/>
          <w:sz w:val="20"/>
          <w:szCs w:val="20"/>
        </w:rPr>
        <w:t xml:space="preserve"> oziroma </w:t>
      </w:r>
      <w:r w:rsidR="00A65C28">
        <w:rPr>
          <w:rFonts w:ascii="Verdana" w:hAnsi="Verdana"/>
          <w:sz w:val="20"/>
          <w:szCs w:val="20"/>
        </w:rPr>
        <w:t>614 tisoč</w:t>
      </w:r>
      <w:r w:rsidR="007832D0">
        <w:rPr>
          <w:rFonts w:ascii="Verdana" w:hAnsi="Verdana"/>
          <w:sz w:val="20"/>
          <w:szCs w:val="20"/>
        </w:rPr>
        <w:t xml:space="preserve"> evrov</w:t>
      </w:r>
      <w:r w:rsidRPr="00687854">
        <w:rPr>
          <w:rFonts w:ascii="Verdana" w:hAnsi="Verdana"/>
          <w:sz w:val="20"/>
          <w:szCs w:val="20"/>
        </w:rPr>
        <w:t xml:space="preserve"> </w:t>
      </w:r>
      <w:r w:rsidR="00B550F0">
        <w:rPr>
          <w:rFonts w:ascii="Verdana" w:hAnsi="Verdana"/>
          <w:sz w:val="20"/>
          <w:szCs w:val="20"/>
        </w:rPr>
        <w:t>nižji</w:t>
      </w:r>
      <w:r w:rsidRPr="00687854">
        <w:rPr>
          <w:rFonts w:ascii="Verdana" w:hAnsi="Verdana"/>
          <w:sz w:val="20"/>
          <w:szCs w:val="20"/>
        </w:rPr>
        <w:t xml:space="preserve"> v primerjavi s </w:t>
      </w:r>
      <w:r w:rsidR="00B550F0">
        <w:rPr>
          <w:rFonts w:ascii="Verdana" w:hAnsi="Verdana"/>
          <w:sz w:val="20"/>
          <w:szCs w:val="20"/>
        </w:rPr>
        <w:t>FN 201</w:t>
      </w:r>
      <w:r w:rsidR="00BD3C8B">
        <w:rPr>
          <w:rFonts w:ascii="Verdana" w:hAnsi="Verdana"/>
          <w:sz w:val="20"/>
          <w:szCs w:val="20"/>
        </w:rPr>
        <w:t>9</w:t>
      </w:r>
      <w:r w:rsidR="00C466AD">
        <w:rPr>
          <w:rFonts w:ascii="Verdana" w:hAnsi="Verdana"/>
          <w:sz w:val="20"/>
          <w:szCs w:val="20"/>
        </w:rPr>
        <w:t>, predvsem zaradi nižjih odhodkov iz naslova izplačil dodatkov za pomoč in postrežbo</w:t>
      </w:r>
      <w:r w:rsidR="00A65C28">
        <w:rPr>
          <w:rFonts w:ascii="Verdana" w:hAnsi="Verdana"/>
          <w:sz w:val="20"/>
          <w:szCs w:val="20"/>
        </w:rPr>
        <w:t>.</w:t>
      </w:r>
      <w:r w:rsidR="003B00CA">
        <w:rPr>
          <w:rFonts w:ascii="Verdana" w:hAnsi="Verdana"/>
          <w:sz w:val="20"/>
          <w:szCs w:val="20"/>
        </w:rPr>
        <w:t xml:space="preserve"> V oceni 2019 je načrtovano 1,0</w:t>
      </w:r>
      <w:r w:rsidR="003B00CA" w:rsidRPr="00687854">
        <w:rPr>
          <w:rFonts w:ascii="Verdana" w:hAnsi="Verdana"/>
          <w:sz w:val="20"/>
          <w:szCs w:val="20"/>
        </w:rPr>
        <w:t>-odstotno zmanjšanje povprečnega števila uživalcev transferov za zagotavljanje socialne varnosti</w:t>
      </w:r>
      <w:r w:rsidR="003B00CA">
        <w:rPr>
          <w:rFonts w:ascii="Verdana" w:hAnsi="Verdana"/>
          <w:sz w:val="20"/>
          <w:szCs w:val="20"/>
        </w:rPr>
        <w:t xml:space="preserve"> (brez uživalcev letnega dodatka), medtem ko je</w:t>
      </w:r>
      <w:r w:rsidR="003B00CA" w:rsidRPr="00687854">
        <w:rPr>
          <w:rFonts w:ascii="Verdana" w:hAnsi="Verdana"/>
          <w:sz w:val="20"/>
          <w:szCs w:val="20"/>
        </w:rPr>
        <w:t xml:space="preserve"> s </w:t>
      </w:r>
      <w:r w:rsidR="003B00CA">
        <w:rPr>
          <w:rFonts w:ascii="Verdana" w:hAnsi="Verdana"/>
          <w:sz w:val="20"/>
          <w:szCs w:val="20"/>
        </w:rPr>
        <w:t>FN 2019 načrtovano 1,3</w:t>
      </w:r>
      <w:r w:rsidR="003B00CA" w:rsidRPr="00687854">
        <w:rPr>
          <w:rFonts w:ascii="Verdana" w:hAnsi="Verdana"/>
          <w:sz w:val="20"/>
          <w:szCs w:val="20"/>
        </w:rPr>
        <w:t xml:space="preserve">-odstotno zmanjšanje. </w:t>
      </w:r>
      <w:r w:rsidR="00A65C28">
        <w:rPr>
          <w:rFonts w:ascii="Verdana" w:hAnsi="Verdana"/>
          <w:sz w:val="20"/>
          <w:szCs w:val="20"/>
        </w:rPr>
        <w:t xml:space="preserve"> </w:t>
      </w:r>
      <w:r w:rsidR="00A65C28" w:rsidRPr="00972AB2">
        <w:rPr>
          <w:rFonts w:ascii="Verdana" w:hAnsi="Verdana"/>
          <w:sz w:val="20"/>
          <w:szCs w:val="20"/>
        </w:rPr>
        <w:t xml:space="preserve">Odhodki za izplačilo dodatkov za pomoč in postrežbo bodo za 1,2 odstotka </w:t>
      </w:r>
      <w:r w:rsidR="003B00CA" w:rsidRPr="00972AB2">
        <w:rPr>
          <w:rFonts w:ascii="Verdana" w:hAnsi="Verdana"/>
          <w:sz w:val="20"/>
          <w:szCs w:val="20"/>
        </w:rPr>
        <w:t xml:space="preserve">oziroma 1,0 milijon evrov </w:t>
      </w:r>
      <w:r w:rsidR="00A65C28" w:rsidRPr="00972AB2">
        <w:rPr>
          <w:rFonts w:ascii="Verdana" w:hAnsi="Verdana"/>
          <w:sz w:val="20"/>
          <w:szCs w:val="20"/>
        </w:rPr>
        <w:t>nižji v primerjavi s FN 2019</w:t>
      </w:r>
      <w:r w:rsidR="00033013" w:rsidRPr="00972AB2">
        <w:rPr>
          <w:rFonts w:ascii="Verdana" w:hAnsi="Verdana"/>
          <w:sz w:val="20"/>
          <w:szCs w:val="20"/>
        </w:rPr>
        <w:t>. Realizirana je bila nižja februarska uskladitev</w:t>
      </w:r>
      <w:r w:rsidR="00A65C28" w:rsidRPr="00972AB2">
        <w:rPr>
          <w:rFonts w:ascii="Verdana" w:hAnsi="Verdana"/>
          <w:sz w:val="20"/>
          <w:szCs w:val="20"/>
        </w:rPr>
        <w:t xml:space="preserve"> teh prejemkov. </w:t>
      </w:r>
    </w:p>
    <w:p w:rsidR="00AF2BC4" w:rsidRPr="00972AB2" w:rsidRDefault="00AF2BC4" w:rsidP="004F42AC">
      <w:pPr>
        <w:spacing w:after="0"/>
        <w:jc w:val="both"/>
        <w:rPr>
          <w:rFonts w:ascii="Verdana" w:hAnsi="Verdana"/>
          <w:sz w:val="20"/>
          <w:szCs w:val="20"/>
        </w:rPr>
      </w:pPr>
    </w:p>
    <w:p w:rsidR="0082162F" w:rsidRDefault="002C5F06" w:rsidP="009B1268">
      <w:pPr>
        <w:spacing w:after="0"/>
        <w:jc w:val="both"/>
        <w:rPr>
          <w:rFonts w:ascii="Verdana" w:hAnsi="Verdana"/>
          <w:sz w:val="20"/>
          <w:szCs w:val="20"/>
        </w:rPr>
      </w:pPr>
      <w:r w:rsidRPr="00972AB2">
        <w:rPr>
          <w:rFonts w:ascii="Verdana" w:hAnsi="Verdana"/>
          <w:sz w:val="20"/>
          <w:szCs w:val="20"/>
        </w:rPr>
        <w:t>Nadomestila plač bodo po oceni 20</w:t>
      </w:r>
      <w:r w:rsidR="00B550F0" w:rsidRPr="00972AB2">
        <w:rPr>
          <w:rFonts w:ascii="Verdana" w:hAnsi="Verdana"/>
          <w:sz w:val="20"/>
          <w:szCs w:val="20"/>
        </w:rPr>
        <w:t>1</w:t>
      </w:r>
      <w:r w:rsidR="00D9318B" w:rsidRPr="00972AB2">
        <w:rPr>
          <w:rFonts w:ascii="Verdana" w:hAnsi="Verdana"/>
          <w:sz w:val="20"/>
          <w:szCs w:val="20"/>
        </w:rPr>
        <w:t>9</w:t>
      </w:r>
      <w:r w:rsidR="00370DCE" w:rsidRPr="00972AB2">
        <w:rPr>
          <w:rFonts w:ascii="Verdana" w:hAnsi="Verdana"/>
          <w:sz w:val="20"/>
          <w:szCs w:val="20"/>
        </w:rPr>
        <w:t xml:space="preserve"> </w:t>
      </w:r>
      <w:r w:rsidR="0078659C" w:rsidRPr="00972AB2">
        <w:rPr>
          <w:rFonts w:ascii="Verdana" w:hAnsi="Verdana"/>
          <w:sz w:val="20"/>
          <w:szCs w:val="20"/>
        </w:rPr>
        <w:t xml:space="preserve">znašala </w:t>
      </w:r>
      <w:r w:rsidR="00A21587" w:rsidRPr="00972AB2">
        <w:rPr>
          <w:rFonts w:ascii="Verdana" w:hAnsi="Verdana"/>
          <w:sz w:val="20"/>
          <w:szCs w:val="20"/>
        </w:rPr>
        <w:t>154.272.296</w:t>
      </w:r>
      <w:r w:rsidR="0078659C" w:rsidRPr="00972AB2">
        <w:rPr>
          <w:rFonts w:ascii="Verdana" w:hAnsi="Verdana"/>
          <w:sz w:val="20"/>
          <w:szCs w:val="20"/>
        </w:rPr>
        <w:t xml:space="preserve"> evrov in</w:t>
      </w:r>
      <w:r w:rsidR="0078659C">
        <w:rPr>
          <w:rFonts w:ascii="Verdana" w:hAnsi="Verdana"/>
          <w:sz w:val="20"/>
          <w:szCs w:val="20"/>
        </w:rPr>
        <w:t xml:space="preserve"> bodo </w:t>
      </w:r>
      <w:r w:rsidR="00A21587">
        <w:rPr>
          <w:rFonts w:ascii="Verdana" w:hAnsi="Verdana"/>
          <w:sz w:val="20"/>
          <w:szCs w:val="20"/>
        </w:rPr>
        <w:t>za 3,9</w:t>
      </w:r>
      <w:r w:rsidR="004317F5">
        <w:rPr>
          <w:rFonts w:ascii="Verdana" w:hAnsi="Verdana"/>
          <w:sz w:val="20"/>
          <w:szCs w:val="20"/>
        </w:rPr>
        <w:t xml:space="preserve"> odstotka</w:t>
      </w:r>
      <w:r w:rsidR="00B550F0">
        <w:rPr>
          <w:rFonts w:ascii="Verdana" w:hAnsi="Verdana"/>
          <w:sz w:val="20"/>
          <w:szCs w:val="20"/>
        </w:rPr>
        <w:t xml:space="preserve"> oziroma </w:t>
      </w:r>
      <w:r w:rsidR="003B00CA">
        <w:rPr>
          <w:rFonts w:ascii="Verdana" w:hAnsi="Verdana"/>
          <w:sz w:val="20"/>
          <w:szCs w:val="20"/>
        </w:rPr>
        <w:t>5,8</w:t>
      </w:r>
      <w:r w:rsidR="007832D0">
        <w:rPr>
          <w:rFonts w:ascii="Verdana" w:hAnsi="Verdana"/>
          <w:sz w:val="20"/>
          <w:szCs w:val="20"/>
        </w:rPr>
        <w:t xml:space="preserve"> milijona evrov</w:t>
      </w:r>
      <w:r w:rsidRPr="00687854">
        <w:rPr>
          <w:rFonts w:ascii="Verdana" w:hAnsi="Verdana"/>
          <w:sz w:val="20"/>
          <w:szCs w:val="20"/>
        </w:rPr>
        <w:t xml:space="preserve"> </w:t>
      </w:r>
      <w:r w:rsidR="00B550F0">
        <w:rPr>
          <w:rFonts w:ascii="Verdana" w:hAnsi="Verdana"/>
          <w:sz w:val="20"/>
          <w:szCs w:val="20"/>
        </w:rPr>
        <w:t>višja</w:t>
      </w:r>
      <w:r w:rsidRPr="00687854">
        <w:rPr>
          <w:rFonts w:ascii="Verdana" w:hAnsi="Verdana"/>
          <w:sz w:val="20"/>
          <w:szCs w:val="20"/>
        </w:rPr>
        <w:t xml:space="preserve"> glede na načrtovano višino v </w:t>
      </w:r>
      <w:r w:rsidR="00B550F0">
        <w:rPr>
          <w:rFonts w:ascii="Verdana" w:hAnsi="Verdana"/>
          <w:sz w:val="20"/>
          <w:szCs w:val="20"/>
        </w:rPr>
        <w:t>FN 201</w:t>
      </w:r>
      <w:r w:rsidR="00D9318B">
        <w:rPr>
          <w:rFonts w:ascii="Verdana" w:hAnsi="Verdana"/>
          <w:sz w:val="20"/>
          <w:szCs w:val="20"/>
        </w:rPr>
        <w:t>9</w:t>
      </w:r>
      <w:r w:rsidR="0078659C">
        <w:rPr>
          <w:rFonts w:ascii="Verdana" w:hAnsi="Verdana"/>
          <w:sz w:val="20"/>
          <w:szCs w:val="20"/>
        </w:rPr>
        <w:t>.</w:t>
      </w:r>
      <w:r w:rsidR="00B32613">
        <w:rPr>
          <w:rFonts w:ascii="Verdana" w:hAnsi="Verdana"/>
          <w:sz w:val="20"/>
          <w:szCs w:val="20"/>
        </w:rPr>
        <w:t xml:space="preserve"> </w:t>
      </w:r>
      <w:r w:rsidR="00A21587">
        <w:rPr>
          <w:rFonts w:ascii="Verdana" w:hAnsi="Verdana"/>
          <w:sz w:val="20"/>
          <w:szCs w:val="20"/>
        </w:rPr>
        <w:t>V oceni 2019 je načrtovana 1,4-odstotna</w:t>
      </w:r>
      <w:r w:rsidR="00A21587" w:rsidRPr="00687854">
        <w:rPr>
          <w:rFonts w:ascii="Verdana" w:hAnsi="Verdana"/>
          <w:sz w:val="20"/>
          <w:szCs w:val="20"/>
        </w:rPr>
        <w:t xml:space="preserve"> </w:t>
      </w:r>
      <w:r w:rsidR="00A21587">
        <w:rPr>
          <w:rFonts w:ascii="Verdana" w:hAnsi="Verdana"/>
          <w:sz w:val="20"/>
          <w:szCs w:val="20"/>
        </w:rPr>
        <w:t>rast</w:t>
      </w:r>
      <w:r w:rsidR="00A21587" w:rsidRPr="00687854">
        <w:rPr>
          <w:rFonts w:ascii="Verdana" w:hAnsi="Verdana"/>
          <w:sz w:val="20"/>
          <w:szCs w:val="20"/>
        </w:rPr>
        <w:t xml:space="preserve"> povprečnega števila uživalcev</w:t>
      </w:r>
      <w:r w:rsidR="00A21587">
        <w:rPr>
          <w:rFonts w:ascii="Verdana" w:hAnsi="Verdana"/>
          <w:sz w:val="20"/>
          <w:szCs w:val="20"/>
        </w:rPr>
        <w:t xml:space="preserve"> nadomestil plač</w:t>
      </w:r>
      <w:r w:rsidR="003B00CA">
        <w:rPr>
          <w:rFonts w:ascii="Verdana" w:hAnsi="Verdana"/>
          <w:sz w:val="20"/>
          <w:szCs w:val="20"/>
        </w:rPr>
        <w:t>, medtem ko je</w:t>
      </w:r>
      <w:r w:rsidR="00A21587" w:rsidRPr="00687854">
        <w:rPr>
          <w:rFonts w:ascii="Verdana" w:hAnsi="Verdana"/>
          <w:sz w:val="20"/>
          <w:szCs w:val="20"/>
        </w:rPr>
        <w:t xml:space="preserve"> s </w:t>
      </w:r>
      <w:r w:rsidR="00A21587">
        <w:rPr>
          <w:rFonts w:ascii="Verdana" w:hAnsi="Verdana"/>
          <w:sz w:val="20"/>
          <w:szCs w:val="20"/>
        </w:rPr>
        <w:t>FN 2019 načrtovano 0,8</w:t>
      </w:r>
      <w:r w:rsidR="00A21587" w:rsidRPr="00687854">
        <w:rPr>
          <w:rFonts w:ascii="Verdana" w:hAnsi="Verdana"/>
          <w:sz w:val="20"/>
          <w:szCs w:val="20"/>
        </w:rPr>
        <w:t xml:space="preserve">-odstotno zmanjšanje. </w:t>
      </w:r>
      <w:r w:rsidR="00303146">
        <w:rPr>
          <w:rFonts w:ascii="Verdana" w:hAnsi="Verdana"/>
          <w:sz w:val="20"/>
          <w:szCs w:val="20"/>
        </w:rPr>
        <w:t>Nižje realizirana je bila februarska uskladitev nadomestil plač.</w:t>
      </w:r>
    </w:p>
    <w:p w:rsidR="0082162F" w:rsidRDefault="0082162F">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0B09AA" w:rsidRDefault="000B09AA">
      <w:pPr>
        <w:spacing w:after="0" w:line="240" w:lineRule="auto"/>
        <w:rPr>
          <w:rFonts w:ascii="Verdana" w:hAnsi="Verdana"/>
          <w:sz w:val="20"/>
          <w:szCs w:val="20"/>
        </w:rPr>
      </w:pPr>
    </w:p>
    <w:p w:rsidR="000B09AA" w:rsidRDefault="000B09AA">
      <w:pPr>
        <w:spacing w:after="0" w:line="240" w:lineRule="auto"/>
        <w:rPr>
          <w:rFonts w:ascii="Verdana" w:hAnsi="Verdana"/>
          <w:sz w:val="20"/>
          <w:szCs w:val="20"/>
        </w:rPr>
      </w:pPr>
    </w:p>
    <w:p w:rsidR="000B09AA" w:rsidRDefault="000B09AA">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C80946" w:rsidRDefault="00C80946">
      <w:pPr>
        <w:spacing w:after="0" w:line="240" w:lineRule="auto"/>
        <w:rPr>
          <w:rFonts w:ascii="Verdana" w:hAnsi="Verdana"/>
          <w:sz w:val="20"/>
          <w:szCs w:val="20"/>
        </w:rPr>
      </w:pPr>
    </w:p>
    <w:p w:rsidR="00C80946" w:rsidRDefault="00C80946">
      <w:pPr>
        <w:spacing w:after="0" w:line="240" w:lineRule="auto"/>
        <w:rPr>
          <w:rFonts w:ascii="Verdana" w:hAnsi="Verdana"/>
          <w:sz w:val="20"/>
          <w:szCs w:val="20"/>
        </w:rPr>
      </w:pPr>
    </w:p>
    <w:p w:rsidR="00C80946" w:rsidRDefault="00C80946">
      <w:pPr>
        <w:spacing w:after="0" w:line="240" w:lineRule="auto"/>
        <w:rPr>
          <w:rFonts w:ascii="Verdana" w:hAnsi="Verdana"/>
          <w:sz w:val="20"/>
          <w:szCs w:val="20"/>
        </w:rPr>
      </w:pPr>
    </w:p>
    <w:p w:rsidR="00C80946" w:rsidRDefault="00C80946">
      <w:pPr>
        <w:spacing w:after="0" w:line="240" w:lineRule="auto"/>
        <w:rPr>
          <w:rFonts w:ascii="Verdana" w:hAnsi="Verdana"/>
          <w:sz w:val="20"/>
          <w:szCs w:val="20"/>
        </w:rPr>
      </w:pPr>
    </w:p>
    <w:p w:rsidR="005D0AF3" w:rsidRDefault="005D0AF3">
      <w:pPr>
        <w:spacing w:after="0" w:line="240" w:lineRule="auto"/>
        <w:rPr>
          <w:rFonts w:ascii="Verdana" w:hAnsi="Verdana"/>
          <w:sz w:val="20"/>
          <w:szCs w:val="20"/>
        </w:rPr>
      </w:pPr>
    </w:p>
    <w:p w:rsidR="002C5F06" w:rsidRDefault="009F5D01" w:rsidP="005F1C4B">
      <w:pPr>
        <w:pStyle w:val="Naslov1"/>
        <w:keepLines w:val="0"/>
        <w:numPr>
          <w:ilvl w:val="0"/>
          <w:numId w:val="7"/>
        </w:numPr>
        <w:spacing w:before="240" w:after="60" w:line="240" w:lineRule="auto"/>
        <w:jc w:val="both"/>
        <w:rPr>
          <w:rFonts w:ascii="Verdana" w:hAnsi="Verdana"/>
          <w:sz w:val="24"/>
          <w:szCs w:val="24"/>
          <w:lang w:val="sl-SI"/>
        </w:rPr>
      </w:pPr>
      <w:bookmarkStart w:id="19" w:name="_Toc279063279"/>
      <w:bookmarkStart w:id="20" w:name="_Toc468864802"/>
      <w:bookmarkStart w:id="21" w:name="_Toc470161391"/>
      <w:bookmarkStart w:id="22" w:name="_Toc27134781"/>
      <w:r>
        <w:rPr>
          <w:rFonts w:ascii="Verdana" w:hAnsi="Verdana"/>
          <w:sz w:val="24"/>
          <w:szCs w:val="24"/>
        </w:rPr>
        <w:t>IZHODIŠČA</w:t>
      </w:r>
      <w:r w:rsidR="00CA6158">
        <w:rPr>
          <w:rFonts w:ascii="Verdana" w:hAnsi="Verdana"/>
          <w:sz w:val="24"/>
          <w:szCs w:val="24"/>
          <w:lang w:val="sl-SI"/>
        </w:rPr>
        <w:t xml:space="preserve"> </w:t>
      </w:r>
      <w:r w:rsidR="002C5F06" w:rsidRPr="00687854">
        <w:rPr>
          <w:rFonts w:ascii="Verdana" w:hAnsi="Verdana"/>
          <w:sz w:val="24"/>
          <w:szCs w:val="24"/>
        </w:rPr>
        <w:t>ZA PRIPRAVO FINANČNEGA NAČRTA ZAVODA ZA LETO 20</w:t>
      </w:r>
      <w:r w:rsidR="00D9318B">
        <w:rPr>
          <w:rFonts w:ascii="Verdana" w:hAnsi="Verdana"/>
          <w:sz w:val="24"/>
          <w:szCs w:val="24"/>
          <w:lang w:val="sl-SI"/>
        </w:rPr>
        <w:t>20</w:t>
      </w:r>
      <w:bookmarkEnd w:id="19"/>
      <w:bookmarkEnd w:id="20"/>
      <w:bookmarkEnd w:id="21"/>
      <w:bookmarkEnd w:id="22"/>
    </w:p>
    <w:p w:rsidR="00814EA4" w:rsidRPr="00814EA4" w:rsidRDefault="00814EA4" w:rsidP="00814EA4">
      <w:pPr>
        <w:rPr>
          <w:lang w:eastAsia="x-none"/>
        </w:rPr>
      </w:pPr>
    </w:p>
    <w:p w:rsidR="002C5F06" w:rsidRPr="00687854" w:rsidRDefault="002C5F06" w:rsidP="00FB296A">
      <w:pPr>
        <w:pStyle w:val="Naslov2"/>
        <w:numPr>
          <w:ilvl w:val="1"/>
          <w:numId w:val="7"/>
        </w:numPr>
        <w:spacing w:line="240" w:lineRule="auto"/>
        <w:jc w:val="both"/>
        <w:rPr>
          <w:rFonts w:ascii="Verdana" w:hAnsi="Verdana"/>
          <w:sz w:val="24"/>
          <w:szCs w:val="24"/>
        </w:rPr>
      </w:pPr>
      <w:bookmarkStart w:id="23" w:name="_Toc468864803"/>
      <w:bookmarkStart w:id="24" w:name="_Toc470161392"/>
      <w:bookmarkStart w:id="25" w:name="_Toc27134782"/>
      <w:r w:rsidRPr="00687854">
        <w:rPr>
          <w:rFonts w:ascii="Verdana" w:hAnsi="Verdana"/>
          <w:sz w:val="24"/>
          <w:szCs w:val="24"/>
        </w:rPr>
        <w:t>Makroekonomska izhodišča javnofinančnih gibanj</w:t>
      </w:r>
      <w:bookmarkEnd w:id="23"/>
      <w:bookmarkEnd w:id="24"/>
      <w:bookmarkEnd w:id="25"/>
    </w:p>
    <w:p w:rsidR="00814485" w:rsidRDefault="00814485" w:rsidP="004F42AC">
      <w:pPr>
        <w:spacing w:after="0"/>
        <w:jc w:val="both"/>
        <w:rPr>
          <w:rFonts w:ascii="Verdana" w:hAnsi="Verdana"/>
          <w:sz w:val="20"/>
          <w:szCs w:val="20"/>
        </w:rPr>
      </w:pPr>
    </w:p>
    <w:p w:rsidR="005F1C4B" w:rsidRDefault="00675984" w:rsidP="004F42AC">
      <w:pPr>
        <w:spacing w:after="0"/>
        <w:jc w:val="both"/>
        <w:rPr>
          <w:rFonts w:ascii="Verdana" w:hAnsi="Verdana"/>
          <w:sz w:val="20"/>
          <w:szCs w:val="20"/>
        </w:rPr>
      </w:pPr>
      <w:r>
        <w:rPr>
          <w:rFonts w:ascii="Verdana" w:hAnsi="Verdana"/>
          <w:sz w:val="20"/>
          <w:szCs w:val="20"/>
        </w:rPr>
        <w:t xml:space="preserve">Pri pripravi FN </w:t>
      </w:r>
      <w:r w:rsidRPr="00972AB2">
        <w:rPr>
          <w:rFonts w:ascii="Verdana" w:hAnsi="Verdana"/>
          <w:sz w:val="20"/>
          <w:szCs w:val="20"/>
        </w:rPr>
        <w:t>20</w:t>
      </w:r>
      <w:r w:rsidR="00D9318B" w:rsidRPr="00972AB2">
        <w:rPr>
          <w:rFonts w:ascii="Verdana" w:hAnsi="Verdana"/>
          <w:sz w:val="20"/>
          <w:szCs w:val="20"/>
        </w:rPr>
        <w:t>20</w:t>
      </w:r>
      <w:r w:rsidR="0038297E" w:rsidRPr="00972AB2">
        <w:rPr>
          <w:rFonts w:ascii="Verdana" w:hAnsi="Verdana"/>
          <w:sz w:val="20"/>
          <w:szCs w:val="20"/>
        </w:rPr>
        <w:t xml:space="preserve"> </w:t>
      </w:r>
      <w:r w:rsidR="000B09AA" w:rsidRPr="00972AB2">
        <w:rPr>
          <w:rFonts w:ascii="Verdana" w:hAnsi="Verdana"/>
          <w:sz w:val="20"/>
          <w:szCs w:val="20"/>
        </w:rPr>
        <w:t>so</w:t>
      </w:r>
      <w:r w:rsidR="002C5F06" w:rsidRPr="00972AB2">
        <w:rPr>
          <w:rFonts w:ascii="Verdana" w:hAnsi="Verdana"/>
          <w:sz w:val="20"/>
          <w:szCs w:val="20"/>
        </w:rPr>
        <w:t xml:space="preserve"> upoštevana makroekonomska izhodišča iz Jesenske napovedi </w:t>
      </w:r>
      <w:r w:rsidRPr="00972AB2">
        <w:rPr>
          <w:rFonts w:ascii="Verdana" w:hAnsi="Verdana"/>
          <w:sz w:val="20"/>
          <w:szCs w:val="20"/>
        </w:rPr>
        <w:t>gospodarskih gibanj 201</w:t>
      </w:r>
      <w:r w:rsidR="00D9318B" w:rsidRPr="00972AB2">
        <w:rPr>
          <w:rFonts w:ascii="Verdana" w:hAnsi="Verdana"/>
          <w:sz w:val="20"/>
          <w:szCs w:val="20"/>
        </w:rPr>
        <w:t>9</w:t>
      </w:r>
      <w:r w:rsidR="00144845" w:rsidRPr="00972AB2">
        <w:rPr>
          <w:rFonts w:ascii="Verdana" w:hAnsi="Verdana"/>
          <w:sz w:val="20"/>
          <w:szCs w:val="20"/>
        </w:rPr>
        <w:t>, UMAR</w:t>
      </w:r>
      <w:r w:rsidR="00144845">
        <w:rPr>
          <w:rFonts w:ascii="Verdana" w:hAnsi="Verdana"/>
          <w:sz w:val="20"/>
          <w:szCs w:val="20"/>
        </w:rPr>
        <w:t>:</w:t>
      </w:r>
    </w:p>
    <w:p w:rsidR="00814EA4" w:rsidRDefault="00814EA4" w:rsidP="004F42AC">
      <w:pPr>
        <w:spacing w:after="0"/>
        <w:jc w:val="both"/>
        <w:rPr>
          <w:rFonts w:ascii="Verdana" w:hAnsi="Verdana"/>
          <w:sz w:val="20"/>
          <w:szCs w:val="20"/>
        </w:rPr>
      </w:pPr>
    </w:p>
    <w:p w:rsidR="00A600FF" w:rsidRPr="003B00CA" w:rsidRDefault="004B53FA" w:rsidP="003B00CA">
      <w:pPr>
        <w:spacing w:after="0"/>
        <w:jc w:val="both"/>
        <w:rPr>
          <w:rFonts w:ascii="Verdana" w:hAnsi="Verdana"/>
          <w:sz w:val="20"/>
          <w:szCs w:val="20"/>
        </w:rPr>
      </w:pPr>
      <w:r w:rsidRPr="004B53FA">
        <w:rPr>
          <w:noProof/>
          <w:lang w:eastAsia="sl-SI"/>
        </w:rPr>
        <w:drawing>
          <wp:inline distT="0" distB="0" distL="0" distR="0" wp14:anchorId="697783C7" wp14:editId="2907697F">
            <wp:extent cx="5760085" cy="2834134"/>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834134"/>
                    </a:xfrm>
                    <a:prstGeom prst="rect">
                      <a:avLst/>
                    </a:prstGeom>
                    <a:noFill/>
                    <a:ln>
                      <a:noFill/>
                    </a:ln>
                  </pic:spPr>
                </pic:pic>
              </a:graphicData>
            </a:graphic>
          </wp:inline>
        </w:drawing>
      </w:r>
    </w:p>
    <w:p w:rsidR="0082162F" w:rsidRDefault="0082162F">
      <w:pPr>
        <w:spacing w:after="0" w:line="240" w:lineRule="auto"/>
        <w:rPr>
          <w:rFonts w:ascii="Verdana" w:hAnsi="Verdana"/>
        </w:rPr>
      </w:pPr>
    </w:p>
    <w:p w:rsidR="002C5F06" w:rsidRPr="00687854" w:rsidRDefault="002C5F06" w:rsidP="004F42AC">
      <w:pPr>
        <w:pStyle w:val="Naslov2"/>
        <w:numPr>
          <w:ilvl w:val="1"/>
          <w:numId w:val="7"/>
        </w:numPr>
        <w:spacing w:before="0"/>
        <w:jc w:val="both"/>
        <w:rPr>
          <w:rFonts w:ascii="Verdana" w:hAnsi="Verdana"/>
          <w:sz w:val="24"/>
          <w:szCs w:val="24"/>
        </w:rPr>
      </w:pPr>
      <w:bookmarkStart w:id="26" w:name="_Toc468864804"/>
      <w:bookmarkStart w:id="27" w:name="_Toc470161393"/>
      <w:bookmarkStart w:id="28" w:name="_Toc27134783"/>
      <w:r w:rsidRPr="00687854">
        <w:rPr>
          <w:rFonts w:ascii="Verdana" w:hAnsi="Verdana"/>
          <w:sz w:val="24"/>
          <w:szCs w:val="24"/>
        </w:rPr>
        <w:t>Projekcije uživalcev pravic iz pokojninskega in invalidskega zavarovanja</w:t>
      </w:r>
      <w:bookmarkEnd w:id="26"/>
      <w:bookmarkEnd w:id="27"/>
      <w:bookmarkEnd w:id="28"/>
    </w:p>
    <w:p w:rsidR="002C5F06" w:rsidRPr="00687854" w:rsidRDefault="002C5F06" w:rsidP="004F42AC">
      <w:pPr>
        <w:spacing w:after="0"/>
        <w:rPr>
          <w:rFonts w:ascii="Verdana" w:hAnsi="Verdana"/>
          <w:sz w:val="20"/>
          <w:szCs w:val="20"/>
        </w:rPr>
      </w:pPr>
    </w:p>
    <w:p w:rsidR="003E2BDA" w:rsidRDefault="003E2BDA" w:rsidP="003E2BDA">
      <w:pPr>
        <w:spacing w:after="0"/>
        <w:jc w:val="both"/>
        <w:rPr>
          <w:rFonts w:ascii="Verdana" w:hAnsi="Verdana"/>
          <w:sz w:val="20"/>
          <w:szCs w:val="20"/>
        </w:rPr>
      </w:pPr>
      <w:r>
        <w:rPr>
          <w:rFonts w:ascii="Verdana" w:hAnsi="Verdana"/>
          <w:sz w:val="20"/>
          <w:szCs w:val="20"/>
        </w:rPr>
        <w:t xml:space="preserve">Pri pripravi FN </w:t>
      </w:r>
      <w:r w:rsidRPr="00972AB2">
        <w:rPr>
          <w:rFonts w:ascii="Verdana" w:hAnsi="Verdana"/>
          <w:sz w:val="20"/>
          <w:szCs w:val="20"/>
        </w:rPr>
        <w:t>20</w:t>
      </w:r>
      <w:r w:rsidR="00D9318B" w:rsidRPr="00972AB2">
        <w:rPr>
          <w:rFonts w:ascii="Verdana" w:hAnsi="Verdana"/>
          <w:sz w:val="20"/>
          <w:szCs w:val="20"/>
        </w:rPr>
        <w:t>20</w:t>
      </w:r>
      <w:r w:rsidRPr="00972AB2">
        <w:rPr>
          <w:rFonts w:ascii="Verdana" w:hAnsi="Verdana"/>
          <w:sz w:val="20"/>
          <w:szCs w:val="20"/>
        </w:rPr>
        <w:t xml:space="preserve"> so upoštevane projekcije glavnih skupin uživalcev pravic iz pokojninskega in invalidskega zavarovanja na podlagi ZPIZ-2 ter statističnih podatkov zavod</w:t>
      </w:r>
      <w:r w:rsidR="00E42960" w:rsidRPr="00972AB2">
        <w:rPr>
          <w:rFonts w:ascii="Verdana" w:hAnsi="Verdana"/>
          <w:sz w:val="20"/>
          <w:szCs w:val="20"/>
        </w:rPr>
        <w:t>a</w:t>
      </w:r>
      <w:r w:rsidRPr="00972AB2">
        <w:rPr>
          <w:rFonts w:ascii="Verdana" w:hAnsi="Verdana"/>
          <w:sz w:val="20"/>
          <w:szCs w:val="20"/>
        </w:rPr>
        <w:t>, ki so prikazane v skladu z enotnim kontnim načrtom za proračun, proračunske uporabnike in druge osebe javnega prava</w:t>
      </w:r>
      <w:r>
        <w:rPr>
          <w:rFonts w:ascii="Verdana" w:hAnsi="Verdana"/>
          <w:sz w:val="20"/>
          <w:szCs w:val="20"/>
        </w:rPr>
        <w:t>:</w:t>
      </w:r>
    </w:p>
    <w:p w:rsidR="007709E3" w:rsidRDefault="007709E3" w:rsidP="000E2E84">
      <w:pPr>
        <w:spacing w:after="0"/>
        <w:jc w:val="both"/>
        <w:rPr>
          <w:rFonts w:ascii="Verdana" w:hAnsi="Verdana"/>
          <w:sz w:val="20"/>
          <w:szCs w:val="20"/>
        </w:rPr>
      </w:pPr>
    </w:p>
    <w:p w:rsidR="003E2BDA" w:rsidRDefault="004B53FA" w:rsidP="004D6C94">
      <w:pPr>
        <w:jc w:val="both"/>
        <w:rPr>
          <w:rFonts w:ascii="Verdana" w:hAnsi="Verdana"/>
        </w:rPr>
      </w:pPr>
      <w:r w:rsidRPr="004B53FA">
        <w:rPr>
          <w:noProof/>
          <w:lang w:eastAsia="sl-SI"/>
        </w:rPr>
        <w:drawing>
          <wp:inline distT="0" distB="0" distL="0" distR="0" wp14:anchorId="290905CF" wp14:editId="5A309FC7">
            <wp:extent cx="5760085" cy="539457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5394571"/>
                    </a:xfrm>
                    <a:prstGeom prst="rect">
                      <a:avLst/>
                    </a:prstGeom>
                    <a:noFill/>
                    <a:ln>
                      <a:noFill/>
                    </a:ln>
                  </pic:spPr>
                </pic:pic>
              </a:graphicData>
            </a:graphic>
          </wp:inline>
        </w:drawing>
      </w:r>
    </w:p>
    <w:p w:rsidR="004D6C94" w:rsidRPr="004D6C94" w:rsidRDefault="004D6C94" w:rsidP="004D6C94">
      <w:pPr>
        <w:jc w:val="both"/>
        <w:rPr>
          <w:rFonts w:ascii="Verdana" w:hAnsi="Verdana"/>
        </w:rPr>
      </w:pPr>
    </w:p>
    <w:p w:rsidR="007762C3" w:rsidRPr="00C54B49" w:rsidRDefault="007762C3" w:rsidP="004F42AC">
      <w:pPr>
        <w:spacing w:after="0"/>
        <w:jc w:val="both"/>
        <w:rPr>
          <w:rFonts w:ascii="Verdana" w:hAnsi="Verdana"/>
          <w:sz w:val="20"/>
          <w:szCs w:val="20"/>
        </w:rPr>
      </w:pPr>
      <w:r w:rsidRPr="00C54B49">
        <w:rPr>
          <w:rFonts w:ascii="Verdana" w:hAnsi="Verdana"/>
          <w:sz w:val="20"/>
          <w:szCs w:val="20"/>
        </w:rPr>
        <w:t xml:space="preserve">Za lažjo primerjavo z letnimi poročili in mesečnimi statističnimi pregledi zavoda so v nadaljevanju prikazani podatki o stopnjah rasti povprečnega števila uživalcev pokojnin po metodologiji, ki je uporabljena pri </w:t>
      </w:r>
      <w:r w:rsidR="005A6363">
        <w:rPr>
          <w:rFonts w:ascii="Verdana" w:hAnsi="Verdana"/>
          <w:sz w:val="20"/>
          <w:szCs w:val="20"/>
        </w:rPr>
        <w:t>pripravi navedenih dokumentov:</w:t>
      </w:r>
    </w:p>
    <w:p w:rsidR="00C54B49" w:rsidRPr="005A6363" w:rsidRDefault="00C54B49" w:rsidP="004F42AC">
      <w:pPr>
        <w:spacing w:after="0"/>
        <w:jc w:val="both"/>
        <w:rPr>
          <w:rFonts w:ascii="Verdana" w:hAnsi="Verdana"/>
          <w:sz w:val="20"/>
          <w:szCs w:val="20"/>
        </w:rPr>
      </w:pPr>
    </w:p>
    <w:p w:rsidR="00C54B49" w:rsidRPr="002534F7" w:rsidRDefault="006651C1" w:rsidP="004F42AC">
      <w:pPr>
        <w:spacing w:after="0"/>
        <w:jc w:val="both"/>
        <w:rPr>
          <w:rFonts w:ascii="Verdana" w:hAnsi="Verdana"/>
          <w:sz w:val="20"/>
          <w:szCs w:val="20"/>
        </w:rPr>
      </w:pPr>
      <w:r w:rsidRPr="006651C1">
        <w:rPr>
          <w:noProof/>
          <w:lang w:eastAsia="sl-SI"/>
        </w:rPr>
        <w:drawing>
          <wp:inline distT="0" distB="0" distL="0" distR="0" wp14:anchorId="72149850" wp14:editId="1B242F0C">
            <wp:extent cx="5760085" cy="2638752"/>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638752"/>
                    </a:xfrm>
                    <a:prstGeom prst="rect">
                      <a:avLst/>
                    </a:prstGeom>
                    <a:noFill/>
                    <a:ln>
                      <a:noFill/>
                    </a:ln>
                  </pic:spPr>
                </pic:pic>
              </a:graphicData>
            </a:graphic>
          </wp:inline>
        </w:drawing>
      </w:r>
    </w:p>
    <w:p w:rsidR="002C5F06" w:rsidRPr="00687854" w:rsidRDefault="002C5F06" w:rsidP="004F42AC">
      <w:pPr>
        <w:spacing w:after="0"/>
        <w:jc w:val="both"/>
        <w:rPr>
          <w:rFonts w:ascii="Verdana" w:hAnsi="Verdana"/>
          <w:sz w:val="20"/>
          <w:szCs w:val="20"/>
        </w:rPr>
      </w:pPr>
    </w:p>
    <w:p w:rsidR="002C5F06" w:rsidRPr="00687854" w:rsidRDefault="002C5F06" w:rsidP="00FB296A">
      <w:pPr>
        <w:pStyle w:val="Naslov2"/>
        <w:numPr>
          <w:ilvl w:val="1"/>
          <w:numId w:val="7"/>
        </w:numPr>
        <w:spacing w:line="240" w:lineRule="auto"/>
        <w:rPr>
          <w:rFonts w:ascii="Verdana" w:hAnsi="Verdana"/>
          <w:sz w:val="24"/>
          <w:szCs w:val="24"/>
        </w:rPr>
      </w:pPr>
      <w:bookmarkStart w:id="29" w:name="_Toc468864805"/>
      <w:bookmarkStart w:id="30" w:name="_Toc470161394"/>
      <w:bookmarkStart w:id="31" w:name="_Toc27134784"/>
      <w:r w:rsidRPr="00687854">
        <w:rPr>
          <w:rFonts w:ascii="Verdana" w:hAnsi="Verdana"/>
          <w:sz w:val="24"/>
          <w:szCs w:val="24"/>
        </w:rPr>
        <w:t>Usklajevanje prejemkov iz pokojninskega in invalidskega zavarovanja</w:t>
      </w:r>
      <w:bookmarkEnd w:id="29"/>
      <w:bookmarkEnd w:id="30"/>
      <w:bookmarkEnd w:id="31"/>
    </w:p>
    <w:p w:rsidR="002C5F06" w:rsidRPr="00687854" w:rsidRDefault="002C5F06" w:rsidP="004F42AC">
      <w:pPr>
        <w:spacing w:after="0"/>
        <w:rPr>
          <w:rFonts w:ascii="Verdana" w:hAnsi="Verdana"/>
          <w:sz w:val="20"/>
          <w:szCs w:val="20"/>
        </w:rPr>
      </w:pPr>
    </w:p>
    <w:p w:rsidR="002C5F06" w:rsidRPr="00687854" w:rsidRDefault="007F1588" w:rsidP="004F42AC">
      <w:pPr>
        <w:spacing w:after="0"/>
        <w:jc w:val="both"/>
        <w:rPr>
          <w:rFonts w:ascii="Verdana" w:hAnsi="Verdana"/>
          <w:sz w:val="20"/>
          <w:szCs w:val="20"/>
        </w:rPr>
      </w:pPr>
      <w:r>
        <w:rPr>
          <w:rFonts w:ascii="Verdana" w:hAnsi="Verdana"/>
          <w:sz w:val="20"/>
          <w:szCs w:val="20"/>
        </w:rPr>
        <w:t>Pri pripravi FN 20</w:t>
      </w:r>
      <w:r w:rsidR="00D9318B">
        <w:rPr>
          <w:rFonts w:ascii="Verdana" w:hAnsi="Verdana"/>
          <w:sz w:val="20"/>
          <w:szCs w:val="20"/>
        </w:rPr>
        <w:t>20</w:t>
      </w:r>
      <w:r w:rsidR="002C5F06" w:rsidRPr="00687854">
        <w:rPr>
          <w:rFonts w:ascii="Verdana" w:hAnsi="Verdana"/>
          <w:sz w:val="20"/>
          <w:szCs w:val="20"/>
        </w:rPr>
        <w:t xml:space="preserve"> so upoštevane stopnje usklajevanja pokojnin in drugih prejemkov</w:t>
      </w:r>
      <w:r w:rsidR="00144845">
        <w:rPr>
          <w:rFonts w:ascii="Verdana" w:hAnsi="Verdana"/>
          <w:sz w:val="20"/>
          <w:szCs w:val="20"/>
        </w:rPr>
        <w:t>, ki jih predstavljamo v tabeli:</w:t>
      </w:r>
    </w:p>
    <w:p w:rsidR="002C5F06" w:rsidRDefault="002C5F06" w:rsidP="004F42AC">
      <w:pPr>
        <w:spacing w:after="0"/>
        <w:jc w:val="both"/>
        <w:rPr>
          <w:rFonts w:ascii="Verdana" w:hAnsi="Verdana"/>
          <w:sz w:val="20"/>
          <w:szCs w:val="20"/>
        </w:rPr>
      </w:pPr>
    </w:p>
    <w:p w:rsidR="00AC71DB" w:rsidRDefault="00A573C4" w:rsidP="004F42AC">
      <w:pPr>
        <w:spacing w:after="0"/>
        <w:jc w:val="both"/>
        <w:rPr>
          <w:rFonts w:ascii="Verdana" w:hAnsi="Verdana"/>
          <w:sz w:val="20"/>
          <w:szCs w:val="20"/>
        </w:rPr>
      </w:pPr>
      <w:r w:rsidRPr="00A573C4">
        <w:rPr>
          <w:noProof/>
          <w:lang w:eastAsia="sl-SI"/>
        </w:rPr>
        <w:drawing>
          <wp:inline distT="0" distB="0" distL="0" distR="0" wp14:anchorId="6D0818D4" wp14:editId="6AAD75E9">
            <wp:extent cx="5760085" cy="24197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419710"/>
                    </a:xfrm>
                    <a:prstGeom prst="rect">
                      <a:avLst/>
                    </a:prstGeom>
                    <a:noFill/>
                    <a:ln>
                      <a:noFill/>
                    </a:ln>
                  </pic:spPr>
                </pic:pic>
              </a:graphicData>
            </a:graphic>
          </wp:inline>
        </w:drawing>
      </w:r>
    </w:p>
    <w:p w:rsidR="00AC71DB" w:rsidRDefault="00AC71DB" w:rsidP="004F42AC">
      <w:pPr>
        <w:spacing w:after="0"/>
        <w:jc w:val="both"/>
        <w:rPr>
          <w:rFonts w:ascii="Verdana" w:hAnsi="Verdana"/>
          <w:sz w:val="20"/>
          <w:szCs w:val="20"/>
        </w:rPr>
      </w:pPr>
    </w:p>
    <w:p w:rsidR="002C5F06" w:rsidRPr="00972AB2" w:rsidRDefault="007F1588" w:rsidP="004F42AC">
      <w:pPr>
        <w:spacing w:after="0"/>
        <w:jc w:val="both"/>
        <w:rPr>
          <w:rFonts w:ascii="Verdana" w:hAnsi="Verdana"/>
          <w:sz w:val="20"/>
          <w:szCs w:val="20"/>
        </w:rPr>
      </w:pPr>
      <w:r w:rsidRPr="00C40E9A">
        <w:rPr>
          <w:rFonts w:ascii="Verdana" w:hAnsi="Verdana"/>
          <w:sz w:val="20"/>
          <w:szCs w:val="20"/>
        </w:rPr>
        <w:t>Pri pripravi FN 20</w:t>
      </w:r>
      <w:r w:rsidR="00D9318B">
        <w:rPr>
          <w:rFonts w:ascii="Verdana" w:hAnsi="Verdana"/>
          <w:sz w:val="20"/>
          <w:szCs w:val="20"/>
        </w:rPr>
        <w:t>20</w:t>
      </w:r>
      <w:r w:rsidR="002C5F06" w:rsidRPr="00C40E9A">
        <w:rPr>
          <w:rFonts w:ascii="Verdana" w:hAnsi="Verdana"/>
          <w:sz w:val="20"/>
          <w:szCs w:val="20"/>
        </w:rPr>
        <w:t xml:space="preserve"> je v skladu </w:t>
      </w:r>
      <w:r w:rsidR="00F9429B" w:rsidRPr="00C40E9A">
        <w:rPr>
          <w:rFonts w:ascii="Verdana" w:hAnsi="Verdana"/>
          <w:sz w:val="20"/>
          <w:szCs w:val="20"/>
        </w:rPr>
        <w:t>z</w:t>
      </w:r>
      <w:r w:rsidRPr="00C40E9A">
        <w:rPr>
          <w:rFonts w:ascii="Verdana" w:hAnsi="Verdana"/>
          <w:sz w:val="20"/>
          <w:szCs w:val="20"/>
        </w:rPr>
        <w:t xml:space="preserve"> določbami ZPIZ-2 upoštevana </w:t>
      </w:r>
      <w:r w:rsidR="00D9318B">
        <w:rPr>
          <w:rFonts w:ascii="Verdana" w:hAnsi="Verdana"/>
          <w:sz w:val="20"/>
          <w:szCs w:val="20"/>
        </w:rPr>
        <w:t>3,5</w:t>
      </w:r>
      <w:r w:rsidR="00F9429B" w:rsidRPr="00C40E9A">
        <w:rPr>
          <w:rFonts w:ascii="Verdana" w:hAnsi="Verdana"/>
          <w:sz w:val="20"/>
          <w:szCs w:val="20"/>
        </w:rPr>
        <w:t>-odstotna uskladitev pokojnin in d</w:t>
      </w:r>
      <w:r w:rsidRPr="00C40E9A">
        <w:rPr>
          <w:rFonts w:ascii="Verdana" w:hAnsi="Verdana"/>
          <w:sz w:val="20"/>
          <w:szCs w:val="20"/>
        </w:rPr>
        <w:t>rugih prejemkov v februarju 20</w:t>
      </w:r>
      <w:r w:rsidR="00D9318B">
        <w:rPr>
          <w:rFonts w:ascii="Verdana" w:hAnsi="Verdana"/>
          <w:sz w:val="20"/>
          <w:szCs w:val="20"/>
        </w:rPr>
        <w:t>20</w:t>
      </w:r>
      <w:r w:rsidR="00F9429B" w:rsidRPr="00C40E9A">
        <w:rPr>
          <w:rFonts w:ascii="Verdana" w:hAnsi="Verdana"/>
          <w:sz w:val="20"/>
          <w:szCs w:val="20"/>
        </w:rPr>
        <w:t xml:space="preserve"> z </w:t>
      </w:r>
      <w:r w:rsidRPr="00C40E9A">
        <w:rPr>
          <w:rFonts w:ascii="Verdana" w:hAnsi="Verdana"/>
          <w:sz w:val="20"/>
          <w:szCs w:val="20"/>
        </w:rPr>
        <w:t>veljavnostjo od 1. januarja 20</w:t>
      </w:r>
      <w:r w:rsidR="00D9318B">
        <w:rPr>
          <w:rFonts w:ascii="Verdana" w:hAnsi="Verdana"/>
          <w:sz w:val="20"/>
          <w:szCs w:val="20"/>
        </w:rPr>
        <w:t>20</w:t>
      </w:r>
      <w:r w:rsidR="00BF0FEC">
        <w:rPr>
          <w:rFonts w:ascii="Verdana" w:hAnsi="Verdana"/>
          <w:sz w:val="20"/>
          <w:szCs w:val="20"/>
        </w:rPr>
        <w:t xml:space="preserve"> ter</w:t>
      </w:r>
      <w:r w:rsidR="006E1928" w:rsidRPr="00040772">
        <w:rPr>
          <w:rFonts w:ascii="Verdana" w:hAnsi="Verdana"/>
          <w:color w:val="FF0000"/>
          <w:sz w:val="20"/>
          <w:szCs w:val="20"/>
        </w:rPr>
        <w:t xml:space="preserve"> </w:t>
      </w:r>
      <w:r w:rsidR="006E1928" w:rsidRPr="00185B31">
        <w:rPr>
          <w:rFonts w:ascii="Verdana" w:hAnsi="Verdana"/>
          <w:sz w:val="20"/>
          <w:szCs w:val="20"/>
        </w:rPr>
        <w:t xml:space="preserve">izredna uskladitev pokojnin in drugih prejemkov v skladu </w:t>
      </w:r>
      <w:r w:rsidR="007C1479" w:rsidRPr="00185B31">
        <w:rPr>
          <w:rFonts w:ascii="Verdana" w:hAnsi="Verdana"/>
          <w:sz w:val="20"/>
          <w:szCs w:val="20"/>
        </w:rPr>
        <w:t>s</w:t>
      </w:r>
      <w:r w:rsidR="006E1928" w:rsidRPr="00185B31">
        <w:rPr>
          <w:rFonts w:ascii="Verdana" w:hAnsi="Verdana"/>
          <w:sz w:val="20"/>
          <w:szCs w:val="20"/>
        </w:rPr>
        <w:t xml:space="preserve"> 6. č</w:t>
      </w:r>
      <w:r w:rsidR="007C1479" w:rsidRPr="00185B31">
        <w:rPr>
          <w:rFonts w:ascii="Verdana" w:hAnsi="Verdana"/>
          <w:sz w:val="20"/>
          <w:szCs w:val="20"/>
        </w:rPr>
        <w:t>lenom</w:t>
      </w:r>
      <w:r w:rsidR="006E1928" w:rsidRPr="00185B31">
        <w:rPr>
          <w:rFonts w:ascii="Verdana" w:hAnsi="Verdana"/>
          <w:sz w:val="20"/>
          <w:szCs w:val="20"/>
        </w:rPr>
        <w:t xml:space="preserve"> ZUPPJS2021 v decembru </w:t>
      </w:r>
      <w:r w:rsidR="006E1928" w:rsidRPr="00972AB2">
        <w:rPr>
          <w:rFonts w:ascii="Verdana" w:hAnsi="Verdana"/>
          <w:sz w:val="20"/>
          <w:szCs w:val="20"/>
        </w:rPr>
        <w:t xml:space="preserve">2020 v višini 6,50 </w:t>
      </w:r>
      <w:r w:rsidR="00E17784" w:rsidRPr="00972AB2">
        <w:rPr>
          <w:rFonts w:ascii="Verdana" w:hAnsi="Verdana"/>
          <w:sz w:val="20"/>
          <w:szCs w:val="20"/>
        </w:rPr>
        <w:t>evra</w:t>
      </w:r>
      <w:r w:rsidR="00040772" w:rsidRPr="00972AB2">
        <w:rPr>
          <w:rFonts w:ascii="Verdana" w:hAnsi="Verdana"/>
          <w:sz w:val="20"/>
          <w:szCs w:val="20"/>
        </w:rPr>
        <w:t xml:space="preserve">, ker po JNGG 2019 gospodarska rast za leto 2019 presega 2,5 odstotka bruto domačega proizvoda in znaša 2,8 odstotka. </w:t>
      </w:r>
    </w:p>
    <w:p w:rsidR="002C5F06" w:rsidRPr="00972AB2" w:rsidRDefault="002C5F06" w:rsidP="004F42AC">
      <w:pPr>
        <w:spacing w:after="0"/>
        <w:jc w:val="both"/>
        <w:rPr>
          <w:rFonts w:ascii="Verdana" w:hAnsi="Verdana"/>
          <w:sz w:val="20"/>
          <w:szCs w:val="20"/>
        </w:rPr>
      </w:pPr>
    </w:p>
    <w:p w:rsidR="00A72C68" w:rsidRPr="00185B31" w:rsidRDefault="00F9429B" w:rsidP="004F42AC">
      <w:pPr>
        <w:spacing w:after="0"/>
        <w:jc w:val="both"/>
        <w:rPr>
          <w:rFonts w:ascii="Verdana" w:hAnsi="Verdana"/>
          <w:sz w:val="20"/>
          <w:szCs w:val="20"/>
        </w:rPr>
      </w:pPr>
      <w:r w:rsidRPr="00972AB2">
        <w:rPr>
          <w:rFonts w:ascii="Verdana" w:hAnsi="Verdana"/>
          <w:sz w:val="20"/>
          <w:szCs w:val="20"/>
        </w:rPr>
        <w:t xml:space="preserve">Glede na določbe </w:t>
      </w:r>
      <w:r w:rsidR="00805126" w:rsidRPr="00972AB2">
        <w:rPr>
          <w:rFonts w:ascii="Verdana" w:hAnsi="Verdana"/>
          <w:sz w:val="20"/>
          <w:szCs w:val="20"/>
        </w:rPr>
        <w:t>1. in 3.</w:t>
      </w:r>
      <w:r w:rsidRPr="00972AB2">
        <w:rPr>
          <w:rFonts w:ascii="Verdana" w:hAnsi="Verdana"/>
          <w:sz w:val="20"/>
          <w:szCs w:val="20"/>
        </w:rPr>
        <w:t xml:space="preserve"> člena Z</w:t>
      </w:r>
      <w:r w:rsidR="00D9318B" w:rsidRPr="00972AB2">
        <w:rPr>
          <w:rFonts w:ascii="Verdana" w:hAnsi="Verdana"/>
          <w:sz w:val="20"/>
          <w:szCs w:val="20"/>
        </w:rPr>
        <w:t>UTPG</w:t>
      </w:r>
      <w:r w:rsidR="00605C71" w:rsidRPr="00972AB2">
        <w:rPr>
          <w:rFonts w:ascii="Verdana" w:hAnsi="Verdana"/>
          <w:sz w:val="20"/>
          <w:szCs w:val="20"/>
        </w:rPr>
        <w:t>-C</w:t>
      </w:r>
      <w:r w:rsidR="002C5F06" w:rsidRPr="00972AB2">
        <w:rPr>
          <w:rFonts w:ascii="Verdana" w:hAnsi="Verdana"/>
          <w:sz w:val="20"/>
          <w:szCs w:val="20"/>
        </w:rPr>
        <w:t xml:space="preserve"> </w:t>
      </w:r>
      <w:r w:rsidR="004B53FA" w:rsidRPr="00972AB2">
        <w:rPr>
          <w:rFonts w:ascii="Verdana" w:hAnsi="Verdana"/>
          <w:sz w:val="20"/>
          <w:szCs w:val="20"/>
        </w:rPr>
        <w:t>je</w:t>
      </w:r>
      <w:r w:rsidR="003B00CA" w:rsidRPr="00972AB2">
        <w:rPr>
          <w:rFonts w:ascii="Verdana" w:hAnsi="Verdana"/>
          <w:sz w:val="20"/>
          <w:szCs w:val="20"/>
        </w:rPr>
        <w:t xml:space="preserve"> za leto 2020</w:t>
      </w:r>
      <w:r w:rsidR="004B53FA" w:rsidRPr="00972AB2">
        <w:rPr>
          <w:rFonts w:ascii="Verdana" w:hAnsi="Verdana"/>
          <w:sz w:val="20"/>
          <w:szCs w:val="20"/>
        </w:rPr>
        <w:t xml:space="preserve"> upoštevana 1,2</w:t>
      </w:r>
      <w:r w:rsidR="00531937" w:rsidRPr="00972AB2">
        <w:rPr>
          <w:rFonts w:ascii="Verdana" w:hAnsi="Verdana"/>
          <w:sz w:val="20"/>
          <w:szCs w:val="20"/>
        </w:rPr>
        <w:t>-odstotna uskladitev d</w:t>
      </w:r>
      <w:r w:rsidR="003E2BDA" w:rsidRPr="00972AB2">
        <w:rPr>
          <w:rFonts w:ascii="Verdana" w:hAnsi="Verdana"/>
          <w:sz w:val="20"/>
          <w:szCs w:val="20"/>
        </w:rPr>
        <w:t>odatkov za pomoč in postrežbo</w:t>
      </w:r>
      <w:r w:rsidR="004B53FA" w:rsidRPr="00972AB2">
        <w:rPr>
          <w:rFonts w:ascii="Verdana" w:hAnsi="Verdana"/>
          <w:sz w:val="20"/>
          <w:szCs w:val="20"/>
        </w:rPr>
        <w:t xml:space="preserve">, kar </w:t>
      </w:r>
      <w:r w:rsidR="00253943" w:rsidRPr="00972AB2">
        <w:rPr>
          <w:rFonts w:ascii="Verdana" w:hAnsi="Verdana"/>
          <w:sz w:val="20"/>
          <w:szCs w:val="20"/>
        </w:rPr>
        <w:t>predstavlja</w:t>
      </w:r>
      <w:r w:rsidR="004B53FA" w:rsidRPr="00972AB2">
        <w:rPr>
          <w:rFonts w:ascii="Verdana" w:hAnsi="Verdana"/>
          <w:sz w:val="20"/>
          <w:szCs w:val="20"/>
        </w:rPr>
        <w:t xml:space="preserve"> 50 odstotkov letne stopnje inflacije za leto 2019.</w:t>
      </w:r>
      <w:r w:rsidR="003B00CA" w:rsidRPr="00972AB2">
        <w:rPr>
          <w:rFonts w:ascii="Verdana" w:hAnsi="Verdana"/>
          <w:sz w:val="20"/>
          <w:szCs w:val="20"/>
        </w:rPr>
        <w:t xml:space="preserve"> </w:t>
      </w:r>
      <w:r w:rsidR="009F676A" w:rsidRPr="00972AB2">
        <w:rPr>
          <w:rFonts w:ascii="Verdana" w:hAnsi="Verdana"/>
          <w:sz w:val="20"/>
          <w:szCs w:val="20"/>
        </w:rPr>
        <w:t>V skladu z omenjenim zakonom je načrtovana uskladitev v marcu 2020.</w:t>
      </w:r>
      <w:r w:rsidR="000B09AA" w:rsidRPr="00972AB2">
        <w:rPr>
          <w:rFonts w:ascii="Verdana" w:hAnsi="Verdana"/>
          <w:sz w:val="20"/>
          <w:szCs w:val="20"/>
        </w:rPr>
        <w:t xml:space="preserve"> V FN 2020 skladno z določbami ZPIZ-2 ni načrtovana uskladitev invalidnin</w:t>
      </w:r>
      <w:r w:rsidR="00456853" w:rsidRPr="00972AB2">
        <w:rPr>
          <w:rFonts w:ascii="Verdana" w:hAnsi="Verdana"/>
          <w:sz w:val="20"/>
          <w:szCs w:val="20"/>
        </w:rPr>
        <w:t xml:space="preserve"> za telesno okvaro</w:t>
      </w:r>
      <w:r w:rsidR="000B09AA" w:rsidRPr="00972AB2">
        <w:rPr>
          <w:rFonts w:ascii="Verdana" w:hAnsi="Verdana"/>
          <w:sz w:val="20"/>
          <w:szCs w:val="20"/>
        </w:rPr>
        <w:t>.</w:t>
      </w:r>
    </w:p>
    <w:p w:rsidR="002C5F06" w:rsidRPr="00687854" w:rsidRDefault="002C5F06" w:rsidP="00FB296A">
      <w:pPr>
        <w:pStyle w:val="Naslov1"/>
        <w:keepLines w:val="0"/>
        <w:numPr>
          <w:ilvl w:val="0"/>
          <w:numId w:val="7"/>
        </w:numPr>
        <w:spacing w:before="240" w:after="60" w:line="240" w:lineRule="auto"/>
        <w:jc w:val="both"/>
        <w:rPr>
          <w:rFonts w:ascii="Verdana" w:hAnsi="Verdana"/>
          <w:sz w:val="24"/>
          <w:szCs w:val="24"/>
        </w:rPr>
      </w:pPr>
      <w:r w:rsidRPr="00687854">
        <w:rPr>
          <w:rFonts w:ascii="Verdana" w:hAnsi="Verdana"/>
          <w:sz w:val="24"/>
          <w:szCs w:val="24"/>
        </w:rPr>
        <w:t xml:space="preserve"> </w:t>
      </w:r>
      <w:bookmarkStart w:id="32" w:name="_Toc276470862"/>
      <w:bookmarkStart w:id="33" w:name="_Toc276471033"/>
      <w:bookmarkStart w:id="34" w:name="_Toc276472494"/>
      <w:bookmarkStart w:id="35" w:name="_Toc276473467"/>
      <w:bookmarkStart w:id="36" w:name="_Toc276534725"/>
      <w:bookmarkStart w:id="37" w:name="_Toc276534759"/>
      <w:bookmarkStart w:id="38" w:name="_Toc276540722"/>
      <w:bookmarkStart w:id="39" w:name="_Toc276623189"/>
      <w:bookmarkStart w:id="40" w:name="_Toc468864806"/>
      <w:bookmarkStart w:id="41" w:name="_Toc470161395"/>
      <w:bookmarkStart w:id="42" w:name="_Toc27134785"/>
      <w:r w:rsidR="00F9429B">
        <w:rPr>
          <w:rFonts w:ascii="Verdana" w:hAnsi="Verdana"/>
          <w:sz w:val="24"/>
          <w:szCs w:val="24"/>
        </w:rPr>
        <w:t>FINANČN</w:t>
      </w:r>
      <w:r w:rsidR="00F9429B">
        <w:rPr>
          <w:rFonts w:ascii="Verdana" w:hAnsi="Verdana"/>
          <w:sz w:val="24"/>
          <w:szCs w:val="24"/>
          <w:lang w:val="sl-SI"/>
        </w:rPr>
        <w:t>I</w:t>
      </w:r>
      <w:r w:rsidRPr="00687854">
        <w:rPr>
          <w:rFonts w:ascii="Verdana" w:hAnsi="Verdana"/>
          <w:sz w:val="24"/>
          <w:szCs w:val="24"/>
        </w:rPr>
        <w:t xml:space="preserve"> NAČRT</w:t>
      </w:r>
      <w:bookmarkEnd w:id="32"/>
      <w:bookmarkEnd w:id="33"/>
      <w:bookmarkEnd w:id="34"/>
      <w:r w:rsidRPr="00687854">
        <w:rPr>
          <w:rFonts w:ascii="Verdana" w:hAnsi="Verdana"/>
          <w:sz w:val="24"/>
          <w:szCs w:val="24"/>
        </w:rPr>
        <w:t xml:space="preserve"> ZAVODA ZA LETO 20</w:t>
      </w:r>
      <w:r w:rsidR="00D9318B">
        <w:rPr>
          <w:rFonts w:ascii="Verdana" w:hAnsi="Verdana"/>
          <w:sz w:val="24"/>
          <w:szCs w:val="24"/>
          <w:lang w:val="sl-SI"/>
        </w:rPr>
        <w:t>20</w:t>
      </w:r>
      <w:bookmarkEnd w:id="35"/>
      <w:bookmarkEnd w:id="36"/>
      <w:bookmarkEnd w:id="37"/>
      <w:bookmarkEnd w:id="38"/>
      <w:bookmarkEnd w:id="39"/>
      <w:bookmarkEnd w:id="40"/>
      <w:bookmarkEnd w:id="41"/>
      <w:bookmarkEnd w:id="42"/>
    </w:p>
    <w:p w:rsidR="002C5F06" w:rsidRPr="00687854" w:rsidRDefault="002C5F06" w:rsidP="004F42AC">
      <w:pPr>
        <w:spacing w:after="0"/>
        <w:rPr>
          <w:rFonts w:ascii="Verdana" w:hAnsi="Verdana"/>
        </w:rPr>
      </w:pPr>
    </w:p>
    <w:p w:rsidR="002C5F06" w:rsidRPr="00687854" w:rsidRDefault="00E94B8F" w:rsidP="004F42AC">
      <w:pPr>
        <w:pStyle w:val="DefaultText"/>
        <w:spacing w:line="276" w:lineRule="auto"/>
        <w:rPr>
          <w:rFonts w:ascii="Verdana" w:hAnsi="Verdana"/>
          <w:sz w:val="20"/>
        </w:rPr>
      </w:pPr>
      <w:r>
        <w:rPr>
          <w:rFonts w:ascii="Verdana" w:hAnsi="Verdana"/>
          <w:sz w:val="20"/>
          <w:lang w:val="sl-SI"/>
        </w:rPr>
        <w:t>FN 20</w:t>
      </w:r>
      <w:r w:rsidR="00D9318B">
        <w:rPr>
          <w:rFonts w:ascii="Verdana" w:hAnsi="Verdana"/>
          <w:sz w:val="20"/>
          <w:lang w:val="sl-SI"/>
        </w:rPr>
        <w:t>20</w:t>
      </w:r>
      <w:r w:rsidR="003E12CC">
        <w:rPr>
          <w:rFonts w:ascii="Verdana" w:hAnsi="Verdana"/>
          <w:sz w:val="20"/>
          <w:lang w:val="sl-SI"/>
        </w:rPr>
        <w:t xml:space="preserve"> je izdelan na podlagi </w:t>
      </w:r>
      <w:r w:rsidR="003E12CC">
        <w:rPr>
          <w:rFonts w:ascii="Verdana" w:hAnsi="Verdana"/>
          <w:sz w:val="20"/>
        </w:rPr>
        <w:t>ocen</w:t>
      </w:r>
      <w:r w:rsidR="003E12CC">
        <w:rPr>
          <w:rFonts w:ascii="Verdana" w:hAnsi="Verdana"/>
          <w:sz w:val="20"/>
          <w:lang w:val="sl-SI"/>
        </w:rPr>
        <w:t>e</w:t>
      </w:r>
      <w:r w:rsidR="003E12CC">
        <w:rPr>
          <w:rFonts w:ascii="Verdana" w:hAnsi="Verdana"/>
          <w:sz w:val="20"/>
        </w:rPr>
        <w:t xml:space="preserve"> 201</w:t>
      </w:r>
      <w:r w:rsidR="00D9318B">
        <w:rPr>
          <w:rFonts w:ascii="Verdana" w:hAnsi="Verdana"/>
          <w:sz w:val="20"/>
          <w:lang w:val="sl-SI"/>
        </w:rPr>
        <w:t>9</w:t>
      </w:r>
      <w:r w:rsidR="002C5F06" w:rsidRPr="00687854">
        <w:rPr>
          <w:rFonts w:ascii="Verdana" w:hAnsi="Verdana"/>
          <w:sz w:val="20"/>
        </w:rPr>
        <w:t>. Upoštevana so izhodišča in predpostavke, ki se nanašajo na leto 20</w:t>
      </w:r>
      <w:r w:rsidR="00D9318B">
        <w:rPr>
          <w:rFonts w:ascii="Verdana" w:hAnsi="Verdana"/>
          <w:sz w:val="20"/>
          <w:lang w:val="sl-SI"/>
        </w:rPr>
        <w:t>20</w:t>
      </w:r>
      <w:r w:rsidR="002C5F06" w:rsidRPr="00687854">
        <w:rPr>
          <w:rFonts w:ascii="Verdana" w:hAnsi="Verdana"/>
          <w:sz w:val="20"/>
        </w:rPr>
        <w:t>.</w:t>
      </w:r>
    </w:p>
    <w:p w:rsidR="002C5F06" w:rsidRPr="00687854" w:rsidRDefault="002C5F06" w:rsidP="004F42AC">
      <w:pPr>
        <w:pStyle w:val="DefaultText"/>
        <w:spacing w:line="276" w:lineRule="auto"/>
        <w:rPr>
          <w:rFonts w:ascii="Verdana" w:hAnsi="Verdana"/>
          <w:sz w:val="20"/>
        </w:rPr>
      </w:pPr>
    </w:p>
    <w:p w:rsidR="002C5F06" w:rsidRPr="00687854" w:rsidRDefault="002C5F06" w:rsidP="00FB296A">
      <w:pPr>
        <w:pStyle w:val="Naslov2"/>
        <w:keepLines w:val="0"/>
        <w:numPr>
          <w:ilvl w:val="1"/>
          <w:numId w:val="7"/>
        </w:numPr>
        <w:spacing w:before="240" w:after="60" w:line="240" w:lineRule="auto"/>
        <w:rPr>
          <w:rFonts w:ascii="Verdana" w:hAnsi="Verdana"/>
          <w:sz w:val="24"/>
          <w:szCs w:val="24"/>
        </w:rPr>
      </w:pPr>
      <w:r w:rsidRPr="00687854">
        <w:rPr>
          <w:rFonts w:ascii="Verdana" w:hAnsi="Verdana"/>
          <w:sz w:val="24"/>
          <w:szCs w:val="24"/>
        </w:rPr>
        <w:t xml:space="preserve"> </w:t>
      </w:r>
      <w:bookmarkStart w:id="43" w:name="_Toc468864807"/>
      <w:bookmarkStart w:id="44" w:name="_Toc470161396"/>
      <w:bookmarkStart w:id="45" w:name="_Toc27134786"/>
      <w:bookmarkStart w:id="46" w:name="_Toc276540723"/>
      <w:bookmarkStart w:id="47" w:name="_Toc276623190"/>
      <w:r w:rsidRPr="00687854">
        <w:rPr>
          <w:rFonts w:ascii="Verdana" w:hAnsi="Verdana"/>
          <w:sz w:val="24"/>
          <w:szCs w:val="24"/>
        </w:rPr>
        <w:t>Izkaz prihodkov in odhodkov</w:t>
      </w:r>
      <w:bookmarkEnd w:id="43"/>
      <w:bookmarkEnd w:id="44"/>
      <w:bookmarkEnd w:id="45"/>
    </w:p>
    <w:p w:rsidR="002C5F06" w:rsidRPr="00687854" w:rsidRDefault="002C5F06" w:rsidP="004F42AC">
      <w:pPr>
        <w:pStyle w:val="DefaultText"/>
        <w:spacing w:line="276" w:lineRule="auto"/>
        <w:rPr>
          <w:rFonts w:ascii="Verdana" w:hAnsi="Verdana"/>
          <w:sz w:val="20"/>
        </w:rPr>
      </w:pPr>
    </w:p>
    <w:p w:rsidR="002C5F06" w:rsidRDefault="00FA6E49" w:rsidP="004F42AC">
      <w:pPr>
        <w:pStyle w:val="DefaultText"/>
        <w:spacing w:line="276" w:lineRule="auto"/>
        <w:rPr>
          <w:rFonts w:ascii="Verdana" w:hAnsi="Verdana"/>
          <w:sz w:val="20"/>
          <w:lang w:val="sl-SI"/>
        </w:rPr>
      </w:pPr>
      <w:r>
        <w:rPr>
          <w:rFonts w:ascii="Verdana" w:hAnsi="Verdana"/>
          <w:sz w:val="20"/>
          <w:lang w:val="sl-SI"/>
        </w:rPr>
        <w:t>Načrtovano je, da bo zavod na</w:t>
      </w:r>
      <w:r w:rsidR="002C5F06" w:rsidRPr="00687854">
        <w:rPr>
          <w:rFonts w:ascii="Verdana" w:hAnsi="Verdana"/>
          <w:sz w:val="20"/>
        </w:rPr>
        <w:t xml:space="preserve"> podlagi navedenih izh</w:t>
      </w:r>
      <w:r w:rsidR="003E12CC">
        <w:rPr>
          <w:rFonts w:ascii="Verdana" w:hAnsi="Verdana"/>
          <w:sz w:val="20"/>
        </w:rPr>
        <w:t>odišč in ocen leto 20</w:t>
      </w:r>
      <w:r w:rsidR="00D9318B">
        <w:rPr>
          <w:rFonts w:ascii="Verdana" w:hAnsi="Verdana"/>
          <w:sz w:val="20"/>
          <w:lang w:val="sl-SI"/>
        </w:rPr>
        <w:t>20</w:t>
      </w:r>
      <w:r w:rsidR="002C5F06" w:rsidRPr="00687854">
        <w:rPr>
          <w:rFonts w:ascii="Verdana" w:hAnsi="Verdana"/>
          <w:sz w:val="20"/>
        </w:rPr>
        <w:t xml:space="preserve"> zaključil z izravnanimi prihodki in odhodki.</w:t>
      </w:r>
    </w:p>
    <w:p w:rsidR="00EE3075" w:rsidRPr="00EE3075" w:rsidRDefault="00EE3075" w:rsidP="004F42AC">
      <w:pPr>
        <w:pStyle w:val="DefaultText"/>
        <w:spacing w:line="276" w:lineRule="auto"/>
        <w:rPr>
          <w:rFonts w:ascii="Verdana" w:hAnsi="Verdana"/>
          <w:sz w:val="20"/>
          <w:lang w:val="sl-SI"/>
        </w:rPr>
      </w:pPr>
    </w:p>
    <w:p w:rsidR="002C5F06" w:rsidRPr="008F1048" w:rsidRDefault="002C5F06" w:rsidP="00FB296A">
      <w:pPr>
        <w:pStyle w:val="Naslov2"/>
        <w:keepLines w:val="0"/>
        <w:numPr>
          <w:ilvl w:val="2"/>
          <w:numId w:val="7"/>
        </w:numPr>
        <w:spacing w:before="240" w:after="60" w:line="240" w:lineRule="auto"/>
        <w:rPr>
          <w:rFonts w:ascii="Verdana" w:hAnsi="Verdana"/>
          <w:sz w:val="24"/>
          <w:szCs w:val="24"/>
        </w:rPr>
      </w:pPr>
      <w:bookmarkStart w:id="48" w:name="_Toc468864808"/>
      <w:bookmarkStart w:id="49" w:name="_Toc470161397"/>
      <w:bookmarkStart w:id="50" w:name="_Toc27134787"/>
      <w:r w:rsidRPr="008F1048">
        <w:rPr>
          <w:rFonts w:ascii="Verdana" w:hAnsi="Verdana"/>
          <w:sz w:val="24"/>
          <w:szCs w:val="24"/>
        </w:rPr>
        <w:t>Prihodki</w:t>
      </w:r>
      <w:bookmarkEnd w:id="46"/>
      <w:bookmarkEnd w:id="47"/>
      <w:bookmarkEnd w:id="48"/>
      <w:bookmarkEnd w:id="49"/>
      <w:bookmarkEnd w:id="50"/>
      <w:r w:rsidRPr="008F1048">
        <w:rPr>
          <w:rFonts w:ascii="Verdana" w:hAnsi="Verdana"/>
          <w:sz w:val="24"/>
          <w:szCs w:val="24"/>
        </w:rPr>
        <w:t xml:space="preserve"> </w:t>
      </w:r>
    </w:p>
    <w:p w:rsidR="002C5F06" w:rsidRPr="00687854" w:rsidRDefault="002C5F06" w:rsidP="004F42AC">
      <w:pPr>
        <w:pStyle w:val="DefaultText"/>
        <w:spacing w:line="276" w:lineRule="auto"/>
        <w:rPr>
          <w:rFonts w:ascii="Verdana" w:hAnsi="Verdana"/>
          <w:sz w:val="20"/>
        </w:rPr>
      </w:pPr>
    </w:p>
    <w:p w:rsidR="002C5F06" w:rsidRDefault="002C5F06" w:rsidP="00EB1441">
      <w:pPr>
        <w:pStyle w:val="DefaultText"/>
        <w:spacing w:line="276" w:lineRule="auto"/>
        <w:rPr>
          <w:rFonts w:ascii="Verdana" w:hAnsi="Verdana"/>
          <w:sz w:val="20"/>
          <w:lang w:val="sl-SI"/>
        </w:rPr>
      </w:pPr>
      <w:r w:rsidRPr="00687854">
        <w:rPr>
          <w:rFonts w:ascii="Verdana" w:hAnsi="Verdana"/>
          <w:sz w:val="20"/>
        </w:rPr>
        <w:t>Skupni prihodki so n</w:t>
      </w:r>
      <w:r w:rsidR="007B0977">
        <w:rPr>
          <w:rFonts w:ascii="Verdana" w:hAnsi="Verdana"/>
          <w:sz w:val="20"/>
        </w:rPr>
        <w:t>ačrtovani v višini 5.</w:t>
      </w:r>
      <w:r w:rsidR="00010BF3">
        <w:rPr>
          <w:rFonts w:ascii="Verdana" w:hAnsi="Verdana"/>
          <w:sz w:val="20"/>
          <w:lang w:val="sl-SI"/>
        </w:rPr>
        <w:t>827.793.615</w:t>
      </w:r>
      <w:r w:rsidR="007B0977">
        <w:rPr>
          <w:rFonts w:ascii="Verdana" w:hAnsi="Verdana"/>
          <w:sz w:val="20"/>
        </w:rPr>
        <w:t xml:space="preserve"> evrov in bodo za </w:t>
      </w:r>
      <w:r w:rsidR="00010BF3">
        <w:rPr>
          <w:rFonts w:ascii="Verdana" w:hAnsi="Verdana"/>
          <w:sz w:val="20"/>
          <w:lang w:val="sl-SI"/>
        </w:rPr>
        <w:t>5,7</w:t>
      </w:r>
      <w:r w:rsidRPr="00687854">
        <w:rPr>
          <w:rFonts w:ascii="Verdana" w:hAnsi="Verdana"/>
          <w:sz w:val="20"/>
        </w:rPr>
        <w:t xml:space="preserve"> odstotka </w:t>
      </w:r>
      <w:r w:rsidR="006F5579">
        <w:rPr>
          <w:rFonts w:ascii="Verdana" w:hAnsi="Verdana"/>
          <w:sz w:val="20"/>
          <w:lang w:val="sl-SI"/>
        </w:rPr>
        <w:t xml:space="preserve">oziroma </w:t>
      </w:r>
      <w:r w:rsidR="00010BF3">
        <w:rPr>
          <w:rFonts w:ascii="Verdana" w:hAnsi="Verdana"/>
          <w:sz w:val="20"/>
          <w:lang w:val="sl-SI"/>
        </w:rPr>
        <w:t>314,2</w:t>
      </w:r>
      <w:r w:rsidR="002B61D8">
        <w:rPr>
          <w:rFonts w:ascii="Verdana" w:hAnsi="Verdana"/>
          <w:sz w:val="20"/>
          <w:lang w:val="sl-SI"/>
        </w:rPr>
        <w:t xml:space="preserve"> milijona</w:t>
      </w:r>
      <w:r w:rsidR="006F5579">
        <w:rPr>
          <w:rFonts w:ascii="Verdana" w:hAnsi="Verdana"/>
          <w:sz w:val="20"/>
          <w:lang w:val="sl-SI"/>
        </w:rPr>
        <w:t xml:space="preserve"> evrov </w:t>
      </w:r>
      <w:r w:rsidR="007B0977">
        <w:rPr>
          <w:rFonts w:ascii="Verdana" w:hAnsi="Verdana"/>
          <w:sz w:val="20"/>
          <w:lang w:val="sl-SI"/>
        </w:rPr>
        <w:t>višji</w:t>
      </w:r>
      <w:r w:rsidRPr="00687854">
        <w:rPr>
          <w:rFonts w:ascii="Verdana" w:hAnsi="Verdana"/>
          <w:sz w:val="20"/>
        </w:rPr>
        <w:t xml:space="preserve"> kot </w:t>
      </w:r>
      <w:r w:rsidR="007B0977">
        <w:rPr>
          <w:rFonts w:ascii="Verdana" w:hAnsi="Verdana"/>
          <w:sz w:val="20"/>
          <w:lang w:val="sl-SI"/>
        </w:rPr>
        <w:t>znaša ocena 201</w:t>
      </w:r>
      <w:r w:rsidR="00D9318B">
        <w:rPr>
          <w:rFonts w:ascii="Verdana" w:hAnsi="Verdana"/>
          <w:sz w:val="20"/>
          <w:lang w:val="sl-SI"/>
        </w:rPr>
        <w:t>9</w:t>
      </w:r>
      <w:r w:rsidRPr="00687854">
        <w:rPr>
          <w:rFonts w:ascii="Verdana" w:hAnsi="Verdana"/>
          <w:sz w:val="20"/>
        </w:rPr>
        <w:t>.</w:t>
      </w:r>
    </w:p>
    <w:p w:rsidR="00DF4AD9" w:rsidRPr="00625419" w:rsidRDefault="00DF4AD9" w:rsidP="00EB1441">
      <w:pPr>
        <w:pStyle w:val="DefaultText"/>
        <w:spacing w:line="276" w:lineRule="auto"/>
        <w:rPr>
          <w:rFonts w:ascii="Verdana" w:hAnsi="Verdana"/>
          <w:sz w:val="20"/>
          <w:lang w:val="sl-SI"/>
        </w:rPr>
      </w:pPr>
    </w:p>
    <w:p w:rsidR="00DF4AD9" w:rsidRPr="00625419" w:rsidRDefault="00DF4AD9" w:rsidP="00EB1441">
      <w:pPr>
        <w:pStyle w:val="DefaultText"/>
        <w:spacing w:line="276" w:lineRule="auto"/>
        <w:rPr>
          <w:rFonts w:ascii="Verdana" w:hAnsi="Verdana"/>
          <w:sz w:val="20"/>
          <w:lang w:val="sl-SI"/>
        </w:rPr>
      </w:pPr>
      <w:r w:rsidRPr="00625419">
        <w:rPr>
          <w:rFonts w:ascii="Verdana" w:hAnsi="Verdana"/>
          <w:sz w:val="20"/>
          <w:lang w:val="sl-SI"/>
        </w:rPr>
        <w:t>V strukturi prihodkov predstavljajo:</w:t>
      </w:r>
    </w:p>
    <w:p w:rsidR="00DF4AD9" w:rsidRPr="00625419" w:rsidRDefault="00DF4AD9" w:rsidP="00EB1441">
      <w:pPr>
        <w:pStyle w:val="DefaultText"/>
        <w:numPr>
          <w:ilvl w:val="0"/>
          <w:numId w:val="18"/>
        </w:numPr>
        <w:tabs>
          <w:tab w:val="clear" w:pos="348"/>
          <w:tab w:val="num" w:pos="426"/>
        </w:tabs>
        <w:spacing w:line="276" w:lineRule="auto"/>
        <w:ind w:left="425" w:hanging="357"/>
        <w:rPr>
          <w:rFonts w:ascii="Verdana" w:hAnsi="Verdana"/>
          <w:sz w:val="20"/>
          <w:lang w:val="sl-SI"/>
        </w:rPr>
      </w:pPr>
      <w:r w:rsidRPr="00625419">
        <w:rPr>
          <w:rFonts w:ascii="Verdana" w:hAnsi="Verdana"/>
          <w:sz w:val="20"/>
          <w:lang w:val="sl-SI"/>
        </w:rPr>
        <w:t xml:space="preserve">davčni prihodki - prispevki za socialno varnost in drugi davki </w:t>
      </w:r>
      <w:r w:rsidR="00CD5EAB">
        <w:rPr>
          <w:rFonts w:ascii="Verdana" w:hAnsi="Verdana"/>
          <w:sz w:val="20"/>
          <w:lang w:val="sl-SI"/>
        </w:rPr>
        <w:t>81,7</w:t>
      </w:r>
      <w:r w:rsidR="009068D2" w:rsidRPr="00625419">
        <w:rPr>
          <w:rFonts w:ascii="Verdana" w:hAnsi="Verdana"/>
          <w:sz w:val="20"/>
          <w:lang w:val="sl-SI"/>
        </w:rPr>
        <w:t xml:space="preserve"> odstotka (81,0</w:t>
      </w:r>
      <w:r w:rsidRPr="00625419">
        <w:rPr>
          <w:rFonts w:ascii="Verdana" w:hAnsi="Verdana"/>
          <w:sz w:val="20"/>
          <w:lang w:val="sl-SI"/>
        </w:rPr>
        <w:t xml:space="preserve"> odstotk</w:t>
      </w:r>
      <w:r w:rsidR="009068D2" w:rsidRPr="00625419">
        <w:rPr>
          <w:rFonts w:ascii="Verdana" w:hAnsi="Verdana"/>
          <w:sz w:val="20"/>
          <w:lang w:val="sl-SI"/>
        </w:rPr>
        <w:t>ov</w:t>
      </w:r>
      <w:r w:rsidRPr="00625419">
        <w:rPr>
          <w:rFonts w:ascii="Verdana" w:hAnsi="Verdana"/>
          <w:sz w:val="20"/>
          <w:lang w:val="sl-SI"/>
        </w:rPr>
        <w:t xml:space="preserve"> v </w:t>
      </w:r>
      <w:r w:rsidR="009068D2" w:rsidRPr="00625419">
        <w:rPr>
          <w:rFonts w:ascii="Verdana" w:hAnsi="Verdana"/>
          <w:sz w:val="20"/>
          <w:lang w:val="sl-SI"/>
        </w:rPr>
        <w:t>oceni 2019</w:t>
      </w:r>
      <w:r w:rsidRPr="00625419">
        <w:rPr>
          <w:rFonts w:ascii="Verdana" w:hAnsi="Verdana"/>
          <w:sz w:val="20"/>
          <w:lang w:val="sl-SI"/>
        </w:rPr>
        <w:t>);</w:t>
      </w:r>
    </w:p>
    <w:p w:rsidR="00DF4AD9" w:rsidRPr="00625419" w:rsidRDefault="00DF4AD9" w:rsidP="00EB1441">
      <w:pPr>
        <w:pStyle w:val="DefaultText"/>
        <w:numPr>
          <w:ilvl w:val="0"/>
          <w:numId w:val="18"/>
        </w:numPr>
        <w:tabs>
          <w:tab w:val="clear" w:pos="348"/>
          <w:tab w:val="num" w:pos="426"/>
        </w:tabs>
        <w:spacing w:line="276" w:lineRule="auto"/>
        <w:ind w:left="425" w:hanging="357"/>
        <w:rPr>
          <w:rFonts w:ascii="Verdana" w:hAnsi="Verdana"/>
          <w:sz w:val="20"/>
          <w:lang w:val="sl-SI"/>
        </w:rPr>
      </w:pPr>
      <w:r w:rsidRPr="00625419">
        <w:rPr>
          <w:rFonts w:ascii="Verdana" w:hAnsi="Verdana"/>
          <w:sz w:val="20"/>
          <w:lang w:val="sl-SI"/>
        </w:rPr>
        <w:t xml:space="preserve">transferni prihodki - vplačila državnega proračuna, prispevki za PIZ od starševskih nadomestil od MDDSZ, prispevki za PIZ od nadomestil za čas brezposelnosti </w:t>
      </w:r>
      <w:r w:rsidR="0023378F">
        <w:rPr>
          <w:rFonts w:ascii="Verdana" w:hAnsi="Verdana"/>
          <w:sz w:val="20"/>
          <w:lang w:val="sl-SI"/>
        </w:rPr>
        <w:t xml:space="preserve">od </w:t>
      </w:r>
      <w:r w:rsidRPr="00625419">
        <w:rPr>
          <w:rFonts w:ascii="Verdana" w:hAnsi="Verdana"/>
          <w:sz w:val="20"/>
          <w:lang w:val="sl-SI"/>
        </w:rPr>
        <w:t>ZRSZ</w:t>
      </w:r>
      <w:r w:rsidR="0023378F">
        <w:rPr>
          <w:rFonts w:ascii="Verdana" w:hAnsi="Verdana"/>
          <w:sz w:val="20"/>
          <w:lang w:val="sl-SI"/>
        </w:rPr>
        <w:t xml:space="preserve">, </w:t>
      </w:r>
      <w:r w:rsidRPr="00625419">
        <w:rPr>
          <w:rFonts w:ascii="Verdana" w:hAnsi="Verdana"/>
          <w:sz w:val="20"/>
          <w:lang w:val="sl-SI"/>
        </w:rPr>
        <w:t xml:space="preserve">prispevki za PIZ od nadomestil zaradi bolezenske odsotnosti, ki jih ZZZS neposredno izplačuje </w:t>
      </w:r>
      <w:r w:rsidR="00CD5EAB">
        <w:rPr>
          <w:rFonts w:ascii="Verdana" w:hAnsi="Verdana"/>
          <w:sz w:val="20"/>
          <w:lang w:val="sl-SI"/>
        </w:rPr>
        <w:t>upravičencem ter priliv KAD 17,8</w:t>
      </w:r>
      <w:r w:rsidR="009068D2" w:rsidRPr="00625419">
        <w:rPr>
          <w:rFonts w:ascii="Verdana" w:hAnsi="Verdana"/>
          <w:sz w:val="20"/>
          <w:lang w:val="sl-SI"/>
        </w:rPr>
        <w:t xml:space="preserve"> odstotka (18,5</w:t>
      </w:r>
      <w:r w:rsidRPr="00625419">
        <w:rPr>
          <w:rFonts w:ascii="Verdana" w:hAnsi="Verdana"/>
          <w:sz w:val="20"/>
          <w:lang w:val="sl-SI"/>
        </w:rPr>
        <w:t xml:space="preserve"> odstotka v </w:t>
      </w:r>
      <w:r w:rsidR="009068D2" w:rsidRPr="00625419">
        <w:rPr>
          <w:rFonts w:ascii="Verdana" w:hAnsi="Verdana"/>
          <w:sz w:val="20"/>
          <w:lang w:val="sl-SI"/>
        </w:rPr>
        <w:t>oceni 2019</w:t>
      </w:r>
      <w:r w:rsidRPr="00625419">
        <w:rPr>
          <w:rFonts w:ascii="Verdana" w:hAnsi="Verdana"/>
          <w:sz w:val="20"/>
          <w:lang w:val="sl-SI"/>
        </w:rPr>
        <w:t>);</w:t>
      </w:r>
    </w:p>
    <w:p w:rsidR="00DF4AD9" w:rsidRPr="00625419" w:rsidRDefault="00DF4AD9" w:rsidP="00EB1441">
      <w:pPr>
        <w:pStyle w:val="DefaultText"/>
        <w:numPr>
          <w:ilvl w:val="0"/>
          <w:numId w:val="18"/>
        </w:numPr>
        <w:tabs>
          <w:tab w:val="clear" w:pos="348"/>
          <w:tab w:val="num" w:pos="426"/>
        </w:tabs>
        <w:spacing w:line="276" w:lineRule="auto"/>
        <w:ind w:left="425" w:hanging="357"/>
        <w:rPr>
          <w:rFonts w:ascii="Verdana" w:hAnsi="Verdana"/>
          <w:sz w:val="20"/>
          <w:lang w:val="sl-SI"/>
        </w:rPr>
      </w:pPr>
      <w:r w:rsidRPr="00625419">
        <w:rPr>
          <w:rFonts w:ascii="Verdana" w:hAnsi="Verdana"/>
          <w:sz w:val="20"/>
          <w:lang w:val="sl-SI"/>
        </w:rPr>
        <w:t xml:space="preserve">drugi prihodki - nedavčni prihodki, kapitalski prihodki in prejeta sredstva iz EU in iz drugih držav 0,5 odstotka (enako kot v </w:t>
      </w:r>
      <w:r w:rsidR="009068D2" w:rsidRPr="00625419">
        <w:rPr>
          <w:rFonts w:ascii="Verdana" w:hAnsi="Verdana"/>
          <w:sz w:val="20"/>
          <w:lang w:val="sl-SI"/>
        </w:rPr>
        <w:t>oceni 2019</w:t>
      </w:r>
      <w:r w:rsidRPr="00625419">
        <w:rPr>
          <w:rFonts w:ascii="Verdana" w:hAnsi="Verdana"/>
          <w:sz w:val="20"/>
          <w:lang w:val="sl-SI"/>
        </w:rPr>
        <w:t>).</w:t>
      </w:r>
    </w:p>
    <w:p w:rsidR="002C5F06" w:rsidRPr="00625419" w:rsidRDefault="002C5F06" w:rsidP="004F42AC">
      <w:pPr>
        <w:pStyle w:val="DefaultText"/>
        <w:spacing w:line="276" w:lineRule="auto"/>
        <w:rPr>
          <w:rFonts w:ascii="Verdana" w:hAnsi="Verdana"/>
          <w:sz w:val="20"/>
          <w:lang w:val="sl-SI"/>
        </w:rPr>
      </w:pPr>
    </w:p>
    <w:p w:rsidR="001D650A" w:rsidRPr="00625419" w:rsidRDefault="001D650A" w:rsidP="004F42AC">
      <w:pPr>
        <w:pStyle w:val="DefaultText"/>
        <w:spacing w:line="276" w:lineRule="auto"/>
        <w:rPr>
          <w:rFonts w:ascii="Verdana" w:hAnsi="Verdana"/>
          <w:sz w:val="20"/>
          <w:lang w:val="sl-SI"/>
        </w:rPr>
      </w:pPr>
      <w:r w:rsidRPr="00625419">
        <w:rPr>
          <w:rFonts w:ascii="Verdana" w:hAnsi="Verdana"/>
          <w:sz w:val="20"/>
          <w:lang w:val="sl-SI"/>
        </w:rPr>
        <w:t>Slika 4.1</w:t>
      </w:r>
    </w:p>
    <w:p w:rsidR="001D650A" w:rsidRDefault="00C02A01" w:rsidP="004F42AC">
      <w:pPr>
        <w:pStyle w:val="DefaultText"/>
        <w:spacing w:line="276" w:lineRule="auto"/>
        <w:rPr>
          <w:rFonts w:ascii="Verdana" w:hAnsi="Verdana"/>
          <w:sz w:val="20"/>
          <w:lang w:val="sl-SI"/>
        </w:rPr>
      </w:pPr>
      <w:r w:rsidRPr="00C02A01">
        <w:rPr>
          <w:noProof/>
          <w:lang w:val="sl-SI" w:eastAsia="sl-SI"/>
        </w:rPr>
        <w:drawing>
          <wp:inline distT="0" distB="0" distL="0" distR="0" wp14:anchorId="1A77981F" wp14:editId="79138B1D">
            <wp:extent cx="5760085" cy="30163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016360"/>
                    </a:xfrm>
                    <a:prstGeom prst="rect">
                      <a:avLst/>
                    </a:prstGeom>
                    <a:noFill/>
                    <a:ln>
                      <a:noFill/>
                    </a:ln>
                  </pic:spPr>
                </pic:pic>
              </a:graphicData>
            </a:graphic>
          </wp:inline>
        </w:drawing>
      </w:r>
    </w:p>
    <w:p w:rsidR="00A42027" w:rsidRDefault="00A42027" w:rsidP="004F42AC">
      <w:pPr>
        <w:pStyle w:val="DefaultText"/>
        <w:spacing w:line="276" w:lineRule="auto"/>
        <w:rPr>
          <w:rFonts w:ascii="Verdana" w:hAnsi="Verdana"/>
          <w:sz w:val="20"/>
          <w:lang w:val="sl-SI"/>
        </w:rPr>
      </w:pPr>
    </w:p>
    <w:p w:rsidR="003F446A" w:rsidRPr="001D650A" w:rsidRDefault="003F446A" w:rsidP="004F42AC">
      <w:pPr>
        <w:pStyle w:val="DefaultText"/>
        <w:spacing w:line="276" w:lineRule="auto"/>
        <w:rPr>
          <w:rFonts w:ascii="Verdana" w:hAnsi="Verdana"/>
          <w:sz w:val="20"/>
          <w:lang w:val="sl-SI"/>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51" w:name="_Toc468864809"/>
      <w:bookmarkStart w:id="52" w:name="_Toc470161398"/>
      <w:bookmarkStart w:id="53" w:name="_Toc27134788"/>
      <w:r w:rsidRPr="008F1048">
        <w:rPr>
          <w:rFonts w:ascii="Verdana" w:hAnsi="Verdana"/>
          <w:b w:val="0"/>
          <w:sz w:val="24"/>
          <w:szCs w:val="24"/>
        </w:rPr>
        <w:t>Davčni prihodki – prispevki in davki</w:t>
      </w:r>
      <w:bookmarkEnd w:id="51"/>
      <w:bookmarkEnd w:id="52"/>
      <w:bookmarkEnd w:id="53"/>
    </w:p>
    <w:p w:rsidR="002C5F06" w:rsidRPr="00687854" w:rsidRDefault="002C5F06" w:rsidP="00153B97">
      <w:pPr>
        <w:pStyle w:val="DefaultText"/>
        <w:spacing w:line="276" w:lineRule="auto"/>
        <w:rPr>
          <w:rFonts w:ascii="Verdana" w:hAnsi="Verdana"/>
          <w:sz w:val="20"/>
        </w:rPr>
      </w:pPr>
    </w:p>
    <w:p w:rsidR="00B56DAC" w:rsidRDefault="002C5F06" w:rsidP="00153B97">
      <w:pPr>
        <w:pStyle w:val="DefaultText"/>
        <w:spacing w:line="276" w:lineRule="auto"/>
        <w:rPr>
          <w:rFonts w:ascii="Verdana" w:hAnsi="Verdana"/>
          <w:sz w:val="20"/>
          <w:lang w:val="sl-SI"/>
        </w:rPr>
      </w:pPr>
      <w:r w:rsidRPr="00687854">
        <w:rPr>
          <w:rFonts w:ascii="Verdana" w:hAnsi="Verdana"/>
          <w:sz w:val="20"/>
        </w:rPr>
        <w:t xml:space="preserve">Davčni prihodki, ki predstavljajo prispevke za socialno varnost, so ob upoštevanju </w:t>
      </w:r>
      <w:r w:rsidR="007B0977">
        <w:rPr>
          <w:rFonts w:ascii="Verdana" w:hAnsi="Verdana"/>
          <w:sz w:val="20"/>
        </w:rPr>
        <w:t xml:space="preserve">obstoječe prispevne stopnje, </w:t>
      </w:r>
      <w:r w:rsidR="000F7CC4">
        <w:rPr>
          <w:rFonts w:ascii="Verdana" w:hAnsi="Verdana"/>
          <w:sz w:val="20"/>
          <w:lang w:val="sl-SI"/>
        </w:rPr>
        <w:t>1,5</w:t>
      </w:r>
      <w:r w:rsidR="0034532A">
        <w:rPr>
          <w:rFonts w:ascii="Verdana" w:hAnsi="Verdana"/>
          <w:sz w:val="20"/>
        </w:rPr>
        <w:t>-odstotn</w:t>
      </w:r>
      <w:r w:rsidR="0034532A">
        <w:rPr>
          <w:rFonts w:ascii="Verdana" w:hAnsi="Verdana"/>
          <w:sz w:val="20"/>
          <w:lang w:val="sl-SI"/>
        </w:rPr>
        <w:t>i</w:t>
      </w:r>
      <w:r w:rsidRPr="003C352D">
        <w:rPr>
          <w:rFonts w:ascii="Verdana" w:hAnsi="Verdana"/>
          <w:sz w:val="20"/>
        </w:rPr>
        <w:t xml:space="preserve"> rasti</w:t>
      </w:r>
      <w:r w:rsidR="007B0977" w:rsidRPr="003C352D">
        <w:rPr>
          <w:rFonts w:ascii="Verdana" w:hAnsi="Verdana"/>
          <w:sz w:val="20"/>
        </w:rPr>
        <w:t xml:space="preserve"> števila prejemnikov plač</w:t>
      </w:r>
      <w:r w:rsidR="000F7CC4">
        <w:rPr>
          <w:rFonts w:ascii="Verdana" w:hAnsi="Verdana"/>
          <w:sz w:val="20"/>
          <w:lang w:val="sl-SI"/>
        </w:rPr>
        <w:t xml:space="preserve"> (</w:t>
      </w:r>
      <w:r w:rsidR="00813720" w:rsidRPr="003C352D">
        <w:rPr>
          <w:rFonts w:ascii="Verdana" w:hAnsi="Verdana"/>
          <w:sz w:val="20"/>
          <w:lang w:val="sl-SI"/>
        </w:rPr>
        <w:t>rast števila zapos</w:t>
      </w:r>
      <w:r w:rsidR="003C352D" w:rsidRPr="003C352D">
        <w:rPr>
          <w:rFonts w:ascii="Verdana" w:hAnsi="Verdana"/>
          <w:sz w:val="20"/>
          <w:lang w:val="sl-SI"/>
        </w:rPr>
        <w:t xml:space="preserve">lenih pri pravnih osebah ter </w:t>
      </w:r>
      <w:r w:rsidR="00813720" w:rsidRPr="003C352D">
        <w:rPr>
          <w:rFonts w:ascii="Verdana" w:hAnsi="Verdana"/>
          <w:sz w:val="20"/>
          <w:lang w:val="sl-SI"/>
        </w:rPr>
        <w:t>pri fizičnih osebah)</w:t>
      </w:r>
      <w:r w:rsidR="007B0977" w:rsidRPr="003C352D">
        <w:rPr>
          <w:rFonts w:ascii="Verdana" w:hAnsi="Verdana"/>
          <w:sz w:val="20"/>
        </w:rPr>
        <w:t xml:space="preserve"> in </w:t>
      </w:r>
      <w:r w:rsidR="000F7CC4">
        <w:rPr>
          <w:rFonts w:ascii="Verdana" w:hAnsi="Verdana"/>
          <w:sz w:val="20"/>
          <w:lang w:val="sl-SI"/>
        </w:rPr>
        <w:t>5,1</w:t>
      </w:r>
      <w:r w:rsidRPr="003C352D">
        <w:rPr>
          <w:rFonts w:ascii="Verdana" w:hAnsi="Verdana"/>
          <w:sz w:val="20"/>
        </w:rPr>
        <w:t>-odstotni rasti plač ter s tem nominal</w:t>
      </w:r>
      <w:r w:rsidR="007B0977" w:rsidRPr="003C352D">
        <w:rPr>
          <w:rFonts w:ascii="Verdana" w:hAnsi="Verdana"/>
          <w:sz w:val="20"/>
        </w:rPr>
        <w:t xml:space="preserve">ne rasti prispevne osnove za </w:t>
      </w:r>
      <w:r w:rsidR="003C352D" w:rsidRPr="003C352D">
        <w:rPr>
          <w:rFonts w:ascii="Verdana" w:hAnsi="Verdana"/>
          <w:sz w:val="20"/>
          <w:lang w:val="sl-SI"/>
        </w:rPr>
        <w:t>6</w:t>
      </w:r>
      <w:r w:rsidR="007B0977" w:rsidRPr="003C352D">
        <w:rPr>
          <w:rFonts w:ascii="Verdana" w:hAnsi="Verdana"/>
          <w:sz w:val="20"/>
          <w:lang w:val="sl-SI"/>
        </w:rPr>
        <w:t>,7</w:t>
      </w:r>
      <w:r w:rsidRPr="003C352D">
        <w:rPr>
          <w:rFonts w:ascii="Verdana" w:hAnsi="Verdana"/>
          <w:sz w:val="20"/>
        </w:rPr>
        <w:t xml:space="preserve"> odstotka, </w:t>
      </w:r>
      <w:r w:rsidRPr="00687854">
        <w:rPr>
          <w:rFonts w:ascii="Verdana" w:hAnsi="Verdana"/>
          <w:sz w:val="20"/>
        </w:rPr>
        <w:t>n</w:t>
      </w:r>
      <w:r w:rsidR="00E25E5C" w:rsidRPr="00687854">
        <w:rPr>
          <w:rFonts w:ascii="Verdana" w:hAnsi="Verdana"/>
          <w:sz w:val="20"/>
        </w:rPr>
        <w:t>ačrtova</w:t>
      </w:r>
      <w:r w:rsidR="007B0977">
        <w:rPr>
          <w:rFonts w:ascii="Verdana" w:hAnsi="Verdana"/>
          <w:sz w:val="20"/>
        </w:rPr>
        <w:t xml:space="preserve">ni v višini </w:t>
      </w:r>
      <w:r w:rsidR="00C02A01">
        <w:rPr>
          <w:rFonts w:ascii="Verdana" w:hAnsi="Verdana"/>
          <w:sz w:val="20"/>
          <w:lang w:val="sl-SI"/>
        </w:rPr>
        <w:t>4.761.049.712</w:t>
      </w:r>
      <w:r w:rsidR="007B0977">
        <w:rPr>
          <w:rFonts w:ascii="Verdana" w:hAnsi="Verdana"/>
          <w:sz w:val="20"/>
        </w:rPr>
        <w:t xml:space="preserve"> evrov in bodo za </w:t>
      </w:r>
      <w:r w:rsidR="00625F76">
        <w:rPr>
          <w:rFonts w:ascii="Verdana" w:hAnsi="Verdana"/>
          <w:sz w:val="20"/>
          <w:lang w:val="sl-SI"/>
        </w:rPr>
        <w:t>6</w:t>
      </w:r>
      <w:r w:rsidR="00E11143">
        <w:rPr>
          <w:rFonts w:ascii="Verdana" w:hAnsi="Verdana"/>
          <w:sz w:val="20"/>
          <w:lang w:val="sl-SI"/>
        </w:rPr>
        <w:t>,</w:t>
      </w:r>
      <w:r w:rsidR="00C02A01">
        <w:rPr>
          <w:rFonts w:ascii="Verdana" w:hAnsi="Verdana"/>
          <w:sz w:val="20"/>
          <w:lang w:val="sl-SI"/>
        </w:rPr>
        <w:t>6</w:t>
      </w:r>
      <w:r w:rsidR="000F7CC4">
        <w:rPr>
          <w:rFonts w:ascii="Verdana" w:hAnsi="Verdana"/>
          <w:sz w:val="20"/>
        </w:rPr>
        <w:t xml:space="preserve"> odstotk</w:t>
      </w:r>
      <w:r w:rsidR="00CD5EAB">
        <w:rPr>
          <w:rFonts w:ascii="Verdana" w:hAnsi="Verdana"/>
          <w:sz w:val="20"/>
          <w:lang w:val="sl-SI"/>
        </w:rPr>
        <w:t>a</w:t>
      </w:r>
      <w:r w:rsidRPr="00687854">
        <w:rPr>
          <w:rFonts w:ascii="Verdana" w:hAnsi="Verdana"/>
          <w:sz w:val="20"/>
        </w:rPr>
        <w:t xml:space="preserve"> višji kot </w:t>
      </w:r>
      <w:r w:rsidR="007B0977">
        <w:rPr>
          <w:rFonts w:ascii="Verdana" w:hAnsi="Verdana"/>
          <w:sz w:val="20"/>
          <w:lang w:val="sl-SI"/>
        </w:rPr>
        <w:t>znaša ocena 201</w:t>
      </w:r>
      <w:r w:rsidR="000F7CC4">
        <w:rPr>
          <w:rFonts w:ascii="Verdana" w:hAnsi="Verdana"/>
          <w:sz w:val="20"/>
          <w:lang w:val="sl-SI"/>
        </w:rPr>
        <w:t>9</w:t>
      </w:r>
      <w:r w:rsidRPr="00687854">
        <w:rPr>
          <w:rFonts w:ascii="Verdana" w:hAnsi="Verdana"/>
          <w:sz w:val="20"/>
        </w:rPr>
        <w:t xml:space="preserve">. </w:t>
      </w:r>
    </w:p>
    <w:p w:rsidR="00491785" w:rsidRPr="00491785" w:rsidRDefault="00491785" w:rsidP="00153B97">
      <w:pPr>
        <w:pStyle w:val="DefaultText"/>
        <w:spacing w:line="276" w:lineRule="auto"/>
        <w:rPr>
          <w:rFonts w:ascii="Verdana" w:hAnsi="Verdana"/>
          <w:sz w:val="20"/>
          <w:lang w:val="sl-SI"/>
        </w:rPr>
      </w:pPr>
    </w:p>
    <w:p w:rsidR="002C5F06" w:rsidRPr="00687854" w:rsidRDefault="002C5F06" w:rsidP="00153B97">
      <w:pPr>
        <w:pStyle w:val="DefaultText"/>
        <w:spacing w:line="276" w:lineRule="auto"/>
        <w:rPr>
          <w:rFonts w:ascii="Verdana" w:hAnsi="Verdana"/>
          <w:sz w:val="20"/>
        </w:rPr>
      </w:pPr>
      <w:r w:rsidRPr="00687854">
        <w:rPr>
          <w:rFonts w:ascii="Verdana" w:hAnsi="Verdana"/>
          <w:sz w:val="20"/>
        </w:rPr>
        <w:t>Prispevki zaposlenih so n</w:t>
      </w:r>
      <w:r w:rsidR="00C56A46">
        <w:rPr>
          <w:rFonts w:ascii="Verdana" w:hAnsi="Verdana"/>
          <w:sz w:val="20"/>
        </w:rPr>
        <w:t xml:space="preserve">ačrtovani v višini </w:t>
      </w:r>
      <w:r w:rsidR="00C02A01">
        <w:rPr>
          <w:rFonts w:ascii="Verdana" w:hAnsi="Verdana"/>
          <w:sz w:val="20"/>
          <w:lang w:val="sl-SI"/>
        </w:rPr>
        <w:t>2.790.422.048</w:t>
      </w:r>
      <w:r w:rsidRPr="00687854">
        <w:rPr>
          <w:rFonts w:ascii="Verdana" w:hAnsi="Verdana"/>
          <w:sz w:val="20"/>
        </w:rPr>
        <w:t xml:space="preserve"> evrov in bodo za </w:t>
      </w:r>
      <w:r w:rsidR="00C02A01">
        <w:rPr>
          <w:rFonts w:ascii="Verdana" w:hAnsi="Verdana"/>
          <w:sz w:val="20"/>
          <w:lang w:val="sl-SI"/>
        </w:rPr>
        <w:t>6,8</w:t>
      </w:r>
      <w:r w:rsidR="00E96F39">
        <w:rPr>
          <w:rFonts w:ascii="Verdana" w:hAnsi="Verdana"/>
          <w:sz w:val="20"/>
        </w:rPr>
        <w:t xml:space="preserve"> odstot</w:t>
      </w:r>
      <w:r w:rsidR="00E96F39">
        <w:rPr>
          <w:rFonts w:ascii="Verdana" w:hAnsi="Verdana"/>
          <w:sz w:val="20"/>
          <w:lang w:val="sl-SI"/>
        </w:rPr>
        <w:t>ka</w:t>
      </w:r>
      <w:r w:rsidRPr="00687854">
        <w:rPr>
          <w:rFonts w:ascii="Verdana" w:hAnsi="Verdana"/>
          <w:sz w:val="20"/>
        </w:rPr>
        <w:t xml:space="preserve"> višji kot </w:t>
      </w:r>
      <w:r w:rsidR="00C56A46">
        <w:rPr>
          <w:rFonts w:ascii="Verdana" w:hAnsi="Verdana"/>
          <w:sz w:val="20"/>
          <w:lang w:val="sl-SI"/>
        </w:rPr>
        <w:t xml:space="preserve">znaša ocena </w:t>
      </w:r>
      <w:r w:rsidRPr="00687854">
        <w:rPr>
          <w:rFonts w:ascii="Verdana" w:hAnsi="Verdana"/>
          <w:sz w:val="20"/>
        </w:rPr>
        <w:t>201</w:t>
      </w:r>
      <w:r w:rsidR="00B35580">
        <w:rPr>
          <w:rFonts w:ascii="Verdana" w:hAnsi="Verdana"/>
          <w:sz w:val="20"/>
          <w:lang w:val="sl-SI"/>
        </w:rPr>
        <w:t>9</w:t>
      </w:r>
      <w:r w:rsidRPr="00687854">
        <w:rPr>
          <w:rFonts w:ascii="Verdana" w:hAnsi="Verdana"/>
          <w:sz w:val="20"/>
        </w:rPr>
        <w:t>. Med njimi bo</w:t>
      </w:r>
      <w:r w:rsidR="00097251">
        <w:rPr>
          <w:rFonts w:ascii="Verdana" w:hAnsi="Verdana"/>
          <w:sz w:val="20"/>
          <w:lang w:val="sl-SI"/>
        </w:rPr>
        <w:t>sta</w:t>
      </w:r>
      <w:r w:rsidR="0023378F">
        <w:rPr>
          <w:rFonts w:ascii="Verdana" w:hAnsi="Verdana"/>
          <w:sz w:val="20"/>
          <w:lang w:val="sl-SI"/>
        </w:rPr>
        <w:t xml:space="preserve"> višja</w:t>
      </w:r>
      <w:r w:rsidRPr="00687854">
        <w:rPr>
          <w:rFonts w:ascii="Verdana" w:hAnsi="Verdana"/>
          <w:sz w:val="20"/>
        </w:rPr>
        <w:t xml:space="preserve"> prispevek za pokojninsko in invalidsko zavarovanje od zaposlenih</w:t>
      </w:r>
      <w:r w:rsidR="00C56A46">
        <w:rPr>
          <w:rFonts w:ascii="Verdana" w:hAnsi="Verdana"/>
          <w:sz w:val="20"/>
        </w:rPr>
        <w:t xml:space="preserve"> pri pravnih osebah</w:t>
      </w:r>
      <w:r w:rsidR="00C02A01">
        <w:rPr>
          <w:rFonts w:ascii="Verdana" w:hAnsi="Verdana"/>
          <w:sz w:val="20"/>
          <w:lang w:val="sl-SI"/>
        </w:rPr>
        <w:t xml:space="preserve"> za 6,8 odstotka</w:t>
      </w:r>
      <w:r w:rsidR="00C56A46">
        <w:rPr>
          <w:rFonts w:ascii="Verdana" w:hAnsi="Verdana"/>
          <w:sz w:val="20"/>
        </w:rPr>
        <w:t xml:space="preserve"> </w:t>
      </w:r>
      <w:r w:rsidR="00813720">
        <w:rPr>
          <w:rFonts w:ascii="Verdana" w:hAnsi="Verdana"/>
          <w:sz w:val="20"/>
          <w:lang w:val="sl-SI"/>
        </w:rPr>
        <w:t>ter od zaposlenih pri fizičnih oseba</w:t>
      </w:r>
      <w:r w:rsidR="00C02A01">
        <w:rPr>
          <w:rFonts w:ascii="Verdana" w:hAnsi="Verdana"/>
          <w:sz w:val="20"/>
          <w:lang w:val="sl-SI"/>
        </w:rPr>
        <w:t xml:space="preserve">h, ki </w:t>
      </w:r>
      <w:r w:rsidR="00C02A01" w:rsidRPr="00972AB2">
        <w:rPr>
          <w:rFonts w:ascii="Verdana" w:hAnsi="Verdana"/>
          <w:sz w:val="20"/>
          <w:lang w:val="sl-SI"/>
        </w:rPr>
        <w:t>opravljajo dejavnost</w:t>
      </w:r>
      <w:r w:rsidR="00E17029" w:rsidRPr="00972AB2">
        <w:rPr>
          <w:rFonts w:ascii="Verdana" w:hAnsi="Verdana"/>
          <w:sz w:val="20"/>
          <w:lang w:val="sl-SI"/>
        </w:rPr>
        <w:t>,</w:t>
      </w:r>
      <w:r w:rsidR="00C02A01" w:rsidRPr="00972AB2">
        <w:rPr>
          <w:rFonts w:ascii="Verdana" w:hAnsi="Verdana"/>
          <w:sz w:val="20"/>
          <w:lang w:val="sl-SI"/>
        </w:rPr>
        <w:t xml:space="preserve"> </w:t>
      </w:r>
      <w:r w:rsidR="00813720" w:rsidRPr="00972AB2">
        <w:rPr>
          <w:rFonts w:ascii="Verdana" w:hAnsi="Verdana"/>
          <w:sz w:val="20"/>
          <w:lang w:val="sl-SI"/>
        </w:rPr>
        <w:t>za</w:t>
      </w:r>
      <w:r w:rsidR="00813720">
        <w:rPr>
          <w:rFonts w:ascii="Verdana" w:hAnsi="Verdana"/>
          <w:sz w:val="20"/>
          <w:lang w:val="sl-SI"/>
        </w:rPr>
        <w:t xml:space="preserve"> </w:t>
      </w:r>
      <w:r w:rsidR="001C69EC">
        <w:rPr>
          <w:rFonts w:ascii="Verdana" w:hAnsi="Verdana"/>
          <w:sz w:val="20"/>
          <w:lang w:val="sl-SI"/>
        </w:rPr>
        <w:t>6,7</w:t>
      </w:r>
      <w:r w:rsidR="00813720">
        <w:rPr>
          <w:rFonts w:ascii="Verdana" w:hAnsi="Verdana"/>
          <w:sz w:val="20"/>
          <w:lang w:val="sl-SI"/>
        </w:rPr>
        <w:t xml:space="preserve"> odstotka</w:t>
      </w:r>
      <w:r w:rsidRPr="00687854">
        <w:rPr>
          <w:rFonts w:ascii="Verdana" w:hAnsi="Verdana"/>
          <w:sz w:val="20"/>
        </w:rPr>
        <w:t>. Prispevek za PIZ za začasno in občasno delo dija</w:t>
      </w:r>
      <w:r w:rsidR="005A4A4E">
        <w:rPr>
          <w:rFonts w:ascii="Verdana" w:hAnsi="Verdana"/>
          <w:sz w:val="20"/>
        </w:rPr>
        <w:t>kov in študentov je za leto 20</w:t>
      </w:r>
      <w:r w:rsidR="005A4A4E">
        <w:rPr>
          <w:rFonts w:ascii="Verdana" w:hAnsi="Verdana"/>
          <w:sz w:val="20"/>
          <w:lang w:val="sl-SI"/>
        </w:rPr>
        <w:t>20</w:t>
      </w:r>
      <w:r w:rsidRPr="00687854">
        <w:rPr>
          <w:rFonts w:ascii="Verdana" w:hAnsi="Verdana"/>
          <w:sz w:val="20"/>
        </w:rPr>
        <w:t xml:space="preserve"> načrtovan v višini </w:t>
      </w:r>
      <w:r w:rsidR="00C56A46">
        <w:rPr>
          <w:rFonts w:ascii="Verdana" w:hAnsi="Verdana"/>
          <w:sz w:val="20"/>
          <w:lang w:val="sl-SI"/>
        </w:rPr>
        <w:t>4</w:t>
      </w:r>
      <w:r w:rsidR="001C69EC">
        <w:rPr>
          <w:rFonts w:ascii="Verdana" w:hAnsi="Verdana"/>
          <w:sz w:val="20"/>
          <w:lang w:val="sl-SI"/>
        </w:rPr>
        <w:t>2.252.925</w:t>
      </w:r>
      <w:r w:rsidRPr="00687854">
        <w:rPr>
          <w:rFonts w:ascii="Verdana" w:hAnsi="Verdana"/>
          <w:sz w:val="20"/>
        </w:rPr>
        <w:t xml:space="preserve"> evrov</w:t>
      </w:r>
      <w:r w:rsidR="00383F45">
        <w:rPr>
          <w:rFonts w:ascii="Verdana" w:hAnsi="Verdana"/>
          <w:sz w:val="20"/>
          <w:lang w:val="sl-SI"/>
        </w:rPr>
        <w:t xml:space="preserve"> oziroma </w:t>
      </w:r>
      <w:r w:rsidR="001C69EC">
        <w:rPr>
          <w:rFonts w:ascii="Verdana" w:hAnsi="Verdana"/>
          <w:sz w:val="20"/>
          <w:lang w:val="sl-SI"/>
        </w:rPr>
        <w:t>4,1</w:t>
      </w:r>
      <w:r w:rsidR="00C56A46">
        <w:rPr>
          <w:rFonts w:ascii="Verdana" w:hAnsi="Verdana"/>
          <w:sz w:val="20"/>
          <w:lang w:val="sl-SI"/>
        </w:rPr>
        <w:t xml:space="preserve"> odstotka več kot znaša ocena 201</w:t>
      </w:r>
      <w:r w:rsidR="00B35580">
        <w:rPr>
          <w:rFonts w:ascii="Verdana" w:hAnsi="Verdana"/>
          <w:sz w:val="20"/>
          <w:lang w:val="sl-SI"/>
        </w:rPr>
        <w:t>9</w:t>
      </w:r>
      <w:r w:rsidRPr="00687854">
        <w:rPr>
          <w:rFonts w:ascii="Verdana" w:hAnsi="Verdana"/>
          <w:sz w:val="20"/>
        </w:rPr>
        <w:t>.</w:t>
      </w:r>
    </w:p>
    <w:p w:rsidR="002C5F06" w:rsidRPr="00687854" w:rsidRDefault="002C5F06" w:rsidP="00153B97">
      <w:pPr>
        <w:pStyle w:val="DefaultText"/>
        <w:spacing w:line="276" w:lineRule="auto"/>
        <w:rPr>
          <w:rFonts w:ascii="Verdana" w:hAnsi="Verdana"/>
          <w:sz w:val="20"/>
        </w:rPr>
      </w:pPr>
    </w:p>
    <w:p w:rsidR="002C5F06" w:rsidRPr="00687854" w:rsidRDefault="002C5F06" w:rsidP="00153B97">
      <w:pPr>
        <w:pStyle w:val="DefaultText"/>
        <w:spacing w:line="276" w:lineRule="auto"/>
        <w:rPr>
          <w:rFonts w:ascii="Verdana" w:hAnsi="Verdana"/>
          <w:sz w:val="20"/>
        </w:rPr>
      </w:pPr>
      <w:r w:rsidRPr="00687854">
        <w:rPr>
          <w:rFonts w:ascii="Verdana" w:hAnsi="Verdana"/>
          <w:sz w:val="20"/>
        </w:rPr>
        <w:t>Prispevki delodajalcev so n</w:t>
      </w:r>
      <w:r w:rsidR="00E25E5C" w:rsidRPr="00687854">
        <w:rPr>
          <w:rFonts w:ascii="Verdana" w:hAnsi="Verdana"/>
          <w:sz w:val="20"/>
        </w:rPr>
        <w:t>ačrtovani v višini 1.</w:t>
      </w:r>
      <w:r w:rsidR="00700A3A">
        <w:rPr>
          <w:rFonts w:ascii="Verdana" w:hAnsi="Verdana"/>
          <w:sz w:val="20"/>
          <w:lang w:val="sl-SI"/>
        </w:rPr>
        <w:t>635.816.287</w:t>
      </w:r>
      <w:r w:rsidR="00C56A46">
        <w:rPr>
          <w:rFonts w:ascii="Verdana" w:hAnsi="Verdana"/>
          <w:sz w:val="20"/>
        </w:rPr>
        <w:t xml:space="preserve"> evrov in bodo za </w:t>
      </w:r>
      <w:r w:rsidR="00700A3A">
        <w:rPr>
          <w:rFonts w:ascii="Verdana" w:hAnsi="Verdana"/>
          <w:sz w:val="20"/>
          <w:lang w:val="sl-SI"/>
        </w:rPr>
        <w:t>6,7</w:t>
      </w:r>
      <w:r w:rsidRPr="00687854">
        <w:rPr>
          <w:rFonts w:ascii="Verdana" w:hAnsi="Verdana"/>
          <w:sz w:val="20"/>
        </w:rPr>
        <w:t xml:space="preserve"> odstotka višji v primerjavi </w:t>
      </w:r>
      <w:r w:rsidR="00C56A46">
        <w:rPr>
          <w:rFonts w:ascii="Verdana" w:hAnsi="Verdana"/>
          <w:sz w:val="20"/>
          <w:lang w:val="sl-SI"/>
        </w:rPr>
        <w:t>z oceno</w:t>
      </w:r>
      <w:r w:rsidR="00C56A46">
        <w:rPr>
          <w:rFonts w:ascii="Verdana" w:hAnsi="Verdana"/>
          <w:sz w:val="20"/>
        </w:rPr>
        <w:t xml:space="preserve"> 201</w:t>
      </w:r>
      <w:r w:rsidR="00B35580">
        <w:rPr>
          <w:rFonts w:ascii="Verdana" w:hAnsi="Verdana"/>
          <w:sz w:val="20"/>
          <w:lang w:val="sl-SI"/>
        </w:rPr>
        <w:t>9</w:t>
      </w:r>
      <w:r w:rsidR="00C56A46">
        <w:rPr>
          <w:rFonts w:ascii="Verdana" w:hAnsi="Verdana"/>
          <w:sz w:val="20"/>
        </w:rPr>
        <w:t xml:space="preserve">, predvsem zaradi </w:t>
      </w:r>
      <w:r w:rsidR="00700A3A">
        <w:rPr>
          <w:rFonts w:ascii="Verdana" w:hAnsi="Verdana"/>
          <w:sz w:val="20"/>
          <w:lang w:val="sl-SI"/>
        </w:rPr>
        <w:t>6,8</w:t>
      </w:r>
      <w:r w:rsidR="00383F45" w:rsidRPr="00687854">
        <w:rPr>
          <w:rFonts w:ascii="Verdana" w:hAnsi="Verdana"/>
          <w:sz w:val="20"/>
        </w:rPr>
        <w:t xml:space="preserve"> odstotka </w:t>
      </w:r>
      <w:r w:rsidRPr="00687854">
        <w:rPr>
          <w:rFonts w:ascii="Verdana" w:hAnsi="Verdana"/>
          <w:sz w:val="20"/>
        </w:rPr>
        <w:t>višjega prispevka za pokojninsko in invalidsko zavarovanje za zaposlene pri pravnih osebah</w:t>
      </w:r>
      <w:r w:rsidR="00E11143" w:rsidRPr="001C69EC">
        <w:rPr>
          <w:rFonts w:ascii="Verdana" w:hAnsi="Verdana"/>
          <w:color w:val="FF0000"/>
          <w:sz w:val="20"/>
          <w:lang w:val="sl-SI"/>
        </w:rPr>
        <w:t xml:space="preserve"> </w:t>
      </w:r>
      <w:r w:rsidR="001C69EC">
        <w:rPr>
          <w:rFonts w:ascii="Verdana" w:hAnsi="Verdana"/>
          <w:sz w:val="20"/>
          <w:lang w:val="sl-SI"/>
        </w:rPr>
        <w:t>ter</w:t>
      </w:r>
      <w:r w:rsidR="00700A3A">
        <w:rPr>
          <w:rFonts w:ascii="Verdana" w:hAnsi="Verdana"/>
          <w:sz w:val="20"/>
          <w:lang w:val="sl-SI"/>
        </w:rPr>
        <w:t xml:space="preserve"> 6,7 odstotka višjega</w:t>
      </w:r>
      <w:r w:rsidR="001C69EC">
        <w:rPr>
          <w:rFonts w:ascii="Verdana" w:hAnsi="Verdana"/>
          <w:sz w:val="20"/>
          <w:lang w:val="sl-SI"/>
        </w:rPr>
        <w:t xml:space="preserve"> </w:t>
      </w:r>
      <w:r w:rsidR="00383F45">
        <w:rPr>
          <w:rFonts w:ascii="Verdana" w:hAnsi="Verdana"/>
          <w:sz w:val="20"/>
          <w:lang w:val="sl-SI"/>
        </w:rPr>
        <w:t xml:space="preserve">prispevka </w:t>
      </w:r>
      <w:r w:rsidR="00813720">
        <w:rPr>
          <w:rFonts w:ascii="Verdana" w:hAnsi="Verdana"/>
          <w:sz w:val="20"/>
          <w:lang w:val="sl-SI"/>
        </w:rPr>
        <w:t>za zaposlene pri fizičnih osebah, ki opravljajo dejavnost</w:t>
      </w:r>
      <w:r w:rsidRPr="00687854">
        <w:rPr>
          <w:rFonts w:ascii="Verdana" w:hAnsi="Verdana"/>
          <w:sz w:val="20"/>
        </w:rPr>
        <w:t>. Prispevek za PIZ za začasno in občasno delo dija</w:t>
      </w:r>
      <w:r w:rsidR="00C56A46">
        <w:rPr>
          <w:rFonts w:ascii="Verdana" w:hAnsi="Verdana"/>
          <w:sz w:val="20"/>
        </w:rPr>
        <w:t>kov in štud</w:t>
      </w:r>
      <w:r w:rsidR="005A4A4E">
        <w:rPr>
          <w:rFonts w:ascii="Verdana" w:hAnsi="Verdana"/>
          <w:sz w:val="20"/>
        </w:rPr>
        <w:t>entov je za leto 20</w:t>
      </w:r>
      <w:r w:rsidR="005A4A4E">
        <w:rPr>
          <w:rFonts w:ascii="Verdana" w:hAnsi="Verdana"/>
          <w:sz w:val="20"/>
          <w:lang w:val="sl-SI"/>
        </w:rPr>
        <w:t>20</w:t>
      </w:r>
      <w:r w:rsidRPr="00687854">
        <w:rPr>
          <w:rFonts w:ascii="Verdana" w:hAnsi="Verdana"/>
          <w:sz w:val="20"/>
        </w:rPr>
        <w:t xml:space="preserve"> načrtovan v višini </w:t>
      </w:r>
      <w:r w:rsidR="001C69EC">
        <w:rPr>
          <w:rFonts w:ascii="Verdana" w:hAnsi="Verdana"/>
          <w:sz w:val="20"/>
          <w:lang w:val="sl-SI"/>
        </w:rPr>
        <w:t>24.082.767</w:t>
      </w:r>
      <w:r w:rsidRPr="00687854">
        <w:rPr>
          <w:rFonts w:ascii="Verdana" w:hAnsi="Verdana"/>
          <w:sz w:val="20"/>
        </w:rPr>
        <w:t xml:space="preserve"> evrov</w:t>
      </w:r>
      <w:r w:rsidR="00C56A46">
        <w:rPr>
          <w:rFonts w:ascii="Verdana" w:hAnsi="Verdana"/>
          <w:sz w:val="20"/>
          <w:lang w:val="sl-SI"/>
        </w:rPr>
        <w:t xml:space="preserve"> oziroma </w:t>
      </w:r>
      <w:r w:rsidR="001C69EC">
        <w:rPr>
          <w:rFonts w:ascii="Verdana" w:hAnsi="Verdana"/>
          <w:sz w:val="20"/>
          <w:lang w:val="sl-SI"/>
        </w:rPr>
        <w:t>4,1</w:t>
      </w:r>
      <w:r w:rsidR="00C56A46">
        <w:rPr>
          <w:rFonts w:ascii="Verdana" w:hAnsi="Verdana"/>
          <w:sz w:val="20"/>
          <w:lang w:val="sl-SI"/>
        </w:rPr>
        <w:t xml:space="preserve"> odstotka več kot znaša ocena 201</w:t>
      </w:r>
      <w:r w:rsidR="00B35580">
        <w:rPr>
          <w:rFonts w:ascii="Verdana" w:hAnsi="Verdana"/>
          <w:sz w:val="20"/>
          <w:lang w:val="sl-SI"/>
        </w:rPr>
        <w:t>9</w:t>
      </w:r>
      <w:r w:rsidRPr="00687854">
        <w:rPr>
          <w:rFonts w:ascii="Verdana" w:hAnsi="Verdana"/>
          <w:sz w:val="20"/>
        </w:rPr>
        <w:t>.</w:t>
      </w:r>
    </w:p>
    <w:p w:rsidR="002C5F06" w:rsidRPr="00687854" w:rsidRDefault="002C5F06" w:rsidP="00153B97">
      <w:pPr>
        <w:pStyle w:val="DefaultText"/>
        <w:spacing w:line="276" w:lineRule="auto"/>
        <w:rPr>
          <w:rFonts w:ascii="Verdana" w:hAnsi="Verdana"/>
          <w:sz w:val="20"/>
        </w:rPr>
      </w:pPr>
    </w:p>
    <w:p w:rsidR="002C5F06" w:rsidRDefault="002C5F06" w:rsidP="00153B97">
      <w:pPr>
        <w:pStyle w:val="DefaultText"/>
        <w:spacing w:line="276" w:lineRule="auto"/>
        <w:rPr>
          <w:rFonts w:ascii="Verdana" w:hAnsi="Verdana"/>
          <w:sz w:val="20"/>
          <w:lang w:val="sl-SI"/>
        </w:rPr>
      </w:pPr>
      <w:r w:rsidRPr="00687854">
        <w:rPr>
          <w:rFonts w:ascii="Verdana" w:hAnsi="Verdana"/>
          <w:sz w:val="20"/>
        </w:rPr>
        <w:t xml:space="preserve">Prispevki samozaposlenih so načrtovani v višini </w:t>
      </w:r>
      <w:r w:rsidR="001C69EC">
        <w:rPr>
          <w:rFonts w:ascii="Verdana" w:hAnsi="Verdana"/>
          <w:sz w:val="20"/>
          <w:lang w:val="sl-SI"/>
        </w:rPr>
        <w:t>231.400.181</w:t>
      </w:r>
      <w:r w:rsidR="00474163">
        <w:rPr>
          <w:rFonts w:ascii="Verdana" w:hAnsi="Verdana"/>
          <w:sz w:val="20"/>
        </w:rPr>
        <w:t xml:space="preserve"> evrov in bodo za </w:t>
      </w:r>
      <w:r w:rsidR="001C69EC">
        <w:rPr>
          <w:rFonts w:ascii="Verdana" w:hAnsi="Verdana"/>
          <w:sz w:val="20"/>
          <w:lang w:val="sl-SI"/>
        </w:rPr>
        <w:t>5,0</w:t>
      </w:r>
      <w:r w:rsidR="00474163">
        <w:rPr>
          <w:rFonts w:ascii="Verdana" w:hAnsi="Verdana"/>
          <w:sz w:val="20"/>
        </w:rPr>
        <w:t xml:space="preserve"> odstotk</w:t>
      </w:r>
      <w:r w:rsidR="001C69EC">
        <w:rPr>
          <w:rFonts w:ascii="Verdana" w:hAnsi="Verdana"/>
          <w:sz w:val="20"/>
          <w:lang w:val="sl-SI"/>
        </w:rPr>
        <w:t>ov</w:t>
      </w:r>
      <w:r w:rsidRPr="00687854">
        <w:rPr>
          <w:rFonts w:ascii="Verdana" w:hAnsi="Verdana"/>
          <w:sz w:val="20"/>
        </w:rPr>
        <w:t xml:space="preserve"> višji </w:t>
      </w:r>
      <w:r w:rsidR="00474163">
        <w:rPr>
          <w:rFonts w:ascii="Verdana" w:hAnsi="Verdana"/>
          <w:sz w:val="20"/>
          <w:lang w:val="sl-SI"/>
        </w:rPr>
        <w:t>od ocenjenih za leto</w:t>
      </w:r>
      <w:r w:rsidRPr="00687854">
        <w:rPr>
          <w:rFonts w:ascii="Verdana" w:hAnsi="Verdana"/>
          <w:sz w:val="20"/>
        </w:rPr>
        <w:t xml:space="preserve"> 201</w:t>
      </w:r>
      <w:r w:rsidR="00B35580">
        <w:rPr>
          <w:rFonts w:ascii="Verdana" w:hAnsi="Verdana"/>
          <w:sz w:val="20"/>
          <w:lang w:val="sl-SI"/>
        </w:rPr>
        <w:t>9</w:t>
      </w:r>
      <w:r w:rsidRPr="00687854">
        <w:rPr>
          <w:rFonts w:ascii="Verdana" w:hAnsi="Verdana"/>
          <w:sz w:val="20"/>
        </w:rPr>
        <w:t>.</w:t>
      </w:r>
    </w:p>
    <w:p w:rsidR="00A37C60" w:rsidRPr="00A37C60" w:rsidRDefault="00A37C60" w:rsidP="00153B97">
      <w:pPr>
        <w:pStyle w:val="DefaultText"/>
        <w:spacing w:line="276" w:lineRule="auto"/>
        <w:rPr>
          <w:rFonts w:ascii="Verdana" w:hAnsi="Verdana"/>
          <w:sz w:val="20"/>
          <w:lang w:val="sl-SI"/>
        </w:rPr>
      </w:pPr>
    </w:p>
    <w:p w:rsidR="002C5F06" w:rsidRPr="00C40E9A" w:rsidRDefault="002C5F06" w:rsidP="00153B97">
      <w:pPr>
        <w:pStyle w:val="DefaultText"/>
        <w:spacing w:line="276" w:lineRule="auto"/>
        <w:rPr>
          <w:rFonts w:ascii="Verdana" w:hAnsi="Verdana"/>
          <w:sz w:val="20"/>
          <w:lang w:val="sl-SI"/>
        </w:rPr>
      </w:pPr>
      <w:r w:rsidRPr="0059619C">
        <w:rPr>
          <w:rFonts w:ascii="Verdana" w:hAnsi="Verdana"/>
          <w:sz w:val="20"/>
        </w:rPr>
        <w:t xml:space="preserve">Ostali prispevki za </w:t>
      </w:r>
      <w:r w:rsidR="00474163" w:rsidRPr="0059619C">
        <w:rPr>
          <w:rFonts w:ascii="Verdana" w:hAnsi="Verdana"/>
          <w:sz w:val="20"/>
        </w:rPr>
        <w:t>socialno varnost so za leto 20</w:t>
      </w:r>
      <w:r w:rsidR="00B35580">
        <w:rPr>
          <w:rFonts w:ascii="Verdana" w:hAnsi="Verdana"/>
          <w:sz w:val="20"/>
          <w:lang w:val="sl-SI"/>
        </w:rPr>
        <w:t>20</w:t>
      </w:r>
      <w:r w:rsidR="0059619C" w:rsidRPr="0059619C">
        <w:rPr>
          <w:rFonts w:ascii="Verdana" w:hAnsi="Verdana"/>
          <w:sz w:val="20"/>
        </w:rPr>
        <w:t xml:space="preserve"> načrtovani v višini </w:t>
      </w:r>
      <w:r w:rsidR="001C69EC">
        <w:rPr>
          <w:rFonts w:ascii="Verdana" w:hAnsi="Verdana"/>
          <w:sz w:val="20"/>
          <w:lang w:val="sl-SI"/>
        </w:rPr>
        <w:t>103.411.195</w:t>
      </w:r>
      <w:r w:rsidRPr="0059619C">
        <w:rPr>
          <w:rFonts w:ascii="Verdana" w:hAnsi="Verdana"/>
          <w:sz w:val="20"/>
        </w:rPr>
        <w:t xml:space="preserve"> evrov in bodo v primerjavi </w:t>
      </w:r>
      <w:r w:rsidR="00C17631" w:rsidRPr="0059619C">
        <w:rPr>
          <w:rFonts w:ascii="Verdana" w:hAnsi="Verdana"/>
          <w:sz w:val="20"/>
          <w:lang w:val="sl-SI"/>
        </w:rPr>
        <w:t>z oceno 201</w:t>
      </w:r>
      <w:r w:rsidR="00B35580">
        <w:rPr>
          <w:rFonts w:ascii="Verdana" w:hAnsi="Verdana"/>
          <w:sz w:val="20"/>
          <w:lang w:val="sl-SI"/>
        </w:rPr>
        <w:t>9</w:t>
      </w:r>
      <w:r w:rsidRPr="0059619C">
        <w:rPr>
          <w:rFonts w:ascii="Verdana" w:hAnsi="Verdana"/>
          <w:sz w:val="20"/>
        </w:rPr>
        <w:t xml:space="preserve"> </w:t>
      </w:r>
      <w:r w:rsidR="00383F45" w:rsidRPr="0059619C">
        <w:rPr>
          <w:rFonts w:ascii="Verdana" w:hAnsi="Verdana"/>
          <w:sz w:val="20"/>
          <w:lang w:val="sl-SI"/>
        </w:rPr>
        <w:t xml:space="preserve">višji </w:t>
      </w:r>
      <w:r w:rsidR="00C17631" w:rsidRPr="0059619C">
        <w:rPr>
          <w:rFonts w:ascii="Verdana" w:hAnsi="Verdana"/>
          <w:sz w:val="20"/>
        </w:rPr>
        <w:t xml:space="preserve">za </w:t>
      </w:r>
      <w:r w:rsidR="001C69EC">
        <w:rPr>
          <w:rFonts w:ascii="Verdana" w:hAnsi="Verdana"/>
          <w:sz w:val="20"/>
          <w:lang w:val="sl-SI"/>
        </w:rPr>
        <w:t>2,8</w:t>
      </w:r>
      <w:r w:rsidRPr="0059619C">
        <w:rPr>
          <w:rFonts w:ascii="Verdana" w:hAnsi="Verdana"/>
          <w:sz w:val="20"/>
        </w:rPr>
        <w:t xml:space="preserve"> o</w:t>
      </w:r>
      <w:r w:rsidR="00C17631" w:rsidRPr="0059619C">
        <w:rPr>
          <w:rFonts w:ascii="Verdana" w:hAnsi="Verdana"/>
          <w:sz w:val="20"/>
        </w:rPr>
        <w:t xml:space="preserve">dstotka, predvsem zaradi za </w:t>
      </w:r>
      <w:r w:rsidR="001C69EC">
        <w:rPr>
          <w:rFonts w:ascii="Verdana" w:hAnsi="Verdana"/>
          <w:sz w:val="20"/>
          <w:lang w:val="sl-SI"/>
        </w:rPr>
        <w:t>5,1</w:t>
      </w:r>
      <w:r w:rsidRPr="0059619C">
        <w:rPr>
          <w:rFonts w:ascii="Verdana" w:hAnsi="Verdana"/>
          <w:sz w:val="20"/>
        </w:rPr>
        <w:t xml:space="preserve"> odstotka </w:t>
      </w:r>
      <w:r w:rsidR="00383F45" w:rsidRPr="0059619C">
        <w:rPr>
          <w:rFonts w:ascii="Verdana" w:hAnsi="Verdana"/>
          <w:sz w:val="20"/>
          <w:lang w:val="sl-SI"/>
        </w:rPr>
        <w:t xml:space="preserve">višje </w:t>
      </w:r>
      <w:r w:rsidRPr="0059619C">
        <w:rPr>
          <w:rFonts w:ascii="Verdana" w:hAnsi="Verdana"/>
          <w:sz w:val="20"/>
        </w:rPr>
        <w:t xml:space="preserve">načrtovanih prihodkov od prispevkov delojemalca za PIZ od </w:t>
      </w:r>
      <w:r w:rsidR="0059619C" w:rsidRPr="0059619C">
        <w:rPr>
          <w:rFonts w:ascii="Verdana" w:hAnsi="Verdana"/>
          <w:sz w:val="20"/>
          <w:lang w:val="sl-SI"/>
        </w:rPr>
        <w:t>starševskih nadomestil,</w:t>
      </w:r>
      <w:r w:rsidR="005A4A4E">
        <w:rPr>
          <w:rFonts w:ascii="Verdana" w:hAnsi="Verdana"/>
          <w:sz w:val="20"/>
          <w:lang w:val="sl-SI"/>
        </w:rPr>
        <w:t xml:space="preserve"> prihodkov</w:t>
      </w:r>
      <w:r w:rsidR="0023378F">
        <w:rPr>
          <w:rFonts w:ascii="Verdana" w:hAnsi="Verdana"/>
          <w:sz w:val="20"/>
          <w:lang w:val="sl-SI"/>
        </w:rPr>
        <w:t xml:space="preserve"> za PIZ</w:t>
      </w:r>
      <w:r w:rsidR="005A4A4E" w:rsidRPr="0059619C">
        <w:rPr>
          <w:rFonts w:ascii="Verdana" w:hAnsi="Verdana"/>
          <w:sz w:val="20"/>
          <w:lang w:val="sl-SI"/>
        </w:rPr>
        <w:t xml:space="preserve"> za prostovoljno vklj</w:t>
      </w:r>
      <w:r w:rsidR="005A4A4E">
        <w:rPr>
          <w:rFonts w:ascii="Verdana" w:hAnsi="Verdana"/>
          <w:sz w:val="20"/>
          <w:lang w:val="sl-SI"/>
        </w:rPr>
        <w:t>učitev v obvezno zavarovanje ter</w:t>
      </w:r>
      <w:r w:rsidR="00A3611A">
        <w:rPr>
          <w:rFonts w:ascii="Verdana" w:hAnsi="Verdana"/>
          <w:sz w:val="20"/>
          <w:lang w:val="sl-SI"/>
        </w:rPr>
        <w:t xml:space="preserve"> </w:t>
      </w:r>
      <w:r w:rsidR="00A3611A" w:rsidRPr="0059619C">
        <w:rPr>
          <w:rFonts w:ascii="Verdana" w:hAnsi="Verdana"/>
          <w:sz w:val="20"/>
          <w:lang w:val="sl-SI"/>
        </w:rPr>
        <w:t>prihodkov od prispevkov delojemalca za PIZ od nadomestil zaradi bolezenske odsotnosti, ki jih ZZZS neposredno izplačuje upravičencem</w:t>
      </w:r>
      <w:r w:rsidR="0059619C" w:rsidRPr="0059619C">
        <w:rPr>
          <w:rFonts w:ascii="Verdana" w:hAnsi="Verdana"/>
          <w:sz w:val="20"/>
          <w:lang w:val="sl-SI"/>
        </w:rPr>
        <w:t xml:space="preserve">. Prispevek delojemalca za PIZ od nadomestil za čas brezposelnosti je načrtovan za </w:t>
      </w:r>
      <w:r w:rsidR="001C69EC">
        <w:rPr>
          <w:rFonts w:ascii="Verdana" w:hAnsi="Verdana"/>
          <w:sz w:val="20"/>
          <w:lang w:val="sl-SI"/>
        </w:rPr>
        <w:t>4,5</w:t>
      </w:r>
      <w:r w:rsidR="0059619C" w:rsidRPr="0059619C">
        <w:rPr>
          <w:rFonts w:ascii="Verdana" w:hAnsi="Verdana"/>
          <w:sz w:val="20"/>
          <w:lang w:val="sl-SI"/>
        </w:rPr>
        <w:t xml:space="preserve"> odstotka manj kot v oceni 201</w:t>
      </w:r>
      <w:r w:rsidR="00B35580">
        <w:rPr>
          <w:rFonts w:ascii="Verdana" w:hAnsi="Verdana"/>
          <w:sz w:val="20"/>
          <w:lang w:val="sl-SI"/>
        </w:rPr>
        <w:t>9</w:t>
      </w:r>
      <w:r w:rsidR="0059619C" w:rsidRPr="0059619C">
        <w:rPr>
          <w:rFonts w:ascii="Verdana" w:hAnsi="Verdana"/>
          <w:sz w:val="20"/>
          <w:lang w:val="sl-SI"/>
        </w:rPr>
        <w:t>.</w:t>
      </w:r>
    </w:p>
    <w:p w:rsidR="0059619C" w:rsidRPr="0059619C" w:rsidRDefault="0059619C" w:rsidP="00153B97">
      <w:pPr>
        <w:pStyle w:val="DefaultText"/>
        <w:spacing w:line="276" w:lineRule="auto"/>
        <w:rPr>
          <w:rFonts w:ascii="Verdana" w:hAnsi="Verdana"/>
          <w:sz w:val="20"/>
          <w:lang w:val="sl-SI"/>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54" w:name="_Toc468864810"/>
      <w:bookmarkStart w:id="55" w:name="_Toc470161399"/>
      <w:bookmarkStart w:id="56" w:name="_Toc27134789"/>
      <w:r w:rsidRPr="008F1048">
        <w:rPr>
          <w:rFonts w:ascii="Verdana" w:hAnsi="Verdana"/>
          <w:b w:val="0"/>
          <w:sz w:val="24"/>
          <w:szCs w:val="24"/>
        </w:rPr>
        <w:t>Transferni prihodki</w:t>
      </w:r>
      <w:bookmarkEnd w:id="54"/>
      <w:bookmarkEnd w:id="55"/>
      <w:bookmarkEnd w:id="56"/>
    </w:p>
    <w:p w:rsidR="002C5F06" w:rsidRPr="00687854" w:rsidRDefault="002C5F06" w:rsidP="00153B97">
      <w:pPr>
        <w:pStyle w:val="DefaultText"/>
        <w:spacing w:line="276" w:lineRule="auto"/>
        <w:rPr>
          <w:rFonts w:ascii="Verdana" w:hAnsi="Verdana"/>
          <w:sz w:val="20"/>
        </w:rPr>
      </w:pPr>
    </w:p>
    <w:p w:rsidR="002C5F06" w:rsidRPr="00972AB2" w:rsidRDefault="002C5F06" w:rsidP="00153B97">
      <w:pPr>
        <w:pStyle w:val="DefaultText"/>
        <w:spacing w:line="276" w:lineRule="auto"/>
        <w:rPr>
          <w:rFonts w:ascii="Verdana" w:hAnsi="Verdana"/>
          <w:color w:val="FF0000"/>
          <w:sz w:val="20"/>
        </w:rPr>
      </w:pPr>
      <w:r w:rsidRPr="00687854">
        <w:rPr>
          <w:rFonts w:ascii="Verdana" w:hAnsi="Verdana"/>
          <w:sz w:val="20"/>
        </w:rPr>
        <w:t xml:space="preserve">Transferni prihodki, ki so prilivi sredstev iz državnega proračuna RS (tekoča in dodatna obveznost državnega proračuna), prejeta sredstva iz naslova prispevkov delodajalcev od starševskih nadomestil (MDDSZ), nadomestil za brezposelnost (ZRSZ) in nadomestil </w:t>
      </w:r>
      <w:r w:rsidRPr="00972AB2">
        <w:rPr>
          <w:rFonts w:ascii="Verdana" w:hAnsi="Verdana"/>
          <w:sz w:val="20"/>
        </w:rPr>
        <w:t xml:space="preserve">zaradi bolezenske </w:t>
      </w:r>
      <w:r w:rsidR="00F928F7" w:rsidRPr="00972AB2">
        <w:rPr>
          <w:rFonts w:ascii="Verdana" w:hAnsi="Verdana"/>
          <w:sz w:val="20"/>
        </w:rPr>
        <w:t>odsotnosti nad 30 dni (ZZZS)</w:t>
      </w:r>
      <w:r w:rsidR="008E17CD" w:rsidRPr="00972AB2">
        <w:rPr>
          <w:rFonts w:ascii="Verdana" w:hAnsi="Verdana"/>
          <w:sz w:val="20"/>
          <w:lang w:val="sl-SI"/>
        </w:rPr>
        <w:t xml:space="preserve"> ter</w:t>
      </w:r>
      <w:r w:rsidRPr="00972AB2">
        <w:rPr>
          <w:rFonts w:ascii="Verdana" w:hAnsi="Verdana"/>
          <w:sz w:val="20"/>
        </w:rPr>
        <w:t xml:space="preserve"> prilivi sredstev iz javnih skladov (KAD, d. d.)</w:t>
      </w:r>
      <w:r w:rsidR="00395CAF" w:rsidRPr="00972AB2">
        <w:rPr>
          <w:rFonts w:ascii="Verdana" w:hAnsi="Verdana"/>
          <w:sz w:val="20"/>
          <w:lang w:val="sl-SI"/>
        </w:rPr>
        <w:t xml:space="preserve"> </w:t>
      </w:r>
      <w:r w:rsidRPr="00972AB2">
        <w:rPr>
          <w:rFonts w:ascii="Verdana" w:hAnsi="Verdana"/>
          <w:sz w:val="20"/>
        </w:rPr>
        <w:t>so načrtova</w:t>
      </w:r>
      <w:r w:rsidR="00F928F7" w:rsidRPr="00972AB2">
        <w:rPr>
          <w:rFonts w:ascii="Verdana" w:hAnsi="Verdana"/>
          <w:sz w:val="20"/>
        </w:rPr>
        <w:t>ni v skupni višini 1.</w:t>
      </w:r>
      <w:r w:rsidR="00CD5EAB" w:rsidRPr="00972AB2">
        <w:rPr>
          <w:rFonts w:ascii="Verdana" w:hAnsi="Verdana"/>
          <w:sz w:val="20"/>
          <w:lang w:val="sl-SI"/>
        </w:rPr>
        <w:t>038.388.732</w:t>
      </w:r>
      <w:r w:rsidRPr="00972AB2">
        <w:rPr>
          <w:rFonts w:ascii="Verdana" w:hAnsi="Verdana"/>
          <w:sz w:val="20"/>
        </w:rPr>
        <w:t xml:space="preserve"> evrov</w:t>
      </w:r>
      <w:r w:rsidR="00F928F7" w:rsidRPr="00972AB2">
        <w:rPr>
          <w:rFonts w:ascii="Verdana" w:hAnsi="Verdana"/>
          <w:sz w:val="20"/>
          <w:lang w:val="sl-SI"/>
        </w:rPr>
        <w:t xml:space="preserve"> oziroma </w:t>
      </w:r>
      <w:r w:rsidR="00CD5EAB" w:rsidRPr="00972AB2">
        <w:rPr>
          <w:rFonts w:ascii="Verdana" w:hAnsi="Verdana"/>
          <w:sz w:val="20"/>
          <w:lang w:val="sl-SI"/>
        </w:rPr>
        <w:t>2,0 odstotka</w:t>
      </w:r>
      <w:r w:rsidR="00F928F7" w:rsidRPr="00972AB2">
        <w:rPr>
          <w:rFonts w:ascii="Verdana" w:hAnsi="Verdana"/>
          <w:sz w:val="20"/>
          <w:lang w:val="sl-SI"/>
        </w:rPr>
        <w:t xml:space="preserve"> </w:t>
      </w:r>
      <w:r w:rsidR="00FA0AE4" w:rsidRPr="00972AB2">
        <w:rPr>
          <w:rFonts w:ascii="Verdana" w:hAnsi="Verdana"/>
          <w:sz w:val="20"/>
          <w:lang w:val="sl-SI"/>
        </w:rPr>
        <w:t>več</w:t>
      </w:r>
      <w:r w:rsidR="00F928F7" w:rsidRPr="00972AB2">
        <w:rPr>
          <w:rFonts w:ascii="Verdana" w:hAnsi="Verdana"/>
          <w:sz w:val="20"/>
          <w:lang w:val="sl-SI"/>
        </w:rPr>
        <w:t xml:space="preserve"> kot je ocenjeno za leto</w:t>
      </w:r>
      <w:r w:rsidRPr="00972AB2">
        <w:rPr>
          <w:rFonts w:ascii="Verdana" w:hAnsi="Verdana"/>
          <w:sz w:val="20"/>
        </w:rPr>
        <w:t xml:space="preserve"> 201</w:t>
      </w:r>
      <w:r w:rsidR="00B35580" w:rsidRPr="00972AB2">
        <w:rPr>
          <w:rFonts w:ascii="Verdana" w:hAnsi="Verdana"/>
          <w:sz w:val="20"/>
          <w:lang w:val="sl-SI"/>
        </w:rPr>
        <w:t>9</w:t>
      </w:r>
      <w:r w:rsidR="00F928F7" w:rsidRPr="00972AB2">
        <w:rPr>
          <w:rFonts w:ascii="Verdana" w:hAnsi="Verdana"/>
          <w:sz w:val="20"/>
          <w:lang w:val="sl-SI"/>
        </w:rPr>
        <w:t>.</w:t>
      </w:r>
      <w:r w:rsidRPr="00972AB2">
        <w:rPr>
          <w:rFonts w:ascii="Verdana" w:hAnsi="Verdana"/>
          <w:sz w:val="20"/>
        </w:rPr>
        <w:t xml:space="preserve"> </w:t>
      </w:r>
    </w:p>
    <w:p w:rsidR="002C5F06" w:rsidRPr="00972AB2" w:rsidRDefault="002C5F06" w:rsidP="00153B97">
      <w:pPr>
        <w:pStyle w:val="DefaultText"/>
        <w:spacing w:line="276" w:lineRule="auto"/>
        <w:rPr>
          <w:rFonts w:ascii="Verdana" w:hAnsi="Verdana"/>
          <w:sz w:val="20"/>
        </w:rPr>
      </w:pPr>
    </w:p>
    <w:p w:rsidR="0023378F" w:rsidRPr="00753C67" w:rsidRDefault="002C5F06" w:rsidP="00153B97">
      <w:pPr>
        <w:pStyle w:val="DefaultText"/>
        <w:spacing w:line="276" w:lineRule="auto"/>
        <w:rPr>
          <w:rFonts w:ascii="Verdana" w:hAnsi="Verdana"/>
          <w:sz w:val="20"/>
          <w:lang w:val="sl-SI"/>
        </w:rPr>
      </w:pPr>
      <w:r w:rsidRPr="00972AB2">
        <w:rPr>
          <w:rFonts w:ascii="Verdana" w:hAnsi="Verdana"/>
          <w:sz w:val="20"/>
        </w:rPr>
        <w:t>Sredstva iz državnega proračuna po 161. členu ZPIZ-2 za t.i. tekoče obveznosti državnega proračuna (pokojnine in drugi prejemki po posebnih predpisih ter izpadli prisp</w:t>
      </w:r>
      <w:r w:rsidR="00811577" w:rsidRPr="00972AB2">
        <w:rPr>
          <w:rFonts w:ascii="Verdana" w:hAnsi="Verdana"/>
          <w:sz w:val="20"/>
        </w:rPr>
        <w:t>evki) so načrtovana v višini 2</w:t>
      </w:r>
      <w:r w:rsidR="00B35580" w:rsidRPr="00972AB2">
        <w:rPr>
          <w:rFonts w:ascii="Verdana" w:hAnsi="Verdana"/>
          <w:sz w:val="20"/>
          <w:lang w:val="sl-SI"/>
        </w:rPr>
        <w:t>60.000</w:t>
      </w:r>
      <w:r w:rsidR="00B6739C" w:rsidRPr="00972AB2">
        <w:rPr>
          <w:rFonts w:ascii="Verdana" w:hAnsi="Verdana"/>
          <w:sz w:val="20"/>
          <w:lang w:val="sl-SI"/>
        </w:rPr>
        <w:t>.000</w:t>
      </w:r>
      <w:r w:rsidR="00811577" w:rsidRPr="00972AB2">
        <w:rPr>
          <w:rFonts w:ascii="Verdana" w:hAnsi="Verdana"/>
          <w:sz w:val="20"/>
        </w:rPr>
        <w:t xml:space="preserve"> evrov </w:t>
      </w:r>
      <w:r w:rsidR="00811577" w:rsidRPr="00972AB2">
        <w:rPr>
          <w:rFonts w:ascii="Verdana" w:hAnsi="Verdana"/>
          <w:sz w:val="20"/>
          <w:lang w:val="sl-SI"/>
        </w:rPr>
        <w:t>in bodo v prim</w:t>
      </w:r>
      <w:r w:rsidR="00B6739C" w:rsidRPr="00972AB2">
        <w:rPr>
          <w:rFonts w:ascii="Verdana" w:hAnsi="Verdana"/>
          <w:sz w:val="20"/>
          <w:lang w:val="sl-SI"/>
        </w:rPr>
        <w:t>erjavi z ocenjenimi za leto 201</w:t>
      </w:r>
      <w:r w:rsidR="00B35580" w:rsidRPr="00972AB2">
        <w:rPr>
          <w:rFonts w:ascii="Verdana" w:hAnsi="Verdana"/>
          <w:sz w:val="20"/>
          <w:lang w:val="sl-SI"/>
        </w:rPr>
        <w:t>9</w:t>
      </w:r>
      <w:r w:rsidR="00811577" w:rsidRPr="00972AB2">
        <w:rPr>
          <w:rFonts w:ascii="Verdana" w:hAnsi="Verdana"/>
          <w:sz w:val="20"/>
          <w:lang w:val="sl-SI"/>
        </w:rPr>
        <w:t xml:space="preserve"> višja za </w:t>
      </w:r>
      <w:r w:rsidR="00B35580" w:rsidRPr="00972AB2">
        <w:rPr>
          <w:rFonts w:ascii="Verdana" w:hAnsi="Verdana"/>
          <w:sz w:val="20"/>
          <w:lang w:val="sl-SI"/>
        </w:rPr>
        <w:t>5,6</w:t>
      </w:r>
      <w:r w:rsidR="00B6739C" w:rsidRPr="00972AB2">
        <w:rPr>
          <w:rFonts w:ascii="Verdana" w:hAnsi="Verdana"/>
          <w:sz w:val="20"/>
          <w:lang w:val="sl-SI"/>
        </w:rPr>
        <w:t xml:space="preserve"> </w:t>
      </w:r>
      <w:r w:rsidR="00811577" w:rsidRPr="00972AB2">
        <w:rPr>
          <w:rFonts w:ascii="Verdana" w:hAnsi="Verdana"/>
          <w:sz w:val="20"/>
          <w:lang w:val="sl-SI"/>
        </w:rPr>
        <w:t>odstotka</w:t>
      </w:r>
      <w:r w:rsidR="002B47AD" w:rsidRPr="00972AB2">
        <w:rPr>
          <w:rFonts w:ascii="Verdana" w:hAnsi="Verdana"/>
          <w:sz w:val="20"/>
          <w:lang w:val="sl-SI"/>
        </w:rPr>
        <w:t xml:space="preserve"> oziroma </w:t>
      </w:r>
      <w:r w:rsidR="00B35580" w:rsidRPr="00972AB2">
        <w:rPr>
          <w:rFonts w:ascii="Verdana" w:hAnsi="Verdana"/>
          <w:sz w:val="20"/>
          <w:lang w:val="sl-SI"/>
        </w:rPr>
        <w:t>13,8</w:t>
      </w:r>
      <w:r w:rsidR="002B47AD" w:rsidRPr="00972AB2">
        <w:rPr>
          <w:rFonts w:ascii="Verdana" w:hAnsi="Verdana"/>
          <w:sz w:val="20"/>
          <w:lang w:val="sl-SI"/>
        </w:rPr>
        <w:t xml:space="preserve"> milijona evrov</w:t>
      </w:r>
      <w:r w:rsidR="00811577" w:rsidRPr="00972AB2">
        <w:rPr>
          <w:rFonts w:ascii="Verdana" w:hAnsi="Verdana"/>
          <w:sz w:val="20"/>
          <w:lang w:val="sl-SI"/>
        </w:rPr>
        <w:t>, predvsem zaradi</w:t>
      </w:r>
      <w:r w:rsidR="00811577" w:rsidRPr="00972AB2">
        <w:rPr>
          <w:rFonts w:ascii="Verdana" w:hAnsi="Verdana"/>
          <w:color w:val="FF0000"/>
          <w:sz w:val="20"/>
          <w:lang w:val="sl-SI"/>
        </w:rPr>
        <w:t xml:space="preserve"> </w:t>
      </w:r>
      <w:r w:rsidR="006A06AB" w:rsidRPr="00972AB2">
        <w:rPr>
          <w:rFonts w:ascii="Verdana" w:hAnsi="Verdana"/>
          <w:sz w:val="20"/>
          <w:lang w:val="sl-SI"/>
        </w:rPr>
        <w:t xml:space="preserve">ponovne </w:t>
      </w:r>
      <w:r w:rsidR="00753C67" w:rsidRPr="00972AB2">
        <w:rPr>
          <w:rFonts w:ascii="Verdana" w:hAnsi="Verdana"/>
          <w:sz w:val="20"/>
          <w:lang w:val="sl-SI"/>
        </w:rPr>
        <w:t>uporabe</w:t>
      </w:r>
      <w:r w:rsidR="00BD44AD" w:rsidRPr="00972AB2">
        <w:rPr>
          <w:rFonts w:ascii="Verdana" w:hAnsi="Verdana"/>
          <w:sz w:val="20"/>
          <w:lang w:val="sl-SI"/>
        </w:rPr>
        <w:t xml:space="preserve"> 156. člena ZPIZ-2</w:t>
      </w:r>
      <w:r w:rsidR="0023378F" w:rsidRPr="00972AB2">
        <w:rPr>
          <w:rFonts w:ascii="Verdana" w:hAnsi="Verdana"/>
          <w:sz w:val="20"/>
          <w:lang w:val="sl-SI"/>
        </w:rPr>
        <w:t>.</w:t>
      </w:r>
    </w:p>
    <w:p w:rsidR="008E17CD" w:rsidRPr="00EB3DF5" w:rsidRDefault="00BD44AD" w:rsidP="00153B97">
      <w:pPr>
        <w:pStyle w:val="DefaultText"/>
        <w:spacing w:line="276" w:lineRule="auto"/>
        <w:rPr>
          <w:rFonts w:ascii="Verdana" w:hAnsi="Verdana"/>
          <w:color w:val="FF0000"/>
          <w:sz w:val="20"/>
          <w:lang w:val="sl-SI"/>
        </w:rPr>
      </w:pPr>
      <w:r>
        <w:rPr>
          <w:rFonts w:ascii="Verdana" w:hAnsi="Verdana"/>
          <w:color w:val="FF0000"/>
          <w:sz w:val="20"/>
          <w:lang w:val="sl-SI"/>
        </w:rPr>
        <w:t xml:space="preserve"> </w:t>
      </w:r>
    </w:p>
    <w:p w:rsidR="00DD0C51" w:rsidRPr="00972AB2" w:rsidRDefault="002C5F06" w:rsidP="00153B97">
      <w:pPr>
        <w:pStyle w:val="DefaultText"/>
        <w:spacing w:line="276" w:lineRule="auto"/>
        <w:rPr>
          <w:rFonts w:ascii="Verdana" w:hAnsi="Verdana"/>
          <w:sz w:val="20"/>
          <w:lang w:val="sl-SI"/>
        </w:rPr>
      </w:pPr>
      <w:r w:rsidRPr="00687854">
        <w:rPr>
          <w:rFonts w:ascii="Verdana" w:hAnsi="Verdana"/>
          <w:sz w:val="20"/>
        </w:rPr>
        <w:t xml:space="preserve">Sredstva iz državnega proračuna po 162. členu ZPIZ-2 za t.i. dodatne obveznosti državnega proračuna (za kritje razlike med prihodki in odhodki zavoda) so načrtovana v višini </w:t>
      </w:r>
      <w:r w:rsidR="00CD5EAB" w:rsidRPr="00CD5EAB">
        <w:rPr>
          <w:rFonts w:ascii="Verdana" w:hAnsi="Verdana"/>
          <w:sz w:val="20"/>
          <w:lang w:val="sl-SI"/>
        </w:rPr>
        <w:t>679.638.932</w:t>
      </w:r>
      <w:r w:rsidR="001233C0" w:rsidRPr="00CD5EAB">
        <w:rPr>
          <w:rFonts w:ascii="Verdana" w:hAnsi="Verdana"/>
          <w:sz w:val="20"/>
        </w:rPr>
        <w:t xml:space="preserve"> evrov</w:t>
      </w:r>
      <w:r w:rsidR="001233C0">
        <w:rPr>
          <w:rFonts w:ascii="Verdana" w:hAnsi="Verdana"/>
          <w:sz w:val="20"/>
          <w:lang w:val="sl-SI"/>
        </w:rPr>
        <w:t>.</w:t>
      </w:r>
      <w:r w:rsidRPr="00687854">
        <w:rPr>
          <w:rFonts w:ascii="Verdana" w:hAnsi="Verdana"/>
          <w:sz w:val="20"/>
        </w:rPr>
        <w:t xml:space="preserve"> V primerjavi </w:t>
      </w:r>
      <w:r w:rsidR="001233C0">
        <w:rPr>
          <w:rFonts w:ascii="Verdana" w:hAnsi="Verdana"/>
          <w:sz w:val="20"/>
          <w:lang w:val="sl-SI"/>
        </w:rPr>
        <w:t>z ocenjenimi za leto</w:t>
      </w:r>
      <w:r w:rsidRPr="00687854">
        <w:rPr>
          <w:rFonts w:ascii="Verdana" w:hAnsi="Verdana"/>
          <w:sz w:val="20"/>
        </w:rPr>
        <w:t xml:space="preserve"> 201</w:t>
      </w:r>
      <w:r w:rsidR="00B35580">
        <w:rPr>
          <w:rFonts w:ascii="Verdana" w:hAnsi="Verdana"/>
          <w:sz w:val="20"/>
          <w:lang w:val="sl-SI"/>
        </w:rPr>
        <w:t>9</w:t>
      </w:r>
      <w:r w:rsidRPr="00687854">
        <w:rPr>
          <w:rFonts w:ascii="Verdana" w:hAnsi="Verdana"/>
          <w:sz w:val="20"/>
        </w:rPr>
        <w:t xml:space="preserve"> bodo ta sredstva </w:t>
      </w:r>
      <w:r w:rsidR="00B3053A">
        <w:rPr>
          <w:rFonts w:ascii="Verdana" w:hAnsi="Verdana"/>
          <w:sz w:val="20"/>
          <w:lang w:val="sl-SI"/>
        </w:rPr>
        <w:t>višja</w:t>
      </w:r>
      <w:r w:rsidR="00AE7B57">
        <w:rPr>
          <w:rFonts w:ascii="Verdana" w:hAnsi="Verdana"/>
          <w:sz w:val="20"/>
          <w:lang w:val="sl-SI"/>
        </w:rPr>
        <w:t xml:space="preserve"> </w:t>
      </w:r>
      <w:r w:rsidRPr="00687854">
        <w:rPr>
          <w:rFonts w:ascii="Verdana" w:hAnsi="Verdana"/>
          <w:sz w:val="20"/>
        </w:rPr>
        <w:t xml:space="preserve">za </w:t>
      </w:r>
      <w:r w:rsidR="00CD5EAB">
        <w:rPr>
          <w:rFonts w:ascii="Verdana" w:hAnsi="Verdana"/>
          <w:sz w:val="20"/>
          <w:lang w:val="sl-SI"/>
        </w:rPr>
        <w:t>0</w:t>
      </w:r>
      <w:r w:rsidR="00B3053A">
        <w:rPr>
          <w:rFonts w:ascii="Verdana" w:hAnsi="Verdana"/>
          <w:sz w:val="20"/>
          <w:lang w:val="sl-SI"/>
        </w:rPr>
        <w:t>,8</w:t>
      </w:r>
      <w:r w:rsidR="001233C0">
        <w:rPr>
          <w:rFonts w:ascii="Verdana" w:hAnsi="Verdana"/>
          <w:sz w:val="20"/>
        </w:rPr>
        <w:t xml:space="preserve"> odstot</w:t>
      </w:r>
      <w:r w:rsidR="001233C0">
        <w:rPr>
          <w:rFonts w:ascii="Verdana" w:hAnsi="Verdana"/>
          <w:sz w:val="20"/>
          <w:lang w:val="sl-SI"/>
        </w:rPr>
        <w:t>k</w:t>
      </w:r>
      <w:r w:rsidR="00AE7B57">
        <w:rPr>
          <w:rFonts w:ascii="Verdana" w:hAnsi="Verdana"/>
          <w:sz w:val="20"/>
          <w:lang w:val="sl-SI"/>
        </w:rPr>
        <w:t>a</w:t>
      </w:r>
      <w:r w:rsidRPr="00687854">
        <w:rPr>
          <w:rFonts w:ascii="Verdana" w:hAnsi="Verdana"/>
          <w:sz w:val="20"/>
        </w:rPr>
        <w:t xml:space="preserve"> oziroma </w:t>
      </w:r>
      <w:r w:rsidR="00CD5EAB">
        <w:rPr>
          <w:rFonts w:ascii="Verdana" w:hAnsi="Verdana"/>
          <w:sz w:val="20"/>
          <w:lang w:val="sl-SI"/>
        </w:rPr>
        <w:t>5,1</w:t>
      </w:r>
      <w:r w:rsidR="007F6258">
        <w:rPr>
          <w:rFonts w:ascii="Verdana" w:hAnsi="Verdana"/>
          <w:sz w:val="20"/>
        </w:rPr>
        <w:t xml:space="preserve"> milijona </w:t>
      </w:r>
      <w:r w:rsidR="007F6258" w:rsidRPr="00972AB2">
        <w:rPr>
          <w:rFonts w:ascii="Verdana" w:hAnsi="Verdana"/>
          <w:sz w:val="20"/>
        </w:rPr>
        <w:t>evro</w:t>
      </w:r>
      <w:r w:rsidR="007F6258" w:rsidRPr="00972AB2">
        <w:rPr>
          <w:rFonts w:ascii="Verdana" w:hAnsi="Verdana"/>
          <w:sz w:val="20"/>
          <w:lang w:val="sl-SI"/>
        </w:rPr>
        <w:t>v.</w:t>
      </w:r>
      <w:r w:rsidR="003D60A6" w:rsidRPr="00972AB2">
        <w:rPr>
          <w:rFonts w:ascii="Verdana" w:hAnsi="Verdana"/>
          <w:sz w:val="20"/>
          <w:lang w:val="sl-SI"/>
        </w:rPr>
        <w:t xml:space="preserve"> </w:t>
      </w:r>
    </w:p>
    <w:p w:rsidR="00C20E58" w:rsidRPr="00972AB2" w:rsidRDefault="00C20E58" w:rsidP="00153B97">
      <w:pPr>
        <w:pStyle w:val="DefaultText"/>
        <w:spacing w:line="276" w:lineRule="auto"/>
        <w:rPr>
          <w:rFonts w:ascii="Verdana" w:hAnsi="Verdana"/>
          <w:sz w:val="20"/>
          <w:lang w:val="sl-SI"/>
        </w:rPr>
      </w:pPr>
    </w:p>
    <w:p w:rsidR="002C5F06" w:rsidRPr="000D4C55" w:rsidRDefault="002C5F06" w:rsidP="00153B97">
      <w:pPr>
        <w:pStyle w:val="DefaultText"/>
        <w:spacing w:line="276" w:lineRule="auto"/>
        <w:rPr>
          <w:rFonts w:ascii="Verdana" w:hAnsi="Verdana"/>
          <w:sz w:val="20"/>
          <w:lang w:val="sl-SI"/>
        </w:rPr>
      </w:pPr>
      <w:r w:rsidRPr="00972AB2">
        <w:rPr>
          <w:rFonts w:ascii="Verdana" w:hAnsi="Verdana"/>
          <w:sz w:val="20"/>
        </w:rPr>
        <w:t>Prejeta sredstva iz naslova prispevkov delodajalca od starševskih nadomestil, nadomestil za brezposelne osebe in od nadomestil plač za boleznine nad</w:t>
      </w:r>
      <w:r w:rsidRPr="000D4C55">
        <w:rPr>
          <w:rFonts w:ascii="Verdana" w:hAnsi="Verdana"/>
          <w:sz w:val="20"/>
        </w:rPr>
        <w:t xml:space="preserve"> 30 dni so načrt</w:t>
      </w:r>
      <w:r w:rsidR="00C404CD" w:rsidRPr="000D4C55">
        <w:rPr>
          <w:rFonts w:ascii="Verdana" w:hAnsi="Verdana"/>
          <w:sz w:val="20"/>
        </w:rPr>
        <w:t>ovani skupaj v višini 4</w:t>
      </w:r>
      <w:r w:rsidR="00B3053A">
        <w:rPr>
          <w:rFonts w:ascii="Verdana" w:hAnsi="Verdana"/>
          <w:sz w:val="20"/>
          <w:lang w:val="sl-SI"/>
        </w:rPr>
        <w:t>8.749.800</w:t>
      </w:r>
      <w:r w:rsidR="00C404CD" w:rsidRPr="000D4C55">
        <w:rPr>
          <w:rFonts w:ascii="Verdana" w:hAnsi="Verdana"/>
          <w:sz w:val="20"/>
        </w:rPr>
        <w:t xml:space="preserve"> evrov in bodo za </w:t>
      </w:r>
      <w:r w:rsidR="00B3053A">
        <w:rPr>
          <w:rFonts w:ascii="Verdana" w:hAnsi="Verdana"/>
          <w:sz w:val="20"/>
          <w:lang w:val="sl-SI"/>
        </w:rPr>
        <w:t>2,6</w:t>
      </w:r>
      <w:r w:rsidRPr="000D4C55">
        <w:rPr>
          <w:rFonts w:ascii="Verdana" w:hAnsi="Verdana"/>
          <w:sz w:val="20"/>
        </w:rPr>
        <w:t xml:space="preserve"> odstotka </w:t>
      </w:r>
      <w:r w:rsidR="003D60A6" w:rsidRPr="000D4C55">
        <w:rPr>
          <w:rFonts w:ascii="Verdana" w:hAnsi="Verdana"/>
          <w:sz w:val="20"/>
          <w:lang w:val="sl-SI"/>
        </w:rPr>
        <w:t xml:space="preserve">višja </w:t>
      </w:r>
      <w:r w:rsidRPr="000D4C55">
        <w:rPr>
          <w:rFonts w:ascii="Verdana" w:hAnsi="Verdana"/>
          <w:sz w:val="20"/>
        </w:rPr>
        <w:t xml:space="preserve">od </w:t>
      </w:r>
      <w:r w:rsidR="00C404CD" w:rsidRPr="000D4C55">
        <w:rPr>
          <w:rFonts w:ascii="Verdana" w:hAnsi="Verdana"/>
          <w:sz w:val="20"/>
          <w:lang w:val="sl-SI"/>
        </w:rPr>
        <w:t>ocenjenih za leto</w:t>
      </w:r>
      <w:r w:rsidR="00C404CD" w:rsidRPr="000D4C55">
        <w:rPr>
          <w:rFonts w:ascii="Verdana" w:hAnsi="Verdana"/>
          <w:sz w:val="20"/>
        </w:rPr>
        <w:t xml:space="preserve"> 201</w:t>
      </w:r>
      <w:r w:rsidR="00B35580">
        <w:rPr>
          <w:rFonts w:ascii="Verdana" w:hAnsi="Verdana"/>
          <w:sz w:val="20"/>
          <w:lang w:val="sl-SI"/>
        </w:rPr>
        <w:t>9</w:t>
      </w:r>
      <w:r w:rsidR="00C404CD" w:rsidRPr="000D4C55">
        <w:rPr>
          <w:rFonts w:ascii="Verdana" w:hAnsi="Verdana"/>
          <w:sz w:val="20"/>
        </w:rPr>
        <w:t xml:space="preserve">, </w:t>
      </w:r>
      <w:r w:rsidR="0023378F">
        <w:rPr>
          <w:rFonts w:ascii="Verdana" w:hAnsi="Verdana"/>
          <w:sz w:val="20"/>
        </w:rPr>
        <w:t>zaradi</w:t>
      </w:r>
      <w:r w:rsidR="00C404CD" w:rsidRPr="000D4C55">
        <w:rPr>
          <w:rFonts w:ascii="Verdana" w:hAnsi="Verdana"/>
          <w:sz w:val="20"/>
        </w:rPr>
        <w:t xml:space="preserve"> </w:t>
      </w:r>
      <w:r w:rsidR="00B3053A">
        <w:rPr>
          <w:rFonts w:ascii="Verdana" w:hAnsi="Verdana"/>
          <w:sz w:val="20"/>
          <w:lang w:val="sl-SI"/>
        </w:rPr>
        <w:t>5,1</w:t>
      </w:r>
      <w:r w:rsidRPr="000D4C55">
        <w:rPr>
          <w:rFonts w:ascii="Verdana" w:hAnsi="Verdana"/>
          <w:sz w:val="20"/>
        </w:rPr>
        <w:t xml:space="preserve"> odstotka </w:t>
      </w:r>
      <w:r w:rsidR="00111BFB" w:rsidRPr="000D4C55">
        <w:rPr>
          <w:rFonts w:ascii="Verdana" w:hAnsi="Verdana"/>
          <w:sz w:val="20"/>
          <w:lang w:val="sl-SI"/>
        </w:rPr>
        <w:t>višjih</w:t>
      </w:r>
      <w:r w:rsidRPr="000D4C55">
        <w:rPr>
          <w:rFonts w:ascii="Verdana" w:hAnsi="Verdana"/>
          <w:sz w:val="20"/>
        </w:rPr>
        <w:t xml:space="preserve"> prispevkov delodajalca </w:t>
      </w:r>
      <w:r w:rsidR="00111BFB" w:rsidRPr="000D4C55">
        <w:rPr>
          <w:rFonts w:ascii="Verdana" w:hAnsi="Verdana"/>
          <w:sz w:val="20"/>
          <w:lang w:val="sl-SI"/>
        </w:rPr>
        <w:t>za PIZ od st</w:t>
      </w:r>
      <w:r w:rsidR="000D4C55" w:rsidRPr="000D4C55">
        <w:rPr>
          <w:rFonts w:ascii="Verdana" w:hAnsi="Verdana"/>
          <w:sz w:val="20"/>
          <w:lang w:val="sl-SI"/>
        </w:rPr>
        <w:t xml:space="preserve">arševskih nadomestil ter </w:t>
      </w:r>
      <w:r w:rsidR="00111BFB" w:rsidRPr="000D4C55">
        <w:rPr>
          <w:rFonts w:ascii="Verdana" w:hAnsi="Verdana"/>
          <w:sz w:val="20"/>
          <w:lang w:val="sl-SI"/>
        </w:rPr>
        <w:t>prispevkov delodajalca za PIZ od nadomestil zaradi bolezenske odsotnosti, ki jih ZZZS neposredno izplačuje</w:t>
      </w:r>
      <w:r w:rsidR="000D4C55" w:rsidRPr="000D4C55">
        <w:rPr>
          <w:rFonts w:ascii="Verdana" w:hAnsi="Verdana"/>
          <w:sz w:val="20"/>
          <w:lang w:val="sl-SI"/>
        </w:rPr>
        <w:t xml:space="preserve"> upravičencem ter hkrati za </w:t>
      </w:r>
      <w:r w:rsidR="00B3053A">
        <w:rPr>
          <w:rFonts w:ascii="Verdana" w:hAnsi="Verdana"/>
          <w:sz w:val="20"/>
          <w:lang w:val="sl-SI"/>
        </w:rPr>
        <w:t>4,5</w:t>
      </w:r>
      <w:r w:rsidR="00111BFB" w:rsidRPr="000D4C55">
        <w:rPr>
          <w:rFonts w:ascii="Verdana" w:hAnsi="Verdana"/>
          <w:sz w:val="20"/>
          <w:lang w:val="sl-SI"/>
        </w:rPr>
        <w:t xml:space="preserve"> odstotka nižjih prispevkov delodajalca </w:t>
      </w:r>
      <w:r w:rsidRPr="000D4C55">
        <w:rPr>
          <w:rFonts w:ascii="Verdana" w:hAnsi="Verdana"/>
          <w:sz w:val="20"/>
        </w:rPr>
        <w:t xml:space="preserve">od nadomestil za čas </w:t>
      </w:r>
      <w:r w:rsidR="00285433">
        <w:rPr>
          <w:rFonts w:ascii="Verdana" w:hAnsi="Verdana"/>
          <w:sz w:val="20"/>
        </w:rPr>
        <w:t>brezposelnosti</w:t>
      </w:r>
      <w:r w:rsidR="00111BFB" w:rsidRPr="000D4C55">
        <w:rPr>
          <w:rFonts w:ascii="Verdana" w:hAnsi="Verdana"/>
          <w:sz w:val="20"/>
          <w:lang w:val="sl-SI"/>
        </w:rPr>
        <w:t>.</w:t>
      </w:r>
    </w:p>
    <w:p w:rsidR="002C5F06" w:rsidRPr="00687854" w:rsidRDefault="002C5F06" w:rsidP="00153B97">
      <w:pPr>
        <w:pStyle w:val="DefaultText"/>
        <w:spacing w:line="276" w:lineRule="auto"/>
        <w:rPr>
          <w:rFonts w:ascii="Verdana" w:hAnsi="Verdana"/>
          <w:sz w:val="20"/>
        </w:rPr>
      </w:pPr>
    </w:p>
    <w:p w:rsidR="002C5F06" w:rsidRPr="00C628A9" w:rsidRDefault="002C5F06" w:rsidP="00153B97">
      <w:pPr>
        <w:pStyle w:val="DefaultText"/>
        <w:spacing w:line="276" w:lineRule="auto"/>
        <w:rPr>
          <w:rFonts w:ascii="Verdana" w:hAnsi="Verdana"/>
          <w:color w:val="FF0000"/>
          <w:sz w:val="20"/>
          <w:lang w:val="sl-SI"/>
        </w:rPr>
      </w:pPr>
      <w:r w:rsidRPr="00687854">
        <w:rPr>
          <w:rFonts w:ascii="Verdana" w:hAnsi="Verdana"/>
          <w:sz w:val="20"/>
        </w:rPr>
        <w:t>Prejeta sredstva iz javnih</w:t>
      </w:r>
      <w:r w:rsidR="00C404CD">
        <w:rPr>
          <w:rFonts w:ascii="Verdana" w:hAnsi="Verdana"/>
          <w:sz w:val="20"/>
        </w:rPr>
        <w:t xml:space="preserve"> skladov </w:t>
      </w:r>
      <w:r w:rsidR="008E279E" w:rsidRPr="00010A3E">
        <w:rPr>
          <w:rFonts w:ascii="Verdana" w:hAnsi="Verdana"/>
          <w:sz w:val="20"/>
        </w:rPr>
        <w:t>predstavljajo prilive, ki jih bo zavod prejel s strani KAD, d. d.</w:t>
      </w:r>
      <w:r w:rsidR="008E279E">
        <w:rPr>
          <w:rFonts w:ascii="Verdana" w:hAnsi="Verdana"/>
          <w:sz w:val="20"/>
          <w:lang w:val="sl-SI"/>
        </w:rPr>
        <w:t xml:space="preserve">. V FN 2019 </w:t>
      </w:r>
      <w:r w:rsidR="00C404CD">
        <w:rPr>
          <w:rFonts w:ascii="Verdana" w:hAnsi="Verdana"/>
          <w:sz w:val="20"/>
        </w:rPr>
        <w:t xml:space="preserve">so v skladu </w:t>
      </w:r>
      <w:r w:rsidR="00C404CD" w:rsidRPr="00010A3E">
        <w:rPr>
          <w:rFonts w:ascii="Verdana" w:hAnsi="Verdana"/>
          <w:sz w:val="20"/>
        </w:rPr>
        <w:t xml:space="preserve">z </w:t>
      </w:r>
      <w:r w:rsidR="003A177D">
        <w:rPr>
          <w:rFonts w:ascii="Verdana" w:hAnsi="Verdana"/>
          <w:sz w:val="20"/>
          <w:lang w:val="sl-SI"/>
        </w:rPr>
        <w:t>52. členom ZSDH-1</w:t>
      </w:r>
      <w:r w:rsidRPr="00010A3E">
        <w:rPr>
          <w:rFonts w:ascii="Verdana" w:hAnsi="Verdana"/>
          <w:sz w:val="20"/>
        </w:rPr>
        <w:t xml:space="preserve"> načrtovana v višini 50.000.000 evrov. Sredstva bodo glede na </w:t>
      </w:r>
      <w:r w:rsidR="00C404CD" w:rsidRPr="00010A3E">
        <w:rPr>
          <w:rFonts w:ascii="Verdana" w:hAnsi="Verdana"/>
          <w:sz w:val="20"/>
          <w:lang w:val="sl-SI"/>
        </w:rPr>
        <w:t>ocenjeno</w:t>
      </w:r>
      <w:r w:rsidRPr="00010A3E">
        <w:rPr>
          <w:rFonts w:ascii="Verdana" w:hAnsi="Verdana"/>
          <w:sz w:val="20"/>
        </w:rPr>
        <w:t xml:space="preserve"> višino </w:t>
      </w:r>
      <w:r w:rsidR="00C404CD" w:rsidRPr="00010A3E">
        <w:rPr>
          <w:rFonts w:ascii="Verdana" w:hAnsi="Verdana"/>
          <w:sz w:val="20"/>
          <w:lang w:val="sl-SI"/>
        </w:rPr>
        <w:t>za leto</w:t>
      </w:r>
      <w:r w:rsidRPr="00010A3E">
        <w:rPr>
          <w:rFonts w:ascii="Verdana" w:hAnsi="Verdana"/>
          <w:sz w:val="20"/>
        </w:rPr>
        <w:t xml:space="preserve"> 201</w:t>
      </w:r>
      <w:r w:rsidR="005D2B4A" w:rsidRPr="00010A3E">
        <w:rPr>
          <w:rFonts w:ascii="Verdana" w:hAnsi="Verdana"/>
          <w:sz w:val="20"/>
          <w:lang w:val="sl-SI"/>
        </w:rPr>
        <w:t>9</w:t>
      </w:r>
      <w:r w:rsidRPr="00010A3E">
        <w:rPr>
          <w:rFonts w:ascii="Verdana" w:hAnsi="Verdana"/>
          <w:sz w:val="20"/>
        </w:rPr>
        <w:t xml:space="preserve"> enaka. </w:t>
      </w:r>
    </w:p>
    <w:p w:rsidR="002C5F06" w:rsidRPr="00010A3E" w:rsidRDefault="002C5F06" w:rsidP="00153B97">
      <w:pPr>
        <w:pStyle w:val="DefaultText"/>
        <w:spacing w:line="276" w:lineRule="auto"/>
        <w:rPr>
          <w:rFonts w:ascii="Verdana" w:hAnsi="Verdana"/>
          <w:sz w:val="20"/>
          <w:lang w:val="sl-SI"/>
        </w:rPr>
      </w:pPr>
    </w:p>
    <w:p w:rsidR="002C5F06" w:rsidRDefault="002C5F06" w:rsidP="00FB296A">
      <w:pPr>
        <w:pStyle w:val="Naslov2"/>
        <w:numPr>
          <w:ilvl w:val="3"/>
          <w:numId w:val="7"/>
        </w:numPr>
        <w:spacing w:line="240" w:lineRule="auto"/>
        <w:rPr>
          <w:rFonts w:ascii="Verdana" w:hAnsi="Verdana"/>
          <w:b w:val="0"/>
          <w:sz w:val="24"/>
          <w:szCs w:val="24"/>
          <w:lang w:val="sl-SI"/>
        </w:rPr>
      </w:pPr>
      <w:bookmarkStart w:id="57" w:name="_Toc468864811"/>
      <w:bookmarkStart w:id="58" w:name="_Toc470161400"/>
      <w:bookmarkStart w:id="59" w:name="_Toc27134790"/>
      <w:r w:rsidRPr="008F1048">
        <w:rPr>
          <w:rFonts w:ascii="Verdana" w:hAnsi="Verdana"/>
          <w:b w:val="0"/>
          <w:sz w:val="24"/>
          <w:szCs w:val="24"/>
        </w:rPr>
        <w:t>Drugi prihodki</w:t>
      </w:r>
      <w:bookmarkEnd w:id="57"/>
      <w:bookmarkEnd w:id="58"/>
      <w:bookmarkEnd w:id="59"/>
      <w:r w:rsidRPr="008F1048">
        <w:rPr>
          <w:rFonts w:ascii="Verdana" w:hAnsi="Verdana"/>
          <w:b w:val="0"/>
          <w:sz w:val="24"/>
          <w:szCs w:val="24"/>
        </w:rPr>
        <w:t xml:space="preserve"> </w:t>
      </w:r>
    </w:p>
    <w:p w:rsidR="002C5F06" w:rsidRPr="00687854" w:rsidRDefault="002C5F06" w:rsidP="00153B97">
      <w:pPr>
        <w:spacing w:after="0"/>
        <w:rPr>
          <w:rFonts w:ascii="Verdana" w:hAnsi="Verdana"/>
          <w:sz w:val="20"/>
          <w:szCs w:val="20"/>
        </w:rPr>
      </w:pPr>
    </w:p>
    <w:p w:rsidR="002C5F06" w:rsidRPr="00687854" w:rsidRDefault="002C5F06" w:rsidP="00153B97">
      <w:pPr>
        <w:spacing w:after="0"/>
        <w:jc w:val="both"/>
        <w:rPr>
          <w:rFonts w:ascii="Verdana" w:hAnsi="Verdana"/>
          <w:sz w:val="20"/>
          <w:szCs w:val="20"/>
        </w:rPr>
      </w:pPr>
      <w:r w:rsidRPr="00687854">
        <w:rPr>
          <w:rFonts w:ascii="Verdana" w:hAnsi="Verdana"/>
          <w:sz w:val="20"/>
          <w:szCs w:val="20"/>
        </w:rPr>
        <w:t>Med druge priho</w:t>
      </w:r>
      <w:r w:rsidR="00853AB4">
        <w:rPr>
          <w:rFonts w:ascii="Verdana" w:hAnsi="Verdana"/>
          <w:sz w:val="20"/>
          <w:szCs w:val="20"/>
        </w:rPr>
        <w:t>dke zavoda</w:t>
      </w:r>
      <w:r w:rsidR="006C1DA3">
        <w:rPr>
          <w:rFonts w:ascii="Verdana" w:hAnsi="Verdana"/>
          <w:sz w:val="20"/>
          <w:szCs w:val="20"/>
        </w:rPr>
        <w:t xml:space="preserve"> </w:t>
      </w:r>
      <w:r w:rsidRPr="00687854">
        <w:rPr>
          <w:rFonts w:ascii="Verdana" w:hAnsi="Verdana"/>
          <w:sz w:val="20"/>
          <w:szCs w:val="20"/>
        </w:rPr>
        <w:t xml:space="preserve">uvrščamo nedavčne prihodke, </w:t>
      </w:r>
      <w:r w:rsidR="00C40D2C">
        <w:rPr>
          <w:rFonts w:ascii="Verdana" w:hAnsi="Verdana"/>
          <w:sz w:val="20"/>
          <w:szCs w:val="20"/>
        </w:rPr>
        <w:t>kapitalske prihodke ter</w:t>
      </w:r>
      <w:r w:rsidRPr="00687854">
        <w:rPr>
          <w:rFonts w:ascii="Verdana" w:hAnsi="Verdana"/>
          <w:sz w:val="20"/>
          <w:szCs w:val="20"/>
        </w:rPr>
        <w:t xml:space="preserve"> prejeta sredstva iz Evropske unije (v nadaljevanju EU)</w:t>
      </w:r>
      <w:r w:rsidR="00853AB4">
        <w:rPr>
          <w:rFonts w:ascii="Verdana" w:hAnsi="Verdana"/>
          <w:sz w:val="20"/>
          <w:szCs w:val="20"/>
        </w:rPr>
        <w:t xml:space="preserve"> in iz drugih držav</w:t>
      </w:r>
      <w:r w:rsidRPr="00687854">
        <w:rPr>
          <w:rFonts w:ascii="Verdana" w:hAnsi="Verdana"/>
          <w:sz w:val="20"/>
          <w:szCs w:val="20"/>
        </w:rPr>
        <w:t>. Za leto</w:t>
      </w:r>
      <w:r w:rsidR="00AE7A09">
        <w:rPr>
          <w:rFonts w:ascii="Verdana" w:hAnsi="Verdana"/>
          <w:sz w:val="20"/>
          <w:szCs w:val="20"/>
        </w:rPr>
        <w:t xml:space="preserve"> 20</w:t>
      </w:r>
      <w:r w:rsidR="005D2B4A">
        <w:rPr>
          <w:rFonts w:ascii="Verdana" w:hAnsi="Verdana"/>
          <w:sz w:val="20"/>
          <w:szCs w:val="20"/>
        </w:rPr>
        <w:t>20</w:t>
      </w:r>
      <w:r w:rsidR="00E25E5C" w:rsidRPr="00687854">
        <w:rPr>
          <w:rFonts w:ascii="Verdana" w:hAnsi="Verdana"/>
          <w:sz w:val="20"/>
          <w:szCs w:val="20"/>
        </w:rPr>
        <w:t xml:space="preserve"> so načrtovani v višini </w:t>
      </w:r>
      <w:r w:rsidR="006A06AB">
        <w:rPr>
          <w:rFonts w:ascii="Verdana" w:hAnsi="Verdana"/>
          <w:sz w:val="20"/>
          <w:szCs w:val="20"/>
        </w:rPr>
        <w:t>28.355.172</w:t>
      </w:r>
      <w:r w:rsidR="002216DD">
        <w:rPr>
          <w:rFonts w:ascii="Verdana" w:hAnsi="Verdana"/>
          <w:sz w:val="20"/>
          <w:szCs w:val="20"/>
        </w:rPr>
        <w:t xml:space="preserve"> evrov in bodo za </w:t>
      </w:r>
      <w:r w:rsidR="00010A3E">
        <w:rPr>
          <w:rFonts w:ascii="Verdana" w:hAnsi="Verdana"/>
          <w:sz w:val="20"/>
          <w:szCs w:val="20"/>
        </w:rPr>
        <w:t>2</w:t>
      </w:r>
      <w:r w:rsidR="006A06AB">
        <w:rPr>
          <w:rFonts w:ascii="Verdana" w:hAnsi="Verdana"/>
          <w:sz w:val="20"/>
          <w:szCs w:val="20"/>
        </w:rPr>
        <w:t>,5</w:t>
      </w:r>
      <w:r w:rsidR="002216DD">
        <w:rPr>
          <w:rFonts w:ascii="Verdana" w:hAnsi="Verdana"/>
          <w:sz w:val="20"/>
          <w:szCs w:val="20"/>
        </w:rPr>
        <w:t xml:space="preserve"> </w:t>
      </w:r>
      <w:r w:rsidR="002216DD" w:rsidRPr="006C1DA3">
        <w:rPr>
          <w:rFonts w:ascii="Verdana" w:hAnsi="Verdana"/>
          <w:sz w:val="20"/>
          <w:szCs w:val="20"/>
        </w:rPr>
        <w:t>odstotk</w:t>
      </w:r>
      <w:r w:rsidR="00AC60BC" w:rsidRPr="006C1DA3">
        <w:rPr>
          <w:rFonts w:ascii="Verdana" w:hAnsi="Verdana"/>
          <w:sz w:val="20"/>
          <w:szCs w:val="20"/>
        </w:rPr>
        <w:t>a</w:t>
      </w:r>
      <w:r w:rsidRPr="006C1DA3">
        <w:rPr>
          <w:rFonts w:ascii="Verdana" w:hAnsi="Verdana"/>
          <w:sz w:val="20"/>
          <w:szCs w:val="20"/>
        </w:rPr>
        <w:t xml:space="preserve"> </w:t>
      </w:r>
      <w:r w:rsidR="00AC60BC" w:rsidRPr="006C1DA3">
        <w:rPr>
          <w:rFonts w:ascii="Verdana" w:hAnsi="Verdana"/>
          <w:sz w:val="20"/>
          <w:szCs w:val="20"/>
        </w:rPr>
        <w:t>viš</w:t>
      </w:r>
      <w:r w:rsidRPr="006C1DA3">
        <w:rPr>
          <w:rFonts w:ascii="Verdana" w:hAnsi="Verdana"/>
          <w:sz w:val="20"/>
          <w:szCs w:val="20"/>
        </w:rPr>
        <w:t xml:space="preserve">ji kot </w:t>
      </w:r>
      <w:r w:rsidR="002216DD">
        <w:rPr>
          <w:rFonts w:ascii="Verdana" w:hAnsi="Verdana"/>
          <w:sz w:val="20"/>
          <w:szCs w:val="20"/>
        </w:rPr>
        <w:t>so ocenjeni za leto</w:t>
      </w:r>
      <w:r w:rsidRPr="00687854">
        <w:rPr>
          <w:rFonts w:ascii="Verdana" w:hAnsi="Verdana"/>
          <w:sz w:val="20"/>
          <w:szCs w:val="20"/>
        </w:rPr>
        <w:t xml:space="preserve"> 201</w:t>
      </w:r>
      <w:r w:rsidR="005D2B4A">
        <w:rPr>
          <w:rFonts w:ascii="Verdana" w:hAnsi="Verdana"/>
          <w:sz w:val="20"/>
          <w:szCs w:val="20"/>
        </w:rPr>
        <w:t>9</w:t>
      </w:r>
      <w:r w:rsidRPr="00687854">
        <w:rPr>
          <w:rFonts w:ascii="Verdana" w:hAnsi="Verdana"/>
          <w:sz w:val="20"/>
          <w:szCs w:val="20"/>
        </w:rPr>
        <w:t>.</w:t>
      </w:r>
      <w:r w:rsidR="00F84738">
        <w:rPr>
          <w:rFonts w:ascii="Verdana" w:hAnsi="Verdana"/>
          <w:sz w:val="20"/>
          <w:szCs w:val="20"/>
        </w:rPr>
        <w:t xml:space="preserve"> Najvišje prihodke predstavljajo dividende Zavarovalnice Triglav, d. d. v višini </w:t>
      </w:r>
      <w:r w:rsidR="005D2B4A">
        <w:rPr>
          <w:rFonts w:ascii="Verdana" w:hAnsi="Verdana"/>
          <w:sz w:val="20"/>
          <w:szCs w:val="20"/>
        </w:rPr>
        <w:t>20.375.233</w:t>
      </w:r>
      <w:r w:rsidR="00F84738">
        <w:rPr>
          <w:rFonts w:ascii="Verdana" w:hAnsi="Verdana"/>
          <w:sz w:val="20"/>
          <w:szCs w:val="20"/>
        </w:rPr>
        <w:t xml:space="preserve"> evrov.</w:t>
      </w:r>
    </w:p>
    <w:p w:rsidR="002C5F06" w:rsidRPr="00687854" w:rsidRDefault="002C5F06" w:rsidP="00153B97">
      <w:pPr>
        <w:spacing w:after="0"/>
        <w:jc w:val="both"/>
        <w:rPr>
          <w:rFonts w:ascii="Verdana" w:hAnsi="Verdana"/>
          <w:sz w:val="20"/>
          <w:szCs w:val="20"/>
        </w:rPr>
      </w:pPr>
    </w:p>
    <w:p w:rsidR="002C5F06" w:rsidRPr="00902A33" w:rsidRDefault="002C5F06" w:rsidP="00153B97">
      <w:pPr>
        <w:spacing w:after="0"/>
        <w:jc w:val="both"/>
        <w:rPr>
          <w:rFonts w:ascii="Verdana" w:hAnsi="Verdana"/>
          <w:sz w:val="20"/>
          <w:szCs w:val="20"/>
        </w:rPr>
      </w:pPr>
      <w:r w:rsidRPr="00687854">
        <w:rPr>
          <w:rFonts w:ascii="Verdana" w:hAnsi="Verdana"/>
          <w:sz w:val="20"/>
          <w:szCs w:val="20"/>
        </w:rPr>
        <w:t xml:space="preserve">Nedavčni prihodki so prihodki od udeležbe na dobičku in dividend, obresti, premoženja, prodaje blaga in storitev ter drugi nedavčni prihodki, ki vključujejo predvsem vračilo sorazmernega dela pokojnin po sporazumih o socialnem zavarovanju z drugimi državami, dokupe pokojninske dobe in druge prostovoljne prispevke za socialno varnost. Načrtovani so v višini </w:t>
      </w:r>
      <w:r w:rsidR="006A06AB">
        <w:rPr>
          <w:rFonts w:ascii="Verdana" w:hAnsi="Verdana"/>
          <w:sz w:val="20"/>
          <w:szCs w:val="20"/>
        </w:rPr>
        <w:t>28.129.243</w:t>
      </w:r>
      <w:r w:rsidR="00E44A2C">
        <w:rPr>
          <w:rFonts w:ascii="Verdana" w:hAnsi="Verdana"/>
          <w:sz w:val="20"/>
          <w:szCs w:val="20"/>
        </w:rPr>
        <w:t xml:space="preserve"> evrov in bodo </w:t>
      </w:r>
      <w:r w:rsidR="006A06AB">
        <w:rPr>
          <w:rFonts w:ascii="Verdana" w:hAnsi="Verdana"/>
          <w:sz w:val="20"/>
          <w:szCs w:val="20"/>
        </w:rPr>
        <w:t>za 3,1</w:t>
      </w:r>
      <w:r w:rsidR="00010A3E">
        <w:rPr>
          <w:rFonts w:ascii="Verdana" w:hAnsi="Verdana"/>
          <w:sz w:val="20"/>
          <w:szCs w:val="20"/>
        </w:rPr>
        <w:t xml:space="preserve"> odstotka višji v primerjavi z o</w:t>
      </w:r>
      <w:r w:rsidR="00E44A2C" w:rsidRPr="00902A33">
        <w:rPr>
          <w:rFonts w:ascii="Verdana" w:hAnsi="Verdana"/>
          <w:sz w:val="20"/>
          <w:szCs w:val="20"/>
        </w:rPr>
        <w:t>cenjenim za leto</w:t>
      </w:r>
      <w:r w:rsidRPr="00902A33">
        <w:rPr>
          <w:rFonts w:ascii="Verdana" w:hAnsi="Verdana"/>
          <w:sz w:val="20"/>
          <w:szCs w:val="20"/>
        </w:rPr>
        <w:t xml:space="preserve"> 201</w:t>
      </w:r>
      <w:r w:rsidR="005D2B4A">
        <w:rPr>
          <w:rFonts w:ascii="Verdana" w:hAnsi="Verdana"/>
          <w:sz w:val="20"/>
          <w:szCs w:val="20"/>
        </w:rPr>
        <w:t>9</w:t>
      </w:r>
      <w:r w:rsidR="00010A3E">
        <w:rPr>
          <w:rFonts w:ascii="Verdana" w:hAnsi="Verdana"/>
          <w:sz w:val="20"/>
          <w:szCs w:val="20"/>
        </w:rPr>
        <w:t>, predvsem zaradi višje načrtovani</w:t>
      </w:r>
      <w:r w:rsidR="00C819C4">
        <w:rPr>
          <w:rFonts w:ascii="Verdana" w:hAnsi="Verdana"/>
          <w:sz w:val="20"/>
          <w:szCs w:val="20"/>
        </w:rPr>
        <w:t>h prihodkov iz naslova dividend</w:t>
      </w:r>
      <w:r w:rsidR="00010A3E">
        <w:rPr>
          <w:rFonts w:ascii="Verdana" w:hAnsi="Verdana"/>
          <w:sz w:val="20"/>
          <w:szCs w:val="20"/>
        </w:rPr>
        <w:t xml:space="preserve"> Zavarovalnice Triglav, d. d..</w:t>
      </w:r>
    </w:p>
    <w:p w:rsidR="002C5F06" w:rsidRPr="00687854" w:rsidRDefault="002C5F06" w:rsidP="00153B97">
      <w:pPr>
        <w:spacing w:after="0"/>
        <w:jc w:val="both"/>
        <w:rPr>
          <w:rFonts w:ascii="Verdana" w:hAnsi="Verdana"/>
          <w:sz w:val="20"/>
          <w:szCs w:val="20"/>
        </w:rPr>
      </w:pPr>
    </w:p>
    <w:p w:rsidR="002C5F06" w:rsidRPr="00972AB2" w:rsidRDefault="001308F2" w:rsidP="00153B97">
      <w:pPr>
        <w:spacing w:after="0"/>
        <w:jc w:val="both"/>
        <w:rPr>
          <w:rFonts w:ascii="Verdana" w:hAnsi="Verdana"/>
          <w:sz w:val="20"/>
          <w:szCs w:val="20"/>
        </w:rPr>
      </w:pPr>
      <w:r w:rsidRPr="00972AB2">
        <w:rPr>
          <w:rFonts w:ascii="Verdana" w:hAnsi="Verdana"/>
          <w:sz w:val="20"/>
          <w:szCs w:val="20"/>
        </w:rPr>
        <w:t xml:space="preserve">Zavod </w:t>
      </w:r>
      <w:r w:rsidR="00147231" w:rsidRPr="00972AB2">
        <w:rPr>
          <w:rFonts w:ascii="Verdana" w:hAnsi="Verdana"/>
          <w:sz w:val="20"/>
          <w:szCs w:val="20"/>
        </w:rPr>
        <w:t>v letu</w:t>
      </w:r>
      <w:r w:rsidR="00203BBD" w:rsidRPr="00972AB2">
        <w:rPr>
          <w:rFonts w:ascii="Verdana" w:hAnsi="Verdana"/>
          <w:sz w:val="20"/>
          <w:szCs w:val="20"/>
        </w:rPr>
        <w:t xml:space="preserve"> 20</w:t>
      </w:r>
      <w:r w:rsidR="005D2B4A" w:rsidRPr="00972AB2">
        <w:rPr>
          <w:rFonts w:ascii="Verdana" w:hAnsi="Verdana"/>
          <w:sz w:val="20"/>
          <w:szCs w:val="20"/>
        </w:rPr>
        <w:t>20</w:t>
      </w:r>
      <w:r w:rsidR="00D73B2B" w:rsidRPr="00972AB2">
        <w:rPr>
          <w:rFonts w:ascii="Verdana" w:hAnsi="Verdana"/>
          <w:sz w:val="20"/>
          <w:szCs w:val="20"/>
        </w:rPr>
        <w:t xml:space="preserve"> </w:t>
      </w:r>
      <w:r w:rsidR="00010A3E" w:rsidRPr="00972AB2">
        <w:rPr>
          <w:rFonts w:ascii="Verdana" w:hAnsi="Verdana"/>
          <w:sz w:val="20"/>
          <w:szCs w:val="20"/>
        </w:rPr>
        <w:t xml:space="preserve">ne </w:t>
      </w:r>
      <w:r w:rsidR="00D73B2B" w:rsidRPr="00972AB2">
        <w:rPr>
          <w:rFonts w:ascii="Verdana" w:hAnsi="Verdana"/>
          <w:sz w:val="20"/>
          <w:szCs w:val="20"/>
        </w:rPr>
        <w:t xml:space="preserve">načrtuje </w:t>
      </w:r>
      <w:r w:rsidR="00203BBD" w:rsidRPr="00972AB2">
        <w:rPr>
          <w:rFonts w:ascii="Verdana" w:hAnsi="Verdana"/>
          <w:sz w:val="20"/>
          <w:szCs w:val="20"/>
        </w:rPr>
        <w:t>k</w:t>
      </w:r>
      <w:r w:rsidR="002C5F06" w:rsidRPr="00972AB2">
        <w:rPr>
          <w:rFonts w:ascii="Verdana" w:hAnsi="Verdana"/>
          <w:sz w:val="20"/>
          <w:szCs w:val="20"/>
        </w:rPr>
        <w:t>apitalski</w:t>
      </w:r>
      <w:r w:rsidR="00203BBD" w:rsidRPr="00972AB2">
        <w:rPr>
          <w:rFonts w:ascii="Verdana" w:hAnsi="Verdana"/>
          <w:sz w:val="20"/>
          <w:szCs w:val="20"/>
        </w:rPr>
        <w:t>h prihodkov</w:t>
      </w:r>
      <w:r w:rsidR="00C40D2C" w:rsidRPr="00972AB2">
        <w:rPr>
          <w:rFonts w:ascii="Verdana" w:hAnsi="Verdana"/>
          <w:sz w:val="20"/>
          <w:szCs w:val="20"/>
        </w:rPr>
        <w:t xml:space="preserve"> (prihodkov od prodaje osnovnih sredstev</w:t>
      </w:r>
      <w:r w:rsidR="00010A3E" w:rsidRPr="00972AB2">
        <w:rPr>
          <w:rFonts w:ascii="Verdana" w:hAnsi="Verdana"/>
          <w:sz w:val="20"/>
          <w:szCs w:val="20"/>
        </w:rPr>
        <w:t>).</w:t>
      </w:r>
    </w:p>
    <w:p w:rsidR="00010A3E" w:rsidRPr="00972AB2" w:rsidRDefault="00010A3E" w:rsidP="00153B97">
      <w:pPr>
        <w:spacing w:after="0"/>
        <w:jc w:val="both"/>
        <w:rPr>
          <w:rFonts w:ascii="Verdana" w:hAnsi="Verdana"/>
          <w:sz w:val="20"/>
          <w:szCs w:val="20"/>
        </w:rPr>
      </w:pPr>
    </w:p>
    <w:p w:rsidR="00EB3DF5" w:rsidRDefault="002C5F06" w:rsidP="00010A3E">
      <w:pPr>
        <w:pStyle w:val="DefaultText"/>
        <w:spacing w:line="276" w:lineRule="auto"/>
        <w:rPr>
          <w:rFonts w:ascii="Verdana" w:hAnsi="Verdana"/>
          <w:sz w:val="20"/>
          <w:lang w:val="sl-SI"/>
        </w:rPr>
      </w:pPr>
      <w:r w:rsidRPr="00972AB2">
        <w:rPr>
          <w:rFonts w:ascii="Verdana" w:hAnsi="Verdana"/>
          <w:sz w:val="20"/>
        </w:rPr>
        <w:t>Prejeta sredstva iz EU</w:t>
      </w:r>
      <w:r w:rsidR="00203BBD" w:rsidRPr="00972AB2">
        <w:rPr>
          <w:rFonts w:ascii="Verdana" w:hAnsi="Verdana"/>
          <w:sz w:val="20"/>
          <w:lang w:val="sl-SI"/>
        </w:rPr>
        <w:t xml:space="preserve"> in iz drugih držav</w:t>
      </w:r>
      <w:r w:rsidR="00203BBD" w:rsidRPr="00972AB2">
        <w:rPr>
          <w:rFonts w:ascii="Verdana" w:hAnsi="Verdana"/>
          <w:sz w:val="20"/>
        </w:rPr>
        <w:t xml:space="preserve"> so za leto 20</w:t>
      </w:r>
      <w:r w:rsidR="005D2B4A" w:rsidRPr="00972AB2">
        <w:rPr>
          <w:rFonts w:ascii="Verdana" w:hAnsi="Verdana"/>
          <w:sz w:val="20"/>
          <w:lang w:val="sl-SI"/>
        </w:rPr>
        <w:t>20</w:t>
      </w:r>
      <w:r w:rsidRPr="00972AB2">
        <w:rPr>
          <w:rFonts w:ascii="Verdana" w:hAnsi="Verdana"/>
          <w:sz w:val="20"/>
        </w:rPr>
        <w:t xml:space="preserve"> načrtovana v višini </w:t>
      </w:r>
      <w:r w:rsidR="00010A3E" w:rsidRPr="00972AB2">
        <w:rPr>
          <w:rFonts w:ascii="Verdana" w:hAnsi="Verdana"/>
          <w:sz w:val="20"/>
          <w:lang w:val="sl-SI"/>
        </w:rPr>
        <w:t>225.929</w:t>
      </w:r>
      <w:r w:rsidR="00D73B2B" w:rsidRPr="00972AB2">
        <w:rPr>
          <w:rFonts w:ascii="Verdana" w:hAnsi="Verdana"/>
          <w:sz w:val="20"/>
          <w:lang w:val="sl-SI"/>
        </w:rPr>
        <w:t xml:space="preserve"> </w:t>
      </w:r>
      <w:r w:rsidRPr="00972AB2">
        <w:rPr>
          <w:rFonts w:ascii="Verdana" w:hAnsi="Verdana"/>
          <w:sz w:val="20"/>
        </w:rPr>
        <w:t xml:space="preserve">evrov in predstavljajo </w:t>
      </w:r>
      <w:r w:rsidR="003564E4" w:rsidRPr="00972AB2">
        <w:rPr>
          <w:rFonts w:ascii="Verdana" w:hAnsi="Verdana"/>
          <w:sz w:val="20"/>
        </w:rPr>
        <w:t>prihodke iz naslova</w:t>
      </w:r>
      <w:r w:rsidR="00010A3E" w:rsidRPr="00972AB2">
        <w:rPr>
          <w:rFonts w:ascii="Verdana" w:hAnsi="Verdana"/>
          <w:sz w:val="20"/>
          <w:lang w:val="sl-SI"/>
        </w:rPr>
        <w:t xml:space="preserve"> projekta</w:t>
      </w:r>
      <w:r w:rsidR="00C95705" w:rsidRPr="00972AB2">
        <w:rPr>
          <w:rFonts w:ascii="Verdana" w:hAnsi="Verdana"/>
          <w:sz w:val="20"/>
          <w:lang w:val="sl-SI"/>
        </w:rPr>
        <w:t xml:space="preserve"> BiZPIZ EESSI Razvoj in implementacija informacijskih rešitev za elektronsko izmenjavo podatkov na področju socialne varnosti z državami članicami EU </w:t>
      </w:r>
      <w:r w:rsidR="00010A3E" w:rsidRPr="00972AB2">
        <w:rPr>
          <w:rFonts w:ascii="Verdana" w:hAnsi="Verdana"/>
          <w:sz w:val="20"/>
          <w:lang w:val="sl-SI"/>
        </w:rPr>
        <w:t xml:space="preserve">v višini 173.828 evrov, prihodke iz </w:t>
      </w:r>
      <w:r w:rsidR="003564E4" w:rsidRPr="00972AB2">
        <w:rPr>
          <w:rFonts w:ascii="Verdana" w:hAnsi="Verdana"/>
          <w:sz w:val="20"/>
        </w:rPr>
        <w:t xml:space="preserve">prenosa pravic iz sistema EU </w:t>
      </w:r>
      <w:r w:rsidR="002660D3" w:rsidRPr="00972AB2">
        <w:rPr>
          <w:rFonts w:ascii="Verdana" w:hAnsi="Verdana"/>
          <w:sz w:val="20"/>
          <w:lang w:val="sl-SI"/>
        </w:rPr>
        <w:t>skladno z Zakonom</w:t>
      </w:r>
      <w:r w:rsidR="002660D3" w:rsidRPr="00C95705">
        <w:rPr>
          <w:rFonts w:ascii="Verdana" w:hAnsi="Verdana"/>
          <w:sz w:val="20"/>
          <w:lang w:val="sl-SI"/>
        </w:rPr>
        <w:t xml:space="preserve"> o</w:t>
      </w:r>
      <w:r w:rsidR="006A21F5" w:rsidRPr="00C95705">
        <w:rPr>
          <w:rFonts w:ascii="Verdana" w:hAnsi="Verdana"/>
          <w:sz w:val="20"/>
          <w:lang w:val="sl-SI"/>
        </w:rPr>
        <w:t xml:space="preserve"> prenosu pokojninskih pravic</w:t>
      </w:r>
      <w:r w:rsidR="003564E4" w:rsidRPr="00C95705">
        <w:rPr>
          <w:rFonts w:ascii="Verdana" w:hAnsi="Verdana"/>
          <w:sz w:val="20"/>
        </w:rPr>
        <w:t xml:space="preserve"> </w:t>
      </w:r>
      <w:r w:rsidR="006A21F5" w:rsidRPr="00C95705">
        <w:rPr>
          <w:rFonts w:ascii="Verdana" w:hAnsi="Verdana"/>
          <w:sz w:val="20"/>
          <w:lang w:val="sl-SI"/>
        </w:rPr>
        <w:t xml:space="preserve">(v nadaljevanju </w:t>
      </w:r>
      <w:r w:rsidR="00B85DC0" w:rsidRPr="00C95705">
        <w:rPr>
          <w:rFonts w:ascii="Verdana" w:hAnsi="Verdana"/>
          <w:sz w:val="20"/>
        </w:rPr>
        <w:t>ZPPP</w:t>
      </w:r>
      <w:r w:rsidR="006A21F5" w:rsidRPr="00C95705">
        <w:rPr>
          <w:rFonts w:ascii="Verdana" w:hAnsi="Verdana"/>
          <w:sz w:val="20"/>
          <w:lang w:val="sl-SI"/>
        </w:rPr>
        <w:t>)</w:t>
      </w:r>
      <w:r w:rsidR="003564E4" w:rsidRPr="00C95705">
        <w:rPr>
          <w:rFonts w:ascii="Verdana" w:hAnsi="Verdana"/>
          <w:sz w:val="20"/>
        </w:rPr>
        <w:t xml:space="preserve"> v višini </w:t>
      </w:r>
      <w:r w:rsidR="005D2B4A" w:rsidRPr="00C95705">
        <w:rPr>
          <w:rFonts w:ascii="Verdana" w:hAnsi="Verdana"/>
          <w:sz w:val="20"/>
          <w:lang w:val="sl-SI"/>
        </w:rPr>
        <w:t>5</w:t>
      </w:r>
      <w:r w:rsidR="003564E4" w:rsidRPr="00C95705">
        <w:rPr>
          <w:rFonts w:ascii="Verdana" w:hAnsi="Verdana"/>
          <w:sz w:val="20"/>
          <w:lang w:val="sl-SI"/>
        </w:rPr>
        <w:t>0.000</w:t>
      </w:r>
      <w:r w:rsidR="003564E4" w:rsidRPr="00C95705">
        <w:rPr>
          <w:rFonts w:ascii="Verdana" w:hAnsi="Verdana"/>
          <w:sz w:val="20"/>
        </w:rPr>
        <w:t xml:space="preserve"> evrov</w:t>
      </w:r>
      <w:r w:rsidR="003564E4" w:rsidRPr="00C95705">
        <w:rPr>
          <w:rFonts w:ascii="Verdana" w:hAnsi="Verdana"/>
          <w:sz w:val="20"/>
          <w:lang w:val="sl-SI"/>
        </w:rPr>
        <w:t xml:space="preserve"> ter</w:t>
      </w:r>
      <w:r w:rsidR="003564E4" w:rsidRPr="00C95705">
        <w:rPr>
          <w:rFonts w:ascii="Verdana" w:hAnsi="Verdana"/>
          <w:sz w:val="20"/>
        </w:rPr>
        <w:t xml:space="preserve"> </w:t>
      </w:r>
      <w:r w:rsidRPr="00C95705">
        <w:rPr>
          <w:rFonts w:ascii="Verdana" w:hAnsi="Verdana"/>
          <w:sz w:val="20"/>
        </w:rPr>
        <w:t xml:space="preserve">povrnjene izdatke </w:t>
      </w:r>
      <w:r w:rsidRPr="00687854">
        <w:rPr>
          <w:rFonts w:ascii="Verdana" w:hAnsi="Verdana"/>
          <w:sz w:val="20"/>
        </w:rPr>
        <w:t>zavodu s strani Evropske komisije</w:t>
      </w:r>
      <w:r w:rsidR="00203BBD">
        <w:rPr>
          <w:rFonts w:ascii="Verdana" w:hAnsi="Verdana"/>
          <w:sz w:val="20"/>
          <w:lang w:val="sl-SI"/>
        </w:rPr>
        <w:t xml:space="preserve"> v višini </w:t>
      </w:r>
      <w:r w:rsidR="00010A3E">
        <w:rPr>
          <w:rFonts w:ascii="Verdana" w:hAnsi="Verdana"/>
          <w:sz w:val="20"/>
          <w:lang w:val="sl-SI"/>
        </w:rPr>
        <w:t>2.107</w:t>
      </w:r>
      <w:r w:rsidR="003564E4" w:rsidRPr="00687854">
        <w:rPr>
          <w:rFonts w:ascii="Verdana" w:hAnsi="Verdana"/>
          <w:sz w:val="20"/>
          <w:lang w:val="sl-SI"/>
        </w:rPr>
        <w:t xml:space="preserve"> evrov</w:t>
      </w:r>
      <w:r w:rsidRPr="00687854">
        <w:rPr>
          <w:rFonts w:ascii="Verdana" w:hAnsi="Verdana"/>
          <w:sz w:val="20"/>
        </w:rPr>
        <w:t xml:space="preserve">. </w:t>
      </w:r>
      <w:r w:rsidR="00203BBD">
        <w:rPr>
          <w:rFonts w:ascii="Verdana" w:hAnsi="Verdana"/>
          <w:sz w:val="20"/>
          <w:lang w:val="sl-SI"/>
        </w:rPr>
        <w:t>V primerjavi z ocenjenimi za leto 201</w:t>
      </w:r>
      <w:r w:rsidR="005D2B4A">
        <w:rPr>
          <w:rFonts w:ascii="Verdana" w:hAnsi="Verdana"/>
          <w:sz w:val="20"/>
          <w:lang w:val="sl-SI"/>
        </w:rPr>
        <w:t>9</w:t>
      </w:r>
      <w:r w:rsidR="00203BBD">
        <w:rPr>
          <w:rFonts w:ascii="Verdana" w:hAnsi="Verdana"/>
          <w:sz w:val="20"/>
          <w:lang w:val="sl-SI"/>
        </w:rPr>
        <w:t xml:space="preserve"> bodo </w:t>
      </w:r>
      <w:r w:rsidR="001308F2">
        <w:rPr>
          <w:rFonts w:ascii="Verdana" w:hAnsi="Verdana"/>
          <w:sz w:val="20"/>
          <w:lang w:val="sl-SI"/>
        </w:rPr>
        <w:t>ti prihodki</w:t>
      </w:r>
      <w:r w:rsidR="0015028E">
        <w:rPr>
          <w:rFonts w:ascii="Verdana" w:hAnsi="Verdana"/>
          <w:sz w:val="20"/>
          <w:lang w:val="sl-SI"/>
        </w:rPr>
        <w:t xml:space="preserve"> </w:t>
      </w:r>
      <w:r w:rsidR="00010A3E">
        <w:rPr>
          <w:rFonts w:ascii="Verdana" w:hAnsi="Verdana"/>
          <w:sz w:val="20"/>
          <w:lang w:val="sl-SI"/>
        </w:rPr>
        <w:t>višji</w:t>
      </w:r>
      <w:r w:rsidR="005D2B4A">
        <w:rPr>
          <w:rFonts w:ascii="Verdana" w:hAnsi="Verdana"/>
          <w:sz w:val="20"/>
          <w:lang w:val="sl-SI"/>
        </w:rPr>
        <w:t xml:space="preserve"> za </w:t>
      </w:r>
      <w:r w:rsidR="00010A3E">
        <w:rPr>
          <w:rFonts w:ascii="Verdana" w:hAnsi="Verdana"/>
          <w:sz w:val="20"/>
          <w:lang w:val="sl-SI"/>
        </w:rPr>
        <w:t>77,9</w:t>
      </w:r>
      <w:r w:rsidR="005D2B4A">
        <w:rPr>
          <w:rFonts w:ascii="Verdana" w:hAnsi="Verdana"/>
          <w:sz w:val="20"/>
          <w:lang w:val="sl-SI"/>
        </w:rPr>
        <w:t xml:space="preserve"> odstotka</w:t>
      </w:r>
      <w:r w:rsidR="00010A3E">
        <w:rPr>
          <w:rFonts w:ascii="Verdana" w:hAnsi="Verdana"/>
          <w:sz w:val="20"/>
          <w:lang w:val="sl-SI"/>
        </w:rPr>
        <w:t>.</w:t>
      </w:r>
    </w:p>
    <w:p w:rsidR="00AC514F" w:rsidRDefault="00AC514F" w:rsidP="00010A3E">
      <w:pPr>
        <w:pStyle w:val="DefaultText"/>
        <w:spacing w:line="276" w:lineRule="auto"/>
        <w:rPr>
          <w:rFonts w:ascii="Verdana" w:hAnsi="Verdana"/>
          <w:sz w:val="20"/>
          <w:lang w:val="sl-SI"/>
        </w:rPr>
      </w:pPr>
    </w:p>
    <w:p w:rsidR="000921E3" w:rsidRPr="00AB0E1D" w:rsidRDefault="000921E3" w:rsidP="00010A3E">
      <w:pPr>
        <w:pStyle w:val="DefaultText"/>
        <w:spacing w:line="276" w:lineRule="auto"/>
        <w:rPr>
          <w:rFonts w:ascii="Verdana" w:hAnsi="Verdana"/>
          <w:sz w:val="20"/>
          <w:lang w:val="sl-SI"/>
        </w:rPr>
      </w:pPr>
    </w:p>
    <w:p w:rsidR="002C5F06" w:rsidRPr="008F1048" w:rsidRDefault="002C5F06" w:rsidP="00FB296A">
      <w:pPr>
        <w:pStyle w:val="Naslov2"/>
        <w:keepLines w:val="0"/>
        <w:numPr>
          <w:ilvl w:val="2"/>
          <w:numId w:val="7"/>
        </w:numPr>
        <w:spacing w:before="240" w:after="60" w:line="240" w:lineRule="auto"/>
        <w:rPr>
          <w:rFonts w:ascii="Verdana" w:hAnsi="Verdana"/>
          <w:sz w:val="24"/>
          <w:szCs w:val="24"/>
        </w:rPr>
      </w:pPr>
      <w:bookmarkStart w:id="60" w:name="_Toc276470864"/>
      <w:bookmarkStart w:id="61" w:name="_Toc276471035"/>
      <w:bookmarkStart w:id="62" w:name="_Toc276472496"/>
      <w:bookmarkStart w:id="63" w:name="_Toc276540724"/>
      <w:bookmarkStart w:id="64" w:name="_Toc276623191"/>
      <w:bookmarkStart w:id="65" w:name="_Toc468864812"/>
      <w:bookmarkStart w:id="66" w:name="_Toc470161401"/>
      <w:bookmarkStart w:id="67" w:name="_Toc27134791"/>
      <w:r w:rsidRPr="008F1048">
        <w:rPr>
          <w:rFonts w:ascii="Verdana" w:hAnsi="Verdana"/>
          <w:sz w:val="24"/>
          <w:szCs w:val="24"/>
        </w:rPr>
        <w:t>Odhodki</w:t>
      </w:r>
      <w:bookmarkEnd w:id="60"/>
      <w:bookmarkEnd w:id="61"/>
      <w:bookmarkEnd w:id="62"/>
      <w:bookmarkEnd w:id="63"/>
      <w:bookmarkEnd w:id="64"/>
      <w:bookmarkEnd w:id="65"/>
      <w:bookmarkEnd w:id="66"/>
      <w:bookmarkEnd w:id="67"/>
      <w:r w:rsidRPr="008F1048">
        <w:rPr>
          <w:rFonts w:ascii="Verdana" w:hAnsi="Verdana"/>
          <w:sz w:val="24"/>
          <w:szCs w:val="24"/>
        </w:rPr>
        <w:t xml:space="preserve"> </w:t>
      </w:r>
    </w:p>
    <w:p w:rsidR="002C5F06" w:rsidRPr="00687854" w:rsidRDefault="002C5F06" w:rsidP="00153B97">
      <w:pPr>
        <w:pStyle w:val="DefaultText"/>
        <w:spacing w:line="276" w:lineRule="auto"/>
        <w:rPr>
          <w:rFonts w:ascii="Verdana" w:hAnsi="Verdana"/>
          <w:sz w:val="20"/>
        </w:rPr>
      </w:pPr>
    </w:p>
    <w:p w:rsidR="002C5F06" w:rsidRPr="00972AB2" w:rsidRDefault="002C5F06" w:rsidP="00153B97">
      <w:pPr>
        <w:pStyle w:val="DefaultText"/>
        <w:spacing w:line="276" w:lineRule="auto"/>
        <w:rPr>
          <w:rFonts w:ascii="Verdana" w:hAnsi="Verdana"/>
          <w:sz w:val="20"/>
        </w:rPr>
      </w:pPr>
      <w:r w:rsidRPr="00972AB2">
        <w:rPr>
          <w:rFonts w:ascii="Verdana" w:hAnsi="Verdana"/>
          <w:sz w:val="20"/>
        </w:rPr>
        <w:t>Skupn</w:t>
      </w:r>
      <w:r w:rsidR="00F7293D" w:rsidRPr="00972AB2">
        <w:rPr>
          <w:rFonts w:ascii="Verdana" w:hAnsi="Verdana"/>
          <w:sz w:val="20"/>
        </w:rPr>
        <w:t>i odhodki zavoda so za leto 20</w:t>
      </w:r>
      <w:r w:rsidR="005D2B4A" w:rsidRPr="00972AB2">
        <w:rPr>
          <w:rFonts w:ascii="Verdana" w:hAnsi="Verdana"/>
          <w:sz w:val="20"/>
          <w:lang w:val="sl-SI"/>
        </w:rPr>
        <w:t>20</w:t>
      </w:r>
      <w:r w:rsidRPr="00972AB2">
        <w:rPr>
          <w:rFonts w:ascii="Verdana" w:hAnsi="Verdana"/>
          <w:sz w:val="20"/>
        </w:rPr>
        <w:t xml:space="preserve"> n</w:t>
      </w:r>
      <w:r w:rsidR="00F7293D" w:rsidRPr="00972AB2">
        <w:rPr>
          <w:rFonts w:ascii="Verdana" w:hAnsi="Verdana"/>
          <w:sz w:val="20"/>
        </w:rPr>
        <w:t>ačrtovani v višini 5</w:t>
      </w:r>
      <w:r w:rsidR="00700A3A" w:rsidRPr="00972AB2">
        <w:rPr>
          <w:rFonts w:ascii="Verdana" w:hAnsi="Verdana"/>
          <w:sz w:val="20"/>
          <w:lang w:val="sl-SI"/>
        </w:rPr>
        <w:t>.827.793.615</w:t>
      </w:r>
      <w:r w:rsidRPr="00972AB2">
        <w:rPr>
          <w:rFonts w:ascii="Verdana" w:hAnsi="Verdana"/>
          <w:sz w:val="20"/>
        </w:rPr>
        <w:t xml:space="preserve"> evrov </w:t>
      </w:r>
      <w:r w:rsidR="00F7293D" w:rsidRPr="00972AB2">
        <w:rPr>
          <w:rFonts w:ascii="Verdana" w:hAnsi="Verdana"/>
          <w:sz w:val="20"/>
        </w:rPr>
        <w:t xml:space="preserve">in bodo za </w:t>
      </w:r>
      <w:r w:rsidR="00700A3A" w:rsidRPr="00972AB2">
        <w:rPr>
          <w:rFonts w:ascii="Verdana" w:hAnsi="Verdana"/>
          <w:sz w:val="20"/>
          <w:lang w:val="sl-SI"/>
        </w:rPr>
        <w:t>5,7</w:t>
      </w:r>
      <w:r w:rsidRPr="00972AB2">
        <w:rPr>
          <w:rFonts w:ascii="Verdana" w:hAnsi="Verdana"/>
          <w:sz w:val="20"/>
        </w:rPr>
        <w:t xml:space="preserve"> odstotka</w:t>
      </w:r>
      <w:r w:rsidR="00700A3A" w:rsidRPr="00972AB2">
        <w:rPr>
          <w:rFonts w:ascii="Verdana" w:hAnsi="Verdana"/>
          <w:sz w:val="20"/>
          <w:lang w:val="sl-SI"/>
        </w:rPr>
        <w:t xml:space="preserve"> oziroma 314,2</w:t>
      </w:r>
      <w:r w:rsidR="00913955" w:rsidRPr="00972AB2">
        <w:rPr>
          <w:rFonts w:ascii="Verdana" w:hAnsi="Verdana"/>
          <w:sz w:val="20"/>
          <w:lang w:val="sl-SI"/>
        </w:rPr>
        <w:t xml:space="preserve"> milijona evrov</w:t>
      </w:r>
      <w:r w:rsidRPr="00972AB2">
        <w:rPr>
          <w:rFonts w:ascii="Verdana" w:hAnsi="Verdana"/>
          <w:sz w:val="20"/>
        </w:rPr>
        <w:t xml:space="preserve"> </w:t>
      </w:r>
      <w:r w:rsidR="00F7293D" w:rsidRPr="00972AB2">
        <w:rPr>
          <w:rFonts w:ascii="Verdana" w:hAnsi="Verdana"/>
          <w:sz w:val="20"/>
          <w:lang w:val="sl-SI"/>
        </w:rPr>
        <w:t>višji</w:t>
      </w:r>
      <w:r w:rsidRPr="00972AB2">
        <w:rPr>
          <w:rFonts w:ascii="Verdana" w:hAnsi="Verdana"/>
          <w:sz w:val="20"/>
        </w:rPr>
        <w:t xml:space="preserve"> od </w:t>
      </w:r>
      <w:r w:rsidR="00F7293D" w:rsidRPr="00972AB2">
        <w:rPr>
          <w:rFonts w:ascii="Verdana" w:hAnsi="Verdana"/>
          <w:sz w:val="20"/>
          <w:lang w:val="sl-SI"/>
        </w:rPr>
        <w:t>ocenjenih za leto 2</w:t>
      </w:r>
      <w:r w:rsidRPr="00972AB2">
        <w:rPr>
          <w:rFonts w:ascii="Verdana" w:hAnsi="Verdana"/>
          <w:sz w:val="20"/>
        </w:rPr>
        <w:t>01</w:t>
      </w:r>
      <w:r w:rsidR="005D2B4A" w:rsidRPr="00972AB2">
        <w:rPr>
          <w:rFonts w:ascii="Verdana" w:hAnsi="Verdana"/>
          <w:sz w:val="20"/>
          <w:lang w:val="sl-SI"/>
        </w:rPr>
        <w:t>9</w:t>
      </w:r>
      <w:r w:rsidRPr="00972AB2">
        <w:rPr>
          <w:rFonts w:ascii="Verdana" w:hAnsi="Verdana"/>
          <w:sz w:val="20"/>
        </w:rPr>
        <w:t xml:space="preserve">, </w:t>
      </w:r>
      <w:r w:rsidR="005B2DEB" w:rsidRPr="00972AB2">
        <w:rPr>
          <w:rFonts w:ascii="Verdana" w:hAnsi="Verdana"/>
          <w:sz w:val="20"/>
          <w:lang w:val="sl-SI"/>
        </w:rPr>
        <w:t xml:space="preserve">predvsem </w:t>
      </w:r>
      <w:r w:rsidRPr="00972AB2">
        <w:rPr>
          <w:rFonts w:ascii="Verdana" w:hAnsi="Verdana"/>
          <w:sz w:val="20"/>
        </w:rPr>
        <w:t xml:space="preserve">zaradi </w:t>
      </w:r>
      <w:r w:rsidR="00DB3DF2" w:rsidRPr="00972AB2">
        <w:rPr>
          <w:rFonts w:ascii="Verdana" w:hAnsi="Verdana"/>
          <w:sz w:val="20"/>
          <w:lang w:val="sl-SI"/>
        </w:rPr>
        <w:t>višjih</w:t>
      </w:r>
      <w:r w:rsidR="00F7293D" w:rsidRPr="00972AB2">
        <w:rPr>
          <w:rFonts w:ascii="Verdana" w:hAnsi="Verdana"/>
          <w:sz w:val="20"/>
        </w:rPr>
        <w:t xml:space="preserve"> </w:t>
      </w:r>
      <w:r w:rsidR="00086A77" w:rsidRPr="00972AB2">
        <w:rPr>
          <w:rFonts w:ascii="Verdana" w:hAnsi="Verdana"/>
          <w:sz w:val="20"/>
        </w:rPr>
        <w:t>odhodkov</w:t>
      </w:r>
      <w:r w:rsidR="00086A77" w:rsidRPr="00972AB2">
        <w:rPr>
          <w:rFonts w:ascii="Verdana" w:hAnsi="Verdana"/>
          <w:sz w:val="20"/>
          <w:lang w:val="sl-SI"/>
        </w:rPr>
        <w:t xml:space="preserve"> za </w:t>
      </w:r>
      <w:r w:rsidR="004F5513" w:rsidRPr="00972AB2">
        <w:rPr>
          <w:rFonts w:ascii="Verdana" w:hAnsi="Verdana"/>
          <w:sz w:val="20"/>
        </w:rPr>
        <w:t>pokojnine, nadomestila plač</w:t>
      </w:r>
      <w:r w:rsidR="004F5513" w:rsidRPr="00972AB2">
        <w:rPr>
          <w:rFonts w:ascii="Verdana" w:hAnsi="Verdana"/>
          <w:sz w:val="20"/>
          <w:lang w:val="sl-SI"/>
        </w:rPr>
        <w:t>,</w:t>
      </w:r>
      <w:r w:rsidR="0068672E" w:rsidRPr="00972AB2">
        <w:rPr>
          <w:rFonts w:ascii="Verdana" w:hAnsi="Verdana"/>
          <w:sz w:val="20"/>
          <w:lang w:val="sl-SI"/>
        </w:rPr>
        <w:t xml:space="preserve"> transfere za </w:t>
      </w:r>
      <w:r w:rsidR="004F5513" w:rsidRPr="00972AB2">
        <w:rPr>
          <w:rFonts w:ascii="Verdana" w:hAnsi="Verdana"/>
          <w:sz w:val="20"/>
          <w:lang w:val="sl-SI"/>
        </w:rPr>
        <w:t>zagotavljanje socialne varnosti ter</w:t>
      </w:r>
      <w:r w:rsidRPr="00972AB2">
        <w:rPr>
          <w:rFonts w:ascii="Verdana" w:hAnsi="Verdana"/>
          <w:sz w:val="20"/>
        </w:rPr>
        <w:t xml:space="preserve"> posledično </w:t>
      </w:r>
      <w:r w:rsidR="00467410" w:rsidRPr="00972AB2">
        <w:rPr>
          <w:rFonts w:ascii="Verdana" w:hAnsi="Verdana"/>
          <w:sz w:val="20"/>
          <w:lang w:val="sl-SI"/>
        </w:rPr>
        <w:t>višjih</w:t>
      </w:r>
      <w:r w:rsidRPr="00972AB2">
        <w:rPr>
          <w:rFonts w:ascii="Verdana" w:hAnsi="Verdana"/>
          <w:sz w:val="20"/>
        </w:rPr>
        <w:t xml:space="preserve"> plačil prispevkov za zdravstveno zavarovanje uživalcev pokojnin in nadomestil plač.</w:t>
      </w:r>
    </w:p>
    <w:p w:rsidR="002C5F06" w:rsidRPr="00972AB2" w:rsidRDefault="002C5F06" w:rsidP="00153B97">
      <w:pPr>
        <w:pStyle w:val="DefaultText"/>
        <w:spacing w:line="276" w:lineRule="auto"/>
        <w:rPr>
          <w:rFonts w:ascii="Verdana" w:hAnsi="Verdana"/>
          <w:sz w:val="20"/>
        </w:rPr>
      </w:pPr>
    </w:p>
    <w:p w:rsidR="00F4532F" w:rsidRPr="00972AB2" w:rsidRDefault="00F7293D" w:rsidP="001C5D99">
      <w:pPr>
        <w:spacing w:after="0"/>
        <w:jc w:val="both"/>
        <w:rPr>
          <w:rFonts w:ascii="Verdana" w:hAnsi="Verdana"/>
          <w:sz w:val="20"/>
          <w:szCs w:val="20"/>
        </w:rPr>
      </w:pPr>
      <w:r w:rsidRPr="00972AB2">
        <w:rPr>
          <w:rFonts w:ascii="Verdana" w:hAnsi="Verdana"/>
          <w:sz w:val="20"/>
        </w:rPr>
        <w:t>Za leto 20</w:t>
      </w:r>
      <w:r w:rsidR="005D2B4A" w:rsidRPr="00972AB2">
        <w:rPr>
          <w:rFonts w:ascii="Verdana" w:hAnsi="Verdana"/>
          <w:sz w:val="20"/>
        </w:rPr>
        <w:t>20</w:t>
      </w:r>
      <w:r w:rsidRPr="00972AB2">
        <w:rPr>
          <w:rFonts w:ascii="Verdana" w:hAnsi="Verdana"/>
          <w:sz w:val="20"/>
        </w:rPr>
        <w:t xml:space="preserve"> je načrtovana </w:t>
      </w:r>
      <w:r w:rsidR="001C5D99" w:rsidRPr="00972AB2">
        <w:rPr>
          <w:rFonts w:ascii="Verdana" w:hAnsi="Verdana"/>
          <w:sz w:val="20"/>
        </w:rPr>
        <w:t>3,5</w:t>
      </w:r>
      <w:r w:rsidRPr="00972AB2">
        <w:rPr>
          <w:rFonts w:ascii="Verdana" w:hAnsi="Verdana"/>
          <w:sz w:val="20"/>
        </w:rPr>
        <w:t>-odstotna uskladitev pokojnin in drugih prejemkov v februarju 20</w:t>
      </w:r>
      <w:r w:rsidR="001C5D99" w:rsidRPr="00972AB2">
        <w:rPr>
          <w:rFonts w:ascii="Verdana" w:hAnsi="Verdana"/>
          <w:sz w:val="20"/>
        </w:rPr>
        <w:t>20</w:t>
      </w:r>
      <w:r w:rsidRPr="00972AB2">
        <w:rPr>
          <w:rFonts w:ascii="Verdana" w:hAnsi="Verdana"/>
          <w:sz w:val="20"/>
        </w:rPr>
        <w:t xml:space="preserve"> z veljavnostjo od 1. januarja 20</w:t>
      </w:r>
      <w:r w:rsidR="001C5D99" w:rsidRPr="00972AB2">
        <w:rPr>
          <w:rFonts w:ascii="Verdana" w:hAnsi="Verdana"/>
          <w:sz w:val="20"/>
        </w:rPr>
        <w:t>20</w:t>
      </w:r>
      <w:r w:rsidRPr="00972AB2">
        <w:rPr>
          <w:rFonts w:ascii="Verdana" w:hAnsi="Verdana"/>
          <w:sz w:val="20"/>
        </w:rPr>
        <w:t xml:space="preserve"> v skladu z ZPIZ-2</w:t>
      </w:r>
      <w:r w:rsidR="000921E3" w:rsidRPr="00972AB2">
        <w:rPr>
          <w:rFonts w:ascii="Verdana" w:hAnsi="Verdana"/>
          <w:sz w:val="20"/>
        </w:rPr>
        <w:t xml:space="preserve">, </w:t>
      </w:r>
      <w:r w:rsidR="00631376" w:rsidRPr="00972AB2">
        <w:rPr>
          <w:rFonts w:ascii="Verdana" w:hAnsi="Verdana"/>
          <w:sz w:val="20"/>
        </w:rPr>
        <w:t>kar pomeni</w:t>
      </w:r>
      <w:r w:rsidR="00147231" w:rsidRPr="00972AB2">
        <w:rPr>
          <w:rFonts w:ascii="Verdana" w:hAnsi="Verdana"/>
          <w:sz w:val="20"/>
        </w:rPr>
        <w:t xml:space="preserve"> na letni ravni</w:t>
      </w:r>
      <w:r w:rsidR="00631376" w:rsidRPr="00972AB2">
        <w:rPr>
          <w:rFonts w:ascii="Verdana" w:hAnsi="Verdana"/>
          <w:sz w:val="20"/>
        </w:rPr>
        <w:t xml:space="preserve"> okoli 18</w:t>
      </w:r>
      <w:r w:rsidR="005B2DEB" w:rsidRPr="00972AB2">
        <w:rPr>
          <w:rFonts w:ascii="Verdana" w:hAnsi="Verdana"/>
          <w:sz w:val="20"/>
        </w:rPr>
        <w:t>6,0 milijonov</w:t>
      </w:r>
      <w:r w:rsidR="000921E3" w:rsidRPr="00972AB2">
        <w:rPr>
          <w:rFonts w:ascii="Verdana" w:hAnsi="Verdana"/>
          <w:sz w:val="20"/>
        </w:rPr>
        <w:t xml:space="preserve"> evrov skupaj s prispevkom za zdravstveno zavarovanje uživalcev</w:t>
      </w:r>
      <w:r w:rsidR="00631376" w:rsidRPr="00972AB2">
        <w:rPr>
          <w:rFonts w:ascii="Verdana" w:hAnsi="Verdana"/>
          <w:sz w:val="20"/>
        </w:rPr>
        <w:t xml:space="preserve"> pravic</w:t>
      </w:r>
      <w:r w:rsidR="000921E3" w:rsidRPr="00972AB2">
        <w:rPr>
          <w:rFonts w:ascii="Verdana" w:hAnsi="Verdana"/>
          <w:sz w:val="20"/>
        </w:rPr>
        <w:t xml:space="preserve">. </w:t>
      </w:r>
      <w:r w:rsidR="006E1928" w:rsidRPr="00972AB2">
        <w:rPr>
          <w:rFonts w:ascii="Verdana" w:hAnsi="Verdana"/>
          <w:sz w:val="20"/>
        </w:rPr>
        <w:t xml:space="preserve"> </w:t>
      </w:r>
      <w:r w:rsidR="000921E3" w:rsidRPr="00972AB2">
        <w:rPr>
          <w:rFonts w:ascii="Verdana" w:hAnsi="Verdana"/>
          <w:sz w:val="20"/>
        </w:rPr>
        <w:t xml:space="preserve">Načrtovana je tudi </w:t>
      </w:r>
      <w:r w:rsidR="006E1928" w:rsidRPr="00972AB2">
        <w:rPr>
          <w:rFonts w:ascii="Verdana" w:hAnsi="Verdana"/>
          <w:sz w:val="20"/>
          <w:szCs w:val="20"/>
        </w:rPr>
        <w:t xml:space="preserve">izredna uskladitev pokojnin in drugih prejemkov v skladu </w:t>
      </w:r>
      <w:r w:rsidR="00E600B6" w:rsidRPr="00972AB2">
        <w:rPr>
          <w:rFonts w:ascii="Verdana" w:hAnsi="Verdana"/>
          <w:sz w:val="20"/>
          <w:szCs w:val="20"/>
        </w:rPr>
        <w:t>s</w:t>
      </w:r>
      <w:r w:rsidR="006E1928" w:rsidRPr="00972AB2">
        <w:rPr>
          <w:rFonts w:ascii="Verdana" w:hAnsi="Verdana"/>
          <w:sz w:val="20"/>
          <w:szCs w:val="20"/>
        </w:rPr>
        <w:t xml:space="preserve"> 6. č</w:t>
      </w:r>
      <w:r w:rsidR="00E600B6" w:rsidRPr="00972AB2">
        <w:rPr>
          <w:rFonts w:ascii="Verdana" w:hAnsi="Verdana"/>
          <w:sz w:val="20"/>
          <w:szCs w:val="20"/>
        </w:rPr>
        <w:t>lenom</w:t>
      </w:r>
      <w:r w:rsidR="006E1928" w:rsidRPr="00972AB2">
        <w:rPr>
          <w:rFonts w:ascii="Verdana" w:hAnsi="Verdana"/>
          <w:sz w:val="20"/>
          <w:szCs w:val="20"/>
        </w:rPr>
        <w:t xml:space="preserve"> ZUPPJS2021 v</w:t>
      </w:r>
      <w:r w:rsidR="00731417" w:rsidRPr="00972AB2">
        <w:rPr>
          <w:rFonts w:ascii="Verdana" w:hAnsi="Verdana"/>
          <w:sz w:val="20"/>
          <w:szCs w:val="20"/>
        </w:rPr>
        <w:t xml:space="preserve"> decembru 2020 v višini 6,50 </w:t>
      </w:r>
      <w:r w:rsidR="00E17784" w:rsidRPr="00972AB2">
        <w:rPr>
          <w:rFonts w:ascii="Verdana" w:hAnsi="Verdana"/>
          <w:sz w:val="20"/>
          <w:szCs w:val="20"/>
        </w:rPr>
        <w:t>evra</w:t>
      </w:r>
      <w:r w:rsidR="00731417" w:rsidRPr="00972AB2">
        <w:rPr>
          <w:rFonts w:ascii="Verdana" w:hAnsi="Verdana"/>
          <w:sz w:val="20"/>
          <w:szCs w:val="20"/>
        </w:rPr>
        <w:t>, kar predstavlja 4,3 milijona evrov skupaj s prispevk</w:t>
      </w:r>
      <w:r w:rsidR="004F1C5C" w:rsidRPr="00972AB2">
        <w:rPr>
          <w:rFonts w:ascii="Verdana" w:hAnsi="Verdana"/>
          <w:sz w:val="20"/>
          <w:szCs w:val="20"/>
        </w:rPr>
        <w:t>om</w:t>
      </w:r>
      <w:r w:rsidR="00700A3A" w:rsidRPr="00972AB2">
        <w:rPr>
          <w:rFonts w:ascii="Verdana" w:hAnsi="Verdana"/>
          <w:sz w:val="20"/>
          <w:szCs w:val="20"/>
        </w:rPr>
        <w:t xml:space="preserve"> za zdravstve</w:t>
      </w:r>
      <w:r w:rsidR="00731417" w:rsidRPr="00972AB2">
        <w:rPr>
          <w:rFonts w:ascii="Verdana" w:hAnsi="Verdana"/>
          <w:sz w:val="20"/>
          <w:szCs w:val="20"/>
        </w:rPr>
        <w:t>no zavarovanje uživalcev pravic</w:t>
      </w:r>
      <w:r w:rsidR="0068672E" w:rsidRPr="00972AB2">
        <w:rPr>
          <w:rFonts w:ascii="Verdana" w:hAnsi="Verdana"/>
          <w:sz w:val="20"/>
        </w:rPr>
        <w:t>.</w:t>
      </w:r>
      <w:r w:rsidRPr="00972AB2">
        <w:rPr>
          <w:rFonts w:ascii="Verdana" w:hAnsi="Verdana"/>
          <w:sz w:val="20"/>
        </w:rPr>
        <w:t xml:space="preserve"> </w:t>
      </w:r>
      <w:r w:rsidR="00700A3A" w:rsidRPr="00972AB2">
        <w:rPr>
          <w:rFonts w:ascii="Verdana" w:hAnsi="Verdana"/>
          <w:sz w:val="20"/>
        </w:rPr>
        <w:t xml:space="preserve">Februarska in decembrska uskladitev </w:t>
      </w:r>
      <w:r w:rsidR="00700A3A" w:rsidRPr="00972AB2">
        <w:rPr>
          <w:rFonts w:ascii="Verdana" w:hAnsi="Verdana"/>
          <w:sz w:val="20"/>
          <w:szCs w:val="20"/>
        </w:rPr>
        <w:t>pomenita na letni ravni skupaj 3,6 odstotka</w:t>
      </w:r>
      <w:r w:rsidR="000921E3" w:rsidRPr="00972AB2">
        <w:rPr>
          <w:rFonts w:ascii="Verdana" w:hAnsi="Verdana"/>
          <w:sz w:val="20"/>
          <w:szCs w:val="20"/>
        </w:rPr>
        <w:t xml:space="preserve"> </w:t>
      </w:r>
      <w:r w:rsidR="00631376" w:rsidRPr="00972AB2">
        <w:rPr>
          <w:rFonts w:ascii="Verdana" w:hAnsi="Verdana"/>
          <w:sz w:val="20"/>
          <w:szCs w:val="20"/>
        </w:rPr>
        <w:t xml:space="preserve">oziroma </w:t>
      </w:r>
      <w:r w:rsidR="005B2DEB" w:rsidRPr="00972AB2">
        <w:rPr>
          <w:rFonts w:ascii="Verdana" w:hAnsi="Verdana"/>
          <w:sz w:val="20"/>
          <w:szCs w:val="20"/>
        </w:rPr>
        <w:t>dobrih 190,0 milijonov</w:t>
      </w:r>
      <w:r w:rsidR="000921E3" w:rsidRPr="00972AB2">
        <w:rPr>
          <w:rFonts w:ascii="Verdana" w:hAnsi="Verdana"/>
          <w:sz w:val="20"/>
          <w:szCs w:val="20"/>
        </w:rPr>
        <w:t xml:space="preserve"> evrov</w:t>
      </w:r>
      <w:r w:rsidR="00700A3A" w:rsidRPr="00972AB2">
        <w:rPr>
          <w:rFonts w:ascii="Verdana" w:hAnsi="Verdana"/>
          <w:sz w:val="20"/>
          <w:szCs w:val="20"/>
        </w:rPr>
        <w:t>.</w:t>
      </w:r>
      <w:r w:rsidR="00700A3A" w:rsidRPr="00972AB2">
        <w:rPr>
          <w:rFonts w:ascii="Verdana" w:hAnsi="Verdana"/>
          <w:sz w:val="20"/>
        </w:rPr>
        <w:t xml:space="preserve"> </w:t>
      </w:r>
      <w:r w:rsidRPr="00972AB2">
        <w:rPr>
          <w:rFonts w:ascii="Verdana" w:hAnsi="Verdana"/>
          <w:sz w:val="20"/>
        </w:rPr>
        <w:t xml:space="preserve">Pri dodatkih za pomoč in postrežbo </w:t>
      </w:r>
      <w:r w:rsidR="001C5D99" w:rsidRPr="00972AB2">
        <w:rPr>
          <w:rFonts w:ascii="Verdana" w:hAnsi="Verdana"/>
          <w:sz w:val="20"/>
        </w:rPr>
        <w:t>j</w:t>
      </w:r>
      <w:r w:rsidR="00D73B2B" w:rsidRPr="00972AB2">
        <w:rPr>
          <w:rFonts w:ascii="Verdana" w:hAnsi="Verdana"/>
          <w:sz w:val="20"/>
        </w:rPr>
        <w:t xml:space="preserve">e </w:t>
      </w:r>
      <w:r w:rsidRPr="00972AB2">
        <w:rPr>
          <w:rFonts w:ascii="Verdana" w:hAnsi="Verdana"/>
          <w:sz w:val="20"/>
        </w:rPr>
        <w:t>za leto 20</w:t>
      </w:r>
      <w:r w:rsidR="001C5D99" w:rsidRPr="00972AB2">
        <w:rPr>
          <w:rFonts w:ascii="Verdana" w:hAnsi="Verdana"/>
          <w:sz w:val="20"/>
        </w:rPr>
        <w:t>20</w:t>
      </w:r>
      <w:r w:rsidR="003B249D" w:rsidRPr="00972AB2">
        <w:rPr>
          <w:rFonts w:ascii="Verdana" w:hAnsi="Verdana"/>
          <w:sz w:val="20"/>
        </w:rPr>
        <w:t xml:space="preserve"> v skladu </w:t>
      </w:r>
      <w:r w:rsidR="001C5D99" w:rsidRPr="00972AB2">
        <w:rPr>
          <w:rFonts w:ascii="Verdana" w:hAnsi="Verdana"/>
          <w:sz w:val="20"/>
        </w:rPr>
        <w:t>z ZUTPG</w:t>
      </w:r>
      <w:r w:rsidR="004F5513" w:rsidRPr="00972AB2">
        <w:rPr>
          <w:rFonts w:ascii="Verdana" w:hAnsi="Verdana"/>
          <w:sz w:val="20"/>
        </w:rPr>
        <w:t>-C</w:t>
      </w:r>
      <w:r w:rsidRPr="00972AB2">
        <w:rPr>
          <w:rFonts w:ascii="Verdana" w:hAnsi="Verdana"/>
          <w:sz w:val="20"/>
        </w:rPr>
        <w:t xml:space="preserve"> </w:t>
      </w:r>
      <w:r w:rsidR="00D73B2B" w:rsidRPr="00972AB2">
        <w:rPr>
          <w:rFonts w:ascii="Verdana" w:hAnsi="Verdana"/>
          <w:sz w:val="20"/>
        </w:rPr>
        <w:t xml:space="preserve">načrtovana </w:t>
      </w:r>
      <w:r w:rsidR="001C5D99" w:rsidRPr="00972AB2">
        <w:rPr>
          <w:rFonts w:ascii="Verdana" w:hAnsi="Verdana"/>
          <w:sz w:val="20"/>
        </w:rPr>
        <w:t>1,2</w:t>
      </w:r>
      <w:r w:rsidR="0023378F" w:rsidRPr="00972AB2">
        <w:rPr>
          <w:rFonts w:ascii="Verdana" w:hAnsi="Verdana"/>
          <w:sz w:val="20"/>
        </w:rPr>
        <w:t xml:space="preserve">-odstotna uskladitev. </w:t>
      </w:r>
    </w:p>
    <w:p w:rsidR="00A37C60" w:rsidRPr="00972AB2" w:rsidRDefault="00A37C60" w:rsidP="00257FB3">
      <w:pPr>
        <w:pStyle w:val="DefaultText"/>
        <w:spacing w:line="276" w:lineRule="auto"/>
        <w:rPr>
          <w:rFonts w:ascii="Verdana" w:hAnsi="Verdana"/>
          <w:sz w:val="20"/>
          <w:lang w:val="sl-SI"/>
        </w:rPr>
      </w:pPr>
    </w:p>
    <w:p w:rsidR="001D650A" w:rsidRPr="00C9417C" w:rsidRDefault="001D650A" w:rsidP="00257FB3">
      <w:pPr>
        <w:pStyle w:val="DefaultText"/>
        <w:spacing w:line="276" w:lineRule="auto"/>
        <w:rPr>
          <w:rFonts w:ascii="Verdana" w:hAnsi="Verdana"/>
          <w:sz w:val="20"/>
          <w:lang w:val="sl-SI"/>
        </w:rPr>
      </w:pPr>
      <w:r w:rsidRPr="00972AB2">
        <w:rPr>
          <w:rFonts w:ascii="Verdana" w:hAnsi="Verdana"/>
          <w:sz w:val="20"/>
          <w:lang w:val="sl-SI"/>
        </w:rPr>
        <w:t xml:space="preserve">V strukturi </w:t>
      </w:r>
      <w:r w:rsidR="0068672E" w:rsidRPr="00972AB2">
        <w:rPr>
          <w:rFonts w:ascii="Verdana" w:hAnsi="Verdana"/>
          <w:sz w:val="20"/>
          <w:lang w:val="sl-SI"/>
        </w:rPr>
        <w:t xml:space="preserve">vseh odhodkov </w:t>
      </w:r>
      <w:r w:rsidR="0023378F" w:rsidRPr="00972AB2">
        <w:rPr>
          <w:rFonts w:ascii="Verdana" w:hAnsi="Verdana"/>
          <w:sz w:val="20"/>
          <w:lang w:val="sl-SI"/>
        </w:rPr>
        <w:t>zavoda v letu 2020</w:t>
      </w:r>
      <w:r w:rsidRPr="00972AB2">
        <w:rPr>
          <w:rFonts w:ascii="Verdana" w:hAnsi="Verdana"/>
          <w:sz w:val="20"/>
          <w:lang w:val="sl-SI"/>
        </w:rPr>
        <w:t xml:space="preserve"> predstavljajo pokojnine, prispevki za zdravstveno zavarovanje uživalcev pravic, transferi za zagotavljanje socialne</w:t>
      </w:r>
      <w:r w:rsidRPr="00C9417C">
        <w:rPr>
          <w:rFonts w:ascii="Verdana" w:hAnsi="Verdana"/>
          <w:sz w:val="20"/>
          <w:lang w:val="sl-SI"/>
        </w:rPr>
        <w:t xml:space="preserve"> varnosti ter nadomestila </w:t>
      </w:r>
      <w:r w:rsidR="00C819C4">
        <w:rPr>
          <w:rFonts w:ascii="Verdana" w:hAnsi="Verdana"/>
          <w:sz w:val="20"/>
          <w:lang w:val="sl-SI"/>
        </w:rPr>
        <w:t>iz invalidskega zavarovanja 99,1</w:t>
      </w:r>
      <w:r w:rsidR="00D7790E" w:rsidRPr="00C9417C">
        <w:rPr>
          <w:rFonts w:ascii="Verdana" w:hAnsi="Verdana"/>
          <w:sz w:val="20"/>
          <w:lang w:val="sl-SI"/>
        </w:rPr>
        <w:t xml:space="preserve"> odstotka (</w:t>
      </w:r>
      <w:r w:rsidR="00C819C4">
        <w:rPr>
          <w:rFonts w:ascii="Verdana" w:hAnsi="Verdana"/>
          <w:sz w:val="20"/>
          <w:lang w:val="sl-SI"/>
        </w:rPr>
        <w:t>enako kot</w:t>
      </w:r>
      <w:r w:rsidRPr="00C9417C">
        <w:rPr>
          <w:rFonts w:ascii="Verdana" w:hAnsi="Verdana"/>
          <w:sz w:val="20"/>
          <w:lang w:val="sl-SI"/>
        </w:rPr>
        <w:t xml:space="preserve"> v </w:t>
      </w:r>
      <w:r w:rsidR="00D7790E" w:rsidRPr="00C9417C">
        <w:rPr>
          <w:rFonts w:ascii="Verdana" w:hAnsi="Verdana"/>
          <w:sz w:val="20"/>
          <w:lang w:val="sl-SI"/>
        </w:rPr>
        <w:t>oceni 2019</w:t>
      </w:r>
      <w:r w:rsidRPr="00C9417C">
        <w:rPr>
          <w:rFonts w:ascii="Verdana" w:hAnsi="Verdana"/>
          <w:sz w:val="20"/>
          <w:lang w:val="sl-SI"/>
        </w:rPr>
        <w:t>).</w:t>
      </w:r>
    </w:p>
    <w:p w:rsidR="001D650A" w:rsidRPr="00C9417C" w:rsidRDefault="001D650A" w:rsidP="00257FB3">
      <w:pPr>
        <w:pStyle w:val="DefaultText"/>
        <w:spacing w:line="276" w:lineRule="auto"/>
        <w:rPr>
          <w:rFonts w:ascii="Verdana" w:hAnsi="Verdana"/>
          <w:sz w:val="20"/>
          <w:lang w:val="sl-SI"/>
        </w:rPr>
      </w:pPr>
    </w:p>
    <w:p w:rsidR="001D650A" w:rsidRPr="00C9417C" w:rsidRDefault="001D650A" w:rsidP="00257FB3">
      <w:pPr>
        <w:pStyle w:val="DefaultText"/>
        <w:spacing w:line="276" w:lineRule="auto"/>
        <w:rPr>
          <w:rFonts w:ascii="Verdana" w:hAnsi="Verdana"/>
          <w:sz w:val="20"/>
          <w:lang w:val="sl-SI"/>
        </w:rPr>
      </w:pPr>
      <w:r w:rsidRPr="00C9417C">
        <w:rPr>
          <w:rFonts w:ascii="Verdana" w:hAnsi="Verdana"/>
          <w:sz w:val="20"/>
          <w:lang w:val="sl-SI"/>
        </w:rPr>
        <w:t>V strukturi odhodkov zavoda, razvrščenih po namenih, predstavljajo:</w:t>
      </w:r>
    </w:p>
    <w:p w:rsidR="001D650A" w:rsidRPr="00C9417C" w:rsidRDefault="00452FF9" w:rsidP="00257FB3">
      <w:pPr>
        <w:pStyle w:val="mnava"/>
        <w:numPr>
          <w:ilvl w:val="1"/>
          <w:numId w:val="18"/>
        </w:numPr>
        <w:spacing w:line="276" w:lineRule="auto"/>
        <w:ind w:left="357" w:hanging="357"/>
        <w:rPr>
          <w:rFonts w:ascii="Verdana" w:hAnsi="Verdana"/>
          <w:sz w:val="20"/>
          <w:szCs w:val="20"/>
          <w:lang w:val="sl-SI"/>
        </w:rPr>
      </w:pPr>
      <w:r>
        <w:rPr>
          <w:rFonts w:ascii="Verdana" w:hAnsi="Verdana"/>
          <w:sz w:val="20"/>
          <w:szCs w:val="20"/>
          <w:lang w:val="sl-SI"/>
        </w:rPr>
        <w:t>pokojnine 84,2</w:t>
      </w:r>
      <w:r w:rsidR="0023177A" w:rsidRPr="00C9417C">
        <w:rPr>
          <w:rFonts w:ascii="Verdana" w:hAnsi="Verdana"/>
          <w:sz w:val="20"/>
          <w:szCs w:val="20"/>
          <w:lang w:val="sl-SI"/>
        </w:rPr>
        <w:t xml:space="preserve"> odstotka (</w:t>
      </w:r>
      <w:r>
        <w:rPr>
          <w:rFonts w:ascii="Verdana" w:hAnsi="Verdana"/>
          <w:sz w:val="20"/>
          <w:szCs w:val="20"/>
          <w:lang w:val="sl-SI"/>
        </w:rPr>
        <w:t>84,1 odstotka</w:t>
      </w:r>
      <w:r w:rsidR="001D650A" w:rsidRPr="00C9417C">
        <w:rPr>
          <w:rFonts w:ascii="Verdana" w:hAnsi="Verdana"/>
          <w:sz w:val="20"/>
          <w:szCs w:val="20"/>
          <w:lang w:val="sl-SI"/>
        </w:rPr>
        <w:t xml:space="preserve"> v </w:t>
      </w:r>
      <w:r w:rsidR="0023177A" w:rsidRPr="00C9417C">
        <w:rPr>
          <w:rFonts w:ascii="Verdana" w:hAnsi="Verdana"/>
          <w:sz w:val="20"/>
          <w:szCs w:val="20"/>
          <w:lang w:val="sl-SI"/>
        </w:rPr>
        <w:t>oceni 2019</w:t>
      </w:r>
      <w:r w:rsidR="001D650A"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 xml:space="preserve">prispevki za zdravstveno </w:t>
      </w:r>
      <w:r w:rsidR="0023177A" w:rsidRPr="00C9417C">
        <w:rPr>
          <w:rFonts w:ascii="Verdana" w:hAnsi="Verdana"/>
          <w:sz w:val="20"/>
          <w:szCs w:val="20"/>
          <w:lang w:val="sl-SI"/>
        </w:rPr>
        <w:t>zavarovanje uživalcev pravic 7,6</w:t>
      </w:r>
      <w:r w:rsidRPr="00C9417C">
        <w:rPr>
          <w:rFonts w:ascii="Verdana" w:hAnsi="Verdana"/>
          <w:sz w:val="20"/>
          <w:szCs w:val="20"/>
          <w:lang w:val="sl-SI"/>
        </w:rPr>
        <w:t xml:space="preserve"> odstotka (</w:t>
      </w:r>
      <w:r w:rsidR="0023177A" w:rsidRPr="00C9417C">
        <w:rPr>
          <w:rFonts w:ascii="Verdana" w:hAnsi="Verdana"/>
          <w:sz w:val="20"/>
          <w:szCs w:val="20"/>
          <w:lang w:val="sl-SI"/>
        </w:rPr>
        <w:t>7,5 v oceni 2019</w:t>
      </w:r>
      <w:r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transferi za zag</w:t>
      </w:r>
      <w:r w:rsidR="0023177A" w:rsidRPr="00C9417C">
        <w:rPr>
          <w:rFonts w:ascii="Verdana" w:hAnsi="Verdana"/>
          <w:sz w:val="20"/>
          <w:szCs w:val="20"/>
          <w:lang w:val="sl-SI"/>
        </w:rPr>
        <w:t>otavljanje socialne varnosti 4,6</w:t>
      </w:r>
      <w:r w:rsidRPr="00C9417C">
        <w:rPr>
          <w:rFonts w:ascii="Verdana" w:hAnsi="Verdana"/>
          <w:sz w:val="20"/>
          <w:szCs w:val="20"/>
          <w:lang w:val="sl-SI"/>
        </w:rPr>
        <w:t xml:space="preserve"> odstotka (</w:t>
      </w:r>
      <w:r w:rsidR="0023177A" w:rsidRPr="00C9417C">
        <w:rPr>
          <w:rFonts w:ascii="Verdana" w:hAnsi="Verdana"/>
          <w:sz w:val="20"/>
          <w:szCs w:val="20"/>
          <w:lang w:val="sl-SI"/>
        </w:rPr>
        <w:t>4,7 odstotka v oceni 2019</w:t>
      </w:r>
      <w:r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 xml:space="preserve">nadomestila iz invalidskega zavarovanja 2,8 odstotka (enako kot v </w:t>
      </w:r>
      <w:r w:rsidR="0023177A" w:rsidRPr="00C9417C">
        <w:rPr>
          <w:rFonts w:ascii="Verdana" w:hAnsi="Verdana"/>
          <w:sz w:val="20"/>
          <w:szCs w:val="20"/>
          <w:lang w:val="sl-SI"/>
        </w:rPr>
        <w:t>oceni 2019</w:t>
      </w:r>
      <w:r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stroški delovanja zavoda (tj. plače in drugi izdatki zaposlenim, prispevki delodajalcev za socialno varnost, izdatki za blago</w:t>
      </w:r>
      <w:r w:rsidR="009F3CC6">
        <w:rPr>
          <w:rFonts w:ascii="Verdana" w:hAnsi="Verdana"/>
          <w:sz w:val="20"/>
          <w:szCs w:val="20"/>
          <w:lang w:val="sl-SI"/>
        </w:rPr>
        <w:t xml:space="preserve"> in storitve,</w:t>
      </w:r>
      <w:r w:rsidR="005F11D7">
        <w:rPr>
          <w:rFonts w:ascii="Verdana" w:hAnsi="Verdana"/>
          <w:sz w:val="20"/>
          <w:szCs w:val="20"/>
          <w:lang w:val="sl-SI"/>
        </w:rPr>
        <w:t xml:space="preserve"> štipendije</w:t>
      </w:r>
      <w:r w:rsidRPr="00C9417C">
        <w:rPr>
          <w:rFonts w:ascii="Verdana" w:hAnsi="Verdana"/>
          <w:sz w:val="20"/>
          <w:szCs w:val="20"/>
          <w:lang w:val="sl-SI"/>
        </w:rPr>
        <w:t xml:space="preserve"> </w:t>
      </w:r>
      <w:r w:rsidR="0023177A" w:rsidRPr="00C9417C">
        <w:rPr>
          <w:rFonts w:ascii="Verdana" w:hAnsi="Verdana"/>
          <w:sz w:val="20"/>
          <w:szCs w:val="20"/>
          <w:lang w:val="sl-SI"/>
        </w:rPr>
        <w:t>ter investicije) 0,8</w:t>
      </w:r>
      <w:r w:rsidRPr="00C9417C">
        <w:rPr>
          <w:rFonts w:ascii="Verdana" w:hAnsi="Verdana"/>
          <w:sz w:val="20"/>
          <w:szCs w:val="20"/>
          <w:lang w:val="sl-SI"/>
        </w:rPr>
        <w:t xml:space="preserve"> odstotka (</w:t>
      </w:r>
      <w:r w:rsidR="0023177A" w:rsidRPr="00C9417C">
        <w:rPr>
          <w:rFonts w:ascii="Verdana" w:hAnsi="Verdana"/>
          <w:sz w:val="20"/>
          <w:szCs w:val="20"/>
          <w:lang w:val="sl-SI"/>
        </w:rPr>
        <w:t>enako kot v oceni 2019)</w:t>
      </w:r>
      <w:r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tekoči transferi v tujino 0,0</w:t>
      </w:r>
      <w:r w:rsidR="0023177A" w:rsidRPr="00C9417C">
        <w:rPr>
          <w:rFonts w:ascii="Verdana" w:hAnsi="Verdana"/>
          <w:sz w:val="20"/>
          <w:szCs w:val="20"/>
          <w:lang w:val="sl-SI"/>
        </w:rPr>
        <w:t>3</w:t>
      </w:r>
      <w:r w:rsidRPr="00C9417C">
        <w:rPr>
          <w:rFonts w:ascii="Verdana" w:hAnsi="Verdana"/>
          <w:sz w:val="20"/>
          <w:szCs w:val="20"/>
          <w:lang w:val="sl-SI"/>
        </w:rPr>
        <w:t xml:space="preserve"> odstotka (enako kot v </w:t>
      </w:r>
      <w:r w:rsidR="0023177A" w:rsidRPr="00C9417C">
        <w:rPr>
          <w:rFonts w:ascii="Verdana" w:hAnsi="Verdana"/>
          <w:sz w:val="20"/>
          <w:szCs w:val="20"/>
          <w:lang w:val="sl-SI"/>
        </w:rPr>
        <w:t>oceni 2019</w:t>
      </w:r>
      <w:r w:rsidRPr="00C9417C">
        <w:rPr>
          <w:rFonts w:ascii="Verdana" w:hAnsi="Verdana"/>
          <w:sz w:val="20"/>
          <w:szCs w:val="20"/>
          <w:lang w:val="sl-SI"/>
        </w:rPr>
        <w:t>);</w:t>
      </w:r>
    </w:p>
    <w:p w:rsidR="001D650A" w:rsidRPr="00C9417C" w:rsidRDefault="001D650A" w:rsidP="00257FB3">
      <w:pPr>
        <w:pStyle w:val="mnava"/>
        <w:numPr>
          <w:ilvl w:val="1"/>
          <w:numId w:val="18"/>
        </w:numPr>
        <w:spacing w:line="276" w:lineRule="auto"/>
        <w:ind w:left="357" w:hanging="357"/>
        <w:rPr>
          <w:rFonts w:ascii="Verdana" w:hAnsi="Verdana"/>
          <w:sz w:val="20"/>
          <w:szCs w:val="20"/>
          <w:lang w:val="sl-SI"/>
        </w:rPr>
      </w:pPr>
      <w:r w:rsidRPr="00C9417C">
        <w:rPr>
          <w:rFonts w:ascii="Verdana" w:hAnsi="Verdana"/>
          <w:sz w:val="20"/>
          <w:szCs w:val="20"/>
          <w:lang w:val="sl-SI"/>
        </w:rPr>
        <w:t>transferi nepridobitnim</w:t>
      </w:r>
      <w:r w:rsidR="0023177A" w:rsidRPr="00C9417C">
        <w:rPr>
          <w:rFonts w:ascii="Verdana" w:hAnsi="Verdana"/>
          <w:sz w:val="20"/>
          <w:szCs w:val="20"/>
          <w:lang w:val="sl-SI"/>
        </w:rPr>
        <w:t xml:space="preserve"> organizacijam in ustanovam 0,02</w:t>
      </w:r>
      <w:r w:rsidRPr="00C9417C">
        <w:rPr>
          <w:rFonts w:ascii="Verdana" w:hAnsi="Verdana"/>
          <w:sz w:val="20"/>
          <w:szCs w:val="20"/>
          <w:lang w:val="sl-SI"/>
        </w:rPr>
        <w:t xml:space="preserve"> odstotka (</w:t>
      </w:r>
      <w:r w:rsidR="0023177A" w:rsidRPr="00C9417C">
        <w:rPr>
          <w:rFonts w:ascii="Verdana" w:hAnsi="Verdana"/>
          <w:sz w:val="20"/>
          <w:szCs w:val="20"/>
          <w:lang w:val="sl-SI"/>
        </w:rPr>
        <w:t>0,01 odstotka v oceni 2019</w:t>
      </w:r>
      <w:r w:rsidRPr="00C9417C">
        <w:rPr>
          <w:rFonts w:ascii="Verdana" w:hAnsi="Verdana"/>
          <w:sz w:val="20"/>
          <w:szCs w:val="20"/>
          <w:lang w:val="sl-SI"/>
        </w:rPr>
        <w:t>).</w:t>
      </w:r>
    </w:p>
    <w:p w:rsidR="001D650A" w:rsidRDefault="001D650A"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Default="005D0AF3" w:rsidP="00257FB3">
      <w:pPr>
        <w:pStyle w:val="mnava"/>
        <w:spacing w:line="276" w:lineRule="auto"/>
        <w:rPr>
          <w:rFonts w:ascii="Verdana" w:hAnsi="Verdana"/>
          <w:sz w:val="20"/>
          <w:szCs w:val="20"/>
          <w:lang w:val="sl-SI"/>
        </w:rPr>
      </w:pPr>
    </w:p>
    <w:p w:rsidR="005D0AF3" w:rsidRPr="00C9417C" w:rsidRDefault="005D0AF3" w:rsidP="00257FB3">
      <w:pPr>
        <w:pStyle w:val="mnava"/>
        <w:spacing w:line="276" w:lineRule="auto"/>
        <w:rPr>
          <w:rFonts w:ascii="Verdana" w:hAnsi="Verdana"/>
          <w:sz w:val="20"/>
          <w:szCs w:val="20"/>
          <w:lang w:val="sl-SI"/>
        </w:rPr>
      </w:pPr>
    </w:p>
    <w:p w:rsidR="001D650A" w:rsidRPr="00C9417C" w:rsidRDefault="001D650A" w:rsidP="00257FB3">
      <w:pPr>
        <w:pStyle w:val="mnava"/>
        <w:spacing w:line="276" w:lineRule="auto"/>
        <w:rPr>
          <w:rFonts w:ascii="Verdana" w:hAnsi="Verdana"/>
          <w:sz w:val="20"/>
          <w:szCs w:val="20"/>
          <w:lang w:val="sl-SI"/>
        </w:rPr>
      </w:pPr>
      <w:r w:rsidRPr="00C9417C">
        <w:rPr>
          <w:rFonts w:ascii="Verdana" w:hAnsi="Verdana"/>
          <w:sz w:val="20"/>
          <w:szCs w:val="20"/>
          <w:lang w:val="sl-SI"/>
        </w:rPr>
        <w:t>Slika 4.2</w:t>
      </w:r>
    </w:p>
    <w:p w:rsidR="001D650A" w:rsidRPr="001D650A" w:rsidRDefault="0002126E" w:rsidP="001D650A">
      <w:pPr>
        <w:pStyle w:val="mnava"/>
        <w:rPr>
          <w:rFonts w:ascii="Verdana" w:hAnsi="Verdana"/>
          <w:color w:val="FF0000"/>
          <w:sz w:val="20"/>
          <w:szCs w:val="20"/>
          <w:lang w:val="sl-SI"/>
        </w:rPr>
      </w:pPr>
      <w:r w:rsidRPr="0002126E">
        <w:rPr>
          <w:noProof/>
          <w:lang w:val="sl-SI" w:eastAsia="sl-SI"/>
        </w:rPr>
        <w:drawing>
          <wp:inline distT="0" distB="0" distL="0" distR="0" wp14:anchorId="70C40306" wp14:editId="2AB4FF2F">
            <wp:extent cx="5760085" cy="3541419"/>
            <wp:effectExtent l="0" t="0" r="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541419"/>
                    </a:xfrm>
                    <a:prstGeom prst="rect">
                      <a:avLst/>
                    </a:prstGeom>
                    <a:noFill/>
                    <a:ln>
                      <a:noFill/>
                    </a:ln>
                  </pic:spPr>
                </pic:pic>
              </a:graphicData>
            </a:graphic>
          </wp:inline>
        </w:drawing>
      </w:r>
    </w:p>
    <w:p w:rsidR="001D650A" w:rsidRPr="00C40E9A" w:rsidRDefault="001D650A" w:rsidP="00153B97">
      <w:pPr>
        <w:pStyle w:val="DefaultText"/>
        <w:spacing w:line="276" w:lineRule="auto"/>
        <w:rPr>
          <w:rFonts w:ascii="Verdana" w:hAnsi="Verdana"/>
          <w:sz w:val="20"/>
          <w:lang w:val="sl-SI"/>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68" w:name="_Toc468864813"/>
      <w:bookmarkStart w:id="69" w:name="_Toc470161402"/>
      <w:bookmarkStart w:id="70" w:name="_Toc27134792"/>
      <w:r w:rsidRPr="008F1048">
        <w:rPr>
          <w:rFonts w:ascii="Verdana" w:hAnsi="Verdana"/>
          <w:b w:val="0"/>
          <w:sz w:val="24"/>
          <w:szCs w:val="24"/>
        </w:rPr>
        <w:t>Odhodki za pokojnine</w:t>
      </w:r>
      <w:bookmarkEnd w:id="68"/>
      <w:bookmarkEnd w:id="69"/>
      <w:bookmarkEnd w:id="70"/>
    </w:p>
    <w:p w:rsidR="002C5F06" w:rsidRPr="00687854" w:rsidRDefault="002C5F06" w:rsidP="00153B97">
      <w:pPr>
        <w:pStyle w:val="DefaultText"/>
        <w:spacing w:line="276" w:lineRule="auto"/>
        <w:rPr>
          <w:rFonts w:ascii="Verdana" w:hAnsi="Verdana"/>
          <w:sz w:val="20"/>
        </w:rPr>
      </w:pPr>
    </w:p>
    <w:p w:rsidR="002C5F06" w:rsidRPr="00C628A9" w:rsidRDefault="002C5F06" w:rsidP="00153B97">
      <w:pPr>
        <w:pStyle w:val="DefaultText"/>
        <w:spacing w:line="276" w:lineRule="auto"/>
        <w:rPr>
          <w:rFonts w:ascii="Verdana" w:hAnsi="Verdana"/>
          <w:color w:val="FF0000"/>
          <w:sz w:val="20"/>
        </w:rPr>
      </w:pPr>
      <w:r w:rsidRPr="00687854">
        <w:rPr>
          <w:rFonts w:ascii="Verdana" w:hAnsi="Verdana"/>
          <w:sz w:val="20"/>
        </w:rPr>
        <w:t xml:space="preserve">V skladu z načrtovano </w:t>
      </w:r>
      <w:r w:rsidR="00A52BC9">
        <w:rPr>
          <w:rFonts w:ascii="Verdana" w:hAnsi="Verdana"/>
          <w:sz w:val="20"/>
          <w:lang w:val="sl-SI"/>
        </w:rPr>
        <w:t>0,7</w:t>
      </w:r>
      <w:r w:rsidRPr="00687854">
        <w:rPr>
          <w:rFonts w:ascii="Verdana" w:hAnsi="Verdana"/>
          <w:sz w:val="20"/>
        </w:rPr>
        <w:t xml:space="preserve"> odstotno letno rastjo povprečnega števila uživalcev pokojnin </w:t>
      </w:r>
      <w:r w:rsidR="00BD1C38">
        <w:rPr>
          <w:rFonts w:ascii="Verdana" w:hAnsi="Verdana"/>
          <w:sz w:val="20"/>
        </w:rPr>
        <w:t xml:space="preserve"> </w:t>
      </w:r>
      <w:r w:rsidR="006E1928">
        <w:rPr>
          <w:rFonts w:ascii="Verdana" w:hAnsi="Verdana"/>
          <w:sz w:val="20"/>
          <w:lang w:val="sl-SI"/>
        </w:rPr>
        <w:t>ter uskladitvama</w:t>
      </w:r>
      <w:r w:rsidRPr="00687854">
        <w:rPr>
          <w:rFonts w:ascii="Verdana" w:hAnsi="Verdana"/>
          <w:sz w:val="20"/>
        </w:rPr>
        <w:t xml:space="preserve"> pokojnin in drugih prejemkov so odhodki za pokojnine n</w:t>
      </w:r>
      <w:r w:rsidR="000715B4">
        <w:rPr>
          <w:rFonts w:ascii="Verdana" w:hAnsi="Verdana"/>
          <w:sz w:val="20"/>
        </w:rPr>
        <w:t>ačrtovani v višini 4.</w:t>
      </w:r>
      <w:r w:rsidR="0002126E">
        <w:rPr>
          <w:rFonts w:ascii="Verdana" w:hAnsi="Verdana"/>
          <w:sz w:val="20"/>
          <w:lang w:val="sl-SI"/>
        </w:rPr>
        <w:t xml:space="preserve">904.119.215 </w:t>
      </w:r>
      <w:r w:rsidRPr="00687854">
        <w:rPr>
          <w:rFonts w:ascii="Verdana" w:hAnsi="Verdana"/>
          <w:sz w:val="20"/>
        </w:rPr>
        <w:t xml:space="preserve">evrov in bodo v primerjavi </w:t>
      </w:r>
      <w:r w:rsidR="000715B4">
        <w:rPr>
          <w:rFonts w:ascii="Verdana" w:hAnsi="Verdana"/>
          <w:sz w:val="20"/>
          <w:lang w:val="sl-SI"/>
        </w:rPr>
        <w:t>z ocenjenimi za leto</w:t>
      </w:r>
      <w:r w:rsidRPr="00687854">
        <w:rPr>
          <w:rFonts w:ascii="Verdana" w:hAnsi="Verdana"/>
          <w:sz w:val="20"/>
        </w:rPr>
        <w:t xml:space="preserve"> 201</w:t>
      </w:r>
      <w:r w:rsidR="001C5D99">
        <w:rPr>
          <w:rFonts w:ascii="Verdana" w:hAnsi="Verdana"/>
          <w:sz w:val="20"/>
          <w:lang w:val="sl-SI"/>
        </w:rPr>
        <w:t>9</w:t>
      </w:r>
      <w:r w:rsidRPr="00687854">
        <w:rPr>
          <w:rFonts w:ascii="Verdana" w:hAnsi="Verdana"/>
          <w:sz w:val="20"/>
        </w:rPr>
        <w:t xml:space="preserve"> </w:t>
      </w:r>
      <w:r w:rsidR="000715B4">
        <w:rPr>
          <w:rFonts w:ascii="Verdana" w:hAnsi="Verdana"/>
          <w:sz w:val="20"/>
          <w:lang w:val="sl-SI"/>
        </w:rPr>
        <w:t>višji</w:t>
      </w:r>
      <w:r w:rsidR="000715B4">
        <w:rPr>
          <w:rFonts w:ascii="Verdana" w:hAnsi="Verdana"/>
          <w:sz w:val="20"/>
        </w:rPr>
        <w:t xml:space="preserve"> za </w:t>
      </w:r>
      <w:r w:rsidR="0002126E">
        <w:rPr>
          <w:rFonts w:ascii="Verdana" w:hAnsi="Verdana"/>
          <w:sz w:val="20"/>
          <w:lang w:val="sl-SI"/>
        </w:rPr>
        <w:t>5,8</w:t>
      </w:r>
      <w:r w:rsidR="000715B4">
        <w:rPr>
          <w:rFonts w:ascii="Verdana" w:hAnsi="Verdana"/>
          <w:sz w:val="20"/>
        </w:rPr>
        <w:t xml:space="preserve"> odstotka ali </w:t>
      </w:r>
      <w:r w:rsidR="0002126E">
        <w:rPr>
          <w:rFonts w:ascii="Verdana" w:hAnsi="Verdana"/>
          <w:sz w:val="20"/>
          <w:lang w:val="sl-SI"/>
        </w:rPr>
        <w:t>267,0</w:t>
      </w:r>
      <w:r w:rsidRPr="00687854">
        <w:rPr>
          <w:rFonts w:ascii="Verdana" w:hAnsi="Verdana"/>
          <w:sz w:val="20"/>
        </w:rPr>
        <w:t xml:space="preserve"> milijon</w:t>
      </w:r>
      <w:r w:rsidR="0002126E">
        <w:rPr>
          <w:rFonts w:ascii="Verdana" w:hAnsi="Verdana"/>
          <w:sz w:val="20"/>
          <w:lang w:val="sl-SI"/>
        </w:rPr>
        <w:t>ov</w:t>
      </w:r>
      <w:r w:rsidR="003F1715">
        <w:rPr>
          <w:rFonts w:ascii="Verdana" w:hAnsi="Verdana"/>
          <w:sz w:val="20"/>
          <w:lang w:val="sl-SI"/>
        </w:rPr>
        <w:t xml:space="preserve"> </w:t>
      </w:r>
      <w:r w:rsidR="003F1715" w:rsidRPr="00687854">
        <w:rPr>
          <w:rFonts w:ascii="Verdana" w:hAnsi="Verdana"/>
          <w:sz w:val="20"/>
        </w:rPr>
        <w:t>evrov</w:t>
      </w:r>
      <w:r w:rsidRPr="00687854">
        <w:rPr>
          <w:rFonts w:ascii="Verdana" w:hAnsi="Verdana"/>
          <w:sz w:val="20"/>
        </w:rPr>
        <w:t xml:space="preserve">. </w:t>
      </w:r>
    </w:p>
    <w:p w:rsidR="002C5F06" w:rsidRPr="00687854" w:rsidRDefault="002C5F06" w:rsidP="00153B97">
      <w:pPr>
        <w:pStyle w:val="DefaultText"/>
        <w:spacing w:line="276" w:lineRule="auto"/>
        <w:rPr>
          <w:rFonts w:ascii="Verdana" w:hAnsi="Verdana"/>
          <w:sz w:val="20"/>
        </w:rPr>
      </w:pPr>
    </w:p>
    <w:p w:rsidR="002C5F06" w:rsidRPr="00972AB2" w:rsidRDefault="002C5F06" w:rsidP="00153B97">
      <w:pPr>
        <w:pStyle w:val="DefaultText"/>
        <w:spacing w:line="276" w:lineRule="auto"/>
        <w:rPr>
          <w:rFonts w:ascii="Verdana" w:hAnsi="Verdana"/>
          <w:sz w:val="20"/>
        </w:rPr>
      </w:pPr>
      <w:r w:rsidRPr="00687854">
        <w:rPr>
          <w:rFonts w:ascii="Verdana" w:hAnsi="Verdana"/>
          <w:sz w:val="20"/>
        </w:rPr>
        <w:t>Glavnino odho</w:t>
      </w:r>
      <w:r w:rsidR="008B2C94">
        <w:rPr>
          <w:rFonts w:ascii="Verdana" w:hAnsi="Verdana"/>
          <w:sz w:val="20"/>
        </w:rPr>
        <w:t>dkov za pokojnine (</w:t>
      </w:r>
      <w:r w:rsidR="00C628A9">
        <w:rPr>
          <w:rFonts w:ascii="Verdana" w:hAnsi="Verdana"/>
          <w:sz w:val="20"/>
          <w:lang w:val="sl-SI"/>
        </w:rPr>
        <w:t>79,1</w:t>
      </w:r>
      <w:r w:rsidR="006611E4">
        <w:rPr>
          <w:rFonts w:ascii="Verdana" w:hAnsi="Verdana"/>
          <w:sz w:val="20"/>
        </w:rPr>
        <w:t xml:space="preserve"> odstotk</w:t>
      </w:r>
      <w:r w:rsidR="008B2C94">
        <w:rPr>
          <w:rFonts w:ascii="Verdana" w:hAnsi="Verdana"/>
          <w:sz w:val="20"/>
          <w:lang w:val="sl-SI"/>
        </w:rPr>
        <w:t>a</w:t>
      </w:r>
      <w:r w:rsidRPr="00687854">
        <w:rPr>
          <w:rFonts w:ascii="Verdana" w:hAnsi="Verdana"/>
          <w:sz w:val="20"/>
        </w:rPr>
        <w:t xml:space="preserve">) </w:t>
      </w:r>
      <w:r w:rsidRPr="00972AB2">
        <w:rPr>
          <w:rFonts w:ascii="Verdana" w:hAnsi="Verdana"/>
          <w:sz w:val="20"/>
        </w:rPr>
        <w:t>predstavljajo odhodki za starostne pokojnine, ki vključujejo tudi 20 % predčasne ali starostne pokojnine t</w:t>
      </w:r>
      <w:r w:rsidR="00C628A9" w:rsidRPr="00972AB2">
        <w:rPr>
          <w:rFonts w:ascii="Verdana" w:hAnsi="Verdana"/>
          <w:sz w:val="20"/>
        </w:rPr>
        <w:t>er delne pokojnine. Za leto 20</w:t>
      </w:r>
      <w:r w:rsidR="00C628A9" w:rsidRPr="00972AB2">
        <w:rPr>
          <w:rFonts w:ascii="Verdana" w:hAnsi="Verdana"/>
          <w:sz w:val="20"/>
          <w:lang w:val="sl-SI"/>
        </w:rPr>
        <w:t>20</w:t>
      </w:r>
      <w:r w:rsidR="005F11D7" w:rsidRPr="00972AB2">
        <w:rPr>
          <w:rFonts w:ascii="Verdana" w:hAnsi="Verdana"/>
          <w:sz w:val="20"/>
        </w:rPr>
        <w:t xml:space="preserve"> so</w:t>
      </w:r>
      <w:r w:rsidRPr="00972AB2">
        <w:rPr>
          <w:rFonts w:ascii="Verdana" w:hAnsi="Verdana"/>
          <w:sz w:val="20"/>
        </w:rPr>
        <w:t xml:space="preserve"> odhodki</w:t>
      </w:r>
      <w:r w:rsidR="005F11D7" w:rsidRPr="00972AB2">
        <w:rPr>
          <w:rFonts w:ascii="Verdana" w:hAnsi="Verdana"/>
          <w:sz w:val="20"/>
          <w:lang w:val="sl-SI"/>
        </w:rPr>
        <w:t xml:space="preserve"> za starostne pokojnine</w:t>
      </w:r>
      <w:r w:rsidRPr="00972AB2">
        <w:rPr>
          <w:rFonts w:ascii="Verdana" w:hAnsi="Verdana"/>
          <w:sz w:val="20"/>
        </w:rPr>
        <w:t xml:space="preserve"> načrtovani v višini </w:t>
      </w:r>
      <w:r w:rsidR="00FF59D7" w:rsidRPr="00972AB2">
        <w:rPr>
          <w:rFonts w:ascii="Verdana" w:hAnsi="Verdana"/>
          <w:sz w:val="20"/>
          <w:lang w:val="sl-SI"/>
        </w:rPr>
        <w:t>3.880.200.209</w:t>
      </w:r>
      <w:r w:rsidR="006611E4" w:rsidRPr="00972AB2">
        <w:rPr>
          <w:rFonts w:ascii="Verdana" w:hAnsi="Verdana"/>
          <w:sz w:val="20"/>
        </w:rPr>
        <w:t xml:space="preserve"> evrov, kar pomeni </w:t>
      </w:r>
      <w:r w:rsidR="00333836" w:rsidRPr="00972AB2">
        <w:rPr>
          <w:rFonts w:ascii="Verdana" w:hAnsi="Verdana"/>
          <w:sz w:val="20"/>
          <w:lang w:val="sl-SI"/>
        </w:rPr>
        <w:t>6,5</w:t>
      </w:r>
      <w:r w:rsidRPr="00972AB2">
        <w:rPr>
          <w:rFonts w:ascii="Verdana" w:hAnsi="Verdana"/>
          <w:sz w:val="20"/>
        </w:rPr>
        <w:t xml:space="preserve"> odstotka </w:t>
      </w:r>
      <w:r w:rsidR="006611E4" w:rsidRPr="00972AB2">
        <w:rPr>
          <w:rFonts w:ascii="Verdana" w:hAnsi="Verdana"/>
          <w:sz w:val="20"/>
          <w:lang w:val="sl-SI"/>
        </w:rPr>
        <w:t>več</w:t>
      </w:r>
      <w:r w:rsidRPr="00972AB2">
        <w:rPr>
          <w:rFonts w:ascii="Verdana" w:hAnsi="Verdana"/>
          <w:sz w:val="20"/>
        </w:rPr>
        <w:t xml:space="preserve"> kot </w:t>
      </w:r>
      <w:r w:rsidR="006611E4" w:rsidRPr="00972AB2">
        <w:rPr>
          <w:rFonts w:ascii="Verdana" w:hAnsi="Verdana"/>
          <w:sz w:val="20"/>
          <w:lang w:val="sl-SI"/>
        </w:rPr>
        <w:t>je ocenjeno za leto</w:t>
      </w:r>
      <w:r w:rsidRPr="00972AB2">
        <w:rPr>
          <w:rFonts w:ascii="Verdana" w:hAnsi="Verdana"/>
          <w:sz w:val="20"/>
        </w:rPr>
        <w:t xml:space="preserve"> 201</w:t>
      </w:r>
      <w:r w:rsidR="001C5D99" w:rsidRPr="00972AB2">
        <w:rPr>
          <w:rFonts w:ascii="Verdana" w:hAnsi="Verdana"/>
          <w:sz w:val="20"/>
          <w:lang w:val="sl-SI"/>
        </w:rPr>
        <w:t>9</w:t>
      </w:r>
      <w:r w:rsidR="000921E3" w:rsidRPr="00972AB2">
        <w:rPr>
          <w:rFonts w:ascii="Verdana" w:hAnsi="Verdana"/>
          <w:sz w:val="20"/>
          <w:lang w:val="sl-SI"/>
        </w:rPr>
        <w:t>,</w:t>
      </w:r>
      <w:r w:rsidRPr="00972AB2">
        <w:rPr>
          <w:rFonts w:ascii="Verdana" w:hAnsi="Verdana"/>
          <w:sz w:val="20"/>
        </w:rPr>
        <w:t xml:space="preserve"> predvsem zaradi </w:t>
      </w:r>
      <w:r w:rsidR="006E1928" w:rsidRPr="00972AB2">
        <w:rPr>
          <w:rFonts w:ascii="Verdana" w:hAnsi="Verdana"/>
          <w:sz w:val="20"/>
          <w:lang w:val="sl-SI"/>
        </w:rPr>
        <w:t>uskladitev</w:t>
      </w:r>
      <w:r w:rsidR="00576347" w:rsidRPr="00972AB2">
        <w:rPr>
          <w:rFonts w:ascii="Verdana" w:hAnsi="Verdana"/>
          <w:sz w:val="20"/>
          <w:lang w:val="sl-SI"/>
        </w:rPr>
        <w:t xml:space="preserve"> pokojnin ter </w:t>
      </w:r>
      <w:r w:rsidR="00C628A9" w:rsidRPr="00972AB2">
        <w:rPr>
          <w:rFonts w:ascii="Verdana" w:hAnsi="Verdana"/>
          <w:sz w:val="20"/>
          <w:lang w:val="sl-SI"/>
        </w:rPr>
        <w:t>1,7</w:t>
      </w:r>
      <w:r w:rsidR="006611E4" w:rsidRPr="00972AB2">
        <w:rPr>
          <w:rFonts w:ascii="Verdana" w:hAnsi="Verdana"/>
          <w:sz w:val="20"/>
          <w:lang w:val="sl-SI"/>
        </w:rPr>
        <w:t>-odstotne rasti povprečnega števila uživalcev starostn</w:t>
      </w:r>
      <w:r w:rsidR="00FF6603" w:rsidRPr="00972AB2">
        <w:rPr>
          <w:rFonts w:ascii="Verdana" w:hAnsi="Verdana"/>
          <w:sz w:val="20"/>
          <w:lang w:val="sl-SI"/>
        </w:rPr>
        <w:t>ih pokojnin.</w:t>
      </w:r>
    </w:p>
    <w:p w:rsidR="002C5F06" w:rsidRPr="00972AB2" w:rsidRDefault="002C5F06" w:rsidP="00153B97">
      <w:pPr>
        <w:pStyle w:val="DefaultText"/>
        <w:spacing w:line="276" w:lineRule="auto"/>
        <w:rPr>
          <w:rFonts w:ascii="Verdana" w:hAnsi="Verdana"/>
          <w:sz w:val="20"/>
        </w:rPr>
      </w:pPr>
    </w:p>
    <w:p w:rsidR="00223732" w:rsidRDefault="002C5F06" w:rsidP="00153B97">
      <w:pPr>
        <w:pStyle w:val="DefaultText"/>
        <w:spacing w:line="276" w:lineRule="auto"/>
        <w:rPr>
          <w:rFonts w:ascii="Verdana" w:hAnsi="Verdana"/>
          <w:sz w:val="20"/>
          <w:lang w:val="sl-SI"/>
        </w:rPr>
      </w:pPr>
      <w:r w:rsidRPr="00972AB2">
        <w:rPr>
          <w:rFonts w:ascii="Verdana" w:hAnsi="Verdana"/>
          <w:sz w:val="20"/>
        </w:rPr>
        <w:t>Odhodki za invalid</w:t>
      </w:r>
      <w:r w:rsidR="002C4D3C" w:rsidRPr="00972AB2">
        <w:rPr>
          <w:rFonts w:ascii="Verdana" w:hAnsi="Verdana"/>
          <w:sz w:val="20"/>
        </w:rPr>
        <w:t>ske pokojnine so za leto 20</w:t>
      </w:r>
      <w:r w:rsidR="001C5D99" w:rsidRPr="00972AB2">
        <w:rPr>
          <w:rFonts w:ascii="Verdana" w:hAnsi="Verdana"/>
          <w:sz w:val="20"/>
          <w:lang w:val="sl-SI"/>
        </w:rPr>
        <w:t>20</w:t>
      </w:r>
      <w:r w:rsidR="002C4D3C" w:rsidRPr="00972AB2">
        <w:rPr>
          <w:rFonts w:ascii="Verdana" w:hAnsi="Verdana"/>
          <w:sz w:val="20"/>
        </w:rPr>
        <w:t xml:space="preserve"> načrtovani v višini </w:t>
      </w:r>
      <w:r w:rsidR="00333836" w:rsidRPr="00972AB2">
        <w:rPr>
          <w:rFonts w:ascii="Verdana" w:hAnsi="Verdana"/>
          <w:sz w:val="20"/>
          <w:lang w:val="sl-SI"/>
        </w:rPr>
        <w:t>493.856.737</w:t>
      </w:r>
      <w:r w:rsidR="001F11DB" w:rsidRPr="00972AB2">
        <w:rPr>
          <w:rFonts w:ascii="Verdana" w:hAnsi="Verdana"/>
          <w:sz w:val="20"/>
        </w:rPr>
        <w:t xml:space="preserve"> evrov, kar pomeni </w:t>
      </w:r>
      <w:r w:rsidR="00347404" w:rsidRPr="00972AB2">
        <w:rPr>
          <w:rFonts w:ascii="Verdana" w:hAnsi="Verdana"/>
          <w:sz w:val="20"/>
          <w:lang w:val="sl-SI"/>
        </w:rPr>
        <w:t>2</w:t>
      </w:r>
      <w:r w:rsidR="00333836" w:rsidRPr="00972AB2">
        <w:rPr>
          <w:rFonts w:ascii="Verdana" w:hAnsi="Verdana"/>
          <w:sz w:val="20"/>
          <w:lang w:val="sl-SI"/>
        </w:rPr>
        <w:t>,6</w:t>
      </w:r>
      <w:r w:rsidRPr="00972AB2">
        <w:rPr>
          <w:rFonts w:ascii="Verdana" w:hAnsi="Verdana"/>
          <w:sz w:val="20"/>
        </w:rPr>
        <w:t xml:space="preserve"> odstotka </w:t>
      </w:r>
      <w:r w:rsidR="002C4D3C" w:rsidRPr="00972AB2">
        <w:rPr>
          <w:rFonts w:ascii="Verdana" w:hAnsi="Verdana"/>
          <w:sz w:val="20"/>
          <w:lang w:val="sl-SI"/>
        </w:rPr>
        <w:t>več</w:t>
      </w:r>
      <w:r w:rsidRPr="00972AB2">
        <w:rPr>
          <w:rFonts w:ascii="Verdana" w:hAnsi="Verdana"/>
          <w:sz w:val="20"/>
        </w:rPr>
        <w:t xml:space="preserve"> kot </w:t>
      </w:r>
      <w:r w:rsidR="002C4D3C" w:rsidRPr="00972AB2">
        <w:rPr>
          <w:rFonts w:ascii="Verdana" w:hAnsi="Verdana"/>
          <w:sz w:val="20"/>
          <w:lang w:val="sl-SI"/>
        </w:rPr>
        <w:t>je ocenjeno za leto</w:t>
      </w:r>
      <w:r w:rsidRPr="00972AB2">
        <w:rPr>
          <w:rFonts w:ascii="Verdana" w:hAnsi="Verdana"/>
          <w:sz w:val="20"/>
        </w:rPr>
        <w:t xml:space="preserve"> 201</w:t>
      </w:r>
      <w:r w:rsidR="001C5D99" w:rsidRPr="00972AB2">
        <w:rPr>
          <w:rFonts w:ascii="Verdana" w:hAnsi="Verdana"/>
          <w:sz w:val="20"/>
          <w:lang w:val="sl-SI"/>
        </w:rPr>
        <w:t>9</w:t>
      </w:r>
      <w:r w:rsidR="000921E3" w:rsidRPr="00972AB2">
        <w:rPr>
          <w:rFonts w:ascii="Verdana" w:hAnsi="Verdana"/>
          <w:sz w:val="20"/>
          <w:lang w:val="sl-SI"/>
        </w:rPr>
        <w:t>,</w:t>
      </w:r>
      <w:r w:rsidRPr="00972AB2">
        <w:rPr>
          <w:rFonts w:ascii="Verdana" w:hAnsi="Verdana"/>
          <w:sz w:val="20"/>
        </w:rPr>
        <w:t xml:space="preserve"> predvsem zaradi </w:t>
      </w:r>
      <w:r w:rsidR="002C4D3C" w:rsidRPr="00972AB2">
        <w:rPr>
          <w:rFonts w:ascii="Verdana" w:hAnsi="Verdana"/>
          <w:sz w:val="20"/>
        </w:rPr>
        <w:t>uskladit</w:t>
      </w:r>
      <w:r w:rsidR="006E1928" w:rsidRPr="00972AB2">
        <w:rPr>
          <w:rFonts w:ascii="Verdana" w:hAnsi="Verdana"/>
          <w:sz w:val="20"/>
          <w:lang w:val="sl-SI"/>
        </w:rPr>
        <w:t>ev</w:t>
      </w:r>
      <w:r w:rsidR="002C4D3C" w:rsidRPr="00972AB2">
        <w:rPr>
          <w:rFonts w:ascii="Verdana" w:hAnsi="Verdana"/>
          <w:sz w:val="20"/>
          <w:lang w:val="sl-SI"/>
        </w:rPr>
        <w:t xml:space="preserve"> pokojnin</w:t>
      </w:r>
      <w:r w:rsidRPr="00972AB2">
        <w:rPr>
          <w:rFonts w:ascii="Verdana" w:hAnsi="Verdana"/>
          <w:sz w:val="20"/>
        </w:rPr>
        <w:t xml:space="preserve"> </w:t>
      </w:r>
      <w:r w:rsidR="00FF6603" w:rsidRPr="00972AB2">
        <w:rPr>
          <w:rFonts w:ascii="Verdana" w:hAnsi="Verdana"/>
          <w:sz w:val="20"/>
          <w:lang w:val="sl-SI"/>
        </w:rPr>
        <w:t>ob</w:t>
      </w:r>
      <w:r w:rsidR="009E483F" w:rsidRPr="00972AB2">
        <w:rPr>
          <w:rFonts w:ascii="Verdana" w:hAnsi="Verdana"/>
          <w:sz w:val="20"/>
          <w:lang w:val="sl-SI"/>
        </w:rPr>
        <w:t xml:space="preserve"> hkrati</w:t>
      </w:r>
      <w:r w:rsidR="002C4D3C" w:rsidRPr="00972AB2">
        <w:rPr>
          <w:rFonts w:ascii="Verdana" w:hAnsi="Verdana"/>
          <w:sz w:val="20"/>
        </w:rPr>
        <w:t xml:space="preserve"> </w:t>
      </w:r>
      <w:r w:rsidR="002C4D3C" w:rsidRPr="00972AB2">
        <w:rPr>
          <w:rFonts w:ascii="Verdana" w:hAnsi="Verdana"/>
          <w:sz w:val="20"/>
          <w:lang w:val="sl-SI"/>
        </w:rPr>
        <w:t>2,</w:t>
      </w:r>
      <w:r w:rsidR="00347404" w:rsidRPr="00972AB2">
        <w:rPr>
          <w:rFonts w:ascii="Verdana" w:hAnsi="Verdana"/>
          <w:sz w:val="20"/>
          <w:lang w:val="sl-SI"/>
        </w:rPr>
        <w:t>3</w:t>
      </w:r>
      <w:r w:rsidR="00EB25E1" w:rsidRPr="00972AB2">
        <w:rPr>
          <w:rFonts w:ascii="Verdana" w:hAnsi="Verdana"/>
          <w:sz w:val="20"/>
          <w:lang w:val="sl-SI"/>
        </w:rPr>
        <w:t>-</w:t>
      </w:r>
      <w:r w:rsidR="00EB25E1" w:rsidRPr="00972AB2">
        <w:rPr>
          <w:rFonts w:ascii="Verdana" w:hAnsi="Verdana"/>
          <w:sz w:val="20"/>
        </w:rPr>
        <w:t>odstotn</w:t>
      </w:r>
      <w:r w:rsidR="00EB25E1" w:rsidRPr="00972AB2">
        <w:rPr>
          <w:rFonts w:ascii="Verdana" w:hAnsi="Verdana"/>
          <w:sz w:val="20"/>
          <w:lang w:val="sl-SI"/>
        </w:rPr>
        <w:t>em</w:t>
      </w:r>
      <w:r w:rsidR="00EB25E1" w:rsidRPr="00972AB2">
        <w:rPr>
          <w:rFonts w:ascii="Verdana" w:hAnsi="Verdana"/>
          <w:sz w:val="20"/>
        </w:rPr>
        <w:t xml:space="preserve"> zmanjšanj</w:t>
      </w:r>
      <w:r w:rsidR="00EB25E1" w:rsidRPr="00972AB2">
        <w:rPr>
          <w:rFonts w:ascii="Verdana" w:hAnsi="Verdana"/>
          <w:sz w:val="20"/>
          <w:lang w:val="sl-SI"/>
        </w:rPr>
        <w:t>u</w:t>
      </w:r>
      <w:r w:rsidRPr="00972AB2">
        <w:rPr>
          <w:rFonts w:ascii="Verdana" w:hAnsi="Verdana"/>
          <w:sz w:val="20"/>
        </w:rPr>
        <w:t xml:space="preserve"> povprečnega števila uživalcev.</w:t>
      </w:r>
    </w:p>
    <w:p w:rsidR="00375CBA" w:rsidRPr="00375CBA" w:rsidRDefault="00375CBA" w:rsidP="00153B97">
      <w:pPr>
        <w:pStyle w:val="DefaultText"/>
        <w:spacing w:line="276" w:lineRule="auto"/>
        <w:rPr>
          <w:rFonts w:ascii="Verdana" w:hAnsi="Verdana"/>
          <w:sz w:val="20"/>
          <w:lang w:val="sl-SI"/>
        </w:rPr>
      </w:pPr>
    </w:p>
    <w:p w:rsidR="002C5F06" w:rsidRPr="00687854" w:rsidRDefault="002C5F06" w:rsidP="00153B97">
      <w:pPr>
        <w:pStyle w:val="DefaultText"/>
        <w:spacing w:line="276" w:lineRule="auto"/>
        <w:rPr>
          <w:rFonts w:ascii="Verdana" w:hAnsi="Verdana"/>
          <w:sz w:val="20"/>
        </w:rPr>
      </w:pPr>
      <w:r w:rsidRPr="00687854">
        <w:rPr>
          <w:rFonts w:ascii="Verdana" w:hAnsi="Verdana"/>
          <w:sz w:val="20"/>
        </w:rPr>
        <w:t>Odhodki za dru</w:t>
      </w:r>
      <w:r w:rsidR="00461DA0">
        <w:rPr>
          <w:rFonts w:ascii="Verdana" w:hAnsi="Verdana"/>
          <w:sz w:val="20"/>
        </w:rPr>
        <w:t>žinske pokojnine so za leto 20</w:t>
      </w:r>
      <w:r w:rsidR="001C5D99">
        <w:rPr>
          <w:rFonts w:ascii="Verdana" w:hAnsi="Verdana"/>
          <w:sz w:val="20"/>
          <w:lang w:val="sl-SI"/>
        </w:rPr>
        <w:t>20</w:t>
      </w:r>
      <w:r w:rsidR="00461DA0">
        <w:rPr>
          <w:rFonts w:ascii="Verdana" w:hAnsi="Verdana"/>
          <w:sz w:val="20"/>
        </w:rPr>
        <w:t xml:space="preserve"> načrtovani v višini </w:t>
      </w:r>
      <w:r w:rsidR="00333836">
        <w:rPr>
          <w:rFonts w:ascii="Verdana" w:hAnsi="Verdana"/>
          <w:sz w:val="20"/>
          <w:lang w:val="sl-SI"/>
        </w:rPr>
        <w:t>158.212.215</w:t>
      </w:r>
      <w:r w:rsidR="00461DA0">
        <w:rPr>
          <w:rFonts w:ascii="Verdana" w:hAnsi="Verdana"/>
          <w:sz w:val="20"/>
        </w:rPr>
        <w:t xml:space="preserve"> evrov oziroma </w:t>
      </w:r>
      <w:r w:rsidR="00333836">
        <w:rPr>
          <w:rFonts w:ascii="Verdana" w:hAnsi="Verdana"/>
          <w:sz w:val="20"/>
          <w:lang w:val="sl-SI"/>
        </w:rPr>
        <w:t>2,3</w:t>
      </w:r>
      <w:r w:rsidRPr="00687854">
        <w:rPr>
          <w:rFonts w:ascii="Verdana" w:hAnsi="Verdana"/>
          <w:sz w:val="20"/>
        </w:rPr>
        <w:t xml:space="preserve"> odstotk</w:t>
      </w:r>
      <w:r w:rsidR="00347404">
        <w:rPr>
          <w:rFonts w:ascii="Verdana" w:hAnsi="Verdana"/>
          <w:sz w:val="20"/>
          <w:lang w:val="sl-SI"/>
        </w:rPr>
        <w:t>a</w:t>
      </w:r>
      <w:r w:rsidRPr="00687854">
        <w:rPr>
          <w:rFonts w:ascii="Verdana" w:hAnsi="Verdana"/>
          <w:sz w:val="20"/>
        </w:rPr>
        <w:t xml:space="preserve"> </w:t>
      </w:r>
      <w:r w:rsidR="00461DA0">
        <w:rPr>
          <w:rFonts w:ascii="Verdana" w:hAnsi="Verdana"/>
          <w:sz w:val="20"/>
          <w:lang w:val="sl-SI"/>
        </w:rPr>
        <w:t>manj kot je ocenjeno za leto</w:t>
      </w:r>
      <w:r w:rsidRPr="00687854">
        <w:rPr>
          <w:rFonts w:ascii="Verdana" w:hAnsi="Verdana"/>
          <w:sz w:val="20"/>
        </w:rPr>
        <w:t xml:space="preserve"> 201</w:t>
      </w:r>
      <w:r w:rsidR="001C5D99">
        <w:rPr>
          <w:rFonts w:ascii="Verdana" w:hAnsi="Verdana"/>
          <w:sz w:val="20"/>
          <w:lang w:val="sl-SI"/>
        </w:rPr>
        <w:t>9</w:t>
      </w:r>
      <w:r w:rsidR="00461DA0">
        <w:rPr>
          <w:rFonts w:ascii="Verdana" w:hAnsi="Verdana"/>
          <w:sz w:val="20"/>
        </w:rPr>
        <w:t xml:space="preserve">. Upoštevano je </w:t>
      </w:r>
      <w:r w:rsidR="00461DA0">
        <w:rPr>
          <w:rFonts w:ascii="Verdana" w:hAnsi="Verdana"/>
          <w:sz w:val="20"/>
          <w:lang w:val="sl-SI"/>
        </w:rPr>
        <w:t>7,0-</w:t>
      </w:r>
      <w:r w:rsidR="00705E5D">
        <w:rPr>
          <w:rFonts w:ascii="Verdana" w:hAnsi="Verdana"/>
          <w:sz w:val="20"/>
        </w:rPr>
        <w:t>odstotno zmanjšanj</w:t>
      </w:r>
      <w:r w:rsidR="00705E5D">
        <w:rPr>
          <w:rFonts w:ascii="Verdana" w:hAnsi="Verdana"/>
          <w:sz w:val="20"/>
          <w:lang w:val="sl-SI"/>
        </w:rPr>
        <w:t>e</w:t>
      </w:r>
      <w:r w:rsidRPr="00687854">
        <w:rPr>
          <w:rFonts w:ascii="Verdana" w:hAnsi="Verdana"/>
          <w:sz w:val="20"/>
        </w:rPr>
        <w:t xml:space="preserve"> povprečnega števila uživalcev </w:t>
      </w:r>
      <w:r w:rsidR="00461DA0">
        <w:rPr>
          <w:rFonts w:ascii="Verdana" w:hAnsi="Verdana"/>
          <w:sz w:val="20"/>
        </w:rPr>
        <w:t>ter uskladit</w:t>
      </w:r>
      <w:r w:rsidR="006E1928">
        <w:rPr>
          <w:rFonts w:ascii="Verdana" w:hAnsi="Verdana"/>
          <w:sz w:val="20"/>
          <w:lang w:val="sl-SI"/>
        </w:rPr>
        <w:t>vi</w:t>
      </w:r>
      <w:r w:rsidRPr="00687854">
        <w:rPr>
          <w:rFonts w:ascii="Verdana" w:hAnsi="Verdana"/>
          <w:sz w:val="20"/>
        </w:rPr>
        <w:t xml:space="preserve"> pokojnin.</w:t>
      </w:r>
    </w:p>
    <w:p w:rsidR="002C5F06" w:rsidRPr="00687854" w:rsidRDefault="002C5F06" w:rsidP="00153B97">
      <w:pPr>
        <w:pStyle w:val="DefaultText"/>
        <w:spacing w:line="276" w:lineRule="auto"/>
        <w:rPr>
          <w:rFonts w:ascii="Verdana" w:hAnsi="Verdana"/>
          <w:sz w:val="20"/>
        </w:rPr>
      </w:pPr>
    </w:p>
    <w:p w:rsidR="00676C4E" w:rsidRPr="00EB3DF5" w:rsidRDefault="002C5F06" w:rsidP="00153B97">
      <w:pPr>
        <w:pStyle w:val="DefaultText"/>
        <w:spacing w:line="276" w:lineRule="auto"/>
        <w:rPr>
          <w:rFonts w:ascii="Verdana" w:hAnsi="Verdana"/>
          <w:sz w:val="20"/>
          <w:lang w:val="sl-SI"/>
        </w:rPr>
      </w:pPr>
      <w:r w:rsidRPr="00687854">
        <w:rPr>
          <w:rFonts w:ascii="Verdana" w:hAnsi="Verdana"/>
          <w:sz w:val="20"/>
        </w:rPr>
        <w:t>Odhodki za v</w:t>
      </w:r>
      <w:r w:rsidR="005A51A9">
        <w:rPr>
          <w:rFonts w:ascii="Verdana" w:hAnsi="Verdana"/>
          <w:sz w:val="20"/>
        </w:rPr>
        <w:t>dovske pokojnine so za leto 20</w:t>
      </w:r>
      <w:r w:rsidR="001C5D99">
        <w:rPr>
          <w:rFonts w:ascii="Verdana" w:hAnsi="Verdana"/>
          <w:sz w:val="20"/>
          <w:lang w:val="sl-SI"/>
        </w:rPr>
        <w:t>20</w:t>
      </w:r>
      <w:r w:rsidRPr="00687854">
        <w:rPr>
          <w:rFonts w:ascii="Verdana" w:hAnsi="Verdana"/>
          <w:sz w:val="20"/>
        </w:rPr>
        <w:t xml:space="preserve"> načrtovani v vi</w:t>
      </w:r>
      <w:r w:rsidR="005A51A9">
        <w:rPr>
          <w:rFonts w:ascii="Verdana" w:hAnsi="Verdana"/>
          <w:sz w:val="20"/>
        </w:rPr>
        <w:t xml:space="preserve">šini </w:t>
      </w:r>
      <w:r w:rsidR="0093072A">
        <w:rPr>
          <w:rFonts w:ascii="Verdana" w:hAnsi="Verdana"/>
          <w:sz w:val="20"/>
          <w:lang w:val="sl-SI"/>
        </w:rPr>
        <w:t>349.549.148</w:t>
      </w:r>
      <w:r w:rsidR="002E0142" w:rsidRPr="00687854">
        <w:rPr>
          <w:rFonts w:ascii="Verdana" w:hAnsi="Verdana"/>
          <w:sz w:val="20"/>
        </w:rPr>
        <w:t xml:space="preserve"> evrov (od tega</w:t>
      </w:r>
      <w:r w:rsidRPr="00687854">
        <w:rPr>
          <w:rFonts w:ascii="Verdana" w:hAnsi="Verdana"/>
          <w:sz w:val="20"/>
        </w:rPr>
        <w:t xml:space="preserve"> del vdovske pokojnine</w:t>
      </w:r>
      <w:r w:rsidR="002E0142" w:rsidRPr="00687854">
        <w:rPr>
          <w:rFonts w:ascii="Verdana" w:hAnsi="Verdana"/>
          <w:sz w:val="20"/>
          <w:lang w:val="sl-SI"/>
        </w:rPr>
        <w:t xml:space="preserve"> </w:t>
      </w:r>
      <w:r w:rsidR="00181B3C">
        <w:rPr>
          <w:rFonts w:ascii="Verdana" w:hAnsi="Verdana"/>
          <w:sz w:val="20"/>
          <w:lang w:val="sl-SI"/>
        </w:rPr>
        <w:t>56.703.020</w:t>
      </w:r>
      <w:r w:rsidR="002E0142" w:rsidRPr="00687854">
        <w:rPr>
          <w:rFonts w:ascii="Verdana" w:hAnsi="Verdana"/>
          <w:sz w:val="20"/>
        </w:rPr>
        <w:t xml:space="preserve"> evrov</w:t>
      </w:r>
      <w:r w:rsidRPr="00687854">
        <w:rPr>
          <w:rFonts w:ascii="Verdana" w:hAnsi="Verdana"/>
          <w:sz w:val="20"/>
        </w:rPr>
        <w:t xml:space="preserve">) ali za </w:t>
      </w:r>
      <w:r w:rsidR="0093072A">
        <w:rPr>
          <w:rFonts w:ascii="Verdana" w:hAnsi="Verdana"/>
          <w:sz w:val="20"/>
          <w:lang w:val="sl-SI"/>
        </w:rPr>
        <w:t>6,7</w:t>
      </w:r>
      <w:r w:rsidRPr="00687854">
        <w:rPr>
          <w:rFonts w:ascii="Verdana" w:hAnsi="Verdana"/>
          <w:sz w:val="20"/>
        </w:rPr>
        <w:t xml:space="preserve"> odstotka </w:t>
      </w:r>
      <w:r w:rsidR="005A51A9">
        <w:rPr>
          <w:rFonts w:ascii="Verdana" w:hAnsi="Verdana"/>
          <w:sz w:val="20"/>
          <w:lang w:val="sl-SI"/>
        </w:rPr>
        <w:t>več</w:t>
      </w:r>
      <w:r w:rsidRPr="00687854">
        <w:rPr>
          <w:rFonts w:ascii="Verdana" w:hAnsi="Verdana"/>
          <w:sz w:val="20"/>
        </w:rPr>
        <w:t xml:space="preserve"> kot </w:t>
      </w:r>
      <w:r w:rsidR="005A51A9">
        <w:rPr>
          <w:rFonts w:ascii="Verdana" w:hAnsi="Verdana"/>
          <w:sz w:val="20"/>
          <w:lang w:val="sl-SI"/>
        </w:rPr>
        <w:t>je ocenjeno za leto</w:t>
      </w:r>
      <w:r w:rsidR="005A51A9">
        <w:rPr>
          <w:rFonts w:ascii="Verdana" w:hAnsi="Verdana"/>
          <w:sz w:val="20"/>
        </w:rPr>
        <w:t xml:space="preserve"> 201</w:t>
      </w:r>
      <w:r w:rsidR="001C5D99">
        <w:rPr>
          <w:rFonts w:ascii="Verdana" w:hAnsi="Verdana"/>
          <w:sz w:val="20"/>
          <w:lang w:val="sl-SI"/>
        </w:rPr>
        <w:t>9</w:t>
      </w:r>
      <w:r w:rsidR="005A51A9">
        <w:rPr>
          <w:rFonts w:ascii="Verdana" w:hAnsi="Verdana"/>
          <w:sz w:val="20"/>
        </w:rPr>
        <w:t xml:space="preserve"> predvsem zaradi </w:t>
      </w:r>
      <w:r w:rsidR="006E1928">
        <w:rPr>
          <w:rFonts w:ascii="Verdana" w:hAnsi="Verdana"/>
          <w:sz w:val="20"/>
          <w:lang w:val="sl-SI"/>
        </w:rPr>
        <w:t>uskladitev</w:t>
      </w:r>
      <w:r w:rsidR="00576347">
        <w:rPr>
          <w:rFonts w:ascii="Verdana" w:hAnsi="Verdana"/>
          <w:sz w:val="20"/>
          <w:lang w:val="sl-SI"/>
        </w:rPr>
        <w:t xml:space="preserve"> pokojnin ter </w:t>
      </w:r>
      <w:r w:rsidR="00C458E0">
        <w:rPr>
          <w:rFonts w:ascii="Verdana" w:hAnsi="Verdana"/>
          <w:sz w:val="20"/>
          <w:lang w:val="sl-SI"/>
        </w:rPr>
        <w:t>1,6</w:t>
      </w:r>
      <w:r w:rsidRPr="00687854">
        <w:rPr>
          <w:rFonts w:ascii="Verdana" w:hAnsi="Verdana"/>
          <w:sz w:val="20"/>
        </w:rPr>
        <w:t xml:space="preserve"> odstotne rasti povprečnega </w:t>
      </w:r>
      <w:r w:rsidR="004021B7">
        <w:rPr>
          <w:rFonts w:ascii="Verdana" w:hAnsi="Verdana"/>
          <w:sz w:val="20"/>
        </w:rPr>
        <w:t xml:space="preserve">števila uživalcev </w:t>
      </w:r>
      <w:r w:rsidR="00576347">
        <w:rPr>
          <w:rFonts w:ascii="Verdana" w:hAnsi="Verdana"/>
          <w:sz w:val="20"/>
          <w:lang w:val="sl-SI"/>
        </w:rPr>
        <w:t>teh</w:t>
      </w:r>
      <w:r w:rsidRPr="00687854">
        <w:rPr>
          <w:rFonts w:ascii="Verdana" w:hAnsi="Verdana"/>
          <w:sz w:val="20"/>
        </w:rPr>
        <w:t xml:space="preserve"> pokojnin.</w:t>
      </w:r>
    </w:p>
    <w:p w:rsidR="002C5F06" w:rsidRPr="008F1048" w:rsidRDefault="002C5F06" w:rsidP="00FB296A">
      <w:pPr>
        <w:pStyle w:val="Naslov2"/>
        <w:numPr>
          <w:ilvl w:val="3"/>
          <w:numId w:val="7"/>
        </w:numPr>
        <w:spacing w:line="240" w:lineRule="auto"/>
        <w:rPr>
          <w:rFonts w:ascii="Verdana" w:hAnsi="Verdana"/>
          <w:b w:val="0"/>
          <w:sz w:val="24"/>
          <w:szCs w:val="24"/>
        </w:rPr>
      </w:pPr>
      <w:bookmarkStart w:id="71" w:name="_Toc468864814"/>
      <w:bookmarkStart w:id="72" w:name="_Toc470161403"/>
      <w:bookmarkStart w:id="73" w:name="_Toc27134793"/>
      <w:r w:rsidRPr="008F1048">
        <w:rPr>
          <w:rFonts w:ascii="Verdana" w:hAnsi="Verdana"/>
          <w:b w:val="0"/>
          <w:sz w:val="24"/>
          <w:szCs w:val="24"/>
        </w:rPr>
        <w:t>Tekoči transferi v sklade socialnega zavarovanja</w:t>
      </w:r>
      <w:bookmarkEnd w:id="71"/>
      <w:bookmarkEnd w:id="72"/>
      <w:bookmarkEnd w:id="73"/>
    </w:p>
    <w:p w:rsidR="002C5F06" w:rsidRPr="00687854" w:rsidRDefault="002C5F06" w:rsidP="00153B97">
      <w:pPr>
        <w:pStyle w:val="DefaultText"/>
        <w:spacing w:line="276" w:lineRule="auto"/>
        <w:rPr>
          <w:rFonts w:ascii="Verdana" w:hAnsi="Verdana"/>
          <w:sz w:val="20"/>
        </w:rPr>
      </w:pPr>
    </w:p>
    <w:p w:rsidR="002C5F06" w:rsidRPr="000D7380" w:rsidRDefault="002C5F06" w:rsidP="00153B97">
      <w:pPr>
        <w:pStyle w:val="DefaultText"/>
        <w:spacing w:line="276" w:lineRule="auto"/>
        <w:rPr>
          <w:rFonts w:ascii="Verdana" w:hAnsi="Verdana"/>
          <w:color w:val="FF0000"/>
          <w:sz w:val="20"/>
        </w:rPr>
      </w:pPr>
      <w:r w:rsidRPr="00687854">
        <w:rPr>
          <w:rFonts w:ascii="Verdana" w:hAnsi="Verdana"/>
          <w:sz w:val="20"/>
        </w:rPr>
        <w:t xml:space="preserve">Odhodki za prispevke za zdravstveno zavarovanje uživalcev, ki so vezani na pokojnine in nadomestila plač (nadomestila iz invalidskega zavarovanja), so načrtovani v višini </w:t>
      </w:r>
      <w:r w:rsidR="0093072A">
        <w:rPr>
          <w:rFonts w:ascii="Verdana" w:hAnsi="Verdana"/>
          <w:sz w:val="20"/>
          <w:lang w:val="sl-SI"/>
        </w:rPr>
        <w:t>444.057.327</w:t>
      </w:r>
      <w:r w:rsidRPr="00687854">
        <w:rPr>
          <w:rFonts w:ascii="Verdana" w:hAnsi="Verdana"/>
          <w:sz w:val="20"/>
        </w:rPr>
        <w:t xml:space="preserve"> evrov in bodo v primerjavi z </w:t>
      </w:r>
      <w:r w:rsidR="004C632F">
        <w:rPr>
          <w:rFonts w:ascii="Verdana" w:hAnsi="Verdana"/>
          <w:sz w:val="20"/>
          <w:lang w:val="sl-SI"/>
        </w:rPr>
        <w:t>ocenjenimi za leto 201</w:t>
      </w:r>
      <w:r w:rsidR="001C5D99">
        <w:rPr>
          <w:rFonts w:ascii="Verdana" w:hAnsi="Verdana"/>
          <w:sz w:val="20"/>
          <w:lang w:val="sl-SI"/>
        </w:rPr>
        <w:t>9</w:t>
      </w:r>
      <w:r w:rsidR="004C632F">
        <w:rPr>
          <w:rFonts w:ascii="Verdana" w:hAnsi="Verdana"/>
          <w:sz w:val="20"/>
          <w:lang w:val="sl-SI"/>
        </w:rPr>
        <w:t xml:space="preserve"> višji</w:t>
      </w:r>
      <w:r w:rsidR="004C632F">
        <w:rPr>
          <w:rFonts w:ascii="Verdana" w:hAnsi="Verdana"/>
          <w:sz w:val="20"/>
        </w:rPr>
        <w:t xml:space="preserve"> za </w:t>
      </w:r>
      <w:r w:rsidR="0093072A">
        <w:rPr>
          <w:rFonts w:ascii="Verdana" w:hAnsi="Verdana"/>
          <w:sz w:val="20"/>
          <w:lang w:val="sl-SI"/>
        </w:rPr>
        <w:t>6,9</w:t>
      </w:r>
      <w:r w:rsidRPr="00687854">
        <w:rPr>
          <w:rFonts w:ascii="Verdana" w:hAnsi="Verdana"/>
          <w:sz w:val="20"/>
        </w:rPr>
        <w:t xml:space="preserve"> odstotka. Načrtovani so na podlagi veljavne prispevne stopnje za obvezno zdravstveno zavarovanje upokojencev, povprečne stopnje davkov in prispevkov, s katero se obrutijo pokojnine oziroma nadomestila plač ter predvidene rasti števila uživalcev. </w:t>
      </w:r>
    </w:p>
    <w:p w:rsidR="00984ED7" w:rsidRPr="006524A4" w:rsidRDefault="00984ED7" w:rsidP="00153B97">
      <w:pPr>
        <w:pStyle w:val="DefaultText"/>
        <w:spacing w:line="276" w:lineRule="auto"/>
        <w:rPr>
          <w:rFonts w:ascii="Verdana" w:hAnsi="Verdana"/>
          <w:sz w:val="20"/>
          <w:lang w:val="sl-SI"/>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74" w:name="_Toc468864815"/>
      <w:bookmarkStart w:id="75" w:name="_Toc470161404"/>
      <w:bookmarkStart w:id="76" w:name="_Toc27134794"/>
      <w:r w:rsidRPr="008F1048">
        <w:rPr>
          <w:rFonts w:ascii="Verdana" w:hAnsi="Verdana"/>
          <w:b w:val="0"/>
          <w:sz w:val="24"/>
          <w:szCs w:val="24"/>
        </w:rPr>
        <w:t>Transferi za zagotavljanje socialne varnosti</w:t>
      </w:r>
      <w:bookmarkEnd w:id="74"/>
      <w:bookmarkEnd w:id="75"/>
      <w:bookmarkEnd w:id="76"/>
    </w:p>
    <w:p w:rsidR="002C5F06" w:rsidRPr="00687854" w:rsidRDefault="002C5F06" w:rsidP="00153B97">
      <w:pPr>
        <w:pStyle w:val="DefaultText"/>
        <w:spacing w:line="276" w:lineRule="auto"/>
        <w:rPr>
          <w:rFonts w:ascii="Verdana" w:hAnsi="Verdana"/>
          <w:sz w:val="20"/>
        </w:rPr>
      </w:pPr>
    </w:p>
    <w:p w:rsidR="00D227C4" w:rsidRPr="007976DC" w:rsidRDefault="002C5F06" w:rsidP="00126DB5">
      <w:pPr>
        <w:pStyle w:val="DefaultText"/>
        <w:spacing w:line="276" w:lineRule="auto"/>
        <w:rPr>
          <w:rFonts w:ascii="Verdana" w:hAnsi="Verdana"/>
          <w:sz w:val="20"/>
          <w:lang w:val="sl-SI"/>
        </w:rPr>
      </w:pPr>
      <w:r w:rsidRPr="00687854">
        <w:rPr>
          <w:rFonts w:ascii="Verdana" w:hAnsi="Verdana"/>
          <w:sz w:val="20"/>
        </w:rPr>
        <w:t xml:space="preserve">Transferi za zagotavljane socialne varnosti, ki vključujejo tudi sredstva za izplačilo letnega dodatka, so načrtovani v višini </w:t>
      </w:r>
      <w:r w:rsidR="00DE207F">
        <w:rPr>
          <w:rFonts w:ascii="Verdana" w:hAnsi="Verdana"/>
          <w:sz w:val="20"/>
          <w:lang w:val="sl-SI"/>
        </w:rPr>
        <w:t>266.818.443</w:t>
      </w:r>
      <w:r w:rsidRPr="00687854">
        <w:rPr>
          <w:rFonts w:ascii="Verdana" w:hAnsi="Verdana"/>
          <w:sz w:val="20"/>
        </w:rPr>
        <w:t xml:space="preserve"> evrov in bodo v primerjavi z </w:t>
      </w:r>
      <w:r w:rsidR="00126DB5">
        <w:rPr>
          <w:rFonts w:ascii="Verdana" w:hAnsi="Verdana"/>
          <w:sz w:val="20"/>
          <w:lang w:val="sl-SI"/>
        </w:rPr>
        <w:t>ocenjenimi za leto</w:t>
      </w:r>
      <w:r w:rsidRPr="00687854">
        <w:rPr>
          <w:rFonts w:ascii="Verdana" w:hAnsi="Verdana"/>
          <w:sz w:val="20"/>
        </w:rPr>
        <w:t xml:space="preserve"> 201</w:t>
      </w:r>
      <w:r w:rsidR="001C5D99">
        <w:rPr>
          <w:rFonts w:ascii="Verdana" w:hAnsi="Verdana"/>
          <w:sz w:val="20"/>
          <w:lang w:val="sl-SI"/>
        </w:rPr>
        <w:t>9</w:t>
      </w:r>
      <w:r w:rsidRPr="00687854">
        <w:rPr>
          <w:rFonts w:ascii="Verdana" w:hAnsi="Verdana"/>
          <w:sz w:val="20"/>
        </w:rPr>
        <w:t xml:space="preserve"> </w:t>
      </w:r>
      <w:r w:rsidR="00126DB5">
        <w:rPr>
          <w:rFonts w:ascii="Verdana" w:hAnsi="Verdana"/>
          <w:sz w:val="20"/>
          <w:lang w:val="sl-SI"/>
        </w:rPr>
        <w:t>višji</w:t>
      </w:r>
      <w:r w:rsidR="00126DB5">
        <w:rPr>
          <w:rFonts w:ascii="Verdana" w:hAnsi="Verdana"/>
          <w:sz w:val="20"/>
        </w:rPr>
        <w:t xml:space="preserve"> za </w:t>
      </w:r>
      <w:r w:rsidR="00DE207F">
        <w:rPr>
          <w:rFonts w:ascii="Verdana" w:hAnsi="Verdana"/>
          <w:sz w:val="20"/>
          <w:lang w:val="sl-SI"/>
        </w:rPr>
        <w:t>3</w:t>
      </w:r>
      <w:r w:rsidR="00C60F56">
        <w:rPr>
          <w:rFonts w:ascii="Verdana" w:hAnsi="Verdana"/>
          <w:sz w:val="20"/>
          <w:lang w:val="sl-SI"/>
        </w:rPr>
        <w:t>,0</w:t>
      </w:r>
      <w:r w:rsidR="00C60F56">
        <w:rPr>
          <w:rFonts w:ascii="Verdana" w:hAnsi="Verdana"/>
          <w:sz w:val="20"/>
        </w:rPr>
        <w:t xml:space="preserve"> odstotk</w:t>
      </w:r>
      <w:r w:rsidR="00DE207F">
        <w:rPr>
          <w:rFonts w:ascii="Verdana" w:hAnsi="Verdana"/>
          <w:sz w:val="20"/>
          <w:lang w:val="sl-SI"/>
        </w:rPr>
        <w:t>e</w:t>
      </w:r>
      <w:r w:rsidRPr="00687854">
        <w:rPr>
          <w:rFonts w:ascii="Verdana" w:hAnsi="Verdana"/>
          <w:sz w:val="20"/>
        </w:rPr>
        <w:t xml:space="preserve">, predvsem zaradi </w:t>
      </w:r>
      <w:r w:rsidR="00126DB5">
        <w:rPr>
          <w:rFonts w:ascii="Verdana" w:hAnsi="Verdana"/>
          <w:sz w:val="20"/>
          <w:lang w:val="sl-SI"/>
        </w:rPr>
        <w:t>višjih</w:t>
      </w:r>
      <w:r w:rsidRPr="00687854">
        <w:rPr>
          <w:rFonts w:ascii="Verdana" w:hAnsi="Verdana"/>
          <w:sz w:val="20"/>
        </w:rPr>
        <w:t xml:space="preserve"> sredstev za izplačilo letnega dodatka</w:t>
      </w:r>
      <w:r w:rsidR="00D235D9">
        <w:rPr>
          <w:rFonts w:ascii="Verdana" w:hAnsi="Verdana"/>
          <w:sz w:val="20"/>
          <w:lang w:val="sl-SI"/>
        </w:rPr>
        <w:t xml:space="preserve"> ter dodatkov za pomoč in postrežbo</w:t>
      </w:r>
      <w:r w:rsidRPr="00687854">
        <w:rPr>
          <w:rFonts w:ascii="Verdana" w:hAnsi="Verdana"/>
          <w:sz w:val="20"/>
        </w:rPr>
        <w:t xml:space="preserve">. </w:t>
      </w:r>
      <w:r w:rsidR="00D227C4" w:rsidRPr="00687854">
        <w:rPr>
          <w:rFonts w:ascii="Verdana" w:hAnsi="Verdana"/>
          <w:sz w:val="20"/>
        </w:rPr>
        <w:t xml:space="preserve">V </w:t>
      </w:r>
      <w:r w:rsidR="00D227C4">
        <w:rPr>
          <w:rFonts w:ascii="Verdana" w:hAnsi="Verdana"/>
          <w:sz w:val="20"/>
        </w:rPr>
        <w:t>FN 20</w:t>
      </w:r>
      <w:r w:rsidR="001C5D99">
        <w:rPr>
          <w:rFonts w:ascii="Verdana" w:hAnsi="Verdana"/>
          <w:sz w:val="20"/>
          <w:lang w:val="sl-SI"/>
        </w:rPr>
        <w:t>20</w:t>
      </w:r>
      <w:r w:rsidR="00D227C4">
        <w:rPr>
          <w:rFonts w:ascii="Verdana" w:hAnsi="Verdana"/>
          <w:sz w:val="20"/>
        </w:rPr>
        <w:t xml:space="preserve"> je načrtovano 1,</w:t>
      </w:r>
      <w:r w:rsidR="00DE207F">
        <w:rPr>
          <w:rFonts w:ascii="Verdana" w:hAnsi="Verdana"/>
          <w:sz w:val="20"/>
          <w:lang w:val="sl-SI"/>
        </w:rPr>
        <w:t>0</w:t>
      </w:r>
      <w:r w:rsidR="00D227C4" w:rsidRPr="00687854">
        <w:rPr>
          <w:rFonts w:ascii="Verdana" w:hAnsi="Verdana"/>
          <w:sz w:val="20"/>
        </w:rPr>
        <w:t xml:space="preserve">-odstotno zmanjšanje povprečnega števila uživalcev sredstev za </w:t>
      </w:r>
      <w:r w:rsidR="00D227C4">
        <w:rPr>
          <w:rFonts w:ascii="Verdana" w:hAnsi="Verdana"/>
          <w:sz w:val="20"/>
        </w:rPr>
        <w:t xml:space="preserve">zagotavljanje socialne </w:t>
      </w:r>
      <w:r w:rsidR="00D227C4" w:rsidRPr="00642B87">
        <w:rPr>
          <w:rFonts w:ascii="Verdana" w:hAnsi="Verdana"/>
          <w:sz w:val="20"/>
        </w:rPr>
        <w:t>varnosti</w:t>
      </w:r>
      <w:r w:rsidR="00D65024" w:rsidRPr="00642B87">
        <w:rPr>
          <w:rFonts w:ascii="Verdana" w:hAnsi="Verdana"/>
          <w:sz w:val="20"/>
          <w:lang w:val="sl-SI"/>
        </w:rPr>
        <w:t xml:space="preserve"> </w:t>
      </w:r>
      <w:r w:rsidR="007976DC">
        <w:rPr>
          <w:rFonts w:ascii="Verdana" w:hAnsi="Verdana"/>
          <w:sz w:val="20"/>
          <w:lang w:val="sl-SI"/>
        </w:rPr>
        <w:t>(brez uživalcev letnega dodatka) ter uskladitev dodatkov za pomoč in postrežbo.</w:t>
      </w:r>
    </w:p>
    <w:p w:rsidR="00287BD3" w:rsidRPr="00287BD3" w:rsidRDefault="00287BD3" w:rsidP="00126DB5">
      <w:pPr>
        <w:pStyle w:val="DefaultText"/>
        <w:spacing w:line="276" w:lineRule="auto"/>
        <w:rPr>
          <w:rFonts w:ascii="Verdana" w:hAnsi="Verdana"/>
          <w:sz w:val="20"/>
          <w:lang w:val="sl-SI"/>
        </w:rPr>
      </w:pPr>
    </w:p>
    <w:p w:rsidR="00D227C4" w:rsidRPr="00972AB2" w:rsidRDefault="00D227C4" w:rsidP="00D227C4">
      <w:pPr>
        <w:pStyle w:val="DefaultText"/>
        <w:spacing w:line="276" w:lineRule="auto"/>
        <w:rPr>
          <w:rFonts w:ascii="Verdana" w:hAnsi="Verdana"/>
          <w:sz w:val="20"/>
          <w:lang w:val="sl-SI"/>
        </w:rPr>
      </w:pPr>
      <w:r w:rsidRPr="003966D8">
        <w:rPr>
          <w:rFonts w:ascii="Verdana" w:hAnsi="Verdana"/>
          <w:sz w:val="20"/>
        </w:rPr>
        <w:t>Sredstva za izplačilo letnega dodatka</w:t>
      </w:r>
      <w:r w:rsidR="005F11D7">
        <w:rPr>
          <w:rFonts w:ascii="Verdana" w:hAnsi="Verdana"/>
          <w:sz w:val="20"/>
          <w:lang w:val="sl-SI"/>
        </w:rPr>
        <w:t xml:space="preserve"> so za leto 2020 načrtovana</w:t>
      </w:r>
      <w:r w:rsidRPr="003966D8">
        <w:rPr>
          <w:rFonts w:ascii="Verdana" w:hAnsi="Verdana"/>
          <w:sz w:val="20"/>
        </w:rPr>
        <w:t xml:space="preserve"> </w:t>
      </w:r>
      <w:r w:rsidR="005F11D7" w:rsidRPr="00972AB2">
        <w:rPr>
          <w:rFonts w:ascii="Verdana" w:hAnsi="Verdana"/>
          <w:sz w:val="20"/>
        </w:rPr>
        <w:t xml:space="preserve">v višini </w:t>
      </w:r>
      <w:r w:rsidR="005F11D7" w:rsidRPr="00972AB2">
        <w:rPr>
          <w:rFonts w:ascii="Verdana" w:hAnsi="Verdana"/>
          <w:sz w:val="20"/>
          <w:lang w:val="sl-SI"/>
        </w:rPr>
        <w:t>145</w:t>
      </w:r>
      <w:r w:rsidR="000921E3" w:rsidRPr="00972AB2">
        <w:rPr>
          <w:rFonts w:ascii="Verdana" w:hAnsi="Verdana"/>
          <w:sz w:val="20"/>
          <w:lang w:val="sl-SI"/>
        </w:rPr>
        <w:t>,0 milijonov</w:t>
      </w:r>
      <w:r w:rsidR="005F11D7" w:rsidRPr="00972AB2">
        <w:rPr>
          <w:rFonts w:ascii="Verdana" w:hAnsi="Verdana"/>
          <w:sz w:val="20"/>
        </w:rPr>
        <w:t xml:space="preserve"> evrov </w:t>
      </w:r>
      <w:r w:rsidRPr="00972AB2">
        <w:rPr>
          <w:rFonts w:ascii="Verdana" w:hAnsi="Verdana"/>
          <w:sz w:val="20"/>
        </w:rPr>
        <w:t>na podlagi ocene števila uživalcev letnega dodatka po posameznih razredih</w:t>
      </w:r>
      <w:r w:rsidR="006D77BE" w:rsidRPr="00972AB2">
        <w:rPr>
          <w:rFonts w:ascii="Verdana" w:hAnsi="Verdana"/>
          <w:sz w:val="20"/>
          <w:lang w:val="sl-SI"/>
        </w:rPr>
        <w:t xml:space="preserve"> in zneskih</w:t>
      </w:r>
      <w:r w:rsidRPr="00972AB2">
        <w:rPr>
          <w:rFonts w:ascii="Verdana" w:hAnsi="Verdana"/>
          <w:sz w:val="20"/>
        </w:rPr>
        <w:t xml:space="preserve"> </w:t>
      </w:r>
      <w:r w:rsidR="005F11D7" w:rsidRPr="00972AB2">
        <w:rPr>
          <w:rFonts w:ascii="Verdana" w:hAnsi="Verdana"/>
          <w:sz w:val="20"/>
          <w:lang w:val="sl-SI"/>
        </w:rPr>
        <w:t>ter skladno z</w:t>
      </w:r>
      <w:r w:rsidR="00D235D9" w:rsidRPr="00972AB2">
        <w:rPr>
          <w:rFonts w:ascii="Verdana" w:hAnsi="Verdana"/>
          <w:sz w:val="20"/>
          <w:lang w:val="sl-SI"/>
        </w:rPr>
        <w:t xml:space="preserve"> </w:t>
      </w:r>
      <w:r w:rsidR="005F11D7" w:rsidRPr="00972AB2">
        <w:rPr>
          <w:rFonts w:ascii="Verdana" w:hAnsi="Verdana"/>
          <w:sz w:val="20"/>
          <w:lang w:val="sl-SI"/>
        </w:rPr>
        <w:t>69. členom</w:t>
      </w:r>
      <w:r w:rsidRPr="00972AB2">
        <w:rPr>
          <w:rFonts w:ascii="Verdana" w:hAnsi="Verdana"/>
          <w:sz w:val="20"/>
        </w:rPr>
        <w:t xml:space="preserve"> </w:t>
      </w:r>
      <w:r w:rsidR="00B100C8" w:rsidRPr="00972AB2">
        <w:rPr>
          <w:rFonts w:ascii="Verdana" w:hAnsi="Verdana"/>
          <w:sz w:val="20"/>
        </w:rPr>
        <w:t>ZIPRS2021</w:t>
      </w:r>
      <w:r w:rsidRPr="00972AB2">
        <w:rPr>
          <w:rFonts w:ascii="Verdana" w:hAnsi="Verdana"/>
          <w:sz w:val="20"/>
        </w:rPr>
        <w:t xml:space="preserve">. </w:t>
      </w:r>
      <w:r w:rsidR="005F11D7" w:rsidRPr="00972AB2">
        <w:rPr>
          <w:rFonts w:ascii="Verdana" w:hAnsi="Verdana"/>
          <w:sz w:val="20"/>
          <w:lang w:val="sl-SI"/>
        </w:rPr>
        <w:t>Od ocenjenih za leto 2019 bodo višja za</w:t>
      </w:r>
      <w:r w:rsidRPr="00972AB2">
        <w:rPr>
          <w:rFonts w:ascii="Verdana" w:hAnsi="Verdana"/>
          <w:sz w:val="20"/>
        </w:rPr>
        <w:t xml:space="preserve"> </w:t>
      </w:r>
      <w:r w:rsidR="00B100C8" w:rsidRPr="00972AB2">
        <w:rPr>
          <w:rFonts w:ascii="Verdana" w:hAnsi="Verdana"/>
          <w:sz w:val="20"/>
          <w:lang w:val="sl-SI"/>
        </w:rPr>
        <w:t>3,3</w:t>
      </w:r>
      <w:r w:rsidRPr="00972AB2">
        <w:rPr>
          <w:rFonts w:ascii="Verdana" w:hAnsi="Verdana"/>
          <w:sz w:val="20"/>
        </w:rPr>
        <w:t xml:space="preserve"> odstotk</w:t>
      </w:r>
      <w:r w:rsidR="00AC6DD2" w:rsidRPr="00972AB2">
        <w:rPr>
          <w:rFonts w:ascii="Verdana" w:hAnsi="Verdana"/>
          <w:sz w:val="20"/>
          <w:lang w:val="sl-SI"/>
        </w:rPr>
        <w:t>a</w:t>
      </w:r>
      <w:r w:rsidR="0046064C" w:rsidRPr="00972AB2">
        <w:rPr>
          <w:rFonts w:ascii="Verdana" w:hAnsi="Verdana"/>
          <w:sz w:val="20"/>
          <w:lang w:val="sl-SI"/>
        </w:rPr>
        <w:t xml:space="preserve"> </w:t>
      </w:r>
      <w:r w:rsidR="00605716" w:rsidRPr="00972AB2">
        <w:rPr>
          <w:rFonts w:ascii="Verdana" w:hAnsi="Verdana"/>
          <w:sz w:val="20"/>
          <w:lang w:val="sl-SI"/>
        </w:rPr>
        <w:t>oziroma 4,6 milijona evrov</w:t>
      </w:r>
      <w:r w:rsidRPr="00972AB2">
        <w:rPr>
          <w:rFonts w:ascii="Verdana" w:hAnsi="Verdana"/>
          <w:sz w:val="20"/>
        </w:rPr>
        <w:t xml:space="preserve">. Razlog je predvsem </w:t>
      </w:r>
      <w:r w:rsidR="005F11D7" w:rsidRPr="00972AB2">
        <w:rPr>
          <w:rFonts w:ascii="Verdana" w:hAnsi="Verdana"/>
          <w:sz w:val="20"/>
          <w:lang w:val="sl-SI"/>
        </w:rPr>
        <w:t>v tem,</w:t>
      </w:r>
      <w:r w:rsidR="003B249D" w:rsidRPr="00972AB2">
        <w:rPr>
          <w:rFonts w:ascii="Verdana" w:hAnsi="Verdana"/>
          <w:sz w:val="20"/>
          <w:lang w:val="sl-SI"/>
        </w:rPr>
        <w:t xml:space="preserve"> </w:t>
      </w:r>
      <w:r w:rsidR="005F11D7" w:rsidRPr="00972AB2">
        <w:rPr>
          <w:rFonts w:ascii="Verdana" w:hAnsi="Verdana"/>
          <w:sz w:val="20"/>
          <w:lang w:val="sl-SI"/>
        </w:rPr>
        <w:t xml:space="preserve">da </w:t>
      </w:r>
      <w:r w:rsidR="00685C80" w:rsidRPr="00972AB2">
        <w:rPr>
          <w:rFonts w:ascii="Verdana" w:hAnsi="Verdana"/>
          <w:sz w:val="20"/>
        </w:rPr>
        <w:t>ZIPRS</w:t>
      </w:r>
      <w:r w:rsidR="00685C80" w:rsidRPr="00972AB2">
        <w:rPr>
          <w:rFonts w:ascii="Verdana" w:hAnsi="Verdana"/>
          <w:sz w:val="20"/>
          <w:lang w:val="sl-SI"/>
        </w:rPr>
        <w:t>2021</w:t>
      </w:r>
      <w:r w:rsidRPr="00972AB2">
        <w:rPr>
          <w:rFonts w:ascii="Verdana" w:hAnsi="Verdana"/>
          <w:sz w:val="20"/>
        </w:rPr>
        <w:t xml:space="preserve"> med drugim na novo določa</w:t>
      </w:r>
      <w:r w:rsidRPr="00972AB2">
        <w:rPr>
          <w:rFonts w:ascii="Verdana" w:hAnsi="Verdana"/>
          <w:sz w:val="20"/>
          <w:lang w:val="sl-SI"/>
        </w:rPr>
        <w:t xml:space="preserve"> </w:t>
      </w:r>
      <w:r w:rsidR="003465DD" w:rsidRPr="00972AB2">
        <w:rPr>
          <w:rFonts w:ascii="Verdana" w:hAnsi="Verdana"/>
          <w:sz w:val="20"/>
          <w:lang w:val="sl-SI"/>
        </w:rPr>
        <w:t>razrede</w:t>
      </w:r>
      <w:r w:rsidRPr="00972AB2">
        <w:rPr>
          <w:rFonts w:ascii="Verdana" w:hAnsi="Verdana"/>
          <w:sz w:val="20"/>
          <w:lang w:val="sl-SI"/>
        </w:rPr>
        <w:t xml:space="preserve"> in </w:t>
      </w:r>
      <w:r w:rsidR="00D16D3E" w:rsidRPr="00972AB2">
        <w:rPr>
          <w:rFonts w:ascii="Verdana" w:hAnsi="Verdana"/>
          <w:sz w:val="20"/>
          <w:lang w:val="sl-SI"/>
        </w:rPr>
        <w:t xml:space="preserve">višje </w:t>
      </w:r>
      <w:r w:rsidR="003465DD" w:rsidRPr="00972AB2">
        <w:rPr>
          <w:rFonts w:ascii="Verdana" w:hAnsi="Verdana"/>
          <w:sz w:val="20"/>
          <w:lang w:val="sl-SI"/>
        </w:rPr>
        <w:t>zneske</w:t>
      </w:r>
      <w:r w:rsidRPr="00972AB2">
        <w:rPr>
          <w:rFonts w:ascii="Verdana" w:hAnsi="Verdana"/>
          <w:sz w:val="20"/>
          <w:lang w:val="sl-SI"/>
        </w:rPr>
        <w:t xml:space="preserve"> </w:t>
      </w:r>
      <w:r w:rsidRPr="00972AB2">
        <w:rPr>
          <w:rFonts w:ascii="Verdana" w:hAnsi="Verdana"/>
          <w:sz w:val="20"/>
        </w:rPr>
        <w:t>letnega dodatka.</w:t>
      </w:r>
      <w:r w:rsidR="00AC6DD2" w:rsidRPr="00972AB2">
        <w:rPr>
          <w:rFonts w:ascii="Verdana" w:hAnsi="Verdana"/>
          <w:sz w:val="20"/>
          <w:lang w:val="sl-SI"/>
        </w:rPr>
        <w:t xml:space="preserve"> Pri določitvi višine letnega dodatka </w:t>
      </w:r>
      <w:r w:rsidR="00760824" w:rsidRPr="00972AB2">
        <w:rPr>
          <w:rFonts w:ascii="Verdana" w:hAnsi="Verdana"/>
          <w:sz w:val="20"/>
          <w:lang w:val="sl-SI"/>
        </w:rPr>
        <w:t>za leto 20</w:t>
      </w:r>
      <w:r w:rsidR="00FB766B" w:rsidRPr="00972AB2">
        <w:rPr>
          <w:rFonts w:ascii="Verdana" w:hAnsi="Verdana"/>
          <w:sz w:val="20"/>
          <w:lang w:val="sl-SI"/>
        </w:rPr>
        <w:t>20</w:t>
      </w:r>
      <w:r w:rsidR="00760824" w:rsidRPr="00972AB2">
        <w:rPr>
          <w:rFonts w:ascii="Verdana" w:hAnsi="Verdana"/>
          <w:sz w:val="20"/>
          <w:lang w:val="sl-SI"/>
        </w:rPr>
        <w:t xml:space="preserve"> </w:t>
      </w:r>
      <w:r w:rsidR="00AC6DD2" w:rsidRPr="00972AB2">
        <w:rPr>
          <w:rFonts w:ascii="Verdana" w:hAnsi="Verdana"/>
          <w:sz w:val="20"/>
          <w:lang w:val="sl-SI"/>
        </w:rPr>
        <w:t>se</w:t>
      </w:r>
      <w:r w:rsidR="004A0058" w:rsidRPr="00972AB2">
        <w:rPr>
          <w:rFonts w:ascii="Verdana" w:hAnsi="Verdana"/>
          <w:sz w:val="20"/>
          <w:lang w:val="sl-SI"/>
        </w:rPr>
        <w:t>, enako kot v letu 201</w:t>
      </w:r>
      <w:r w:rsidR="00FB766B" w:rsidRPr="00972AB2">
        <w:rPr>
          <w:rFonts w:ascii="Verdana" w:hAnsi="Verdana"/>
          <w:sz w:val="20"/>
          <w:lang w:val="sl-SI"/>
        </w:rPr>
        <w:t>9</w:t>
      </w:r>
      <w:r w:rsidR="004A0058" w:rsidRPr="00972AB2">
        <w:rPr>
          <w:rFonts w:ascii="Verdana" w:hAnsi="Verdana"/>
          <w:sz w:val="20"/>
          <w:lang w:val="sl-SI"/>
        </w:rPr>
        <w:t>,</w:t>
      </w:r>
      <w:r w:rsidR="00AC6DD2" w:rsidRPr="00972AB2">
        <w:rPr>
          <w:rFonts w:ascii="Verdana" w:hAnsi="Verdana"/>
          <w:sz w:val="20"/>
          <w:lang w:val="sl-SI"/>
        </w:rPr>
        <w:t xml:space="preserve"> upošteva </w:t>
      </w:r>
      <w:r w:rsidR="00760824" w:rsidRPr="00972AB2">
        <w:rPr>
          <w:rFonts w:ascii="Verdana" w:hAnsi="Verdana"/>
          <w:sz w:val="20"/>
          <w:lang w:val="sl-SI"/>
        </w:rPr>
        <w:t xml:space="preserve">tudi </w:t>
      </w:r>
      <w:r w:rsidR="00AC6DD2" w:rsidRPr="00972AB2">
        <w:rPr>
          <w:rFonts w:ascii="Verdana" w:hAnsi="Verdana"/>
          <w:sz w:val="20"/>
          <w:lang w:val="sl-SI"/>
        </w:rPr>
        <w:t>znesek dela vdovske pokojnine ter višina pokojnine</w:t>
      </w:r>
      <w:r w:rsidR="00A3147E" w:rsidRPr="00972AB2">
        <w:rPr>
          <w:rFonts w:ascii="Verdana" w:hAnsi="Verdana"/>
          <w:sz w:val="20"/>
          <w:lang w:val="sl-SI"/>
        </w:rPr>
        <w:t>,</w:t>
      </w:r>
      <w:r w:rsidR="00AC6DD2" w:rsidRPr="00972AB2">
        <w:rPr>
          <w:rFonts w:ascii="Verdana" w:hAnsi="Verdana"/>
          <w:sz w:val="20"/>
          <w:lang w:val="sl-SI"/>
        </w:rPr>
        <w:t xml:space="preserve"> prejete od tujega nosilca pokojninskega oziroma invalidskega zavarovanja.</w:t>
      </w:r>
    </w:p>
    <w:p w:rsidR="00126DB5" w:rsidRPr="00972AB2" w:rsidRDefault="00126DB5" w:rsidP="00126DB5">
      <w:pPr>
        <w:pStyle w:val="DefaultText"/>
        <w:spacing w:line="276" w:lineRule="auto"/>
        <w:rPr>
          <w:rFonts w:ascii="Verdana" w:hAnsi="Verdana"/>
          <w:sz w:val="20"/>
        </w:rPr>
      </w:pPr>
    </w:p>
    <w:p w:rsidR="002C5F06" w:rsidRDefault="002C5F06" w:rsidP="00153B97">
      <w:pPr>
        <w:spacing w:after="0"/>
        <w:jc w:val="both"/>
        <w:rPr>
          <w:rFonts w:ascii="Verdana" w:hAnsi="Verdana"/>
          <w:sz w:val="20"/>
          <w:szCs w:val="20"/>
        </w:rPr>
      </w:pPr>
      <w:r w:rsidRPr="00972AB2">
        <w:rPr>
          <w:rFonts w:ascii="Verdana" w:hAnsi="Verdana"/>
          <w:sz w:val="20"/>
          <w:szCs w:val="20"/>
        </w:rPr>
        <w:t xml:space="preserve">Povečanje je načrtovano </w:t>
      </w:r>
      <w:r w:rsidR="005C4459" w:rsidRPr="00972AB2">
        <w:rPr>
          <w:rFonts w:ascii="Verdana" w:hAnsi="Verdana"/>
          <w:sz w:val="20"/>
          <w:szCs w:val="20"/>
        </w:rPr>
        <w:t>tudi</w:t>
      </w:r>
      <w:r w:rsidRPr="00972AB2">
        <w:rPr>
          <w:rFonts w:ascii="Verdana" w:hAnsi="Verdana"/>
          <w:sz w:val="20"/>
          <w:szCs w:val="20"/>
        </w:rPr>
        <w:t xml:space="preserve"> pri dodatku </w:t>
      </w:r>
      <w:r w:rsidR="005C4459" w:rsidRPr="00972AB2">
        <w:rPr>
          <w:rFonts w:ascii="Verdana" w:hAnsi="Verdana"/>
          <w:sz w:val="20"/>
          <w:szCs w:val="20"/>
        </w:rPr>
        <w:t xml:space="preserve">za pomoč in postrežbo zaradi </w:t>
      </w:r>
      <w:r w:rsidR="0046064C" w:rsidRPr="00972AB2">
        <w:rPr>
          <w:rFonts w:ascii="Verdana" w:hAnsi="Verdana"/>
          <w:sz w:val="20"/>
          <w:szCs w:val="20"/>
        </w:rPr>
        <w:t>3</w:t>
      </w:r>
      <w:r w:rsidR="00685C80" w:rsidRPr="00972AB2">
        <w:rPr>
          <w:rFonts w:ascii="Verdana" w:hAnsi="Verdana"/>
          <w:sz w:val="20"/>
          <w:szCs w:val="20"/>
        </w:rPr>
        <w:t>,5</w:t>
      </w:r>
      <w:r w:rsidRPr="00972AB2">
        <w:rPr>
          <w:rFonts w:ascii="Verdana" w:hAnsi="Verdana"/>
          <w:sz w:val="20"/>
          <w:szCs w:val="20"/>
        </w:rPr>
        <w:t>-odstotne rasti povprečnega števila uživalcev</w:t>
      </w:r>
      <w:r w:rsidR="0046064C" w:rsidRPr="00972AB2">
        <w:rPr>
          <w:rFonts w:ascii="Verdana" w:hAnsi="Verdana"/>
          <w:sz w:val="20"/>
          <w:szCs w:val="20"/>
        </w:rPr>
        <w:t xml:space="preserve"> ter uskladitve </w:t>
      </w:r>
      <w:r w:rsidR="0007614D" w:rsidRPr="00972AB2">
        <w:rPr>
          <w:rFonts w:ascii="Verdana" w:hAnsi="Verdana"/>
          <w:sz w:val="20"/>
          <w:szCs w:val="20"/>
        </w:rPr>
        <w:t>teh prejemkov</w:t>
      </w:r>
      <w:r w:rsidR="0046064C" w:rsidRPr="00972AB2">
        <w:rPr>
          <w:rFonts w:ascii="Verdana" w:hAnsi="Verdana"/>
          <w:sz w:val="20"/>
          <w:szCs w:val="20"/>
        </w:rPr>
        <w:t>.</w:t>
      </w:r>
      <w:r w:rsidRPr="00972AB2">
        <w:rPr>
          <w:rFonts w:ascii="Verdana" w:hAnsi="Verdana"/>
          <w:sz w:val="20"/>
          <w:szCs w:val="20"/>
        </w:rPr>
        <w:t xml:space="preserve"> </w:t>
      </w:r>
      <w:r w:rsidR="00AE6A60" w:rsidRPr="00972AB2">
        <w:rPr>
          <w:rFonts w:ascii="Verdana" w:hAnsi="Verdana"/>
          <w:sz w:val="20"/>
          <w:szCs w:val="20"/>
        </w:rPr>
        <w:t xml:space="preserve">Sredstva za izplačilo </w:t>
      </w:r>
      <w:r w:rsidR="00F84738" w:rsidRPr="00972AB2">
        <w:rPr>
          <w:rFonts w:ascii="Verdana" w:hAnsi="Verdana"/>
          <w:sz w:val="20"/>
          <w:szCs w:val="20"/>
        </w:rPr>
        <w:t xml:space="preserve">dodatkov za pomoč in </w:t>
      </w:r>
      <w:r w:rsidR="00D20FC7" w:rsidRPr="00972AB2">
        <w:rPr>
          <w:rFonts w:ascii="Verdana" w:hAnsi="Verdana"/>
          <w:sz w:val="20"/>
          <w:szCs w:val="20"/>
        </w:rPr>
        <w:t>postrežbo</w:t>
      </w:r>
      <w:r w:rsidR="00AE6A60" w:rsidRPr="00972AB2">
        <w:rPr>
          <w:rFonts w:ascii="Verdana" w:hAnsi="Verdana"/>
          <w:sz w:val="20"/>
          <w:szCs w:val="20"/>
        </w:rPr>
        <w:t xml:space="preserve"> so za leto 20</w:t>
      </w:r>
      <w:r w:rsidR="00FB766B" w:rsidRPr="00972AB2">
        <w:rPr>
          <w:rFonts w:ascii="Verdana" w:hAnsi="Verdana"/>
          <w:sz w:val="20"/>
          <w:szCs w:val="20"/>
        </w:rPr>
        <w:t>20</w:t>
      </w:r>
      <w:r w:rsidR="00AE6A60" w:rsidRPr="00972AB2">
        <w:rPr>
          <w:rFonts w:ascii="Verdana" w:hAnsi="Verdana"/>
          <w:sz w:val="20"/>
          <w:szCs w:val="20"/>
        </w:rPr>
        <w:t xml:space="preserve"> načrtovana v višini </w:t>
      </w:r>
      <w:r w:rsidR="00685C80" w:rsidRPr="00972AB2">
        <w:rPr>
          <w:rFonts w:ascii="Verdana" w:hAnsi="Verdana"/>
          <w:sz w:val="20"/>
          <w:szCs w:val="20"/>
        </w:rPr>
        <w:t>94.136.622</w:t>
      </w:r>
      <w:r w:rsidR="00AE6A60" w:rsidRPr="00972AB2">
        <w:rPr>
          <w:rFonts w:ascii="Verdana" w:hAnsi="Verdana"/>
          <w:sz w:val="20"/>
          <w:szCs w:val="20"/>
        </w:rPr>
        <w:t xml:space="preserve"> evrov</w:t>
      </w:r>
      <w:r w:rsidR="0046064C" w:rsidRPr="00972AB2">
        <w:rPr>
          <w:rFonts w:ascii="Verdana" w:hAnsi="Verdana"/>
          <w:sz w:val="20"/>
          <w:szCs w:val="20"/>
        </w:rPr>
        <w:t xml:space="preserve"> in so od ocenjenih za leto 201</w:t>
      </w:r>
      <w:r w:rsidR="00FB766B" w:rsidRPr="00972AB2">
        <w:rPr>
          <w:rFonts w:ascii="Verdana" w:hAnsi="Verdana"/>
          <w:sz w:val="20"/>
          <w:szCs w:val="20"/>
        </w:rPr>
        <w:t>9</w:t>
      </w:r>
      <w:r w:rsidR="000921E3" w:rsidRPr="00972AB2">
        <w:rPr>
          <w:rFonts w:ascii="Verdana" w:hAnsi="Verdana"/>
          <w:sz w:val="20"/>
          <w:szCs w:val="20"/>
        </w:rPr>
        <w:t xml:space="preserve"> višja</w:t>
      </w:r>
      <w:r w:rsidR="00685C80" w:rsidRPr="00972AB2">
        <w:rPr>
          <w:rFonts w:ascii="Verdana" w:hAnsi="Verdana"/>
          <w:sz w:val="20"/>
          <w:szCs w:val="20"/>
        </w:rPr>
        <w:t xml:space="preserve"> za 4,7</w:t>
      </w:r>
      <w:r w:rsidR="0046064C" w:rsidRPr="00972AB2">
        <w:rPr>
          <w:rFonts w:ascii="Verdana" w:hAnsi="Verdana"/>
          <w:sz w:val="20"/>
          <w:szCs w:val="20"/>
        </w:rPr>
        <w:t xml:space="preserve"> odstotka</w:t>
      </w:r>
      <w:r w:rsidR="00AE6A60" w:rsidRPr="00972AB2">
        <w:rPr>
          <w:rFonts w:ascii="Verdana" w:hAnsi="Verdana"/>
          <w:sz w:val="20"/>
          <w:szCs w:val="20"/>
        </w:rPr>
        <w:t>.</w:t>
      </w:r>
    </w:p>
    <w:p w:rsidR="00A24B49" w:rsidRDefault="00A24B49" w:rsidP="00153B97">
      <w:pPr>
        <w:spacing w:after="0"/>
        <w:jc w:val="both"/>
        <w:rPr>
          <w:rFonts w:ascii="Verdana" w:hAnsi="Verdana"/>
          <w:sz w:val="20"/>
          <w:szCs w:val="20"/>
        </w:rPr>
      </w:pPr>
    </w:p>
    <w:p w:rsidR="006F0797" w:rsidRDefault="00A24B49" w:rsidP="00773617">
      <w:pPr>
        <w:spacing w:after="0"/>
        <w:jc w:val="both"/>
        <w:rPr>
          <w:rFonts w:ascii="Verdana" w:hAnsi="Verdana"/>
          <w:sz w:val="20"/>
          <w:szCs w:val="20"/>
        </w:rPr>
      </w:pPr>
      <w:r>
        <w:rPr>
          <w:rFonts w:ascii="Verdana" w:hAnsi="Verdana"/>
          <w:sz w:val="20"/>
          <w:szCs w:val="20"/>
        </w:rPr>
        <w:t xml:space="preserve">Odhodki za invalidnine za telesno okvaro so načrtovani v višini </w:t>
      </w:r>
      <w:r w:rsidR="00685C80">
        <w:rPr>
          <w:rFonts w:ascii="Verdana" w:hAnsi="Verdana"/>
          <w:sz w:val="20"/>
          <w:szCs w:val="20"/>
        </w:rPr>
        <w:t>25.261.708</w:t>
      </w:r>
      <w:r>
        <w:rPr>
          <w:rFonts w:ascii="Verdana" w:hAnsi="Verdana"/>
          <w:sz w:val="20"/>
          <w:szCs w:val="20"/>
        </w:rPr>
        <w:t xml:space="preserve"> evrov oziroma </w:t>
      </w:r>
      <w:r w:rsidR="00685C80">
        <w:rPr>
          <w:rFonts w:ascii="Verdana" w:hAnsi="Verdana"/>
          <w:sz w:val="20"/>
          <w:szCs w:val="20"/>
        </w:rPr>
        <w:t>4</w:t>
      </w:r>
      <w:r w:rsidR="00805009">
        <w:rPr>
          <w:rFonts w:ascii="Verdana" w:hAnsi="Verdana"/>
          <w:sz w:val="20"/>
          <w:szCs w:val="20"/>
        </w:rPr>
        <w:t>,7</w:t>
      </w:r>
      <w:r>
        <w:rPr>
          <w:rFonts w:ascii="Verdana" w:hAnsi="Verdana"/>
          <w:sz w:val="20"/>
          <w:szCs w:val="20"/>
        </w:rPr>
        <w:t xml:space="preserve"> odstotka manj kot je ocenjeno za leto 201</w:t>
      </w:r>
      <w:r w:rsidR="00FB766B">
        <w:rPr>
          <w:rFonts w:ascii="Verdana" w:hAnsi="Verdana"/>
          <w:sz w:val="20"/>
          <w:szCs w:val="20"/>
        </w:rPr>
        <w:t>9</w:t>
      </w:r>
      <w:r>
        <w:rPr>
          <w:rFonts w:ascii="Verdana" w:hAnsi="Verdana"/>
          <w:sz w:val="20"/>
          <w:szCs w:val="20"/>
        </w:rPr>
        <w:t xml:space="preserve"> zaradi </w:t>
      </w:r>
      <w:r w:rsidR="00685C80" w:rsidRPr="00685C80">
        <w:rPr>
          <w:rFonts w:ascii="Verdana" w:hAnsi="Verdana"/>
          <w:sz w:val="20"/>
          <w:szCs w:val="20"/>
        </w:rPr>
        <w:t>4,7</w:t>
      </w:r>
      <w:r w:rsidRPr="00685C80">
        <w:rPr>
          <w:rFonts w:ascii="Verdana" w:hAnsi="Verdana"/>
          <w:sz w:val="20"/>
          <w:szCs w:val="20"/>
        </w:rPr>
        <w:t xml:space="preserve">-odstotnega zmanjšanja </w:t>
      </w:r>
      <w:r>
        <w:rPr>
          <w:rFonts w:ascii="Verdana" w:hAnsi="Verdana"/>
          <w:sz w:val="20"/>
          <w:szCs w:val="20"/>
        </w:rPr>
        <w:t>po</w:t>
      </w:r>
      <w:r w:rsidR="00605716">
        <w:rPr>
          <w:rFonts w:ascii="Verdana" w:hAnsi="Verdana"/>
          <w:sz w:val="20"/>
          <w:szCs w:val="20"/>
        </w:rPr>
        <w:t>vprečnega števila teh uživalcev.</w:t>
      </w:r>
    </w:p>
    <w:p w:rsidR="00F65142" w:rsidRPr="00773617" w:rsidRDefault="00F65142" w:rsidP="00773617">
      <w:pPr>
        <w:spacing w:after="0"/>
        <w:jc w:val="both"/>
        <w:rPr>
          <w:rFonts w:ascii="Verdana" w:hAnsi="Verdana"/>
          <w:sz w:val="20"/>
          <w:szCs w:val="20"/>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77" w:name="_Toc468864816"/>
      <w:bookmarkStart w:id="78" w:name="_Toc470161405"/>
      <w:bookmarkStart w:id="79" w:name="_Toc27134795"/>
      <w:r w:rsidRPr="008F1048">
        <w:rPr>
          <w:rFonts w:ascii="Verdana" w:hAnsi="Verdana"/>
          <w:b w:val="0"/>
          <w:sz w:val="24"/>
          <w:szCs w:val="24"/>
        </w:rPr>
        <w:t>Nadomestila plač (nadomestila iz invalidskega zavarovanja)</w:t>
      </w:r>
      <w:bookmarkEnd w:id="77"/>
      <w:bookmarkEnd w:id="78"/>
      <w:bookmarkEnd w:id="79"/>
    </w:p>
    <w:p w:rsidR="002C5F06" w:rsidRPr="00687854" w:rsidRDefault="002C5F06" w:rsidP="00153B97">
      <w:pPr>
        <w:pStyle w:val="DefaultText"/>
        <w:spacing w:line="276" w:lineRule="auto"/>
        <w:rPr>
          <w:rFonts w:ascii="Verdana" w:hAnsi="Verdana"/>
          <w:sz w:val="20"/>
        </w:rPr>
      </w:pPr>
    </w:p>
    <w:p w:rsidR="002C5F06" w:rsidRDefault="002C5F06" w:rsidP="00153B97">
      <w:pPr>
        <w:spacing w:after="0"/>
        <w:jc w:val="both"/>
        <w:rPr>
          <w:rFonts w:ascii="Verdana" w:hAnsi="Verdana"/>
          <w:sz w:val="20"/>
          <w:szCs w:val="20"/>
        </w:rPr>
      </w:pPr>
      <w:r w:rsidRPr="00687854">
        <w:rPr>
          <w:rFonts w:ascii="Verdana" w:hAnsi="Verdana"/>
          <w:sz w:val="20"/>
          <w:szCs w:val="20"/>
        </w:rPr>
        <w:t>Odhodki za nadomestila plač so n</w:t>
      </w:r>
      <w:r w:rsidR="009D453E">
        <w:rPr>
          <w:rFonts w:ascii="Verdana" w:hAnsi="Verdana"/>
          <w:sz w:val="20"/>
          <w:szCs w:val="20"/>
        </w:rPr>
        <w:t xml:space="preserve">ačrtovani v višini </w:t>
      </w:r>
      <w:r w:rsidR="0093072A">
        <w:rPr>
          <w:rFonts w:ascii="Verdana" w:hAnsi="Verdana"/>
          <w:sz w:val="20"/>
          <w:szCs w:val="20"/>
        </w:rPr>
        <w:t>163.108.262</w:t>
      </w:r>
      <w:r w:rsidR="009D453E">
        <w:rPr>
          <w:rFonts w:ascii="Verdana" w:hAnsi="Verdana"/>
          <w:sz w:val="20"/>
          <w:szCs w:val="20"/>
        </w:rPr>
        <w:t xml:space="preserve"> evrov oziroma za </w:t>
      </w:r>
      <w:r w:rsidR="0093072A">
        <w:rPr>
          <w:rFonts w:ascii="Verdana" w:hAnsi="Verdana"/>
          <w:sz w:val="20"/>
          <w:szCs w:val="20"/>
        </w:rPr>
        <w:t>5,7</w:t>
      </w:r>
      <w:r w:rsidR="00805009">
        <w:rPr>
          <w:rFonts w:ascii="Verdana" w:hAnsi="Verdana"/>
          <w:sz w:val="20"/>
          <w:szCs w:val="20"/>
        </w:rPr>
        <w:t xml:space="preserve"> </w:t>
      </w:r>
      <w:r w:rsidR="009D453E">
        <w:rPr>
          <w:rFonts w:ascii="Verdana" w:hAnsi="Verdana"/>
          <w:sz w:val="20"/>
          <w:szCs w:val="20"/>
        </w:rPr>
        <w:t>odstotk</w:t>
      </w:r>
      <w:r w:rsidR="00805009">
        <w:rPr>
          <w:rFonts w:ascii="Verdana" w:hAnsi="Verdana"/>
          <w:sz w:val="20"/>
          <w:szCs w:val="20"/>
        </w:rPr>
        <w:t>a</w:t>
      </w:r>
      <w:r w:rsidRPr="00687854">
        <w:rPr>
          <w:rFonts w:ascii="Verdana" w:hAnsi="Verdana"/>
          <w:sz w:val="20"/>
          <w:szCs w:val="20"/>
        </w:rPr>
        <w:t xml:space="preserve"> </w:t>
      </w:r>
      <w:r w:rsidR="009D453E">
        <w:rPr>
          <w:rFonts w:ascii="Verdana" w:hAnsi="Verdana"/>
          <w:sz w:val="20"/>
          <w:szCs w:val="20"/>
        </w:rPr>
        <w:t>več</w:t>
      </w:r>
      <w:r w:rsidRPr="00687854">
        <w:rPr>
          <w:rFonts w:ascii="Verdana" w:hAnsi="Verdana"/>
          <w:sz w:val="20"/>
          <w:szCs w:val="20"/>
        </w:rPr>
        <w:t xml:space="preserve"> od </w:t>
      </w:r>
      <w:r w:rsidR="009D453E">
        <w:rPr>
          <w:rFonts w:ascii="Verdana" w:hAnsi="Verdana"/>
          <w:sz w:val="20"/>
          <w:szCs w:val="20"/>
        </w:rPr>
        <w:t>ocenjenih za leto 201</w:t>
      </w:r>
      <w:r w:rsidR="00FB766B">
        <w:rPr>
          <w:rFonts w:ascii="Verdana" w:hAnsi="Verdana"/>
          <w:sz w:val="20"/>
          <w:szCs w:val="20"/>
        </w:rPr>
        <w:t>9</w:t>
      </w:r>
      <w:r w:rsidR="00E265B7">
        <w:rPr>
          <w:rFonts w:ascii="Verdana" w:hAnsi="Verdana"/>
          <w:sz w:val="20"/>
          <w:szCs w:val="20"/>
        </w:rPr>
        <w:t>, predvsem</w:t>
      </w:r>
      <w:r w:rsidR="006E1928">
        <w:rPr>
          <w:rFonts w:ascii="Verdana" w:hAnsi="Verdana"/>
          <w:sz w:val="20"/>
          <w:szCs w:val="20"/>
        </w:rPr>
        <w:t xml:space="preserve"> zaradi načrtovanih uskladitev teh prejemkov</w:t>
      </w:r>
      <w:r w:rsidR="00BA34E3">
        <w:rPr>
          <w:rFonts w:ascii="Verdana" w:hAnsi="Verdana"/>
          <w:sz w:val="20"/>
          <w:szCs w:val="20"/>
        </w:rPr>
        <w:t xml:space="preserve"> ter </w:t>
      </w:r>
      <w:bookmarkStart w:id="80" w:name="_GoBack"/>
      <w:r w:rsidR="00BA34E3">
        <w:rPr>
          <w:rFonts w:ascii="Verdana" w:hAnsi="Verdana"/>
          <w:sz w:val="20"/>
          <w:szCs w:val="20"/>
        </w:rPr>
        <w:t>1,7-odstotne rasti povprečnega števila</w:t>
      </w:r>
      <w:r w:rsidR="009D453E">
        <w:rPr>
          <w:rFonts w:ascii="Verdana" w:hAnsi="Verdana"/>
          <w:sz w:val="20"/>
          <w:szCs w:val="20"/>
        </w:rPr>
        <w:t xml:space="preserve"> teh </w:t>
      </w:r>
      <w:r w:rsidR="00BA34E3">
        <w:rPr>
          <w:rFonts w:ascii="Verdana" w:hAnsi="Verdana"/>
          <w:sz w:val="20"/>
          <w:szCs w:val="20"/>
        </w:rPr>
        <w:t>uživalcev</w:t>
      </w:r>
      <w:bookmarkEnd w:id="80"/>
      <w:r w:rsidR="009D453E">
        <w:rPr>
          <w:rFonts w:ascii="Verdana" w:hAnsi="Verdana"/>
          <w:sz w:val="20"/>
          <w:szCs w:val="20"/>
        </w:rPr>
        <w:t xml:space="preserve">. </w:t>
      </w:r>
      <w:r w:rsidR="00D16D3E">
        <w:rPr>
          <w:rFonts w:ascii="Verdana" w:hAnsi="Verdana"/>
          <w:sz w:val="20"/>
          <w:szCs w:val="20"/>
        </w:rPr>
        <w:t>Najvišje odhodke predstavljajo delna nadomestila (delna nadomestila oziroma delne invalidske pokojnine</w:t>
      </w:r>
      <w:r w:rsidR="00CF3D79">
        <w:rPr>
          <w:rFonts w:ascii="Verdana" w:hAnsi="Verdana"/>
          <w:sz w:val="20"/>
          <w:szCs w:val="20"/>
        </w:rPr>
        <w:t xml:space="preserve"> ter nadomestila zaradi de</w:t>
      </w:r>
      <w:r w:rsidR="009363E2">
        <w:rPr>
          <w:rFonts w:ascii="Verdana" w:hAnsi="Verdana"/>
          <w:sz w:val="20"/>
          <w:szCs w:val="20"/>
        </w:rPr>
        <w:t>la s skrajšanim delovnim časom) ter nadomestila za invalidnost (nadomestila za invalidnost ter nadomestila zaradi manjše plače na drugem ustreznem delu).</w:t>
      </w:r>
      <w:r w:rsidR="00FB766B">
        <w:rPr>
          <w:rFonts w:ascii="Verdana" w:hAnsi="Verdana"/>
          <w:sz w:val="20"/>
          <w:szCs w:val="20"/>
        </w:rPr>
        <w:t xml:space="preserve"> </w:t>
      </w:r>
    </w:p>
    <w:p w:rsidR="00FB56EA" w:rsidRPr="00687854" w:rsidRDefault="00FB56EA" w:rsidP="00153B97">
      <w:pPr>
        <w:pStyle w:val="DefaultText"/>
        <w:spacing w:line="276" w:lineRule="auto"/>
        <w:rPr>
          <w:rFonts w:ascii="Verdana" w:hAnsi="Verdana"/>
          <w:sz w:val="20"/>
          <w:lang w:val="sl-SI"/>
        </w:rPr>
      </w:pPr>
    </w:p>
    <w:p w:rsidR="002C5F06" w:rsidRPr="008F1048" w:rsidRDefault="002C5F06" w:rsidP="00FB296A">
      <w:pPr>
        <w:pStyle w:val="Naslov2"/>
        <w:numPr>
          <w:ilvl w:val="3"/>
          <w:numId w:val="7"/>
        </w:numPr>
        <w:spacing w:line="240" w:lineRule="auto"/>
        <w:jc w:val="both"/>
        <w:rPr>
          <w:rFonts w:ascii="Verdana" w:hAnsi="Verdana"/>
          <w:b w:val="0"/>
          <w:sz w:val="24"/>
          <w:szCs w:val="24"/>
        </w:rPr>
      </w:pPr>
      <w:bookmarkStart w:id="81" w:name="_Toc468864817"/>
      <w:bookmarkStart w:id="82" w:name="_Toc470161406"/>
      <w:bookmarkStart w:id="83" w:name="_Toc27134796"/>
      <w:r w:rsidRPr="008F1048">
        <w:rPr>
          <w:rFonts w:ascii="Verdana" w:hAnsi="Verdana"/>
          <w:b w:val="0"/>
          <w:sz w:val="24"/>
          <w:szCs w:val="24"/>
        </w:rPr>
        <w:t>Transferi nepridobitnim organizacijam in ustanovam</w:t>
      </w:r>
      <w:bookmarkEnd w:id="81"/>
      <w:bookmarkEnd w:id="82"/>
      <w:bookmarkEnd w:id="83"/>
    </w:p>
    <w:p w:rsidR="002C5F06" w:rsidRPr="00687854" w:rsidRDefault="002C5F06" w:rsidP="00153B97">
      <w:pPr>
        <w:pStyle w:val="DefaultText"/>
        <w:spacing w:line="276" w:lineRule="auto"/>
        <w:rPr>
          <w:rFonts w:ascii="Verdana" w:hAnsi="Verdana"/>
          <w:sz w:val="20"/>
        </w:rPr>
      </w:pPr>
    </w:p>
    <w:p w:rsidR="002C5F06" w:rsidRPr="00BA34E3" w:rsidRDefault="002C5F06" w:rsidP="00153B97">
      <w:pPr>
        <w:spacing w:after="0"/>
        <w:jc w:val="both"/>
        <w:rPr>
          <w:rFonts w:ascii="Verdana" w:hAnsi="Verdana"/>
          <w:color w:val="FF0000"/>
          <w:sz w:val="20"/>
          <w:szCs w:val="20"/>
        </w:rPr>
      </w:pPr>
      <w:r w:rsidRPr="00687854">
        <w:rPr>
          <w:rFonts w:ascii="Verdana" w:hAnsi="Verdana"/>
          <w:sz w:val="20"/>
          <w:szCs w:val="20"/>
        </w:rPr>
        <w:t>Transferi nepridobitnim organizacijam in ust</w:t>
      </w:r>
      <w:r w:rsidR="009829E6">
        <w:rPr>
          <w:rFonts w:ascii="Verdana" w:hAnsi="Verdana"/>
          <w:sz w:val="20"/>
          <w:szCs w:val="20"/>
        </w:rPr>
        <w:t xml:space="preserve">anovam so načrtovani v višini </w:t>
      </w:r>
      <w:r w:rsidR="00BA34E3">
        <w:rPr>
          <w:rFonts w:ascii="Verdana" w:hAnsi="Verdana"/>
          <w:sz w:val="20"/>
          <w:szCs w:val="20"/>
        </w:rPr>
        <w:t>8</w:t>
      </w:r>
      <w:r w:rsidR="00805009">
        <w:rPr>
          <w:rFonts w:ascii="Verdana" w:hAnsi="Verdana"/>
          <w:sz w:val="20"/>
          <w:szCs w:val="20"/>
        </w:rPr>
        <w:t>80.000</w:t>
      </w:r>
      <w:r w:rsidRPr="00687854">
        <w:rPr>
          <w:rFonts w:ascii="Verdana" w:hAnsi="Verdana"/>
          <w:sz w:val="20"/>
          <w:szCs w:val="20"/>
        </w:rPr>
        <w:t xml:space="preserve"> evrov</w:t>
      </w:r>
      <w:r w:rsidR="005C360C">
        <w:rPr>
          <w:rFonts w:ascii="Verdana" w:hAnsi="Verdana"/>
          <w:sz w:val="20"/>
          <w:szCs w:val="20"/>
        </w:rPr>
        <w:t xml:space="preserve"> in vključujejo </w:t>
      </w:r>
      <w:r w:rsidR="00CF3D79">
        <w:rPr>
          <w:rFonts w:ascii="Verdana" w:hAnsi="Verdana"/>
          <w:sz w:val="20"/>
          <w:szCs w:val="20"/>
        </w:rPr>
        <w:t>odhodk</w:t>
      </w:r>
      <w:r w:rsidR="005C360C">
        <w:rPr>
          <w:rFonts w:ascii="Verdana" w:hAnsi="Verdana"/>
          <w:sz w:val="20"/>
          <w:szCs w:val="20"/>
        </w:rPr>
        <w:t>e</w:t>
      </w:r>
      <w:r w:rsidR="00CF3D79">
        <w:rPr>
          <w:rFonts w:ascii="Verdana" w:hAnsi="Verdana"/>
          <w:sz w:val="20"/>
          <w:szCs w:val="20"/>
        </w:rPr>
        <w:t xml:space="preserve"> za </w:t>
      </w:r>
      <w:r w:rsidR="00F65728">
        <w:rPr>
          <w:rFonts w:ascii="Verdana" w:hAnsi="Verdana"/>
          <w:sz w:val="20"/>
          <w:szCs w:val="20"/>
        </w:rPr>
        <w:t xml:space="preserve">plačilo: stroškov </w:t>
      </w:r>
      <w:r w:rsidR="00CF3D79">
        <w:rPr>
          <w:rFonts w:ascii="Verdana" w:hAnsi="Verdana"/>
          <w:sz w:val="20"/>
          <w:szCs w:val="20"/>
        </w:rPr>
        <w:t>poklicn</w:t>
      </w:r>
      <w:r w:rsidR="00F65728">
        <w:rPr>
          <w:rFonts w:ascii="Verdana" w:hAnsi="Verdana"/>
          <w:sz w:val="20"/>
          <w:szCs w:val="20"/>
        </w:rPr>
        <w:t>e</w:t>
      </w:r>
      <w:r w:rsidRPr="00687854">
        <w:rPr>
          <w:rFonts w:ascii="Verdana" w:hAnsi="Verdana"/>
          <w:sz w:val="20"/>
          <w:szCs w:val="20"/>
        </w:rPr>
        <w:t xml:space="preserve"> re</w:t>
      </w:r>
      <w:r w:rsidR="00CF3D79">
        <w:rPr>
          <w:rFonts w:ascii="Verdana" w:hAnsi="Verdana"/>
          <w:sz w:val="20"/>
          <w:szCs w:val="20"/>
        </w:rPr>
        <w:t>habilitacije delovnih invalidov</w:t>
      </w:r>
      <w:r w:rsidR="00F65728">
        <w:rPr>
          <w:rFonts w:ascii="Verdana" w:hAnsi="Verdana"/>
          <w:sz w:val="20"/>
          <w:szCs w:val="20"/>
        </w:rPr>
        <w:t xml:space="preserve">, </w:t>
      </w:r>
      <w:r w:rsidR="00CF3D79" w:rsidRPr="00687854">
        <w:rPr>
          <w:rFonts w:ascii="Verdana" w:hAnsi="Verdana"/>
          <w:sz w:val="20"/>
          <w:szCs w:val="20"/>
        </w:rPr>
        <w:t>storitev zavodov za usposabljanje invalidov</w:t>
      </w:r>
      <w:r w:rsidR="00CF3D79">
        <w:rPr>
          <w:rFonts w:ascii="Verdana" w:hAnsi="Verdana"/>
          <w:sz w:val="20"/>
          <w:szCs w:val="20"/>
        </w:rPr>
        <w:t xml:space="preserve">, </w:t>
      </w:r>
      <w:r w:rsidRPr="00687854">
        <w:rPr>
          <w:rFonts w:ascii="Verdana" w:hAnsi="Verdana"/>
          <w:sz w:val="20"/>
          <w:szCs w:val="20"/>
        </w:rPr>
        <w:t xml:space="preserve">adaptacij in </w:t>
      </w:r>
      <w:r w:rsidR="00D20FC7">
        <w:rPr>
          <w:rFonts w:ascii="Verdana" w:hAnsi="Verdana"/>
          <w:sz w:val="20"/>
          <w:szCs w:val="20"/>
        </w:rPr>
        <w:t>prilagodit</w:t>
      </w:r>
      <w:r w:rsidR="00F65728">
        <w:rPr>
          <w:rFonts w:ascii="Verdana" w:hAnsi="Verdana"/>
          <w:sz w:val="20"/>
          <w:szCs w:val="20"/>
        </w:rPr>
        <w:t>e</w:t>
      </w:r>
      <w:r w:rsidR="00D20FC7">
        <w:rPr>
          <w:rFonts w:ascii="Verdana" w:hAnsi="Verdana"/>
          <w:sz w:val="20"/>
          <w:szCs w:val="20"/>
        </w:rPr>
        <w:t>v</w:t>
      </w:r>
      <w:r w:rsidR="00CF3D79">
        <w:rPr>
          <w:rFonts w:ascii="Verdana" w:hAnsi="Verdana"/>
          <w:sz w:val="20"/>
          <w:szCs w:val="20"/>
        </w:rPr>
        <w:t xml:space="preserve"> delovnih mest</w:t>
      </w:r>
      <w:r w:rsidRPr="00687854">
        <w:rPr>
          <w:rFonts w:ascii="Verdana" w:hAnsi="Verdana"/>
          <w:sz w:val="20"/>
          <w:szCs w:val="20"/>
        </w:rPr>
        <w:t xml:space="preserve"> ter </w:t>
      </w:r>
      <w:r w:rsidR="00A67AD5">
        <w:rPr>
          <w:rFonts w:ascii="Verdana" w:hAnsi="Verdana"/>
          <w:sz w:val="20"/>
          <w:szCs w:val="20"/>
        </w:rPr>
        <w:t xml:space="preserve">odhodke </w:t>
      </w:r>
      <w:r w:rsidR="00F65728">
        <w:rPr>
          <w:rFonts w:ascii="Verdana" w:hAnsi="Verdana"/>
          <w:sz w:val="20"/>
          <w:szCs w:val="20"/>
        </w:rPr>
        <w:t xml:space="preserve">za plačilo </w:t>
      </w:r>
      <w:r w:rsidRPr="00687854">
        <w:rPr>
          <w:rFonts w:ascii="Verdana" w:hAnsi="Verdana"/>
          <w:sz w:val="20"/>
          <w:szCs w:val="20"/>
        </w:rPr>
        <w:t>sofinanciranj</w:t>
      </w:r>
      <w:r w:rsidR="00F65728">
        <w:rPr>
          <w:rFonts w:ascii="Verdana" w:hAnsi="Verdana"/>
          <w:sz w:val="20"/>
          <w:szCs w:val="20"/>
        </w:rPr>
        <w:t>a</w:t>
      </w:r>
      <w:r w:rsidRPr="00687854">
        <w:rPr>
          <w:rFonts w:ascii="Verdana" w:hAnsi="Verdana"/>
          <w:sz w:val="20"/>
          <w:szCs w:val="20"/>
        </w:rPr>
        <w:t xml:space="preserve"> programov delovnih invalidov. </w:t>
      </w:r>
      <w:r w:rsidR="00F65728">
        <w:rPr>
          <w:rFonts w:ascii="Verdana" w:hAnsi="Verdana"/>
          <w:sz w:val="20"/>
          <w:szCs w:val="20"/>
        </w:rPr>
        <w:t>Najvišje med njimi so načrtovani odhodki za plačilo stroškov poklicne rehabilitaci</w:t>
      </w:r>
      <w:r w:rsidR="00BA34E3">
        <w:rPr>
          <w:rFonts w:ascii="Verdana" w:hAnsi="Verdana"/>
          <w:sz w:val="20"/>
          <w:szCs w:val="20"/>
        </w:rPr>
        <w:t>je delovnih invalidov v višini 5</w:t>
      </w:r>
      <w:r w:rsidR="00F65728">
        <w:rPr>
          <w:rFonts w:ascii="Verdana" w:hAnsi="Verdana"/>
          <w:sz w:val="20"/>
          <w:szCs w:val="20"/>
        </w:rPr>
        <w:t>00.000 evrov. V</w:t>
      </w:r>
      <w:r w:rsidRPr="00687854">
        <w:rPr>
          <w:rFonts w:ascii="Verdana" w:hAnsi="Verdana"/>
          <w:sz w:val="20"/>
          <w:szCs w:val="20"/>
        </w:rPr>
        <w:t xml:space="preserve"> primerjavi </w:t>
      </w:r>
      <w:r w:rsidR="009829E6">
        <w:rPr>
          <w:rFonts w:ascii="Verdana" w:hAnsi="Verdana"/>
          <w:sz w:val="20"/>
          <w:szCs w:val="20"/>
        </w:rPr>
        <w:t>z ocenjenimi za leto</w:t>
      </w:r>
      <w:r w:rsidRPr="00687854">
        <w:rPr>
          <w:rFonts w:ascii="Verdana" w:hAnsi="Verdana"/>
          <w:sz w:val="20"/>
          <w:szCs w:val="20"/>
        </w:rPr>
        <w:t xml:space="preserve"> 201</w:t>
      </w:r>
      <w:r w:rsidR="00E66132">
        <w:rPr>
          <w:rFonts w:ascii="Verdana" w:hAnsi="Verdana"/>
          <w:sz w:val="20"/>
          <w:szCs w:val="20"/>
        </w:rPr>
        <w:t>9</w:t>
      </w:r>
      <w:r w:rsidRPr="00687854">
        <w:rPr>
          <w:rFonts w:ascii="Verdana" w:hAnsi="Verdana"/>
          <w:sz w:val="20"/>
          <w:szCs w:val="20"/>
        </w:rPr>
        <w:t xml:space="preserve"> </w:t>
      </w:r>
      <w:r w:rsidR="009829E6">
        <w:rPr>
          <w:rFonts w:ascii="Verdana" w:hAnsi="Verdana"/>
          <w:sz w:val="20"/>
          <w:szCs w:val="20"/>
        </w:rPr>
        <w:t xml:space="preserve">bodo </w:t>
      </w:r>
      <w:r w:rsidR="00A67AD5">
        <w:rPr>
          <w:rFonts w:ascii="Verdana" w:hAnsi="Verdana"/>
          <w:sz w:val="20"/>
          <w:szCs w:val="20"/>
        </w:rPr>
        <w:t>t</w:t>
      </w:r>
      <w:r w:rsidR="00A67AD5" w:rsidRPr="00687854">
        <w:rPr>
          <w:rFonts w:ascii="Verdana" w:hAnsi="Verdana"/>
          <w:sz w:val="20"/>
          <w:szCs w:val="20"/>
        </w:rPr>
        <w:t>ransferi nepridobitnim organizacijam in ust</w:t>
      </w:r>
      <w:r w:rsidR="00A67AD5">
        <w:rPr>
          <w:rFonts w:ascii="Verdana" w:hAnsi="Verdana"/>
          <w:sz w:val="20"/>
          <w:szCs w:val="20"/>
        </w:rPr>
        <w:t xml:space="preserve">anovam </w:t>
      </w:r>
      <w:r w:rsidR="00BA34E3">
        <w:rPr>
          <w:rFonts w:ascii="Verdana" w:hAnsi="Verdana"/>
          <w:sz w:val="20"/>
          <w:szCs w:val="20"/>
        </w:rPr>
        <w:t>višji za 29,4 odstotka oziroma 200 tisoč evrov</w:t>
      </w:r>
      <w:r w:rsidRPr="00687854">
        <w:rPr>
          <w:rFonts w:ascii="Verdana" w:hAnsi="Verdana"/>
          <w:sz w:val="20"/>
          <w:szCs w:val="20"/>
        </w:rPr>
        <w:t>.</w:t>
      </w:r>
      <w:r w:rsidR="00CF3D79">
        <w:rPr>
          <w:rFonts w:ascii="Verdana" w:hAnsi="Verdana"/>
          <w:sz w:val="20"/>
          <w:szCs w:val="20"/>
        </w:rPr>
        <w:t xml:space="preserve"> </w:t>
      </w:r>
    </w:p>
    <w:p w:rsidR="00C217FE" w:rsidRPr="00687854" w:rsidRDefault="00C217FE" w:rsidP="00153B97">
      <w:pPr>
        <w:pStyle w:val="DefaultText"/>
        <w:spacing w:line="276" w:lineRule="auto"/>
        <w:rPr>
          <w:rFonts w:ascii="Verdana" w:hAnsi="Verdana"/>
          <w:sz w:val="20"/>
          <w:lang w:val="sl-SI"/>
        </w:rPr>
      </w:pPr>
    </w:p>
    <w:p w:rsidR="00A837D8" w:rsidRPr="008F1048" w:rsidRDefault="00A837D8" w:rsidP="00A837D8">
      <w:pPr>
        <w:pStyle w:val="Naslov2"/>
        <w:numPr>
          <w:ilvl w:val="3"/>
          <w:numId w:val="7"/>
        </w:numPr>
        <w:spacing w:line="240" w:lineRule="auto"/>
        <w:rPr>
          <w:rFonts w:ascii="Verdana" w:hAnsi="Verdana"/>
          <w:b w:val="0"/>
          <w:sz w:val="24"/>
          <w:szCs w:val="24"/>
        </w:rPr>
      </w:pPr>
      <w:bookmarkStart w:id="84" w:name="_Toc470161407"/>
      <w:bookmarkStart w:id="85" w:name="_Toc27134797"/>
      <w:r w:rsidRPr="008F1048">
        <w:rPr>
          <w:rFonts w:ascii="Verdana" w:hAnsi="Verdana"/>
          <w:b w:val="0"/>
          <w:sz w:val="24"/>
          <w:szCs w:val="24"/>
        </w:rPr>
        <w:t>Tekoči transferi v tujino</w:t>
      </w:r>
      <w:bookmarkEnd w:id="84"/>
      <w:bookmarkEnd w:id="85"/>
    </w:p>
    <w:p w:rsidR="00A837D8" w:rsidRPr="00687854" w:rsidRDefault="00A837D8" w:rsidP="00EC6AB8">
      <w:pPr>
        <w:pStyle w:val="DefaultText"/>
        <w:spacing w:line="276" w:lineRule="auto"/>
        <w:rPr>
          <w:rFonts w:ascii="Verdana" w:hAnsi="Verdana"/>
          <w:sz w:val="20"/>
          <w:lang w:val="sl-SI"/>
        </w:rPr>
      </w:pPr>
    </w:p>
    <w:p w:rsidR="00EC6AB8" w:rsidRPr="001C5AFE" w:rsidRDefault="000647B6" w:rsidP="00EC6AB8">
      <w:pPr>
        <w:pStyle w:val="Telobesedila-zamik"/>
        <w:spacing w:after="0" w:line="276" w:lineRule="auto"/>
        <w:ind w:left="0"/>
        <w:jc w:val="both"/>
        <w:rPr>
          <w:rFonts w:ascii="Verdana" w:hAnsi="Verdana"/>
          <w:color w:val="FF0000"/>
        </w:rPr>
      </w:pPr>
      <w:r>
        <w:rPr>
          <w:rFonts w:ascii="Verdana" w:hAnsi="Verdana"/>
        </w:rPr>
        <w:t>V skladu s</w:t>
      </w:r>
      <w:r w:rsidR="00EC6AB8" w:rsidRPr="00687854">
        <w:rPr>
          <w:rFonts w:ascii="Verdana" w:hAnsi="Verdana"/>
        </w:rPr>
        <w:t xml:space="preserve"> ZPPP, ki med drugim določa, da lahko tudi slovenski državljani, ki so bili zaposleni v institucijah EU, prenesejo plačane prispevke za obvezno pokojninsko in invalidsko zavarovanje </w:t>
      </w:r>
      <w:r w:rsidR="00EC6AB8" w:rsidRPr="00972AB2">
        <w:rPr>
          <w:rFonts w:ascii="Verdana" w:hAnsi="Verdana"/>
        </w:rPr>
        <w:t>v sistem pokojninskega zavarovanja RS oziroma v sistem pokojninskega zavarovanja EU</w:t>
      </w:r>
      <w:r w:rsidR="00F871A7" w:rsidRPr="00972AB2">
        <w:rPr>
          <w:rFonts w:ascii="Verdana" w:hAnsi="Verdana"/>
        </w:rPr>
        <w:t>,</w:t>
      </w:r>
      <w:r w:rsidR="0073009F" w:rsidRPr="00972AB2">
        <w:rPr>
          <w:rFonts w:ascii="Verdana" w:hAnsi="Verdana"/>
        </w:rPr>
        <w:t xml:space="preserve"> so</w:t>
      </w:r>
      <w:r w:rsidR="00EC6AB8" w:rsidRPr="00972AB2">
        <w:rPr>
          <w:rFonts w:ascii="Verdana" w:hAnsi="Verdana"/>
        </w:rPr>
        <w:t xml:space="preserve"> </w:t>
      </w:r>
      <w:r w:rsidR="0073009F" w:rsidRPr="00972AB2">
        <w:rPr>
          <w:rFonts w:ascii="Verdana" w:hAnsi="Verdana"/>
        </w:rPr>
        <w:t>n</w:t>
      </w:r>
      <w:r w:rsidR="00EC6AB8" w:rsidRPr="00972AB2">
        <w:rPr>
          <w:rFonts w:ascii="Verdana" w:hAnsi="Verdana"/>
        </w:rPr>
        <w:t xml:space="preserve">ačrtovani </w:t>
      </w:r>
      <w:r w:rsidR="0073009F" w:rsidRPr="00972AB2">
        <w:rPr>
          <w:rFonts w:ascii="Verdana" w:hAnsi="Verdana"/>
        </w:rPr>
        <w:t>tekoči transferi v tujino</w:t>
      </w:r>
      <w:r w:rsidR="00B67371" w:rsidRPr="00972AB2">
        <w:rPr>
          <w:rFonts w:ascii="Verdana" w:hAnsi="Verdana"/>
        </w:rPr>
        <w:t xml:space="preserve"> v višini 1.5</w:t>
      </w:r>
      <w:r w:rsidR="00EC6AB8" w:rsidRPr="00972AB2">
        <w:rPr>
          <w:rFonts w:ascii="Verdana" w:hAnsi="Verdana"/>
        </w:rPr>
        <w:t>00.000 evrov</w:t>
      </w:r>
      <w:r w:rsidR="00B67371" w:rsidRPr="00972AB2">
        <w:rPr>
          <w:rFonts w:ascii="Verdana" w:hAnsi="Verdana"/>
        </w:rPr>
        <w:t xml:space="preserve"> oziroma </w:t>
      </w:r>
      <w:r w:rsidR="00805009" w:rsidRPr="00972AB2">
        <w:rPr>
          <w:rFonts w:ascii="Verdana" w:hAnsi="Verdana"/>
        </w:rPr>
        <w:t>enako k</w:t>
      </w:r>
      <w:r w:rsidR="00B67371" w:rsidRPr="00972AB2">
        <w:rPr>
          <w:rFonts w:ascii="Verdana" w:hAnsi="Verdana"/>
        </w:rPr>
        <w:t>ot je ocenjeno za leto</w:t>
      </w:r>
      <w:r w:rsidR="00EC6AB8" w:rsidRPr="00972AB2">
        <w:rPr>
          <w:rFonts w:ascii="Verdana" w:hAnsi="Verdana"/>
        </w:rPr>
        <w:t xml:space="preserve"> 201</w:t>
      </w:r>
      <w:r w:rsidR="00E66132" w:rsidRPr="00972AB2">
        <w:rPr>
          <w:rFonts w:ascii="Verdana" w:hAnsi="Verdana"/>
        </w:rPr>
        <w:t>9</w:t>
      </w:r>
      <w:r w:rsidR="00F871A7" w:rsidRPr="00972AB2">
        <w:rPr>
          <w:rFonts w:ascii="Verdana" w:hAnsi="Verdana"/>
        </w:rPr>
        <w:t>.</w:t>
      </w:r>
    </w:p>
    <w:p w:rsidR="007470BE" w:rsidRPr="001C5AFE" w:rsidRDefault="007470BE" w:rsidP="00EC6AB8">
      <w:pPr>
        <w:pStyle w:val="DefaultText"/>
        <w:spacing w:line="276" w:lineRule="auto"/>
        <w:rPr>
          <w:rFonts w:ascii="Verdana" w:hAnsi="Verdana"/>
          <w:color w:val="FF0000"/>
          <w:sz w:val="20"/>
          <w:lang w:val="sl-SI"/>
        </w:rPr>
      </w:pPr>
    </w:p>
    <w:p w:rsidR="002C5F06" w:rsidRPr="008F1048" w:rsidRDefault="002C5F06" w:rsidP="00FB296A">
      <w:pPr>
        <w:pStyle w:val="Naslov2"/>
        <w:numPr>
          <w:ilvl w:val="3"/>
          <w:numId w:val="7"/>
        </w:numPr>
        <w:spacing w:line="240" w:lineRule="auto"/>
        <w:rPr>
          <w:rFonts w:ascii="Verdana" w:hAnsi="Verdana"/>
          <w:b w:val="0"/>
          <w:sz w:val="24"/>
          <w:szCs w:val="24"/>
        </w:rPr>
      </w:pPr>
      <w:bookmarkStart w:id="86" w:name="_Toc468864818"/>
      <w:bookmarkStart w:id="87" w:name="_Toc470161408"/>
      <w:bookmarkStart w:id="88" w:name="_Toc27134798"/>
      <w:r w:rsidRPr="008F1048">
        <w:rPr>
          <w:rFonts w:ascii="Verdana" w:hAnsi="Verdana"/>
          <w:b w:val="0"/>
          <w:sz w:val="24"/>
          <w:szCs w:val="24"/>
        </w:rPr>
        <w:t>Stroški delovanja zavoda</w:t>
      </w:r>
      <w:bookmarkEnd w:id="86"/>
      <w:bookmarkEnd w:id="87"/>
      <w:bookmarkEnd w:id="88"/>
    </w:p>
    <w:p w:rsidR="002C5F06" w:rsidRDefault="002C5F06" w:rsidP="00153B97">
      <w:pPr>
        <w:pStyle w:val="DefaultText"/>
        <w:spacing w:line="276" w:lineRule="auto"/>
        <w:rPr>
          <w:rFonts w:ascii="Verdana" w:hAnsi="Verdana"/>
          <w:sz w:val="20"/>
          <w:lang w:val="sl-SI"/>
        </w:rPr>
      </w:pPr>
    </w:p>
    <w:p w:rsidR="0085172F" w:rsidRDefault="0085172F" w:rsidP="0085172F">
      <w:pPr>
        <w:spacing w:after="0"/>
        <w:jc w:val="both"/>
        <w:rPr>
          <w:rFonts w:ascii="Verdana" w:hAnsi="Verdana"/>
          <w:sz w:val="20"/>
          <w:szCs w:val="20"/>
        </w:rPr>
      </w:pPr>
      <w:r>
        <w:rPr>
          <w:rFonts w:ascii="Verdana" w:hAnsi="Verdana"/>
          <w:sz w:val="20"/>
          <w:szCs w:val="20"/>
        </w:rPr>
        <w:t>Stroški delovanja zavoda: plače in drugi izdatki zaposlenim, prispevki delodajalcev za socialno varnost, izdatki za blago in storitve</w:t>
      </w:r>
      <w:r w:rsidRPr="006B1C10">
        <w:rPr>
          <w:rFonts w:ascii="Verdana" w:hAnsi="Verdana"/>
          <w:sz w:val="20"/>
          <w:szCs w:val="20"/>
        </w:rPr>
        <w:t xml:space="preserve">, izdatki za štipendije ter investicijski odhodki so v FN 2020 načrtovani v višini 47.303.263 evrov in so v primerjavi z oceno 2019 višji za 4,4 odstotka. V strukturi skupnih odhodkov zavoda predstavljajo </w:t>
      </w:r>
      <w:r>
        <w:rPr>
          <w:rFonts w:ascii="Verdana" w:hAnsi="Verdana"/>
          <w:sz w:val="20"/>
          <w:szCs w:val="20"/>
        </w:rPr>
        <w:t>0,8 odstotka, enako kot v oceni 2019.</w:t>
      </w:r>
    </w:p>
    <w:p w:rsidR="0085172F" w:rsidRDefault="0085172F" w:rsidP="0085172F">
      <w:pPr>
        <w:pStyle w:val="DefaultText"/>
        <w:spacing w:line="276" w:lineRule="auto"/>
        <w:rPr>
          <w:rFonts w:ascii="Verdana" w:hAnsi="Verdana"/>
          <w:sz w:val="20"/>
        </w:rPr>
      </w:pPr>
    </w:p>
    <w:p w:rsidR="0085172F" w:rsidRDefault="0085172F" w:rsidP="0085172F">
      <w:pPr>
        <w:pStyle w:val="DefaultText"/>
        <w:spacing w:line="276" w:lineRule="auto"/>
        <w:rPr>
          <w:rFonts w:ascii="Verdana" w:hAnsi="Verdana"/>
          <w:sz w:val="20"/>
          <w:lang w:val="sl-SI"/>
        </w:rPr>
      </w:pPr>
      <w:r>
        <w:rPr>
          <w:rFonts w:ascii="Verdana" w:hAnsi="Verdana"/>
          <w:sz w:val="20"/>
        </w:rPr>
        <w:t>Odhodki za plače in druge izdatke zaposlenim so v FN 20</w:t>
      </w:r>
      <w:r>
        <w:rPr>
          <w:rFonts w:ascii="Verdana" w:hAnsi="Verdana"/>
          <w:sz w:val="20"/>
          <w:lang w:val="sl-SI"/>
        </w:rPr>
        <w:t>20</w:t>
      </w:r>
      <w:r>
        <w:rPr>
          <w:rFonts w:ascii="Verdana" w:hAnsi="Verdana"/>
          <w:sz w:val="20"/>
        </w:rPr>
        <w:t xml:space="preserve"> načrtovani v višini 2</w:t>
      </w:r>
      <w:r>
        <w:rPr>
          <w:rFonts w:ascii="Verdana" w:hAnsi="Verdana"/>
          <w:sz w:val="20"/>
          <w:lang w:val="sl-SI"/>
        </w:rPr>
        <w:t>3.367.990</w:t>
      </w:r>
      <w:r>
        <w:rPr>
          <w:rFonts w:ascii="Verdana" w:hAnsi="Verdana"/>
          <w:sz w:val="20"/>
        </w:rPr>
        <w:t xml:space="preserve"> evrov oziroma </w:t>
      </w:r>
      <w:r>
        <w:rPr>
          <w:rFonts w:ascii="Verdana" w:hAnsi="Verdana"/>
          <w:sz w:val="20"/>
          <w:lang w:val="sl-SI"/>
        </w:rPr>
        <w:t>6,0</w:t>
      </w:r>
      <w:r>
        <w:rPr>
          <w:rFonts w:ascii="Verdana" w:hAnsi="Verdana"/>
          <w:sz w:val="20"/>
        </w:rPr>
        <w:t xml:space="preserve"> odstot</w:t>
      </w:r>
      <w:r>
        <w:rPr>
          <w:rFonts w:ascii="Verdana" w:hAnsi="Verdana"/>
          <w:sz w:val="20"/>
          <w:lang w:val="sl-SI"/>
        </w:rPr>
        <w:t xml:space="preserve">kov </w:t>
      </w:r>
      <w:r>
        <w:rPr>
          <w:rFonts w:ascii="Verdana" w:hAnsi="Verdana"/>
          <w:sz w:val="20"/>
        </w:rPr>
        <w:t>v</w:t>
      </w:r>
      <w:r>
        <w:rPr>
          <w:rFonts w:ascii="Verdana" w:hAnsi="Verdana"/>
          <w:sz w:val="20"/>
          <w:lang w:val="sl-SI"/>
        </w:rPr>
        <w:t>eč,</w:t>
      </w:r>
      <w:r>
        <w:rPr>
          <w:rFonts w:ascii="Verdana" w:hAnsi="Verdana"/>
          <w:sz w:val="20"/>
        </w:rPr>
        <w:t xml:space="preserve"> kot </w:t>
      </w:r>
      <w:r>
        <w:rPr>
          <w:rFonts w:ascii="Verdana" w:hAnsi="Verdana"/>
          <w:sz w:val="20"/>
          <w:lang w:val="sl-SI"/>
        </w:rPr>
        <w:t>je ocenjeno za leto 2019</w:t>
      </w:r>
      <w:r>
        <w:rPr>
          <w:rFonts w:ascii="Verdana" w:hAnsi="Verdana"/>
          <w:sz w:val="20"/>
        </w:rPr>
        <w:t xml:space="preserve">. </w:t>
      </w:r>
      <w:r>
        <w:rPr>
          <w:rFonts w:ascii="Verdana" w:hAnsi="Verdana"/>
          <w:sz w:val="20"/>
          <w:lang w:val="sl-SI"/>
        </w:rPr>
        <w:t xml:space="preserve">Po absolutni vrednosti je </w:t>
      </w:r>
      <w:r w:rsidR="006B1C10">
        <w:rPr>
          <w:rFonts w:ascii="Verdana" w:hAnsi="Verdana"/>
          <w:sz w:val="20"/>
          <w:lang w:val="sl-SI"/>
        </w:rPr>
        <w:t xml:space="preserve">v skladu s predpisi </w:t>
      </w:r>
      <w:r>
        <w:rPr>
          <w:rFonts w:ascii="Verdana" w:hAnsi="Verdana"/>
          <w:sz w:val="20"/>
          <w:lang w:val="sl-SI"/>
        </w:rPr>
        <w:t>načrtovano največje povečanje</w:t>
      </w:r>
      <w:r>
        <w:rPr>
          <w:rFonts w:ascii="Verdana" w:hAnsi="Verdana"/>
          <w:sz w:val="20"/>
        </w:rPr>
        <w:t xml:space="preserve"> sredstev za plače in dodatke</w:t>
      </w:r>
      <w:r>
        <w:rPr>
          <w:rFonts w:ascii="Verdana" w:hAnsi="Verdana"/>
          <w:sz w:val="20"/>
          <w:lang w:val="sl-SI"/>
        </w:rPr>
        <w:t xml:space="preserve"> ter za delovno uspešnost. Načrtovano je, da se bodo </w:t>
      </w:r>
      <w:r>
        <w:rPr>
          <w:rFonts w:ascii="Verdana" w:hAnsi="Verdana"/>
          <w:sz w:val="20"/>
        </w:rPr>
        <w:t>sredstva za plače in dodatke v letu 20</w:t>
      </w:r>
      <w:r>
        <w:rPr>
          <w:rFonts w:ascii="Verdana" w:hAnsi="Verdana"/>
          <w:sz w:val="20"/>
          <w:lang w:val="sl-SI"/>
        </w:rPr>
        <w:t>20</w:t>
      </w:r>
      <w:r>
        <w:rPr>
          <w:rFonts w:ascii="Verdana" w:hAnsi="Verdana"/>
          <w:sz w:val="20"/>
        </w:rPr>
        <w:t xml:space="preserve"> </w:t>
      </w:r>
      <w:r>
        <w:rPr>
          <w:rFonts w:ascii="Verdana" w:hAnsi="Verdana"/>
          <w:sz w:val="20"/>
          <w:lang w:val="sl-SI"/>
        </w:rPr>
        <w:t>povečala</w:t>
      </w:r>
      <w:r>
        <w:rPr>
          <w:rFonts w:ascii="Verdana" w:hAnsi="Verdana"/>
          <w:sz w:val="20"/>
        </w:rPr>
        <w:t xml:space="preserve"> predvsem zaradi </w:t>
      </w:r>
      <w:r>
        <w:rPr>
          <w:rFonts w:ascii="Verdana" w:hAnsi="Verdana"/>
          <w:sz w:val="20"/>
          <w:lang w:val="sl-SI"/>
        </w:rPr>
        <w:t>pridobitve pravice do izplačila višje plače za drugi plačni razred povišanja s 1. novembrom 2019 (izplačila od decembra 2019 dalje) ter za tretji plačni razred povišanja s 1. septembrom 2020 (izplačila od oktobra 2020 dalje). Sredstva za delovno uspešnost iz naslova povečanega obsega dela pri opravljanju rednih delovnih nalog so načrtovana v enakem obsegu kot je ocenjeno za leto 2019, medtem ko je od julija 2020 dalje na podlagi Zakona o sistemu plač v javnem sektorju načrtovana redna delovna uspešnost</w:t>
      </w:r>
      <w:r>
        <w:rPr>
          <w:rFonts w:ascii="Verdana" w:hAnsi="Verdana"/>
          <w:sz w:val="20"/>
        </w:rPr>
        <w:t xml:space="preserve">. </w:t>
      </w:r>
      <w:r>
        <w:rPr>
          <w:rFonts w:ascii="Verdana" w:hAnsi="Verdana"/>
          <w:sz w:val="20"/>
          <w:lang w:val="sl-SI"/>
        </w:rPr>
        <w:t xml:space="preserve">Za nadurno delo je načrtovano 260.000 evrov, oziroma 30 odstotkov več kot je ocenjeno za leto 2019. </w:t>
      </w:r>
      <w:r>
        <w:rPr>
          <w:rFonts w:ascii="Verdana" w:hAnsi="Verdana"/>
          <w:sz w:val="20"/>
        </w:rPr>
        <w:t xml:space="preserve">Za regres za letni dopust je </w:t>
      </w:r>
      <w:r>
        <w:rPr>
          <w:rFonts w:ascii="Verdana" w:hAnsi="Verdana"/>
          <w:sz w:val="20"/>
          <w:lang w:val="sl-SI"/>
        </w:rPr>
        <w:t xml:space="preserve">v skladu z 131. členom Zakona o delovnih razmerjih (ZDR-1) </w:t>
      </w:r>
      <w:r>
        <w:rPr>
          <w:rFonts w:ascii="Verdana" w:hAnsi="Verdana"/>
          <w:sz w:val="20"/>
        </w:rPr>
        <w:t xml:space="preserve">načrtovano </w:t>
      </w:r>
      <w:r>
        <w:rPr>
          <w:rFonts w:ascii="Verdana" w:hAnsi="Verdana"/>
          <w:sz w:val="20"/>
          <w:lang w:val="sl-SI"/>
        </w:rPr>
        <w:t xml:space="preserve">821.126 </w:t>
      </w:r>
      <w:r>
        <w:rPr>
          <w:rFonts w:ascii="Verdana" w:hAnsi="Verdana"/>
          <w:sz w:val="20"/>
        </w:rPr>
        <w:t xml:space="preserve">evrov oziroma </w:t>
      </w:r>
      <w:r>
        <w:rPr>
          <w:rFonts w:ascii="Verdana" w:hAnsi="Verdana"/>
          <w:sz w:val="20"/>
          <w:lang w:val="sl-SI"/>
        </w:rPr>
        <w:t>7,7</w:t>
      </w:r>
      <w:r>
        <w:rPr>
          <w:rFonts w:ascii="Verdana" w:hAnsi="Verdana"/>
          <w:sz w:val="20"/>
        </w:rPr>
        <w:t xml:space="preserve"> odstotka več kot </w:t>
      </w:r>
      <w:r>
        <w:rPr>
          <w:rFonts w:ascii="Verdana" w:hAnsi="Verdana"/>
          <w:sz w:val="20"/>
          <w:lang w:val="sl-SI"/>
        </w:rPr>
        <w:t>je ocenjeno za leto 2</w:t>
      </w:r>
      <w:r>
        <w:rPr>
          <w:rFonts w:ascii="Verdana" w:hAnsi="Verdana"/>
          <w:sz w:val="20"/>
        </w:rPr>
        <w:t>01</w:t>
      </w:r>
      <w:r>
        <w:rPr>
          <w:rFonts w:ascii="Verdana" w:hAnsi="Verdana"/>
          <w:sz w:val="20"/>
          <w:lang w:val="sl-SI"/>
        </w:rPr>
        <w:t>9</w:t>
      </w:r>
      <w:r w:rsidR="006B1C10">
        <w:rPr>
          <w:rFonts w:ascii="Verdana" w:hAnsi="Verdana"/>
          <w:sz w:val="20"/>
          <w:lang w:val="sl-SI"/>
        </w:rPr>
        <w:t>, kar je predvsem posledica dviga minimalne plače v letu 2020</w:t>
      </w:r>
      <w:r>
        <w:rPr>
          <w:rFonts w:ascii="Verdana" w:hAnsi="Verdana"/>
          <w:sz w:val="20"/>
          <w:lang w:val="sl-SI"/>
        </w:rPr>
        <w:t>. Med</w:t>
      </w:r>
      <w:r>
        <w:rPr>
          <w:rFonts w:ascii="Verdana" w:hAnsi="Verdana"/>
          <w:sz w:val="20"/>
        </w:rPr>
        <w:t xml:space="preserve"> odhodki za plače je načrtovano povečanje sredstev zaradi izpolnjevanja kriterijev delovne dobe v skladu z določili veljavnih kolektivnih pogodb in ZSPJS</w:t>
      </w:r>
      <w:r>
        <w:rPr>
          <w:rFonts w:ascii="Verdana" w:hAnsi="Verdana"/>
          <w:sz w:val="20"/>
          <w:lang w:val="sl-SI"/>
        </w:rPr>
        <w:t>. Za povračila in nadomestila stroškov prehrane med delom ter prevoza na delo in z dela je za leto 2020 načrtovano 1.550.000 evrov ali 0,6 odstotka več, kot je ocenjeno za leto 2019.</w:t>
      </w:r>
    </w:p>
    <w:p w:rsidR="0085172F" w:rsidRDefault="0085172F" w:rsidP="0085172F">
      <w:pPr>
        <w:pStyle w:val="DefaultText"/>
        <w:spacing w:line="276" w:lineRule="auto"/>
        <w:rPr>
          <w:rFonts w:ascii="Verdana" w:hAnsi="Verdana"/>
          <w:sz w:val="20"/>
        </w:rPr>
      </w:pPr>
    </w:p>
    <w:p w:rsidR="0085172F" w:rsidRDefault="0085172F" w:rsidP="0085172F">
      <w:pPr>
        <w:spacing w:after="0"/>
        <w:jc w:val="both"/>
        <w:rPr>
          <w:rFonts w:ascii="Verdana" w:hAnsi="Verdana"/>
          <w:sz w:val="20"/>
          <w:szCs w:val="20"/>
        </w:rPr>
      </w:pPr>
      <w:r>
        <w:rPr>
          <w:rFonts w:ascii="Verdana" w:hAnsi="Verdana"/>
          <w:sz w:val="20"/>
          <w:szCs w:val="20"/>
        </w:rPr>
        <w:t>Prispevki za socialno varnost zaposlenih so vezani na plače zaposlenih in so načrtovani v višini 3.724.459 evrov ali 5,9 odstotka več, kot je ocenjeno za leto 2019. Pri tem je načrtovano, da bodo premije za dodatno kolektivno pokojninsko zavarovanje na podlagi ZKDPZJU znašale 365.931 evrov oziroma enako kot je ocenjeno za leto 2019.</w:t>
      </w:r>
    </w:p>
    <w:p w:rsidR="0085172F" w:rsidRDefault="0085172F" w:rsidP="0085172F">
      <w:pPr>
        <w:pStyle w:val="DefaultText"/>
        <w:spacing w:line="276" w:lineRule="auto"/>
        <w:rPr>
          <w:rFonts w:ascii="Verdana" w:hAnsi="Verdana"/>
          <w:sz w:val="20"/>
        </w:rPr>
      </w:pPr>
    </w:p>
    <w:p w:rsidR="0085172F" w:rsidRPr="00DE7CAD" w:rsidRDefault="0085172F" w:rsidP="0085172F">
      <w:pPr>
        <w:pStyle w:val="Telobesedila3"/>
        <w:spacing w:after="0" w:line="276" w:lineRule="auto"/>
        <w:jc w:val="both"/>
        <w:rPr>
          <w:rFonts w:ascii="Verdana" w:hAnsi="Verdana"/>
          <w:sz w:val="20"/>
          <w:szCs w:val="20"/>
        </w:rPr>
      </w:pPr>
      <w:r>
        <w:rPr>
          <w:rFonts w:ascii="Verdana" w:hAnsi="Verdana"/>
          <w:sz w:val="20"/>
          <w:szCs w:val="20"/>
        </w:rPr>
        <w:t xml:space="preserve">Izdatki za blago in storitve so načrtovani v višini 16.490.813 evrov oziroma 2,0 odstotka več kot je ocenjeno za leto 2019. Deset vrst največjih izdatkov v letu 2020 predstavlja 11.776.500 evrov oziroma 71,4 odstotka vseh izdatkov za blago in storitve zavoda, ki se v primerjavi s tovrstnimi izdatki, ocenjenimi za leto 2019, povečujejo za 1,1 odstotka. Po absolutni vrednosti so največji naslednji izdatki: poštni stroški za dostavo gotovine (denarne nakaznice); plačila avtorskih honorarjev za IK; tekoče vzdrževanje licenčne programske opreme; poštnina in kurirske storitve; drugi poštni stroški (obvestila upokojencem); storitve informacijske podpore uporabnikom; povračilo za delo ZZZS (prijavno-odjavna služba); sodni stroški, stroški odvetnikov, sodnih izvedenin, tolmačev in notarjev; storitve varovanja zgradb in prostorov ter stroški plačilnega prometa (UJP). </w:t>
      </w:r>
      <w:r w:rsidRPr="00DE7CAD">
        <w:rPr>
          <w:rFonts w:ascii="Verdana" w:hAnsi="Verdana"/>
          <w:sz w:val="20"/>
          <w:szCs w:val="20"/>
        </w:rPr>
        <w:t>V skladu s 1. odstavkom 12. člena statuta zavoda je za raziskave o gmotnem položaju uživalcev pravic iz obveznega pokojninskega in invalidskega zavarovanja v FN 2020 načrtovano 15.000 evrov. V FN 2020 je načrtovano 20.000 evrov za kadrovske štipendije.</w:t>
      </w:r>
    </w:p>
    <w:p w:rsidR="0085172F" w:rsidRDefault="0085172F" w:rsidP="0085172F">
      <w:pPr>
        <w:pStyle w:val="Telobesedila3"/>
        <w:spacing w:after="0" w:line="276" w:lineRule="auto"/>
        <w:jc w:val="both"/>
        <w:rPr>
          <w:rFonts w:ascii="Verdana" w:hAnsi="Verdana"/>
          <w:sz w:val="20"/>
          <w:szCs w:val="20"/>
        </w:rPr>
      </w:pPr>
    </w:p>
    <w:p w:rsidR="0085172F" w:rsidRDefault="0085172F" w:rsidP="0085172F">
      <w:pPr>
        <w:pStyle w:val="Telobesedila3"/>
        <w:spacing w:after="0" w:line="276" w:lineRule="auto"/>
        <w:jc w:val="both"/>
        <w:rPr>
          <w:rFonts w:ascii="Verdana" w:hAnsi="Verdana"/>
          <w:sz w:val="20"/>
          <w:szCs w:val="20"/>
        </w:rPr>
      </w:pPr>
      <w:r>
        <w:rPr>
          <w:rFonts w:ascii="Verdana" w:hAnsi="Verdana"/>
          <w:sz w:val="20"/>
          <w:szCs w:val="20"/>
        </w:rPr>
        <w:t>Investicijski odhodki so v FN 2020 načrtovani v višini 3.700.000 evrov in so od ocenjenih za leto 2019 višji za 100.000 evrov ali 2,8 odstotka. Postavke investicijskih odhodkov za leto 2020 so podrobneje obrazložene v Načrtu investicijskih odhodkov za leto 2020, ki je sestavni del planskih aktov zavoda za navedeno leto.</w:t>
      </w:r>
    </w:p>
    <w:p w:rsidR="006524A4" w:rsidRPr="00C153CF" w:rsidRDefault="006524A4" w:rsidP="00153B97">
      <w:pPr>
        <w:pStyle w:val="Telobesedila3"/>
        <w:spacing w:after="0" w:line="276" w:lineRule="auto"/>
        <w:jc w:val="both"/>
        <w:rPr>
          <w:rFonts w:ascii="Verdana" w:hAnsi="Verdana"/>
          <w:sz w:val="20"/>
          <w:szCs w:val="20"/>
        </w:rPr>
      </w:pPr>
    </w:p>
    <w:p w:rsidR="002C5F06" w:rsidRPr="00687854" w:rsidRDefault="002C5F06" w:rsidP="00FB296A">
      <w:pPr>
        <w:pStyle w:val="Naslov2"/>
        <w:keepLines w:val="0"/>
        <w:numPr>
          <w:ilvl w:val="1"/>
          <w:numId w:val="7"/>
        </w:numPr>
        <w:spacing w:before="240" w:after="60" w:line="240" w:lineRule="auto"/>
        <w:rPr>
          <w:rFonts w:ascii="Verdana" w:hAnsi="Verdana"/>
          <w:sz w:val="24"/>
          <w:szCs w:val="24"/>
        </w:rPr>
      </w:pPr>
      <w:bookmarkStart w:id="89" w:name="_Toc276540725"/>
      <w:bookmarkStart w:id="90" w:name="_Toc276623192"/>
      <w:bookmarkStart w:id="91" w:name="_Toc468864819"/>
      <w:bookmarkStart w:id="92" w:name="_Toc470161409"/>
      <w:bookmarkStart w:id="93" w:name="_Toc27134799"/>
      <w:r w:rsidRPr="00687854">
        <w:rPr>
          <w:rFonts w:ascii="Verdana" w:hAnsi="Verdana"/>
          <w:sz w:val="24"/>
          <w:szCs w:val="24"/>
        </w:rPr>
        <w:t>Račun finančnih terjatev in naložb</w:t>
      </w:r>
      <w:bookmarkEnd w:id="89"/>
      <w:bookmarkEnd w:id="90"/>
      <w:bookmarkEnd w:id="91"/>
      <w:bookmarkEnd w:id="92"/>
      <w:bookmarkEnd w:id="93"/>
    </w:p>
    <w:p w:rsidR="002C5F06" w:rsidRPr="00687854" w:rsidRDefault="002C5F06" w:rsidP="00153B97">
      <w:pPr>
        <w:pStyle w:val="DefaultText"/>
        <w:spacing w:line="276" w:lineRule="auto"/>
        <w:rPr>
          <w:rFonts w:ascii="Verdana" w:hAnsi="Verdana"/>
          <w:sz w:val="20"/>
        </w:rPr>
      </w:pPr>
    </w:p>
    <w:p w:rsidR="002C5F06" w:rsidRPr="00687854" w:rsidRDefault="002C5F06" w:rsidP="00153B97">
      <w:pPr>
        <w:spacing w:after="0"/>
        <w:jc w:val="both"/>
        <w:rPr>
          <w:rFonts w:ascii="Verdana" w:hAnsi="Verdana"/>
          <w:sz w:val="20"/>
          <w:szCs w:val="20"/>
        </w:rPr>
      </w:pPr>
      <w:r w:rsidRPr="00687854">
        <w:rPr>
          <w:rFonts w:ascii="Verdana" w:hAnsi="Verdana"/>
          <w:sz w:val="20"/>
          <w:szCs w:val="20"/>
        </w:rPr>
        <w:t>Za leto 20</w:t>
      </w:r>
      <w:r w:rsidR="00E66132">
        <w:rPr>
          <w:rFonts w:ascii="Verdana" w:hAnsi="Verdana"/>
          <w:sz w:val="20"/>
          <w:szCs w:val="20"/>
        </w:rPr>
        <w:t>20</w:t>
      </w:r>
      <w:r w:rsidRPr="00687854">
        <w:rPr>
          <w:rFonts w:ascii="Verdana" w:hAnsi="Verdana"/>
          <w:sz w:val="20"/>
          <w:szCs w:val="20"/>
        </w:rPr>
        <w:t xml:space="preserve"> </w:t>
      </w:r>
      <w:r w:rsidR="00E66132">
        <w:rPr>
          <w:rFonts w:ascii="Verdana" w:hAnsi="Verdana"/>
          <w:sz w:val="20"/>
          <w:szCs w:val="20"/>
        </w:rPr>
        <w:t xml:space="preserve">niso </w:t>
      </w:r>
      <w:r w:rsidRPr="00687854">
        <w:rPr>
          <w:rFonts w:ascii="Verdana" w:hAnsi="Verdana"/>
          <w:sz w:val="20"/>
          <w:szCs w:val="20"/>
        </w:rPr>
        <w:t>načrtovan</w:t>
      </w:r>
      <w:r w:rsidR="00E66132">
        <w:rPr>
          <w:rFonts w:ascii="Verdana" w:hAnsi="Verdana"/>
          <w:sz w:val="20"/>
          <w:szCs w:val="20"/>
        </w:rPr>
        <w:t xml:space="preserve">a </w:t>
      </w:r>
      <w:r w:rsidRPr="00687854">
        <w:rPr>
          <w:rFonts w:ascii="Verdana" w:hAnsi="Verdana"/>
          <w:sz w:val="20"/>
          <w:szCs w:val="20"/>
        </w:rPr>
        <w:t>vračil</w:t>
      </w:r>
      <w:r w:rsidR="00E66132">
        <w:rPr>
          <w:rFonts w:ascii="Verdana" w:hAnsi="Verdana"/>
          <w:sz w:val="20"/>
          <w:szCs w:val="20"/>
        </w:rPr>
        <w:t>a</w:t>
      </w:r>
      <w:r w:rsidRPr="00687854">
        <w:rPr>
          <w:rFonts w:ascii="Verdana" w:hAnsi="Verdana"/>
          <w:sz w:val="20"/>
          <w:szCs w:val="20"/>
        </w:rPr>
        <w:t xml:space="preserve"> posojil zaposlenih</w:t>
      </w:r>
      <w:r w:rsidR="00E66132">
        <w:rPr>
          <w:rFonts w:ascii="Verdana" w:hAnsi="Verdana"/>
          <w:sz w:val="20"/>
          <w:szCs w:val="20"/>
        </w:rPr>
        <w:t xml:space="preserve">. </w:t>
      </w:r>
      <w:r w:rsidRPr="00687854">
        <w:rPr>
          <w:rFonts w:ascii="Verdana" w:hAnsi="Verdana"/>
          <w:sz w:val="20"/>
          <w:szCs w:val="20"/>
        </w:rPr>
        <w:t>Zavod posojil zaposlenim po letu 2000 ni več odobraval.</w:t>
      </w:r>
    </w:p>
    <w:p w:rsidR="002C5F06" w:rsidRPr="00687854" w:rsidRDefault="002C5F06" w:rsidP="00153B97">
      <w:pPr>
        <w:pStyle w:val="DefaultText"/>
        <w:spacing w:line="276" w:lineRule="auto"/>
        <w:rPr>
          <w:rFonts w:ascii="Verdana" w:hAnsi="Verdana"/>
          <w:sz w:val="20"/>
        </w:rPr>
      </w:pPr>
    </w:p>
    <w:p w:rsidR="002C5F06" w:rsidRPr="00687854" w:rsidRDefault="002C5F06" w:rsidP="00FB296A">
      <w:pPr>
        <w:pStyle w:val="Naslov2"/>
        <w:keepLines w:val="0"/>
        <w:numPr>
          <w:ilvl w:val="1"/>
          <w:numId w:val="7"/>
        </w:numPr>
        <w:spacing w:before="240" w:after="60" w:line="240" w:lineRule="auto"/>
        <w:rPr>
          <w:rFonts w:ascii="Verdana" w:hAnsi="Verdana"/>
          <w:sz w:val="24"/>
          <w:szCs w:val="24"/>
        </w:rPr>
      </w:pPr>
      <w:r w:rsidRPr="00687854">
        <w:rPr>
          <w:rFonts w:ascii="Verdana" w:hAnsi="Verdana"/>
          <w:sz w:val="24"/>
          <w:szCs w:val="24"/>
        </w:rPr>
        <w:t xml:space="preserve"> </w:t>
      </w:r>
      <w:bookmarkStart w:id="94" w:name="_Toc276540726"/>
      <w:bookmarkStart w:id="95" w:name="_Toc276623193"/>
      <w:bookmarkStart w:id="96" w:name="_Toc468864820"/>
      <w:bookmarkStart w:id="97" w:name="_Toc470161410"/>
      <w:bookmarkStart w:id="98" w:name="_Toc27134800"/>
      <w:r w:rsidRPr="00687854">
        <w:rPr>
          <w:rFonts w:ascii="Verdana" w:hAnsi="Verdana"/>
          <w:sz w:val="24"/>
          <w:szCs w:val="24"/>
        </w:rPr>
        <w:t>Račun financiranja</w:t>
      </w:r>
      <w:bookmarkEnd w:id="94"/>
      <w:bookmarkEnd w:id="95"/>
      <w:bookmarkEnd w:id="96"/>
      <w:bookmarkEnd w:id="97"/>
      <w:bookmarkEnd w:id="98"/>
      <w:r w:rsidRPr="00687854">
        <w:rPr>
          <w:rFonts w:ascii="Verdana" w:hAnsi="Verdana"/>
          <w:sz w:val="24"/>
          <w:szCs w:val="24"/>
        </w:rPr>
        <w:t xml:space="preserve"> </w:t>
      </w:r>
    </w:p>
    <w:p w:rsidR="002C5F06" w:rsidRPr="00687854" w:rsidRDefault="002C5F06" w:rsidP="00153B97">
      <w:pPr>
        <w:pStyle w:val="DefaultText"/>
        <w:spacing w:line="276" w:lineRule="auto"/>
        <w:rPr>
          <w:rFonts w:ascii="Verdana" w:hAnsi="Verdana"/>
          <w:sz w:val="20"/>
        </w:rPr>
      </w:pPr>
    </w:p>
    <w:p w:rsidR="00C153CF" w:rsidRDefault="00F03932" w:rsidP="006A126D">
      <w:pPr>
        <w:spacing w:after="0"/>
        <w:jc w:val="both"/>
        <w:rPr>
          <w:rFonts w:ascii="Verdana" w:hAnsi="Verdana"/>
          <w:sz w:val="20"/>
          <w:szCs w:val="20"/>
        </w:rPr>
      </w:pPr>
      <w:r>
        <w:rPr>
          <w:rFonts w:ascii="Verdana" w:hAnsi="Verdana"/>
          <w:sz w:val="20"/>
          <w:szCs w:val="20"/>
        </w:rPr>
        <w:t>Zavod za leto 20</w:t>
      </w:r>
      <w:r w:rsidR="00E66132">
        <w:rPr>
          <w:rFonts w:ascii="Verdana" w:hAnsi="Verdana"/>
          <w:sz w:val="20"/>
          <w:szCs w:val="20"/>
        </w:rPr>
        <w:t>20</w:t>
      </w:r>
      <w:bookmarkStart w:id="99" w:name="_Toc468864836"/>
      <w:r w:rsidR="00C40E9A">
        <w:rPr>
          <w:rFonts w:ascii="Verdana" w:hAnsi="Verdana"/>
          <w:sz w:val="20"/>
          <w:szCs w:val="20"/>
        </w:rPr>
        <w:t xml:space="preserve"> ne načrtuje najemanja posojil.</w:t>
      </w:r>
    </w:p>
    <w:p w:rsidR="002862E6" w:rsidRDefault="002862E6" w:rsidP="006A126D">
      <w:pPr>
        <w:spacing w:after="0"/>
        <w:jc w:val="both"/>
        <w:rPr>
          <w:rFonts w:ascii="Verdana" w:hAnsi="Verdana"/>
          <w:sz w:val="20"/>
          <w:szCs w:val="20"/>
        </w:rPr>
      </w:pPr>
    </w:p>
    <w:p w:rsidR="00532572" w:rsidRDefault="00532572" w:rsidP="006A126D">
      <w:pPr>
        <w:spacing w:after="0"/>
        <w:jc w:val="both"/>
        <w:rPr>
          <w:rFonts w:ascii="Verdana" w:hAnsi="Verdana"/>
          <w:sz w:val="20"/>
          <w:szCs w:val="20"/>
        </w:rPr>
      </w:pPr>
    </w:p>
    <w:p w:rsidR="00676C4E" w:rsidRDefault="00676C4E">
      <w:pPr>
        <w:spacing w:after="0" w:line="240" w:lineRule="auto"/>
        <w:rPr>
          <w:rFonts w:ascii="Verdana" w:hAnsi="Verdana"/>
          <w:sz w:val="20"/>
          <w:szCs w:val="20"/>
        </w:rPr>
      </w:pPr>
      <w:r>
        <w:rPr>
          <w:rFonts w:ascii="Verdana" w:hAnsi="Verdana"/>
          <w:sz w:val="20"/>
          <w:szCs w:val="20"/>
        </w:rPr>
        <w:br w:type="page"/>
      </w:r>
    </w:p>
    <w:p w:rsidR="002C5F06" w:rsidRPr="00687854" w:rsidRDefault="002C5F06" w:rsidP="002C5F06">
      <w:pPr>
        <w:pStyle w:val="Naslov1"/>
        <w:numPr>
          <w:ilvl w:val="0"/>
          <w:numId w:val="0"/>
        </w:numPr>
        <w:rPr>
          <w:rFonts w:ascii="Verdana" w:hAnsi="Verdana"/>
          <w:sz w:val="24"/>
          <w:szCs w:val="24"/>
        </w:rPr>
      </w:pPr>
      <w:bookmarkStart w:id="100" w:name="_Toc470161411"/>
      <w:bookmarkStart w:id="101" w:name="_Toc27134801"/>
      <w:r w:rsidRPr="00687854">
        <w:rPr>
          <w:rFonts w:ascii="Verdana" w:hAnsi="Verdana"/>
          <w:sz w:val="24"/>
          <w:szCs w:val="24"/>
        </w:rPr>
        <w:t>ZAKLJUČEK</w:t>
      </w:r>
      <w:bookmarkEnd w:id="99"/>
      <w:bookmarkEnd w:id="100"/>
      <w:bookmarkEnd w:id="101"/>
    </w:p>
    <w:p w:rsidR="002C5F06" w:rsidRPr="00C40E9A" w:rsidRDefault="002C5F06" w:rsidP="00153B97">
      <w:pPr>
        <w:pStyle w:val="DefaultText"/>
        <w:spacing w:line="276" w:lineRule="auto"/>
        <w:rPr>
          <w:rFonts w:ascii="Verdana" w:hAnsi="Verdana"/>
          <w:sz w:val="20"/>
        </w:rPr>
      </w:pPr>
    </w:p>
    <w:p w:rsidR="002C5F06" w:rsidRPr="00C40E9A" w:rsidRDefault="008B6AB4" w:rsidP="00153B97">
      <w:pPr>
        <w:spacing w:after="0"/>
        <w:jc w:val="both"/>
        <w:rPr>
          <w:rFonts w:ascii="Verdana" w:hAnsi="Verdana"/>
          <w:sz w:val="20"/>
          <w:szCs w:val="20"/>
        </w:rPr>
      </w:pPr>
      <w:r w:rsidRPr="00C40E9A">
        <w:rPr>
          <w:rFonts w:ascii="Verdana" w:hAnsi="Verdana"/>
          <w:sz w:val="20"/>
          <w:szCs w:val="20"/>
        </w:rPr>
        <w:t>FN</w:t>
      </w:r>
      <w:r w:rsidR="00F03932" w:rsidRPr="00C40E9A">
        <w:rPr>
          <w:rFonts w:ascii="Verdana" w:hAnsi="Verdana"/>
          <w:sz w:val="20"/>
          <w:szCs w:val="20"/>
        </w:rPr>
        <w:t xml:space="preserve"> 20</w:t>
      </w:r>
      <w:r w:rsidR="00E66132">
        <w:rPr>
          <w:rFonts w:ascii="Verdana" w:hAnsi="Verdana"/>
          <w:sz w:val="20"/>
          <w:szCs w:val="20"/>
        </w:rPr>
        <w:t>20</w:t>
      </w:r>
      <w:r w:rsidR="002C5F06" w:rsidRPr="00C40E9A">
        <w:rPr>
          <w:rFonts w:ascii="Verdana" w:hAnsi="Verdana"/>
          <w:sz w:val="20"/>
          <w:szCs w:val="20"/>
        </w:rPr>
        <w:t xml:space="preserve"> </w:t>
      </w:r>
      <w:r w:rsidR="0042303C" w:rsidRPr="00C40E9A">
        <w:rPr>
          <w:rFonts w:ascii="Verdana" w:hAnsi="Verdana"/>
          <w:sz w:val="20"/>
          <w:szCs w:val="20"/>
        </w:rPr>
        <w:t>je</w:t>
      </w:r>
      <w:r w:rsidR="002C5F06" w:rsidRPr="00C40E9A">
        <w:rPr>
          <w:rFonts w:ascii="Verdana" w:hAnsi="Verdana"/>
          <w:sz w:val="20"/>
          <w:szCs w:val="20"/>
        </w:rPr>
        <w:t xml:space="preserve"> </w:t>
      </w:r>
      <w:r w:rsidR="004A0058" w:rsidRPr="00C40E9A">
        <w:rPr>
          <w:rFonts w:ascii="Verdana" w:hAnsi="Verdana"/>
          <w:sz w:val="20"/>
          <w:szCs w:val="20"/>
        </w:rPr>
        <w:t xml:space="preserve">pripravljen v skladu </w:t>
      </w:r>
      <w:r w:rsidR="00E25927" w:rsidRPr="00C40E9A">
        <w:rPr>
          <w:rFonts w:ascii="Verdana" w:hAnsi="Verdana"/>
          <w:sz w:val="20"/>
          <w:szCs w:val="20"/>
        </w:rPr>
        <w:t xml:space="preserve">s </w:t>
      </w:r>
      <w:r w:rsidRPr="00C40E9A">
        <w:rPr>
          <w:rFonts w:ascii="Verdana" w:hAnsi="Verdana"/>
          <w:sz w:val="20"/>
          <w:szCs w:val="20"/>
        </w:rPr>
        <w:t>pravnimi podlagami</w:t>
      </w:r>
      <w:r w:rsidR="00F65728" w:rsidRPr="00C40E9A">
        <w:rPr>
          <w:rFonts w:ascii="Verdana" w:hAnsi="Verdana"/>
          <w:sz w:val="20"/>
          <w:szCs w:val="20"/>
        </w:rPr>
        <w:t xml:space="preserve">, ki urejajo njegovo pripravo in je </w:t>
      </w:r>
      <w:r w:rsidRPr="00C40E9A">
        <w:rPr>
          <w:rFonts w:ascii="Verdana" w:hAnsi="Verdana"/>
          <w:sz w:val="20"/>
          <w:szCs w:val="20"/>
        </w:rPr>
        <w:t>usklajen z MF in MDDSZ.</w:t>
      </w:r>
    </w:p>
    <w:p w:rsidR="002C5F06" w:rsidRPr="00C40E9A" w:rsidRDefault="002C5F06" w:rsidP="00153B97">
      <w:pPr>
        <w:pStyle w:val="DefaultText"/>
        <w:spacing w:line="276" w:lineRule="auto"/>
        <w:rPr>
          <w:rFonts w:ascii="Verdana" w:hAnsi="Verdana"/>
          <w:b/>
          <w:sz w:val="20"/>
          <w:lang w:val="sl-SI"/>
        </w:rPr>
      </w:pPr>
    </w:p>
    <w:p w:rsidR="008B6AB4" w:rsidRDefault="008B6AB4" w:rsidP="00153B97">
      <w:pPr>
        <w:pStyle w:val="DefaultText"/>
        <w:spacing w:line="276" w:lineRule="auto"/>
        <w:rPr>
          <w:rFonts w:ascii="Verdana" w:hAnsi="Verdana"/>
          <w:b/>
          <w:sz w:val="20"/>
          <w:lang w:val="sl-SI"/>
        </w:rPr>
      </w:pPr>
    </w:p>
    <w:p w:rsidR="008B6AB4" w:rsidRPr="008B6AB4" w:rsidRDefault="008B6AB4" w:rsidP="00153B97">
      <w:pPr>
        <w:pStyle w:val="DefaultText"/>
        <w:spacing w:line="276" w:lineRule="auto"/>
        <w:rPr>
          <w:rFonts w:ascii="Verdana" w:hAnsi="Verdana"/>
          <w:b/>
          <w:sz w:val="20"/>
          <w:lang w:val="sl-SI"/>
        </w:rPr>
      </w:pPr>
    </w:p>
    <w:p w:rsidR="002C5F06" w:rsidRPr="00B5302A" w:rsidRDefault="002C5F06" w:rsidP="00153B97">
      <w:pPr>
        <w:pStyle w:val="DefaultText"/>
        <w:spacing w:line="276" w:lineRule="auto"/>
        <w:rPr>
          <w:rFonts w:ascii="Verdana" w:hAnsi="Verdana"/>
          <w:sz w:val="20"/>
        </w:rPr>
      </w:pPr>
      <w:r w:rsidRPr="00B5302A">
        <w:rPr>
          <w:rFonts w:ascii="Verdana" w:hAnsi="Verdana"/>
          <w:sz w:val="20"/>
        </w:rPr>
        <w:t xml:space="preserve">Svetu zavoda predlagamo, da sprejme naslednji </w:t>
      </w:r>
      <w:r w:rsidRPr="00B5302A">
        <w:rPr>
          <w:rFonts w:ascii="Verdana" w:hAnsi="Verdana"/>
          <w:b/>
          <w:sz w:val="20"/>
        </w:rPr>
        <w:t>sklep</w:t>
      </w:r>
      <w:r w:rsidRPr="00B5302A">
        <w:rPr>
          <w:rFonts w:ascii="Verdana" w:hAnsi="Verdana"/>
          <w:sz w:val="20"/>
        </w:rPr>
        <w:t>:</w:t>
      </w:r>
    </w:p>
    <w:p w:rsidR="002C5F06" w:rsidRPr="00B5302A" w:rsidRDefault="002C5F06" w:rsidP="009F4711">
      <w:pPr>
        <w:pStyle w:val="Telobesedila"/>
        <w:spacing w:before="0" w:after="0" w:line="276" w:lineRule="auto"/>
        <w:ind w:left="0"/>
        <w:rPr>
          <w:rFonts w:ascii="Verdana" w:hAnsi="Verdana"/>
          <w:b/>
          <w:lang w:val="sl-SI"/>
        </w:rPr>
      </w:pPr>
    </w:p>
    <w:p w:rsidR="002C5F06" w:rsidRDefault="002C5F06" w:rsidP="00153B97">
      <w:pPr>
        <w:pStyle w:val="Telobesedila"/>
        <w:spacing w:before="0" w:after="0" w:line="276" w:lineRule="auto"/>
        <w:ind w:left="0"/>
        <w:rPr>
          <w:rFonts w:ascii="Verdana" w:hAnsi="Verdana"/>
          <w:lang w:val="sl-SI"/>
        </w:rPr>
      </w:pPr>
      <w:r w:rsidRPr="00B5302A">
        <w:rPr>
          <w:rFonts w:ascii="Verdana" w:hAnsi="Verdana"/>
        </w:rPr>
        <w:t xml:space="preserve">Svet zavoda sprejema </w:t>
      </w:r>
      <w:r w:rsidR="000F52BA">
        <w:rPr>
          <w:rFonts w:ascii="Verdana" w:hAnsi="Verdana"/>
          <w:lang w:val="sl-SI"/>
        </w:rPr>
        <w:t>Finančni</w:t>
      </w:r>
      <w:r w:rsidR="0042303C">
        <w:rPr>
          <w:rFonts w:ascii="Verdana" w:hAnsi="Verdana"/>
        </w:rPr>
        <w:t xml:space="preserve"> načrt</w:t>
      </w:r>
      <w:r w:rsidR="00C153CF" w:rsidRPr="00B5302A">
        <w:rPr>
          <w:rFonts w:ascii="Verdana" w:hAnsi="Verdana"/>
        </w:rPr>
        <w:t xml:space="preserve"> zavoda za </w:t>
      </w:r>
      <w:r w:rsidR="0042303C">
        <w:rPr>
          <w:rFonts w:ascii="Verdana" w:hAnsi="Verdana"/>
        </w:rPr>
        <w:t>leto 20</w:t>
      </w:r>
      <w:r w:rsidR="00E66132">
        <w:rPr>
          <w:rFonts w:ascii="Verdana" w:hAnsi="Verdana"/>
          <w:lang w:val="sl-SI"/>
        </w:rPr>
        <w:t>20</w:t>
      </w:r>
      <w:r w:rsidRPr="00B5302A">
        <w:rPr>
          <w:rFonts w:ascii="Verdana" w:hAnsi="Verdana"/>
        </w:rPr>
        <w:t>, po katerem bodo znašali:</w:t>
      </w:r>
    </w:p>
    <w:p w:rsidR="000A30B3" w:rsidRDefault="000A30B3" w:rsidP="00153B97">
      <w:pPr>
        <w:pStyle w:val="Telobesedila"/>
        <w:spacing w:before="0" w:after="0" w:line="276" w:lineRule="auto"/>
        <w:ind w:left="0"/>
        <w:rPr>
          <w:rFonts w:ascii="Verdana" w:hAnsi="Verdana"/>
          <w:lang w:val="sl-SI"/>
        </w:rPr>
      </w:pPr>
    </w:p>
    <w:p w:rsidR="002C5F06" w:rsidRDefault="0064143C" w:rsidP="000A30B3">
      <w:pPr>
        <w:pStyle w:val="Telobesedila"/>
        <w:spacing w:before="0" w:after="0" w:line="276" w:lineRule="auto"/>
        <w:ind w:left="0"/>
        <w:rPr>
          <w:rFonts w:ascii="Verdana" w:hAnsi="Verdana"/>
          <w:b/>
          <w:lang w:val="sl-SI"/>
        </w:rPr>
      </w:pPr>
      <w:r>
        <w:rPr>
          <w:rFonts w:ascii="Verdana" w:hAnsi="Verdana"/>
          <w:b/>
          <w:lang w:val="sl-SI"/>
        </w:rPr>
        <w:t>Prihodki</w:t>
      </w:r>
      <w:r>
        <w:rPr>
          <w:rFonts w:ascii="Verdana" w:hAnsi="Verdana"/>
          <w:b/>
          <w:lang w:val="sl-SI"/>
        </w:rPr>
        <w:tab/>
      </w:r>
      <w:r>
        <w:rPr>
          <w:rFonts w:ascii="Verdana" w:hAnsi="Verdana"/>
          <w:b/>
          <w:lang w:val="sl-SI"/>
        </w:rPr>
        <w:tab/>
      </w:r>
      <w:r>
        <w:rPr>
          <w:rFonts w:ascii="Verdana" w:hAnsi="Verdana"/>
          <w:b/>
          <w:lang w:val="sl-SI"/>
        </w:rPr>
        <w:tab/>
        <w:t>5.827.793.615</w:t>
      </w:r>
      <w:r w:rsidR="000A30B3" w:rsidRPr="000A30B3">
        <w:rPr>
          <w:rFonts w:ascii="Verdana" w:hAnsi="Verdana"/>
          <w:b/>
          <w:lang w:val="sl-SI"/>
        </w:rPr>
        <w:t xml:space="preserve"> EUR</w:t>
      </w:r>
    </w:p>
    <w:p w:rsidR="000A30B3" w:rsidRDefault="000A30B3" w:rsidP="000A30B3">
      <w:pPr>
        <w:pStyle w:val="Telobesedila"/>
        <w:spacing w:before="0" w:after="0" w:line="276" w:lineRule="auto"/>
        <w:ind w:left="0"/>
        <w:rPr>
          <w:rFonts w:ascii="Verdana" w:hAnsi="Verdana"/>
          <w:b/>
          <w:lang w:val="sl-SI"/>
        </w:rPr>
      </w:pPr>
    </w:p>
    <w:p w:rsidR="000A30B3" w:rsidRDefault="000A30B3" w:rsidP="000A30B3">
      <w:pPr>
        <w:pStyle w:val="Telobesedila"/>
        <w:spacing w:before="0" w:after="0" w:line="276" w:lineRule="auto"/>
        <w:ind w:left="0"/>
        <w:rPr>
          <w:rFonts w:ascii="Verdana" w:hAnsi="Verdana"/>
          <w:b/>
          <w:lang w:val="sl-SI"/>
        </w:rPr>
      </w:pPr>
      <w:r>
        <w:rPr>
          <w:rFonts w:ascii="Verdana" w:hAnsi="Verdana"/>
          <w:b/>
          <w:lang w:val="sl-SI"/>
        </w:rPr>
        <w:t>Odhodki</w:t>
      </w:r>
      <w:r>
        <w:rPr>
          <w:rFonts w:ascii="Verdana" w:hAnsi="Verdana"/>
          <w:b/>
          <w:lang w:val="sl-SI"/>
        </w:rPr>
        <w:tab/>
      </w:r>
      <w:r>
        <w:rPr>
          <w:rFonts w:ascii="Verdana" w:hAnsi="Verdana"/>
          <w:b/>
          <w:lang w:val="sl-SI"/>
        </w:rPr>
        <w:tab/>
      </w:r>
      <w:r>
        <w:rPr>
          <w:rFonts w:ascii="Verdana" w:hAnsi="Verdana"/>
          <w:b/>
          <w:lang w:val="sl-SI"/>
        </w:rPr>
        <w:tab/>
      </w:r>
      <w:r w:rsidR="0064143C">
        <w:rPr>
          <w:rFonts w:ascii="Verdana" w:hAnsi="Verdana"/>
          <w:b/>
          <w:lang w:val="sl-SI"/>
        </w:rPr>
        <w:t>5.827.793.615</w:t>
      </w:r>
      <w:r w:rsidRPr="000A30B3">
        <w:rPr>
          <w:rFonts w:ascii="Verdana" w:hAnsi="Verdana"/>
          <w:b/>
          <w:lang w:val="sl-SI"/>
        </w:rPr>
        <w:t xml:space="preserve"> EUR</w:t>
      </w:r>
    </w:p>
    <w:p w:rsidR="000A30B3" w:rsidRDefault="000A30B3" w:rsidP="000A30B3">
      <w:pPr>
        <w:pStyle w:val="Telobesedila"/>
        <w:spacing w:before="0" w:after="0" w:line="276" w:lineRule="auto"/>
        <w:ind w:left="0"/>
        <w:rPr>
          <w:rFonts w:ascii="Verdana" w:hAnsi="Verdana"/>
          <w:b/>
          <w:lang w:val="sl-SI"/>
        </w:rPr>
      </w:pPr>
    </w:p>
    <w:p w:rsidR="000A30B3" w:rsidRPr="000A30B3" w:rsidRDefault="000A30B3" w:rsidP="000A30B3">
      <w:pPr>
        <w:pStyle w:val="Telobesedila"/>
        <w:spacing w:before="0" w:after="0" w:line="276" w:lineRule="auto"/>
        <w:ind w:left="0"/>
        <w:rPr>
          <w:rFonts w:ascii="Verdana" w:hAnsi="Verdana"/>
          <w:b/>
          <w:lang w:val="sl-SI"/>
        </w:rPr>
      </w:pPr>
      <w:r>
        <w:rPr>
          <w:rFonts w:ascii="Verdana" w:hAnsi="Verdana"/>
          <w:b/>
          <w:lang w:val="sl-SI"/>
        </w:rPr>
        <w:t>Presežek/primanjkljaj</w:t>
      </w:r>
      <w:r>
        <w:rPr>
          <w:rFonts w:ascii="Verdana" w:hAnsi="Verdana"/>
          <w:b/>
          <w:lang w:val="sl-SI"/>
        </w:rPr>
        <w:tab/>
      </w:r>
      <w:r>
        <w:rPr>
          <w:rFonts w:ascii="Verdana" w:hAnsi="Verdana"/>
          <w:b/>
          <w:lang w:val="sl-SI"/>
        </w:rPr>
        <w:tab/>
      </w:r>
      <w:r>
        <w:rPr>
          <w:rFonts w:ascii="Verdana" w:hAnsi="Verdana"/>
          <w:b/>
          <w:lang w:val="sl-SI"/>
        </w:rPr>
        <w:tab/>
        <w:t xml:space="preserve"> 0 EUR</w:t>
      </w:r>
    </w:p>
    <w:p w:rsidR="007A26DF" w:rsidRDefault="007A26DF" w:rsidP="00153B97">
      <w:pPr>
        <w:pStyle w:val="DefaultText"/>
        <w:spacing w:line="276" w:lineRule="auto"/>
        <w:rPr>
          <w:rFonts w:ascii="Verdana" w:hAnsi="Verdana"/>
          <w:b/>
          <w:sz w:val="20"/>
          <w:lang w:val="sl-SI"/>
        </w:rPr>
      </w:pPr>
    </w:p>
    <w:p w:rsidR="00DB17B3" w:rsidRDefault="00DB17B3" w:rsidP="00153B97">
      <w:pPr>
        <w:pStyle w:val="DefaultText"/>
        <w:spacing w:line="276" w:lineRule="auto"/>
        <w:rPr>
          <w:rFonts w:ascii="Verdana" w:hAnsi="Verdana"/>
          <w:b/>
          <w:sz w:val="20"/>
          <w:lang w:val="sl-SI"/>
        </w:rPr>
      </w:pPr>
    </w:p>
    <w:p w:rsidR="008F5F67" w:rsidRDefault="008F5F67" w:rsidP="00153B97">
      <w:pPr>
        <w:pStyle w:val="DefaultText"/>
        <w:spacing w:line="276" w:lineRule="auto"/>
        <w:rPr>
          <w:rFonts w:ascii="Verdana" w:hAnsi="Verdana"/>
          <w:b/>
          <w:sz w:val="20"/>
          <w:lang w:val="sl-SI"/>
        </w:rPr>
      </w:pPr>
    </w:p>
    <w:p w:rsidR="00FE6166" w:rsidRPr="00687854" w:rsidRDefault="00FE6166" w:rsidP="00153B97">
      <w:pPr>
        <w:pStyle w:val="DefaultText"/>
        <w:spacing w:line="276" w:lineRule="auto"/>
        <w:rPr>
          <w:rFonts w:ascii="Verdana" w:hAnsi="Verdana"/>
          <w:b/>
          <w:sz w:val="20"/>
          <w:lang w:val="sl-SI"/>
        </w:rPr>
      </w:pPr>
    </w:p>
    <w:p w:rsidR="007A26DF" w:rsidRPr="00687854" w:rsidRDefault="007A26DF" w:rsidP="00153B97">
      <w:pPr>
        <w:pStyle w:val="DefaultText"/>
        <w:spacing w:line="276" w:lineRule="auto"/>
        <w:rPr>
          <w:rFonts w:ascii="Verdana" w:hAnsi="Verdana"/>
          <w:b/>
          <w:sz w:val="20"/>
          <w:lang w:val="sl-SI"/>
        </w:rPr>
      </w:pPr>
    </w:p>
    <w:p w:rsidR="002C5F06" w:rsidRPr="00687854" w:rsidRDefault="002C5F06" w:rsidP="00153B97">
      <w:pPr>
        <w:pStyle w:val="DefaultText"/>
        <w:spacing w:line="276" w:lineRule="auto"/>
        <w:jc w:val="center"/>
        <w:rPr>
          <w:rFonts w:ascii="Verdana" w:hAnsi="Verdana"/>
          <w:b/>
          <w:sz w:val="20"/>
        </w:rPr>
      </w:pPr>
    </w:p>
    <w:p w:rsidR="002C5F06" w:rsidRPr="00687854" w:rsidRDefault="002C5F06" w:rsidP="00153B97">
      <w:pPr>
        <w:spacing w:after="0"/>
        <w:rPr>
          <w:rFonts w:ascii="Verdana" w:hAnsi="Verdana"/>
          <w:b/>
          <w:sz w:val="20"/>
          <w:szCs w:val="20"/>
        </w:rPr>
      </w:pPr>
      <w:bookmarkStart w:id="102" w:name="_Toc276470868"/>
      <w:bookmarkStart w:id="103" w:name="_Toc276471039"/>
      <w:bookmarkStart w:id="104" w:name="_Toc276472500"/>
      <w:bookmarkStart w:id="105" w:name="_Toc276473471"/>
      <w:bookmarkStart w:id="106" w:name="_Toc276534729"/>
      <w:bookmarkStart w:id="107" w:name="_Toc276534763"/>
      <w:bookmarkStart w:id="108" w:name="_Toc276540174"/>
      <w:bookmarkStart w:id="109" w:name="_Toc276540451"/>
      <w:bookmarkStart w:id="110" w:name="_Toc276540734"/>
      <w:bookmarkStart w:id="111" w:name="_Toc276541006"/>
      <w:r w:rsidRPr="00687854">
        <w:rPr>
          <w:rFonts w:ascii="Verdana" w:hAnsi="Verdana"/>
          <w:b/>
          <w:sz w:val="20"/>
          <w:szCs w:val="20"/>
        </w:rPr>
        <w:t xml:space="preserve">           </w:t>
      </w:r>
      <w:bookmarkStart w:id="112" w:name="_Toc276639632"/>
      <w:bookmarkStart w:id="113" w:name="_Toc277068234"/>
      <w:bookmarkStart w:id="114" w:name="_Toc278368578"/>
      <w:bookmarkStart w:id="115" w:name="_Toc278789279"/>
      <w:bookmarkStart w:id="116" w:name="_Toc276623201"/>
      <w:bookmarkStart w:id="117" w:name="_Toc278979798"/>
      <w:r w:rsidRPr="00687854">
        <w:rPr>
          <w:rFonts w:ascii="Verdana" w:hAnsi="Verdana"/>
          <w:b/>
          <w:sz w:val="20"/>
          <w:szCs w:val="20"/>
        </w:rPr>
        <w:t xml:space="preserve">     </w:t>
      </w:r>
      <w:bookmarkStart w:id="118" w:name="_Toc279063316"/>
      <w:bookmarkStart w:id="119" w:name="_Toc304271337"/>
      <w:bookmarkStart w:id="120" w:name="_Toc304290594"/>
      <w:bookmarkStart w:id="121" w:name="_Toc304367067"/>
      <w:bookmarkStart w:id="122" w:name="_Toc304968389"/>
      <w:bookmarkStart w:id="123" w:name="_Toc304968475"/>
      <w:r w:rsidRPr="00687854">
        <w:rPr>
          <w:rFonts w:ascii="Verdana" w:hAnsi="Verdana"/>
          <w:b/>
          <w:sz w:val="20"/>
          <w:szCs w:val="20"/>
        </w:rPr>
        <w:t>Mag. David KLARIČ                                                   Marijan PAPEŽ</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7A26DF" w:rsidRPr="00687854" w:rsidRDefault="002C5F06" w:rsidP="006A126D">
      <w:pPr>
        <w:spacing w:after="0"/>
        <w:rPr>
          <w:rFonts w:ascii="Verdana" w:hAnsi="Verdana"/>
          <w:b/>
          <w:sz w:val="20"/>
          <w:szCs w:val="20"/>
        </w:rPr>
      </w:pPr>
      <w:r w:rsidRPr="00687854">
        <w:rPr>
          <w:rFonts w:ascii="Verdana" w:hAnsi="Verdana"/>
          <w:b/>
          <w:sz w:val="20"/>
          <w:szCs w:val="20"/>
        </w:rPr>
        <w:t xml:space="preserve">    </w:t>
      </w:r>
      <w:bookmarkStart w:id="124" w:name="_Toc276470869"/>
      <w:bookmarkStart w:id="125" w:name="_Toc276471040"/>
      <w:bookmarkStart w:id="126" w:name="_Toc276472501"/>
      <w:bookmarkStart w:id="127" w:name="_Toc276473472"/>
      <w:bookmarkStart w:id="128" w:name="_Toc276534730"/>
      <w:bookmarkStart w:id="129" w:name="_Toc276534764"/>
      <w:bookmarkStart w:id="130" w:name="_Toc276540175"/>
      <w:bookmarkStart w:id="131" w:name="_Toc276540452"/>
      <w:bookmarkStart w:id="132" w:name="_Toc276540735"/>
      <w:bookmarkStart w:id="133" w:name="_Toc276541007"/>
      <w:bookmarkStart w:id="134" w:name="_Toc276623202"/>
      <w:bookmarkStart w:id="135" w:name="_Toc276639633"/>
      <w:bookmarkStart w:id="136" w:name="_Toc277068235"/>
      <w:bookmarkStart w:id="137" w:name="_Toc278368579"/>
      <w:bookmarkStart w:id="138" w:name="_Toc278789280"/>
      <w:bookmarkStart w:id="139" w:name="_Toc304271338"/>
      <w:bookmarkStart w:id="140" w:name="_Toc304290595"/>
      <w:bookmarkStart w:id="141" w:name="_Toc304367068"/>
      <w:bookmarkStart w:id="142" w:name="_Toc304968390"/>
      <w:bookmarkStart w:id="143" w:name="_Toc304968476"/>
      <w:r w:rsidRPr="00687854">
        <w:rPr>
          <w:rFonts w:ascii="Verdana" w:hAnsi="Verdana"/>
          <w:b/>
          <w:sz w:val="20"/>
          <w:szCs w:val="20"/>
        </w:rPr>
        <w:t>Namestnik generalnega direktorja                                   Generalni direktor</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7A26DF" w:rsidRPr="00687854" w:rsidRDefault="007A26DF" w:rsidP="00153B97">
      <w:pPr>
        <w:pStyle w:val="DefaultText"/>
        <w:spacing w:line="276" w:lineRule="auto"/>
        <w:rPr>
          <w:rFonts w:ascii="Verdana" w:hAnsi="Verdana"/>
          <w:sz w:val="20"/>
          <w:lang w:val="sl-SI"/>
        </w:rPr>
      </w:pPr>
    </w:p>
    <w:p w:rsidR="007A26DF" w:rsidRPr="00687854" w:rsidRDefault="007A26DF" w:rsidP="00153B97">
      <w:pPr>
        <w:pStyle w:val="DefaultText"/>
        <w:spacing w:line="276" w:lineRule="auto"/>
        <w:rPr>
          <w:rFonts w:ascii="Verdana" w:hAnsi="Verdana"/>
          <w:sz w:val="20"/>
          <w:lang w:val="sl-SI"/>
        </w:rPr>
      </w:pPr>
    </w:p>
    <w:p w:rsidR="007A26DF" w:rsidRPr="00687854" w:rsidRDefault="007A26DF" w:rsidP="00153B97">
      <w:pPr>
        <w:pStyle w:val="DefaultText"/>
        <w:spacing w:line="276" w:lineRule="auto"/>
        <w:rPr>
          <w:rFonts w:ascii="Verdana" w:hAnsi="Verdana"/>
          <w:sz w:val="20"/>
          <w:lang w:val="sl-SI"/>
        </w:rPr>
      </w:pPr>
    </w:p>
    <w:p w:rsidR="007A26DF" w:rsidRDefault="007A26DF"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DB17B3" w:rsidRDefault="00DB17B3" w:rsidP="00153B97">
      <w:pPr>
        <w:pStyle w:val="DefaultText"/>
        <w:spacing w:line="276" w:lineRule="auto"/>
        <w:rPr>
          <w:rFonts w:ascii="Verdana" w:hAnsi="Verdana"/>
          <w:sz w:val="20"/>
          <w:lang w:val="sl-SI"/>
        </w:rPr>
      </w:pPr>
    </w:p>
    <w:p w:rsidR="00B414A6" w:rsidRDefault="00B414A6" w:rsidP="00153B97">
      <w:pPr>
        <w:pStyle w:val="DefaultText"/>
        <w:spacing w:line="276" w:lineRule="auto"/>
        <w:rPr>
          <w:rFonts w:ascii="Verdana" w:hAnsi="Verdana"/>
          <w:sz w:val="20"/>
          <w:lang w:val="sl-SI"/>
        </w:rPr>
      </w:pPr>
    </w:p>
    <w:p w:rsidR="00B414A6" w:rsidRPr="00687854" w:rsidRDefault="00B414A6" w:rsidP="00153B97">
      <w:pPr>
        <w:pStyle w:val="DefaultText"/>
        <w:spacing w:line="276" w:lineRule="auto"/>
        <w:rPr>
          <w:rFonts w:ascii="Verdana" w:hAnsi="Verdana"/>
          <w:sz w:val="20"/>
          <w:lang w:val="sl-SI"/>
        </w:rPr>
      </w:pPr>
    </w:p>
    <w:p w:rsidR="00B56DAC" w:rsidRDefault="00B56DAC" w:rsidP="00153B97">
      <w:pPr>
        <w:pStyle w:val="DefaultText"/>
        <w:spacing w:line="276" w:lineRule="auto"/>
        <w:rPr>
          <w:rFonts w:ascii="Verdana" w:hAnsi="Verdana"/>
          <w:sz w:val="20"/>
          <w:lang w:val="sl-SI"/>
        </w:rPr>
      </w:pPr>
    </w:p>
    <w:p w:rsidR="008B6AB4" w:rsidRDefault="008B6AB4" w:rsidP="00153B97">
      <w:pPr>
        <w:pStyle w:val="DefaultText"/>
        <w:spacing w:line="276" w:lineRule="auto"/>
        <w:rPr>
          <w:rFonts w:ascii="Verdana" w:hAnsi="Verdana"/>
          <w:sz w:val="20"/>
          <w:lang w:val="sl-SI"/>
        </w:rPr>
      </w:pPr>
    </w:p>
    <w:p w:rsidR="008B6AB4" w:rsidRDefault="008B6AB4" w:rsidP="00153B97">
      <w:pPr>
        <w:pStyle w:val="DefaultText"/>
        <w:spacing w:line="276" w:lineRule="auto"/>
        <w:rPr>
          <w:rFonts w:ascii="Verdana" w:hAnsi="Verdana"/>
          <w:sz w:val="20"/>
          <w:lang w:val="sl-SI"/>
        </w:rPr>
      </w:pPr>
    </w:p>
    <w:p w:rsidR="008B6AB4" w:rsidRPr="00687854" w:rsidRDefault="008B6AB4" w:rsidP="00153B97">
      <w:pPr>
        <w:pStyle w:val="DefaultText"/>
        <w:spacing w:line="276" w:lineRule="auto"/>
        <w:rPr>
          <w:rFonts w:ascii="Verdana" w:hAnsi="Verdana"/>
          <w:sz w:val="20"/>
          <w:lang w:val="sl-SI"/>
        </w:rPr>
      </w:pPr>
    </w:p>
    <w:p w:rsidR="00B56DAC" w:rsidRPr="00687854" w:rsidRDefault="00B56DAC" w:rsidP="00153B97">
      <w:pPr>
        <w:pStyle w:val="DefaultText"/>
        <w:spacing w:line="276" w:lineRule="auto"/>
        <w:rPr>
          <w:rFonts w:ascii="Verdana" w:hAnsi="Verdana"/>
          <w:sz w:val="20"/>
          <w:lang w:val="sl-SI"/>
        </w:rPr>
      </w:pPr>
    </w:p>
    <w:p w:rsidR="002C5F06" w:rsidRPr="00687854" w:rsidRDefault="002C5F06" w:rsidP="00153B97">
      <w:pPr>
        <w:pStyle w:val="DefaultText"/>
        <w:spacing w:line="276" w:lineRule="auto"/>
        <w:rPr>
          <w:rFonts w:ascii="Verdana" w:hAnsi="Verdana"/>
          <w:sz w:val="20"/>
        </w:rPr>
      </w:pPr>
      <w:r w:rsidRPr="00687854">
        <w:rPr>
          <w:rFonts w:ascii="Verdana" w:hAnsi="Verdana"/>
          <w:sz w:val="20"/>
        </w:rPr>
        <w:t xml:space="preserve">Priloga: </w:t>
      </w:r>
    </w:p>
    <w:p w:rsidR="00045124" w:rsidRPr="00687854" w:rsidRDefault="002C5F06" w:rsidP="00153B97">
      <w:pPr>
        <w:pStyle w:val="Odstavekseznama"/>
        <w:numPr>
          <w:ilvl w:val="0"/>
          <w:numId w:val="8"/>
        </w:numPr>
        <w:spacing w:line="276" w:lineRule="auto"/>
        <w:contextualSpacing w:val="0"/>
        <w:jc w:val="both"/>
        <w:rPr>
          <w:rFonts w:ascii="Verdana" w:hAnsi="Verdana"/>
          <w:sz w:val="20"/>
          <w:szCs w:val="20"/>
        </w:rPr>
      </w:pPr>
      <w:r w:rsidRPr="00687854">
        <w:rPr>
          <w:rFonts w:ascii="Verdana" w:hAnsi="Verdana"/>
          <w:sz w:val="20"/>
          <w:szCs w:val="20"/>
        </w:rPr>
        <w:t xml:space="preserve">TABELA: </w:t>
      </w:r>
      <w:r w:rsidR="005467BC">
        <w:rPr>
          <w:rFonts w:ascii="Verdana" w:hAnsi="Verdana"/>
          <w:sz w:val="20"/>
          <w:szCs w:val="20"/>
        </w:rPr>
        <w:t>F</w:t>
      </w:r>
      <w:r w:rsidRPr="00687854">
        <w:rPr>
          <w:rFonts w:ascii="Verdana" w:hAnsi="Verdana"/>
          <w:sz w:val="20"/>
          <w:szCs w:val="20"/>
        </w:rPr>
        <w:t>inanč</w:t>
      </w:r>
      <w:r w:rsidR="0068415E">
        <w:rPr>
          <w:rFonts w:ascii="Verdana" w:hAnsi="Verdana"/>
          <w:sz w:val="20"/>
          <w:szCs w:val="20"/>
        </w:rPr>
        <w:t>ni načrt zavoda za leto 2020</w:t>
      </w:r>
      <w:r w:rsidR="006B6D07">
        <w:rPr>
          <w:rFonts w:ascii="Verdana" w:hAnsi="Verdana"/>
          <w:sz w:val="20"/>
          <w:szCs w:val="20"/>
        </w:rPr>
        <w:t xml:space="preserve"> (predlog)</w:t>
      </w:r>
    </w:p>
    <w:sectPr w:rsidR="00045124" w:rsidRPr="00687854" w:rsidSect="00687854">
      <w:headerReference w:type="even" r:id="rId15"/>
      <w:headerReference w:type="default" r:id="rId16"/>
      <w:footerReference w:type="even" r:id="rId17"/>
      <w:footerReference w:type="default" r:id="rId18"/>
      <w:headerReference w:type="first" r:id="rId19"/>
      <w:footerReference w:type="first" r:id="rId20"/>
      <w:pgSz w:w="11907" w:h="16839" w:code="9"/>
      <w:pgMar w:top="1701" w:right="1418" w:bottom="1418" w:left="1418" w:header="567" w:footer="164"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4FF" w:rsidRDefault="000B44FF" w:rsidP="00684A8A">
      <w:pPr>
        <w:spacing w:after="0" w:line="240" w:lineRule="auto"/>
      </w:pPr>
      <w:r>
        <w:separator/>
      </w:r>
    </w:p>
  </w:endnote>
  <w:endnote w:type="continuationSeparator" w:id="0">
    <w:p w:rsidR="000B44FF" w:rsidRDefault="000B44FF" w:rsidP="0068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AFF" w:usb1="C0007841" w:usb2="00000009" w:usb3="00000000" w:csb0="000001FF" w:csb1="00000000"/>
  </w:font>
  <w:font w:name="Work Sans">
    <w:altName w:val="Courier New"/>
    <w:charset w:val="EE"/>
    <w:family w:val="auto"/>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18B" w:rsidRDefault="00D9318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9214" w:type="dxa"/>
      <w:tblInd w:w="108" w:type="dxa"/>
      <w:tblLook w:val="04A0" w:firstRow="1" w:lastRow="0" w:firstColumn="1" w:lastColumn="0" w:noHBand="0" w:noVBand="1"/>
    </w:tblPr>
    <w:tblGrid>
      <w:gridCol w:w="7338"/>
      <w:gridCol w:w="1876"/>
    </w:tblGrid>
    <w:tr w:rsidR="00D9318B" w:rsidTr="005B367B">
      <w:trPr>
        <w:trHeight w:val="571"/>
      </w:trPr>
      <w:tc>
        <w:tcPr>
          <w:tcW w:w="7338" w:type="dxa"/>
          <w:tcBorders>
            <w:top w:val="nil"/>
            <w:left w:val="nil"/>
            <w:bottom w:val="nil"/>
            <w:right w:val="nil"/>
          </w:tcBorders>
          <w:vAlign w:val="center"/>
        </w:tcPr>
        <w:p w:rsidR="00D9318B" w:rsidRPr="00687854" w:rsidRDefault="00D9318B" w:rsidP="005B367B">
          <w:pPr>
            <w:pStyle w:val="Noga"/>
            <w:jc w:val="center"/>
            <w:rPr>
              <w:rFonts w:ascii="Work Sans" w:hAnsi="Work Sans"/>
              <w:color w:val="A6A6A6" w:themeColor="background1" w:themeShade="A6"/>
              <w:sz w:val="14"/>
            </w:rPr>
          </w:pPr>
          <w:r>
            <w:rPr>
              <w:rFonts w:ascii="Work Sans" w:hAnsi="Work Sans"/>
            </w:rPr>
            <w:t xml:space="preserve">                        </w:t>
          </w:r>
          <w:r w:rsidRPr="007C354E">
            <w:rPr>
              <w:rFonts w:ascii="Work Sans" w:hAnsi="Work Sans"/>
            </w:rPr>
            <w:fldChar w:fldCharType="begin"/>
          </w:r>
          <w:r w:rsidRPr="007C354E">
            <w:rPr>
              <w:rFonts w:ascii="Work Sans" w:hAnsi="Work Sans"/>
            </w:rPr>
            <w:instrText xml:space="preserve"> PAGE   \* MERGEFORMAT </w:instrText>
          </w:r>
          <w:r w:rsidRPr="007C354E">
            <w:rPr>
              <w:rFonts w:ascii="Work Sans" w:hAnsi="Work Sans"/>
            </w:rPr>
            <w:fldChar w:fldCharType="separate"/>
          </w:r>
          <w:r w:rsidR="004F7D17">
            <w:rPr>
              <w:rFonts w:ascii="Work Sans" w:hAnsi="Work Sans"/>
              <w:noProof/>
            </w:rPr>
            <w:t>17</w:t>
          </w:r>
          <w:r w:rsidRPr="007C354E">
            <w:rPr>
              <w:rFonts w:ascii="Work Sans" w:hAnsi="Work Sans"/>
            </w:rPr>
            <w:fldChar w:fldCharType="end"/>
          </w:r>
          <w:r w:rsidRPr="007C354E">
            <w:rPr>
              <w:rFonts w:ascii="Work Sans" w:hAnsi="Work Sans"/>
            </w:rPr>
            <w:t xml:space="preserve"> / </w:t>
          </w:r>
          <w:r w:rsidRPr="007C354E">
            <w:rPr>
              <w:rFonts w:ascii="Work Sans" w:hAnsi="Work Sans"/>
            </w:rPr>
            <w:fldChar w:fldCharType="begin"/>
          </w:r>
          <w:r w:rsidRPr="007C354E">
            <w:rPr>
              <w:rFonts w:ascii="Work Sans" w:hAnsi="Work Sans"/>
            </w:rPr>
            <w:instrText xml:space="preserve"> NUMPAGES   \* MERGEFORMAT </w:instrText>
          </w:r>
          <w:r w:rsidRPr="007C354E">
            <w:rPr>
              <w:rFonts w:ascii="Work Sans" w:hAnsi="Work Sans"/>
            </w:rPr>
            <w:fldChar w:fldCharType="separate"/>
          </w:r>
          <w:r w:rsidR="004F7D17">
            <w:rPr>
              <w:rFonts w:ascii="Work Sans" w:hAnsi="Work Sans"/>
              <w:noProof/>
            </w:rPr>
            <w:t>19</w:t>
          </w:r>
          <w:r w:rsidRPr="007C354E">
            <w:rPr>
              <w:rFonts w:ascii="Work Sans" w:hAnsi="Work Sans"/>
            </w:rPr>
            <w:fldChar w:fldCharType="end"/>
          </w:r>
        </w:p>
      </w:tc>
      <w:tc>
        <w:tcPr>
          <w:tcW w:w="1876" w:type="dxa"/>
          <w:tcBorders>
            <w:top w:val="nil"/>
            <w:left w:val="nil"/>
            <w:bottom w:val="nil"/>
            <w:right w:val="nil"/>
          </w:tcBorders>
          <w:vAlign w:val="center"/>
        </w:tcPr>
        <w:p w:rsidR="00D9318B" w:rsidRPr="00687854" w:rsidRDefault="00D9318B" w:rsidP="00687854">
          <w:pPr>
            <w:pStyle w:val="Noga"/>
            <w:rPr>
              <w:rFonts w:ascii="Work Sans" w:hAnsi="Work Sans"/>
              <w:color w:val="A6A6A6" w:themeColor="background1" w:themeShade="A6"/>
              <w:sz w:val="16"/>
            </w:rPr>
          </w:pPr>
        </w:p>
      </w:tc>
    </w:tr>
  </w:tbl>
  <w:p w:rsidR="00D9318B" w:rsidRPr="00955B3D" w:rsidRDefault="00D9318B" w:rsidP="009D0F15">
    <w:pPr>
      <w:rPr>
        <w:lang w:eastAsia="x-none"/>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Look w:val="04A0" w:firstRow="1" w:lastRow="0" w:firstColumn="1" w:lastColumn="0" w:noHBand="0" w:noVBand="1"/>
    </w:tblPr>
    <w:tblGrid>
      <w:gridCol w:w="7224"/>
      <w:gridCol w:w="1847"/>
    </w:tblGrid>
    <w:tr w:rsidR="00D9318B" w:rsidTr="003A0DBF">
      <w:trPr>
        <w:trHeight w:val="289"/>
      </w:trPr>
      <w:tc>
        <w:tcPr>
          <w:tcW w:w="7338" w:type="dxa"/>
          <w:tcBorders>
            <w:top w:val="nil"/>
            <w:left w:val="nil"/>
            <w:bottom w:val="nil"/>
            <w:right w:val="nil"/>
          </w:tcBorders>
          <w:vAlign w:val="center"/>
        </w:tcPr>
        <w:p w:rsidR="00D9318B" w:rsidRPr="00397B8E" w:rsidRDefault="00D9318B" w:rsidP="003A0DBF">
          <w:pPr>
            <w:pStyle w:val="Noga"/>
            <w:rPr>
              <w:rFonts w:ascii="Work Sans" w:hAnsi="Work Sans"/>
              <w:sz w:val="16"/>
            </w:rPr>
          </w:pPr>
        </w:p>
      </w:tc>
      <w:tc>
        <w:tcPr>
          <w:tcW w:w="1873" w:type="dxa"/>
          <w:tcBorders>
            <w:top w:val="nil"/>
            <w:left w:val="nil"/>
            <w:bottom w:val="nil"/>
            <w:right w:val="nil"/>
          </w:tcBorders>
          <w:vAlign w:val="center"/>
        </w:tcPr>
        <w:p w:rsidR="00D9318B" w:rsidRPr="00397B8E" w:rsidRDefault="00D9318B" w:rsidP="003A0DBF">
          <w:pPr>
            <w:pStyle w:val="Noga"/>
            <w:jc w:val="right"/>
            <w:rPr>
              <w:rFonts w:ascii="Work Sans" w:hAnsi="Work Sans"/>
              <w:sz w:val="16"/>
            </w:rPr>
          </w:pPr>
        </w:p>
      </w:tc>
    </w:tr>
  </w:tbl>
  <w:p w:rsidR="00D9318B" w:rsidRDefault="00D9318B" w:rsidP="009D0F15">
    <w:pPr>
      <w:pStyle w:val="Nog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4FF" w:rsidRDefault="000B44FF" w:rsidP="00684A8A">
      <w:pPr>
        <w:spacing w:after="0" w:line="240" w:lineRule="auto"/>
      </w:pPr>
      <w:r>
        <w:separator/>
      </w:r>
    </w:p>
  </w:footnote>
  <w:footnote w:type="continuationSeparator" w:id="0">
    <w:p w:rsidR="000B44FF" w:rsidRDefault="000B44FF" w:rsidP="00684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18B" w:rsidRDefault="00D9318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18B" w:rsidRPr="00045124" w:rsidRDefault="00D9318B" w:rsidP="00661B37">
    <w:pPr>
      <w:pStyle w:val="Glava"/>
      <w:rPr>
        <w:sz w:val="2"/>
        <w:szCs w:val="2"/>
      </w:rPr>
    </w:pPr>
  </w:p>
  <w:p w:rsidR="00D9318B" w:rsidRPr="00397B8E" w:rsidRDefault="00D9318B" w:rsidP="00661B37">
    <w:pPr>
      <w:pStyle w:val="Glava"/>
      <w:rPr>
        <w:sz w:val="2"/>
        <w:szCs w:val="2"/>
      </w:rPr>
    </w:pPr>
  </w:p>
  <w:p w:rsidR="00D9318B" w:rsidRPr="00661B37" w:rsidRDefault="00D9318B" w:rsidP="00730F87">
    <w:pPr>
      <w:pStyle w:val="Glava"/>
      <w:rPr>
        <w:sz w:val="2"/>
        <w:szCs w:val="2"/>
      </w:rPr>
    </w:pPr>
    <w:r>
      <w:rPr>
        <w:noProof/>
        <w:sz w:val="2"/>
        <w:szCs w:val="2"/>
        <w:lang w:eastAsia="sl-SI"/>
      </w:rPr>
      <w:drawing>
        <wp:inline distT="0" distB="0" distL="0" distR="0" wp14:anchorId="75B69699" wp14:editId="78BC71A0">
          <wp:extent cx="2581278" cy="3816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IZ_logo_NAZ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1278" cy="38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18B" w:rsidRPr="00045124" w:rsidRDefault="00D9318B" w:rsidP="00397B8E">
    <w:pPr>
      <w:pStyle w:val="Glava"/>
      <w:rPr>
        <w:sz w:val="2"/>
        <w:szCs w:val="2"/>
      </w:rPr>
    </w:pPr>
  </w:p>
  <w:p w:rsidR="00D9318B" w:rsidRPr="00397B8E" w:rsidRDefault="00D9318B" w:rsidP="00397B8E">
    <w:pPr>
      <w:pStyle w:val="Glava"/>
      <w:rPr>
        <w:sz w:val="2"/>
        <w:szCs w:val="2"/>
      </w:rPr>
    </w:pPr>
    <w:r>
      <w:rPr>
        <w:noProof/>
        <w:sz w:val="2"/>
        <w:szCs w:val="2"/>
        <w:lang w:eastAsia="sl-SI"/>
      </w:rPr>
      <w:drawing>
        <wp:inline distT="0" distB="0" distL="0" distR="0">
          <wp:extent cx="2581276" cy="38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IZ_logo_NAZ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1276" cy="38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6D43194"/>
    <w:lvl w:ilvl="0">
      <w:start w:val="1"/>
      <w:numFmt w:val="decimal"/>
      <w:pStyle w:val="Otevilenseznam2"/>
      <w:lvlText w:val="%1."/>
      <w:lvlJc w:val="left"/>
      <w:pPr>
        <w:tabs>
          <w:tab w:val="num" w:pos="643"/>
        </w:tabs>
        <w:ind w:left="643" w:hanging="360"/>
      </w:pPr>
    </w:lvl>
  </w:abstractNum>
  <w:abstractNum w:abstractNumId="1" w15:restartNumberingAfterBreak="0">
    <w:nsid w:val="FFFFFF89"/>
    <w:multiLevelType w:val="singleLevel"/>
    <w:tmpl w:val="B498CF48"/>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A9D5656"/>
    <w:multiLevelType w:val="hybridMultilevel"/>
    <w:tmpl w:val="56903166"/>
    <w:lvl w:ilvl="0" w:tplc="6C50B780">
      <w:numFmt w:val="bullet"/>
      <w:lvlText w:val="-"/>
      <w:lvlJc w:val="left"/>
      <w:pPr>
        <w:tabs>
          <w:tab w:val="num" w:pos="360"/>
        </w:tabs>
        <w:ind w:left="360" w:hanging="360"/>
      </w:pPr>
      <w:rPr>
        <w:rFonts w:hint="default"/>
        <w:color w:val="auto"/>
        <w:sz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96423"/>
    <w:multiLevelType w:val="multilevel"/>
    <w:tmpl w:val="39087130"/>
    <w:lvl w:ilvl="0">
      <w:start w:val="5"/>
      <w:numFmt w:val="decimal"/>
      <w:lvlText w:val="%1."/>
      <w:lvlJc w:val="left"/>
      <w:pPr>
        <w:ind w:left="885" w:hanging="885"/>
      </w:pPr>
      <w:rPr>
        <w:rFonts w:hint="default"/>
      </w:rPr>
    </w:lvl>
    <w:lvl w:ilvl="1">
      <w:start w:val="1"/>
      <w:numFmt w:val="decimal"/>
      <w:lvlText w:val="%1.%2."/>
      <w:lvlJc w:val="left"/>
      <w:pPr>
        <w:ind w:left="898" w:hanging="885"/>
      </w:pPr>
      <w:rPr>
        <w:rFonts w:hint="default"/>
      </w:rPr>
    </w:lvl>
    <w:lvl w:ilvl="2">
      <w:start w:val="2"/>
      <w:numFmt w:val="decimal"/>
      <w:lvlText w:val="%1.%2.%3."/>
      <w:lvlJc w:val="left"/>
      <w:pPr>
        <w:ind w:left="911" w:hanging="885"/>
      </w:pPr>
      <w:rPr>
        <w:rFonts w:hint="default"/>
      </w:rPr>
    </w:lvl>
    <w:lvl w:ilvl="3">
      <w:start w:val="1"/>
      <w:numFmt w:val="decimal"/>
      <w:lvlText w:val="%1.%2.%3.%4."/>
      <w:lvlJc w:val="left"/>
      <w:pPr>
        <w:ind w:left="111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50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1891" w:hanging="1800"/>
      </w:pPr>
      <w:rPr>
        <w:rFonts w:hint="default"/>
      </w:rPr>
    </w:lvl>
    <w:lvl w:ilvl="8">
      <w:start w:val="1"/>
      <w:numFmt w:val="decimal"/>
      <w:lvlText w:val="%1.%2.%3.%4.%5.%6.%7.%8.%9."/>
      <w:lvlJc w:val="left"/>
      <w:pPr>
        <w:ind w:left="2264" w:hanging="2160"/>
      </w:pPr>
      <w:rPr>
        <w:rFonts w:hint="default"/>
      </w:rPr>
    </w:lvl>
  </w:abstractNum>
  <w:abstractNum w:abstractNumId="4" w15:restartNumberingAfterBreak="0">
    <w:nsid w:val="19325409"/>
    <w:multiLevelType w:val="hybridMultilevel"/>
    <w:tmpl w:val="987A01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4032FD"/>
    <w:multiLevelType w:val="hybridMultilevel"/>
    <w:tmpl w:val="863AE912"/>
    <w:lvl w:ilvl="0" w:tplc="D4E4DF70">
      <w:start w:val="1"/>
      <w:numFmt w:val="bullet"/>
      <w:pStyle w:val="Seznamzahtev"/>
      <w:lvlText w:val=""/>
      <w:lvlJc w:val="left"/>
      <w:pPr>
        <w:tabs>
          <w:tab w:val="num" w:pos="29"/>
        </w:tabs>
        <w:ind w:left="288" w:hanging="288"/>
      </w:pPr>
      <w:rPr>
        <w:rFonts w:ascii="Symbol" w:hAnsi="Symbol" w:hint="default"/>
        <w:b/>
        <w:i w:val="0"/>
        <w:color w:val="80808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B7B0D94"/>
    <w:multiLevelType w:val="multilevel"/>
    <w:tmpl w:val="0F9414DC"/>
    <w:lvl w:ilvl="0">
      <w:start w:val="5"/>
      <w:numFmt w:val="decimal"/>
      <w:lvlText w:val="%1."/>
      <w:lvlJc w:val="left"/>
      <w:pPr>
        <w:ind w:left="885" w:hanging="885"/>
      </w:pPr>
      <w:rPr>
        <w:rFonts w:hint="default"/>
      </w:rPr>
    </w:lvl>
    <w:lvl w:ilvl="1">
      <w:start w:val="1"/>
      <w:numFmt w:val="decimal"/>
      <w:lvlText w:val="%1.%2."/>
      <w:lvlJc w:val="left"/>
      <w:pPr>
        <w:ind w:left="905" w:hanging="885"/>
      </w:pPr>
      <w:rPr>
        <w:rFonts w:hint="default"/>
      </w:rPr>
    </w:lvl>
    <w:lvl w:ilvl="2">
      <w:start w:val="1"/>
      <w:numFmt w:val="decimal"/>
      <w:lvlText w:val="%1.%2.%3."/>
      <w:lvlJc w:val="left"/>
      <w:pPr>
        <w:ind w:left="925" w:hanging="885"/>
      </w:pPr>
      <w:rPr>
        <w:rFonts w:hint="default"/>
      </w:rPr>
    </w:lvl>
    <w:lvl w:ilvl="3">
      <w:start w:val="3"/>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7" w15:restartNumberingAfterBreak="0">
    <w:nsid w:val="509E0B9A"/>
    <w:multiLevelType w:val="hybridMultilevel"/>
    <w:tmpl w:val="10D28526"/>
    <w:lvl w:ilvl="0" w:tplc="9C88A540">
      <w:start w:val="350"/>
      <w:numFmt w:val="bullet"/>
      <w:lvlText w:val="-"/>
      <w:lvlJc w:val="left"/>
      <w:pPr>
        <w:tabs>
          <w:tab w:val="num" w:pos="348"/>
        </w:tabs>
        <w:ind w:left="1068" w:hanging="360"/>
      </w:pPr>
      <w:rPr>
        <w:rFonts w:ascii="Times New Roman" w:eastAsia="Times New Roman" w:hAnsi="Times New Roman" w:hint="default"/>
      </w:rPr>
    </w:lvl>
    <w:lvl w:ilvl="1" w:tplc="9C88A540">
      <w:start w:val="350"/>
      <w:numFmt w:val="bullet"/>
      <w:lvlText w:val="-"/>
      <w:lvlJc w:val="left"/>
      <w:pPr>
        <w:tabs>
          <w:tab w:val="num" w:pos="1440"/>
        </w:tabs>
        <w:ind w:left="1440" w:hanging="360"/>
      </w:pPr>
      <w:rPr>
        <w:rFonts w:ascii="Times New Roman" w:eastAsia="Times New Roman" w:hAnsi="Times New Roman"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2C4632E"/>
    <w:multiLevelType w:val="multilevel"/>
    <w:tmpl w:val="39087130"/>
    <w:lvl w:ilvl="0">
      <w:start w:val="5"/>
      <w:numFmt w:val="decimal"/>
      <w:lvlText w:val="%1."/>
      <w:lvlJc w:val="left"/>
      <w:pPr>
        <w:ind w:left="885" w:hanging="885"/>
      </w:pPr>
      <w:rPr>
        <w:rFonts w:hint="default"/>
      </w:rPr>
    </w:lvl>
    <w:lvl w:ilvl="1">
      <w:start w:val="1"/>
      <w:numFmt w:val="decimal"/>
      <w:lvlText w:val="%1.%2."/>
      <w:lvlJc w:val="left"/>
      <w:pPr>
        <w:ind w:left="898" w:hanging="885"/>
      </w:pPr>
      <w:rPr>
        <w:rFonts w:hint="default"/>
      </w:rPr>
    </w:lvl>
    <w:lvl w:ilvl="2">
      <w:start w:val="2"/>
      <w:numFmt w:val="decimal"/>
      <w:lvlText w:val="%1.%2.%3."/>
      <w:lvlJc w:val="left"/>
      <w:pPr>
        <w:ind w:left="911" w:hanging="885"/>
      </w:pPr>
      <w:rPr>
        <w:rFonts w:hint="default"/>
      </w:rPr>
    </w:lvl>
    <w:lvl w:ilvl="3">
      <w:start w:val="1"/>
      <w:numFmt w:val="decimal"/>
      <w:lvlText w:val="%1.%2.%3.%4."/>
      <w:lvlJc w:val="left"/>
      <w:pPr>
        <w:ind w:left="111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50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1891" w:hanging="1800"/>
      </w:pPr>
      <w:rPr>
        <w:rFonts w:hint="default"/>
      </w:rPr>
    </w:lvl>
    <w:lvl w:ilvl="8">
      <w:start w:val="1"/>
      <w:numFmt w:val="decimal"/>
      <w:lvlText w:val="%1.%2.%3.%4.%5.%6.%7.%8.%9."/>
      <w:lvlJc w:val="left"/>
      <w:pPr>
        <w:ind w:left="2264" w:hanging="2160"/>
      </w:pPr>
      <w:rPr>
        <w:rFonts w:hint="default"/>
      </w:rPr>
    </w:lvl>
  </w:abstractNum>
  <w:abstractNum w:abstractNumId="9" w15:restartNumberingAfterBreak="0">
    <w:nsid w:val="5A1111CE"/>
    <w:multiLevelType w:val="multilevel"/>
    <w:tmpl w:val="1536FB70"/>
    <w:lvl w:ilvl="0">
      <w:start w:val="1"/>
      <w:numFmt w:val="decimal"/>
      <w:lvlText w:val="%1."/>
      <w:lvlJc w:val="left"/>
      <w:pPr>
        <w:ind w:left="786"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10" w15:restartNumberingAfterBreak="0">
    <w:nsid w:val="679929D3"/>
    <w:multiLevelType w:val="multilevel"/>
    <w:tmpl w:val="5C5E0970"/>
    <w:lvl w:ilvl="0">
      <w:start w:val="5"/>
      <w:numFmt w:val="decimal"/>
      <w:lvlText w:val="%1"/>
      <w:lvlJc w:val="left"/>
      <w:pPr>
        <w:ind w:left="810" w:hanging="810"/>
      </w:pPr>
      <w:rPr>
        <w:rFonts w:hint="default"/>
      </w:rPr>
    </w:lvl>
    <w:lvl w:ilvl="1">
      <w:start w:val="1"/>
      <w:numFmt w:val="decimal"/>
      <w:lvlText w:val="%1.%2"/>
      <w:lvlJc w:val="left"/>
      <w:pPr>
        <w:ind w:left="830" w:hanging="810"/>
      </w:pPr>
      <w:rPr>
        <w:rFonts w:hint="default"/>
      </w:rPr>
    </w:lvl>
    <w:lvl w:ilvl="2">
      <w:start w:val="1"/>
      <w:numFmt w:val="decimal"/>
      <w:lvlText w:val="%1.%2.%3"/>
      <w:lvlJc w:val="left"/>
      <w:pPr>
        <w:ind w:left="850" w:hanging="810"/>
      </w:pPr>
      <w:rPr>
        <w:rFonts w:hint="default"/>
      </w:rPr>
    </w:lvl>
    <w:lvl w:ilvl="3">
      <w:start w:val="2"/>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1" w15:restartNumberingAfterBreak="0">
    <w:nsid w:val="6A631CAB"/>
    <w:multiLevelType w:val="multilevel"/>
    <w:tmpl w:val="B31E03B0"/>
    <w:styleLink w:val="StyleBulleted"/>
    <w:lvl w:ilvl="0">
      <w:start w:val="1"/>
      <w:numFmt w:val="bullet"/>
      <w:suff w:val="space"/>
      <w:lvlText w:val=""/>
      <w:lvlJc w:val="left"/>
      <w:pPr>
        <w:ind w:left="510" w:hanging="170"/>
      </w:pPr>
      <w:rPr>
        <w:rFonts w:ascii="Symbol" w:hAnsi="Symbol" w:hint="default"/>
        <w:color w:val="auto"/>
      </w:rPr>
    </w:lvl>
    <w:lvl w:ilvl="1">
      <w:start w:val="1"/>
      <w:numFmt w:val="bullet"/>
      <w:suff w:val="space"/>
      <w:lvlText w:val="●"/>
      <w:lvlJc w:val="left"/>
      <w:pPr>
        <w:ind w:left="890" w:hanging="170"/>
      </w:pPr>
      <w:rPr>
        <w:rFonts w:ascii="Courier New" w:hAnsi="Courier New" w:hint="default"/>
        <w:i/>
      </w:rPr>
    </w:lvl>
    <w:lvl w:ilvl="2">
      <w:start w:val="1"/>
      <w:numFmt w:val="bullet"/>
      <w:lvlText w:val=""/>
      <w:lvlJc w:val="left"/>
      <w:pPr>
        <w:tabs>
          <w:tab w:val="num" w:pos="2653"/>
        </w:tabs>
        <w:ind w:left="2653" w:hanging="360"/>
      </w:pPr>
      <w:rPr>
        <w:rFonts w:ascii="Wingdings" w:hAnsi="Wingdings" w:hint="default"/>
      </w:rPr>
    </w:lvl>
    <w:lvl w:ilvl="3">
      <w:start w:val="1"/>
      <w:numFmt w:val="bullet"/>
      <w:lvlText w:val=""/>
      <w:lvlJc w:val="left"/>
      <w:pPr>
        <w:tabs>
          <w:tab w:val="num" w:pos="3373"/>
        </w:tabs>
        <w:ind w:left="3373" w:hanging="360"/>
      </w:pPr>
      <w:rPr>
        <w:rFonts w:ascii="Symbol" w:hAnsi="Symbol" w:hint="default"/>
      </w:rPr>
    </w:lvl>
    <w:lvl w:ilvl="4">
      <w:start w:val="1"/>
      <w:numFmt w:val="bullet"/>
      <w:lvlText w:val="o"/>
      <w:lvlJc w:val="left"/>
      <w:pPr>
        <w:tabs>
          <w:tab w:val="num" w:pos="4093"/>
        </w:tabs>
        <w:ind w:left="4093" w:hanging="360"/>
      </w:pPr>
      <w:rPr>
        <w:rFonts w:ascii="Courier New" w:hAnsi="Courier New" w:cs="Courier New" w:hint="default"/>
      </w:rPr>
    </w:lvl>
    <w:lvl w:ilvl="5">
      <w:start w:val="1"/>
      <w:numFmt w:val="bullet"/>
      <w:lvlText w:val=""/>
      <w:lvlJc w:val="left"/>
      <w:pPr>
        <w:tabs>
          <w:tab w:val="num" w:pos="4813"/>
        </w:tabs>
        <w:ind w:left="4813" w:hanging="360"/>
      </w:pPr>
      <w:rPr>
        <w:rFonts w:ascii="Wingdings" w:hAnsi="Wingdings" w:hint="default"/>
      </w:rPr>
    </w:lvl>
    <w:lvl w:ilvl="6">
      <w:start w:val="1"/>
      <w:numFmt w:val="bullet"/>
      <w:lvlText w:val=""/>
      <w:lvlJc w:val="left"/>
      <w:pPr>
        <w:tabs>
          <w:tab w:val="num" w:pos="5533"/>
        </w:tabs>
        <w:ind w:left="5533" w:hanging="360"/>
      </w:pPr>
      <w:rPr>
        <w:rFonts w:ascii="Symbol" w:hAnsi="Symbol" w:hint="default"/>
      </w:rPr>
    </w:lvl>
    <w:lvl w:ilvl="7">
      <w:start w:val="1"/>
      <w:numFmt w:val="bullet"/>
      <w:lvlText w:val="o"/>
      <w:lvlJc w:val="left"/>
      <w:pPr>
        <w:tabs>
          <w:tab w:val="num" w:pos="6253"/>
        </w:tabs>
        <w:ind w:left="6253" w:hanging="360"/>
      </w:pPr>
      <w:rPr>
        <w:rFonts w:ascii="Courier New" w:hAnsi="Courier New" w:cs="Courier New" w:hint="default"/>
      </w:rPr>
    </w:lvl>
    <w:lvl w:ilvl="8">
      <w:start w:val="1"/>
      <w:numFmt w:val="bullet"/>
      <w:lvlText w:val=""/>
      <w:lvlJc w:val="left"/>
      <w:pPr>
        <w:tabs>
          <w:tab w:val="num" w:pos="6973"/>
        </w:tabs>
        <w:ind w:left="6973" w:hanging="360"/>
      </w:pPr>
      <w:rPr>
        <w:rFonts w:ascii="Wingdings" w:hAnsi="Wingdings" w:hint="default"/>
      </w:rPr>
    </w:lvl>
  </w:abstractNum>
  <w:abstractNum w:abstractNumId="12" w15:restartNumberingAfterBreak="0">
    <w:nsid w:val="74DF680D"/>
    <w:multiLevelType w:val="hybridMultilevel"/>
    <w:tmpl w:val="B23AF516"/>
    <w:lvl w:ilvl="0" w:tplc="A7D89912">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D11798"/>
    <w:multiLevelType w:val="multilevel"/>
    <w:tmpl w:val="61BE19D2"/>
    <w:lvl w:ilvl="0">
      <w:start w:val="1"/>
      <w:numFmt w:val="decimal"/>
      <w:pStyle w:val="Naslov1"/>
      <w:lvlText w:val="%1"/>
      <w:lvlJc w:val="left"/>
      <w:pPr>
        <w:ind w:left="1141" w:hanging="432"/>
      </w:pPr>
    </w:lvl>
    <w:lvl w:ilvl="1">
      <w:start w:val="1"/>
      <w:numFmt w:val="decimal"/>
      <w:pStyle w:val="Naslov2"/>
      <w:lvlText w:val="%1.%2"/>
      <w:lvlJc w:val="left"/>
      <w:pPr>
        <w:ind w:left="1143" w:hanging="576"/>
      </w:pPr>
    </w:lvl>
    <w:lvl w:ilvl="2">
      <w:start w:val="1"/>
      <w:numFmt w:val="decimal"/>
      <w:pStyle w:val="Naslov3"/>
      <w:lvlText w:val="%1.%2.%3"/>
      <w:lvlJc w:val="left"/>
      <w:pPr>
        <w:ind w:left="720" w:hanging="720"/>
      </w:pPr>
      <w:rPr>
        <w:color w:val="365F91"/>
        <w:sz w:val="24"/>
        <w:szCs w:val="24"/>
      </w:rPr>
    </w:lvl>
    <w:lvl w:ilvl="3">
      <w:start w:val="1"/>
      <w:numFmt w:val="decimal"/>
      <w:pStyle w:val="Naslov4"/>
      <w:lvlText w:val="%1.%2.%3.%4"/>
      <w:lvlJc w:val="left"/>
      <w:pPr>
        <w:ind w:left="1290"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433" w:hanging="1008"/>
      </w:pPr>
    </w:lvl>
    <w:lvl w:ilvl="5">
      <w:start w:val="1"/>
      <w:numFmt w:val="decimal"/>
      <w:pStyle w:val="Naslov6"/>
      <w:lvlText w:val="%1.%2.%3.%4.%5.%6"/>
      <w:lvlJc w:val="left"/>
      <w:pPr>
        <w:ind w:left="1577" w:hanging="1152"/>
      </w:pPr>
    </w:lvl>
    <w:lvl w:ilvl="6">
      <w:start w:val="1"/>
      <w:numFmt w:val="decimal"/>
      <w:pStyle w:val="Naslov7"/>
      <w:lvlText w:val="%1.%2.%3.%4.%5.%6.%7"/>
      <w:lvlJc w:val="left"/>
      <w:pPr>
        <w:ind w:left="1721" w:hanging="1296"/>
      </w:pPr>
    </w:lvl>
    <w:lvl w:ilvl="7">
      <w:start w:val="1"/>
      <w:numFmt w:val="decimal"/>
      <w:pStyle w:val="Naslov8"/>
      <w:lvlText w:val="%1.%2.%3.%4.%5.%6.%7.%8"/>
      <w:lvlJc w:val="left"/>
      <w:pPr>
        <w:ind w:left="1865" w:hanging="1440"/>
      </w:pPr>
    </w:lvl>
    <w:lvl w:ilvl="8">
      <w:start w:val="1"/>
      <w:numFmt w:val="decimal"/>
      <w:pStyle w:val="Naslov9"/>
      <w:lvlText w:val="%1.%2.%3.%4.%5.%6.%7.%8.%9"/>
      <w:lvlJc w:val="left"/>
      <w:pPr>
        <w:ind w:left="2009" w:hanging="1584"/>
      </w:pPr>
    </w:lvl>
  </w:abstractNum>
  <w:abstractNum w:abstractNumId="14" w15:restartNumberingAfterBreak="0">
    <w:nsid w:val="7C075D03"/>
    <w:multiLevelType w:val="multilevel"/>
    <w:tmpl w:val="39087130"/>
    <w:lvl w:ilvl="0">
      <w:start w:val="5"/>
      <w:numFmt w:val="decimal"/>
      <w:lvlText w:val="%1."/>
      <w:lvlJc w:val="left"/>
      <w:pPr>
        <w:ind w:left="885" w:hanging="885"/>
      </w:pPr>
      <w:rPr>
        <w:rFonts w:hint="default"/>
      </w:rPr>
    </w:lvl>
    <w:lvl w:ilvl="1">
      <w:start w:val="1"/>
      <w:numFmt w:val="decimal"/>
      <w:lvlText w:val="%1.%2."/>
      <w:lvlJc w:val="left"/>
      <w:pPr>
        <w:ind w:left="898" w:hanging="885"/>
      </w:pPr>
      <w:rPr>
        <w:rFonts w:hint="default"/>
      </w:rPr>
    </w:lvl>
    <w:lvl w:ilvl="2">
      <w:start w:val="2"/>
      <w:numFmt w:val="decimal"/>
      <w:lvlText w:val="%1.%2.%3."/>
      <w:lvlJc w:val="left"/>
      <w:pPr>
        <w:ind w:left="911" w:hanging="885"/>
      </w:pPr>
      <w:rPr>
        <w:rFonts w:hint="default"/>
      </w:rPr>
    </w:lvl>
    <w:lvl w:ilvl="3">
      <w:start w:val="1"/>
      <w:numFmt w:val="decimal"/>
      <w:lvlText w:val="%1.%2.%3.%4."/>
      <w:lvlJc w:val="left"/>
      <w:pPr>
        <w:ind w:left="111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505" w:hanging="1440"/>
      </w:pPr>
      <w:rPr>
        <w:rFonts w:hint="default"/>
      </w:rPr>
    </w:lvl>
    <w:lvl w:ilvl="6">
      <w:start w:val="1"/>
      <w:numFmt w:val="decimal"/>
      <w:lvlText w:val="%1.%2.%3.%4.%5.%6.%7."/>
      <w:lvlJc w:val="left"/>
      <w:pPr>
        <w:ind w:left="1878" w:hanging="1800"/>
      </w:pPr>
      <w:rPr>
        <w:rFonts w:hint="default"/>
      </w:rPr>
    </w:lvl>
    <w:lvl w:ilvl="7">
      <w:start w:val="1"/>
      <w:numFmt w:val="decimal"/>
      <w:lvlText w:val="%1.%2.%3.%4.%5.%6.%7.%8."/>
      <w:lvlJc w:val="left"/>
      <w:pPr>
        <w:ind w:left="1891" w:hanging="1800"/>
      </w:pPr>
      <w:rPr>
        <w:rFonts w:hint="default"/>
      </w:rPr>
    </w:lvl>
    <w:lvl w:ilvl="8">
      <w:start w:val="1"/>
      <w:numFmt w:val="decimal"/>
      <w:lvlText w:val="%1.%2.%3.%4.%5.%6.%7.%8.%9."/>
      <w:lvlJc w:val="left"/>
      <w:pPr>
        <w:ind w:left="2264" w:hanging="2160"/>
      </w:pPr>
      <w:rPr>
        <w:rFonts w:hint="default"/>
      </w:rPr>
    </w:lvl>
  </w:abstractNum>
  <w:num w:numId="1">
    <w:abstractNumId w:val="13"/>
  </w:num>
  <w:num w:numId="2">
    <w:abstractNumId w:val="0"/>
  </w:num>
  <w:num w:numId="3">
    <w:abstractNumId w:val="1"/>
  </w:num>
  <w:num w:numId="4">
    <w:abstractNumId w:val="5"/>
  </w:num>
  <w:num w:numId="5">
    <w:abstractNumId w:val="11"/>
  </w:num>
  <w:num w:numId="6">
    <w:abstractNumId w:val="2"/>
  </w:num>
  <w:num w:numId="7">
    <w:abstractNumId w:val="9"/>
  </w:num>
  <w:num w:numId="8">
    <w:abstractNumId w:val="4"/>
  </w:num>
  <w:num w:numId="9">
    <w:abstractNumId w:val="10"/>
  </w:num>
  <w:num w:numId="10">
    <w:abstractNumId w:val="6"/>
  </w:num>
  <w:num w:numId="11">
    <w:abstractNumId w:val="8"/>
  </w:num>
  <w:num w:numId="12">
    <w:abstractNumId w:val="14"/>
  </w:num>
  <w:num w:numId="13">
    <w:abstractNumId w:val="13"/>
  </w:num>
  <w:num w:numId="14">
    <w:abstractNumId w:val="13"/>
  </w:num>
  <w:num w:numId="15">
    <w:abstractNumId w:val="13"/>
  </w:num>
  <w:num w:numId="16">
    <w:abstractNumId w:val="3"/>
  </w:num>
  <w:num w:numId="17">
    <w:abstractNumId w:val="12"/>
  </w:num>
  <w:num w:numId="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8A"/>
    <w:rsid w:val="000000D9"/>
    <w:rsid w:val="00000236"/>
    <w:rsid w:val="00000B79"/>
    <w:rsid w:val="00000CB2"/>
    <w:rsid w:val="00000CF2"/>
    <w:rsid w:val="0000156E"/>
    <w:rsid w:val="00001570"/>
    <w:rsid w:val="00001A33"/>
    <w:rsid w:val="00001E6C"/>
    <w:rsid w:val="00002699"/>
    <w:rsid w:val="00002A55"/>
    <w:rsid w:val="00002ABD"/>
    <w:rsid w:val="000030AD"/>
    <w:rsid w:val="00003ABE"/>
    <w:rsid w:val="00005CE9"/>
    <w:rsid w:val="00006563"/>
    <w:rsid w:val="0000678F"/>
    <w:rsid w:val="000104F3"/>
    <w:rsid w:val="0001061C"/>
    <w:rsid w:val="00010737"/>
    <w:rsid w:val="00010A3E"/>
    <w:rsid w:val="00010A77"/>
    <w:rsid w:val="00010BF3"/>
    <w:rsid w:val="00010E3F"/>
    <w:rsid w:val="00012313"/>
    <w:rsid w:val="000124B7"/>
    <w:rsid w:val="000126FA"/>
    <w:rsid w:val="00012762"/>
    <w:rsid w:val="00012BB7"/>
    <w:rsid w:val="00012E36"/>
    <w:rsid w:val="00013038"/>
    <w:rsid w:val="00013CF5"/>
    <w:rsid w:val="00014163"/>
    <w:rsid w:val="00014286"/>
    <w:rsid w:val="000144EC"/>
    <w:rsid w:val="00014BF3"/>
    <w:rsid w:val="00014CC5"/>
    <w:rsid w:val="000152DE"/>
    <w:rsid w:val="00015A80"/>
    <w:rsid w:val="0001740A"/>
    <w:rsid w:val="00017698"/>
    <w:rsid w:val="00020785"/>
    <w:rsid w:val="00020A9C"/>
    <w:rsid w:val="00020C0A"/>
    <w:rsid w:val="00020C30"/>
    <w:rsid w:val="00021076"/>
    <w:rsid w:val="0002126E"/>
    <w:rsid w:val="00021639"/>
    <w:rsid w:val="0002164A"/>
    <w:rsid w:val="000218CB"/>
    <w:rsid w:val="000223FE"/>
    <w:rsid w:val="0002254F"/>
    <w:rsid w:val="00022755"/>
    <w:rsid w:val="000227C8"/>
    <w:rsid w:val="00022A92"/>
    <w:rsid w:val="0002345A"/>
    <w:rsid w:val="00023774"/>
    <w:rsid w:val="00023EAE"/>
    <w:rsid w:val="000240C3"/>
    <w:rsid w:val="000242B6"/>
    <w:rsid w:val="00024564"/>
    <w:rsid w:val="00024FD7"/>
    <w:rsid w:val="000256E1"/>
    <w:rsid w:val="00025CDF"/>
    <w:rsid w:val="00026188"/>
    <w:rsid w:val="000266B4"/>
    <w:rsid w:val="000267CB"/>
    <w:rsid w:val="00026DF0"/>
    <w:rsid w:val="0002782F"/>
    <w:rsid w:val="0002799A"/>
    <w:rsid w:val="00027E9D"/>
    <w:rsid w:val="00030177"/>
    <w:rsid w:val="00030369"/>
    <w:rsid w:val="00030862"/>
    <w:rsid w:val="000309C3"/>
    <w:rsid w:val="00030E8A"/>
    <w:rsid w:val="00031831"/>
    <w:rsid w:val="00031F03"/>
    <w:rsid w:val="0003206C"/>
    <w:rsid w:val="0003266A"/>
    <w:rsid w:val="00032CB2"/>
    <w:rsid w:val="00033013"/>
    <w:rsid w:val="000331C3"/>
    <w:rsid w:val="00033662"/>
    <w:rsid w:val="00033848"/>
    <w:rsid w:val="00033C81"/>
    <w:rsid w:val="000340A5"/>
    <w:rsid w:val="000340EF"/>
    <w:rsid w:val="000344B8"/>
    <w:rsid w:val="0003496C"/>
    <w:rsid w:val="00034BFD"/>
    <w:rsid w:val="0003590E"/>
    <w:rsid w:val="00035B5A"/>
    <w:rsid w:val="00035C38"/>
    <w:rsid w:val="00035E29"/>
    <w:rsid w:val="00035FFC"/>
    <w:rsid w:val="00036297"/>
    <w:rsid w:val="000364F8"/>
    <w:rsid w:val="00036817"/>
    <w:rsid w:val="00036A0D"/>
    <w:rsid w:val="00036C7F"/>
    <w:rsid w:val="00036F57"/>
    <w:rsid w:val="000372BD"/>
    <w:rsid w:val="00037725"/>
    <w:rsid w:val="000400DF"/>
    <w:rsid w:val="00040772"/>
    <w:rsid w:val="00040784"/>
    <w:rsid w:val="00040DC6"/>
    <w:rsid w:val="00040DE3"/>
    <w:rsid w:val="0004215E"/>
    <w:rsid w:val="000421BB"/>
    <w:rsid w:val="00042415"/>
    <w:rsid w:val="00042A88"/>
    <w:rsid w:val="00042AFE"/>
    <w:rsid w:val="00042FF6"/>
    <w:rsid w:val="0004390C"/>
    <w:rsid w:val="00043E3E"/>
    <w:rsid w:val="00044305"/>
    <w:rsid w:val="0004436D"/>
    <w:rsid w:val="0004449A"/>
    <w:rsid w:val="0004460C"/>
    <w:rsid w:val="00044EFE"/>
    <w:rsid w:val="00045124"/>
    <w:rsid w:val="000457EB"/>
    <w:rsid w:val="0004581C"/>
    <w:rsid w:val="0004588C"/>
    <w:rsid w:val="00046121"/>
    <w:rsid w:val="000462D7"/>
    <w:rsid w:val="0004646C"/>
    <w:rsid w:val="0004699A"/>
    <w:rsid w:val="00046C55"/>
    <w:rsid w:val="000470CB"/>
    <w:rsid w:val="000475FD"/>
    <w:rsid w:val="00047EB1"/>
    <w:rsid w:val="0005006F"/>
    <w:rsid w:val="000503C4"/>
    <w:rsid w:val="00050A0D"/>
    <w:rsid w:val="00050A38"/>
    <w:rsid w:val="00051377"/>
    <w:rsid w:val="000515D9"/>
    <w:rsid w:val="00051DF6"/>
    <w:rsid w:val="00052558"/>
    <w:rsid w:val="00052582"/>
    <w:rsid w:val="00052A08"/>
    <w:rsid w:val="00052A0F"/>
    <w:rsid w:val="00052AE0"/>
    <w:rsid w:val="00052B83"/>
    <w:rsid w:val="00052BC2"/>
    <w:rsid w:val="00052D52"/>
    <w:rsid w:val="000538E3"/>
    <w:rsid w:val="00053928"/>
    <w:rsid w:val="000542BB"/>
    <w:rsid w:val="000549D7"/>
    <w:rsid w:val="00054B72"/>
    <w:rsid w:val="00054FCD"/>
    <w:rsid w:val="0005592A"/>
    <w:rsid w:val="00055F8C"/>
    <w:rsid w:val="0005623F"/>
    <w:rsid w:val="00057197"/>
    <w:rsid w:val="0005736C"/>
    <w:rsid w:val="000579B5"/>
    <w:rsid w:val="00060AB0"/>
    <w:rsid w:val="00060E92"/>
    <w:rsid w:val="00060EE7"/>
    <w:rsid w:val="0006100E"/>
    <w:rsid w:val="00061253"/>
    <w:rsid w:val="000612E5"/>
    <w:rsid w:val="0006143A"/>
    <w:rsid w:val="00061513"/>
    <w:rsid w:val="000615B8"/>
    <w:rsid w:val="00061DEC"/>
    <w:rsid w:val="000627CC"/>
    <w:rsid w:val="00062A7D"/>
    <w:rsid w:val="00063942"/>
    <w:rsid w:val="00063D7A"/>
    <w:rsid w:val="0006426C"/>
    <w:rsid w:val="000647B2"/>
    <w:rsid w:val="000647B6"/>
    <w:rsid w:val="0006490E"/>
    <w:rsid w:val="0006495D"/>
    <w:rsid w:val="00064DE8"/>
    <w:rsid w:val="0006516F"/>
    <w:rsid w:val="00065173"/>
    <w:rsid w:val="000652A6"/>
    <w:rsid w:val="00065666"/>
    <w:rsid w:val="00066321"/>
    <w:rsid w:val="00067891"/>
    <w:rsid w:val="00067D5B"/>
    <w:rsid w:val="00070935"/>
    <w:rsid w:val="00070DA8"/>
    <w:rsid w:val="0007114A"/>
    <w:rsid w:val="000715B4"/>
    <w:rsid w:val="00072109"/>
    <w:rsid w:val="000723E2"/>
    <w:rsid w:val="00072564"/>
    <w:rsid w:val="00072835"/>
    <w:rsid w:val="000732B5"/>
    <w:rsid w:val="0007343F"/>
    <w:rsid w:val="00073615"/>
    <w:rsid w:val="0007382D"/>
    <w:rsid w:val="00073B09"/>
    <w:rsid w:val="00074151"/>
    <w:rsid w:val="000743A2"/>
    <w:rsid w:val="000749DD"/>
    <w:rsid w:val="00074A4E"/>
    <w:rsid w:val="000757FE"/>
    <w:rsid w:val="00075B9A"/>
    <w:rsid w:val="0007614D"/>
    <w:rsid w:val="00076542"/>
    <w:rsid w:val="000767C5"/>
    <w:rsid w:val="00077108"/>
    <w:rsid w:val="000775C2"/>
    <w:rsid w:val="00077C69"/>
    <w:rsid w:val="00077E54"/>
    <w:rsid w:val="00080025"/>
    <w:rsid w:val="000805E0"/>
    <w:rsid w:val="00080BC6"/>
    <w:rsid w:val="00080CF8"/>
    <w:rsid w:val="00080D53"/>
    <w:rsid w:val="00080F1B"/>
    <w:rsid w:val="000817A5"/>
    <w:rsid w:val="00081C06"/>
    <w:rsid w:val="0008290B"/>
    <w:rsid w:val="00082F2E"/>
    <w:rsid w:val="00082F86"/>
    <w:rsid w:val="00083106"/>
    <w:rsid w:val="00083781"/>
    <w:rsid w:val="00083A1B"/>
    <w:rsid w:val="00083FEA"/>
    <w:rsid w:val="0008434F"/>
    <w:rsid w:val="00085038"/>
    <w:rsid w:val="000856F8"/>
    <w:rsid w:val="00085872"/>
    <w:rsid w:val="00085B40"/>
    <w:rsid w:val="00085F45"/>
    <w:rsid w:val="0008668F"/>
    <w:rsid w:val="00086930"/>
    <w:rsid w:val="00086A05"/>
    <w:rsid w:val="00086A77"/>
    <w:rsid w:val="00086B11"/>
    <w:rsid w:val="00086B50"/>
    <w:rsid w:val="00086D98"/>
    <w:rsid w:val="00086E07"/>
    <w:rsid w:val="000874ED"/>
    <w:rsid w:val="0008760A"/>
    <w:rsid w:val="000901CA"/>
    <w:rsid w:val="00090408"/>
    <w:rsid w:val="000904E7"/>
    <w:rsid w:val="000906D4"/>
    <w:rsid w:val="00090847"/>
    <w:rsid w:val="000908C6"/>
    <w:rsid w:val="00090B81"/>
    <w:rsid w:val="00090BEF"/>
    <w:rsid w:val="00090E1C"/>
    <w:rsid w:val="00090ED2"/>
    <w:rsid w:val="00090F79"/>
    <w:rsid w:val="0009111A"/>
    <w:rsid w:val="000912CC"/>
    <w:rsid w:val="00091533"/>
    <w:rsid w:val="00091930"/>
    <w:rsid w:val="000921E3"/>
    <w:rsid w:val="00092730"/>
    <w:rsid w:val="00093223"/>
    <w:rsid w:val="000932EA"/>
    <w:rsid w:val="00093E9C"/>
    <w:rsid w:val="00094283"/>
    <w:rsid w:val="00094788"/>
    <w:rsid w:val="00094BC3"/>
    <w:rsid w:val="00094BF0"/>
    <w:rsid w:val="0009586C"/>
    <w:rsid w:val="0009625D"/>
    <w:rsid w:val="000963F9"/>
    <w:rsid w:val="0009641D"/>
    <w:rsid w:val="000966A6"/>
    <w:rsid w:val="00097184"/>
    <w:rsid w:val="000971AE"/>
    <w:rsid w:val="00097251"/>
    <w:rsid w:val="0009758E"/>
    <w:rsid w:val="00097629"/>
    <w:rsid w:val="00097F47"/>
    <w:rsid w:val="000A0D09"/>
    <w:rsid w:val="000A1502"/>
    <w:rsid w:val="000A16D7"/>
    <w:rsid w:val="000A2487"/>
    <w:rsid w:val="000A2C32"/>
    <w:rsid w:val="000A2D6B"/>
    <w:rsid w:val="000A30B3"/>
    <w:rsid w:val="000A3842"/>
    <w:rsid w:val="000A3A1B"/>
    <w:rsid w:val="000A4514"/>
    <w:rsid w:val="000A4593"/>
    <w:rsid w:val="000A4675"/>
    <w:rsid w:val="000A49DE"/>
    <w:rsid w:val="000A4E49"/>
    <w:rsid w:val="000A4FC8"/>
    <w:rsid w:val="000A511B"/>
    <w:rsid w:val="000A5572"/>
    <w:rsid w:val="000A566A"/>
    <w:rsid w:val="000A5C4E"/>
    <w:rsid w:val="000A61AD"/>
    <w:rsid w:val="000A6768"/>
    <w:rsid w:val="000A7951"/>
    <w:rsid w:val="000A7A14"/>
    <w:rsid w:val="000B09AA"/>
    <w:rsid w:val="000B0BCA"/>
    <w:rsid w:val="000B0DBB"/>
    <w:rsid w:val="000B11EE"/>
    <w:rsid w:val="000B154B"/>
    <w:rsid w:val="000B19D7"/>
    <w:rsid w:val="000B1E18"/>
    <w:rsid w:val="000B245E"/>
    <w:rsid w:val="000B360E"/>
    <w:rsid w:val="000B39C2"/>
    <w:rsid w:val="000B39DC"/>
    <w:rsid w:val="000B4026"/>
    <w:rsid w:val="000B44FF"/>
    <w:rsid w:val="000B4658"/>
    <w:rsid w:val="000B4FAF"/>
    <w:rsid w:val="000B65E0"/>
    <w:rsid w:val="000B681F"/>
    <w:rsid w:val="000B6A9E"/>
    <w:rsid w:val="000B7047"/>
    <w:rsid w:val="000C05B5"/>
    <w:rsid w:val="000C0788"/>
    <w:rsid w:val="000C18E4"/>
    <w:rsid w:val="000C194E"/>
    <w:rsid w:val="000C26AA"/>
    <w:rsid w:val="000C2789"/>
    <w:rsid w:val="000C353F"/>
    <w:rsid w:val="000C3CB2"/>
    <w:rsid w:val="000C3EF9"/>
    <w:rsid w:val="000C44BF"/>
    <w:rsid w:val="000C46A6"/>
    <w:rsid w:val="000C4CFD"/>
    <w:rsid w:val="000C5224"/>
    <w:rsid w:val="000C54C4"/>
    <w:rsid w:val="000C5B2F"/>
    <w:rsid w:val="000C5C91"/>
    <w:rsid w:val="000C5E94"/>
    <w:rsid w:val="000C5F79"/>
    <w:rsid w:val="000C63E6"/>
    <w:rsid w:val="000C6427"/>
    <w:rsid w:val="000C6484"/>
    <w:rsid w:val="000C6DD7"/>
    <w:rsid w:val="000C6E02"/>
    <w:rsid w:val="000C6FA4"/>
    <w:rsid w:val="000C74CD"/>
    <w:rsid w:val="000C797C"/>
    <w:rsid w:val="000C7CA5"/>
    <w:rsid w:val="000C7DD0"/>
    <w:rsid w:val="000D0005"/>
    <w:rsid w:val="000D07D5"/>
    <w:rsid w:val="000D0904"/>
    <w:rsid w:val="000D1263"/>
    <w:rsid w:val="000D1FE7"/>
    <w:rsid w:val="000D23C2"/>
    <w:rsid w:val="000D2C62"/>
    <w:rsid w:val="000D2CDE"/>
    <w:rsid w:val="000D308D"/>
    <w:rsid w:val="000D34D1"/>
    <w:rsid w:val="000D417A"/>
    <w:rsid w:val="000D4280"/>
    <w:rsid w:val="000D43FA"/>
    <w:rsid w:val="000D4577"/>
    <w:rsid w:val="000D4836"/>
    <w:rsid w:val="000D493A"/>
    <w:rsid w:val="000D49FB"/>
    <w:rsid w:val="000D49FE"/>
    <w:rsid w:val="000D4C55"/>
    <w:rsid w:val="000D53CC"/>
    <w:rsid w:val="000D5A5A"/>
    <w:rsid w:val="000D5AB6"/>
    <w:rsid w:val="000D5CFF"/>
    <w:rsid w:val="000D5DCD"/>
    <w:rsid w:val="000D62AD"/>
    <w:rsid w:val="000D638F"/>
    <w:rsid w:val="000D6AA4"/>
    <w:rsid w:val="000D7380"/>
    <w:rsid w:val="000D760A"/>
    <w:rsid w:val="000D76BF"/>
    <w:rsid w:val="000D7BA9"/>
    <w:rsid w:val="000D7BDD"/>
    <w:rsid w:val="000E03B3"/>
    <w:rsid w:val="000E0704"/>
    <w:rsid w:val="000E081A"/>
    <w:rsid w:val="000E0999"/>
    <w:rsid w:val="000E109E"/>
    <w:rsid w:val="000E1C23"/>
    <w:rsid w:val="000E1FB4"/>
    <w:rsid w:val="000E22E1"/>
    <w:rsid w:val="000E24C8"/>
    <w:rsid w:val="000E2E84"/>
    <w:rsid w:val="000E33FA"/>
    <w:rsid w:val="000E3413"/>
    <w:rsid w:val="000E3523"/>
    <w:rsid w:val="000E3695"/>
    <w:rsid w:val="000E3860"/>
    <w:rsid w:val="000E40C9"/>
    <w:rsid w:val="000E4192"/>
    <w:rsid w:val="000E41E5"/>
    <w:rsid w:val="000E48CE"/>
    <w:rsid w:val="000E49BD"/>
    <w:rsid w:val="000E4BAC"/>
    <w:rsid w:val="000E514A"/>
    <w:rsid w:val="000E5CF9"/>
    <w:rsid w:val="000E5FF2"/>
    <w:rsid w:val="000E60F6"/>
    <w:rsid w:val="000E654C"/>
    <w:rsid w:val="000E6E13"/>
    <w:rsid w:val="000E7562"/>
    <w:rsid w:val="000E7927"/>
    <w:rsid w:val="000E7CB3"/>
    <w:rsid w:val="000F03CA"/>
    <w:rsid w:val="000F0608"/>
    <w:rsid w:val="000F1155"/>
    <w:rsid w:val="000F1441"/>
    <w:rsid w:val="000F1E94"/>
    <w:rsid w:val="000F2005"/>
    <w:rsid w:val="000F2020"/>
    <w:rsid w:val="000F24C9"/>
    <w:rsid w:val="000F2505"/>
    <w:rsid w:val="000F2788"/>
    <w:rsid w:val="000F36CE"/>
    <w:rsid w:val="000F373A"/>
    <w:rsid w:val="000F4076"/>
    <w:rsid w:val="000F40D5"/>
    <w:rsid w:val="000F40EC"/>
    <w:rsid w:val="000F4738"/>
    <w:rsid w:val="000F492C"/>
    <w:rsid w:val="000F4B27"/>
    <w:rsid w:val="000F52BA"/>
    <w:rsid w:val="000F56C1"/>
    <w:rsid w:val="000F5837"/>
    <w:rsid w:val="000F62F2"/>
    <w:rsid w:val="000F65E8"/>
    <w:rsid w:val="000F6646"/>
    <w:rsid w:val="000F6A53"/>
    <w:rsid w:val="000F6FB2"/>
    <w:rsid w:val="000F7ADF"/>
    <w:rsid w:val="000F7CC4"/>
    <w:rsid w:val="001003EA"/>
    <w:rsid w:val="001004E1"/>
    <w:rsid w:val="00100BCA"/>
    <w:rsid w:val="00100DC6"/>
    <w:rsid w:val="0010144D"/>
    <w:rsid w:val="00101A50"/>
    <w:rsid w:val="00102DCF"/>
    <w:rsid w:val="00103EA2"/>
    <w:rsid w:val="00104631"/>
    <w:rsid w:val="0010471D"/>
    <w:rsid w:val="00104CFC"/>
    <w:rsid w:val="00104DE3"/>
    <w:rsid w:val="00105331"/>
    <w:rsid w:val="00105C75"/>
    <w:rsid w:val="0010613B"/>
    <w:rsid w:val="00106A5D"/>
    <w:rsid w:val="00106EDA"/>
    <w:rsid w:val="001075F9"/>
    <w:rsid w:val="00107610"/>
    <w:rsid w:val="00110059"/>
    <w:rsid w:val="00110605"/>
    <w:rsid w:val="0011063D"/>
    <w:rsid w:val="0011067E"/>
    <w:rsid w:val="00110BE8"/>
    <w:rsid w:val="00110F50"/>
    <w:rsid w:val="001110E4"/>
    <w:rsid w:val="001115B5"/>
    <w:rsid w:val="001119E8"/>
    <w:rsid w:val="00111BFB"/>
    <w:rsid w:val="00111C36"/>
    <w:rsid w:val="00111F87"/>
    <w:rsid w:val="00112487"/>
    <w:rsid w:val="001125CE"/>
    <w:rsid w:val="00112A2C"/>
    <w:rsid w:val="00112B4B"/>
    <w:rsid w:val="00112C19"/>
    <w:rsid w:val="00113388"/>
    <w:rsid w:val="001135D8"/>
    <w:rsid w:val="0011385E"/>
    <w:rsid w:val="00114436"/>
    <w:rsid w:val="00114D01"/>
    <w:rsid w:val="00115496"/>
    <w:rsid w:val="00115631"/>
    <w:rsid w:val="00115E71"/>
    <w:rsid w:val="00115F5E"/>
    <w:rsid w:val="00115FAA"/>
    <w:rsid w:val="00116822"/>
    <w:rsid w:val="001169AB"/>
    <w:rsid w:val="00116DCF"/>
    <w:rsid w:val="00116E35"/>
    <w:rsid w:val="00116FB0"/>
    <w:rsid w:val="0011744B"/>
    <w:rsid w:val="00117CBF"/>
    <w:rsid w:val="00117DE3"/>
    <w:rsid w:val="0012022F"/>
    <w:rsid w:val="00120315"/>
    <w:rsid w:val="0012092D"/>
    <w:rsid w:val="00121BE9"/>
    <w:rsid w:val="00121DC5"/>
    <w:rsid w:val="001222D1"/>
    <w:rsid w:val="00122693"/>
    <w:rsid w:val="001227F9"/>
    <w:rsid w:val="00122874"/>
    <w:rsid w:val="001228A5"/>
    <w:rsid w:val="00122BDE"/>
    <w:rsid w:val="00122EDA"/>
    <w:rsid w:val="001233C0"/>
    <w:rsid w:val="00123A4E"/>
    <w:rsid w:val="00124204"/>
    <w:rsid w:val="00124227"/>
    <w:rsid w:val="001245FD"/>
    <w:rsid w:val="00124E97"/>
    <w:rsid w:val="00125281"/>
    <w:rsid w:val="001256F0"/>
    <w:rsid w:val="00126040"/>
    <w:rsid w:val="00126056"/>
    <w:rsid w:val="001260F5"/>
    <w:rsid w:val="001261D5"/>
    <w:rsid w:val="00126259"/>
    <w:rsid w:val="00126860"/>
    <w:rsid w:val="00126A34"/>
    <w:rsid w:val="00126DB5"/>
    <w:rsid w:val="00127240"/>
    <w:rsid w:val="001275BB"/>
    <w:rsid w:val="00127B2C"/>
    <w:rsid w:val="001308F2"/>
    <w:rsid w:val="00131963"/>
    <w:rsid w:val="00132084"/>
    <w:rsid w:val="00132B31"/>
    <w:rsid w:val="00133823"/>
    <w:rsid w:val="001339D6"/>
    <w:rsid w:val="00133B5D"/>
    <w:rsid w:val="00133F14"/>
    <w:rsid w:val="001343EF"/>
    <w:rsid w:val="00134697"/>
    <w:rsid w:val="0013477F"/>
    <w:rsid w:val="0013496F"/>
    <w:rsid w:val="00134AAA"/>
    <w:rsid w:val="001356FF"/>
    <w:rsid w:val="00135EA9"/>
    <w:rsid w:val="00137094"/>
    <w:rsid w:val="001373D4"/>
    <w:rsid w:val="0013769B"/>
    <w:rsid w:val="00140640"/>
    <w:rsid w:val="001418A3"/>
    <w:rsid w:val="00142303"/>
    <w:rsid w:val="001426BD"/>
    <w:rsid w:val="001426E9"/>
    <w:rsid w:val="001428DC"/>
    <w:rsid w:val="00143258"/>
    <w:rsid w:val="0014351A"/>
    <w:rsid w:val="00143E00"/>
    <w:rsid w:val="00144202"/>
    <w:rsid w:val="001442AF"/>
    <w:rsid w:val="00144726"/>
    <w:rsid w:val="00144845"/>
    <w:rsid w:val="001456E1"/>
    <w:rsid w:val="00145F8C"/>
    <w:rsid w:val="0014629E"/>
    <w:rsid w:val="00146553"/>
    <w:rsid w:val="00147231"/>
    <w:rsid w:val="0014775B"/>
    <w:rsid w:val="0015028E"/>
    <w:rsid w:val="0015058C"/>
    <w:rsid w:val="001505A4"/>
    <w:rsid w:val="001509DC"/>
    <w:rsid w:val="00150B5F"/>
    <w:rsid w:val="00151272"/>
    <w:rsid w:val="001516B1"/>
    <w:rsid w:val="0015184A"/>
    <w:rsid w:val="00152576"/>
    <w:rsid w:val="00152627"/>
    <w:rsid w:val="00152B1E"/>
    <w:rsid w:val="00152E81"/>
    <w:rsid w:val="00152E98"/>
    <w:rsid w:val="001530FA"/>
    <w:rsid w:val="00153554"/>
    <w:rsid w:val="00153A7B"/>
    <w:rsid w:val="00153B97"/>
    <w:rsid w:val="001542B3"/>
    <w:rsid w:val="001549D0"/>
    <w:rsid w:val="00154BC7"/>
    <w:rsid w:val="00154F74"/>
    <w:rsid w:val="001558D5"/>
    <w:rsid w:val="00156282"/>
    <w:rsid w:val="00156613"/>
    <w:rsid w:val="00156D81"/>
    <w:rsid w:val="0015780B"/>
    <w:rsid w:val="00157B40"/>
    <w:rsid w:val="00160593"/>
    <w:rsid w:val="001607A7"/>
    <w:rsid w:val="00160818"/>
    <w:rsid w:val="00160A50"/>
    <w:rsid w:val="00160CAD"/>
    <w:rsid w:val="00160EAB"/>
    <w:rsid w:val="00161070"/>
    <w:rsid w:val="0016117F"/>
    <w:rsid w:val="00162141"/>
    <w:rsid w:val="00162523"/>
    <w:rsid w:val="00162B05"/>
    <w:rsid w:val="00162E9A"/>
    <w:rsid w:val="001630D0"/>
    <w:rsid w:val="00163237"/>
    <w:rsid w:val="00163402"/>
    <w:rsid w:val="001634EF"/>
    <w:rsid w:val="001637F4"/>
    <w:rsid w:val="001641AD"/>
    <w:rsid w:val="0016560E"/>
    <w:rsid w:val="00165B8E"/>
    <w:rsid w:val="00165C60"/>
    <w:rsid w:val="00166655"/>
    <w:rsid w:val="00166933"/>
    <w:rsid w:val="0016699A"/>
    <w:rsid w:val="00166AED"/>
    <w:rsid w:val="00166BEC"/>
    <w:rsid w:val="00170336"/>
    <w:rsid w:val="001703E2"/>
    <w:rsid w:val="00170B0D"/>
    <w:rsid w:val="00171870"/>
    <w:rsid w:val="00171CE4"/>
    <w:rsid w:val="001722BD"/>
    <w:rsid w:val="00172C27"/>
    <w:rsid w:val="001736E3"/>
    <w:rsid w:val="001737C5"/>
    <w:rsid w:val="001738D4"/>
    <w:rsid w:val="00173C43"/>
    <w:rsid w:val="00173EAE"/>
    <w:rsid w:val="00174248"/>
    <w:rsid w:val="00174439"/>
    <w:rsid w:val="00174661"/>
    <w:rsid w:val="00174926"/>
    <w:rsid w:val="00174F02"/>
    <w:rsid w:val="00175C62"/>
    <w:rsid w:val="001762A6"/>
    <w:rsid w:val="001769E3"/>
    <w:rsid w:val="00176D37"/>
    <w:rsid w:val="00177463"/>
    <w:rsid w:val="001775C4"/>
    <w:rsid w:val="001779BC"/>
    <w:rsid w:val="00180C49"/>
    <w:rsid w:val="001816F6"/>
    <w:rsid w:val="00181A0C"/>
    <w:rsid w:val="00181B3C"/>
    <w:rsid w:val="0018216F"/>
    <w:rsid w:val="00182266"/>
    <w:rsid w:val="00182859"/>
    <w:rsid w:val="001829AA"/>
    <w:rsid w:val="00182EA0"/>
    <w:rsid w:val="001830CA"/>
    <w:rsid w:val="00183ABC"/>
    <w:rsid w:val="00183B47"/>
    <w:rsid w:val="00183C06"/>
    <w:rsid w:val="00183D22"/>
    <w:rsid w:val="0018417A"/>
    <w:rsid w:val="00184A87"/>
    <w:rsid w:val="00184E7A"/>
    <w:rsid w:val="001853C4"/>
    <w:rsid w:val="00185B31"/>
    <w:rsid w:val="00185E87"/>
    <w:rsid w:val="00186050"/>
    <w:rsid w:val="00186593"/>
    <w:rsid w:val="001866BF"/>
    <w:rsid w:val="00187335"/>
    <w:rsid w:val="0018735D"/>
    <w:rsid w:val="0018755F"/>
    <w:rsid w:val="00187DF0"/>
    <w:rsid w:val="001911BE"/>
    <w:rsid w:val="00191914"/>
    <w:rsid w:val="00191AAB"/>
    <w:rsid w:val="00191C54"/>
    <w:rsid w:val="00191E73"/>
    <w:rsid w:val="00192A2A"/>
    <w:rsid w:val="00192AE0"/>
    <w:rsid w:val="00192D7A"/>
    <w:rsid w:val="001931E7"/>
    <w:rsid w:val="00193A43"/>
    <w:rsid w:val="00194376"/>
    <w:rsid w:val="001944BE"/>
    <w:rsid w:val="001945E7"/>
    <w:rsid w:val="001947F6"/>
    <w:rsid w:val="0019488D"/>
    <w:rsid w:val="0019489B"/>
    <w:rsid w:val="00194E34"/>
    <w:rsid w:val="00194F86"/>
    <w:rsid w:val="00195AEE"/>
    <w:rsid w:val="00196030"/>
    <w:rsid w:val="001960CC"/>
    <w:rsid w:val="001961FC"/>
    <w:rsid w:val="00196650"/>
    <w:rsid w:val="00196AB3"/>
    <w:rsid w:val="00197532"/>
    <w:rsid w:val="00197804"/>
    <w:rsid w:val="00197973"/>
    <w:rsid w:val="001A01DF"/>
    <w:rsid w:val="001A0ACB"/>
    <w:rsid w:val="001A1973"/>
    <w:rsid w:val="001A1DDF"/>
    <w:rsid w:val="001A2869"/>
    <w:rsid w:val="001A2B5C"/>
    <w:rsid w:val="001A2CD4"/>
    <w:rsid w:val="001A3361"/>
    <w:rsid w:val="001A36BA"/>
    <w:rsid w:val="001A36F4"/>
    <w:rsid w:val="001A3B95"/>
    <w:rsid w:val="001A427A"/>
    <w:rsid w:val="001A4D4C"/>
    <w:rsid w:val="001A510B"/>
    <w:rsid w:val="001A535A"/>
    <w:rsid w:val="001A5B78"/>
    <w:rsid w:val="001A5CFB"/>
    <w:rsid w:val="001A6F28"/>
    <w:rsid w:val="001A7420"/>
    <w:rsid w:val="001A7456"/>
    <w:rsid w:val="001A7923"/>
    <w:rsid w:val="001A794E"/>
    <w:rsid w:val="001B0478"/>
    <w:rsid w:val="001B1BB5"/>
    <w:rsid w:val="001B1FDD"/>
    <w:rsid w:val="001B2437"/>
    <w:rsid w:val="001B283B"/>
    <w:rsid w:val="001B2AFA"/>
    <w:rsid w:val="001B3382"/>
    <w:rsid w:val="001B34E9"/>
    <w:rsid w:val="001B4227"/>
    <w:rsid w:val="001B495E"/>
    <w:rsid w:val="001B55B9"/>
    <w:rsid w:val="001B589B"/>
    <w:rsid w:val="001B5EBD"/>
    <w:rsid w:val="001B68CC"/>
    <w:rsid w:val="001B7038"/>
    <w:rsid w:val="001B771D"/>
    <w:rsid w:val="001B797E"/>
    <w:rsid w:val="001B7F18"/>
    <w:rsid w:val="001C1108"/>
    <w:rsid w:val="001C154E"/>
    <w:rsid w:val="001C1DF3"/>
    <w:rsid w:val="001C2020"/>
    <w:rsid w:val="001C208A"/>
    <w:rsid w:val="001C2097"/>
    <w:rsid w:val="001C227F"/>
    <w:rsid w:val="001C2B1D"/>
    <w:rsid w:val="001C2DE2"/>
    <w:rsid w:val="001C2FBD"/>
    <w:rsid w:val="001C2FDF"/>
    <w:rsid w:val="001C3548"/>
    <w:rsid w:val="001C40CC"/>
    <w:rsid w:val="001C4789"/>
    <w:rsid w:val="001C49D8"/>
    <w:rsid w:val="001C533C"/>
    <w:rsid w:val="001C5AFE"/>
    <w:rsid w:val="001C5D2E"/>
    <w:rsid w:val="001C5D99"/>
    <w:rsid w:val="001C63A7"/>
    <w:rsid w:val="001C66FD"/>
    <w:rsid w:val="001C67A1"/>
    <w:rsid w:val="001C69EC"/>
    <w:rsid w:val="001D0406"/>
    <w:rsid w:val="001D0BA2"/>
    <w:rsid w:val="001D1C0E"/>
    <w:rsid w:val="001D2F6A"/>
    <w:rsid w:val="001D30FE"/>
    <w:rsid w:val="001D35D4"/>
    <w:rsid w:val="001D3F39"/>
    <w:rsid w:val="001D4597"/>
    <w:rsid w:val="001D496D"/>
    <w:rsid w:val="001D4AC4"/>
    <w:rsid w:val="001D650A"/>
    <w:rsid w:val="001D6998"/>
    <w:rsid w:val="001D6A05"/>
    <w:rsid w:val="001D6F92"/>
    <w:rsid w:val="001D77CD"/>
    <w:rsid w:val="001D7810"/>
    <w:rsid w:val="001D7A69"/>
    <w:rsid w:val="001D7F06"/>
    <w:rsid w:val="001E06A3"/>
    <w:rsid w:val="001E06CA"/>
    <w:rsid w:val="001E10CD"/>
    <w:rsid w:val="001E12EC"/>
    <w:rsid w:val="001E158B"/>
    <w:rsid w:val="001E23D8"/>
    <w:rsid w:val="001E2684"/>
    <w:rsid w:val="001E2C2F"/>
    <w:rsid w:val="001E32D3"/>
    <w:rsid w:val="001E3527"/>
    <w:rsid w:val="001E35A3"/>
    <w:rsid w:val="001E368C"/>
    <w:rsid w:val="001E3F87"/>
    <w:rsid w:val="001E48C2"/>
    <w:rsid w:val="001E4DDD"/>
    <w:rsid w:val="001E4EA4"/>
    <w:rsid w:val="001E51FD"/>
    <w:rsid w:val="001E52E6"/>
    <w:rsid w:val="001E5328"/>
    <w:rsid w:val="001E55C0"/>
    <w:rsid w:val="001E5698"/>
    <w:rsid w:val="001E569B"/>
    <w:rsid w:val="001E5C33"/>
    <w:rsid w:val="001E5FA3"/>
    <w:rsid w:val="001E6132"/>
    <w:rsid w:val="001E62D9"/>
    <w:rsid w:val="001E6D60"/>
    <w:rsid w:val="001E6DBD"/>
    <w:rsid w:val="001E6ED6"/>
    <w:rsid w:val="001E7485"/>
    <w:rsid w:val="001E7B63"/>
    <w:rsid w:val="001E7BAE"/>
    <w:rsid w:val="001F0980"/>
    <w:rsid w:val="001F0C47"/>
    <w:rsid w:val="001F11DB"/>
    <w:rsid w:val="001F1257"/>
    <w:rsid w:val="001F1387"/>
    <w:rsid w:val="001F138B"/>
    <w:rsid w:val="001F171E"/>
    <w:rsid w:val="001F172B"/>
    <w:rsid w:val="001F1C9F"/>
    <w:rsid w:val="001F2801"/>
    <w:rsid w:val="001F3356"/>
    <w:rsid w:val="001F3561"/>
    <w:rsid w:val="001F39B3"/>
    <w:rsid w:val="001F43BC"/>
    <w:rsid w:val="001F4453"/>
    <w:rsid w:val="001F4D3A"/>
    <w:rsid w:val="001F6294"/>
    <w:rsid w:val="001F6555"/>
    <w:rsid w:val="001F6C1B"/>
    <w:rsid w:val="001F70EC"/>
    <w:rsid w:val="001F71C8"/>
    <w:rsid w:val="001F75D3"/>
    <w:rsid w:val="001F7618"/>
    <w:rsid w:val="001F7734"/>
    <w:rsid w:val="002014DB"/>
    <w:rsid w:val="0020184E"/>
    <w:rsid w:val="00201F5C"/>
    <w:rsid w:val="00203791"/>
    <w:rsid w:val="00203BBD"/>
    <w:rsid w:val="00203BF1"/>
    <w:rsid w:val="00203D34"/>
    <w:rsid w:val="0020400F"/>
    <w:rsid w:val="00204A45"/>
    <w:rsid w:val="00205456"/>
    <w:rsid w:val="00205B39"/>
    <w:rsid w:val="00205DD7"/>
    <w:rsid w:val="002067DA"/>
    <w:rsid w:val="00206A13"/>
    <w:rsid w:val="00206CF6"/>
    <w:rsid w:val="002070AF"/>
    <w:rsid w:val="002070FC"/>
    <w:rsid w:val="0020737C"/>
    <w:rsid w:val="002075C3"/>
    <w:rsid w:val="00207C84"/>
    <w:rsid w:val="00207E46"/>
    <w:rsid w:val="00210626"/>
    <w:rsid w:val="00211256"/>
    <w:rsid w:val="00211492"/>
    <w:rsid w:val="00211E21"/>
    <w:rsid w:val="002126A3"/>
    <w:rsid w:val="00212877"/>
    <w:rsid w:val="00212B1E"/>
    <w:rsid w:val="00212D7D"/>
    <w:rsid w:val="00213564"/>
    <w:rsid w:val="002142A5"/>
    <w:rsid w:val="002149D7"/>
    <w:rsid w:val="00214A12"/>
    <w:rsid w:val="00214B26"/>
    <w:rsid w:val="00214F8D"/>
    <w:rsid w:val="0021500C"/>
    <w:rsid w:val="0021546D"/>
    <w:rsid w:val="0021571A"/>
    <w:rsid w:val="00215D54"/>
    <w:rsid w:val="002161E8"/>
    <w:rsid w:val="00216354"/>
    <w:rsid w:val="002165A3"/>
    <w:rsid w:val="00216B33"/>
    <w:rsid w:val="00217513"/>
    <w:rsid w:val="00217A69"/>
    <w:rsid w:val="00217B50"/>
    <w:rsid w:val="00217C23"/>
    <w:rsid w:val="0022017F"/>
    <w:rsid w:val="00220418"/>
    <w:rsid w:val="00220BB5"/>
    <w:rsid w:val="00221629"/>
    <w:rsid w:val="002216DD"/>
    <w:rsid w:val="002218B8"/>
    <w:rsid w:val="00221BF8"/>
    <w:rsid w:val="00221EF5"/>
    <w:rsid w:val="00222095"/>
    <w:rsid w:val="0022257B"/>
    <w:rsid w:val="00222894"/>
    <w:rsid w:val="00222ED7"/>
    <w:rsid w:val="002232CE"/>
    <w:rsid w:val="002232E2"/>
    <w:rsid w:val="00223732"/>
    <w:rsid w:val="00223B20"/>
    <w:rsid w:val="00223BF0"/>
    <w:rsid w:val="00223ECE"/>
    <w:rsid w:val="00224066"/>
    <w:rsid w:val="002246BB"/>
    <w:rsid w:val="002257A7"/>
    <w:rsid w:val="002259C5"/>
    <w:rsid w:val="00225DA4"/>
    <w:rsid w:val="00226F1A"/>
    <w:rsid w:val="00227244"/>
    <w:rsid w:val="00227CE3"/>
    <w:rsid w:val="00230374"/>
    <w:rsid w:val="002305B7"/>
    <w:rsid w:val="00230826"/>
    <w:rsid w:val="00230A85"/>
    <w:rsid w:val="00230CD0"/>
    <w:rsid w:val="0023177A"/>
    <w:rsid w:val="00231AB7"/>
    <w:rsid w:val="0023313E"/>
    <w:rsid w:val="00233162"/>
    <w:rsid w:val="002331B9"/>
    <w:rsid w:val="0023378F"/>
    <w:rsid w:val="00233AD3"/>
    <w:rsid w:val="0023440C"/>
    <w:rsid w:val="00234797"/>
    <w:rsid w:val="00234C80"/>
    <w:rsid w:val="00234CAF"/>
    <w:rsid w:val="00234CD6"/>
    <w:rsid w:val="00234E03"/>
    <w:rsid w:val="00235046"/>
    <w:rsid w:val="0023534C"/>
    <w:rsid w:val="00235ED7"/>
    <w:rsid w:val="0023603C"/>
    <w:rsid w:val="002360A4"/>
    <w:rsid w:val="00236E81"/>
    <w:rsid w:val="00236FC1"/>
    <w:rsid w:val="002372D0"/>
    <w:rsid w:val="002375EF"/>
    <w:rsid w:val="00237CE3"/>
    <w:rsid w:val="002410B3"/>
    <w:rsid w:val="002414D6"/>
    <w:rsid w:val="0024210E"/>
    <w:rsid w:val="00242392"/>
    <w:rsid w:val="002429C6"/>
    <w:rsid w:val="0024301D"/>
    <w:rsid w:val="002434E1"/>
    <w:rsid w:val="00243830"/>
    <w:rsid w:val="00243E51"/>
    <w:rsid w:val="00243FAC"/>
    <w:rsid w:val="002445FB"/>
    <w:rsid w:val="0024473D"/>
    <w:rsid w:val="00244E1B"/>
    <w:rsid w:val="00245263"/>
    <w:rsid w:val="002456BE"/>
    <w:rsid w:val="00246FFA"/>
    <w:rsid w:val="00247269"/>
    <w:rsid w:val="00247867"/>
    <w:rsid w:val="00247D8D"/>
    <w:rsid w:val="00247F2B"/>
    <w:rsid w:val="002501AC"/>
    <w:rsid w:val="002502D0"/>
    <w:rsid w:val="0025039D"/>
    <w:rsid w:val="002504FE"/>
    <w:rsid w:val="00250E71"/>
    <w:rsid w:val="00251643"/>
    <w:rsid w:val="002518D6"/>
    <w:rsid w:val="00251A22"/>
    <w:rsid w:val="00252826"/>
    <w:rsid w:val="002534F7"/>
    <w:rsid w:val="00253943"/>
    <w:rsid w:val="00253991"/>
    <w:rsid w:val="00253AC0"/>
    <w:rsid w:val="00254475"/>
    <w:rsid w:val="0025539B"/>
    <w:rsid w:val="00255825"/>
    <w:rsid w:val="00255DB1"/>
    <w:rsid w:val="002560E3"/>
    <w:rsid w:val="0025622A"/>
    <w:rsid w:val="0025681D"/>
    <w:rsid w:val="00256A93"/>
    <w:rsid w:val="002571DB"/>
    <w:rsid w:val="00257300"/>
    <w:rsid w:val="002573F0"/>
    <w:rsid w:val="00257807"/>
    <w:rsid w:val="00257FB3"/>
    <w:rsid w:val="0026077D"/>
    <w:rsid w:val="00260A14"/>
    <w:rsid w:val="0026134C"/>
    <w:rsid w:val="002615E6"/>
    <w:rsid w:val="002623D2"/>
    <w:rsid w:val="00262598"/>
    <w:rsid w:val="00262DC7"/>
    <w:rsid w:val="00263965"/>
    <w:rsid w:val="00263BCE"/>
    <w:rsid w:val="00263C79"/>
    <w:rsid w:val="00263CE3"/>
    <w:rsid w:val="00264142"/>
    <w:rsid w:val="002642BB"/>
    <w:rsid w:val="00264ACB"/>
    <w:rsid w:val="0026556B"/>
    <w:rsid w:val="002657DA"/>
    <w:rsid w:val="00265E2A"/>
    <w:rsid w:val="00265EC4"/>
    <w:rsid w:val="002660D3"/>
    <w:rsid w:val="0026613D"/>
    <w:rsid w:val="002662CD"/>
    <w:rsid w:val="002666B0"/>
    <w:rsid w:val="002672CD"/>
    <w:rsid w:val="00267404"/>
    <w:rsid w:val="002674E8"/>
    <w:rsid w:val="00267B21"/>
    <w:rsid w:val="00267D57"/>
    <w:rsid w:val="00267EB1"/>
    <w:rsid w:val="00270188"/>
    <w:rsid w:val="002701A3"/>
    <w:rsid w:val="002706BB"/>
    <w:rsid w:val="00270F1C"/>
    <w:rsid w:val="002719C2"/>
    <w:rsid w:val="002721BD"/>
    <w:rsid w:val="0027238E"/>
    <w:rsid w:val="0027302F"/>
    <w:rsid w:val="0027334B"/>
    <w:rsid w:val="002738D2"/>
    <w:rsid w:val="00273A0A"/>
    <w:rsid w:val="0027548D"/>
    <w:rsid w:val="00275529"/>
    <w:rsid w:val="002756BB"/>
    <w:rsid w:val="00275CA2"/>
    <w:rsid w:val="00275D78"/>
    <w:rsid w:val="00276116"/>
    <w:rsid w:val="0027637E"/>
    <w:rsid w:val="002767DE"/>
    <w:rsid w:val="002767F5"/>
    <w:rsid w:val="00276B99"/>
    <w:rsid w:val="00276D1D"/>
    <w:rsid w:val="00277CCB"/>
    <w:rsid w:val="00280228"/>
    <w:rsid w:val="00280592"/>
    <w:rsid w:val="00280709"/>
    <w:rsid w:val="00281527"/>
    <w:rsid w:val="00282330"/>
    <w:rsid w:val="0028273C"/>
    <w:rsid w:val="00282B7F"/>
    <w:rsid w:val="00283E64"/>
    <w:rsid w:val="002840FE"/>
    <w:rsid w:val="0028422F"/>
    <w:rsid w:val="002842DB"/>
    <w:rsid w:val="00284992"/>
    <w:rsid w:val="00284C09"/>
    <w:rsid w:val="00285433"/>
    <w:rsid w:val="002854E7"/>
    <w:rsid w:val="002855FA"/>
    <w:rsid w:val="00285840"/>
    <w:rsid w:val="00285895"/>
    <w:rsid w:val="00285979"/>
    <w:rsid w:val="00285D73"/>
    <w:rsid w:val="002862E6"/>
    <w:rsid w:val="00286515"/>
    <w:rsid w:val="002868D0"/>
    <w:rsid w:val="0028697D"/>
    <w:rsid w:val="00287A73"/>
    <w:rsid w:val="00287BAE"/>
    <w:rsid w:val="00287BD3"/>
    <w:rsid w:val="0029000E"/>
    <w:rsid w:val="0029020F"/>
    <w:rsid w:val="00290341"/>
    <w:rsid w:val="002911DD"/>
    <w:rsid w:val="00291204"/>
    <w:rsid w:val="00291239"/>
    <w:rsid w:val="0029160E"/>
    <w:rsid w:val="00291C5C"/>
    <w:rsid w:val="002920C8"/>
    <w:rsid w:val="0029256F"/>
    <w:rsid w:val="00293150"/>
    <w:rsid w:val="002931F1"/>
    <w:rsid w:val="00293219"/>
    <w:rsid w:val="00293535"/>
    <w:rsid w:val="002936B7"/>
    <w:rsid w:val="002936C0"/>
    <w:rsid w:val="00293A83"/>
    <w:rsid w:val="00293C32"/>
    <w:rsid w:val="00293CD8"/>
    <w:rsid w:val="0029479E"/>
    <w:rsid w:val="00295E76"/>
    <w:rsid w:val="00296177"/>
    <w:rsid w:val="00296A53"/>
    <w:rsid w:val="00296E8C"/>
    <w:rsid w:val="00296F93"/>
    <w:rsid w:val="00297046"/>
    <w:rsid w:val="00297A9C"/>
    <w:rsid w:val="002A06E0"/>
    <w:rsid w:val="002A0DAD"/>
    <w:rsid w:val="002A13C4"/>
    <w:rsid w:val="002A1623"/>
    <w:rsid w:val="002A1EF2"/>
    <w:rsid w:val="002A24B9"/>
    <w:rsid w:val="002A24DD"/>
    <w:rsid w:val="002A2610"/>
    <w:rsid w:val="002A27E3"/>
    <w:rsid w:val="002A2A8C"/>
    <w:rsid w:val="002A32F4"/>
    <w:rsid w:val="002A34E3"/>
    <w:rsid w:val="002A3937"/>
    <w:rsid w:val="002A47A0"/>
    <w:rsid w:val="002A59DF"/>
    <w:rsid w:val="002A5BB6"/>
    <w:rsid w:val="002A5BEB"/>
    <w:rsid w:val="002A6146"/>
    <w:rsid w:val="002A67D5"/>
    <w:rsid w:val="002A6A0A"/>
    <w:rsid w:val="002A6C3C"/>
    <w:rsid w:val="002A6ED4"/>
    <w:rsid w:val="002A7A73"/>
    <w:rsid w:val="002A7A76"/>
    <w:rsid w:val="002A7C61"/>
    <w:rsid w:val="002B002A"/>
    <w:rsid w:val="002B0BDF"/>
    <w:rsid w:val="002B0C0A"/>
    <w:rsid w:val="002B0CC3"/>
    <w:rsid w:val="002B0F43"/>
    <w:rsid w:val="002B1349"/>
    <w:rsid w:val="002B1B46"/>
    <w:rsid w:val="002B1F49"/>
    <w:rsid w:val="002B1FF6"/>
    <w:rsid w:val="002B210C"/>
    <w:rsid w:val="002B21A9"/>
    <w:rsid w:val="002B2378"/>
    <w:rsid w:val="002B2D05"/>
    <w:rsid w:val="002B2D8B"/>
    <w:rsid w:val="002B306E"/>
    <w:rsid w:val="002B38C7"/>
    <w:rsid w:val="002B4470"/>
    <w:rsid w:val="002B4771"/>
    <w:rsid w:val="002B47AD"/>
    <w:rsid w:val="002B4861"/>
    <w:rsid w:val="002B4B93"/>
    <w:rsid w:val="002B4D53"/>
    <w:rsid w:val="002B4E2D"/>
    <w:rsid w:val="002B4F23"/>
    <w:rsid w:val="002B5618"/>
    <w:rsid w:val="002B61D8"/>
    <w:rsid w:val="002B620E"/>
    <w:rsid w:val="002B72C7"/>
    <w:rsid w:val="002B73A6"/>
    <w:rsid w:val="002B747C"/>
    <w:rsid w:val="002B7D59"/>
    <w:rsid w:val="002C00F9"/>
    <w:rsid w:val="002C0550"/>
    <w:rsid w:val="002C06DD"/>
    <w:rsid w:val="002C0714"/>
    <w:rsid w:val="002C0A02"/>
    <w:rsid w:val="002C0CC9"/>
    <w:rsid w:val="002C0DFC"/>
    <w:rsid w:val="002C105A"/>
    <w:rsid w:val="002C1783"/>
    <w:rsid w:val="002C195E"/>
    <w:rsid w:val="002C2764"/>
    <w:rsid w:val="002C27AA"/>
    <w:rsid w:val="002C2978"/>
    <w:rsid w:val="002C297B"/>
    <w:rsid w:val="002C2BBB"/>
    <w:rsid w:val="002C2C18"/>
    <w:rsid w:val="002C2C8C"/>
    <w:rsid w:val="002C2D5B"/>
    <w:rsid w:val="002C3062"/>
    <w:rsid w:val="002C344E"/>
    <w:rsid w:val="002C3B1D"/>
    <w:rsid w:val="002C3E92"/>
    <w:rsid w:val="002C4136"/>
    <w:rsid w:val="002C4669"/>
    <w:rsid w:val="002C4D3C"/>
    <w:rsid w:val="002C4E03"/>
    <w:rsid w:val="002C4E55"/>
    <w:rsid w:val="002C5318"/>
    <w:rsid w:val="002C55D9"/>
    <w:rsid w:val="002C578C"/>
    <w:rsid w:val="002C5F06"/>
    <w:rsid w:val="002C6193"/>
    <w:rsid w:val="002C69EB"/>
    <w:rsid w:val="002C70E0"/>
    <w:rsid w:val="002C72FB"/>
    <w:rsid w:val="002C75D2"/>
    <w:rsid w:val="002D01C2"/>
    <w:rsid w:val="002D01CF"/>
    <w:rsid w:val="002D0495"/>
    <w:rsid w:val="002D0554"/>
    <w:rsid w:val="002D142B"/>
    <w:rsid w:val="002D17F9"/>
    <w:rsid w:val="002D1958"/>
    <w:rsid w:val="002D1A56"/>
    <w:rsid w:val="002D24A8"/>
    <w:rsid w:val="002D26E7"/>
    <w:rsid w:val="002D2CF9"/>
    <w:rsid w:val="002D2EAD"/>
    <w:rsid w:val="002D324F"/>
    <w:rsid w:val="002D36C8"/>
    <w:rsid w:val="002D3957"/>
    <w:rsid w:val="002D397B"/>
    <w:rsid w:val="002D3D07"/>
    <w:rsid w:val="002D4830"/>
    <w:rsid w:val="002D49D3"/>
    <w:rsid w:val="002D4A62"/>
    <w:rsid w:val="002D58B0"/>
    <w:rsid w:val="002D5D54"/>
    <w:rsid w:val="002D614F"/>
    <w:rsid w:val="002D63BE"/>
    <w:rsid w:val="002D6507"/>
    <w:rsid w:val="002D66DD"/>
    <w:rsid w:val="002D6F98"/>
    <w:rsid w:val="002D745C"/>
    <w:rsid w:val="002D7CD5"/>
    <w:rsid w:val="002E001F"/>
    <w:rsid w:val="002E0142"/>
    <w:rsid w:val="002E08AF"/>
    <w:rsid w:val="002E0C08"/>
    <w:rsid w:val="002E0F1D"/>
    <w:rsid w:val="002E0F55"/>
    <w:rsid w:val="002E1046"/>
    <w:rsid w:val="002E1518"/>
    <w:rsid w:val="002E18DB"/>
    <w:rsid w:val="002E1EA3"/>
    <w:rsid w:val="002E359D"/>
    <w:rsid w:val="002E363C"/>
    <w:rsid w:val="002E3787"/>
    <w:rsid w:val="002E380B"/>
    <w:rsid w:val="002E3B3E"/>
    <w:rsid w:val="002E43CF"/>
    <w:rsid w:val="002E4668"/>
    <w:rsid w:val="002E4B35"/>
    <w:rsid w:val="002E4B59"/>
    <w:rsid w:val="002E4C1F"/>
    <w:rsid w:val="002E4DCC"/>
    <w:rsid w:val="002E6152"/>
    <w:rsid w:val="002E66BB"/>
    <w:rsid w:val="002E688F"/>
    <w:rsid w:val="002E6F9F"/>
    <w:rsid w:val="002E6FC7"/>
    <w:rsid w:val="002E7626"/>
    <w:rsid w:val="002E7673"/>
    <w:rsid w:val="002E770D"/>
    <w:rsid w:val="002E7C6F"/>
    <w:rsid w:val="002E7EF9"/>
    <w:rsid w:val="002F00B2"/>
    <w:rsid w:val="002F00D7"/>
    <w:rsid w:val="002F037B"/>
    <w:rsid w:val="002F05B3"/>
    <w:rsid w:val="002F113E"/>
    <w:rsid w:val="002F126B"/>
    <w:rsid w:val="002F17F3"/>
    <w:rsid w:val="002F186B"/>
    <w:rsid w:val="002F1C8C"/>
    <w:rsid w:val="002F27D2"/>
    <w:rsid w:val="002F364F"/>
    <w:rsid w:val="002F3E5A"/>
    <w:rsid w:val="002F461A"/>
    <w:rsid w:val="002F462E"/>
    <w:rsid w:val="002F4864"/>
    <w:rsid w:val="002F4C37"/>
    <w:rsid w:val="002F503F"/>
    <w:rsid w:val="002F570A"/>
    <w:rsid w:val="002F6592"/>
    <w:rsid w:val="002F68FE"/>
    <w:rsid w:val="002F6BF1"/>
    <w:rsid w:val="002F76AF"/>
    <w:rsid w:val="002F7B55"/>
    <w:rsid w:val="002F7BF8"/>
    <w:rsid w:val="00300A4E"/>
    <w:rsid w:val="00301122"/>
    <w:rsid w:val="0030142D"/>
    <w:rsid w:val="003017DE"/>
    <w:rsid w:val="0030202D"/>
    <w:rsid w:val="00302A64"/>
    <w:rsid w:val="00302EBB"/>
    <w:rsid w:val="00303042"/>
    <w:rsid w:val="0030308C"/>
    <w:rsid w:val="00303146"/>
    <w:rsid w:val="003031D8"/>
    <w:rsid w:val="003038C7"/>
    <w:rsid w:val="0030392C"/>
    <w:rsid w:val="00303C95"/>
    <w:rsid w:val="00303E1B"/>
    <w:rsid w:val="00304758"/>
    <w:rsid w:val="003047DC"/>
    <w:rsid w:val="00304C7B"/>
    <w:rsid w:val="00304C8A"/>
    <w:rsid w:val="0030509D"/>
    <w:rsid w:val="003051F4"/>
    <w:rsid w:val="00305E4B"/>
    <w:rsid w:val="00305E6F"/>
    <w:rsid w:val="00305FD3"/>
    <w:rsid w:val="00306788"/>
    <w:rsid w:val="003070C8"/>
    <w:rsid w:val="00307856"/>
    <w:rsid w:val="00307F1C"/>
    <w:rsid w:val="00311637"/>
    <w:rsid w:val="00313834"/>
    <w:rsid w:val="00313965"/>
    <w:rsid w:val="00313A53"/>
    <w:rsid w:val="00313E77"/>
    <w:rsid w:val="003145A0"/>
    <w:rsid w:val="003145EA"/>
    <w:rsid w:val="00314693"/>
    <w:rsid w:val="003150CD"/>
    <w:rsid w:val="003157A7"/>
    <w:rsid w:val="003169DC"/>
    <w:rsid w:val="00316B3B"/>
    <w:rsid w:val="00316DDA"/>
    <w:rsid w:val="00316FC2"/>
    <w:rsid w:val="00317B00"/>
    <w:rsid w:val="0032006B"/>
    <w:rsid w:val="003206BF"/>
    <w:rsid w:val="003208C7"/>
    <w:rsid w:val="003217F6"/>
    <w:rsid w:val="00321A6E"/>
    <w:rsid w:val="00321C4E"/>
    <w:rsid w:val="0032297F"/>
    <w:rsid w:val="003229BA"/>
    <w:rsid w:val="003234C8"/>
    <w:rsid w:val="00323594"/>
    <w:rsid w:val="0032363C"/>
    <w:rsid w:val="003239F3"/>
    <w:rsid w:val="00323A6E"/>
    <w:rsid w:val="00323F56"/>
    <w:rsid w:val="003240B1"/>
    <w:rsid w:val="003247E9"/>
    <w:rsid w:val="00324963"/>
    <w:rsid w:val="00324FC3"/>
    <w:rsid w:val="0032552D"/>
    <w:rsid w:val="00325FE6"/>
    <w:rsid w:val="00326AD9"/>
    <w:rsid w:val="003271D6"/>
    <w:rsid w:val="00327FC0"/>
    <w:rsid w:val="0033005B"/>
    <w:rsid w:val="003306DD"/>
    <w:rsid w:val="00331576"/>
    <w:rsid w:val="00331676"/>
    <w:rsid w:val="00331B84"/>
    <w:rsid w:val="00332311"/>
    <w:rsid w:val="003326B2"/>
    <w:rsid w:val="0033277C"/>
    <w:rsid w:val="003327D4"/>
    <w:rsid w:val="00332BCA"/>
    <w:rsid w:val="00332DFE"/>
    <w:rsid w:val="00332F78"/>
    <w:rsid w:val="00332F8E"/>
    <w:rsid w:val="00332F92"/>
    <w:rsid w:val="003331BE"/>
    <w:rsid w:val="00333445"/>
    <w:rsid w:val="00333836"/>
    <w:rsid w:val="00333E0C"/>
    <w:rsid w:val="00334388"/>
    <w:rsid w:val="003344D9"/>
    <w:rsid w:val="00335223"/>
    <w:rsid w:val="00335F89"/>
    <w:rsid w:val="00336C73"/>
    <w:rsid w:val="00336C77"/>
    <w:rsid w:val="00336EDF"/>
    <w:rsid w:val="00337465"/>
    <w:rsid w:val="00337949"/>
    <w:rsid w:val="003400F6"/>
    <w:rsid w:val="003404C6"/>
    <w:rsid w:val="00340F16"/>
    <w:rsid w:val="00341229"/>
    <w:rsid w:val="00341EAF"/>
    <w:rsid w:val="00342207"/>
    <w:rsid w:val="00342B69"/>
    <w:rsid w:val="00342F12"/>
    <w:rsid w:val="0034375A"/>
    <w:rsid w:val="0034532A"/>
    <w:rsid w:val="003454EF"/>
    <w:rsid w:val="0034596B"/>
    <w:rsid w:val="00345E1B"/>
    <w:rsid w:val="00345F52"/>
    <w:rsid w:val="00346590"/>
    <w:rsid w:val="003465DD"/>
    <w:rsid w:val="00346A24"/>
    <w:rsid w:val="00346C98"/>
    <w:rsid w:val="00346D24"/>
    <w:rsid w:val="00347404"/>
    <w:rsid w:val="0034758B"/>
    <w:rsid w:val="00347A44"/>
    <w:rsid w:val="0035075D"/>
    <w:rsid w:val="00350C06"/>
    <w:rsid w:val="00350FDE"/>
    <w:rsid w:val="003513CF"/>
    <w:rsid w:val="00351B52"/>
    <w:rsid w:val="0035229F"/>
    <w:rsid w:val="003523A9"/>
    <w:rsid w:val="00352498"/>
    <w:rsid w:val="003525A4"/>
    <w:rsid w:val="003528BE"/>
    <w:rsid w:val="00352E29"/>
    <w:rsid w:val="00353352"/>
    <w:rsid w:val="00353381"/>
    <w:rsid w:val="00353411"/>
    <w:rsid w:val="00353718"/>
    <w:rsid w:val="00353FB0"/>
    <w:rsid w:val="003545A0"/>
    <w:rsid w:val="0035468B"/>
    <w:rsid w:val="003548FB"/>
    <w:rsid w:val="00354989"/>
    <w:rsid w:val="00354F96"/>
    <w:rsid w:val="003551B1"/>
    <w:rsid w:val="003552AA"/>
    <w:rsid w:val="00355EBA"/>
    <w:rsid w:val="003564E4"/>
    <w:rsid w:val="00356634"/>
    <w:rsid w:val="00356DDC"/>
    <w:rsid w:val="00356E49"/>
    <w:rsid w:val="00356F5C"/>
    <w:rsid w:val="0035711F"/>
    <w:rsid w:val="003578E4"/>
    <w:rsid w:val="00357EAB"/>
    <w:rsid w:val="003601FF"/>
    <w:rsid w:val="00360916"/>
    <w:rsid w:val="00360C1D"/>
    <w:rsid w:val="00360F02"/>
    <w:rsid w:val="00361260"/>
    <w:rsid w:val="0036184B"/>
    <w:rsid w:val="00361A26"/>
    <w:rsid w:val="00361FFD"/>
    <w:rsid w:val="00362346"/>
    <w:rsid w:val="003624A1"/>
    <w:rsid w:val="00362C01"/>
    <w:rsid w:val="003634DC"/>
    <w:rsid w:val="003636AB"/>
    <w:rsid w:val="00363750"/>
    <w:rsid w:val="00363E11"/>
    <w:rsid w:val="0036471B"/>
    <w:rsid w:val="00364AE9"/>
    <w:rsid w:val="003652AC"/>
    <w:rsid w:val="003652D6"/>
    <w:rsid w:val="00365535"/>
    <w:rsid w:val="00365A6B"/>
    <w:rsid w:val="00365C19"/>
    <w:rsid w:val="00365CD4"/>
    <w:rsid w:val="00365F99"/>
    <w:rsid w:val="00366A47"/>
    <w:rsid w:val="00366F81"/>
    <w:rsid w:val="00367438"/>
    <w:rsid w:val="0036776F"/>
    <w:rsid w:val="00367BBB"/>
    <w:rsid w:val="00367FC5"/>
    <w:rsid w:val="003701B7"/>
    <w:rsid w:val="003704EA"/>
    <w:rsid w:val="00370583"/>
    <w:rsid w:val="00370826"/>
    <w:rsid w:val="00370DCE"/>
    <w:rsid w:val="00371208"/>
    <w:rsid w:val="00371336"/>
    <w:rsid w:val="00371970"/>
    <w:rsid w:val="00371AE5"/>
    <w:rsid w:val="00371E27"/>
    <w:rsid w:val="003722FB"/>
    <w:rsid w:val="003727E2"/>
    <w:rsid w:val="00372B7A"/>
    <w:rsid w:val="00373501"/>
    <w:rsid w:val="003735CB"/>
    <w:rsid w:val="00373C25"/>
    <w:rsid w:val="00374581"/>
    <w:rsid w:val="003747BB"/>
    <w:rsid w:val="00374B3A"/>
    <w:rsid w:val="00374D37"/>
    <w:rsid w:val="00374F4D"/>
    <w:rsid w:val="00374F55"/>
    <w:rsid w:val="0037518F"/>
    <w:rsid w:val="00375CBA"/>
    <w:rsid w:val="00375F8F"/>
    <w:rsid w:val="003760A9"/>
    <w:rsid w:val="0037648E"/>
    <w:rsid w:val="0037649B"/>
    <w:rsid w:val="00376883"/>
    <w:rsid w:val="00376BA3"/>
    <w:rsid w:val="00376C85"/>
    <w:rsid w:val="00376F74"/>
    <w:rsid w:val="0037746D"/>
    <w:rsid w:val="00377FCE"/>
    <w:rsid w:val="0038037D"/>
    <w:rsid w:val="0038062D"/>
    <w:rsid w:val="003808D6"/>
    <w:rsid w:val="00380A75"/>
    <w:rsid w:val="00380B47"/>
    <w:rsid w:val="00380E04"/>
    <w:rsid w:val="00380EB7"/>
    <w:rsid w:val="00381D79"/>
    <w:rsid w:val="003820A9"/>
    <w:rsid w:val="0038297E"/>
    <w:rsid w:val="00382B5F"/>
    <w:rsid w:val="00383702"/>
    <w:rsid w:val="003838D7"/>
    <w:rsid w:val="00383F45"/>
    <w:rsid w:val="00384423"/>
    <w:rsid w:val="00384A24"/>
    <w:rsid w:val="00384C62"/>
    <w:rsid w:val="003852B0"/>
    <w:rsid w:val="0038562E"/>
    <w:rsid w:val="0038578F"/>
    <w:rsid w:val="00385AA5"/>
    <w:rsid w:val="00385BDF"/>
    <w:rsid w:val="00386081"/>
    <w:rsid w:val="0038626B"/>
    <w:rsid w:val="003868D4"/>
    <w:rsid w:val="003869AF"/>
    <w:rsid w:val="00386DA3"/>
    <w:rsid w:val="0038712D"/>
    <w:rsid w:val="00387616"/>
    <w:rsid w:val="00387F71"/>
    <w:rsid w:val="00390083"/>
    <w:rsid w:val="00390469"/>
    <w:rsid w:val="003904F7"/>
    <w:rsid w:val="00390B6E"/>
    <w:rsid w:val="003912CA"/>
    <w:rsid w:val="003915AC"/>
    <w:rsid w:val="003918FF"/>
    <w:rsid w:val="003923C6"/>
    <w:rsid w:val="003928F2"/>
    <w:rsid w:val="00392A24"/>
    <w:rsid w:val="00392CF7"/>
    <w:rsid w:val="00393709"/>
    <w:rsid w:val="00393F8C"/>
    <w:rsid w:val="003946EC"/>
    <w:rsid w:val="00394741"/>
    <w:rsid w:val="00394928"/>
    <w:rsid w:val="00394C2A"/>
    <w:rsid w:val="00395189"/>
    <w:rsid w:val="0039520E"/>
    <w:rsid w:val="0039547D"/>
    <w:rsid w:val="003955F8"/>
    <w:rsid w:val="00395CAF"/>
    <w:rsid w:val="00395E47"/>
    <w:rsid w:val="00396114"/>
    <w:rsid w:val="003966D8"/>
    <w:rsid w:val="00397B16"/>
    <w:rsid w:val="00397B8E"/>
    <w:rsid w:val="00397D57"/>
    <w:rsid w:val="00397F39"/>
    <w:rsid w:val="003A0125"/>
    <w:rsid w:val="003A0BF8"/>
    <w:rsid w:val="003A0D1A"/>
    <w:rsid w:val="003A0DBF"/>
    <w:rsid w:val="003A11F8"/>
    <w:rsid w:val="003A15C1"/>
    <w:rsid w:val="003A177D"/>
    <w:rsid w:val="003A2354"/>
    <w:rsid w:val="003A2D38"/>
    <w:rsid w:val="003A33C6"/>
    <w:rsid w:val="003A3897"/>
    <w:rsid w:val="003A39CB"/>
    <w:rsid w:val="003A3C8A"/>
    <w:rsid w:val="003A403D"/>
    <w:rsid w:val="003A51A7"/>
    <w:rsid w:val="003A5476"/>
    <w:rsid w:val="003A57C8"/>
    <w:rsid w:val="003A5950"/>
    <w:rsid w:val="003A6538"/>
    <w:rsid w:val="003A6579"/>
    <w:rsid w:val="003A6D5A"/>
    <w:rsid w:val="003A7295"/>
    <w:rsid w:val="003A72BF"/>
    <w:rsid w:val="003A7414"/>
    <w:rsid w:val="003A79C6"/>
    <w:rsid w:val="003A7E94"/>
    <w:rsid w:val="003B00CA"/>
    <w:rsid w:val="003B0351"/>
    <w:rsid w:val="003B03AC"/>
    <w:rsid w:val="003B0450"/>
    <w:rsid w:val="003B08DB"/>
    <w:rsid w:val="003B08F0"/>
    <w:rsid w:val="003B0977"/>
    <w:rsid w:val="003B09AF"/>
    <w:rsid w:val="003B0E06"/>
    <w:rsid w:val="003B19F6"/>
    <w:rsid w:val="003B1D3F"/>
    <w:rsid w:val="003B249D"/>
    <w:rsid w:val="003B2E34"/>
    <w:rsid w:val="003B2F51"/>
    <w:rsid w:val="003B38D6"/>
    <w:rsid w:val="003B4093"/>
    <w:rsid w:val="003B48F7"/>
    <w:rsid w:val="003B4AA7"/>
    <w:rsid w:val="003B4C91"/>
    <w:rsid w:val="003B4F79"/>
    <w:rsid w:val="003B4FAC"/>
    <w:rsid w:val="003B5A87"/>
    <w:rsid w:val="003B634E"/>
    <w:rsid w:val="003B6F4F"/>
    <w:rsid w:val="003B7911"/>
    <w:rsid w:val="003B7AC4"/>
    <w:rsid w:val="003B7B55"/>
    <w:rsid w:val="003B7DAA"/>
    <w:rsid w:val="003B7F7A"/>
    <w:rsid w:val="003C00B7"/>
    <w:rsid w:val="003C03AB"/>
    <w:rsid w:val="003C059D"/>
    <w:rsid w:val="003C06FF"/>
    <w:rsid w:val="003C07C2"/>
    <w:rsid w:val="003C0EE7"/>
    <w:rsid w:val="003C0F59"/>
    <w:rsid w:val="003C167E"/>
    <w:rsid w:val="003C1A07"/>
    <w:rsid w:val="003C1AB8"/>
    <w:rsid w:val="003C1BC5"/>
    <w:rsid w:val="003C1D19"/>
    <w:rsid w:val="003C24B5"/>
    <w:rsid w:val="003C32C6"/>
    <w:rsid w:val="003C352D"/>
    <w:rsid w:val="003C3722"/>
    <w:rsid w:val="003C38BF"/>
    <w:rsid w:val="003C3E5D"/>
    <w:rsid w:val="003C3EF0"/>
    <w:rsid w:val="003C4195"/>
    <w:rsid w:val="003C4514"/>
    <w:rsid w:val="003C4BA0"/>
    <w:rsid w:val="003C50A0"/>
    <w:rsid w:val="003C5C51"/>
    <w:rsid w:val="003C6078"/>
    <w:rsid w:val="003C6164"/>
    <w:rsid w:val="003C6578"/>
    <w:rsid w:val="003C6DAA"/>
    <w:rsid w:val="003C6E1A"/>
    <w:rsid w:val="003C7821"/>
    <w:rsid w:val="003D0066"/>
    <w:rsid w:val="003D00DA"/>
    <w:rsid w:val="003D00E6"/>
    <w:rsid w:val="003D08C6"/>
    <w:rsid w:val="003D0AB9"/>
    <w:rsid w:val="003D0BEC"/>
    <w:rsid w:val="003D0EF2"/>
    <w:rsid w:val="003D1406"/>
    <w:rsid w:val="003D17B7"/>
    <w:rsid w:val="003D1AB3"/>
    <w:rsid w:val="003D1CAB"/>
    <w:rsid w:val="003D212A"/>
    <w:rsid w:val="003D243D"/>
    <w:rsid w:val="003D254B"/>
    <w:rsid w:val="003D2553"/>
    <w:rsid w:val="003D2865"/>
    <w:rsid w:val="003D2F54"/>
    <w:rsid w:val="003D4135"/>
    <w:rsid w:val="003D414A"/>
    <w:rsid w:val="003D4DCF"/>
    <w:rsid w:val="003D5453"/>
    <w:rsid w:val="003D5544"/>
    <w:rsid w:val="003D5710"/>
    <w:rsid w:val="003D5DE8"/>
    <w:rsid w:val="003D60A1"/>
    <w:rsid w:val="003D60A6"/>
    <w:rsid w:val="003D6106"/>
    <w:rsid w:val="003D61AB"/>
    <w:rsid w:val="003D61DC"/>
    <w:rsid w:val="003D6231"/>
    <w:rsid w:val="003D663E"/>
    <w:rsid w:val="003D6680"/>
    <w:rsid w:val="003D67B6"/>
    <w:rsid w:val="003D6BA4"/>
    <w:rsid w:val="003D6C76"/>
    <w:rsid w:val="003D6F75"/>
    <w:rsid w:val="003D721D"/>
    <w:rsid w:val="003D72FA"/>
    <w:rsid w:val="003D757C"/>
    <w:rsid w:val="003D77F5"/>
    <w:rsid w:val="003D7B5D"/>
    <w:rsid w:val="003E0778"/>
    <w:rsid w:val="003E0870"/>
    <w:rsid w:val="003E09FB"/>
    <w:rsid w:val="003E0BF3"/>
    <w:rsid w:val="003E1015"/>
    <w:rsid w:val="003E1036"/>
    <w:rsid w:val="003E1037"/>
    <w:rsid w:val="003E12CC"/>
    <w:rsid w:val="003E1568"/>
    <w:rsid w:val="003E1DD9"/>
    <w:rsid w:val="003E21B5"/>
    <w:rsid w:val="003E252A"/>
    <w:rsid w:val="003E2BDA"/>
    <w:rsid w:val="003E2D5F"/>
    <w:rsid w:val="003E32E7"/>
    <w:rsid w:val="003E376D"/>
    <w:rsid w:val="003E39FF"/>
    <w:rsid w:val="003E3BF8"/>
    <w:rsid w:val="003E3FA2"/>
    <w:rsid w:val="003E4A89"/>
    <w:rsid w:val="003E4D58"/>
    <w:rsid w:val="003E4F6C"/>
    <w:rsid w:val="003E50D8"/>
    <w:rsid w:val="003E5941"/>
    <w:rsid w:val="003E68A1"/>
    <w:rsid w:val="003E6B39"/>
    <w:rsid w:val="003E7B82"/>
    <w:rsid w:val="003E7C15"/>
    <w:rsid w:val="003F01AD"/>
    <w:rsid w:val="003F0818"/>
    <w:rsid w:val="003F1066"/>
    <w:rsid w:val="003F1465"/>
    <w:rsid w:val="003F1644"/>
    <w:rsid w:val="003F1715"/>
    <w:rsid w:val="003F1845"/>
    <w:rsid w:val="003F2658"/>
    <w:rsid w:val="003F2676"/>
    <w:rsid w:val="003F309B"/>
    <w:rsid w:val="003F3B59"/>
    <w:rsid w:val="003F3F86"/>
    <w:rsid w:val="003F446A"/>
    <w:rsid w:val="003F44A8"/>
    <w:rsid w:val="003F4D3A"/>
    <w:rsid w:val="003F50DD"/>
    <w:rsid w:val="003F517E"/>
    <w:rsid w:val="003F548C"/>
    <w:rsid w:val="003F57E2"/>
    <w:rsid w:val="003F58F4"/>
    <w:rsid w:val="003F5AE8"/>
    <w:rsid w:val="003F600C"/>
    <w:rsid w:val="003F602A"/>
    <w:rsid w:val="003F6264"/>
    <w:rsid w:val="003F64C5"/>
    <w:rsid w:val="003F6A41"/>
    <w:rsid w:val="003F6CF8"/>
    <w:rsid w:val="003F6EED"/>
    <w:rsid w:val="003F6F62"/>
    <w:rsid w:val="003F71C9"/>
    <w:rsid w:val="003F7692"/>
    <w:rsid w:val="003F76B1"/>
    <w:rsid w:val="003F7A0B"/>
    <w:rsid w:val="00400167"/>
    <w:rsid w:val="004004EF"/>
    <w:rsid w:val="004009E6"/>
    <w:rsid w:val="004013DF"/>
    <w:rsid w:val="004015FB"/>
    <w:rsid w:val="004015FF"/>
    <w:rsid w:val="00401ACA"/>
    <w:rsid w:val="004021B7"/>
    <w:rsid w:val="0040270B"/>
    <w:rsid w:val="004027F3"/>
    <w:rsid w:val="00402D51"/>
    <w:rsid w:val="00402D58"/>
    <w:rsid w:val="0040330E"/>
    <w:rsid w:val="004035E5"/>
    <w:rsid w:val="00404068"/>
    <w:rsid w:val="004040CF"/>
    <w:rsid w:val="004047A3"/>
    <w:rsid w:val="004051B1"/>
    <w:rsid w:val="004051C9"/>
    <w:rsid w:val="00405211"/>
    <w:rsid w:val="00406499"/>
    <w:rsid w:val="00407005"/>
    <w:rsid w:val="004073DF"/>
    <w:rsid w:val="004078C8"/>
    <w:rsid w:val="0040797E"/>
    <w:rsid w:val="00410AE5"/>
    <w:rsid w:val="00410CF6"/>
    <w:rsid w:val="00410F8C"/>
    <w:rsid w:val="004112BF"/>
    <w:rsid w:val="00411F73"/>
    <w:rsid w:val="00412564"/>
    <w:rsid w:val="0041294A"/>
    <w:rsid w:val="00412B06"/>
    <w:rsid w:val="00412D55"/>
    <w:rsid w:val="00412DD5"/>
    <w:rsid w:val="00413205"/>
    <w:rsid w:val="00413B46"/>
    <w:rsid w:val="00413E9E"/>
    <w:rsid w:val="00414AB4"/>
    <w:rsid w:val="00415B7C"/>
    <w:rsid w:val="00415BF7"/>
    <w:rsid w:val="00415D94"/>
    <w:rsid w:val="00416FFF"/>
    <w:rsid w:val="004202C9"/>
    <w:rsid w:val="0042074B"/>
    <w:rsid w:val="00420B47"/>
    <w:rsid w:val="00420CF2"/>
    <w:rsid w:val="00420E65"/>
    <w:rsid w:val="004213B7"/>
    <w:rsid w:val="00421A5C"/>
    <w:rsid w:val="00421EE1"/>
    <w:rsid w:val="00421F91"/>
    <w:rsid w:val="00422323"/>
    <w:rsid w:val="00422394"/>
    <w:rsid w:val="00422473"/>
    <w:rsid w:val="00422B6F"/>
    <w:rsid w:val="00422C8F"/>
    <w:rsid w:val="00422E53"/>
    <w:rsid w:val="00422F59"/>
    <w:rsid w:val="0042303C"/>
    <w:rsid w:val="00423118"/>
    <w:rsid w:val="00423189"/>
    <w:rsid w:val="0042364B"/>
    <w:rsid w:val="00423D9C"/>
    <w:rsid w:val="00423DD7"/>
    <w:rsid w:val="00424861"/>
    <w:rsid w:val="004249B6"/>
    <w:rsid w:val="00424E2F"/>
    <w:rsid w:val="00424E52"/>
    <w:rsid w:val="0042529C"/>
    <w:rsid w:val="004256CE"/>
    <w:rsid w:val="004259C0"/>
    <w:rsid w:val="00425FF7"/>
    <w:rsid w:val="004260A0"/>
    <w:rsid w:val="00426D83"/>
    <w:rsid w:val="00426DAB"/>
    <w:rsid w:val="00427047"/>
    <w:rsid w:val="004279C0"/>
    <w:rsid w:val="00427BA9"/>
    <w:rsid w:val="00427C60"/>
    <w:rsid w:val="004303CB"/>
    <w:rsid w:val="00430FC7"/>
    <w:rsid w:val="00430FDC"/>
    <w:rsid w:val="00431098"/>
    <w:rsid w:val="004317F5"/>
    <w:rsid w:val="00431821"/>
    <w:rsid w:val="0043182E"/>
    <w:rsid w:val="0043231E"/>
    <w:rsid w:val="00432C9C"/>
    <w:rsid w:val="004338E3"/>
    <w:rsid w:val="00433A13"/>
    <w:rsid w:val="00433CD6"/>
    <w:rsid w:val="00433FEC"/>
    <w:rsid w:val="00434023"/>
    <w:rsid w:val="00434125"/>
    <w:rsid w:val="00434611"/>
    <w:rsid w:val="00435D20"/>
    <w:rsid w:val="0043635C"/>
    <w:rsid w:val="00436CAF"/>
    <w:rsid w:val="00436E20"/>
    <w:rsid w:val="00437007"/>
    <w:rsid w:val="00437790"/>
    <w:rsid w:val="00437939"/>
    <w:rsid w:val="00437F14"/>
    <w:rsid w:val="004403A6"/>
    <w:rsid w:val="0044068E"/>
    <w:rsid w:val="004411E9"/>
    <w:rsid w:val="00441AEB"/>
    <w:rsid w:val="0044210B"/>
    <w:rsid w:val="0044249F"/>
    <w:rsid w:val="00442916"/>
    <w:rsid w:val="00442991"/>
    <w:rsid w:val="0044325E"/>
    <w:rsid w:val="0044343D"/>
    <w:rsid w:val="004434D0"/>
    <w:rsid w:val="00443653"/>
    <w:rsid w:val="00443D72"/>
    <w:rsid w:val="00444C27"/>
    <w:rsid w:val="0044514F"/>
    <w:rsid w:val="00445453"/>
    <w:rsid w:val="004458AD"/>
    <w:rsid w:val="00445A58"/>
    <w:rsid w:val="00446420"/>
    <w:rsid w:val="004464FE"/>
    <w:rsid w:val="00446930"/>
    <w:rsid w:val="00446C29"/>
    <w:rsid w:val="00446CE4"/>
    <w:rsid w:val="004475A6"/>
    <w:rsid w:val="0044762E"/>
    <w:rsid w:val="004476A5"/>
    <w:rsid w:val="00450261"/>
    <w:rsid w:val="00450A82"/>
    <w:rsid w:val="00451654"/>
    <w:rsid w:val="00451811"/>
    <w:rsid w:val="00451D2E"/>
    <w:rsid w:val="0045200A"/>
    <w:rsid w:val="0045207E"/>
    <w:rsid w:val="004526F7"/>
    <w:rsid w:val="00452954"/>
    <w:rsid w:val="00452BA3"/>
    <w:rsid w:val="00452C68"/>
    <w:rsid w:val="00452C70"/>
    <w:rsid w:val="00452C8A"/>
    <w:rsid w:val="00452F0B"/>
    <w:rsid w:val="00452FF9"/>
    <w:rsid w:val="00453056"/>
    <w:rsid w:val="0045324A"/>
    <w:rsid w:val="00453425"/>
    <w:rsid w:val="00453711"/>
    <w:rsid w:val="004539B4"/>
    <w:rsid w:val="00453B3A"/>
    <w:rsid w:val="00453D68"/>
    <w:rsid w:val="00454327"/>
    <w:rsid w:val="004547B9"/>
    <w:rsid w:val="00454B7D"/>
    <w:rsid w:val="00454FAA"/>
    <w:rsid w:val="00455194"/>
    <w:rsid w:val="00455356"/>
    <w:rsid w:val="00455E44"/>
    <w:rsid w:val="00455EDF"/>
    <w:rsid w:val="00456214"/>
    <w:rsid w:val="00456853"/>
    <w:rsid w:val="00456A54"/>
    <w:rsid w:val="00456DF6"/>
    <w:rsid w:val="004578DB"/>
    <w:rsid w:val="0045797D"/>
    <w:rsid w:val="00460632"/>
    <w:rsid w:val="0046064C"/>
    <w:rsid w:val="00460BD5"/>
    <w:rsid w:val="004617C5"/>
    <w:rsid w:val="00461D8B"/>
    <w:rsid w:val="00461DA0"/>
    <w:rsid w:val="00461E3E"/>
    <w:rsid w:val="00462030"/>
    <w:rsid w:val="00462316"/>
    <w:rsid w:val="00462A3B"/>
    <w:rsid w:val="00462A86"/>
    <w:rsid w:val="00462BAA"/>
    <w:rsid w:val="00463065"/>
    <w:rsid w:val="00463DFB"/>
    <w:rsid w:val="00464306"/>
    <w:rsid w:val="00464359"/>
    <w:rsid w:val="004646CF"/>
    <w:rsid w:val="00464AA6"/>
    <w:rsid w:val="00464CAC"/>
    <w:rsid w:val="00465F33"/>
    <w:rsid w:val="0046614D"/>
    <w:rsid w:val="004661C2"/>
    <w:rsid w:val="004668FD"/>
    <w:rsid w:val="00466C17"/>
    <w:rsid w:val="00467410"/>
    <w:rsid w:val="00470B3D"/>
    <w:rsid w:val="00470DD7"/>
    <w:rsid w:val="00470FEF"/>
    <w:rsid w:val="004714EC"/>
    <w:rsid w:val="004714FC"/>
    <w:rsid w:val="00471688"/>
    <w:rsid w:val="00471AB5"/>
    <w:rsid w:val="00471B26"/>
    <w:rsid w:val="00471CBA"/>
    <w:rsid w:val="00471E54"/>
    <w:rsid w:val="0047244E"/>
    <w:rsid w:val="004728D9"/>
    <w:rsid w:val="0047290B"/>
    <w:rsid w:val="00472E70"/>
    <w:rsid w:val="004738D3"/>
    <w:rsid w:val="00473DAD"/>
    <w:rsid w:val="00474107"/>
    <w:rsid w:val="00474163"/>
    <w:rsid w:val="0047446A"/>
    <w:rsid w:val="004749A3"/>
    <w:rsid w:val="004749F4"/>
    <w:rsid w:val="00474AD0"/>
    <w:rsid w:val="004753FB"/>
    <w:rsid w:val="00475613"/>
    <w:rsid w:val="00475E14"/>
    <w:rsid w:val="00475EFC"/>
    <w:rsid w:val="00477C6B"/>
    <w:rsid w:val="00477DFC"/>
    <w:rsid w:val="0048004C"/>
    <w:rsid w:val="00480168"/>
    <w:rsid w:val="0048031E"/>
    <w:rsid w:val="0048051D"/>
    <w:rsid w:val="0048068E"/>
    <w:rsid w:val="00480AA5"/>
    <w:rsid w:val="004813C8"/>
    <w:rsid w:val="00481432"/>
    <w:rsid w:val="00481547"/>
    <w:rsid w:val="0048176D"/>
    <w:rsid w:val="00481875"/>
    <w:rsid w:val="00481F2C"/>
    <w:rsid w:val="00482311"/>
    <w:rsid w:val="00482339"/>
    <w:rsid w:val="00482812"/>
    <w:rsid w:val="00482DB0"/>
    <w:rsid w:val="00482DBB"/>
    <w:rsid w:val="0048329A"/>
    <w:rsid w:val="0048329E"/>
    <w:rsid w:val="004833F0"/>
    <w:rsid w:val="0048358F"/>
    <w:rsid w:val="00483767"/>
    <w:rsid w:val="0048431B"/>
    <w:rsid w:val="0048432B"/>
    <w:rsid w:val="00484361"/>
    <w:rsid w:val="00484370"/>
    <w:rsid w:val="004847C9"/>
    <w:rsid w:val="004848C5"/>
    <w:rsid w:val="00484F04"/>
    <w:rsid w:val="004856A1"/>
    <w:rsid w:val="004856E3"/>
    <w:rsid w:val="004858E0"/>
    <w:rsid w:val="00486824"/>
    <w:rsid w:val="00486CCB"/>
    <w:rsid w:val="00487153"/>
    <w:rsid w:val="004874B7"/>
    <w:rsid w:val="00487E8A"/>
    <w:rsid w:val="00487F5B"/>
    <w:rsid w:val="00490745"/>
    <w:rsid w:val="00490A8B"/>
    <w:rsid w:val="00490D00"/>
    <w:rsid w:val="00490D8B"/>
    <w:rsid w:val="00490EE5"/>
    <w:rsid w:val="00491785"/>
    <w:rsid w:val="00491903"/>
    <w:rsid w:val="00492896"/>
    <w:rsid w:val="00492ABE"/>
    <w:rsid w:val="00492B21"/>
    <w:rsid w:val="00492BD8"/>
    <w:rsid w:val="00492ED0"/>
    <w:rsid w:val="0049347B"/>
    <w:rsid w:val="0049358D"/>
    <w:rsid w:val="00493F03"/>
    <w:rsid w:val="0049476B"/>
    <w:rsid w:val="00495034"/>
    <w:rsid w:val="004953FC"/>
    <w:rsid w:val="0049551B"/>
    <w:rsid w:val="004962F9"/>
    <w:rsid w:val="004967CA"/>
    <w:rsid w:val="00497ABC"/>
    <w:rsid w:val="00497E66"/>
    <w:rsid w:val="004A0058"/>
    <w:rsid w:val="004A024C"/>
    <w:rsid w:val="004A060A"/>
    <w:rsid w:val="004A0844"/>
    <w:rsid w:val="004A0A18"/>
    <w:rsid w:val="004A0C23"/>
    <w:rsid w:val="004A1052"/>
    <w:rsid w:val="004A10C3"/>
    <w:rsid w:val="004A197D"/>
    <w:rsid w:val="004A1D10"/>
    <w:rsid w:val="004A1D51"/>
    <w:rsid w:val="004A2E85"/>
    <w:rsid w:val="004A362C"/>
    <w:rsid w:val="004A398D"/>
    <w:rsid w:val="004A3A36"/>
    <w:rsid w:val="004A3A52"/>
    <w:rsid w:val="004A4C30"/>
    <w:rsid w:val="004A4F19"/>
    <w:rsid w:val="004A5C26"/>
    <w:rsid w:val="004A61A5"/>
    <w:rsid w:val="004A621A"/>
    <w:rsid w:val="004A648E"/>
    <w:rsid w:val="004A6649"/>
    <w:rsid w:val="004A6827"/>
    <w:rsid w:val="004A7EF4"/>
    <w:rsid w:val="004B084C"/>
    <w:rsid w:val="004B0B6F"/>
    <w:rsid w:val="004B13DF"/>
    <w:rsid w:val="004B1EDB"/>
    <w:rsid w:val="004B2070"/>
    <w:rsid w:val="004B224A"/>
    <w:rsid w:val="004B2CC6"/>
    <w:rsid w:val="004B3417"/>
    <w:rsid w:val="004B34D7"/>
    <w:rsid w:val="004B37D7"/>
    <w:rsid w:val="004B3B1F"/>
    <w:rsid w:val="004B411A"/>
    <w:rsid w:val="004B41AC"/>
    <w:rsid w:val="004B4B02"/>
    <w:rsid w:val="004B4BF3"/>
    <w:rsid w:val="004B4D34"/>
    <w:rsid w:val="004B4F49"/>
    <w:rsid w:val="004B50C8"/>
    <w:rsid w:val="004B5128"/>
    <w:rsid w:val="004B53FA"/>
    <w:rsid w:val="004B56D5"/>
    <w:rsid w:val="004B5AFC"/>
    <w:rsid w:val="004B5EAB"/>
    <w:rsid w:val="004B68D1"/>
    <w:rsid w:val="004B6F50"/>
    <w:rsid w:val="004B7088"/>
    <w:rsid w:val="004B7393"/>
    <w:rsid w:val="004B754C"/>
    <w:rsid w:val="004B7726"/>
    <w:rsid w:val="004B7B27"/>
    <w:rsid w:val="004B7B86"/>
    <w:rsid w:val="004B7C61"/>
    <w:rsid w:val="004B7DA7"/>
    <w:rsid w:val="004B7DBE"/>
    <w:rsid w:val="004B7FE4"/>
    <w:rsid w:val="004C0BF7"/>
    <w:rsid w:val="004C0C88"/>
    <w:rsid w:val="004C121E"/>
    <w:rsid w:val="004C1715"/>
    <w:rsid w:val="004C1A87"/>
    <w:rsid w:val="004C229B"/>
    <w:rsid w:val="004C2369"/>
    <w:rsid w:val="004C2992"/>
    <w:rsid w:val="004C2B83"/>
    <w:rsid w:val="004C2C26"/>
    <w:rsid w:val="004C3944"/>
    <w:rsid w:val="004C39B1"/>
    <w:rsid w:val="004C3BDA"/>
    <w:rsid w:val="004C3CF5"/>
    <w:rsid w:val="004C47A6"/>
    <w:rsid w:val="004C491B"/>
    <w:rsid w:val="004C4A91"/>
    <w:rsid w:val="004C4B18"/>
    <w:rsid w:val="004C4FCB"/>
    <w:rsid w:val="004C5042"/>
    <w:rsid w:val="004C5B3F"/>
    <w:rsid w:val="004C5CCC"/>
    <w:rsid w:val="004C5E15"/>
    <w:rsid w:val="004C632F"/>
    <w:rsid w:val="004C665D"/>
    <w:rsid w:val="004C6930"/>
    <w:rsid w:val="004C6EE5"/>
    <w:rsid w:val="004C744D"/>
    <w:rsid w:val="004C775C"/>
    <w:rsid w:val="004C7A4C"/>
    <w:rsid w:val="004C7B6D"/>
    <w:rsid w:val="004C7B8B"/>
    <w:rsid w:val="004D01CF"/>
    <w:rsid w:val="004D0C0E"/>
    <w:rsid w:val="004D13A5"/>
    <w:rsid w:val="004D17E9"/>
    <w:rsid w:val="004D1868"/>
    <w:rsid w:val="004D1BEE"/>
    <w:rsid w:val="004D2237"/>
    <w:rsid w:val="004D2EB3"/>
    <w:rsid w:val="004D3DD5"/>
    <w:rsid w:val="004D405F"/>
    <w:rsid w:val="004D4DD4"/>
    <w:rsid w:val="004D4EAC"/>
    <w:rsid w:val="004D5275"/>
    <w:rsid w:val="004D56B5"/>
    <w:rsid w:val="004D5B3A"/>
    <w:rsid w:val="004D5CFD"/>
    <w:rsid w:val="004D5D75"/>
    <w:rsid w:val="004D6A01"/>
    <w:rsid w:val="004D6C94"/>
    <w:rsid w:val="004D71CC"/>
    <w:rsid w:val="004D751B"/>
    <w:rsid w:val="004E0318"/>
    <w:rsid w:val="004E0755"/>
    <w:rsid w:val="004E08FD"/>
    <w:rsid w:val="004E0F34"/>
    <w:rsid w:val="004E1268"/>
    <w:rsid w:val="004E1350"/>
    <w:rsid w:val="004E1B1F"/>
    <w:rsid w:val="004E2561"/>
    <w:rsid w:val="004E2727"/>
    <w:rsid w:val="004E295A"/>
    <w:rsid w:val="004E2F1E"/>
    <w:rsid w:val="004E3044"/>
    <w:rsid w:val="004E326D"/>
    <w:rsid w:val="004E33CD"/>
    <w:rsid w:val="004E36EB"/>
    <w:rsid w:val="004E3702"/>
    <w:rsid w:val="004E3D01"/>
    <w:rsid w:val="004E4184"/>
    <w:rsid w:val="004E45AC"/>
    <w:rsid w:val="004E4847"/>
    <w:rsid w:val="004E4AD9"/>
    <w:rsid w:val="004E4C1F"/>
    <w:rsid w:val="004E4E4F"/>
    <w:rsid w:val="004E4EE2"/>
    <w:rsid w:val="004E59E7"/>
    <w:rsid w:val="004E5D5D"/>
    <w:rsid w:val="004E5FD1"/>
    <w:rsid w:val="004E61F9"/>
    <w:rsid w:val="004E63B5"/>
    <w:rsid w:val="004E6CE2"/>
    <w:rsid w:val="004E7484"/>
    <w:rsid w:val="004E769D"/>
    <w:rsid w:val="004E7766"/>
    <w:rsid w:val="004E7EB2"/>
    <w:rsid w:val="004E7FE3"/>
    <w:rsid w:val="004F170A"/>
    <w:rsid w:val="004F1C5C"/>
    <w:rsid w:val="004F1C7C"/>
    <w:rsid w:val="004F214E"/>
    <w:rsid w:val="004F21B0"/>
    <w:rsid w:val="004F2666"/>
    <w:rsid w:val="004F2957"/>
    <w:rsid w:val="004F2BAB"/>
    <w:rsid w:val="004F2F2F"/>
    <w:rsid w:val="004F320C"/>
    <w:rsid w:val="004F32CC"/>
    <w:rsid w:val="004F3BC9"/>
    <w:rsid w:val="004F42AC"/>
    <w:rsid w:val="004F42BE"/>
    <w:rsid w:val="004F4720"/>
    <w:rsid w:val="004F4900"/>
    <w:rsid w:val="004F4EEC"/>
    <w:rsid w:val="004F4F92"/>
    <w:rsid w:val="004F5103"/>
    <w:rsid w:val="004F52AB"/>
    <w:rsid w:val="004F5513"/>
    <w:rsid w:val="004F5A08"/>
    <w:rsid w:val="004F5F1C"/>
    <w:rsid w:val="004F6BFF"/>
    <w:rsid w:val="004F6D70"/>
    <w:rsid w:val="004F744A"/>
    <w:rsid w:val="004F7884"/>
    <w:rsid w:val="004F7D17"/>
    <w:rsid w:val="004F7E00"/>
    <w:rsid w:val="005004D1"/>
    <w:rsid w:val="00501215"/>
    <w:rsid w:val="0050165F"/>
    <w:rsid w:val="005017E9"/>
    <w:rsid w:val="00501C6B"/>
    <w:rsid w:val="005020F3"/>
    <w:rsid w:val="0050247B"/>
    <w:rsid w:val="005024BC"/>
    <w:rsid w:val="0050288F"/>
    <w:rsid w:val="0050318C"/>
    <w:rsid w:val="00503316"/>
    <w:rsid w:val="00503543"/>
    <w:rsid w:val="00503E40"/>
    <w:rsid w:val="00503F3C"/>
    <w:rsid w:val="00503FB8"/>
    <w:rsid w:val="00504B03"/>
    <w:rsid w:val="00504F32"/>
    <w:rsid w:val="0050503F"/>
    <w:rsid w:val="0050515F"/>
    <w:rsid w:val="0050530B"/>
    <w:rsid w:val="00505A6A"/>
    <w:rsid w:val="00505ADB"/>
    <w:rsid w:val="0050649D"/>
    <w:rsid w:val="00506565"/>
    <w:rsid w:val="00506702"/>
    <w:rsid w:val="00506D0D"/>
    <w:rsid w:val="00507177"/>
    <w:rsid w:val="005079F6"/>
    <w:rsid w:val="00507A32"/>
    <w:rsid w:val="00507CD3"/>
    <w:rsid w:val="00510900"/>
    <w:rsid w:val="00510CE0"/>
    <w:rsid w:val="00510F18"/>
    <w:rsid w:val="005117A6"/>
    <w:rsid w:val="005117C8"/>
    <w:rsid w:val="005117E7"/>
    <w:rsid w:val="00511A29"/>
    <w:rsid w:val="005120BF"/>
    <w:rsid w:val="005134C5"/>
    <w:rsid w:val="0051361D"/>
    <w:rsid w:val="0051422A"/>
    <w:rsid w:val="005146AC"/>
    <w:rsid w:val="00514815"/>
    <w:rsid w:val="00514E55"/>
    <w:rsid w:val="005151AC"/>
    <w:rsid w:val="0051570E"/>
    <w:rsid w:val="00515964"/>
    <w:rsid w:val="00515E8C"/>
    <w:rsid w:val="005162C8"/>
    <w:rsid w:val="005164C1"/>
    <w:rsid w:val="0051705E"/>
    <w:rsid w:val="00517779"/>
    <w:rsid w:val="00517932"/>
    <w:rsid w:val="00517B35"/>
    <w:rsid w:val="00517D08"/>
    <w:rsid w:val="005203C3"/>
    <w:rsid w:val="005206BF"/>
    <w:rsid w:val="005208D1"/>
    <w:rsid w:val="00520A6D"/>
    <w:rsid w:val="00521238"/>
    <w:rsid w:val="0052176A"/>
    <w:rsid w:val="00521B6D"/>
    <w:rsid w:val="005223BD"/>
    <w:rsid w:val="0052251A"/>
    <w:rsid w:val="00522BE0"/>
    <w:rsid w:val="00522FA2"/>
    <w:rsid w:val="005231D9"/>
    <w:rsid w:val="005232EB"/>
    <w:rsid w:val="0052353B"/>
    <w:rsid w:val="005235AB"/>
    <w:rsid w:val="00523687"/>
    <w:rsid w:val="0052369B"/>
    <w:rsid w:val="00523753"/>
    <w:rsid w:val="00523BEE"/>
    <w:rsid w:val="005245FB"/>
    <w:rsid w:val="00524744"/>
    <w:rsid w:val="00524BD3"/>
    <w:rsid w:val="00524C1D"/>
    <w:rsid w:val="00525076"/>
    <w:rsid w:val="00525099"/>
    <w:rsid w:val="005258EF"/>
    <w:rsid w:val="00525B7F"/>
    <w:rsid w:val="00525E14"/>
    <w:rsid w:val="00526837"/>
    <w:rsid w:val="00526B26"/>
    <w:rsid w:val="0052735B"/>
    <w:rsid w:val="005275C8"/>
    <w:rsid w:val="0052775D"/>
    <w:rsid w:val="00527F0A"/>
    <w:rsid w:val="005300D0"/>
    <w:rsid w:val="005302CB"/>
    <w:rsid w:val="00530F33"/>
    <w:rsid w:val="005313D5"/>
    <w:rsid w:val="00531937"/>
    <w:rsid w:val="00531AF5"/>
    <w:rsid w:val="00532380"/>
    <w:rsid w:val="0053252A"/>
    <w:rsid w:val="00532572"/>
    <w:rsid w:val="0053279A"/>
    <w:rsid w:val="0053286C"/>
    <w:rsid w:val="00532CE9"/>
    <w:rsid w:val="00532F39"/>
    <w:rsid w:val="00533329"/>
    <w:rsid w:val="00533339"/>
    <w:rsid w:val="0053337F"/>
    <w:rsid w:val="005339AF"/>
    <w:rsid w:val="00533D64"/>
    <w:rsid w:val="005340F9"/>
    <w:rsid w:val="005343F4"/>
    <w:rsid w:val="005346E6"/>
    <w:rsid w:val="00534A42"/>
    <w:rsid w:val="0053512F"/>
    <w:rsid w:val="005357C2"/>
    <w:rsid w:val="00535CD0"/>
    <w:rsid w:val="00535D49"/>
    <w:rsid w:val="00536613"/>
    <w:rsid w:val="005369DD"/>
    <w:rsid w:val="00536CF3"/>
    <w:rsid w:val="00536F71"/>
    <w:rsid w:val="00537097"/>
    <w:rsid w:val="0053727F"/>
    <w:rsid w:val="00537C5E"/>
    <w:rsid w:val="00537D0E"/>
    <w:rsid w:val="005402BC"/>
    <w:rsid w:val="0054038D"/>
    <w:rsid w:val="005404D6"/>
    <w:rsid w:val="00540B14"/>
    <w:rsid w:val="00540F83"/>
    <w:rsid w:val="005411BF"/>
    <w:rsid w:val="00541262"/>
    <w:rsid w:val="005412BE"/>
    <w:rsid w:val="0054144D"/>
    <w:rsid w:val="005415AD"/>
    <w:rsid w:val="005417CF"/>
    <w:rsid w:val="005417D7"/>
    <w:rsid w:val="00541A67"/>
    <w:rsid w:val="00541B13"/>
    <w:rsid w:val="00541FF6"/>
    <w:rsid w:val="00542006"/>
    <w:rsid w:val="00542563"/>
    <w:rsid w:val="005438D3"/>
    <w:rsid w:val="00543AF9"/>
    <w:rsid w:val="00543B9E"/>
    <w:rsid w:val="005447BD"/>
    <w:rsid w:val="00544852"/>
    <w:rsid w:val="00544EE9"/>
    <w:rsid w:val="00545620"/>
    <w:rsid w:val="00545C8A"/>
    <w:rsid w:val="00545DEB"/>
    <w:rsid w:val="00545FBA"/>
    <w:rsid w:val="005460F0"/>
    <w:rsid w:val="0054624B"/>
    <w:rsid w:val="005463D9"/>
    <w:rsid w:val="005467BC"/>
    <w:rsid w:val="00546AB9"/>
    <w:rsid w:val="00546C57"/>
    <w:rsid w:val="0054737B"/>
    <w:rsid w:val="00547A05"/>
    <w:rsid w:val="00547D83"/>
    <w:rsid w:val="00547F19"/>
    <w:rsid w:val="00547F31"/>
    <w:rsid w:val="0055148F"/>
    <w:rsid w:val="00551B28"/>
    <w:rsid w:val="00551BFF"/>
    <w:rsid w:val="005520C0"/>
    <w:rsid w:val="00552187"/>
    <w:rsid w:val="005523C1"/>
    <w:rsid w:val="00552B57"/>
    <w:rsid w:val="00552C9B"/>
    <w:rsid w:val="00552D6A"/>
    <w:rsid w:val="0055314E"/>
    <w:rsid w:val="005534B6"/>
    <w:rsid w:val="005539D5"/>
    <w:rsid w:val="00553F24"/>
    <w:rsid w:val="00554545"/>
    <w:rsid w:val="00554897"/>
    <w:rsid w:val="005548BE"/>
    <w:rsid w:val="00554931"/>
    <w:rsid w:val="00554CFE"/>
    <w:rsid w:val="00554EF1"/>
    <w:rsid w:val="0055501E"/>
    <w:rsid w:val="00555B46"/>
    <w:rsid w:val="00555F5E"/>
    <w:rsid w:val="00556465"/>
    <w:rsid w:val="00556888"/>
    <w:rsid w:val="00556B72"/>
    <w:rsid w:val="00556D78"/>
    <w:rsid w:val="005574CD"/>
    <w:rsid w:val="00557A39"/>
    <w:rsid w:val="00557B69"/>
    <w:rsid w:val="00557C1F"/>
    <w:rsid w:val="00557C78"/>
    <w:rsid w:val="00557D65"/>
    <w:rsid w:val="00560339"/>
    <w:rsid w:val="00560BCF"/>
    <w:rsid w:val="00560CA5"/>
    <w:rsid w:val="00560F0B"/>
    <w:rsid w:val="00560F29"/>
    <w:rsid w:val="005611DA"/>
    <w:rsid w:val="005613E4"/>
    <w:rsid w:val="005617CA"/>
    <w:rsid w:val="00561A7E"/>
    <w:rsid w:val="00561ADC"/>
    <w:rsid w:val="00561FC2"/>
    <w:rsid w:val="005623E4"/>
    <w:rsid w:val="00562D1D"/>
    <w:rsid w:val="00562EED"/>
    <w:rsid w:val="00563D0B"/>
    <w:rsid w:val="005641CB"/>
    <w:rsid w:val="005643B3"/>
    <w:rsid w:val="005645BB"/>
    <w:rsid w:val="00564D03"/>
    <w:rsid w:val="00564EE0"/>
    <w:rsid w:val="00564F87"/>
    <w:rsid w:val="0056525F"/>
    <w:rsid w:val="005656EC"/>
    <w:rsid w:val="0056585C"/>
    <w:rsid w:val="00565F7C"/>
    <w:rsid w:val="00566F4F"/>
    <w:rsid w:val="005679AB"/>
    <w:rsid w:val="0057057C"/>
    <w:rsid w:val="00570754"/>
    <w:rsid w:val="005708E1"/>
    <w:rsid w:val="00570919"/>
    <w:rsid w:val="00571082"/>
    <w:rsid w:val="005712F4"/>
    <w:rsid w:val="005713DA"/>
    <w:rsid w:val="005714DB"/>
    <w:rsid w:val="00571A0C"/>
    <w:rsid w:val="00571D1F"/>
    <w:rsid w:val="00572688"/>
    <w:rsid w:val="00572827"/>
    <w:rsid w:val="00572DB6"/>
    <w:rsid w:val="00572F8D"/>
    <w:rsid w:val="005741B6"/>
    <w:rsid w:val="00574442"/>
    <w:rsid w:val="00574472"/>
    <w:rsid w:val="00574E25"/>
    <w:rsid w:val="00574E46"/>
    <w:rsid w:val="00575942"/>
    <w:rsid w:val="00575D99"/>
    <w:rsid w:val="00576347"/>
    <w:rsid w:val="0057648E"/>
    <w:rsid w:val="00576DB7"/>
    <w:rsid w:val="0057719D"/>
    <w:rsid w:val="0057748F"/>
    <w:rsid w:val="005774FE"/>
    <w:rsid w:val="005776E9"/>
    <w:rsid w:val="00577A32"/>
    <w:rsid w:val="005809D0"/>
    <w:rsid w:val="00581313"/>
    <w:rsid w:val="005814DE"/>
    <w:rsid w:val="0058182F"/>
    <w:rsid w:val="00581C09"/>
    <w:rsid w:val="00581EEB"/>
    <w:rsid w:val="005822AB"/>
    <w:rsid w:val="005824C5"/>
    <w:rsid w:val="0058270D"/>
    <w:rsid w:val="0058288A"/>
    <w:rsid w:val="00582A21"/>
    <w:rsid w:val="00582D80"/>
    <w:rsid w:val="0058316A"/>
    <w:rsid w:val="00584386"/>
    <w:rsid w:val="00584C07"/>
    <w:rsid w:val="00584D75"/>
    <w:rsid w:val="00585154"/>
    <w:rsid w:val="005853DB"/>
    <w:rsid w:val="005857E0"/>
    <w:rsid w:val="00585BF7"/>
    <w:rsid w:val="00585C64"/>
    <w:rsid w:val="00585ECF"/>
    <w:rsid w:val="00585F6D"/>
    <w:rsid w:val="005862C4"/>
    <w:rsid w:val="005868E8"/>
    <w:rsid w:val="00586E76"/>
    <w:rsid w:val="0058703B"/>
    <w:rsid w:val="00587072"/>
    <w:rsid w:val="005874BE"/>
    <w:rsid w:val="005876C2"/>
    <w:rsid w:val="005878FF"/>
    <w:rsid w:val="00587C52"/>
    <w:rsid w:val="00587F06"/>
    <w:rsid w:val="00587F87"/>
    <w:rsid w:val="0059072F"/>
    <w:rsid w:val="00590B17"/>
    <w:rsid w:val="005910CD"/>
    <w:rsid w:val="00591AFD"/>
    <w:rsid w:val="00592246"/>
    <w:rsid w:val="0059274F"/>
    <w:rsid w:val="005930AD"/>
    <w:rsid w:val="0059312D"/>
    <w:rsid w:val="0059389A"/>
    <w:rsid w:val="00593E9C"/>
    <w:rsid w:val="0059557C"/>
    <w:rsid w:val="00595D87"/>
    <w:rsid w:val="0059619C"/>
    <w:rsid w:val="00596728"/>
    <w:rsid w:val="005975FF"/>
    <w:rsid w:val="005977EB"/>
    <w:rsid w:val="005A00C6"/>
    <w:rsid w:val="005A02BF"/>
    <w:rsid w:val="005A02F4"/>
    <w:rsid w:val="005A0F0E"/>
    <w:rsid w:val="005A0FBC"/>
    <w:rsid w:val="005A187D"/>
    <w:rsid w:val="005A19DA"/>
    <w:rsid w:val="005A1EB9"/>
    <w:rsid w:val="005A21DA"/>
    <w:rsid w:val="005A226A"/>
    <w:rsid w:val="005A27E0"/>
    <w:rsid w:val="005A2C06"/>
    <w:rsid w:val="005A3E3F"/>
    <w:rsid w:val="005A4037"/>
    <w:rsid w:val="005A42FB"/>
    <w:rsid w:val="005A43A7"/>
    <w:rsid w:val="005A4413"/>
    <w:rsid w:val="005A47EB"/>
    <w:rsid w:val="005A4A4E"/>
    <w:rsid w:val="005A4EF8"/>
    <w:rsid w:val="005A509B"/>
    <w:rsid w:val="005A51A9"/>
    <w:rsid w:val="005A52A7"/>
    <w:rsid w:val="005A55C8"/>
    <w:rsid w:val="005A56BE"/>
    <w:rsid w:val="005A6363"/>
    <w:rsid w:val="005A6673"/>
    <w:rsid w:val="005A68A9"/>
    <w:rsid w:val="005A6921"/>
    <w:rsid w:val="005A6FA0"/>
    <w:rsid w:val="005A7C9E"/>
    <w:rsid w:val="005B0013"/>
    <w:rsid w:val="005B06AC"/>
    <w:rsid w:val="005B0F4C"/>
    <w:rsid w:val="005B0FC7"/>
    <w:rsid w:val="005B1064"/>
    <w:rsid w:val="005B11D9"/>
    <w:rsid w:val="005B14BC"/>
    <w:rsid w:val="005B17FC"/>
    <w:rsid w:val="005B1914"/>
    <w:rsid w:val="005B1D9F"/>
    <w:rsid w:val="005B2054"/>
    <w:rsid w:val="005B21F0"/>
    <w:rsid w:val="005B231F"/>
    <w:rsid w:val="005B2339"/>
    <w:rsid w:val="005B2551"/>
    <w:rsid w:val="005B2DEB"/>
    <w:rsid w:val="005B367B"/>
    <w:rsid w:val="005B4124"/>
    <w:rsid w:val="005B4444"/>
    <w:rsid w:val="005B4B59"/>
    <w:rsid w:val="005B5689"/>
    <w:rsid w:val="005B576C"/>
    <w:rsid w:val="005B698D"/>
    <w:rsid w:val="005B77B8"/>
    <w:rsid w:val="005B7B46"/>
    <w:rsid w:val="005B7ECC"/>
    <w:rsid w:val="005C02CA"/>
    <w:rsid w:val="005C04F8"/>
    <w:rsid w:val="005C085A"/>
    <w:rsid w:val="005C0860"/>
    <w:rsid w:val="005C0E2B"/>
    <w:rsid w:val="005C0F95"/>
    <w:rsid w:val="005C1462"/>
    <w:rsid w:val="005C1688"/>
    <w:rsid w:val="005C1CC1"/>
    <w:rsid w:val="005C1CED"/>
    <w:rsid w:val="005C23A0"/>
    <w:rsid w:val="005C27BC"/>
    <w:rsid w:val="005C3075"/>
    <w:rsid w:val="005C3420"/>
    <w:rsid w:val="005C360C"/>
    <w:rsid w:val="005C36F8"/>
    <w:rsid w:val="005C3A79"/>
    <w:rsid w:val="005C3E90"/>
    <w:rsid w:val="005C3F76"/>
    <w:rsid w:val="005C4459"/>
    <w:rsid w:val="005C44ED"/>
    <w:rsid w:val="005C4870"/>
    <w:rsid w:val="005C48FD"/>
    <w:rsid w:val="005C4F0F"/>
    <w:rsid w:val="005C554F"/>
    <w:rsid w:val="005C55D8"/>
    <w:rsid w:val="005C58CD"/>
    <w:rsid w:val="005C5C5E"/>
    <w:rsid w:val="005C5D38"/>
    <w:rsid w:val="005C5EAC"/>
    <w:rsid w:val="005C64B9"/>
    <w:rsid w:val="005C650E"/>
    <w:rsid w:val="005D0AF3"/>
    <w:rsid w:val="005D0B2B"/>
    <w:rsid w:val="005D0FD1"/>
    <w:rsid w:val="005D1246"/>
    <w:rsid w:val="005D2306"/>
    <w:rsid w:val="005D2483"/>
    <w:rsid w:val="005D2A09"/>
    <w:rsid w:val="005D2A51"/>
    <w:rsid w:val="005D2B4A"/>
    <w:rsid w:val="005D2CE6"/>
    <w:rsid w:val="005D3985"/>
    <w:rsid w:val="005D408C"/>
    <w:rsid w:val="005D417D"/>
    <w:rsid w:val="005D48AC"/>
    <w:rsid w:val="005D4AFC"/>
    <w:rsid w:val="005D4F35"/>
    <w:rsid w:val="005D5CBB"/>
    <w:rsid w:val="005D65B6"/>
    <w:rsid w:val="005D6BAD"/>
    <w:rsid w:val="005D6C6C"/>
    <w:rsid w:val="005D73E1"/>
    <w:rsid w:val="005E01C7"/>
    <w:rsid w:val="005E07FA"/>
    <w:rsid w:val="005E0A13"/>
    <w:rsid w:val="005E0C76"/>
    <w:rsid w:val="005E1598"/>
    <w:rsid w:val="005E1C7A"/>
    <w:rsid w:val="005E2A3C"/>
    <w:rsid w:val="005E2C4B"/>
    <w:rsid w:val="005E2E8F"/>
    <w:rsid w:val="005E2FA1"/>
    <w:rsid w:val="005E3118"/>
    <w:rsid w:val="005E34E4"/>
    <w:rsid w:val="005E38F5"/>
    <w:rsid w:val="005E3DF1"/>
    <w:rsid w:val="005E3FA0"/>
    <w:rsid w:val="005E429A"/>
    <w:rsid w:val="005E504B"/>
    <w:rsid w:val="005E512F"/>
    <w:rsid w:val="005E523F"/>
    <w:rsid w:val="005E57A5"/>
    <w:rsid w:val="005E59B7"/>
    <w:rsid w:val="005E5CD9"/>
    <w:rsid w:val="005E66DA"/>
    <w:rsid w:val="005E6D49"/>
    <w:rsid w:val="005E70F4"/>
    <w:rsid w:val="005E79B3"/>
    <w:rsid w:val="005E7ADF"/>
    <w:rsid w:val="005F0291"/>
    <w:rsid w:val="005F11D7"/>
    <w:rsid w:val="005F1271"/>
    <w:rsid w:val="005F17BA"/>
    <w:rsid w:val="005F1C4B"/>
    <w:rsid w:val="005F1DAC"/>
    <w:rsid w:val="005F1F92"/>
    <w:rsid w:val="005F2247"/>
    <w:rsid w:val="005F2393"/>
    <w:rsid w:val="005F2C86"/>
    <w:rsid w:val="005F31DA"/>
    <w:rsid w:val="005F33A6"/>
    <w:rsid w:val="005F3AED"/>
    <w:rsid w:val="005F4720"/>
    <w:rsid w:val="005F47C5"/>
    <w:rsid w:val="005F4A97"/>
    <w:rsid w:val="005F4FF9"/>
    <w:rsid w:val="005F56B1"/>
    <w:rsid w:val="005F5E3D"/>
    <w:rsid w:val="005F62F9"/>
    <w:rsid w:val="005F6FD1"/>
    <w:rsid w:val="005F743C"/>
    <w:rsid w:val="005F796E"/>
    <w:rsid w:val="006006DA"/>
    <w:rsid w:val="00600918"/>
    <w:rsid w:val="00600BE0"/>
    <w:rsid w:val="00600E97"/>
    <w:rsid w:val="00601292"/>
    <w:rsid w:val="00601387"/>
    <w:rsid w:val="00601A88"/>
    <w:rsid w:val="00601CEC"/>
    <w:rsid w:val="00602210"/>
    <w:rsid w:val="00602740"/>
    <w:rsid w:val="00602985"/>
    <w:rsid w:val="006031CE"/>
    <w:rsid w:val="006038AA"/>
    <w:rsid w:val="00603DF7"/>
    <w:rsid w:val="00604404"/>
    <w:rsid w:val="0060484A"/>
    <w:rsid w:val="00604A4F"/>
    <w:rsid w:val="00604BFD"/>
    <w:rsid w:val="00605716"/>
    <w:rsid w:val="00605849"/>
    <w:rsid w:val="00605C71"/>
    <w:rsid w:val="006062A3"/>
    <w:rsid w:val="0060679B"/>
    <w:rsid w:val="00606A22"/>
    <w:rsid w:val="00606ABF"/>
    <w:rsid w:val="00606D26"/>
    <w:rsid w:val="006073B0"/>
    <w:rsid w:val="006109AE"/>
    <w:rsid w:val="00610E47"/>
    <w:rsid w:val="00610E82"/>
    <w:rsid w:val="00611938"/>
    <w:rsid w:val="00612BA8"/>
    <w:rsid w:val="00612E27"/>
    <w:rsid w:val="00613378"/>
    <w:rsid w:val="0061342E"/>
    <w:rsid w:val="006134AF"/>
    <w:rsid w:val="006135CD"/>
    <w:rsid w:val="00613A87"/>
    <w:rsid w:val="00614425"/>
    <w:rsid w:val="006144F4"/>
    <w:rsid w:val="0061462B"/>
    <w:rsid w:val="00614DA2"/>
    <w:rsid w:val="00615311"/>
    <w:rsid w:val="00615564"/>
    <w:rsid w:val="00615819"/>
    <w:rsid w:val="006159DE"/>
    <w:rsid w:val="00616023"/>
    <w:rsid w:val="00616A4E"/>
    <w:rsid w:val="00616C3F"/>
    <w:rsid w:val="0061704B"/>
    <w:rsid w:val="00617538"/>
    <w:rsid w:val="0061762F"/>
    <w:rsid w:val="0061766F"/>
    <w:rsid w:val="006179B8"/>
    <w:rsid w:val="00617AD9"/>
    <w:rsid w:val="00617B5C"/>
    <w:rsid w:val="00617C61"/>
    <w:rsid w:val="00617DAB"/>
    <w:rsid w:val="00617E9B"/>
    <w:rsid w:val="00620938"/>
    <w:rsid w:val="00620B60"/>
    <w:rsid w:val="006210CB"/>
    <w:rsid w:val="00621203"/>
    <w:rsid w:val="00621295"/>
    <w:rsid w:val="006215CB"/>
    <w:rsid w:val="00621713"/>
    <w:rsid w:val="00621C90"/>
    <w:rsid w:val="00621DE4"/>
    <w:rsid w:val="00622386"/>
    <w:rsid w:val="00622703"/>
    <w:rsid w:val="006229F2"/>
    <w:rsid w:val="00622C1F"/>
    <w:rsid w:val="00622CA9"/>
    <w:rsid w:val="00623303"/>
    <w:rsid w:val="006239E4"/>
    <w:rsid w:val="00623B09"/>
    <w:rsid w:val="00623C59"/>
    <w:rsid w:val="006248A3"/>
    <w:rsid w:val="00624954"/>
    <w:rsid w:val="00624A69"/>
    <w:rsid w:val="00625276"/>
    <w:rsid w:val="00625419"/>
    <w:rsid w:val="00625609"/>
    <w:rsid w:val="0062594E"/>
    <w:rsid w:val="00625C67"/>
    <w:rsid w:val="00625D2E"/>
    <w:rsid w:val="00625E8D"/>
    <w:rsid w:val="00625F76"/>
    <w:rsid w:val="006261E9"/>
    <w:rsid w:val="0062664C"/>
    <w:rsid w:val="0062677B"/>
    <w:rsid w:val="00626D07"/>
    <w:rsid w:val="00627073"/>
    <w:rsid w:val="00627101"/>
    <w:rsid w:val="0062737E"/>
    <w:rsid w:val="006278D8"/>
    <w:rsid w:val="00627A8E"/>
    <w:rsid w:val="0063008F"/>
    <w:rsid w:val="0063021F"/>
    <w:rsid w:val="006303FD"/>
    <w:rsid w:val="0063049F"/>
    <w:rsid w:val="00630D3F"/>
    <w:rsid w:val="00630DA8"/>
    <w:rsid w:val="00631157"/>
    <w:rsid w:val="00631376"/>
    <w:rsid w:val="00631450"/>
    <w:rsid w:val="006318E2"/>
    <w:rsid w:val="006320A3"/>
    <w:rsid w:val="006320AB"/>
    <w:rsid w:val="006322A3"/>
    <w:rsid w:val="006322F5"/>
    <w:rsid w:val="00632A38"/>
    <w:rsid w:val="00632A63"/>
    <w:rsid w:val="006330EA"/>
    <w:rsid w:val="00633133"/>
    <w:rsid w:val="0063314A"/>
    <w:rsid w:val="00633241"/>
    <w:rsid w:val="00633530"/>
    <w:rsid w:val="00633A72"/>
    <w:rsid w:val="00633B25"/>
    <w:rsid w:val="00633E09"/>
    <w:rsid w:val="00633EF8"/>
    <w:rsid w:val="00634358"/>
    <w:rsid w:val="0063487D"/>
    <w:rsid w:val="00634D69"/>
    <w:rsid w:val="006352EC"/>
    <w:rsid w:val="00635AEC"/>
    <w:rsid w:val="006364AB"/>
    <w:rsid w:val="006365E6"/>
    <w:rsid w:val="00636968"/>
    <w:rsid w:val="00636A3F"/>
    <w:rsid w:val="0063753B"/>
    <w:rsid w:val="00637FC3"/>
    <w:rsid w:val="00640180"/>
    <w:rsid w:val="00640276"/>
    <w:rsid w:val="006405AA"/>
    <w:rsid w:val="006406C1"/>
    <w:rsid w:val="00640880"/>
    <w:rsid w:val="00640C14"/>
    <w:rsid w:val="00640E2C"/>
    <w:rsid w:val="00640E4D"/>
    <w:rsid w:val="0064143C"/>
    <w:rsid w:val="00641ADD"/>
    <w:rsid w:val="00641B08"/>
    <w:rsid w:val="00641B5D"/>
    <w:rsid w:val="00641B94"/>
    <w:rsid w:val="00641FA5"/>
    <w:rsid w:val="006424EF"/>
    <w:rsid w:val="00642B87"/>
    <w:rsid w:val="006433BD"/>
    <w:rsid w:val="0064372E"/>
    <w:rsid w:val="0064433F"/>
    <w:rsid w:val="006444AA"/>
    <w:rsid w:val="006449CB"/>
    <w:rsid w:val="00644B8B"/>
    <w:rsid w:val="0064556E"/>
    <w:rsid w:val="0064567D"/>
    <w:rsid w:val="00645956"/>
    <w:rsid w:val="00646250"/>
    <w:rsid w:val="006462A9"/>
    <w:rsid w:val="0064691B"/>
    <w:rsid w:val="0064717E"/>
    <w:rsid w:val="00647B7C"/>
    <w:rsid w:val="00647FD9"/>
    <w:rsid w:val="00650584"/>
    <w:rsid w:val="006505AA"/>
    <w:rsid w:val="006506BC"/>
    <w:rsid w:val="00650BD7"/>
    <w:rsid w:val="00650F5F"/>
    <w:rsid w:val="00651524"/>
    <w:rsid w:val="00651A2E"/>
    <w:rsid w:val="00651B78"/>
    <w:rsid w:val="00651CDF"/>
    <w:rsid w:val="00652473"/>
    <w:rsid w:val="006524A4"/>
    <w:rsid w:val="00652C61"/>
    <w:rsid w:val="00652D37"/>
    <w:rsid w:val="006532DB"/>
    <w:rsid w:val="0065378A"/>
    <w:rsid w:val="006537A1"/>
    <w:rsid w:val="00653D0B"/>
    <w:rsid w:val="0065456F"/>
    <w:rsid w:val="00654B40"/>
    <w:rsid w:val="00654EDB"/>
    <w:rsid w:val="0065522E"/>
    <w:rsid w:val="00655628"/>
    <w:rsid w:val="006556FF"/>
    <w:rsid w:val="00655D93"/>
    <w:rsid w:val="00655F92"/>
    <w:rsid w:val="00656069"/>
    <w:rsid w:val="006567E9"/>
    <w:rsid w:val="00656A5F"/>
    <w:rsid w:val="00657969"/>
    <w:rsid w:val="00660755"/>
    <w:rsid w:val="006608F3"/>
    <w:rsid w:val="00660941"/>
    <w:rsid w:val="006611E4"/>
    <w:rsid w:val="0066122D"/>
    <w:rsid w:val="00661355"/>
    <w:rsid w:val="00661B37"/>
    <w:rsid w:val="00661DE0"/>
    <w:rsid w:val="00662048"/>
    <w:rsid w:val="0066206C"/>
    <w:rsid w:val="00662BA0"/>
    <w:rsid w:val="006635A7"/>
    <w:rsid w:val="00663B14"/>
    <w:rsid w:val="00663DEC"/>
    <w:rsid w:val="00663E9D"/>
    <w:rsid w:val="00663F40"/>
    <w:rsid w:val="0066401A"/>
    <w:rsid w:val="006647DA"/>
    <w:rsid w:val="006649DA"/>
    <w:rsid w:val="00664BE0"/>
    <w:rsid w:val="00664FE8"/>
    <w:rsid w:val="00665065"/>
    <w:rsid w:val="006651C1"/>
    <w:rsid w:val="006651FD"/>
    <w:rsid w:val="006652A0"/>
    <w:rsid w:val="0066535A"/>
    <w:rsid w:val="006659A3"/>
    <w:rsid w:val="0066619B"/>
    <w:rsid w:val="006661FC"/>
    <w:rsid w:val="0066629A"/>
    <w:rsid w:val="006668A0"/>
    <w:rsid w:val="00666A30"/>
    <w:rsid w:val="0066704C"/>
    <w:rsid w:val="00667CFB"/>
    <w:rsid w:val="00667EB1"/>
    <w:rsid w:val="00667FBE"/>
    <w:rsid w:val="006702DF"/>
    <w:rsid w:val="006704C5"/>
    <w:rsid w:val="0067081C"/>
    <w:rsid w:val="00670E4C"/>
    <w:rsid w:val="00671604"/>
    <w:rsid w:val="006716AB"/>
    <w:rsid w:val="00671AC9"/>
    <w:rsid w:val="00671AE8"/>
    <w:rsid w:val="00671BA1"/>
    <w:rsid w:val="006725BE"/>
    <w:rsid w:val="00672944"/>
    <w:rsid w:val="00672A0B"/>
    <w:rsid w:val="00672D44"/>
    <w:rsid w:val="00672E98"/>
    <w:rsid w:val="00672F83"/>
    <w:rsid w:val="00673112"/>
    <w:rsid w:val="006733ED"/>
    <w:rsid w:val="006735C7"/>
    <w:rsid w:val="00673AEF"/>
    <w:rsid w:val="00673E60"/>
    <w:rsid w:val="00674D56"/>
    <w:rsid w:val="00675112"/>
    <w:rsid w:val="00675984"/>
    <w:rsid w:val="00675BE7"/>
    <w:rsid w:val="00675D6C"/>
    <w:rsid w:val="00675EDE"/>
    <w:rsid w:val="006762D5"/>
    <w:rsid w:val="006764D0"/>
    <w:rsid w:val="00676C4E"/>
    <w:rsid w:val="00677181"/>
    <w:rsid w:val="00677E8A"/>
    <w:rsid w:val="00677F44"/>
    <w:rsid w:val="0068024E"/>
    <w:rsid w:val="006805A8"/>
    <w:rsid w:val="00680C09"/>
    <w:rsid w:val="00681035"/>
    <w:rsid w:val="00681094"/>
    <w:rsid w:val="006810F0"/>
    <w:rsid w:val="006820BE"/>
    <w:rsid w:val="006822FE"/>
    <w:rsid w:val="00682933"/>
    <w:rsid w:val="00682B78"/>
    <w:rsid w:val="00682DF3"/>
    <w:rsid w:val="006834CB"/>
    <w:rsid w:val="00683AE2"/>
    <w:rsid w:val="00683F73"/>
    <w:rsid w:val="00684052"/>
    <w:rsid w:val="0068415E"/>
    <w:rsid w:val="006842B0"/>
    <w:rsid w:val="006847A7"/>
    <w:rsid w:val="00684A8A"/>
    <w:rsid w:val="00684B98"/>
    <w:rsid w:val="00684BBF"/>
    <w:rsid w:val="00684E0D"/>
    <w:rsid w:val="00685037"/>
    <w:rsid w:val="0068529D"/>
    <w:rsid w:val="006855E3"/>
    <w:rsid w:val="006858BA"/>
    <w:rsid w:val="00685C80"/>
    <w:rsid w:val="00685FF4"/>
    <w:rsid w:val="0068619C"/>
    <w:rsid w:val="0068662B"/>
    <w:rsid w:val="0068672E"/>
    <w:rsid w:val="00686872"/>
    <w:rsid w:val="00687185"/>
    <w:rsid w:val="00687351"/>
    <w:rsid w:val="00687854"/>
    <w:rsid w:val="0068789A"/>
    <w:rsid w:val="006878CD"/>
    <w:rsid w:val="00687F53"/>
    <w:rsid w:val="006901FD"/>
    <w:rsid w:val="00691CB5"/>
    <w:rsid w:val="006926D5"/>
    <w:rsid w:val="00692DBC"/>
    <w:rsid w:val="0069353B"/>
    <w:rsid w:val="006936CF"/>
    <w:rsid w:val="00693B9D"/>
    <w:rsid w:val="00693EDC"/>
    <w:rsid w:val="006940D7"/>
    <w:rsid w:val="00694391"/>
    <w:rsid w:val="00694404"/>
    <w:rsid w:val="0069456C"/>
    <w:rsid w:val="00694AFB"/>
    <w:rsid w:val="00694E87"/>
    <w:rsid w:val="0069532F"/>
    <w:rsid w:val="0069550F"/>
    <w:rsid w:val="00695E82"/>
    <w:rsid w:val="00695F13"/>
    <w:rsid w:val="006961C8"/>
    <w:rsid w:val="006962AB"/>
    <w:rsid w:val="006964B1"/>
    <w:rsid w:val="00696DB3"/>
    <w:rsid w:val="006971D7"/>
    <w:rsid w:val="006971DA"/>
    <w:rsid w:val="00697338"/>
    <w:rsid w:val="00697CDE"/>
    <w:rsid w:val="006A0466"/>
    <w:rsid w:val="006A0642"/>
    <w:rsid w:val="006A06AB"/>
    <w:rsid w:val="006A126D"/>
    <w:rsid w:val="006A14E5"/>
    <w:rsid w:val="006A17D9"/>
    <w:rsid w:val="006A1B8C"/>
    <w:rsid w:val="006A1C6E"/>
    <w:rsid w:val="006A1CE8"/>
    <w:rsid w:val="006A2177"/>
    <w:rsid w:val="006A21F5"/>
    <w:rsid w:val="006A2235"/>
    <w:rsid w:val="006A229D"/>
    <w:rsid w:val="006A2CC2"/>
    <w:rsid w:val="006A2F65"/>
    <w:rsid w:val="006A332E"/>
    <w:rsid w:val="006A3402"/>
    <w:rsid w:val="006A3A98"/>
    <w:rsid w:val="006A3E33"/>
    <w:rsid w:val="006A41FA"/>
    <w:rsid w:val="006A4686"/>
    <w:rsid w:val="006A4C28"/>
    <w:rsid w:val="006A4E12"/>
    <w:rsid w:val="006A504F"/>
    <w:rsid w:val="006A525B"/>
    <w:rsid w:val="006A59F3"/>
    <w:rsid w:val="006A5D18"/>
    <w:rsid w:val="006A6169"/>
    <w:rsid w:val="006A7134"/>
    <w:rsid w:val="006A7389"/>
    <w:rsid w:val="006A74A3"/>
    <w:rsid w:val="006A7A87"/>
    <w:rsid w:val="006A7BC4"/>
    <w:rsid w:val="006B04EB"/>
    <w:rsid w:val="006B0958"/>
    <w:rsid w:val="006B1B1D"/>
    <w:rsid w:val="006B1C10"/>
    <w:rsid w:val="006B1D66"/>
    <w:rsid w:val="006B1E3E"/>
    <w:rsid w:val="006B22CA"/>
    <w:rsid w:val="006B2787"/>
    <w:rsid w:val="006B34E5"/>
    <w:rsid w:val="006B35F9"/>
    <w:rsid w:val="006B364E"/>
    <w:rsid w:val="006B3678"/>
    <w:rsid w:val="006B3687"/>
    <w:rsid w:val="006B3991"/>
    <w:rsid w:val="006B3B78"/>
    <w:rsid w:val="006B3DC4"/>
    <w:rsid w:val="006B4679"/>
    <w:rsid w:val="006B49C8"/>
    <w:rsid w:val="006B4B99"/>
    <w:rsid w:val="006B504C"/>
    <w:rsid w:val="006B541B"/>
    <w:rsid w:val="006B57DC"/>
    <w:rsid w:val="006B607B"/>
    <w:rsid w:val="006B60CD"/>
    <w:rsid w:val="006B6CED"/>
    <w:rsid w:val="006B6D07"/>
    <w:rsid w:val="006B7404"/>
    <w:rsid w:val="006B767D"/>
    <w:rsid w:val="006B7A0D"/>
    <w:rsid w:val="006C01D6"/>
    <w:rsid w:val="006C068E"/>
    <w:rsid w:val="006C0B36"/>
    <w:rsid w:val="006C10C6"/>
    <w:rsid w:val="006C17C2"/>
    <w:rsid w:val="006C1AD0"/>
    <w:rsid w:val="006C1DA3"/>
    <w:rsid w:val="006C1E0F"/>
    <w:rsid w:val="006C1FA9"/>
    <w:rsid w:val="006C2B0F"/>
    <w:rsid w:val="006C2B49"/>
    <w:rsid w:val="006C34C9"/>
    <w:rsid w:val="006C3582"/>
    <w:rsid w:val="006C375C"/>
    <w:rsid w:val="006C392F"/>
    <w:rsid w:val="006C39D0"/>
    <w:rsid w:val="006C3F68"/>
    <w:rsid w:val="006C40E9"/>
    <w:rsid w:val="006C4751"/>
    <w:rsid w:val="006C4D61"/>
    <w:rsid w:val="006C4EE0"/>
    <w:rsid w:val="006C4FC9"/>
    <w:rsid w:val="006C5B32"/>
    <w:rsid w:val="006C6C4A"/>
    <w:rsid w:val="006C7AA2"/>
    <w:rsid w:val="006C7BCA"/>
    <w:rsid w:val="006C7BE6"/>
    <w:rsid w:val="006C7C05"/>
    <w:rsid w:val="006D0073"/>
    <w:rsid w:val="006D027D"/>
    <w:rsid w:val="006D076D"/>
    <w:rsid w:val="006D0C10"/>
    <w:rsid w:val="006D1B6A"/>
    <w:rsid w:val="006D1DF5"/>
    <w:rsid w:val="006D1EAC"/>
    <w:rsid w:val="006D2415"/>
    <w:rsid w:val="006D2422"/>
    <w:rsid w:val="006D25EC"/>
    <w:rsid w:val="006D2A1E"/>
    <w:rsid w:val="006D2EC7"/>
    <w:rsid w:val="006D305C"/>
    <w:rsid w:val="006D30FA"/>
    <w:rsid w:val="006D33BB"/>
    <w:rsid w:val="006D4145"/>
    <w:rsid w:val="006D4628"/>
    <w:rsid w:val="006D48C2"/>
    <w:rsid w:val="006D48DF"/>
    <w:rsid w:val="006D51B1"/>
    <w:rsid w:val="006D54EA"/>
    <w:rsid w:val="006D5883"/>
    <w:rsid w:val="006D666C"/>
    <w:rsid w:val="006D681A"/>
    <w:rsid w:val="006D6C55"/>
    <w:rsid w:val="006D6C56"/>
    <w:rsid w:val="006D7057"/>
    <w:rsid w:val="006D73CF"/>
    <w:rsid w:val="006D75E7"/>
    <w:rsid w:val="006D7613"/>
    <w:rsid w:val="006D77BE"/>
    <w:rsid w:val="006D7DB2"/>
    <w:rsid w:val="006D7FE2"/>
    <w:rsid w:val="006E02AD"/>
    <w:rsid w:val="006E02D0"/>
    <w:rsid w:val="006E0789"/>
    <w:rsid w:val="006E07FB"/>
    <w:rsid w:val="006E0B60"/>
    <w:rsid w:val="006E1928"/>
    <w:rsid w:val="006E1933"/>
    <w:rsid w:val="006E19E4"/>
    <w:rsid w:val="006E1E3F"/>
    <w:rsid w:val="006E2258"/>
    <w:rsid w:val="006E231E"/>
    <w:rsid w:val="006E2976"/>
    <w:rsid w:val="006E2D0D"/>
    <w:rsid w:val="006E3393"/>
    <w:rsid w:val="006E3A0E"/>
    <w:rsid w:val="006E3B80"/>
    <w:rsid w:val="006E3E4B"/>
    <w:rsid w:val="006E4321"/>
    <w:rsid w:val="006E437D"/>
    <w:rsid w:val="006E5537"/>
    <w:rsid w:val="006E5943"/>
    <w:rsid w:val="006E65E8"/>
    <w:rsid w:val="006E6E73"/>
    <w:rsid w:val="006E7F88"/>
    <w:rsid w:val="006F024A"/>
    <w:rsid w:val="006F0797"/>
    <w:rsid w:val="006F07E1"/>
    <w:rsid w:val="006F13CE"/>
    <w:rsid w:val="006F187E"/>
    <w:rsid w:val="006F1E96"/>
    <w:rsid w:val="006F3147"/>
    <w:rsid w:val="006F3675"/>
    <w:rsid w:val="006F3944"/>
    <w:rsid w:val="006F3A40"/>
    <w:rsid w:val="006F4096"/>
    <w:rsid w:val="006F41D0"/>
    <w:rsid w:val="006F4EA7"/>
    <w:rsid w:val="006F4F0E"/>
    <w:rsid w:val="006F5579"/>
    <w:rsid w:val="006F5BD6"/>
    <w:rsid w:val="006F7445"/>
    <w:rsid w:val="006F7678"/>
    <w:rsid w:val="006F7A9D"/>
    <w:rsid w:val="006F7FEF"/>
    <w:rsid w:val="00700083"/>
    <w:rsid w:val="00700438"/>
    <w:rsid w:val="00700463"/>
    <w:rsid w:val="007004F4"/>
    <w:rsid w:val="00700A3A"/>
    <w:rsid w:val="00700AF8"/>
    <w:rsid w:val="00701551"/>
    <w:rsid w:val="0070167D"/>
    <w:rsid w:val="00701D54"/>
    <w:rsid w:val="007022B2"/>
    <w:rsid w:val="007024C3"/>
    <w:rsid w:val="00702B58"/>
    <w:rsid w:val="00702D20"/>
    <w:rsid w:val="007031EC"/>
    <w:rsid w:val="00703431"/>
    <w:rsid w:val="00703E44"/>
    <w:rsid w:val="00704169"/>
    <w:rsid w:val="0070433F"/>
    <w:rsid w:val="007043F6"/>
    <w:rsid w:val="0070488E"/>
    <w:rsid w:val="0070550C"/>
    <w:rsid w:val="007056BB"/>
    <w:rsid w:val="00705BBE"/>
    <w:rsid w:val="00705E5D"/>
    <w:rsid w:val="007065FC"/>
    <w:rsid w:val="007068AE"/>
    <w:rsid w:val="00706A33"/>
    <w:rsid w:val="00706F5F"/>
    <w:rsid w:val="00707212"/>
    <w:rsid w:val="00707EA0"/>
    <w:rsid w:val="00707F16"/>
    <w:rsid w:val="0071012E"/>
    <w:rsid w:val="007106F8"/>
    <w:rsid w:val="00711051"/>
    <w:rsid w:val="007111A7"/>
    <w:rsid w:val="007112B2"/>
    <w:rsid w:val="0071191C"/>
    <w:rsid w:val="007126F9"/>
    <w:rsid w:val="00712A9B"/>
    <w:rsid w:val="00712BA7"/>
    <w:rsid w:val="0071331C"/>
    <w:rsid w:val="0071334A"/>
    <w:rsid w:val="00713BFC"/>
    <w:rsid w:val="00713DE3"/>
    <w:rsid w:val="00714100"/>
    <w:rsid w:val="0071424E"/>
    <w:rsid w:val="007143D0"/>
    <w:rsid w:val="007147EC"/>
    <w:rsid w:val="00715BA3"/>
    <w:rsid w:val="00715BEA"/>
    <w:rsid w:val="0071672C"/>
    <w:rsid w:val="00716B68"/>
    <w:rsid w:val="00716EE8"/>
    <w:rsid w:val="00716FCD"/>
    <w:rsid w:val="00717104"/>
    <w:rsid w:val="00717731"/>
    <w:rsid w:val="00717C81"/>
    <w:rsid w:val="00717E18"/>
    <w:rsid w:val="00720206"/>
    <w:rsid w:val="00720B33"/>
    <w:rsid w:val="00720B68"/>
    <w:rsid w:val="00721B76"/>
    <w:rsid w:val="00723328"/>
    <w:rsid w:val="007234C7"/>
    <w:rsid w:val="007239BD"/>
    <w:rsid w:val="00723A4D"/>
    <w:rsid w:val="007240DC"/>
    <w:rsid w:val="0072425C"/>
    <w:rsid w:val="007243AC"/>
    <w:rsid w:val="00724763"/>
    <w:rsid w:val="0072496D"/>
    <w:rsid w:val="0072592F"/>
    <w:rsid w:val="00726539"/>
    <w:rsid w:val="007265A6"/>
    <w:rsid w:val="0072708A"/>
    <w:rsid w:val="0072754C"/>
    <w:rsid w:val="007278C8"/>
    <w:rsid w:val="007278EC"/>
    <w:rsid w:val="00727943"/>
    <w:rsid w:val="00727C58"/>
    <w:rsid w:val="0073009F"/>
    <w:rsid w:val="007305C1"/>
    <w:rsid w:val="007305D2"/>
    <w:rsid w:val="00730676"/>
    <w:rsid w:val="00730BA0"/>
    <w:rsid w:val="00730C45"/>
    <w:rsid w:val="00730F87"/>
    <w:rsid w:val="00731417"/>
    <w:rsid w:val="007317A0"/>
    <w:rsid w:val="00731BEE"/>
    <w:rsid w:val="007327F4"/>
    <w:rsid w:val="00733649"/>
    <w:rsid w:val="007337F4"/>
    <w:rsid w:val="00733A68"/>
    <w:rsid w:val="00733B40"/>
    <w:rsid w:val="00734ECA"/>
    <w:rsid w:val="0073561F"/>
    <w:rsid w:val="00735B50"/>
    <w:rsid w:val="00735BDD"/>
    <w:rsid w:val="00735F6F"/>
    <w:rsid w:val="00735FAE"/>
    <w:rsid w:val="00736B04"/>
    <w:rsid w:val="00737074"/>
    <w:rsid w:val="007372EF"/>
    <w:rsid w:val="00737D2F"/>
    <w:rsid w:val="00740EA8"/>
    <w:rsid w:val="0074129B"/>
    <w:rsid w:val="0074143B"/>
    <w:rsid w:val="0074318F"/>
    <w:rsid w:val="00743342"/>
    <w:rsid w:val="007433D4"/>
    <w:rsid w:val="007437DC"/>
    <w:rsid w:val="00744B33"/>
    <w:rsid w:val="00744B6C"/>
    <w:rsid w:val="00744CF1"/>
    <w:rsid w:val="00744DA3"/>
    <w:rsid w:val="00745049"/>
    <w:rsid w:val="00745272"/>
    <w:rsid w:val="007453BC"/>
    <w:rsid w:val="0074566D"/>
    <w:rsid w:val="00745DE7"/>
    <w:rsid w:val="00746115"/>
    <w:rsid w:val="00746245"/>
    <w:rsid w:val="007463B9"/>
    <w:rsid w:val="0074675C"/>
    <w:rsid w:val="00746893"/>
    <w:rsid w:val="00746917"/>
    <w:rsid w:val="00746996"/>
    <w:rsid w:val="00746C50"/>
    <w:rsid w:val="00746D9E"/>
    <w:rsid w:val="00746F42"/>
    <w:rsid w:val="007470BE"/>
    <w:rsid w:val="00747E20"/>
    <w:rsid w:val="007509E8"/>
    <w:rsid w:val="00750B4E"/>
    <w:rsid w:val="00750FB3"/>
    <w:rsid w:val="007513C4"/>
    <w:rsid w:val="007514E8"/>
    <w:rsid w:val="0075160B"/>
    <w:rsid w:val="00751F52"/>
    <w:rsid w:val="00752281"/>
    <w:rsid w:val="0075262E"/>
    <w:rsid w:val="00752785"/>
    <w:rsid w:val="00752D3C"/>
    <w:rsid w:val="00752F85"/>
    <w:rsid w:val="007530A3"/>
    <w:rsid w:val="007532D5"/>
    <w:rsid w:val="007532D8"/>
    <w:rsid w:val="00753ACC"/>
    <w:rsid w:val="00753C67"/>
    <w:rsid w:val="00754641"/>
    <w:rsid w:val="0075472C"/>
    <w:rsid w:val="00754AD9"/>
    <w:rsid w:val="00755BBB"/>
    <w:rsid w:val="00755DB4"/>
    <w:rsid w:val="00755DBE"/>
    <w:rsid w:val="00755E8F"/>
    <w:rsid w:val="00756570"/>
    <w:rsid w:val="00756A02"/>
    <w:rsid w:val="00757191"/>
    <w:rsid w:val="0075719D"/>
    <w:rsid w:val="00757716"/>
    <w:rsid w:val="00757AE8"/>
    <w:rsid w:val="00757B73"/>
    <w:rsid w:val="00760350"/>
    <w:rsid w:val="007603E4"/>
    <w:rsid w:val="00760577"/>
    <w:rsid w:val="0076069A"/>
    <w:rsid w:val="00760701"/>
    <w:rsid w:val="0076079D"/>
    <w:rsid w:val="007607B4"/>
    <w:rsid w:val="00760824"/>
    <w:rsid w:val="00761047"/>
    <w:rsid w:val="00761667"/>
    <w:rsid w:val="00761D95"/>
    <w:rsid w:val="00762238"/>
    <w:rsid w:val="007623B8"/>
    <w:rsid w:val="00762B69"/>
    <w:rsid w:val="00763E9F"/>
    <w:rsid w:val="00763F24"/>
    <w:rsid w:val="00764587"/>
    <w:rsid w:val="00764953"/>
    <w:rsid w:val="00764C6D"/>
    <w:rsid w:val="007651B9"/>
    <w:rsid w:val="00765A15"/>
    <w:rsid w:val="007662F1"/>
    <w:rsid w:val="00766530"/>
    <w:rsid w:val="00766815"/>
    <w:rsid w:val="00766D3B"/>
    <w:rsid w:val="00766FB6"/>
    <w:rsid w:val="00766FC7"/>
    <w:rsid w:val="00767374"/>
    <w:rsid w:val="00767408"/>
    <w:rsid w:val="00767645"/>
    <w:rsid w:val="007700E3"/>
    <w:rsid w:val="0077030F"/>
    <w:rsid w:val="007709E3"/>
    <w:rsid w:val="00771094"/>
    <w:rsid w:val="007721C4"/>
    <w:rsid w:val="007725B0"/>
    <w:rsid w:val="00772BF9"/>
    <w:rsid w:val="00773617"/>
    <w:rsid w:val="00773815"/>
    <w:rsid w:val="00773A47"/>
    <w:rsid w:val="00774576"/>
    <w:rsid w:val="00774C75"/>
    <w:rsid w:val="00774D93"/>
    <w:rsid w:val="00774E30"/>
    <w:rsid w:val="00774EFF"/>
    <w:rsid w:val="00775126"/>
    <w:rsid w:val="0077580E"/>
    <w:rsid w:val="00775938"/>
    <w:rsid w:val="00775A54"/>
    <w:rsid w:val="00775E4E"/>
    <w:rsid w:val="007762C3"/>
    <w:rsid w:val="007767D2"/>
    <w:rsid w:val="00776E6A"/>
    <w:rsid w:val="0077722B"/>
    <w:rsid w:val="00777613"/>
    <w:rsid w:val="0078007A"/>
    <w:rsid w:val="0078021D"/>
    <w:rsid w:val="00780944"/>
    <w:rsid w:val="00780BC2"/>
    <w:rsid w:val="00781560"/>
    <w:rsid w:val="00781586"/>
    <w:rsid w:val="00781C73"/>
    <w:rsid w:val="00781F2D"/>
    <w:rsid w:val="00781FBE"/>
    <w:rsid w:val="007820E0"/>
    <w:rsid w:val="0078289F"/>
    <w:rsid w:val="007828D4"/>
    <w:rsid w:val="00782A64"/>
    <w:rsid w:val="00782FAE"/>
    <w:rsid w:val="0078302D"/>
    <w:rsid w:val="007831C1"/>
    <w:rsid w:val="007831E1"/>
    <w:rsid w:val="007832D0"/>
    <w:rsid w:val="00783970"/>
    <w:rsid w:val="00783B47"/>
    <w:rsid w:val="00783C73"/>
    <w:rsid w:val="00784245"/>
    <w:rsid w:val="00785639"/>
    <w:rsid w:val="00785D63"/>
    <w:rsid w:val="00785F5B"/>
    <w:rsid w:val="0078659C"/>
    <w:rsid w:val="00786CAD"/>
    <w:rsid w:val="007879A1"/>
    <w:rsid w:val="0079086D"/>
    <w:rsid w:val="00790B63"/>
    <w:rsid w:val="00790B8F"/>
    <w:rsid w:val="0079126E"/>
    <w:rsid w:val="007917A5"/>
    <w:rsid w:val="007917A7"/>
    <w:rsid w:val="007917D6"/>
    <w:rsid w:val="007918EB"/>
    <w:rsid w:val="00792B96"/>
    <w:rsid w:val="00792E8F"/>
    <w:rsid w:val="00793170"/>
    <w:rsid w:val="00793B36"/>
    <w:rsid w:val="007942DB"/>
    <w:rsid w:val="00794545"/>
    <w:rsid w:val="00794EAB"/>
    <w:rsid w:val="0079511F"/>
    <w:rsid w:val="00796436"/>
    <w:rsid w:val="00796D67"/>
    <w:rsid w:val="0079757D"/>
    <w:rsid w:val="007976DC"/>
    <w:rsid w:val="007A0B1D"/>
    <w:rsid w:val="007A0B8F"/>
    <w:rsid w:val="007A139B"/>
    <w:rsid w:val="007A170E"/>
    <w:rsid w:val="007A1A88"/>
    <w:rsid w:val="007A26DF"/>
    <w:rsid w:val="007A2C8A"/>
    <w:rsid w:val="007A2C96"/>
    <w:rsid w:val="007A3772"/>
    <w:rsid w:val="007A3AFA"/>
    <w:rsid w:val="007A3F11"/>
    <w:rsid w:val="007A4174"/>
    <w:rsid w:val="007A4426"/>
    <w:rsid w:val="007A4916"/>
    <w:rsid w:val="007A5438"/>
    <w:rsid w:val="007A595B"/>
    <w:rsid w:val="007A5A5D"/>
    <w:rsid w:val="007A5E8A"/>
    <w:rsid w:val="007A6547"/>
    <w:rsid w:val="007A6DF0"/>
    <w:rsid w:val="007A781A"/>
    <w:rsid w:val="007A791D"/>
    <w:rsid w:val="007A7CC9"/>
    <w:rsid w:val="007A7E3F"/>
    <w:rsid w:val="007B0977"/>
    <w:rsid w:val="007B0B28"/>
    <w:rsid w:val="007B0E2F"/>
    <w:rsid w:val="007B19F7"/>
    <w:rsid w:val="007B2516"/>
    <w:rsid w:val="007B26BE"/>
    <w:rsid w:val="007B3340"/>
    <w:rsid w:val="007B3495"/>
    <w:rsid w:val="007B360F"/>
    <w:rsid w:val="007B3BD7"/>
    <w:rsid w:val="007B3F59"/>
    <w:rsid w:val="007B444B"/>
    <w:rsid w:val="007B5219"/>
    <w:rsid w:val="007B52A7"/>
    <w:rsid w:val="007B58D7"/>
    <w:rsid w:val="007B692C"/>
    <w:rsid w:val="007B6E43"/>
    <w:rsid w:val="007B6EF7"/>
    <w:rsid w:val="007B72F9"/>
    <w:rsid w:val="007B75A8"/>
    <w:rsid w:val="007B75CB"/>
    <w:rsid w:val="007B77B2"/>
    <w:rsid w:val="007B79FC"/>
    <w:rsid w:val="007B7C72"/>
    <w:rsid w:val="007C01E9"/>
    <w:rsid w:val="007C032F"/>
    <w:rsid w:val="007C046A"/>
    <w:rsid w:val="007C08B5"/>
    <w:rsid w:val="007C0C3A"/>
    <w:rsid w:val="007C104A"/>
    <w:rsid w:val="007C10AF"/>
    <w:rsid w:val="007C1479"/>
    <w:rsid w:val="007C1C89"/>
    <w:rsid w:val="007C22F8"/>
    <w:rsid w:val="007C2979"/>
    <w:rsid w:val="007C2B3C"/>
    <w:rsid w:val="007C3010"/>
    <w:rsid w:val="007C39C7"/>
    <w:rsid w:val="007C3A18"/>
    <w:rsid w:val="007C3D14"/>
    <w:rsid w:val="007C4449"/>
    <w:rsid w:val="007C4C63"/>
    <w:rsid w:val="007C5B8B"/>
    <w:rsid w:val="007C5DBC"/>
    <w:rsid w:val="007C5F74"/>
    <w:rsid w:val="007C6197"/>
    <w:rsid w:val="007C6554"/>
    <w:rsid w:val="007C6593"/>
    <w:rsid w:val="007C6753"/>
    <w:rsid w:val="007C702E"/>
    <w:rsid w:val="007C70D1"/>
    <w:rsid w:val="007C71F1"/>
    <w:rsid w:val="007D04B8"/>
    <w:rsid w:val="007D0AFD"/>
    <w:rsid w:val="007D0C0F"/>
    <w:rsid w:val="007D1A0E"/>
    <w:rsid w:val="007D1FD4"/>
    <w:rsid w:val="007D2390"/>
    <w:rsid w:val="007D2CC6"/>
    <w:rsid w:val="007D2E86"/>
    <w:rsid w:val="007D320A"/>
    <w:rsid w:val="007D35F8"/>
    <w:rsid w:val="007D3D13"/>
    <w:rsid w:val="007D3FB0"/>
    <w:rsid w:val="007D4051"/>
    <w:rsid w:val="007D42DC"/>
    <w:rsid w:val="007D484D"/>
    <w:rsid w:val="007D525B"/>
    <w:rsid w:val="007D54C7"/>
    <w:rsid w:val="007D588B"/>
    <w:rsid w:val="007D5899"/>
    <w:rsid w:val="007D59F4"/>
    <w:rsid w:val="007D5E6C"/>
    <w:rsid w:val="007D64F0"/>
    <w:rsid w:val="007D6F7E"/>
    <w:rsid w:val="007D7546"/>
    <w:rsid w:val="007D77A9"/>
    <w:rsid w:val="007D7B53"/>
    <w:rsid w:val="007E0116"/>
    <w:rsid w:val="007E0E85"/>
    <w:rsid w:val="007E0F53"/>
    <w:rsid w:val="007E15A3"/>
    <w:rsid w:val="007E19AC"/>
    <w:rsid w:val="007E1F3D"/>
    <w:rsid w:val="007E21AD"/>
    <w:rsid w:val="007E2B3A"/>
    <w:rsid w:val="007E2C02"/>
    <w:rsid w:val="007E2CF1"/>
    <w:rsid w:val="007E2E76"/>
    <w:rsid w:val="007E31BB"/>
    <w:rsid w:val="007E369C"/>
    <w:rsid w:val="007E3727"/>
    <w:rsid w:val="007E3CDE"/>
    <w:rsid w:val="007E4023"/>
    <w:rsid w:val="007E489D"/>
    <w:rsid w:val="007E498F"/>
    <w:rsid w:val="007E5162"/>
    <w:rsid w:val="007E53DE"/>
    <w:rsid w:val="007E5496"/>
    <w:rsid w:val="007E5A6A"/>
    <w:rsid w:val="007E60CB"/>
    <w:rsid w:val="007E6107"/>
    <w:rsid w:val="007E63D3"/>
    <w:rsid w:val="007E65D7"/>
    <w:rsid w:val="007E7547"/>
    <w:rsid w:val="007E7D44"/>
    <w:rsid w:val="007E7FBC"/>
    <w:rsid w:val="007F0D66"/>
    <w:rsid w:val="007F1191"/>
    <w:rsid w:val="007F11C9"/>
    <w:rsid w:val="007F129F"/>
    <w:rsid w:val="007F1588"/>
    <w:rsid w:val="007F1970"/>
    <w:rsid w:val="007F1A45"/>
    <w:rsid w:val="007F1F6E"/>
    <w:rsid w:val="007F202E"/>
    <w:rsid w:val="007F22A1"/>
    <w:rsid w:val="007F2B47"/>
    <w:rsid w:val="007F3609"/>
    <w:rsid w:val="007F3851"/>
    <w:rsid w:val="007F38E3"/>
    <w:rsid w:val="007F3F03"/>
    <w:rsid w:val="007F4405"/>
    <w:rsid w:val="007F4AFA"/>
    <w:rsid w:val="007F57AE"/>
    <w:rsid w:val="007F5CDD"/>
    <w:rsid w:val="007F6258"/>
    <w:rsid w:val="007F698C"/>
    <w:rsid w:val="007F6FE6"/>
    <w:rsid w:val="007F7750"/>
    <w:rsid w:val="007F7BD5"/>
    <w:rsid w:val="007F7C92"/>
    <w:rsid w:val="007F7E0A"/>
    <w:rsid w:val="00800488"/>
    <w:rsid w:val="00800D4A"/>
    <w:rsid w:val="00801D0D"/>
    <w:rsid w:val="008020E2"/>
    <w:rsid w:val="0080293A"/>
    <w:rsid w:val="00802FD4"/>
    <w:rsid w:val="008033B2"/>
    <w:rsid w:val="00803FA7"/>
    <w:rsid w:val="008045E8"/>
    <w:rsid w:val="008048CF"/>
    <w:rsid w:val="00804E3F"/>
    <w:rsid w:val="00805009"/>
    <w:rsid w:val="00805126"/>
    <w:rsid w:val="00805174"/>
    <w:rsid w:val="0080577A"/>
    <w:rsid w:val="0080583C"/>
    <w:rsid w:val="0080595E"/>
    <w:rsid w:val="00805A72"/>
    <w:rsid w:val="008065AC"/>
    <w:rsid w:val="00806AF7"/>
    <w:rsid w:val="00806C33"/>
    <w:rsid w:val="00807096"/>
    <w:rsid w:val="00807221"/>
    <w:rsid w:val="00807244"/>
    <w:rsid w:val="008077ED"/>
    <w:rsid w:val="00807B15"/>
    <w:rsid w:val="00807D8C"/>
    <w:rsid w:val="00810424"/>
    <w:rsid w:val="00810A05"/>
    <w:rsid w:val="00810A45"/>
    <w:rsid w:val="00811577"/>
    <w:rsid w:val="00812538"/>
    <w:rsid w:val="008133A8"/>
    <w:rsid w:val="00813720"/>
    <w:rsid w:val="0081378E"/>
    <w:rsid w:val="00813ABD"/>
    <w:rsid w:val="008140C5"/>
    <w:rsid w:val="00814485"/>
    <w:rsid w:val="00814554"/>
    <w:rsid w:val="00814656"/>
    <w:rsid w:val="00814C2F"/>
    <w:rsid w:val="00814EA4"/>
    <w:rsid w:val="0081539C"/>
    <w:rsid w:val="00815DD4"/>
    <w:rsid w:val="00815F24"/>
    <w:rsid w:val="0081684F"/>
    <w:rsid w:val="00816AD3"/>
    <w:rsid w:val="00816C0D"/>
    <w:rsid w:val="008173FB"/>
    <w:rsid w:val="00817427"/>
    <w:rsid w:val="008174CF"/>
    <w:rsid w:val="008176FA"/>
    <w:rsid w:val="00817943"/>
    <w:rsid w:val="00817CA1"/>
    <w:rsid w:val="0082064D"/>
    <w:rsid w:val="0082092C"/>
    <w:rsid w:val="008211B7"/>
    <w:rsid w:val="0082137C"/>
    <w:rsid w:val="008215DF"/>
    <w:rsid w:val="0082162F"/>
    <w:rsid w:val="00821ABF"/>
    <w:rsid w:val="00821B7E"/>
    <w:rsid w:val="00821D5F"/>
    <w:rsid w:val="008224A3"/>
    <w:rsid w:val="008230FC"/>
    <w:rsid w:val="008231B8"/>
    <w:rsid w:val="00823391"/>
    <w:rsid w:val="00823400"/>
    <w:rsid w:val="0082343C"/>
    <w:rsid w:val="008234E3"/>
    <w:rsid w:val="0082398D"/>
    <w:rsid w:val="008239D6"/>
    <w:rsid w:val="00823BC8"/>
    <w:rsid w:val="00823D09"/>
    <w:rsid w:val="00823D1D"/>
    <w:rsid w:val="00824167"/>
    <w:rsid w:val="00824741"/>
    <w:rsid w:val="008248AE"/>
    <w:rsid w:val="008252F0"/>
    <w:rsid w:val="0082558A"/>
    <w:rsid w:val="00825C82"/>
    <w:rsid w:val="00826660"/>
    <w:rsid w:val="00826688"/>
    <w:rsid w:val="008268BD"/>
    <w:rsid w:val="008272D8"/>
    <w:rsid w:val="008276A6"/>
    <w:rsid w:val="00827B44"/>
    <w:rsid w:val="00827C73"/>
    <w:rsid w:val="00827D1F"/>
    <w:rsid w:val="00827F4C"/>
    <w:rsid w:val="008301F3"/>
    <w:rsid w:val="008306A2"/>
    <w:rsid w:val="0083160B"/>
    <w:rsid w:val="00831E1F"/>
    <w:rsid w:val="00832619"/>
    <w:rsid w:val="0083290A"/>
    <w:rsid w:val="00832A59"/>
    <w:rsid w:val="0083373C"/>
    <w:rsid w:val="00833F7C"/>
    <w:rsid w:val="008341CD"/>
    <w:rsid w:val="0083439E"/>
    <w:rsid w:val="008346CF"/>
    <w:rsid w:val="00835CF4"/>
    <w:rsid w:val="00836126"/>
    <w:rsid w:val="00836D63"/>
    <w:rsid w:val="008378B0"/>
    <w:rsid w:val="00837952"/>
    <w:rsid w:val="00840114"/>
    <w:rsid w:val="00840396"/>
    <w:rsid w:val="0084048C"/>
    <w:rsid w:val="0084085E"/>
    <w:rsid w:val="00841423"/>
    <w:rsid w:val="008414D3"/>
    <w:rsid w:val="0084286E"/>
    <w:rsid w:val="00842AFF"/>
    <w:rsid w:val="00842CDB"/>
    <w:rsid w:val="00843862"/>
    <w:rsid w:val="00843B96"/>
    <w:rsid w:val="00843DB0"/>
    <w:rsid w:val="008440AE"/>
    <w:rsid w:val="0084429C"/>
    <w:rsid w:val="0084516A"/>
    <w:rsid w:val="00845254"/>
    <w:rsid w:val="0084525A"/>
    <w:rsid w:val="0084541F"/>
    <w:rsid w:val="00845542"/>
    <w:rsid w:val="0084556A"/>
    <w:rsid w:val="008457A7"/>
    <w:rsid w:val="00845A21"/>
    <w:rsid w:val="00846F71"/>
    <w:rsid w:val="008473FD"/>
    <w:rsid w:val="0084752D"/>
    <w:rsid w:val="00847EE4"/>
    <w:rsid w:val="008500A8"/>
    <w:rsid w:val="00850488"/>
    <w:rsid w:val="00850A5A"/>
    <w:rsid w:val="00850A97"/>
    <w:rsid w:val="00850C46"/>
    <w:rsid w:val="00851069"/>
    <w:rsid w:val="00851349"/>
    <w:rsid w:val="0085172F"/>
    <w:rsid w:val="00851E44"/>
    <w:rsid w:val="008525E4"/>
    <w:rsid w:val="008526AD"/>
    <w:rsid w:val="00852C82"/>
    <w:rsid w:val="008537B5"/>
    <w:rsid w:val="00853AB4"/>
    <w:rsid w:val="00853C0A"/>
    <w:rsid w:val="00853FB9"/>
    <w:rsid w:val="00854082"/>
    <w:rsid w:val="008540F7"/>
    <w:rsid w:val="0085426F"/>
    <w:rsid w:val="008549A8"/>
    <w:rsid w:val="00854E30"/>
    <w:rsid w:val="008554C9"/>
    <w:rsid w:val="0085563F"/>
    <w:rsid w:val="0085584D"/>
    <w:rsid w:val="00855D85"/>
    <w:rsid w:val="00855E05"/>
    <w:rsid w:val="0085614E"/>
    <w:rsid w:val="0085618C"/>
    <w:rsid w:val="008562FA"/>
    <w:rsid w:val="008571A9"/>
    <w:rsid w:val="0085738B"/>
    <w:rsid w:val="00857D74"/>
    <w:rsid w:val="00857F2F"/>
    <w:rsid w:val="00861190"/>
    <w:rsid w:val="00861406"/>
    <w:rsid w:val="008619CB"/>
    <w:rsid w:val="00861E4C"/>
    <w:rsid w:val="0086245D"/>
    <w:rsid w:val="00862879"/>
    <w:rsid w:val="008631E8"/>
    <w:rsid w:val="008634DA"/>
    <w:rsid w:val="00863AEA"/>
    <w:rsid w:val="00863EDE"/>
    <w:rsid w:val="0086449F"/>
    <w:rsid w:val="0086478F"/>
    <w:rsid w:val="00864B80"/>
    <w:rsid w:val="00864DB3"/>
    <w:rsid w:val="008651CE"/>
    <w:rsid w:val="0086529B"/>
    <w:rsid w:val="00865CEA"/>
    <w:rsid w:val="00865FC2"/>
    <w:rsid w:val="00866309"/>
    <w:rsid w:val="0086679A"/>
    <w:rsid w:val="008675EC"/>
    <w:rsid w:val="00867C8E"/>
    <w:rsid w:val="00867CC0"/>
    <w:rsid w:val="00867D1F"/>
    <w:rsid w:val="00867FE7"/>
    <w:rsid w:val="008700F2"/>
    <w:rsid w:val="00870347"/>
    <w:rsid w:val="00870382"/>
    <w:rsid w:val="0087098E"/>
    <w:rsid w:val="00870F7C"/>
    <w:rsid w:val="0087115E"/>
    <w:rsid w:val="00871980"/>
    <w:rsid w:val="00871FA0"/>
    <w:rsid w:val="008721C0"/>
    <w:rsid w:val="00872D58"/>
    <w:rsid w:val="0087373B"/>
    <w:rsid w:val="00873D64"/>
    <w:rsid w:val="0087404E"/>
    <w:rsid w:val="00874564"/>
    <w:rsid w:val="00874F9A"/>
    <w:rsid w:val="008758C7"/>
    <w:rsid w:val="00876301"/>
    <w:rsid w:val="00876370"/>
    <w:rsid w:val="008768AB"/>
    <w:rsid w:val="00876B7B"/>
    <w:rsid w:val="00876D85"/>
    <w:rsid w:val="00876FAD"/>
    <w:rsid w:val="0087707C"/>
    <w:rsid w:val="00877352"/>
    <w:rsid w:val="0087739F"/>
    <w:rsid w:val="008778D0"/>
    <w:rsid w:val="008800BD"/>
    <w:rsid w:val="00880579"/>
    <w:rsid w:val="00880CF4"/>
    <w:rsid w:val="00881018"/>
    <w:rsid w:val="008817AF"/>
    <w:rsid w:val="00881978"/>
    <w:rsid w:val="008819A7"/>
    <w:rsid w:val="00882271"/>
    <w:rsid w:val="008823EE"/>
    <w:rsid w:val="00882D6B"/>
    <w:rsid w:val="00883263"/>
    <w:rsid w:val="008833F0"/>
    <w:rsid w:val="008836CC"/>
    <w:rsid w:val="008841C1"/>
    <w:rsid w:val="00885421"/>
    <w:rsid w:val="008854FD"/>
    <w:rsid w:val="008855B4"/>
    <w:rsid w:val="00885E9D"/>
    <w:rsid w:val="0088606B"/>
    <w:rsid w:val="0088619B"/>
    <w:rsid w:val="00886269"/>
    <w:rsid w:val="00886456"/>
    <w:rsid w:val="00886924"/>
    <w:rsid w:val="00886C91"/>
    <w:rsid w:val="00886D1A"/>
    <w:rsid w:val="00887369"/>
    <w:rsid w:val="00887AED"/>
    <w:rsid w:val="00887F5C"/>
    <w:rsid w:val="008904E7"/>
    <w:rsid w:val="00890D1F"/>
    <w:rsid w:val="008911E8"/>
    <w:rsid w:val="008916DA"/>
    <w:rsid w:val="00891A27"/>
    <w:rsid w:val="00891EC0"/>
    <w:rsid w:val="00892ABB"/>
    <w:rsid w:val="00892D97"/>
    <w:rsid w:val="00893688"/>
    <w:rsid w:val="00894445"/>
    <w:rsid w:val="0089478B"/>
    <w:rsid w:val="00894970"/>
    <w:rsid w:val="00894D15"/>
    <w:rsid w:val="00895061"/>
    <w:rsid w:val="0089514B"/>
    <w:rsid w:val="008954A2"/>
    <w:rsid w:val="0089587F"/>
    <w:rsid w:val="00895DFF"/>
    <w:rsid w:val="008963AF"/>
    <w:rsid w:val="00896591"/>
    <w:rsid w:val="00896B0C"/>
    <w:rsid w:val="00896C32"/>
    <w:rsid w:val="00896EE4"/>
    <w:rsid w:val="008A0A43"/>
    <w:rsid w:val="008A1008"/>
    <w:rsid w:val="008A21D5"/>
    <w:rsid w:val="008A2508"/>
    <w:rsid w:val="008A261D"/>
    <w:rsid w:val="008A2D07"/>
    <w:rsid w:val="008A2DB9"/>
    <w:rsid w:val="008A32F9"/>
    <w:rsid w:val="008A39F0"/>
    <w:rsid w:val="008A4557"/>
    <w:rsid w:val="008A45E2"/>
    <w:rsid w:val="008A48FF"/>
    <w:rsid w:val="008A4A31"/>
    <w:rsid w:val="008A5219"/>
    <w:rsid w:val="008A5897"/>
    <w:rsid w:val="008A5A0B"/>
    <w:rsid w:val="008A5D28"/>
    <w:rsid w:val="008A63C1"/>
    <w:rsid w:val="008A674C"/>
    <w:rsid w:val="008A72F2"/>
    <w:rsid w:val="008A74EF"/>
    <w:rsid w:val="008A7623"/>
    <w:rsid w:val="008A782F"/>
    <w:rsid w:val="008B0138"/>
    <w:rsid w:val="008B092D"/>
    <w:rsid w:val="008B0C21"/>
    <w:rsid w:val="008B0E4B"/>
    <w:rsid w:val="008B126A"/>
    <w:rsid w:val="008B2C94"/>
    <w:rsid w:val="008B2EC1"/>
    <w:rsid w:val="008B3185"/>
    <w:rsid w:val="008B3D57"/>
    <w:rsid w:val="008B3F82"/>
    <w:rsid w:val="008B42F4"/>
    <w:rsid w:val="008B4464"/>
    <w:rsid w:val="008B4EEE"/>
    <w:rsid w:val="008B5570"/>
    <w:rsid w:val="008B5DE4"/>
    <w:rsid w:val="008B628E"/>
    <w:rsid w:val="008B644C"/>
    <w:rsid w:val="008B6746"/>
    <w:rsid w:val="008B687E"/>
    <w:rsid w:val="008B6AB4"/>
    <w:rsid w:val="008B6C88"/>
    <w:rsid w:val="008B715C"/>
    <w:rsid w:val="008B72B1"/>
    <w:rsid w:val="008B738B"/>
    <w:rsid w:val="008B749C"/>
    <w:rsid w:val="008C04DB"/>
    <w:rsid w:val="008C0C25"/>
    <w:rsid w:val="008C0D2D"/>
    <w:rsid w:val="008C0DAF"/>
    <w:rsid w:val="008C1558"/>
    <w:rsid w:val="008C1709"/>
    <w:rsid w:val="008C18C2"/>
    <w:rsid w:val="008C1A57"/>
    <w:rsid w:val="008C1B0E"/>
    <w:rsid w:val="008C1CBC"/>
    <w:rsid w:val="008C1FCB"/>
    <w:rsid w:val="008C234E"/>
    <w:rsid w:val="008C3074"/>
    <w:rsid w:val="008C31B4"/>
    <w:rsid w:val="008C3E08"/>
    <w:rsid w:val="008C4B4C"/>
    <w:rsid w:val="008C6256"/>
    <w:rsid w:val="008C667E"/>
    <w:rsid w:val="008C6770"/>
    <w:rsid w:val="008C6F29"/>
    <w:rsid w:val="008C7316"/>
    <w:rsid w:val="008C7A71"/>
    <w:rsid w:val="008C7DA5"/>
    <w:rsid w:val="008D03ED"/>
    <w:rsid w:val="008D0531"/>
    <w:rsid w:val="008D06C8"/>
    <w:rsid w:val="008D118A"/>
    <w:rsid w:val="008D17B2"/>
    <w:rsid w:val="008D28E9"/>
    <w:rsid w:val="008D2FEB"/>
    <w:rsid w:val="008D33A6"/>
    <w:rsid w:val="008D36F5"/>
    <w:rsid w:val="008D4C25"/>
    <w:rsid w:val="008D56B5"/>
    <w:rsid w:val="008D61CA"/>
    <w:rsid w:val="008D63E0"/>
    <w:rsid w:val="008D6687"/>
    <w:rsid w:val="008D6A13"/>
    <w:rsid w:val="008D6A86"/>
    <w:rsid w:val="008D6B40"/>
    <w:rsid w:val="008D6F38"/>
    <w:rsid w:val="008D7226"/>
    <w:rsid w:val="008D752F"/>
    <w:rsid w:val="008D772F"/>
    <w:rsid w:val="008D77A0"/>
    <w:rsid w:val="008E041E"/>
    <w:rsid w:val="008E0BE1"/>
    <w:rsid w:val="008E0C90"/>
    <w:rsid w:val="008E16AF"/>
    <w:rsid w:val="008E17CD"/>
    <w:rsid w:val="008E2429"/>
    <w:rsid w:val="008E279E"/>
    <w:rsid w:val="008E2956"/>
    <w:rsid w:val="008E2B83"/>
    <w:rsid w:val="008E3002"/>
    <w:rsid w:val="008E3160"/>
    <w:rsid w:val="008E41E5"/>
    <w:rsid w:val="008E43B6"/>
    <w:rsid w:val="008E468C"/>
    <w:rsid w:val="008E46EC"/>
    <w:rsid w:val="008E57CB"/>
    <w:rsid w:val="008E62A3"/>
    <w:rsid w:val="008E6535"/>
    <w:rsid w:val="008E66DA"/>
    <w:rsid w:val="008E66DC"/>
    <w:rsid w:val="008E6B8C"/>
    <w:rsid w:val="008E6C89"/>
    <w:rsid w:val="008E70D7"/>
    <w:rsid w:val="008E7B4D"/>
    <w:rsid w:val="008E7C8D"/>
    <w:rsid w:val="008F0220"/>
    <w:rsid w:val="008F0672"/>
    <w:rsid w:val="008F1048"/>
    <w:rsid w:val="008F1DBF"/>
    <w:rsid w:val="008F1E94"/>
    <w:rsid w:val="008F2007"/>
    <w:rsid w:val="008F2582"/>
    <w:rsid w:val="008F2C3F"/>
    <w:rsid w:val="008F2D38"/>
    <w:rsid w:val="008F39F3"/>
    <w:rsid w:val="008F4017"/>
    <w:rsid w:val="008F41A0"/>
    <w:rsid w:val="008F4334"/>
    <w:rsid w:val="008F4AB6"/>
    <w:rsid w:val="008F5215"/>
    <w:rsid w:val="008F5619"/>
    <w:rsid w:val="008F5765"/>
    <w:rsid w:val="008F58DC"/>
    <w:rsid w:val="008F5B32"/>
    <w:rsid w:val="008F5D01"/>
    <w:rsid w:val="008F5DF0"/>
    <w:rsid w:val="008F5F67"/>
    <w:rsid w:val="008F6065"/>
    <w:rsid w:val="008F64EE"/>
    <w:rsid w:val="008F6B5E"/>
    <w:rsid w:val="008F6EAF"/>
    <w:rsid w:val="008F6F0E"/>
    <w:rsid w:val="008F6FE1"/>
    <w:rsid w:val="008F7331"/>
    <w:rsid w:val="008F749D"/>
    <w:rsid w:val="008F757E"/>
    <w:rsid w:val="009003A1"/>
    <w:rsid w:val="00900516"/>
    <w:rsid w:val="0090156D"/>
    <w:rsid w:val="00901772"/>
    <w:rsid w:val="009018E9"/>
    <w:rsid w:val="009019A7"/>
    <w:rsid w:val="009019CF"/>
    <w:rsid w:val="00902A33"/>
    <w:rsid w:val="00902C40"/>
    <w:rsid w:val="00902E73"/>
    <w:rsid w:val="00903471"/>
    <w:rsid w:val="009035C3"/>
    <w:rsid w:val="00903BAD"/>
    <w:rsid w:val="00903FE8"/>
    <w:rsid w:val="0090460D"/>
    <w:rsid w:val="00904EAE"/>
    <w:rsid w:val="00904FEA"/>
    <w:rsid w:val="00905250"/>
    <w:rsid w:val="0090547F"/>
    <w:rsid w:val="00905DF9"/>
    <w:rsid w:val="0090601A"/>
    <w:rsid w:val="0090667E"/>
    <w:rsid w:val="009066DE"/>
    <w:rsid w:val="009068D2"/>
    <w:rsid w:val="00906968"/>
    <w:rsid w:val="009069AF"/>
    <w:rsid w:val="00906FE5"/>
    <w:rsid w:val="00907816"/>
    <w:rsid w:val="00907B33"/>
    <w:rsid w:val="00907E68"/>
    <w:rsid w:val="00910390"/>
    <w:rsid w:val="00911009"/>
    <w:rsid w:val="00911621"/>
    <w:rsid w:val="009119D7"/>
    <w:rsid w:val="00911C8D"/>
    <w:rsid w:val="00911D22"/>
    <w:rsid w:val="0091259D"/>
    <w:rsid w:val="0091323B"/>
    <w:rsid w:val="009137E0"/>
    <w:rsid w:val="00913955"/>
    <w:rsid w:val="00913DB9"/>
    <w:rsid w:val="00913DEA"/>
    <w:rsid w:val="009142A8"/>
    <w:rsid w:val="009145E4"/>
    <w:rsid w:val="009148AC"/>
    <w:rsid w:val="00914A55"/>
    <w:rsid w:val="00915032"/>
    <w:rsid w:val="00915427"/>
    <w:rsid w:val="0091643E"/>
    <w:rsid w:val="0091713F"/>
    <w:rsid w:val="00917948"/>
    <w:rsid w:val="00917C8A"/>
    <w:rsid w:val="00917FAA"/>
    <w:rsid w:val="009202CB"/>
    <w:rsid w:val="0092065A"/>
    <w:rsid w:val="009206F3"/>
    <w:rsid w:val="00920EAB"/>
    <w:rsid w:val="009213C3"/>
    <w:rsid w:val="0092198B"/>
    <w:rsid w:val="00921B6A"/>
    <w:rsid w:val="009229B1"/>
    <w:rsid w:val="00922BA8"/>
    <w:rsid w:val="00922BBB"/>
    <w:rsid w:val="00922F3F"/>
    <w:rsid w:val="0092302C"/>
    <w:rsid w:val="00923072"/>
    <w:rsid w:val="00923833"/>
    <w:rsid w:val="009239D5"/>
    <w:rsid w:val="00923A2C"/>
    <w:rsid w:val="00923C2C"/>
    <w:rsid w:val="00923CD5"/>
    <w:rsid w:val="00924874"/>
    <w:rsid w:val="00924885"/>
    <w:rsid w:val="009248E8"/>
    <w:rsid w:val="00924AD0"/>
    <w:rsid w:val="00924F11"/>
    <w:rsid w:val="0092543E"/>
    <w:rsid w:val="0092570C"/>
    <w:rsid w:val="009259BB"/>
    <w:rsid w:val="00925CBF"/>
    <w:rsid w:val="0092655D"/>
    <w:rsid w:val="00926D05"/>
    <w:rsid w:val="009270F8"/>
    <w:rsid w:val="009277BD"/>
    <w:rsid w:val="00927A51"/>
    <w:rsid w:val="00927EFD"/>
    <w:rsid w:val="0093011E"/>
    <w:rsid w:val="0093046F"/>
    <w:rsid w:val="0093072A"/>
    <w:rsid w:val="0093140C"/>
    <w:rsid w:val="00931463"/>
    <w:rsid w:val="009315BA"/>
    <w:rsid w:val="00931611"/>
    <w:rsid w:val="00932258"/>
    <w:rsid w:val="009325BA"/>
    <w:rsid w:val="00932799"/>
    <w:rsid w:val="00932EB8"/>
    <w:rsid w:val="00933110"/>
    <w:rsid w:val="009334C3"/>
    <w:rsid w:val="00933509"/>
    <w:rsid w:val="009337DB"/>
    <w:rsid w:val="00933D74"/>
    <w:rsid w:val="00933F6A"/>
    <w:rsid w:val="009347C1"/>
    <w:rsid w:val="00934837"/>
    <w:rsid w:val="009349A0"/>
    <w:rsid w:val="00934AA2"/>
    <w:rsid w:val="00934BAA"/>
    <w:rsid w:val="009357D7"/>
    <w:rsid w:val="00935C0D"/>
    <w:rsid w:val="009363E2"/>
    <w:rsid w:val="00936641"/>
    <w:rsid w:val="009369D3"/>
    <w:rsid w:val="00936B6F"/>
    <w:rsid w:val="00936D6A"/>
    <w:rsid w:val="00937670"/>
    <w:rsid w:val="00937C72"/>
    <w:rsid w:val="00937E98"/>
    <w:rsid w:val="00940D1F"/>
    <w:rsid w:val="00940DB1"/>
    <w:rsid w:val="00940F4E"/>
    <w:rsid w:val="00941217"/>
    <w:rsid w:val="009419F1"/>
    <w:rsid w:val="00941A7F"/>
    <w:rsid w:val="00942098"/>
    <w:rsid w:val="009426CB"/>
    <w:rsid w:val="00942807"/>
    <w:rsid w:val="00942C52"/>
    <w:rsid w:val="0094351F"/>
    <w:rsid w:val="00944C49"/>
    <w:rsid w:val="00944FEE"/>
    <w:rsid w:val="00945140"/>
    <w:rsid w:val="00945705"/>
    <w:rsid w:val="00945755"/>
    <w:rsid w:val="00945F7B"/>
    <w:rsid w:val="00946463"/>
    <w:rsid w:val="00947216"/>
    <w:rsid w:val="009476A1"/>
    <w:rsid w:val="0094770C"/>
    <w:rsid w:val="0094789F"/>
    <w:rsid w:val="00947CE9"/>
    <w:rsid w:val="00947E8A"/>
    <w:rsid w:val="0095019E"/>
    <w:rsid w:val="009501C4"/>
    <w:rsid w:val="009504A1"/>
    <w:rsid w:val="00950942"/>
    <w:rsid w:val="00950E1C"/>
    <w:rsid w:val="00951520"/>
    <w:rsid w:val="009516CC"/>
    <w:rsid w:val="00951777"/>
    <w:rsid w:val="009521E8"/>
    <w:rsid w:val="00952784"/>
    <w:rsid w:val="00952B65"/>
    <w:rsid w:val="00952BD2"/>
    <w:rsid w:val="00952C4F"/>
    <w:rsid w:val="00952DCA"/>
    <w:rsid w:val="009530CA"/>
    <w:rsid w:val="0095388C"/>
    <w:rsid w:val="009539B6"/>
    <w:rsid w:val="00953B9C"/>
    <w:rsid w:val="00953C9D"/>
    <w:rsid w:val="00953CB3"/>
    <w:rsid w:val="009544E4"/>
    <w:rsid w:val="009549F8"/>
    <w:rsid w:val="00954A1F"/>
    <w:rsid w:val="00954A45"/>
    <w:rsid w:val="00955862"/>
    <w:rsid w:val="00955CC9"/>
    <w:rsid w:val="00955CD1"/>
    <w:rsid w:val="00956599"/>
    <w:rsid w:val="009565D5"/>
    <w:rsid w:val="0095673E"/>
    <w:rsid w:val="00956A43"/>
    <w:rsid w:val="00956EB7"/>
    <w:rsid w:val="00957110"/>
    <w:rsid w:val="0095743A"/>
    <w:rsid w:val="00957E71"/>
    <w:rsid w:val="00957EC8"/>
    <w:rsid w:val="00960173"/>
    <w:rsid w:val="00960216"/>
    <w:rsid w:val="00960808"/>
    <w:rsid w:val="009611DC"/>
    <w:rsid w:val="00961790"/>
    <w:rsid w:val="009618DA"/>
    <w:rsid w:val="00962C90"/>
    <w:rsid w:val="00962ECF"/>
    <w:rsid w:val="0096386F"/>
    <w:rsid w:val="009639C2"/>
    <w:rsid w:val="009639EF"/>
    <w:rsid w:val="00963C67"/>
    <w:rsid w:val="00963CF7"/>
    <w:rsid w:val="00963FCC"/>
    <w:rsid w:val="00964206"/>
    <w:rsid w:val="00964392"/>
    <w:rsid w:val="009645B1"/>
    <w:rsid w:val="009651D7"/>
    <w:rsid w:val="0096541E"/>
    <w:rsid w:val="009655B4"/>
    <w:rsid w:val="00965E61"/>
    <w:rsid w:val="0096612A"/>
    <w:rsid w:val="009662AF"/>
    <w:rsid w:val="00966409"/>
    <w:rsid w:val="009667AF"/>
    <w:rsid w:val="0096680A"/>
    <w:rsid w:val="00966924"/>
    <w:rsid w:val="0096693A"/>
    <w:rsid w:val="00966A32"/>
    <w:rsid w:val="00966ABB"/>
    <w:rsid w:val="00966B88"/>
    <w:rsid w:val="00966D0A"/>
    <w:rsid w:val="0096708C"/>
    <w:rsid w:val="009675D4"/>
    <w:rsid w:val="00967895"/>
    <w:rsid w:val="00967E7B"/>
    <w:rsid w:val="009705C6"/>
    <w:rsid w:val="009708FE"/>
    <w:rsid w:val="009709EE"/>
    <w:rsid w:val="00970A53"/>
    <w:rsid w:val="0097137B"/>
    <w:rsid w:val="00971AB0"/>
    <w:rsid w:val="00972126"/>
    <w:rsid w:val="00972AB2"/>
    <w:rsid w:val="00972D93"/>
    <w:rsid w:val="00972E19"/>
    <w:rsid w:val="0097354A"/>
    <w:rsid w:val="009737AB"/>
    <w:rsid w:val="00973863"/>
    <w:rsid w:val="009738C6"/>
    <w:rsid w:val="00974155"/>
    <w:rsid w:val="00974164"/>
    <w:rsid w:val="009742D3"/>
    <w:rsid w:val="0097467A"/>
    <w:rsid w:val="009749A7"/>
    <w:rsid w:val="00974D7D"/>
    <w:rsid w:val="00975625"/>
    <w:rsid w:val="00975971"/>
    <w:rsid w:val="009761DB"/>
    <w:rsid w:val="00976BE2"/>
    <w:rsid w:val="009770FC"/>
    <w:rsid w:val="00980035"/>
    <w:rsid w:val="009801BC"/>
    <w:rsid w:val="00980297"/>
    <w:rsid w:val="009807B6"/>
    <w:rsid w:val="00980979"/>
    <w:rsid w:val="00980AFC"/>
    <w:rsid w:val="00980BE6"/>
    <w:rsid w:val="00980C81"/>
    <w:rsid w:val="0098113E"/>
    <w:rsid w:val="00981386"/>
    <w:rsid w:val="0098222B"/>
    <w:rsid w:val="0098263F"/>
    <w:rsid w:val="00982942"/>
    <w:rsid w:val="009829D6"/>
    <w:rsid w:val="009829E6"/>
    <w:rsid w:val="0098326B"/>
    <w:rsid w:val="00983576"/>
    <w:rsid w:val="009838CB"/>
    <w:rsid w:val="00983FF5"/>
    <w:rsid w:val="00984710"/>
    <w:rsid w:val="009849A2"/>
    <w:rsid w:val="00984ED7"/>
    <w:rsid w:val="00985810"/>
    <w:rsid w:val="00985901"/>
    <w:rsid w:val="00985CB0"/>
    <w:rsid w:val="00986283"/>
    <w:rsid w:val="00986AAC"/>
    <w:rsid w:val="00986FC0"/>
    <w:rsid w:val="0098739B"/>
    <w:rsid w:val="00987619"/>
    <w:rsid w:val="00987A9E"/>
    <w:rsid w:val="00987CDB"/>
    <w:rsid w:val="00987E0C"/>
    <w:rsid w:val="00987EDE"/>
    <w:rsid w:val="00987F0E"/>
    <w:rsid w:val="00990C36"/>
    <w:rsid w:val="009919D5"/>
    <w:rsid w:val="00991E7D"/>
    <w:rsid w:val="0099223D"/>
    <w:rsid w:val="00992462"/>
    <w:rsid w:val="00992B3F"/>
    <w:rsid w:val="00992F5F"/>
    <w:rsid w:val="00993669"/>
    <w:rsid w:val="00993F88"/>
    <w:rsid w:val="00994381"/>
    <w:rsid w:val="009947A7"/>
    <w:rsid w:val="00994DD1"/>
    <w:rsid w:val="009950C3"/>
    <w:rsid w:val="00995384"/>
    <w:rsid w:val="0099547F"/>
    <w:rsid w:val="0099593B"/>
    <w:rsid w:val="00995E3A"/>
    <w:rsid w:val="0099637A"/>
    <w:rsid w:val="00996D59"/>
    <w:rsid w:val="00996E1F"/>
    <w:rsid w:val="00997661"/>
    <w:rsid w:val="00997796"/>
    <w:rsid w:val="00997E9B"/>
    <w:rsid w:val="009A0893"/>
    <w:rsid w:val="009A0CAD"/>
    <w:rsid w:val="009A110C"/>
    <w:rsid w:val="009A14AD"/>
    <w:rsid w:val="009A15A0"/>
    <w:rsid w:val="009A1A58"/>
    <w:rsid w:val="009A1CE1"/>
    <w:rsid w:val="009A240F"/>
    <w:rsid w:val="009A258F"/>
    <w:rsid w:val="009A30B7"/>
    <w:rsid w:val="009A3106"/>
    <w:rsid w:val="009A33C9"/>
    <w:rsid w:val="009A3504"/>
    <w:rsid w:val="009A3597"/>
    <w:rsid w:val="009A373A"/>
    <w:rsid w:val="009A3C96"/>
    <w:rsid w:val="009A44A0"/>
    <w:rsid w:val="009A44D9"/>
    <w:rsid w:val="009A46F2"/>
    <w:rsid w:val="009A58A0"/>
    <w:rsid w:val="009A5932"/>
    <w:rsid w:val="009A6150"/>
    <w:rsid w:val="009A6228"/>
    <w:rsid w:val="009A7C69"/>
    <w:rsid w:val="009A7D60"/>
    <w:rsid w:val="009A7E56"/>
    <w:rsid w:val="009B00B7"/>
    <w:rsid w:val="009B012D"/>
    <w:rsid w:val="009B1268"/>
    <w:rsid w:val="009B15AA"/>
    <w:rsid w:val="009B17CC"/>
    <w:rsid w:val="009B18C0"/>
    <w:rsid w:val="009B2955"/>
    <w:rsid w:val="009B2CCB"/>
    <w:rsid w:val="009B2EE8"/>
    <w:rsid w:val="009B309E"/>
    <w:rsid w:val="009B310E"/>
    <w:rsid w:val="009B3111"/>
    <w:rsid w:val="009B399D"/>
    <w:rsid w:val="009B4621"/>
    <w:rsid w:val="009B4CC5"/>
    <w:rsid w:val="009B4F21"/>
    <w:rsid w:val="009B523E"/>
    <w:rsid w:val="009B5BE0"/>
    <w:rsid w:val="009B64A3"/>
    <w:rsid w:val="009B677C"/>
    <w:rsid w:val="009B74B9"/>
    <w:rsid w:val="009B7797"/>
    <w:rsid w:val="009B7C19"/>
    <w:rsid w:val="009B7D51"/>
    <w:rsid w:val="009C05FE"/>
    <w:rsid w:val="009C10A5"/>
    <w:rsid w:val="009C1618"/>
    <w:rsid w:val="009C1EC8"/>
    <w:rsid w:val="009C2169"/>
    <w:rsid w:val="009C21A5"/>
    <w:rsid w:val="009C2A78"/>
    <w:rsid w:val="009C2C43"/>
    <w:rsid w:val="009C2DF5"/>
    <w:rsid w:val="009C338F"/>
    <w:rsid w:val="009C37D7"/>
    <w:rsid w:val="009C3FB7"/>
    <w:rsid w:val="009C51E8"/>
    <w:rsid w:val="009C6314"/>
    <w:rsid w:val="009C6470"/>
    <w:rsid w:val="009C6DEF"/>
    <w:rsid w:val="009C7496"/>
    <w:rsid w:val="009C76A7"/>
    <w:rsid w:val="009C7BF8"/>
    <w:rsid w:val="009D018C"/>
    <w:rsid w:val="009D0F15"/>
    <w:rsid w:val="009D1167"/>
    <w:rsid w:val="009D1EBA"/>
    <w:rsid w:val="009D22F5"/>
    <w:rsid w:val="009D266F"/>
    <w:rsid w:val="009D3748"/>
    <w:rsid w:val="009D3960"/>
    <w:rsid w:val="009D3FDD"/>
    <w:rsid w:val="009D453E"/>
    <w:rsid w:val="009D4ABD"/>
    <w:rsid w:val="009D4D29"/>
    <w:rsid w:val="009D4D3F"/>
    <w:rsid w:val="009D4EC2"/>
    <w:rsid w:val="009D54DC"/>
    <w:rsid w:val="009D5B0D"/>
    <w:rsid w:val="009D679D"/>
    <w:rsid w:val="009D7332"/>
    <w:rsid w:val="009D7D3C"/>
    <w:rsid w:val="009E024F"/>
    <w:rsid w:val="009E043F"/>
    <w:rsid w:val="009E0646"/>
    <w:rsid w:val="009E0E67"/>
    <w:rsid w:val="009E0F28"/>
    <w:rsid w:val="009E117F"/>
    <w:rsid w:val="009E166A"/>
    <w:rsid w:val="009E1EE4"/>
    <w:rsid w:val="009E2719"/>
    <w:rsid w:val="009E29DA"/>
    <w:rsid w:val="009E2A3E"/>
    <w:rsid w:val="009E3066"/>
    <w:rsid w:val="009E3452"/>
    <w:rsid w:val="009E347F"/>
    <w:rsid w:val="009E349A"/>
    <w:rsid w:val="009E3837"/>
    <w:rsid w:val="009E3BEF"/>
    <w:rsid w:val="009E429C"/>
    <w:rsid w:val="009E483F"/>
    <w:rsid w:val="009E4CC0"/>
    <w:rsid w:val="009E508F"/>
    <w:rsid w:val="009E51D1"/>
    <w:rsid w:val="009E531F"/>
    <w:rsid w:val="009E540C"/>
    <w:rsid w:val="009E57E1"/>
    <w:rsid w:val="009E6316"/>
    <w:rsid w:val="009E66DC"/>
    <w:rsid w:val="009E6EBA"/>
    <w:rsid w:val="009E711D"/>
    <w:rsid w:val="009E7F59"/>
    <w:rsid w:val="009F0125"/>
    <w:rsid w:val="009F0318"/>
    <w:rsid w:val="009F061B"/>
    <w:rsid w:val="009F0786"/>
    <w:rsid w:val="009F0A1A"/>
    <w:rsid w:val="009F0D59"/>
    <w:rsid w:val="009F0FF7"/>
    <w:rsid w:val="009F11B0"/>
    <w:rsid w:val="009F1465"/>
    <w:rsid w:val="009F16A5"/>
    <w:rsid w:val="009F1967"/>
    <w:rsid w:val="009F1C88"/>
    <w:rsid w:val="009F2169"/>
    <w:rsid w:val="009F21EE"/>
    <w:rsid w:val="009F3046"/>
    <w:rsid w:val="009F34D1"/>
    <w:rsid w:val="009F3CC6"/>
    <w:rsid w:val="009F4693"/>
    <w:rsid w:val="009F4711"/>
    <w:rsid w:val="009F4F7C"/>
    <w:rsid w:val="009F505A"/>
    <w:rsid w:val="009F5252"/>
    <w:rsid w:val="009F5D01"/>
    <w:rsid w:val="009F5D7E"/>
    <w:rsid w:val="009F6197"/>
    <w:rsid w:val="009F6660"/>
    <w:rsid w:val="009F676A"/>
    <w:rsid w:val="009F6A57"/>
    <w:rsid w:val="009F6B00"/>
    <w:rsid w:val="009F6CDC"/>
    <w:rsid w:val="009F7C73"/>
    <w:rsid w:val="009F7C74"/>
    <w:rsid w:val="009F7D8A"/>
    <w:rsid w:val="00A00095"/>
    <w:rsid w:val="00A002F9"/>
    <w:rsid w:val="00A00312"/>
    <w:rsid w:val="00A0035D"/>
    <w:rsid w:val="00A00CFF"/>
    <w:rsid w:val="00A014E0"/>
    <w:rsid w:val="00A01521"/>
    <w:rsid w:val="00A01E66"/>
    <w:rsid w:val="00A022CE"/>
    <w:rsid w:val="00A024AD"/>
    <w:rsid w:val="00A02568"/>
    <w:rsid w:val="00A02D48"/>
    <w:rsid w:val="00A03029"/>
    <w:rsid w:val="00A03E33"/>
    <w:rsid w:val="00A04BEF"/>
    <w:rsid w:val="00A04DF5"/>
    <w:rsid w:val="00A04EE6"/>
    <w:rsid w:val="00A05426"/>
    <w:rsid w:val="00A05554"/>
    <w:rsid w:val="00A0568F"/>
    <w:rsid w:val="00A05A4A"/>
    <w:rsid w:val="00A06532"/>
    <w:rsid w:val="00A065DB"/>
    <w:rsid w:val="00A07097"/>
    <w:rsid w:val="00A07294"/>
    <w:rsid w:val="00A106F1"/>
    <w:rsid w:val="00A10E82"/>
    <w:rsid w:val="00A10E9C"/>
    <w:rsid w:val="00A110D6"/>
    <w:rsid w:val="00A1137C"/>
    <w:rsid w:val="00A11941"/>
    <w:rsid w:val="00A1206B"/>
    <w:rsid w:val="00A13327"/>
    <w:rsid w:val="00A13444"/>
    <w:rsid w:val="00A13B5D"/>
    <w:rsid w:val="00A13CD4"/>
    <w:rsid w:val="00A13F84"/>
    <w:rsid w:val="00A14036"/>
    <w:rsid w:val="00A15CBB"/>
    <w:rsid w:val="00A15D1D"/>
    <w:rsid w:val="00A1600F"/>
    <w:rsid w:val="00A1614C"/>
    <w:rsid w:val="00A16B37"/>
    <w:rsid w:val="00A16ED8"/>
    <w:rsid w:val="00A175FD"/>
    <w:rsid w:val="00A17B3B"/>
    <w:rsid w:val="00A17EE6"/>
    <w:rsid w:val="00A17FAE"/>
    <w:rsid w:val="00A202B1"/>
    <w:rsid w:val="00A202EE"/>
    <w:rsid w:val="00A2032B"/>
    <w:rsid w:val="00A205BA"/>
    <w:rsid w:val="00A2108E"/>
    <w:rsid w:val="00A213BF"/>
    <w:rsid w:val="00A21587"/>
    <w:rsid w:val="00A21839"/>
    <w:rsid w:val="00A21F59"/>
    <w:rsid w:val="00A22062"/>
    <w:rsid w:val="00A2212B"/>
    <w:rsid w:val="00A22F7F"/>
    <w:rsid w:val="00A234BE"/>
    <w:rsid w:val="00A2370E"/>
    <w:rsid w:val="00A237A8"/>
    <w:rsid w:val="00A237B4"/>
    <w:rsid w:val="00A239C8"/>
    <w:rsid w:val="00A242C5"/>
    <w:rsid w:val="00A244E9"/>
    <w:rsid w:val="00A249F7"/>
    <w:rsid w:val="00A24B49"/>
    <w:rsid w:val="00A24DBB"/>
    <w:rsid w:val="00A24F99"/>
    <w:rsid w:val="00A2508F"/>
    <w:rsid w:val="00A252C4"/>
    <w:rsid w:val="00A25783"/>
    <w:rsid w:val="00A25DE8"/>
    <w:rsid w:val="00A26A19"/>
    <w:rsid w:val="00A26C4F"/>
    <w:rsid w:val="00A26F1F"/>
    <w:rsid w:val="00A26FA9"/>
    <w:rsid w:val="00A27A80"/>
    <w:rsid w:val="00A30447"/>
    <w:rsid w:val="00A30A6C"/>
    <w:rsid w:val="00A30EDA"/>
    <w:rsid w:val="00A31037"/>
    <w:rsid w:val="00A311ED"/>
    <w:rsid w:val="00A3147E"/>
    <w:rsid w:val="00A319E0"/>
    <w:rsid w:val="00A32A6B"/>
    <w:rsid w:val="00A32DB9"/>
    <w:rsid w:val="00A32DED"/>
    <w:rsid w:val="00A3332D"/>
    <w:rsid w:val="00A333AC"/>
    <w:rsid w:val="00A338F6"/>
    <w:rsid w:val="00A3403C"/>
    <w:rsid w:val="00A34974"/>
    <w:rsid w:val="00A34CC9"/>
    <w:rsid w:val="00A34F0D"/>
    <w:rsid w:val="00A34F34"/>
    <w:rsid w:val="00A34F4E"/>
    <w:rsid w:val="00A35007"/>
    <w:rsid w:val="00A35057"/>
    <w:rsid w:val="00A3511C"/>
    <w:rsid w:val="00A35627"/>
    <w:rsid w:val="00A35628"/>
    <w:rsid w:val="00A357CD"/>
    <w:rsid w:val="00A3603F"/>
    <w:rsid w:val="00A3611A"/>
    <w:rsid w:val="00A3629B"/>
    <w:rsid w:val="00A362DB"/>
    <w:rsid w:val="00A36DC5"/>
    <w:rsid w:val="00A37084"/>
    <w:rsid w:val="00A37140"/>
    <w:rsid w:val="00A3725C"/>
    <w:rsid w:val="00A37981"/>
    <w:rsid w:val="00A37C60"/>
    <w:rsid w:val="00A402C0"/>
    <w:rsid w:val="00A404FB"/>
    <w:rsid w:val="00A40746"/>
    <w:rsid w:val="00A408D0"/>
    <w:rsid w:val="00A40C73"/>
    <w:rsid w:val="00A411A5"/>
    <w:rsid w:val="00A41312"/>
    <w:rsid w:val="00A41643"/>
    <w:rsid w:val="00A417C8"/>
    <w:rsid w:val="00A417CD"/>
    <w:rsid w:val="00A41BFF"/>
    <w:rsid w:val="00A41DC9"/>
    <w:rsid w:val="00A41F08"/>
    <w:rsid w:val="00A42027"/>
    <w:rsid w:val="00A420EE"/>
    <w:rsid w:val="00A42D26"/>
    <w:rsid w:val="00A42E17"/>
    <w:rsid w:val="00A435BC"/>
    <w:rsid w:val="00A43B16"/>
    <w:rsid w:val="00A43C90"/>
    <w:rsid w:val="00A43F62"/>
    <w:rsid w:val="00A44218"/>
    <w:rsid w:val="00A442A1"/>
    <w:rsid w:val="00A444A0"/>
    <w:rsid w:val="00A444C9"/>
    <w:rsid w:val="00A447A9"/>
    <w:rsid w:val="00A45632"/>
    <w:rsid w:val="00A4571A"/>
    <w:rsid w:val="00A45B4A"/>
    <w:rsid w:val="00A46D09"/>
    <w:rsid w:val="00A46D31"/>
    <w:rsid w:val="00A4742B"/>
    <w:rsid w:val="00A47D9E"/>
    <w:rsid w:val="00A47ECF"/>
    <w:rsid w:val="00A501B3"/>
    <w:rsid w:val="00A5085C"/>
    <w:rsid w:val="00A50A82"/>
    <w:rsid w:val="00A51700"/>
    <w:rsid w:val="00A51C25"/>
    <w:rsid w:val="00A52BC9"/>
    <w:rsid w:val="00A5311C"/>
    <w:rsid w:val="00A537FF"/>
    <w:rsid w:val="00A5388E"/>
    <w:rsid w:val="00A53960"/>
    <w:rsid w:val="00A53C9C"/>
    <w:rsid w:val="00A53CCE"/>
    <w:rsid w:val="00A53CDD"/>
    <w:rsid w:val="00A53D8E"/>
    <w:rsid w:val="00A53EE4"/>
    <w:rsid w:val="00A54085"/>
    <w:rsid w:val="00A54275"/>
    <w:rsid w:val="00A5450C"/>
    <w:rsid w:val="00A54623"/>
    <w:rsid w:val="00A55197"/>
    <w:rsid w:val="00A551A8"/>
    <w:rsid w:val="00A55432"/>
    <w:rsid w:val="00A555A9"/>
    <w:rsid w:val="00A5561B"/>
    <w:rsid w:val="00A55728"/>
    <w:rsid w:val="00A557BC"/>
    <w:rsid w:val="00A559BA"/>
    <w:rsid w:val="00A55F9C"/>
    <w:rsid w:val="00A565F5"/>
    <w:rsid w:val="00A567A2"/>
    <w:rsid w:val="00A56D32"/>
    <w:rsid w:val="00A56EC0"/>
    <w:rsid w:val="00A5700F"/>
    <w:rsid w:val="00A57207"/>
    <w:rsid w:val="00A573C4"/>
    <w:rsid w:val="00A57678"/>
    <w:rsid w:val="00A57AB9"/>
    <w:rsid w:val="00A57BAE"/>
    <w:rsid w:val="00A57D47"/>
    <w:rsid w:val="00A600FF"/>
    <w:rsid w:val="00A601FD"/>
    <w:rsid w:val="00A606A8"/>
    <w:rsid w:val="00A60773"/>
    <w:rsid w:val="00A60C4B"/>
    <w:rsid w:val="00A61052"/>
    <w:rsid w:val="00A61340"/>
    <w:rsid w:val="00A616BF"/>
    <w:rsid w:val="00A6170B"/>
    <w:rsid w:val="00A61F08"/>
    <w:rsid w:val="00A62715"/>
    <w:rsid w:val="00A62890"/>
    <w:rsid w:val="00A62A4E"/>
    <w:rsid w:val="00A62BCE"/>
    <w:rsid w:val="00A63175"/>
    <w:rsid w:val="00A631CB"/>
    <w:rsid w:val="00A633BE"/>
    <w:rsid w:val="00A6396C"/>
    <w:rsid w:val="00A639D0"/>
    <w:rsid w:val="00A63D51"/>
    <w:rsid w:val="00A63E3E"/>
    <w:rsid w:val="00A64697"/>
    <w:rsid w:val="00A64C72"/>
    <w:rsid w:val="00A6530D"/>
    <w:rsid w:val="00A6540D"/>
    <w:rsid w:val="00A655AD"/>
    <w:rsid w:val="00A65642"/>
    <w:rsid w:val="00A6567D"/>
    <w:rsid w:val="00A65839"/>
    <w:rsid w:val="00A658B5"/>
    <w:rsid w:val="00A65C12"/>
    <w:rsid w:val="00A65C28"/>
    <w:rsid w:val="00A65CA1"/>
    <w:rsid w:val="00A66036"/>
    <w:rsid w:val="00A6608C"/>
    <w:rsid w:val="00A663F2"/>
    <w:rsid w:val="00A66D88"/>
    <w:rsid w:val="00A6736B"/>
    <w:rsid w:val="00A67674"/>
    <w:rsid w:val="00A678E3"/>
    <w:rsid w:val="00A67AD5"/>
    <w:rsid w:val="00A67AFD"/>
    <w:rsid w:val="00A67F0C"/>
    <w:rsid w:val="00A70263"/>
    <w:rsid w:val="00A709A9"/>
    <w:rsid w:val="00A70A5C"/>
    <w:rsid w:val="00A70F3C"/>
    <w:rsid w:val="00A7113E"/>
    <w:rsid w:val="00A71364"/>
    <w:rsid w:val="00A713CC"/>
    <w:rsid w:val="00A71DCF"/>
    <w:rsid w:val="00A7205A"/>
    <w:rsid w:val="00A720E6"/>
    <w:rsid w:val="00A725F5"/>
    <w:rsid w:val="00A72C68"/>
    <w:rsid w:val="00A7310A"/>
    <w:rsid w:val="00A734B3"/>
    <w:rsid w:val="00A73963"/>
    <w:rsid w:val="00A73C0C"/>
    <w:rsid w:val="00A745DD"/>
    <w:rsid w:val="00A7460C"/>
    <w:rsid w:val="00A74BFB"/>
    <w:rsid w:val="00A74FE4"/>
    <w:rsid w:val="00A750A7"/>
    <w:rsid w:val="00A75110"/>
    <w:rsid w:val="00A75325"/>
    <w:rsid w:val="00A754A9"/>
    <w:rsid w:val="00A756C7"/>
    <w:rsid w:val="00A758EA"/>
    <w:rsid w:val="00A7593E"/>
    <w:rsid w:val="00A75F66"/>
    <w:rsid w:val="00A75F7C"/>
    <w:rsid w:val="00A761E0"/>
    <w:rsid w:val="00A76669"/>
    <w:rsid w:val="00A76AAE"/>
    <w:rsid w:val="00A76DBB"/>
    <w:rsid w:val="00A775C8"/>
    <w:rsid w:val="00A77671"/>
    <w:rsid w:val="00A77C34"/>
    <w:rsid w:val="00A77E39"/>
    <w:rsid w:val="00A805E2"/>
    <w:rsid w:val="00A80750"/>
    <w:rsid w:val="00A812D1"/>
    <w:rsid w:val="00A8135D"/>
    <w:rsid w:val="00A81820"/>
    <w:rsid w:val="00A8203A"/>
    <w:rsid w:val="00A82310"/>
    <w:rsid w:val="00A82696"/>
    <w:rsid w:val="00A828A2"/>
    <w:rsid w:val="00A82A8A"/>
    <w:rsid w:val="00A82C66"/>
    <w:rsid w:val="00A82D51"/>
    <w:rsid w:val="00A83000"/>
    <w:rsid w:val="00A834B2"/>
    <w:rsid w:val="00A83709"/>
    <w:rsid w:val="00A837D8"/>
    <w:rsid w:val="00A83F02"/>
    <w:rsid w:val="00A83FD2"/>
    <w:rsid w:val="00A84C9E"/>
    <w:rsid w:val="00A84CCB"/>
    <w:rsid w:val="00A850AA"/>
    <w:rsid w:val="00A85391"/>
    <w:rsid w:val="00A854B5"/>
    <w:rsid w:val="00A85698"/>
    <w:rsid w:val="00A85813"/>
    <w:rsid w:val="00A85CD3"/>
    <w:rsid w:val="00A85D4D"/>
    <w:rsid w:val="00A85E83"/>
    <w:rsid w:val="00A86373"/>
    <w:rsid w:val="00A8729E"/>
    <w:rsid w:val="00A8767B"/>
    <w:rsid w:val="00A9042F"/>
    <w:rsid w:val="00A905B7"/>
    <w:rsid w:val="00A906CF"/>
    <w:rsid w:val="00A90CB5"/>
    <w:rsid w:val="00A90DA5"/>
    <w:rsid w:val="00A910F1"/>
    <w:rsid w:val="00A91569"/>
    <w:rsid w:val="00A91742"/>
    <w:rsid w:val="00A917D6"/>
    <w:rsid w:val="00A91949"/>
    <w:rsid w:val="00A91EE0"/>
    <w:rsid w:val="00A91F8F"/>
    <w:rsid w:val="00A9282C"/>
    <w:rsid w:val="00A92FB1"/>
    <w:rsid w:val="00A93379"/>
    <w:rsid w:val="00A9355A"/>
    <w:rsid w:val="00A93C2B"/>
    <w:rsid w:val="00A93F79"/>
    <w:rsid w:val="00A94711"/>
    <w:rsid w:val="00A94AD8"/>
    <w:rsid w:val="00A9544D"/>
    <w:rsid w:val="00A9557D"/>
    <w:rsid w:val="00A955BA"/>
    <w:rsid w:val="00A95B56"/>
    <w:rsid w:val="00A95EB2"/>
    <w:rsid w:val="00A965A3"/>
    <w:rsid w:val="00A96D59"/>
    <w:rsid w:val="00A96EFB"/>
    <w:rsid w:val="00A9731C"/>
    <w:rsid w:val="00A97518"/>
    <w:rsid w:val="00A97E27"/>
    <w:rsid w:val="00A97E8F"/>
    <w:rsid w:val="00A97EA7"/>
    <w:rsid w:val="00AA1672"/>
    <w:rsid w:val="00AA1740"/>
    <w:rsid w:val="00AA22AF"/>
    <w:rsid w:val="00AA2370"/>
    <w:rsid w:val="00AA249B"/>
    <w:rsid w:val="00AA251E"/>
    <w:rsid w:val="00AA3C0D"/>
    <w:rsid w:val="00AA4961"/>
    <w:rsid w:val="00AA4AE7"/>
    <w:rsid w:val="00AA4D62"/>
    <w:rsid w:val="00AA506E"/>
    <w:rsid w:val="00AA5565"/>
    <w:rsid w:val="00AA6BF5"/>
    <w:rsid w:val="00AA7A03"/>
    <w:rsid w:val="00AA7ABB"/>
    <w:rsid w:val="00AA7B1F"/>
    <w:rsid w:val="00AA7D51"/>
    <w:rsid w:val="00AB01B8"/>
    <w:rsid w:val="00AB0993"/>
    <w:rsid w:val="00AB09F1"/>
    <w:rsid w:val="00AB0AE0"/>
    <w:rsid w:val="00AB0E1D"/>
    <w:rsid w:val="00AB1110"/>
    <w:rsid w:val="00AB1897"/>
    <w:rsid w:val="00AB1CEF"/>
    <w:rsid w:val="00AB2217"/>
    <w:rsid w:val="00AB2653"/>
    <w:rsid w:val="00AB34FD"/>
    <w:rsid w:val="00AB36EA"/>
    <w:rsid w:val="00AB37B0"/>
    <w:rsid w:val="00AB3F91"/>
    <w:rsid w:val="00AB4153"/>
    <w:rsid w:val="00AB4290"/>
    <w:rsid w:val="00AB52D8"/>
    <w:rsid w:val="00AB53AB"/>
    <w:rsid w:val="00AB5773"/>
    <w:rsid w:val="00AB5C45"/>
    <w:rsid w:val="00AB5E32"/>
    <w:rsid w:val="00AB742F"/>
    <w:rsid w:val="00AB775F"/>
    <w:rsid w:val="00AB7DAC"/>
    <w:rsid w:val="00AC0576"/>
    <w:rsid w:val="00AC05E6"/>
    <w:rsid w:val="00AC08A8"/>
    <w:rsid w:val="00AC0A5C"/>
    <w:rsid w:val="00AC0B95"/>
    <w:rsid w:val="00AC108E"/>
    <w:rsid w:val="00AC112C"/>
    <w:rsid w:val="00AC1245"/>
    <w:rsid w:val="00AC14AA"/>
    <w:rsid w:val="00AC211C"/>
    <w:rsid w:val="00AC2908"/>
    <w:rsid w:val="00AC2DF3"/>
    <w:rsid w:val="00AC33DF"/>
    <w:rsid w:val="00AC35EF"/>
    <w:rsid w:val="00AC3645"/>
    <w:rsid w:val="00AC36F6"/>
    <w:rsid w:val="00AC3A71"/>
    <w:rsid w:val="00AC4168"/>
    <w:rsid w:val="00AC49C4"/>
    <w:rsid w:val="00AC4A10"/>
    <w:rsid w:val="00AC4C1B"/>
    <w:rsid w:val="00AC514F"/>
    <w:rsid w:val="00AC56B1"/>
    <w:rsid w:val="00AC5779"/>
    <w:rsid w:val="00AC5E4F"/>
    <w:rsid w:val="00AC60BC"/>
    <w:rsid w:val="00AC6771"/>
    <w:rsid w:val="00AC6905"/>
    <w:rsid w:val="00AC6912"/>
    <w:rsid w:val="00AC6A7B"/>
    <w:rsid w:val="00AC6B28"/>
    <w:rsid w:val="00AC6DD2"/>
    <w:rsid w:val="00AC6E02"/>
    <w:rsid w:val="00AC6FC5"/>
    <w:rsid w:val="00AC71DB"/>
    <w:rsid w:val="00AC7AC3"/>
    <w:rsid w:val="00AC7AEA"/>
    <w:rsid w:val="00AC7B47"/>
    <w:rsid w:val="00AC7C05"/>
    <w:rsid w:val="00AD0A72"/>
    <w:rsid w:val="00AD0CE5"/>
    <w:rsid w:val="00AD11EA"/>
    <w:rsid w:val="00AD1F2F"/>
    <w:rsid w:val="00AD221A"/>
    <w:rsid w:val="00AD241F"/>
    <w:rsid w:val="00AD2CDA"/>
    <w:rsid w:val="00AD30E4"/>
    <w:rsid w:val="00AD374F"/>
    <w:rsid w:val="00AD3932"/>
    <w:rsid w:val="00AD3A27"/>
    <w:rsid w:val="00AD40B2"/>
    <w:rsid w:val="00AD4C3B"/>
    <w:rsid w:val="00AD5299"/>
    <w:rsid w:val="00AD5AB3"/>
    <w:rsid w:val="00AD5F88"/>
    <w:rsid w:val="00AD60A7"/>
    <w:rsid w:val="00AD60E6"/>
    <w:rsid w:val="00AD61A5"/>
    <w:rsid w:val="00AD6A86"/>
    <w:rsid w:val="00AD6C83"/>
    <w:rsid w:val="00AD7006"/>
    <w:rsid w:val="00AD7CCE"/>
    <w:rsid w:val="00AE0002"/>
    <w:rsid w:val="00AE034E"/>
    <w:rsid w:val="00AE0371"/>
    <w:rsid w:val="00AE09B4"/>
    <w:rsid w:val="00AE0BB9"/>
    <w:rsid w:val="00AE11E6"/>
    <w:rsid w:val="00AE11F4"/>
    <w:rsid w:val="00AE1247"/>
    <w:rsid w:val="00AE13B5"/>
    <w:rsid w:val="00AE2ABC"/>
    <w:rsid w:val="00AE2B8D"/>
    <w:rsid w:val="00AE2BAD"/>
    <w:rsid w:val="00AE2C52"/>
    <w:rsid w:val="00AE2EE8"/>
    <w:rsid w:val="00AE32C3"/>
    <w:rsid w:val="00AE3701"/>
    <w:rsid w:val="00AE3709"/>
    <w:rsid w:val="00AE3A44"/>
    <w:rsid w:val="00AE3AD3"/>
    <w:rsid w:val="00AE3BAE"/>
    <w:rsid w:val="00AE3E3A"/>
    <w:rsid w:val="00AE41C1"/>
    <w:rsid w:val="00AE478F"/>
    <w:rsid w:val="00AE4B67"/>
    <w:rsid w:val="00AE4F19"/>
    <w:rsid w:val="00AE5187"/>
    <w:rsid w:val="00AE527C"/>
    <w:rsid w:val="00AE53AB"/>
    <w:rsid w:val="00AE5D45"/>
    <w:rsid w:val="00AE645F"/>
    <w:rsid w:val="00AE668D"/>
    <w:rsid w:val="00AE6A4C"/>
    <w:rsid w:val="00AE6A60"/>
    <w:rsid w:val="00AE6CD1"/>
    <w:rsid w:val="00AE6F94"/>
    <w:rsid w:val="00AE7476"/>
    <w:rsid w:val="00AE7A09"/>
    <w:rsid w:val="00AE7B57"/>
    <w:rsid w:val="00AF009B"/>
    <w:rsid w:val="00AF0768"/>
    <w:rsid w:val="00AF092C"/>
    <w:rsid w:val="00AF0B7D"/>
    <w:rsid w:val="00AF0DEE"/>
    <w:rsid w:val="00AF0F2D"/>
    <w:rsid w:val="00AF1016"/>
    <w:rsid w:val="00AF1322"/>
    <w:rsid w:val="00AF1393"/>
    <w:rsid w:val="00AF1ACA"/>
    <w:rsid w:val="00AF1DB1"/>
    <w:rsid w:val="00AF24CC"/>
    <w:rsid w:val="00AF272B"/>
    <w:rsid w:val="00AF2BC4"/>
    <w:rsid w:val="00AF2BD3"/>
    <w:rsid w:val="00AF2ECA"/>
    <w:rsid w:val="00AF2F3B"/>
    <w:rsid w:val="00AF3147"/>
    <w:rsid w:val="00AF32AF"/>
    <w:rsid w:val="00AF341F"/>
    <w:rsid w:val="00AF3BD7"/>
    <w:rsid w:val="00AF3DCA"/>
    <w:rsid w:val="00AF3EE9"/>
    <w:rsid w:val="00AF4425"/>
    <w:rsid w:val="00AF5D5F"/>
    <w:rsid w:val="00AF613A"/>
    <w:rsid w:val="00AF63BC"/>
    <w:rsid w:val="00AF64A0"/>
    <w:rsid w:val="00AF6E1B"/>
    <w:rsid w:val="00AF6FFB"/>
    <w:rsid w:val="00AF7151"/>
    <w:rsid w:val="00AF7607"/>
    <w:rsid w:val="00B00FDA"/>
    <w:rsid w:val="00B0175A"/>
    <w:rsid w:val="00B01862"/>
    <w:rsid w:val="00B034FB"/>
    <w:rsid w:val="00B0383A"/>
    <w:rsid w:val="00B0399F"/>
    <w:rsid w:val="00B04D04"/>
    <w:rsid w:val="00B05A7B"/>
    <w:rsid w:val="00B05C06"/>
    <w:rsid w:val="00B05C1B"/>
    <w:rsid w:val="00B05CC1"/>
    <w:rsid w:val="00B05EA2"/>
    <w:rsid w:val="00B05F22"/>
    <w:rsid w:val="00B061A4"/>
    <w:rsid w:val="00B06D3C"/>
    <w:rsid w:val="00B06FB2"/>
    <w:rsid w:val="00B0715C"/>
    <w:rsid w:val="00B07164"/>
    <w:rsid w:val="00B072EB"/>
    <w:rsid w:val="00B0770D"/>
    <w:rsid w:val="00B07832"/>
    <w:rsid w:val="00B07944"/>
    <w:rsid w:val="00B07D83"/>
    <w:rsid w:val="00B100C8"/>
    <w:rsid w:val="00B10418"/>
    <w:rsid w:val="00B10751"/>
    <w:rsid w:val="00B1088D"/>
    <w:rsid w:val="00B11534"/>
    <w:rsid w:val="00B11CFF"/>
    <w:rsid w:val="00B11E02"/>
    <w:rsid w:val="00B12109"/>
    <w:rsid w:val="00B13439"/>
    <w:rsid w:val="00B13BB0"/>
    <w:rsid w:val="00B14270"/>
    <w:rsid w:val="00B145E9"/>
    <w:rsid w:val="00B14769"/>
    <w:rsid w:val="00B149E5"/>
    <w:rsid w:val="00B14A5F"/>
    <w:rsid w:val="00B14BDF"/>
    <w:rsid w:val="00B1509E"/>
    <w:rsid w:val="00B153BC"/>
    <w:rsid w:val="00B15A30"/>
    <w:rsid w:val="00B15F11"/>
    <w:rsid w:val="00B15F17"/>
    <w:rsid w:val="00B15FC1"/>
    <w:rsid w:val="00B1714D"/>
    <w:rsid w:val="00B176C1"/>
    <w:rsid w:val="00B179C6"/>
    <w:rsid w:val="00B17AC8"/>
    <w:rsid w:val="00B17E48"/>
    <w:rsid w:val="00B202BF"/>
    <w:rsid w:val="00B20F37"/>
    <w:rsid w:val="00B21445"/>
    <w:rsid w:val="00B216B2"/>
    <w:rsid w:val="00B216D6"/>
    <w:rsid w:val="00B21C4B"/>
    <w:rsid w:val="00B22266"/>
    <w:rsid w:val="00B22689"/>
    <w:rsid w:val="00B2280F"/>
    <w:rsid w:val="00B22DBB"/>
    <w:rsid w:val="00B23436"/>
    <w:rsid w:val="00B2344D"/>
    <w:rsid w:val="00B23A75"/>
    <w:rsid w:val="00B24005"/>
    <w:rsid w:val="00B2450C"/>
    <w:rsid w:val="00B245D1"/>
    <w:rsid w:val="00B24678"/>
    <w:rsid w:val="00B24DED"/>
    <w:rsid w:val="00B2513D"/>
    <w:rsid w:val="00B25E4F"/>
    <w:rsid w:val="00B25FA0"/>
    <w:rsid w:val="00B265E6"/>
    <w:rsid w:val="00B266B4"/>
    <w:rsid w:val="00B268F3"/>
    <w:rsid w:val="00B26DEC"/>
    <w:rsid w:val="00B27228"/>
    <w:rsid w:val="00B27291"/>
    <w:rsid w:val="00B275A4"/>
    <w:rsid w:val="00B27CAB"/>
    <w:rsid w:val="00B3041C"/>
    <w:rsid w:val="00B3053A"/>
    <w:rsid w:val="00B305A1"/>
    <w:rsid w:val="00B3089E"/>
    <w:rsid w:val="00B310C6"/>
    <w:rsid w:val="00B310F8"/>
    <w:rsid w:val="00B31754"/>
    <w:rsid w:val="00B31C05"/>
    <w:rsid w:val="00B320FF"/>
    <w:rsid w:val="00B32195"/>
    <w:rsid w:val="00B32259"/>
    <w:rsid w:val="00B32422"/>
    <w:rsid w:val="00B32613"/>
    <w:rsid w:val="00B332ED"/>
    <w:rsid w:val="00B333D8"/>
    <w:rsid w:val="00B339E1"/>
    <w:rsid w:val="00B33B42"/>
    <w:rsid w:val="00B33DC0"/>
    <w:rsid w:val="00B34371"/>
    <w:rsid w:val="00B343A3"/>
    <w:rsid w:val="00B348DF"/>
    <w:rsid w:val="00B34A77"/>
    <w:rsid w:val="00B34D03"/>
    <w:rsid w:val="00B3535D"/>
    <w:rsid w:val="00B35480"/>
    <w:rsid w:val="00B35580"/>
    <w:rsid w:val="00B3570A"/>
    <w:rsid w:val="00B35726"/>
    <w:rsid w:val="00B35C23"/>
    <w:rsid w:val="00B35DB0"/>
    <w:rsid w:val="00B3602F"/>
    <w:rsid w:val="00B36599"/>
    <w:rsid w:val="00B368DB"/>
    <w:rsid w:val="00B3719A"/>
    <w:rsid w:val="00B372B2"/>
    <w:rsid w:val="00B375C2"/>
    <w:rsid w:val="00B378F9"/>
    <w:rsid w:val="00B37C51"/>
    <w:rsid w:val="00B37F1E"/>
    <w:rsid w:val="00B406FE"/>
    <w:rsid w:val="00B40B6B"/>
    <w:rsid w:val="00B40F13"/>
    <w:rsid w:val="00B410DC"/>
    <w:rsid w:val="00B414A6"/>
    <w:rsid w:val="00B417A5"/>
    <w:rsid w:val="00B418DF"/>
    <w:rsid w:val="00B41AE3"/>
    <w:rsid w:val="00B42228"/>
    <w:rsid w:val="00B425BF"/>
    <w:rsid w:val="00B42935"/>
    <w:rsid w:val="00B43207"/>
    <w:rsid w:val="00B43359"/>
    <w:rsid w:val="00B43CBA"/>
    <w:rsid w:val="00B45502"/>
    <w:rsid w:val="00B45785"/>
    <w:rsid w:val="00B45C45"/>
    <w:rsid w:val="00B4634E"/>
    <w:rsid w:val="00B463A8"/>
    <w:rsid w:val="00B4676C"/>
    <w:rsid w:val="00B46F5B"/>
    <w:rsid w:val="00B47D6D"/>
    <w:rsid w:val="00B50C69"/>
    <w:rsid w:val="00B50E76"/>
    <w:rsid w:val="00B51328"/>
    <w:rsid w:val="00B517C6"/>
    <w:rsid w:val="00B519D5"/>
    <w:rsid w:val="00B52C98"/>
    <w:rsid w:val="00B52E00"/>
    <w:rsid w:val="00B5302A"/>
    <w:rsid w:val="00B533EA"/>
    <w:rsid w:val="00B536E3"/>
    <w:rsid w:val="00B54622"/>
    <w:rsid w:val="00B54AB6"/>
    <w:rsid w:val="00B54CCC"/>
    <w:rsid w:val="00B54DDF"/>
    <w:rsid w:val="00B550F0"/>
    <w:rsid w:val="00B551EA"/>
    <w:rsid w:val="00B55679"/>
    <w:rsid w:val="00B55949"/>
    <w:rsid w:val="00B55E82"/>
    <w:rsid w:val="00B5666C"/>
    <w:rsid w:val="00B56B65"/>
    <w:rsid w:val="00B56DAC"/>
    <w:rsid w:val="00B574E5"/>
    <w:rsid w:val="00B57558"/>
    <w:rsid w:val="00B60B86"/>
    <w:rsid w:val="00B61425"/>
    <w:rsid w:val="00B62245"/>
    <w:rsid w:val="00B62284"/>
    <w:rsid w:val="00B626A2"/>
    <w:rsid w:val="00B6277A"/>
    <w:rsid w:val="00B62BCF"/>
    <w:rsid w:val="00B62DA0"/>
    <w:rsid w:val="00B62E90"/>
    <w:rsid w:val="00B63121"/>
    <w:rsid w:val="00B6344A"/>
    <w:rsid w:val="00B63A16"/>
    <w:rsid w:val="00B63DEF"/>
    <w:rsid w:val="00B63E6F"/>
    <w:rsid w:val="00B645C3"/>
    <w:rsid w:val="00B65B11"/>
    <w:rsid w:val="00B65C0B"/>
    <w:rsid w:val="00B65CCF"/>
    <w:rsid w:val="00B660E7"/>
    <w:rsid w:val="00B66DE7"/>
    <w:rsid w:val="00B6713B"/>
    <w:rsid w:val="00B67371"/>
    <w:rsid w:val="00B6739C"/>
    <w:rsid w:val="00B67439"/>
    <w:rsid w:val="00B67937"/>
    <w:rsid w:val="00B67A67"/>
    <w:rsid w:val="00B7027E"/>
    <w:rsid w:val="00B7055B"/>
    <w:rsid w:val="00B70A1B"/>
    <w:rsid w:val="00B70D41"/>
    <w:rsid w:val="00B70E5D"/>
    <w:rsid w:val="00B712CB"/>
    <w:rsid w:val="00B7174E"/>
    <w:rsid w:val="00B7176C"/>
    <w:rsid w:val="00B718DB"/>
    <w:rsid w:val="00B71F5F"/>
    <w:rsid w:val="00B72260"/>
    <w:rsid w:val="00B72811"/>
    <w:rsid w:val="00B72822"/>
    <w:rsid w:val="00B72B0C"/>
    <w:rsid w:val="00B72B87"/>
    <w:rsid w:val="00B73071"/>
    <w:rsid w:val="00B73523"/>
    <w:rsid w:val="00B738E6"/>
    <w:rsid w:val="00B739F5"/>
    <w:rsid w:val="00B73D05"/>
    <w:rsid w:val="00B73FAA"/>
    <w:rsid w:val="00B741E2"/>
    <w:rsid w:val="00B742FC"/>
    <w:rsid w:val="00B7490D"/>
    <w:rsid w:val="00B74A17"/>
    <w:rsid w:val="00B74A8F"/>
    <w:rsid w:val="00B7507F"/>
    <w:rsid w:val="00B754A2"/>
    <w:rsid w:val="00B7557F"/>
    <w:rsid w:val="00B75660"/>
    <w:rsid w:val="00B75C93"/>
    <w:rsid w:val="00B76A2D"/>
    <w:rsid w:val="00B7741F"/>
    <w:rsid w:val="00B774F0"/>
    <w:rsid w:val="00B7794C"/>
    <w:rsid w:val="00B812FC"/>
    <w:rsid w:val="00B8141E"/>
    <w:rsid w:val="00B81437"/>
    <w:rsid w:val="00B8143F"/>
    <w:rsid w:val="00B81525"/>
    <w:rsid w:val="00B81A30"/>
    <w:rsid w:val="00B81F3D"/>
    <w:rsid w:val="00B82D8A"/>
    <w:rsid w:val="00B82E98"/>
    <w:rsid w:val="00B83D02"/>
    <w:rsid w:val="00B83D42"/>
    <w:rsid w:val="00B844B5"/>
    <w:rsid w:val="00B848B9"/>
    <w:rsid w:val="00B84BAB"/>
    <w:rsid w:val="00B84FB9"/>
    <w:rsid w:val="00B858D3"/>
    <w:rsid w:val="00B85DC0"/>
    <w:rsid w:val="00B85F22"/>
    <w:rsid w:val="00B8604D"/>
    <w:rsid w:val="00B86C68"/>
    <w:rsid w:val="00B871E5"/>
    <w:rsid w:val="00B87206"/>
    <w:rsid w:val="00B8758F"/>
    <w:rsid w:val="00B878C4"/>
    <w:rsid w:val="00B87945"/>
    <w:rsid w:val="00B87EE8"/>
    <w:rsid w:val="00B90025"/>
    <w:rsid w:val="00B90431"/>
    <w:rsid w:val="00B9047D"/>
    <w:rsid w:val="00B90888"/>
    <w:rsid w:val="00B90A1D"/>
    <w:rsid w:val="00B90D73"/>
    <w:rsid w:val="00B90F6A"/>
    <w:rsid w:val="00B911F0"/>
    <w:rsid w:val="00B91638"/>
    <w:rsid w:val="00B91DF7"/>
    <w:rsid w:val="00B921B1"/>
    <w:rsid w:val="00B9233C"/>
    <w:rsid w:val="00B92736"/>
    <w:rsid w:val="00B929F7"/>
    <w:rsid w:val="00B92BCF"/>
    <w:rsid w:val="00B92E17"/>
    <w:rsid w:val="00B92F39"/>
    <w:rsid w:val="00B9306D"/>
    <w:rsid w:val="00B9314E"/>
    <w:rsid w:val="00B9427A"/>
    <w:rsid w:val="00B94695"/>
    <w:rsid w:val="00B947A8"/>
    <w:rsid w:val="00B950C8"/>
    <w:rsid w:val="00B9538B"/>
    <w:rsid w:val="00B95407"/>
    <w:rsid w:val="00B9546E"/>
    <w:rsid w:val="00B956EB"/>
    <w:rsid w:val="00B960BD"/>
    <w:rsid w:val="00B966D7"/>
    <w:rsid w:val="00B976D7"/>
    <w:rsid w:val="00B97A1F"/>
    <w:rsid w:val="00B97E41"/>
    <w:rsid w:val="00BA00B0"/>
    <w:rsid w:val="00BA041F"/>
    <w:rsid w:val="00BA1304"/>
    <w:rsid w:val="00BA1CCA"/>
    <w:rsid w:val="00BA1CEB"/>
    <w:rsid w:val="00BA1E55"/>
    <w:rsid w:val="00BA1E83"/>
    <w:rsid w:val="00BA26F8"/>
    <w:rsid w:val="00BA2924"/>
    <w:rsid w:val="00BA34E3"/>
    <w:rsid w:val="00BA37E3"/>
    <w:rsid w:val="00BA3985"/>
    <w:rsid w:val="00BA46AA"/>
    <w:rsid w:val="00BA4B54"/>
    <w:rsid w:val="00BA501E"/>
    <w:rsid w:val="00BA51EA"/>
    <w:rsid w:val="00BA5415"/>
    <w:rsid w:val="00BA54DD"/>
    <w:rsid w:val="00BA64C3"/>
    <w:rsid w:val="00BA66BE"/>
    <w:rsid w:val="00BA6AD5"/>
    <w:rsid w:val="00BA6C6C"/>
    <w:rsid w:val="00BA6D43"/>
    <w:rsid w:val="00BA6ED6"/>
    <w:rsid w:val="00BA70CC"/>
    <w:rsid w:val="00BA77B0"/>
    <w:rsid w:val="00BB0089"/>
    <w:rsid w:val="00BB0AF0"/>
    <w:rsid w:val="00BB0C95"/>
    <w:rsid w:val="00BB0D7E"/>
    <w:rsid w:val="00BB1071"/>
    <w:rsid w:val="00BB182E"/>
    <w:rsid w:val="00BB1962"/>
    <w:rsid w:val="00BB23A0"/>
    <w:rsid w:val="00BB2410"/>
    <w:rsid w:val="00BB262A"/>
    <w:rsid w:val="00BB35E6"/>
    <w:rsid w:val="00BB3987"/>
    <w:rsid w:val="00BB5AA2"/>
    <w:rsid w:val="00BB5C5B"/>
    <w:rsid w:val="00BB5C99"/>
    <w:rsid w:val="00BB651B"/>
    <w:rsid w:val="00BB73E2"/>
    <w:rsid w:val="00BB756C"/>
    <w:rsid w:val="00BB7938"/>
    <w:rsid w:val="00BB79C1"/>
    <w:rsid w:val="00BB7DF2"/>
    <w:rsid w:val="00BC0207"/>
    <w:rsid w:val="00BC0811"/>
    <w:rsid w:val="00BC0B99"/>
    <w:rsid w:val="00BC1A79"/>
    <w:rsid w:val="00BC2A50"/>
    <w:rsid w:val="00BC2E65"/>
    <w:rsid w:val="00BC3327"/>
    <w:rsid w:val="00BC349A"/>
    <w:rsid w:val="00BC37B1"/>
    <w:rsid w:val="00BC385D"/>
    <w:rsid w:val="00BC3EC3"/>
    <w:rsid w:val="00BC41EB"/>
    <w:rsid w:val="00BC4F0B"/>
    <w:rsid w:val="00BC5179"/>
    <w:rsid w:val="00BC52ED"/>
    <w:rsid w:val="00BC5E88"/>
    <w:rsid w:val="00BC6180"/>
    <w:rsid w:val="00BC6CCA"/>
    <w:rsid w:val="00BC738C"/>
    <w:rsid w:val="00BC76FE"/>
    <w:rsid w:val="00BC7B82"/>
    <w:rsid w:val="00BC7F43"/>
    <w:rsid w:val="00BD106E"/>
    <w:rsid w:val="00BD10C7"/>
    <w:rsid w:val="00BD1884"/>
    <w:rsid w:val="00BD1AD6"/>
    <w:rsid w:val="00BD1BBF"/>
    <w:rsid w:val="00BD1C23"/>
    <w:rsid w:val="00BD1C38"/>
    <w:rsid w:val="00BD1FAF"/>
    <w:rsid w:val="00BD297D"/>
    <w:rsid w:val="00BD2ACE"/>
    <w:rsid w:val="00BD3311"/>
    <w:rsid w:val="00BD3C8B"/>
    <w:rsid w:val="00BD3FA4"/>
    <w:rsid w:val="00BD44AD"/>
    <w:rsid w:val="00BD450B"/>
    <w:rsid w:val="00BD4D65"/>
    <w:rsid w:val="00BD556E"/>
    <w:rsid w:val="00BD5B3B"/>
    <w:rsid w:val="00BD609A"/>
    <w:rsid w:val="00BD60AB"/>
    <w:rsid w:val="00BD61C4"/>
    <w:rsid w:val="00BD63A6"/>
    <w:rsid w:val="00BD664C"/>
    <w:rsid w:val="00BD7D97"/>
    <w:rsid w:val="00BD7DEA"/>
    <w:rsid w:val="00BD7EC5"/>
    <w:rsid w:val="00BE00AA"/>
    <w:rsid w:val="00BE0174"/>
    <w:rsid w:val="00BE028B"/>
    <w:rsid w:val="00BE086F"/>
    <w:rsid w:val="00BE12AF"/>
    <w:rsid w:val="00BE1669"/>
    <w:rsid w:val="00BE1785"/>
    <w:rsid w:val="00BE1B44"/>
    <w:rsid w:val="00BE22D8"/>
    <w:rsid w:val="00BE2392"/>
    <w:rsid w:val="00BE23D8"/>
    <w:rsid w:val="00BE2832"/>
    <w:rsid w:val="00BE2917"/>
    <w:rsid w:val="00BE2C2B"/>
    <w:rsid w:val="00BE2C37"/>
    <w:rsid w:val="00BE3D63"/>
    <w:rsid w:val="00BE400B"/>
    <w:rsid w:val="00BE5299"/>
    <w:rsid w:val="00BE5598"/>
    <w:rsid w:val="00BE6340"/>
    <w:rsid w:val="00BE6641"/>
    <w:rsid w:val="00BE6647"/>
    <w:rsid w:val="00BE6731"/>
    <w:rsid w:val="00BE7048"/>
    <w:rsid w:val="00BE7594"/>
    <w:rsid w:val="00BE7BF1"/>
    <w:rsid w:val="00BF045A"/>
    <w:rsid w:val="00BF046F"/>
    <w:rsid w:val="00BF0577"/>
    <w:rsid w:val="00BF09A6"/>
    <w:rsid w:val="00BF0FEC"/>
    <w:rsid w:val="00BF1256"/>
    <w:rsid w:val="00BF1800"/>
    <w:rsid w:val="00BF196C"/>
    <w:rsid w:val="00BF19C4"/>
    <w:rsid w:val="00BF1AF2"/>
    <w:rsid w:val="00BF1CAE"/>
    <w:rsid w:val="00BF1F44"/>
    <w:rsid w:val="00BF1F6C"/>
    <w:rsid w:val="00BF21E6"/>
    <w:rsid w:val="00BF25CA"/>
    <w:rsid w:val="00BF26DD"/>
    <w:rsid w:val="00BF2C25"/>
    <w:rsid w:val="00BF31CA"/>
    <w:rsid w:val="00BF36B6"/>
    <w:rsid w:val="00BF3719"/>
    <w:rsid w:val="00BF3A46"/>
    <w:rsid w:val="00BF3F0D"/>
    <w:rsid w:val="00BF42D0"/>
    <w:rsid w:val="00BF45C7"/>
    <w:rsid w:val="00BF4A13"/>
    <w:rsid w:val="00BF5A55"/>
    <w:rsid w:val="00BF62C0"/>
    <w:rsid w:val="00BF782E"/>
    <w:rsid w:val="00BF7B35"/>
    <w:rsid w:val="00BF7BBA"/>
    <w:rsid w:val="00BF7D65"/>
    <w:rsid w:val="00C00746"/>
    <w:rsid w:val="00C009DD"/>
    <w:rsid w:val="00C00D7E"/>
    <w:rsid w:val="00C020AF"/>
    <w:rsid w:val="00C022D3"/>
    <w:rsid w:val="00C02723"/>
    <w:rsid w:val="00C02A01"/>
    <w:rsid w:val="00C02E85"/>
    <w:rsid w:val="00C03759"/>
    <w:rsid w:val="00C039F4"/>
    <w:rsid w:val="00C04260"/>
    <w:rsid w:val="00C046AE"/>
    <w:rsid w:val="00C048FD"/>
    <w:rsid w:val="00C0503F"/>
    <w:rsid w:val="00C055D6"/>
    <w:rsid w:val="00C056F7"/>
    <w:rsid w:val="00C05997"/>
    <w:rsid w:val="00C059F9"/>
    <w:rsid w:val="00C062EC"/>
    <w:rsid w:val="00C062FE"/>
    <w:rsid w:val="00C063EF"/>
    <w:rsid w:val="00C06480"/>
    <w:rsid w:val="00C06CA1"/>
    <w:rsid w:val="00C06E7C"/>
    <w:rsid w:val="00C07410"/>
    <w:rsid w:val="00C07B70"/>
    <w:rsid w:val="00C07E24"/>
    <w:rsid w:val="00C10D85"/>
    <w:rsid w:val="00C10EA4"/>
    <w:rsid w:val="00C1116D"/>
    <w:rsid w:val="00C11789"/>
    <w:rsid w:val="00C11888"/>
    <w:rsid w:val="00C118F7"/>
    <w:rsid w:val="00C11A21"/>
    <w:rsid w:val="00C1262A"/>
    <w:rsid w:val="00C129E7"/>
    <w:rsid w:val="00C12BE9"/>
    <w:rsid w:val="00C12FD5"/>
    <w:rsid w:val="00C1397B"/>
    <w:rsid w:val="00C139B8"/>
    <w:rsid w:val="00C13FE2"/>
    <w:rsid w:val="00C14110"/>
    <w:rsid w:val="00C1445F"/>
    <w:rsid w:val="00C14503"/>
    <w:rsid w:val="00C14D47"/>
    <w:rsid w:val="00C1500D"/>
    <w:rsid w:val="00C153CF"/>
    <w:rsid w:val="00C15626"/>
    <w:rsid w:val="00C15687"/>
    <w:rsid w:val="00C163E5"/>
    <w:rsid w:val="00C16400"/>
    <w:rsid w:val="00C164EE"/>
    <w:rsid w:val="00C16B0A"/>
    <w:rsid w:val="00C16C94"/>
    <w:rsid w:val="00C17548"/>
    <w:rsid w:val="00C17631"/>
    <w:rsid w:val="00C17717"/>
    <w:rsid w:val="00C17C7E"/>
    <w:rsid w:val="00C202E3"/>
    <w:rsid w:val="00C204C7"/>
    <w:rsid w:val="00C208E1"/>
    <w:rsid w:val="00C20E58"/>
    <w:rsid w:val="00C21082"/>
    <w:rsid w:val="00C2168C"/>
    <w:rsid w:val="00C217FE"/>
    <w:rsid w:val="00C21B59"/>
    <w:rsid w:val="00C21D1F"/>
    <w:rsid w:val="00C21D65"/>
    <w:rsid w:val="00C21EE4"/>
    <w:rsid w:val="00C21FB5"/>
    <w:rsid w:val="00C2213B"/>
    <w:rsid w:val="00C2223E"/>
    <w:rsid w:val="00C2231C"/>
    <w:rsid w:val="00C225EE"/>
    <w:rsid w:val="00C228C2"/>
    <w:rsid w:val="00C22DFC"/>
    <w:rsid w:val="00C23507"/>
    <w:rsid w:val="00C237F3"/>
    <w:rsid w:val="00C2433E"/>
    <w:rsid w:val="00C24459"/>
    <w:rsid w:val="00C24C17"/>
    <w:rsid w:val="00C250D8"/>
    <w:rsid w:val="00C254A3"/>
    <w:rsid w:val="00C259EE"/>
    <w:rsid w:val="00C25AA2"/>
    <w:rsid w:val="00C25DDC"/>
    <w:rsid w:val="00C2641A"/>
    <w:rsid w:val="00C26541"/>
    <w:rsid w:val="00C2694D"/>
    <w:rsid w:val="00C272E0"/>
    <w:rsid w:val="00C27644"/>
    <w:rsid w:val="00C279C3"/>
    <w:rsid w:val="00C27B22"/>
    <w:rsid w:val="00C3045B"/>
    <w:rsid w:val="00C30C98"/>
    <w:rsid w:val="00C30F9E"/>
    <w:rsid w:val="00C3191F"/>
    <w:rsid w:val="00C31E7C"/>
    <w:rsid w:val="00C32244"/>
    <w:rsid w:val="00C325F6"/>
    <w:rsid w:val="00C33CBA"/>
    <w:rsid w:val="00C34193"/>
    <w:rsid w:val="00C34492"/>
    <w:rsid w:val="00C344D8"/>
    <w:rsid w:val="00C34960"/>
    <w:rsid w:val="00C34AEC"/>
    <w:rsid w:val="00C35180"/>
    <w:rsid w:val="00C3560C"/>
    <w:rsid w:val="00C35E75"/>
    <w:rsid w:val="00C35EDF"/>
    <w:rsid w:val="00C364F5"/>
    <w:rsid w:val="00C36545"/>
    <w:rsid w:val="00C36952"/>
    <w:rsid w:val="00C36A56"/>
    <w:rsid w:val="00C36AB4"/>
    <w:rsid w:val="00C36F87"/>
    <w:rsid w:val="00C3783B"/>
    <w:rsid w:val="00C37C95"/>
    <w:rsid w:val="00C37E98"/>
    <w:rsid w:val="00C37EAB"/>
    <w:rsid w:val="00C37FBD"/>
    <w:rsid w:val="00C40323"/>
    <w:rsid w:val="00C404CD"/>
    <w:rsid w:val="00C4055B"/>
    <w:rsid w:val="00C40705"/>
    <w:rsid w:val="00C40861"/>
    <w:rsid w:val="00C40D2C"/>
    <w:rsid w:val="00C40D43"/>
    <w:rsid w:val="00C40E9A"/>
    <w:rsid w:val="00C4143B"/>
    <w:rsid w:val="00C41496"/>
    <w:rsid w:val="00C42629"/>
    <w:rsid w:val="00C4268E"/>
    <w:rsid w:val="00C42737"/>
    <w:rsid w:val="00C42ADD"/>
    <w:rsid w:val="00C42FD4"/>
    <w:rsid w:val="00C431B1"/>
    <w:rsid w:val="00C432F5"/>
    <w:rsid w:val="00C433DF"/>
    <w:rsid w:val="00C43423"/>
    <w:rsid w:val="00C43515"/>
    <w:rsid w:val="00C43619"/>
    <w:rsid w:val="00C437BA"/>
    <w:rsid w:val="00C43911"/>
    <w:rsid w:val="00C43BA5"/>
    <w:rsid w:val="00C4486C"/>
    <w:rsid w:val="00C44FD3"/>
    <w:rsid w:val="00C450E7"/>
    <w:rsid w:val="00C45105"/>
    <w:rsid w:val="00C451EF"/>
    <w:rsid w:val="00C458E0"/>
    <w:rsid w:val="00C45F1E"/>
    <w:rsid w:val="00C466AD"/>
    <w:rsid w:val="00C46C14"/>
    <w:rsid w:val="00C46C3B"/>
    <w:rsid w:val="00C46DF3"/>
    <w:rsid w:val="00C46EA4"/>
    <w:rsid w:val="00C477A3"/>
    <w:rsid w:val="00C5013B"/>
    <w:rsid w:val="00C501BB"/>
    <w:rsid w:val="00C50224"/>
    <w:rsid w:val="00C5085B"/>
    <w:rsid w:val="00C5088F"/>
    <w:rsid w:val="00C50A74"/>
    <w:rsid w:val="00C50ACD"/>
    <w:rsid w:val="00C50CC8"/>
    <w:rsid w:val="00C51090"/>
    <w:rsid w:val="00C51644"/>
    <w:rsid w:val="00C51670"/>
    <w:rsid w:val="00C52150"/>
    <w:rsid w:val="00C52304"/>
    <w:rsid w:val="00C525F5"/>
    <w:rsid w:val="00C54000"/>
    <w:rsid w:val="00C54404"/>
    <w:rsid w:val="00C54571"/>
    <w:rsid w:val="00C54908"/>
    <w:rsid w:val="00C54A32"/>
    <w:rsid w:val="00C54A54"/>
    <w:rsid w:val="00C54A5A"/>
    <w:rsid w:val="00C54B49"/>
    <w:rsid w:val="00C54EF1"/>
    <w:rsid w:val="00C553E0"/>
    <w:rsid w:val="00C55844"/>
    <w:rsid w:val="00C55E3D"/>
    <w:rsid w:val="00C55EFB"/>
    <w:rsid w:val="00C56862"/>
    <w:rsid w:val="00C56A46"/>
    <w:rsid w:val="00C56C91"/>
    <w:rsid w:val="00C56D8B"/>
    <w:rsid w:val="00C572CB"/>
    <w:rsid w:val="00C57793"/>
    <w:rsid w:val="00C57D4C"/>
    <w:rsid w:val="00C57F8D"/>
    <w:rsid w:val="00C60127"/>
    <w:rsid w:val="00C601C4"/>
    <w:rsid w:val="00C60393"/>
    <w:rsid w:val="00C606F1"/>
    <w:rsid w:val="00C60F56"/>
    <w:rsid w:val="00C61503"/>
    <w:rsid w:val="00C6186B"/>
    <w:rsid w:val="00C6207A"/>
    <w:rsid w:val="00C627D5"/>
    <w:rsid w:val="00C628A9"/>
    <w:rsid w:val="00C62C20"/>
    <w:rsid w:val="00C63A3F"/>
    <w:rsid w:val="00C63A50"/>
    <w:rsid w:val="00C6462B"/>
    <w:rsid w:val="00C64BAE"/>
    <w:rsid w:val="00C654EC"/>
    <w:rsid w:val="00C659CF"/>
    <w:rsid w:val="00C65E9C"/>
    <w:rsid w:val="00C66347"/>
    <w:rsid w:val="00C668DF"/>
    <w:rsid w:val="00C66B89"/>
    <w:rsid w:val="00C66EB2"/>
    <w:rsid w:val="00C67612"/>
    <w:rsid w:val="00C678CA"/>
    <w:rsid w:val="00C679B5"/>
    <w:rsid w:val="00C702CD"/>
    <w:rsid w:val="00C7046D"/>
    <w:rsid w:val="00C70D49"/>
    <w:rsid w:val="00C71495"/>
    <w:rsid w:val="00C71627"/>
    <w:rsid w:val="00C71BA5"/>
    <w:rsid w:val="00C71C2D"/>
    <w:rsid w:val="00C71E45"/>
    <w:rsid w:val="00C721EE"/>
    <w:rsid w:val="00C7259B"/>
    <w:rsid w:val="00C72674"/>
    <w:rsid w:val="00C7315A"/>
    <w:rsid w:val="00C7390B"/>
    <w:rsid w:val="00C7424D"/>
    <w:rsid w:val="00C74732"/>
    <w:rsid w:val="00C74BF7"/>
    <w:rsid w:val="00C74F3F"/>
    <w:rsid w:val="00C75B19"/>
    <w:rsid w:val="00C75DE4"/>
    <w:rsid w:val="00C75FF6"/>
    <w:rsid w:val="00C761CB"/>
    <w:rsid w:val="00C765D5"/>
    <w:rsid w:val="00C76BA1"/>
    <w:rsid w:val="00C76E39"/>
    <w:rsid w:val="00C776E7"/>
    <w:rsid w:val="00C77777"/>
    <w:rsid w:val="00C77AC3"/>
    <w:rsid w:val="00C77BEA"/>
    <w:rsid w:val="00C80229"/>
    <w:rsid w:val="00C80736"/>
    <w:rsid w:val="00C808C2"/>
    <w:rsid w:val="00C80946"/>
    <w:rsid w:val="00C809BE"/>
    <w:rsid w:val="00C809C7"/>
    <w:rsid w:val="00C80AB9"/>
    <w:rsid w:val="00C8142D"/>
    <w:rsid w:val="00C819C4"/>
    <w:rsid w:val="00C8233E"/>
    <w:rsid w:val="00C834AC"/>
    <w:rsid w:val="00C8406C"/>
    <w:rsid w:val="00C848B6"/>
    <w:rsid w:val="00C850AB"/>
    <w:rsid w:val="00C8541A"/>
    <w:rsid w:val="00C858BB"/>
    <w:rsid w:val="00C85B4B"/>
    <w:rsid w:val="00C85F97"/>
    <w:rsid w:val="00C86547"/>
    <w:rsid w:val="00C869B7"/>
    <w:rsid w:val="00C8785D"/>
    <w:rsid w:val="00C878BD"/>
    <w:rsid w:val="00C9075B"/>
    <w:rsid w:val="00C911A5"/>
    <w:rsid w:val="00C91440"/>
    <w:rsid w:val="00C917F5"/>
    <w:rsid w:val="00C91FF5"/>
    <w:rsid w:val="00C927B1"/>
    <w:rsid w:val="00C932CE"/>
    <w:rsid w:val="00C93DB9"/>
    <w:rsid w:val="00C93F3F"/>
    <w:rsid w:val="00C940D2"/>
    <w:rsid w:val="00C940FE"/>
    <w:rsid w:val="00C9417C"/>
    <w:rsid w:val="00C95127"/>
    <w:rsid w:val="00C95705"/>
    <w:rsid w:val="00C95B76"/>
    <w:rsid w:val="00C961B0"/>
    <w:rsid w:val="00C96638"/>
    <w:rsid w:val="00C96D8B"/>
    <w:rsid w:val="00C96ECE"/>
    <w:rsid w:val="00C97844"/>
    <w:rsid w:val="00C97DA3"/>
    <w:rsid w:val="00CA0019"/>
    <w:rsid w:val="00CA005D"/>
    <w:rsid w:val="00CA0475"/>
    <w:rsid w:val="00CA07E9"/>
    <w:rsid w:val="00CA10F7"/>
    <w:rsid w:val="00CA171C"/>
    <w:rsid w:val="00CA1780"/>
    <w:rsid w:val="00CA1849"/>
    <w:rsid w:val="00CA1F49"/>
    <w:rsid w:val="00CA215C"/>
    <w:rsid w:val="00CA3705"/>
    <w:rsid w:val="00CA3BE5"/>
    <w:rsid w:val="00CA4020"/>
    <w:rsid w:val="00CA4359"/>
    <w:rsid w:val="00CA4908"/>
    <w:rsid w:val="00CA4B0F"/>
    <w:rsid w:val="00CA4BA7"/>
    <w:rsid w:val="00CA5987"/>
    <w:rsid w:val="00CA5F40"/>
    <w:rsid w:val="00CA6158"/>
    <w:rsid w:val="00CA62F5"/>
    <w:rsid w:val="00CA6A6D"/>
    <w:rsid w:val="00CA6B1C"/>
    <w:rsid w:val="00CA6CBD"/>
    <w:rsid w:val="00CA7B54"/>
    <w:rsid w:val="00CB0131"/>
    <w:rsid w:val="00CB038B"/>
    <w:rsid w:val="00CB188A"/>
    <w:rsid w:val="00CB1E4A"/>
    <w:rsid w:val="00CB26EE"/>
    <w:rsid w:val="00CB29B4"/>
    <w:rsid w:val="00CB310B"/>
    <w:rsid w:val="00CB3A6C"/>
    <w:rsid w:val="00CB486F"/>
    <w:rsid w:val="00CB51B2"/>
    <w:rsid w:val="00CB5CA5"/>
    <w:rsid w:val="00CB5EE3"/>
    <w:rsid w:val="00CB6560"/>
    <w:rsid w:val="00CB65BD"/>
    <w:rsid w:val="00CB6CE5"/>
    <w:rsid w:val="00CB7AEB"/>
    <w:rsid w:val="00CB7DC5"/>
    <w:rsid w:val="00CC04DC"/>
    <w:rsid w:val="00CC0798"/>
    <w:rsid w:val="00CC0B82"/>
    <w:rsid w:val="00CC0E7C"/>
    <w:rsid w:val="00CC0EA9"/>
    <w:rsid w:val="00CC116C"/>
    <w:rsid w:val="00CC148E"/>
    <w:rsid w:val="00CC152A"/>
    <w:rsid w:val="00CC1D2E"/>
    <w:rsid w:val="00CC2232"/>
    <w:rsid w:val="00CC248C"/>
    <w:rsid w:val="00CC30EE"/>
    <w:rsid w:val="00CC3208"/>
    <w:rsid w:val="00CC3229"/>
    <w:rsid w:val="00CC3648"/>
    <w:rsid w:val="00CC3BB3"/>
    <w:rsid w:val="00CC3D37"/>
    <w:rsid w:val="00CC41BC"/>
    <w:rsid w:val="00CC4496"/>
    <w:rsid w:val="00CC4543"/>
    <w:rsid w:val="00CC4571"/>
    <w:rsid w:val="00CC45E6"/>
    <w:rsid w:val="00CC52AD"/>
    <w:rsid w:val="00CC53B7"/>
    <w:rsid w:val="00CC56DB"/>
    <w:rsid w:val="00CC56F4"/>
    <w:rsid w:val="00CC5BE5"/>
    <w:rsid w:val="00CC5DF4"/>
    <w:rsid w:val="00CC6CA8"/>
    <w:rsid w:val="00CC73C7"/>
    <w:rsid w:val="00CC77AA"/>
    <w:rsid w:val="00CD09C9"/>
    <w:rsid w:val="00CD12AB"/>
    <w:rsid w:val="00CD12DD"/>
    <w:rsid w:val="00CD15EB"/>
    <w:rsid w:val="00CD1703"/>
    <w:rsid w:val="00CD1916"/>
    <w:rsid w:val="00CD19DD"/>
    <w:rsid w:val="00CD1DED"/>
    <w:rsid w:val="00CD2373"/>
    <w:rsid w:val="00CD2452"/>
    <w:rsid w:val="00CD2AAA"/>
    <w:rsid w:val="00CD2D2A"/>
    <w:rsid w:val="00CD2D58"/>
    <w:rsid w:val="00CD309E"/>
    <w:rsid w:val="00CD38B4"/>
    <w:rsid w:val="00CD3BB0"/>
    <w:rsid w:val="00CD3FD7"/>
    <w:rsid w:val="00CD41A9"/>
    <w:rsid w:val="00CD4544"/>
    <w:rsid w:val="00CD4869"/>
    <w:rsid w:val="00CD5097"/>
    <w:rsid w:val="00CD52B9"/>
    <w:rsid w:val="00CD54B7"/>
    <w:rsid w:val="00CD5EAB"/>
    <w:rsid w:val="00CD615B"/>
    <w:rsid w:val="00CD6493"/>
    <w:rsid w:val="00CD65D0"/>
    <w:rsid w:val="00CD6CD0"/>
    <w:rsid w:val="00CD6D81"/>
    <w:rsid w:val="00CD73E9"/>
    <w:rsid w:val="00CD7675"/>
    <w:rsid w:val="00CD7A78"/>
    <w:rsid w:val="00CD7B71"/>
    <w:rsid w:val="00CD7E0E"/>
    <w:rsid w:val="00CE0306"/>
    <w:rsid w:val="00CE038A"/>
    <w:rsid w:val="00CE0E7D"/>
    <w:rsid w:val="00CE0EA2"/>
    <w:rsid w:val="00CE15AB"/>
    <w:rsid w:val="00CE1C2C"/>
    <w:rsid w:val="00CE217D"/>
    <w:rsid w:val="00CE2B54"/>
    <w:rsid w:val="00CE2C36"/>
    <w:rsid w:val="00CE30A3"/>
    <w:rsid w:val="00CE325C"/>
    <w:rsid w:val="00CE32A3"/>
    <w:rsid w:val="00CE4392"/>
    <w:rsid w:val="00CE43DF"/>
    <w:rsid w:val="00CE4885"/>
    <w:rsid w:val="00CE5A3D"/>
    <w:rsid w:val="00CE5CE0"/>
    <w:rsid w:val="00CE640E"/>
    <w:rsid w:val="00CE6410"/>
    <w:rsid w:val="00CE77A5"/>
    <w:rsid w:val="00CE7D0F"/>
    <w:rsid w:val="00CE7D1B"/>
    <w:rsid w:val="00CF0463"/>
    <w:rsid w:val="00CF0610"/>
    <w:rsid w:val="00CF096A"/>
    <w:rsid w:val="00CF0F4B"/>
    <w:rsid w:val="00CF0F5A"/>
    <w:rsid w:val="00CF0FCC"/>
    <w:rsid w:val="00CF155B"/>
    <w:rsid w:val="00CF1847"/>
    <w:rsid w:val="00CF1921"/>
    <w:rsid w:val="00CF24F8"/>
    <w:rsid w:val="00CF26CA"/>
    <w:rsid w:val="00CF2894"/>
    <w:rsid w:val="00CF2D06"/>
    <w:rsid w:val="00CF2F43"/>
    <w:rsid w:val="00CF3D79"/>
    <w:rsid w:val="00CF4F8A"/>
    <w:rsid w:val="00CF507A"/>
    <w:rsid w:val="00CF51AF"/>
    <w:rsid w:val="00CF5864"/>
    <w:rsid w:val="00CF5A0F"/>
    <w:rsid w:val="00CF6008"/>
    <w:rsid w:val="00CF614E"/>
    <w:rsid w:val="00CF626B"/>
    <w:rsid w:val="00CF678F"/>
    <w:rsid w:val="00CF6921"/>
    <w:rsid w:val="00CF6B53"/>
    <w:rsid w:val="00CF790F"/>
    <w:rsid w:val="00CF7AFA"/>
    <w:rsid w:val="00D00625"/>
    <w:rsid w:val="00D00959"/>
    <w:rsid w:val="00D0095B"/>
    <w:rsid w:val="00D01248"/>
    <w:rsid w:val="00D01279"/>
    <w:rsid w:val="00D0183D"/>
    <w:rsid w:val="00D0187F"/>
    <w:rsid w:val="00D025BF"/>
    <w:rsid w:val="00D026FA"/>
    <w:rsid w:val="00D0286D"/>
    <w:rsid w:val="00D02BF0"/>
    <w:rsid w:val="00D02D32"/>
    <w:rsid w:val="00D0497D"/>
    <w:rsid w:val="00D04B99"/>
    <w:rsid w:val="00D05168"/>
    <w:rsid w:val="00D056B1"/>
    <w:rsid w:val="00D0652F"/>
    <w:rsid w:val="00D06704"/>
    <w:rsid w:val="00D06BA2"/>
    <w:rsid w:val="00D06BBA"/>
    <w:rsid w:val="00D0708B"/>
    <w:rsid w:val="00D07934"/>
    <w:rsid w:val="00D07D69"/>
    <w:rsid w:val="00D1081B"/>
    <w:rsid w:val="00D10934"/>
    <w:rsid w:val="00D10960"/>
    <w:rsid w:val="00D10B25"/>
    <w:rsid w:val="00D10F41"/>
    <w:rsid w:val="00D1131D"/>
    <w:rsid w:val="00D116B5"/>
    <w:rsid w:val="00D11CB9"/>
    <w:rsid w:val="00D12C2A"/>
    <w:rsid w:val="00D13A8C"/>
    <w:rsid w:val="00D13EC6"/>
    <w:rsid w:val="00D145E3"/>
    <w:rsid w:val="00D15E3B"/>
    <w:rsid w:val="00D15F74"/>
    <w:rsid w:val="00D16593"/>
    <w:rsid w:val="00D16661"/>
    <w:rsid w:val="00D16696"/>
    <w:rsid w:val="00D167BD"/>
    <w:rsid w:val="00D16D3E"/>
    <w:rsid w:val="00D17183"/>
    <w:rsid w:val="00D1794D"/>
    <w:rsid w:val="00D17FAA"/>
    <w:rsid w:val="00D20173"/>
    <w:rsid w:val="00D20507"/>
    <w:rsid w:val="00D20814"/>
    <w:rsid w:val="00D20DA1"/>
    <w:rsid w:val="00D20DFE"/>
    <w:rsid w:val="00D20FC7"/>
    <w:rsid w:val="00D21147"/>
    <w:rsid w:val="00D211B2"/>
    <w:rsid w:val="00D21D41"/>
    <w:rsid w:val="00D222DF"/>
    <w:rsid w:val="00D2237B"/>
    <w:rsid w:val="00D2265F"/>
    <w:rsid w:val="00D227C4"/>
    <w:rsid w:val="00D227F4"/>
    <w:rsid w:val="00D22BC1"/>
    <w:rsid w:val="00D22CF9"/>
    <w:rsid w:val="00D22F4C"/>
    <w:rsid w:val="00D235D9"/>
    <w:rsid w:val="00D23D93"/>
    <w:rsid w:val="00D23F07"/>
    <w:rsid w:val="00D24766"/>
    <w:rsid w:val="00D248C9"/>
    <w:rsid w:val="00D249B4"/>
    <w:rsid w:val="00D24AB0"/>
    <w:rsid w:val="00D24BE3"/>
    <w:rsid w:val="00D25500"/>
    <w:rsid w:val="00D25A0D"/>
    <w:rsid w:val="00D25AD3"/>
    <w:rsid w:val="00D25D1B"/>
    <w:rsid w:val="00D25E86"/>
    <w:rsid w:val="00D2648A"/>
    <w:rsid w:val="00D2652D"/>
    <w:rsid w:val="00D2661F"/>
    <w:rsid w:val="00D268A2"/>
    <w:rsid w:val="00D27406"/>
    <w:rsid w:val="00D27F24"/>
    <w:rsid w:val="00D307A6"/>
    <w:rsid w:val="00D307E2"/>
    <w:rsid w:val="00D31397"/>
    <w:rsid w:val="00D31BD1"/>
    <w:rsid w:val="00D31D11"/>
    <w:rsid w:val="00D32131"/>
    <w:rsid w:val="00D32334"/>
    <w:rsid w:val="00D32648"/>
    <w:rsid w:val="00D32A61"/>
    <w:rsid w:val="00D32B9E"/>
    <w:rsid w:val="00D3320B"/>
    <w:rsid w:val="00D33402"/>
    <w:rsid w:val="00D335FA"/>
    <w:rsid w:val="00D340DB"/>
    <w:rsid w:val="00D342C2"/>
    <w:rsid w:val="00D3453C"/>
    <w:rsid w:val="00D35168"/>
    <w:rsid w:val="00D3535A"/>
    <w:rsid w:val="00D36E0B"/>
    <w:rsid w:val="00D372DF"/>
    <w:rsid w:val="00D37F56"/>
    <w:rsid w:val="00D408D7"/>
    <w:rsid w:val="00D4112D"/>
    <w:rsid w:val="00D4167E"/>
    <w:rsid w:val="00D42596"/>
    <w:rsid w:val="00D42BB7"/>
    <w:rsid w:val="00D42C0A"/>
    <w:rsid w:val="00D43023"/>
    <w:rsid w:val="00D43986"/>
    <w:rsid w:val="00D43D08"/>
    <w:rsid w:val="00D44659"/>
    <w:rsid w:val="00D4492B"/>
    <w:rsid w:val="00D45A51"/>
    <w:rsid w:val="00D45B51"/>
    <w:rsid w:val="00D45BE4"/>
    <w:rsid w:val="00D4676B"/>
    <w:rsid w:val="00D46E39"/>
    <w:rsid w:val="00D47481"/>
    <w:rsid w:val="00D47891"/>
    <w:rsid w:val="00D47AAA"/>
    <w:rsid w:val="00D501B6"/>
    <w:rsid w:val="00D512EE"/>
    <w:rsid w:val="00D51368"/>
    <w:rsid w:val="00D51704"/>
    <w:rsid w:val="00D5173D"/>
    <w:rsid w:val="00D51CC7"/>
    <w:rsid w:val="00D51DEB"/>
    <w:rsid w:val="00D51DF4"/>
    <w:rsid w:val="00D521F7"/>
    <w:rsid w:val="00D523FE"/>
    <w:rsid w:val="00D528F8"/>
    <w:rsid w:val="00D52CB5"/>
    <w:rsid w:val="00D52EE4"/>
    <w:rsid w:val="00D5304E"/>
    <w:rsid w:val="00D5368C"/>
    <w:rsid w:val="00D53824"/>
    <w:rsid w:val="00D53853"/>
    <w:rsid w:val="00D53A1F"/>
    <w:rsid w:val="00D53BBF"/>
    <w:rsid w:val="00D53D16"/>
    <w:rsid w:val="00D546D9"/>
    <w:rsid w:val="00D546F1"/>
    <w:rsid w:val="00D54A11"/>
    <w:rsid w:val="00D5629A"/>
    <w:rsid w:val="00D567EB"/>
    <w:rsid w:val="00D56D81"/>
    <w:rsid w:val="00D56EA6"/>
    <w:rsid w:val="00D576E2"/>
    <w:rsid w:val="00D578FB"/>
    <w:rsid w:val="00D57952"/>
    <w:rsid w:val="00D57BF5"/>
    <w:rsid w:val="00D60094"/>
    <w:rsid w:val="00D6009E"/>
    <w:rsid w:val="00D60141"/>
    <w:rsid w:val="00D602FC"/>
    <w:rsid w:val="00D60B5C"/>
    <w:rsid w:val="00D60C09"/>
    <w:rsid w:val="00D60F82"/>
    <w:rsid w:val="00D613E5"/>
    <w:rsid w:val="00D61953"/>
    <w:rsid w:val="00D61DE6"/>
    <w:rsid w:val="00D6215C"/>
    <w:rsid w:val="00D62BF9"/>
    <w:rsid w:val="00D62D0C"/>
    <w:rsid w:val="00D6315F"/>
    <w:rsid w:val="00D63E91"/>
    <w:rsid w:val="00D63F0A"/>
    <w:rsid w:val="00D64436"/>
    <w:rsid w:val="00D6468D"/>
    <w:rsid w:val="00D64880"/>
    <w:rsid w:val="00D64D98"/>
    <w:rsid w:val="00D65024"/>
    <w:rsid w:val="00D656B9"/>
    <w:rsid w:val="00D65710"/>
    <w:rsid w:val="00D660B2"/>
    <w:rsid w:val="00D66213"/>
    <w:rsid w:val="00D66591"/>
    <w:rsid w:val="00D66697"/>
    <w:rsid w:val="00D666AE"/>
    <w:rsid w:val="00D66AE7"/>
    <w:rsid w:val="00D66EA4"/>
    <w:rsid w:val="00D679AD"/>
    <w:rsid w:val="00D67B85"/>
    <w:rsid w:val="00D67E87"/>
    <w:rsid w:val="00D7038E"/>
    <w:rsid w:val="00D706B5"/>
    <w:rsid w:val="00D709A5"/>
    <w:rsid w:val="00D70C4C"/>
    <w:rsid w:val="00D70CF4"/>
    <w:rsid w:val="00D70F3D"/>
    <w:rsid w:val="00D70FEC"/>
    <w:rsid w:val="00D7133A"/>
    <w:rsid w:val="00D721D7"/>
    <w:rsid w:val="00D72384"/>
    <w:rsid w:val="00D723B0"/>
    <w:rsid w:val="00D724C4"/>
    <w:rsid w:val="00D72A63"/>
    <w:rsid w:val="00D72E80"/>
    <w:rsid w:val="00D732F7"/>
    <w:rsid w:val="00D7391F"/>
    <w:rsid w:val="00D73AC5"/>
    <w:rsid w:val="00D73B2B"/>
    <w:rsid w:val="00D73C19"/>
    <w:rsid w:val="00D73DF6"/>
    <w:rsid w:val="00D73FFB"/>
    <w:rsid w:val="00D74766"/>
    <w:rsid w:val="00D74CDB"/>
    <w:rsid w:val="00D75915"/>
    <w:rsid w:val="00D75D39"/>
    <w:rsid w:val="00D75E5E"/>
    <w:rsid w:val="00D76039"/>
    <w:rsid w:val="00D7655C"/>
    <w:rsid w:val="00D766A0"/>
    <w:rsid w:val="00D76F6C"/>
    <w:rsid w:val="00D772A3"/>
    <w:rsid w:val="00D775AF"/>
    <w:rsid w:val="00D77623"/>
    <w:rsid w:val="00D7790E"/>
    <w:rsid w:val="00D77AE9"/>
    <w:rsid w:val="00D800AC"/>
    <w:rsid w:val="00D815C7"/>
    <w:rsid w:val="00D81F12"/>
    <w:rsid w:val="00D826E8"/>
    <w:rsid w:val="00D8339E"/>
    <w:rsid w:val="00D8365D"/>
    <w:rsid w:val="00D839D9"/>
    <w:rsid w:val="00D84279"/>
    <w:rsid w:val="00D84BDC"/>
    <w:rsid w:val="00D850AD"/>
    <w:rsid w:val="00D85D2A"/>
    <w:rsid w:val="00D86332"/>
    <w:rsid w:val="00D86C6A"/>
    <w:rsid w:val="00D86E66"/>
    <w:rsid w:val="00D87197"/>
    <w:rsid w:val="00D87615"/>
    <w:rsid w:val="00D8797C"/>
    <w:rsid w:val="00D87A89"/>
    <w:rsid w:val="00D87AF1"/>
    <w:rsid w:val="00D87CB9"/>
    <w:rsid w:val="00D903DA"/>
    <w:rsid w:val="00D90CDA"/>
    <w:rsid w:val="00D90EAD"/>
    <w:rsid w:val="00D912FC"/>
    <w:rsid w:val="00D913D9"/>
    <w:rsid w:val="00D91ABE"/>
    <w:rsid w:val="00D91B3A"/>
    <w:rsid w:val="00D923A9"/>
    <w:rsid w:val="00D923C1"/>
    <w:rsid w:val="00D9288F"/>
    <w:rsid w:val="00D9316E"/>
    <w:rsid w:val="00D9318B"/>
    <w:rsid w:val="00D93198"/>
    <w:rsid w:val="00D93A83"/>
    <w:rsid w:val="00D93AB7"/>
    <w:rsid w:val="00D93E3F"/>
    <w:rsid w:val="00D9437A"/>
    <w:rsid w:val="00D955EB"/>
    <w:rsid w:val="00D95765"/>
    <w:rsid w:val="00D959E3"/>
    <w:rsid w:val="00D961CE"/>
    <w:rsid w:val="00D96525"/>
    <w:rsid w:val="00D965AF"/>
    <w:rsid w:val="00D965F7"/>
    <w:rsid w:val="00D9668F"/>
    <w:rsid w:val="00D96B57"/>
    <w:rsid w:val="00D96DFC"/>
    <w:rsid w:val="00D973F0"/>
    <w:rsid w:val="00DA0189"/>
    <w:rsid w:val="00DA0355"/>
    <w:rsid w:val="00DA0AA6"/>
    <w:rsid w:val="00DA0C11"/>
    <w:rsid w:val="00DA0EAE"/>
    <w:rsid w:val="00DA142B"/>
    <w:rsid w:val="00DA163C"/>
    <w:rsid w:val="00DA1C37"/>
    <w:rsid w:val="00DA1D8F"/>
    <w:rsid w:val="00DA2345"/>
    <w:rsid w:val="00DA2B00"/>
    <w:rsid w:val="00DA2B97"/>
    <w:rsid w:val="00DA32B6"/>
    <w:rsid w:val="00DA3B09"/>
    <w:rsid w:val="00DA3F6B"/>
    <w:rsid w:val="00DA4B67"/>
    <w:rsid w:val="00DA4E92"/>
    <w:rsid w:val="00DA5B23"/>
    <w:rsid w:val="00DA5C95"/>
    <w:rsid w:val="00DA6BAE"/>
    <w:rsid w:val="00DA7450"/>
    <w:rsid w:val="00DA75DF"/>
    <w:rsid w:val="00DA7625"/>
    <w:rsid w:val="00DA7D2B"/>
    <w:rsid w:val="00DB0682"/>
    <w:rsid w:val="00DB0962"/>
    <w:rsid w:val="00DB0AD5"/>
    <w:rsid w:val="00DB10A3"/>
    <w:rsid w:val="00DB125B"/>
    <w:rsid w:val="00DB130F"/>
    <w:rsid w:val="00DB17B3"/>
    <w:rsid w:val="00DB187A"/>
    <w:rsid w:val="00DB1A23"/>
    <w:rsid w:val="00DB2072"/>
    <w:rsid w:val="00DB3DF2"/>
    <w:rsid w:val="00DB420F"/>
    <w:rsid w:val="00DB47B9"/>
    <w:rsid w:val="00DB498E"/>
    <w:rsid w:val="00DB50DC"/>
    <w:rsid w:val="00DB65CF"/>
    <w:rsid w:val="00DB686E"/>
    <w:rsid w:val="00DB693B"/>
    <w:rsid w:val="00DB69C2"/>
    <w:rsid w:val="00DB6F78"/>
    <w:rsid w:val="00DB71BF"/>
    <w:rsid w:val="00DC006B"/>
    <w:rsid w:val="00DC0BB8"/>
    <w:rsid w:val="00DC0F68"/>
    <w:rsid w:val="00DC1459"/>
    <w:rsid w:val="00DC148D"/>
    <w:rsid w:val="00DC28F9"/>
    <w:rsid w:val="00DC2B31"/>
    <w:rsid w:val="00DC2C05"/>
    <w:rsid w:val="00DC335A"/>
    <w:rsid w:val="00DC363C"/>
    <w:rsid w:val="00DC36BC"/>
    <w:rsid w:val="00DC39D8"/>
    <w:rsid w:val="00DC3B28"/>
    <w:rsid w:val="00DC3B6A"/>
    <w:rsid w:val="00DC3D0F"/>
    <w:rsid w:val="00DC3EB1"/>
    <w:rsid w:val="00DC4067"/>
    <w:rsid w:val="00DC428E"/>
    <w:rsid w:val="00DC4500"/>
    <w:rsid w:val="00DC475E"/>
    <w:rsid w:val="00DC4894"/>
    <w:rsid w:val="00DC49AD"/>
    <w:rsid w:val="00DC49F2"/>
    <w:rsid w:val="00DC4E33"/>
    <w:rsid w:val="00DC5029"/>
    <w:rsid w:val="00DC58CC"/>
    <w:rsid w:val="00DC59E6"/>
    <w:rsid w:val="00DC5BFD"/>
    <w:rsid w:val="00DC5E14"/>
    <w:rsid w:val="00DC6B29"/>
    <w:rsid w:val="00DC6E6F"/>
    <w:rsid w:val="00DC7D47"/>
    <w:rsid w:val="00DD0787"/>
    <w:rsid w:val="00DD07BC"/>
    <w:rsid w:val="00DD082E"/>
    <w:rsid w:val="00DD0B66"/>
    <w:rsid w:val="00DD0B7D"/>
    <w:rsid w:val="00DD0C51"/>
    <w:rsid w:val="00DD12ED"/>
    <w:rsid w:val="00DD16AA"/>
    <w:rsid w:val="00DD1C59"/>
    <w:rsid w:val="00DD1F26"/>
    <w:rsid w:val="00DD1F40"/>
    <w:rsid w:val="00DD212A"/>
    <w:rsid w:val="00DD219B"/>
    <w:rsid w:val="00DD21C6"/>
    <w:rsid w:val="00DD2217"/>
    <w:rsid w:val="00DD2DCE"/>
    <w:rsid w:val="00DD350B"/>
    <w:rsid w:val="00DD3524"/>
    <w:rsid w:val="00DD39C4"/>
    <w:rsid w:val="00DD4727"/>
    <w:rsid w:val="00DD4B59"/>
    <w:rsid w:val="00DD4CA0"/>
    <w:rsid w:val="00DD54FC"/>
    <w:rsid w:val="00DD552B"/>
    <w:rsid w:val="00DD57B7"/>
    <w:rsid w:val="00DD5B45"/>
    <w:rsid w:val="00DD637D"/>
    <w:rsid w:val="00DD650E"/>
    <w:rsid w:val="00DD6595"/>
    <w:rsid w:val="00DD79F6"/>
    <w:rsid w:val="00DD7AD8"/>
    <w:rsid w:val="00DE0264"/>
    <w:rsid w:val="00DE0269"/>
    <w:rsid w:val="00DE0520"/>
    <w:rsid w:val="00DE0A41"/>
    <w:rsid w:val="00DE0BAC"/>
    <w:rsid w:val="00DE1244"/>
    <w:rsid w:val="00DE1762"/>
    <w:rsid w:val="00DE1956"/>
    <w:rsid w:val="00DE1C81"/>
    <w:rsid w:val="00DE1EAA"/>
    <w:rsid w:val="00DE207F"/>
    <w:rsid w:val="00DE20BA"/>
    <w:rsid w:val="00DE28D5"/>
    <w:rsid w:val="00DE29B7"/>
    <w:rsid w:val="00DE29FA"/>
    <w:rsid w:val="00DE36E9"/>
    <w:rsid w:val="00DE3A5B"/>
    <w:rsid w:val="00DE3B95"/>
    <w:rsid w:val="00DE3DFF"/>
    <w:rsid w:val="00DE3E76"/>
    <w:rsid w:val="00DE3FD5"/>
    <w:rsid w:val="00DE4334"/>
    <w:rsid w:val="00DE43D0"/>
    <w:rsid w:val="00DE4958"/>
    <w:rsid w:val="00DE4A06"/>
    <w:rsid w:val="00DE4FB3"/>
    <w:rsid w:val="00DE517B"/>
    <w:rsid w:val="00DE5B99"/>
    <w:rsid w:val="00DE655A"/>
    <w:rsid w:val="00DE6BE3"/>
    <w:rsid w:val="00DE79E6"/>
    <w:rsid w:val="00DE7BDD"/>
    <w:rsid w:val="00DE7CAD"/>
    <w:rsid w:val="00DF00E3"/>
    <w:rsid w:val="00DF0AFC"/>
    <w:rsid w:val="00DF0C43"/>
    <w:rsid w:val="00DF0C56"/>
    <w:rsid w:val="00DF0C6C"/>
    <w:rsid w:val="00DF188B"/>
    <w:rsid w:val="00DF2007"/>
    <w:rsid w:val="00DF308E"/>
    <w:rsid w:val="00DF3521"/>
    <w:rsid w:val="00DF36C1"/>
    <w:rsid w:val="00DF376A"/>
    <w:rsid w:val="00DF3C24"/>
    <w:rsid w:val="00DF3E05"/>
    <w:rsid w:val="00DF3FDA"/>
    <w:rsid w:val="00DF49CD"/>
    <w:rsid w:val="00DF4AD9"/>
    <w:rsid w:val="00DF4CDD"/>
    <w:rsid w:val="00DF57BD"/>
    <w:rsid w:val="00DF5D18"/>
    <w:rsid w:val="00DF5E57"/>
    <w:rsid w:val="00DF5EBB"/>
    <w:rsid w:val="00DF5EDA"/>
    <w:rsid w:val="00DF5F49"/>
    <w:rsid w:val="00DF5F8C"/>
    <w:rsid w:val="00DF63E1"/>
    <w:rsid w:val="00DF6593"/>
    <w:rsid w:val="00DF6ACA"/>
    <w:rsid w:val="00DF6B0E"/>
    <w:rsid w:val="00DF6E3B"/>
    <w:rsid w:val="00DF6F11"/>
    <w:rsid w:val="00DF7386"/>
    <w:rsid w:val="00DF74CA"/>
    <w:rsid w:val="00DF7518"/>
    <w:rsid w:val="00DF762F"/>
    <w:rsid w:val="00DF7C36"/>
    <w:rsid w:val="00DF7E0F"/>
    <w:rsid w:val="00DF7F29"/>
    <w:rsid w:val="00E00071"/>
    <w:rsid w:val="00E00505"/>
    <w:rsid w:val="00E006A1"/>
    <w:rsid w:val="00E00883"/>
    <w:rsid w:val="00E00C4F"/>
    <w:rsid w:val="00E0129A"/>
    <w:rsid w:val="00E01AE2"/>
    <w:rsid w:val="00E01B8F"/>
    <w:rsid w:val="00E02028"/>
    <w:rsid w:val="00E026D7"/>
    <w:rsid w:val="00E02E8A"/>
    <w:rsid w:val="00E02FD2"/>
    <w:rsid w:val="00E036D4"/>
    <w:rsid w:val="00E03B6A"/>
    <w:rsid w:val="00E04C49"/>
    <w:rsid w:val="00E04F7C"/>
    <w:rsid w:val="00E055FD"/>
    <w:rsid w:val="00E05781"/>
    <w:rsid w:val="00E05A20"/>
    <w:rsid w:val="00E05DFC"/>
    <w:rsid w:val="00E05F4F"/>
    <w:rsid w:val="00E06085"/>
    <w:rsid w:val="00E060AC"/>
    <w:rsid w:val="00E0620D"/>
    <w:rsid w:val="00E064D8"/>
    <w:rsid w:val="00E065D7"/>
    <w:rsid w:val="00E0682E"/>
    <w:rsid w:val="00E06E3E"/>
    <w:rsid w:val="00E071D2"/>
    <w:rsid w:val="00E074F7"/>
    <w:rsid w:val="00E074FF"/>
    <w:rsid w:val="00E075E9"/>
    <w:rsid w:val="00E076E3"/>
    <w:rsid w:val="00E07878"/>
    <w:rsid w:val="00E07D6D"/>
    <w:rsid w:val="00E07EED"/>
    <w:rsid w:val="00E07FAA"/>
    <w:rsid w:val="00E1094D"/>
    <w:rsid w:val="00E10A1B"/>
    <w:rsid w:val="00E11143"/>
    <w:rsid w:val="00E11482"/>
    <w:rsid w:val="00E1197B"/>
    <w:rsid w:val="00E12396"/>
    <w:rsid w:val="00E1282C"/>
    <w:rsid w:val="00E12E85"/>
    <w:rsid w:val="00E12E88"/>
    <w:rsid w:val="00E13D00"/>
    <w:rsid w:val="00E14059"/>
    <w:rsid w:val="00E14190"/>
    <w:rsid w:val="00E1437F"/>
    <w:rsid w:val="00E1464E"/>
    <w:rsid w:val="00E155A0"/>
    <w:rsid w:val="00E15773"/>
    <w:rsid w:val="00E159E5"/>
    <w:rsid w:val="00E16015"/>
    <w:rsid w:val="00E160F8"/>
    <w:rsid w:val="00E17029"/>
    <w:rsid w:val="00E1730A"/>
    <w:rsid w:val="00E17784"/>
    <w:rsid w:val="00E17B15"/>
    <w:rsid w:val="00E17B80"/>
    <w:rsid w:val="00E17C4D"/>
    <w:rsid w:val="00E17CD1"/>
    <w:rsid w:val="00E17F7F"/>
    <w:rsid w:val="00E17FCF"/>
    <w:rsid w:val="00E2041F"/>
    <w:rsid w:val="00E205C9"/>
    <w:rsid w:val="00E2072B"/>
    <w:rsid w:val="00E21620"/>
    <w:rsid w:val="00E21CBF"/>
    <w:rsid w:val="00E223CB"/>
    <w:rsid w:val="00E2300C"/>
    <w:rsid w:val="00E233C6"/>
    <w:rsid w:val="00E23716"/>
    <w:rsid w:val="00E23833"/>
    <w:rsid w:val="00E241F1"/>
    <w:rsid w:val="00E24C4D"/>
    <w:rsid w:val="00E24D8B"/>
    <w:rsid w:val="00E25142"/>
    <w:rsid w:val="00E256E1"/>
    <w:rsid w:val="00E25927"/>
    <w:rsid w:val="00E25E5C"/>
    <w:rsid w:val="00E263AC"/>
    <w:rsid w:val="00E265B7"/>
    <w:rsid w:val="00E2708B"/>
    <w:rsid w:val="00E27406"/>
    <w:rsid w:val="00E2766B"/>
    <w:rsid w:val="00E27A53"/>
    <w:rsid w:val="00E30061"/>
    <w:rsid w:val="00E30334"/>
    <w:rsid w:val="00E303FB"/>
    <w:rsid w:val="00E3044E"/>
    <w:rsid w:val="00E30AC2"/>
    <w:rsid w:val="00E310E9"/>
    <w:rsid w:val="00E31555"/>
    <w:rsid w:val="00E31CF6"/>
    <w:rsid w:val="00E32340"/>
    <w:rsid w:val="00E32B46"/>
    <w:rsid w:val="00E32D0F"/>
    <w:rsid w:val="00E332B6"/>
    <w:rsid w:val="00E338B3"/>
    <w:rsid w:val="00E339AC"/>
    <w:rsid w:val="00E3400F"/>
    <w:rsid w:val="00E34057"/>
    <w:rsid w:val="00E34CB8"/>
    <w:rsid w:val="00E34F51"/>
    <w:rsid w:val="00E35A87"/>
    <w:rsid w:val="00E35A94"/>
    <w:rsid w:val="00E35C43"/>
    <w:rsid w:val="00E35EDA"/>
    <w:rsid w:val="00E368C9"/>
    <w:rsid w:val="00E36C25"/>
    <w:rsid w:val="00E3761F"/>
    <w:rsid w:val="00E3780B"/>
    <w:rsid w:val="00E37C4D"/>
    <w:rsid w:val="00E37EF1"/>
    <w:rsid w:val="00E404CD"/>
    <w:rsid w:val="00E4059F"/>
    <w:rsid w:val="00E40B2B"/>
    <w:rsid w:val="00E41174"/>
    <w:rsid w:val="00E413F0"/>
    <w:rsid w:val="00E41807"/>
    <w:rsid w:val="00E41EBE"/>
    <w:rsid w:val="00E42096"/>
    <w:rsid w:val="00E42902"/>
    <w:rsid w:val="00E42960"/>
    <w:rsid w:val="00E42DE2"/>
    <w:rsid w:val="00E438F8"/>
    <w:rsid w:val="00E43A62"/>
    <w:rsid w:val="00E4477A"/>
    <w:rsid w:val="00E44A2C"/>
    <w:rsid w:val="00E44AC1"/>
    <w:rsid w:val="00E45174"/>
    <w:rsid w:val="00E4518A"/>
    <w:rsid w:val="00E45696"/>
    <w:rsid w:val="00E45A75"/>
    <w:rsid w:val="00E460F0"/>
    <w:rsid w:val="00E46BA9"/>
    <w:rsid w:val="00E471D0"/>
    <w:rsid w:val="00E47297"/>
    <w:rsid w:val="00E47312"/>
    <w:rsid w:val="00E47569"/>
    <w:rsid w:val="00E47870"/>
    <w:rsid w:val="00E50012"/>
    <w:rsid w:val="00E5090E"/>
    <w:rsid w:val="00E50B39"/>
    <w:rsid w:val="00E5103F"/>
    <w:rsid w:val="00E51621"/>
    <w:rsid w:val="00E51729"/>
    <w:rsid w:val="00E51AB1"/>
    <w:rsid w:val="00E52080"/>
    <w:rsid w:val="00E5240E"/>
    <w:rsid w:val="00E524E1"/>
    <w:rsid w:val="00E5290E"/>
    <w:rsid w:val="00E52CE8"/>
    <w:rsid w:val="00E53437"/>
    <w:rsid w:val="00E537E1"/>
    <w:rsid w:val="00E5482F"/>
    <w:rsid w:val="00E55A77"/>
    <w:rsid w:val="00E55EC9"/>
    <w:rsid w:val="00E56694"/>
    <w:rsid w:val="00E56711"/>
    <w:rsid w:val="00E568E4"/>
    <w:rsid w:val="00E56CA8"/>
    <w:rsid w:val="00E571D8"/>
    <w:rsid w:val="00E57601"/>
    <w:rsid w:val="00E579DA"/>
    <w:rsid w:val="00E600B6"/>
    <w:rsid w:val="00E6015B"/>
    <w:rsid w:val="00E6050D"/>
    <w:rsid w:val="00E607E1"/>
    <w:rsid w:val="00E607FA"/>
    <w:rsid w:val="00E60814"/>
    <w:rsid w:val="00E60A20"/>
    <w:rsid w:val="00E60A29"/>
    <w:rsid w:val="00E61094"/>
    <w:rsid w:val="00E6122B"/>
    <w:rsid w:val="00E61697"/>
    <w:rsid w:val="00E62533"/>
    <w:rsid w:val="00E62727"/>
    <w:rsid w:val="00E627B2"/>
    <w:rsid w:val="00E629D4"/>
    <w:rsid w:val="00E63588"/>
    <w:rsid w:val="00E63790"/>
    <w:rsid w:val="00E63933"/>
    <w:rsid w:val="00E63ED6"/>
    <w:rsid w:val="00E6420D"/>
    <w:rsid w:val="00E64621"/>
    <w:rsid w:val="00E653AB"/>
    <w:rsid w:val="00E66132"/>
    <w:rsid w:val="00E661FD"/>
    <w:rsid w:val="00E666A1"/>
    <w:rsid w:val="00E67532"/>
    <w:rsid w:val="00E67794"/>
    <w:rsid w:val="00E67858"/>
    <w:rsid w:val="00E67C11"/>
    <w:rsid w:val="00E67CE0"/>
    <w:rsid w:val="00E70249"/>
    <w:rsid w:val="00E70554"/>
    <w:rsid w:val="00E70E80"/>
    <w:rsid w:val="00E70E87"/>
    <w:rsid w:val="00E71283"/>
    <w:rsid w:val="00E71CD0"/>
    <w:rsid w:val="00E722BD"/>
    <w:rsid w:val="00E724C8"/>
    <w:rsid w:val="00E73145"/>
    <w:rsid w:val="00E731C6"/>
    <w:rsid w:val="00E73CB1"/>
    <w:rsid w:val="00E73E1A"/>
    <w:rsid w:val="00E73F74"/>
    <w:rsid w:val="00E740D2"/>
    <w:rsid w:val="00E74727"/>
    <w:rsid w:val="00E751E8"/>
    <w:rsid w:val="00E752DE"/>
    <w:rsid w:val="00E75A8A"/>
    <w:rsid w:val="00E75AEE"/>
    <w:rsid w:val="00E75F04"/>
    <w:rsid w:val="00E76A7B"/>
    <w:rsid w:val="00E76FC1"/>
    <w:rsid w:val="00E77093"/>
    <w:rsid w:val="00E77470"/>
    <w:rsid w:val="00E77B78"/>
    <w:rsid w:val="00E77E58"/>
    <w:rsid w:val="00E80870"/>
    <w:rsid w:val="00E81213"/>
    <w:rsid w:val="00E815A7"/>
    <w:rsid w:val="00E81692"/>
    <w:rsid w:val="00E81B34"/>
    <w:rsid w:val="00E81E92"/>
    <w:rsid w:val="00E81F15"/>
    <w:rsid w:val="00E820C5"/>
    <w:rsid w:val="00E8304C"/>
    <w:rsid w:val="00E8326E"/>
    <w:rsid w:val="00E833A4"/>
    <w:rsid w:val="00E83A17"/>
    <w:rsid w:val="00E83A7D"/>
    <w:rsid w:val="00E84373"/>
    <w:rsid w:val="00E8455A"/>
    <w:rsid w:val="00E84C05"/>
    <w:rsid w:val="00E84C32"/>
    <w:rsid w:val="00E85334"/>
    <w:rsid w:val="00E85AA8"/>
    <w:rsid w:val="00E85D27"/>
    <w:rsid w:val="00E85EC2"/>
    <w:rsid w:val="00E861F2"/>
    <w:rsid w:val="00E863C0"/>
    <w:rsid w:val="00E86418"/>
    <w:rsid w:val="00E86474"/>
    <w:rsid w:val="00E865B6"/>
    <w:rsid w:val="00E86E7D"/>
    <w:rsid w:val="00E86F82"/>
    <w:rsid w:val="00E87287"/>
    <w:rsid w:val="00E87C52"/>
    <w:rsid w:val="00E87D3D"/>
    <w:rsid w:val="00E87FA3"/>
    <w:rsid w:val="00E9005A"/>
    <w:rsid w:val="00E902A9"/>
    <w:rsid w:val="00E90F4B"/>
    <w:rsid w:val="00E90FB0"/>
    <w:rsid w:val="00E91874"/>
    <w:rsid w:val="00E91952"/>
    <w:rsid w:val="00E91D5F"/>
    <w:rsid w:val="00E92228"/>
    <w:rsid w:val="00E925E0"/>
    <w:rsid w:val="00E926AC"/>
    <w:rsid w:val="00E928B3"/>
    <w:rsid w:val="00E92B5B"/>
    <w:rsid w:val="00E93002"/>
    <w:rsid w:val="00E93812"/>
    <w:rsid w:val="00E93888"/>
    <w:rsid w:val="00E94000"/>
    <w:rsid w:val="00E94419"/>
    <w:rsid w:val="00E94B8F"/>
    <w:rsid w:val="00E94C22"/>
    <w:rsid w:val="00E94C3D"/>
    <w:rsid w:val="00E94D0C"/>
    <w:rsid w:val="00E94E68"/>
    <w:rsid w:val="00E95CD5"/>
    <w:rsid w:val="00E95D1A"/>
    <w:rsid w:val="00E96745"/>
    <w:rsid w:val="00E96C88"/>
    <w:rsid w:val="00E96F39"/>
    <w:rsid w:val="00E972D8"/>
    <w:rsid w:val="00E9740F"/>
    <w:rsid w:val="00E97714"/>
    <w:rsid w:val="00E97F76"/>
    <w:rsid w:val="00EA024A"/>
    <w:rsid w:val="00EA02BF"/>
    <w:rsid w:val="00EA05A0"/>
    <w:rsid w:val="00EA0727"/>
    <w:rsid w:val="00EA095B"/>
    <w:rsid w:val="00EA0D8E"/>
    <w:rsid w:val="00EA0E7E"/>
    <w:rsid w:val="00EA0E8F"/>
    <w:rsid w:val="00EA1485"/>
    <w:rsid w:val="00EA190B"/>
    <w:rsid w:val="00EA19DA"/>
    <w:rsid w:val="00EA20A7"/>
    <w:rsid w:val="00EA2146"/>
    <w:rsid w:val="00EA2614"/>
    <w:rsid w:val="00EA36A2"/>
    <w:rsid w:val="00EA385C"/>
    <w:rsid w:val="00EA3862"/>
    <w:rsid w:val="00EA38F1"/>
    <w:rsid w:val="00EA3959"/>
    <w:rsid w:val="00EA39AA"/>
    <w:rsid w:val="00EA3AEA"/>
    <w:rsid w:val="00EA3C40"/>
    <w:rsid w:val="00EA3CC7"/>
    <w:rsid w:val="00EA3CC8"/>
    <w:rsid w:val="00EA404D"/>
    <w:rsid w:val="00EA40A5"/>
    <w:rsid w:val="00EA51CC"/>
    <w:rsid w:val="00EA591D"/>
    <w:rsid w:val="00EA5CD0"/>
    <w:rsid w:val="00EA7D40"/>
    <w:rsid w:val="00EB00BA"/>
    <w:rsid w:val="00EB0421"/>
    <w:rsid w:val="00EB0B80"/>
    <w:rsid w:val="00EB1441"/>
    <w:rsid w:val="00EB1618"/>
    <w:rsid w:val="00EB1A94"/>
    <w:rsid w:val="00EB1BB0"/>
    <w:rsid w:val="00EB21A0"/>
    <w:rsid w:val="00EB22C9"/>
    <w:rsid w:val="00EB2407"/>
    <w:rsid w:val="00EB2432"/>
    <w:rsid w:val="00EB2568"/>
    <w:rsid w:val="00EB25E1"/>
    <w:rsid w:val="00EB2EF9"/>
    <w:rsid w:val="00EB2F55"/>
    <w:rsid w:val="00EB30D2"/>
    <w:rsid w:val="00EB37BE"/>
    <w:rsid w:val="00EB3812"/>
    <w:rsid w:val="00EB38EA"/>
    <w:rsid w:val="00EB3DF5"/>
    <w:rsid w:val="00EB41D4"/>
    <w:rsid w:val="00EB45CD"/>
    <w:rsid w:val="00EB4D2A"/>
    <w:rsid w:val="00EB574A"/>
    <w:rsid w:val="00EB574D"/>
    <w:rsid w:val="00EB5BDB"/>
    <w:rsid w:val="00EB5D08"/>
    <w:rsid w:val="00EB5D4B"/>
    <w:rsid w:val="00EB664E"/>
    <w:rsid w:val="00EB70EA"/>
    <w:rsid w:val="00EB7315"/>
    <w:rsid w:val="00EB7347"/>
    <w:rsid w:val="00EB74E3"/>
    <w:rsid w:val="00EB7875"/>
    <w:rsid w:val="00EB7ACB"/>
    <w:rsid w:val="00EC08E0"/>
    <w:rsid w:val="00EC0A6A"/>
    <w:rsid w:val="00EC0B5B"/>
    <w:rsid w:val="00EC1103"/>
    <w:rsid w:val="00EC14CF"/>
    <w:rsid w:val="00EC1B8B"/>
    <w:rsid w:val="00EC1FEE"/>
    <w:rsid w:val="00EC2103"/>
    <w:rsid w:val="00EC2E17"/>
    <w:rsid w:val="00EC3580"/>
    <w:rsid w:val="00EC3D77"/>
    <w:rsid w:val="00EC5927"/>
    <w:rsid w:val="00EC596A"/>
    <w:rsid w:val="00EC5D0B"/>
    <w:rsid w:val="00EC603C"/>
    <w:rsid w:val="00EC669E"/>
    <w:rsid w:val="00EC679B"/>
    <w:rsid w:val="00EC6AB8"/>
    <w:rsid w:val="00EC6B93"/>
    <w:rsid w:val="00EC6F68"/>
    <w:rsid w:val="00EC71B9"/>
    <w:rsid w:val="00EC73B3"/>
    <w:rsid w:val="00EC741D"/>
    <w:rsid w:val="00EC7880"/>
    <w:rsid w:val="00ED0695"/>
    <w:rsid w:val="00ED07AE"/>
    <w:rsid w:val="00ED07C7"/>
    <w:rsid w:val="00ED1EB0"/>
    <w:rsid w:val="00ED1F25"/>
    <w:rsid w:val="00ED2C9A"/>
    <w:rsid w:val="00ED2CC7"/>
    <w:rsid w:val="00ED4FEA"/>
    <w:rsid w:val="00ED5739"/>
    <w:rsid w:val="00ED5BC0"/>
    <w:rsid w:val="00ED64F2"/>
    <w:rsid w:val="00ED6C37"/>
    <w:rsid w:val="00ED6FCF"/>
    <w:rsid w:val="00ED74F6"/>
    <w:rsid w:val="00ED7E3B"/>
    <w:rsid w:val="00EE0229"/>
    <w:rsid w:val="00EE067C"/>
    <w:rsid w:val="00EE089E"/>
    <w:rsid w:val="00EE1811"/>
    <w:rsid w:val="00EE2DF5"/>
    <w:rsid w:val="00EE3075"/>
    <w:rsid w:val="00EE37F4"/>
    <w:rsid w:val="00EE3A88"/>
    <w:rsid w:val="00EE3FAE"/>
    <w:rsid w:val="00EE4121"/>
    <w:rsid w:val="00EE4899"/>
    <w:rsid w:val="00EE4938"/>
    <w:rsid w:val="00EE4DB9"/>
    <w:rsid w:val="00EE5B90"/>
    <w:rsid w:val="00EE5DB4"/>
    <w:rsid w:val="00EE658B"/>
    <w:rsid w:val="00EE6656"/>
    <w:rsid w:val="00EE6731"/>
    <w:rsid w:val="00EE6942"/>
    <w:rsid w:val="00EE6D1B"/>
    <w:rsid w:val="00EE70B3"/>
    <w:rsid w:val="00EE7246"/>
    <w:rsid w:val="00EE776D"/>
    <w:rsid w:val="00EE7B0B"/>
    <w:rsid w:val="00EE7E2B"/>
    <w:rsid w:val="00EF11CE"/>
    <w:rsid w:val="00EF141C"/>
    <w:rsid w:val="00EF2165"/>
    <w:rsid w:val="00EF3557"/>
    <w:rsid w:val="00EF3A39"/>
    <w:rsid w:val="00EF3E60"/>
    <w:rsid w:val="00EF467D"/>
    <w:rsid w:val="00EF47EF"/>
    <w:rsid w:val="00EF594B"/>
    <w:rsid w:val="00EF5B6D"/>
    <w:rsid w:val="00EF5F09"/>
    <w:rsid w:val="00EF61F9"/>
    <w:rsid w:val="00EF6548"/>
    <w:rsid w:val="00EF65EA"/>
    <w:rsid w:val="00EF65FE"/>
    <w:rsid w:val="00EF6624"/>
    <w:rsid w:val="00EF6650"/>
    <w:rsid w:val="00EF6F27"/>
    <w:rsid w:val="00EF7722"/>
    <w:rsid w:val="00EF79A7"/>
    <w:rsid w:val="00EF7A1A"/>
    <w:rsid w:val="00EF7BD7"/>
    <w:rsid w:val="00EF7BE3"/>
    <w:rsid w:val="00F000A0"/>
    <w:rsid w:val="00F0059F"/>
    <w:rsid w:val="00F008F7"/>
    <w:rsid w:val="00F00B92"/>
    <w:rsid w:val="00F01B1E"/>
    <w:rsid w:val="00F01EED"/>
    <w:rsid w:val="00F01FE9"/>
    <w:rsid w:val="00F0212E"/>
    <w:rsid w:val="00F023A6"/>
    <w:rsid w:val="00F02A06"/>
    <w:rsid w:val="00F02A5B"/>
    <w:rsid w:val="00F02ACD"/>
    <w:rsid w:val="00F0315D"/>
    <w:rsid w:val="00F0391D"/>
    <w:rsid w:val="00F03932"/>
    <w:rsid w:val="00F046D5"/>
    <w:rsid w:val="00F0515A"/>
    <w:rsid w:val="00F0581E"/>
    <w:rsid w:val="00F0730F"/>
    <w:rsid w:val="00F07853"/>
    <w:rsid w:val="00F07DC6"/>
    <w:rsid w:val="00F1069D"/>
    <w:rsid w:val="00F106F4"/>
    <w:rsid w:val="00F10758"/>
    <w:rsid w:val="00F10C2B"/>
    <w:rsid w:val="00F10D25"/>
    <w:rsid w:val="00F1129A"/>
    <w:rsid w:val="00F11D91"/>
    <w:rsid w:val="00F11DD5"/>
    <w:rsid w:val="00F11FF1"/>
    <w:rsid w:val="00F12553"/>
    <w:rsid w:val="00F130BF"/>
    <w:rsid w:val="00F13187"/>
    <w:rsid w:val="00F1336E"/>
    <w:rsid w:val="00F135FC"/>
    <w:rsid w:val="00F14346"/>
    <w:rsid w:val="00F1439D"/>
    <w:rsid w:val="00F145B0"/>
    <w:rsid w:val="00F14AB4"/>
    <w:rsid w:val="00F14C72"/>
    <w:rsid w:val="00F1542E"/>
    <w:rsid w:val="00F16672"/>
    <w:rsid w:val="00F16818"/>
    <w:rsid w:val="00F16CA8"/>
    <w:rsid w:val="00F16D11"/>
    <w:rsid w:val="00F16F64"/>
    <w:rsid w:val="00F17700"/>
    <w:rsid w:val="00F20719"/>
    <w:rsid w:val="00F21575"/>
    <w:rsid w:val="00F216C6"/>
    <w:rsid w:val="00F21867"/>
    <w:rsid w:val="00F21AA9"/>
    <w:rsid w:val="00F21DA1"/>
    <w:rsid w:val="00F2225E"/>
    <w:rsid w:val="00F22294"/>
    <w:rsid w:val="00F22564"/>
    <w:rsid w:val="00F22664"/>
    <w:rsid w:val="00F22CF7"/>
    <w:rsid w:val="00F232CA"/>
    <w:rsid w:val="00F233D5"/>
    <w:rsid w:val="00F23FCB"/>
    <w:rsid w:val="00F24273"/>
    <w:rsid w:val="00F248D9"/>
    <w:rsid w:val="00F24CC4"/>
    <w:rsid w:val="00F2518D"/>
    <w:rsid w:val="00F25195"/>
    <w:rsid w:val="00F252C4"/>
    <w:rsid w:val="00F25D26"/>
    <w:rsid w:val="00F25E77"/>
    <w:rsid w:val="00F2617A"/>
    <w:rsid w:val="00F261DA"/>
    <w:rsid w:val="00F262FF"/>
    <w:rsid w:val="00F2690C"/>
    <w:rsid w:val="00F26F5E"/>
    <w:rsid w:val="00F272A2"/>
    <w:rsid w:val="00F27C3D"/>
    <w:rsid w:val="00F300DF"/>
    <w:rsid w:val="00F30ECF"/>
    <w:rsid w:val="00F30ED0"/>
    <w:rsid w:val="00F31112"/>
    <w:rsid w:val="00F31344"/>
    <w:rsid w:val="00F31673"/>
    <w:rsid w:val="00F31D96"/>
    <w:rsid w:val="00F3229D"/>
    <w:rsid w:val="00F32351"/>
    <w:rsid w:val="00F323F4"/>
    <w:rsid w:val="00F32732"/>
    <w:rsid w:val="00F32AD7"/>
    <w:rsid w:val="00F32DC5"/>
    <w:rsid w:val="00F3307D"/>
    <w:rsid w:val="00F3317C"/>
    <w:rsid w:val="00F3362A"/>
    <w:rsid w:val="00F33756"/>
    <w:rsid w:val="00F338B6"/>
    <w:rsid w:val="00F33F77"/>
    <w:rsid w:val="00F340AD"/>
    <w:rsid w:val="00F3461F"/>
    <w:rsid w:val="00F3493F"/>
    <w:rsid w:val="00F34EE2"/>
    <w:rsid w:val="00F352D3"/>
    <w:rsid w:val="00F35B24"/>
    <w:rsid w:val="00F35FB6"/>
    <w:rsid w:val="00F363AD"/>
    <w:rsid w:val="00F36BF0"/>
    <w:rsid w:val="00F37421"/>
    <w:rsid w:val="00F40630"/>
    <w:rsid w:val="00F4093C"/>
    <w:rsid w:val="00F40A6F"/>
    <w:rsid w:val="00F41B3E"/>
    <w:rsid w:val="00F41CA4"/>
    <w:rsid w:val="00F41D8A"/>
    <w:rsid w:val="00F4212B"/>
    <w:rsid w:val="00F425E6"/>
    <w:rsid w:val="00F4275E"/>
    <w:rsid w:val="00F43416"/>
    <w:rsid w:val="00F4346C"/>
    <w:rsid w:val="00F4377A"/>
    <w:rsid w:val="00F43791"/>
    <w:rsid w:val="00F45242"/>
    <w:rsid w:val="00F4532F"/>
    <w:rsid w:val="00F45819"/>
    <w:rsid w:val="00F45BB3"/>
    <w:rsid w:val="00F45F40"/>
    <w:rsid w:val="00F460DF"/>
    <w:rsid w:val="00F46378"/>
    <w:rsid w:val="00F463E9"/>
    <w:rsid w:val="00F46BC5"/>
    <w:rsid w:val="00F46D48"/>
    <w:rsid w:val="00F47F0F"/>
    <w:rsid w:val="00F5072E"/>
    <w:rsid w:val="00F50763"/>
    <w:rsid w:val="00F50ED7"/>
    <w:rsid w:val="00F516B0"/>
    <w:rsid w:val="00F519C2"/>
    <w:rsid w:val="00F51D9F"/>
    <w:rsid w:val="00F51DA1"/>
    <w:rsid w:val="00F53049"/>
    <w:rsid w:val="00F5362D"/>
    <w:rsid w:val="00F5451F"/>
    <w:rsid w:val="00F548B9"/>
    <w:rsid w:val="00F54B7F"/>
    <w:rsid w:val="00F553FC"/>
    <w:rsid w:val="00F55562"/>
    <w:rsid w:val="00F5560B"/>
    <w:rsid w:val="00F557BB"/>
    <w:rsid w:val="00F55830"/>
    <w:rsid w:val="00F55F17"/>
    <w:rsid w:val="00F56759"/>
    <w:rsid w:val="00F56816"/>
    <w:rsid w:val="00F5686E"/>
    <w:rsid w:val="00F56960"/>
    <w:rsid w:val="00F56E2F"/>
    <w:rsid w:val="00F57020"/>
    <w:rsid w:val="00F57D78"/>
    <w:rsid w:val="00F604F4"/>
    <w:rsid w:val="00F61050"/>
    <w:rsid w:val="00F615B8"/>
    <w:rsid w:val="00F61647"/>
    <w:rsid w:val="00F61889"/>
    <w:rsid w:val="00F61F95"/>
    <w:rsid w:val="00F62794"/>
    <w:rsid w:val="00F62C5C"/>
    <w:rsid w:val="00F6379B"/>
    <w:rsid w:val="00F63DF2"/>
    <w:rsid w:val="00F63E5E"/>
    <w:rsid w:val="00F647A9"/>
    <w:rsid w:val="00F6483A"/>
    <w:rsid w:val="00F65142"/>
    <w:rsid w:val="00F6522E"/>
    <w:rsid w:val="00F65310"/>
    <w:rsid w:val="00F65728"/>
    <w:rsid w:val="00F65B43"/>
    <w:rsid w:val="00F65DC4"/>
    <w:rsid w:val="00F65E86"/>
    <w:rsid w:val="00F66511"/>
    <w:rsid w:val="00F672DB"/>
    <w:rsid w:val="00F67571"/>
    <w:rsid w:val="00F67710"/>
    <w:rsid w:val="00F67ADE"/>
    <w:rsid w:val="00F700A8"/>
    <w:rsid w:val="00F7029D"/>
    <w:rsid w:val="00F7042B"/>
    <w:rsid w:val="00F7044E"/>
    <w:rsid w:val="00F717ED"/>
    <w:rsid w:val="00F71A3F"/>
    <w:rsid w:val="00F71CFE"/>
    <w:rsid w:val="00F7202C"/>
    <w:rsid w:val="00F72295"/>
    <w:rsid w:val="00F724E7"/>
    <w:rsid w:val="00F72708"/>
    <w:rsid w:val="00F7293D"/>
    <w:rsid w:val="00F7388B"/>
    <w:rsid w:val="00F73FCA"/>
    <w:rsid w:val="00F74999"/>
    <w:rsid w:val="00F74C30"/>
    <w:rsid w:val="00F75004"/>
    <w:rsid w:val="00F75097"/>
    <w:rsid w:val="00F756C5"/>
    <w:rsid w:val="00F75B8D"/>
    <w:rsid w:val="00F76444"/>
    <w:rsid w:val="00F76590"/>
    <w:rsid w:val="00F76DDF"/>
    <w:rsid w:val="00F77139"/>
    <w:rsid w:val="00F77688"/>
    <w:rsid w:val="00F776DC"/>
    <w:rsid w:val="00F7793E"/>
    <w:rsid w:val="00F77BD3"/>
    <w:rsid w:val="00F77F46"/>
    <w:rsid w:val="00F77F98"/>
    <w:rsid w:val="00F80241"/>
    <w:rsid w:val="00F810BF"/>
    <w:rsid w:val="00F812C6"/>
    <w:rsid w:val="00F8194F"/>
    <w:rsid w:val="00F81B40"/>
    <w:rsid w:val="00F82102"/>
    <w:rsid w:val="00F822D7"/>
    <w:rsid w:val="00F82EBE"/>
    <w:rsid w:val="00F8302E"/>
    <w:rsid w:val="00F837EF"/>
    <w:rsid w:val="00F841F5"/>
    <w:rsid w:val="00F84738"/>
    <w:rsid w:val="00F84D7E"/>
    <w:rsid w:val="00F84F85"/>
    <w:rsid w:val="00F853B1"/>
    <w:rsid w:val="00F8546D"/>
    <w:rsid w:val="00F85591"/>
    <w:rsid w:val="00F8567B"/>
    <w:rsid w:val="00F85C1F"/>
    <w:rsid w:val="00F85C29"/>
    <w:rsid w:val="00F85C39"/>
    <w:rsid w:val="00F861D5"/>
    <w:rsid w:val="00F86596"/>
    <w:rsid w:val="00F867F3"/>
    <w:rsid w:val="00F8690C"/>
    <w:rsid w:val="00F871A7"/>
    <w:rsid w:val="00F87224"/>
    <w:rsid w:val="00F87FEA"/>
    <w:rsid w:val="00F9044C"/>
    <w:rsid w:val="00F906AB"/>
    <w:rsid w:val="00F908A6"/>
    <w:rsid w:val="00F90F14"/>
    <w:rsid w:val="00F91E22"/>
    <w:rsid w:val="00F9250C"/>
    <w:rsid w:val="00F928E9"/>
    <w:rsid w:val="00F928F7"/>
    <w:rsid w:val="00F9296C"/>
    <w:rsid w:val="00F929B8"/>
    <w:rsid w:val="00F92AC0"/>
    <w:rsid w:val="00F92C73"/>
    <w:rsid w:val="00F93086"/>
    <w:rsid w:val="00F9429B"/>
    <w:rsid w:val="00F947CD"/>
    <w:rsid w:val="00F94BFF"/>
    <w:rsid w:val="00F94FAB"/>
    <w:rsid w:val="00F951E5"/>
    <w:rsid w:val="00F952FB"/>
    <w:rsid w:val="00F95832"/>
    <w:rsid w:val="00F95841"/>
    <w:rsid w:val="00F95AEC"/>
    <w:rsid w:val="00F95B76"/>
    <w:rsid w:val="00F95E1C"/>
    <w:rsid w:val="00F963D5"/>
    <w:rsid w:val="00F96D79"/>
    <w:rsid w:val="00F96E25"/>
    <w:rsid w:val="00F974AF"/>
    <w:rsid w:val="00F9768B"/>
    <w:rsid w:val="00F97B0F"/>
    <w:rsid w:val="00F97B69"/>
    <w:rsid w:val="00F97DE7"/>
    <w:rsid w:val="00FA0746"/>
    <w:rsid w:val="00FA0845"/>
    <w:rsid w:val="00FA0ACF"/>
    <w:rsid w:val="00FA0AE4"/>
    <w:rsid w:val="00FA11BA"/>
    <w:rsid w:val="00FA151D"/>
    <w:rsid w:val="00FA158C"/>
    <w:rsid w:val="00FA17F7"/>
    <w:rsid w:val="00FA1DA3"/>
    <w:rsid w:val="00FA236E"/>
    <w:rsid w:val="00FA2402"/>
    <w:rsid w:val="00FA24BF"/>
    <w:rsid w:val="00FA25AC"/>
    <w:rsid w:val="00FA2DCD"/>
    <w:rsid w:val="00FA2E6F"/>
    <w:rsid w:val="00FA3428"/>
    <w:rsid w:val="00FA3727"/>
    <w:rsid w:val="00FA4081"/>
    <w:rsid w:val="00FA43C7"/>
    <w:rsid w:val="00FA4EAB"/>
    <w:rsid w:val="00FA4EFB"/>
    <w:rsid w:val="00FA5664"/>
    <w:rsid w:val="00FA5683"/>
    <w:rsid w:val="00FA5849"/>
    <w:rsid w:val="00FA5C3D"/>
    <w:rsid w:val="00FA6145"/>
    <w:rsid w:val="00FA688B"/>
    <w:rsid w:val="00FA6A50"/>
    <w:rsid w:val="00FA6E09"/>
    <w:rsid w:val="00FA6E49"/>
    <w:rsid w:val="00FA755D"/>
    <w:rsid w:val="00FA7C49"/>
    <w:rsid w:val="00FB0183"/>
    <w:rsid w:val="00FB0A2C"/>
    <w:rsid w:val="00FB0B2E"/>
    <w:rsid w:val="00FB1010"/>
    <w:rsid w:val="00FB160C"/>
    <w:rsid w:val="00FB1EDB"/>
    <w:rsid w:val="00FB284D"/>
    <w:rsid w:val="00FB296A"/>
    <w:rsid w:val="00FB2AD2"/>
    <w:rsid w:val="00FB2C50"/>
    <w:rsid w:val="00FB4589"/>
    <w:rsid w:val="00FB46BF"/>
    <w:rsid w:val="00FB4BF1"/>
    <w:rsid w:val="00FB4FBB"/>
    <w:rsid w:val="00FB513C"/>
    <w:rsid w:val="00FB53FB"/>
    <w:rsid w:val="00FB5413"/>
    <w:rsid w:val="00FB5566"/>
    <w:rsid w:val="00FB56EA"/>
    <w:rsid w:val="00FB5F11"/>
    <w:rsid w:val="00FB6127"/>
    <w:rsid w:val="00FB62DA"/>
    <w:rsid w:val="00FB6B65"/>
    <w:rsid w:val="00FB6C06"/>
    <w:rsid w:val="00FB72AE"/>
    <w:rsid w:val="00FB761E"/>
    <w:rsid w:val="00FB766B"/>
    <w:rsid w:val="00FB7907"/>
    <w:rsid w:val="00FB7943"/>
    <w:rsid w:val="00FB7B00"/>
    <w:rsid w:val="00FC029F"/>
    <w:rsid w:val="00FC058B"/>
    <w:rsid w:val="00FC0F03"/>
    <w:rsid w:val="00FC0FA3"/>
    <w:rsid w:val="00FC0FE9"/>
    <w:rsid w:val="00FC1219"/>
    <w:rsid w:val="00FC1559"/>
    <w:rsid w:val="00FC1C3C"/>
    <w:rsid w:val="00FC1E7B"/>
    <w:rsid w:val="00FC246B"/>
    <w:rsid w:val="00FC249B"/>
    <w:rsid w:val="00FC2BD2"/>
    <w:rsid w:val="00FC2F67"/>
    <w:rsid w:val="00FC2F8B"/>
    <w:rsid w:val="00FC3799"/>
    <w:rsid w:val="00FC3A45"/>
    <w:rsid w:val="00FC3B3D"/>
    <w:rsid w:val="00FC3E9F"/>
    <w:rsid w:val="00FC3F39"/>
    <w:rsid w:val="00FC48BF"/>
    <w:rsid w:val="00FC4CEE"/>
    <w:rsid w:val="00FC57C7"/>
    <w:rsid w:val="00FC5C5C"/>
    <w:rsid w:val="00FC5FBF"/>
    <w:rsid w:val="00FC6356"/>
    <w:rsid w:val="00FC6D1B"/>
    <w:rsid w:val="00FC7002"/>
    <w:rsid w:val="00FD04D1"/>
    <w:rsid w:val="00FD0790"/>
    <w:rsid w:val="00FD0B70"/>
    <w:rsid w:val="00FD0CD4"/>
    <w:rsid w:val="00FD1638"/>
    <w:rsid w:val="00FD2026"/>
    <w:rsid w:val="00FD2A21"/>
    <w:rsid w:val="00FD2EFF"/>
    <w:rsid w:val="00FD38AF"/>
    <w:rsid w:val="00FD3C4C"/>
    <w:rsid w:val="00FD42BA"/>
    <w:rsid w:val="00FD4415"/>
    <w:rsid w:val="00FD4675"/>
    <w:rsid w:val="00FD46BA"/>
    <w:rsid w:val="00FD4A15"/>
    <w:rsid w:val="00FD548C"/>
    <w:rsid w:val="00FD560E"/>
    <w:rsid w:val="00FD56BA"/>
    <w:rsid w:val="00FD5E6F"/>
    <w:rsid w:val="00FD61EE"/>
    <w:rsid w:val="00FD639F"/>
    <w:rsid w:val="00FD6584"/>
    <w:rsid w:val="00FD6C0F"/>
    <w:rsid w:val="00FD7067"/>
    <w:rsid w:val="00FD7CB6"/>
    <w:rsid w:val="00FE04D5"/>
    <w:rsid w:val="00FE0F3D"/>
    <w:rsid w:val="00FE1360"/>
    <w:rsid w:val="00FE147E"/>
    <w:rsid w:val="00FE1865"/>
    <w:rsid w:val="00FE1E50"/>
    <w:rsid w:val="00FE2097"/>
    <w:rsid w:val="00FE24DD"/>
    <w:rsid w:val="00FE2A77"/>
    <w:rsid w:val="00FE373F"/>
    <w:rsid w:val="00FE3B17"/>
    <w:rsid w:val="00FE3BC5"/>
    <w:rsid w:val="00FE3E60"/>
    <w:rsid w:val="00FE4063"/>
    <w:rsid w:val="00FE4956"/>
    <w:rsid w:val="00FE498F"/>
    <w:rsid w:val="00FE548A"/>
    <w:rsid w:val="00FE59F2"/>
    <w:rsid w:val="00FE5E7E"/>
    <w:rsid w:val="00FE6166"/>
    <w:rsid w:val="00FE67DA"/>
    <w:rsid w:val="00FE6E12"/>
    <w:rsid w:val="00FE7300"/>
    <w:rsid w:val="00FF0222"/>
    <w:rsid w:val="00FF04DE"/>
    <w:rsid w:val="00FF0644"/>
    <w:rsid w:val="00FF0998"/>
    <w:rsid w:val="00FF14C0"/>
    <w:rsid w:val="00FF1A41"/>
    <w:rsid w:val="00FF202B"/>
    <w:rsid w:val="00FF277A"/>
    <w:rsid w:val="00FF28E9"/>
    <w:rsid w:val="00FF35F8"/>
    <w:rsid w:val="00FF376E"/>
    <w:rsid w:val="00FF3C26"/>
    <w:rsid w:val="00FF3DF4"/>
    <w:rsid w:val="00FF3E28"/>
    <w:rsid w:val="00FF4082"/>
    <w:rsid w:val="00FF409D"/>
    <w:rsid w:val="00FF4BBD"/>
    <w:rsid w:val="00FF5013"/>
    <w:rsid w:val="00FF59D7"/>
    <w:rsid w:val="00FF6603"/>
    <w:rsid w:val="00FF680F"/>
    <w:rsid w:val="00FF691D"/>
    <w:rsid w:val="00FF6A0E"/>
    <w:rsid w:val="00FF6B8E"/>
    <w:rsid w:val="00FF6CCD"/>
    <w:rsid w:val="00FF718E"/>
    <w:rsid w:val="00FF7322"/>
    <w:rsid w:val="00FF73DD"/>
    <w:rsid w:val="00FF7798"/>
    <w:rsid w:val="00FF77C4"/>
    <w:rsid w:val="00FF7995"/>
    <w:rsid w:val="00FF7D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9FCB9A-2C9B-44B4-B6E0-EDDE8BB0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84A8A"/>
    <w:pPr>
      <w:spacing w:after="200" w:line="276" w:lineRule="auto"/>
    </w:pPr>
    <w:rPr>
      <w:rFonts w:ascii="Calibri" w:hAnsi="Calibri"/>
      <w:sz w:val="22"/>
      <w:szCs w:val="22"/>
      <w:lang w:eastAsia="en-US"/>
    </w:rPr>
  </w:style>
  <w:style w:type="paragraph" w:styleId="Naslov1">
    <w:name w:val="heading 1"/>
    <w:basedOn w:val="Navaden"/>
    <w:next w:val="Navaden"/>
    <w:link w:val="Naslov1Znak"/>
    <w:uiPriority w:val="9"/>
    <w:qFormat/>
    <w:rsid w:val="00397B8E"/>
    <w:pPr>
      <w:keepNext/>
      <w:keepLines/>
      <w:numPr>
        <w:numId w:val="1"/>
      </w:numPr>
      <w:spacing w:before="480" w:after="0"/>
      <w:outlineLvl w:val="0"/>
    </w:pPr>
    <w:rPr>
      <w:rFonts w:ascii="Times New Roman" w:eastAsia="Times New Roman" w:hAnsi="Times New Roman"/>
      <w:b/>
      <w:bCs/>
      <w:color w:val="365F91"/>
      <w:sz w:val="28"/>
      <w:szCs w:val="28"/>
      <w:lang w:val="x-none" w:eastAsia="x-none"/>
    </w:rPr>
  </w:style>
  <w:style w:type="paragraph" w:styleId="Naslov2">
    <w:name w:val="heading 2"/>
    <w:basedOn w:val="Navaden"/>
    <w:next w:val="Navaden"/>
    <w:link w:val="Naslov2Znak"/>
    <w:uiPriority w:val="9"/>
    <w:qFormat/>
    <w:rsid w:val="00397B8E"/>
    <w:pPr>
      <w:keepNext/>
      <w:keepLines/>
      <w:numPr>
        <w:ilvl w:val="1"/>
        <w:numId w:val="1"/>
      </w:numPr>
      <w:spacing w:before="200" w:after="0"/>
      <w:outlineLvl w:val="1"/>
    </w:pPr>
    <w:rPr>
      <w:rFonts w:ascii="Cambria" w:eastAsia="Times New Roman" w:hAnsi="Cambria"/>
      <w:b/>
      <w:bCs/>
      <w:color w:val="4F81BD"/>
      <w:sz w:val="26"/>
      <w:szCs w:val="26"/>
      <w:lang w:val="x-none"/>
    </w:rPr>
  </w:style>
  <w:style w:type="paragraph" w:styleId="Naslov3">
    <w:name w:val="heading 3"/>
    <w:basedOn w:val="Navaden"/>
    <w:next w:val="Navaden"/>
    <w:link w:val="Naslov3Znak"/>
    <w:qFormat/>
    <w:rsid w:val="00397B8E"/>
    <w:pPr>
      <w:keepNext/>
      <w:keepLines/>
      <w:numPr>
        <w:ilvl w:val="2"/>
        <w:numId w:val="1"/>
      </w:numPr>
      <w:spacing w:before="200" w:after="0"/>
      <w:outlineLvl w:val="2"/>
    </w:pPr>
    <w:rPr>
      <w:rFonts w:ascii="Times New Roman" w:eastAsia="Times New Roman" w:hAnsi="Times New Roman"/>
      <w:b/>
      <w:bCs/>
      <w:color w:val="4F81BD"/>
      <w:sz w:val="24"/>
      <w:lang w:val="x-none"/>
    </w:rPr>
  </w:style>
  <w:style w:type="paragraph" w:styleId="Naslov4">
    <w:name w:val="heading 4"/>
    <w:basedOn w:val="Navaden"/>
    <w:next w:val="Navaden"/>
    <w:link w:val="Naslov4Znak"/>
    <w:qFormat/>
    <w:rsid w:val="00397B8E"/>
    <w:pPr>
      <w:keepNext/>
      <w:numPr>
        <w:ilvl w:val="3"/>
        <w:numId w:val="1"/>
      </w:numPr>
      <w:spacing w:before="240" w:after="60"/>
      <w:outlineLvl w:val="3"/>
    </w:pPr>
    <w:rPr>
      <w:rFonts w:ascii="Times New Roman" w:eastAsia="Times New Roman" w:hAnsi="Times New Roman"/>
      <w:b/>
      <w:bCs/>
      <w:color w:val="365F91"/>
      <w:sz w:val="24"/>
      <w:szCs w:val="28"/>
      <w:lang w:val="x-none"/>
    </w:rPr>
  </w:style>
  <w:style w:type="paragraph" w:styleId="Naslov5">
    <w:name w:val="heading 5"/>
    <w:basedOn w:val="Navaden"/>
    <w:next w:val="Navaden"/>
    <w:link w:val="Naslov5Znak"/>
    <w:qFormat/>
    <w:rsid w:val="00397B8E"/>
    <w:pPr>
      <w:numPr>
        <w:ilvl w:val="4"/>
        <w:numId w:val="1"/>
      </w:numPr>
      <w:spacing w:before="240" w:after="60"/>
      <w:outlineLvl w:val="4"/>
    </w:pPr>
    <w:rPr>
      <w:rFonts w:ascii="Times New Roman" w:eastAsia="Times New Roman" w:hAnsi="Times New Roman"/>
      <w:b/>
      <w:bCs/>
      <w:iCs/>
      <w:sz w:val="24"/>
      <w:szCs w:val="26"/>
      <w:lang w:val="x-none"/>
    </w:rPr>
  </w:style>
  <w:style w:type="paragraph" w:styleId="Naslov6">
    <w:name w:val="heading 6"/>
    <w:basedOn w:val="Navaden"/>
    <w:next w:val="Navaden"/>
    <w:link w:val="Naslov6Znak"/>
    <w:qFormat/>
    <w:rsid w:val="00397B8E"/>
    <w:pPr>
      <w:numPr>
        <w:ilvl w:val="5"/>
        <w:numId w:val="1"/>
      </w:numPr>
      <w:spacing w:before="240" w:after="60"/>
      <w:outlineLvl w:val="5"/>
    </w:pPr>
    <w:rPr>
      <w:rFonts w:eastAsia="Times New Roman"/>
      <w:b/>
      <w:bCs/>
      <w:lang w:val="x-none"/>
    </w:rPr>
  </w:style>
  <w:style w:type="paragraph" w:styleId="Naslov7">
    <w:name w:val="heading 7"/>
    <w:basedOn w:val="Navaden"/>
    <w:next w:val="Navaden"/>
    <w:link w:val="Naslov7Znak"/>
    <w:qFormat/>
    <w:rsid w:val="00397B8E"/>
    <w:pPr>
      <w:numPr>
        <w:ilvl w:val="6"/>
        <w:numId w:val="1"/>
      </w:numPr>
      <w:spacing w:before="240" w:after="60"/>
      <w:outlineLvl w:val="6"/>
    </w:pPr>
    <w:rPr>
      <w:rFonts w:eastAsia="Times New Roman"/>
      <w:sz w:val="24"/>
      <w:szCs w:val="24"/>
      <w:lang w:val="x-none"/>
    </w:rPr>
  </w:style>
  <w:style w:type="paragraph" w:styleId="Naslov8">
    <w:name w:val="heading 8"/>
    <w:basedOn w:val="Navaden"/>
    <w:next w:val="Navaden"/>
    <w:link w:val="Naslov8Znak"/>
    <w:qFormat/>
    <w:rsid w:val="00397B8E"/>
    <w:pPr>
      <w:numPr>
        <w:ilvl w:val="7"/>
        <w:numId w:val="1"/>
      </w:numPr>
      <w:spacing w:before="240" w:after="60"/>
      <w:outlineLvl w:val="7"/>
    </w:pPr>
    <w:rPr>
      <w:rFonts w:eastAsia="Times New Roman"/>
      <w:i/>
      <w:iCs/>
      <w:sz w:val="24"/>
      <w:szCs w:val="24"/>
      <w:lang w:val="x-none"/>
    </w:rPr>
  </w:style>
  <w:style w:type="paragraph" w:styleId="Naslov9">
    <w:name w:val="heading 9"/>
    <w:basedOn w:val="Navaden"/>
    <w:next w:val="Navaden"/>
    <w:link w:val="Naslov9Znak"/>
    <w:qFormat/>
    <w:rsid w:val="00397B8E"/>
    <w:pPr>
      <w:numPr>
        <w:ilvl w:val="8"/>
        <w:numId w:val="1"/>
      </w:numPr>
      <w:spacing w:before="240" w:after="60"/>
      <w:outlineLvl w:val="8"/>
    </w:pPr>
    <w:rPr>
      <w:rFonts w:ascii="Cambria" w:eastAsia="Times New Roman" w:hAnsi="Cambria"/>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84A8A"/>
    <w:pPr>
      <w:tabs>
        <w:tab w:val="center" w:pos="4703"/>
        <w:tab w:val="right" w:pos="9406"/>
      </w:tabs>
      <w:spacing w:after="0" w:line="240" w:lineRule="auto"/>
    </w:pPr>
    <w:rPr>
      <w:rFonts w:ascii="Times New Roman" w:hAnsi="Times New Roman"/>
      <w:sz w:val="20"/>
      <w:szCs w:val="20"/>
      <w:lang w:eastAsia="x-none"/>
    </w:rPr>
  </w:style>
  <w:style w:type="character" w:customStyle="1" w:styleId="GlavaZnak">
    <w:name w:val="Glava Znak"/>
    <w:link w:val="Glava"/>
    <w:uiPriority w:val="99"/>
    <w:rsid w:val="00684A8A"/>
    <w:rPr>
      <w:lang w:val="sl-SI"/>
    </w:rPr>
  </w:style>
  <w:style w:type="paragraph" w:styleId="Noga">
    <w:name w:val="footer"/>
    <w:basedOn w:val="Navaden"/>
    <w:link w:val="NogaZnak"/>
    <w:uiPriority w:val="99"/>
    <w:unhideWhenUsed/>
    <w:rsid w:val="00684A8A"/>
    <w:pPr>
      <w:tabs>
        <w:tab w:val="center" w:pos="4703"/>
        <w:tab w:val="right" w:pos="9406"/>
      </w:tabs>
      <w:spacing w:after="0" w:line="240" w:lineRule="auto"/>
    </w:pPr>
    <w:rPr>
      <w:rFonts w:ascii="Times New Roman" w:hAnsi="Times New Roman"/>
      <w:sz w:val="20"/>
      <w:szCs w:val="20"/>
      <w:lang w:eastAsia="x-none"/>
    </w:rPr>
  </w:style>
  <w:style w:type="character" w:customStyle="1" w:styleId="NogaZnak">
    <w:name w:val="Noga Znak"/>
    <w:link w:val="Noga"/>
    <w:uiPriority w:val="99"/>
    <w:rsid w:val="00684A8A"/>
    <w:rPr>
      <w:lang w:val="sl-SI"/>
    </w:rPr>
  </w:style>
  <w:style w:type="paragraph" w:styleId="Besedilooblaka">
    <w:name w:val="Balloon Text"/>
    <w:basedOn w:val="Navaden"/>
    <w:link w:val="BesedilooblakaZnak"/>
    <w:uiPriority w:val="99"/>
    <w:semiHidden/>
    <w:unhideWhenUsed/>
    <w:rsid w:val="00684A8A"/>
    <w:pPr>
      <w:spacing w:after="0" w:line="240" w:lineRule="auto"/>
    </w:pPr>
    <w:rPr>
      <w:rFonts w:ascii="Tahoma" w:hAnsi="Tahoma"/>
      <w:sz w:val="16"/>
      <w:szCs w:val="16"/>
      <w:lang w:eastAsia="x-none"/>
    </w:rPr>
  </w:style>
  <w:style w:type="character" w:customStyle="1" w:styleId="BesedilooblakaZnak">
    <w:name w:val="Besedilo oblačka Znak"/>
    <w:link w:val="Besedilooblaka"/>
    <w:uiPriority w:val="99"/>
    <w:semiHidden/>
    <w:rsid w:val="00684A8A"/>
    <w:rPr>
      <w:rFonts w:ascii="Tahoma" w:hAnsi="Tahoma" w:cs="Tahoma"/>
      <w:sz w:val="16"/>
      <w:szCs w:val="16"/>
      <w:lang w:val="sl-SI"/>
    </w:rPr>
  </w:style>
  <w:style w:type="paragraph" w:styleId="HTML-oblikovano">
    <w:name w:val="HTML Preformatted"/>
    <w:basedOn w:val="Navaden"/>
    <w:link w:val="HTML-oblikovanoZnak"/>
    <w:uiPriority w:val="99"/>
    <w:semiHidden/>
    <w:unhideWhenUsed/>
    <w:rsid w:val="00B14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oblikovanoZnak">
    <w:name w:val="HTML-oblikovano Znak"/>
    <w:link w:val="HTML-oblikovano"/>
    <w:uiPriority w:val="99"/>
    <w:semiHidden/>
    <w:rsid w:val="00B14769"/>
    <w:rPr>
      <w:rFonts w:ascii="Courier New" w:eastAsia="Times New Roman" w:hAnsi="Courier New" w:cs="Courier New"/>
      <w:sz w:val="20"/>
      <w:szCs w:val="20"/>
    </w:rPr>
  </w:style>
  <w:style w:type="character" w:styleId="Krepko">
    <w:name w:val="Strong"/>
    <w:uiPriority w:val="22"/>
    <w:qFormat/>
    <w:rsid w:val="004F744A"/>
    <w:rPr>
      <w:b/>
      <w:bCs/>
    </w:rPr>
  </w:style>
  <w:style w:type="paragraph" w:styleId="Navadensplet">
    <w:name w:val="Normal (Web)"/>
    <w:basedOn w:val="Navaden"/>
    <w:uiPriority w:val="99"/>
    <w:unhideWhenUsed/>
    <w:rsid w:val="004F744A"/>
    <w:pPr>
      <w:spacing w:before="100" w:beforeAutospacing="1" w:after="100" w:afterAutospacing="1" w:line="240" w:lineRule="auto"/>
    </w:pPr>
    <w:rPr>
      <w:rFonts w:ascii="Times New Roman" w:eastAsia="Times New Roman" w:hAnsi="Times New Roman"/>
      <w:sz w:val="24"/>
      <w:szCs w:val="24"/>
      <w:lang w:val="en-US"/>
    </w:rPr>
  </w:style>
  <w:style w:type="character" w:styleId="Hiperpovezava">
    <w:name w:val="Hyperlink"/>
    <w:uiPriority w:val="99"/>
    <w:unhideWhenUsed/>
    <w:rsid w:val="00761D95"/>
    <w:rPr>
      <w:color w:val="0000FF"/>
      <w:u w:val="single"/>
    </w:rPr>
  </w:style>
  <w:style w:type="table" w:customStyle="1" w:styleId="Tabela-mrea">
    <w:name w:val="Tabela - mreža"/>
    <w:basedOn w:val="Navadnatabela"/>
    <w:uiPriority w:val="59"/>
    <w:rsid w:val="009E166A"/>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9E166A"/>
    <w:pPr>
      <w:spacing w:after="0" w:line="240" w:lineRule="auto"/>
      <w:ind w:left="720"/>
      <w:contextualSpacing/>
    </w:pPr>
    <w:rPr>
      <w:rFonts w:ascii="Times New Roman" w:eastAsia="Times New Roman" w:hAnsi="Times New Roman"/>
      <w:sz w:val="24"/>
      <w:szCs w:val="24"/>
      <w:lang w:eastAsia="sl-SI"/>
    </w:rPr>
  </w:style>
  <w:style w:type="paragraph" w:styleId="Naslov">
    <w:name w:val="Title"/>
    <w:basedOn w:val="Navaden"/>
    <w:next w:val="Navaden"/>
    <w:link w:val="NaslovZnak"/>
    <w:uiPriority w:val="10"/>
    <w:qFormat/>
    <w:rsid w:val="00146553"/>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NaslovZnak">
    <w:name w:val="Naslov Znak"/>
    <w:link w:val="Naslov"/>
    <w:uiPriority w:val="10"/>
    <w:rsid w:val="00146553"/>
    <w:rPr>
      <w:rFonts w:ascii="Cambria" w:eastAsia="Times New Roman" w:hAnsi="Cambria"/>
      <w:color w:val="17365D"/>
      <w:spacing w:val="5"/>
      <w:kern w:val="28"/>
      <w:sz w:val="52"/>
      <w:szCs w:val="52"/>
      <w:lang w:val="x-none" w:eastAsia="x-none"/>
    </w:rPr>
  </w:style>
  <w:style w:type="character" w:customStyle="1" w:styleId="Naslov1Znak">
    <w:name w:val="Naslov 1 Znak"/>
    <w:basedOn w:val="Privzetapisavaodstavka"/>
    <w:link w:val="Naslov1"/>
    <w:uiPriority w:val="9"/>
    <w:rsid w:val="00397B8E"/>
    <w:rPr>
      <w:rFonts w:eastAsia="Times New Roman"/>
      <w:b/>
      <w:bCs/>
      <w:color w:val="365F91"/>
      <w:sz w:val="28"/>
      <w:szCs w:val="28"/>
      <w:lang w:val="x-none" w:eastAsia="x-none"/>
    </w:rPr>
  </w:style>
  <w:style w:type="character" w:customStyle="1" w:styleId="Naslov2Znak">
    <w:name w:val="Naslov 2 Znak"/>
    <w:basedOn w:val="Privzetapisavaodstavka"/>
    <w:link w:val="Naslov2"/>
    <w:uiPriority w:val="9"/>
    <w:rsid w:val="00397B8E"/>
    <w:rPr>
      <w:rFonts w:ascii="Cambria" w:eastAsia="Times New Roman" w:hAnsi="Cambria"/>
      <w:b/>
      <w:bCs/>
      <w:color w:val="4F81BD"/>
      <w:sz w:val="26"/>
      <w:szCs w:val="26"/>
      <w:lang w:val="x-none" w:eastAsia="en-US"/>
    </w:rPr>
  </w:style>
  <w:style w:type="character" w:customStyle="1" w:styleId="Naslov3Znak">
    <w:name w:val="Naslov 3 Znak"/>
    <w:basedOn w:val="Privzetapisavaodstavka"/>
    <w:link w:val="Naslov3"/>
    <w:rsid w:val="00397B8E"/>
    <w:rPr>
      <w:rFonts w:eastAsia="Times New Roman"/>
      <w:b/>
      <w:bCs/>
      <w:color w:val="4F81BD"/>
      <w:sz w:val="24"/>
      <w:szCs w:val="22"/>
      <w:lang w:val="x-none" w:eastAsia="en-US"/>
    </w:rPr>
  </w:style>
  <w:style w:type="character" w:customStyle="1" w:styleId="Naslov4Znak">
    <w:name w:val="Naslov 4 Znak"/>
    <w:basedOn w:val="Privzetapisavaodstavka"/>
    <w:link w:val="Naslov4"/>
    <w:rsid w:val="00397B8E"/>
    <w:rPr>
      <w:rFonts w:eastAsia="Times New Roman"/>
      <w:b/>
      <w:bCs/>
      <w:color w:val="365F91"/>
      <w:sz w:val="24"/>
      <w:szCs w:val="28"/>
      <w:lang w:val="x-none" w:eastAsia="en-US"/>
    </w:rPr>
  </w:style>
  <w:style w:type="character" w:customStyle="1" w:styleId="Naslov5Znak">
    <w:name w:val="Naslov 5 Znak"/>
    <w:basedOn w:val="Privzetapisavaodstavka"/>
    <w:link w:val="Naslov5"/>
    <w:rsid w:val="00397B8E"/>
    <w:rPr>
      <w:rFonts w:eastAsia="Times New Roman"/>
      <w:b/>
      <w:bCs/>
      <w:iCs/>
      <w:sz w:val="24"/>
      <w:szCs w:val="26"/>
      <w:lang w:val="x-none" w:eastAsia="en-US"/>
    </w:rPr>
  </w:style>
  <w:style w:type="character" w:customStyle="1" w:styleId="Naslov6Znak">
    <w:name w:val="Naslov 6 Znak"/>
    <w:basedOn w:val="Privzetapisavaodstavka"/>
    <w:link w:val="Naslov6"/>
    <w:rsid w:val="00397B8E"/>
    <w:rPr>
      <w:rFonts w:ascii="Calibri" w:eastAsia="Times New Roman" w:hAnsi="Calibri"/>
      <w:b/>
      <w:bCs/>
      <w:sz w:val="22"/>
      <w:szCs w:val="22"/>
      <w:lang w:val="x-none" w:eastAsia="en-US"/>
    </w:rPr>
  </w:style>
  <w:style w:type="character" w:customStyle="1" w:styleId="Naslov7Znak">
    <w:name w:val="Naslov 7 Znak"/>
    <w:basedOn w:val="Privzetapisavaodstavka"/>
    <w:link w:val="Naslov7"/>
    <w:rsid w:val="00397B8E"/>
    <w:rPr>
      <w:rFonts w:ascii="Calibri" w:eastAsia="Times New Roman" w:hAnsi="Calibri"/>
      <w:sz w:val="24"/>
      <w:szCs w:val="24"/>
      <w:lang w:val="x-none" w:eastAsia="en-US"/>
    </w:rPr>
  </w:style>
  <w:style w:type="character" w:customStyle="1" w:styleId="Naslov8Znak">
    <w:name w:val="Naslov 8 Znak"/>
    <w:basedOn w:val="Privzetapisavaodstavka"/>
    <w:link w:val="Naslov8"/>
    <w:rsid w:val="00397B8E"/>
    <w:rPr>
      <w:rFonts w:ascii="Calibri" w:eastAsia="Times New Roman" w:hAnsi="Calibri"/>
      <w:i/>
      <w:iCs/>
      <w:sz w:val="24"/>
      <w:szCs w:val="24"/>
      <w:lang w:val="x-none" w:eastAsia="en-US"/>
    </w:rPr>
  </w:style>
  <w:style w:type="character" w:customStyle="1" w:styleId="Naslov9Znak">
    <w:name w:val="Naslov 9 Znak"/>
    <w:basedOn w:val="Privzetapisavaodstavka"/>
    <w:link w:val="Naslov9"/>
    <w:rsid w:val="00397B8E"/>
    <w:rPr>
      <w:rFonts w:ascii="Cambria" w:eastAsia="Times New Roman" w:hAnsi="Cambria"/>
      <w:sz w:val="22"/>
      <w:szCs w:val="22"/>
      <w:lang w:val="x-none" w:eastAsia="en-US"/>
    </w:rPr>
  </w:style>
  <w:style w:type="paragraph" w:styleId="NaslovTOC">
    <w:name w:val="TOC Heading"/>
    <w:basedOn w:val="Naslov1"/>
    <w:next w:val="Navaden"/>
    <w:uiPriority w:val="39"/>
    <w:qFormat/>
    <w:rsid w:val="00397B8E"/>
    <w:pPr>
      <w:outlineLvl w:val="9"/>
    </w:pPr>
  </w:style>
  <w:style w:type="paragraph" w:styleId="Kazalovsebine1">
    <w:name w:val="toc 1"/>
    <w:basedOn w:val="Navaden"/>
    <w:next w:val="Navaden"/>
    <w:link w:val="Kazalovsebine1Znak"/>
    <w:autoRedefine/>
    <w:uiPriority w:val="39"/>
    <w:unhideWhenUsed/>
    <w:qFormat/>
    <w:rsid w:val="00E97714"/>
    <w:pPr>
      <w:tabs>
        <w:tab w:val="left" w:pos="480"/>
        <w:tab w:val="right" w:leader="dot" w:pos="9061"/>
      </w:tabs>
      <w:spacing w:after="0" w:line="360" w:lineRule="auto"/>
    </w:pPr>
    <w:rPr>
      <w:rFonts w:ascii="Verdana" w:hAnsi="Verdana"/>
      <w:noProof/>
      <w:sz w:val="20"/>
      <w:szCs w:val="19"/>
    </w:rPr>
  </w:style>
  <w:style w:type="paragraph" w:styleId="Kazalovsebine2">
    <w:name w:val="toc 2"/>
    <w:basedOn w:val="Navaden"/>
    <w:next w:val="Navaden"/>
    <w:autoRedefine/>
    <w:uiPriority w:val="39"/>
    <w:unhideWhenUsed/>
    <w:qFormat/>
    <w:rsid w:val="009667AF"/>
    <w:pPr>
      <w:tabs>
        <w:tab w:val="left" w:pos="960"/>
        <w:tab w:val="right" w:leader="dot" w:pos="9061"/>
      </w:tabs>
      <w:spacing w:after="100"/>
      <w:ind w:left="240"/>
    </w:pPr>
    <w:rPr>
      <w:rFonts w:ascii="Verdana" w:hAnsi="Verdana"/>
      <w:sz w:val="20"/>
    </w:rPr>
  </w:style>
  <w:style w:type="paragraph" w:styleId="Podnaslov">
    <w:name w:val="Subtitle"/>
    <w:basedOn w:val="Navaden"/>
    <w:next w:val="Navaden"/>
    <w:link w:val="PodnaslovZnak"/>
    <w:uiPriority w:val="11"/>
    <w:qFormat/>
    <w:rsid w:val="00397B8E"/>
    <w:pPr>
      <w:numPr>
        <w:ilvl w:val="1"/>
      </w:numPr>
      <w:spacing w:after="0"/>
    </w:pPr>
    <w:rPr>
      <w:rFonts w:ascii="Cambria" w:eastAsia="Times New Roman" w:hAnsi="Cambria"/>
      <w:i/>
      <w:iCs/>
      <w:color w:val="4F81BD"/>
      <w:spacing w:val="15"/>
      <w:sz w:val="24"/>
      <w:szCs w:val="24"/>
      <w:lang w:val="x-none" w:eastAsia="x-none"/>
    </w:rPr>
  </w:style>
  <w:style w:type="character" w:customStyle="1" w:styleId="PodnaslovZnak">
    <w:name w:val="Podnaslov Znak"/>
    <w:basedOn w:val="Privzetapisavaodstavka"/>
    <w:link w:val="Podnaslov"/>
    <w:uiPriority w:val="11"/>
    <w:rsid w:val="00397B8E"/>
    <w:rPr>
      <w:rFonts w:ascii="Cambria" w:eastAsia="Times New Roman" w:hAnsi="Cambria"/>
      <w:i/>
      <w:iCs/>
      <w:color w:val="4F81BD"/>
      <w:spacing w:val="15"/>
      <w:sz w:val="24"/>
      <w:szCs w:val="24"/>
      <w:lang w:val="x-none" w:eastAsia="x-none"/>
    </w:rPr>
  </w:style>
  <w:style w:type="character" w:styleId="Intenzivenpoudarek">
    <w:name w:val="Intense Emphasis"/>
    <w:uiPriority w:val="21"/>
    <w:qFormat/>
    <w:rsid w:val="00397B8E"/>
    <w:rPr>
      <w:b/>
      <w:bCs/>
      <w:i/>
      <w:iCs/>
      <w:color w:val="4F81BD"/>
    </w:rPr>
  </w:style>
  <w:style w:type="paragraph" w:styleId="Brezrazmikov">
    <w:name w:val="No Spacing"/>
    <w:link w:val="BrezrazmikovZnak"/>
    <w:uiPriority w:val="1"/>
    <w:qFormat/>
    <w:rsid w:val="00397B8E"/>
    <w:rPr>
      <w:rFonts w:ascii="Calibri" w:eastAsia="Times New Roman" w:hAnsi="Calibri"/>
      <w:sz w:val="22"/>
      <w:szCs w:val="22"/>
      <w:lang w:eastAsia="en-US"/>
    </w:rPr>
  </w:style>
  <w:style w:type="character" w:customStyle="1" w:styleId="BrezrazmikovZnak">
    <w:name w:val="Brez razmikov Znak"/>
    <w:link w:val="Brezrazmikov"/>
    <w:uiPriority w:val="1"/>
    <w:rsid w:val="00397B8E"/>
    <w:rPr>
      <w:rFonts w:ascii="Calibri" w:eastAsia="Times New Roman" w:hAnsi="Calibri"/>
      <w:sz w:val="22"/>
      <w:szCs w:val="22"/>
      <w:lang w:eastAsia="en-US"/>
    </w:rPr>
  </w:style>
  <w:style w:type="table" w:styleId="Svetelseznampoudarek5">
    <w:name w:val="Light List Accent 5"/>
    <w:basedOn w:val="Navadnatabela"/>
    <w:uiPriority w:val="61"/>
    <w:rsid w:val="00397B8E"/>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etelseznampoudarek11">
    <w:name w:val="Svetel seznam – poudarek 11"/>
    <w:basedOn w:val="Navadnatabela"/>
    <w:uiPriority w:val="61"/>
    <w:rsid w:val="00397B8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protnaopomba-besedilo">
    <w:name w:val="footnote text"/>
    <w:basedOn w:val="Navaden"/>
    <w:link w:val="Sprotnaopomba-besediloZnak"/>
    <w:unhideWhenUsed/>
    <w:rsid w:val="00397B8E"/>
    <w:pPr>
      <w:spacing w:after="0"/>
    </w:pPr>
    <w:rPr>
      <w:rFonts w:ascii="Times New Roman" w:hAnsi="Times New Roman"/>
      <w:sz w:val="20"/>
      <w:szCs w:val="20"/>
      <w:lang w:val="x-none"/>
    </w:rPr>
  </w:style>
  <w:style w:type="character" w:customStyle="1" w:styleId="Sprotnaopomba-besediloZnak">
    <w:name w:val="Sprotna opomba - besedilo Znak"/>
    <w:basedOn w:val="Privzetapisavaodstavka"/>
    <w:link w:val="Sprotnaopomba-besedilo"/>
    <w:rsid w:val="00397B8E"/>
    <w:rPr>
      <w:lang w:val="x-none" w:eastAsia="en-US"/>
    </w:rPr>
  </w:style>
  <w:style w:type="character" w:styleId="Sprotnaopomba-sklic">
    <w:name w:val="footnote reference"/>
    <w:unhideWhenUsed/>
    <w:rsid w:val="00397B8E"/>
    <w:rPr>
      <w:vertAlign w:val="superscript"/>
    </w:rPr>
  </w:style>
  <w:style w:type="paragraph" w:styleId="Telobesedila">
    <w:name w:val="Body Text"/>
    <w:aliases w:val="bt,I3Body Text,heading_txt,bodytxy2,CV Body Text,One Page Summary,Bodytext,paragraph 2,body indent,NoticeText-List,B,b,Paragraph second,Tempo Body Text,heading3,body text,3 indent,heading31,body text1,3 indent1,heading32,body text2"/>
    <w:basedOn w:val="Navaden"/>
    <w:link w:val="TelobesedilaZnak"/>
    <w:qFormat/>
    <w:rsid w:val="00397B8E"/>
    <w:pPr>
      <w:spacing w:before="6" w:after="240" w:line="240" w:lineRule="atLeast"/>
      <w:ind w:left="709" w:right="6"/>
      <w:jc w:val="both"/>
    </w:pPr>
    <w:rPr>
      <w:rFonts w:ascii="Arial" w:eastAsia="Times New Roman" w:hAnsi="Arial"/>
      <w:sz w:val="20"/>
      <w:szCs w:val="20"/>
      <w:lang w:val="x-none"/>
    </w:rPr>
  </w:style>
  <w:style w:type="character" w:customStyle="1" w:styleId="TelobesedilaZnak">
    <w:name w:val="Telo besedila Znak"/>
    <w:aliases w:val="bt Znak,I3Body Text Znak,heading_txt Znak,bodytxy2 Znak,CV Body Text Znak,One Page Summary Znak,Bodytext Znak,paragraph 2 Znak,body indent Znak,NoticeText-List Znak,B Znak,b Znak,Paragraph second Znak,Tempo Body Text Znak"/>
    <w:basedOn w:val="Privzetapisavaodstavka"/>
    <w:link w:val="Telobesedila"/>
    <w:rsid w:val="00397B8E"/>
    <w:rPr>
      <w:rFonts w:ascii="Arial" w:eastAsia="Times New Roman" w:hAnsi="Arial"/>
      <w:lang w:val="x-none" w:eastAsia="en-US"/>
    </w:rPr>
  </w:style>
  <w:style w:type="paragraph" w:styleId="Kazalovsebine3">
    <w:name w:val="toc 3"/>
    <w:basedOn w:val="Navaden"/>
    <w:next w:val="Navaden"/>
    <w:autoRedefine/>
    <w:uiPriority w:val="39"/>
    <w:unhideWhenUsed/>
    <w:qFormat/>
    <w:rsid w:val="00397B8E"/>
    <w:pPr>
      <w:tabs>
        <w:tab w:val="left" w:pos="1440"/>
        <w:tab w:val="right" w:leader="dot" w:pos="9060"/>
      </w:tabs>
      <w:spacing w:after="0"/>
      <w:ind w:left="480"/>
    </w:pPr>
    <w:rPr>
      <w:rFonts w:ascii="Times New Roman" w:hAnsi="Times New Roman"/>
      <w:noProof/>
      <w:sz w:val="24"/>
    </w:rPr>
  </w:style>
  <w:style w:type="character" w:styleId="Poudarek">
    <w:name w:val="Emphasis"/>
    <w:uiPriority w:val="20"/>
    <w:qFormat/>
    <w:rsid w:val="00397B8E"/>
    <w:rPr>
      <w:i/>
      <w:iCs/>
    </w:rPr>
  </w:style>
  <w:style w:type="paragraph" w:styleId="Kazaloslik">
    <w:name w:val="table of figures"/>
    <w:basedOn w:val="Navaden"/>
    <w:next w:val="Navaden"/>
    <w:uiPriority w:val="99"/>
    <w:unhideWhenUsed/>
    <w:rsid w:val="00397B8E"/>
    <w:pPr>
      <w:spacing w:after="0"/>
    </w:pPr>
    <w:rPr>
      <w:rFonts w:ascii="Times New Roman" w:hAnsi="Times New Roman"/>
      <w:sz w:val="24"/>
    </w:rPr>
  </w:style>
  <w:style w:type="paragraph" w:customStyle="1" w:styleId="Slikapodpis">
    <w:name w:val="Slika podpis"/>
    <w:basedOn w:val="Navaden"/>
    <w:link w:val="SlikapodpisZnak"/>
    <w:qFormat/>
    <w:rsid w:val="00397B8E"/>
    <w:pPr>
      <w:spacing w:after="0"/>
      <w:ind w:left="432"/>
      <w:jc w:val="center"/>
    </w:pPr>
    <w:rPr>
      <w:rFonts w:ascii="Times New Roman" w:hAnsi="Times New Roman"/>
      <w:lang w:val="x-none"/>
    </w:rPr>
  </w:style>
  <w:style w:type="character" w:styleId="tevilkavrstice">
    <w:name w:val="line number"/>
    <w:uiPriority w:val="99"/>
    <w:semiHidden/>
    <w:unhideWhenUsed/>
    <w:rsid w:val="00397B8E"/>
  </w:style>
  <w:style w:type="character" w:customStyle="1" w:styleId="SlikapodpisZnak">
    <w:name w:val="Slika podpis Znak"/>
    <w:link w:val="Slikapodpis"/>
    <w:rsid w:val="00397B8E"/>
    <w:rPr>
      <w:sz w:val="22"/>
      <w:szCs w:val="22"/>
      <w:lang w:val="x-none" w:eastAsia="en-US"/>
    </w:rPr>
  </w:style>
  <w:style w:type="paragraph" w:styleId="Konnaopomba-besedilo">
    <w:name w:val="endnote text"/>
    <w:basedOn w:val="Navaden"/>
    <w:link w:val="Konnaopomba-besediloZnak"/>
    <w:semiHidden/>
    <w:rsid w:val="00397B8E"/>
    <w:pPr>
      <w:spacing w:after="0"/>
    </w:pPr>
    <w:rPr>
      <w:rFonts w:ascii="Times New Roman" w:hAnsi="Times New Roman"/>
      <w:sz w:val="20"/>
      <w:szCs w:val="20"/>
    </w:rPr>
  </w:style>
  <w:style w:type="character" w:customStyle="1" w:styleId="Konnaopomba-besediloZnak">
    <w:name w:val="Končna opomba - besedilo Znak"/>
    <w:basedOn w:val="Privzetapisavaodstavka"/>
    <w:link w:val="Konnaopomba-besedilo"/>
    <w:semiHidden/>
    <w:rsid w:val="00397B8E"/>
    <w:rPr>
      <w:lang w:eastAsia="en-US"/>
    </w:rPr>
  </w:style>
  <w:style w:type="character" w:styleId="Konnaopomba-sklic">
    <w:name w:val="endnote reference"/>
    <w:semiHidden/>
    <w:rsid w:val="00397B8E"/>
    <w:rPr>
      <w:vertAlign w:val="superscript"/>
    </w:rPr>
  </w:style>
  <w:style w:type="paragraph" w:styleId="Blokbesedila">
    <w:name w:val="Block Text"/>
    <w:basedOn w:val="Navaden"/>
    <w:rsid w:val="00397B8E"/>
    <w:pPr>
      <w:spacing w:after="120"/>
      <w:ind w:left="1440" w:right="1440"/>
    </w:pPr>
    <w:rPr>
      <w:rFonts w:ascii="Times New Roman" w:hAnsi="Times New Roman"/>
      <w:sz w:val="24"/>
    </w:rPr>
  </w:style>
  <w:style w:type="paragraph" w:styleId="Otevilenseznam2">
    <w:name w:val="List Number 2"/>
    <w:basedOn w:val="Navaden"/>
    <w:rsid w:val="00397B8E"/>
    <w:pPr>
      <w:numPr>
        <w:numId w:val="2"/>
      </w:numPr>
      <w:spacing w:after="0"/>
    </w:pPr>
    <w:rPr>
      <w:rFonts w:ascii="Times New Roman" w:hAnsi="Times New Roman"/>
      <w:sz w:val="24"/>
    </w:rPr>
  </w:style>
  <w:style w:type="paragraph" w:customStyle="1" w:styleId="Podnaslov2">
    <w:name w:val="Podnaslov2"/>
    <w:basedOn w:val="Podnaslov"/>
    <w:next w:val="Navaden"/>
    <w:autoRedefine/>
    <w:rsid w:val="00397B8E"/>
    <w:pPr>
      <w:numPr>
        <w:ilvl w:val="0"/>
      </w:numPr>
      <w:tabs>
        <w:tab w:val="right" w:leader="dot" w:pos="9060"/>
      </w:tabs>
    </w:pPr>
    <w:rPr>
      <w:rFonts w:ascii="Times New Roman" w:eastAsia="Calibri" w:hAnsi="Times New Roman"/>
      <w:i w:val="0"/>
      <w:noProof/>
      <w:color w:val="548DD4"/>
      <w:spacing w:val="0"/>
      <w:sz w:val="22"/>
      <w:szCs w:val="22"/>
    </w:rPr>
  </w:style>
  <w:style w:type="paragraph" w:styleId="Kazalovsebine4">
    <w:name w:val="toc 4"/>
    <w:basedOn w:val="Navaden"/>
    <w:next w:val="Navaden"/>
    <w:autoRedefine/>
    <w:uiPriority w:val="39"/>
    <w:rsid w:val="00397B8E"/>
    <w:pPr>
      <w:spacing w:after="0"/>
      <w:ind w:left="720"/>
    </w:pPr>
    <w:rPr>
      <w:rFonts w:ascii="Times New Roman" w:hAnsi="Times New Roman"/>
      <w:i/>
    </w:rPr>
  </w:style>
  <w:style w:type="paragraph" w:customStyle="1" w:styleId="Kazalovsebine40">
    <w:name w:val="Kazalo vsebine_ 4"/>
    <w:basedOn w:val="Kazalovsebine4"/>
    <w:next w:val="Kazalovsebine3"/>
    <w:autoRedefine/>
    <w:rsid w:val="00397B8E"/>
    <w:pPr>
      <w:tabs>
        <w:tab w:val="left" w:pos="480"/>
        <w:tab w:val="right" w:leader="dot" w:pos="9060"/>
      </w:tabs>
    </w:pPr>
    <w:rPr>
      <w:i w:val="0"/>
    </w:rPr>
  </w:style>
  <w:style w:type="character" w:styleId="Pripombasklic">
    <w:name w:val="annotation reference"/>
    <w:uiPriority w:val="99"/>
    <w:semiHidden/>
    <w:unhideWhenUsed/>
    <w:rsid w:val="00397B8E"/>
    <w:rPr>
      <w:sz w:val="16"/>
      <w:szCs w:val="16"/>
    </w:rPr>
  </w:style>
  <w:style w:type="paragraph" w:styleId="Pripombabesedilo">
    <w:name w:val="annotation text"/>
    <w:basedOn w:val="Navaden"/>
    <w:link w:val="PripombabesediloZnak"/>
    <w:uiPriority w:val="99"/>
    <w:semiHidden/>
    <w:unhideWhenUsed/>
    <w:rsid w:val="00397B8E"/>
    <w:pPr>
      <w:spacing w:after="0"/>
    </w:pPr>
    <w:rPr>
      <w:rFonts w:ascii="Times New Roman" w:hAnsi="Times New Roman"/>
      <w:sz w:val="20"/>
      <w:szCs w:val="20"/>
      <w:lang w:val="x-none"/>
    </w:rPr>
  </w:style>
  <w:style w:type="character" w:customStyle="1" w:styleId="PripombabesediloZnak">
    <w:name w:val="Pripomba – besedilo Znak"/>
    <w:basedOn w:val="Privzetapisavaodstavka"/>
    <w:link w:val="Pripombabesedilo"/>
    <w:uiPriority w:val="99"/>
    <w:semiHidden/>
    <w:rsid w:val="00397B8E"/>
    <w:rPr>
      <w:lang w:val="x-none" w:eastAsia="en-US"/>
    </w:rPr>
  </w:style>
  <w:style w:type="paragraph" w:styleId="Zadevapripombe">
    <w:name w:val="annotation subject"/>
    <w:basedOn w:val="Pripombabesedilo"/>
    <w:next w:val="Pripombabesedilo"/>
    <w:link w:val="ZadevapripombeZnak"/>
    <w:uiPriority w:val="99"/>
    <w:semiHidden/>
    <w:unhideWhenUsed/>
    <w:rsid w:val="00397B8E"/>
    <w:rPr>
      <w:b/>
      <w:bCs/>
    </w:rPr>
  </w:style>
  <w:style w:type="character" w:customStyle="1" w:styleId="ZadevapripombeZnak">
    <w:name w:val="Zadeva pripombe Znak"/>
    <w:basedOn w:val="PripombabesediloZnak"/>
    <w:link w:val="Zadevapripombe"/>
    <w:uiPriority w:val="99"/>
    <w:semiHidden/>
    <w:rsid w:val="00397B8E"/>
    <w:rPr>
      <w:b/>
      <w:bCs/>
      <w:lang w:val="x-none" w:eastAsia="en-US"/>
    </w:rPr>
  </w:style>
  <w:style w:type="character" w:customStyle="1" w:styleId="ms-formvalidation1">
    <w:name w:val="ms-formvalidation1"/>
    <w:rsid w:val="00397B8E"/>
    <w:rPr>
      <w:rFonts w:ascii="Verdana" w:hAnsi="Verdana" w:hint="default"/>
      <w:color w:val="FF0000"/>
      <w:sz w:val="16"/>
      <w:szCs w:val="16"/>
    </w:rPr>
  </w:style>
  <w:style w:type="character" w:customStyle="1" w:styleId="ms-usereditor1">
    <w:name w:val="ms-usereditor1"/>
    <w:rsid w:val="00397B8E"/>
  </w:style>
  <w:style w:type="character" w:customStyle="1" w:styleId="ms-formdescription1">
    <w:name w:val="ms-formdescription1"/>
    <w:rsid w:val="00397B8E"/>
    <w:rPr>
      <w:rFonts w:ascii="Verdana" w:hAnsi="Verdana" w:hint="default"/>
      <w:color w:val="7F7F7F"/>
      <w:sz w:val="16"/>
      <w:szCs w:val="16"/>
    </w:rPr>
  </w:style>
  <w:style w:type="paragraph" w:styleId="Oznaenseznam">
    <w:name w:val="List Bullet"/>
    <w:basedOn w:val="Navaden"/>
    <w:rsid w:val="00397B8E"/>
    <w:pPr>
      <w:numPr>
        <w:numId w:val="3"/>
      </w:numPr>
      <w:spacing w:after="0" w:line="240" w:lineRule="auto"/>
    </w:pPr>
    <w:rPr>
      <w:rFonts w:ascii="Arial" w:eastAsia="Times New Roman" w:hAnsi="Arial"/>
    </w:rPr>
  </w:style>
  <w:style w:type="character" w:customStyle="1" w:styleId="besedilo2">
    <w:name w:val="besedilo2"/>
    <w:rsid w:val="00397B8E"/>
    <w:rPr>
      <w:rFonts w:ascii="Verdana" w:hAnsi="Verdana" w:hint="default"/>
      <w:color w:val="000000"/>
      <w:sz w:val="18"/>
      <w:szCs w:val="18"/>
    </w:rPr>
  </w:style>
  <w:style w:type="character" w:styleId="SledenaHiperpovezava">
    <w:name w:val="FollowedHyperlink"/>
    <w:uiPriority w:val="99"/>
    <w:semiHidden/>
    <w:unhideWhenUsed/>
    <w:rsid w:val="00397B8E"/>
    <w:rPr>
      <w:color w:val="800080"/>
      <w:u w:val="single"/>
    </w:rPr>
  </w:style>
  <w:style w:type="paragraph" w:customStyle="1" w:styleId="Seznamzahtev">
    <w:name w:val="Seznam zahtev"/>
    <w:basedOn w:val="Navaden"/>
    <w:rsid w:val="00397B8E"/>
    <w:pPr>
      <w:numPr>
        <w:numId w:val="4"/>
      </w:numPr>
      <w:spacing w:before="100" w:after="100" w:line="288" w:lineRule="auto"/>
    </w:pPr>
    <w:rPr>
      <w:rFonts w:ascii="Tahoma" w:eastAsia="Times New Roman" w:hAnsi="Tahoma" w:cs="Tahoma"/>
      <w:sz w:val="16"/>
      <w:szCs w:val="16"/>
      <w:lang w:eastAsia="sl-SI" w:bidi="sl-SI"/>
    </w:rPr>
  </w:style>
  <w:style w:type="paragraph" w:customStyle="1" w:styleId="Samovelikerke">
    <w:name w:val="Samo velike črke"/>
    <w:basedOn w:val="Navaden"/>
    <w:rsid w:val="00397B8E"/>
    <w:pPr>
      <w:spacing w:after="0" w:line="240" w:lineRule="auto"/>
    </w:pPr>
    <w:rPr>
      <w:rFonts w:ascii="Tahoma" w:eastAsia="Times New Roman" w:hAnsi="Tahoma" w:cs="Tahoma"/>
      <w:caps/>
      <w:sz w:val="16"/>
      <w:szCs w:val="16"/>
      <w:lang w:eastAsia="sl-SI" w:bidi="sl-SI"/>
    </w:rPr>
  </w:style>
  <w:style w:type="paragraph" w:customStyle="1" w:styleId="Brezrazmikov1">
    <w:name w:val="Brez razmikov1"/>
    <w:link w:val="Znakibrezrazmikov"/>
    <w:uiPriority w:val="1"/>
    <w:qFormat/>
    <w:rsid w:val="00397B8E"/>
    <w:pPr>
      <w:spacing w:before="40"/>
    </w:pPr>
    <w:rPr>
      <w:rFonts w:ascii="Cambria" w:eastAsia="Cambria" w:hAnsi="Cambria"/>
      <w:color w:val="595959"/>
      <w:lang w:eastAsia="en-US"/>
    </w:rPr>
  </w:style>
  <w:style w:type="character" w:customStyle="1" w:styleId="Krepko1">
    <w:name w:val="Krepko1"/>
    <w:uiPriority w:val="1"/>
    <w:unhideWhenUsed/>
    <w:qFormat/>
    <w:rsid w:val="00397B8E"/>
    <w:rPr>
      <w:b/>
      <w:bCs/>
    </w:rPr>
  </w:style>
  <w:style w:type="character" w:customStyle="1" w:styleId="Znakibrezrazmikov">
    <w:name w:val="Znaki brez razmikov"/>
    <w:link w:val="Brezrazmikov1"/>
    <w:uiPriority w:val="1"/>
    <w:rsid w:val="00397B8E"/>
    <w:rPr>
      <w:rFonts w:ascii="Cambria" w:eastAsia="Cambria" w:hAnsi="Cambria"/>
      <w:color w:val="595959"/>
      <w:lang w:eastAsia="en-US"/>
    </w:rPr>
  </w:style>
  <w:style w:type="paragraph" w:styleId="Kazalovsebine5">
    <w:name w:val="toc 5"/>
    <w:basedOn w:val="Navaden"/>
    <w:next w:val="Navaden"/>
    <w:autoRedefine/>
    <w:uiPriority w:val="39"/>
    <w:unhideWhenUsed/>
    <w:rsid w:val="00397B8E"/>
    <w:pPr>
      <w:spacing w:after="0"/>
      <w:ind w:left="960"/>
    </w:pPr>
    <w:rPr>
      <w:rFonts w:ascii="Times New Roman" w:hAnsi="Times New Roman"/>
      <w:sz w:val="24"/>
    </w:rPr>
  </w:style>
  <w:style w:type="numbering" w:customStyle="1" w:styleId="StyleBulleted">
    <w:name w:val="Style Bulleted"/>
    <w:basedOn w:val="Brezseznama"/>
    <w:rsid w:val="00397B8E"/>
    <w:pPr>
      <w:numPr>
        <w:numId w:val="5"/>
      </w:numPr>
    </w:pPr>
  </w:style>
  <w:style w:type="paragraph" w:styleId="Napis">
    <w:name w:val="caption"/>
    <w:basedOn w:val="Navaden"/>
    <w:next w:val="Navaden"/>
    <w:uiPriority w:val="35"/>
    <w:qFormat/>
    <w:rsid w:val="00397B8E"/>
    <w:pPr>
      <w:spacing w:after="0"/>
    </w:pPr>
    <w:rPr>
      <w:rFonts w:ascii="Times New Roman" w:hAnsi="Times New Roman"/>
      <w:b/>
      <w:bCs/>
      <w:sz w:val="20"/>
      <w:szCs w:val="20"/>
    </w:rPr>
  </w:style>
  <w:style w:type="paragraph" w:customStyle="1" w:styleId="DecimalAligned">
    <w:name w:val="Decimal Aligned"/>
    <w:basedOn w:val="Navaden"/>
    <w:uiPriority w:val="40"/>
    <w:qFormat/>
    <w:rsid w:val="00397B8E"/>
    <w:pPr>
      <w:tabs>
        <w:tab w:val="decimal" w:pos="360"/>
      </w:tabs>
    </w:pPr>
    <w:rPr>
      <w:rFonts w:eastAsia="Times New Roman"/>
    </w:rPr>
  </w:style>
  <w:style w:type="character" w:styleId="Neenpoudarek">
    <w:name w:val="Subtle Emphasis"/>
    <w:uiPriority w:val="19"/>
    <w:qFormat/>
    <w:rsid w:val="00397B8E"/>
    <w:rPr>
      <w:rFonts w:eastAsia="Times New Roman" w:cs="Times New Roman"/>
      <w:bCs w:val="0"/>
      <w:i/>
      <w:iCs/>
      <w:color w:val="808080"/>
      <w:szCs w:val="22"/>
      <w:lang w:val="sl-SI"/>
    </w:rPr>
  </w:style>
  <w:style w:type="table" w:styleId="Svetlosenenjepoudarek1">
    <w:name w:val="Light Shading Accent 1"/>
    <w:basedOn w:val="Navadnatabela"/>
    <w:uiPriority w:val="60"/>
    <w:rsid w:val="00397B8E"/>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Text">
    <w:name w:val="Default Text"/>
    <w:basedOn w:val="Navaden"/>
    <w:link w:val="DefaultTextZnak"/>
    <w:rsid w:val="00397B8E"/>
    <w:pPr>
      <w:spacing w:after="0" w:line="240" w:lineRule="auto"/>
      <w:jc w:val="both"/>
    </w:pPr>
    <w:rPr>
      <w:rFonts w:ascii="Times New Roman" w:eastAsia="Times New Roman" w:hAnsi="Times New Roman"/>
      <w:sz w:val="24"/>
      <w:szCs w:val="20"/>
      <w:lang w:val="x-none" w:eastAsia="x-none"/>
    </w:rPr>
  </w:style>
  <w:style w:type="character" w:customStyle="1" w:styleId="OdstavekseznamaZnak">
    <w:name w:val="Odstavek seznama Znak"/>
    <w:link w:val="Odstavekseznama"/>
    <w:locked/>
    <w:rsid w:val="00397B8E"/>
    <w:rPr>
      <w:rFonts w:eastAsia="Times New Roman"/>
      <w:sz w:val="24"/>
      <w:szCs w:val="24"/>
    </w:rPr>
  </w:style>
  <w:style w:type="paragraph" w:customStyle="1" w:styleId="Default">
    <w:name w:val="Default"/>
    <w:rsid w:val="00397B8E"/>
    <w:pPr>
      <w:autoSpaceDE w:val="0"/>
      <w:autoSpaceDN w:val="0"/>
      <w:adjustRightInd w:val="0"/>
    </w:pPr>
    <w:rPr>
      <w:rFonts w:ascii="Arial" w:hAnsi="Arial" w:cs="Arial"/>
      <w:color w:val="000000"/>
      <w:sz w:val="24"/>
      <w:szCs w:val="24"/>
    </w:rPr>
  </w:style>
  <w:style w:type="character" w:customStyle="1" w:styleId="DefaultTextZnak">
    <w:name w:val="Default Text Znak"/>
    <w:link w:val="DefaultText"/>
    <w:rsid w:val="00397B8E"/>
    <w:rPr>
      <w:rFonts w:eastAsia="Times New Roman"/>
      <w:sz w:val="24"/>
      <w:lang w:val="x-none" w:eastAsia="x-none"/>
    </w:rPr>
  </w:style>
  <w:style w:type="character" w:customStyle="1" w:styleId="st1">
    <w:name w:val="st1"/>
    <w:rsid w:val="00397B8E"/>
  </w:style>
  <w:style w:type="character" w:customStyle="1" w:styleId="apple-converted-space">
    <w:name w:val="apple-converted-space"/>
    <w:rsid w:val="00397B8E"/>
  </w:style>
  <w:style w:type="character" w:customStyle="1" w:styleId="NeotevilenodstavekZnak">
    <w:name w:val="Neoštevilčen odstavek Znak"/>
    <w:link w:val="Neotevilenodstavek"/>
    <w:locked/>
    <w:rsid w:val="00397B8E"/>
    <w:rPr>
      <w:rFonts w:ascii="Arial" w:eastAsia="Times New Roman" w:hAnsi="Arial" w:cs="Arial"/>
      <w:lang w:val="x-none" w:eastAsia="x-none"/>
    </w:rPr>
  </w:style>
  <w:style w:type="paragraph" w:customStyle="1" w:styleId="Neotevilenodstavek">
    <w:name w:val="Neoštevilčen odstavek"/>
    <w:basedOn w:val="Navaden"/>
    <w:link w:val="NeotevilenodstavekZnak"/>
    <w:qFormat/>
    <w:rsid w:val="00397B8E"/>
    <w:pPr>
      <w:overflowPunct w:val="0"/>
      <w:autoSpaceDE w:val="0"/>
      <w:autoSpaceDN w:val="0"/>
      <w:adjustRightInd w:val="0"/>
      <w:spacing w:before="60" w:after="60" w:line="200" w:lineRule="exact"/>
      <w:jc w:val="both"/>
    </w:pPr>
    <w:rPr>
      <w:rFonts w:ascii="Arial" w:eastAsia="Times New Roman" w:hAnsi="Arial" w:cs="Arial"/>
      <w:sz w:val="20"/>
      <w:szCs w:val="20"/>
      <w:lang w:val="x-none" w:eastAsia="x-none"/>
    </w:rPr>
  </w:style>
  <w:style w:type="character" w:customStyle="1" w:styleId="apple-style-span">
    <w:name w:val="apple-style-span"/>
    <w:rsid w:val="00397B8E"/>
  </w:style>
  <w:style w:type="table" w:styleId="Svetelseznampoudarek1">
    <w:name w:val="Light List Accent 1"/>
    <w:basedOn w:val="Navadnatabela"/>
    <w:uiPriority w:val="61"/>
    <w:rsid w:val="00397B8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rvniseznampoudarek11">
    <w:name w:val="Barvni seznam – poudarek 11"/>
    <w:basedOn w:val="Navaden"/>
    <w:link w:val="Barvniseznampoudarek1Znak"/>
    <w:qFormat/>
    <w:rsid w:val="003D61DC"/>
    <w:pPr>
      <w:spacing w:after="0"/>
      <w:ind w:left="720"/>
      <w:contextualSpacing/>
    </w:pPr>
    <w:rPr>
      <w:rFonts w:ascii="Times New Roman" w:hAnsi="Times New Roman"/>
      <w:sz w:val="24"/>
      <w:lang w:val="x-none"/>
    </w:rPr>
  </w:style>
  <w:style w:type="character" w:customStyle="1" w:styleId="Barvniseznampoudarek1Znak">
    <w:name w:val="Barvni seznam – poudarek 1 Znak"/>
    <w:link w:val="Barvniseznampoudarek11"/>
    <w:locked/>
    <w:rsid w:val="003D61DC"/>
    <w:rPr>
      <w:sz w:val="24"/>
      <w:szCs w:val="22"/>
      <w:lang w:val="x-none" w:eastAsia="en-US"/>
    </w:rPr>
  </w:style>
  <w:style w:type="table" w:styleId="Tabelamrea">
    <w:name w:val="Table Grid"/>
    <w:basedOn w:val="Navadnatabela"/>
    <w:uiPriority w:val="59"/>
    <w:rsid w:val="0086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3">
    <w:name w:val="Body Text 3"/>
    <w:basedOn w:val="Navaden"/>
    <w:link w:val="Telobesedila3Znak"/>
    <w:uiPriority w:val="99"/>
    <w:unhideWhenUsed/>
    <w:rsid w:val="002C5F06"/>
    <w:pPr>
      <w:spacing w:after="120" w:line="240" w:lineRule="auto"/>
    </w:pPr>
    <w:rPr>
      <w:rFonts w:ascii="Times New Roman" w:eastAsia="Times New Roman" w:hAnsi="Times New Roman"/>
      <w:sz w:val="16"/>
      <w:szCs w:val="16"/>
      <w:lang w:eastAsia="sl-SI"/>
    </w:rPr>
  </w:style>
  <w:style w:type="character" w:customStyle="1" w:styleId="Telobesedila3Znak">
    <w:name w:val="Telo besedila 3 Znak"/>
    <w:basedOn w:val="Privzetapisavaodstavka"/>
    <w:link w:val="Telobesedila3"/>
    <w:uiPriority w:val="99"/>
    <w:rsid w:val="002C5F06"/>
    <w:rPr>
      <w:rFonts w:eastAsia="Times New Roman"/>
      <w:sz w:val="16"/>
      <w:szCs w:val="16"/>
    </w:rPr>
  </w:style>
  <w:style w:type="paragraph" w:customStyle="1" w:styleId="TableText">
    <w:name w:val="Table Text"/>
    <w:basedOn w:val="Navaden"/>
    <w:rsid w:val="002C5F06"/>
    <w:pPr>
      <w:spacing w:after="0" w:line="240" w:lineRule="auto"/>
      <w:jc w:val="both"/>
    </w:pPr>
    <w:rPr>
      <w:rFonts w:ascii="Times New Roman" w:eastAsia="Times New Roman" w:hAnsi="Times New Roman"/>
      <w:sz w:val="24"/>
      <w:szCs w:val="20"/>
      <w:lang w:eastAsia="sl-SI"/>
    </w:rPr>
  </w:style>
  <w:style w:type="paragraph" w:styleId="Kazalovsebine6">
    <w:name w:val="toc 6"/>
    <w:basedOn w:val="Navaden"/>
    <w:next w:val="Navaden"/>
    <w:autoRedefine/>
    <w:uiPriority w:val="39"/>
    <w:unhideWhenUsed/>
    <w:rsid w:val="002C5F06"/>
    <w:pPr>
      <w:spacing w:after="0" w:line="240" w:lineRule="auto"/>
      <w:ind w:left="800"/>
    </w:pPr>
    <w:rPr>
      <w:rFonts w:eastAsia="Times New Roman" w:cs="Calibri"/>
      <w:sz w:val="20"/>
      <w:szCs w:val="20"/>
      <w:lang w:eastAsia="sl-SI"/>
    </w:rPr>
  </w:style>
  <w:style w:type="paragraph" w:styleId="Kazalovsebine7">
    <w:name w:val="toc 7"/>
    <w:basedOn w:val="Navaden"/>
    <w:next w:val="Navaden"/>
    <w:autoRedefine/>
    <w:uiPriority w:val="39"/>
    <w:unhideWhenUsed/>
    <w:rsid w:val="002C5F06"/>
    <w:pPr>
      <w:spacing w:after="0" w:line="240" w:lineRule="auto"/>
      <w:ind w:left="1000"/>
    </w:pPr>
    <w:rPr>
      <w:rFonts w:eastAsia="Times New Roman" w:cs="Calibri"/>
      <w:sz w:val="20"/>
      <w:szCs w:val="20"/>
      <w:lang w:eastAsia="sl-SI"/>
    </w:rPr>
  </w:style>
  <w:style w:type="paragraph" w:styleId="Kazalovsebine8">
    <w:name w:val="toc 8"/>
    <w:basedOn w:val="Navaden"/>
    <w:next w:val="Navaden"/>
    <w:autoRedefine/>
    <w:uiPriority w:val="39"/>
    <w:unhideWhenUsed/>
    <w:rsid w:val="002C5F06"/>
    <w:pPr>
      <w:spacing w:after="0" w:line="240" w:lineRule="auto"/>
      <w:ind w:left="1200"/>
    </w:pPr>
    <w:rPr>
      <w:rFonts w:eastAsia="Times New Roman" w:cs="Calibri"/>
      <w:sz w:val="20"/>
      <w:szCs w:val="20"/>
      <w:lang w:eastAsia="sl-SI"/>
    </w:rPr>
  </w:style>
  <w:style w:type="paragraph" w:styleId="Kazalovsebine9">
    <w:name w:val="toc 9"/>
    <w:basedOn w:val="Navaden"/>
    <w:next w:val="Navaden"/>
    <w:autoRedefine/>
    <w:uiPriority w:val="39"/>
    <w:unhideWhenUsed/>
    <w:rsid w:val="002C5F06"/>
    <w:pPr>
      <w:spacing w:after="0" w:line="240" w:lineRule="auto"/>
      <w:ind w:left="1400"/>
    </w:pPr>
    <w:rPr>
      <w:rFonts w:eastAsia="Times New Roman" w:cs="Calibri"/>
      <w:sz w:val="20"/>
      <w:szCs w:val="20"/>
      <w:lang w:eastAsia="sl-SI"/>
    </w:rPr>
  </w:style>
  <w:style w:type="paragraph" w:styleId="Telobesedila-zamik">
    <w:name w:val="Body Text Indent"/>
    <w:basedOn w:val="Navaden"/>
    <w:link w:val="Telobesedila-zamikZnak"/>
    <w:uiPriority w:val="99"/>
    <w:unhideWhenUsed/>
    <w:rsid w:val="002C5F06"/>
    <w:pPr>
      <w:spacing w:after="120" w:line="240" w:lineRule="auto"/>
      <w:ind w:left="283"/>
    </w:pPr>
    <w:rPr>
      <w:rFonts w:ascii="Times New Roman" w:eastAsia="Times New Roman" w:hAnsi="Times New Roman"/>
      <w:sz w:val="20"/>
      <w:szCs w:val="20"/>
      <w:lang w:eastAsia="sl-SI"/>
    </w:rPr>
  </w:style>
  <w:style w:type="character" w:customStyle="1" w:styleId="Telobesedila-zamikZnak">
    <w:name w:val="Telo besedila - zamik Znak"/>
    <w:basedOn w:val="Privzetapisavaodstavka"/>
    <w:link w:val="Telobesedila-zamik"/>
    <w:uiPriority w:val="99"/>
    <w:rsid w:val="002C5F06"/>
    <w:rPr>
      <w:rFonts w:eastAsia="Times New Roman"/>
    </w:rPr>
  </w:style>
  <w:style w:type="character" w:customStyle="1" w:styleId="Kazalovsebine1Znak">
    <w:name w:val="Kazalo vsebine 1 Znak"/>
    <w:basedOn w:val="Privzetapisavaodstavka"/>
    <w:link w:val="Kazalovsebine1"/>
    <w:uiPriority w:val="39"/>
    <w:rsid w:val="00E97714"/>
    <w:rPr>
      <w:rFonts w:ascii="Verdana" w:hAnsi="Verdana"/>
      <w:noProof/>
      <w:szCs w:val="19"/>
      <w:lang w:eastAsia="en-US"/>
    </w:rPr>
  </w:style>
  <w:style w:type="paragraph" w:styleId="Stvarnokazalo1">
    <w:name w:val="index 1"/>
    <w:basedOn w:val="Navaden"/>
    <w:next w:val="Navaden"/>
    <w:autoRedefine/>
    <w:uiPriority w:val="99"/>
    <w:semiHidden/>
    <w:unhideWhenUsed/>
    <w:rsid w:val="00115631"/>
    <w:pPr>
      <w:spacing w:after="0" w:line="240" w:lineRule="auto"/>
      <w:ind w:left="220" w:hanging="220"/>
    </w:pPr>
    <w:rPr>
      <w:rFonts w:ascii="Verdana" w:hAnsi="Verdana"/>
      <w:sz w:val="20"/>
    </w:rPr>
  </w:style>
  <w:style w:type="paragraph" w:customStyle="1" w:styleId="mnava">
    <w:name w:val="mnava"/>
    <w:basedOn w:val="DefaultText"/>
    <w:link w:val="mnavaZnak"/>
    <w:uiPriority w:val="99"/>
    <w:rsid w:val="001D650A"/>
    <w:rPr>
      <w:rFonts w:ascii="Times" w:hAnsi="Times" w:cs="Times"/>
      <w:szCs w:val="24"/>
      <w:lang w:val="en-GB"/>
    </w:rPr>
  </w:style>
  <w:style w:type="character" w:customStyle="1" w:styleId="mnavaZnak">
    <w:name w:val="mnava Znak"/>
    <w:basedOn w:val="DefaultTextZnak"/>
    <w:link w:val="mnava"/>
    <w:uiPriority w:val="99"/>
    <w:locked/>
    <w:rsid w:val="001D650A"/>
    <w:rPr>
      <w:rFonts w:ascii="Times" w:eastAsia="Times New Roman" w:hAnsi="Times" w:cs="Times"/>
      <w:sz w:val="24"/>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4793">
      <w:bodyDiv w:val="1"/>
      <w:marLeft w:val="0"/>
      <w:marRight w:val="0"/>
      <w:marTop w:val="0"/>
      <w:marBottom w:val="0"/>
      <w:divBdr>
        <w:top w:val="none" w:sz="0" w:space="0" w:color="auto"/>
        <w:left w:val="none" w:sz="0" w:space="0" w:color="auto"/>
        <w:bottom w:val="none" w:sz="0" w:space="0" w:color="auto"/>
        <w:right w:val="none" w:sz="0" w:space="0" w:color="auto"/>
      </w:divBdr>
    </w:div>
    <w:div w:id="170990606">
      <w:bodyDiv w:val="1"/>
      <w:marLeft w:val="0"/>
      <w:marRight w:val="0"/>
      <w:marTop w:val="0"/>
      <w:marBottom w:val="0"/>
      <w:divBdr>
        <w:top w:val="none" w:sz="0" w:space="0" w:color="auto"/>
        <w:left w:val="none" w:sz="0" w:space="0" w:color="auto"/>
        <w:bottom w:val="none" w:sz="0" w:space="0" w:color="auto"/>
        <w:right w:val="none" w:sz="0" w:space="0" w:color="auto"/>
      </w:divBdr>
    </w:div>
    <w:div w:id="362748072">
      <w:bodyDiv w:val="1"/>
      <w:marLeft w:val="0"/>
      <w:marRight w:val="0"/>
      <w:marTop w:val="0"/>
      <w:marBottom w:val="0"/>
      <w:divBdr>
        <w:top w:val="none" w:sz="0" w:space="0" w:color="auto"/>
        <w:left w:val="none" w:sz="0" w:space="0" w:color="auto"/>
        <w:bottom w:val="none" w:sz="0" w:space="0" w:color="auto"/>
        <w:right w:val="none" w:sz="0" w:space="0" w:color="auto"/>
      </w:divBdr>
    </w:div>
    <w:div w:id="585387188">
      <w:bodyDiv w:val="1"/>
      <w:marLeft w:val="0"/>
      <w:marRight w:val="0"/>
      <w:marTop w:val="0"/>
      <w:marBottom w:val="0"/>
      <w:divBdr>
        <w:top w:val="none" w:sz="0" w:space="0" w:color="auto"/>
        <w:left w:val="none" w:sz="0" w:space="0" w:color="auto"/>
        <w:bottom w:val="none" w:sz="0" w:space="0" w:color="auto"/>
        <w:right w:val="none" w:sz="0" w:space="0" w:color="auto"/>
      </w:divBdr>
    </w:div>
    <w:div w:id="933897520">
      <w:bodyDiv w:val="1"/>
      <w:marLeft w:val="0"/>
      <w:marRight w:val="0"/>
      <w:marTop w:val="0"/>
      <w:marBottom w:val="0"/>
      <w:divBdr>
        <w:top w:val="none" w:sz="0" w:space="0" w:color="auto"/>
        <w:left w:val="none" w:sz="0" w:space="0" w:color="auto"/>
        <w:bottom w:val="none" w:sz="0" w:space="0" w:color="auto"/>
        <w:right w:val="none" w:sz="0" w:space="0" w:color="auto"/>
      </w:divBdr>
    </w:div>
    <w:div w:id="1186676700">
      <w:bodyDiv w:val="1"/>
      <w:marLeft w:val="0"/>
      <w:marRight w:val="0"/>
      <w:marTop w:val="0"/>
      <w:marBottom w:val="0"/>
      <w:divBdr>
        <w:top w:val="none" w:sz="0" w:space="0" w:color="auto"/>
        <w:left w:val="none" w:sz="0" w:space="0" w:color="auto"/>
        <w:bottom w:val="none" w:sz="0" w:space="0" w:color="auto"/>
        <w:right w:val="none" w:sz="0" w:space="0" w:color="auto"/>
      </w:divBdr>
    </w:div>
    <w:div w:id="1515460490">
      <w:bodyDiv w:val="1"/>
      <w:marLeft w:val="0"/>
      <w:marRight w:val="0"/>
      <w:marTop w:val="0"/>
      <w:marBottom w:val="0"/>
      <w:divBdr>
        <w:top w:val="none" w:sz="0" w:space="0" w:color="auto"/>
        <w:left w:val="none" w:sz="0" w:space="0" w:color="auto"/>
        <w:bottom w:val="none" w:sz="0" w:space="0" w:color="auto"/>
        <w:right w:val="none" w:sz="0" w:space="0" w:color="auto"/>
      </w:divBdr>
      <w:divsChild>
        <w:div w:id="155656430">
          <w:marLeft w:val="0"/>
          <w:marRight w:val="0"/>
          <w:marTop w:val="0"/>
          <w:marBottom w:val="0"/>
          <w:divBdr>
            <w:top w:val="none" w:sz="0" w:space="0" w:color="auto"/>
            <w:left w:val="none" w:sz="0" w:space="0" w:color="auto"/>
            <w:bottom w:val="none" w:sz="0" w:space="0" w:color="auto"/>
            <w:right w:val="none" w:sz="0" w:space="0" w:color="auto"/>
          </w:divBdr>
        </w:div>
      </w:divsChild>
    </w:div>
    <w:div w:id="1797681308">
      <w:bodyDiv w:val="1"/>
      <w:marLeft w:val="0"/>
      <w:marRight w:val="0"/>
      <w:marTop w:val="0"/>
      <w:marBottom w:val="0"/>
      <w:divBdr>
        <w:top w:val="none" w:sz="0" w:space="0" w:color="auto"/>
        <w:left w:val="none" w:sz="0" w:space="0" w:color="auto"/>
        <w:bottom w:val="none" w:sz="0" w:space="0" w:color="auto"/>
        <w:right w:val="none" w:sz="0" w:space="0" w:color="auto"/>
      </w:divBdr>
    </w:div>
    <w:div w:id="1924217580">
      <w:bodyDiv w:val="1"/>
      <w:marLeft w:val="0"/>
      <w:marRight w:val="0"/>
      <w:marTop w:val="0"/>
      <w:marBottom w:val="0"/>
      <w:divBdr>
        <w:top w:val="none" w:sz="0" w:space="0" w:color="auto"/>
        <w:left w:val="none" w:sz="0" w:space="0" w:color="auto"/>
        <w:bottom w:val="none" w:sz="0" w:space="0" w:color="auto"/>
        <w:right w:val="none" w:sz="0" w:space="0" w:color="auto"/>
      </w:divBdr>
      <w:divsChild>
        <w:div w:id="1134566845">
          <w:marLeft w:val="0"/>
          <w:marRight w:val="0"/>
          <w:marTop w:val="0"/>
          <w:marBottom w:val="0"/>
          <w:divBdr>
            <w:top w:val="none" w:sz="0" w:space="0" w:color="auto"/>
            <w:left w:val="none" w:sz="0" w:space="0" w:color="auto"/>
            <w:bottom w:val="none" w:sz="0" w:space="0" w:color="auto"/>
            <w:right w:val="none" w:sz="0" w:space="0" w:color="auto"/>
          </w:divBdr>
          <w:divsChild>
            <w:div w:id="2118062403">
              <w:marLeft w:val="0"/>
              <w:marRight w:val="0"/>
              <w:marTop w:val="0"/>
              <w:marBottom w:val="0"/>
              <w:divBdr>
                <w:top w:val="none" w:sz="0" w:space="0" w:color="auto"/>
                <w:left w:val="none" w:sz="0" w:space="0" w:color="auto"/>
                <w:bottom w:val="none" w:sz="0" w:space="0" w:color="auto"/>
                <w:right w:val="none" w:sz="0" w:space="0" w:color="auto"/>
              </w:divBdr>
              <w:divsChild>
                <w:div w:id="2078235841">
                  <w:marLeft w:val="0"/>
                  <w:marRight w:val="0"/>
                  <w:marTop w:val="0"/>
                  <w:marBottom w:val="0"/>
                  <w:divBdr>
                    <w:top w:val="none" w:sz="0" w:space="0" w:color="auto"/>
                    <w:left w:val="none" w:sz="0" w:space="0" w:color="auto"/>
                    <w:bottom w:val="none" w:sz="0" w:space="0" w:color="auto"/>
                    <w:right w:val="none" w:sz="0" w:space="0" w:color="auto"/>
                  </w:divBdr>
                  <w:divsChild>
                    <w:div w:id="909004628">
                      <w:marLeft w:val="0"/>
                      <w:marRight w:val="0"/>
                      <w:marTop w:val="0"/>
                      <w:marBottom w:val="0"/>
                      <w:divBdr>
                        <w:top w:val="none" w:sz="0" w:space="0" w:color="auto"/>
                        <w:left w:val="none" w:sz="0" w:space="0" w:color="auto"/>
                        <w:bottom w:val="none" w:sz="0" w:space="0" w:color="auto"/>
                        <w:right w:val="none" w:sz="0" w:space="0" w:color="auto"/>
                      </w:divBdr>
                      <w:divsChild>
                        <w:div w:id="1582060948">
                          <w:marLeft w:val="0"/>
                          <w:marRight w:val="0"/>
                          <w:marTop w:val="0"/>
                          <w:marBottom w:val="0"/>
                          <w:divBdr>
                            <w:top w:val="none" w:sz="0" w:space="0" w:color="auto"/>
                            <w:left w:val="none" w:sz="0" w:space="0" w:color="auto"/>
                            <w:bottom w:val="none" w:sz="0" w:space="0" w:color="auto"/>
                            <w:right w:val="none" w:sz="0" w:space="0" w:color="auto"/>
                          </w:divBdr>
                          <w:divsChild>
                            <w:div w:id="1201669139">
                              <w:marLeft w:val="0"/>
                              <w:marRight w:val="0"/>
                              <w:marTop w:val="0"/>
                              <w:marBottom w:val="0"/>
                              <w:divBdr>
                                <w:top w:val="none" w:sz="0" w:space="0" w:color="auto"/>
                                <w:left w:val="none" w:sz="0" w:space="0" w:color="auto"/>
                                <w:bottom w:val="none" w:sz="0" w:space="0" w:color="auto"/>
                                <w:right w:val="none" w:sz="0" w:space="0" w:color="auto"/>
                              </w:divBdr>
                              <w:divsChild>
                                <w:div w:id="1932660138">
                                  <w:marLeft w:val="0"/>
                                  <w:marRight w:val="0"/>
                                  <w:marTop w:val="0"/>
                                  <w:marBottom w:val="0"/>
                                  <w:divBdr>
                                    <w:top w:val="none" w:sz="0" w:space="0" w:color="auto"/>
                                    <w:left w:val="none" w:sz="0" w:space="0" w:color="auto"/>
                                    <w:bottom w:val="none" w:sz="0" w:space="0" w:color="auto"/>
                                    <w:right w:val="none" w:sz="0" w:space="0" w:color="auto"/>
                                  </w:divBdr>
                                  <w:divsChild>
                                    <w:div w:id="522937878">
                                      <w:marLeft w:val="0"/>
                                      <w:marRight w:val="0"/>
                                      <w:marTop w:val="0"/>
                                      <w:marBottom w:val="0"/>
                                      <w:divBdr>
                                        <w:top w:val="none" w:sz="0" w:space="0" w:color="auto"/>
                                        <w:left w:val="none" w:sz="0" w:space="0" w:color="auto"/>
                                        <w:bottom w:val="none" w:sz="0" w:space="0" w:color="auto"/>
                                        <w:right w:val="none" w:sz="0" w:space="0" w:color="auto"/>
                                      </w:divBdr>
                                      <w:divsChild>
                                        <w:div w:id="908804298">
                                          <w:marLeft w:val="0"/>
                                          <w:marRight w:val="0"/>
                                          <w:marTop w:val="0"/>
                                          <w:marBottom w:val="0"/>
                                          <w:divBdr>
                                            <w:top w:val="none" w:sz="0" w:space="0" w:color="auto"/>
                                            <w:left w:val="none" w:sz="0" w:space="0" w:color="auto"/>
                                            <w:bottom w:val="none" w:sz="0" w:space="0" w:color="auto"/>
                                            <w:right w:val="none" w:sz="0" w:space="0" w:color="auto"/>
                                          </w:divBdr>
                                          <w:divsChild>
                                            <w:div w:id="1220284725">
                                              <w:marLeft w:val="0"/>
                                              <w:marRight w:val="0"/>
                                              <w:marTop w:val="0"/>
                                              <w:marBottom w:val="0"/>
                                              <w:divBdr>
                                                <w:top w:val="none" w:sz="0" w:space="0" w:color="auto"/>
                                                <w:left w:val="none" w:sz="0" w:space="0" w:color="auto"/>
                                                <w:bottom w:val="none" w:sz="0" w:space="0" w:color="auto"/>
                                                <w:right w:val="none" w:sz="0" w:space="0" w:color="auto"/>
                                              </w:divBdr>
                                              <w:divsChild>
                                                <w:div w:id="35550114">
                                                  <w:marLeft w:val="0"/>
                                                  <w:marRight w:val="0"/>
                                                  <w:marTop w:val="0"/>
                                                  <w:marBottom w:val="0"/>
                                                  <w:divBdr>
                                                    <w:top w:val="none" w:sz="0" w:space="0" w:color="auto"/>
                                                    <w:left w:val="none" w:sz="0" w:space="0" w:color="auto"/>
                                                    <w:bottom w:val="none" w:sz="0" w:space="0" w:color="auto"/>
                                                    <w:right w:val="none" w:sz="0" w:space="0" w:color="auto"/>
                                                  </w:divBdr>
                                                  <w:divsChild>
                                                    <w:div w:id="1745372608">
                                                      <w:marLeft w:val="0"/>
                                                      <w:marRight w:val="0"/>
                                                      <w:marTop w:val="0"/>
                                                      <w:marBottom w:val="0"/>
                                                      <w:divBdr>
                                                        <w:top w:val="none" w:sz="0" w:space="0" w:color="auto"/>
                                                        <w:left w:val="none" w:sz="0" w:space="0" w:color="auto"/>
                                                        <w:bottom w:val="none" w:sz="0" w:space="0" w:color="auto"/>
                                                        <w:right w:val="none" w:sz="0" w:space="0" w:color="auto"/>
                                                      </w:divBdr>
                                                      <w:divsChild>
                                                        <w:div w:id="840857684">
                                                          <w:marLeft w:val="0"/>
                                                          <w:marRight w:val="0"/>
                                                          <w:marTop w:val="0"/>
                                                          <w:marBottom w:val="0"/>
                                                          <w:divBdr>
                                                            <w:top w:val="none" w:sz="0" w:space="0" w:color="auto"/>
                                                            <w:left w:val="none" w:sz="0" w:space="0" w:color="auto"/>
                                                            <w:bottom w:val="none" w:sz="0" w:space="0" w:color="auto"/>
                                                            <w:right w:val="none" w:sz="0" w:space="0" w:color="auto"/>
                                                          </w:divBdr>
                                                          <w:divsChild>
                                                            <w:div w:id="1179394338">
                                                              <w:marLeft w:val="0"/>
                                                              <w:marRight w:val="0"/>
                                                              <w:marTop w:val="0"/>
                                                              <w:marBottom w:val="0"/>
                                                              <w:divBdr>
                                                                <w:top w:val="none" w:sz="0" w:space="0" w:color="auto"/>
                                                                <w:left w:val="none" w:sz="0" w:space="0" w:color="auto"/>
                                                                <w:bottom w:val="none" w:sz="0" w:space="0" w:color="auto"/>
                                                                <w:right w:val="none" w:sz="0" w:space="0" w:color="auto"/>
                                                              </w:divBdr>
                                                              <w:divsChild>
                                                                <w:div w:id="866985905">
                                                                  <w:marLeft w:val="0"/>
                                                                  <w:marRight w:val="0"/>
                                                                  <w:marTop w:val="0"/>
                                                                  <w:marBottom w:val="0"/>
                                                                  <w:divBdr>
                                                                    <w:top w:val="none" w:sz="0" w:space="0" w:color="auto"/>
                                                                    <w:left w:val="none" w:sz="0" w:space="0" w:color="auto"/>
                                                                    <w:bottom w:val="none" w:sz="0" w:space="0" w:color="auto"/>
                                                                    <w:right w:val="none" w:sz="0" w:space="0" w:color="auto"/>
                                                                  </w:divBdr>
                                                                  <w:divsChild>
                                                                    <w:div w:id="1252279015">
                                                                      <w:marLeft w:val="0"/>
                                                                      <w:marRight w:val="0"/>
                                                                      <w:marTop w:val="0"/>
                                                                      <w:marBottom w:val="0"/>
                                                                      <w:divBdr>
                                                                        <w:top w:val="none" w:sz="0" w:space="0" w:color="auto"/>
                                                                        <w:left w:val="none" w:sz="0" w:space="0" w:color="auto"/>
                                                                        <w:bottom w:val="none" w:sz="0" w:space="0" w:color="auto"/>
                                                                        <w:right w:val="none" w:sz="0" w:space="0" w:color="auto"/>
                                                                      </w:divBdr>
                                                                      <w:divsChild>
                                                                        <w:div w:id="1726683550">
                                                                          <w:marLeft w:val="0"/>
                                                                          <w:marRight w:val="0"/>
                                                                          <w:marTop w:val="0"/>
                                                                          <w:marBottom w:val="0"/>
                                                                          <w:divBdr>
                                                                            <w:top w:val="none" w:sz="0" w:space="0" w:color="auto"/>
                                                                            <w:left w:val="none" w:sz="0" w:space="0" w:color="auto"/>
                                                                            <w:bottom w:val="none" w:sz="0" w:space="0" w:color="auto"/>
                                                                            <w:right w:val="none" w:sz="0" w:space="0" w:color="auto"/>
                                                                          </w:divBdr>
                                                                          <w:divsChild>
                                                                            <w:div w:id="263460811">
                                                                              <w:marLeft w:val="0"/>
                                                                              <w:marRight w:val="0"/>
                                                                              <w:marTop w:val="0"/>
                                                                              <w:marBottom w:val="0"/>
                                                                              <w:divBdr>
                                                                                <w:top w:val="none" w:sz="0" w:space="0" w:color="auto"/>
                                                                                <w:left w:val="none" w:sz="0" w:space="0" w:color="auto"/>
                                                                                <w:bottom w:val="none" w:sz="0" w:space="0" w:color="auto"/>
                                                                                <w:right w:val="none" w:sz="0" w:space="0" w:color="auto"/>
                                                                              </w:divBdr>
                                                                              <w:divsChild>
                                                                                <w:div w:id="498539719">
                                                                                  <w:marLeft w:val="0"/>
                                                                                  <w:marRight w:val="0"/>
                                                                                  <w:marTop w:val="0"/>
                                                                                  <w:marBottom w:val="0"/>
                                                                                  <w:divBdr>
                                                                                    <w:top w:val="none" w:sz="0" w:space="0" w:color="auto"/>
                                                                                    <w:left w:val="none" w:sz="0" w:space="0" w:color="auto"/>
                                                                                    <w:bottom w:val="none" w:sz="0" w:space="0" w:color="auto"/>
                                                                                    <w:right w:val="none" w:sz="0" w:space="0" w:color="auto"/>
                                                                                  </w:divBdr>
                                                                                  <w:divsChild>
                                                                                    <w:div w:id="585848165">
                                                                                      <w:marLeft w:val="0"/>
                                                                                      <w:marRight w:val="0"/>
                                                                                      <w:marTop w:val="0"/>
                                                                                      <w:marBottom w:val="0"/>
                                                                                      <w:divBdr>
                                                                                        <w:top w:val="none" w:sz="0" w:space="0" w:color="auto"/>
                                                                                        <w:left w:val="none" w:sz="0" w:space="0" w:color="auto"/>
                                                                                        <w:bottom w:val="none" w:sz="0" w:space="0" w:color="auto"/>
                                                                                        <w:right w:val="none" w:sz="0" w:space="0" w:color="auto"/>
                                                                                      </w:divBdr>
                                                                                      <w:divsChild>
                                                                                        <w:div w:id="950284602">
                                                                                          <w:marLeft w:val="0"/>
                                                                                          <w:marRight w:val="0"/>
                                                                                          <w:marTop w:val="0"/>
                                                                                          <w:marBottom w:val="0"/>
                                                                                          <w:divBdr>
                                                                                            <w:top w:val="single" w:sz="6" w:space="0" w:color="A7B3BD"/>
                                                                                            <w:left w:val="none" w:sz="0" w:space="0" w:color="auto"/>
                                                                                            <w:bottom w:val="none" w:sz="0" w:space="0" w:color="auto"/>
                                                                                            <w:right w:val="none" w:sz="0" w:space="0" w:color="auto"/>
                                                                                          </w:divBdr>
                                                                                          <w:divsChild>
                                                                                            <w:div w:id="1502961785">
                                                                                              <w:marLeft w:val="0"/>
                                                                                              <w:marRight w:val="0"/>
                                                                                              <w:marTop w:val="0"/>
                                                                                              <w:marBottom w:val="0"/>
                                                                                              <w:divBdr>
                                                                                                <w:top w:val="none" w:sz="0" w:space="0" w:color="auto"/>
                                                                                                <w:left w:val="none" w:sz="0" w:space="0" w:color="auto"/>
                                                                                                <w:bottom w:val="none" w:sz="0" w:space="0" w:color="auto"/>
                                                                                                <w:right w:val="none" w:sz="0" w:space="0" w:color="auto"/>
                                                                                              </w:divBdr>
                                                                                              <w:divsChild>
                                                                                                <w:div w:id="646128579">
                                                                                                  <w:marLeft w:val="0"/>
                                                                                                  <w:marRight w:val="0"/>
                                                                                                  <w:marTop w:val="0"/>
                                                                                                  <w:marBottom w:val="0"/>
                                                                                                  <w:divBdr>
                                                                                                    <w:top w:val="none" w:sz="0" w:space="0" w:color="auto"/>
                                                                                                    <w:left w:val="none" w:sz="0" w:space="0" w:color="auto"/>
                                                                                                    <w:bottom w:val="none" w:sz="0" w:space="0" w:color="auto"/>
                                                                                                    <w:right w:val="none" w:sz="0" w:space="0" w:color="auto"/>
                                                                                                  </w:divBdr>
                                                                                                </w:div>
                                                                                                <w:div w:id="82773613">
                                                                                                  <w:marLeft w:val="0"/>
                                                                                                  <w:marRight w:val="0"/>
                                                                                                  <w:marTop w:val="0"/>
                                                                                                  <w:marBottom w:val="0"/>
                                                                                                  <w:divBdr>
                                                                                                    <w:top w:val="none" w:sz="0" w:space="0" w:color="auto"/>
                                                                                                    <w:left w:val="none" w:sz="0" w:space="0" w:color="auto"/>
                                                                                                    <w:bottom w:val="none" w:sz="0" w:space="0" w:color="auto"/>
                                                                                                    <w:right w:val="none" w:sz="0" w:space="0" w:color="auto"/>
                                                                                                  </w:divBdr>
                                                                                                </w:div>
                                                                                                <w:div w:id="286552702">
                                                                                                  <w:marLeft w:val="0"/>
                                                                                                  <w:marRight w:val="0"/>
                                                                                                  <w:marTop w:val="0"/>
                                                                                                  <w:marBottom w:val="0"/>
                                                                                                  <w:divBdr>
                                                                                                    <w:top w:val="none" w:sz="0" w:space="0" w:color="auto"/>
                                                                                                    <w:left w:val="none" w:sz="0" w:space="0" w:color="auto"/>
                                                                                                    <w:bottom w:val="none" w:sz="0" w:space="0" w:color="auto"/>
                                                                                                    <w:right w:val="none" w:sz="0" w:space="0" w:color="auto"/>
                                                                                                  </w:divBdr>
                                                                                                </w:div>
                                                                                                <w:div w:id="1823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68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B2B12-0FC2-43B6-9440-FBB4C536F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5625</Words>
  <Characters>32068</Characters>
  <Application>Microsoft Office Word</Application>
  <DocSecurity>0</DocSecurity>
  <Lines>267</Lines>
  <Paragraphs>75</Paragraphs>
  <ScaleCrop>false</ScaleCrop>
  <HeadingPairs>
    <vt:vector size="2" baseType="variant">
      <vt:variant>
        <vt:lpstr>Naslov</vt:lpstr>
      </vt:variant>
      <vt:variant>
        <vt:i4>1</vt:i4>
      </vt:variant>
    </vt:vector>
  </HeadingPairs>
  <TitlesOfParts>
    <vt:vector size="1" baseType="lpstr">
      <vt:lpstr/>
    </vt:vector>
  </TitlesOfParts>
  <Company>NIL Data Communications Ltd.</Company>
  <LinksUpToDate>false</LinksUpToDate>
  <CharactersWithSpaces>37618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ZPIZ</dc:creator>
  <cp:lastModifiedBy>Uporabnik sistema Windows</cp:lastModifiedBy>
  <cp:revision>2</cp:revision>
  <cp:lastPrinted>2019-12-04T09:31:00Z</cp:lastPrinted>
  <dcterms:created xsi:type="dcterms:W3CDTF">2020-01-08T08:25:00Z</dcterms:created>
  <dcterms:modified xsi:type="dcterms:W3CDTF">2020-01-08T08:25:00Z</dcterms:modified>
</cp:coreProperties>
</file>