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AF3" w:rsidRPr="008F3500" w:rsidRDefault="00625AF3" w:rsidP="00625AF3">
      <w:pPr>
        <w:autoSpaceDE w:val="0"/>
        <w:autoSpaceDN w:val="0"/>
        <w:adjustRightInd w:val="0"/>
        <w:spacing w:line="240" w:lineRule="auto"/>
        <w:rPr>
          <w:rFonts w:ascii="Republika" w:hAnsi="Republika"/>
        </w:rPr>
      </w:pPr>
      <w:r>
        <w:rPr>
          <w:noProof/>
          <w:lang w:eastAsia="sl-SI"/>
        </w:rPr>
        <w:drawing>
          <wp:anchor distT="0" distB="0" distL="114300" distR="114300" simplePos="0" relativeHeight="251674624" behindDoc="1" locked="0" layoutInCell="1" allowOverlap="1" wp14:anchorId="71879F33" wp14:editId="7AF359CA">
            <wp:simplePos x="0" y="0"/>
            <wp:positionH relativeFrom="column">
              <wp:posOffset>-483870</wp:posOffset>
            </wp:positionH>
            <wp:positionV relativeFrom="paragraph">
              <wp:posOffset>4445</wp:posOffset>
            </wp:positionV>
            <wp:extent cx="2426970" cy="391795"/>
            <wp:effectExtent l="0" t="0" r="0" b="8255"/>
            <wp:wrapNone/>
            <wp:docPr id="13" name="Slika 13"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ZS_slovenšč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500">
        <w:rPr>
          <w:noProof/>
          <w:szCs w:val="20"/>
          <w:lang w:eastAsia="sl-SI"/>
        </w:rPr>
        <mc:AlternateContent>
          <mc:Choice Requires="wps">
            <w:drawing>
              <wp:anchor distT="0" distB="0" distL="114300" distR="114300" simplePos="0" relativeHeight="251673600" behindDoc="1" locked="0" layoutInCell="0" allowOverlap="1" wp14:anchorId="64C89ABC" wp14:editId="7EE4FDFA">
                <wp:simplePos x="0" y="0"/>
                <wp:positionH relativeFrom="column">
                  <wp:posOffset>-431800</wp:posOffset>
                </wp:positionH>
                <wp:positionV relativeFrom="page">
                  <wp:posOffset>3600450</wp:posOffset>
                </wp:positionV>
                <wp:extent cx="252095" cy="0"/>
                <wp:effectExtent l="10160" t="9525" r="13970" b="9525"/>
                <wp:wrapNone/>
                <wp:docPr id="3"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29EDC" id="Raven povezovalnik 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IkN2/C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p>
    <w:p w:rsidR="00625AF3" w:rsidRPr="0028101B" w:rsidRDefault="00625AF3" w:rsidP="00625AF3">
      <w:pPr>
        <w:pStyle w:val="Glava"/>
        <w:tabs>
          <w:tab w:val="left" w:pos="5112"/>
        </w:tabs>
        <w:spacing w:after="120" w:line="240" w:lineRule="exact"/>
        <w:rPr>
          <w:rFonts w:ascii="Republika Bold" w:hAnsi="Republika Bold"/>
          <w:b/>
          <w:caps/>
        </w:rPr>
      </w:pPr>
    </w:p>
    <w:p w:rsidR="00625AF3" w:rsidRPr="008F3500" w:rsidRDefault="00625AF3" w:rsidP="00625AF3">
      <w:pPr>
        <w:pStyle w:val="Glava"/>
        <w:tabs>
          <w:tab w:val="left" w:pos="5112"/>
        </w:tabs>
        <w:spacing w:before="240" w:line="240" w:lineRule="exact"/>
        <w:rPr>
          <w:rFonts w:cs="Arial"/>
          <w:sz w:val="16"/>
        </w:rPr>
      </w:pPr>
      <w:r>
        <w:rPr>
          <w:rFonts w:cs="Arial"/>
          <w:sz w:val="16"/>
        </w:rPr>
        <w:t>Masarykova cesta 16</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01 400 52 00</w:t>
      </w:r>
    </w:p>
    <w:p w:rsidR="00625AF3" w:rsidRPr="008F3500" w:rsidRDefault="00625AF3" w:rsidP="00625AF3">
      <w:pPr>
        <w:pStyle w:val="Glava"/>
        <w:tabs>
          <w:tab w:val="left" w:pos="5112"/>
        </w:tabs>
        <w:spacing w:line="240" w:lineRule="exact"/>
        <w:rPr>
          <w:rFonts w:cs="Arial"/>
          <w:sz w:val="16"/>
        </w:rPr>
      </w:pPr>
      <w:r w:rsidRPr="008F3500">
        <w:rPr>
          <w:rFonts w:cs="Arial"/>
          <w:sz w:val="16"/>
        </w:rPr>
        <w:tab/>
        <w:t xml:space="preserve">F: </w:t>
      </w:r>
      <w:r>
        <w:rPr>
          <w:rFonts w:cs="Arial"/>
          <w:sz w:val="16"/>
        </w:rPr>
        <w:t>01 400 53 21</w:t>
      </w:r>
      <w:r w:rsidRPr="008F3500">
        <w:rPr>
          <w:rFonts w:cs="Arial"/>
          <w:sz w:val="16"/>
        </w:rPr>
        <w:t xml:space="preserve"> </w:t>
      </w:r>
    </w:p>
    <w:p w:rsidR="00625AF3" w:rsidRPr="008F3500" w:rsidRDefault="00625AF3" w:rsidP="00625AF3">
      <w:pPr>
        <w:pStyle w:val="Glava"/>
        <w:tabs>
          <w:tab w:val="left" w:pos="5112"/>
        </w:tabs>
        <w:spacing w:line="240" w:lineRule="exact"/>
        <w:rPr>
          <w:rFonts w:cs="Arial"/>
          <w:sz w:val="16"/>
        </w:rPr>
      </w:pPr>
      <w:r w:rsidRPr="008F3500">
        <w:rPr>
          <w:rFonts w:cs="Arial"/>
          <w:sz w:val="16"/>
        </w:rPr>
        <w:tab/>
      </w:r>
    </w:p>
    <w:p w:rsidR="00625AF3" w:rsidRPr="00B615C2" w:rsidRDefault="00625AF3" w:rsidP="00625AF3">
      <w:pPr>
        <w:spacing w:after="0" w:line="260" w:lineRule="exact"/>
        <w:contextualSpacing/>
        <w:rPr>
          <w:rFonts w:ascii="Arial" w:eastAsia="Times New Roman" w:hAnsi="Arial" w:cs="Arial"/>
          <w:sz w:val="20"/>
          <w:szCs w:val="20"/>
          <w:lang w:eastAsia="sl-SI"/>
        </w:rPr>
      </w:pPr>
      <w:r w:rsidRPr="00B615C2">
        <w:rPr>
          <w:rFonts w:ascii="Arial" w:eastAsia="Times New Roman" w:hAnsi="Arial" w:cs="Arial"/>
          <w:sz w:val="20"/>
          <w:szCs w:val="20"/>
          <w:lang w:eastAsia="sl-SI"/>
        </w:rPr>
        <w:t xml:space="preserve">Številka:  </w:t>
      </w:r>
      <w:r w:rsidRPr="00625AF3">
        <w:rPr>
          <w:rFonts w:ascii="Arial" w:hAnsi="Arial" w:cs="Arial"/>
          <w:sz w:val="20"/>
          <w:szCs w:val="20"/>
        </w:rPr>
        <w:t>630-4/2021/7</w:t>
      </w:r>
    </w:p>
    <w:p w:rsidR="00625AF3" w:rsidRPr="00B615C2" w:rsidRDefault="00625AF3" w:rsidP="00625AF3">
      <w:pPr>
        <w:spacing w:after="0" w:line="260" w:lineRule="exact"/>
        <w:contextualSpacing/>
        <w:rPr>
          <w:rFonts w:ascii="Arial" w:eastAsia="Times New Roman" w:hAnsi="Arial" w:cs="Arial"/>
          <w:sz w:val="20"/>
          <w:szCs w:val="20"/>
          <w:lang w:eastAsia="sl-SI"/>
        </w:rPr>
      </w:pPr>
      <w:r w:rsidRPr="00B615C2">
        <w:rPr>
          <w:rFonts w:ascii="Arial" w:eastAsia="Times New Roman" w:hAnsi="Arial" w:cs="Arial"/>
          <w:sz w:val="20"/>
          <w:szCs w:val="20"/>
          <w:lang w:eastAsia="sl-SI"/>
        </w:rPr>
        <w:t xml:space="preserve">Ljubljana, </w:t>
      </w:r>
      <w:r w:rsidRPr="00625AF3">
        <w:rPr>
          <w:rFonts w:ascii="Arial" w:eastAsia="Times New Roman" w:hAnsi="Arial" w:cs="Arial"/>
          <w:sz w:val="20"/>
          <w:szCs w:val="20"/>
          <w:lang w:eastAsia="sl-SI"/>
        </w:rPr>
        <w:t>2</w:t>
      </w:r>
      <w:r w:rsidR="009A49C3">
        <w:rPr>
          <w:rFonts w:ascii="Arial" w:eastAsia="Times New Roman" w:hAnsi="Arial" w:cs="Arial"/>
          <w:sz w:val="20"/>
          <w:szCs w:val="20"/>
          <w:lang w:eastAsia="sl-SI"/>
        </w:rPr>
        <w:t>9</w:t>
      </w:r>
      <w:r w:rsidRPr="00625AF3">
        <w:rPr>
          <w:rFonts w:ascii="Arial" w:eastAsia="Times New Roman" w:hAnsi="Arial" w:cs="Arial"/>
          <w:sz w:val="20"/>
          <w:szCs w:val="20"/>
          <w:lang w:eastAsia="sl-SI"/>
        </w:rPr>
        <w:t>. 3. 2021</w:t>
      </w:r>
    </w:p>
    <w:p w:rsidR="00625AF3" w:rsidRPr="00B615C2" w:rsidRDefault="00625AF3" w:rsidP="00625AF3">
      <w:pPr>
        <w:spacing w:after="0" w:line="260" w:lineRule="exact"/>
        <w:ind w:left="720" w:firstLine="708"/>
        <w:contextualSpacing/>
        <w:rPr>
          <w:rFonts w:ascii="Arial" w:eastAsia="Times New Roman" w:hAnsi="Arial" w:cs="Arial"/>
          <w:sz w:val="20"/>
          <w:szCs w:val="20"/>
          <w:lang w:eastAsia="sl-SI"/>
        </w:rPr>
      </w:pPr>
    </w:p>
    <w:p w:rsidR="00625AF3" w:rsidRPr="00B615C2" w:rsidRDefault="00625AF3" w:rsidP="00625AF3">
      <w:pPr>
        <w:spacing w:after="0" w:line="260" w:lineRule="exact"/>
        <w:ind w:left="720" w:firstLine="708"/>
        <w:contextualSpacing/>
        <w:rPr>
          <w:rFonts w:ascii="Arial" w:eastAsia="Times New Roman" w:hAnsi="Arial" w:cs="Arial"/>
          <w:sz w:val="20"/>
          <w:szCs w:val="20"/>
          <w:lang w:eastAsia="sl-SI"/>
        </w:rPr>
      </w:pPr>
    </w:p>
    <w:p w:rsidR="00625AF3" w:rsidRPr="00B615C2" w:rsidRDefault="00625AF3" w:rsidP="00625AF3">
      <w:pPr>
        <w:spacing w:after="0" w:line="260" w:lineRule="exact"/>
        <w:contextualSpacing/>
        <w:rPr>
          <w:rFonts w:ascii="Arial" w:eastAsia="Times New Roman" w:hAnsi="Arial" w:cs="Arial"/>
          <w:b/>
          <w:sz w:val="20"/>
          <w:szCs w:val="20"/>
          <w:lang w:eastAsia="sl-SI"/>
        </w:rPr>
      </w:pPr>
    </w:p>
    <w:p w:rsidR="00625AF3" w:rsidRPr="00B615C2" w:rsidRDefault="00625AF3" w:rsidP="00625AF3">
      <w:pPr>
        <w:spacing w:after="0" w:line="260" w:lineRule="exact"/>
        <w:contextualSpacing/>
        <w:rPr>
          <w:rFonts w:ascii="Arial" w:eastAsia="Times New Roman" w:hAnsi="Arial" w:cs="Arial"/>
          <w:b/>
          <w:sz w:val="20"/>
          <w:szCs w:val="20"/>
          <w:lang w:eastAsia="sl-SI"/>
        </w:rPr>
      </w:pPr>
      <w:r w:rsidRPr="00B615C2">
        <w:rPr>
          <w:rFonts w:ascii="Arial" w:eastAsia="Times New Roman" w:hAnsi="Arial" w:cs="Arial"/>
          <w:b/>
          <w:sz w:val="20"/>
          <w:szCs w:val="20"/>
          <w:lang w:eastAsia="sl-SI"/>
        </w:rPr>
        <w:t xml:space="preserve">Zadeva: </w:t>
      </w:r>
      <w:r w:rsidRPr="00B615C2">
        <w:rPr>
          <w:rFonts w:ascii="Arial" w:eastAsia="Times New Roman" w:hAnsi="Arial" w:cs="Arial"/>
          <w:b/>
          <w:sz w:val="20"/>
          <w:szCs w:val="20"/>
          <w:lang w:eastAsia="sl-SI"/>
        </w:rPr>
        <w:tab/>
        <w:t>Popravek gradiva št. 1</w:t>
      </w:r>
    </w:p>
    <w:p w:rsidR="00625AF3" w:rsidRPr="00B615C2" w:rsidRDefault="00625AF3" w:rsidP="00625AF3">
      <w:pPr>
        <w:spacing w:after="0" w:line="260" w:lineRule="exact"/>
        <w:ind w:left="720" w:firstLine="708"/>
        <w:contextualSpacing/>
        <w:rPr>
          <w:rFonts w:ascii="Arial" w:eastAsia="Times New Roman" w:hAnsi="Arial" w:cs="Arial"/>
          <w:sz w:val="20"/>
          <w:szCs w:val="20"/>
          <w:lang w:eastAsia="sl-SI"/>
        </w:rPr>
      </w:pPr>
    </w:p>
    <w:p w:rsidR="00625AF3" w:rsidRPr="00B615C2" w:rsidRDefault="00625AF3" w:rsidP="00625AF3">
      <w:pPr>
        <w:spacing w:after="0" w:line="260" w:lineRule="exact"/>
        <w:ind w:left="720" w:firstLine="708"/>
        <w:contextualSpacing/>
        <w:rPr>
          <w:rFonts w:ascii="Arial" w:eastAsia="Times New Roman" w:hAnsi="Arial" w:cs="Arial"/>
          <w:sz w:val="20"/>
          <w:szCs w:val="20"/>
          <w:lang w:eastAsia="sl-SI"/>
        </w:rPr>
      </w:pPr>
    </w:p>
    <w:p w:rsidR="00625AF3" w:rsidRPr="00B615C2" w:rsidRDefault="00625AF3" w:rsidP="00625AF3">
      <w:pPr>
        <w:spacing w:after="0" w:line="260" w:lineRule="exact"/>
        <w:contextualSpacing/>
        <w:rPr>
          <w:rFonts w:ascii="Arial" w:eastAsia="Times New Roman" w:hAnsi="Arial" w:cs="Arial"/>
          <w:b/>
          <w:sz w:val="20"/>
          <w:szCs w:val="20"/>
          <w:lang w:eastAsia="sl-SI"/>
        </w:rPr>
      </w:pPr>
      <w:r w:rsidRPr="00B615C2">
        <w:rPr>
          <w:rFonts w:ascii="Arial" w:eastAsia="Times New Roman" w:hAnsi="Arial" w:cs="Arial"/>
          <w:b/>
          <w:sz w:val="20"/>
          <w:szCs w:val="20"/>
          <w:lang w:eastAsia="sl-SI"/>
        </w:rPr>
        <w:t>1.</w:t>
      </w:r>
      <w:r w:rsidRPr="00B615C2">
        <w:rPr>
          <w:rFonts w:ascii="Arial" w:eastAsia="Times New Roman" w:hAnsi="Arial" w:cs="Arial"/>
          <w:b/>
          <w:sz w:val="20"/>
          <w:szCs w:val="20"/>
          <w:lang w:eastAsia="sl-SI"/>
        </w:rPr>
        <w:tab/>
        <w:t xml:space="preserve">Navedba gradiva, ki se popravlja: </w:t>
      </w:r>
    </w:p>
    <w:p w:rsidR="00625AF3" w:rsidRPr="00B615C2" w:rsidRDefault="00625AF3" w:rsidP="00625AF3">
      <w:pPr>
        <w:spacing w:after="0" w:line="260" w:lineRule="exact"/>
        <w:contextualSpacing/>
        <w:rPr>
          <w:rFonts w:ascii="Arial" w:eastAsia="Times New Roman" w:hAnsi="Arial" w:cs="Arial"/>
          <w:sz w:val="20"/>
          <w:szCs w:val="20"/>
          <w:lang w:eastAsia="sl-SI"/>
        </w:rPr>
      </w:pPr>
    </w:p>
    <w:p w:rsidR="00625AF3" w:rsidRPr="00B615C2" w:rsidRDefault="00625AF3" w:rsidP="00625AF3">
      <w:pPr>
        <w:spacing w:after="0" w:line="260" w:lineRule="exact"/>
        <w:contextualSpacing/>
        <w:jc w:val="both"/>
        <w:rPr>
          <w:rFonts w:ascii="Arial" w:hAnsi="Arial" w:cs="Arial"/>
          <w:sz w:val="20"/>
          <w:szCs w:val="20"/>
        </w:rPr>
      </w:pPr>
      <w:r w:rsidRPr="00625AF3">
        <w:rPr>
          <w:rFonts w:ascii="Arial" w:hAnsi="Arial" w:cs="Arial"/>
          <w:b/>
          <w:sz w:val="20"/>
          <w:szCs w:val="20"/>
        </w:rPr>
        <w:t>Seznanitev Vlade Republike Slovenije z Izhodišči in usmeritvami raziskovalne in inovacijske strategije Slovenije 2021–2030 Sveta za znanost in tehnologijo Republike Slovenije – predlog za obravnavo</w:t>
      </w:r>
    </w:p>
    <w:p w:rsidR="00625AF3" w:rsidRPr="00B615C2" w:rsidRDefault="00625AF3" w:rsidP="00625AF3">
      <w:pPr>
        <w:spacing w:after="0" w:line="260" w:lineRule="exact"/>
        <w:contextualSpacing/>
        <w:rPr>
          <w:rFonts w:ascii="Arial" w:eastAsia="Times New Roman" w:hAnsi="Arial" w:cs="Arial"/>
          <w:sz w:val="20"/>
          <w:szCs w:val="20"/>
          <w:lang w:eastAsia="sl-SI"/>
        </w:rPr>
      </w:pPr>
    </w:p>
    <w:p w:rsidR="00625AF3" w:rsidRDefault="00625AF3" w:rsidP="00625AF3">
      <w:pPr>
        <w:spacing w:after="0" w:line="260" w:lineRule="exact"/>
        <w:contextualSpacing/>
        <w:rPr>
          <w:rFonts w:ascii="Arial" w:eastAsia="Times New Roman" w:hAnsi="Arial" w:cs="Arial"/>
          <w:b/>
          <w:sz w:val="20"/>
          <w:szCs w:val="20"/>
          <w:lang w:eastAsia="sl-SI"/>
        </w:rPr>
      </w:pPr>
      <w:r w:rsidRPr="00B615C2">
        <w:rPr>
          <w:rFonts w:ascii="Arial" w:eastAsia="Times New Roman" w:hAnsi="Arial" w:cs="Arial"/>
          <w:b/>
          <w:sz w:val="20"/>
          <w:szCs w:val="20"/>
          <w:lang w:eastAsia="sl-SI"/>
        </w:rPr>
        <w:t>2.</w:t>
      </w:r>
      <w:r w:rsidRPr="00B615C2">
        <w:rPr>
          <w:rFonts w:ascii="Arial" w:eastAsia="Times New Roman" w:hAnsi="Arial" w:cs="Arial"/>
          <w:b/>
          <w:sz w:val="20"/>
          <w:szCs w:val="20"/>
          <w:lang w:eastAsia="sl-SI"/>
        </w:rPr>
        <w:tab/>
        <w:t xml:space="preserve">Besedilo popravka: </w:t>
      </w:r>
    </w:p>
    <w:p w:rsidR="00E66622" w:rsidRDefault="00E66622" w:rsidP="00625AF3">
      <w:pPr>
        <w:spacing w:after="0" w:line="260" w:lineRule="exact"/>
        <w:contextualSpacing/>
        <w:rPr>
          <w:rFonts w:ascii="Arial" w:eastAsia="Times New Roman" w:hAnsi="Arial" w:cs="Arial"/>
          <w:b/>
          <w:sz w:val="20"/>
          <w:szCs w:val="20"/>
          <w:lang w:eastAsia="sl-SI"/>
        </w:rPr>
      </w:pPr>
    </w:p>
    <w:p w:rsidR="00E66622" w:rsidRPr="00056497" w:rsidRDefault="00E66622" w:rsidP="00056497">
      <w:pPr>
        <w:spacing w:after="0" w:line="260" w:lineRule="exact"/>
        <w:contextualSpacing/>
        <w:jc w:val="both"/>
        <w:rPr>
          <w:rFonts w:ascii="Arial" w:eastAsia="Times New Roman" w:hAnsi="Arial" w:cs="Arial"/>
          <w:sz w:val="20"/>
          <w:szCs w:val="20"/>
          <w:lang w:eastAsia="sl-SI"/>
        </w:rPr>
      </w:pPr>
      <w:r w:rsidRPr="00056497">
        <w:rPr>
          <w:rFonts w:ascii="Arial" w:eastAsia="Times New Roman" w:hAnsi="Arial" w:cs="Arial"/>
          <w:sz w:val="20"/>
          <w:szCs w:val="20"/>
          <w:lang w:eastAsia="sl-SI"/>
        </w:rPr>
        <w:t>Spremeni se naslov vladnega gradiva, tako da se glasi: »Sprejem Izhodišč in usmeritev raziskovalne in inovacijske strategije Slovenije 2021–2030 Sveta za znanost in tehnologijo Republike Slovenije</w:t>
      </w:r>
      <w:r w:rsidR="00B9649F">
        <w:rPr>
          <w:rFonts w:ascii="Arial" w:eastAsia="Times New Roman" w:hAnsi="Arial" w:cs="Arial"/>
          <w:sz w:val="20"/>
          <w:szCs w:val="20"/>
          <w:lang w:eastAsia="sl-SI"/>
        </w:rPr>
        <w:t xml:space="preserve"> </w:t>
      </w:r>
      <w:r w:rsidR="00056497" w:rsidRPr="00056497">
        <w:rPr>
          <w:rFonts w:ascii="Arial" w:eastAsia="Times New Roman" w:hAnsi="Arial" w:cs="Arial"/>
          <w:sz w:val="20"/>
          <w:szCs w:val="20"/>
          <w:lang w:eastAsia="sl-SI"/>
        </w:rPr>
        <w:t>– predlog za obravnavo – popravek gradiva št. 1</w:t>
      </w:r>
      <w:r w:rsidRPr="00056497">
        <w:rPr>
          <w:rFonts w:ascii="Arial" w:eastAsia="Times New Roman" w:hAnsi="Arial" w:cs="Arial"/>
          <w:sz w:val="20"/>
          <w:szCs w:val="20"/>
          <w:lang w:eastAsia="sl-SI"/>
        </w:rPr>
        <w:t>«</w:t>
      </w:r>
    </w:p>
    <w:p w:rsidR="00E66622" w:rsidRDefault="00E66622" w:rsidP="00625AF3">
      <w:pPr>
        <w:spacing w:after="0" w:line="260" w:lineRule="exact"/>
        <w:contextualSpacing/>
        <w:jc w:val="both"/>
        <w:rPr>
          <w:rFonts w:ascii="Arial" w:eastAsia="Times New Roman" w:hAnsi="Arial" w:cs="Arial"/>
          <w:sz w:val="20"/>
          <w:szCs w:val="20"/>
          <w:lang w:eastAsia="sl-SI"/>
        </w:rPr>
      </w:pPr>
    </w:p>
    <w:p w:rsidR="00625AF3" w:rsidRDefault="00625AF3" w:rsidP="00625AF3">
      <w:pPr>
        <w:spacing w:after="0" w:line="260" w:lineRule="exact"/>
        <w:contextualSpacing/>
        <w:jc w:val="both"/>
        <w:rPr>
          <w:rFonts w:ascii="Arial" w:eastAsia="Times New Roman" w:hAnsi="Arial" w:cs="Arial"/>
          <w:sz w:val="20"/>
          <w:szCs w:val="20"/>
          <w:lang w:eastAsia="sl-SI"/>
        </w:rPr>
      </w:pPr>
      <w:r>
        <w:rPr>
          <w:rFonts w:ascii="Arial" w:eastAsia="Times New Roman" w:hAnsi="Arial" w:cs="Arial"/>
          <w:sz w:val="20"/>
          <w:szCs w:val="20"/>
          <w:lang w:eastAsia="sl-SI"/>
        </w:rPr>
        <w:t>V predlogu vladnega gradiva se v 1. točki »Predlog sklepov vlade« predlog sklepa vlade spremeni tako, da se glasi:</w:t>
      </w:r>
    </w:p>
    <w:p w:rsidR="00625AF3" w:rsidRPr="00B615C2" w:rsidRDefault="00625AF3" w:rsidP="00625AF3">
      <w:pPr>
        <w:spacing w:after="0" w:line="260" w:lineRule="exact"/>
        <w:contextualSpacing/>
        <w:jc w:val="both"/>
        <w:rPr>
          <w:rFonts w:ascii="Arial" w:eastAsia="Times New Roman" w:hAnsi="Arial" w:cs="Arial"/>
          <w:sz w:val="20"/>
          <w:szCs w:val="20"/>
          <w:lang w:eastAsia="sl-SI"/>
        </w:rPr>
      </w:pPr>
      <w:r>
        <w:rPr>
          <w:rFonts w:ascii="Arial" w:eastAsia="Times New Roman" w:hAnsi="Arial" w:cs="Arial"/>
          <w:sz w:val="20"/>
          <w:szCs w:val="20"/>
          <w:lang w:eastAsia="sl-SI"/>
        </w:rPr>
        <w:t>»</w:t>
      </w:r>
      <w:r w:rsidRPr="00625AF3">
        <w:rPr>
          <w:rFonts w:ascii="Arial" w:eastAsia="Times New Roman" w:hAnsi="Arial" w:cs="Arial"/>
          <w:sz w:val="20"/>
          <w:szCs w:val="20"/>
          <w:lang w:eastAsia="sl-SI"/>
        </w:rPr>
        <w:t>Vlada Republike Slovenije sprejme Izhodišča in usmeritve raziskovalne in inovacijske strategije Slovenije 2021–2030, ki jih je Svet za znanost in tehnologijo Republike Slovenije potrdil na 6. seji dne 20. 1. 2021.</w:t>
      </w:r>
      <w:r>
        <w:rPr>
          <w:rFonts w:ascii="Arial" w:eastAsia="Times New Roman" w:hAnsi="Arial" w:cs="Arial"/>
          <w:sz w:val="20"/>
          <w:szCs w:val="20"/>
          <w:lang w:eastAsia="sl-SI"/>
        </w:rPr>
        <w:t>«</w:t>
      </w:r>
    </w:p>
    <w:p w:rsidR="00625AF3" w:rsidRDefault="00625AF3" w:rsidP="00625AF3">
      <w:pPr>
        <w:spacing w:after="0" w:line="260" w:lineRule="exact"/>
        <w:contextualSpacing/>
        <w:jc w:val="both"/>
        <w:rPr>
          <w:rFonts w:ascii="Arial" w:eastAsia="Times New Roman" w:hAnsi="Arial" w:cs="Arial"/>
          <w:sz w:val="20"/>
          <w:szCs w:val="20"/>
          <w:lang w:eastAsia="sl-SI"/>
        </w:rPr>
      </w:pPr>
    </w:p>
    <w:p w:rsidR="00625AF3" w:rsidRPr="00625AF3" w:rsidRDefault="00056497" w:rsidP="006A546C">
      <w:pPr>
        <w:spacing w:after="0" w:line="260" w:lineRule="exact"/>
        <w:contextualSpacing/>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V </w:t>
      </w:r>
      <w:r w:rsidR="00625AF3" w:rsidRPr="00625AF3">
        <w:rPr>
          <w:rFonts w:ascii="Arial" w:eastAsia="Times New Roman" w:hAnsi="Arial" w:cs="Arial"/>
          <w:sz w:val="20"/>
          <w:szCs w:val="20"/>
          <w:lang w:eastAsia="sl-SI"/>
        </w:rPr>
        <w:t xml:space="preserve"> tretjem odstavku 5. točk</w:t>
      </w:r>
      <w:r w:rsidR="00625AF3">
        <w:rPr>
          <w:rFonts w:ascii="Arial" w:eastAsia="Times New Roman" w:hAnsi="Arial" w:cs="Arial"/>
          <w:sz w:val="20"/>
          <w:szCs w:val="20"/>
          <w:lang w:eastAsia="sl-SI"/>
        </w:rPr>
        <w:t>e</w:t>
      </w:r>
      <w:r w:rsidR="00625AF3" w:rsidRPr="00625AF3">
        <w:rPr>
          <w:rFonts w:ascii="Arial" w:eastAsia="Times New Roman" w:hAnsi="Arial" w:cs="Arial"/>
          <w:sz w:val="20"/>
          <w:szCs w:val="20"/>
          <w:lang w:eastAsia="sl-SI"/>
        </w:rPr>
        <w:t xml:space="preserve"> »Kratek povzetek gradiva« </w:t>
      </w:r>
      <w:r w:rsidR="00625AF3">
        <w:rPr>
          <w:rFonts w:ascii="Arial" w:eastAsia="Times New Roman" w:hAnsi="Arial" w:cs="Arial"/>
          <w:sz w:val="20"/>
          <w:szCs w:val="20"/>
          <w:lang w:eastAsia="sl-SI"/>
        </w:rPr>
        <w:t>in v zadnjem odstavku obrazložitve predloga sklepa Vlade</w:t>
      </w:r>
      <w:r w:rsidR="00311FF7">
        <w:rPr>
          <w:rFonts w:ascii="Arial" w:eastAsia="Times New Roman" w:hAnsi="Arial" w:cs="Arial"/>
          <w:sz w:val="20"/>
          <w:szCs w:val="20"/>
          <w:lang w:eastAsia="sl-SI"/>
        </w:rPr>
        <w:t xml:space="preserve"> Republike Slovenije </w:t>
      </w:r>
      <w:r>
        <w:rPr>
          <w:rFonts w:ascii="Arial" w:eastAsia="Times New Roman" w:hAnsi="Arial" w:cs="Arial"/>
          <w:sz w:val="20"/>
          <w:szCs w:val="20"/>
          <w:lang w:eastAsia="sl-SI"/>
        </w:rPr>
        <w:t xml:space="preserve">se </w:t>
      </w:r>
      <w:r w:rsidR="00311FF7">
        <w:rPr>
          <w:rFonts w:ascii="Arial" w:eastAsia="Times New Roman" w:hAnsi="Arial" w:cs="Arial"/>
          <w:sz w:val="20"/>
          <w:szCs w:val="20"/>
          <w:lang w:eastAsia="sl-SI"/>
        </w:rPr>
        <w:t>b</w:t>
      </w:r>
      <w:r w:rsidR="00625AF3" w:rsidRPr="00625AF3">
        <w:rPr>
          <w:rFonts w:ascii="Arial" w:eastAsia="Times New Roman" w:hAnsi="Arial" w:cs="Arial"/>
          <w:sz w:val="20"/>
          <w:szCs w:val="20"/>
          <w:lang w:eastAsia="sl-SI"/>
        </w:rPr>
        <w:t>esedilo: »se je seznanila z Izhodišči in usmeritvami raziskovalne in inovacijske strategije Slovenije 2021–2030« nadomesti z besedilom »je sprejela Izhodišča in usmeritve raziskovalne in inovacijske strategije Slovenije 2021–2030«</w:t>
      </w:r>
      <w:r w:rsidR="00311FF7">
        <w:rPr>
          <w:rFonts w:ascii="Arial" w:eastAsia="Times New Roman" w:hAnsi="Arial" w:cs="Arial"/>
          <w:sz w:val="20"/>
          <w:szCs w:val="20"/>
          <w:lang w:eastAsia="sl-SI"/>
        </w:rPr>
        <w:t>.</w:t>
      </w:r>
    </w:p>
    <w:p w:rsidR="00625AF3" w:rsidRPr="00B615C2" w:rsidRDefault="00625AF3" w:rsidP="00625AF3">
      <w:pPr>
        <w:pStyle w:val="Neotevilenodstavek"/>
        <w:spacing w:before="0" w:after="0" w:line="260" w:lineRule="exact"/>
        <w:rPr>
          <w:iCs/>
        </w:rPr>
      </w:pPr>
    </w:p>
    <w:p w:rsidR="00625AF3" w:rsidRPr="00B615C2" w:rsidRDefault="00625AF3" w:rsidP="00625AF3">
      <w:pPr>
        <w:spacing w:after="0" w:line="260" w:lineRule="exact"/>
        <w:contextualSpacing/>
        <w:rPr>
          <w:rFonts w:ascii="Arial" w:eastAsia="Times New Roman" w:hAnsi="Arial" w:cs="Arial"/>
          <w:sz w:val="20"/>
          <w:szCs w:val="20"/>
          <w:lang w:eastAsia="sl-SI"/>
        </w:rPr>
      </w:pPr>
      <w:r w:rsidRPr="00B615C2">
        <w:rPr>
          <w:rFonts w:ascii="Arial" w:eastAsia="Times New Roman" w:hAnsi="Arial" w:cs="Arial"/>
          <w:sz w:val="20"/>
          <w:szCs w:val="20"/>
          <w:lang w:eastAsia="sl-SI"/>
        </w:rPr>
        <w:t>Drugo je nespremenjeno.</w:t>
      </w:r>
    </w:p>
    <w:p w:rsidR="00625AF3" w:rsidRPr="00B615C2" w:rsidRDefault="00625AF3" w:rsidP="00625AF3">
      <w:pPr>
        <w:spacing w:after="0" w:line="260" w:lineRule="exact"/>
        <w:contextualSpacing/>
        <w:rPr>
          <w:rFonts w:ascii="Arial" w:eastAsia="Times New Roman" w:hAnsi="Arial" w:cs="Arial"/>
          <w:sz w:val="20"/>
          <w:szCs w:val="20"/>
          <w:lang w:eastAsia="sl-SI"/>
        </w:rPr>
      </w:pPr>
    </w:p>
    <w:p w:rsidR="00625AF3" w:rsidRPr="00B615C2" w:rsidRDefault="00625AF3" w:rsidP="00625AF3">
      <w:pPr>
        <w:spacing w:after="0" w:line="260" w:lineRule="exact"/>
        <w:contextualSpacing/>
        <w:rPr>
          <w:rFonts w:ascii="Arial" w:eastAsia="Times New Roman" w:hAnsi="Arial" w:cs="Arial"/>
          <w:sz w:val="20"/>
          <w:szCs w:val="20"/>
          <w:lang w:eastAsia="sl-SI"/>
        </w:rPr>
      </w:pPr>
      <w:r w:rsidRPr="00B615C2">
        <w:rPr>
          <w:rFonts w:ascii="Arial" w:eastAsia="Times New Roman" w:hAnsi="Arial" w:cs="Arial"/>
          <w:sz w:val="20"/>
          <w:szCs w:val="20"/>
          <w:lang w:eastAsia="sl-SI"/>
        </w:rPr>
        <w:t xml:space="preserve"> </w:t>
      </w:r>
    </w:p>
    <w:tbl>
      <w:tblPr>
        <w:tblW w:w="0" w:type="auto"/>
        <w:tblInd w:w="720" w:type="dxa"/>
        <w:tblLook w:val="04A0" w:firstRow="1" w:lastRow="0" w:firstColumn="1" w:lastColumn="0" w:noHBand="0" w:noVBand="1"/>
      </w:tblPr>
      <w:tblGrid>
        <w:gridCol w:w="4060"/>
        <w:gridCol w:w="4292"/>
      </w:tblGrid>
      <w:tr w:rsidR="00625AF3" w:rsidRPr="00B615C2" w:rsidTr="006F3F33">
        <w:tc>
          <w:tcPr>
            <w:tcW w:w="4605" w:type="dxa"/>
          </w:tcPr>
          <w:p w:rsidR="00625AF3" w:rsidRPr="00B615C2" w:rsidRDefault="00625AF3" w:rsidP="006F3F33">
            <w:pPr>
              <w:spacing w:after="0" w:line="260" w:lineRule="exact"/>
              <w:contextualSpacing/>
              <w:rPr>
                <w:rFonts w:ascii="Arial" w:eastAsia="Times New Roman" w:hAnsi="Arial" w:cs="Arial"/>
                <w:sz w:val="20"/>
                <w:szCs w:val="20"/>
                <w:lang w:eastAsia="sl-SI"/>
              </w:rPr>
            </w:pPr>
          </w:p>
        </w:tc>
        <w:tc>
          <w:tcPr>
            <w:tcW w:w="4605" w:type="dxa"/>
          </w:tcPr>
          <w:p w:rsidR="00625AF3" w:rsidRPr="00B615C2" w:rsidRDefault="00625AF3" w:rsidP="006F3F33">
            <w:pPr>
              <w:spacing w:after="0" w:line="260" w:lineRule="exact"/>
              <w:ind w:left="720"/>
              <w:contextualSpacing/>
              <w:jc w:val="center"/>
              <w:rPr>
                <w:rFonts w:ascii="Arial" w:eastAsia="Times New Roman" w:hAnsi="Arial" w:cs="Arial"/>
                <w:sz w:val="20"/>
                <w:szCs w:val="20"/>
                <w:lang w:eastAsia="sl-SI"/>
              </w:rPr>
            </w:pPr>
            <w:r w:rsidRPr="00B615C2">
              <w:rPr>
                <w:rFonts w:ascii="Arial" w:eastAsia="Times New Roman" w:hAnsi="Arial" w:cs="Arial"/>
                <w:sz w:val="20"/>
                <w:szCs w:val="20"/>
                <w:lang w:eastAsia="sl-SI"/>
              </w:rPr>
              <w:t>Prof. dr. Simona Kustec</w:t>
            </w:r>
          </w:p>
          <w:p w:rsidR="00625AF3" w:rsidRPr="00B615C2" w:rsidRDefault="00625AF3" w:rsidP="006F3F33">
            <w:pPr>
              <w:spacing w:after="0" w:line="260" w:lineRule="exact"/>
              <w:ind w:left="720"/>
              <w:contextualSpacing/>
              <w:jc w:val="center"/>
              <w:rPr>
                <w:rFonts w:ascii="Arial" w:eastAsia="Times New Roman" w:hAnsi="Arial" w:cs="Arial"/>
                <w:sz w:val="20"/>
                <w:szCs w:val="20"/>
                <w:lang w:eastAsia="sl-SI"/>
              </w:rPr>
            </w:pPr>
            <w:r w:rsidRPr="00B615C2">
              <w:rPr>
                <w:rFonts w:ascii="Arial" w:eastAsia="Times New Roman" w:hAnsi="Arial" w:cs="Arial"/>
                <w:sz w:val="20"/>
                <w:szCs w:val="20"/>
                <w:lang w:eastAsia="sl-SI"/>
              </w:rPr>
              <w:t>MINISTRICA</w:t>
            </w:r>
          </w:p>
          <w:p w:rsidR="00625AF3" w:rsidRPr="00B615C2" w:rsidRDefault="00625AF3" w:rsidP="006F3F33">
            <w:pPr>
              <w:spacing w:after="0" w:line="260" w:lineRule="exact"/>
              <w:contextualSpacing/>
              <w:jc w:val="center"/>
              <w:rPr>
                <w:rFonts w:ascii="Arial" w:eastAsia="Times New Roman" w:hAnsi="Arial" w:cs="Arial"/>
                <w:sz w:val="20"/>
                <w:szCs w:val="20"/>
                <w:lang w:eastAsia="sl-SI"/>
              </w:rPr>
            </w:pPr>
          </w:p>
        </w:tc>
      </w:tr>
      <w:tr w:rsidR="00625AF3" w:rsidRPr="00B615C2" w:rsidTr="006F3F33">
        <w:tc>
          <w:tcPr>
            <w:tcW w:w="4605" w:type="dxa"/>
          </w:tcPr>
          <w:p w:rsidR="00625AF3" w:rsidRPr="00B615C2" w:rsidRDefault="00625AF3" w:rsidP="006F3F33">
            <w:pPr>
              <w:spacing w:after="0" w:line="260" w:lineRule="exact"/>
              <w:contextualSpacing/>
              <w:rPr>
                <w:rFonts w:ascii="Arial" w:eastAsia="Times New Roman" w:hAnsi="Arial" w:cs="Arial"/>
                <w:sz w:val="20"/>
                <w:szCs w:val="20"/>
                <w:lang w:eastAsia="sl-SI"/>
              </w:rPr>
            </w:pPr>
          </w:p>
        </w:tc>
        <w:tc>
          <w:tcPr>
            <w:tcW w:w="4605" w:type="dxa"/>
            <w:hideMark/>
          </w:tcPr>
          <w:p w:rsidR="00625AF3" w:rsidRPr="00B615C2" w:rsidRDefault="00625AF3" w:rsidP="006F3F33">
            <w:pPr>
              <w:spacing w:after="0" w:line="260" w:lineRule="exact"/>
              <w:contextualSpacing/>
              <w:jc w:val="center"/>
              <w:rPr>
                <w:rFonts w:ascii="Arial" w:eastAsia="Times New Roman" w:hAnsi="Arial" w:cs="Arial"/>
                <w:sz w:val="20"/>
                <w:szCs w:val="20"/>
                <w:lang w:eastAsia="sl-SI"/>
              </w:rPr>
            </w:pPr>
            <w:r w:rsidRPr="00B615C2">
              <w:rPr>
                <w:rFonts w:ascii="Arial" w:eastAsia="Times New Roman" w:hAnsi="Arial" w:cs="Arial"/>
                <w:sz w:val="20"/>
                <w:szCs w:val="20"/>
                <w:lang w:eastAsia="sl-SI"/>
              </w:rPr>
              <w:t xml:space="preserve">           </w:t>
            </w:r>
          </w:p>
        </w:tc>
      </w:tr>
    </w:tbl>
    <w:p w:rsidR="00625AF3" w:rsidRPr="00B615C2" w:rsidRDefault="00625AF3" w:rsidP="00625AF3">
      <w:pPr>
        <w:rPr>
          <w:rFonts w:ascii="Arial" w:hAnsi="Arial" w:cs="Arial"/>
          <w:sz w:val="20"/>
          <w:szCs w:val="20"/>
        </w:rPr>
      </w:pPr>
    </w:p>
    <w:p w:rsidR="00625AF3" w:rsidRPr="00B615C2" w:rsidRDefault="00625AF3" w:rsidP="00625AF3">
      <w:pPr>
        <w:rPr>
          <w:rFonts w:ascii="Arial" w:hAnsi="Arial" w:cs="Arial"/>
          <w:sz w:val="20"/>
          <w:szCs w:val="20"/>
        </w:rPr>
      </w:pPr>
    </w:p>
    <w:p w:rsidR="00625AF3" w:rsidRPr="00B615C2" w:rsidRDefault="00625AF3" w:rsidP="00625AF3">
      <w:pPr>
        <w:rPr>
          <w:rFonts w:ascii="Arial" w:hAnsi="Arial" w:cs="Arial"/>
          <w:sz w:val="20"/>
          <w:szCs w:val="20"/>
        </w:rPr>
      </w:pPr>
    </w:p>
    <w:p w:rsidR="00625AF3" w:rsidRPr="00B615C2" w:rsidRDefault="00625AF3" w:rsidP="00625AF3">
      <w:pPr>
        <w:rPr>
          <w:rFonts w:ascii="Arial" w:hAnsi="Arial" w:cs="Arial"/>
          <w:sz w:val="20"/>
          <w:szCs w:val="20"/>
        </w:rPr>
      </w:pPr>
      <w:r w:rsidRPr="00B615C2">
        <w:rPr>
          <w:rFonts w:ascii="Arial" w:hAnsi="Arial" w:cs="Arial"/>
          <w:sz w:val="20"/>
          <w:szCs w:val="20"/>
        </w:rPr>
        <w:t xml:space="preserve">Priloga: </w:t>
      </w:r>
    </w:p>
    <w:p w:rsidR="00625AF3" w:rsidRPr="00B615C2" w:rsidRDefault="00625AF3" w:rsidP="006077F4">
      <w:pPr>
        <w:pStyle w:val="Odstavekseznama"/>
        <w:numPr>
          <w:ilvl w:val="0"/>
          <w:numId w:val="12"/>
        </w:numPr>
        <w:jc w:val="both"/>
        <w:rPr>
          <w:rFonts w:ascii="Arial" w:hAnsi="Arial" w:cs="Arial"/>
          <w:sz w:val="20"/>
          <w:szCs w:val="20"/>
        </w:rPr>
      </w:pPr>
      <w:r>
        <w:rPr>
          <w:rFonts w:ascii="Arial" w:hAnsi="Arial" w:cs="Arial"/>
          <w:sz w:val="20"/>
          <w:szCs w:val="20"/>
        </w:rPr>
        <w:t>p</w:t>
      </w:r>
      <w:r w:rsidRPr="00B615C2">
        <w:rPr>
          <w:rFonts w:ascii="Arial" w:hAnsi="Arial" w:cs="Arial"/>
          <w:sz w:val="20"/>
          <w:szCs w:val="20"/>
        </w:rPr>
        <w:t xml:space="preserve">redlog vladnega gradiva: </w:t>
      </w:r>
      <w:r w:rsidR="006077F4" w:rsidRPr="006077F4">
        <w:rPr>
          <w:rFonts w:ascii="Arial" w:hAnsi="Arial" w:cs="Arial"/>
          <w:sz w:val="20"/>
          <w:szCs w:val="20"/>
        </w:rPr>
        <w:t>Sprejem Izhodišč in usmeritev raziskovalne in inovacijske strategije Slovenije 2021–2030 Sveta za znanost in tehnologijo Republike Slovenije – predlog za obravnavo – popravek gradiva št. 1</w:t>
      </w:r>
      <w:r w:rsidRPr="00B615C2">
        <w:rPr>
          <w:rFonts w:ascii="Arial" w:hAnsi="Arial" w:cs="Arial"/>
          <w:sz w:val="20"/>
          <w:szCs w:val="20"/>
        </w:rPr>
        <w:br w:type="page"/>
      </w:r>
    </w:p>
    <w:p w:rsidR="00625AF3" w:rsidRDefault="00625AF3"/>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5A1D82" w:rsidTr="00DB099B">
        <w:trPr>
          <w:gridAfter w:val="2"/>
          <w:wAfter w:w="3067" w:type="dxa"/>
          <w:trHeight w:val="2126"/>
        </w:trPr>
        <w:tc>
          <w:tcPr>
            <w:tcW w:w="6096" w:type="dxa"/>
            <w:gridSpan w:val="2"/>
          </w:tcPr>
          <w:p w:rsidR="00DF3793" w:rsidRPr="005A1D82" w:rsidRDefault="00DF3793" w:rsidP="00DF3793">
            <w:pPr>
              <w:overflowPunct w:val="0"/>
              <w:autoSpaceDE w:val="0"/>
              <w:autoSpaceDN w:val="0"/>
              <w:adjustRightInd w:val="0"/>
              <w:spacing w:after="0" w:line="276" w:lineRule="auto"/>
              <w:textAlignment w:val="baseline"/>
              <w:rPr>
                <w:rFonts w:ascii="Arial" w:eastAsia="Times New Roman" w:hAnsi="Arial" w:cs="Arial"/>
                <w:color w:val="FF0000"/>
                <w:sz w:val="20"/>
                <w:szCs w:val="20"/>
                <w:lang w:eastAsia="sl-SI"/>
              </w:rPr>
            </w:pPr>
            <w:r w:rsidRPr="005A1D82">
              <w:rPr>
                <w:rFonts w:ascii="Arial" w:eastAsia="Times New Roman" w:hAnsi="Arial" w:cs="Arial"/>
                <w:noProof/>
                <w:color w:val="FF0000"/>
                <w:sz w:val="20"/>
                <w:szCs w:val="20"/>
                <w:lang w:eastAsia="sl-SI"/>
              </w:rPr>
              <w:drawing>
                <wp:anchor distT="0" distB="0" distL="114300" distR="114300" simplePos="0" relativeHeight="251659264" behindDoc="1" locked="0" layoutInCell="1" allowOverlap="1" wp14:anchorId="11D29C4D" wp14:editId="57C2F6C9">
                  <wp:simplePos x="0" y="0"/>
                  <wp:positionH relativeFrom="column">
                    <wp:posOffset>54868</wp:posOffset>
                  </wp:positionH>
                  <wp:positionV relativeFrom="paragraph">
                    <wp:posOffset>89312</wp:posOffset>
                  </wp:positionV>
                  <wp:extent cx="2449400" cy="395416"/>
                  <wp:effectExtent l="0" t="0" r="0" b="5080"/>
                  <wp:wrapNone/>
                  <wp:docPr id="2" name="Slika 2"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IZS_slovenšč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858" cy="403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793" w:rsidRPr="005A1D82" w:rsidRDefault="00DF3793" w:rsidP="00DF3793">
            <w:pPr>
              <w:overflowPunct w:val="0"/>
              <w:autoSpaceDE w:val="0"/>
              <w:autoSpaceDN w:val="0"/>
              <w:adjustRightInd w:val="0"/>
              <w:spacing w:after="0" w:line="276" w:lineRule="auto"/>
              <w:textAlignment w:val="baseline"/>
              <w:rPr>
                <w:rFonts w:ascii="Arial" w:eastAsia="Times New Roman" w:hAnsi="Arial" w:cs="Arial"/>
                <w:color w:val="FF0000"/>
                <w:sz w:val="20"/>
                <w:szCs w:val="20"/>
                <w:lang w:eastAsia="sl-SI"/>
              </w:rPr>
            </w:pPr>
          </w:p>
          <w:p w:rsidR="00DF3793" w:rsidRPr="005A1D82" w:rsidRDefault="00DF3793" w:rsidP="00DF3793">
            <w:pPr>
              <w:overflowPunct w:val="0"/>
              <w:autoSpaceDE w:val="0"/>
              <w:autoSpaceDN w:val="0"/>
              <w:adjustRightInd w:val="0"/>
              <w:spacing w:after="0" w:line="276" w:lineRule="auto"/>
              <w:textAlignment w:val="baseline"/>
              <w:rPr>
                <w:rFonts w:ascii="Arial" w:eastAsia="Times New Roman" w:hAnsi="Arial" w:cs="Arial"/>
                <w:color w:val="FF0000"/>
                <w:sz w:val="20"/>
                <w:szCs w:val="20"/>
                <w:lang w:eastAsia="sl-SI"/>
              </w:rPr>
            </w:pPr>
          </w:p>
          <w:p w:rsidR="00DF3793" w:rsidRPr="005A1D82" w:rsidRDefault="00DF3793" w:rsidP="00DF3793">
            <w:pPr>
              <w:pStyle w:val="Neotevilenodstavek"/>
              <w:spacing w:before="0" w:line="276" w:lineRule="auto"/>
              <w:rPr>
                <w:rFonts w:cs="Arial"/>
              </w:rPr>
            </w:pPr>
          </w:p>
          <w:p w:rsidR="00DF3793" w:rsidRPr="005A1D82" w:rsidRDefault="00DF3793" w:rsidP="00DF3793">
            <w:pPr>
              <w:pStyle w:val="Neotevilenodstavek"/>
              <w:spacing w:before="0" w:line="276" w:lineRule="auto"/>
              <w:rPr>
                <w:rFonts w:cs="Arial"/>
              </w:rPr>
            </w:pPr>
            <w:r w:rsidRPr="005A1D82">
              <w:rPr>
                <w:rFonts w:cs="Arial"/>
              </w:rPr>
              <w:t>Masarykova cesta 16, 1000 Ljubljana</w:t>
            </w:r>
            <w:r w:rsidRPr="005A1D82">
              <w:rPr>
                <w:rFonts w:cs="Arial"/>
              </w:rPr>
              <w:tab/>
            </w:r>
          </w:p>
          <w:p w:rsidR="00DF3793" w:rsidRPr="005A1D82" w:rsidRDefault="0024740A" w:rsidP="00A678D7">
            <w:pPr>
              <w:pStyle w:val="Neotevilenodstavek"/>
              <w:spacing w:before="0" w:line="276" w:lineRule="auto"/>
              <w:rPr>
                <w:rFonts w:cs="Arial"/>
              </w:rPr>
            </w:pPr>
            <w:hyperlink r:id="rId13" w:history="1">
              <w:r w:rsidR="00DF3793" w:rsidRPr="005A1D82">
                <w:rPr>
                  <w:rStyle w:val="Hiperpovezava"/>
                  <w:rFonts w:cs="Arial"/>
                </w:rPr>
                <w:t>Gp.mizs@gov.si</w:t>
              </w:r>
            </w:hyperlink>
          </w:p>
        </w:tc>
      </w:tr>
      <w:tr w:rsidR="005C4899" w:rsidRPr="00E529D1" w:rsidTr="00476592">
        <w:trPr>
          <w:gridAfter w:val="2"/>
          <w:wAfter w:w="3067" w:type="dxa"/>
        </w:trPr>
        <w:tc>
          <w:tcPr>
            <w:tcW w:w="6096" w:type="dxa"/>
            <w:gridSpan w:val="2"/>
          </w:tcPr>
          <w:p w:rsidR="005C4899" w:rsidRPr="00E529D1" w:rsidRDefault="005C4899" w:rsidP="00625AF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E529D1">
              <w:rPr>
                <w:rFonts w:ascii="Arial" w:eastAsia="Times New Roman" w:hAnsi="Arial" w:cs="Arial"/>
                <w:sz w:val="20"/>
                <w:szCs w:val="20"/>
                <w:lang w:eastAsia="sl-SI"/>
              </w:rPr>
              <w:t xml:space="preserve">Številka: </w:t>
            </w:r>
            <w:r w:rsidR="00A93CD9" w:rsidRPr="00E529D1">
              <w:rPr>
                <w:rFonts w:ascii="Arial" w:eastAsia="Times New Roman" w:hAnsi="Arial" w:cs="Arial"/>
                <w:sz w:val="20"/>
                <w:szCs w:val="20"/>
                <w:lang w:eastAsia="sl-SI"/>
              </w:rPr>
              <w:t>630-4/2021/</w:t>
            </w:r>
            <w:r w:rsidR="00625AF3">
              <w:rPr>
                <w:rFonts w:ascii="Arial" w:eastAsia="Times New Roman" w:hAnsi="Arial" w:cs="Arial"/>
                <w:sz w:val="20"/>
                <w:szCs w:val="20"/>
                <w:lang w:eastAsia="sl-SI"/>
              </w:rPr>
              <w:t>7</w:t>
            </w:r>
          </w:p>
        </w:tc>
      </w:tr>
      <w:tr w:rsidR="005C4899" w:rsidRPr="005A1D82" w:rsidTr="00476592">
        <w:trPr>
          <w:gridAfter w:val="2"/>
          <w:wAfter w:w="3067" w:type="dxa"/>
        </w:trPr>
        <w:tc>
          <w:tcPr>
            <w:tcW w:w="6096" w:type="dxa"/>
            <w:gridSpan w:val="2"/>
          </w:tcPr>
          <w:p w:rsidR="005C4899" w:rsidRPr="005A1D82" w:rsidRDefault="005C4899" w:rsidP="009A49C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E529D1">
              <w:rPr>
                <w:rFonts w:ascii="Arial" w:eastAsia="Times New Roman" w:hAnsi="Arial" w:cs="Arial"/>
                <w:sz w:val="20"/>
                <w:szCs w:val="20"/>
                <w:lang w:eastAsia="sl-SI"/>
              </w:rPr>
              <w:t xml:space="preserve">Ljubljana, </w:t>
            </w:r>
            <w:r w:rsidR="00625AF3">
              <w:rPr>
                <w:rFonts w:ascii="Arial" w:eastAsia="Times New Roman" w:hAnsi="Arial" w:cs="Arial"/>
                <w:sz w:val="20"/>
                <w:szCs w:val="20"/>
                <w:lang w:eastAsia="sl-SI"/>
              </w:rPr>
              <w:t>2</w:t>
            </w:r>
            <w:r w:rsidR="009A49C3">
              <w:rPr>
                <w:rFonts w:ascii="Arial" w:eastAsia="Times New Roman" w:hAnsi="Arial" w:cs="Arial"/>
                <w:sz w:val="20"/>
                <w:szCs w:val="20"/>
                <w:lang w:eastAsia="sl-SI"/>
              </w:rPr>
              <w:t>9</w:t>
            </w:r>
            <w:r w:rsidR="00E529D1" w:rsidRPr="00E529D1">
              <w:rPr>
                <w:rFonts w:ascii="Arial" w:eastAsia="Times New Roman" w:hAnsi="Arial" w:cs="Arial"/>
                <w:sz w:val="20"/>
                <w:szCs w:val="20"/>
                <w:lang w:eastAsia="sl-SI"/>
              </w:rPr>
              <w:t xml:space="preserve">. </w:t>
            </w:r>
            <w:r w:rsidR="00BF19DD">
              <w:rPr>
                <w:rFonts w:ascii="Arial" w:eastAsia="Times New Roman" w:hAnsi="Arial" w:cs="Arial"/>
                <w:sz w:val="20"/>
                <w:szCs w:val="20"/>
                <w:lang w:eastAsia="sl-SI"/>
              </w:rPr>
              <w:t>3</w:t>
            </w:r>
            <w:r w:rsidR="000C41EF" w:rsidRPr="00E529D1">
              <w:rPr>
                <w:rFonts w:ascii="Arial" w:eastAsia="Times New Roman" w:hAnsi="Arial" w:cs="Arial"/>
                <w:sz w:val="20"/>
                <w:szCs w:val="20"/>
                <w:lang w:eastAsia="sl-SI"/>
              </w:rPr>
              <w:t>.</w:t>
            </w:r>
            <w:r w:rsidR="00B071D9" w:rsidRPr="00E529D1">
              <w:rPr>
                <w:rFonts w:ascii="Arial" w:eastAsia="Times New Roman" w:hAnsi="Arial" w:cs="Arial"/>
                <w:sz w:val="20"/>
                <w:szCs w:val="20"/>
                <w:lang w:eastAsia="sl-SI"/>
              </w:rPr>
              <w:t xml:space="preserve"> 202</w:t>
            </w:r>
            <w:r w:rsidR="000C41EF" w:rsidRPr="00E529D1">
              <w:rPr>
                <w:rFonts w:ascii="Arial" w:eastAsia="Times New Roman" w:hAnsi="Arial" w:cs="Arial"/>
                <w:sz w:val="20"/>
                <w:szCs w:val="20"/>
                <w:lang w:eastAsia="sl-SI"/>
              </w:rPr>
              <w:t>1</w:t>
            </w:r>
          </w:p>
        </w:tc>
      </w:tr>
      <w:tr w:rsidR="005C4899" w:rsidRPr="005A1D82" w:rsidTr="00476592">
        <w:trPr>
          <w:gridAfter w:val="2"/>
          <w:wAfter w:w="3067" w:type="dxa"/>
        </w:trPr>
        <w:tc>
          <w:tcPr>
            <w:tcW w:w="6096" w:type="dxa"/>
            <w:gridSpan w:val="2"/>
          </w:tcPr>
          <w:p w:rsidR="005C4899" w:rsidRPr="005A1D82" w:rsidRDefault="005C4899" w:rsidP="002A618B">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A1D82">
              <w:rPr>
                <w:rFonts w:ascii="Arial" w:eastAsia="Times New Roman" w:hAnsi="Arial" w:cs="Arial"/>
                <w:iCs/>
                <w:sz w:val="20"/>
                <w:szCs w:val="20"/>
                <w:lang w:eastAsia="sl-SI"/>
              </w:rPr>
              <w:t xml:space="preserve">EVA </w:t>
            </w:r>
            <w:r w:rsidR="002A618B" w:rsidRPr="005A1D82">
              <w:rPr>
                <w:rFonts w:ascii="Arial" w:eastAsia="Times New Roman" w:hAnsi="Arial" w:cs="Arial"/>
                <w:iCs/>
                <w:sz w:val="20"/>
                <w:szCs w:val="20"/>
                <w:lang w:eastAsia="sl-SI"/>
              </w:rPr>
              <w:t>/</w:t>
            </w:r>
          </w:p>
        </w:tc>
      </w:tr>
      <w:tr w:rsidR="005C4899" w:rsidRPr="005A1D82" w:rsidTr="00476592">
        <w:trPr>
          <w:gridAfter w:val="2"/>
          <w:wAfter w:w="3067" w:type="dxa"/>
        </w:trPr>
        <w:tc>
          <w:tcPr>
            <w:tcW w:w="6096" w:type="dxa"/>
            <w:gridSpan w:val="2"/>
          </w:tcPr>
          <w:p w:rsidR="005C4899" w:rsidRPr="005A1D82" w:rsidRDefault="005C4899" w:rsidP="005C4899">
            <w:pPr>
              <w:spacing w:after="0" w:line="260" w:lineRule="exact"/>
              <w:rPr>
                <w:rFonts w:ascii="Arial" w:eastAsia="Times New Roman" w:hAnsi="Arial" w:cs="Arial"/>
                <w:sz w:val="20"/>
                <w:szCs w:val="20"/>
              </w:rPr>
            </w:pPr>
          </w:p>
          <w:p w:rsidR="005C4899" w:rsidRPr="005A1D82" w:rsidRDefault="005C4899" w:rsidP="005C4899">
            <w:pPr>
              <w:spacing w:after="0" w:line="260" w:lineRule="exact"/>
              <w:rPr>
                <w:rFonts w:ascii="Arial" w:eastAsia="Times New Roman" w:hAnsi="Arial" w:cs="Arial"/>
                <w:sz w:val="20"/>
                <w:szCs w:val="20"/>
              </w:rPr>
            </w:pPr>
            <w:r w:rsidRPr="005A1D82">
              <w:rPr>
                <w:rFonts w:ascii="Arial" w:eastAsia="Times New Roman" w:hAnsi="Arial" w:cs="Arial"/>
                <w:sz w:val="20"/>
                <w:szCs w:val="20"/>
              </w:rPr>
              <w:t>GENERALNI SEKRETARIAT VLADE REPUBLIKE SLOVENIJE</w:t>
            </w:r>
          </w:p>
          <w:p w:rsidR="005C4899" w:rsidRPr="005A1D82" w:rsidRDefault="0024740A" w:rsidP="005C4899">
            <w:pPr>
              <w:spacing w:after="0" w:line="260" w:lineRule="exact"/>
              <w:rPr>
                <w:rFonts w:ascii="Arial" w:eastAsia="Times New Roman" w:hAnsi="Arial" w:cs="Arial"/>
                <w:sz w:val="20"/>
                <w:szCs w:val="20"/>
              </w:rPr>
            </w:pPr>
            <w:hyperlink r:id="rId14" w:history="1">
              <w:r w:rsidR="005C4899" w:rsidRPr="005A1D82">
                <w:rPr>
                  <w:rFonts w:ascii="Arial" w:eastAsia="Times New Roman" w:hAnsi="Arial" w:cs="Arial"/>
                  <w:color w:val="0000FF"/>
                  <w:sz w:val="20"/>
                  <w:szCs w:val="20"/>
                  <w:u w:val="single"/>
                </w:rPr>
                <w:t>Gp.gs@gov.si</w:t>
              </w:r>
            </w:hyperlink>
          </w:p>
          <w:p w:rsidR="005C4899" w:rsidRPr="005A1D82" w:rsidRDefault="005C4899" w:rsidP="005C4899">
            <w:pPr>
              <w:spacing w:after="0" w:line="260" w:lineRule="exact"/>
              <w:rPr>
                <w:rFonts w:ascii="Arial" w:eastAsia="Times New Roman" w:hAnsi="Arial" w:cs="Arial"/>
                <w:sz w:val="20"/>
                <w:szCs w:val="20"/>
              </w:rPr>
            </w:pPr>
          </w:p>
        </w:tc>
      </w:tr>
      <w:tr w:rsidR="005C4899" w:rsidRPr="005A1D82" w:rsidTr="00476592">
        <w:tc>
          <w:tcPr>
            <w:tcW w:w="9163" w:type="dxa"/>
            <w:gridSpan w:val="4"/>
          </w:tcPr>
          <w:p w:rsidR="005C4899" w:rsidRPr="005A1D82" w:rsidRDefault="007C716D" w:rsidP="007748DE">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A1D82">
              <w:rPr>
                <w:rFonts w:ascii="Arial" w:eastAsia="Times New Roman" w:hAnsi="Arial" w:cs="Arial"/>
                <w:b/>
                <w:sz w:val="20"/>
                <w:szCs w:val="20"/>
                <w:lang w:eastAsia="sl-SI"/>
              </w:rPr>
              <w:t xml:space="preserve">ZADEVA: </w:t>
            </w:r>
            <w:r w:rsidR="00056497" w:rsidRPr="00056497">
              <w:rPr>
                <w:rFonts w:ascii="Arial" w:eastAsia="Times New Roman" w:hAnsi="Arial" w:cs="Arial"/>
                <w:b/>
                <w:sz w:val="20"/>
                <w:szCs w:val="20"/>
                <w:lang w:eastAsia="sl-SI"/>
              </w:rPr>
              <w:t xml:space="preserve">Sprejem Izhodišč in usmeritev raziskovalne in inovacijske strategije Slovenije 2021–2030 Sveta za znanost in </w:t>
            </w:r>
            <w:r w:rsidR="00056497">
              <w:rPr>
                <w:rFonts w:ascii="Arial" w:eastAsia="Times New Roman" w:hAnsi="Arial" w:cs="Arial"/>
                <w:b/>
                <w:sz w:val="20"/>
                <w:szCs w:val="20"/>
                <w:lang w:eastAsia="sl-SI"/>
              </w:rPr>
              <w:t>tehnologijo Republike Slovenije</w:t>
            </w:r>
            <w:r w:rsidR="007748DE">
              <w:rPr>
                <w:rFonts w:ascii="Arial" w:eastAsia="Times New Roman" w:hAnsi="Arial" w:cs="Arial"/>
                <w:b/>
                <w:sz w:val="20"/>
                <w:szCs w:val="20"/>
                <w:lang w:eastAsia="sl-SI"/>
              </w:rPr>
              <w:t xml:space="preserve"> </w:t>
            </w:r>
            <w:r w:rsidR="00B071D9" w:rsidRPr="005A1D82">
              <w:rPr>
                <w:rFonts w:ascii="Arial" w:eastAsia="Times New Roman" w:hAnsi="Arial" w:cs="Arial"/>
                <w:b/>
                <w:sz w:val="20"/>
                <w:szCs w:val="20"/>
                <w:lang w:eastAsia="sl-SI"/>
              </w:rPr>
              <w:t>–</w:t>
            </w:r>
            <w:r w:rsidR="009A7064" w:rsidRPr="005A1D82">
              <w:rPr>
                <w:rFonts w:ascii="Arial" w:eastAsia="Times New Roman" w:hAnsi="Arial" w:cs="Arial"/>
                <w:b/>
                <w:sz w:val="20"/>
                <w:szCs w:val="20"/>
                <w:lang w:eastAsia="sl-SI"/>
              </w:rPr>
              <w:t xml:space="preserve"> predlog za obravnavo</w:t>
            </w:r>
            <w:r w:rsidR="00625AF3">
              <w:rPr>
                <w:rFonts w:ascii="Arial" w:eastAsia="Times New Roman" w:hAnsi="Arial" w:cs="Arial"/>
                <w:b/>
                <w:sz w:val="20"/>
                <w:szCs w:val="20"/>
                <w:lang w:eastAsia="sl-SI"/>
              </w:rPr>
              <w:t xml:space="preserve"> – popravek gradiva št. 1</w:t>
            </w:r>
          </w:p>
        </w:tc>
      </w:tr>
      <w:tr w:rsidR="005C4899" w:rsidRPr="005A1D82" w:rsidTr="00476592">
        <w:tc>
          <w:tcPr>
            <w:tcW w:w="9163" w:type="dxa"/>
            <w:gridSpan w:val="4"/>
          </w:tcPr>
          <w:p w:rsidR="005C4899" w:rsidRPr="005A1D82"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1. Predlog sklepov vlade:</w:t>
            </w:r>
          </w:p>
        </w:tc>
      </w:tr>
      <w:tr w:rsidR="005C4899" w:rsidRPr="005A1D82" w:rsidTr="00476592">
        <w:tc>
          <w:tcPr>
            <w:tcW w:w="9163" w:type="dxa"/>
            <w:gridSpan w:val="4"/>
          </w:tcPr>
          <w:p w:rsidR="009A7064" w:rsidRPr="005A1D82" w:rsidRDefault="009A7064" w:rsidP="009A7064">
            <w:pPr>
              <w:jc w:val="both"/>
              <w:rPr>
                <w:rFonts w:ascii="Arial" w:hAnsi="Arial" w:cs="Arial"/>
                <w:iCs/>
                <w:sz w:val="20"/>
                <w:szCs w:val="20"/>
                <w:lang w:eastAsia="sl-SI"/>
              </w:rPr>
            </w:pPr>
            <w:r w:rsidRPr="005A1D82">
              <w:rPr>
                <w:rFonts w:ascii="Arial" w:hAnsi="Arial" w:cs="Arial"/>
                <w:iCs/>
                <w:sz w:val="20"/>
                <w:szCs w:val="20"/>
                <w:lang w:eastAsia="sl-SI"/>
              </w:rPr>
              <w:t xml:space="preserve">Na podlagi šestega odstavka 21. člena Zakona o Vladi Republike Slovenije </w:t>
            </w:r>
            <w:r w:rsidR="00AD762D" w:rsidRPr="005A1D82">
              <w:rPr>
                <w:rFonts w:ascii="Arial" w:hAnsi="Arial" w:cs="Arial"/>
                <w:iCs/>
                <w:sz w:val="20"/>
                <w:szCs w:val="20"/>
                <w:lang w:eastAsia="sl-SI"/>
              </w:rPr>
              <w:t>(Uradni list RS, št. 24/05 – uradno prečiščeno besedilo, 109/08, 38/10 – ZUKN, 8/12, 21/13, 47/13 – ZDU-1G, 65/14 in 55/17)</w:t>
            </w:r>
            <w:r w:rsidRPr="005A1D82">
              <w:rPr>
                <w:rFonts w:ascii="Arial" w:hAnsi="Arial" w:cs="Arial"/>
                <w:iCs/>
                <w:sz w:val="20"/>
                <w:szCs w:val="20"/>
                <w:lang w:eastAsia="sl-SI"/>
              </w:rPr>
              <w:t xml:space="preserve"> in </w:t>
            </w:r>
            <w:r w:rsidR="00D0424F" w:rsidRPr="005A1D82">
              <w:rPr>
                <w:rFonts w:ascii="Arial" w:hAnsi="Arial" w:cs="Arial"/>
                <w:iCs/>
                <w:sz w:val="20"/>
                <w:szCs w:val="20"/>
                <w:lang w:eastAsia="sl-SI"/>
              </w:rPr>
              <w:t xml:space="preserve">1. alineje drugega odstavka 9. člena Zakona o raziskovalni in razvojni dejavnosti (Uradni list RS, št. 22/06 – uradno prečiščeno besedilo, 61/06 – ZDru-1, 112/07, 9/11, 57/12 – ZPOP-1A, 21/18 – ZNOrg in 9/19) </w:t>
            </w:r>
            <w:r w:rsidRPr="005A1D82">
              <w:rPr>
                <w:rFonts w:ascii="Arial" w:hAnsi="Arial" w:cs="Arial"/>
                <w:iCs/>
                <w:sz w:val="20"/>
                <w:szCs w:val="20"/>
                <w:lang w:eastAsia="sl-SI"/>
              </w:rPr>
              <w:t xml:space="preserve">je Vlada Republike Slovenije na ….. seji dne ….. sprejela naslednji </w:t>
            </w:r>
          </w:p>
          <w:p w:rsidR="009E5DA4" w:rsidRPr="005A1D82" w:rsidRDefault="009E5DA4" w:rsidP="009A7064">
            <w:pPr>
              <w:jc w:val="both"/>
              <w:rPr>
                <w:rFonts w:ascii="Arial" w:hAnsi="Arial" w:cs="Arial"/>
                <w:iCs/>
                <w:sz w:val="20"/>
                <w:szCs w:val="20"/>
                <w:lang w:eastAsia="sl-SI"/>
              </w:rPr>
            </w:pPr>
          </w:p>
          <w:p w:rsidR="009A7064" w:rsidRPr="005A1D82" w:rsidRDefault="009A7064" w:rsidP="009A7064">
            <w:pPr>
              <w:jc w:val="center"/>
              <w:rPr>
                <w:rFonts w:ascii="Arial" w:hAnsi="Arial" w:cs="Arial"/>
                <w:iCs/>
                <w:sz w:val="20"/>
                <w:szCs w:val="20"/>
                <w:lang w:eastAsia="sl-SI"/>
              </w:rPr>
            </w:pPr>
            <w:r w:rsidRPr="005A1D82">
              <w:rPr>
                <w:rFonts w:ascii="Arial" w:hAnsi="Arial" w:cs="Arial"/>
                <w:iCs/>
                <w:sz w:val="20"/>
                <w:szCs w:val="20"/>
                <w:lang w:eastAsia="sl-SI"/>
              </w:rPr>
              <w:t>SKLEP</w:t>
            </w:r>
          </w:p>
          <w:p w:rsidR="009A7064" w:rsidRPr="005A1D82" w:rsidRDefault="009A7064" w:rsidP="009A7064">
            <w:pPr>
              <w:jc w:val="both"/>
              <w:rPr>
                <w:rFonts w:ascii="Arial" w:hAnsi="Arial" w:cs="Arial"/>
                <w:iCs/>
                <w:sz w:val="20"/>
                <w:szCs w:val="20"/>
                <w:lang w:eastAsia="sl-SI"/>
              </w:rPr>
            </w:pPr>
            <w:r w:rsidRPr="005A1D82">
              <w:rPr>
                <w:rFonts w:ascii="Arial" w:hAnsi="Arial" w:cs="Arial"/>
                <w:iCs/>
                <w:sz w:val="20"/>
                <w:szCs w:val="20"/>
                <w:lang w:eastAsia="sl-SI"/>
              </w:rPr>
              <w:t xml:space="preserve">Vlada Republike Slovenije </w:t>
            </w:r>
            <w:r w:rsidR="00625AF3">
              <w:rPr>
                <w:rFonts w:ascii="Arial" w:hAnsi="Arial" w:cs="Arial"/>
                <w:iCs/>
                <w:sz w:val="20"/>
                <w:szCs w:val="20"/>
                <w:lang w:eastAsia="sl-SI"/>
              </w:rPr>
              <w:t>sprejme</w:t>
            </w:r>
            <w:r w:rsidR="000C41EF" w:rsidRPr="005A1D82">
              <w:rPr>
                <w:rFonts w:ascii="Arial" w:hAnsi="Arial" w:cs="Arial"/>
                <w:iCs/>
                <w:sz w:val="20"/>
                <w:szCs w:val="20"/>
                <w:lang w:eastAsia="sl-SI"/>
              </w:rPr>
              <w:t xml:space="preserve"> </w:t>
            </w:r>
            <w:r w:rsidR="007748DE" w:rsidRPr="007748DE">
              <w:rPr>
                <w:rFonts w:ascii="Arial" w:hAnsi="Arial" w:cs="Arial"/>
                <w:iCs/>
                <w:sz w:val="20"/>
                <w:szCs w:val="20"/>
                <w:lang w:eastAsia="sl-SI"/>
              </w:rPr>
              <w:t>Izhodišč</w:t>
            </w:r>
            <w:r w:rsidR="00625AF3">
              <w:rPr>
                <w:rFonts w:ascii="Arial" w:hAnsi="Arial" w:cs="Arial"/>
                <w:iCs/>
                <w:sz w:val="20"/>
                <w:szCs w:val="20"/>
                <w:lang w:eastAsia="sl-SI"/>
              </w:rPr>
              <w:t>a</w:t>
            </w:r>
            <w:r w:rsidR="007748DE" w:rsidRPr="007748DE">
              <w:rPr>
                <w:rFonts w:ascii="Arial" w:hAnsi="Arial" w:cs="Arial"/>
                <w:iCs/>
                <w:sz w:val="20"/>
                <w:szCs w:val="20"/>
                <w:lang w:eastAsia="sl-SI"/>
              </w:rPr>
              <w:t xml:space="preserve"> in usmeritv</w:t>
            </w:r>
            <w:r w:rsidR="00625AF3">
              <w:rPr>
                <w:rFonts w:ascii="Arial" w:hAnsi="Arial" w:cs="Arial"/>
                <w:iCs/>
                <w:sz w:val="20"/>
                <w:szCs w:val="20"/>
                <w:lang w:eastAsia="sl-SI"/>
              </w:rPr>
              <w:t>e</w:t>
            </w:r>
            <w:r w:rsidR="007748DE" w:rsidRPr="007748DE">
              <w:rPr>
                <w:rFonts w:ascii="Arial" w:hAnsi="Arial" w:cs="Arial"/>
                <w:iCs/>
                <w:sz w:val="20"/>
                <w:szCs w:val="20"/>
                <w:lang w:eastAsia="sl-SI"/>
              </w:rPr>
              <w:t xml:space="preserve"> raziskovalne in inovacijske strategije Slovenije 2021–2030</w:t>
            </w:r>
            <w:r w:rsidR="000C41EF" w:rsidRPr="005A1D82">
              <w:rPr>
                <w:rFonts w:ascii="Arial" w:hAnsi="Arial" w:cs="Arial"/>
                <w:iCs/>
                <w:sz w:val="20"/>
                <w:szCs w:val="20"/>
                <w:lang w:eastAsia="sl-SI"/>
              </w:rPr>
              <w:t xml:space="preserve">, ki jih je Svet za znanost in tehnologijo Republike Slovenije potrdil na </w:t>
            </w:r>
            <w:r w:rsidR="00EA02CF" w:rsidRPr="00AF112D">
              <w:rPr>
                <w:rFonts w:ascii="Arial" w:hAnsi="Arial" w:cs="Arial"/>
                <w:iCs/>
                <w:sz w:val="20"/>
                <w:szCs w:val="20"/>
                <w:lang w:eastAsia="sl-SI"/>
              </w:rPr>
              <w:t>6.</w:t>
            </w:r>
            <w:r w:rsidR="000C41EF" w:rsidRPr="00AF112D">
              <w:rPr>
                <w:rFonts w:ascii="Arial" w:hAnsi="Arial" w:cs="Arial"/>
                <w:iCs/>
                <w:sz w:val="20"/>
                <w:szCs w:val="20"/>
                <w:lang w:eastAsia="sl-SI"/>
              </w:rPr>
              <w:t xml:space="preserve"> seji dne </w:t>
            </w:r>
            <w:r w:rsidR="00EA02CF" w:rsidRPr="00AF112D">
              <w:rPr>
                <w:rFonts w:ascii="Arial" w:hAnsi="Arial" w:cs="Arial"/>
                <w:iCs/>
                <w:sz w:val="20"/>
                <w:szCs w:val="20"/>
                <w:lang w:eastAsia="sl-SI"/>
              </w:rPr>
              <w:t>20. 1. 2021.</w:t>
            </w:r>
          </w:p>
          <w:p w:rsidR="009A7064" w:rsidRPr="005A1D82" w:rsidRDefault="009A7064" w:rsidP="009A7064">
            <w:pPr>
              <w:jc w:val="both"/>
              <w:rPr>
                <w:rFonts w:ascii="Arial" w:hAnsi="Arial" w:cs="Arial"/>
                <w:iCs/>
                <w:sz w:val="20"/>
                <w:szCs w:val="20"/>
                <w:lang w:eastAsia="sl-SI"/>
              </w:rPr>
            </w:pPr>
            <w:r w:rsidRPr="005A1D82">
              <w:rPr>
                <w:rFonts w:ascii="Arial" w:hAnsi="Arial" w:cs="Arial"/>
                <w:iCs/>
                <w:sz w:val="20"/>
                <w:szCs w:val="20"/>
                <w:lang w:eastAsia="sl-SI"/>
              </w:rPr>
              <w:t>Priloga:</w:t>
            </w:r>
          </w:p>
          <w:p w:rsidR="00951B55" w:rsidRPr="005A1D82" w:rsidRDefault="007748DE" w:rsidP="00311FF7">
            <w:pPr>
              <w:pStyle w:val="Neotevilenodstavek"/>
              <w:numPr>
                <w:ilvl w:val="0"/>
                <w:numId w:val="2"/>
              </w:numPr>
              <w:spacing w:before="0" w:after="0" w:line="260" w:lineRule="exact"/>
              <w:rPr>
                <w:rFonts w:cs="Arial"/>
                <w:iCs/>
              </w:rPr>
            </w:pPr>
            <w:r w:rsidRPr="007748DE">
              <w:rPr>
                <w:rFonts w:cs="Arial"/>
                <w:iCs/>
              </w:rPr>
              <w:t>Izhodišč</w:t>
            </w:r>
            <w:r>
              <w:rPr>
                <w:rFonts w:cs="Arial"/>
                <w:iCs/>
                <w:lang w:val="sl-SI"/>
              </w:rPr>
              <w:t xml:space="preserve">a </w:t>
            </w:r>
            <w:r w:rsidRPr="007748DE">
              <w:rPr>
                <w:rFonts w:cs="Arial"/>
                <w:iCs/>
              </w:rPr>
              <w:t>in usmeritv</w:t>
            </w:r>
            <w:r>
              <w:rPr>
                <w:rFonts w:cs="Arial"/>
                <w:iCs/>
                <w:lang w:val="sl-SI"/>
              </w:rPr>
              <w:t>e</w:t>
            </w:r>
            <w:r w:rsidRPr="007748DE">
              <w:rPr>
                <w:rFonts w:cs="Arial"/>
                <w:iCs/>
              </w:rPr>
              <w:t xml:space="preserve"> raziskovalne in inovacijske strategije Slovenije 2021–2030 </w:t>
            </w:r>
            <w:r w:rsidR="000C41EF" w:rsidRPr="005A1D82">
              <w:rPr>
                <w:rFonts w:cs="Arial"/>
                <w:iCs/>
              </w:rPr>
              <w:t>Svet</w:t>
            </w:r>
            <w:r w:rsidR="000C41EF" w:rsidRPr="005A1D82">
              <w:rPr>
                <w:rFonts w:cs="Arial"/>
                <w:iCs/>
                <w:lang w:val="sl-SI"/>
              </w:rPr>
              <w:t>a</w:t>
            </w:r>
            <w:r w:rsidR="000C41EF" w:rsidRPr="005A1D82">
              <w:rPr>
                <w:rFonts w:cs="Arial"/>
                <w:iCs/>
              </w:rPr>
              <w:t xml:space="preserve"> za znanost in tehnologijo Republike Slovenije</w:t>
            </w:r>
          </w:p>
          <w:p w:rsidR="000C41EF" w:rsidRPr="005A1D82" w:rsidRDefault="000C41EF" w:rsidP="000C41EF">
            <w:pPr>
              <w:pStyle w:val="Neotevilenodstavek"/>
              <w:spacing w:before="0" w:after="0" w:line="260" w:lineRule="exact"/>
              <w:ind w:left="720"/>
              <w:rPr>
                <w:rFonts w:cs="Arial"/>
                <w:iCs/>
              </w:rPr>
            </w:pPr>
          </w:p>
          <w:p w:rsidR="009A7064" w:rsidRPr="005A1D82" w:rsidRDefault="009A7064" w:rsidP="009A7064">
            <w:pPr>
              <w:jc w:val="both"/>
              <w:rPr>
                <w:rFonts w:ascii="Arial" w:hAnsi="Arial" w:cs="Arial"/>
                <w:iCs/>
                <w:sz w:val="20"/>
                <w:szCs w:val="20"/>
                <w:lang w:eastAsia="sl-SI"/>
              </w:rPr>
            </w:pPr>
            <w:r w:rsidRPr="005A1D82">
              <w:rPr>
                <w:rFonts w:ascii="Arial" w:hAnsi="Arial" w:cs="Arial"/>
                <w:iCs/>
                <w:sz w:val="20"/>
                <w:szCs w:val="20"/>
                <w:lang w:eastAsia="sl-SI"/>
              </w:rPr>
              <w:t>Prejmejo:</w:t>
            </w:r>
          </w:p>
          <w:p w:rsidR="009A7064" w:rsidRPr="005A1D82" w:rsidRDefault="009A7064" w:rsidP="00311FF7">
            <w:pPr>
              <w:pStyle w:val="Neotevilenodstavek"/>
              <w:numPr>
                <w:ilvl w:val="0"/>
                <w:numId w:val="2"/>
              </w:numPr>
              <w:spacing w:before="0" w:after="0" w:line="260" w:lineRule="exact"/>
              <w:rPr>
                <w:rFonts w:cs="Arial"/>
                <w:iCs/>
              </w:rPr>
            </w:pPr>
            <w:r w:rsidRPr="005A1D82">
              <w:rPr>
                <w:rFonts w:cs="Arial"/>
                <w:iCs/>
              </w:rPr>
              <w:t>Ministrstvo za izobraževanje, znanost in šport,</w:t>
            </w:r>
          </w:p>
          <w:p w:rsidR="009A7064" w:rsidRPr="005A1D82" w:rsidRDefault="009A7064" w:rsidP="00311FF7">
            <w:pPr>
              <w:numPr>
                <w:ilvl w:val="0"/>
                <w:numId w:val="7"/>
              </w:numPr>
              <w:spacing w:after="0" w:line="276" w:lineRule="auto"/>
              <w:jc w:val="both"/>
              <w:rPr>
                <w:rFonts w:ascii="Arial" w:hAnsi="Arial" w:cs="Arial"/>
                <w:sz w:val="20"/>
                <w:szCs w:val="20"/>
              </w:rPr>
            </w:pPr>
            <w:r w:rsidRPr="005A1D82">
              <w:rPr>
                <w:rFonts w:ascii="Arial" w:hAnsi="Arial" w:cs="Arial"/>
                <w:iCs/>
                <w:sz w:val="20"/>
                <w:szCs w:val="20"/>
                <w:lang w:eastAsia="sl-SI"/>
              </w:rPr>
              <w:t>Ministrstvo za gospodarski razvoj in tehnologijo,</w:t>
            </w:r>
          </w:p>
          <w:p w:rsidR="00951B55" w:rsidRPr="005A1D82" w:rsidRDefault="00951B55" w:rsidP="00311FF7">
            <w:pPr>
              <w:numPr>
                <w:ilvl w:val="0"/>
                <w:numId w:val="7"/>
              </w:numPr>
              <w:spacing w:after="0" w:line="276" w:lineRule="auto"/>
              <w:jc w:val="both"/>
              <w:rPr>
                <w:rFonts w:ascii="Arial" w:hAnsi="Arial" w:cs="Arial"/>
                <w:iCs/>
                <w:sz w:val="20"/>
                <w:szCs w:val="20"/>
                <w:lang w:eastAsia="sl-SI"/>
              </w:rPr>
            </w:pPr>
            <w:r w:rsidRPr="005A1D82">
              <w:rPr>
                <w:rFonts w:ascii="Arial" w:hAnsi="Arial" w:cs="Arial"/>
                <w:iCs/>
                <w:sz w:val="20"/>
                <w:szCs w:val="20"/>
                <w:lang w:eastAsia="sl-SI"/>
              </w:rPr>
              <w:t>Služba Vlade Republike Slovenije za razvoj in evropsko kohezijsko politiko,</w:t>
            </w:r>
          </w:p>
          <w:p w:rsidR="009A7064" w:rsidRPr="007748DE" w:rsidRDefault="00951B55" w:rsidP="00311FF7">
            <w:pPr>
              <w:numPr>
                <w:ilvl w:val="0"/>
                <w:numId w:val="7"/>
              </w:numPr>
              <w:spacing w:after="0" w:line="276" w:lineRule="auto"/>
              <w:jc w:val="both"/>
              <w:rPr>
                <w:rFonts w:ascii="Arial" w:hAnsi="Arial" w:cs="Arial"/>
                <w:sz w:val="20"/>
                <w:szCs w:val="20"/>
              </w:rPr>
            </w:pPr>
            <w:r w:rsidRPr="005A1D82">
              <w:rPr>
                <w:rFonts w:ascii="Arial" w:hAnsi="Arial" w:cs="Arial"/>
                <w:iCs/>
                <w:sz w:val="20"/>
                <w:szCs w:val="20"/>
                <w:lang w:eastAsia="sl-SI"/>
              </w:rPr>
              <w:t>Ministrstvo za javno upravo</w:t>
            </w:r>
            <w:r w:rsidR="009A7064" w:rsidRPr="005A1D82">
              <w:rPr>
                <w:rFonts w:ascii="Arial" w:hAnsi="Arial" w:cs="Arial"/>
                <w:iCs/>
                <w:sz w:val="20"/>
                <w:szCs w:val="20"/>
                <w:lang w:eastAsia="sl-SI"/>
              </w:rPr>
              <w:t>,</w:t>
            </w:r>
          </w:p>
          <w:p w:rsidR="007748DE" w:rsidRPr="005A1D82" w:rsidRDefault="007748DE" w:rsidP="00311FF7">
            <w:pPr>
              <w:numPr>
                <w:ilvl w:val="0"/>
                <w:numId w:val="7"/>
              </w:numPr>
              <w:spacing w:after="0" w:line="276" w:lineRule="auto"/>
              <w:jc w:val="both"/>
              <w:rPr>
                <w:rFonts w:ascii="Arial" w:hAnsi="Arial" w:cs="Arial"/>
                <w:sz w:val="20"/>
                <w:szCs w:val="20"/>
              </w:rPr>
            </w:pPr>
            <w:r>
              <w:rPr>
                <w:rFonts w:ascii="Arial" w:hAnsi="Arial" w:cs="Arial"/>
                <w:iCs/>
                <w:sz w:val="20"/>
                <w:szCs w:val="20"/>
                <w:lang w:eastAsia="sl-SI"/>
              </w:rPr>
              <w:t>Ministrstvo za finance,</w:t>
            </w:r>
          </w:p>
          <w:p w:rsidR="009A7064" w:rsidRPr="005A1D82" w:rsidRDefault="009A7064" w:rsidP="00311FF7">
            <w:pPr>
              <w:numPr>
                <w:ilvl w:val="0"/>
                <w:numId w:val="7"/>
              </w:numPr>
              <w:spacing w:after="0" w:line="276" w:lineRule="auto"/>
              <w:jc w:val="both"/>
              <w:rPr>
                <w:rFonts w:ascii="Arial" w:hAnsi="Arial" w:cs="Arial"/>
                <w:sz w:val="20"/>
                <w:szCs w:val="20"/>
              </w:rPr>
            </w:pPr>
            <w:r w:rsidRPr="005A1D82">
              <w:rPr>
                <w:rFonts w:ascii="Arial" w:hAnsi="Arial" w:cs="Arial"/>
                <w:iCs/>
                <w:sz w:val="20"/>
                <w:szCs w:val="20"/>
                <w:lang w:eastAsia="sl-SI"/>
              </w:rPr>
              <w:t>Svet za znanost in tehnologijo Republike Slovenije,</w:t>
            </w:r>
          </w:p>
          <w:p w:rsidR="00113FB3" w:rsidRPr="005A1D82" w:rsidRDefault="00951B55" w:rsidP="00311FF7">
            <w:pPr>
              <w:numPr>
                <w:ilvl w:val="0"/>
                <w:numId w:val="7"/>
              </w:numPr>
              <w:spacing w:after="0" w:line="276" w:lineRule="auto"/>
              <w:jc w:val="both"/>
              <w:rPr>
                <w:rFonts w:ascii="Arial" w:hAnsi="Arial" w:cs="Arial"/>
                <w:sz w:val="20"/>
                <w:szCs w:val="20"/>
              </w:rPr>
            </w:pPr>
            <w:r w:rsidRPr="005A1D82">
              <w:rPr>
                <w:rFonts w:ascii="Arial" w:hAnsi="Arial" w:cs="Arial"/>
                <w:iCs/>
                <w:sz w:val="20"/>
                <w:szCs w:val="20"/>
                <w:lang w:eastAsia="sl-SI"/>
              </w:rPr>
              <w:t>Slovenska akademija znanosti in umetnosti</w:t>
            </w:r>
          </w:p>
        </w:tc>
      </w:tr>
      <w:tr w:rsidR="005C4899" w:rsidRPr="005A1D82" w:rsidTr="00476592">
        <w:tc>
          <w:tcPr>
            <w:tcW w:w="9163" w:type="dxa"/>
            <w:gridSpan w:val="4"/>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A1D82">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5A1D82" w:rsidTr="00476592">
        <w:tc>
          <w:tcPr>
            <w:tcW w:w="9163" w:type="dxa"/>
            <w:gridSpan w:val="4"/>
          </w:tcPr>
          <w:p w:rsidR="005C4899" w:rsidRPr="005A1D82" w:rsidRDefault="002A618B"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w:t>
            </w:r>
          </w:p>
        </w:tc>
      </w:tr>
      <w:tr w:rsidR="005C4899" w:rsidRPr="005A1D82" w:rsidTr="00476592">
        <w:tc>
          <w:tcPr>
            <w:tcW w:w="9163" w:type="dxa"/>
            <w:gridSpan w:val="4"/>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A1D82">
              <w:rPr>
                <w:rFonts w:ascii="Arial" w:eastAsia="Times New Roman" w:hAnsi="Arial" w:cs="Arial"/>
                <w:b/>
                <w:sz w:val="20"/>
                <w:szCs w:val="20"/>
                <w:lang w:eastAsia="sl-SI"/>
              </w:rPr>
              <w:t>3.a Osebe, odgovorne za strokovno pripravo in usklajenost gradiva:</w:t>
            </w:r>
          </w:p>
        </w:tc>
      </w:tr>
      <w:tr w:rsidR="005C4899" w:rsidRPr="005A1D82" w:rsidTr="00476592">
        <w:tc>
          <w:tcPr>
            <w:tcW w:w="9163" w:type="dxa"/>
            <w:gridSpan w:val="4"/>
          </w:tcPr>
          <w:p w:rsidR="007F3855" w:rsidRPr="005A1D82" w:rsidRDefault="00946CF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F213A0" w:rsidRPr="005A1D82">
              <w:rPr>
                <w:rFonts w:ascii="Arial" w:eastAsia="Times New Roman" w:hAnsi="Arial" w:cs="Arial"/>
                <w:iCs/>
                <w:sz w:val="20"/>
                <w:szCs w:val="20"/>
                <w:lang w:eastAsia="sl-SI"/>
              </w:rPr>
              <w:t>rof. dr.</w:t>
            </w:r>
            <w:r w:rsidR="007F3855" w:rsidRPr="005A1D82">
              <w:rPr>
                <w:rFonts w:ascii="Arial" w:eastAsia="Times New Roman" w:hAnsi="Arial" w:cs="Arial"/>
                <w:iCs/>
                <w:sz w:val="20"/>
                <w:szCs w:val="20"/>
                <w:lang w:eastAsia="sl-SI"/>
              </w:rPr>
              <w:t xml:space="preserve"> Simona Kustec, ministrica</w:t>
            </w:r>
            <w:r w:rsidR="00877B4A">
              <w:rPr>
                <w:rFonts w:ascii="Arial" w:eastAsia="Times New Roman" w:hAnsi="Arial" w:cs="Arial"/>
                <w:iCs/>
                <w:sz w:val="20"/>
                <w:szCs w:val="20"/>
                <w:lang w:eastAsia="sl-SI"/>
              </w:rPr>
              <w:t>,</w:t>
            </w:r>
          </w:p>
          <w:p w:rsidR="007F3855" w:rsidRPr="005A1D82" w:rsidRDefault="00946CF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d</w:t>
            </w:r>
            <w:r w:rsidR="007F3855" w:rsidRPr="005A1D82">
              <w:rPr>
                <w:rFonts w:ascii="Arial" w:eastAsia="Times New Roman" w:hAnsi="Arial" w:cs="Arial"/>
                <w:iCs/>
                <w:sz w:val="20"/>
                <w:szCs w:val="20"/>
                <w:lang w:eastAsia="sl-SI"/>
              </w:rPr>
              <w:t>r. Mitja Slavinec, državni sekretar</w:t>
            </w:r>
            <w:r w:rsidR="00877B4A">
              <w:rPr>
                <w:rFonts w:ascii="Arial" w:eastAsia="Times New Roman" w:hAnsi="Arial" w:cs="Arial"/>
                <w:iCs/>
                <w:sz w:val="20"/>
                <w:szCs w:val="20"/>
                <w:lang w:eastAsia="sl-SI"/>
              </w:rPr>
              <w:t>,</w:t>
            </w:r>
          </w:p>
          <w:p w:rsidR="007F3855" w:rsidRPr="005A1D82" w:rsidRDefault="00946CF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d</w:t>
            </w:r>
            <w:r w:rsidR="007F3855" w:rsidRPr="005A1D82">
              <w:rPr>
                <w:rFonts w:ascii="Arial" w:eastAsia="Times New Roman" w:hAnsi="Arial" w:cs="Arial"/>
                <w:iCs/>
                <w:sz w:val="20"/>
                <w:szCs w:val="20"/>
                <w:lang w:eastAsia="sl-SI"/>
              </w:rPr>
              <w:t>r. Tomaž Boh, generalni direktor Direktorata za znanost</w:t>
            </w:r>
            <w:r w:rsidR="00877B4A">
              <w:rPr>
                <w:rFonts w:ascii="Arial" w:eastAsia="Times New Roman" w:hAnsi="Arial" w:cs="Arial"/>
                <w:iCs/>
                <w:sz w:val="20"/>
                <w:szCs w:val="20"/>
                <w:lang w:eastAsia="sl-SI"/>
              </w:rPr>
              <w:t>,</w:t>
            </w:r>
          </w:p>
          <w:p w:rsidR="002A618B" w:rsidRPr="005A1D82" w:rsidRDefault="00946CF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m</w:t>
            </w:r>
            <w:r w:rsidR="007F3855" w:rsidRPr="005A1D82">
              <w:rPr>
                <w:rFonts w:ascii="Arial" w:eastAsia="Times New Roman" w:hAnsi="Arial" w:cs="Arial"/>
                <w:iCs/>
                <w:sz w:val="20"/>
                <w:szCs w:val="20"/>
                <w:lang w:eastAsia="sl-SI"/>
              </w:rPr>
              <w:t>ag. Peter Volasko, vodja sektorja po pooblastilu ministrice</w:t>
            </w:r>
          </w:p>
        </w:tc>
      </w:tr>
      <w:tr w:rsidR="005C4899" w:rsidRPr="005A1D82" w:rsidTr="00476592">
        <w:tc>
          <w:tcPr>
            <w:tcW w:w="9163" w:type="dxa"/>
            <w:gridSpan w:val="4"/>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A1D82">
              <w:rPr>
                <w:rFonts w:ascii="Arial" w:eastAsia="Times New Roman" w:hAnsi="Arial" w:cs="Arial"/>
                <w:b/>
                <w:iCs/>
                <w:sz w:val="20"/>
                <w:szCs w:val="20"/>
                <w:lang w:eastAsia="sl-SI"/>
              </w:rPr>
              <w:t xml:space="preserve">3.b Zunanji strokovnjaki, ki so </w:t>
            </w:r>
            <w:r w:rsidRPr="005A1D82">
              <w:rPr>
                <w:rFonts w:ascii="Arial" w:eastAsia="Times New Roman" w:hAnsi="Arial" w:cs="Arial"/>
                <w:b/>
                <w:sz w:val="20"/>
                <w:szCs w:val="20"/>
                <w:lang w:eastAsia="sl-SI"/>
              </w:rPr>
              <w:t>sodelovali pri pripravi dela ali celotnega gradiva:</w:t>
            </w:r>
          </w:p>
        </w:tc>
      </w:tr>
      <w:tr w:rsidR="005C4899" w:rsidRPr="005A1D82" w:rsidTr="00476592">
        <w:tc>
          <w:tcPr>
            <w:tcW w:w="9163" w:type="dxa"/>
            <w:gridSpan w:val="4"/>
          </w:tcPr>
          <w:p w:rsidR="005C4899" w:rsidRPr="00AF112D" w:rsidRDefault="00E44CAB"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Delovn</w:t>
            </w:r>
            <w:r w:rsidR="00F213A0" w:rsidRPr="005A1D82">
              <w:rPr>
                <w:rFonts w:ascii="Arial" w:eastAsia="Times New Roman" w:hAnsi="Arial" w:cs="Arial"/>
                <w:iCs/>
                <w:sz w:val="20"/>
                <w:szCs w:val="20"/>
                <w:lang w:eastAsia="sl-SI"/>
              </w:rPr>
              <w:t>o</w:t>
            </w:r>
            <w:r w:rsidRPr="005A1D82">
              <w:rPr>
                <w:rFonts w:ascii="Arial" w:eastAsia="Times New Roman" w:hAnsi="Arial" w:cs="Arial"/>
                <w:iCs/>
                <w:sz w:val="20"/>
                <w:szCs w:val="20"/>
                <w:lang w:eastAsia="sl-SI"/>
              </w:rPr>
              <w:t xml:space="preserve"> skupin</w:t>
            </w:r>
            <w:r w:rsidR="00F213A0" w:rsidRPr="005A1D82">
              <w:rPr>
                <w:rFonts w:ascii="Arial" w:eastAsia="Times New Roman" w:hAnsi="Arial" w:cs="Arial"/>
                <w:iCs/>
                <w:sz w:val="20"/>
                <w:szCs w:val="20"/>
                <w:lang w:eastAsia="sl-SI"/>
              </w:rPr>
              <w:t>o</w:t>
            </w:r>
            <w:r w:rsidRPr="005A1D82">
              <w:rPr>
                <w:rFonts w:ascii="Arial" w:eastAsia="Times New Roman" w:hAnsi="Arial" w:cs="Arial"/>
                <w:iCs/>
                <w:sz w:val="20"/>
                <w:szCs w:val="20"/>
                <w:lang w:eastAsia="sl-SI"/>
              </w:rPr>
              <w:t xml:space="preserve"> za pripravo izhodišč Raziskovalne in inovacijske strategije Slovenije</w:t>
            </w:r>
            <w:r w:rsidR="00F213A0" w:rsidRPr="005A1D82">
              <w:rPr>
                <w:rFonts w:ascii="Arial" w:eastAsia="Times New Roman" w:hAnsi="Arial" w:cs="Arial"/>
                <w:iCs/>
                <w:sz w:val="20"/>
                <w:szCs w:val="20"/>
                <w:lang w:eastAsia="sl-SI"/>
              </w:rPr>
              <w:t xml:space="preserve"> je</w:t>
            </w:r>
            <w:r w:rsidRPr="005A1D82">
              <w:rPr>
                <w:rFonts w:ascii="Arial" w:eastAsia="Times New Roman" w:hAnsi="Arial" w:cs="Arial"/>
                <w:iCs/>
                <w:sz w:val="20"/>
                <w:szCs w:val="20"/>
                <w:lang w:eastAsia="sl-SI"/>
              </w:rPr>
              <w:t xml:space="preserve"> </w:t>
            </w:r>
            <w:r w:rsidR="00F213A0" w:rsidRPr="005A1D82">
              <w:rPr>
                <w:rFonts w:ascii="Arial" w:eastAsia="Times New Roman" w:hAnsi="Arial" w:cs="Arial"/>
                <w:iCs/>
                <w:sz w:val="20"/>
                <w:szCs w:val="20"/>
                <w:lang w:eastAsia="sl-SI"/>
              </w:rPr>
              <w:t xml:space="preserve">Svet za znanost in tehnologijo Republike Slovenije imenoval na 3. korespondenčni seji dne </w:t>
            </w:r>
            <w:r w:rsidR="00AF112D">
              <w:rPr>
                <w:rFonts w:ascii="Arial" w:eastAsia="Times New Roman" w:hAnsi="Arial" w:cs="Arial"/>
                <w:iCs/>
                <w:sz w:val="20"/>
                <w:szCs w:val="20"/>
                <w:lang w:eastAsia="sl-SI"/>
              </w:rPr>
              <w:t>30.</w:t>
            </w:r>
            <w:r w:rsidR="007748DE">
              <w:rPr>
                <w:rFonts w:ascii="Arial" w:eastAsia="Times New Roman" w:hAnsi="Arial" w:cs="Arial"/>
                <w:iCs/>
                <w:sz w:val="20"/>
                <w:szCs w:val="20"/>
                <w:lang w:eastAsia="sl-SI"/>
              </w:rPr>
              <w:t xml:space="preserve"> </w:t>
            </w:r>
            <w:r w:rsidR="00AF112D">
              <w:rPr>
                <w:rFonts w:ascii="Arial" w:eastAsia="Times New Roman" w:hAnsi="Arial" w:cs="Arial"/>
                <w:iCs/>
                <w:sz w:val="20"/>
                <w:szCs w:val="20"/>
                <w:lang w:eastAsia="sl-SI"/>
              </w:rPr>
              <w:t>3.</w:t>
            </w:r>
            <w:r w:rsidR="007748DE">
              <w:rPr>
                <w:rFonts w:ascii="Arial" w:eastAsia="Times New Roman" w:hAnsi="Arial" w:cs="Arial"/>
                <w:iCs/>
                <w:sz w:val="20"/>
                <w:szCs w:val="20"/>
                <w:lang w:eastAsia="sl-SI"/>
              </w:rPr>
              <w:t xml:space="preserve"> </w:t>
            </w:r>
            <w:r w:rsidR="00F213A0" w:rsidRPr="005A1D82">
              <w:rPr>
                <w:rFonts w:ascii="Arial" w:eastAsia="Times New Roman" w:hAnsi="Arial" w:cs="Arial"/>
                <w:iCs/>
                <w:sz w:val="20"/>
                <w:szCs w:val="20"/>
                <w:lang w:eastAsia="sl-SI"/>
              </w:rPr>
              <w:t xml:space="preserve">2020. </w:t>
            </w:r>
            <w:r w:rsidR="00F213A0" w:rsidRPr="00AF112D">
              <w:rPr>
                <w:rFonts w:ascii="Arial" w:eastAsia="Times New Roman" w:hAnsi="Arial" w:cs="Arial"/>
                <w:iCs/>
                <w:sz w:val="20"/>
                <w:szCs w:val="20"/>
                <w:lang w:eastAsia="sl-SI"/>
              </w:rPr>
              <w:t>Člani so:</w:t>
            </w:r>
          </w:p>
          <w:p w:rsidR="0099378F"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AF112D" w:rsidRPr="00AF112D">
              <w:rPr>
                <w:rFonts w:ascii="Arial" w:eastAsia="Times New Roman" w:hAnsi="Arial" w:cs="Arial"/>
                <w:iCs/>
                <w:sz w:val="20"/>
                <w:szCs w:val="20"/>
                <w:lang w:eastAsia="sl-SI"/>
              </w:rPr>
              <w:t xml:space="preserve">rof. dr. </w:t>
            </w:r>
            <w:r w:rsidR="0099378F" w:rsidRPr="00AF112D">
              <w:rPr>
                <w:rFonts w:ascii="Arial" w:eastAsia="Times New Roman" w:hAnsi="Arial" w:cs="Arial"/>
                <w:iCs/>
                <w:sz w:val="20"/>
                <w:szCs w:val="20"/>
                <w:lang w:eastAsia="sl-SI"/>
              </w:rPr>
              <w:t>Boris Turk, predsednik delovne skupine,</w:t>
            </w:r>
          </w:p>
          <w:p w:rsidR="00AF112D"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AF112D" w:rsidRPr="00AF112D">
              <w:rPr>
                <w:rFonts w:ascii="Arial" w:eastAsia="Times New Roman" w:hAnsi="Arial" w:cs="Arial"/>
                <w:iCs/>
                <w:sz w:val="20"/>
                <w:szCs w:val="20"/>
                <w:lang w:eastAsia="sl-SI"/>
              </w:rPr>
              <w:t>rof. dr. Gregor Anderluh,</w:t>
            </w:r>
          </w:p>
          <w:p w:rsidR="00AF112D"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AF112D" w:rsidRPr="00AF112D">
              <w:rPr>
                <w:rFonts w:ascii="Arial" w:eastAsia="Times New Roman" w:hAnsi="Arial" w:cs="Arial"/>
                <w:iCs/>
                <w:sz w:val="20"/>
                <w:szCs w:val="20"/>
                <w:lang w:eastAsia="sl-SI"/>
              </w:rPr>
              <w:t>rof. dr. Zdravko Kačič,</w:t>
            </w:r>
          </w:p>
          <w:p w:rsidR="00AF112D"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d</w:t>
            </w:r>
            <w:r w:rsidR="00AF112D" w:rsidRPr="00AF112D">
              <w:rPr>
                <w:rFonts w:ascii="Arial" w:eastAsia="Times New Roman" w:hAnsi="Arial" w:cs="Arial"/>
                <w:iCs/>
                <w:sz w:val="20"/>
                <w:szCs w:val="20"/>
                <w:lang w:eastAsia="sl-SI"/>
              </w:rPr>
              <w:t>r. Helena Motoh,</w:t>
            </w:r>
          </w:p>
          <w:p w:rsidR="00AF112D"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AF112D" w:rsidRPr="00AF112D">
              <w:rPr>
                <w:rFonts w:ascii="Arial" w:eastAsia="Times New Roman" w:hAnsi="Arial" w:cs="Arial"/>
                <w:iCs/>
                <w:sz w:val="20"/>
                <w:szCs w:val="20"/>
                <w:lang w:eastAsia="sl-SI"/>
              </w:rPr>
              <w:t>rof. dr. Igor Papič,</w:t>
            </w:r>
          </w:p>
          <w:p w:rsidR="00AF112D"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d</w:t>
            </w:r>
            <w:r w:rsidR="00AF112D" w:rsidRPr="00AF112D">
              <w:rPr>
                <w:rFonts w:ascii="Arial" w:eastAsia="Times New Roman" w:hAnsi="Arial" w:cs="Arial"/>
                <w:iCs/>
                <w:sz w:val="20"/>
                <w:szCs w:val="20"/>
                <w:lang w:eastAsia="sl-SI"/>
              </w:rPr>
              <w:t>r. Ema Žagar,</w:t>
            </w:r>
          </w:p>
          <w:p w:rsidR="0099378F"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A93CD9">
              <w:rPr>
                <w:rFonts w:ascii="Arial" w:eastAsia="Times New Roman" w:hAnsi="Arial" w:cs="Arial"/>
                <w:iCs/>
                <w:sz w:val="20"/>
                <w:szCs w:val="20"/>
                <w:lang w:eastAsia="sl-SI"/>
              </w:rPr>
              <w:t xml:space="preserve">rof. dr. </w:t>
            </w:r>
            <w:r w:rsidR="0099378F" w:rsidRPr="00AF112D">
              <w:rPr>
                <w:rFonts w:ascii="Arial" w:eastAsia="Times New Roman" w:hAnsi="Arial" w:cs="Arial"/>
                <w:iCs/>
                <w:sz w:val="20"/>
                <w:szCs w:val="20"/>
                <w:lang w:eastAsia="sl-SI"/>
              </w:rPr>
              <w:t>Mauri</w:t>
            </w:r>
            <w:r w:rsidR="00AF112D" w:rsidRPr="00AF112D">
              <w:rPr>
                <w:rFonts w:ascii="Arial" w:eastAsia="Times New Roman" w:hAnsi="Arial" w:cs="Arial"/>
                <w:iCs/>
                <w:sz w:val="20"/>
                <w:szCs w:val="20"/>
                <w:lang w:eastAsia="sl-SI"/>
              </w:rPr>
              <w:t>zio Fermeglia – Univerza Trst,</w:t>
            </w:r>
          </w:p>
          <w:p w:rsidR="0099378F" w:rsidRPr="00AF112D" w:rsidRDefault="00510A57"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p</w:t>
            </w:r>
            <w:r w:rsidR="00A93CD9">
              <w:rPr>
                <w:rFonts w:ascii="Arial" w:eastAsia="Times New Roman" w:hAnsi="Arial" w:cs="Arial"/>
                <w:iCs/>
                <w:sz w:val="20"/>
                <w:szCs w:val="20"/>
                <w:lang w:eastAsia="sl-SI"/>
              </w:rPr>
              <w:t xml:space="preserve">rof. dr. </w:t>
            </w:r>
            <w:r w:rsidR="0099378F" w:rsidRPr="00AF112D">
              <w:rPr>
                <w:rFonts w:ascii="Arial" w:eastAsia="Times New Roman" w:hAnsi="Arial" w:cs="Arial"/>
                <w:iCs/>
                <w:sz w:val="20"/>
                <w:szCs w:val="20"/>
                <w:lang w:eastAsia="sl-SI"/>
              </w:rPr>
              <w:t>Carole Mundell – Univerza Bath, Velika Britanija</w:t>
            </w:r>
            <w:r w:rsidR="00AF112D" w:rsidRPr="00AF112D">
              <w:rPr>
                <w:rFonts w:ascii="Arial" w:eastAsia="Times New Roman" w:hAnsi="Arial" w:cs="Arial"/>
                <w:iCs/>
                <w:sz w:val="20"/>
                <w:szCs w:val="20"/>
                <w:lang w:eastAsia="sl-SI"/>
              </w:rPr>
              <w:t>.</w:t>
            </w:r>
          </w:p>
          <w:p w:rsidR="0099378F" w:rsidRPr="005A1D82" w:rsidRDefault="0099378F" w:rsidP="00AF112D">
            <w:pPr>
              <w:overflowPunct w:val="0"/>
              <w:autoSpaceDE w:val="0"/>
              <w:autoSpaceDN w:val="0"/>
              <w:adjustRightInd w:val="0"/>
              <w:spacing w:after="0" w:line="260" w:lineRule="exact"/>
              <w:ind w:left="720"/>
              <w:jc w:val="both"/>
              <w:textAlignment w:val="baseline"/>
              <w:rPr>
                <w:rFonts w:ascii="Arial" w:eastAsia="Times New Roman" w:hAnsi="Arial" w:cs="Arial"/>
                <w:iCs/>
                <w:sz w:val="20"/>
                <w:szCs w:val="20"/>
                <w:highlight w:val="yellow"/>
                <w:lang w:eastAsia="sl-SI"/>
              </w:rPr>
            </w:pP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Svet za znanost in tehnologijo Republike Slovenije</w:t>
            </w:r>
            <w:r w:rsidRPr="005A1D82">
              <w:rPr>
                <w:rFonts w:ascii="Arial" w:hAnsi="Arial" w:cs="Arial"/>
                <w:sz w:val="20"/>
                <w:szCs w:val="20"/>
              </w:rPr>
              <w:t xml:space="preserve"> </w:t>
            </w:r>
            <w:r w:rsidR="00B85E9E" w:rsidRPr="005A1D82">
              <w:rPr>
                <w:rFonts w:ascii="Arial" w:eastAsia="Times New Roman" w:hAnsi="Arial" w:cs="Arial"/>
                <w:iCs/>
                <w:sz w:val="20"/>
                <w:szCs w:val="20"/>
                <w:lang w:eastAsia="sl-SI"/>
              </w:rPr>
              <w:t>ima</w:t>
            </w:r>
            <w:r w:rsidRPr="005A1D82">
              <w:rPr>
                <w:rFonts w:ascii="Arial" w:eastAsia="Times New Roman" w:hAnsi="Arial" w:cs="Arial"/>
                <w:iCs/>
                <w:sz w:val="20"/>
                <w:szCs w:val="20"/>
                <w:lang w:eastAsia="sl-SI"/>
              </w:rPr>
              <w:t xml:space="preserve"> 14 članov, ki so imenovani, in </w:t>
            </w:r>
            <w:r w:rsidR="00B85E9E" w:rsidRPr="005A1D82">
              <w:rPr>
                <w:rFonts w:ascii="Arial" w:eastAsia="Times New Roman" w:hAnsi="Arial" w:cs="Arial"/>
                <w:iCs/>
                <w:sz w:val="20"/>
                <w:szCs w:val="20"/>
                <w:lang w:eastAsia="sl-SI"/>
              </w:rPr>
              <w:t>člane po položaju. Predsednica</w:t>
            </w:r>
            <w:r w:rsidRPr="005A1D82">
              <w:rPr>
                <w:rFonts w:ascii="Arial" w:eastAsia="Times New Roman" w:hAnsi="Arial" w:cs="Arial"/>
                <w:iCs/>
                <w:sz w:val="20"/>
                <w:szCs w:val="20"/>
                <w:lang w:eastAsia="sl-SI"/>
              </w:rPr>
              <w:t xml:space="preserve"> in člani SZT so imenovani za mandatno dobo štirih let.</w:t>
            </w:r>
            <w:r w:rsidRPr="005A1D82">
              <w:rPr>
                <w:rFonts w:ascii="Arial" w:hAnsi="Arial" w:cs="Arial"/>
                <w:sz w:val="20"/>
                <w:szCs w:val="20"/>
              </w:rPr>
              <w:t xml:space="preserve"> Tekoče m</w:t>
            </w:r>
            <w:r w:rsidRPr="005A1D82">
              <w:rPr>
                <w:rFonts w:ascii="Arial" w:eastAsia="Times New Roman" w:hAnsi="Arial" w:cs="Arial"/>
                <w:iCs/>
                <w:sz w:val="20"/>
                <w:szCs w:val="20"/>
                <w:lang w:eastAsia="sl-SI"/>
              </w:rPr>
              <w:t>andatno obdobje traja od 4. 7. 2019 do 4. 7. 2023.</w:t>
            </w:r>
            <w:r w:rsidR="00E675B1" w:rsidRPr="005A1D82">
              <w:rPr>
                <w:rFonts w:ascii="Arial" w:eastAsia="Times New Roman" w:hAnsi="Arial" w:cs="Arial"/>
                <w:iCs/>
                <w:sz w:val="20"/>
                <w:szCs w:val="20"/>
                <w:lang w:eastAsia="sl-SI"/>
              </w:rPr>
              <w:t xml:space="preserve"> Člani so:</w:t>
            </w: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Predsednica Sveta za znanost in tehnologijo:</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Andreja Gomboc</w:t>
            </w:r>
            <w:r w:rsidR="00510A57">
              <w:rPr>
                <w:rFonts w:ascii="Arial" w:eastAsia="Times New Roman" w:hAnsi="Arial" w:cs="Arial"/>
                <w:iCs/>
                <w:sz w:val="20"/>
                <w:szCs w:val="20"/>
                <w:lang w:eastAsia="sl-SI"/>
              </w:rPr>
              <w:t>.</w:t>
            </w: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Člani sveta po položaju:</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Zdravko Kačič</w:t>
            </w:r>
            <w:r w:rsidR="00E675B1" w:rsidRPr="005A1D82">
              <w:rPr>
                <w:rFonts w:ascii="Arial" w:eastAsia="Times New Roman" w:hAnsi="Arial" w:cs="Arial"/>
                <w:iCs/>
                <w:sz w:val="20"/>
                <w:szCs w:val="20"/>
                <w:lang w:eastAsia="sl-SI"/>
              </w:rPr>
              <w:t>, rektor Univerze v Mariboru</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Danilo Zavrtanik</w:t>
            </w:r>
            <w:r w:rsidR="00E675B1" w:rsidRPr="005A1D82">
              <w:rPr>
                <w:rFonts w:ascii="Arial" w:eastAsia="Times New Roman" w:hAnsi="Arial" w:cs="Arial"/>
                <w:iCs/>
                <w:sz w:val="20"/>
                <w:szCs w:val="20"/>
                <w:lang w:eastAsia="sl-SI"/>
              </w:rPr>
              <w:t>, rektor Univerze v Novi Gorici</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Klavdija Kutnar</w:t>
            </w:r>
            <w:r w:rsidR="00E675B1" w:rsidRPr="005A1D82">
              <w:rPr>
                <w:rFonts w:ascii="Arial" w:eastAsia="Times New Roman" w:hAnsi="Arial" w:cs="Arial"/>
                <w:iCs/>
                <w:sz w:val="20"/>
                <w:szCs w:val="20"/>
                <w:lang w:eastAsia="sl-SI"/>
              </w:rPr>
              <w:t>, rektorica Univerze na Primorskem</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Igor Papič</w:t>
            </w:r>
            <w:r w:rsidR="00E675B1" w:rsidRPr="005A1D82">
              <w:rPr>
                <w:rFonts w:ascii="Arial" w:eastAsia="Times New Roman" w:hAnsi="Arial" w:cs="Arial"/>
                <w:iCs/>
                <w:sz w:val="20"/>
                <w:szCs w:val="20"/>
                <w:lang w:eastAsia="sl-SI"/>
              </w:rPr>
              <w:t>, rektor Univerze v Ljubljani</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Simona Kustec</w:t>
            </w:r>
            <w:r w:rsidR="00E675B1" w:rsidRPr="005A1D82">
              <w:rPr>
                <w:rFonts w:ascii="Arial" w:eastAsia="Times New Roman" w:hAnsi="Arial" w:cs="Arial"/>
                <w:iCs/>
                <w:sz w:val="20"/>
                <w:szCs w:val="20"/>
                <w:lang w:eastAsia="sl-SI"/>
              </w:rPr>
              <w:t>, ministrica, pristojna za znanost</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Zdravko Počivalšek</w:t>
            </w:r>
            <w:r w:rsidR="00E675B1" w:rsidRPr="005A1D82">
              <w:rPr>
                <w:rFonts w:ascii="Arial" w:eastAsia="Times New Roman" w:hAnsi="Arial" w:cs="Arial"/>
                <w:iCs/>
                <w:sz w:val="20"/>
                <w:szCs w:val="20"/>
                <w:lang w:eastAsia="sl-SI"/>
              </w:rPr>
              <w:t>, minister, pristojen za tehnologijo</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mag. Andrej Šircelj</w:t>
            </w:r>
            <w:r w:rsidR="00E675B1" w:rsidRPr="005A1D82">
              <w:rPr>
                <w:rFonts w:ascii="Arial" w:eastAsia="Times New Roman" w:hAnsi="Arial" w:cs="Arial"/>
                <w:iCs/>
                <w:sz w:val="20"/>
                <w:szCs w:val="20"/>
                <w:lang w:eastAsia="sl-SI"/>
              </w:rPr>
              <w:t>, minister, pristojen za finance</w:t>
            </w:r>
            <w:r w:rsidR="00510A57">
              <w:rPr>
                <w:rFonts w:ascii="Arial" w:eastAsia="Times New Roman" w:hAnsi="Arial" w:cs="Arial"/>
                <w:iCs/>
                <w:sz w:val="20"/>
                <w:szCs w:val="20"/>
                <w:lang w:eastAsia="sl-SI"/>
              </w:rPr>
              <w:t>,</w:t>
            </w:r>
          </w:p>
          <w:p w:rsidR="00F213A0" w:rsidRPr="00A93CD9"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93CD9">
              <w:rPr>
                <w:rFonts w:ascii="Arial" w:eastAsia="Times New Roman" w:hAnsi="Arial" w:cs="Arial"/>
                <w:iCs/>
                <w:sz w:val="20"/>
                <w:szCs w:val="20"/>
                <w:lang w:eastAsia="sl-SI"/>
              </w:rPr>
              <w:t xml:space="preserve">akad. </w:t>
            </w:r>
            <w:r w:rsidR="00FE3D2D" w:rsidRPr="00A93CD9">
              <w:rPr>
                <w:rFonts w:ascii="Arial" w:eastAsia="Times New Roman" w:hAnsi="Arial" w:cs="Arial"/>
                <w:iCs/>
                <w:sz w:val="20"/>
                <w:szCs w:val="20"/>
                <w:lang w:eastAsia="sl-SI"/>
              </w:rPr>
              <w:t xml:space="preserve">prof. dr. </w:t>
            </w:r>
            <w:r w:rsidR="00E675B1" w:rsidRPr="00A93CD9">
              <w:rPr>
                <w:rFonts w:ascii="Arial" w:eastAsia="Times New Roman" w:hAnsi="Arial" w:cs="Arial"/>
                <w:iCs/>
                <w:sz w:val="20"/>
                <w:szCs w:val="20"/>
                <w:lang w:eastAsia="sl-SI"/>
              </w:rPr>
              <w:t>Peter Štih, predsednik SAZU (do</w:t>
            </w:r>
            <w:r w:rsidR="00FE3D2D" w:rsidRPr="00A93CD9">
              <w:rPr>
                <w:rFonts w:ascii="Arial" w:eastAsia="Times New Roman" w:hAnsi="Arial" w:cs="Arial"/>
                <w:iCs/>
                <w:sz w:val="20"/>
                <w:szCs w:val="20"/>
                <w:lang w:eastAsia="sl-SI"/>
              </w:rPr>
              <w:t xml:space="preserve"> 1.</w:t>
            </w:r>
            <w:r w:rsidR="00510A57">
              <w:rPr>
                <w:rFonts w:ascii="Arial" w:eastAsia="Times New Roman" w:hAnsi="Arial" w:cs="Arial"/>
                <w:iCs/>
                <w:sz w:val="20"/>
                <w:szCs w:val="20"/>
                <w:lang w:eastAsia="sl-SI"/>
              </w:rPr>
              <w:t xml:space="preserve"> </w:t>
            </w:r>
            <w:r w:rsidR="00FE3D2D" w:rsidRPr="00A93CD9">
              <w:rPr>
                <w:rFonts w:ascii="Arial" w:eastAsia="Times New Roman" w:hAnsi="Arial" w:cs="Arial"/>
                <w:iCs/>
                <w:sz w:val="20"/>
                <w:szCs w:val="20"/>
                <w:lang w:eastAsia="sl-SI"/>
              </w:rPr>
              <w:t>6.</w:t>
            </w:r>
            <w:r w:rsidR="00510A57">
              <w:rPr>
                <w:rFonts w:ascii="Arial" w:eastAsia="Times New Roman" w:hAnsi="Arial" w:cs="Arial"/>
                <w:iCs/>
                <w:sz w:val="20"/>
                <w:szCs w:val="20"/>
                <w:lang w:eastAsia="sl-SI"/>
              </w:rPr>
              <w:t xml:space="preserve"> </w:t>
            </w:r>
            <w:r w:rsidR="00FE3D2D" w:rsidRPr="00A93CD9">
              <w:rPr>
                <w:rFonts w:ascii="Arial" w:eastAsia="Times New Roman" w:hAnsi="Arial" w:cs="Arial"/>
                <w:iCs/>
                <w:sz w:val="20"/>
                <w:szCs w:val="20"/>
                <w:lang w:eastAsia="sl-SI"/>
              </w:rPr>
              <w:t xml:space="preserve">2020 akad. prof. dr. </w:t>
            </w:r>
            <w:r w:rsidR="00E675B1" w:rsidRPr="00A93CD9">
              <w:rPr>
                <w:rFonts w:ascii="Arial" w:eastAsia="Times New Roman" w:hAnsi="Arial" w:cs="Arial"/>
                <w:iCs/>
                <w:sz w:val="20"/>
                <w:szCs w:val="20"/>
                <w:lang w:eastAsia="sl-SI"/>
              </w:rPr>
              <w:t>Tadej Bajt)</w:t>
            </w:r>
            <w:r w:rsidR="00510A57">
              <w:rPr>
                <w:rFonts w:ascii="Arial" w:eastAsia="Times New Roman" w:hAnsi="Arial" w:cs="Arial"/>
                <w:iCs/>
                <w:sz w:val="20"/>
                <w:szCs w:val="20"/>
                <w:lang w:eastAsia="sl-SI"/>
              </w:rPr>
              <w:t>,</w:t>
            </w:r>
            <w:r w:rsidR="00E675B1" w:rsidRPr="00A93CD9">
              <w:rPr>
                <w:rFonts w:ascii="Arial" w:eastAsia="Times New Roman" w:hAnsi="Arial" w:cs="Arial"/>
                <w:iCs/>
                <w:sz w:val="20"/>
                <w:szCs w:val="20"/>
                <w:lang w:eastAsia="sl-SI"/>
              </w:rPr>
              <w:t xml:space="preserve"> </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Boštjan Gorjup</w:t>
            </w:r>
            <w:r w:rsidR="00E675B1" w:rsidRPr="005A1D82">
              <w:rPr>
                <w:rFonts w:ascii="Arial" w:eastAsia="Times New Roman" w:hAnsi="Arial" w:cs="Arial"/>
                <w:iCs/>
                <w:sz w:val="20"/>
                <w:szCs w:val="20"/>
                <w:lang w:eastAsia="sl-SI"/>
              </w:rPr>
              <w:t>, predsednik GZS</w:t>
            </w:r>
            <w:r w:rsidR="00510A57">
              <w:rPr>
                <w:rFonts w:ascii="Arial" w:eastAsia="Times New Roman" w:hAnsi="Arial" w:cs="Arial"/>
                <w:iCs/>
                <w:sz w:val="20"/>
                <w:szCs w:val="20"/>
                <w:lang w:eastAsia="sl-SI"/>
              </w:rPr>
              <w:t>.</w:t>
            </w: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Predstavniki raziskovalcev:</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Boris Turk</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prof. dr. Andreja Kutnar</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Vanja Kokol</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Helena Motoh</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Iztok Šori</w:t>
            </w:r>
            <w:r w:rsidR="00510A57">
              <w:rPr>
                <w:rFonts w:ascii="Arial" w:eastAsia="Times New Roman" w:hAnsi="Arial" w:cs="Arial"/>
                <w:iCs/>
                <w:sz w:val="20"/>
                <w:szCs w:val="20"/>
                <w:lang w:eastAsia="sl-SI"/>
              </w:rPr>
              <w:t>.</w:t>
            </w: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 xml:space="preserve"> Predstavnike nosilcev tehnološkega razvoja in gospodarskih družb:</w:t>
            </w:r>
          </w:p>
          <w:p w:rsidR="00F213A0" w:rsidRPr="005A1D82" w:rsidRDefault="00E675B1"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 xml:space="preserve">prof. </w:t>
            </w:r>
            <w:r w:rsidR="00F213A0" w:rsidRPr="005A1D82">
              <w:rPr>
                <w:rFonts w:ascii="Arial" w:eastAsia="Times New Roman" w:hAnsi="Arial" w:cs="Arial"/>
                <w:iCs/>
                <w:sz w:val="20"/>
                <w:szCs w:val="20"/>
                <w:lang w:eastAsia="sl-SI"/>
              </w:rPr>
              <w:t>dr. Matjaž Krajnc</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Borut Čeh</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Ema Žagar</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Mark Pleško</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Tibor Šimonka</w:t>
            </w:r>
            <w:r w:rsidR="00510A57">
              <w:rPr>
                <w:rFonts w:ascii="Arial" w:eastAsia="Times New Roman" w:hAnsi="Arial" w:cs="Arial"/>
                <w:iCs/>
                <w:sz w:val="20"/>
                <w:szCs w:val="20"/>
                <w:lang w:eastAsia="sl-SI"/>
              </w:rPr>
              <w:t>,</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Marko Lotrič</w:t>
            </w:r>
            <w:r w:rsidR="00510A57">
              <w:rPr>
                <w:rFonts w:ascii="Arial" w:eastAsia="Times New Roman" w:hAnsi="Arial" w:cs="Arial"/>
                <w:iCs/>
                <w:sz w:val="20"/>
                <w:szCs w:val="20"/>
                <w:lang w:eastAsia="sl-SI"/>
              </w:rPr>
              <w:t>.</w:t>
            </w: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Predstavnik javnosti:</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Tina Tomažič</w:t>
            </w:r>
            <w:r w:rsidR="00510A57">
              <w:rPr>
                <w:rFonts w:ascii="Arial" w:eastAsia="Times New Roman" w:hAnsi="Arial" w:cs="Arial"/>
                <w:iCs/>
                <w:sz w:val="20"/>
                <w:szCs w:val="20"/>
                <w:lang w:eastAsia="sl-SI"/>
              </w:rPr>
              <w:t>.</w:t>
            </w:r>
          </w:p>
          <w:p w:rsidR="00F213A0" w:rsidRPr="005A1D82" w:rsidRDefault="00F213A0" w:rsidP="00F213A0">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Predstavnik reprezentativnih sindikatov:</w:t>
            </w:r>
          </w:p>
          <w:p w:rsidR="00F213A0" w:rsidRPr="005A1D82" w:rsidRDefault="00F213A0" w:rsidP="00311FF7">
            <w:pPr>
              <w:numPr>
                <w:ilvl w:val="0"/>
                <w:numId w:val="2"/>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dr. Boštjan Nedoh</w:t>
            </w:r>
            <w:r w:rsidR="00510A57">
              <w:rPr>
                <w:rFonts w:ascii="Arial" w:eastAsia="Times New Roman" w:hAnsi="Arial" w:cs="Arial"/>
                <w:iCs/>
                <w:sz w:val="20"/>
                <w:szCs w:val="20"/>
                <w:lang w:eastAsia="sl-SI"/>
              </w:rPr>
              <w:t>.</w:t>
            </w:r>
          </w:p>
        </w:tc>
      </w:tr>
      <w:tr w:rsidR="005C4899" w:rsidRPr="005A1D82" w:rsidTr="00181CA5">
        <w:trPr>
          <w:trHeight w:val="305"/>
        </w:trPr>
        <w:tc>
          <w:tcPr>
            <w:tcW w:w="9163" w:type="dxa"/>
            <w:gridSpan w:val="4"/>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A1D82">
              <w:rPr>
                <w:rFonts w:ascii="Arial" w:eastAsia="Times New Roman" w:hAnsi="Arial" w:cs="Arial"/>
                <w:b/>
                <w:sz w:val="20"/>
                <w:szCs w:val="20"/>
                <w:lang w:eastAsia="sl-SI"/>
              </w:rPr>
              <w:t>4. Predstavniki vlade, ki bodo sodelovali pri delu državnega zbora:</w:t>
            </w:r>
          </w:p>
        </w:tc>
      </w:tr>
      <w:tr w:rsidR="005C4899" w:rsidRPr="005A1D82" w:rsidTr="00476592">
        <w:tc>
          <w:tcPr>
            <w:tcW w:w="9163" w:type="dxa"/>
            <w:gridSpan w:val="4"/>
          </w:tcPr>
          <w:p w:rsidR="00D0424F" w:rsidRPr="005A1D82" w:rsidRDefault="007F3855" w:rsidP="007F385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A1D82">
              <w:rPr>
                <w:rFonts w:ascii="Arial" w:eastAsia="Times New Roman" w:hAnsi="Arial" w:cs="Arial"/>
                <w:b/>
                <w:sz w:val="20"/>
                <w:szCs w:val="20"/>
                <w:lang w:eastAsia="sl-SI"/>
              </w:rPr>
              <w:t xml:space="preserve"> /</w:t>
            </w:r>
          </w:p>
        </w:tc>
      </w:tr>
      <w:tr w:rsidR="005C4899" w:rsidRPr="005A1D82" w:rsidTr="00476592">
        <w:tc>
          <w:tcPr>
            <w:tcW w:w="9163" w:type="dxa"/>
            <w:gridSpan w:val="4"/>
          </w:tcPr>
          <w:p w:rsidR="005C4899" w:rsidRPr="005A1D82"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5. Kratek povzetek gradiva:</w:t>
            </w:r>
          </w:p>
        </w:tc>
      </w:tr>
      <w:tr w:rsidR="005C4899" w:rsidRPr="005A1D82" w:rsidTr="00E9761A">
        <w:trPr>
          <w:trHeight w:val="2951"/>
        </w:trPr>
        <w:tc>
          <w:tcPr>
            <w:tcW w:w="9163" w:type="dxa"/>
            <w:gridSpan w:val="4"/>
          </w:tcPr>
          <w:p w:rsidR="007F3855" w:rsidRPr="005A1D82" w:rsidRDefault="007F3855" w:rsidP="007F3855">
            <w:pPr>
              <w:pStyle w:val="Naslovpredpisa"/>
              <w:spacing w:after="0" w:line="260" w:lineRule="exact"/>
              <w:jc w:val="both"/>
              <w:rPr>
                <w:b w:val="0"/>
                <w:sz w:val="20"/>
                <w:szCs w:val="20"/>
              </w:rPr>
            </w:pPr>
            <w:r w:rsidRPr="005A1D82">
              <w:rPr>
                <w:b w:val="0"/>
                <w:sz w:val="20"/>
                <w:szCs w:val="20"/>
              </w:rPr>
              <w:t xml:space="preserve">V skladu s 1. alinejo </w:t>
            </w:r>
            <w:r w:rsidR="007748DE">
              <w:rPr>
                <w:b w:val="0"/>
                <w:sz w:val="20"/>
                <w:szCs w:val="20"/>
              </w:rPr>
              <w:t xml:space="preserve">drugega odstavka </w:t>
            </w:r>
            <w:r w:rsidRPr="005A1D82">
              <w:rPr>
                <w:b w:val="0"/>
                <w:sz w:val="20"/>
                <w:szCs w:val="20"/>
              </w:rPr>
              <w:t xml:space="preserve">9. člena Zakona o raziskovalni in razvojni dejavnosti (Uradni list RS, št. 22/06 – uradno prečiščeno besedilo, 61/06 – ZDru-1, 112/07, 9/11, 57/12 – ZPOP-1A, 21/18 – ZNOrg in 9/19) Svet za znanost in tehnologijo Republike Slovenije (v nadaljnjem besedilu: SZT) predlaga Vladi Republike Slovenije izhodišča in usmeritve Raziskovalne in inovacijske strategije Slovenije. </w:t>
            </w:r>
          </w:p>
          <w:p w:rsidR="00970D93" w:rsidRPr="005A1D82" w:rsidRDefault="007F3855" w:rsidP="00E9761A">
            <w:pPr>
              <w:pStyle w:val="Naslovpredpisa"/>
              <w:spacing w:after="0" w:line="260" w:lineRule="exact"/>
              <w:jc w:val="both"/>
              <w:rPr>
                <w:b w:val="0"/>
                <w:sz w:val="20"/>
                <w:szCs w:val="20"/>
              </w:rPr>
            </w:pPr>
            <w:r w:rsidRPr="005A1D82">
              <w:rPr>
                <w:b w:val="0"/>
                <w:sz w:val="20"/>
                <w:szCs w:val="20"/>
              </w:rPr>
              <w:t xml:space="preserve">Na 2. seji v decembru 2019 je SZT predlagal delovno skupino za pripravo izhodišč Raziskovalne in inovacijske strategije Slovenije, ki je bila na 3. korespondenčni seji SZT v mesecu marcu 2020 potrjena. </w:t>
            </w:r>
            <w:r w:rsidR="00E9761A" w:rsidRPr="005A1D82">
              <w:rPr>
                <w:b w:val="0"/>
                <w:sz w:val="20"/>
                <w:szCs w:val="20"/>
              </w:rPr>
              <w:t xml:space="preserve">Po pripravi dokončnega predloga izhodišč je SZT le-ta potrdil </w:t>
            </w:r>
            <w:r w:rsidR="00E9761A" w:rsidRPr="003060C6">
              <w:rPr>
                <w:b w:val="0"/>
                <w:sz w:val="20"/>
                <w:szCs w:val="20"/>
              </w:rPr>
              <w:t xml:space="preserve">na </w:t>
            </w:r>
            <w:r w:rsidR="00EA02CF" w:rsidRPr="003060C6">
              <w:rPr>
                <w:b w:val="0"/>
                <w:sz w:val="20"/>
                <w:szCs w:val="20"/>
              </w:rPr>
              <w:t>6.</w:t>
            </w:r>
            <w:r w:rsidR="00E9761A" w:rsidRPr="003060C6">
              <w:rPr>
                <w:b w:val="0"/>
                <w:sz w:val="20"/>
                <w:szCs w:val="20"/>
              </w:rPr>
              <w:t xml:space="preserve"> seji dne </w:t>
            </w:r>
            <w:r w:rsidR="00EA02CF" w:rsidRPr="005A1D82">
              <w:rPr>
                <w:b w:val="0"/>
                <w:sz w:val="20"/>
                <w:szCs w:val="20"/>
              </w:rPr>
              <w:t>20. 1. 2021.</w:t>
            </w:r>
          </w:p>
          <w:p w:rsidR="00E9761A" w:rsidRPr="005A1D82" w:rsidRDefault="00E9761A" w:rsidP="00625AF3">
            <w:pPr>
              <w:pStyle w:val="Naslovpredpisa"/>
              <w:spacing w:after="0" w:line="260" w:lineRule="exact"/>
              <w:jc w:val="both"/>
              <w:rPr>
                <w:b w:val="0"/>
                <w:sz w:val="20"/>
                <w:szCs w:val="20"/>
              </w:rPr>
            </w:pPr>
            <w:r w:rsidRPr="005A1D82">
              <w:rPr>
                <w:b w:val="0"/>
                <w:sz w:val="20"/>
                <w:szCs w:val="20"/>
              </w:rPr>
              <w:t>Vlada Republike Sloveni</w:t>
            </w:r>
            <w:r w:rsidR="003060C6">
              <w:rPr>
                <w:b w:val="0"/>
                <w:sz w:val="20"/>
                <w:szCs w:val="20"/>
              </w:rPr>
              <w:t xml:space="preserve">je </w:t>
            </w:r>
            <w:r w:rsidR="00625AF3">
              <w:rPr>
                <w:b w:val="0"/>
                <w:sz w:val="20"/>
                <w:szCs w:val="20"/>
              </w:rPr>
              <w:t xml:space="preserve">je </w:t>
            </w:r>
            <w:r w:rsidR="00625AF3" w:rsidRPr="00625AF3">
              <w:rPr>
                <w:b w:val="0"/>
                <w:sz w:val="20"/>
                <w:szCs w:val="20"/>
              </w:rPr>
              <w:t>sprej</w:t>
            </w:r>
            <w:r w:rsidR="00625AF3">
              <w:rPr>
                <w:b w:val="0"/>
                <w:sz w:val="20"/>
                <w:szCs w:val="20"/>
              </w:rPr>
              <w:t>ela</w:t>
            </w:r>
            <w:r w:rsidR="00625AF3" w:rsidRPr="00625AF3">
              <w:rPr>
                <w:b w:val="0"/>
                <w:sz w:val="20"/>
                <w:szCs w:val="20"/>
              </w:rPr>
              <w:t xml:space="preserve"> Izhodišča in usmeritve raziskovalne in inovacijske strategije Slovenije 2021–2030</w:t>
            </w:r>
            <w:r w:rsidR="007748DE" w:rsidRPr="007748DE">
              <w:rPr>
                <w:b w:val="0"/>
                <w:sz w:val="20"/>
                <w:szCs w:val="20"/>
              </w:rPr>
              <w:t xml:space="preserve">, ki jih je </w:t>
            </w:r>
            <w:r w:rsidR="00510A57">
              <w:rPr>
                <w:b w:val="0"/>
                <w:sz w:val="20"/>
                <w:szCs w:val="20"/>
              </w:rPr>
              <w:t>SZT</w:t>
            </w:r>
            <w:r w:rsidR="007748DE" w:rsidRPr="007748DE">
              <w:rPr>
                <w:b w:val="0"/>
                <w:sz w:val="20"/>
                <w:szCs w:val="20"/>
              </w:rPr>
              <w:t xml:space="preserve"> potrdil na 6. seji dne 20. 1. 2021.</w:t>
            </w:r>
          </w:p>
        </w:tc>
      </w:tr>
      <w:tr w:rsidR="005C4899" w:rsidRPr="005A1D82" w:rsidTr="00476592">
        <w:tc>
          <w:tcPr>
            <w:tcW w:w="9163" w:type="dxa"/>
            <w:gridSpan w:val="4"/>
          </w:tcPr>
          <w:p w:rsidR="005C4899" w:rsidRPr="005A1D82"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6. Presoja posledic za:</w:t>
            </w:r>
          </w:p>
        </w:tc>
      </w:tr>
      <w:tr w:rsidR="005C4899" w:rsidRPr="005A1D82" w:rsidTr="00476592">
        <w:tc>
          <w:tcPr>
            <w:tcW w:w="1448" w:type="dxa"/>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a)</w:t>
            </w:r>
          </w:p>
        </w:tc>
        <w:tc>
          <w:tcPr>
            <w:tcW w:w="5444" w:type="dxa"/>
            <w:gridSpan w:val="2"/>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A1D82">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5A1D82" w:rsidRDefault="009A7064"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1448" w:type="dxa"/>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b)</w:t>
            </w:r>
          </w:p>
        </w:tc>
        <w:tc>
          <w:tcPr>
            <w:tcW w:w="5444" w:type="dxa"/>
            <w:gridSpan w:val="2"/>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5A1D82"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1448" w:type="dxa"/>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c)</w:t>
            </w:r>
          </w:p>
        </w:tc>
        <w:tc>
          <w:tcPr>
            <w:tcW w:w="5444" w:type="dxa"/>
            <w:gridSpan w:val="2"/>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administrativne posledice</w:t>
            </w:r>
          </w:p>
        </w:tc>
        <w:tc>
          <w:tcPr>
            <w:tcW w:w="2271" w:type="dxa"/>
            <w:vAlign w:val="center"/>
          </w:tcPr>
          <w:p w:rsidR="005C4899" w:rsidRPr="005A1D82"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1448" w:type="dxa"/>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č)</w:t>
            </w:r>
          </w:p>
        </w:tc>
        <w:tc>
          <w:tcPr>
            <w:tcW w:w="5444" w:type="dxa"/>
            <w:gridSpan w:val="2"/>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sz w:val="20"/>
                <w:szCs w:val="20"/>
                <w:lang w:eastAsia="sl-SI"/>
              </w:rPr>
              <w:t>gospodarstvo, zlasti</w:t>
            </w:r>
            <w:r w:rsidRPr="005A1D82">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5A1D82"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1448" w:type="dxa"/>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w:t>
            </w:r>
          </w:p>
        </w:tc>
        <w:tc>
          <w:tcPr>
            <w:tcW w:w="5444" w:type="dxa"/>
            <w:gridSpan w:val="2"/>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bCs/>
                <w:sz w:val="20"/>
                <w:szCs w:val="20"/>
                <w:lang w:eastAsia="sl-SI"/>
              </w:rPr>
              <w:t>okolje, vključno s prostorskimi in varstvenimi vidiki</w:t>
            </w:r>
          </w:p>
        </w:tc>
        <w:tc>
          <w:tcPr>
            <w:tcW w:w="2271" w:type="dxa"/>
            <w:vAlign w:val="center"/>
          </w:tcPr>
          <w:p w:rsidR="005C4899" w:rsidRPr="005A1D82"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1448" w:type="dxa"/>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e)</w:t>
            </w:r>
          </w:p>
        </w:tc>
        <w:tc>
          <w:tcPr>
            <w:tcW w:w="5444" w:type="dxa"/>
            <w:gridSpan w:val="2"/>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bCs/>
                <w:sz w:val="20"/>
                <w:szCs w:val="20"/>
                <w:lang w:eastAsia="sl-SI"/>
              </w:rPr>
              <w:t>socialno področje</w:t>
            </w:r>
          </w:p>
        </w:tc>
        <w:tc>
          <w:tcPr>
            <w:tcW w:w="2271" w:type="dxa"/>
            <w:vAlign w:val="center"/>
          </w:tcPr>
          <w:p w:rsidR="005C4899" w:rsidRPr="005A1D82"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1448" w:type="dxa"/>
            <w:tcBorders>
              <w:bottom w:val="single" w:sz="4" w:space="0" w:color="auto"/>
            </w:tcBorders>
          </w:tcPr>
          <w:p w:rsidR="005C4899" w:rsidRPr="005A1D82"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5A1D82"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bCs/>
                <w:sz w:val="20"/>
                <w:szCs w:val="20"/>
                <w:lang w:eastAsia="sl-SI"/>
              </w:rPr>
              <w:t>dokumente razvojnega načrtovanja:</w:t>
            </w:r>
          </w:p>
          <w:p w:rsidR="005C4899" w:rsidRPr="005A1D82" w:rsidRDefault="005C4899" w:rsidP="00311FF7">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bCs/>
                <w:sz w:val="20"/>
                <w:szCs w:val="20"/>
                <w:lang w:eastAsia="sl-SI"/>
              </w:rPr>
              <w:t>nacionalne dokumente razvojnega načrtovanja</w:t>
            </w:r>
          </w:p>
          <w:p w:rsidR="005C4899" w:rsidRPr="005A1D82" w:rsidRDefault="005C4899" w:rsidP="00311FF7">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bCs/>
                <w:sz w:val="20"/>
                <w:szCs w:val="20"/>
                <w:lang w:eastAsia="sl-SI"/>
              </w:rPr>
              <w:t>razvojne politike na ravni programov po strukturi razvojne klasifikacije programskega proračuna</w:t>
            </w:r>
          </w:p>
          <w:p w:rsidR="005C4899" w:rsidRPr="005A1D82" w:rsidRDefault="005C4899" w:rsidP="00311FF7">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A1D82">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5A1D82"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NE</w:t>
            </w:r>
          </w:p>
        </w:tc>
      </w:tr>
      <w:tr w:rsidR="005C4899" w:rsidRPr="005A1D82" w:rsidTr="00476592">
        <w:tc>
          <w:tcPr>
            <w:tcW w:w="9163" w:type="dxa"/>
            <w:gridSpan w:val="4"/>
            <w:tcBorders>
              <w:top w:val="single" w:sz="4" w:space="0" w:color="auto"/>
              <w:left w:val="single" w:sz="4" w:space="0" w:color="auto"/>
              <w:bottom w:val="single" w:sz="4" w:space="0" w:color="auto"/>
              <w:right w:val="single" w:sz="4" w:space="0" w:color="auto"/>
            </w:tcBorders>
          </w:tcPr>
          <w:p w:rsidR="005C4899" w:rsidRPr="005A1D82"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7.a Predstavitev ocene finančnih posledic nad 40.000 EUR:</w:t>
            </w:r>
          </w:p>
          <w:p w:rsidR="005C4899" w:rsidRPr="005A1D82"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5A1D82">
              <w:rPr>
                <w:rFonts w:ascii="Arial" w:eastAsia="Times New Roman" w:hAnsi="Arial" w:cs="Arial"/>
                <w:sz w:val="20"/>
                <w:szCs w:val="20"/>
                <w:lang w:eastAsia="sl-SI"/>
              </w:rPr>
              <w:t>(Samo če izberete DA pod točko 6.a.)</w:t>
            </w:r>
          </w:p>
        </w:tc>
      </w:tr>
    </w:tbl>
    <w:p w:rsidR="005C4899" w:rsidRPr="005A1D82"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1055"/>
        <w:gridCol w:w="663"/>
        <w:gridCol w:w="1225"/>
        <w:gridCol w:w="1059"/>
        <w:gridCol w:w="670"/>
        <w:gridCol w:w="372"/>
        <w:gridCol w:w="541"/>
        <w:gridCol w:w="1802"/>
      </w:tblGrid>
      <w:tr w:rsidR="005C4899" w:rsidRPr="005A1D82" w:rsidTr="0047659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5A1D82"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I. Ocena finančnih posledic, ki niso načrtovane v sprejetem proračunu</w:t>
            </w:r>
          </w:p>
        </w:tc>
      </w:tr>
      <w:tr w:rsidR="005C4899" w:rsidRPr="005A1D82" w:rsidTr="00F96B2F">
        <w:trPr>
          <w:cantSplit/>
          <w:trHeight w:val="276"/>
        </w:trPr>
        <w:tc>
          <w:tcPr>
            <w:tcW w:w="286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ind w:left="-122" w:right="-112"/>
              <w:jc w:val="center"/>
              <w:rPr>
                <w:rFonts w:ascii="Arial" w:eastAsia="Times New Roman" w:hAnsi="Arial" w:cs="Arial"/>
                <w:sz w:val="20"/>
                <w:szCs w:val="20"/>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Tekoče leto (t)</w:t>
            </w:r>
          </w:p>
        </w:tc>
        <w:tc>
          <w:tcPr>
            <w:tcW w:w="1059"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t + 1</w:t>
            </w: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t + 2</w:t>
            </w: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t + 3</w:t>
            </w:r>
          </w:p>
        </w:tc>
      </w:tr>
      <w:tr w:rsidR="005C4899" w:rsidRPr="005A1D82" w:rsidTr="00F96B2F">
        <w:trPr>
          <w:cantSplit/>
          <w:trHeight w:val="423"/>
        </w:trPr>
        <w:tc>
          <w:tcPr>
            <w:tcW w:w="286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rPr>
                <w:rFonts w:ascii="Arial" w:eastAsia="Times New Roman" w:hAnsi="Arial" w:cs="Arial"/>
                <w:bCs/>
                <w:sz w:val="20"/>
                <w:szCs w:val="20"/>
              </w:rPr>
            </w:pPr>
            <w:r w:rsidRPr="005A1D82">
              <w:rPr>
                <w:rFonts w:ascii="Arial" w:eastAsia="Times New Roman" w:hAnsi="Arial" w:cs="Arial"/>
                <w:bCs/>
                <w:sz w:val="20"/>
                <w:szCs w:val="20"/>
              </w:rPr>
              <w:t>Predvideno povečanje (+) ali zmanjšanje (</w:t>
            </w:r>
            <w:r w:rsidRPr="005A1D82">
              <w:rPr>
                <w:rFonts w:ascii="Arial" w:eastAsia="Times New Roman" w:hAnsi="Arial" w:cs="Arial"/>
                <w:b/>
                <w:sz w:val="20"/>
                <w:szCs w:val="20"/>
              </w:rPr>
              <w:t>–</w:t>
            </w:r>
            <w:r w:rsidRPr="005A1D82">
              <w:rPr>
                <w:rFonts w:ascii="Arial" w:eastAsia="Times New Roman" w:hAnsi="Arial" w:cs="Arial"/>
                <w:bCs/>
                <w:sz w:val="20"/>
                <w:szCs w:val="20"/>
              </w:rPr>
              <w:t xml:space="preserve">) prihodkov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059"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A1D82" w:rsidTr="00F96B2F">
        <w:trPr>
          <w:cantSplit/>
          <w:trHeight w:val="423"/>
        </w:trPr>
        <w:tc>
          <w:tcPr>
            <w:tcW w:w="286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rPr>
                <w:rFonts w:ascii="Arial" w:eastAsia="Times New Roman" w:hAnsi="Arial" w:cs="Arial"/>
                <w:bCs/>
                <w:sz w:val="20"/>
                <w:szCs w:val="20"/>
              </w:rPr>
            </w:pPr>
            <w:r w:rsidRPr="005A1D82">
              <w:rPr>
                <w:rFonts w:ascii="Arial" w:eastAsia="Times New Roman" w:hAnsi="Arial" w:cs="Arial"/>
                <w:bCs/>
                <w:sz w:val="20"/>
                <w:szCs w:val="20"/>
              </w:rPr>
              <w:t>Predvideno povečanje (+) ali zmanjšanje (</w:t>
            </w:r>
            <w:r w:rsidRPr="005A1D82">
              <w:rPr>
                <w:rFonts w:ascii="Arial" w:eastAsia="Times New Roman" w:hAnsi="Arial" w:cs="Arial"/>
                <w:b/>
                <w:sz w:val="20"/>
                <w:szCs w:val="20"/>
              </w:rPr>
              <w:t>–</w:t>
            </w:r>
            <w:r w:rsidRPr="005A1D82">
              <w:rPr>
                <w:rFonts w:ascii="Arial" w:eastAsia="Times New Roman" w:hAnsi="Arial" w:cs="Arial"/>
                <w:bCs/>
                <w:sz w:val="20"/>
                <w:szCs w:val="20"/>
              </w:rPr>
              <w:t xml:space="preserve">) prihodkov občinskih proračunov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059"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A1D82" w:rsidTr="00F96B2F">
        <w:trPr>
          <w:cantSplit/>
          <w:trHeight w:val="423"/>
        </w:trPr>
        <w:tc>
          <w:tcPr>
            <w:tcW w:w="286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rPr>
                <w:rFonts w:ascii="Arial" w:eastAsia="Times New Roman" w:hAnsi="Arial" w:cs="Arial"/>
                <w:bCs/>
                <w:sz w:val="20"/>
                <w:szCs w:val="20"/>
              </w:rPr>
            </w:pPr>
            <w:r w:rsidRPr="005A1D82">
              <w:rPr>
                <w:rFonts w:ascii="Arial" w:eastAsia="Times New Roman" w:hAnsi="Arial" w:cs="Arial"/>
                <w:bCs/>
                <w:sz w:val="20"/>
                <w:szCs w:val="20"/>
              </w:rPr>
              <w:t>Predvideno povečanje (+) ali zmanjšanje (</w:t>
            </w:r>
            <w:r w:rsidRPr="005A1D82">
              <w:rPr>
                <w:rFonts w:ascii="Arial" w:eastAsia="Times New Roman" w:hAnsi="Arial" w:cs="Arial"/>
                <w:b/>
                <w:sz w:val="20"/>
                <w:szCs w:val="20"/>
              </w:rPr>
              <w:t>–</w:t>
            </w:r>
            <w:r w:rsidRPr="005A1D82">
              <w:rPr>
                <w:rFonts w:ascii="Arial" w:eastAsia="Times New Roman" w:hAnsi="Arial" w:cs="Arial"/>
                <w:bCs/>
                <w:sz w:val="20"/>
                <w:szCs w:val="20"/>
              </w:rPr>
              <w:t xml:space="preserve">) odhodkov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r>
      <w:tr w:rsidR="005C4899" w:rsidRPr="005A1D82" w:rsidTr="00F96B2F">
        <w:trPr>
          <w:cantSplit/>
          <w:trHeight w:val="623"/>
        </w:trPr>
        <w:tc>
          <w:tcPr>
            <w:tcW w:w="286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rPr>
                <w:rFonts w:ascii="Arial" w:eastAsia="Times New Roman" w:hAnsi="Arial" w:cs="Arial"/>
                <w:bCs/>
                <w:sz w:val="20"/>
                <w:szCs w:val="20"/>
              </w:rPr>
            </w:pPr>
            <w:r w:rsidRPr="005A1D82">
              <w:rPr>
                <w:rFonts w:ascii="Arial" w:eastAsia="Times New Roman" w:hAnsi="Arial" w:cs="Arial"/>
                <w:bCs/>
                <w:sz w:val="20"/>
                <w:szCs w:val="20"/>
              </w:rPr>
              <w:t>Predvideno povečanje (+) ali zmanjšanje (</w:t>
            </w:r>
            <w:r w:rsidRPr="005A1D82">
              <w:rPr>
                <w:rFonts w:ascii="Arial" w:eastAsia="Times New Roman" w:hAnsi="Arial" w:cs="Arial"/>
                <w:b/>
                <w:sz w:val="20"/>
                <w:szCs w:val="20"/>
              </w:rPr>
              <w:t>–</w:t>
            </w:r>
            <w:r w:rsidRPr="005A1D82">
              <w:rPr>
                <w:rFonts w:ascii="Arial" w:eastAsia="Times New Roman" w:hAnsi="Arial" w:cs="Arial"/>
                <w:bCs/>
                <w:sz w:val="20"/>
                <w:szCs w:val="20"/>
              </w:rPr>
              <w:t>) odhodkov občinskih proračunov</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p>
        </w:tc>
      </w:tr>
      <w:tr w:rsidR="005C4899" w:rsidRPr="005A1D82" w:rsidTr="00F96B2F">
        <w:trPr>
          <w:cantSplit/>
          <w:trHeight w:val="423"/>
        </w:trPr>
        <w:tc>
          <w:tcPr>
            <w:tcW w:w="286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rPr>
                <w:rFonts w:ascii="Arial" w:eastAsia="Times New Roman" w:hAnsi="Arial" w:cs="Arial"/>
                <w:bCs/>
                <w:sz w:val="20"/>
                <w:szCs w:val="20"/>
              </w:rPr>
            </w:pPr>
            <w:r w:rsidRPr="005A1D82">
              <w:rPr>
                <w:rFonts w:ascii="Arial" w:eastAsia="Times New Roman" w:hAnsi="Arial" w:cs="Arial"/>
                <w:bCs/>
                <w:sz w:val="20"/>
                <w:szCs w:val="20"/>
              </w:rPr>
              <w:t>Predvideno povečanje (+) ali zmanjšanje (</w:t>
            </w:r>
            <w:r w:rsidRPr="005A1D82">
              <w:rPr>
                <w:rFonts w:ascii="Arial" w:eastAsia="Times New Roman" w:hAnsi="Arial" w:cs="Arial"/>
                <w:b/>
                <w:sz w:val="20"/>
                <w:szCs w:val="20"/>
              </w:rPr>
              <w:t>–</w:t>
            </w:r>
            <w:r w:rsidRPr="005A1D82">
              <w:rPr>
                <w:rFonts w:ascii="Arial" w:eastAsia="Times New Roman" w:hAnsi="Arial" w:cs="Arial"/>
                <w:bCs/>
                <w:sz w:val="20"/>
                <w:szCs w:val="20"/>
              </w:rPr>
              <w:t>) obveznosti za druga javnofinančna sredstva</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059"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A1D82" w:rsidTr="0047659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A1D82"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II. Finančne posledice za državni proračun</w:t>
            </w:r>
          </w:p>
        </w:tc>
      </w:tr>
      <w:tr w:rsidR="005C4899" w:rsidRPr="005A1D82" w:rsidTr="0047659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A1D82"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II.a Pravice porabe za izvedbo predlaganih rešitev so zagotovljene:</w:t>
            </w:r>
          </w:p>
        </w:tc>
      </w:tr>
      <w:tr w:rsidR="005C4899" w:rsidRPr="005A1D82" w:rsidTr="00AA0468">
        <w:trPr>
          <w:cantSplit/>
          <w:trHeight w:val="100"/>
        </w:trPr>
        <w:tc>
          <w:tcPr>
            <w:tcW w:w="1813"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 xml:space="preserve">Ime proračunskega uporabnika </w:t>
            </w: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Šifra in naziv ukrepa, projekta</w:t>
            </w: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Šifra in naziv proračunske postavke</w:t>
            </w: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5C4899" w:rsidRPr="005A1D82" w:rsidRDefault="005C4899" w:rsidP="005C4899">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Znesek za tekoče leto (t)</w:t>
            </w:r>
          </w:p>
        </w:tc>
        <w:tc>
          <w:tcPr>
            <w:tcW w:w="1802" w:type="dxa"/>
            <w:tcBorders>
              <w:top w:val="single" w:sz="4" w:space="0" w:color="auto"/>
              <w:left w:val="single" w:sz="4" w:space="0" w:color="auto"/>
              <w:bottom w:val="single" w:sz="4" w:space="0" w:color="auto"/>
              <w:right w:val="single" w:sz="4" w:space="0" w:color="auto"/>
            </w:tcBorders>
            <w:vAlign w:val="center"/>
          </w:tcPr>
          <w:p w:rsidR="005C4899" w:rsidRPr="005A1D82" w:rsidRDefault="005C4899" w:rsidP="00CC33F6">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Znesek za t + 1</w:t>
            </w:r>
            <w:r w:rsidR="00CC33F6" w:rsidRPr="005A1D82">
              <w:rPr>
                <w:rFonts w:ascii="Arial" w:eastAsia="Times New Roman" w:hAnsi="Arial" w:cs="Arial"/>
                <w:sz w:val="20"/>
                <w:szCs w:val="20"/>
              </w:rPr>
              <w:t xml:space="preserve"> </w:t>
            </w:r>
          </w:p>
        </w:tc>
      </w:tr>
      <w:tr w:rsidR="00CC33F6"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r>
      <w:tr w:rsidR="00CC33F6"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r>
      <w:tr w:rsidR="00CC33F6"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r>
      <w:tr w:rsidR="00CC33F6"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r>
      <w:tr w:rsidR="00CC33F6"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jc w:val="right"/>
              <w:rPr>
                <w:rFonts w:ascii="Arial"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CC33F6" w:rsidRPr="005A1D82" w:rsidRDefault="00CC33F6" w:rsidP="00CC33F6">
            <w:pPr>
              <w:spacing w:after="0"/>
              <w:jc w:val="right"/>
              <w:rPr>
                <w:rFonts w:ascii="Arial" w:hAnsi="Arial" w:cs="Arial"/>
                <w:sz w:val="20"/>
                <w:szCs w:val="20"/>
              </w:rPr>
            </w:pPr>
          </w:p>
        </w:tc>
      </w:tr>
      <w:tr w:rsidR="00F96B2F"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D77940" w:rsidRPr="005A1D82" w:rsidRDefault="00D77940" w:rsidP="00D77940">
            <w:pPr>
              <w:spacing w:after="0"/>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widowControl w:val="0"/>
              <w:tabs>
                <w:tab w:val="left" w:pos="360"/>
              </w:tabs>
              <w:spacing w:after="0" w:line="260" w:lineRule="exact"/>
              <w:jc w:val="right"/>
              <w:outlineLvl w:val="0"/>
              <w:rPr>
                <w:rFonts w:ascii="Arial" w:eastAsia="Times New Roman" w:hAnsi="Arial" w:cs="Arial"/>
                <w:bCs/>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jc w:val="right"/>
              <w:rPr>
                <w:rFonts w:ascii="Arial" w:hAnsi="Arial" w:cs="Arial"/>
                <w:sz w:val="20"/>
                <w:szCs w:val="20"/>
              </w:rPr>
            </w:pPr>
          </w:p>
        </w:tc>
      </w:tr>
      <w:tr w:rsidR="00F96B2F" w:rsidRPr="005A1D82" w:rsidTr="00F96B2F">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rPr>
                <w:rFonts w:ascii="Arial" w:hAnsi="Arial" w:cs="Arial"/>
                <w:sz w:val="20"/>
                <w:szCs w:val="20"/>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rPr>
                <w:rFonts w:ascii="Arial" w:hAnsi="Arial" w:cs="Arial"/>
                <w:sz w:val="20"/>
                <w:szCs w:val="20"/>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rPr>
                <w:rFonts w:ascii="Arial" w:hAnsi="Arial" w:cs="Arial"/>
                <w:sz w:val="20"/>
                <w:szCs w:val="20"/>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widowControl w:val="0"/>
              <w:tabs>
                <w:tab w:val="left" w:pos="360"/>
              </w:tabs>
              <w:spacing w:after="0" w:line="260" w:lineRule="exact"/>
              <w:jc w:val="right"/>
              <w:outlineLvl w:val="0"/>
              <w:rPr>
                <w:rFonts w:ascii="Arial" w:eastAsia="Times New Roman" w:hAnsi="Arial" w:cs="Arial"/>
                <w:bCs/>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spacing w:after="0"/>
              <w:jc w:val="right"/>
              <w:rPr>
                <w:rFonts w:ascii="Arial" w:hAnsi="Arial" w:cs="Arial"/>
                <w:sz w:val="20"/>
                <w:szCs w:val="20"/>
              </w:rPr>
            </w:pPr>
          </w:p>
        </w:tc>
      </w:tr>
      <w:tr w:rsidR="00F96B2F" w:rsidRPr="005A1D82" w:rsidTr="00F96B2F">
        <w:trPr>
          <w:cantSplit/>
          <w:trHeight w:val="418"/>
        </w:trPr>
        <w:tc>
          <w:tcPr>
            <w:tcW w:w="5815" w:type="dxa"/>
            <w:gridSpan w:val="5"/>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widowControl w:val="0"/>
              <w:spacing w:after="0" w:line="260" w:lineRule="exact"/>
              <w:jc w:val="right"/>
              <w:rPr>
                <w:rFonts w:ascii="Arial" w:eastAsia="Times New Roman" w:hAnsi="Arial" w:cs="Arial"/>
                <w:b/>
                <w:sz w:val="20"/>
                <w:szCs w:val="20"/>
              </w:rPr>
            </w:pPr>
          </w:p>
        </w:tc>
        <w:tc>
          <w:tcPr>
            <w:tcW w:w="1802" w:type="dxa"/>
            <w:tcBorders>
              <w:top w:val="single" w:sz="4" w:space="0" w:color="auto"/>
              <w:left w:val="single" w:sz="4" w:space="0" w:color="auto"/>
              <w:bottom w:val="single" w:sz="4" w:space="0" w:color="auto"/>
              <w:right w:val="single" w:sz="4" w:space="0" w:color="auto"/>
            </w:tcBorders>
            <w:vAlign w:val="center"/>
          </w:tcPr>
          <w:p w:rsidR="00F96B2F" w:rsidRPr="005A1D82" w:rsidRDefault="00F96B2F" w:rsidP="00F96B2F">
            <w:pPr>
              <w:widowControl w:val="0"/>
              <w:tabs>
                <w:tab w:val="left" w:pos="360"/>
              </w:tabs>
              <w:spacing w:after="0" w:line="260" w:lineRule="exact"/>
              <w:jc w:val="right"/>
              <w:outlineLvl w:val="0"/>
              <w:rPr>
                <w:rFonts w:ascii="Arial" w:eastAsia="Times New Roman" w:hAnsi="Arial" w:cs="Arial"/>
                <w:b/>
                <w:kern w:val="32"/>
                <w:sz w:val="20"/>
                <w:szCs w:val="20"/>
                <w:lang w:eastAsia="sl-SI"/>
              </w:rPr>
            </w:pPr>
          </w:p>
        </w:tc>
      </w:tr>
      <w:tr w:rsidR="00984DE1" w:rsidRPr="005A1D82" w:rsidTr="0047659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84DE1" w:rsidRPr="005A1D82" w:rsidRDefault="00984DE1" w:rsidP="00984DE1">
            <w:pPr>
              <w:widowControl w:val="0"/>
              <w:tabs>
                <w:tab w:val="left" w:pos="2340"/>
              </w:tabs>
              <w:spacing w:after="0" w:line="260" w:lineRule="exact"/>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II.b Manjkajoče pravice porabe bodo zagotovljene s prerazporeditvijo:</w:t>
            </w:r>
          </w:p>
        </w:tc>
      </w:tr>
      <w:tr w:rsidR="00984DE1" w:rsidRPr="005A1D82" w:rsidTr="00AA0468">
        <w:trPr>
          <w:cantSplit/>
          <w:trHeight w:val="100"/>
        </w:trPr>
        <w:tc>
          <w:tcPr>
            <w:tcW w:w="1813" w:type="dxa"/>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 xml:space="preserve">Ime proračunskega uporabnika </w:t>
            </w: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Šifra in naziv ukrepa, projekta</w:t>
            </w: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 xml:space="preserve">Šifra in naziv proračunske postavke </w:t>
            </w: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Znesek za tekoče leto (t)</w:t>
            </w:r>
          </w:p>
        </w:tc>
        <w:tc>
          <w:tcPr>
            <w:tcW w:w="1802" w:type="dxa"/>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jc w:val="center"/>
              <w:rPr>
                <w:rFonts w:ascii="Arial" w:eastAsia="Times New Roman" w:hAnsi="Arial" w:cs="Arial"/>
                <w:sz w:val="20"/>
                <w:szCs w:val="20"/>
              </w:rPr>
            </w:pPr>
            <w:r w:rsidRPr="005A1D82">
              <w:rPr>
                <w:rFonts w:ascii="Arial" w:eastAsia="Times New Roman" w:hAnsi="Arial" w:cs="Arial"/>
                <w:sz w:val="20"/>
                <w:szCs w:val="20"/>
              </w:rPr>
              <w:t xml:space="preserve">Znesek za t + 1 </w:t>
            </w:r>
          </w:p>
        </w:tc>
      </w:tr>
      <w:tr w:rsidR="00984DE1" w:rsidRPr="005A1D82" w:rsidTr="00AA0468">
        <w:trPr>
          <w:cantSplit/>
          <w:trHeight w:val="95"/>
        </w:trPr>
        <w:tc>
          <w:tcPr>
            <w:tcW w:w="1813" w:type="dxa"/>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718" w:type="dxa"/>
            <w:gridSpan w:val="2"/>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284" w:type="dxa"/>
            <w:gridSpan w:val="2"/>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jc w:val="right"/>
              <w:outlineLvl w:val="0"/>
              <w:rPr>
                <w:rFonts w:ascii="Arial" w:eastAsia="Times New Roman" w:hAnsi="Arial" w:cs="Arial"/>
                <w:bCs/>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jc w:val="right"/>
              <w:outlineLvl w:val="0"/>
              <w:rPr>
                <w:rFonts w:ascii="Arial" w:eastAsia="Times New Roman" w:hAnsi="Arial" w:cs="Arial"/>
                <w:bCs/>
                <w:kern w:val="32"/>
                <w:sz w:val="20"/>
                <w:szCs w:val="20"/>
                <w:lang w:eastAsia="sl-SI"/>
              </w:rPr>
            </w:pPr>
          </w:p>
        </w:tc>
      </w:tr>
      <w:tr w:rsidR="00984DE1" w:rsidRPr="005A1D82" w:rsidTr="00F96B2F">
        <w:trPr>
          <w:cantSplit/>
          <w:trHeight w:val="95"/>
        </w:trPr>
        <w:tc>
          <w:tcPr>
            <w:tcW w:w="5815" w:type="dxa"/>
            <w:gridSpan w:val="5"/>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SKUPAJ</w:t>
            </w:r>
          </w:p>
        </w:tc>
        <w:tc>
          <w:tcPr>
            <w:tcW w:w="1583"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802" w:type="dxa"/>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984DE1" w:rsidRPr="005A1D82" w:rsidTr="0047659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984DE1" w:rsidRPr="005A1D82" w:rsidRDefault="00984DE1" w:rsidP="00984DE1">
            <w:pPr>
              <w:widowControl w:val="0"/>
              <w:tabs>
                <w:tab w:val="left" w:pos="2340"/>
              </w:tabs>
              <w:spacing w:after="0" w:line="260" w:lineRule="exact"/>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II.c Načrtovana nadomestitev zmanjšanih prihodkov in povečanih odhodkov proračuna:</w:t>
            </w:r>
          </w:p>
        </w:tc>
      </w:tr>
      <w:tr w:rsidR="00984DE1" w:rsidRPr="005A1D82" w:rsidTr="00AA0468">
        <w:trPr>
          <w:cantSplit/>
          <w:trHeight w:val="100"/>
        </w:trPr>
        <w:tc>
          <w:tcPr>
            <w:tcW w:w="3531"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ind w:left="-122" w:right="-112"/>
              <w:jc w:val="center"/>
              <w:rPr>
                <w:rFonts w:ascii="Arial" w:eastAsia="Times New Roman" w:hAnsi="Arial" w:cs="Arial"/>
                <w:sz w:val="20"/>
                <w:szCs w:val="20"/>
              </w:rPr>
            </w:pPr>
            <w:r w:rsidRPr="005A1D82">
              <w:rPr>
                <w:rFonts w:ascii="Arial" w:eastAsia="Times New Roman" w:hAnsi="Arial" w:cs="Arial"/>
                <w:sz w:val="20"/>
                <w:szCs w:val="20"/>
              </w:rPr>
              <w:t>Novi prihodki</w:t>
            </w:r>
          </w:p>
        </w:tc>
        <w:tc>
          <w:tcPr>
            <w:tcW w:w="2954"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ind w:left="-122" w:right="-112"/>
              <w:jc w:val="center"/>
              <w:rPr>
                <w:rFonts w:ascii="Arial" w:eastAsia="Times New Roman" w:hAnsi="Arial" w:cs="Arial"/>
                <w:sz w:val="20"/>
                <w:szCs w:val="20"/>
              </w:rPr>
            </w:pPr>
            <w:r w:rsidRPr="005A1D82">
              <w:rPr>
                <w:rFonts w:ascii="Arial" w:eastAsia="Times New Roman" w:hAnsi="Arial" w:cs="Arial"/>
                <w:sz w:val="20"/>
                <w:szCs w:val="20"/>
              </w:rPr>
              <w:t>Znesek za tekoče leto (t)</w:t>
            </w:r>
          </w:p>
        </w:tc>
        <w:tc>
          <w:tcPr>
            <w:tcW w:w="2715"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spacing w:after="0" w:line="260" w:lineRule="exact"/>
              <w:ind w:left="-122" w:right="-112"/>
              <w:jc w:val="center"/>
              <w:rPr>
                <w:rFonts w:ascii="Arial" w:eastAsia="Times New Roman" w:hAnsi="Arial" w:cs="Arial"/>
                <w:sz w:val="20"/>
                <w:szCs w:val="20"/>
              </w:rPr>
            </w:pPr>
            <w:r w:rsidRPr="005A1D82">
              <w:rPr>
                <w:rFonts w:ascii="Arial" w:eastAsia="Times New Roman" w:hAnsi="Arial" w:cs="Arial"/>
                <w:sz w:val="20"/>
                <w:szCs w:val="20"/>
              </w:rPr>
              <w:t>Znesek za t + 1</w:t>
            </w:r>
          </w:p>
        </w:tc>
      </w:tr>
      <w:tr w:rsidR="00984DE1" w:rsidRPr="005A1D82" w:rsidTr="00AA0468">
        <w:trPr>
          <w:cantSplit/>
          <w:trHeight w:val="95"/>
        </w:trPr>
        <w:tc>
          <w:tcPr>
            <w:tcW w:w="3531"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954"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715"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984DE1" w:rsidRPr="005A1D82" w:rsidTr="00AA0468">
        <w:trPr>
          <w:cantSplit/>
          <w:trHeight w:val="95"/>
        </w:trPr>
        <w:tc>
          <w:tcPr>
            <w:tcW w:w="3531"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
                <w:kern w:val="32"/>
                <w:sz w:val="20"/>
                <w:szCs w:val="20"/>
                <w:lang w:eastAsia="sl-SI"/>
              </w:rPr>
            </w:pPr>
            <w:r w:rsidRPr="005A1D82">
              <w:rPr>
                <w:rFonts w:ascii="Arial" w:eastAsia="Times New Roman" w:hAnsi="Arial" w:cs="Arial"/>
                <w:b/>
                <w:kern w:val="32"/>
                <w:sz w:val="20"/>
                <w:szCs w:val="20"/>
                <w:lang w:eastAsia="sl-SI"/>
              </w:rPr>
              <w:t>SKUPAJ</w:t>
            </w:r>
          </w:p>
        </w:tc>
        <w:tc>
          <w:tcPr>
            <w:tcW w:w="2954"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715" w:type="dxa"/>
            <w:gridSpan w:val="3"/>
            <w:tcBorders>
              <w:top w:val="single" w:sz="4" w:space="0" w:color="auto"/>
              <w:left w:val="single" w:sz="4" w:space="0" w:color="auto"/>
              <w:bottom w:val="single" w:sz="4" w:space="0" w:color="auto"/>
              <w:right w:val="single" w:sz="4" w:space="0" w:color="auto"/>
            </w:tcBorders>
            <w:vAlign w:val="center"/>
          </w:tcPr>
          <w:p w:rsidR="00984DE1" w:rsidRPr="005A1D82" w:rsidRDefault="00984DE1" w:rsidP="00984DE1">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984DE1" w:rsidRPr="005A1D82" w:rsidTr="00FD02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5"/>
        </w:trPr>
        <w:tc>
          <w:tcPr>
            <w:tcW w:w="9200" w:type="dxa"/>
            <w:gridSpan w:val="9"/>
          </w:tcPr>
          <w:p w:rsidR="00490FAF" w:rsidRPr="005A1D82" w:rsidRDefault="00490FAF" w:rsidP="00E0650B">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984DE1" w:rsidRPr="005A1D82" w:rsidTr="00C21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6"/>
        </w:trPr>
        <w:tc>
          <w:tcPr>
            <w:tcW w:w="9200" w:type="dxa"/>
            <w:gridSpan w:val="9"/>
            <w:tcBorders>
              <w:top w:val="single" w:sz="4" w:space="0" w:color="000000"/>
              <w:left w:val="single" w:sz="4" w:space="0" w:color="000000"/>
              <w:bottom w:val="single" w:sz="4" w:space="0" w:color="000000"/>
              <w:right w:val="single" w:sz="4" w:space="0" w:color="000000"/>
            </w:tcBorders>
          </w:tcPr>
          <w:p w:rsidR="00984DE1" w:rsidRPr="005A1D82" w:rsidRDefault="00984DE1" w:rsidP="00AA0468">
            <w:pPr>
              <w:spacing w:after="0" w:line="260" w:lineRule="exact"/>
              <w:rPr>
                <w:rFonts w:ascii="Arial" w:eastAsia="Times New Roman" w:hAnsi="Arial" w:cs="Arial"/>
                <w:b/>
                <w:sz w:val="20"/>
                <w:szCs w:val="20"/>
              </w:rPr>
            </w:pPr>
            <w:r w:rsidRPr="005A1D82">
              <w:rPr>
                <w:rFonts w:ascii="Arial" w:eastAsia="Times New Roman" w:hAnsi="Arial" w:cs="Arial"/>
                <w:b/>
                <w:sz w:val="20"/>
                <w:szCs w:val="20"/>
              </w:rPr>
              <w:t>7.b Predstavitev ocene finančnih posledic pod 40.000 EUR:</w:t>
            </w:r>
          </w:p>
          <w:p w:rsidR="00951B55" w:rsidRPr="005A1D82" w:rsidRDefault="00C53F79" w:rsidP="00C53F79">
            <w:pPr>
              <w:spacing w:after="0" w:line="260" w:lineRule="exact"/>
              <w:rPr>
                <w:rFonts w:ascii="Arial" w:eastAsia="Times New Roman" w:hAnsi="Arial" w:cs="Arial"/>
                <w:sz w:val="20"/>
                <w:szCs w:val="20"/>
              </w:rPr>
            </w:pPr>
            <w:r>
              <w:rPr>
                <w:rFonts w:ascii="Arial" w:eastAsia="Times New Roman" w:hAnsi="Arial" w:cs="Arial"/>
                <w:sz w:val="20"/>
                <w:szCs w:val="20"/>
              </w:rPr>
              <w:t>Gradivo nima neposrednih finančnih posledic.</w:t>
            </w:r>
          </w:p>
        </w:tc>
      </w:tr>
      <w:tr w:rsidR="00984DE1" w:rsidRPr="005A1D82" w:rsidTr="004765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984DE1" w:rsidRPr="005A1D82" w:rsidRDefault="00984DE1" w:rsidP="00984DE1">
            <w:pPr>
              <w:spacing w:after="0" w:line="260" w:lineRule="exact"/>
              <w:rPr>
                <w:rFonts w:ascii="Arial" w:eastAsia="Times New Roman" w:hAnsi="Arial" w:cs="Arial"/>
                <w:b/>
                <w:sz w:val="20"/>
                <w:szCs w:val="20"/>
              </w:rPr>
            </w:pPr>
            <w:r w:rsidRPr="005A1D82">
              <w:rPr>
                <w:rFonts w:ascii="Arial" w:eastAsia="Times New Roman" w:hAnsi="Arial" w:cs="Arial"/>
                <w:b/>
                <w:sz w:val="20"/>
                <w:szCs w:val="20"/>
              </w:rPr>
              <w:t>8. Predstavitev sodelovanja z združenji občin:</w:t>
            </w:r>
          </w:p>
        </w:tc>
      </w:tr>
      <w:tr w:rsidR="00984DE1" w:rsidRPr="005A1D82" w:rsidTr="00F96B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7" w:type="dxa"/>
            <w:gridSpan w:val="7"/>
          </w:tcPr>
          <w:p w:rsidR="00984DE1" w:rsidRPr="005A1D82" w:rsidRDefault="00984DE1" w:rsidP="00984DE1">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Vsebina predloženega gradiva (predpisa) vpliva na:</w:t>
            </w:r>
          </w:p>
          <w:p w:rsidR="00984DE1" w:rsidRPr="005A1D82" w:rsidRDefault="00984DE1" w:rsidP="00311FF7">
            <w:pPr>
              <w:widowControl w:val="0"/>
              <w:numPr>
                <w:ilvl w:val="1"/>
                <w:numId w:val="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pristojnosti občin,</w:t>
            </w:r>
          </w:p>
          <w:p w:rsidR="00984DE1" w:rsidRPr="005A1D82" w:rsidRDefault="00984DE1" w:rsidP="00311FF7">
            <w:pPr>
              <w:widowControl w:val="0"/>
              <w:numPr>
                <w:ilvl w:val="1"/>
                <w:numId w:val="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delovanje občin,</w:t>
            </w:r>
          </w:p>
          <w:p w:rsidR="00984DE1" w:rsidRPr="005A1D82" w:rsidRDefault="00984DE1" w:rsidP="00311FF7">
            <w:pPr>
              <w:widowControl w:val="0"/>
              <w:numPr>
                <w:ilvl w:val="1"/>
                <w:numId w:val="4"/>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financiranje občin.</w:t>
            </w:r>
          </w:p>
          <w:p w:rsidR="00984DE1" w:rsidRPr="005A1D82" w:rsidRDefault="00984DE1" w:rsidP="00984DE1">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343" w:type="dxa"/>
            <w:gridSpan w:val="2"/>
          </w:tcPr>
          <w:p w:rsidR="00984DE1" w:rsidRPr="005A1D82" w:rsidRDefault="00984DE1" w:rsidP="00984DE1">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A1D82">
              <w:rPr>
                <w:rFonts w:ascii="Arial" w:eastAsia="Times New Roman" w:hAnsi="Arial" w:cs="Arial"/>
                <w:sz w:val="20"/>
                <w:szCs w:val="20"/>
                <w:lang w:eastAsia="sl-SI"/>
              </w:rPr>
              <w:t>DA/</w:t>
            </w:r>
            <w:r w:rsidRPr="005A1D82">
              <w:rPr>
                <w:rFonts w:ascii="Arial" w:eastAsia="Times New Roman" w:hAnsi="Arial" w:cs="Arial"/>
                <w:b/>
                <w:sz w:val="20"/>
                <w:szCs w:val="20"/>
                <w:lang w:eastAsia="sl-SI"/>
              </w:rPr>
              <w:t>NE</w:t>
            </w:r>
          </w:p>
        </w:tc>
      </w:tr>
      <w:tr w:rsidR="00984DE1" w:rsidRPr="005A1D82" w:rsidTr="004765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984DE1" w:rsidRPr="005A1D82" w:rsidRDefault="00984DE1" w:rsidP="00984DE1">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 xml:space="preserve">Gradivo (predpis) je bilo poslano v mnenje: </w:t>
            </w:r>
          </w:p>
          <w:p w:rsidR="00984DE1" w:rsidRPr="005A1D82" w:rsidRDefault="00984DE1" w:rsidP="00311FF7">
            <w:pPr>
              <w:widowControl w:val="0"/>
              <w:numPr>
                <w:ilvl w:val="0"/>
                <w:numId w:val="5"/>
              </w:num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A1D82">
              <w:rPr>
                <w:rFonts w:ascii="Arial" w:eastAsia="Times New Roman" w:hAnsi="Arial" w:cs="Arial"/>
                <w:iCs/>
                <w:sz w:val="20"/>
                <w:szCs w:val="20"/>
                <w:lang w:eastAsia="sl-SI"/>
              </w:rPr>
              <w:t>Skupnosti občin Slovenije SOS: DA/</w:t>
            </w:r>
            <w:r w:rsidRPr="005A1D82">
              <w:rPr>
                <w:rFonts w:ascii="Arial" w:eastAsia="Times New Roman" w:hAnsi="Arial" w:cs="Arial"/>
                <w:b/>
                <w:iCs/>
                <w:sz w:val="20"/>
                <w:szCs w:val="20"/>
                <w:lang w:eastAsia="sl-SI"/>
              </w:rPr>
              <w:t>NE</w:t>
            </w:r>
          </w:p>
          <w:p w:rsidR="00984DE1" w:rsidRPr="005A1D82" w:rsidRDefault="00984DE1" w:rsidP="00311FF7">
            <w:pPr>
              <w:widowControl w:val="0"/>
              <w:numPr>
                <w:ilvl w:val="0"/>
                <w:numId w:val="5"/>
              </w:num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A1D82">
              <w:rPr>
                <w:rFonts w:ascii="Arial" w:eastAsia="Times New Roman" w:hAnsi="Arial" w:cs="Arial"/>
                <w:iCs/>
                <w:sz w:val="20"/>
                <w:szCs w:val="20"/>
                <w:lang w:eastAsia="sl-SI"/>
              </w:rPr>
              <w:t>Združenju občin Slovenije ZOS: DA/</w:t>
            </w:r>
            <w:r w:rsidRPr="005A1D82">
              <w:rPr>
                <w:rFonts w:ascii="Arial" w:eastAsia="Times New Roman" w:hAnsi="Arial" w:cs="Arial"/>
                <w:b/>
                <w:iCs/>
                <w:sz w:val="20"/>
                <w:szCs w:val="20"/>
                <w:lang w:eastAsia="sl-SI"/>
              </w:rPr>
              <w:t>NE</w:t>
            </w:r>
          </w:p>
          <w:p w:rsidR="00984DE1" w:rsidRPr="005A1D82" w:rsidRDefault="00984DE1" w:rsidP="00311FF7">
            <w:pPr>
              <w:widowControl w:val="0"/>
              <w:numPr>
                <w:ilvl w:val="0"/>
                <w:numId w:val="5"/>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Združenju mestnih občin Slovenije ZMOS: DA/</w:t>
            </w:r>
            <w:r w:rsidRPr="005A1D82">
              <w:rPr>
                <w:rFonts w:ascii="Arial" w:eastAsia="Times New Roman" w:hAnsi="Arial" w:cs="Arial"/>
                <w:b/>
                <w:iCs/>
                <w:sz w:val="20"/>
                <w:szCs w:val="20"/>
                <w:lang w:eastAsia="sl-SI"/>
              </w:rPr>
              <w:t>NE</w:t>
            </w:r>
          </w:p>
        </w:tc>
      </w:tr>
      <w:tr w:rsidR="00984DE1" w:rsidRPr="005A1D82" w:rsidTr="004765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984DE1" w:rsidRPr="005A1D82" w:rsidRDefault="00984DE1" w:rsidP="00984DE1">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A1D82">
              <w:rPr>
                <w:rFonts w:ascii="Arial" w:eastAsia="Times New Roman" w:hAnsi="Arial" w:cs="Arial"/>
                <w:b/>
                <w:sz w:val="20"/>
                <w:szCs w:val="20"/>
                <w:lang w:eastAsia="sl-SI"/>
              </w:rPr>
              <w:t>9. Predstavitev sodelovanja javnosti:</w:t>
            </w:r>
          </w:p>
        </w:tc>
      </w:tr>
      <w:tr w:rsidR="00984DE1" w:rsidRPr="005A1D82" w:rsidTr="00F96B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7" w:type="dxa"/>
            <w:gridSpan w:val="7"/>
          </w:tcPr>
          <w:p w:rsidR="00984DE1" w:rsidRPr="005A1D82" w:rsidRDefault="00984DE1" w:rsidP="00984DE1">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A1D82">
              <w:rPr>
                <w:rFonts w:ascii="Arial" w:eastAsia="Times New Roman" w:hAnsi="Arial" w:cs="Arial"/>
                <w:iCs/>
                <w:sz w:val="20"/>
                <w:szCs w:val="20"/>
                <w:lang w:eastAsia="sl-SI"/>
              </w:rPr>
              <w:t>Gradivo je bilo predhodno objavljeno na spletni strani predlagatelja:</w:t>
            </w:r>
          </w:p>
        </w:tc>
        <w:tc>
          <w:tcPr>
            <w:tcW w:w="2343" w:type="dxa"/>
            <w:gridSpan w:val="2"/>
          </w:tcPr>
          <w:p w:rsidR="00984DE1" w:rsidRPr="005A1D82" w:rsidRDefault="00984DE1" w:rsidP="00984DE1">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DA/</w:t>
            </w:r>
            <w:r w:rsidRPr="005A1D82">
              <w:rPr>
                <w:rFonts w:ascii="Arial" w:eastAsia="Times New Roman" w:hAnsi="Arial" w:cs="Arial"/>
                <w:b/>
                <w:sz w:val="20"/>
                <w:szCs w:val="20"/>
                <w:lang w:eastAsia="sl-SI"/>
              </w:rPr>
              <w:t>NE</w:t>
            </w:r>
          </w:p>
        </w:tc>
      </w:tr>
      <w:tr w:rsidR="00984DE1" w:rsidRPr="005A1D82" w:rsidTr="004765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984DE1" w:rsidRPr="005A1D82" w:rsidRDefault="00984DE1" w:rsidP="00984DE1">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A1D82">
              <w:rPr>
                <w:rFonts w:ascii="Arial" w:eastAsia="Times New Roman" w:hAnsi="Arial" w:cs="Arial"/>
                <w:iCs/>
                <w:sz w:val="20"/>
                <w:szCs w:val="20"/>
                <w:lang w:eastAsia="sl-SI"/>
              </w:rPr>
              <w:t xml:space="preserve">Poslovnik Vlade Republike Slovenije (Uradni list RS, št. 43/01, 23/02 – popr., 54/03, 103/03, 114/04, 26/06, 21/07, 32/10, 73/10, 95/11, 64/12 in 10/14) ne predvideva predhodne objave tovrstnih gradiv na spletnih straneh predlagatelja. </w:t>
            </w:r>
          </w:p>
        </w:tc>
      </w:tr>
      <w:tr w:rsidR="00984DE1" w:rsidRPr="005A1D82" w:rsidTr="004765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984DE1" w:rsidRPr="005A1D82" w:rsidRDefault="00984DE1" w:rsidP="00984DE1">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984DE1" w:rsidRPr="005A1D82" w:rsidTr="00F96B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7" w:type="dxa"/>
            <w:gridSpan w:val="7"/>
            <w:vAlign w:val="center"/>
          </w:tcPr>
          <w:p w:rsidR="00984DE1" w:rsidRPr="005A1D82" w:rsidRDefault="00984DE1" w:rsidP="00984DE1">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A1D82">
              <w:rPr>
                <w:rFonts w:ascii="Arial" w:eastAsia="Times New Roman" w:hAnsi="Arial" w:cs="Arial"/>
                <w:b/>
                <w:sz w:val="20"/>
                <w:szCs w:val="20"/>
                <w:lang w:eastAsia="sl-SI"/>
              </w:rPr>
              <w:t>10. Pri pripravi gradiva so bile upoštevane zahteve iz Resolucije o normativni dejavnosti:</w:t>
            </w:r>
          </w:p>
        </w:tc>
        <w:tc>
          <w:tcPr>
            <w:tcW w:w="2343" w:type="dxa"/>
            <w:gridSpan w:val="2"/>
            <w:vAlign w:val="center"/>
          </w:tcPr>
          <w:p w:rsidR="00984DE1" w:rsidRPr="005A1D82" w:rsidRDefault="00984DE1" w:rsidP="00984DE1">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A1D82">
              <w:rPr>
                <w:rFonts w:ascii="Arial" w:eastAsia="Times New Roman" w:hAnsi="Arial" w:cs="Arial"/>
                <w:sz w:val="20"/>
                <w:szCs w:val="20"/>
                <w:lang w:eastAsia="sl-SI"/>
              </w:rPr>
              <w:t>DA/</w:t>
            </w:r>
            <w:r w:rsidRPr="005A1D82">
              <w:rPr>
                <w:rFonts w:ascii="Arial" w:eastAsia="Times New Roman" w:hAnsi="Arial" w:cs="Arial"/>
                <w:b/>
                <w:sz w:val="20"/>
                <w:szCs w:val="20"/>
                <w:lang w:eastAsia="sl-SI"/>
              </w:rPr>
              <w:t>NE</w:t>
            </w:r>
          </w:p>
        </w:tc>
      </w:tr>
      <w:tr w:rsidR="00984DE1" w:rsidRPr="005A1D82" w:rsidTr="00F96B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7" w:type="dxa"/>
            <w:gridSpan w:val="7"/>
            <w:vAlign w:val="center"/>
          </w:tcPr>
          <w:p w:rsidR="00984DE1" w:rsidRPr="005A1D82" w:rsidRDefault="00984DE1" w:rsidP="00984DE1">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A1D82">
              <w:rPr>
                <w:rFonts w:ascii="Arial" w:eastAsia="Times New Roman" w:hAnsi="Arial" w:cs="Arial"/>
                <w:b/>
                <w:sz w:val="20"/>
                <w:szCs w:val="20"/>
                <w:lang w:eastAsia="sl-SI"/>
              </w:rPr>
              <w:t>11. Gradivo je uvrščeno v delovni program vlade:</w:t>
            </w:r>
          </w:p>
        </w:tc>
        <w:tc>
          <w:tcPr>
            <w:tcW w:w="2343" w:type="dxa"/>
            <w:gridSpan w:val="2"/>
            <w:vAlign w:val="center"/>
          </w:tcPr>
          <w:p w:rsidR="00984DE1" w:rsidRPr="005A1D82" w:rsidRDefault="00984DE1" w:rsidP="00984DE1">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A1D82">
              <w:rPr>
                <w:rFonts w:ascii="Arial" w:eastAsia="Times New Roman" w:hAnsi="Arial" w:cs="Arial"/>
                <w:sz w:val="20"/>
                <w:szCs w:val="20"/>
                <w:lang w:eastAsia="sl-SI"/>
              </w:rPr>
              <w:t>DA/</w:t>
            </w:r>
            <w:r w:rsidRPr="005A1D82">
              <w:rPr>
                <w:rFonts w:ascii="Arial" w:eastAsia="Times New Roman" w:hAnsi="Arial" w:cs="Arial"/>
                <w:b/>
                <w:sz w:val="20"/>
                <w:szCs w:val="20"/>
                <w:lang w:eastAsia="sl-SI"/>
              </w:rPr>
              <w:t>NE</w:t>
            </w:r>
          </w:p>
        </w:tc>
      </w:tr>
      <w:tr w:rsidR="00984DE1" w:rsidRPr="005A1D82" w:rsidTr="004765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984DE1" w:rsidRPr="005A1D82" w:rsidRDefault="00984DE1" w:rsidP="00984DE1">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E0650B" w:rsidRPr="005A1D82" w:rsidRDefault="00984DE1" w:rsidP="00984DE1">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 xml:space="preserve">           </w:t>
            </w:r>
            <w:r w:rsidR="00371966" w:rsidRPr="005A1D82">
              <w:rPr>
                <w:rFonts w:ascii="Arial" w:eastAsia="Times New Roman" w:hAnsi="Arial" w:cs="Arial"/>
                <w:b/>
                <w:sz w:val="20"/>
                <w:szCs w:val="20"/>
                <w:lang w:eastAsia="sl-SI"/>
              </w:rPr>
              <w:t>Prof. d</w:t>
            </w:r>
            <w:r w:rsidR="00E0650B" w:rsidRPr="005A1D82">
              <w:rPr>
                <w:rFonts w:ascii="Arial" w:eastAsia="Times New Roman" w:hAnsi="Arial" w:cs="Arial"/>
                <w:b/>
                <w:sz w:val="20"/>
                <w:szCs w:val="20"/>
                <w:lang w:eastAsia="sl-SI"/>
              </w:rPr>
              <w:t xml:space="preserve">r. </w:t>
            </w:r>
            <w:r w:rsidR="00181CA5" w:rsidRPr="005A1D82">
              <w:rPr>
                <w:rFonts w:ascii="Arial" w:eastAsia="Times New Roman" w:hAnsi="Arial" w:cs="Arial"/>
                <w:b/>
                <w:sz w:val="20"/>
                <w:szCs w:val="20"/>
                <w:lang w:eastAsia="sl-SI"/>
              </w:rPr>
              <w:t>Simona Kustec</w:t>
            </w:r>
          </w:p>
          <w:p w:rsidR="00984DE1" w:rsidRPr="005A1D82" w:rsidRDefault="00E0650B" w:rsidP="00984DE1">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5A1D82">
              <w:rPr>
                <w:rFonts w:ascii="Arial" w:eastAsia="Times New Roman" w:hAnsi="Arial" w:cs="Arial"/>
                <w:b/>
                <w:sz w:val="20"/>
                <w:szCs w:val="20"/>
                <w:lang w:eastAsia="sl-SI"/>
              </w:rPr>
              <w:t xml:space="preserve">           </w:t>
            </w:r>
            <w:r w:rsidR="00371966" w:rsidRPr="005A1D82">
              <w:rPr>
                <w:rFonts w:ascii="Arial" w:eastAsia="Times New Roman" w:hAnsi="Arial" w:cs="Arial"/>
                <w:b/>
                <w:sz w:val="20"/>
                <w:szCs w:val="20"/>
                <w:lang w:eastAsia="sl-SI"/>
              </w:rPr>
              <w:t>MINISTRICA</w:t>
            </w:r>
            <w:r w:rsidR="00984DE1" w:rsidRPr="005A1D82">
              <w:rPr>
                <w:rFonts w:ascii="Arial" w:eastAsia="Times New Roman" w:hAnsi="Arial" w:cs="Arial"/>
                <w:b/>
                <w:sz w:val="20"/>
                <w:szCs w:val="20"/>
                <w:lang w:eastAsia="sl-SI"/>
              </w:rPr>
              <w:t xml:space="preserve">  </w:t>
            </w:r>
            <w:r w:rsidR="00984DE1" w:rsidRPr="005A1D82">
              <w:rPr>
                <w:rFonts w:ascii="Arial" w:eastAsia="Times New Roman" w:hAnsi="Arial" w:cs="Arial"/>
                <w:sz w:val="20"/>
                <w:szCs w:val="20"/>
                <w:lang w:eastAsia="sl-SI"/>
              </w:rPr>
              <w:t xml:space="preserve">                                 </w:t>
            </w:r>
          </w:p>
          <w:p w:rsidR="001655AC" w:rsidRPr="005A1D82" w:rsidRDefault="00984DE1" w:rsidP="00275BD6">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 xml:space="preserve">                                              </w:t>
            </w:r>
            <w:r w:rsidR="001655AC" w:rsidRPr="005A1D82">
              <w:rPr>
                <w:rFonts w:ascii="Arial" w:eastAsia="Times New Roman" w:hAnsi="Arial" w:cs="Arial"/>
                <w:b/>
                <w:sz w:val="20"/>
                <w:szCs w:val="20"/>
                <w:lang w:eastAsia="sl-SI"/>
              </w:rPr>
              <w:t xml:space="preserve"> </w:t>
            </w:r>
            <w:r w:rsidRPr="005A1D82">
              <w:rPr>
                <w:rFonts w:ascii="Arial" w:eastAsia="Times New Roman" w:hAnsi="Arial" w:cs="Arial"/>
                <w:b/>
                <w:sz w:val="20"/>
                <w:szCs w:val="20"/>
                <w:lang w:eastAsia="sl-SI"/>
              </w:rPr>
              <w:t xml:space="preserve"> </w:t>
            </w:r>
          </w:p>
          <w:p w:rsidR="00984DE1" w:rsidRPr="005A1D82" w:rsidRDefault="00984DE1" w:rsidP="00984DE1">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984DE1" w:rsidRPr="005A1D82" w:rsidRDefault="00984DE1" w:rsidP="00984DE1">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984DE1" w:rsidRPr="005A1D82" w:rsidRDefault="00984DE1" w:rsidP="00984DE1">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A1D82">
              <w:rPr>
                <w:rFonts w:ascii="Arial" w:eastAsia="Times New Roman" w:hAnsi="Arial" w:cs="Arial"/>
                <w:b/>
                <w:sz w:val="20"/>
                <w:szCs w:val="20"/>
                <w:lang w:eastAsia="sl-SI"/>
              </w:rPr>
              <w:t>Priloga:</w:t>
            </w:r>
          </w:p>
          <w:p w:rsidR="00984DE1" w:rsidRPr="005A1D82" w:rsidRDefault="00984DE1" w:rsidP="00311FF7">
            <w:pPr>
              <w:pStyle w:val="Odstavekseznama"/>
              <w:widowControl w:val="0"/>
              <w:numPr>
                <w:ilvl w:val="1"/>
                <w:numId w:val="6"/>
              </w:numPr>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5A1D82">
              <w:rPr>
                <w:rFonts w:ascii="Arial" w:eastAsia="Times New Roman" w:hAnsi="Arial" w:cs="Arial"/>
                <w:sz w:val="20"/>
                <w:szCs w:val="20"/>
                <w:lang w:eastAsia="sl-SI"/>
              </w:rPr>
              <w:t>obrazložitev predloga sklepa Vlade Republike Slovenije,</w:t>
            </w:r>
          </w:p>
          <w:p w:rsidR="00A93CD9" w:rsidRPr="00A93CD9" w:rsidRDefault="001E3613" w:rsidP="00311FF7">
            <w:pPr>
              <w:pStyle w:val="Odstavekseznama"/>
              <w:widowControl w:val="0"/>
              <w:numPr>
                <w:ilvl w:val="1"/>
                <w:numId w:val="6"/>
              </w:num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A1D82">
              <w:rPr>
                <w:rFonts w:ascii="Arial" w:eastAsia="Times New Roman" w:hAnsi="Arial" w:cs="Arial"/>
                <w:sz w:val="20"/>
                <w:szCs w:val="20"/>
                <w:lang w:eastAsia="sl-SI"/>
              </w:rPr>
              <w:t xml:space="preserve">sklep Sveta za znanost in tehnologijo Republike Slovenije </w:t>
            </w:r>
            <w:r w:rsidRPr="003060C6">
              <w:rPr>
                <w:rFonts w:ascii="Arial" w:eastAsia="Times New Roman" w:hAnsi="Arial" w:cs="Arial"/>
                <w:sz w:val="20"/>
                <w:szCs w:val="20"/>
                <w:lang w:eastAsia="sl-SI"/>
              </w:rPr>
              <w:t xml:space="preserve">s </w:t>
            </w:r>
            <w:r w:rsidR="00EA02CF" w:rsidRPr="003060C6">
              <w:rPr>
                <w:rFonts w:ascii="Arial" w:eastAsia="Times New Roman" w:hAnsi="Arial" w:cs="Arial"/>
                <w:sz w:val="20"/>
                <w:szCs w:val="20"/>
                <w:lang w:eastAsia="sl-SI"/>
              </w:rPr>
              <w:t>6. seje z dne 20. 1. 2021</w:t>
            </w:r>
            <w:r w:rsidR="00A93CD9">
              <w:rPr>
                <w:rFonts w:ascii="Arial" w:eastAsia="Times New Roman" w:hAnsi="Arial" w:cs="Arial"/>
                <w:sz w:val="20"/>
                <w:szCs w:val="20"/>
                <w:lang w:eastAsia="sl-SI"/>
              </w:rPr>
              <w:t xml:space="preserve"> </w:t>
            </w:r>
          </w:p>
          <w:p w:rsidR="009A7064" w:rsidRPr="005A1D82" w:rsidRDefault="00A93CD9" w:rsidP="00311FF7">
            <w:pPr>
              <w:pStyle w:val="Odstavekseznama"/>
              <w:widowControl w:val="0"/>
              <w:numPr>
                <w:ilvl w:val="1"/>
                <w:numId w:val="6"/>
              </w:num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Pr>
                <w:rFonts w:ascii="Arial" w:eastAsia="Times New Roman" w:hAnsi="Arial" w:cs="Arial"/>
                <w:sz w:val="20"/>
                <w:szCs w:val="20"/>
                <w:lang w:eastAsia="sl-SI"/>
              </w:rPr>
              <w:t>Izhodišča in usmeritve raziskovalne in inovacijske strategije Slovenije 2021</w:t>
            </w:r>
            <w:r w:rsidR="00510A57">
              <w:rPr>
                <w:rFonts w:ascii="Arial" w:eastAsia="Times New Roman" w:hAnsi="Arial" w:cs="Arial"/>
                <w:sz w:val="20"/>
                <w:szCs w:val="20"/>
                <w:lang w:eastAsia="sl-SI"/>
              </w:rPr>
              <w:t>–</w:t>
            </w:r>
            <w:r>
              <w:rPr>
                <w:rFonts w:ascii="Arial" w:eastAsia="Times New Roman" w:hAnsi="Arial" w:cs="Arial"/>
                <w:sz w:val="20"/>
                <w:szCs w:val="20"/>
                <w:lang w:eastAsia="sl-SI"/>
              </w:rPr>
              <w:t>2030</w:t>
            </w:r>
          </w:p>
        </w:tc>
      </w:tr>
    </w:tbl>
    <w:p w:rsidR="00C21A49" w:rsidRPr="005A1D82" w:rsidRDefault="00C21A49" w:rsidP="005C4899">
      <w:pPr>
        <w:suppressAutoHyphens/>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C21A49" w:rsidRPr="005A1D82" w:rsidRDefault="00C21A49">
      <w:pPr>
        <w:rPr>
          <w:rFonts w:ascii="Arial" w:eastAsia="Times New Roman" w:hAnsi="Arial" w:cs="Arial"/>
          <w:sz w:val="20"/>
          <w:szCs w:val="20"/>
          <w:lang w:eastAsia="sl-SI"/>
        </w:rPr>
      </w:pPr>
      <w:r w:rsidRPr="005A1D82">
        <w:rPr>
          <w:rFonts w:ascii="Arial" w:eastAsia="Times New Roman" w:hAnsi="Arial" w:cs="Arial"/>
          <w:sz w:val="20"/>
          <w:szCs w:val="20"/>
          <w:lang w:eastAsia="sl-SI"/>
        </w:rPr>
        <w:br w:type="page"/>
      </w:r>
    </w:p>
    <w:p w:rsidR="005C4899" w:rsidRPr="005A1D82" w:rsidRDefault="005528E0" w:rsidP="005C4899">
      <w:pPr>
        <w:suppressAutoHyphens/>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A1D82">
        <w:rPr>
          <w:rFonts w:ascii="Arial" w:eastAsia="Times New Roman" w:hAnsi="Arial" w:cs="Arial"/>
          <w:sz w:val="20"/>
          <w:szCs w:val="20"/>
          <w:lang w:eastAsia="sl-SI"/>
        </w:rPr>
        <w:t>Obrazložitev predloga sklepa Vlade Republike Slovenije</w:t>
      </w:r>
    </w:p>
    <w:p w:rsidR="00B91334" w:rsidRPr="005A1D82" w:rsidRDefault="00B91334" w:rsidP="005C4899">
      <w:pPr>
        <w:suppressAutoHyphens/>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5A1D82" w:rsidRPr="005A1D82" w:rsidRDefault="005A1D82" w:rsidP="00B85E9E">
      <w:pPr>
        <w:pStyle w:val="Naslovpredpisa"/>
        <w:spacing w:after="0" w:line="260" w:lineRule="exact"/>
        <w:jc w:val="both"/>
        <w:rPr>
          <w:b w:val="0"/>
          <w:sz w:val="20"/>
          <w:szCs w:val="20"/>
        </w:rPr>
      </w:pPr>
      <w:r w:rsidRPr="005A1D82">
        <w:rPr>
          <w:b w:val="0"/>
          <w:sz w:val="20"/>
          <w:szCs w:val="20"/>
        </w:rPr>
        <w:t>8. člen Zakona o raziskovalni in razvojni dejavnosti določa, da Predlog Raziskovalne in inovacijske strategije Slovenije pripravi Vlada Republike Slovenije na podlagi izhodišč in usmeritev Sveta za znanost in tehnologijo Republike Slovenije. Raziskovalno in inovacijsko strategijo Slovenije sprejme Državni zbor Republike Slovenije na predlog Vlade Republike Slovenije.</w:t>
      </w:r>
    </w:p>
    <w:p w:rsidR="00B85E9E" w:rsidRPr="005A1D82" w:rsidRDefault="00B85E9E" w:rsidP="00B85E9E">
      <w:pPr>
        <w:pStyle w:val="Naslovpredpisa"/>
        <w:spacing w:after="0" w:line="260" w:lineRule="exact"/>
        <w:jc w:val="both"/>
        <w:rPr>
          <w:b w:val="0"/>
          <w:sz w:val="20"/>
          <w:szCs w:val="20"/>
        </w:rPr>
      </w:pPr>
      <w:r w:rsidRPr="005A1D82">
        <w:rPr>
          <w:b w:val="0"/>
          <w:sz w:val="20"/>
          <w:szCs w:val="20"/>
        </w:rPr>
        <w:t>V skladu s 1. alinejo</w:t>
      </w:r>
      <w:r w:rsidR="00C53F79">
        <w:rPr>
          <w:b w:val="0"/>
          <w:sz w:val="20"/>
          <w:szCs w:val="20"/>
        </w:rPr>
        <w:t xml:space="preserve"> drugega odstavka </w:t>
      </w:r>
      <w:r w:rsidRPr="005A1D82">
        <w:rPr>
          <w:b w:val="0"/>
          <w:sz w:val="20"/>
          <w:szCs w:val="20"/>
        </w:rPr>
        <w:t xml:space="preserve">9. člena Zakona o raziskovalni in razvojni dejavnosti (Uradni list RS, št. 22/06 – uradno prečiščeno besedilo, 61/06 – ZDru-1, 112/07, 9/11, 57/12 – ZPOP-1A, 21/18 – ZNOrg in 9/19) Svet za znanost in tehnologijo Republike Slovenije (v nadaljnjem besedilu: SZT) predlaga Vladi Republike Slovenije izhodišča in usmeritve Raziskovalne in inovacijske strategije Slovenije. </w:t>
      </w:r>
    </w:p>
    <w:p w:rsidR="0099378F" w:rsidRDefault="00C53F79" w:rsidP="00B85E9E">
      <w:pPr>
        <w:pStyle w:val="Naslovpredpisa"/>
        <w:spacing w:after="0" w:line="260" w:lineRule="exact"/>
        <w:jc w:val="both"/>
        <w:rPr>
          <w:b w:val="0"/>
          <w:sz w:val="20"/>
          <w:szCs w:val="20"/>
        </w:rPr>
      </w:pPr>
      <w:r>
        <w:rPr>
          <w:b w:val="0"/>
          <w:sz w:val="20"/>
          <w:szCs w:val="20"/>
        </w:rPr>
        <w:t>N</w:t>
      </w:r>
      <w:r w:rsidR="0099378F" w:rsidRPr="005A1D82">
        <w:rPr>
          <w:b w:val="0"/>
          <w:sz w:val="20"/>
          <w:szCs w:val="20"/>
        </w:rPr>
        <w:t>a 3. korespondenčni seji SZT</w:t>
      </w:r>
      <w:r>
        <w:rPr>
          <w:b w:val="0"/>
          <w:sz w:val="20"/>
          <w:szCs w:val="20"/>
        </w:rPr>
        <w:t xml:space="preserve"> dne</w:t>
      </w:r>
      <w:r w:rsidRPr="005A1D82">
        <w:rPr>
          <w:b w:val="0"/>
          <w:sz w:val="20"/>
          <w:szCs w:val="20"/>
        </w:rPr>
        <w:t xml:space="preserve"> 30. 3. 2020 je bila </w:t>
      </w:r>
      <w:r w:rsidR="0099378F" w:rsidRPr="005A1D82">
        <w:rPr>
          <w:b w:val="0"/>
          <w:sz w:val="20"/>
          <w:szCs w:val="20"/>
        </w:rPr>
        <w:t xml:space="preserve">potrjena delovna skupina za pripravo izhodišč RISS 2021–2030. Delovna skupina je pripravila predlog </w:t>
      </w:r>
      <w:r w:rsidR="00EA02CF" w:rsidRPr="005A1D82">
        <w:rPr>
          <w:b w:val="0"/>
          <w:sz w:val="20"/>
          <w:szCs w:val="20"/>
        </w:rPr>
        <w:t xml:space="preserve">Izhodišč </w:t>
      </w:r>
      <w:r w:rsidR="00D44458">
        <w:rPr>
          <w:b w:val="0"/>
          <w:sz w:val="20"/>
          <w:szCs w:val="20"/>
        </w:rPr>
        <w:t xml:space="preserve">in usmeritev </w:t>
      </w:r>
      <w:r w:rsidR="00EA02CF" w:rsidRPr="005A1D82">
        <w:rPr>
          <w:b w:val="0"/>
          <w:sz w:val="20"/>
          <w:szCs w:val="20"/>
        </w:rPr>
        <w:t>raziskovalne in inovacijske strategije Slovenije 2021</w:t>
      </w:r>
      <w:r w:rsidR="005A1D82" w:rsidRPr="005A1D82">
        <w:rPr>
          <w:b w:val="0"/>
          <w:sz w:val="20"/>
          <w:szCs w:val="20"/>
        </w:rPr>
        <w:t>–</w:t>
      </w:r>
      <w:r w:rsidR="00EA02CF" w:rsidRPr="005A1D82">
        <w:rPr>
          <w:b w:val="0"/>
          <w:sz w:val="20"/>
          <w:szCs w:val="20"/>
        </w:rPr>
        <w:t>2030</w:t>
      </w:r>
      <w:r w:rsidR="0099378F" w:rsidRPr="005A1D82">
        <w:rPr>
          <w:b w:val="0"/>
          <w:sz w:val="20"/>
          <w:szCs w:val="20"/>
        </w:rPr>
        <w:t xml:space="preserve">, ki so bila obravnavana na 4. seji SZT dne 8. 10. 2020 in 5. seji SZT dne 2. 12. 2020. Na obeh obravnavah so člani </w:t>
      </w:r>
      <w:r w:rsidR="00EA02CF" w:rsidRPr="005A1D82">
        <w:rPr>
          <w:b w:val="0"/>
          <w:sz w:val="20"/>
          <w:szCs w:val="20"/>
        </w:rPr>
        <w:t>SZT</w:t>
      </w:r>
      <w:r w:rsidR="0099378F" w:rsidRPr="005A1D82">
        <w:rPr>
          <w:b w:val="0"/>
          <w:sz w:val="20"/>
          <w:szCs w:val="20"/>
        </w:rPr>
        <w:t xml:space="preserve"> podali pripombe in komentarje, na podlagi katerih je delovna skupina oblikovala dokončen predlog </w:t>
      </w:r>
      <w:r w:rsidR="003060C6">
        <w:rPr>
          <w:b w:val="0"/>
          <w:sz w:val="20"/>
          <w:szCs w:val="20"/>
        </w:rPr>
        <w:t xml:space="preserve">izhodišč </w:t>
      </w:r>
      <w:r w:rsidR="00D44458">
        <w:rPr>
          <w:b w:val="0"/>
          <w:sz w:val="20"/>
          <w:szCs w:val="20"/>
        </w:rPr>
        <w:t xml:space="preserve">in usmeritev </w:t>
      </w:r>
      <w:r w:rsidR="003060C6">
        <w:rPr>
          <w:b w:val="0"/>
          <w:sz w:val="20"/>
          <w:szCs w:val="20"/>
        </w:rPr>
        <w:t>R</w:t>
      </w:r>
      <w:r w:rsidR="00EA02CF" w:rsidRPr="005A1D82">
        <w:rPr>
          <w:b w:val="0"/>
          <w:sz w:val="20"/>
          <w:szCs w:val="20"/>
        </w:rPr>
        <w:t>aziskovalne in inovacijske strategije Slovenije 2021</w:t>
      </w:r>
      <w:r w:rsidR="005A1D82" w:rsidRPr="005A1D82">
        <w:rPr>
          <w:b w:val="0"/>
          <w:sz w:val="20"/>
          <w:szCs w:val="20"/>
        </w:rPr>
        <w:t>–</w:t>
      </w:r>
      <w:r w:rsidR="00EA02CF" w:rsidRPr="005A1D82">
        <w:rPr>
          <w:b w:val="0"/>
          <w:sz w:val="20"/>
          <w:szCs w:val="20"/>
        </w:rPr>
        <w:t>2030.</w:t>
      </w:r>
      <w:r w:rsidR="00E529D1">
        <w:rPr>
          <w:b w:val="0"/>
          <w:sz w:val="20"/>
          <w:szCs w:val="20"/>
        </w:rPr>
        <w:t xml:space="preserve"> Predlog i</w:t>
      </w:r>
      <w:r w:rsidR="00EA02CF" w:rsidRPr="005A1D82">
        <w:rPr>
          <w:b w:val="0"/>
          <w:sz w:val="20"/>
          <w:szCs w:val="20"/>
        </w:rPr>
        <w:t xml:space="preserve">zhodišč </w:t>
      </w:r>
      <w:r w:rsidR="00D44458">
        <w:rPr>
          <w:b w:val="0"/>
          <w:sz w:val="20"/>
          <w:szCs w:val="20"/>
        </w:rPr>
        <w:t xml:space="preserve">in usmeritev </w:t>
      </w:r>
      <w:r w:rsidR="00EA02CF" w:rsidRPr="005A1D82">
        <w:rPr>
          <w:b w:val="0"/>
          <w:sz w:val="20"/>
          <w:szCs w:val="20"/>
        </w:rPr>
        <w:t xml:space="preserve">raziskovalne in inovacijske </w:t>
      </w:r>
      <w:r w:rsidR="00E529D1">
        <w:rPr>
          <w:b w:val="0"/>
          <w:sz w:val="20"/>
          <w:szCs w:val="20"/>
        </w:rPr>
        <w:t>strategije Slovenije 2021-2030 je SZT</w:t>
      </w:r>
      <w:r w:rsidR="00EA02CF" w:rsidRPr="005A1D82">
        <w:rPr>
          <w:b w:val="0"/>
          <w:sz w:val="20"/>
          <w:szCs w:val="20"/>
        </w:rPr>
        <w:t xml:space="preserve"> </w:t>
      </w:r>
      <w:r w:rsidR="0099378F" w:rsidRPr="005A1D82">
        <w:rPr>
          <w:b w:val="0"/>
          <w:sz w:val="20"/>
          <w:szCs w:val="20"/>
        </w:rPr>
        <w:t>potr</w:t>
      </w:r>
      <w:r w:rsidR="00E529D1">
        <w:rPr>
          <w:b w:val="0"/>
          <w:sz w:val="20"/>
          <w:szCs w:val="20"/>
        </w:rPr>
        <w:t>dil</w:t>
      </w:r>
      <w:r w:rsidR="0099378F" w:rsidRPr="005A1D82">
        <w:rPr>
          <w:b w:val="0"/>
          <w:sz w:val="20"/>
          <w:szCs w:val="20"/>
        </w:rPr>
        <w:t xml:space="preserve"> na 6. seji dne 20. 1. 2021.</w:t>
      </w:r>
    </w:p>
    <w:p w:rsidR="00823343" w:rsidRDefault="00C53F79" w:rsidP="00B179E4">
      <w:pPr>
        <w:pStyle w:val="Naslovpredpisa"/>
        <w:spacing w:after="0" w:line="260" w:lineRule="exact"/>
        <w:jc w:val="both"/>
        <w:rPr>
          <w:b w:val="0"/>
          <w:sz w:val="20"/>
          <w:szCs w:val="20"/>
        </w:rPr>
      </w:pPr>
      <w:r w:rsidRPr="00C53F79">
        <w:rPr>
          <w:b w:val="0"/>
          <w:sz w:val="20"/>
          <w:szCs w:val="20"/>
        </w:rPr>
        <w:t>Izhodišč</w:t>
      </w:r>
      <w:r>
        <w:rPr>
          <w:b w:val="0"/>
          <w:sz w:val="20"/>
          <w:szCs w:val="20"/>
        </w:rPr>
        <w:t>a</w:t>
      </w:r>
      <w:r w:rsidRPr="00C53F79">
        <w:rPr>
          <w:b w:val="0"/>
          <w:sz w:val="20"/>
          <w:szCs w:val="20"/>
        </w:rPr>
        <w:t xml:space="preserve"> in usmeritv</w:t>
      </w:r>
      <w:r>
        <w:rPr>
          <w:b w:val="0"/>
          <w:sz w:val="20"/>
          <w:szCs w:val="20"/>
        </w:rPr>
        <w:t>e</w:t>
      </w:r>
      <w:r w:rsidRPr="00C53F79">
        <w:rPr>
          <w:b w:val="0"/>
          <w:sz w:val="20"/>
          <w:szCs w:val="20"/>
        </w:rPr>
        <w:t xml:space="preserve"> raziskovalne in inovacijske strategije Slovenije 2021–2030</w:t>
      </w:r>
      <w:r>
        <w:rPr>
          <w:b w:val="0"/>
          <w:sz w:val="20"/>
          <w:szCs w:val="20"/>
        </w:rPr>
        <w:t xml:space="preserve"> vsebujejo </w:t>
      </w:r>
      <w:r w:rsidR="00DC2D0C">
        <w:rPr>
          <w:b w:val="0"/>
          <w:sz w:val="20"/>
          <w:szCs w:val="20"/>
        </w:rPr>
        <w:t xml:space="preserve">osnovni </w:t>
      </w:r>
      <w:r>
        <w:rPr>
          <w:b w:val="0"/>
          <w:sz w:val="20"/>
          <w:szCs w:val="20"/>
        </w:rPr>
        <w:t xml:space="preserve">cilj, vizijo ter državne, mednarodne, organizacijske </w:t>
      </w:r>
      <w:r w:rsidR="00B179E4">
        <w:rPr>
          <w:b w:val="0"/>
          <w:sz w:val="20"/>
          <w:szCs w:val="20"/>
        </w:rPr>
        <w:t xml:space="preserve">in družbene izzive na področju raziskav in inovacij, ki so </w:t>
      </w:r>
      <w:r w:rsidR="00E529D1">
        <w:rPr>
          <w:b w:val="0"/>
          <w:sz w:val="20"/>
          <w:szCs w:val="20"/>
        </w:rPr>
        <w:t xml:space="preserve">v nadaljevanju </w:t>
      </w:r>
      <w:r w:rsidR="00B179E4">
        <w:rPr>
          <w:b w:val="0"/>
          <w:sz w:val="20"/>
          <w:szCs w:val="20"/>
        </w:rPr>
        <w:t>na kratko povzeti:</w:t>
      </w:r>
    </w:p>
    <w:p w:rsidR="00B179E4" w:rsidRDefault="00B179E4" w:rsidP="00B179E4">
      <w:pPr>
        <w:pStyle w:val="Naslovpredpisa"/>
        <w:spacing w:after="0" w:line="260" w:lineRule="exact"/>
        <w:jc w:val="both"/>
        <w:rPr>
          <w:b w:val="0"/>
          <w:sz w:val="20"/>
          <w:szCs w:val="20"/>
        </w:rPr>
      </w:pPr>
      <w:r w:rsidRPr="00E529D1">
        <w:rPr>
          <w:sz w:val="20"/>
          <w:szCs w:val="20"/>
        </w:rPr>
        <w:t>Osnovni cilj</w:t>
      </w:r>
      <w:r>
        <w:rPr>
          <w:b w:val="0"/>
          <w:sz w:val="20"/>
          <w:szCs w:val="20"/>
        </w:rPr>
        <w:t xml:space="preserve">: Izboljšanje </w:t>
      </w:r>
      <w:r w:rsidR="00C664BF">
        <w:rPr>
          <w:b w:val="0"/>
          <w:sz w:val="20"/>
          <w:szCs w:val="20"/>
        </w:rPr>
        <w:t>kakovosti življenja in blaginje vseh ljudi</w:t>
      </w:r>
      <w:r>
        <w:rPr>
          <w:b w:val="0"/>
          <w:sz w:val="20"/>
          <w:szCs w:val="20"/>
        </w:rPr>
        <w:t>.</w:t>
      </w:r>
    </w:p>
    <w:p w:rsidR="00B179E4" w:rsidRDefault="00B179E4" w:rsidP="00E529D1">
      <w:pPr>
        <w:pStyle w:val="Naslovpredpisa"/>
        <w:spacing w:line="260" w:lineRule="exact"/>
        <w:jc w:val="both"/>
        <w:rPr>
          <w:b w:val="0"/>
          <w:sz w:val="20"/>
          <w:szCs w:val="20"/>
        </w:rPr>
      </w:pPr>
      <w:r w:rsidRPr="00E529D1">
        <w:rPr>
          <w:sz w:val="20"/>
          <w:szCs w:val="20"/>
        </w:rPr>
        <w:t>Vizija:</w:t>
      </w:r>
      <w:r>
        <w:rPr>
          <w:b w:val="0"/>
          <w:sz w:val="20"/>
          <w:szCs w:val="20"/>
        </w:rPr>
        <w:t xml:space="preserve"> Slovenija se mora razviti v uspešno, na znanju temelječo družbo.</w:t>
      </w:r>
    </w:p>
    <w:p w:rsidR="00A93CD9" w:rsidRPr="00E529D1" w:rsidRDefault="00A93CD9" w:rsidP="00823343">
      <w:pPr>
        <w:pStyle w:val="Naslovpredpisa"/>
        <w:spacing w:before="0" w:after="0" w:line="260" w:lineRule="exact"/>
        <w:jc w:val="both"/>
        <w:rPr>
          <w:sz w:val="20"/>
          <w:szCs w:val="20"/>
        </w:rPr>
      </w:pPr>
      <w:r w:rsidRPr="00E529D1">
        <w:rPr>
          <w:sz w:val="20"/>
          <w:szCs w:val="20"/>
        </w:rPr>
        <w:t>Državni izzivi</w:t>
      </w:r>
    </w:p>
    <w:p w:rsidR="00A93CD9" w:rsidRDefault="00A93CD9" w:rsidP="00311FF7">
      <w:pPr>
        <w:pStyle w:val="Naslovpredpisa"/>
        <w:numPr>
          <w:ilvl w:val="0"/>
          <w:numId w:val="8"/>
        </w:numPr>
        <w:spacing w:before="0" w:after="0" w:line="260" w:lineRule="exact"/>
        <w:jc w:val="both"/>
        <w:rPr>
          <w:b w:val="0"/>
          <w:sz w:val="20"/>
          <w:szCs w:val="20"/>
        </w:rPr>
      </w:pPr>
      <w:r w:rsidRPr="00A93CD9">
        <w:rPr>
          <w:b w:val="0"/>
          <w:sz w:val="20"/>
          <w:szCs w:val="20"/>
        </w:rPr>
        <w:t>Zagotovitev avtonomije raziskovalnega dela in institucij v raziskovalni in inovacijski politiki.</w:t>
      </w:r>
    </w:p>
    <w:p w:rsidR="00A93CD9" w:rsidRPr="00A93CD9" w:rsidRDefault="00A93CD9" w:rsidP="00311FF7">
      <w:pPr>
        <w:pStyle w:val="Naslovpredpisa"/>
        <w:numPr>
          <w:ilvl w:val="0"/>
          <w:numId w:val="8"/>
        </w:numPr>
        <w:spacing w:before="0" w:after="0" w:line="260" w:lineRule="exact"/>
        <w:jc w:val="both"/>
        <w:rPr>
          <w:b w:val="0"/>
          <w:sz w:val="20"/>
          <w:szCs w:val="20"/>
        </w:rPr>
      </w:pPr>
      <w:r w:rsidRPr="00823343">
        <w:rPr>
          <w:b w:val="0"/>
          <w:sz w:val="20"/>
          <w:szCs w:val="20"/>
        </w:rPr>
        <w:t>Slovenija mora postati dežela zagonskih podjetij.</w:t>
      </w:r>
    </w:p>
    <w:p w:rsidR="00A93CD9" w:rsidRPr="00A93CD9" w:rsidRDefault="00A93CD9" w:rsidP="00311FF7">
      <w:pPr>
        <w:pStyle w:val="Naslovpredpisa"/>
        <w:numPr>
          <w:ilvl w:val="0"/>
          <w:numId w:val="8"/>
        </w:numPr>
        <w:spacing w:before="0" w:after="0" w:line="260" w:lineRule="exact"/>
        <w:jc w:val="both"/>
        <w:rPr>
          <w:b w:val="0"/>
          <w:sz w:val="20"/>
          <w:szCs w:val="20"/>
        </w:rPr>
      </w:pPr>
      <w:r w:rsidRPr="00823343">
        <w:rPr>
          <w:b w:val="0"/>
          <w:sz w:val="20"/>
          <w:szCs w:val="20"/>
        </w:rPr>
        <w:t>Usmerjanje raziskovalne in inovacijske dejavnosti mora biti usklajeno s Strategijo razvoja Slovenije 2030 in drugimi strategijami, še posebej z novo Slovensko industrijsko politiko 2021</w:t>
      </w:r>
      <w:r w:rsidR="00DA5153">
        <w:rPr>
          <w:b w:val="0"/>
          <w:sz w:val="20"/>
          <w:szCs w:val="20"/>
        </w:rPr>
        <w:t>–</w:t>
      </w:r>
      <w:r w:rsidRPr="00823343">
        <w:rPr>
          <w:b w:val="0"/>
          <w:sz w:val="20"/>
          <w:szCs w:val="20"/>
        </w:rPr>
        <w:t>2030, ki temeljijo na evropskih in domačih dokumentih pod skupnim imenovalcem »zeleni, ustvarjalni in pametni razvoj«.</w:t>
      </w:r>
    </w:p>
    <w:p w:rsidR="00A93CD9" w:rsidRPr="00A93CD9" w:rsidRDefault="00A93CD9" w:rsidP="00311FF7">
      <w:pPr>
        <w:pStyle w:val="Naslovpredpisa"/>
        <w:numPr>
          <w:ilvl w:val="0"/>
          <w:numId w:val="8"/>
        </w:numPr>
        <w:spacing w:before="0" w:after="0" w:line="260" w:lineRule="exact"/>
        <w:jc w:val="both"/>
        <w:rPr>
          <w:b w:val="0"/>
          <w:sz w:val="20"/>
          <w:szCs w:val="20"/>
        </w:rPr>
      </w:pPr>
      <w:r w:rsidRPr="00823343">
        <w:rPr>
          <w:b w:val="0"/>
          <w:sz w:val="20"/>
          <w:szCs w:val="20"/>
        </w:rPr>
        <w:t>Raziskovalno in inovacijsko dejavnost je treba spodbujati na področjih novih in alternativnih materialov, izdelkov, storitev in tehnologij, upoštevajoč krožne in digitalne vidike pri njihovi zasnovi (»circular and digital by design«) tako, da se prioritet ne opredeljuje od »od zgoraj navzdol«, ampak na podlagi partnerstva med gospodarstvom, institucijami znanja, državo in drugimi deležniki.</w:t>
      </w:r>
    </w:p>
    <w:p w:rsidR="00A93CD9" w:rsidRPr="00DC2D0C" w:rsidRDefault="00A93CD9" w:rsidP="00823343">
      <w:pPr>
        <w:pStyle w:val="Naslovpredpisa"/>
        <w:spacing w:before="0" w:after="0" w:line="260" w:lineRule="exact"/>
        <w:jc w:val="both"/>
        <w:rPr>
          <w:sz w:val="20"/>
          <w:szCs w:val="20"/>
        </w:rPr>
      </w:pPr>
      <w:r w:rsidRPr="00DC2D0C">
        <w:rPr>
          <w:sz w:val="20"/>
          <w:szCs w:val="20"/>
        </w:rPr>
        <w:t>Mednarodni izzivi:</w:t>
      </w:r>
    </w:p>
    <w:p w:rsidR="00A93CD9" w:rsidRPr="00823343" w:rsidRDefault="00A93CD9" w:rsidP="00311FF7">
      <w:pPr>
        <w:pStyle w:val="Naslovpredpisa"/>
        <w:numPr>
          <w:ilvl w:val="0"/>
          <w:numId w:val="9"/>
        </w:numPr>
        <w:spacing w:before="0" w:after="0" w:line="260" w:lineRule="exact"/>
        <w:jc w:val="both"/>
        <w:rPr>
          <w:b w:val="0"/>
          <w:sz w:val="20"/>
          <w:szCs w:val="20"/>
        </w:rPr>
      </w:pPr>
      <w:r w:rsidRPr="00823343">
        <w:rPr>
          <w:b w:val="0"/>
          <w:sz w:val="20"/>
          <w:szCs w:val="20"/>
        </w:rPr>
        <w:t>Slovenija si mora pridobiti močan položaj v EU (pred vsemi državami članicami EU-13 in nekaterimi državami članicami EU-14) in na globalni ravni.</w:t>
      </w:r>
    </w:p>
    <w:p w:rsidR="00A93CD9" w:rsidRPr="00823343" w:rsidRDefault="00E529D1" w:rsidP="00311FF7">
      <w:pPr>
        <w:pStyle w:val="Naslovpredpisa"/>
        <w:numPr>
          <w:ilvl w:val="0"/>
          <w:numId w:val="9"/>
        </w:numPr>
        <w:spacing w:before="0" w:after="0" w:line="260" w:lineRule="exact"/>
        <w:jc w:val="both"/>
        <w:rPr>
          <w:b w:val="0"/>
          <w:sz w:val="20"/>
          <w:szCs w:val="20"/>
        </w:rPr>
      </w:pPr>
      <w:r>
        <w:rPr>
          <w:b w:val="0"/>
          <w:sz w:val="20"/>
          <w:szCs w:val="20"/>
        </w:rPr>
        <w:t xml:space="preserve">Slovenska znanost mora </w:t>
      </w:r>
      <w:r w:rsidR="00A93CD9" w:rsidRPr="00823343">
        <w:rPr>
          <w:b w:val="0"/>
          <w:sz w:val="20"/>
          <w:szCs w:val="20"/>
        </w:rPr>
        <w:t>postati konkurenčna na mednarodni ravni na vseh ključnih področjih. Podpora raziskovalni in inovacijski dejavnosti mora temeljiti na odličnosti, pri čemer mora biti poudarek na kakovosti in ne na količini.</w:t>
      </w:r>
    </w:p>
    <w:p w:rsidR="00A93CD9" w:rsidRPr="00823343" w:rsidRDefault="00A93CD9" w:rsidP="00311FF7">
      <w:pPr>
        <w:pStyle w:val="Naslovpredpisa"/>
        <w:numPr>
          <w:ilvl w:val="0"/>
          <w:numId w:val="9"/>
        </w:numPr>
        <w:spacing w:before="0" w:after="0" w:line="260" w:lineRule="exact"/>
        <w:jc w:val="both"/>
        <w:rPr>
          <w:b w:val="0"/>
          <w:sz w:val="20"/>
          <w:szCs w:val="20"/>
        </w:rPr>
      </w:pPr>
      <w:r w:rsidRPr="00823343">
        <w:rPr>
          <w:b w:val="0"/>
          <w:sz w:val="20"/>
          <w:szCs w:val="20"/>
        </w:rPr>
        <w:t>Slovenija mora postati uspešnejša pri uporabljanju mehanizmov EU za raziskovalno in inovacijsko dejavnost.</w:t>
      </w:r>
    </w:p>
    <w:p w:rsidR="00A93CD9" w:rsidRPr="00823343" w:rsidRDefault="00A93CD9" w:rsidP="00311FF7">
      <w:pPr>
        <w:pStyle w:val="Naslovpredpisa"/>
        <w:numPr>
          <w:ilvl w:val="0"/>
          <w:numId w:val="9"/>
        </w:numPr>
        <w:spacing w:before="0" w:after="0" w:line="260" w:lineRule="exact"/>
        <w:jc w:val="both"/>
        <w:rPr>
          <w:b w:val="0"/>
          <w:sz w:val="20"/>
          <w:szCs w:val="20"/>
        </w:rPr>
      </w:pPr>
      <w:r w:rsidRPr="00823343">
        <w:rPr>
          <w:b w:val="0"/>
          <w:sz w:val="20"/>
          <w:szCs w:val="20"/>
        </w:rPr>
        <w:t>Slovenija mora postati privlačnejša za tuje raziskovalce in študente</w:t>
      </w:r>
      <w:r w:rsidR="00B179E4">
        <w:rPr>
          <w:b w:val="0"/>
          <w:sz w:val="20"/>
          <w:szCs w:val="20"/>
        </w:rPr>
        <w:t>.</w:t>
      </w:r>
    </w:p>
    <w:p w:rsidR="00A93CD9" w:rsidRPr="00823343" w:rsidRDefault="00A93CD9" w:rsidP="00311FF7">
      <w:pPr>
        <w:pStyle w:val="Naslovpredpisa"/>
        <w:numPr>
          <w:ilvl w:val="0"/>
          <w:numId w:val="9"/>
        </w:numPr>
        <w:spacing w:before="0" w:after="0" w:line="260" w:lineRule="exact"/>
        <w:jc w:val="both"/>
        <w:rPr>
          <w:b w:val="0"/>
          <w:sz w:val="20"/>
          <w:szCs w:val="20"/>
        </w:rPr>
      </w:pPr>
      <w:r w:rsidRPr="00823343">
        <w:rPr>
          <w:b w:val="0"/>
          <w:sz w:val="20"/>
          <w:szCs w:val="20"/>
        </w:rPr>
        <w:t>Raziskovalna infrastruktura v javnem sektorju v Sloveniji mora biti mednarodno konkurenčna.</w:t>
      </w:r>
    </w:p>
    <w:p w:rsidR="00A93CD9" w:rsidRPr="00823343" w:rsidRDefault="00A93CD9" w:rsidP="00311FF7">
      <w:pPr>
        <w:pStyle w:val="Naslovpredpisa"/>
        <w:numPr>
          <w:ilvl w:val="0"/>
          <w:numId w:val="9"/>
        </w:numPr>
        <w:spacing w:before="0" w:after="0" w:line="260" w:lineRule="exact"/>
        <w:jc w:val="both"/>
        <w:rPr>
          <w:b w:val="0"/>
          <w:sz w:val="20"/>
          <w:szCs w:val="20"/>
        </w:rPr>
      </w:pPr>
      <w:r w:rsidRPr="00823343">
        <w:rPr>
          <w:b w:val="0"/>
          <w:sz w:val="20"/>
          <w:szCs w:val="20"/>
        </w:rPr>
        <w:t>Povečati moramo število in kakovost inovacij ter okrepiti prenos znanja in tehnologij.</w:t>
      </w:r>
    </w:p>
    <w:p w:rsidR="00A93CD9" w:rsidRPr="00DC2D0C" w:rsidRDefault="00A93CD9" w:rsidP="00823343">
      <w:pPr>
        <w:pStyle w:val="Naslovpredpisa"/>
        <w:spacing w:before="0" w:after="0" w:line="260" w:lineRule="exact"/>
        <w:jc w:val="both"/>
        <w:rPr>
          <w:sz w:val="20"/>
          <w:szCs w:val="20"/>
        </w:rPr>
      </w:pPr>
      <w:r w:rsidRPr="00DC2D0C">
        <w:rPr>
          <w:sz w:val="20"/>
          <w:szCs w:val="20"/>
        </w:rPr>
        <w:t>Organizacijski izzivi:</w:t>
      </w:r>
    </w:p>
    <w:p w:rsidR="00A93CD9" w:rsidRPr="00823343" w:rsidRDefault="00A93CD9" w:rsidP="00311FF7">
      <w:pPr>
        <w:pStyle w:val="Naslovpredpisa"/>
        <w:numPr>
          <w:ilvl w:val="0"/>
          <w:numId w:val="10"/>
        </w:numPr>
        <w:spacing w:before="0" w:after="0" w:line="260" w:lineRule="exact"/>
        <w:jc w:val="both"/>
        <w:rPr>
          <w:b w:val="0"/>
          <w:sz w:val="20"/>
          <w:szCs w:val="20"/>
        </w:rPr>
      </w:pPr>
      <w:r w:rsidRPr="00823343">
        <w:rPr>
          <w:b w:val="0"/>
          <w:sz w:val="20"/>
          <w:szCs w:val="20"/>
        </w:rPr>
        <w:t>Raziskave, visoko šolstvo, inovacije in prenos tehnologij bi bilo smiselno umestiti v pristojnost enega ministrstva.</w:t>
      </w:r>
    </w:p>
    <w:p w:rsidR="00823343" w:rsidRPr="00823343" w:rsidRDefault="00823343" w:rsidP="00311FF7">
      <w:pPr>
        <w:pStyle w:val="Naslovpredpisa"/>
        <w:numPr>
          <w:ilvl w:val="0"/>
          <w:numId w:val="10"/>
        </w:numPr>
        <w:spacing w:before="0" w:after="0" w:line="260" w:lineRule="exact"/>
        <w:jc w:val="both"/>
        <w:rPr>
          <w:b w:val="0"/>
          <w:sz w:val="20"/>
          <w:szCs w:val="20"/>
        </w:rPr>
      </w:pPr>
      <w:r w:rsidRPr="00823343">
        <w:rPr>
          <w:b w:val="0"/>
          <w:sz w:val="20"/>
          <w:szCs w:val="20"/>
        </w:rPr>
        <w:t>Slovenija mora oblikovati sodobno zakonodajo na področju raziskovalne in inovacijske dejavnosti</w:t>
      </w:r>
      <w:r w:rsidR="00B179E4">
        <w:rPr>
          <w:b w:val="0"/>
          <w:sz w:val="20"/>
          <w:szCs w:val="20"/>
        </w:rPr>
        <w:t>.</w:t>
      </w:r>
    </w:p>
    <w:p w:rsidR="00823343" w:rsidRPr="00823343" w:rsidRDefault="00823343" w:rsidP="00311FF7">
      <w:pPr>
        <w:pStyle w:val="Naslovpredpisa"/>
        <w:numPr>
          <w:ilvl w:val="0"/>
          <w:numId w:val="10"/>
        </w:numPr>
        <w:spacing w:before="0" w:after="0" w:line="260" w:lineRule="exact"/>
        <w:jc w:val="both"/>
        <w:rPr>
          <w:b w:val="0"/>
          <w:sz w:val="20"/>
          <w:szCs w:val="20"/>
        </w:rPr>
      </w:pPr>
      <w:r w:rsidRPr="00823343">
        <w:rPr>
          <w:b w:val="0"/>
          <w:sz w:val="20"/>
          <w:szCs w:val="20"/>
        </w:rPr>
        <w:t>Financiranje raziskav in razvoja v Sloveniji je treba izboljšati</w:t>
      </w:r>
      <w:r w:rsidR="00F42E2A">
        <w:rPr>
          <w:b w:val="0"/>
          <w:sz w:val="20"/>
          <w:szCs w:val="20"/>
        </w:rPr>
        <w:t xml:space="preserve"> (1 % BDP iz javnih virov (proračun države) in 2 % iz zasebnega sektorja najkasneje do leta 2025, do leta 2030 vsaj 1,25 % iz javnih sredstev)</w:t>
      </w:r>
      <w:r w:rsidRPr="00823343">
        <w:rPr>
          <w:b w:val="0"/>
          <w:sz w:val="20"/>
          <w:szCs w:val="20"/>
        </w:rPr>
        <w:t>.</w:t>
      </w:r>
    </w:p>
    <w:p w:rsidR="00823343" w:rsidRPr="00823343" w:rsidRDefault="00823343" w:rsidP="00311FF7">
      <w:pPr>
        <w:pStyle w:val="Naslovpredpisa"/>
        <w:numPr>
          <w:ilvl w:val="0"/>
          <w:numId w:val="10"/>
        </w:numPr>
        <w:spacing w:before="0" w:after="0" w:line="260" w:lineRule="exact"/>
        <w:jc w:val="both"/>
        <w:rPr>
          <w:b w:val="0"/>
          <w:sz w:val="20"/>
          <w:szCs w:val="20"/>
        </w:rPr>
      </w:pPr>
      <w:r w:rsidRPr="00823343">
        <w:rPr>
          <w:b w:val="0"/>
          <w:sz w:val="20"/>
          <w:szCs w:val="20"/>
        </w:rPr>
        <w:t>Področja financiranja: temeljne raziskave, uporabne raziskave, interdisciplinarne uporabne in temeljne raziskave (delno osredotočene na domače potrebe) ter iz raziskav izhajajoča inovacijska dejavnost</w:t>
      </w:r>
      <w:r w:rsidR="00F42E2A">
        <w:rPr>
          <w:b w:val="0"/>
          <w:sz w:val="20"/>
          <w:szCs w:val="20"/>
        </w:rPr>
        <w:t xml:space="preserve"> (ustrezno podporo je treba zagotoviti odličnim in razvijajočim se področjem ter skrbno načrtovati, kaj storiti z ostalimi področji)</w:t>
      </w:r>
      <w:r w:rsidRPr="00823343">
        <w:rPr>
          <w:b w:val="0"/>
          <w:sz w:val="20"/>
          <w:szCs w:val="20"/>
        </w:rPr>
        <w:t>.</w:t>
      </w:r>
    </w:p>
    <w:p w:rsidR="00823343" w:rsidRPr="00823343" w:rsidRDefault="00823343" w:rsidP="00311FF7">
      <w:pPr>
        <w:pStyle w:val="Naslovpredpisa"/>
        <w:numPr>
          <w:ilvl w:val="0"/>
          <w:numId w:val="10"/>
        </w:numPr>
        <w:spacing w:before="0" w:after="0" w:line="260" w:lineRule="exact"/>
        <w:jc w:val="both"/>
        <w:rPr>
          <w:b w:val="0"/>
          <w:sz w:val="20"/>
          <w:szCs w:val="20"/>
        </w:rPr>
      </w:pPr>
      <w:r w:rsidRPr="00823343">
        <w:rPr>
          <w:b w:val="0"/>
          <w:sz w:val="20"/>
          <w:szCs w:val="20"/>
        </w:rPr>
        <w:t>Slovenija mora vzpostaviti sodelujočo mrežo univerz, javnih raziskovalnih inštitutov in zasebnega sektorja.</w:t>
      </w:r>
    </w:p>
    <w:p w:rsidR="00823343" w:rsidRPr="00823343" w:rsidRDefault="00823343" w:rsidP="00311FF7">
      <w:pPr>
        <w:pStyle w:val="Naslovpredpisa"/>
        <w:numPr>
          <w:ilvl w:val="0"/>
          <w:numId w:val="10"/>
        </w:numPr>
        <w:spacing w:before="0" w:after="0" w:line="260" w:lineRule="exact"/>
        <w:jc w:val="both"/>
        <w:rPr>
          <w:b w:val="0"/>
          <w:sz w:val="20"/>
          <w:szCs w:val="20"/>
        </w:rPr>
      </w:pPr>
      <w:r w:rsidRPr="00823343">
        <w:rPr>
          <w:b w:val="0"/>
          <w:sz w:val="20"/>
          <w:szCs w:val="20"/>
        </w:rPr>
        <w:t>Slovenija mora vzpostaviti uspešen sistem prenosa znanja in tehnologij.</w:t>
      </w:r>
    </w:p>
    <w:p w:rsidR="00823343" w:rsidRPr="00823343" w:rsidRDefault="00823343" w:rsidP="00311FF7">
      <w:pPr>
        <w:pStyle w:val="Naslovpredpisa"/>
        <w:numPr>
          <w:ilvl w:val="0"/>
          <w:numId w:val="10"/>
        </w:numPr>
        <w:spacing w:before="0" w:after="0" w:line="260" w:lineRule="exact"/>
        <w:jc w:val="both"/>
        <w:rPr>
          <w:b w:val="0"/>
          <w:sz w:val="20"/>
          <w:szCs w:val="20"/>
        </w:rPr>
      </w:pPr>
      <w:r w:rsidRPr="00823343">
        <w:rPr>
          <w:b w:val="0"/>
          <w:sz w:val="20"/>
          <w:szCs w:val="20"/>
        </w:rPr>
        <w:t>Slovenija mora izboljšati politiko zaščite in izkoriščanja intelektualne lastnine.</w:t>
      </w:r>
    </w:p>
    <w:p w:rsidR="00823343" w:rsidRPr="00DC2D0C" w:rsidRDefault="00823343" w:rsidP="00823343">
      <w:pPr>
        <w:pStyle w:val="Naslovpredpisa"/>
        <w:spacing w:before="0" w:after="0" w:line="260" w:lineRule="exact"/>
        <w:jc w:val="both"/>
        <w:rPr>
          <w:sz w:val="20"/>
          <w:szCs w:val="20"/>
        </w:rPr>
      </w:pPr>
      <w:r w:rsidRPr="00DC2D0C">
        <w:rPr>
          <w:sz w:val="20"/>
          <w:szCs w:val="20"/>
        </w:rPr>
        <w:t>Družbeni izzivi:</w:t>
      </w:r>
    </w:p>
    <w:p w:rsidR="00823343" w:rsidRPr="00823343" w:rsidRDefault="00823343" w:rsidP="00311FF7">
      <w:pPr>
        <w:pStyle w:val="Naslovpredpisa"/>
        <w:numPr>
          <w:ilvl w:val="0"/>
          <w:numId w:val="11"/>
        </w:numPr>
        <w:spacing w:before="0" w:after="0" w:line="260" w:lineRule="exact"/>
        <w:jc w:val="both"/>
        <w:rPr>
          <w:b w:val="0"/>
          <w:sz w:val="20"/>
          <w:szCs w:val="20"/>
        </w:rPr>
      </w:pPr>
      <w:r w:rsidRPr="00823343">
        <w:rPr>
          <w:b w:val="0"/>
          <w:sz w:val="20"/>
          <w:szCs w:val="20"/>
        </w:rPr>
        <w:t>Slovenija mora doseči raven družbe 5.0</w:t>
      </w:r>
      <w:r w:rsidR="00B179E4">
        <w:rPr>
          <w:b w:val="0"/>
          <w:sz w:val="20"/>
          <w:szCs w:val="20"/>
        </w:rPr>
        <w:t>.</w:t>
      </w:r>
    </w:p>
    <w:p w:rsidR="00823343" w:rsidRPr="00823343" w:rsidRDefault="00823343" w:rsidP="00311FF7">
      <w:pPr>
        <w:pStyle w:val="Naslovpredpisa"/>
        <w:numPr>
          <w:ilvl w:val="0"/>
          <w:numId w:val="11"/>
        </w:numPr>
        <w:spacing w:before="0" w:after="0" w:line="260" w:lineRule="exact"/>
        <w:jc w:val="both"/>
        <w:rPr>
          <w:b w:val="0"/>
          <w:sz w:val="20"/>
          <w:szCs w:val="20"/>
        </w:rPr>
      </w:pPr>
      <w:r w:rsidRPr="00823343">
        <w:rPr>
          <w:b w:val="0"/>
          <w:sz w:val="20"/>
          <w:szCs w:val="20"/>
        </w:rPr>
        <w:t>Načela družbene enakosti, generacijske enakosti in enakosti spolov, enake zastopanosti in enake udeležbe je treba vključiti v vse ravni raziskovalne in razvojne politike ter prakso.</w:t>
      </w:r>
    </w:p>
    <w:p w:rsidR="00823343" w:rsidRPr="00823343" w:rsidRDefault="00823343" w:rsidP="00311FF7">
      <w:pPr>
        <w:pStyle w:val="Naslovpredpisa"/>
        <w:numPr>
          <w:ilvl w:val="0"/>
          <w:numId w:val="11"/>
        </w:numPr>
        <w:spacing w:before="0" w:after="0" w:line="260" w:lineRule="exact"/>
        <w:jc w:val="both"/>
        <w:rPr>
          <w:b w:val="0"/>
          <w:sz w:val="20"/>
          <w:szCs w:val="20"/>
        </w:rPr>
      </w:pPr>
      <w:r w:rsidRPr="00823343">
        <w:rPr>
          <w:b w:val="0"/>
          <w:sz w:val="20"/>
          <w:szCs w:val="20"/>
        </w:rPr>
        <w:t>Etika raziskovalne in inovacijske dejavnosti, transparentnost postopkov.</w:t>
      </w:r>
    </w:p>
    <w:p w:rsidR="00823343" w:rsidRPr="00823343" w:rsidRDefault="00823343" w:rsidP="00311FF7">
      <w:pPr>
        <w:pStyle w:val="Naslovpredpisa"/>
        <w:numPr>
          <w:ilvl w:val="0"/>
          <w:numId w:val="11"/>
        </w:numPr>
        <w:spacing w:before="0" w:after="0" w:line="260" w:lineRule="exact"/>
        <w:jc w:val="both"/>
        <w:rPr>
          <w:b w:val="0"/>
          <w:sz w:val="20"/>
          <w:szCs w:val="20"/>
        </w:rPr>
      </w:pPr>
      <w:r w:rsidRPr="00823343">
        <w:rPr>
          <w:b w:val="0"/>
          <w:sz w:val="20"/>
          <w:szCs w:val="20"/>
        </w:rPr>
        <w:t>Komuniciranje in promocija raziskovalne in inovacijske dejavnost</w:t>
      </w:r>
      <w:r w:rsidR="003C6071">
        <w:rPr>
          <w:b w:val="0"/>
          <w:sz w:val="20"/>
          <w:szCs w:val="20"/>
        </w:rPr>
        <w:t>i</w:t>
      </w:r>
      <w:r w:rsidRPr="00823343">
        <w:rPr>
          <w:b w:val="0"/>
          <w:sz w:val="20"/>
          <w:szCs w:val="20"/>
        </w:rPr>
        <w:t xml:space="preserve"> v javnosti.</w:t>
      </w:r>
    </w:p>
    <w:p w:rsidR="00EA02CF" w:rsidRPr="005A1D82" w:rsidRDefault="00EA02CF" w:rsidP="00EA02CF">
      <w:pPr>
        <w:pStyle w:val="Naslovpredpisa"/>
        <w:spacing w:after="0" w:line="260" w:lineRule="exact"/>
        <w:jc w:val="both"/>
        <w:rPr>
          <w:b w:val="0"/>
          <w:sz w:val="20"/>
          <w:szCs w:val="20"/>
        </w:rPr>
      </w:pPr>
      <w:r w:rsidRPr="005A1D82">
        <w:rPr>
          <w:b w:val="0"/>
          <w:sz w:val="20"/>
          <w:szCs w:val="20"/>
        </w:rPr>
        <w:t>Na podlagi</w:t>
      </w:r>
      <w:r w:rsidR="00A47562" w:rsidRPr="00A47562">
        <w:rPr>
          <w:b w:val="0"/>
          <w:sz w:val="20"/>
          <w:szCs w:val="20"/>
        </w:rPr>
        <w:t xml:space="preserve"> Izhodišč in usmerit</w:t>
      </w:r>
      <w:r w:rsidR="00A47562">
        <w:rPr>
          <w:b w:val="0"/>
          <w:sz w:val="20"/>
          <w:szCs w:val="20"/>
        </w:rPr>
        <w:t>e</w:t>
      </w:r>
      <w:r w:rsidR="00A47562" w:rsidRPr="00A47562">
        <w:rPr>
          <w:b w:val="0"/>
          <w:sz w:val="20"/>
          <w:szCs w:val="20"/>
        </w:rPr>
        <w:t>v raziskovalne in inovacijske strategije Slovenije 2021–</w:t>
      </w:r>
      <w:r w:rsidR="00A47562">
        <w:rPr>
          <w:b w:val="0"/>
          <w:sz w:val="20"/>
          <w:szCs w:val="20"/>
        </w:rPr>
        <w:t>2030</w:t>
      </w:r>
      <w:r w:rsidRPr="005A1D82">
        <w:rPr>
          <w:b w:val="0"/>
          <w:sz w:val="20"/>
          <w:szCs w:val="20"/>
        </w:rPr>
        <w:t xml:space="preserve"> bo</w:t>
      </w:r>
      <w:r w:rsidR="00D44458">
        <w:rPr>
          <w:b w:val="0"/>
          <w:sz w:val="20"/>
          <w:szCs w:val="20"/>
        </w:rPr>
        <w:t>sta</w:t>
      </w:r>
      <w:r w:rsidRPr="005A1D82">
        <w:rPr>
          <w:b w:val="0"/>
          <w:sz w:val="20"/>
          <w:szCs w:val="20"/>
        </w:rPr>
        <w:t xml:space="preserve"> Ministrstvo za izobraževanje, znanost in šport</w:t>
      </w:r>
      <w:r w:rsidR="00D44458">
        <w:rPr>
          <w:b w:val="0"/>
          <w:sz w:val="20"/>
          <w:szCs w:val="20"/>
        </w:rPr>
        <w:t xml:space="preserve"> ter Ministrstvo za gospodarski razvoj in tehnologijo</w:t>
      </w:r>
      <w:r w:rsidRPr="005A1D82">
        <w:rPr>
          <w:b w:val="0"/>
          <w:sz w:val="20"/>
          <w:szCs w:val="20"/>
        </w:rPr>
        <w:t xml:space="preserve"> ob vključevanju ekspertov za posamezna področja pripravil</w:t>
      </w:r>
      <w:r w:rsidR="00D44458">
        <w:rPr>
          <w:b w:val="0"/>
          <w:sz w:val="20"/>
          <w:szCs w:val="20"/>
        </w:rPr>
        <w:t>i</w:t>
      </w:r>
      <w:r w:rsidRPr="005A1D82">
        <w:rPr>
          <w:b w:val="0"/>
          <w:sz w:val="20"/>
          <w:szCs w:val="20"/>
        </w:rPr>
        <w:t xml:space="preserve"> besedilo predloga Raziskovalne in inovacijske strategije Slovenije 2021–2030, ki bo po opravljeni javni razpravi posredovan v sprejem Vladi Republike Slovenije in nato v sprejem Državnemu zboru. </w:t>
      </w:r>
    </w:p>
    <w:p w:rsidR="0032312F" w:rsidRPr="00A93CD9" w:rsidRDefault="00B85E9E" w:rsidP="00B85E9E">
      <w:pPr>
        <w:pStyle w:val="Naslovpredpisa"/>
        <w:spacing w:after="0" w:line="260" w:lineRule="exact"/>
        <w:jc w:val="both"/>
        <w:rPr>
          <w:b w:val="0"/>
          <w:sz w:val="20"/>
          <w:szCs w:val="20"/>
        </w:rPr>
      </w:pPr>
      <w:r w:rsidRPr="005A1D82">
        <w:rPr>
          <w:b w:val="0"/>
          <w:sz w:val="20"/>
          <w:szCs w:val="20"/>
        </w:rPr>
        <w:t xml:space="preserve">Vlada Republike Slovenije </w:t>
      </w:r>
      <w:r w:rsidR="00311FF7" w:rsidRPr="00311FF7">
        <w:rPr>
          <w:b w:val="0"/>
          <w:sz w:val="20"/>
          <w:szCs w:val="20"/>
        </w:rPr>
        <w:t>je sprejela Izhodišča in usmeritve raziskovalne in inovacijske strategije Slovenije 2021–2030</w:t>
      </w:r>
      <w:r w:rsidRPr="005A1D82">
        <w:rPr>
          <w:b w:val="0"/>
          <w:sz w:val="20"/>
          <w:szCs w:val="20"/>
        </w:rPr>
        <w:t xml:space="preserve">, ki jih je Svet za znanost in tehnologijo Republike Slovenije potrdil na svoji </w:t>
      </w:r>
      <w:r w:rsidR="005A1D82" w:rsidRPr="00A93CD9">
        <w:rPr>
          <w:b w:val="0"/>
          <w:sz w:val="20"/>
          <w:szCs w:val="20"/>
        </w:rPr>
        <w:t>6.</w:t>
      </w:r>
      <w:r w:rsidRPr="00A93CD9">
        <w:rPr>
          <w:b w:val="0"/>
          <w:sz w:val="20"/>
          <w:szCs w:val="20"/>
        </w:rPr>
        <w:t xml:space="preserve"> seji dne </w:t>
      </w:r>
      <w:r w:rsidR="005A1D82" w:rsidRPr="00A93CD9">
        <w:rPr>
          <w:b w:val="0"/>
          <w:sz w:val="20"/>
          <w:szCs w:val="20"/>
        </w:rPr>
        <w:t>20. 1. 2021.</w:t>
      </w: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A93CD9" w:rsidRDefault="00A93CD9">
      <w:pPr>
        <w:rPr>
          <w:rFonts w:ascii="Arial" w:hAnsi="Arial" w:cs="Arial"/>
          <w:b/>
          <w:sz w:val="20"/>
          <w:szCs w:val="20"/>
          <w:highlight w:val="yellow"/>
        </w:rPr>
      </w:pPr>
    </w:p>
    <w:p w:rsidR="00B85E9E" w:rsidRPr="005A1D82" w:rsidRDefault="00B85E9E" w:rsidP="00C664BF">
      <w:pPr>
        <w:rPr>
          <w:b/>
          <w:sz w:val="20"/>
          <w:szCs w:val="20"/>
        </w:rPr>
      </w:pPr>
      <w:r w:rsidRPr="005A1D82">
        <w:rPr>
          <w:rFonts w:ascii="Arial" w:hAnsi="Arial" w:cs="Arial"/>
          <w:b/>
          <w:sz w:val="20"/>
          <w:szCs w:val="20"/>
          <w:highlight w:val="yellow"/>
        </w:rPr>
        <w:br w:type="page"/>
      </w:r>
      <w:r w:rsidR="007F5C09">
        <w:rPr>
          <w:noProof/>
          <w:lang w:eastAsia="sl-SI"/>
        </w:rPr>
        <w:drawing>
          <wp:anchor distT="0" distB="0" distL="114300" distR="114300" simplePos="0" relativeHeight="251660288" behindDoc="1" locked="0" layoutInCell="1" allowOverlap="1" wp14:anchorId="22D1E95D" wp14:editId="77A9A4B4">
            <wp:simplePos x="0" y="0"/>
            <wp:positionH relativeFrom="column">
              <wp:posOffset>-4850</wp:posOffset>
            </wp:positionH>
            <wp:positionV relativeFrom="paragraph">
              <wp:posOffset>-41</wp:posOffset>
            </wp:positionV>
            <wp:extent cx="5760720" cy="7620000"/>
            <wp:effectExtent l="0" t="0" r="0" b="0"/>
            <wp:wrapTight wrapText="bothSides">
              <wp:wrapPolygon edited="0">
                <wp:start x="0" y="0"/>
                <wp:lineTo x="0" y="21546"/>
                <wp:lineTo x="21500" y="21546"/>
                <wp:lineTo x="2150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7620000"/>
                    </a:xfrm>
                    <a:prstGeom prst="rect">
                      <a:avLst/>
                    </a:prstGeom>
                  </pic:spPr>
                </pic:pic>
              </a:graphicData>
            </a:graphic>
          </wp:anchor>
        </w:drawing>
      </w:r>
    </w:p>
    <w:p w:rsidR="005A1D82" w:rsidRDefault="009A49C3">
      <w:pPr>
        <w:pStyle w:val="Naslovpredpisa"/>
        <w:spacing w:after="0" w:line="260" w:lineRule="exact"/>
        <w:jc w:val="both"/>
        <w:rPr>
          <w:b w:val="0"/>
          <w:sz w:val="20"/>
          <w:szCs w:val="20"/>
        </w:rPr>
      </w:pPr>
      <w:r>
        <w:rPr>
          <w:noProof/>
        </w:rPr>
        <w:drawing>
          <wp:anchor distT="0" distB="0" distL="114300" distR="114300" simplePos="0" relativeHeight="251675648" behindDoc="1" locked="0" layoutInCell="1" allowOverlap="1">
            <wp:simplePos x="0" y="0"/>
            <wp:positionH relativeFrom="column">
              <wp:posOffset>957</wp:posOffset>
            </wp:positionH>
            <wp:positionV relativeFrom="paragraph">
              <wp:posOffset>-502</wp:posOffset>
            </wp:positionV>
            <wp:extent cx="5760720" cy="8274050"/>
            <wp:effectExtent l="0" t="0" r="0" b="0"/>
            <wp:wrapTight wrapText="bothSides">
              <wp:wrapPolygon edited="0">
                <wp:start x="0" y="0"/>
                <wp:lineTo x="0" y="21534"/>
                <wp:lineTo x="21500" y="21534"/>
                <wp:lineTo x="21500"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8274050"/>
                    </a:xfrm>
                    <a:prstGeom prst="rect">
                      <a:avLst/>
                    </a:prstGeom>
                  </pic:spPr>
                </pic:pic>
              </a:graphicData>
            </a:graphic>
          </wp:anchor>
        </w:drawing>
      </w: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r>
        <w:rPr>
          <w:noProof/>
        </w:rPr>
        <w:drawing>
          <wp:anchor distT="0" distB="0" distL="114300" distR="114300" simplePos="0" relativeHeight="251663360" behindDoc="1" locked="0" layoutInCell="1" allowOverlap="1" wp14:anchorId="6A7F0382" wp14:editId="25B67D14">
            <wp:simplePos x="0" y="0"/>
            <wp:positionH relativeFrom="column">
              <wp:posOffset>0</wp:posOffset>
            </wp:positionH>
            <wp:positionV relativeFrom="paragraph">
              <wp:posOffset>161925</wp:posOffset>
            </wp:positionV>
            <wp:extent cx="5705475" cy="8039100"/>
            <wp:effectExtent l="0" t="0" r="9525" b="0"/>
            <wp:wrapTight wrapText="bothSides">
              <wp:wrapPolygon edited="0">
                <wp:start x="0" y="0"/>
                <wp:lineTo x="0" y="21549"/>
                <wp:lineTo x="21564" y="21549"/>
                <wp:lineTo x="21564"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05475" cy="8039100"/>
                    </a:xfrm>
                    <a:prstGeom prst="rect">
                      <a:avLst/>
                    </a:prstGeom>
                  </pic:spPr>
                </pic:pic>
              </a:graphicData>
            </a:graphic>
          </wp:anchor>
        </w:drawing>
      </w: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noProof/>
        </w:rPr>
      </w:pPr>
      <w:r>
        <w:rPr>
          <w:noProof/>
        </w:rPr>
        <w:drawing>
          <wp:anchor distT="0" distB="0" distL="114300" distR="114300" simplePos="0" relativeHeight="251665408" behindDoc="1" locked="0" layoutInCell="1" allowOverlap="1" wp14:anchorId="1A120D55" wp14:editId="419627B5">
            <wp:simplePos x="0" y="0"/>
            <wp:positionH relativeFrom="margin">
              <wp:posOffset>0</wp:posOffset>
            </wp:positionH>
            <wp:positionV relativeFrom="paragraph">
              <wp:posOffset>161925</wp:posOffset>
            </wp:positionV>
            <wp:extent cx="5362575" cy="8210550"/>
            <wp:effectExtent l="0" t="0" r="9525" b="0"/>
            <wp:wrapTight wrapText="bothSides">
              <wp:wrapPolygon edited="0">
                <wp:start x="0" y="0"/>
                <wp:lineTo x="0" y="21550"/>
                <wp:lineTo x="21562" y="21550"/>
                <wp:lineTo x="21562"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62575" cy="8210550"/>
                    </a:xfrm>
                    <a:prstGeom prst="rect">
                      <a:avLst/>
                    </a:prstGeom>
                  </pic:spPr>
                </pic:pic>
              </a:graphicData>
            </a:graphic>
          </wp:anchor>
        </w:drawing>
      </w:r>
    </w:p>
    <w:p w:rsidR="007F5C09" w:rsidRDefault="007F5C09">
      <w:pPr>
        <w:pStyle w:val="Naslovpredpisa"/>
        <w:spacing w:after="0" w:line="260" w:lineRule="exact"/>
        <w:jc w:val="both"/>
        <w:rPr>
          <w:noProof/>
        </w:rPr>
      </w:pPr>
    </w:p>
    <w:p w:rsidR="007F5C09" w:rsidRDefault="007F5C09">
      <w:pPr>
        <w:pStyle w:val="Naslovpredpisa"/>
        <w:spacing w:after="0" w:line="260" w:lineRule="exact"/>
        <w:jc w:val="both"/>
        <w:rPr>
          <w:noProof/>
        </w:rPr>
      </w:pPr>
    </w:p>
    <w:p w:rsidR="007F5C09" w:rsidRDefault="007F5C09">
      <w:pPr>
        <w:pStyle w:val="Naslovpredpisa"/>
        <w:spacing w:after="0" w:line="260" w:lineRule="exact"/>
        <w:jc w:val="both"/>
        <w:rPr>
          <w:noProof/>
        </w:rPr>
      </w:pPr>
    </w:p>
    <w:p w:rsidR="007F5C09" w:rsidRDefault="007F5C09">
      <w:pPr>
        <w:pStyle w:val="Naslovpredpisa"/>
        <w:spacing w:after="0" w:line="260" w:lineRule="exact"/>
        <w:jc w:val="both"/>
        <w:rPr>
          <w:noProof/>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r>
        <w:rPr>
          <w:noProof/>
        </w:rPr>
        <w:drawing>
          <wp:anchor distT="0" distB="0" distL="114300" distR="114300" simplePos="0" relativeHeight="251666432" behindDoc="1" locked="0" layoutInCell="1" allowOverlap="1" wp14:anchorId="77BCBE3F" wp14:editId="5DD2A95F">
            <wp:simplePos x="0" y="0"/>
            <wp:positionH relativeFrom="column">
              <wp:posOffset>-4445</wp:posOffset>
            </wp:positionH>
            <wp:positionV relativeFrom="paragraph">
              <wp:posOffset>0</wp:posOffset>
            </wp:positionV>
            <wp:extent cx="5619750" cy="8267700"/>
            <wp:effectExtent l="0" t="0" r="0" b="0"/>
            <wp:wrapTight wrapText="bothSides">
              <wp:wrapPolygon edited="0">
                <wp:start x="0" y="0"/>
                <wp:lineTo x="0" y="21550"/>
                <wp:lineTo x="21527" y="21550"/>
                <wp:lineTo x="21527"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9750" cy="8267700"/>
                    </a:xfrm>
                    <a:prstGeom prst="rect">
                      <a:avLst/>
                    </a:prstGeom>
                  </pic:spPr>
                </pic:pic>
              </a:graphicData>
            </a:graphic>
          </wp:anchor>
        </w:drawing>
      </w:r>
    </w:p>
    <w:p w:rsidR="007F5C09" w:rsidRDefault="007F5C09">
      <w:pPr>
        <w:pStyle w:val="Naslovpredpisa"/>
        <w:spacing w:after="0" w:line="260" w:lineRule="exact"/>
        <w:jc w:val="both"/>
        <w:rPr>
          <w:b w:val="0"/>
          <w:sz w:val="20"/>
          <w:szCs w:val="20"/>
        </w:rPr>
      </w:pPr>
      <w:r>
        <w:rPr>
          <w:noProof/>
        </w:rPr>
        <w:drawing>
          <wp:anchor distT="0" distB="0" distL="114300" distR="114300" simplePos="0" relativeHeight="251667456" behindDoc="1" locked="0" layoutInCell="1" allowOverlap="1" wp14:anchorId="424E5B86" wp14:editId="2E1A194B">
            <wp:simplePos x="0" y="0"/>
            <wp:positionH relativeFrom="column">
              <wp:posOffset>-4445</wp:posOffset>
            </wp:positionH>
            <wp:positionV relativeFrom="paragraph">
              <wp:posOffset>0</wp:posOffset>
            </wp:positionV>
            <wp:extent cx="5419725" cy="8296275"/>
            <wp:effectExtent l="0" t="0" r="9525" b="9525"/>
            <wp:wrapTight wrapText="bothSides">
              <wp:wrapPolygon edited="0">
                <wp:start x="0" y="0"/>
                <wp:lineTo x="0" y="21575"/>
                <wp:lineTo x="21562" y="21575"/>
                <wp:lineTo x="21562"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19725" cy="8296275"/>
                    </a:xfrm>
                    <a:prstGeom prst="rect">
                      <a:avLst/>
                    </a:prstGeom>
                  </pic:spPr>
                </pic:pic>
              </a:graphicData>
            </a:graphic>
          </wp:anchor>
        </w:drawing>
      </w: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r>
        <w:rPr>
          <w:noProof/>
        </w:rPr>
        <w:drawing>
          <wp:anchor distT="0" distB="0" distL="114300" distR="114300" simplePos="0" relativeHeight="251668480" behindDoc="1" locked="0" layoutInCell="1" allowOverlap="1" wp14:anchorId="32B0B745" wp14:editId="08AAF16A">
            <wp:simplePos x="0" y="0"/>
            <wp:positionH relativeFrom="column">
              <wp:posOffset>-4445</wp:posOffset>
            </wp:positionH>
            <wp:positionV relativeFrom="paragraph">
              <wp:posOffset>0</wp:posOffset>
            </wp:positionV>
            <wp:extent cx="5314950" cy="8315325"/>
            <wp:effectExtent l="0" t="0" r="0" b="9525"/>
            <wp:wrapTight wrapText="bothSides">
              <wp:wrapPolygon edited="0">
                <wp:start x="0" y="0"/>
                <wp:lineTo x="0" y="21575"/>
                <wp:lineTo x="21523" y="21575"/>
                <wp:lineTo x="21523"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14950" cy="8315325"/>
                    </a:xfrm>
                    <a:prstGeom prst="rect">
                      <a:avLst/>
                    </a:prstGeom>
                  </pic:spPr>
                </pic:pic>
              </a:graphicData>
            </a:graphic>
          </wp:anchor>
        </w:drawing>
      </w: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r>
        <w:rPr>
          <w:noProof/>
        </w:rPr>
        <w:drawing>
          <wp:anchor distT="0" distB="0" distL="114300" distR="114300" simplePos="0" relativeHeight="251669504" behindDoc="1" locked="0" layoutInCell="1" allowOverlap="1" wp14:anchorId="26765EB4" wp14:editId="3DB5ACD0">
            <wp:simplePos x="0" y="0"/>
            <wp:positionH relativeFrom="column">
              <wp:posOffset>-4445</wp:posOffset>
            </wp:positionH>
            <wp:positionV relativeFrom="paragraph">
              <wp:posOffset>0</wp:posOffset>
            </wp:positionV>
            <wp:extent cx="5295900" cy="8172450"/>
            <wp:effectExtent l="0" t="0" r="0" b="0"/>
            <wp:wrapTight wrapText="bothSides">
              <wp:wrapPolygon edited="0">
                <wp:start x="0" y="0"/>
                <wp:lineTo x="0" y="21550"/>
                <wp:lineTo x="21522" y="21550"/>
                <wp:lineTo x="21522"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95900" cy="8172450"/>
                    </a:xfrm>
                    <a:prstGeom prst="rect">
                      <a:avLst/>
                    </a:prstGeom>
                  </pic:spPr>
                </pic:pic>
              </a:graphicData>
            </a:graphic>
          </wp:anchor>
        </w:drawing>
      </w: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r>
        <w:rPr>
          <w:noProof/>
        </w:rPr>
        <w:drawing>
          <wp:anchor distT="0" distB="0" distL="114300" distR="114300" simplePos="0" relativeHeight="251670528" behindDoc="1" locked="0" layoutInCell="1" allowOverlap="1" wp14:anchorId="5E5F785A" wp14:editId="684F7610">
            <wp:simplePos x="0" y="0"/>
            <wp:positionH relativeFrom="column">
              <wp:posOffset>-4445</wp:posOffset>
            </wp:positionH>
            <wp:positionV relativeFrom="paragraph">
              <wp:posOffset>0</wp:posOffset>
            </wp:positionV>
            <wp:extent cx="5400675" cy="7934325"/>
            <wp:effectExtent l="0" t="0" r="9525" b="9525"/>
            <wp:wrapTight wrapText="bothSides">
              <wp:wrapPolygon edited="0">
                <wp:start x="0" y="0"/>
                <wp:lineTo x="0" y="21574"/>
                <wp:lineTo x="21562" y="21574"/>
                <wp:lineTo x="21562"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675" cy="7934325"/>
                    </a:xfrm>
                    <a:prstGeom prst="rect">
                      <a:avLst/>
                    </a:prstGeom>
                  </pic:spPr>
                </pic:pic>
              </a:graphicData>
            </a:graphic>
          </wp:anchor>
        </w:drawing>
      </w: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Default="007F5C09">
      <w:pPr>
        <w:pStyle w:val="Naslovpredpisa"/>
        <w:spacing w:after="0" w:line="260" w:lineRule="exact"/>
        <w:jc w:val="both"/>
        <w:rPr>
          <w:b w:val="0"/>
          <w:sz w:val="20"/>
          <w:szCs w:val="20"/>
        </w:rPr>
      </w:pPr>
    </w:p>
    <w:p w:rsidR="007F5C09" w:rsidRPr="005A1D82" w:rsidRDefault="007F5C09">
      <w:pPr>
        <w:pStyle w:val="Naslovpredpisa"/>
        <w:spacing w:after="0" w:line="260" w:lineRule="exact"/>
        <w:jc w:val="both"/>
        <w:rPr>
          <w:b w:val="0"/>
          <w:sz w:val="20"/>
          <w:szCs w:val="20"/>
        </w:rPr>
      </w:pPr>
      <w:r>
        <w:rPr>
          <w:noProof/>
        </w:rPr>
        <w:drawing>
          <wp:anchor distT="0" distB="0" distL="114300" distR="114300" simplePos="0" relativeHeight="251671552" behindDoc="1" locked="0" layoutInCell="1" allowOverlap="1" wp14:anchorId="00D5F24C" wp14:editId="04C0418C">
            <wp:simplePos x="0" y="0"/>
            <wp:positionH relativeFrom="column">
              <wp:posOffset>-4445</wp:posOffset>
            </wp:positionH>
            <wp:positionV relativeFrom="paragraph">
              <wp:posOffset>0</wp:posOffset>
            </wp:positionV>
            <wp:extent cx="5591175" cy="5219700"/>
            <wp:effectExtent l="0" t="0" r="9525" b="0"/>
            <wp:wrapTight wrapText="bothSides">
              <wp:wrapPolygon edited="0">
                <wp:start x="0" y="0"/>
                <wp:lineTo x="0" y="21521"/>
                <wp:lineTo x="21563" y="21521"/>
                <wp:lineTo x="21563"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91175" cy="5219700"/>
                    </a:xfrm>
                    <a:prstGeom prst="rect">
                      <a:avLst/>
                    </a:prstGeom>
                  </pic:spPr>
                </pic:pic>
              </a:graphicData>
            </a:graphic>
          </wp:anchor>
        </w:drawing>
      </w:r>
    </w:p>
    <w:sectPr w:rsidR="007F5C09" w:rsidRPr="005A1D82">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40A" w:rsidRDefault="0024740A">
      <w:pPr>
        <w:spacing w:after="0" w:line="240" w:lineRule="auto"/>
      </w:pPr>
      <w:r>
        <w:separator/>
      </w:r>
    </w:p>
  </w:endnote>
  <w:endnote w:type="continuationSeparator" w:id="0">
    <w:p w:rsidR="0024740A" w:rsidRDefault="0024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rPr>
      <w:id w:val="-127003486"/>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rsidR="00DC2D0C" w:rsidRPr="00DC2D0C" w:rsidRDefault="00DC2D0C">
            <w:pPr>
              <w:pStyle w:val="Noga"/>
              <w:jc w:val="right"/>
              <w:rPr>
                <w:rFonts w:ascii="Arial" w:hAnsi="Arial" w:cs="Arial"/>
                <w:sz w:val="18"/>
                <w:szCs w:val="18"/>
              </w:rPr>
            </w:pPr>
            <w:r w:rsidRPr="00DC2D0C">
              <w:rPr>
                <w:rFonts w:ascii="Arial" w:hAnsi="Arial" w:cs="Arial"/>
                <w:sz w:val="18"/>
                <w:szCs w:val="18"/>
              </w:rPr>
              <w:t xml:space="preserve">Stran </w:t>
            </w:r>
            <w:r w:rsidRPr="00DC2D0C">
              <w:rPr>
                <w:rFonts w:ascii="Arial" w:hAnsi="Arial" w:cs="Arial"/>
                <w:b/>
                <w:bCs/>
                <w:sz w:val="18"/>
                <w:szCs w:val="18"/>
              </w:rPr>
              <w:fldChar w:fldCharType="begin"/>
            </w:r>
            <w:r w:rsidRPr="00DC2D0C">
              <w:rPr>
                <w:rFonts w:ascii="Arial" w:hAnsi="Arial" w:cs="Arial"/>
                <w:b/>
                <w:bCs/>
                <w:sz w:val="18"/>
                <w:szCs w:val="18"/>
              </w:rPr>
              <w:instrText>PAGE</w:instrText>
            </w:r>
            <w:r w:rsidRPr="00DC2D0C">
              <w:rPr>
                <w:rFonts w:ascii="Arial" w:hAnsi="Arial" w:cs="Arial"/>
                <w:b/>
                <w:bCs/>
                <w:sz w:val="18"/>
                <w:szCs w:val="18"/>
              </w:rPr>
              <w:fldChar w:fldCharType="separate"/>
            </w:r>
            <w:r w:rsidR="008827C9">
              <w:rPr>
                <w:rFonts w:ascii="Arial" w:hAnsi="Arial" w:cs="Arial"/>
                <w:b/>
                <w:bCs/>
                <w:noProof/>
                <w:sz w:val="18"/>
                <w:szCs w:val="18"/>
              </w:rPr>
              <w:t>18</w:t>
            </w:r>
            <w:r w:rsidRPr="00DC2D0C">
              <w:rPr>
                <w:rFonts w:ascii="Arial" w:hAnsi="Arial" w:cs="Arial"/>
                <w:b/>
                <w:bCs/>
                <w:sz w:val="18"/>
                <w:szCs w:val="18"/>
              </w:rPr>
              <w:fldChar w:fldCharType="end"/>
            </w:r>
            <w:r w:rsidRPr="00DC2D0C">
              <w:rPr>
                <w:rFonts w:ascii="Arial" w:hAnsi="Arial" w:cs="Arial"/>
                <w:sz w:val="18"/>
                <w:szCs w:val="18"/>
              </w:rPr>
              <w:t xml:space="preserve"> od </w:t>
            </w:r>
            <w:r w:rsidRPr="00DC2D0C">
              <w:rPr>
                <w:rFonts w:ascii="Arial" w:hAnsi="Arial" w:cs="Arial"/>
                <w:b/>
                <w:bCs/>
                <w:sz w:val="18"/>
                <w:szCs w:val="18"/>
              </w:rPr>
              <w:fldChar w:fldCharType="begin"/>
            </w:r>
            <w:r w:rsidRPr="00DC2D0C">
              <w:rPr>
                <w:rFonts w:ascii="Arial" w:hAnsi="Arial" w:cs="Arial"/>
                <w:b/>
                <w:bCs/>
                <w:sz w:val="18"/>
                <w:szCs w:val="18"/>
              </w:rPr>
              <w:instrText>NUMPAGES</w:instrText>
            </w:r>
            <w:r w:rsidRPr="00DC2D0C">
              <w:rPr>
                <w:rFonts w:ascii="Arial" w:hAnsi="Arial" w:cs="Arial"/>
                <w:b/>
                <w:bCs/>
                <w:sz w:val="18"/>
                <w:szCs w:val="18"/>
              </w:rPr>
              <w:fldChar w:fldCharType="separate"/>
            </w:r>
            <w:r w:rsidR="008827C9">
              <w:rPr>
                <w:rFonts w:ascii="Arial" w:hAnsi="Arial" w:cs="Arial"/>
                <w:b/>
                <w:bCs/>
                <w:noProof/>
                <w:sz w:val="18"/>
                <w:szCs w:val="18"/>
              </w:rPr>
              <w:t>18</w:t>
            </w:r>
            <w:r w:rsidRPr="00DC2D0C">
              <w:rPr>
                <w:rFonts w:ascii="Arial" w:hAnsi="Arial" w:cs="Arial"/>
                <w:b/>
                <w:bCs/>
                <w:sz w:val="18"/>
                <w:szCs w:val="18"/>
              </w:rPr>
              <w:fldChar w:fldCharType="end"/>
            </w:r>
          </w:p>
        </w:sdtContent>
      </w:sdt>
    </w:sdtContent>
  </w:sdt>
  <w:p w:rsidR="00DC2D0C" w:rsidRDefault="00DC2D0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40A" w:rsidRDefault="0024740A">
      <w:pPr>
        <w:spacing w:after="0" w:line="240" w:lineRule="auto"/>
      </w:pPr>
      <w:r>
        <w:separator/>
      </w:r>
    </w:p>
  </w:footnote>
  <w:footnote w:type="continuationSeparator" w:id="0">
    <w:p w:rsidR="0024740A" w:rsidRDefault="002474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842C4"/>
    <w:multiLevelType w:val="hybridMultilevel"/>
    <w:tmpl w:val="459E2F30"/>
    <w:lvl w:ilvl="0" w:tplc="76AC1A70">
      <w:start w:val="49"/>
      <w:numFmt w:val="bullet"/>
      <w:lvlText w:val=""/>
      <w:lvlJc w:val="left"/>
      <w:pPr>
        <w:ind w:left="720" w:hanging="360"/>
      </w:pPr>
      <w:rPr>
        <w:rFonts w:ascii="Symbol" w:eastAsia="Times New Roman" w:hAnsi="Symbol" w:cs="Times New Roman" w:hint="default"/>
      </w:rPr>
    </w:lvl>
    <w:lvl w:ilvl="1" w:tplc="5CA8204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4B44D2C"/>
    <w:multiLevelType w:val="hybridMultilevel"/>
    <w:tmpl w:val="94C239BC"/>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94326CC"/>
    <w:multiLevelType w:val="hybridMultilevel"/>
    <w:tmpl w:val="58343074"/>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2831BA7"/>
    <w:multiLevelType w:val="hybridMultilevel"/>
    <w:tmpl w:val="F760BE5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903F56"/>
    <w:multiLevelType w:val="hybridMultilevel"/>
    <w:tmpl w:val="FBEC1C7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635FD6"/>
    <w:multiLevelType w:val="hybridMultilevel"/>
    <w:tmpl w:val="9DD0DA4C"/>
    <w:lvl w:ilvl="0" w:tplc="5D04C1F6">
      <w:start w:val="1"/>
      <w:numFmt w:val="bullet"/>
      <w:pStyle w:val="Oddelek"/>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3BA55B7B"/>
    <w:multiLevelType w:val="hybridMultilevel"/>
    <w:tmpl w:val="ACA2407A"/>
    <w:lvl w:ilvl="0" w:tplc="5CA8204C">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7B547F3"/>
    <w:multiLevelType w:val="hybridMultilevel"/>
    <w:tmpl w:val="0F408938"/>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FA25E58"/>
    <w:multiLevelType w:val="hybridMultilevel"/>
    <w:tmpl w:val="37E6E9A8"/>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11"/>
  </w:num>
  <w:num w:numId="5">
    <w:abstractNumId w:val="7"/>
  </w:num>
  <w:num w:numId="6">
    <w:abstractNumId w:val="0"/>
  </w:num>
  <w:num w:numId="7">
    <w:abstractNumId w:val="12"/>
  </w:num>
  <w:num w:numId="8">
    <w:abstractNumId w:val="1"/>
  </w:num>
  <w:num w:numId="9">
    <w:abstractNumId w:val="4"/>
  </w:num>
  <w:num w:numId="10">
    <w:abstractNumId w:val="3"/>
  </w:num>
  <w:num w:numId="11">
    <w:abstractNumId w:val="10"/>
  </w:num>
  <w:num w:numId="12">
    <w:abstractNumId w:val="2"/>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1D"/>
    <w:rsid w:val="0000024F"/>
    <w:rsid w:val="000322CF"/>
    <w:rsid w:val="00037716"/>
    <w:rsid w:val="00056497"/>
    <w:rsid w:val="00081F94"/>
    <w:rsid w:val="00084D80"/>
    <w:rsid w:val="0008687F"/>
    <w:rsid w:val="00087622"/>
    <w:rsid w:val="00095A27"/>
    <w:rsid w:val="000A52CD"/>
    <w:rsid w:val="000B2DDF"/>
    <w:rsid w:val="000C41EF"/>
    <w:rsid w:val="000D1424"/>
    <w:rsid w:val="000D317C"/>
    <w:rsid w:val="000D7799"/>
    <w:rsid w:val="000F0B5A"/>
    <w:rsid w:val="000F0EA1"/>
    <w:rsid w:val="00113FB3"/>
    <w:rsid w:val="00130053"/>
    <w:rsid w:val="0013085B"/>
    <w:rsid w:val="00132EC7"/>
    <w:rsid w:val="00134FA9"/>
    <w:rsid w:val="00142581"/>
    <w:rsid w:val="0014303C"/>
    <w:rsid w:val="00161530"/>
    <w:rsid w:val="00164C32"/>
    <w:rsid w:val="001655AC"/>
    <w:rsid w:val="0016675E"/>
    <w:rsid w:val="001719F5"/>
    <w:rsid w:val="00176953"/>
    <w:rsid w:val="00181530"/>
    <w:rsid w:val="00181CA5"/>
    <w:rsid w:val="001A2116"/>
    <w:rsid w:val="001A52B5"/>
    <w:rsid w:val="001A6664"/>
    <w:rsid w:val="001B7D57"/>
    <w:rsid w:val="001D0F32"/>
    <w:rsid w:val="001D6381"/>
    <w:rsid w:val="001E2900"/>
    <w:rsid w:val="001E3613"/>
    <w:rsid w:val="001E65DD"/>
    <w:rsid w:val="00200F94"/>
    <w:rsid w:val="00212192"/>
    <w:rsid w:val="0023625B"/>
    <w:rsid w:val="0023745B"/>
    <w:rsid w:val="0023786F"/>
    <w:rsid w:val="00245144"/>
    <w:rsid w:val="0024740A"/>
    <w:rsid w:val="00253A97"/>
    <w:rsid w:val="00275BD6"/>
    <w:rsid w:val="0028174C"/>
    <w:rsid w:val="00283ED0"/>
    <w:rsid w:val="002A618B"/>
    <w:rsid w:val="002A68D2"/>
    <w:rsid w:val="002D3BA8"/>
    <w:rsid w:val="002D69A2"/>
    <w:rsid w:val="002F3D59"/>
    <w:rsid w:val="0030377C"/>
    <w:rsid w:val="00303FDC"/>
    <w:rsid w:val="003060C6"/>
    <w:rsid w:val="00310D47"/>
    <w:rsid w:val="00311FF7"/>
    <w:rsid w:val="00312060"/>
    <w:rsid w:val="00315CC6"/>
    <w:rsid w:val="00317091"/>
    <w:rsid w:val="0032312F"/>
    <w:rsid w:val="00333B01"/>
    <w:rsid w:val="00365127"/>
    <w:rsid w:val="00365E4B"/>
    <w:rsid w:val="00371966"/>
    <w:rsid w:val="00376DF6"/>
    <w:rsid w:val="003924C4"/>
    <w:rsid w:val="003A201D"/>
    <w:rsid w:val="003A3527"/>
    <w:rsid w:val="003B5610"/>
    <w:rsid w:val="003C2245"/>
    <w:rsid w:val="003C5BE9"/>
    <w:rsid w:val="003C6071"/>
    <w:rsid w:val="003C759F"/>
    <w:rsid w:val="003D6509"/>
    <w:rsid w:val="003D73AB"/>
    <w:rsid w:val="003E6DC0"/>
    <w:rsid w:val="00420C3C"/>
    <w:rsid w:val="004222E6"/>
    <w:rsid w:val="00427820"/>
    <w:rsid w:val="00432DD4"/>
    <w:rsid w:val="00465CA7"/>
    <w:rsid w:val="00476023"/>
    <w:rsid w:val="00476592"/>
    <w:rsid w:val="00476A99"/>
    <w:rsid w:val="004776A4"/>
    <w:rsid w:val="004848F3"/>
    <w:rsid w:val="00490FAF"/>
    <w:rsid w:val="0049478A"/>
    <w:rsid w:val="00496E16"/>
    <w:rsid w:val="004B0272"/>
    <w:rsid w:val="004C29CC"/>
    <w:rsid w:val="004C659D"/>
    <w:rsid w:val="004D4282"/>
    <w:rsid w:val="004E44F6"/>
    <w:rsid w:val="004F6D20"/>
    <w:rsid w:val="00504E3D"/>
    <w:rsid w:val="00510A57"/>
    <w:rsid w:val="00517FE2"/>
    <w:rsid w:val="00520FFE"/>
    <w:rsid w:val="00526DCB"/>
    <w:rsid w:val="00534253"/>
    <w:rsid w:val="005528E0"/>
    <w:rsid w:val="005602CE"/>
    <w:rsid w:val="00565D7F"/>
    <w:rsid w:val="0056769C"/>
    <w:rsid w:val="005766EF"/>
    <w:rsid w:val="00577982"/>
    <w:rsid w:val="005840BB"/>
    <w:rsid w:val="005843FE"/>
    <w:rsid w:val="00592878"/>
    <w:rsid w:val="005A1D82"/>
    <w:rsid w:val="005C3FC4"/>
    <w:rsid w:val="005C4899"/>
    <w:rsid w:val="005C4A35"/>
    <w:rsid w:val="005E12ED"/>
    <w:rsid w:val="005F6D0C"/>
    <w:rsid w:val="00600B66"/>
    <w:rsid w:val="006077F4"/>
    <w:rsid w:val="0062451B"/>
    <w:rsid w:val="00625538"/>
    <w:rsid w:val="00625AF3"/>
    <w:rsid w:val="00643C1C"/>
    <w:rsid w:val="0065413D"/>
    <w:rsid w:val="00657D1D"/>
    <w:rsid w:val="006742CE"/>
    <w:rsid w:val="0068753B"/>
    <w:rsid w:val="006959E4"/>
    <w:rsid w:val="006A546C"/>
    <w:rsid w:val="006A7392"/>
    <w:rsid w:val="006B4D70"/>
    <w:rsid w:val="006C2271"/>
    <w:rsid w:val="006E3A64"/>
    <w:rsid w:val="006E4C27"/>
    <w:rsid w:val="006F28F2"/>
    <w:rsid w:val="006F5DFA"/>
    <w:rsid w:val="007070F4"/>
    <w:rsid w:val="00727BD3"/>
    <w:rsid w:val="007447B1"/>
    <w:rsid w:val="007556FC"/>
    <w:rsid w:val="007748DE"/>
    <w:rsid w:val="007934F1"/>
    <w:rsid w:val="00796282"/>
    <w:rsid w:val="007C716D"/>
    <w:rsid w:val="007D61A3"/>
    <w:rsid w:val="007F0DFC"/>
    <w:rsid w:val="007F0E2E"/>
    <w:rsid w:val="007F3855"/>
    <w:rsid w:val="007F5C09"/>
    <w:rsid w:val="00823343"/>
    <w:rsid w:val="00827190"/>
    <w:rsid w:val="00827204"/>
    <w:rsid w:val="008331EB"/>
    <w:rsid w:val="008377F6"/>
    <w:rsid w:val="00854B97"/>
    <w:rsid w:val="00875C1E"/>
    <w:rsid w:val="00877B4A"/>
    <w:rsid w:val="008827C9"/>
    <w:rsid w:val="00886640"/>
    <w:rsid w:val="008E2DCB"/>
    <w:rsid w:val="008E74C1"/>
    <w:rsid w:val="00913F88"/>
    <w:rsid w:val="00934D2B"/>
    <w:rsid w:val="00946CF0"/>
    <w:rsid w:val="00951B55"/>
    <w:rsid w:val="00954D06"/>
    <w:rsid w:val="00967B92"/>
    <w:rsid w:val="00970D93"/>
    <w:rsid w:val="00984DE1"/>
    <w:rsid w:val="009901D0"/>
    <w:rsid w:val="009921B9"/>
    <w:rsid w:val="0099378F"/>
    <w:rsid w:val="00995914"/>
    <w:rsid w:val="009A3CEF"/>
    <w:rsid w:val="009A49C3"/>
    <w:rsid w:val="009A7064"/>
    <w:rsid w:val="009B1E95"/>
    <w:rsid w:val="009B588B"/>
    <w:rsid w:val="009C5784"/>
    <w:rsid w:val="009D1F1D"/>
    <w:rsid w:val="009E5DA4"/>
    <w:rsid w:val="00A05BCF"/>
    <w:rsid w:val="00A16251"/>
    <w:rsid w:val="00A167C2"/>
    <w:rsid w:val="00A24747"/>
    <w:rsid w:val="00A32EE9"/>
    <w:rsid w:val="00A36464"/>
    <w:rsid w:val="00A45F24"/>
    <w:rsid w:val="00A47562"/>
    <w:rsid w:val="00A678D7"/>
    <w:rsid w:val="00A70EE6"/>
    <w:rsid w:val="00A7712A"/>
    <w:rsid w:val="00A81655"/>
    <w:rsid w:val="00A93022"/>
    <w:rsid w:val="00A93CD9"/>
    <w:rsid w:val="00A9643E"/>
    <w:rsid w:val="00AA0468"/>
    <w:rsid w:val="00AA2EEB"/>
    <w:rsid w:val="00AB2709"/>
    <w:rsid w:val="00AD31A9"/>
    <w:rsid w:val="00AD762D"/>
    <w:rsid w:val="00AE4002"/>
    <w:rsid w:val="00AE5FA2"/>
    <w:rsid w:val="00AF112D"/>
    <w:rsid w:val="00AF4C5A"/>
    <w:rsid w:val="00B048E3"/>
    <w:rsid w:val="00B05B67"/>
    <w:rsid w:val="00B071D9"/>
    <w:rsid w:val="00B11C6B"/>
    <w:rsid w:val="00B179E4"/>
    <w:rsid w:val="00B17CE0"/>
    <w:rsid w:val="00B25C75"/>
    <w:rsid w:val="00B262C9"/>
    <w:rsid w:val="00B370FF"/>
    <w:rsid w:val="00B45EB2"/>
    <w:rsid w:val="00B75A68"/>
    <w:rsid w:val="00B76C31"/>
    <w:rsid w:val="00B80E02"/>
    <w:rsid w:val="00B85E9E"/>
    <w:rsid w:val="00B91334"/>
    <w:rsid w:val="00B9649F"/>
    <w:rsid w:val="00BA00E1"/>
    <w:rsid w:val="00BA662C"/>
    <w:rsid w:val="00BD3BA9"/>
    <w:rsid w:val="00BD3C8C"/>
    <w:rsid w:val="00BD5EE1"/>
    <w:rsid w:val="00BF19DD"/>
    <w:rsid w:val="00BF5D8A"/>
    <w:rsid w:val="00C21A49"/>
    <w:rsid w:val="00C347C1"/>
    <w:rsid w:val="00C34D63"/>
    <w:rsid w:val="00C45566"/>
    <w:rsid w:val="00C45A91"/>
    <w:rsid w:val="00C525FB"/>
    <w:rsid w:val="00C537F9"/>
    <w:rsid w:val="00C53F79"/>
    <w:rsid w:val="00C664BF"/>
    <w:rsid w:val="00C81038"/>
    <w:rsid w:val="00C958A2"/>
    <w:rsid w:val="00CA23CC"/>
    <w:rsid w:val="00CB36D6"/>
    <w:rsid w:val="00CC33F6"/>
    <w:rsid w:val="00CD303E"/>
    <w:rsid w:val="00CE4199"/>
    <w:rsid w:val="00D0424F"/>
    <w:rsid w:val="00D20A8E"/>
    <w:rsid w:val="00D2107D"/>
    <w:rsid w:val="00D2222C"/>
    <w:rsid w:val="00D25C0B"/>
    <w:rsid w:val="00D25C66"/>
    <w:rsid w:val="00D44458"/>
    <w:rsid w:val="00D6292B"/>
    <w:rsid w:val="00D77940"/>
    <w:rsid w:val="00DA5153"/>
    <w:rsid w:val="00DB099B"/>
    <w:rsid w:val="00DB5511"/>
    <w:rsid w:val="00DC2D0C"/>
    <w:rsid w:val="00DD1E59"/>
    <w:rsid w:val="00DD2D57"/>
    <w:rsid w:val="00DD42AC"/>
    <w:rsid w:val="00DE1FB9"/>
    <w:rsid w:val="00DF32F9"/>
    <w:rsid w:val="00DF34ED"/>
    <w:rsid w:val="00DF3793"/>
    <w:rsid w:val="00E0650B"/>
    <w:rsid w:val="00E073DE"/>
    <w:rsid w:val="00E15439"/>
    <w:rsid w:val="00E16D5E"/>
    <w:rsid w:val="00E210B1"/>
    <w:rsid w:val="00E250F9"/>
    <w:rsid w:val="00E377A9"/>
    <w:rsid w:val="00E42D4B"/>
    <w:rsid w:val="00E44CAB"/>
    <w:rsid w:val="00E529D1"/>
    <w:rsid w:val="00E61D83"/>
    <w:rsid w:val="00E65B92"/>
    <w:rsid w:val="00E66622"/>
    <w:rsid w:val="00E675B1"/>
    <w:rsid w:val="00E75EE4"/>
    <w:rsid w:val="00E9761A"/>
    <w:rsid w:val="00EA02CF"/>
    <w:rsid w:val="00EA0785"/>
    <w:rsid w:val="00EA42EA"/>
    <w:rsid w:val="00EA5D3E"/>
    <w:rsid w:val="00EC0C9A"/>
    <w:rsid w:val="00EE0687"/>
    <w:rsid w:val="00EE0EB0"/>
    <w:rsid w:val="00EE6494"/>
    <w:rsid w:val="00EF2AAE"/>
    <w:rsid w:val="00EF47A0"/>
    <w:rsid w:val="00F161A2"/>
    <w:rsid w:val="00F172AE"/>
    <w:rsid w:val="00F213A0"/>
    <w:rsid w:val="00F2617C"/>
    <w:rsid w:val="00F42E2A"/>
    <w:rsid w:val="00F4465E"/>
    <w:rsid w:val="00F456B0"/>
    <w:rsid w:val="00F5518E"/>
    <w:rsid w:val="00F570FA"/>
    <w:rsid w:val="00F63CF0"/>
    <w:rsid w:val="00F66A2F"/>
    <w:rsid w:val="00F74910"/>
    <w:rsid w:val="00F769BA"/>
    <w:rsid w:val="00F96B2F"/>
    <w:rsid w:val="00F976F8"/>
    <w:rsid w:val="00FB4230"/>
    <w:rsid w:val="00FB5371"/>
    <w:rsid w:val="00FD0258"/>
    <w:rsid w:val="00FD23BD"/>
    <w:rsid w:val="00FE08E7"/>
    <w:rsid w:val="00FE3D2D"/>
    <w:rsid w:val="00FF405E"/>
    <w:rsid w:val="00FF5A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D986E9-1319-49FE-8F76-14A65AA2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qFormat/>
    <w:rsid w:val="005C4899"/>
    <w:pPr>
      <w:numPr>
        <w:numId w:val="1"/>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DF3793"/>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rsid w:val="00DF3793"/>
    <w:rPr>
      <w:rFonts w:ascii="Arial" w:eastAsia="Times New Roman" w:hAnsi="Arial" w:cs="Times New Roman"/>
      <w:sz w:val="20"/>
      <w:szCs w:val="20"/>
      <w:lang w:val="x-none" w:eastAsia="x-none"/>
    </w:rPr>
  </w:style>
  <w:style w:type="character" w:styleId="Hiperpovezava">
    <w:name w:val="Hyperlink"/>
    <w:basedOn w:val="Privzetapisavaodstavka"/>
    <w:uiPriority w:val="99"/>
    <w:unhideWhenUsed/>
    <w:rsid w:val="00DF3793"/>
    <w:rPr>
      <w:color w:val="0563C1" w:themeColor="hyperlink"/>
      <w:u w:val="single"/>
    </w:rPr>
  </w:style>
  <w:style w:type="paragraph" w:styleId="Odstavekseznama">
    <w:name w:val="List Paragraph"/>
    <w:basedOn w:val="Navaden"/>
    <w:uiPriority w:val="34"/>
    <w:qFormat/>
    <w:rsid w:val="000F0B5A"/>
    <w:pPr>
      <w:ind w:left="720"/>
      <w:contextualSpacing/>
    </w:pPr>
  </w:style>
  <w:style w:type="character" w:styleId="Pripombasklic">
    <w:name w:val="annotation reference"/>
    <w:basedOn w:val="Privzetapisavaodstavka"/>
    <w:uiPriority w:val="99"/>
    <w:semiHidden/>
    <w:unhideWhenUsed/>
    <w:rsid w:val="007F0DFC"/>
    <w:rPr>
      <w:sz w:val="16"/>
      <w:szCs w:val="16"/>
    </w:rPr>
  </w:style>
  <w:style w:type="paragraph" w:styleId="Pripombabesedilo">
    <w:name w:val="annotation text"/>
    <w:basedOn w:val="Navaden"/>
    <w:link w:val="PripombabesediloZnak"/>
    <w:uiPriority w:val="99"/>
    <w:semiHidden/>
    <w:unhideWhenUsed/>
    <w:rsid w:val="007F0DF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F0DFC"/>
    <w:rPr>
      <w:sz w:val="20"/>
      <w:szCs w:val="20"/>
    </w:rPr>
  </w:style>
  <w:style w:type="paragraph" w:styleId="Zadevapripombe">
    <w:name w:val="annotation subject"/>
    <w:basedOn w:val="Pripombabesedilo"/>
    <w:next w:val="Pripombabesedilo"/>
    <w:link w:val="ZadevapripombeZnak"/>
    <w:uiPriority w:val="99"/>
    <w:semiHidden/>
    <w:unhideWhenUsed/>
    <w:rsid w:val="007F0DFC"/>
    <w:rPr>
      <w:b/>
      <w:bCs/>
    </w:rPr>
  </w:style>
  <w:style w:type="character" w:customStyle="1" w:styleId="ZadevapripombeZnak">
    <w:name w:val="Zadeva pripombe Znak"/>
    <w:basedOn w:val="PripombabesediloZnak"/>
    <w:link w:val="Zadevapripombe"/>
    <w:uiPriority w:val="99"/>
    <w:semiHidden/>
    <w:rsid w:val="007F0DFC"/>
    <w:rPr>
      <w:b/>
      <w:bCs/>
      <w:sz w:val="20"/>
      <w:szCs w:val="20"/>
    </w:rPr>
  </w:style>
  <w:style w:type="paragraph" w:styleId="Besedilooblaka">
    <w:name w:val="Balloon Text"/>
    <w:basedOn w:val="Navaden"/>
    <w:link w:val="BesedilooblakaZnak"/>
    <w:uiPriority w:val="99"/>
    <w:semiHidden/>
    <w:unhideWhenUsed/>
    <w:rsid w:val="007F0DF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F0DFC"/>
    <w:rPr>
      <w:rFonts w:ascii="Segoe UI" w:hAnsi="Segoe UI" w:cs="Segoe UI"/>
      <w:sz w:val="18"/>
      <w:szCs w:val="18"/>
    </w:rPr>
  </w:style>
  <w:style w:type="paragraph" w:customStyle="1" w:styleId="odstavek1">
    <w:name w:val="odstavek1"/>
    <w:basedOn w:val="Navaden"/>
    <w:rsid w:val="00E377A9"/>
    <w:pPr>
      <w:spacing w:before="240" w:after="0" w:line="240" w:lineRule="auto"/>
      <w:ind w:firstLine="1021"/>
      <w:jc w:val="both"/>
    </w:pPr>
    <w:rPr>
      <w:rFonts w:ascii="Arial" w:eastAsia="Times New Roman" w:hAnsi="Arial" w:cs="Arial"/>
      <w:lang w:eastAsia="sl-SI"/>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qFormat/>
    <w:rsid w:val="00643C1C"/>
    <w:pPr>
      <w:spacing w:after="0" w:line="240" w:lineRule="auto"/>
    </w:pPr>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643C1C"/>
    <w:rPr>
      <w:sz w:val="20"/>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
    <w:basedOn w:val="Privzetapisavaodstavka"/>
    <w:uiPriority w:val="99"/>
    <w:unhideWhenUsed/>
    <w:qFormat/>
    <w:rsid w:val="00643C1C"/>
    <w:rPr>
      <w:vertAlign w:val="superscript"/>
    </w:rPr>
  </w:style>
  <w:style w:type="paragraph" w:customStyle="1" w:styleId="Default">
    <w:name w:val="Default"/>
    <w:rsid w:val="00565D7F"/>
    <w:pPr>
      <w:autoSpaceDE w:val="0"/>
      <w:autoSpaceDN w:val="0"/>
      <w:adjustRightInd w:val="0"/>
      <w:spacing w:after="0" w:line="240" w:lineRule="auto"/>
    </w:pPr>
    <w:rPr>
      <w:rFonts w:ascii="Calibri" w:hAnsi="Calibri" w:cs="Calibri"/>
      <w:color w:val="000000"/>
      <w:sz w:val="24"/>
      <w:szCs w:val="24"/>
    </w:rPr>
  </w:style>
  <w:style w:type="paragraph" w:customStyle="1" w:styleId="Odsek">
    <w:name w:val="Odsek"/>
    <w:basedOn w:val="Oddelek"/>
    <w:qFormat/>
    <w:rsid w:val="009A7064"/>
    <w:pPr>
      <w:numPr>
        <w:numId w:val="0"/>
      </w:numPr>
    </w:pPr>
  </w:style>
  <w:style w:type="paragraph" w:customStyle="1" w:styleId="Naslovpredpisa">
    <w:name w:val="Naslov_predpisa"/>
    <w:basedOn w:val="Navaden"/>
    <w:link w:val="NaslovpredpisaZnak"/>
    <w:qFormat/>
    <w:rsid w:val="009A7064"/>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9A7064"/>
    <w:rPr>
      <w:rFonts w:ascii="Arial" w:eastAsia="Times New Roman" w:hAnsi="Arial" w:cs="Arial"/>
      <w:b/>
      <w:lang w:eastAsia="sl-SI"/>
    </w:rPr>
  </w:style>
  <w:style w:type="paragraph" w:styleId="Noga">
    <w:name w:val="footer"/>
    <w:basedOn w:val="Navaden"/>
    <w:link w:val="NogaZnak"/>
    <w:uiPriority w:val="99"/>
    <w:unhideWhenUsed/>
    <w:rsid w:val="00DC2D0C"/>
    <w:pPr>
      <w:tabs>
        <w:tab w:val="center" w:pos="4536"/>
        <w:tab w:val="right" w:pos="9072"/>
      </w:tabs>
      <w:spacing w:after="0" w:line="240" w:lineRule="auto"/>
    </w:pPr>
  </w:style>
  <w:style w:type="character" w:customStyle="1" w:styleId="NogaZnak">
    <w:name w:val="Noga Znak"/>
    <w:basedOn w:val="Privzetapisavaodstavka"/>
    <w:link w:val="Noga"/>
    <w:uiPriority w:val="99"/>
    <w:rsid w:val="00DC2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2642711">
      <w:bodyDiv w:val="1"/>
      <w:marLeft w:val="0"/>
      <w:marRight w:val="0"/>
      <w:marTop w:val="0"/>
      <w:marBottom w:val="0"/>
      <w:divBdr>
        <w:top w:val="none" w:sz="0" w:space="0" w:color="auto"/>
        <w:left w:val="none" w:sz="0" w:space="0" w:color="auto"/>
        <w:bottom w:val="none" w:sz="0" w:space="0" w:color="auto"/>
        <w:right w:val="none" w:sz="0" w:space="0" w:color="auto"/>
      </w:divBdr>
    </w:div>
    <w:div w:id="466893279">
      <w:bodyDiv w:val="1"/>
      <w:marLeft w:val="0"/>
      <w:marRight w:val="0"/>
      <w:marTop w:val="0"/>
      <w:marBottom w:val="0"/>
      <w:divBdr>
        <w:top w:val="none" w:sz="0" w:space="0" w:color="auto"/>
        <w:left w:val="none" w:sz="0" w:space="0" w:color="auto"/>
        <w:bottom w:val="none" w:sz="0" w:space="0" w:color="auto"/>
        <w:right w:val="none" w:sz="0" w:space="0" w:color="auto"/>
      </w:divBdr>
    </w:div>
    <w:div w:id="712191011">
      <w:bodyDiv w:val="1"/>
      <w:marLeft w:val="0"/>
      <w:marRight w:val="0"/>
      <w:marTop w:val="0"/>
      <w:marBottom w:val="0"/>
      <w:divBdr>
        <w:top w:val="none" w:sz="0" w:space="0" w:color="auto"/>
        <w:left w:val="none" w:sz="0" w:space="0" w:color="auto"/>
        <w:bottom w:val="none" w:sz="0" w:space="0" w:color="auto"/>
        <w:right w:val="none" w:sz="0" w:space="0" w:color="auto"/>
      </w:divBdr>
    </w:div>
    <w:div w:id="1625767091">
      <w:bodyDiv w:val="1"/>
      <w:marLeft w:val="0"/>
      <w:marRight w:val="0"/>
      <w:marTop w:val="0"/>
      <w:marBottom w:val="0"/>
      <w:divBdr>
        <w:top w:val="none" w:sz="0" w:space="0" w:color="auto"/>
        <w:left w:val="none" w:sz="0" w:space="0" w:color="auto"/>
        <w:bottom w:val="none" w:sz="0" w:space="0" w:color="auto"/>
        <w:right w:val="none" w:sz="0" w:space="0" w:color="auto"/>
      </w:divBdr>
    </w:div>
    <w:div w:id="2008554746">
      <w:bodyDiv w:val="1"/>
      <w:marLeft w:val="0"/>
      <w:marRight w:val="0"/>
      <w:marTop w:val="0"/>
      <w:marBottom w:val="0"/>
      <w:divBdr>
        <w:top w:val="none" w:sz="0" w:space="0" w:color="auto"/>
        <w:left w:val="none" w:sz="0" w:space="0" w:color="auto"/>
        <w:bottom w:val="none" w:sz="0" w:space="0" w:color="auto"/>
        <w:right w:val="none" w:sz="0" w:space="0" w:color="auto"/>
      </w:divBdr>
      <w:divsChild>
        <w:div w:id="1330401565">
          <w:marLeft w:val="0"/>
          <w:marRight w:val="0"/>
          <w:marTop w:val="0"/>
          <w:marBottom w:val="0"/>
          <w:divBdr>
            <w:top w:val="none" w:sz="0" w:space="0" w:color="auto"/>
            <w:left w:val="none" w:sz="0" w:space="0" w:color="auto"/>
            <w:bottom w:val="none" w:sz="0" w:space="0" w:color="auto"/>
            <w:right w:val="none" w:sz="0" w:space="0" w:color="auto"/>
          </w:divBdr>
          <w:divsChild>
            <w:div w:id="119569475">
              <w:marLeft w:val="0"/>
              <w:marRight w:val="0"/>
              <w:marTop w:val="100"/>
              <w:marBottom w:val="100"/>
              <w:divBdr>
                <w:top w:val="none" w:sz="0" w:space="0" w:color="auto"/>
                <w:left w:val="none" w:sz="0" w:space="0" w:color="auto"/>
                <w:bottom w:val="none" w:sz="0" w:space="0" w:color="auto"/>
                <w:right w:val="none" w:sz="0" w:space="0" w:color="auto"/>
              </w:divBdr>
              <w:divsChild>
                <w:div w:id="1677146099">
                  <w:marLeft w:val="0"/>
                  <w:marRight w:val="0"/>
                  <w:marTop w:val="0"/>
                  <w:marBottom w:val="0"/>
                  <w:divBdr>
                    <w:top w:val="none" w:sz="0" w:space="0" w:color="auto"/>
                    <w:left w:val="none" w:sz="0" w:space="0" w:color="auto"/>
                    <w:bottom w:val="none" w:sz="0" w:space="0" w:color="auto"/>
                    <w:right w:val="none" w:sz="0" w:space="0" w:color="auto"/>
                  </w:divBdr>
                  <w:divsChild>
                    <w:div w:id="1718233971">
                      <w:marLeft w:val="0"/>
                      <w:marRight w:val="0"/>
                      <w:marTop w:val="0"/>
                      <w:marBottom w:val="0"/>
                      <w:divBdr>
                        <w:top w:val="none" w:sz="0" w:space="0" w:color="auto"/>
                        <w:left w:val="none" w:sz="0" w:space="0" w:color="auto"/>
                        <w:bottom w:val="none" w:sz="0" w:space="0" w:color="auto"/>
                        <w:right w:val="none" w:sz="0" w:space="0" w:color="auto"/>
                      </w:divBdr>
                      <w:divsChild>
                        <w:div w:id="145708588">
                          <w:marLeft w:val="0"/>
                          <w:marRight w:val="0"/>
                          <w:marTop w:val="0"/>
                          <w:marBottom w:val="0"/>
                          <w:divBdr>
                            <w:top w:val="none" w:sz="0" w:space="0" w:color="auto"/>
                            <w:left w:val="none" w:sz="0" w:space="0" w:color="auto"/>
                            <w:bottom w:val="none" w:sz="0" w:space="0" w:color="auto"/>
                            <w:right w:val="none" w:sz="0" w:space="0" w:color="auto"/>
                          </w:divBdr>
                          <w:divsChild>
                            <w:div w:id="1435325443">
                              <w:marLeft w:val="0"/>
                              <w:marRight w:val="0"/>
                              <w:marTop w:val="0"/>
                              <w:marBottom w:val="0"/>
                              <w:divBdr>
                                <w:top w:val="none" w:sz="0" w:space="0" w:color="auto"/>
                                <w:left w:val="none" w:sz="0" w:space="0" w:color="auto"/>
                                <w:bottom w:val="none" w:sz="0" w:space="0" w:color="auto"/>
                                <w:right w:val="none" w:sz="0" w:space="0" w:color="auto"/>
                              </w:divBdr>
                              <w:divsChild>
                                <w:div w:id="2111730174">
                                  <w:marLeft w:val="0"/>
                                  <w:marRight w:val="0"/>
                                  <w:marTop w:val="0"/>
                                  <w:marBottom w:val="0"/>
                                  <w:divBdr>
                                    <w:top w:val="none" w:sz="0" w:space="0" w:color="auto"/>
                                    <w:left w:val="none" w:sz="0" w:space="0" w:color="auto"/>
                                    <w:bottom w:val="none" w:sz="0" w:space="0" w:color="auto"/>
                                    <w:right w:val="none" w:sz="0" w:space="0" w:color="auto"/>
                                  </w:divBdr>
                                  <w:divsChild>
                                    <w:div w:id="633683922">
                                      <w:marLeft w:val="0"/>
                                      <w:marRight w:val="0"/>
                                      <w:marTop w:val="0"/>
                                      <w:marBottom w:val="0"/>
                                      <w:divBdr>
                                        <w:top w:val="none" w:sz="0" w:space="0" w:color="auto"/>
                                        <w:left w:val="none" w:sz="0" w:space="0" w:color="auto"/>
                                        <w:bottom w:val="none" w:sz="0" w:space="0" w:color="auto"/>
                                        <w:right w:val="none" w:sz="0" w:space="0" w:color="auto"/>
                                      </w:divBdr>
                                      <w:divsChild>
                                        <w:div w:id="6829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06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mizs@gov.si"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p.gs@gov.si" TargetMode="External"/><Relationship Id="rId22" Type="http://schemas.openxmlformats.org/officeDocument/2006/relationships/image" Target="media/image10.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RJE~1\AppData\Local\Temp\notes461C07\VG%20-prilo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4" ma:contentTypeDescription="Ustvari nov dokument." ma:contentTypeScope="" ma:versionID="daf5643e18d40e8cf72b5e7e591df20f">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989D1DE-9CA0-4A37-A131-DD9384ECF8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14CB68-2636-4108-BFE6-80B2A57A3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E2DFD41-2025-4A2D-9867-B6CD24AF5C10}">
  <ds:schemaRefs>
    <ds:schemaRef ds:uri="http://schemas.microsoft.com/sharepoint/v3/contenttype/forms"/>
  </ds:schemaRefs>
</ds:datastoreItem>
</file>

<file path=customXml/itemProps4.xml><?xml version="1.0" encoding="utf-8"?>
<ds:datastoreItem xmlns:ds="http://schemas.openxmlformats.org/officeDocument/2006/customXml" ds:itemID="{33D878A9-B52A-48A3-8186-918F6FE9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 -prilo1</Template>
  <TotalTime>28</TotalTime>
  <Pages>1</Pages>
  <Words>2322</Words>
  <Characters>13242</Characters>
  <Application>Microsoft Office Word</Application>
  <DocSecurity>0</DocSecurity>
  <Lines>110</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marjetič</dc:creator>
  <cp:keywords/>
  <dc:description/>
  <cp:lastModifiedBy>Eva marjetič</cp:lastModifiedBy>
  <cp:revision>5</cp:revision>
  <cp:lastPrinted>2019-01-11T07:28:00Z</cp:lastPrinted>
  <dcterms:created xsi:type="dcterms:W3CDTF">2021-03-23T12:00:00Z</dcterms:created>
  <dcterms:modified xsi:type="dcterms:W3CDTF">2021-03-29T09:02:00Z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