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bottomFromText="6005" w:vertAnchor="page" w:horzAnchor="page" w:tblpX="925" w:tblpY="869"/>
        <w:tblW w:w="0" w:type="auto"/>
        <w:tblLook w:val="04A0" w:firstRow="1" w:lastRow="0" w:firstColumn="1" w:lastColumn="0" w:noHBand="0" w:noVBand="1"/>
      </w:tblPr>
      <w:tblGrid>
        <w:gridCol w:w="649"/>
      </w:tblGrid>
      <w:tr w:rsidR="003A1599" w:rsidRPr="008F3500" w:rsidTr="000A7148">
        <w:trPr>
          <w:cantSplit/>
          <w:trHeight w:hRule="exact" w:val="847"/>
        </w:trPr>
        <w:tc>
          <w:tcPr>
            <w:tcW w:w="649" w:type="dxa"/>
          </w:tcPr>
          <w:p w:rsidR="003A1599" w:rsidRDefault="001044A8" w:rsidP="000A7148">
            <w:pPr>
              <w:autoSpaceDE w:val="0"/>
              <w:autoSpaceDN w:val="0"/>
              <w:adjustRightInd w:val="0"/>
              <w:spacing w:line="240" w:lineRule="auto"/>
              <w:rPr>
                <w:rFonts w:ascii="Republika" w:hAnsi="Republika"/>
                <w:color w:val="529DBA"/>
                <w:sz w:val="60"/>
                <w:szCs w:val="60"/>
              </w:rPr>
            </w:pPr>
            <w:bookmarkStart w:id="0" w:name="_GoBack"/>
            <w:bookmarkEnd w:id="0"/>
            <w:r>
              <w:rPr>
                <w:rFonts w:ascii="Republika" w:hAnsi="Republika" w:cs="Republika"/>
                <w:noProof/>
                <w:color w:val="529DBA"/>
                <w:sz w:val="60"/>
                <w:szCs w:val="6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495085</wp:posOffset>
                      </wp:positionH>
                      <wp:positionV relativeFrom="paragraph">
                        <wp:posOffset>9597372</wp:posOffset>
                      </wp:positionV>
                      <wp:extent cx="5396230" cy="254000"/>
                      <wp:effectExtent l="0" t="0" r="0" b="0"/>
                      <wp:wrapNone/>
                      <wp:docPr id="2" name="Polje z besedilo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623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rgbClr r="0" g="0" b="0">
                                  <a:alpha val="0"/>
                                </a:scrgbClr>
                              </a:solidFill>
                              <a:ln w="6350"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prstClr val="black"/>
                                    </a:solidFill>
                                  </a14:hiddenLine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44A8" w:rsidRPr="001044A8" w:rsidRDefault="001044A8" w:rsidP="001044A8">
                                  <w:pPr>
                                    <w:jc w:val="center"/>
                                    <w:rPr>
                                      <w:rFonts w:cs="Arial"/>
                                      <w:color w:val="808080" w:themeColor="background1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808080" w:themeColor="background1" w:themeShade="80"/>
                                      <w:sz w:val="24"/>
                                    </w:rPr>
                                    <w:t>POTRJEN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39pt;margin-top:755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" fillcolor="black" stroked="f" strokeweight=".5pt">
                      <v:fill opacity="0"/>
                      <v:textbox>
                        <w:txbxContent>
                          <w:p w:rsidR="001044A8" w:rsidRPr="001044A8" w:rsidRDefault="001044A8" w:rsidP="001044A8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599" w:rsidRPr="008F3500">
              <w:rPr>
                <w:rFonts w:ascii="Republika" w:hAnsi="Republika" w:cs="Republika"/>
                <w:color w:val="529DBA"/>
                <w:sz w:val="60"/>
                <w:szCs w:val="60"/>
                <w:lang w:eastAsia="sl-SI"/>
              </w:rPr>
              <w:t></w:t>
            </w: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  <w:p w:rsidR="003A1599" w:rsidRPr="006D42D9" w:rsidRDefault="003A1599" w:rsidP="000A7148">
            <w:pPr>
              <w:rPr>
                <w:rFonts w:ascii="Republika" w:hAnsi="Republika"/>
                <w:sz w:val="60"/>
                <w:szCs w:val="60"/>
              </w:rPr>
            </w:pPr>
          </w:p>
        </w:tc>
      </w:tr>
    </w:tbl>
    <w:p w:rsidR="00CA678E" w:rsidRDefault="00CA678E"/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4"/>
        <w:gridCol w:w="499"/>
        <w:gridCol w:w="62"/>
        <w:gridCol w:w="788"/>
        <w:gridCol w:w="1347"/>
        <w:gridCol w:w="398"/>
        <w:gridCol w:w="1011"/>
        <w:gridCol w:w="140"/>
        <w:gridCol w:w="487"/>
        <w:gridCol w:w="185"/>
        <w:gridCol w:w="379"/>
        <w:gridCol w:w="219"/>
        <w:gridCol w:w="79"/>
        <w:gridCol w:w="212"/>
        <w:gridCol w:w="1870"/>
      </w:tblGrid>
      <w:tr w:rsidR="00CA678E" w:rsidRPr="00C72108" w:rsidTr="008A4F2A">
        <w:trPr>
          <w:gridAfter w:val="6"/>
          <w:wAfter w:w="2944" w:type="dxa"/>
        </w:trPr>
        <w:tc>
          <w:tcPr>
            <w:tcW w:w="6156" w:type="dxa"/>
            <w:gridSpan w:val="9"/>
          </w:tcPr>
          <w:p w:rsidR="00CA678E" w:rsidRPr="00C72108" w:rsidRDefault="00CA678E" w:rsidP="00593B80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Številka:</w:t>
            </w:r>
            <w:r w:rsidR="004711A2">
              <w:rPr>
                <w:sz w:val="20"/>
                <w:szCs w:val="20"/>
              </w:rPr>
              <w:t xml:space="preserve"> </w:t>
            </w:r>
            <w:r w:rsidR="00954755">
              <w:rPr>
                <w:sz w:val="20"/>
                <w:szCs w:val="20"/>
              </w:rPr>
              <w:t>354-16/2019-2550-</w:t>
            </w:r>
          </w:p>
        </w:tc>
      </w:tr>
      <w:tr w:rsidR="00CA678E" w:rsidRPr="00C72108" w:rsidTr="008A4F2A">
        <w:trPr>
          <w:gridAfter w:val="6"/>
          <w:wAfter w:w="2944" w:type="dxa"/>
        </w:trPr>
        <w:tc>
          <w:tcPr>
            <w:tcW w:w="6156" w:type="dxa"/>
            <w:gridSpan w:val="9"/>
          </w:tcPr>
          <w:p w:rsidR="00CA678E" w:rsidRPr="00C72108" w:rsidRDefault="004D5A1B" w:rsidP="00EB75FF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Ljubljana,</w:t>
            </w:r>
            <w:r w:rsidR="004711A2">
              <w:rPr>
                <w:sz w:val="20"/>
                <w:szCs w:val="20"/>
              </w:rPr>
              <w:t xml:space="preserve"> </w:t>
            </w:r>
            <w:r w:rsidR="00637A8C">
              <w:rPr>
                <w:sz w:val="20"/>
                <w:szCs w:val="20"/>
              </w:rPr>
              <w:t>8.9.</w:t>
            </w:r>
            <w:r w:rsidR="005C7EDA">
              <w:rPr>
                <w:sz w:val="20"/>
                <w:szCs w:val="20"/>
              </w:rPr>
              <w:t>.2021</w:t>
            </w:r>
          </w:p>
        </w:tc>
      </w:tr>
      <w:tr w:rsidR="00CA678E" w:rsidRPr="00C72108" w:rsidTr="008A4F2A">
        <w:trPr>
          <w:gridAfter w:val="6"/>
          <w:wAfter w:w="2944" w:type="dxa"/>
        </w:trPr>
        <w:tc>
          <w:tcPr>
            <w:tcW w:w="6156" w:type="dxa"/>
            <w:gridSpan w:val="9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C72108" w:rsidTr="008A4F2A">
        <w:trPr>
          <w:gridAfter w:val="6"/>
          <w:wAfter w:w="2944" w:type="dxa"/>
        </w:trPr>
        <w:tc>
          <w:tcPr>
            <w:tcW w:w="6156" w:type="dxa"/>
            <w:gridSpan w:val="9"/>
          </w:tcPr>
          <w:p w:rsidR="00CA678E" w:rsidRPr="00C72108" w:rsidRDefault="00CA678E" w:rsidP="00416654">
            <w:pPr>
              <w:rPr>
                <w:rFonts w:cs="Arial"/>
                <w:szCs w:val="20"/>
              </w:rPr>
            </w:pPr>
          </w:p>
          <w:p w:rsidR="00CA678E" w:rsidRPr="00C72108" w:rsidRDefault="00CA678E" w:rsidP="00416654">
            <w:pPr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GENERALNI SEKRETARIAT VLADE REPUBLIKE SLOVENIJE</w:t>
            </w:r>
          </w:p>
          <w:p w:rsidR="00CA678E" w:rsidRPr="00C72108" w:rsidRDefault="001044A8" w:rsidP="00416654">
            <w:pPr>
              <w:rPr>
                <w:rFonts w:cs="Arial"/>
                <w:szCs w:val="20"/>
              </w:rPr>
            </w:pPr>
            <w:hyperlink r:id="rId9" w:history="1">
              <w:r w:rsidR="00CA678E" w:rsidRPr="00C72108">
                <w:rPr>
                  <w:rStyle w:val="Hiperpovezava"/>
                  <w:szCs w:val="20"/>
                </w:rPr>
                <w:t>Gp.gs@gov.si</w:t>
              </w:r>
            </w:hyperlink>
          </w:p>
          <w:p w:rsidR="00CA678E" w:rsidRPr="00C72108" w:rsidRDefault="00CA678E" w:rsidP="00416654">
            <w:pPr>
              <w:rPr>
                <w:rFonts w:cs="Arial"/>
                <w:szCs w:val="20"/>
              </w:rPr>
            </w:pP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5C7EDA" w:rsidRDefault="004D5A1B" w:rsidP="005C7EDA">
            <w:pPr>
              <w:pStyle w:val="Style15"/>
              <w:widowControl/>
              <w:tabs>
                <w:tab w:val="left" w:pos="357"/>
              </w:tabs>
              <w:spacing w:line="260" w:lineRule="exact"/>
              <w:rPr>
                <w:b/>
                <w:bCs/>
                <w:sz w:val="20"/>
                <w:szCs w:val="20"/>
              </w:rPr>
            </w:pPr>
            <w:r>
              <w:rPr>
                <w:szCs w:val="20"/>
              </w:rPr>
              <w:t>ZADEVA</w:t>
            </w:r>
            <w:r w:rsidRPr="005C7EDA">
              <w:rPr>
                <w:sz w:val="20"/>
                <w:szCs w:val="20"/>
              </w:rPr>
              <w:t>:</w:t>
            </w:r>
            <w:r w:rsidR="002E191F" w:rsidRPr="005C7EDA">
              <w:rPr>
                <w:sz w:val="20"/>
                <w:szCs w:val="20"/>
              </w:rPr>
              <w:t xml:space="preserve"> </w:t>
            </w:r>
            <w:r w:rsidR="00CF0750" w:rsidRPr="00E157B5">
              <w:rPr>
                <w:sz w:val="20"/>
                <w:szCs w:val="20"/>
              </w:rPr>
              <w:t>Sprememba veljavnega</w:t>
            </w:r>
            <w:r w:rsidR="00593B80" w:rsidRPr="00E157B5">
              <w:rPr>
                <w:sz w:val="20"/>
                <w:szCs w:val="20"/>
              </w:rPr>
              <w:t xml:space="preserve"> načrta razvojnih programov 2021 – 2024</w:t>
            </w:r>
            <w:r w:rsidR="00CF0750" w:rsidRPr="00E157B5">
              <w:rPr>
                <w:sz w:val="20"/>
                <w:szCs w:val="20"/>
              </w:rPr>
              <w:t>, sprememba izhodiščne vrednosti projekta</w:t>
            </w:r>
            <w:r w:rsidR="005C7EDA" w:rsidRPr="00E157B5">
              <w:rPr>
                <w:sz w:val="20"/>
                <w:szCs w:val="20"/>
              </w:rPr>
              <w:t xml:space="preserve"> </w:t>
            </w:r>
            <w:r w:rsidR="005C7EDA" w:rsidRPr="00E157B5">
              <w:rPr>
                <w:sz w:val="20"/>
                <w:szCs w:val="20"/>
                <w:shd w:val="clear" w:color="auto" w:fill="FFFFFF"/>
              </w:rPr>
              <w:t xml:space="preserve"> št. 2550-21-0056 »Sanacija vrtcev Luna, Iskrica in Center v Celju</w:t>
            </w:r>
            <w:r w:rsidR="005C7EDA" w:rsidRPr="00E157B5">
              <w:rPr>
                <w:sz w:val="20"/>
                <w:szCs w:val="20"/>
              </w:rPr>
              <w:t>«.</w:t>
            </w:r>
            <w:r w:rsidR="00CF0750" w:rsidRPr="00E157B5">
              <w:rPr>
                <w:sz w:val="20"/>
                <w:szCs w:val="20"/>
              </w:rPr>
              <w:t>- predlog za obravnavo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9C599D" w:rsidRPr="0098787B" w:rsidRDefault="009C599D" w:rsidP="009C599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</w:rPr>
            </w:pPr>
            <w:r w:rsidRPr="0098787B">
              <w:rPr>
                <w:rFonts w:cs="Arial"/>
                <w:iCs/>
                <w:szCs w:val="20"/>
              </w:rPr>
              <w:t xml:space="preserve">Na podlagi petega odstavka 31. člena Zakona o izvrševanju proračunov </w:t>
            </w:r>
            <w:r w:rsidR="00EC6B31">
              <w:rPr>
                <w:rFonts w:cs="Arial"/>
                <w:iCs/>
                <w:szCs w:val="20"/>
              </w:rPr>
              <w:t>Republike Slovenije za leti 2021 in 2022</w:t>
            </w:r>
            <w:r w:rsidRPr="0098787B">
              <w:rPr>
                <w:rFonts w:cs="Arial"/>
                <w:iCs/>
                <w:szCs w:val="20"/>
              </w:rPr>
              <w:t xml:space="preserve"> (</w:t>
            </w:r>
            <w:r w:rsidR="00BE5A0E" w:rsidRPr="00BE5A0E">
              <w:rPr>
                <w:rFonts w:cs="Arial"/>
                <w:iCs/>
                <w:szCs w:val="20"/>
              </w:rPr>
              <w:t xml:space="preserve">Uradni list RS, št. </w:t>
            </w:r>
            <w:hyperlink r:id="rId10" w:tgtFrame="_blank" w:tooltip="Zakon o izvrševanju proračunov Republike Slovenije za leti 2021 in 2022 (ZIPRS2122)" w:history="1">
              <w:r w:rsidR="00BE5A0E" w:rsidRPr="00BE5A0E">
                <w:rPr>
                  <w:rFonts w:cs="Arial"/>
                  <w:iCs/>
                  <w:szCs w:val="20"/>
                </w:rPr>
                <w:t>174/20</w:t>
              </w:r>
            </w:hyperlink>
            <w:r w:rsidR="00BE5A0E" w:rsidRPr="00BE5A0E">
              <w:rPr>
                <w:rFonts w:cs="Arial"/>
                <w:iCs/>
                <w:szCs w:val="20"/>
              </w:rPr>
              <w:t xml:space="preserve">, </w:t>
            </w:r>
            <w:hyperlink r:id="rId11" w:tgtFrame="_blank" w:tooltip="Zakon o dodatnih ukrepih za omilitev posledic COVID-19 " w:history="1">
              <w:r w:rsidR="00BE5A0E" w:rsidRPr="00BE5A0E">
                <w:rPr>
                  <w:rFonts w:cs="Arial"/>
                  <w:iCs/>
                  <w:szCs w:val="20"/>
                </w:rPr>
                <w:t>15/21</w:t>
              </w:r>
            </w:hyperlink>
            <w:r w:rsidR="00BE5A0E" w:rsidRPr="00BE5A0E">
              <w:rPr>
                <w:rFonts w:cs="Arial"/>
                <w:iCs/>
                <w:szCs w:val="20"/>
              </w:rPr>
              <w:t xml:space="preserve"> – ZDUOP in </w:t>
            </w:r>
            <w:hyperlink r:id="rId12" w:tgtFrame="_blank" w:tooltip="Zakon o spremembah in dopolnitvi Zakona o izvrševanju proračuna Republike Slovenije za leti 2021 in 2022" w:history="1">
              <w:r w:rsidR="00BE5A0E" w:rsidRPr="00BE5A0E">
                <w:rPr>
                  <w:rFonts w:cs="Arial"/>
                  <w:iCs/>
                  <w:szCs w:val="20"/>
                </w:rPr>
                <w:t>74/21</w:t>
              </w:r>
            </w:hyperlink>
            <w:r w:rsidRPr="0098787B">
              <w:rPr>
                <w:rFonts w:cs="Arial"/>
                <w:iCs/>
                <w:szCs w:val="20"/>
              </w:rPr>
              <w:t xml:space="preserve">) je Vlada Republike Slovenije </w:t>
            </w:r>
            <w:r w:rsidR="00BE5A0E">
              <w:rPr>
                <w:rFonts w:cs="Arial"/>
                <w:iCs/>
                <w:szCs w:val="20"/>
              </w:rPr>
              <w:t>na …. redni seji dne ... ... 2021</w:t>
            </w:r>
            <w:r w:rsidRPr="0098787B">
              <w:rPr>
                <w:rFonts w:cs="Arial"/>
                <w:iCs/>
                <w:szCs w:val="20"/>
              </w:rPr>
              <w:t xml:space="preserve"> pod točko …</w:t>
            </w:r>
            <w:r>
              <w:rPr>
                <w:rFonts w:cs="Arial"/>
                <w:iCs/>
                <w:szCs w:val="20"/>
              </w:rPr>
              <w:t>..</w:t>
            </w:r>
            <w:r w:rsidRPr="0098787B">
              <w:rPr>
                <w:rFonts w:cs="Arial"/>
                <w:iCs/>
                <w:szCs w:val="20"/>
              </w:rPr>
              <w:t xml:space="preserve"> sprejela naslednji</w:t>
            </w:r>
          </w:p>
          <w:p w:rsidR="002E191F" w:rsidRPr="00C72108" w:rsidRDefault="002E191F" w:rsidP="002E191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</w:rPr>
            </w:pPr>
          </w:p>
          <w:p w:rsidR="002E191F" w:rsidRPr="00C72108" w:rsidRDefault="002E191F" w:rsidP="002E191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</w:rPr>
            </w:pPr>
          </w:p>
          <w:p w:rsidR="002E191F" w:rsidRPr="00C72108" w:rsidRDefault="002E191F" w:rsidP="002E191F">
            <w:pPr>
              <w:pStyle w:val="Neotevilenodstavek"/>
              <w:ind w:left="360"/>
              <w:rPr>
                <w:iCs/>
              </w:rPr>
            </w:pPr>
          </w:p>
          <w:p w:rsidR="002E191F" w:rsidRDefault="002E191F" w:rsidP="002E191F">
            <w:pPr>
              <w:pStyle w:val="Neotevilenodstavek"/>
              <w:ind w:left="360"/>
              <w:jc w:val="center"/>
              <w:rPr>
                <w:b/>
                <w:iCs/>
              </w:rPr>
            </w:pPr>
            <w:r w:rsidRPr="009C599D">
              <w:rPr>
                <w:b/>
                <w:iCs/>
              </w:rPr>
              <w:t>SKLEP</w:t>
            </w:r>
          </w:p>
          <w:p w:rsidR="00CF0750" w:rsidRPr="009C599D" w:rsidRDefault="00CF0750" w:rsidP="002E191F">
            <w:pPr>
              <w:pStyle w:val="Neotevilenodstavek"/>
              <w:ind w:left="360"/>
              <w:jc w:val="center"/>
              <w:rPr>
                <w:b/>
                <w:iCs/>
              </w:rPr>
            </w:pPr>
          </w:p>
          <w:p w:rsidR="00CF0750" w:rsidRPr="00E157B5" w:rsidRDefault="00CF0750" w:rsidP="00CF0750">
            <w:pPr>
              <w:jc w:val="both"/>
              <w:rPr>
                <w:rFonts w:cs="Arial"/>
                <w:szCs w:val="20"/>
                <w:shd w:val="clear" w:color="auto" w:fill="FFFFFF"/>
              </w:rPr>
            </w:pPr>
            <w:r w:rsidRPr="00E157B5">
              <w:rPr>
                <w:rFonts w:cs="Arial"/>
                <w:szCs w:val="20"/>
                <w:shd w:val="clear" w:color="auto" w:fill="FFFFFF"/>
              </w:rPr>
              <w:t xml:space="preserve">V Načrtu razvojnih programov </w:t>
            </w:r>
            <w:r w:rsidR="00BE5A0E" w:rsidRPr="00E157B5">
              <w:rPr>
                <w:rFonts w:cs="Arial"/>
                <w:szCs w:val="20"/>
                <w:shd w:val="clear" w:color="auto" w:fill="FFFFFF"/>
              </w:rPr>
              <w:t>2021-2024</w:t>
            </w:r>
            <w:r w:rsidRPr="00E157B5">
              <w:rPr>
                <w:rFonts w:cs="Arial"/>
                <w:szCs w:val="20"/>
                <w:shd w:val="clear" w:color="auto" w:fill="FFFFFF"/>
              </w:rPr>
              <w:t xml:space="preserve"> se skladno s priloženo tabelo spremeni projekt:  </w:t>
            </w:r>
          </w:p>
          <w:p w:rsidR="002E191F" w:rsidRPr="00E157B5" w:rsidRDefault="002E191F" w:rsidP="002E191F">
            <w:pPr>
              <w:ind w:left="360"/>
              <w:jc w:val="both"/>
              <w:rPr>
                <w:rFonts w:cs="Arial"/>
                <w:szCs w:val="20"/>
                <w:shd w:val="clear" w:color="auto" w:fill="FFFFFF"/>
              </w:rPr>
            </w:pPr>
          </w:p>
          <w:p w:rsidR="005C7EDA" w:rsidRPr="00E157B5" w:rsidRDefault="005C7EDA" w:rsidP="005C7EDA">
            <w:pPr>
              <w:pStyle w:val="Style15"/>
              <w:widowControl/>
              <w:tabs>
                <w:tab w:val="left" w:pos="357"/>
              </w:tabs>
              <w:spacing w:line="260" w:lineRule="exact"/>
              <w:rPr>
                <w:b/>
                <w:bCs/>
                <w:sz w:val="20"/>
                <w:szCs w:val="20"/>
              </w:rPr>
            </w:pPr>
            <w:r w:rsidRPr="00E157B5">
              <w:rPr>
                <w:sz w:val="20"/>
                <w:szCs w:val="20"/>
                <w:shd w:val="clear" w:color="auto" w:fill="FFFFFF"/>
              </w:rPr>
              <w:t xml:space="preserve"> 2550-21-0056 »Sanacija vrtcev Luna, Iskrica in Center v Celju</w:t>
            </w:r>
            <w:r w:rsidRPr="00E157B5">
              <w:rPr>
                <w:b/>
                <w:sz w:val="20"/>
                <w:szCs w:val="20"/>
              </w:rPr>
              <w:t>«.</w:t>
            </w:r>
          </w:p>
          <w:p w:rsidR="005C7EDA" w:rsidRPr="00C75BAE" w:rsidRDefault="005C7EDA" w:rsidP="005C7EDA">
            <w:pPr>
              <w:jc w:val="both"/>
              <w:rPr>
                <w:rFonts w:cs="Arial"/>
                <w:color w:val="000000"/>
                <w:szCs w:val="20"/>
                <w:shd w:val="clear" w:color="auto" w:fill="FFFFFF"/>
              </w:rPr>
            </w:pPr>
          </w:p>
          <w:p w:rsidR="004711A2" w:rsidRDefault="004711A2" w:rsidP="00EA551C">
            <w:pPr>
              <w:spacing w:before="120" w:line="260" w:lineRule="exact"/>
              <w:ind w:left="714"/>
              <w:jc w:val="both"/>
              <w:rPr>
                <w:rFonts w:eastAsia="Calibri" w:cs="Arial"/>
                <w:bCs/>
                <w:iCs/>
                <w:color w:val="000000"/>
                <w:szCs w:val="20"/>
              </w:rPr>
            </w:pPr>
          </w:p>
          <w:p w:rsidR="00BE5A0E" w:rsidRDefault="00EA551C" w:rsidP="00BE5A0E">
            <w:pPr>
              <w:spacing w:line="240" w:lineRule="atLeast"/>
              <w:ind w:left="540" w:hanging="54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Priloga:</w:t>
            </w:r>
            <w:r w:rsidR="00BE5A0E">
              <w:rPr>
                <w:rFonts w:cs="Arial"/>
                <w:bCs/>
                <w:szCs w:val="20"/>
              </w:rPr>
              <w:t xml:space="preserve">                                                                                     </w:t>
            </w:r>
          </w:p>
          <w:p w:rsidR="002E191F" w:rsidRDefault="00CF0750" w:rsidP="00CF0750">
            <w:pPr>
              <w:jc w:val="both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- obrazec 3</w:t>
            </w:r>
            <w:r w:rsidR="00BE5A0E">
              <w:rPr>
                <w:rFonts w:cs="Arial"/>
                <w:bCs/>
                <w:szCs w:val="20"/>
              </w:rPr>
              <w:t xml:space="preserve">                                                                 Mag. Janja Garvas Hočevar</w:t>
            </w:r>
          </w:p>
          <w:p w:rsidR="00BE5A0E" w:rsidRPr="00EA551C" w:rsidRDefault="00BE5A0E" w:rsidP="00CF0750">
            <w:pPr>
              <w:jc w:val="both"/>
              <w:rPr>
                <w:rFonts w:cs="Arial"/>
                <w:color w:val="000000"/>
                <w:szCs w:val="20"/>
                <w:shd w:val="clear" w:color="auto" w:fill="FFFFFF"/>
              </w:rPr>
            </w:pPr>
            <w:r>
              <w:rPr>
                <w:rFonts w:cs="Arial"/>
                <w:bCs/>
                <w:szCs w:val="20"/>
              </w:rPr>
              <w:t xml:space="preserve">                                                                             vršilka dolžnosti generalnega sekretarja</w:t>
            </w:r>
          </w:p>
          <w:p w:rsidR="002E191F" w:rsidRPr="00C72108" w:rsidRDefault="002E191F" w:rsidP="00EA551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="Arial"/>
                <w:iCs/>
                <w:szCs w:val="20"/>
              </w:rPr>
            </w:pPr>
            <w:r w:rsidRPr="00C72108">
              <w:rPr>
                <w:rFonts w:cs="Arial"/>
                <w:iCs/>
                <w:szCs w:val="20"/>
              </w:rPr>
              <w:t xml:space="preserve">  </w:t>
            </w:r>
            <w:r w:rsidR="00EA551C">
              <w:rPr>
                <w:rFonts w:cs="Arial"/>
                <w:iCs/>
                <w:szCs w:val="20"/>
              </w:rPr>
              <w:t xml:space="preserve">                           </w:t>
            </w:r>
          </w:p>
          <w:p w:rsidR="002E191F" w:rsidRPr="00573E29" w:rsidRDefault="00412B35" w:rsidP="00412B3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szCs w:val="20"/>
                <w:highlight w:val="yellow"/>
              </w:rPr>
            </w:pPr>
            <w:r>
              <w:rPr>
                <w:rFonts w:cs="Arial"/>
                <w:szCs w:val="20"/>
              </w:rPr>
              <w:t xml:space="preserve">                                                      </w:t>
            </w:r>
            <w:r w:rsidR="0004393B">
              <w:rPr>
                <w:rFonts w:cs="Arial"/>
                <w:szCs w:val="20"/>
              </w:rPr>
              <w:t xml:space="preserve">        </w:t>
            </w:r>
          </w:p>
          <w:p w:rsidR="00EA551C" w:rsidRDefault="00EA551C" w:rsidP="00EA551C">
            <w:pPr>
              <w:pStyle w:val="Neotevilenodstavek"/>
              <w:rPr>
                <w:sz w:val="20"/>
                <w:szCs w:val="20"/>
                <w:lang w:eastAsia="en-US"/>
              </w:rPr>
            </w:pPr>
          </w:p>
          <w:p w:rsidR="00EA551C" w:rsidRPr="00F30639" w:rsidRDefault="00EA551C" w:rsidP="00EA551C">
            <w:pPr>
              <w:spacing w:line="240" w:lineRule="atLeast"/>
              <w:ind w:left="540" w:hanging="540"/>
              <w:rPr>
                <w:rFonts w:cs="Arial"/>
                <w:bCs/>
                <w:szCs w:val="20"/>
              </w:rPr>
            </w:pPr>
            <w:r w:rsidRPr="00F30639">
              <w:rPr>
                <w:rFonts w:cs="Arial"/>
                <w:bCs/>
                <w:szCs w:val="20"/>
              </w:rPr>
              <w:t>Sklep prejmejo:</w:t>
            </w:r>
          </w:p>
          <w:p w:rsidR="00EA551C" w:rsidRPr="00F30639" w:rsidRDefault="00EA551C" w:rsidP="00EA551C">
            <w:pPr>
              <w:numPr>
                <w:ilvl w:val="0"/>
                <w:numId w:val="28"/>
              </w:numPr>
              <w:jc w:val="both"/>
              <w:rPr>
                <w:rFonts w:cs="Arial"/>
                <w:szCs w:val="20"/>
              </w:rPr>
            </w:pPr>
            <w:r w:rsidRPr="00F30639">
              <w:rPr>
                <w:rFonts w:cs="Arial"/>
                <w:szCs w:val="20"/>
              </w:rPr>
              <w:t xml:space="preserve">Ministrstvo za </w:t>
            </w:r>
            <w:r>
              <w:rPr>
                <w:rFonts w:cs="Arial"/>
                <w:szCs w:val="20"/>
              </w:rPr>
              <w:t>okolje in prostor</w:t>
            </w:r>
            <w:r w:rsidRPr="00F30639">
              <w:rPr>
                <w:rFonts w:cs="Arial"/>
                <w:szCs w:val="20"/>
              </w:rPr>
              <w:t>, (</w:t>
            </w:r>
            <w:hyperlink r:id="rId13" w:history="1">
              <w:r w:rsidRPr="00E47ED8">
                <w:rPr>
                  <w:rStyle w:val="Hiperpovezava"/>
                  <w:rFonts w:cs="Arial"/>
                  <w:szCs w:val="20"/>
                </w:rPr>
                <w:t>gp.mop@gov.si</w:t>
              </w:r>
            </w:hyperlink>
            <w:r>
              <w:rPr>
                <w:rFonts w:cs="Arial"/>
                <w:szCs w:val="20"/>
              </w:rPr>
              <w:t xml:space="preserve">) </w:t>
            </w:r>
          </w:p>
          <w:p w:rsidR="00EA551C" w:rsidRDefault="00EA551C" w:rsidP="00EA551C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  <w:bCs/>
                <w:szCs w:val="20"/>
              </w:rPr>
              <w:t>Generalni sekretariat Vlade RS (</w:t>
            </w:r>
            <w:r w:rsidRPr="00BA26D6">
              <w:rPr>
                <w:rFonts w:cs="Arial"/>
              </w:rPr>
              <w:t xml:space="preserve"> (</w:t>
            </w:r>
            <w:hyperlink r:id="rId14" w:history="1">
              <w:r w:rsidRPr="00E47ED8">
                <w:rPr>
                  <w:rStyle w:val="Hiperpovezava"/>
                  <w:rFonts w:cs="Arial"/>
                </w:rPr>
                <w:t>gp.gs@gov.si</w:t>
              </w:r>
            </w:hyperlink>
            <w:r>
              <w:rPr>
                <w:rFonts w:cs="Arial"/>
              </w:rPr>
              <w:t>)</w:t>
            </w:r>
          </w:p>
          <w:p w:rsidR="00CA678E" w:rsidRPr="001F2825" w:rsidRDefault="00EA551C" w:rsidP="001F282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</w:rPr>
            </w:pPr>
            <w:r w:rsidRPr="00BA26D6">
              <w:rPr>
                <w:rFonts w:cs="Arial"/>
                <w:bCs/>
                <w:szCs w:val="20"/>
              </w:rPr>
              <w:t xml:space="preserve">Ministrstvo za finance </w:t>
            </w:r>
            <w:r w:rsidRPr="00BA26D6">
              <w:rPr>
                <w:color w:val="0000FF"/>
                <w:szCs w:val="20"/>
                <w:u w:val="single"/>
              </w:rPr>
              <w:t>(</w:t>
            </w:r>
            <w:hyperlink r:id="rId15" w:history="1">
              <w:r w:rsidRPr="00BA26D6">
                <w:rPr>
                  <w:rStyle w:val="Hiperpovezava"/>
                  <w:szCs w:val="20"/>
                </w:rPr>
                <w:t>gp.mf@gov.si) </w:t>
              </w:r>
            </w:hyperlink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F35ED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4D5A1B" w:rsidRDefault="00BE5A0E" w:rsidP="004D5A1B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Andrej Vizjak</w:t>
            </w:r>
            <w:r w:rsidR="0004393B">
              <w:rPr>
                <w:rFonts w:cs="Arial"/>
                <w:iCs/>
                <w:szCs w:val="20"/>
                <w:lang w:eastAsia="sl-SI"/>
              </w:rPr>
              <w:t>, m</w:t>
            </w:r>
            <w:r w:rsidR="00573E29">
              <w:rPr>
                <w:rFonts w:cs="Arial"/>
                <w:iCs/>
                <w:szCs w:val="20"/>
                <w:lang w:eastAsia="sl-SI"/>
              </w:rPr>
              <w:t>inister</w:t>
            </w:r>
            <w:r w:rsidR="004D5A1B">
              <w:rPr>
                <w:rFonts w:cs="Arial"/>
                <w:iCs/>
                <w:szCs w:val="20"/>
                <w:lang w:eastAsia="sl-SI"/>
              </w:rPr>
              <w:t xml:space="preserve"> za okolje in prostor</w:t>
            </w:r>
          </w:p>
          <w:p w:rsidR="00CA678E" w:rsidRPr="005C7EDA" w:rsidRDefault="005C7EDA" w:rsidP="005C7EDA">
            <w:pPr>
              <w:pStyle w:val="Odstavekseznama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Cs/>
                <w:szCs w:val="20"/>
              </w:rPr>
            </w:pPr>
            <w:r w:rsidRPr="005C7EDA">
              <w:rPr>
                <w:rFonts w:cs="Arial"/>
                <w:iCs/>
                <w:szCs w:val="20"/>
                <w:lang w:eastAsia="sl-SI"/>
              </w:rPr>
              <w:t>Dr. Polonca Ojsteršek Zorčič</w:t>
            </w:r>
            <w:r>
              <w:rPr>
                <w:rFonts w:cs="Arial"/>
                <w:iCs/>
                <w:szCs w:val="20"/>
                <w:lang w:eastAsia="sl-SI"/>
              </w:rPr>
              <w:t>, vodja Sektorja za odpadke</w:t>
            </w:r>
          </w:p>
          <w:p w:rsidR="005C7EDA" w:rsidRPr="005C7EDA" w:rsidRDefault="005C7EDA" w:rsidP="005C7EDA">
            <w:pPr>
              <w:pStyle w:val="Odstavekseznama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Cs/>
                <w:szCs w:val="20"/>
              </w:rPr>
            </w:pPr>
            <w:r>
              <w:rPr>
                <w:rFonts w:cs="Arial"/>
                <w:iCs/>
                <w:szCs w:val="20"/>
                <w:lang w:eastAsia="sl-SI"/>
              </w:rPr>
              <w:t>Iztok Slatinšek v.d. Generalnega direktorja Direktorat za okolje</w:t>
            </w:r>
          </w:p>
          <w:p w:rsidR="005C7EDA" w:rsidRPr="00C72108" w:rsidRDefault="005C7EDA" w:rsidP="0004393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Cs/>
                <w:szCs w:val="20"/>
              </w:rPr>
            </w:pP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72108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C72108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F35ED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F35ED0" w:rsidP="00416654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lastRenderedPageBreak/>
              <w:t>5. Kratek povzetek gradiva:</w:t>
            </w:r>
          </w:p>
          <w:p w:rsidR="00954755" w:rsidRPr="00632E87" w:rsidRDefault="00954755" w:rsidP="00954755">
            <w:pPr>
              <w:jc w:val="both"/>
              <w:rPr>
                <w:rFonts w:cs="Arial"/>
                <w:szCs w:val="20"/>
              </w:rPr>
            </w:pPr>
            <w:r w:rsidRPr="00632E87">
              <w:rPr>
                <w:rFonts w:cs="Arial"/>
                <w:szCs w:val="20"/>
              </w:rPr>
              <w:t>Predlaga</w:t>
            </w:r>
            <w:r>
              <w:rPr>
                <w:rFonts w:cs="Arial"/>
                <w:szCs w:val="20"/>
              </w:rPr>
              <w:t xml:space="preserve">na sprememba  </w:t>
            </w:r>
            <w:r w:rsidRPr="00632E87">
              <w:rPr>
                <w:rFonts w:cs="Arial"/>
                <w:szCs w:val="20"/>
              </w:rPr>
              <w:t xml:space="preserve"> v</w:t>
            </w:r>
            <w:r>
              <w:rPr>
                <w:rFonts w:cs="Arial"/>
                <w:szCs w:val="20"/>
              </w:rPr>
              <w:t xml:space="preserve">eljavnega </w:t>
            </w:r>
            <w:r w:rsidRPr="00632E87">
              <w:rPr>
                <w:rFonts w:cs="Arial"/>
                <w:szCs w:val="20"/>
              </w:rPr>
              <w:t xml:space="preserve"> Načrt razvojnih programov za obdobje 2021-2024</w:t>
            </w:r>
            <w:r>
              <w:rPr>
                <w:rFonts w:cs="Arial"/>
                <w:szCs w:val="20"/>
              </w:rPr>
              <w:t xml:space="preserve"> za projekt </w:t>
            </w:r>
            <w:r w:rsidRPr="00E157B5">
              <w:rPr>
                <w:szCs w:val="20"/>
                <w:shd w:val="clear" w:color="auto" w:fill="FFFFFF"/>
              </w:rPr>
              <w:t>2550-21-0056 »Sanacija vrtcev Luna, Iskrica in Center v Celju</w:t>
            </w:r>
            <w:r>
              <w:rPr>
                <w:szCs w:val="20"/>
                <w:shd w:val="clear" w:color="auto" w:fill="FFFFFF"/>
              </w:rPr>
              <w:t xml:space="preserve"> je nastala zaradi  po</w:t>
            </w:r>
            <w:r>
              <w:rPr>
                <w:rFonts w:cs="Arial"/>
                <w:szCs w:val="20"/>
              </w:rPr>
              <w:t>višanja cen gradbenih storitev in gradbenega materiala, kar je posledica COVID 19 v letu 2020-2021.</w:t>
            </w:r>
          </w:p>
          <w:p w:rsidR="00954755" w:rsidRDefault="00954755" w:rsidP="00954755">
            <w:pPr>
              <w:pStyle w:val="Style15"/>
              <w:widowControl/>
              <w:tabs>
                <w:tab w:val="left" w:pos="357"/>
              </w:tabs>
              <w:spacing w:line="260" w:lineRule="exact"/>
              <w:rPr>
                <w:sz w:val="20"/>
                <w:szCs w:val="20"/>
              </w:rPr>
            </w:pPr>
            <w:r w:rsidRPr="00632E87">
              <w:rPr>
                <w:sz w:val="20"/>
              </w:rPr>
              <w:t>Namen projekta je</w:t>
            </w:r>
            <w:r w:rsidRPr="005767F3">
              <w:rPr>
                <w:sz w:val="20"/>
              </w:rPr>
              <w:t xml:space="preserve"> </w:t>
            </w:r>
            <w:r w:rsidRPr="003C040C">
              <w:rPr>
                <w:sz w:val="20"/>
                <w:szCs w:val="20"/>
              </w:rPr>
              <w:t xml:space="preserve">saniranje zemljine in zunanja ureditev vrtcev ter s tem izboljšanje stanja okolja na </w:t>
            </w:r>
            <w:r w:rsidRPr="003C040C">
              <w:rPr>
                <w:bCs/>
                <w:sz w:val="20"/>
                <w:szCs w:val="20"/>
              </w:rPr>
              <w:t>območju</w:t>
            </w:r>
            <w:r w:rsidRPr="003C040C">
              <w:rPr>
                <w:b/>
                <w:sz w:val="20"/>
                <w:szCs w:val="20"/>
              </w:rPr>
              <w:t xml:space="preserve"> </w:t>
            </w:r>
            <w:r w:rsidRPr="00DB1E17">
              <w:rPr>
                <w:bCs/>
                <w:sz w:val="20"/>
                <w:szCs w:val="20"/>
              </w:rPr>
              <w:t xml:space="preserve">vrtca </w:t>
            </w:r>
            <w:r w:rsidRPr="003C040C">
              <w:rPr>
                <w:color w:val="000000"/>
                <w:sz w:val="20"/>
                <w:szCs w:val="20"/>
              </w:rPr>
              <w:t>Anice Černejeve,</w:t>
            </w:r>
            <w:r w:rsidRPr="003C040C">
              <w:rPr>
                <w:sz w:val="20"/>
                <w:szCs w:val="20"/>
              </w:rPr>
              <w:t xml:space="preserve"> Enota Luna Ljubljanska cesta 48,</w:t>
            </w:r>
            <w:r w:rsidRPr="003C040C">
              <w:rPr>
                <w:color w:val="000000"/>
                <w:sz w:val="20"/>
                <w:szCs w:val="20"/>
              </w:rPr>
              <w:t xml:space="preserve"> vrtca Zarja,</w:t>
            </w:r>
            <w:r w:rsidRPr="003C040C">
              <w:rPr>
                <w:sz w:val="20"/>
                <w:szCs w:val="20"/>
              </w:rPr>
              <w:t xml:space="preserve"> Enota Iskrica Pucova ulica 3 in</w:t>
            </w:r>
            <w:r w:rsidRPr="003C040C">
              <w:rPr>
                <w:color w:val="000000"/>
                <w:sz w:val="20"/>
                <w:szCs w:val="20"/>
              </w:rPr>
              <w:t xml:space="preserve"> vrtca Tončke Čečeve,</w:t>
            </w:r>
            <w:r w:rsidRPr="003C040C">
              <w:rPr>
                <w:sz w:val="20"/>
                <w:szCs w:val="20"/>
              </w:rPr>
              <w:t xml:space="preserve"> Enota Center Kocenova ulica 10 skupaj z </w:t>
            </w:r>
            <w:r>
              <w:rPr>
                <w:sz w:val="20"/>
                <w:szCs w:val="20"/>
              </w:rPr>
              <w:t>igriščem na Savinjskem nabrežju.</w:t>
            </w:r>
          </w:p>
          <w:p w:rsidR="00954755" w:rsidRPr="00632E87" w:rsidRDefault="00954755" w:rsidP="00954755">
            <w:pPr>
              <w:pStyle w:val="Odstavekseznama"/>
              <w:ind w:left="0"/>
              <w:rPr>
                <w:rFonts w:cs="Arial"/>
                <w:b/>
              </w:rPr>
            </w:pPr>
            <w:r w:rsidRPr="00632E87">
              <w:rPr>
                <w:rFonts w:cs="Arial"/>
              </w:rPr>
              <w:t>Ocenjena vrednost celotne investicije je</w:t>
            </w:r>
            <w:r>
              <w:rPr>
                <w:rFonts w:cs="Arial"/>
              </w:rPr>
              <w:t xml:space="preserve"> </w:t>
            </w:r>
            <w:r w:rsidR="008A0A8F">
              <w:rPr>
                <w:rFonts w:cs="Arial"/>
              </w:rPr>
              <w:t xml:space="preserve">- </w:t>
            </w:r>
            <w:r w:rsidRPr="00954755">
              <w:rPr>
                <w:rFonts w:cs="Arial"/>
                <w:b/>
              </w:rPr>
              <w:t>1.250.000,00</w:t>
            </w:r>
            <w:r w:rsidRPr="00632E87">
              <w:rPr>
                <w:rFonts w:cs="Arial"/>
              </w:rPr>
              <w:t xml:space="preserve"> </w:t>
            </w:r>
            <w:r w:rsidRPr="00632E87">
              <w:rPr>
                <w:rFonts w:cs="Arial"/>
                <w:b/>
              </w:rPr>
              <w:t xml:space="preserve"> EUR skupaj z DDV.</w:t>
            </w:r>
          </w:p>
          <w:p w:rsidR="00BD15C0" w:rsidRPr="002E7218" w:rsidRDefault="00BD15C0" w:rsidP="00BE5A0E">
            <w:pPr>
              <w:jc w:val="both"/>
              <w:rPr>
                <w:rFonts w:cs="Arial"/>
                <w:bCs/>
                <w:szCs w:val="20"/>
              </w:rPr>
            </w:pPr>
          </w:p>
        </w:tc>
      </w:tr>
      <w:tr w:rsidR="00CA678E" w:rsidRPr="00C72108" w:rsidTr="00CA678E">
        <w:tc>
          <w:tcPr>
            <w:tcW w:w="9100" w:type="dxa"/>
            <w:gridSpan w:val="15"/>
          </w:tcPr>
          <w:p w:rsidR="00CA678E" w:rsidRPr="00C72108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6. Presoja posledic za: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DA</w:t>
            </w:r>
            <w:r w:rsidRPr="00C72108">
              <w:rPr>
                <w:sz w:val="20"/>
                <w:szCs w:val="20"/>
              </w:rPr>
              <w:t>/NE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D5A1B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4D5A1B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gospodarstvo, zlasti</w:t>
            </w:r>
            <w:r w:rsidRPr="00C72108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D5A1B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73E29">
              <w:rPr>
                <w:b/>
                <w:sz w:val="20"/>
                <w:szCs w:val="20"/>
              </w:rPr>
              <w:t>DA</w:t>
            </w:r>
            <w:r w:rsidRPr="004D5A1B">
              <w:rPr>
                <w:sz w:val="20"/>
                <w:szCs w:val="20"/>
              </w:rPr>
              <w:t>/</w:t>
            </w:r>
            <w:r w:rsidRPr="00573E29">
              <w:rPr>
                <w:sz w:val="20"/>
                <w:szCs w:val="20"/>
              </w:rPr>
              <w:t>NE</w:t>
            </w:r>
          </w:p>
        </w:tc>
      </w:tr>
      <w:tr w:rsidR="00CA678E" w:rsidRPr="00C72108" w:rsidTr="008A4F2A">
        <w:tc>
          <w:tcPr>
            <w:tcW w:w="1424" w:type="dxa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515" w:type="dxa"/>
            <w:gridSpan w:val="11"/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161" w:type="dxa"/>
            <w:gridSpan w:val="3"/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D5A1B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72108" w:rsidTr="008A4F2A">
        <w:tc>
          <w:tcPr>
            <w:tcW w:w="1424" w:type="dxa"/>
            <w:tcBorders>
              <w:bottom w:val="single" w:sz="4" w:space="0" w:color="auto"/>
            </w:tcBorders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515" w:type="dxa"/>
            <w:gridSpan w:val="11"/>
            <w:tcBorders>
              <w:bottom w:val="single" w:sz="4" w:space="0" w:color="auto"/>
            </w:tcBorders>
          </w:tcPr>
          <w:p w:rsidR="00CA678E" w:rsidRPr="00C72108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C72108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C72108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C72108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72108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161" w:type="dxa"/>
            <w:gridSpan w:val="3"/>
            <w:tcBorders>
              <w:bottom w:val="single" w:sz="4" w:space="0" w:color="auto"/>
            </w:tcBorders>
            <w:vAlign w:val="center"/>
          </w:tcPr>
          <w:p w:rsidR="00CA678E" w:rsidRPr="004D5A1B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D5A1B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72108" w:rsidTr="00CA678E"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3604A2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604A2">
              <w:rPr>
                <w:sz w:val="20"/>
                <w:szCs w:val="20"/>
              </w:rPr>
              <w:t>7.a Predstavitev ocene finančnih posledic nad 40.000 EUR:</w:t>
            </w:r>
          </w:p>
          <w:p w:rsidR="00D22204" w:rsidRPr="007A7926" w:rsidRDefault="00D22204" w:rsidP="00D22204">
            <w:pPr>
              <w:rPr>
                <w:szCs w:val="20"/>
              </w:rPr>
            </w:pPr>
            <w:r w:rsidRPr="00D22204">
              <w:rPr>
                <w:szCs w:val="20"/>
              </w:rPr>
              <w:t>Sredstva za financiranje aktivnosti so v letu 2021</w:t>
            </w:r>
            <w:r w:rsidR="00334E2F"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 </w:t>
            </w:r>
            <w:r w:rsidR="00334E2F">
              <w:rPr>
                <w:szCs w:val="20"/>
              </w:rPr>
              <w:t>v znesku 899.654,18 EUR</w:t>
            </w:r>
            <w:r w:rsidR="004137BB">
              <w:rPr>
                <w:szCs w:val="20"/>
              </w:rPr>
              <w:t xml:space="preserve">, </w:t>
            </w:r>
            <w:r w:rsidR="00334E2F">
              <w:rPr>
                <w:szCs w:val="20"/>
              </w:rPr>
              <w:t xml:space="preserve"> </w:t>
            </w:r>
            <w:r w:rsidRPr="00D22204">
              <w:rPr>
                <w:szCs w:val="20"/>
              </w:rPr>
              <w:t xml:space="preserve"> zagotovljena na proračunski postavki 153246</w:t>
            </w:r>
            <w:r w:rsidR="004137BB">
              <w:rPr>
                <w:szCs w:val="20"/>
              </w:rPr>
              <w:t xml:space="preserve"> Saniranje</w:t>
            </w:r>
            <w:r w:rsidR="00637A8C">
              <w:rPr>
                <w:szCs w:val="20"/>
              </w:rPr>
              <w:t xml:space="preserve"> </w:t>
            </w:r>
            <w:r w:rsidRPr="00D22204">
              <w:rPr>
                <w:szCs w:val="20"/>
              </w:rPr>
              <w:t>neurejenih odlagališč</w:t>
            </w:r>
            <w:r w:rsidR="00334E2F"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 i na projektu  </w:t>
            </w:r>
            <w:r w:rsidRPr="007A7926">
              <w:rPr>
                <w:szCs w:val="20"/>
              </w:rPr>
              <w:t>2550-21-0056</w:t>
            </w:r>
            <w:r w:rsidR="00334E2F">
              <w:rPr>
                <w:szCs w:val="20"/>
              </w:rPr>
              <w:t xml:space="preserve"> – Sanacija vrtcev Luna, Iskrica in Center v Celju.</w:t>
            </w:r>
          </w:p>
          <w:p w:rsidR="008E0D7D" w:rsidRPr="008E0D7D" w:rsidRDefault="004137BB" w:rsidP="00D2220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3"/>
              <w:rPr>
                <w:b/>
                <w:szCs w:val="20"/>
              </w:rPr>
            </w:pPr>
            <w:r>
              <w:rPr>
                <w:rFonts w:cs="Arial"/>
                <w:szCs w:val="20"/>
                <w:shd w:val="clear" w:color="auto" w:fill="FFFFFF"/>
              </w:rPr>
              <w:t xml:space="preserve"> Dodatna sredstva iz naslova povišanja cen v letu 2021, v višini 320.000,00 EUR,  in v letu 2022, v višini 30,345,82 EUR, pa se bodo prerazporedila iz evidenčnega projekta 2550-19-0001 –Sanacija vrtcev v Celjski kotlini.</w:t>
            </w:r>
            <w:r w:rsidR="00D22204">
              <w:t>.</w:t>
            </w:r>
          </w:p>
        </w:tc>
      </w:tr>
      <w:tr w:rsidR="00CA678E" w:rsidRPr="00C72108" w:rsidTr="00CA678E"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CFF" w:rsidRPr="00060CFF" w:rsidRDefault="00CA678E" w:rsidP="00060CFF">
            <w:pPr>
              <w:pStyle w:val="Oddelek"/>
              <w:numPr>
                <w:ilvl w:val="0"/>
                <w:numId w:val="32"/>
              </w:numPr>
              <w:spacing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Ocena finančnih posledic, ki niso načrtovane v sprejetem proračunu</w:t>
            </w: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Tekoče leto (t)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t + 1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t + 2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t + 3</w:t>
            </w: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72108">
              <w:rPr>
                <w:rFonts w:cs="Arial"/>
                <w:bCs/>
                <w:szCs w:val="20"/>
              </w:rPr>
              <w:t>Predvideno povečanje (+) ali zmanjšanje (</w:t>
            </w:r>
            <w:r w:rsidRPr="00C72108">
              <w:rPr>
                <w:b/>
                <w:szCs w:val="20"/>
              </w:rPr>
              <w:t>–</w:t>
            </w:r>
            <w:r w:rsidRPr="00C72108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72108">
              <w:rPr>
                <w:rFonts w:cs="Arial"/>
                <w:bCs/>
                <w:szCs w:val="20"/>
              </w:rPr>
              <w:t>Predvideno povečanje (+) ali zmanjšanje (</w:t>
            </w:r>
            <w:r w:rsidRPr="00C72108">
              <w:rPr>
                <w:b/>
                <w:szCs w:val="20"/>
              </w:rPr>
              <w:t>–</w:t>
            </w:r>
            <w:r w:rsidRPr="00C72108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72108">
              <w:rPr>
                <w:rFonts w:cs="Arial"/>
                <w:bCs/>
                <w:szCs w:val="20"/>
              </w:rPr>
              <w:t>Predvideno povečanje (+) ali zmanjšanje (</w:t>
            </w:r>
            <w:r w:rsidRPr="00C72108">
              <w:rPr>
                <w:b/>
                <w:szCs w:val="20"/>
              </w:rPr>
              <w:t>–</w:t>
            </w:r>
            <w:r w:rsidRPr="00C72108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F2A" w:rsidRPr="00C72108" w:rsidRDefault="008A4F2A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72108">
              <w:rPr>
                <w:rFonts w:cs="Arial"/>
                <w:bCs/>
                <w:szCs w:val="20"/>
              </w:rPr>
              <w:t>Predvideno povečanje (+) ali zmanjšanje (</w:t>
            </w:r>
            <w:r w:rsidRPr="00C72108">
              <w:rPr>
                <w:b/>
                <w:szCs w:val="20"/>
              </w:rPr>
              <w:t>–</w:t>
            </w:r>
            <w:r w:rsidRPr="00C72108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F2A" w:rsidRPr="00C72108" w:rsidRDefault="008A4F2A" w:rsidP="009964B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F2A" w:rsidRPr="00C72108" w:rsidRDefault="008A4F2A" w:rsidP="009964B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</w:rPr>
            </w:pP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F2A" w:rsidRPr="00C72108" w:rsidRDefault="008A4F2A" w:rsidP="009964B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</w:rPr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F2A" w:rsidRPr="00C72108" w:rsidRDefault="008A4F2A" w:rsidP="009964B8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</w:rPr>
            </w:pPr>
          </w:p>
        </w:tc>
      </w:tr>
      <w:tr w:rsidR="00E13DE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72108">
              <w:rPr>
                <w:rFonts w:cs="Arial"/>
                <w:bCs/>
                <w:szCs w:val="20"/>
              </w:rPr>
              <w:t>Predvideno povečanje (+) ali zmanjšanje (</w:t>
            </w:r>
            <w:r w:rsidRPr="00C72108">
              <w:rPr>
                <w:b/>
                <w:szCs w:val="20"/>
              </w:rPr>
              <w:t>–</w:t>
            </w:r>
            <w:r w:rsidRPr="00C72108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CA62D9">
            <w:pPr>
              <w:pStyle w:val="Naslov1"/>
            </w:pPr>
          </w:p>
        </w:tc>
      </w:tr>
      <w:tr w:rsidR="00CA678E" w:rsidRPr="00C72108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60CFF" w:rsidRDefault="00CA678E" w:rsidP="00CA62D9">
            <w:pPr>
              <w:pStyle w:val="Naslov1"/>
            </w:pPr>
            <w:r w:rsidRPr="00C72108">
              <w:lastRenderedPageBreak/>
              <w:t>II. Finančne posledice za državni proračun</w:t>
            </w:r>
          </w:p>
          <w:p w:rsidR="00127A80" w:rsidRPr="00127A80" w:rsidRDefault="00127A80" w:rsidP="00127A80">
            <w:pPr>
              <w:rPr>
                <w:lang w:eastAsia="sl-SI"/>
              </w:rPr>
            </w:pPr>
          </w:p>
        </w:tc>
      </w:tr>
      <w:tr w:rsidR="00CA678E" w:rsidRPr="00C72108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60CFF" w:rsidRPr="00127A80" w:rsidRDefault="00CA678E" w:rsidP="00CA62D9">
            <w:pPr>
              <w:pStyle w:val="Naslov1"/>
            </w:pPr>
            <w:r w:rsidRPr="00C72108">
              <w:t>II.a Pravice porabe za izvedbo predlaganih rešitev so zagotovljene:</w:t>
            </w:r>
          </w:p>
        </w:tc>
      </w:tr>
      <w:tr w:rsidR="00E13DE0" w:rsidRPr="00C72108" w:rsidTr="00407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72108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Znesek za t + 1</w:t>
            </w:r>
          </w:p>
        </w:tc>
      </w:tr>
      <w:tr w:rsidR="00E13DE0" w:rsidRPr="00C72108" w:rsidTr="00407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7E8" w:rsidRPr="007A7926" w:rsidRDefault="004077E8" w:rsidP="004077E8">
            <w:pPr>
              <w:rPr>
                <w:szCs w:val="20"/>
              </w:rPr>
            </w:pPr>
            <w:r w:rsidRPr="007A7926">
              <w:rPr>
                <w:szCs w:val="20"/>
              </w:rPr>
              <w:t>Ministrstvo za okolje in prostor</w:t>
            </w:r>
          </w:p>
          <w:p w:rsidR="004077E8" w:rsidRPr="007A7926" w:rsidRDefault="004077E8" w:rsidP="0047649B">
            <w:pPr>
              <w:rPr>
                <w:szCs w:val="20"/>
              </w:rPr>
            </w:pPr>
          </w:p>
        </w:tc>
        <w:tc>
          <w:tcPr>
            <w:tcW w:w="2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926" w:rsidRPr="007A7926" w:rsidRDefault="007A7926" w:rsidP="002170ED">
            <w:pPr>
              <w:rPr>
                <w:szCs w:val="20"/>
              </w:rPr>
            </w:pPr>
            <w:r w:rsidRPr="007A7926">
              <w:rPr>
                <w:szCs w:val="20"/>
              </w:rPr>
              <w:t>2550-21-0056</w:t>
            </w:r>
          </w:p>
          <w:p w:rsidR="007A7926" w:rsidRPr="007A7926" w:rsidRDefault="007A7926" w:rsidP="002170ED">
            <w:pPr>
              <w:rPr>
                <w:szCs w:val="20"/>
              </w:rPr>
            </w:pPr>
            <w:r w:rsidRPr="007A7926">
              <w:rPr>
                <w:rFonts w:cs="Arial"/>
                <w:szCs w:val="20"/>
                <w:shd w:val="clear" w:color="auto" w:fill="FFFFFF"/>
              </w:rPr>
              <w:t>Sanacija vrtcev Luna, Iskrica in Center v Celju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F9D" w:rsidRPr="007A7926" w:rsidRDefault="007A7926" w:rsidP="00A62E2D">
            <w:pPr>
              <w:rPr>
                <w:szCs w:val="20"/>
              </w:rPr>
            </w:pPr>
            <w:r w:rsidRPr="007A7926">
              <w:rPr>
                <w:szCs w:val="20"/>
              </w:rPr>
              <w:t>153246</w:t>
            </w:r>
            <w:r w:rsidR="00334E2F">
              <w:rPr>
                <w:szCs w:val="20"/>
              </w:rPr>
              <w:t>-Saniranje neurejenih odlagališč</w:t>
            </w:r>
          </w:p>
          <w:p w:rsidR="007A7926" w:rsidRPr="007A7926" w:rsidRDefault="007A7926" w:rsidP="00A62E2D">
            <w:pPr>
              <w:rPr>
                <w:szCs w:val="20"/>
              </w:rPr>
            </w:pP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7E8" w:rsidRPr="007A7926" w:rsidRDefault="007A7926" w:rsidP="004077E8">
            <w:pPr>
              <w:jc w:val="center"/>
              <w:rPr>
                <w:szCs w:val="20"/>
              </w:rPr>
            </w:pPr>
            <w:r w:rsidRPr="007A7926">
              <w:rPr>
                <w:szCs w:val="20"/>
              </w:rPr>
              <w:t>899.654,18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7E8" w:rsidRPr="007A7926" w:rsidRDefault="007A7926" w:rsidP="004077E8">
            <w:pPr>
              <w:jc w:val="center"/>
              <w:rPr>
                <w:szCs w:val="20"/>
              </w:rPr>
            </w:pPr>
            <w:r w:rsidRPr="007A7926">
              <w:rPr>
                <w:szCs w:val="20"/>
              </w:rPr>
              <w:t>0</w:t>
            </w:r>
          </w:p>
        </w:tc>
      </w:tr>
      <w:tr w:rsidR="00E13DE0" w:rsidRPr="00C72108" w:rsidTr="00407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47649B" w:rsidRDefault="00551862" w:rsidP="0047649B"/>
        </w:tc>
        <w:tc>
          <w:tcPr>
            <w:tcW w:w="2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47649B" w:rsidRDefault="00551862" w:rsidP="0047649B"/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47649B" w:rsidRDefault="00551862" w:rsidP="0047649B"/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47649B" w:rsidRDefault="00551862" w:rsidP="004077E8">
            <w:pPr>
              <w:jc w:val="center"/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47649B" w:rsidRDefault="00551862" w:rsidP="004077E8">
            <w:pPr>
              <w:jc w:val="center"/>
            </w:pPr>
          </w:p>
        </w:tc>
      </w:tr>
      <w:tr w:rsidR="00551862" w:rsidRPr="00C72108" w:rsidTr="00407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CA62D9">
            <w:pPr>
              <w:pStyle w:val="Naslov1"/>
            </w:pPr>
            <w:r w:rsidRPr="00C72108">
              <w:t>SKUPAJ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62" w:rsidRPr="00E37841" w:rsidRDefault="00551862" w:rsidP="004077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62" w:rsidRPr="00E37841" w:rsidRDefault="00551862" w:rsidP="004077E8">
            <w:pPr>
              <w:jc w:val="center"/>
              <w:rPr>
                <w:sz w:val="18"/>
                <w:szCs w:val="18"/>
              </w:rPr>
            </w:pPr>
          </w:p>
        </w:tc>
      </w:tr>
      <w:tr w:rsidR="00551862" w:rsidRPr="00C72108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51862" w:rsidRPr="00C72108" w:rsidRDefault="00551862" w:rsidP="00CA62D9">
            <w:pPr>
              <w:pStyle w:val="Naslov1"/>
            </w:pPr>
            <w:r w:rsidRPr="00C72108">
              <w:t>II.b Manjkajoče pravice porabe bodo zagotovljene s prerazporeditvijo:</w:t>
            </w:r>
          </w:p>
        </w:tc>
      </w:tr>
      <w:tr w:rsidR="00E13DE0" w:rsidRPr="00C72108" w:rsidTr="001913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62" w:rsidRPr="00C72108" w:rsidRDefault="00551862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 xml:space="preserve">Znesek za t + 1 </w:t>
            </w:r>
          </w:p>
        </w:tc>
      </w:tr>
      <w:tr w:rsidR="00510B61" w:rsidRPr="00C72108" w:rsidTr="001913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61" w:rsidRPr="009F3B1E" w:rsidRDefault="00510B61" w:rsidP="000A7148">
            <w:r w:rsidRPr="00593E0E">
              <w:t>Ministrstvo za okolje in prostor</w:t>
            </w:r>
          </w:p>
          <w:p w:rsidR="00510B61" w:rsidRPr="008103FC" w:rsidRDefault="00510B61" w:rsidP="00BD4EE8"/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61" w:rsidRDefault="00510B61" w:rsidP="00C516EB">
            <w:r>
              <w:t>2550-19-0001</w:t>
            </w:r>
          </w:p>
          <w:p w:rsidR="00510B61" w:rsidRPr="0047649B" w:rsidRDefault="00510B61" w:rsidP="00C516EB">
            <w:r>
              <w:t>Sanacija vrtcev v Celjski kotlini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61" w:rsidRPr="00896BA9" w:rsidRDefault="00510B61" w:rsidP="00C516EB">
            <w:r>
              <w:t>153246</w:t>
            </w:r>
            <w:r w:rsidR="00334E2F">
              <w:t>-Saniranje neurejenih odlagališč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61" w:rsidRPr="00E37841" w:rsidRDefault="00510B61" w:rsidP="00C51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320.000,00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61" w:rsidRPr="00E37841" w:rsidRDefault="00510B61" w:rsidP="00C51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30.345,82</w:t>
            </w:r>
          </w:p>
        </w:tc>
      </w:tr>
      <w:tr w:rsidR="001913F0" w:rsidRPr="00C72108" w:rsidTr="001913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CA62D9">
            <w:pPr>
              <w:pStyle w:val="Naslov1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CA62D9">
            <w:pPr>
              <w:pStyle w:val="Naslov1"/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CA62D9">
            <w:pPr>
              <w:pStyle w:val="Naslov1"/>
            </w:pP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61427D">
            <w:pPr>
              <w:pStyle w:val="Naslov1"/>
              <w:jc w:val="right"/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61427D">
            <w:pPr>
              <w:pStyle w:val="Naslov1"/>
              <w:jc w:val="right"/>
            </w:pPr>
          </w:p>
        </w:tc>
      </w:tr>
      <w:tr w:rsidR="001913F0" w:rsidRPr="00C72108" w:rsidTr="001913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8103FC" w:rsidRDefault="001913F0" w:rsidP="00CA62D9">
            <w:pPr>
              <w:pStyle w:val="Naslov1"/>
            </w:pPr>
            <w:r w:rsidRPr="008103FC">
              <w:t>SKUPAJ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F0" w:rsidRPr="008103FC" w:rsidRDefault="001913F0" w:rsidP="008103FC">
            <w:pPr>
              <w:widowControl w:val="0"/>
              <w:tabs>
                <w:tab w:val="left" w:pos="360"/>
              </w:tabs>
              <w:jc w:val="righ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F0" w:rsidRPr="008103FC" w:rsidRDefault="001913F0" w:rsidP="008103FC">
            <w:pPr>
              <w:widowControl w:val="0"/>
              <w:tabs>
                <w:tab w:val="left" w:pos="360"/>
              </w:tabs>
              <w:jc w:val="righ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913F0" w:rsidRPr="00C72108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1913F0" w:rsidRPr="00C72108" w:rsidRDefault="001913F0" w:rsidP="00CA62D9">
            <w:pPr>
              <w:pStyle w:val="Naslov1"/>
            </w:pPr>
            <w:r w:rsidRPr="00C72108">
              <w:t>II.c Načrtovana nadomestitev zmanjšanih prihodkov in povečanih odhodkov proračuna:</w:t>
            </w:r>
          </w:p>
        </w:tc>
      </w:tr>
      <w:tr w:rsidR="001913F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Novi prihodki</w:t>
            </w:r>
          </w:p>
        </w:tc>
        <w:tc>
          <w:tcPr>
            <w:tcW w:w="2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C72108" w:rsidRDefault="001913F0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Znesek za t + 1</w:t>
            </w:r>
          </w:p>
        </w:tc>
      </w:tr>
      <w:tr w:rsidR="001913F0" w:rsidRPr="00C72108" w:rsidTr="004F2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  <w:tc>
          <w:tcPr>
            <w:tcW w:w="2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3F0" w:rsidRPr="004F265F" w:rsidRDefault="001913F0" w:rsidP="009F3B1E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</w:rPr>
            </w:pPr>
            <w:r>
              <w:rPr>
                <w:rFonts w:cs="Arial"/>
                <w:kern w:val="32"/>
                <w:sz w:val="18"/>
                <w:szCs w:val="18"/>
              </w:rPr>
              <w:t>0,00</w:t>
            </w:r>
            <w:r w:rsidRPr="004F265F">
              <w:rPr>
                <w:rFonts w:cs="Arial"/>
                <w:kern w:val="32"/>
                <w:sz w:val="18"/>
                <w:szCs w:val="18"/>
              </w:rPr>
              <w:t xml:space="preserve"> EUR</w:t>
            </w: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3F0" w:rsidRPr="004F265F" w:rsidRDefault="001913F0" w:rsidP="00CA62D9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</w:rPr>
            </w:pPr>
            <w:r>
              <w:rPr>
                <w:rFonts w:cs="Arial"/>
                <w:kern w:val="32"/>
                <w:sz w:val="18"/>
                <w:szCs w:val="18"/>
              </w:rPr>
              <w:t>0,00</w:t>
            </w:r>
            <w:r w:rsidRPr="004F265F">
              <w:rPr>
                <w:rFonts w:cs="Arial"/>
                <w:kern w:val="32"/>
                <w:sz w:val="18"/>
                <w:szCs w:val="18"/>
              </w:rPr>
              <w:t xml:space="preserve"> EUR</w:t>
            </w:r>
          </w:p>
        </w:tc>
      </w:tr>
      <w:tr w:rsidR="001913F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  <w:tc>
          <w:tcPr>
            <w:tcW w:w="2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</w:tr>
      <w:tr w:rsidR="001913F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  <w:tc>
          <w:tcPr>
            <w:tcW w:w="2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3604A2" w:rsidRDefault="001913F0" w:rsidP="00CA62D9">
            <w:pPr>
              <w:pStyle w:val="Naslov1"/>
              <w:rPr>
                <w:highlight w:val="yellow"/>
              </w:rPr>
            </w:pPr>
          </w:p>
        </w:tc>
      </w:tr>
      <w:tr w:rsidR="001913F0" w:rsidRPr="00C72108" w:rsidTr="008A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83522D" w:rsidRDefault="001913F0" w:rsidP="00CA62D9">
            <w:pPr>
              <w:pStyle w:val="Naslov1"/>
            </w:pPr>
            <w:r w:rsidRPr="0083522D">
              <w:t>SKUPAJ</w:t>
            </w:r>
          </w:p>
        </w:tc>
        <w:tc>
          <w:tcPr>
            <w:tcW w:w="2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83522D" w:rsidRDefault="001913F0" w:rsidP="002A3B5D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</w:rPr>
            </w:pPr>
            <w:r>
              <w:rPr>
                <w:rFonts w:cs="Arial"/>
                <w:kern w:val="32"/>
                <w:sz w:val="18"/>
                <w:szCs w:val="18"/>
              </w:rPr>
              <w:t>0,00</w:t>
            </w:r>
            <w:r w:rsidRPr="004F265F">
              <w:rPr>
                <w:rFonts w:cs="Arial"/>
                <w:kern w:val="32"/>
                <w:sz w:val="18"/>
                <w:szCs w:val="18"/>
              </w:rPr>
              <w:t xml:space="preserve"> EUR</w:t>
            </w: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F0" w:rsidRPr="0083522D" w:rsidRDefault="001913F0" w:rsidP="002A3B5D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8"/>
                <w:szCs w:val="18"/>
              </w:rPr>
            </w:pPr>
            <w:r>
              <w:rPr>
                <w:rFonts w:cs="Arial"/>
                <w:kern w:val="32"/>
                <w:sz w:val="18"/>
                <w:szCs w:val="18"/>
              </w:rPr>
              <w:t>0,00</w:t>
            </w:r>
            <w:r w:rsidRPr="0083522D">
              <w:rPr>
                <w:rFonts w:cs="Arial"/>
                <w:kern w:val="32"/>
                <w:sz w:val="18"/>
                <w:szCs w:val="18"/>
              </w:rPr>
              <w:t xml:space="preserve"> EUR</w:t>
            </w:r>
          </w:p>
        </w:tc>
      </w:tr>
      <w:tr w:rsidR="001913F0" w:rsidRPr="00C72108" w:rsidTr="00CA678E">
        <w:trPr>
          <w:trHeight w:val="1910"/>
        </w:trPr>
        <w:tc>
          <w:tcPr>
            <w:tcW w:w="9100" w:type="dxa"/>
            <w:gridSpan w:val="15"/>
          </w:tcPr>
          <w:p w:rsidR="001913F0" w:rsidRPr="00C72108" w:rsidRDefault="001913F0" w:rsidP="00416654">
            <w:pPr>
              <w:widowControl w:val="0"/>
              <w:rPr>
                <w:rFonts w:cs="Arial"/>
                <w:b/>
                <w:szCs w:val="20"/>
              </w:rPr>
            </w:pPr>
          </w:p>
          <w:p w:rsidR="001913F0" w:rsidRPr="00C72108" w:rsidRDefault="001913F0" w:rsidP="00416654">
            <w:pPr>
              <w:widowControl w:val="0"/>
              <w:rPr>
                <w:rFonts w:cs="Arial"/>
                <w:b/>
                <w:szCs w:val="20"/>
              </w:rPr>
            </w:pPr>
            <w:r w:rsidRPr="00C72108">
              <w:rPr>
                <w:rFonts w:cs="Arial"/>
                <w:b/>
                <w:szCs w:val="20"/>
              </w:rPr>
              <w:t>OBRAZLOŽITEV:</w:t>
            </w:r>
          </w:p>
          <w:p w:rsidR="001913F0" w:rsidRPr="00C72108" w:rsidRDefault="001913F0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72108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1913F0" w:rsidRPr="00C72108" w:rsidRDefault="001913F0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72108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:rsidR="00D22204" w:rsidRPr="00D22204" w:rsidRDefault="001913F0" w:rsidP="00D2220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72108">
              <w:rPr>
                <w:rFonts w:cs="Arial"/>
                <w:b/>
                <w:szCs w:val="20"/>
                <w:lang w:eastAsia="sl-SI"/>
              </w:rPr>
              <w:t>II.b Manjkajoče pravice porabe bodo z</w:t>
            </w:r>
            <w:r w:rsidR="00D22204">
              <w:rPr>
                <w:rFonts w:cs="Arial"/>
                <w:b/>
                <w:szCs w:val="20"/>
                <w:lang w:eastAsia="sl-SI"/>
              </w:rPr>
              <w:t>agotovljene s prerazporeditvijo</w:t>
            </w:r>
          </w:p>
          <w:p w:rsidR="00D22204" w:rsidRPr="00D22204" w:rsidRDefault="00D22204" w:rsidP="00D22204">
            <w:r>
              <w:t xml:space="preserve">             Iz PP 153246 iz projekta  2550-19-0001 Sanacija vrtcev v Celjski kotlini </w:t>
            </w:r>
          </w:p>
          <w:p w:rsidR="00BF0F9D" w:rsidRPr="00156CB4" w:rsidRDefault="00BF0F9D" w:rsidP="00D22204">
            <w:pPr>
              <w:widowControl w:val="0"/>
              <w:suppressAutoHyphens/>
              <w:jc w:val="both"/>
              <w:rPr>
                <w:rFonts w:cs="Arial"/>
                <w:bCs/>
                <w:szCs w:val="20"/>
              </w:rPr>
            </w:pPr>
          </w:p>
          <w:p w:rsidR="001913F0" w:rsidRPr="00C72108" w:rsidRDefault="001913F0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72108">
              <w:rPr>
                <w:rFonts w:cs="Arial"/>
                <w:b/>
                <w:szCs w:val="20"/>
                <w:lang w:eastAsia="sl-SI"/>
              </w:rPr>
              <w:t>II.c Načrtovana nadomestitev zmanjšanih prihodkov in povečanih odhodkov proračuna:</w:t>
            </w:r>
          </w:p>
          <w:p w:rsidR="001913F0" w:rsidRPr="00896BA9" w:rsidRDefault="001913F0" w:rsidP="00896BA9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</w:p>
        </w:tc>
      </w:tr>
      <w:tr w:rsidR="001913F0" w:rsidRPr="00C72108" w:rsidTr="00CA678E">
        <w:trPr>
          <w:trHeight w:val="1152"/>
        </w:trPr>
        <w:tc>
          <w:tcPr>
            <w:tcW w:w="91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3F0" w:rsidRPr="00C72108" w:rsidRDefault="001913F0" w:rsidP="00416654">
            <w:pPr>
              <w:rPr>
                <w:rFonts w:cs="Arial"/>
                <w:b/>
                <w:szCs w:val="20"/>
              </w:rPr>
            </w:pPr>
            <w:r w:rsidRPr="00C72108">
              <w:rPr>
                <w:rFonts w:cs="Arial"/>
                <w:b/>
                <w:szCs w:val="20"/>
              </w:rPr>
              <w:t>7.b Predstavitev ocene finančnih posledic pod 40.000 EUR:</w:t>
            </w:r>
          </w:p>
          <w:p w:rsidR="001913F0" w:rsidRPr="00C72108" w:rsidRDefault="001913F0" w:rsidP="00416654">
            <w:pPr>
              <w:rPr>
                <w:rFonts w:cs="Arial"/>
                <w:szCs w:val="20"/>
              </w:rPr>
            </w:pPr>
            <w:r w:rsidRPr="00C72108">
              <w:rPr>
                <w:rFonts w:cs="Arial"/>
                <w:szCs w:val="20"/>
              </w:rPr>
              <w:t>(Samo če izberete NE pod točko 6.a.)</w:t>
            </w:r>
          </w:p>
          <w:p w:rsidR="001913F0" w:rsidRPr="00C72108" w:rsidRDefault="001913F0" w:rsidP="00DC1C6A">
            <w:pPr>
              <w:rPr>
                <w:rFonts w:cs="Arial"/>
                <w:b/>
                <w:szCs w:val="20"/>
              </w:rPr>
            </w:pPr>
            <w:r w:rsidRPr="00C72108">
              <w:rPr>
                <w:rFonts w:cs="Arial"/>
                <w:b/>
                <w:szCs w:val="20"/>
              </w:rPr>
              <w:t>Kratka obrazložitev</w:t>
            </w:r>
          </w:p>
        </w:tc>
      </w:tr>
      <w:tr w:rsidR="001913F0" w:rsidRPr="00C72108" w:rsidTr="00CA678E">
        <w:trPr>
          <w:trHeight w:val="371"/>
        </w:trPr>
        <w:tc>
          <w:tcPr>
            <w:tcW w:w="91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3F0" w:rsidRPr="00C72108" w:rsidRDefault="001913F0" w:rsidP="00416654">
            <w:pPr>
              <w:rPr>
                <w:rFonts w:cs="Arial"/>
                <w:b/>
                <w:szCs w:val="20"/>
              </w:rPr>
            </w:pPr>
            <w:r w:rsidRPr="00C72108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1913F0" w:rsidRPr="00C72108" w:rsidTr="008A4F2A">
        <w:tc>
          <w:tcPr>
            <w:tcW w:w="6720" w:type="dxa"/>
            <w:gridSpan w:val="11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pristojnosti občin,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delovanje občin,</w:t>
            </w:r>
          </w:p>
          <w:p w:rsidR="001913F0" w:rsidRPr="00C72108" w:rsidRDefault="001913F0" w:rsidP="00DC1C6A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380" w:type="dxa"/>
            <w:gridSpan w:val="4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DA/</w:t>
            </w:r>
            <w:r w:rsidRPr="00456A43">
              <w:rPr>
                <w:b/>
                <w:sz w:val="20"/>
                <w:szCs w:val="20"/>
              </w:rPr>
              <w:t>NE</w:t>
            </w:r>
          </w:p>
        </w:tc>
      </w:tr>
      <w:tr w:rsidR="001913F0" w:rsidRPr="00C72108" w:rsidTr="00CA678E">
        <w:trPr>
          <w:trHeight w:val="274"/>
        </w:trPr>
        <w:tc>
          <w:tcPr>
            <w:tcW w:w="9100" w:type="dxa"/>
            <w:gridSpan w:val="15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Skupnosti občin Slovenije SOS: DA/</w:t>
            </w:r>
            <w:r w:rsidRPr="004D5A1B">
              <w:rPr>
                <w:b/>
                <w:iCs/>
                <w:sz w:val="20"/>
                <w:szCs w:val="20"/>
              </w:rPr>
              <w:t>NE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Združenju občin Slovenije ZOS: DA/</w:t>
            </w:r>
            <w:r w:rsidRPr="004D5A1B">
              <w:rPr>
                <w:b/>
                <w:iCs/>
                <w:sz w:val="20"/>
                <w:szCs w:val="20"/>
              </w:rPr>
              <w:t>NE</w:t>
            </w:r>
          </w:p>
          <w:p w:rsidR="001913F0" w:rsidRPr="00DC1C6A" w:rsidRDefault="001913F0" w:rsidP="00416654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C1C6A">
              <w:rPr>
                <w:iCs/>
                <w:sz w:val="20"/>
                <w:szCs w:val="20"/>
              </w:rPr>
              <w:t>Združenju mestnih občin Slovenije ZMOS: DA/</w:t>
            </w:r>
            <w:r w:rsidRPr="00DC1C6A">
              <w:rPr>
                <w:b/>
                <w:iCs/>
                <w:sz w:val="20"/>
                <w:szCs w:val="20"/>
              </w:rPr>
              <w:t>NE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v celoti,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večinoma,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delno,</w:t>
            </w:r>
          </w:p>
          <w:p w:rsidR="001913F0" w:rsidRPr="00C80806" w:rsidRDefault="001913F0" w:rsidP="00416654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80806">
              <w:rPr>
                <w:iCs/>
                <w:sz w:val="20"/>
                <w:szCs w:val="20"/>
              </w:rPr>
              <w:t>niso bili upoštevani.</w:t>
            </w:r>
          </w:p>
          <w:p w:rsidR="001913F0" w:rsidRPr="00C72108" w:rsidRDefault="001913F0" w:rsidP="00C8080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Bistveni predlogi in pripombe, ki niso bili upoštevani.</w:t>
            </w:r>
          </w:p>
        </w:tc>
      </w:tr>
      <w:tr w:rsidR="001913F0" w:rsidRPr="00C72108" w:rsidTr="00CA678E">
        <w:tc>
          <w:tcPr>
            <w:tcW w:w="9100" w:type="dxa"/>
            <w:gridSpan w:val="15"/>
            <w:vAlign w:val="center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1913F0" w:rsidRPr="00C72108" w:rsidTr="008A4F2A">
        <w:tc>
          <w:tcPr>
            <w:tcW w:w="6720" w:type="dxa"/>
            <w:gridSpan w:val="11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380" w:type="dxa"/>
            <w:gridSpan w:val="4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DA/</w:t>
            </w:r>
            <w:r w:rsidRPr="004D5A1B">
              <w:rPr>
                <w:b/>
                <w:sz w:val="20"/>
                <w:szCs w:val="20"/>
              </w:rPr>
              <w:t>NE</w:t>
            </w:r>
          </w:p>
        </w:tc>
      </w:tr>
      <w:tr w:rsidR="001913F0" w:rsidRPr="00C72108" w:rsidTr="00CA678E">
        <w:tc>
          <w:tcPr>
            <w:tcW w:w="9100" w:type="dxa"/>
            <w:gridSpan w:val="15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(Če je odgovor NE, navedite, zakaj ni bilo objavljeno.)</w:t>
            </w:r>
          </w:p>
        </w:tc>
      </w:tr>
      <w:tr w:rsidR="001913F0" w:rsidRPr="00C72108" w:rsidTr="00CA678E">
        <w:tc>
          <w:tcPr>
            <w:tcW w:w="9100" w:type="dxa"/>
            <w:gridSpan w:val="15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(Če je odgovor DA, navedite: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Datum objave: ………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 xml:space="preserve">nevladne organizacije, 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predstavniki zainteresirane javnosti,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predstavniki strokovne javnosti.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.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C72108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C72108">
              <w:rPr>
                <w:iCs/>
                <w:sz w:val="20"/>
                <w:szCs w:val="20"/>
              </w:rPr>
              <w:t>):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Upoštevani so bili: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v celoti,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večinoma,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delno,</w:t>
            </w:r>
          </w:p>
          <w:p w:rsidR="001913F0" w:rsidRPr="00C72108" w:rsidRDefault="001913F0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niso bili upoštevani.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Poročilo je bilo dano ……………..</w:t>
            </w:r>
          </w:p>
          <w:p w:rsidR="001913F0" w:rsidRPr="00C72108" w:rsidRDefault="001913F0" w:rsidP="00DC1C6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72108">
              <w:rPr>
                <w:iCs/>
                <w:sz w:val="20"/>
                <w:szCs w:val="20"/>
              </w:rPr>
              <w:t>Javnost je bila vključena v pripravo gradiva v skladu z Zakonom o …, kar je navedeno v predlogu predpisa.)</w:t>
            </w:r>
          </w:p>
        </w:tc>
      </w:tr>
      <w:tr w:rsidR="001913F0" w:rsidRPr="00C72108" w:rsidTr="008A4F2A">
        <w:tc>
          <w:tcPr>
            <w:tcW w:w="6720" w:type="dxa"/>
            <w:gridSpan w:val="11"/>
            <w:vAlign w:val="center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380" w:type="dxa"/>
            <w:gridSpan w:val="4"/>
            <w:vAlign w:val="center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DA/</w:t>
            </w:r>
            <w:r w:rsidRPr="00456A43">
              <w:rPr>
                <w:b/>
                <w:sz w:val="20"/>
                <w:szCs w:val="20"/>
              </w:rPr>
              <w:t>NE</w:t>
            </w:r>
          </w:p>
        </w:tc>
      </w:tr>
      <w:tr w:rsidR="001913F0" w:rsidRPr="00C72108" w:rsidTr="008A4F2A">
        <w:tc>
          <w:tcPr>
            <w:tcW w:w="6720" w:type="dxa"/>
            <w:gridSpan w:val="11"/>
            <w:vAlign w:val="center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72108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380" w:type="dxa"/>
            <w:gridSpan w:val="4"/>
            <w:vAlign w:val="center"/>
          </w:tcPr>
          <w:p w:rsidR="001913F0" w:rsidRPr="00C72108" w:rsidRDefault="001913F0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72108">
              <w:rPr>
                <w:sz w:val="20"/>
                <w:szCs w:val="20"/>
              </w:rPr>
              <w:t>DA/</w:t>
            </w:r>
            <w:r w:rsidRPr="00456A43">
              <w:rPr>
                <w:b/>
                <w:sz w:val="20"/>
                <w:szCs w:val="20"/>
              </w:rPr>
              <w:t>NE</w:t>
            </w:r>
          </w:p>
        </w:tc>
      </w:tr>
      <w:tr w:rsidR="001913F0" w:rsidRPr="00C72108" w:rsidTr="00CA678E">
        <w:tc>
          <w:tcPr>
            <w:tcW w:w="91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3F0" w:rsidRPr="00C72108" w:rsidRDefault="001913F0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C72108">
              <w:rPr>
                <w:b w:val="0"/>
                <w:sz w:val="20"/>
                <w:szCs w:val="20"/>
              </w:rPr>
              <w:t xml:space="preserve">                                                      </w:t>
            </w:r>
            <w:r w:rsidR="005C7EDA">
              <w:rPr>
                <w:b w:val="0"/>
                <w:sz w:val="20"/>
                <w:szCs w:val="20"/>
              </w:rPr>
              <w:t>Mag. Andrej Vizjak</w:t>
            </w:r>
          </w:p>
          <w:p w:rsidR="001913F0" w:rsidRPr="00C72108" w:rsidRDefault="001913F0" w:rsidP="00DC1C6A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C72108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b w:val="0"/>
                <w:sz w:val="20"/>
                <w:szCs w:val="20"/>
              </w:rPr>
              <w:t>MINISTER</w:t>
            </w:r>
          </w:p>
        </w:tc>
      </w:tr>
    </w:tbl>
    <w:p w:rsidR="009C1D57" w:rsidRPr="00C72108" w:rsidRDefault="009C1D57" w:rsidP="009C1D57">
      <w:pPr>
        <w:jc w:val="both"/>
        <w:rPr>
          <w:rFonts w:cs="Arial"/>
          <w:szCs w:val="20"/>
        </w:rPr>
      </w:pPr>
      <w:r w:rsidRPr="00C72108">
        <w:rPr>
          <w:rFonts w:cs="Arial"/>
          <w:szCs w:val="20"/>
        </w:rPr>
        <w:t>PRILOGE:</w:t>
      </w:r>
    </w:p>
    <w:p w:rsidR="009C1D57" w:rsidRPr="00C72108" w:rsidRDefault="009C1D57" w:rsidP="009C1D57">
      <w:pPr>
        <w:jc w:val="both"/>
        <w:rPr>
          <w:rFonts w:cs="Arial"/>
          <w:szCs w:val="20"/>
        </w:rPr>
      </w:pPr>
    </w:p>
    <w:p w:rsidR="009C1D57" w:rsidRPr="00911AA9" w:rsidRDefault="009C1D57" w:rsidP="00911AA9">
      <w:pPr>
        <w:numPr>
          <w:ilvl w:val="0"/>
          <w:numId w:val="25"/>
        </w:numPr>
        <w:spacing w:line="240" w:lineRule="auto"/>
        <w:rPr>
          <w:rFonts w:cs="Arial"/>
          <w:szCs w:val="20"/>
        </w:rPr>
      </w:pPr>
      <w:r w:rsidRPr="00C72108">
        <w:rPr>
          <w:rFonts w:cs="Arial"/>
          <w:szCs w:val="20"/>
        </w:rPr>
        <w:t xml:space="preserve">Priloga 1: Obrazložitev </w:t>
      </w:r>
    </w:p>
    <w:p w:rsidR="00017CFB" w:rsidRDefault="00017CFB" w:rsidP="00017CFB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3662A5" w:rsidRDefault="000002EF" w:rsidP="000002EF">
      <w:pPr>
        <w:keepLines/>
        <w:jc w:val="right"/>
        <w:rPr>
          <w:b/>
          <w:szCs w:val="20"/>
        </w:rPr>
      </w:pPr>
      <w:r>
        <w:rPr>
          <w:b/>
          <w:szCs w:val="20"/>
        </w:rPr>
        <w:t>PRILOGA 1</w:t>
      </w:r>
    </w:p>
    <w:p w:rsidR="000002EF" w:rsidRPr="000002EF" w:rsidRDefault="000002EF" w:rsidP="000002EF">
      <w:pPr>
        <w:keepLines/>
        <w:jc w:val="right"/>
        <w:rPr>
          <w:b/>
          <w:szCs w:val="20"/>
        </w:rPr>
      </w:pPr>
    </w:p>
    <w:p w:rsidR="004137BB" w:rsidRDefault="004137BB" w:rsidP="009C1D57">
      <w:pPr>
        <w:jc w:val="center"/>
        <w:rPr>
          <w:rFonts w:cs="Arial"/>
          <w:b/>
        </w:rPr>
      </w:pPr>
    </w:p>
    <w:p w:rsidR="004137BB" w:rsidRDefault="004137BB" w:rsidP="009C1D57">
      <w:pPr>
        <w:jc w:val="center"/>
        <w:rPr>
          <w:rFonts w:cs="Arial"/>
          <w:b/>
        </w:rPr>
      </w:pPr>
    </w:p>
    <w:p w:rsidR="004137BB" w:rsidRDefault="004137BB" w:rsidP="009C1D57">
      <w:pPr>
        <w:jc w:val="center"/>
        <w:rPr>
          <w:rFonts w:cs="Arial"/>
          <w:b/>
        </w:rPr>
      </w:pPr>
    </w:p>
    <w:p w:rsidR="004137BB" w:rsidRDefault="004137BB" w:rsidP="009C1D57">
      <w:pPr>
        <w:jc w:val="center"/>
        <w:rPr>
          <w:rFonts w:cs="Arial"/>
          <w:b/>
        </w:rPr>
      </w:pPr>
    </w:p>
    <w:p w:rsidR="009C1D57" w:rsidRDefault="009C1D57" w:rsidP="009C1D57">
      <w:pPr>
        <w:jc w:val="center"/>
        <w:rPr>
          <w:rFonts w:cs="Arial"/>
          <w:b/>
        </w:rPr>
      </w:pPr>
      <w:r w:rsidRPr="00C72108">
        <w:rPr>
          <w:rFonts w:cs="Arial"/>
          <w:b/>
        </w:rPr>
        <w:t>OBRAZLOŽITEV</w:t>
      </w:r>
    </w:p>
    <w:p w:rsidR="00F61796" w:rsidRDefault="00F61796" w:rsidP="009C1D57">
      <w:pPr>
        <w:jc w:val="center"/>
        <w:rPr>
          <w:rFonts w:cs="Arial"/>
          <w:b/>
        </w:rPr>
      </w:pPr>
    </w:p>
    <w:p w:rsidR="00F61796" w:rsidRDefault="004137BB" w:rsidP="002D7AE5">
      <w:pPr>
        <w:jc w:val="both"/>
        <w:rPr>
          <w:rFonts w:cs="Arial"/>
          <w:b/>
        </w:rPr>
      </w:pPr>
      <w:r>
        <w:rPr>
          <w:rFonts w:cs="Arial"/>
          <w:b/>
        </w:rPr>
        <w:t>V veljavnem Načrtu razvojnih programov 2021-2024 predlagamo novelacijo proj</w:t>
      </w:r>
      <w:r w:rsidR="002D7AE5">
        <w:rPr>
          <w:rFonts w:cs="Arial"/>
          <w:b/>
        </w:rPr>
        <w:t>e</w:t>
      </w:r>
      <w:r>
        <w:rPr>
          <w:rFonts w:cs="Arial"/>
          <w:b/>
        </w:rPr>
        <w:t>kta 2550-21-0056 –Sanacija vrtcev Luna, Iskrica in Center v Celju.</w:t>
      </w:r>
    </w:p>
    <w:p w:rsidR="004137BB" w:rsidRDefault="004137BB" w:rsidP="002D7AE5">
      <w:pPr>
        <w:jc w:val="both"/>
        <w:rPr>
          <w:rFonts w:cs="Arial"/>
          <w:b/>
        </w:rPr>
      </w:pPr>
    </w:p>
    <w:p w:rsidR="00F61796" w:rsidRPr="00632E87" w:rsidRDefault="00F61796" w:rsidP="00F61796">
      <w:pPr>
        <w:pStyle w:val="Style15"/>
        <w:widowControl/>
        <w:tabs>
          <w:tab w:val="left" w:pos="357"/>
        </w:tabs>
        <w:spacing w:line="260" w:lineRule="exact"/>
        <w:rPr>
          <w:b/>
          <w:bCs/>
          <w:sz w:val="20"/>
          <w:szCs w:val="20"/>
        </w:rPr>
      </w:pPr>
      <w:r w:rsidRPr="00A6474F">
        <w:rPr>
          <w:sz w:val="20"/>
          <w:szCs w:val="20"/>
        </w:rPr>
        <w:t xml:space="preserve">Namen projekta je saniranje zemljine in zunanja ureditev vrtcev ter s tem izboljšanje stanja okolja na </w:t>
      </w:r>
      <w:r w:rsidRPr="00632E87">
        <w:rPr>
          <w:bCs/>
          <w:sz w:val="20"/>
          <w:szCs w:val="20"/>
        </w:rPr>
        <w:t>območju</w:t>
      </w:r>
      <w:r w:rsidRPr="00632E87">
        <w:rPr>
          <w:b/>
          <w:sz w:val="20"/>
          <w:szCs w:val="20"/>
        </w:rPr>
        <w:t xml:space="preserve"> </w:t>
      </w:r>
      <w:r w:rsidRPr="00632E87">
        <w:rPr>
          <w:bCs/>
          <w:sz w:val="20"/>
          <w:szCs w:val="20"/>
        </w:rPr>
        <w:t xml:space="preserve">vrtca </w:t>
      </w:r>
      <w:r w:rsidRPr="00632E87">
        <w:rPr>
          <w:color w:val="000000"/>
          <w:sz w:val="20"/>
          <w:szCs w:val="20"/>
        </w:rPr>
        <w:t>Anice Černejeve,</w:t>
      </w:r>
      <w:r w:rsidRPr="00632E87">
        <w:rPr>
          <w:sz w:val="20"/>
          <w:szCs w:val="20"/>
        </w:rPr>
        <w:t xml:space="preserve"> Enota Luna Ljubljanska cesta 48,</w:t>
      </w:r>
      <w:r w:rsidRPr="00632E87">
        <w:rPr>
          <w:color w:val="000000"/>
          <w:sz w:val="20"/>
          <w:szCs w:val="20"/>
        </w:rPr>
        <w:t xml:space="preserve"> vrtca Zarja,</w:t>
      </w:r>
      <w:r w:rsidRPr="00632E87">
        <w:rPr>
          <w:sz w:val="20"/>
          <w:szCs w:val="20"/>
        </w:rPr>
        <w:t xml:space="preserve"> Enota Iskrica Pucova ulica 3 in</w:t>
      </w:r>
      <w:r w:rsidRPr="00632E87">
        <w:rPr>
          <w:color w:val="000000"/>
          <w:sz w:val="20"/>
          <w:szCs w:val="20"/>
        </w:rPr>
        <w:t xml:space="preserve"> vrtca Tončke Čečeve,</w:t>
      </w:r>
      <w:r w:rsidRPr="00632E87">
        <w:rPr>
          <w:sz w:val="20"/>
          <w:szCs w:val="20"/>
        </w:rPr>
        <w:t xml:space="preserve"> Enota Center Kocenova ulica 10 skupaj z igriščem na Savinjskem nabrežju.</w:t>
      </w:r>
    </w:p>
    <w:p w:rsidR="00F61796" w:rsidRPr="00632E87" w:rsidRDefault="00F61796" w:rsidP="00F61796">
      <w:pPr>
        <w:autoSpaceDE w:val="0"/>
        <w:autoSpaceDN w:val="0"/>
        <w:adjustRightInd w:val="0"/>
        <w:spacing w:line="240" w:lineRule="auto"/>
        <w:ind w:left="142"/>
        <w:jc w:val="both"/>
        <w:rPr>
          <w:rFonts w:cs="Arial"/>
          <w:szCs w:val="20"/>
          <w:lang w:eastAsia="sl-SI"/>
        </w:rPr>
      </w:pPr>
    </w:p>
    <w:p w:rsidR="00F61796" w:rsidRPr="00632E87" w:rsidRDefault="00F61796" w:rsidP="00F61796">
      <w:pPr>
        <w:pStyle w:val="Default"/>
        <w:jc w:val="both"/>
        <w:rPr>
          <w:sz w:val="20"/>
          <w:szCs w:val="20"/>
        </w:rPr>
      </w:pPr>
      <w:r w:rsidRPr="00632E87">
        <w:rPr>
          <w:sz w:val="20"/>
          <w:szCs w:val="20"/>
        </w:rPr>
        <w:t>Cilji za izboljšanje stanja okolja na območju zgoraj navedenih vrtcev so:</w:t>
      </w:r>
    </w:p>
    <w:p w:rsidR="00F61796" w:rsidRPr="00632E87" w:rsidRDefault="00F61796" w:rsidP="00F61796">
      <w:pPr>
        <w:pStyle w:val="Default"/>
        <w:numPr>
          <w:ilvl w:val="0"/>
          <w:numId w:val="41"/>
        </w:numPr>
        <w:jc w:val="both"/>
        <w:rPr>
          <w:sz w:val="20"/>
          <w:szCs w:val="20"/>
        </w:rPr>
      </w:pPr>
      <w:r w:rsidRPr="00632E87">
        <w:rPr>
          <w:sz w:val="20"/>
          <w:szCs w:val="20"/>
        </w:rPr>
        <w:t xml:space="preserve">znižati vrednosti arzena, svinca, kadmija in cinka v tleh na saniranih območjih otroških igrišč vrtcev pod mejne vrednosti, določene s predpisom, ki ureja mejne, opozorilne in kritične imisijske vrednostni nevarnih snovi v tleh; </w:t>
      </w:r>
    </w:p>
    <w:p w:rsidR="00F61796" w:rsidRPr="00632E87" w:rsidRDefault="00F61796" w:rsidP="00F61796">
      <w:pPr>
        <w:pStyle w:val="Odstavekseznama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 xml:space="preserve">zmanjšati izpostavljenost otrok toksičnim kovinam v vrtcu; </w:t>
      </w:r>
    </w:p>
    <w:p w:rsidR="00F61796" w:rsidRPr="00632E87" w:rsidRDefault="00F61796" w:rsidP="00F61796">
      <w:pPr>
        <w:pStyle w:val="Odstavekseznama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>preprečiti oziroma omejiti odlaganje in širjenje toksičnih kovin v okolje.</w:t>
      </w:r>
    </w:p>
    <w:p w:rsidR="00F61796" w:rsidRPr="00A6474F" w:rsidRDefault="00F61796" w:rsidP="00F61796">
      <w:pPr>
        <w:autoSpaceDE w:val="0"/>
        <w:autoSpaceDN w:val="0"/>
        <w:adjustRightInd w:val="0"/>
        <w:spacing w:line="240" w:lineRule="auto"/>
        <w:ind w:left="142"/>
        <w:jc w:val="both"/>
        <w:rPr>
          <w:rFonts w:cs="Arial"/>
          <w:szCs w:val="20"/>
        </w:rPr>
      </w:pPr>
    </w:p>
    <w:p w:rsidR="00F61796" w:rsidRPr="00632E87" w:rsidRDefault="00F61796" w:rsidP="00F61796">
      <w:pPr>
        <w:autoSpaceDE w:val="0"/>
        <w:autoSpaceDN w:val="0"/>
        <w:adjustRightInd w:val="0"/>
        <w:spacing w:line="240" w:lineRule="auto"/>
        <w:ind w:left="142"/>
        <w:jc w:val="both"/>
        <w:rPr>
          <w:rFonts w:cs="Arial"/>
          <w:szCs w:val="20"/>
        </w:rPr>
      </w:pPr>
      <w:r w:rsidRPr="00632E87">
        <w:rPr>
          <w:rFonts w:cs="Arial"/>
          <w:szCs w:val="20"/>
        </w:rPr>
        <w:t>Navedeni cilji bodo doseženi z ukrepi za izboljšanje kakovosti tal:</w:t>
      </w:r>
    </w:p>
    <w:p w:rsidR="00F61796" w:rsidRPr="00632E87" w:rsidRDefault="00F61796" w:rsidP="00F61796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>zamenjava onesnažene zemljine,</w:t>
      </w:r>
    </w:p>
    <w:p w:rsidR="00F61796" w:rsidRPr="00632E87" w:rsidRDefault="00F61796" w:rsidP="00F61796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>ureditev novih zelenih površin – rekultivacija otroškega igrišča,</w:t>
      </w:r>
    </w:p>
    <w:p w:rsidR="00F61796" w:rsidRPr="00632E87" w:rsidRDefault="00F61796" w:rsidP="00F61796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>varnostni ukrepi pri izvajanju odkopa, in</w:t>
      </w:r>
    </w:p>
    <w:p w:rsidR="00F61796" w:rsidRPr="00632E87" w:rsidRDefault="00F61796" w:rsidP="00F61796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632E87">
        <w:rPr>
          <w:rFonts w:cs="Arial"/>
        </w:rPr>
        <w:t>monitoring tal.</w:t>
      </w:r>
    </w:p>
    <w:p w:rsidR="00F61796" w:rsidRPr="00632E87" w:rsidRDefault="00F61796" w:rsidP="00F61796">
      <w:pPr>
        <w:pStyle w:val="Odstavekseznama"/>
        <w:ind w:left="284"/>
        <w:rPr>
          <w:rFonts w:cs="Arial"/>
          <w:b/>
        </w:rPr>
      </w:pPr>
    </w:p>
    <w:p w:rsidR="00F61796" w:rsidRDefault="00F61796" w:rsidP="001913F0">
      <w:pPr>
        <w:widowControl w:val="0"/>
        <w:tabs>
          <w:tab w:val="center" w:pos="11359"/>
          <w:tab w:val="right" w:pos="15895"/>
        </w:tabs>
        <w:suppressAutoHyphens/>
        <w:spacing w:line="240" w:lineRule="auto"/>
        <w:jc w:val="both"/>
        <w:rPr>
          <w:rFonts w:cs="Arial"/>
          <w:szCs w:val="20"/>
          <w:highlight w:val="yellow"/>
          <w:lang w:eastAsia="sl-SI"/>
        </w:rPr>
      </w:pP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  <w:r w:rsidRPr="003C040C">
        <w:rPr>
          <w:rFonts w:cs="Arial"/>
          <w:szCs w:val="20"/>
        </w:rPr>
        <w:t>Ocenjena vrednost celotne investicije</w:t>
      </w:r>
      <w:r>
        <w:rPr>
          <w:rFonts w:cs="Arial"/>
          <w:szCs w:val="20"/>
        </w:rPr>
        <w:t xml:space="preserve">  po predračunu projektanta (PZI)</w:t>
      </w:r>
      <w:r w:rsidRPr="003C040C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 znašala </w:t>
      </w:r>
      <w:r w:rsidRPr="00A240CE">
        <w:rPr>
          <w:rFonts w:cs="Arial"/>
          <w:b/>
          <w:szCs w:val="20"/>
        </w:rPr>
        <w:t>876.131,55</w:t>
      </w:r>
      <w:r w:rsidRPr="003C040C">
        <w:rPr>
          <w:rFonts w:cs="Arial"/>
          <w:b/>
          <w:szCs w:val="20"/>
        </w:rPr>
        <w:t xml:space="preserve"> EUR skupaj z DDV.</w:t>
      </w: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  <w:r w:rsidRPr="00CA241E">
        <w:rPr>
          <w:rFonts w:cs="Arial"/>
          <w:szCs w:val="20"/>
        </w:rPr>
        <w:t>Vrednos</w:t>
      </w:r>
      <w:r>
        <w:rPr>
          <w:rFonts w:cs="Arial"/>
          <w:szCs w:val="20"/>
        </w:rPr>
        <w:t xml:space="preserve">t  investicije </w:t>
      </w:r>
      <w:r w:rsidRPr="00CA241E">
        <w:rPr>
          <w:rFonts w:cs="Arial"/>
          <w:szCs w:val="20"/>
        </w:rPr>
        <w:t xml:space="preserve">na podlagi prejete ponudbe </w:t>
      </w:r>
      <w:r>
        <w:rPr>
          <w:rFonts w:cs="Arial"/>
          <w:szCs w:val="20"/>
        </w:rPr>
        <w:t>iz JN 430-38/2021-2550 znaša</w:t>
      </w:r>
      <w:r>
        <w:rPr>
          <w:rFonts w:cs="Arial"/>
          <w:b/>
          <w:szCs w:val="20"/>
        </w:rPr>
        <w:t xml:space="preserve"> </w:t>
      </w:r>
      <w:r w:rsidRPr="00EE2BF2">
        <w:rPr>
          <w:rFonts w:cs="Arial"/>
          <w:b/>
          <w:szCs w:val="20"/>
        </w:rPr>
        <w:t>1.209.976,53</w:t>
      </w:r>
      <w:r>
        <w:rPr>
          <w:rFonts w:cs="Arial"/>
          <w:b/>
          <w:szCs w:val="20"/>
        </w:rPr>
        <w:t xml:space="preserve"> </w:t>
      </w:r>
      <w:r w:rsidRPr="003C040C">
        <w:rPr>
          <w:rFonts w:cs="Arial"/>
          <w:b/>
          <w:szCs w:val="20"/>
        </w:rPr>
        <w:t>EUR skupaj z DDV.</w:t>
      </w: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  <w:r w:rsidRPr="00565BBA">
        <w:rPr>
          <w:rFonts w:cs="Arial"/>
          <w:szCs w:val="20"/>
        </w:rPr>
        <w:t>Stroški nadzora in izdelav</w:t>
      </w:r>
      <w:r>
        <w:rPr>
          <w:rFonts w:cs="Arial"/>
          <w:szCs w:val="20"/>
        </w:rPr>
        <w:t>e elaboratov za gradbišča so</w:t>
      </w:r>
      <w:r w:rsidRPr="00565BBA">
        <w:rPr>
          <w:rFonts w:cs="Arial"/>
          <w:szCs w:val="20"/>
        </w:rPr>
        <w:t xml:space="preserve"> ocenjeni</w:t>
      </w:r>
      <w:r>
        <w:rPr>
          <w:rFonts w:cs="Arial"/>
          <w:b/>
          <w:szCs w:val="20"/>
        </w:rPr>
        <w:t xml:space="preserve"> na 40.024,47 EUR.</w:t>
      </w: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Skupni stroški znašajo 1.250.000,00 EUR.</w:t>
      </w: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</w:p>
    <w:p w:rsidR="00F61796" w:rsidRDefault="00F61796" w:rsidP="00F61796">
      <w:pPr>
        <w:pStyle w:val="Odstavekseznama"/>
        <w:ind w:left="284"/>
        <w:jc w:val="both"/>
        <w:rPr>
          <w:rFonts w:cs="Arial"/>
          <w:b/>
          <w:szCs w:val="20"/>
        </w:rPr>
      </w:pPr>
      <w:r w:rsidRPr="001531BC">
        <w:rPr>
          <w:rFonts w:cs="Arial"/>
          <w:szCs w:val="20"/>
        </w:rPr>
        <w:t>Povečanje vrednosti je nastalo predvsem zaradi povečanja cen nekaterih gradbenih materialov in stroškov  ravnanja z odpadki</w:t>
      </w:r>
      <w:r>
        <w:rPr>
          <w:rFonts w:cs="Arial"/>
          <w:b/>
          <w:szCs w:val="20"/>
        </w:rPr>
        <w:t>.</w:t>
      </w:r>
    </w:p>
    <w:p w:rsidR="00631C03" w:rsidRPr="003C040C" w:rsidRDefault="00631C03" w:rsidP="00F61796">
      <w:pPr>
        <w:pStyle w:val="Odstavekseznama"/>
        <w:ind w:left="284"/>
        <w:jc w:val="both"/>
        <w:rPr>
          <w:rFonts w:cs="Arial"/>
          <w:b/>
          <w:szCs w:val="20"/>
        </w:rPr>
      </w:pPr>
    </w:p>
    <w:p w:rsidR="00F61796" w:rsidRDefault="00F61796" w:rsidP="00F61796">
      <w:pPr>
        <w:pStyle w:val="Odstavekseznama"/>
        <w:ind w:left="284"/>
        <w:jc w:val="both"/>
        <w:rPr>
          <w:rFonts w:cs="Arial"/>
          <w:szCs w:val="20"/>
        </w:rPr>
      </w:pPr>
      <w:r w:rsidRPr="003C040C">
        <w:rPr>
          <w:rFonts w:cs="Arial"/>
          <w:szCs w:val="20"/>
        </w:rPr>
        <w:t>Načrtovana investicija se bo</w:t>
      </w:r>
      <w:r>
        <w:rPr>
          <w:rFonts w:cs="Arial"/>
          <w:szCs w:val="20"/>
        </w:rPr>
        <w:t xml:space="preserve"> izvajala v letu 2021 in zaključila v letu 2022</w:t>
      </w:r>
      <w:r w:rsidRPr="003C040C">
        <w:rPr>
          <w:rFonts w:cs="Arial"/>
          <w:szCs w:val="20"/>
        </w:rPr>
        <w:t xml:space="preserve"> iz proračunske postavke 153246 »Saniranje neurejenih odlagališč«.</w:t>
      </w:r>
    </w:p>
    <w:p w:rsidR="00631C03" w:rsidRDefault="00631C03" w:rsidP="00F61796">
      <w:pPr>
        <w:pStyle w:val="Odstavekseznama"/>
        <w:ind w:left="284"/>
        <w:jc w:val="both"/>
        <w:rPr>
          <w:rFonts w:cs="Arial"/>
          <w:szCs w:val="20"/>
        </w:rPr>
      </w:pPr>
    </w:p>
    <w:p w:rsidR="00631C03" w:rsidRPr="007A7926" w:rsidRDefault="00631C03" w:rsidP="00631C03">
      <w:pPr>
        <w:rPr>
          <w:szCs w:val="20"/>
        </w:rPr>
      </w:pPr>
      <w:r w:rsidRPr="00D22204">
        <w:rPr>
          <w:szCs w:val="20"/>
        </w:rPr>
        <w:t>Sredstva za financiranje aktivnosti so v letu 2021</w:t>
      </w:r>
      <w:r>
        <w:rPr>
          <w:szCs w:val="20"/>
        </w:rPr>
        <w:t xml:space="preserve">,  v znesku 899.654,18 EUR,  </w:t>
      </w:r>
      <w:r w:rsidRPr="00D22204">
        <w:rPr>
          <w:szCs w:val="20"/>
        </w:rPr>
        <w:t xml:space="preserve"> zagotovljena na proračunski postavki 153246</w:t>
      </w:r>
      <w:r>
        <w:rPr>
          <w:szCs w:val="20"/>
        </w:rPr>
        <w:t xml:space="preserve"> Saniranje </w:t>
      </w:r>
      <w:r w:rsidRPr="00D22204">
        <w:rPr>
          <w:szCs w:val="20"/>
        </w:rPr>
        <w:t>neurejenih odlagališč</w:t>
      </w:r>
      <w:r>
        <w:rPr>
          <w:szCs w:val="20"/>
        </w:rPr>
        <w:t xml:space="preserve">,  i na projektu  </w:t>
      </w:r>
      <w:r w:rsidRPr="007A7926">
        <w:rPr>
          <w:szCs w:val="20"/>
        </w:rPr>
        <w:t>2550-21-0056</w:t>
      </w:r>
      <w:r>
        <w:rPr>
          <w:szCs w:val="20"/>
        </w:rPr>
        <w:t xml:space="preserve"> – Sanacija vrtcev Luna, Iskrica in Center v Celju.</w:t>
      </w:r>
    </w:p>
    <w:p w:rsidR="00631C03" w:rsidRPr="002D7AE5" w:rsidRDefault="00631C03" w:rsidP="002D7AE5">
      <w:pPr>
        <w:jc w:val="both"/>
        <w:rPr>
          <w:rFonts w:cs="Arial"/>
          <w:szCs w:val="20"/>
        </w:rPr>
      </w:pPr>
      <w:r w:rsidRPr="002D7AE5">
        <w:rPr>
          <w:rFonts w:cs="Arial"/>
          <w:szCs w:val="20"/>
          <w:shd w:val="clear" w:color="auto" w:fill="FFFFFF"/>
        </w:rPr>
        <w:t>Dodatna sredstva iz naslova povišanja cen v letu 2021, v višini 320.000,00 EUR,  in v letu 2022, v višini 30,345,82 EUR, pa se bodo prerazporedila iz evidenčnega projekta 2550-19-0001 –Sanacija vrtcev v Celjski kotlini.</w:t>
      </w:r>
      <w:r>
        <w:t>.</w:t>
      </w:r>
    </w:p>
    <w:p w:rsidR="00F61796" w:rsidRPr="003C040C" w:rsidRDefault="00F61796" w:rsidP="00F61796">
      <w:pPr>
        <w:pStyle w:val="Odstavekseznama"/>
        <w:ind w:left="284"/>
        <w:jc w:val="both"/>
        <w:rPr>
          <w:rFonts w:cs="Arial"/>
          <w:szCs w:val="20"/>
        </w:rPr>
      </w:pPr>
    </w:p>
    <w:p w:rsidR="00631C03" w:rsidRPr="003C040C" w:rsidRDefault="00631C03" w:rsidP="00F61796">
      <w:pPr>
        <w:pStyle w:val="Odstavekseznama"/>
        <w:ind w:left="284"/>
        <w:jc w:val="both"/>
        <w:rPr>
          <w:rFonts w:cs="Arial"/>
          <w:szCs w:val="20"/>
        </w:rPr>
      </w:pPr>
    </w:p>
    <w:sectPr w:rsidR="00631C03" w:rsidRPr="003C040C" w:rsidSect="007833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41C" w:rsidRDefault="00A3241C">
      <w:r>
        <w:separator/>
      </w:r>
    </w:p>
  </w:endnote>
  <w:endnote w:type="continuationSeparator" w:id="0">
    <w:p w:rsidR="00A3241C" w:rsidRDefault="00A32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7CDEEE-6368-40BA-9FA1-300B867F66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9F3636A-3704-4D56-8673-139A37D2AF57}"/>
    <w:embedBoldItalic r:id="rId3" w:fontKey="{3B5E5AFC-4054-4D5F-B519-CBD793ECC1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C637011-E38D-4895-BD84-0EF793E8151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A71DC21F-F4E1-4B6C-A60B-C85313C369A7}"/>
    <w:embedBold r:id="rId6" w:fontKey="{8DFA4C85-1056-4BE7-9DBC-3397C2B8CA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4A8" w:rsidRDefault="001044A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BD" w:rsidRPr="000154BD" w:rsidRDefault="001044A8">
    <w:pPr>
      <w:pStyle w:val="Noga"/>
      <w:jc w:val="center"/>
      <w:rPr>
        <w:sz w:val="16"/>
        <w:szCs w:val="16"/>
      </w:rPr>
    </w:pPr>
    <w:r>
      <w:rPr>
        <w:noProof/>
        <w:sz w:val="16"/>
        <w:szCs w:val="16"/>
        <w:lang w:eastAsia="sl-SI"/>
      </w:rPr>
      <mc:AlternateContent>
        <mc:Choice Requires="wps">
          <w:drawing>
            <wp:anchor distT="0" distB="0" distL="114300" distR="114300" simplePos="1" relativeHeight="251659264" behindDoc="1" locked="0" layoutInCell="1" allowOverlap="1">
              <wp:simplePos x="1079500" y="10147300"/>
              <wp:positionH relativeFrom="column">
                <wp:posOffset>-635</wp:posOffset>
              </wp:positionH>
              <wp:positionV relativeFrom="paragraph">
                <wp:posOffset>288290</wp:posOffset>
              </wp:positionV>
              <wp:extent cx="5396230" cy="254000"/>
              <wp:effectExtent l="0" t="0" r="0" b="0"/>
              <wp:wrapNone/>
              <wp:docPr id="3" name="Polje z besedilo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23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44A8" w:rsidRPr="001044A8" w:rsidRDefault="001044A8" w:rsidP="001044A8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3" o:spid="_x0000_s1027" type="#_x0000_t202" style="position:absolute;left:0;text-align:left;margin-left:-.05pt;margin-top:22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" fillcolor="black" stroked="f" strokeweight=".5pt">
              <v:fill opacity="0"/>
              <v:textbox>
                <w:txbxContent>
                  <w:p w:rsidR="001044A8" w:rsidRPr="001044A8" w:rsidRDefault="001044A8" w:rsidP="001044A8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  <w:r w:rsidR="000154BD" w:rsidRPr="000154BD">
      <w:rPr>
        <w:sz w:val="16"/>
        <w:szCs w:val="16"/>
      </w:rPr>
      <w:fldChar w:fldCharType="begin"/>
    </w:r>
    <w:r w:rsidR="000154BD" w:rsidRPr="000154BD">
      <w:rPr>
        <w:sz w:val="16"/>
        <w:szCs w:val="16"/>
      </w:rPr>
      <w:instrText>PAGE   \* MERGEFORMAT</w:instrText>
    </w:r>
    <w:r w:rsidR="000154BD" w:rsidRPr="000154BD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="000154BD" w:rsidRPr="000154BD">
      <w:rPr>
        <w:sz w:val="16"/>
        <w:szCs w:val="16"/>
      </w:rPr>
      <w:fldChar w:fldCharType="end"/>
    </w:r>
  </w:p>
  <w:p w:rsidR="000154BD" w:rsidRDefault="000154BD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4A8" w:rsidRDefault="001044A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41C" w:rsidRDefault="00A3241C">
      <w:r>
        <w:separator/>
      </w:r>
    </w:p>
  </w:footnote>
  <w:footnote w:type="continuationSeparator" w:id="0">
    <w:p w:rsidR="00A3241C" w:rsidRDefault="00A324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4A8" w:rsidRDefault="001044A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99" w:rsidRPr="00B95595" w:rsidRDefault="00723FE1" w:rsidP="003A1599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9CD96CE" wp14:editId="6F1F313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" o:allowincell="f" strokecolor="#428299" strokeweight=".5pt">
              <w10:wrap anchory="page"/>
            </v:line>
          </w:pict>
        </mc:Fallback>
      </mc:AlternateContent>
    </w:r>
    <w:r w:rsidR="003A1599" w:rsidRPr="00B95595">
      <w:rPr>
        <w:rFonts w:ascii="Republika" w:hAnsi="Republika"/>
      </w:rPr>
      <w:t>REPUBLIKA SLOVENIJA</w:t>
    </w:r>
  </w:p>
  <w:p w:rsidR="003A1599" w:rsidRPr="00B95595" w:rsidRDefault="003A1599" w:rsidP="003A159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3A1599" w:rsidRDefault="003A1599" w:rsidP="003A1599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70 00</w:t>
    </w:r>
  </w:p>
  <w:p w:rsidR="003A1599" w:rsidRDefault="003A1599" w:rsidP="003A1599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3A1599" w:rsidRDefault="003A1599" w:rsidP="003A1599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3A1599" w:rsidRDefault="003A1599" w:rsidP="003A1599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3A1599" w:rsidRDefault="003A1599">
    <w:pPr>
      <w:pStyle w:val="Glava"/>
    </w:pPr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C68A0"/>
    <w:multiLevelType w:val="hybridMultilevel"/>
    <w:tmpl w:val="03563F18"/>
    <w:lvl w:ilvl="0" w:tplc="C5C0FE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B50A3"/>
    <w:multiLevelType w:val="hybridMultilevel"/>
    <w:tmpl w:val="3C7E1482"/>
    <w:lvl w:ilvl="0" w:tplc="E1EA5AB4">
      <w:start w:val="12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265C4694"/>
    <w:multiLevelType w:val="hybridMultilevel"/>
    <w:tmpl w:val="F36068D4"/>
    <w:lvl w:ilvl="0" w:tplc="ABB6FE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902E85"/>
    <w:multiLevelType w:val="hybridMultilevel"/>
    <w:tmpl w:val="C416FC84"/>
    <w:lvl w:ilvl="0" w:tplc="88081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43917"/>
    <w:multiLevelType w:val="hybridMultilevel"/>
    <w:tmpl w:val="E65007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9346B"/>
    <w:multiLevelType w:val="singleLevel"/>
    <w:tmpl w:val="49688988"/>
    <w:lvl w:ilvl="0">
      <w:start w:val="2"/>
      <w:numFmt w:val="bullet"/>
      <w:pStyle w:val="Alineazaodstavkom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4015A4"/>
    <w:multiLevelType w:val="hybridMultilevel"/>
    <w:tmpl w:val="5C3E10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35CC1"/>
    <w:multiLevelType w:val="hybridMultilevel"/>
    <w:tmpl w:val="5DEA5C58"/>
    <w:lvl w:ilvl="0" w:tplc="438A7086">
      <w:start w:val="1"/>
      <w:numFmt w:val="bullet"/>
      <w:lvlText w:val="-"/>
      <w:lvlJc w:val="left"/>
      <w:pPr>
        <w:ind w:left="408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F47BCA"/>
    <w:multiLevelType w:val="hybridMultilevel"/>
    <w:tmpl w:val="CFA80A76"/>
    <w:lvl w:ilvl="0" w:tplc="10E217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764C5A"/>
    <w:multiLevelType w:val="hybridMultilevel"/>
    <w:tmpl w:val="A0A083B8"/>
    <w:lvl w:ilvl="0" w:tplc="C5C0FE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95EA6"/>
    <w:multiLevelType w:val="hybridMultilevel"/>
    <w:tmpl w:val="85942680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2E4D2B"/>
    <w:multiLevelType w:val="hybridMultilevel"/>
    <w:tmpl w:val="4A483A3E"/>
    <w:lvl w:ilvl="0" w:tplc="8808179E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A9B6FB9"/>
    <w:multiLevelType w:val="hybridMultilevel"/>
    <w:tmpl w:val="B4B076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E4D8B"/>
    <w:multiLevelType w:val="hybridMultilevel"/>
    <w:tmpl w:val="1638C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8"/>
  </w:num>
  <w:num w:numId="4">
    <w:abstractNumId w:val="0"/>
  </w:num>
  <w:num w:numId="5">
    <w:abstractNumId w:val="5"/>
  </w:num>
  <w:num w:numId="6">
    <w:abstractNumId w:val="31"/>
  </w:num>
  <w:num w:numId="7">
    <w:abstractNumId w:val="12"/>
  </w:num>
  <w:num w:numId="8">
    <w:abstractNumId w:val="26"/>
  </w:num>
  <w:num w:numId="9">
    <w:abstractNumId w:val="23"/>
  </w:num>
  <w:num w:numId="10">
    <w:abstractNumId w:val="7"/>
  </w:num>
  <w:num w:numId="11">
    <w:abstractNumId w:val="29"/>
  </w:num>
  <w:num w:numId="12">
    <w:abstractNumId w:val="35"/>
  </w:num>
  <w:num w:numId="13">
    <w:abstractNumId w:val="17"/>
  </w:num>
  <w:num w:numId="14">
    <w:abstractNumId w:val="10"/>
  </w:num>
  <w:num w:numId="15">
    <w:abstractNumId w:val="13"/>
    <w:lvlOverride w:ilvl="0">
      <w:startOverride w:val="1"/>
    </w:lvlOverride>
  </w:num>
  <w:num w:numId="16">
    <w:abstractNumId w:val="8"/>
  </w:num>
  <w:num w:numId="17">
    <w:abstractNumId w:val="1"/>
  </w:num>
  <w:num w:numId="18">
    <w:abstractNumId w:val="20"/>
  </w:num>
  <w:num w:numId="19">
    <w:abstractNumId w:val="25"/>
  </w:num>
  <w:num w:numId="20">
    <w:abstractNumId w:val="4"/>
  </w:num>
  <w:num w:numId="21">
    <w:abstractNumId w:val="6"/>
  </w:num>
  <w:num w:numId="22">
    <w:abstractNumId w:val="14"/>
  </w:num>
  <w:num w:numId="23">
    <w:abstractNumId w:val="33"/>
  </w:num>
  <w:num w:numId="24">
    <w:abstractNumId w:val="3"/>
  </w:num>
  <w:num w:numId="25">
    <w:abstractNumId w:val="19"/>
  </w:num>
  <w:num w:numId="26">
    <w:abstractNumId w:val="21"/>
  </w:num>
  <w:num w:numId="27">
    <w:abstractNumId w:val="34"/>
  </w:num>
  <w:num w:numId="28">
    <w:abstractNumId w:val="9"/>
  </w:num>
  <w:num w:numId="29">
    <w:abstractNumId w:val="28"/>
  </w:num>
  <w:num w:numId="30">
    <w:abstractNumId w:val="2"/>
  </w:num>
  <w:num w:numId="31">
    <w:abstractNumId w:val="30"/>
  </w:num>
  <w:num w:numId="32">
    <w:abstractNumId w:val="24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22"/>
  </w:num>
  <w:num w:numId="39">
    <w:abstractNumId w:val="16"/>
  </w:num>
  <w:num w:numId="40">
    <w:abstractNumId w:val="32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2EF"/>
    <w:rsid w:val="000154BD"/>
    <w:rsid w:val="00017CFB"/>
    <w:rsid w:val="00023A88"/>
    <w:rsid w:val="00025A70"/>
    <w:rsid w:val="00031944"/>
    <w:rsid w:val="00031A9C"/>
    <w:rsid w:val="00034058"/>
    <w:rsid w:val="000353C5"/>
    <w:rsid w:val="0004393B"/>
    <w:rsid w:val="00045772"/>
    <w:rsid w:val="00051795"/>
    <w:rsid w:val="000520D7"/>
    <w:rsid w:val="0005276D"/>
    <w:rsid w:val="0005306F"/>
    <w:rsid w:val="00060CFF"/>
    <w:rsid w:val="0006219D"/>
    <w:rsid w:val="00080EA2"/>
    <w:rsid w:val="00083D36"/>
    <w:rsid w:val="000A398D"/>
    <w:rsid w:val="000A440B"/>
    <w:rsid w:val="000A7148"/>
    <w:rsid w:val="000A7238"/>
    <w:rsid w:val="000B27E9"/>
    <w:rsid w:val="000B4708"/>
    <w:rsid w:val="000C2FC8"/>
    <w:rsid w:val="000D19D4"/>
    <w:rsid w:val="000D353D"/>
    <w:rsid w:val="000E04C9"/>
    <w:rsid w:val="000E5E0F"/>
    <w:rsid w:val="000F6C9F"/>
    <w:rsid w:val="00102055"/>
    <w:rsid w:val="001044A8"/>
    <w:rsid w:val="00110997"/>
    <w:rsid w:val="0011188A"/>
    <w:rsid w:val="001166A5"/>
    <w:rsid w:val="00116FFB"/>
    <w:rsid w:val="00127A80"/>
    <w:rsid w:val="00134FE2"/>
    <w:rsid w:val="001357B2"/>
    <w:rsid w:val="00156CB4"/>
    <w:rsid w:val="00161228"/>
    <w:rsid w:val="001619DC"/>
    <w:rsid w:val="00164B2C"/>
    <w:rsid w:val="00166798"/>
    <w:rsid w:val="001913F0"/>
    <w:rsid w:val="001A5317"/>
    <w:rsid w:val="001B567B"/>
    <w:rsid w:val="001C13F9"/>
    <w:rsid w:val="001C2A5E"/>
    <w:rsid w:val="001D385C"/>
    <w:rsid w:val="001E5558"/>
    <w:rsid w:val="001F2825"/>
    <w:rsid w:val="001F2C56"/>
    <w:rsid w:val="001F7BC3"/>
    <w:rsid w:val="0020107F"/>
    <w:rsid w:val="00202A77"/>
    <w:rsid w:val="002076DB"/>
    <w:rsid w:val="00207E3E"/>
    <w:rsid w:val="002170ED"/>
    <w:rsid w:val="0021780E"/>
    <w:rsid w:val="00223438"/>
    <w:rsid w:val="00227EF2"/>
    <w:rsid w:val="00231EB5"/>
    <w:rsid w:val="00250D3D"/>
    <w:rsid w:val="002532A5"/>
    <w:rsid w:val="00270BAF"/>
    <w:rsid w:val="00271CE5"/>
    <w:rsid w:val="00271EA4"/>
    <w:rsid w:val="00273136"/>
    <w:rsid w:val="00277B78"/>
    <w:rsid w:val="00282020"/>
    <w:rsid w:val="0029559D"/>
    <w:rsid w:val="002A1CA1"/>
    <w:rsid w:val="002A2A0D"/>
    <w:rsid w:val="002A3B5D"/>
    <w:rsid w:val="002C0DE1"/>
    <w:rsid w:val="002C240F"/>
    <w:rsid w:val="002C2522"/>
    <w:rsid w:val="002C7344"/>
    <w:rsid w:val="002D520F"/>
    <w:rsid w:val="002D5E2C"/>
    <w:rsid w:val="002D7AE5"/>
    <w:rsid w:val="002E191F"/>
    <w:rsid w:val="002E5F87"/>
    <w:rsid w:val="002E7218"/>
    <w:rsid w:val="002F1CDD"/>
    <w:rsid w:val="00323472"/>
    <w:rsid w:val="0033230F"/>
    <w:rsid w:val="00334E2F"/>
    <w:rsid w:val="00344E3A"/>
    <w:rsid w:val="0035110C"/>
    <w:rsid w:val="003604A2"/>
    <w:rsid w:val="003636BF"/>
    <w:rsid w:val="003662A5"/>
    <w:rsid w:val="0037479F"/>
    <w:rsid w:val="003845B4"/>
    <w:rsid w:val="003860A5"/>
    <w:rsid w:val="0038754C"/>
    <w:rsid w:val="00387B1A"/>
    <w:rsid w:val="00391947"/>
    <w:rsid w:val="003A1599"/>
    <w:rsid w:val="003C06F7"/>
    <w:rsid w:val="003C62FD"/>
    <w:rsid w:val="003D2A59"/>
    <w:rsid w:val="003D641A"/>
    <w:rsid w:val="003E1C74"/>
    <w:rsid w:val="003F19C2"/>
    <w:rsid w:val="00403AB7"/>
    <w:rsid w:val="004077E8"/>
    <w:rsid w:val="00410FCB"/>
    <w:rsid w:val="0041156D"/>
    <w:rsid w:val="004125CB"/>
    <w:rsid w:val="00412B35"/>
    <w:rsid w:val="004137BB"/>
    <w:rsid w:val="00416654"/>
    <w:rsid w:val="00420214"/>
    <w:rsid w:val="00434D1D"/>
    <w:rsid w:val="00441CD5"/>
    <w:rsid w:val="00447B8E"/>
    <w:rsid w:val="00452250"/>
    <w:rsid w:val="00456A43"/>
    <w:rsid w:val="00461AB0"/>
    <w:rsid w:val="004711A2"/>
    <w:rsid w:val="00474D41"/>
    <w:rsid w:val="00475D5C"/>
    <w:rsid w:val="0047649B"/>
    <w:rsid w:val="00476D77"/>
    <w:rsid w:val="00480D3C"/>
    <w:rsid w:val="004A7F19"/>
    <w:rsid w:val="004D5A1B"/>
    <w:rsid w:val="004E6E35"/>
    <w:rsid w:val="004F265F"/>
    <w:rsid w:val="004F2CB8"/>
    <w:rsid w:val="004F7ADB"/>
    <w:rsid w:val="005108E9"/>
    <w:rsid w:val="00510B61"/>
    <w:rsid w:val="00526246"/>
    <w:rsid w:val="00527975"/>
    <w:rsid w:val="00532632"/>
    <w:rsid w:val="00540247"/>
    <w:rsid w:val="0054129A"/>
    <w:rsid w:val="00541DC5"/>
    <w:rsid w:val="00551862"/>
    <w:rsid w:val="00555724"/>
    <w:rsid w:val="00564817"/>
    <w:rsid w:val="00565F9A"/>
    <w:rsid w:val="00567106"/>
    <w:rsid w:val="00570B85"/>
    <w:rsid w:val="00573E29"/>
    <w:rsid w:val="005752C6"/>
    <w:rsid w:val="00576392"/>
    <w:rsid w:val="00591F2F"/>
    <w:rsid w:val="00593B80"/>
    <w:rsid w:val="00593E0E"/>
    <w:rsid w:val="005A2203"/>
    <w:rsid w:val="005A4CDF"/>
    <w:rsid w:val="005A5A73"/>
    <w:rsid w:val="005A66C9"/>
    <w:rsid w:val="005B48BE"/>
    <w:rsid w:val="005C240C"/>
    <w:rsid w:val="005C7EDA"/>
    <w:rsid w:val="005E1D3C"/>
    <w:rsid w:val="005E5241"/>
    <w:rsid w:val="005E7C75"/>
    <w:rsid w:val="005F6A2B"/>
    <w:rsid w:val="0060167A"/>
    <w:rsid w:val="006104F0"/>
    <w:rsid w:val="0061143E"/>
    <w:rsid w:val="00612919"/>
    <w:rsid w:val="0061427D"/>
    <w:rsid w:val="00630E77"/>
    <w:rsid w:val="00631C03"/>
    <w:rsid w:val="00632253"/>
    <w:rsid w:val="00637A8C"/>
    <w:rsid w:val="00642714"/>
    <w:rsid w:val="006455CE"/>
    <w:rsid w:val="00653FD8"/>
    <w:rsid w:val="00664EC5"/>
    <w:rsid w:val="00691BCB"/>
    <w:rsid w:val="006A616F"/>
    <w:rsid w:val="006B4557"/>
    <w:rsid w:val="006D2FF4"/>
    <w:rsid w:val="006D42D9"/>
    <w:rsid w:val="006F7964"/>
    <w:rsid w:val="007031F1"/>
    <w:rsid w:val="007159E4"/>
    <w:rsid w:val="0072376F"/>
    <w:rsid w:val="00723FE1"/>
    <w:rsid w:val="00724E78"/>
    <w:rsid w:val="00725418"/>
    <w:rsid w:val="007329A1"/>
    <w:rsid w:val="00733017"/>
    <w:rsid w:val="007341E3"/>
    <w:rsid w:val="00783310"/>
    <w:rsid w:val="00796C16"/>
    <w:rsid w:val="007A0594"/>
    <w:rsid w:val="007A4093"/>
    <w:rsid w:val="007A4A6D"/>
    <w:rsid w:val="007A7926"/>
    <w:rsid w:val="007D1BCF"/>
    <w:rsid w:val="007D4987"/>
    <w:rsid w:val="007D75CF"/>
    <w:rsid w:val="007E491E"/>
    <w:rsid w:val="007E4EA1"/>
    <w:rsid w:val="007E60F5"/>
    <w:rsid w:val="007E6DC5"/>
    <w:rsid w:val="008103FC"/>
    <w:rsid w:val="00814327"/>
    <w:rsid w:val="00833CCE"/>
    <w:rsid w:val="00834D25"/>
    <w:rsid w:val="0083522D"/>
    <w:rsid w:val="008501E8"/>
    <w:rsid w:val="00851E5E"/>
    <w:rsid w:val="00853B94"/>
    <w:rsid w:val="00854D40"/>
    <w:rsid w:val="00861D2B"/>
    <w:rsid w:val="00864D10"/>
    <w:rsid w:val="00874E4F"/>
    <w:rsid w:val="00875D66"/>
    <w:rsid w:val="008767B3"/>
    <w:rsid w:val="00877334"/>
    <w:rsid w:val="0088043C"/>
    <w:rsid w:val="008835A9"/>
    <w:rsid w:val="00886DE7"/>
    <w:rsid w:val="008906C9"/>
    <w:rsid w:val="00890BDA"/>
    <w:rsid w:val="00891C34"/>
    <w:rsid w:val="00896BA9"/>
    <w:rsid w:val="00897CC9"/>
    <w:rsid w:val="008A05F6"/>
    <w:rsid w:val="008A0A8F"/>
    <w:rsid w:val="008A45D0"/>
    <w:rsid w:val="008A4F2A"/>
    <w:rsid w:val="008B2386"/>
    <w:rsid w:val="008C5738"/>
    <w:rsid w:val="008D04F0"/>
    <w:rsid w:val="008E0D7D"/>
    <w:rsid w:val="008E17D4"/>
    <w:rsid w:val="008E1A92"/>
    <w:rsid w:val="008F3500"/>
    <w:rsid w:val="008F4492"/>
    <w:rsid w:val="008F6328"/>
    <w:rsid w:val="00910B2B"/>
    <w:rsid w:val="00911AA9"/>
    <w:rsid w:val="00921B2B"/>
    <w:rsid w:val="00924E3C"/>
    <w:rsid w:val="00934E10"/>
    <w:rsid w:val="00947B81"/>
    <w:rsid w:val="00954755"/>
    <w:rsid w:val="009612BB"/>
    <w:rsid w:val="00961503"/>
    <w:rsid w:val="00963674"/>
    <w:rsid w:val="009700D0"/>
    <w:rsid w:val="00971E15"/>
    <w:rsid w:val="00974A8A"/>
    <w:rsid w:val="00976551"/>
    <w:rsid w:val="00976E1D"/>
    <w:rsid w:val="009964B8"/>
    <w:rsid w:val="009A5530"/>
    <w:rsid w:val="009B02AF"/>
    <w:rsid w:val="009C1D57"/>
    <w:rsid w:val="009C39D0"/>
    <w:rsid w:val="009C5429"/>
    <w:rsid w:val="009C599D"/>
    <w:rsid w:val="009E31E4"/>
    <w:rsid w:val="009E6136"/>
    <w:rsid w:val="009E6638"/>
    <w:rsid w:val="009F3623"/>
    <w:rsid w:val="009F3B1E"/>
    <w:rsid w:val="009F52FB"/>
    <w:rsid w:val="009F6E9F"/>
    <w:rsid w:val="00A03226"/>
    <w:rsid w:val="00A05BC2"/>
    <w:rsid w:val="00A07B6F"/>
    <w:rsid w:val="00A125C5"/>
    <w:rsid w:val="00A15628"/>
    <w:rsid w:val="00A20E8A"/>
    <w:rsid w:val="00A3241C"/>
    <w:rsid w:val="00A442D6"/>
    <w:rsid w:val="00A47BC6"/>
    <w:rsid w:val="00A5039D"/>
    <w:rsid w:val="00A62E2D"/>
    <w:rsid w:val="00A63A1D"/>
    <w:rsid w:val="00A65EE7"/>
    <w:rsid w:val="00A70133"/>
    <w:rsid w:val="00A777E7"/>
    <w:rsid w:val="00A81C83"/>
    <w:rsid w:val="00A94B02"/>
    <w:rsid w:val="00AA36C6"/>
    <w:rsid w:val="00AB76C7"/>
    <w:rsid w:val="00AC6AA3"/>
    <w:rsid w:val="00AC7A17"/>
    <w:rsid w:val="00AF5AB2"/>
    <w:rsid w:val="00B043AC"/>
    <w:rsid w:val="00B14DAF"/>
    <w:rsid w:val="00B17141"/>
    <w:rsid w:val="00B31575"/>
    <w:rsid w:val="00B50B15"/>
    <w:rsid w:val="00B538F8"/>
    <w:rsid w:val="00B61ADB"/>
    <w:rsid w:val="00B76B82"/>
    <w:rsid w:val="00B77473"/>
    <w:rsid w:val="00B80300"/>
    <w:rsid w:val="00B81A68"/>
    <w:rsid w:val="00B8547D"/>
    <w:rsid w:val="00B92DD8"/>
    <w:rsid w:val="00BA4DE3"/>
    <w:rsid w:val="00BC767F"/>
    <w:rsid w:val="00BD15C0"/>
    <w:rsid w:val="00BD30AB"/>
    <w:rsid w:val="00BD4EE8"/>
    <w:rsid w:val="00BD5F65"/>
    <w:rsid w:val="00BE1105"/>
    <w:rsid w:val="00BE5A0E"/>
    <w:rsid w:val="00BE61F2"/>
    <w:rsid w:val="00BF0F9D"/>
    <w:rsid w:val="00BF3ED9"/>
    <w:rsid w:val="00C06AF9"/>
    <w:rsid w:val="00C250D5"/>
    <w:rsid w:val="00C315CF"/>
    <w:rsid w:val="00C362DE"/>
    <w:rsid w:val="00C45475"/>
    <w:rsid w:val="00C65EE8"/>
    <w:rsid w:val="00C72108"/>
    <w:rsid w:val="00C7256A"/>
    <w:rsid w:val="00C804E8"/>
    <w:rsid w:val="00C80806"/>
    <w:rsid w:val="00C92898"/>
    <w:rsid w:val="00C9561F"/>
    <w:rsid w:val="00C9572F"/>
    <w:rsid w:val="00C96642"/>
    <w:rsid w:val="00CA47C6"/>
    <w:rsid w:val="00CA6026"/>
    <w:rsid w:val="00CA62D9"/>
    <w:rsid w:val="00CA678E"/>
    <w:rsid w:val="00CB2576"/>
    <w:rsid w:val="00CB745E"/>
    <w:rsid w:val="00CD2C8B"/>
    <w:rsid w:val="00CE3F33"/>
    <w:rsid w:val="00CE61DA"/>
    <w:rsid w:val="00CE7514"/>
    <w:rsid w:val="00CF0750"/>
    <w:rsid w:val="00CF2727"/>
    <w:rsid w:val="00CF411C"/>
    <w:rsid w:val="00CF5262"/>
    <w:rsid w:val="00D0331D"/>
    <w:rsid w:val="00D04605"/>
    <w:rsid w:val="00D133DF"/>
    <w:rsid w:val="00D13F67"/>
    <w:rsid w:val="00D14638"/>
    <w:rsid w:val="00D15E34"/>
    <w:rsid w:val="00D22204"/>
    <w:rsid w:val="00D248DE"/>
    <w:rsid w:val="00D4601A"/>
    <w:rsid w:val="00D83464"/>
    <w:rsid w:val="00D8542D"/>
    <w:rsid w:val="00D91EC8"/>
    <w:rsid w:val="00D9354B"/>
    <w:rsid w:val="00DC0A23"/>
    <w:rsid w:val="00DC1C6A"/>
    <w:rsid w:val="00DC6A71"/>
    <w:rsid w:val="00DD6C39"/>
    <w:rsid w:val="00DE3226"/>
    <w:rsid w:val="00DE44D9"/>
    <w:rsid w:val="00DE5B46"/>
    <w:rsid w:val="00E0357D"/>
    <w:rsid w:val="00E0622B"/>
    <w:rsid w:val="00E13DE0"/>
    <w:rsid w:val="00E157B5"/>
    <w:rsid w:val="00E24EC2"/>
    <w:rsid w:val="00E27A6F"/>
    <w:rsid w:val="00E329D3"/>
    <w:rsid w:val="00E335A5"/>
    <w:rsid w:val="00E35226"/>
    <w:rsid w:val="00E37841"/>
    <w:rsid w:val="00E564D7"/>
    <w:rsid w:val="00E611F6"/>
    <w:rsid w:val="00E77957"/>
    <w:rsid w:val="00E77C31"/>
    <w:rsid w:val="00E82DE4"/>
    <w:rsid w:val="00E839E5"/>
    <w:rsid w:val="00E905BB"/>
    <w:rsid w:val="00EA551C"/>
    <w:rsid w:val="00EB2E0F"/>
    <w:rsid w:val="00EB4B5C"/>
    <w:rsid w:val="00EB6BC4"/>
    <w:rsid w:val="00EB7414"/>
    <w:rsid w:val="00EB75FF"/>
    <w:rsid w:val="00EB7E27"/>
    <w:rsid w:val="00EC5321"/>
    <w:rsid w:val="00EC5F20"/>
    <w:rsid w:val="00EC6B31"/>
    <w:rsid w:val="00ED028B"/>
    <w:rsid w:val="00EE7898"/>
    <w:rsid w:val="00F03146"/>
    <w:rsid w:val="00F104DD"/>
    <w:rsid w:val="00F21FC7"/>
    <w:rsid w:val="00F240BB"/>
    <w:rsid w:val="00F2640B"/>
    <w:rsid w:val="00F30C6D"/>
    <w:rsid w:val="00F35ED0"/>
    <w:rsid w:val="00F409BA"/>
    <w:rsid w:val="00F430C2"/>
    <w:rsid w:val="00F43B4A"/>
    <w:rsid w:val="00F44C76"/>
    <w:rsid w:val="00F46724"/>
    <w:rsid w:val="00F57FED"/>
    <w:rsid w:val="00F61796"/>
    <w:rsid w:val="00F87DF8"/>
    <w:rsid w:val="00F90E50"/>
    <w:rsid w:val="00F91627"/>
    <w:rsid w:val="00FA0E00"/>
    <w:rsid w:val="00FC2945"/>
    <w:rsid w:val="00FE34A3"/>
    <w:rsid w:val="00FF68BC"/>
    <w:rsid w:val="00FF714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A62D9"/>
    <w:pPr>
      <w:widowControl w:val="0"/>
      <w:tabs>
        <w:tab w:val="left" w:pos="360"/>
      </w:tabs>
      <w:outlineLvl w:val="0"/>
    </w:pPr>
    <w:rPr>
      <w:rFonts w:cs="Arial"/>
      <w:bCs/>
      <w:kern w:val="32"/>
      <w:sz w:val="18"/>
      <w:szCs w:val="18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9C1D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link w:val="TelobesedilaZnak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customStyle="1" w:styleId="NogaZnak">
    <w:name w:val="Noga Znak"/>
    <w:link w:val="Noga"/>
    <w:uiPriority w:val="99"/>
    <w:locked/>
    <w:rsid w:val="00017CFB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017CFB"/>
    <w:rPr>
      <w:rFonts w:cs="Times New Roman"/>
    </w:rPr>
  </w:style>
  <w:style w:type="character" w:customStyle="1" w:styleId="Naslov2Znak">
    <w:name w:val="Naslov 2 Znak"/>
    <w:link w:val="Naslov2"/>
    <w:semiHidden/>
    <w:rsid w:val="009C1D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rotnaopomba-besedilo">
    <w:name w:val="footnote text"/>
    <w:aliases w:val="Footnote,Fußnote,Sprotna opomba-besedilo,Char Char,Char Char Char Char,Char Char Char,Sprotna opomba - besedilo Znak1,Sprotna opomba - besedilo Znak Znak2,Sprotna opomba - besedilo Znak1 Znak Znak1,Caption Char,CAP TABELA Char"/>
    <w:basedOn w:val="Navaden"/>
    <w:link w:val="Sprotnaopomba-besediloZnak"/>
    <w:uiPriority w:val="99"/>
    <w:qFormat/>
    <w:rsid w:val="009C1D57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,Sprotna opomba-besedilo Znak,Char Char Znak,Char Char Char Char Znak,Char Char Char Znak,Sprotna opomba - besedilo Znak1 Znak,Sprotna opomba - besedilo Znak Znak2 Znak,Caption Char Znak"/>
    <w:link w:val="Sprotnaopomba-besedilo"/>
    <w:uiPriority w:val="99"/>
    <w:rsid w:val="009C1D57"/>
    <w:rPr>
      <w:rFonts w:ascii="Arial" w:hAnsi="Arial"/>
      <w:lang w:val="en-GB" w:eastAsia="en-US"/>
    </w:rPr>
  </w:style>
  <w:style w:type="character" w:styleId="Poudarek">
    <w:name w:val="Emphasis"/>
    <w:uiPriority w:val="99"/>
    <w:qFormat/>
    <w:rsid w:val="009C1D57"/>
    <w:rPr>
      <w:rFonts w:cs="Times New Roman"/>
      <w:b/>
      <w:bCs/>
    </w:rPr>
  </w:style>
  <w:style w:type="paragraph" w:customStyle="1" w:styleId="Odstavekseznama3">
    <w:name w:val="Odstavek seznama3"/>
    <w:basedOn w:val="Navaden"/>
    <w:qFormat/>
    <w:rsid w:val="009C1D57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character" w:styleId="Sprotnaopomba-sklic">
    <w:name w:val="footnote reference"/>
    <w:aliases w:val="Footnote symbol,Fussnota,Footnote reference number,note TESI,SUPERS,EN Footnote Reference,-E Fußnotenzeichen,ESPON Footnote No,number,Times 10 Point,Exposant 3 Point,Footnote Reference_LVL6,Footnote Reference_LVL61,Footnote1,E..."/>
    <w:uiPriority w:val="99"/>
    <w:qFormat/>
    <w:rsid w:val="009C1D57"/>
    <w:rPr>
      <w:vertAlign w:val="superscript"/>
    </w:rPr>
  </w:style>
  <w:style w:type="character" w:customStyle="1" w:styleId="TelobesedilaZnak">
    <w:name w:val="Telo besedila Znak"/>
    <w:link w:val="Telobesedila"/>
    <w:locked/>
    <w:rsid w:val="005752C6"/>
    <w:rPr>
      <w:sz w:val="24"/>
      <w:szCs w:val="24"/>
      <w:lang w:eastAsia="en-US"/>
    </w:rPr>
  </w:style>
  <w:style w:type="character" w:styleId="Pripombasklic">
    <w:name w:val="annotation reference"/>
    <w:rsid w:val="00B50B1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50B15"/>
    <w:rPr>
      <w:szCs w:val="20"/>
    </w:rPr>
  </w:style>
  <w:style w:type="character" w:customStyle="1" w:styleId="PripombabesediloZnak">
    <w:name w:val="Pripomba – besedilo Znak"/>
    <w:link w:val="Pripombabesedilo"/>
    <w:rsid w:val="00B50B1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50B15"/>
    <w:rPr>
      <w:b/>
      <w:bCs/>
    </w:rPr>
  </w:style>
  <w:style w:type="character" w:customStyle="1" w:styleId="ZadevapripombeZnak">
    <w:name w:val="Zadeva pripombe Znak"/>
    <w:link w:val="Zadevapripombe"/>
    <w:rsid w:val="00B50B15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B50B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B50B15"/>
    <w:rPr>
      <w:rFonts w:ascii="Tahoma" w:hAnsi="Tahoma" w:cs="Tahoma"/>
      <w:sz w:val="16"/>
      <w:szCs w:val="16"/>
      <w:lang w:eastAsia="en-US"/>
    </w:rPr>
  </w:style>
  <w:style w:type="paragraph" w:styleId="Brezrazmikov">
    <w:name w:val="No Spacing"/>
    <w:uiPriority w:val="1"/>
    <w:qFormat/>
    <w:rsid w:val="00591F2F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1F2825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FontStyle31">
    <w:name w:val="Font Style31"/>
    <w:uiPriority w:val="99"/>
    <w:rsid w:val="003D641A"/>
    <w:rPr>
      <w:rFonts w:ascii="Arial" w:hAnsi="Arial" w:cs="Arial"/>
      <w:b/>
      <w:bCs/>
      <w:sz w:val="18"/>
      <w:szCs w:val="18"/>
    </w:rPr>
  </w:style>
  <w:style w:type="paragraph" w:customStyle="1" w:styleId="Style15">
    <w:name w:val="Style15"/>
    <w:basedOn w:val="Navaden"/>
    <w:uiPriority w:val="99"/>
    <w:rsid w:val="005C7EDA"/>
    <w:pPr>
      <w:widowControl w:val="0"/>
      <w:autoSpaceDE w:val="0"/>
      <w:autoSpaceDN w:val="0"/>
      <w:adjustRightInd w:val="0"/>
      <w:spacing w:line="235" w:lineRule="exact"/>
      <w:jc w:val="both"/>
    </w:pPr>
    <w:rPr>
      <w:rFonts w:cs="Arial"/>
      <w:sz w:val="24"/>
      <w:lang w:eastAsia="sl-SI"/>
    </w:rPr>
  </w:style>
  <w:style w:type="paragraph" w:styleId="Odstavekseznama">
    <w:name w:val="List Paragraph"/>
    <w:basedOn w:val="Navaden"/>
    <w:uiPriority w:val="34"/>
    <w:qFormat/>
    <w:rsid w:val="005C7EDA"/>
    <w:pPr>
      <w:ind w:left="720"/>
      <w:contextualSpacing/>
    </w:pPr>
  </w:style>
  <w:style w:type="paragraph" w:customStyle="1" w:styleId="Default">
    <w:name w:val="Default"/>
    <w:rsid w:val="00F617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A62D9"/>
    <w:pPr>
      <w:widowControl w:val="0"/>
      <w:tabs>
        <w:tab w:val="left" w:pos="360"/>
      </w:tabs>
      <w:outlineLvl w:val="0"/>
    </w:pPr>
    <w:rPr>
      <w:rFonts w:cs="Arial"/>
      <w:bCs/>
      <w:kern w:val="32"/>
      <w:sz w:val="18"/>
      <w:szCs w:val="18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9C1D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link w:val="TelobesedilaZnak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customStyle="1" w:styleId="NogaZnak">
    <w:name w:val="Noga Znak"/>
    <w:link w:val="Noga"/>
    <w:uiPriority w:val="99"/>
    <w:locked/>
    <w:rsid w:val="00017CFB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017CFB"/>
    <w:rPr>
      <w:rFonts w:cs="Times New Roman"/>
    </w:rPr>
  </w:style>
  <w:style w:type="character" w:customStyle="1" w:styleId="Naslov2Znak">
    <w:name w:val="Naslov 2 Znak"/>
    <w:link w:val="Naslov2"/>
    <w:semiHidden/>
    <w:rsid w:val="009C1D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rotnaopomba-besedilo">
    <w:name w:val="footnote text"/>
    <w:aliases w:val="Footnote,Fußnote,Sprotna opomba-besedilo,Char Char,Char Char Char Char,Char Char Char,Sprotna opomba - besedilo Znak1,Sprotna opomba - besedilo Znak Znak2,Sprotna opomba - besedilo Znak1 Znak Znak1,Caption Char,CAP TABELA Char"/>
    <w:basedOn w:val="Navaden"/>
    <w:link w:val="Sprotnaopomba-besediloZnak"/>
    <w:uiPriority w:val="99"/>
    <w:qFormat/>
    <w:rsid w:val="009C1D57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,Sprotna opomba-besedilo Znak,Char Char Znak,Char Char Char Char Znak,Char Char Char Znak,Sprotna opomba - besedilo Znak1 Znak,Sprotna opomba - besedilo Znak Znak2 Znak,Caption Char Znak"/>
    <w:link w:val="Sprotnaopomba-besedilo"/>
    <w:uiPriority w:val="99"/>
    <w:rsid w:val="009C1D57"/>
    <w:rPr>
      <w:rFonts w:ascii="Arial" w:hAnsi="Arial"/>
      <w:lang w:val="en-GB" w:eastAsia="en-US"/>
    </w:rPr>
  </w:style>
  <w:style w:type="character" w:styleId="Poudarek">
    <w:name w:val="Emphasis"/>
    <w:uiPriority w:val="99"/>
    <w:qFormat/>
    <w:rsid w:val="009C1D57"/>
    <w:rPr>
      <w:rFonts w:cs="Times New Roman"/>
      <w:b/>
      <w:bCs/>
    </w:rPr>
  </w:style>
  <w:style w:type="paragraph" w:customStyle="1" w:styleId="Odstavekseznama3">
    <w:name w:val="Odstavek seznama3"/>
    <w:basedOn w:val="Navaden"/>
    <w:qFormat/>
    <w:rsid w:val="009C1D57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character" w:styleId="Sprotnaopomba-sklic">
    <w:name w:val="footnote reference"/>
    <w:aliases w:val="Footnote symbol,Fussnota,Footnote reference number,note TESI,SUPERS,EN Footnote Reference,-E Fußnotenzeichen,ESPON Footnote No,number,Times 10 Point,Exposant 3 Point,Footnote Reference_LVL6,Footnote Reference_LVL61,Footnote1,E..."/>
    <w:uiPriority w:val="99"/>
    <w:qFormat/>
    <w:rsid w:val="009C1D57"/>
    <w:rPr>
      <w:vertAlign w:val="superscript"/>
    </w:rPr>
  </w:style>
  <w:style w:type="character" w:customStyle="1" w:styleId="TelobesedilaZnak">
    <w:name w:val="Telo besedila Znak"/>
    <w:link w:val="Telobesedila"/>
    <w:locked/>
    <w:rsid w:val="005752C6"/>
    <w:rPr>
      <w:sz w:val="24"/>
      <w:szCs w:val="24"/>
      <w:lang w:eastAsia="en-US"/>
    </w:rPr>
  </w:style>
  <w:style w:type="character" w:styleId="Pripombasklic">
    <w:name w:val="annotation reference"/>
    <w:rsid w:val="00B50B1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50B15"/>
    <w:rPr>
      <w:szCs w:val="20"/>
    </w:rPr>
  </w:style>
  <w:style w:type="character" w:customStyle="1" w:styleId="PripombabesediloZnak">
    <w:name w:val="Pripomba – besedilo Znak"/>
    <w:link w:val="Pripombabesedilo"/>
    <w:rsid w:val="00B50B1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50B15"/>
    <w:rPr>
      <w:b/>
      <w:bCs/>
    </w:rPr>
  </w:style>
  <w:style w:type="character" w:customStyle="1" w:styleId="ZadevapripombeZnak">
    <w:name w:val="Zadeva pripombe Znak"/>
    <w:link w:val="Zadevapripombe"/>
    <w:rsid w:val="00B50B15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B50B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B50B15"/>
    <w:rPr>
      <w:rFonts w:ascii="Tahoma" w:hAnsi="Tahoma" w:cs="Tahoma"/>
      <w:sz w:val="16"/>
      <w:szCs w:val="16"/>
      <w:lang w:eastAsia="en-US"/>
    </w:rPr>
  </w:style>
  <w:style w:type="paragraph" w:styleId="Brezrazmikov">
    <w:name w:val="No Spacing"/>
    <w:uiPriority w:val="1"/>
    <w:qFormat/>
    <w:rsid w:val="00591F2F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1F2825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FontStyle31">
    <w:name w:val="Font Style31"/>
    <w:uiPriority w:val="99"/>
    <w:rsid w:val="003D641A"/>
    <w:rPr>
      <w:rFonts w:ascii="Arial" w:hAnsi="Arial" w:cs="Arial"/>
      <w:b/>
      <w:bCs/>
      <w:sz w:val="18"/>
      <w:szCs w:val="18"/>
    </w:rPr>
  </w:style>
  <w:style w:type="paragraph" w:customStyle="1" w:styleId="Style15">
    <w:name w:val="Style15"/>
    <w:basedOn w:val="Navaden"/>
    <w:uiPriority w:val="99"/>
    <w:rsid w:val="005C7EDA"/>
    <w:pPr>
      <w:widowControl w:val="0"/>
      <w:autoSpaceDE w:val="0"/>
      <w:autoSpaceDN w:val="0"/>
      <w:adjustRightInd w:val="0"/>
      <w:spacing w:line="235" w:lineRule="exact"/>
      <w:jc w:val="both"/>
    </w:pPr>
    <w:rPr>
      <w:rFonts w:cs="Arial"/>
      <w:sz w:val="24"/>
      <w:lang w:eastAsia="sl-SI"/>
    </w:rPr>
  </w:style>
  <w:style w:type="paragraph" w:styleId="Odstavekseznama">
    <w:name w:val="List Paragraph"/>
    <w:basedOn w:val="Navaden"/>
    <w:uiPriority w:val="34"/>
    <w:qFormat/>
    <w:rsid w:val="005C7EDA"/>
    <w:pPr>
      <w:ind w:left="720"/>
      <w:contextualSpacing/>
    </w:pPr>
  </w:style>
  <w:style w:type="paragraph" w:customStyle="1" w:styleId="Default">
    <w:name w:val="Default"/>
    <w:rsid w:val="00F617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p.mop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21-01-1558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p.mf@gov.si)&#160;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radni-list.si/1/objava.jsp?sop=2020-01-3088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mailto:gp.gs@gov.si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1FADF-5B98-4007-9949-1284C5C4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1525</Words>
  <Characters>8694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10199</CharactersWithSpaces>
  <SharedDoc>false</SharedDoc>
  <HLinks>
    <vt:vector size="24" baseType="variant">
      <vt:variant>
        <vt:i4>393279</vt:i4>
      </vt:variant>
      <vt:variant>
        <vt:i4>9</vt:i4>
      </vt:variant>
      <vt:variant>
        <vt:i4>0</vt:i4>
      </vt:variant>
      <vt:variant>
        <vt:i4>5</vt:i4>
      </vt:variant>
      <vt:variant>
        <vt:lpwstr>mailto:gp.mf@gov.si) </vt:lpwstr>
      </vt:variant>
      <vt:variant>
        <vt:lpwstr/>
      </vt:variant>
      <vt:variant>
        <vt:i4>3801180</vt:i4>
      </vt:variant>
      <vt:variant>
        <vt:i4>6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2883653</vt:i4>
      </vt:variant>
      <vt:variant>
        <vt:i4>3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Bernarda.Podlipnik</cp:lastModifiedBy>
  <cp:revision>4</cp:revision>
  <cp:lastPrinted>2018-04-18T09:26:00Z</cp:lastPrinted>
  <dcterms:created xsi:type="dcterms:W3CDTF">2021-09-08T05:29:00Z</dcterms:created>
  <dcterms:modified xsi:type="dcterms:W3CDTF">2021-09-10T09:50:00Z</dcterms:modified>
</cp:coreProperties>
</file>