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F63A" w14:textId="77777777" w:rsidR="00B209B1" w:rsidRDefault="00B209B1" w:rsidP="00B209B1">
      <w:pPr>
        <w:pStyle w:val="Odstavekseznama1"/>
        <w:spacing w:line="260" w:lineRule="exact"/>
        <w:ind w:left="0"/>
        <w:rPr>
          <w:rFonts w:ascii="Arial" w:hAnsi="Arial" w:cs="Arial"/>
          <w:b/>
          <w:sz w:val="20"/>
          <w:szCs w:val="20"/>
        </w:rPr>
      </w:pPr>
      <w:r>
        <w:rPr>
          <w:noProof/>
        </w:rPr>
        <w:drawing>
          <wp:anchor distT="0" distB="0" distL="114300" distR="114300" simplePos="0" relativeHeight="251659264" behindDoc="0" locked="0" layoutInCell="1" allowOverlap="1" wp14:anchorId="35DB93DF" wp14:editId="43C4AABA">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701CA" w14:textId="77777777" w:rsidR="00B209B1" w:rsidRPr="004D3532" w:rsidRDefault="00B209B1" w:rsidP="00B209B1">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60288" behindDoc="0" locked="0" layoutInCell="1" allowOverlap="1" wp14:anchorId="6AD67DCE" wp14:editId="41A538A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D3532">
        <w:rPr>
          <w:rFonts w:cs="Arial"/>
          <w:sz w:val="16"/>
          <w:lang w:val="it-IT"/>
        </w:rPr>
        <w:t>Maistrova</w:t>
      </w:r>
      <w:proofErr w:type="spellEnd"/>
      <w:r w:rsidRPr="004D3532">
        <w:rPr>
          <w:rFonts w:cs="Arial"/>
          <w:sz w:val="16"/>
          <w:lang w:val="it-IT"/>
        </w:rPr>
        <w:t xml:space="preserve"> </w:t>
      </w:r>
      <w:proofErr w:type="spellStart"/>
      <w:r w:rsidRPr="004D3532">
        <w:rPr>
          <w:rFonts w:cs="Arial"/>
          <w:sz w:val="16"/>
          <w:lang w:val="it-IT"/>
        </w:rPr>
        <w:t>ulica</w:t>
      </w:r>
      <w:proofErr w:type="spellEnd"/>
      <w:r w:rsidRPr="004D3532">
        <w:rPr>
          <w:rFonts w:cs="Arial"/>
          <w:sz w:val="16"/>
          <w:lang w:val="it-IT"/>
        </w:rPr>
        <w:t xml:space="preserve"> 10, 1000 </w:t>
      </w:r>
      <w:proofErr w:type="spellStart"/>
      <w:r w:rsidRPr="004D3532">
        <w:rPr>
          <w:rFonts w:cs="Arial"/>
          <w:sz w:val="16"/>
          <w:lang w:val="it-IT"/>
        </w:rPr>
        <w:t>Ljubljana</w:t>
      </w:r>
      <w:proofErr w:type="spellEnd"/>
      <w:r w:rsidRPr="004D3532">
        <w:rPr>
          <w:rFonts w:cs="Arial"/>
          <w:sz w:val="16"/>
          <w:lang w:val="it-IT"/>
        </w:rPr>
        <w:tab/>
        <w:t>T: 01 369 59 00</w:t>
      </w:r>
    </w:p>
    <w:p w14:paraId="3B2C5975" w14:textId="77777777" w:rsidR="00B209B1" w:rsidRPr="004D3532" w:rsidRDefault="00B209B1" w:rsidP="00B209B1">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2F70A463" w14:textId="77777777" w:rsidR="00B209B1" w:rsidRPr="004D3532" w:rsidRDefault="00B209B1" w:rsidP="00B209B1">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F5F3D5D" w14:textId="77777777" w:rsidR="00B209B1" w:rsidRPr="004D3532" w:rsidRDefault="00B209B1" w:rsidP="00B209B1">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53C1D2A1" w14:textId="77777777" w:rsidR="00B209B1" w:rsidRDefault="00B209B1" w:rsidP="00B209B1">
      <w:pPr>
        <w:pStyle w:val="Odstavekseznama1"/>
        <w:spacing w:line="260" w:lineRule="exact"/>
        <w:ind w:left="0" w:firstLine="708"/>
        <w:rPr>
          <w:rFonts w:ascii="Arial" w:hAnsi="Arial" w:cs="Arial"/>
          <w:b/>
          <w:sz w:val="20"/>
          <w:szCs w:val="20"/>
        </w:rPr>
      </w:pPr>
    </w:p>
    <w:p w14:paraId="4DBA4D05" w14:textId="77777777" w:rsidR="00B209B1" w:rsidRPr="005B4049" w:rsidRDefault="00B209B1" w:rsidP="00B209B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209B1" w:rsidRPr="008D1759" w14:paraId="781A3224" w14:textId="77777777" w:rsidTr="004C0650">
        <w:trPr>
          <w:gridAfter w:val="2"/>
          <w:wAfter w:w="3067" w:type="dxa"/>
        </w:trPr>
        <w:tc>
          <w:tcPr>
            <w:tcW w:w="6096" w:type="dxa"/>
            <w:gridSpan w:val="2"/>
          </w:tcPr>
          <w:p w14:paraId="7F298D2F" w14:textId="2017033D" w:rsidR="00B209B1" w:rsidRPr="006E4364" w:rsidRDefault="00B209B1" w:rsidP="004C0650">
            <w:pPr>
              <w:pStyle w:val="Neotevilenodstavek"/>
              <w:spacing w:before="0" w:after="0" w:line="260" w:lineRule="exact"/>
              <w:jc w:val="left"/>
              <w:rPr>
                <w:sz w:val="20"/>
                <w:szCs w:val="20"/>
              </w:rPr>
            </w:pPr>
            <w:r w:rsidRPr="006E4364">
              <w:rPr>
                <w:sz w:val="20"/>
                <w:szCs w:val="20"/>
              </w:rPr>
              <w:t xml:space="preserve">Številka: </w:t>
            </w:r>
            <w:r w:rsidR="009D10E4" w:rsidRPr="009D10E4">
              <w:rPr>
                <w:sz w:val="20"/>
                <w:szCs w:val="20"/>
              </w:rPr>
              <w:t>6110-474/2019/</w:t>
            </w:r>
            <w:r w:rsidR="00D457C3">
              <w:rPr>
                <w:sz w:val="20"/>
                <w:szCs w:val="20"/>
              </w:rPr>
              <w:t>92</w:t>
            </w:r>
          </w:p>
        </w:tc>
      </w:tr>
      <w:tr w:rsidR="00B209B1" w:rsidRPr="008D1759" w14:paraId="1C485A07" w14:textId="77777777" w:rsidTr="004C0650">
        <w:trPr>
          <w:gridAfter w:val="2"/>
          <w:wAfter w:w="3067" w:type="dxa"/>
        </w:trPr>
        <w:tc>
          <w:tcPr>
            <w:tcW w:w="6096" w:type="dxa"/>
            <w:gridSpan w:val="2"/>
          </w:tcPr>
          <w:p w14:paraId="200288D7" w14:textId="2C10885B" w:rsidR="00B209B1" w:rsidRPr="006E4364" w:rsidRDefault="00B209B1" w:rsidP="004C0650">
            <w:pPr>
              <w:pStyle w:val="Neotevilenodstavek"/>
              <w:spacing w:before="0" w:after="0" w:line="260" w:lineRule="exact"/>
              <w:jc w:val="left"/>
              <w:rPr>
                <w:sz w:val="20"/>
                <w:szCs w:val="20"/>
              </w:rPr>
            </w:pPr>
            <w:r w:rsidRPr="006E4364">
              <w:rPr>
                <w:sz w:val="20"/>
                <w:szCs w:val="20"/>
              </w:rPr>
              <w:t xml:space="preserve">Ljubljana, </w:t>
            </w:r>
            <w:r w:rsidR="008C46D9">
              <w:rPr>
                <w:sz w:val="20"/>
                <w:szCs w:val="20"/>
              </w:rPr>
              <w:t>11</w:t>
            </w:r>
            <w:r w:rsidR="00BC11FB" w:rsidRPr="006E4364">
              <w:rPr>
                <w:sz w:val="20"/>
                <w:szCs w:val="20"/>
              </w:rPr>
              <w:t>.</w:t>
            </w:r>
            <w:r w:rsidR="008C46D9">
              <w:rPr>
                <w:sz w:val="20"/>
                <w:szCs w:val="20"/>
              </w:rPr>
              <w:t>10</w:t>
            </w:r>
            <w:r w:rsidR="00BC11FB" w:rsidRPr="006E4364">
              <w:rPr>
                <w:sz w:val="20"/>
                <w:szCs w:val="20"/>
              </w:rPr>
              <w:t>.202</w:t>
            </w:r>
            <w:r w:rsidR="009D10E4">
              <w:rPr>
                <w:sz w:val="20"/>
                <w:szCs w:val="20"/>
              </w:rPr>
              <w:t>1</w:t>
            </w:r>
          </w:p>
        </w:tc>
      </w:tr>
      <w:tr w:rsidR="00B209B1" w:rsidRPr="008D1759" w14:paraId="4125C076" w14:textId="77777777" w:rsidTr="004C0650">
        <w:trPr>
          <w:gridAfter w:val="2"/>
          <w:wAfter w:w="3067" w:type="dxa"/>
        </w:trPr>
        <w:tc>
          <w:tcPr>
            <w:tcW w:w="6096" w:type="dxa"/>
            <w:gridSpan w:val="2"/>
          </w:tcPr>
          <w:p w14:paraId="1EB281AE" w14:textId="77777777" w:rsidR="00B209B1" w:rsidRPr="006E4364" w:rsidRDefault="00B209B1" w:rsidP="004C0650">
            <w:pPr>
              <w:pStyle w:val="Neotevilenodstavek"/>
              <w:spacing w:before="0" w:after="0" w:line="260" w:lineRule="exact"/>
              <w:jc w:val="left"/>
              <w:rPr>
                <w:sz w:val="20"/>
                <w:szCs w:val="20"/>
              </w:rPr>
            </w:pPr>
            <w:r w:rsidRPr="006E4364">
              <w:rPr>
                <w:iCs/>
                <w:sz w:val="20"/>
                <w:szCs w:val="20"/>
              </w:rPr>
              <w:t>EVA (če se akt objavi v Uradnem listu RS)</w:t>
            </w:r>
          </w:p>
        </w:tc>
      </w:tr>
      <w:tr w:rsidR="00B209B1" w:rsidRPr="008D1759" w14:paraId="5C6E1B04" w14:textId="77777777" w:rsidTr="004C0650">
        <w:trPr>
          <w:gridAfter w:val="2"/>
          <w:wAfter w:w="3067" w:type="dxa"/>
        </w:trPr>
        <w:tc>
          <w:tcPr>
            <w:tcW w:w="6096" w:type="dxa"/>
            <w:gridSpan w:val="2"/>
          </w:tcPr>
          <w:p w14:paraId="605536F2" w14:textId="77777777" w:rsidR="00B209B1" w:rsidRPr="00644E67" w:rsidRDefault="00B209B1" w:rsidP="004C0650">
            <w:pPr>
              <w:rPr>
                <w:rFonts w:ascii="Arial" w:hAnsi="Arial" w:cs="Arial"/>
                <w:sz w:val="20"/>
                <w:szCs w:val="20"/>
              </w:rPr>
            </w:pPr>
          </w:p>
          <w:p w14:paraId="4029D814" w14:textId="77777777" w:rsidR="00B209B1" w:rsidRPr="00644E67" w:rsidRDefault="00B209B1" w:rsidP="004C0650">
            <w:pPr>
              <w:rPr>
                <w:rFonts w:ascii="Arial" w:hAnsi="Arial" w:cs="Arial"/>
                <w:sz w:val="20"/>
                <w:szCs w:val="20"/>
              </w:rPr>
            </w:pPr>
            <w:r w:rsidRPr="00644E67">
              <w:rPr>
                <w:rFonts w:ascii="Arial" w:hAnsi="Arial" w:cs="Arial"/>
                <w:sz w:val="20"/>
                <w:szCs w:val="20"/>
              </w:rPr>
              <w:t>GENERALNI SEKRETARIAT VLADE REPUBLIKE SLOVENIJE</w:t>
            </w:r>
          </w:p>
          <w:p w14:paraId="342DCF15" w14:textId="0673AE29" w:rsidR="00B209B1" w:rsidRPr="00172ABE" w:rsidRDefault="00FB6512" w:rsidP="004C0650">
            <w:pPr>
              <w:rPr>
                <w:rFonts w:ascii="Arial" w:hAnsi="Arial" w:cs="Arial"/>
                <w:sz w:val="20"/>
                <w:szCs w:val="20"/>
              </w:rPr>
            </w:pPr>
            <w:hyperlink r:id="rId9" w:history="1">
              <w:r w:rsidR="006E4364" w:rsidRPr="00144594">
                <w:rPr>
                  <w:rStyle w:val="Hiperpovezava"/>
                  <w:sz w:val="20"/>
                  <w:szCs w:val="20"/>
                </w:rPr>
                <w:t>gp.gs@gov.si</w:t>
              </w:r>
            </w:hyperlink>
          </w:p>
        </w:tc>
      </w:tr>
      <w:tr w:rsidR="00B209B1" w:rsidRPr="008D1759" w14:paraId="6F0D4D50" w14:textId="77777777" w:rsidTr="004C0650">
        <w:tc>
          <w:tcPr>
            <w:tcW w:w="9163" w:type="dxa"/>
            <w:gridSpan w:val="4"/>
          </w:tcPr>
          <w:p w14:paraId="070F3FC0" w14:textId="0B0434C0" w:rsidR="00B209B1" w:rsidRPr="008D1759" w:rsidRDefault="00B209B1" w:rsidP="004C0650">
            <w:pPr>
              <w:pStyle w:val="Naslovpredpisa"/>
              <w:spacing w:before="0" w:after="0" w:line="260" w:lineRule="exact"/>
              <w:jc w:val="left"/>
              <w:rPr>
                <w:sz w:val="20"/>
                <w:szCs w:val="20"/>
              </w:rPr>
            </w:pPr>
            <w:r>
              <w:rPr>
                <w:sz w:val="20"/>
                <w:szCs w:val="20"/>
              </w:rPr>
              <w:t xml:space="preserve">ZADEVA: </w:t>
            </w:r>
            <w:r w:rsidR="00CA223A">
              <w:rPr>
                <w:sz w:val="20"/>
                <w:szCs w:val="20"/>
              </w:rPr>
              <w:t xml:space="preserve">Novo gradivo št. 1 - </w:t>
            </w:r>
            <w:r w:rsidR="009D10E4" w:rsidRPr="009D10E4">
              <w:rPr>
                <w:sz w:val="20"/>
                <w:szCs w:val="20"/>
              </w:rPr>
              <w:t>Letno poročilo Javnega sklada Republike Slovenije za kulturne dejavnosti za leto 20</w:t>
            </w:r>
            <w:r w:rsidR="009D10E4">
              <w:rPr>
                <w:sz w:val="20"/>
                <w:szCs w:val="20"/>
              </w:rPr>
              <w:t>20</w:t>
            </w:r>
            <w:r w:rsidR="009D10E4" w:rsidRPr="009D10E4">
              <w:rPr>
                <w:sz w:val="20"/>
                <w:szCs w:val="20"/>
              </w:rPr>
              <w:t xml:space="preserve"> – predlog za obravnavo</w:t>
            </w:r>
          </w:p>
        </w:tc>
      </w:tr>
      <w:tr w:rsidR="00B209B1" w:rsidRPr="008D1759" w14:paraId="1CF27840" w14:textId="77777777" w:rsidTr="004C0650">
        <w:tc>
          <w:tcPr>
            <w:tcW w:w="9163" w:type="dxa"/>
            <w:gridSpan w:val="4"/>
          </w:tcPr>
          <w:p w14:paraId="6C5BE87A" w14:textId="77777777" w:rsidR="00B209B1" w:rsidRPr="008D1759" w:rsidRDefault="00B209B1" w:rsidP="004C0650">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B209B1" w:rsidRPr="008D1759" w14:paraId="18F7E4B2" w14:textId="77777777" w:rsidTr="004C0650">
        <w:tc>
          <w:tcPr>
            <w:tcW w:w="9163" w:type="dxa"/>
            <w:gridSpan w:val="4"/>
          </w:tcPr>
          <w:p w14:paraId="1CFBE055" w14:textId="0F8357BC" w:rsidR="009B2687" w:rsidRPr="00063BE6" w:rsidRDefault="00B209B1" w:rsidP="004C0650">
            <w:pPr>
              <w:pStyle w:val="Neotevilenodstavek"/>
              <w:spacing w:after="0" w:line="260" w:lineRule="exact"/>
              <w:rPr>
                <w:iCs/>
                <w:sz w:val="20"/>
                <w:szCs w:val="20"/>
              </w:rPr>
            </w:pPr>
            <w:r w:rsidRPr="00063BE6">
              <w:rPr>
                <w:iCs/>
                <w:sz w:val="20"/>
                <w:szCs w:val="20"/>
              </w:rPr>
              <w:t xml:space="preserve">Na podlagi četrte </w:t>
            </w:r>
            <w:r w:rsidR="00EF791F" w:rsidRPr="00063BE6">
              <w:rPr>
                <w:iCs/>
                <w:sz w:val="20"/>
                <w:szCs w:val="20"/>
              </w:rPr>
              <w:t xml:space="preserve">in pete </w:t>
            </w:r>
            <w:r w:rsidRPr="00063BE6">
              <w:rPr>
                <w:iCs/>
                <w:sz w:val="20"/>
                <w:szCs w:val="20"/>
              </w:rPr>
              <w:t xml:space="preserve">alineje 13. člena </w:t>
            </w:r>
            <w:r w:rsidR="00536BEE" w:rsidRPr="00063BE6">
              <w:rPr>
                <w:iCs/>
                <w:sz w:val="20"/>
                <w:szCs w:val="20"/>
              </w:rPr>
              <w:t xml:space="preserve">ter prvega odstavka 40. člena </w:t>
            </w:r>
            <w:r w:rsidRPr="00063BE6">
              <w:rPr>
                <w:iCs/>
                <w:sz w:val="20"/>
                <w:szCs w:val="20"/>
              </w:rPr>
              <w:t>Zakona o javnih skladih (</w:t>
            </w:r>
            <w:r w:rsidR="00BC11FB" w:rsidRPr="00063BE6">
              <w:rPr>
                <w:iCs/>
                <w:sz w:val="20"/>
                <w:szCs w:val="20"/>
              </w:rPr>
              <w:t>Uradni list RS, št. 77/08, 8/10 – ZSKZ-B in 61/20 – ZDLGPE)</w:t>
            </w:r>
            <w:r w:rsidRPr="00063BE6">
              <w:rPr>
                <w:iCs/>
                <w:sz w:val="20"/>
                <w:szCs w:val="20"/>
              </w:rPr>
              <w:t xml:space="preserve"> je Vlada Republike Slovenije na … </w:t>
            </w:r>
            <w:r w:rsidR="009B2687" w:rsidRPr="00063BE6">
              <w:rPr>
                <w:iCs/>
                <w:sz w:val="20"/>
                <w:szCs w:val="20"/>
              </w:rPr>
              <w:t xml:space="preserve">redni </w:t>
            </w:r>
            <w:r w:rsidRPr="00063BE6">
              <w:rPr>
                <w:iCs/>
                <w:sz w:val="20"/>
                <w:szCs w:val="20"/>
              </w:rPr>
              <w:t xml:space="preserve">seji dne … sprejela naslednji </w:t>
            </w:r>
          </w:p>
          <w:p w14:paraId="05D9CF62" w14:textId="77777777" w:rsidR="009B2687" w:rsidRPr="00063BE6" w:rsidRDefault="009B2687" w:rsidP="004C0650">
            <w:pPr>
              <w:pStyle w:val="Neotevilenodstavek"/>
              <w:spacing w:after="0" w:line="260" w:lineRule="exact"/>
              <w:rPr>
                <w:iCs/>
                <w:sz w:val="20"/>
                <w:szCs w:val="20"/>
              </w:rPr>
            </w:pPr>
          </w:p>
          <w:p w14:paraId="0FF5A66A" w14:textId="77777777" w:rsidR="00B209B1" w:rsidRPr="00063BE6" w:rsidRDefault="009B2687" w:rsidP="009B2687">
            <w:pPr>
              <w:pStyle w:val="Neotevilenodstavek"/>
              <w:spacing w:after="0" w:line="260" w:lineRule="exact"/>
              <w:jc w:val="center"/>
              <w:rPr>
                <w:b/>
                <w:bCs/>
                <w:iCs/>
                <w:sz w:val="20"/>
                <w:szCs w:val="20"/>
              </w:rPr>
            </w:pPr>
            <w:r w:rsidRPr="00063BE6">
              <w:rPr>
                <w:b/>
                <w:bCs/>
                <w:iCs/>
                <w:sz w:val="20"/>
                <w:szCs w:val="20"/>
              </w:rPr>
              <w:t>SKLEP</w:t>
            </w:r>
            <w:r w:rsidR="00E2514A" w:rsidRPr="00063BE6">
              <w:rPr>
                <w:b/>
                <w:bCs/>
                <w:iCs/>
                <w:sz w:val="20"/>
                <w:szCs w:val="20"/>
              </w:rPr>
              <w:t>:</w:t>
            </w:r>
          </w:p>
          <w:p w14:paraId="5DFDF2BE" w14:textId="77777777" w:rsidR="00B209B1" w:rsidRPr="00063BE6" w:rsidRDefault="00B209B1" w:rsidP="004C0650">
            <w:pPr>
              <w:pStyle w:val="Neotevilenodstavek"/>
              <w:spacing w:after="0" w:line="260" w:lineRule="exact"/>
              <w:rPr>
                <w:iCs/>
                <w:sz w:val="20"/>
                <w:szCs w:val="20"/>
              </w:rPr>
            </w:pPr>
          </w:p>
          <w:p w14:paraId="74B11631" w14:textId="7DC8D01F" w:rsidR="00F875A7" w:rsidRDefault="00E2514A" w:rsidP="009D10E4">
            <w:pPr>
              <w:pStyle w:val="Neotevilenodstavek"/>
              <w:spacing w:before="0" w:after="0" w:line="260" w:lineRule="exact"/>
              <w:ind w:left="360"/>
              <w:rPr>
                <w:iCs/>
                <w:sz w:val="20"/>
                <w:szCs w:val="20"/>
              </w:rPr>
            </w:pPr>
            <w:r w:rsidRPr="00063BE6">
              <w:rPr>
                <w:iCs/>
                <w:sz w:val="20"/>
                <w:szCs w:val="20"/>
              </w:rPr>
              <w:t xml:space="preserve">1. </w:t>
            </w:r>
            <w:r w:rsidR="00F875A7" w:rsidRPr="00063BE6">
              <w:rPr>
                <w:iCs/>
                <w:sz w:val="20"/>
                <w:szCs w:val="20"/>
              </w:rPr>
              <w:t>Vlada Republike Slovenije je sprejela Letno poročilo Javnega sklada Republike Slovenije za kulturne dejavnosti za leto 20</w:t>
            </w:r>
            <w:r w:rsidR="009D10E4">
              <w:rPr>
                <w:iCs/>
                <w:sz w:val="20"/>
                <w:szCs w:val="20"/>
              </w:rPr>
              <w:t>20</w:t>
            </w:r>
            <w:r w:rsidR="00F875A7" w:rsidRPr="00063BE6">
              <w:rPr>
                <w:iCs/>
                <w:sz w:val="20"/>
                <w:szCs w:val="20"/>
              </w:rPr>
              <w:t xml:space="preserve">, do katerega je Nadzorni svet </w:t>
            </w:r>
            <w:r w:rsidR="006C1A73" w:rsidRPr="00063BE6">
              <w:rPr>
                <w:iCs/>
                <w:sz w:val="20"/>
                <w:szCs w:val="20"/>
              </w:rPr>
              <w:t>J</w:t>
            </w:r>
            <w:r w:rsidR="00F875A7" w:rsidRPr="00063BE6">
              <w:rPr>
                <w:iCs/>
                <w:sz w:val="20"/>
                <w:szCs w:val="20"/>
              </w:rPr>
              <w:t xml:space="preserve">avnega sklada </w:t>
            </w:r>
            <w:r w:rsidR="00F875A7" w:rsidRPr="00063BE6">
              <w:rPr>
                <w:bCs/>
                <w:color w:val="000000"/>
                <w:sz w:val="20"/>
                <w:szCs w:val="20"/>
              </w:rPr>
              <w:t>Republike Slovenije za kulturne dejavnosti</w:t>
            </w:r>
            <w:r w:rsidR="00F875A7" w:rsidRPr="00063BE6">
              <w:rPr>
                <w:iCs/>
                <w:sz w:val="20"/>
                <w:szCs w:val="20"/>
              </w:rPr>
              <w:t xml:space="preserve"> </w:t>
            </w:r>
            <w:r w:rsidR="00BC11FB" w:rsidRPr="00063BE6">
              <w:rPr>
                <w:iCs/>
                <w:sz w:val="20"/>
                <w:szCs w:val="20"/>
              </w:rPr>
              <w:t>n</w:t>
            </w:r>
            <w:r w:rsidR="006C1A73" w:rsidRPr="00063BE6">
              <w:rPr>
                <w:iCs/>
                <w:sz w:val="20"/>
                <w:szCs w:val="20"/>
              </w:rPr>
              <w:t>a svoji</w:t>
            </w:r>
            <w:r w:rsidR="009D10E4" w:rsidRPr="009D10E4">
              <w:rPr>
                <w:iCs/>
                <w:sz w:val="20"/>
                <w:szCs w:val="20"/>
              </w:rPr>
              <w:t xml:space="preserve"> 10. redni seji dne 22. 2. 2021 zavzel pozitivno stališče</w:t>
            </w:r>
            <w:r w:rsidR="00F5719D">
              <w:rPr>
                <w:iCs/>
                <w:sz w:val="20"/>
                <w:szCs w:val="20"/>
              </w:rPr>
              <w:t>.</w:t>
            </w:r>
          </w:p>
          <w:p w14:paraId="43772065" w14:textId="77777777" w:rsidR="009D10E4" w:rsidRPr="00063BE6" w:rsidRDefault="009D10E4" w:rsidP="00F875A7">
            <w:pPr>
              <w:pStyle w:val="Neotevilenodstavek"/>
              <w:spacing w:before="0" w:after="0" w:line="260" w:lineRule="exact"/>
              <w:rPr>
                <w:iCs/>
                <w:sz w:val="20"/>
                <w:szCs w:val="20"/>
              </w:rPr>
            </w:pPr>
          </w:p>
          <w:p w14:paraId="10732622" w14:textId="78A04ECB" w:rsidR="00036439" w:rsidRDefault="00E2514A" w:rsidP="003614EF">
            <w:pPr>
              <w:pStyle w:val="Neotevilenodstavek"/>
              <w:spacing w:before="0" w:after="0" w:line="260" w:lineRule="exact"/>
              <w:ind w:left="360"/>
              <w:rPr>
                <w:iCs/>
                <w:sz w:val="20"/>
                <w:szCs w:val="20"/>
              </w:rPr>
            </w:pPr>
            <w:r w:rsidRPr="00063BE6">
              <w:rPr>
                <w:iCs/>
                <w:sz w:val="20"/>
                <w:szCs w:val="20"/>
              </w:rPr>
              <w:t xml:space="preserve">2. </w:t>
            </w:r>
            <w:r w:rsidR="00F875A7" w:rsidRPr="00063BE6">
              <w:rPr>
                <w:iCs/>
                <w:sz w:val="20"/>
                <w:szCs w:val="20"/>
              </w:rPr>
              <w:t xml:space="preserve">Vlada Republike Slovenije je, </w:t>
            </w:r>
            <w:r w:rsidR="009D10E4">
              <w:rPr>
                <w:iCs/>
                <w:sz w:val="20"/>
                <w:szCs w:val="20"/>
              </w:rPr>
              <w:t xml:space="preserve">glede </w:t>
            </w:r>
            <w:r w:rsidR="00F875A7" w:rsidRPr="00063BE6">
              <w:rPr>
                <w:iCs/>
                <w:sz w:val="20"/>
                <w:szCs w:val="20"/>
              </w:rPr>
              <w:t xml:space="preserve">na predlog Nadzornega sveta </w:t>
            </w:r>
            <w:r w:rsidR="006C1A73" w:rsidRPr="00063BE6">
              <w:rPr>
                <w:iCs/>
                <w:sz w:val="20"/>
                <w:szCs w:val="20"/>
              </w:rPr>
              <w:t>J</w:t>
            </w:r>
            <w:r w:rsidR="00F875A7" w:rsidRPr="00063BE6">
              <w:rPr>
                <w:iCs/>
                <w:sz w:val="20"/>
                <w:szCs w:val="20"/>
              </w:rPr>
              <w:t xml:space="preserve">avnega sklada </w:t>
            </w:r>
            <w:r w:rsidR="00F875A7" w:rsidRPr="00063BE6">
              <w:rPr>
                <w:bCs/>
                <w:color w:val="000000"/>
                <w:sz w:val="20"/>
                <w:szCs w:val="20"/>
              </w:rPr>
              <w:t xml:space="preserve">Republike Slovenije za kulturne dejavnosti z dne </w:t>
            </w:r>
            <w:r w:rsidR="009D10E4">
              <w:rPr>
                <w:bCs/>
                <w:color w:val="000000"/>
                <w:sz w:val="20"/>
                <w:szCs w:val="20"/>
              </w:rPr>
              <w:t>22</w:t>
            </w:r>
            <w:r w:rsidR="00F875A7" w:rsidRPr="00063BE6">
              <w:rPr>
                <w:bCs/>
                <w:color w:val="000000"/>
                <w:sz w:val="20"/>
                <w:szCs w:val="20"/>
              </w:rPr>
              <w:t>.</w:t>
            </w:r>
            <w:r w:rsidR="003A74E4">
              <w:rPr>
                <w:bCs/>
                <w:color w:val="000000"/>
                <w:sz w:val="20"/>
                <w:szCs w:val="20"/>
              </w:rPr>
              <w:t xml:space="preserve"> </w:t>
            </w:r>
            <w:r w:rsidR="006C1A73" w:rsidRPr="00063BE6">
              <w:rPr>
                <w:bCs/>
                <w:color w:val="000000"/>
                <w:sz w:val="20"/>
                <w:szCs w:val="20"/>
              </w:rPr>
              <w:t>2.</w:t>
            </w:r>
            <w:r w:rsidR="00F875A7" w:rsidRPr="00063BE6">
              <w:rPr>
                <w:bCs/>
                <w:color w:val="000000"/>
                <w:sz w:val="20"/>
                <w:szCs w:val="20"/>
              </w:rPr>
              <w:t xml:space="preserve"> 20</w:t>
            </w:r>
            <w:r w:rsidR="009D10E4">
              <w:rPr>
                <w:bCs/>
                <w:color w:val="000000"/>
                <w:sz w:val="20"/>
                <w:szCs w:val="20"/>
              </w:rPr>
              <w:t xml:space="preserve">21 </w:t>
            </w:r>
            <w:r w:rsidR="005332F2">
              <w:rPr>
                <w:bCs/>
                <w:color w:val="000000"/>
                <w:sz w:val="20"/>
                <w:szCs w:val="20"/>
              </w:rPr>
              <w:t xml:space="preserve">ter  dopolnjen z dne </w:t>
            </w:r>
            <w:r w:rsidR="00F5719D">
              <w:rPr>
                <w:bCs/>
                <w:color w:val="000000"/>
                <w:sz w:val="20"/>
                <w:szCs w:val="20"/>
              </w:rPr>
              <w:t>11. 10. 2021</w:t>
            </w:r>
            <w:r w:rsidR="00F875A7" w:rsidRPr="00063BE6">
              <w:rPr>
                <w:iCs/>
                <w:sz w:val="20"/>
                <w:szCs w:val="20"/>
              </w:rPr>
              <w:t>, odločila, da se presežek prihodkov nad odhodki Javnega sklada Republike Slovenije za kulturne dejavnosti za leto 20</w:t>
            </w:r>
            <w:r w:rsidR="009D10E4">
              <w:rPr>
                <w:iCs/>
                <w:sz w:val="20"/>
                <w:szCs w:val="20"/>
              </w:rPr>
              <w:t xml:space="preserve">20 </w:t>
            </w:r>
            <w:r w:rsidR="00F875A7" w:rsidRPr="00063BE6">
              <w:rPr>
                <w:iCs/>
                <w:sz w:val="20"/>
                <w:szCs w:val="20"/>
              </w:rPr>
              <w:t>v</w:t>
            </w:r>
            <w:r w:rsidR="009D10E4" w:rsidRPr="009D10E4">
              <w:rPr>
                <w:iCs/>
                <w:sz w:val="20"/>
                <w:szCs w:val="20"/>
              </w:rPr>
              <w:t xml:space="preserve"> višini </w:t>
            </w:r>
            <w:r w:rsidR="0034450C">
              <w:rPr>
                <w:iCs/>
                <w:sz w:val="20"/>
                <w:szCs w:val="20"/>
              </w:rPr>
              <w:t>295.033,91</w:t>
            </w:r>
            <w:r w:rsidR="009D10E4" w:rsidRPr="009D10E4">
              <w:rPr>
                <w:iCs/>
                <w:sz w:val="20"/>
                <w:szCs w:val="20"/>
              </w:rPr>
              <w:t xml:space="preserve"> </w:t>
            </w:r>
            <w:r w:rsidR="003A74E4">
              <w:rPr>
                <w:iCs/>
                <w:sz w:val="20"/>
                <w:szCs w:val="20"/>
              </w:rPr>
              <w:t xml:space="preserve">evrov </w:t>
            </w:r>
            <w:r w:rsidR="0034450C">
              <w:rPr>
                <w:iCs/>
                <w:sz w:val="20"/>
                <w:szCs w:val="20"/>
              </w:rPr>
              <w:t>prenese v leto 2021</w:t>
            </w:r>
            <w:r w:rsidR="00B317D8">
              <w:rPr>
                <w:iCs/>
                <w:sz w:val="20"/>
                <w:szCs w:val="20"/>
              </w:rPr>
              <w:t xml:space="preserve"> in </w:t>
            </w:r>
            <w:r w:rsidR="003A74E4">
              <w:rPr>
                <w:iCs/>
                <w:sz w:val="20"/>
                <w:szCs w:val="20"/>
              </w:rPr>
              <w:t>porabi na</w:t>
            </w:r>
            <w:r w:rsidR="003614EF">
              <w:rPr>
                <w:iCs/>
                <w:sz w:val="20"/>
                <w:szCs w:val="20"/>
              </w:rPr>
              <w:t xml:space="preserve"> sledeč</w:t>
            </w:r>
            <w:r w:rsidR="003A74E4">
              <w:rPr>
                <w:iCs/>
                <w:sz w:val="20"/>
                <w:szCs w:val="20"/>
              </w:rPr>
              <w:t xml:space="preserve"> način</w:t>
            </w:r>
            <w:r w:rsidR="00B317D8">
              <w:rPr>
                <w:iCs/>
                <w:sz w:val="20"/>
                <w:szCs w:val="20"/>
              </w:rPr>
              <w:t>:</w:t>
            </w:r>
          </w:p>
          <w:p w14:paraId="3F105CEB" w14:textId="77777777" w:rsidR="00104701" w:rsidRDefault="00104701" w:rsidP="003614EF">
            <w:pPr>
              <w:pStyle w:val="Neotevilenodstavek"/>
              <w:spacing w:before="0" w:after="0" w:line="260" w:lineRule="exact"/>
              <w:ind w:left="360"/>
              <w:rPr>
                <w:iCs/>
                <w:sz w:val="20"/>
                <w:szCs w:val="20"/>
              </w:rPr>
            </w:pPr>
          </w:p>
          <w:p w14:paraId="359BD08B" w14:textId="73119CF9" w:rsidR="00036439" w:rsidRDefault="0034450C" w:rsidP="00036439">
            <w:pPr>
              <w:pStyle w:val="Odstavekseznama"/>
              <w:numPr>
                <w:ilvl w:val="0"/>
                <w:numId w:val="25"/>
              </w:numPr>
              <w:shd w:val="clear" w:color="auto" w:fill="FFFFFF" w:themeFill="background1"/>
              <w:spacing w:after="160" w:line="259" w:lineRule="auto"/>
              <w:contextualSpacing/>
              <w:jc w:val="both"/>
              <w:rPr>
                <w:rFonts w:ascii="Arial" w:hAnsi="Arial" w:cs="Arial"/>
                <w:sz w:val="20"/>
                <w:szCs w:val="20"/>
              </w:rPr>
            </w:pPr>
            <w:r>
              <w:rPr>
                <w:rFonts w:ascii="Arial" w:hAnsi="Arial" w:cs="Arial"/>
                <w:sz w:val="20"/>
                <w:szCs w:val="20"/>
              </w:rPr>
              <w:t>n</w:t>
            </w:r>
            <w:r w:rsidR="00036439" w:rsidRPr="00036439">
              <w:rPr>
                <w:rFonts w:ascii="Arial" w:hAnsi="Arial" w:cs="Arial"/>
                <w:sz w:val="20"/>
                <w:szCs w:val="20"/>
              </w:rPr>
              <w:t>eporabljena namenska sredstva občin za lokalni program ter sredstva vplačanih abonmajskih predstav na območnih izpostavah v višini 70.535,15</w:t>
            </w:r>
            <w:r w:rsidR="004C24DF">
              <w:rPr>
                <w:rFonts w:ascii="Arial" w:hAnsi="Arial" w:cs="Arial"/>
                <w:sz w:val="20"/>
                <w:szCs w:val="20"/>
              </w:rPr>
              <w:t xml:space="preserve"> </w:t>
            </w:r>
            <w:r w:rsidR="003A74E4">
              <w:rPr>
                <w:rFonts w:ascii="Arial" w:hAnsi="Arial" w:cs="Arial"/>
                <w:sz w:val="20"/>
                <w:szCs w:val="20"/>
              </w:rPr>
              <w:t>evrov</w:t>
            </w:r>
            <w:r w:rsidR="00036439" w:rsidRPr="00036439">
              <w:rPr>
                <w:rFonts w:ascii="Arial" w:hAnsi="Arial" w:cs="Arial"/>
                <w:sz w:val="20"/>
                <w:szCs w:val="20"/>
              </w:rPr>
              <w:t xml:space="preserve"> se porabijo za izvedbo</w:t>
            </w:r>
            <w:r w:rsidR="00036439">
              <w:rPr>
                <w:rFonts w:ascii="Arial" w:hAnsi="Arial" w:cs="Arial"/>
                <w:sz w:val="20"/>
                <w:szCs w:val="20"/>
              </w:rPr>
              <w:t xml:space="preserve"> programa in abonmajev</w:t>
            </w:r>
            <w:r w:rsidR="00036439" w:rsidRPr="00036439">
              <w:rPr>
                <w:rFonts w:ascii="Arial" w:hAnsi="Arial" w:cs="Arial"/>
                <w:sz w:val="20"/>
                <w:szCs w:val="20"/>
              </w:rPr>
              <w:t xml:space="preserve"> v letu 2021</w:t>
            </w:r>
            <w:r>
              <w:rPr>
                <w:rFonts w:ascii="Arial" w:hAnsi="Arial" w:cs="Arial"/>
                <w:sz w:val="20"/>
                <w:szCs w:val="20"/>
              </w:rPr>
              <w:t>;</w:t>
            </w:r>
          </w:p>
          <w:p w14:paraId="359C3C17" w14:textId="0B522123" w:rsidR="00036439" w:rsidRDefault="0034450C" w:rsidP="00036439">
            <w:pPr>
              <w:pStyle w:val="Odstavekseznama"/>
              <w:numPr>
                <w:ilvl w:val="0"/>
                <w:numId w:val="25"/>
              </w:numPr>
              <w:shd w:val="clear" w:color="auto" w:fill="FFFFFF" w:themeFill="background1"/>
              <w:spacing w:after="160" w:line="259" w:lineRule="auto"/>
              <w:contextualSpacing/>
              <w:jc w:val="both"/>
              <w:rPr>
                <w:rFonts w:ascii="Arial" w:hAnsi="Arial" w:cs="Arial"/>
                <w:sz w:val="20"/>
                <w:szCs w:val="20"/>
              </w:rPr>
            </w:pPr>
            <w:r>
              <w:rPr>
                <w:rFonts w:ascii="Arial" w:hAnsi="Arial" w:cs="Arial"/>
                <w:sz w:val="20"/>
                <w:szCs w:val="20"/>
              </w:rPr>
              <w:t>n</w:t>
            </w:r>
            <w:r w:rsidR="00036439" w:rsidRPr="00036439">
              <w:rPr>
                <w:rFonts w:ascii="Arial" w:hAnsi="Arial" w:cs="Arial"/>
                <w:sz w:val="20"/>
                <w:szCs w:val="20"/>
              </w:rPr>
              <w:t xml:space="preserve">eporabljena namenska sredstva za projekt ESS-Študijski center v višini 13.149,28 </w:t>
            </w:r>
            <w:r w:rsidR="003A74E4">
              <w:rPr>
                <w:rFonts w:ascii="Arial" w:hAnsi="Arial" w:cs="Arial"/>
                <w:sz w:val="20"/>
                <w:szCs w:val="20"/>
              </w:rPr>
              <w:t>evrov</w:t>
            </w:r>
            <w:r w:rsidR="00036439" w:rsidRPr="00036439">
              <w:rPr>
                <w:rFonts w:ascii="Arial" w:hAnsi="Arial" w:cs="Arial"/>
                <w:sz w:val="20"/>
                <w:szCs w:val="20"/>
              </w:rPr>
              <w:t xml:space="preserve"> se porabijo v okviru projekta v letu 2021</w:t>
            </w:r>
            <w:r>
              <w:rPr>
                <w:rFonts w:ascii="Arial" w:hAnsi="Arial" w:cs="Arial"/>
                <w:sz w:val="20"/>
                <w:szCs w:val="20"/>
              </w:rPr>
              <w:t>;</w:t>
            </w:r>
            <w:r w:rsidR="00036439" w:rsidRPr="00036439">
              <w:rPr>
                <w:rFonts w:ascii="Arial" w:hAnsi="Arial" w:cs="Arial"/>
                <w:sz w:val="20"/>
                <w:szCs w:val="20"/>
              </w:rPr>
              <w:t xml:space="preserve"> </w:t>
            </w:r>
          </w:p>
          <w:p w14:paraId="114FA04B" w14:textId="1A070A32" w:rsidR="00702CA9" w:rsidRDefault="0034450C" w:rsidP="00702CA9">
            <w:pPr>
              <w:pStyle w:val="Odstavekseznama"/>
              <w:numPr>
                <w:ilvl w:val="0"/>
                <w:numId w:val="25"/>
              </w:numPr>
              <w:shd w:val="clear" w:color="auto" w:fill="FFFFFF" w:themeFill="background1"/>
              <w:spacing w:after="160" w:line="259" w:lineRule="auto"/>
              <w:contextualSpacing/>
              <w:jc w:val="both"/>
              <w:rPr>
                <w:rFonts w:ascii="Arial" w:hAnsi="Arial" w:cs="Arial"/>
                <w:sz w:val="20"/>
                <w:szCs w:val="20"/>
              </w:rPr>
            </w:pPr>
            <w:r>
              <w:rPr>
                <w:rFonts w:ascii="Arial" w:hAnsi="Arial" w:cs="Arial"/>
                <w:sz w:val="20"/>
                <w:szCs w:val="20"/>
              </w:rPr>
              <w:t xml:space="preserve">sredstva v višini </w:t>
            </w:r>
            <w:r w:rsidR="00036439" w:rsidRPr="00036439">
              <w:rPr>
                <w:rFonts w:ascii="Arial" w:hAnsi="Arial" w:cs="Arial"/>
                <w:sz w:val="20"/>
                <w:szCs w:val="20"/>
              </w:rPr>
              <w:t xml:space="preserve">32.840,03 </w:t>
            </w:r>
            <w:r w:rsidR="003A74E4">
              <w:rPr>
                <w:rFonts w:ascii="Arial" w:hAnsi="Arial" w:cs="Arial"/>
                <w:sz w:val="20"/>
                <w:szCs w:val="20"/>
              </w:rPr>
              <w:t>evrov</w:t>
            </w:r>
            <w:r w:rsidR="00036439" w:rsidRPr="00036439">
              <w:rPr>
                <w:rFonts w:ascii="Arial" w:hAnsi="Arial" w:cs="Arial"/>
                <w:sz w:val="20"/>
                <w:szCs w:val="20"/>
              </w:rPr>
              <w:t xml:space="preserve"> se porabi</w:t>
            </w:r>
            <w:r w:rsidR="003614EF">
              <w:rPr>
                <w:rFonts w:ascii="Arial" w:hAnsi="Arial" w:cs="Arial"/>
                <w:sz w:val="20"/>
                <w:szCs w:val="20"/>
              </w:rPr>
              <w:t>jo</w:t>
            </w:r>
            <w:r w:rsidR="00036439" w:rsidRPr="00036439">
              <w:rPr>
                <w:rFonts w:ascii="Arial" w:hAnsi="Arial" w:cs="Arial"/>
                <w:sz w:val="20"/>
                <w:szCs w:val="20"/>
              </w:rPr>
              <w:t xml:space="preserve"> za plačilo obveznosti do dobaviteljev</w:t>
            </w:r>
            <w:r>
              <w:rPr>
                <w:rFonts w:ascii="Arial" w:hAnsi="Arial" w:cs="Arial"/>
                <w:sz w:val="20"/>
                <w:szCs w:val="20"/>
              </w:rPr>
              <w:t>;</w:t>
            </w:r>
          </w:p>
          <w:p w14:paraId="186EF905" w14:textId="6B68EB33" w:rsidR="00702CA9" w:rsidRPr="00702CA9" w:rsidRDefault="0034450C" w:rsidP="00702CA9">
            <w:pPr>
              <w:pStyle w:val="Odstavekseznama"/>
              <w:numPr>
                <w:ilvl w:val="0"/>
                <w:numId w:val="25"/>
              </w:numPr>
              <w:shd w:val="clear" w:color="auto" w:fill="FFFFFF" w:themeFill="background1"/>
              <w:spacing w:after="160" w:line="259" w:lineRule="auto"/>
              <w:contextualSpacing/>
              <w:jc w:val="both"/>
              <w:rPr>
                <w:rFonts w:ascii="Arial" w:hAnsi="Arial" w:cs="Arial"/>
                <w:sz w:val="20"/>
                <w:szCs w:val="20"/>
              </w:rPr>
            </w:pPr>
            <w:bookmarkStart w:id="0" w:name="_Hlk81812642"/>
            <w:r w:rsidRPr="00702CA9">
              <w:rPr>
                <w:rFonts w:ascii="Arial" w:hAnsi="Arial" w:cs="Arial"/>
                <w:sz w:val="20"/>
                <w:szCs w:val="20"/>
              </w:rPr>
              <w:t>p</w:t>
            </w:r>
            <w:r w:rsidR="00EC3439" w:rsidRPr="00702CA9">
              <w:rPr>
                <w:rFonts w:ascii="Arial" w:hAnsi="Arial" w:cs="Arial"/>
                <w:sz w:val="20"/>
                <w:szCs w:val="20"/>
              </w:rPr>
              <w:t>resežek</w:t>
            </w:r>
            <w:r w:rsidRPr="00702CA9">
              <w:rPr>
                <w:rFonts w:ascii="Arial" w:hAnsi="Arial" w:cs="Arial"/>
                <w:sz w:val="20"/>
                <w:szCs w:val="20"/>
              </w:rPr>
              <w:t xml:space="preserve"> v višini 178.509,45</w:t>
            </w:r>
            <w:r w:rsidR="004C24DF">
              <w:rPr>
                <w:rFonts w:ascii="Arial" w:hAnsi="Arial" w:cs="Arial"/>
                <w:sz w:val="20"/>
                <w:szCs w:val="20"/>
              </w:rPr>
              <w:t xml:space="preserve"> </w:t>
            </w:r>
            <w:r w:rsidR="003A74E4">
              <w:rPr>
                <w:rFonts w:ascii="Arial" w:hAnsi="Arial" w:cs="Arial"/>
                <w:sz w:val="20"/>
                <w:szCs w:val="20"/>
              </w:rPr>
              <w:t>evrov</w:t>
            </w:r>
            <w:r w:rsidR="00EC3439" w:rsidRPr="00702CA9">
              <w:rPr>
                <w:rFonts w:ascii="Arial" w:hAnsi="Arial" w:cs="Arial"/>
                <w:sz w:val="20"/>
                <w:szCs w:val="20"/>
              </w:rPr>
              <w:t>, ki ostane po poplačilu vseh obveznosti do dobaviteljev in prenosu neporabljenih namenskih sredstev</w:t>
            </w:r>
            <w:r w:rsidRPr="00702CA9">
              <w:rPr>
                <w:rFonts w:ascii="Arial" w:hAnsi="Arial" w:cs="Arial"/>
                <w:sz w:val="20"/>
                <w:szCs w:val="20"/>
              </w:rPr>
              <w:t>,</w:t>
            </w:r>
            <w:r w:rsidR="00EC3439" w:rsidRPr="00702CA9">
              <w:rPr>
                <w:rFonts w:ascii="Arial" w:hAnsi="Arial" w:cs="Arial"/>
                <w:sz w:val="20"/>
                <w:szCs w:val="20"/>
              </w:rPr>
              <w:t xml:space="preserve"> </w:t>
            </w:r>
            <w:r w:rsidR="00FC7685" w:rsidRPr="00702CA9">
              <w:rPr>
                <w:rFonts w:ascii="Arial" w:hAnsi="Arial" w:cs="Arial"/>
                <w:sz w:val="20"/>
                <w:szCs w:val="20"/>
              </w:rPr>
              <w:t xml:space="preserve">Javni sklad Republike Slovenije za kulturne dejavnosti nameni za finančne transferje ljubiteljskim kulturnim društvom z namenom okrepitve temeljnih dejavnosti na področju folklorne oblačilne dediščine, </w:t>
            </w:r>
            <w:r w:rsidR="00702CA9" w:rsidRPr="00702CA9">
              <w:rPr>
                <w:rFonts w:ascii="Arial" w:hAnsi="Arial" w:cs="Arial"/>
                <w:sz w:val="20"/>
                <w:szCs w:val="20"/>
              </w:rPr>
              <w:t>krepitvi fundusa glasbenih inštrumentov za pihalne orkestre in tamburaške orkestre ter rekvizitov za gledališke in lutkovne skupine.</w:t>
            </w:r>
          </w:p>
          <w:bookmarkEnd w:id="0"/>
          <w:p w14:paraId="595E4585" w14:textId="77777777" w:rsidR="00B209B1" w:rsidRPr="00063BE6" w:rsidRDefault="00B209B1" w:rsidP="004C0650">
            <w:pPr>
              <w:pStyle w:val="Neotevilenodstavek"/>
              <w:spacing w:after="0" w:line="260" w:lineRule="exact"/>
              <w:rPr>
                <w:iCs/>
                <w:sz w:val="20"/>
                <w:szCs w:val="20"/>
              </w:rPr>
            </w:pPr>
          </w:p>
          <w:p w14:paraId="109DF495" w14:textId="77777777" w:rsidR="00B209B1" w:rsidRPr="00063BE6" w:rsidRDefault="00B209B1" w:rsidP="004C0650">
            <w:pPr>
              <w:tabs>
                <w:tab w:val="left" w:pos="540"/>
                <w:tab w:val="left" w:pos="900"/>
              </w:tabs>
              <w:spacing w:after="0" w:line="240" w:lineRule="auto"/>
              <w:rPr>
                <w:rFonts w:ascii="Arial" w:hAnsi="Arial" w:cs="Arial"/>
                <w:color w:val="000000"/>
                <w:sz w:val="20"/>
                <w:szCs w:val="20"/>
                <w:lang w:eastAsia="sl-SI"/>
              </w:rPr>
            </w:pPr>
          </w:p>
          <w:p w14:paraId="46E69970" w14:textId="43FD600B" w:rsidR="00036439" w:rsidRPr="00A26351" w:rsidRDefault="00B209B1" w:rsidP="00036439">
            <w:pPr>
              <w:spacing w:after="0" w:line="260" w:lineRule="atLeast"/>
              <w:jc w:val="center"/>
              <w:rPr>
                <w:rFonts w:ascii="Arial" w:eastAsia="Times New Roman" w:hAnsi="Arial" w:cs="Arial"/>
                <w:bCs/>
                <w:iCs/>
                <w:sz w:val="20"/>
                <w:szCs w:val="20"/>
              </w:rPr>
            </w:pPr>
            <w:r w:rsidRPr="00063BE6">
              <w:rPr>
                <w:rFonts w:ascii="Arial" w:hAnsi="Arial" w:cs="Arial"/>
                <w:color w:val="000000"/>
                <w:sz w:val="20"/>
                <w:szCs w:val="20"/>
                <w:lang w:eastAsia="sl-SI"/>
              </w:rPr>
              <w:tab/>
            </w:r>
            <w:r w:rsidRPr="00063BE6">
              <w:rPr>
                <w:rFonts w:ascii="Arial" w:hAnsi="Arial" w:cs="Arial"/>
                <w:color w:val="000000"/>
                <w:sz w:val="20"/>
                <w:szCs w:val="20"/>
                <w:lang w:eastAsia="sl-SI"/>
              </w:rPr>
              <w:tab/>
            </w:r>
            <w:r w:rsidRPr="00063BE6">
              <w:rPr>
                <w:rFonts w:ascii="Arial" w:hAnsi="Arial" w:cs="Arial"/>
                <w:color w:val="000000"/>
                <w:sz w:val="20"/>
                <w:szCs w:val="20"/>
                <w:lang w:eastAsia="sl-SI"/>
              </w:rPr>
              <w:tab/>
            </w:r>
            <w:r w:rsidRPr="00063BE6">
              <w:rPr>
                <w:rFonts w:ascii="Arial" w:hAnsi="Arial" w:cs="Arial"/>
                <w:color w:val="000000"/>
                <w:sz w:val="20"/>
                <w:szCs w:val="20"/>
                <w:lang w:eastAsia="sl-SI"/>
              </w:rPr>
              <w:tab/>
            </w:r>
            <w:r w:rsidRPr="00063BE6">
              <w:rPr>
                <w:rFonts w:ascii="Arial" w:eastAsia="Times New Roman" w:hAnsi="Arial" w:cs="Arial"/>
                <w:bCs/>
                <w:color w:val="000000"/>
                <w:sz w:val="20"/>
                <w:szCs w:val="20"/>
                <w:lang w:eastAsia="sl-SI"/>
              </w:rPr>
              <w:t xml:space="preserve">                                        </w:t>
            </w:r>
            <w:r w:rsidR="00036439">
              <w:rPr>
                <w:rFonts w:ascii="Arial" w:eastAsia="Times New Roman" w:hAnsi="Arial" w:cs="Arial"/>
                <w:bCs/>
                <w:color w:val="000000"/>
                <w:sz w:val="20"/>
                <w:szCs w:val="20"/>
                <w:lang w:eastAsia="sl-SI"/>
              </w:rPr>
              <w:t>M</w:t>
            </w:r>
            <w:r w:rsidR="00036439" w:rsidRPr="00A26351">
              <w:rPr>
                <w:rFonts w:ascii="Arial" w:eastAsia="Times New Roman" w:hAnsi="Arial" w:cs="Arial"/>
                <w:bCs/>
                <w:iCs/>
                <w:sz w:val="20"/>
                <w:szCs w:val="20"/>
              </w:rPr>
              <w:t xml:space="preserve">ag. Janja </w:t>
            </w:r>
            <w:proofErr w:type="spellStart"/>
            <w:r w:rsidR="00036439" w:rsidRPr="00A26351">
              <w:rPr>
                <w:rFonts w:ascii="Arial" w:eastAsia="Times New Roman" w:hAnsi="Arial" w:cs="Arial"/>
                <w:bCs/>
                <w:iCs/>
                <w:sz w:val="20"/>
                <w:szCs w:val="20"/>
              </w:rPr>
              <w:t>Garvas</w:t>
            </w:r>
            <w:proofErr w:type="spellEnd"/>
            <w:r w:rsidR="00036439" w:rsidRPr="00A26351">
              <w:rPr>
                <w:rFonts w:ascii="Arial" w:eastAsia="Times New Roman" w:hAnsi="Arial" w:cs="Arial"/>
                <w:bCs/>
                <w:iCs/>
                <w:sz w:val="20"/>
                <w:szCs w:val="20"/>
              </w:rPr>
              <w:t xml:space="preserve"> Hočevar</w:t>
            </w:r>
            <w:r w:rsidR="00036439">
              <w:rPr>
                <w:rFonts w:ascii="Arial" w:eastAsia="Times New Roman" w:hAnsi="Arial" w:cs="Arial"/>
                <w:bCs/>
                <w:iCs/>
                <w:sz w:val="20"/>
                <w:szCs w:val="20"/>
              </w:rPr>
              <w:t>,</w:t>
            </w:r>
          </w:p>
          <w:p w14:paraId="17993309" w14:textId="77777777" w:rsidR="00036439" w:rsidRPr="00A26351" w:rsidRDefault="00036439" w:rsidP="00036439">
            <w:pPr>
              <w:spacing w:after="0" w:line="260" w:lineRule="atLeast"/>
              <w:jc w:val="center"/>
              <w:rPr>
                <w:rFonts w:ascii="Arial" w:eastAsia="Times New Roman" w:hAnsi="Arial" w:cs="Arial"/>
                <w:sz w:val="20"/>
                <w:szCs w:val="20"/>
              </w:rPr>
            </w:pPr>
            <w:r w:rsidRPr="00A26351">
              <w:rPr>
                <w:rFonts w:ascii="Arial" w:eastAsia="Times New Roman" w:hAnsi="Arial" w:cs="Arial"/>
                <w:bCs/>
                <w:iCs/>
                <w:sz w:val="20"/>
                <w:szCs w:val="20"/>
              </w:rPr>
              <w:t xml:space="preserve">                                                                                        vršilka dolžnosti generalnega sekretarja</w:t>
            </w:r>
          </w:p>
          <w:p w14:paraId="0DFC6399" w14:textId="4FAA8504" w:rsidR="00B209B1" w:rsidRDefault="00B209B1" w:rsidP="004C0650">
            <w:pPr>
              <w:pStyle w:val="Neotevilenodstavek"/>
              <w:spacing w:after="0" w:line="260" w:lineRule="exact"/>
              <w:rPr>
                <w:iCs/>
                <w:sz w:val="20"/>
                <w:szCs w:val="20"/>
              </w:rPr>
            </w:pPr>
          </w:p>
          <w:p w14:paraId="5BBDC7BD" w14:textId="77777777" w:rsidR="003A74E4" w:rsidRPr="00063BE6" w:rsidRDefault="003A74E4" w:rsidP="004C0650">
            <w:pPr>
              <w:pStyle w:val="Neotevilenodstavek"/>
              <w:spacing w:after="0" w:line="260" w:lineRule="exact"/>
              <w:rPr>
                <w:iCs/>
                <w:sz w:val="20"/>
                <w:szCs w:val="20"/>
              </w:rPr>
            </w:pPr>
          </w:p>
          <w:p w14:paraId="26859969" w14:textId="77777777" w:rsidR="00B209B1" w:rsidRPr="00063BE6" w:rsidRDefault="00B209B1" w:rsidP="004C0650">
            <w:pPr>
              <w:pStyle w:val="Neotevilenodstavek"/>
              <w:spacing w:after="0" w:line="260" w:lineRule="exact"/>
              <w:rPr>
                <w:iCs/>
                <w:sz w:val="20"/>
                <w:szCs w:val="20"/>
              </w:rPr>
            </w:pPr>
            <w:r w:rsidRPr="00063BE6">
              <w:rPr>
                <w:iCs/>
                <w:sz w:val="20"/>
                <w:szCs w:val="20"/>
              </w:rPr>
              <w:lastRenderedPageBreak/>
              <w:t>Sklep prejmejo:</w:t>
            </w:r>
          </w:p>
          <w:p w14:paraId="34FE2F57"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Javni sklad Republike Slovenije za kulturne dejavnosti, Štefanova 5, 1000 Ljubljana; info@jskd.si</w:t>
            </w:r>
          </w:p>
          <w:p w14:paraId="166AFB3E"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Ministrstvo za kulturo, Maistrova ul. 10, 1000 Ljubljana; gp.mk@gov.si</w:t>
            </w:r>
          </w:p>
          <w:p w14:paraId="21353CD0"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Ministrstvo za finance, Župančičeva ulica 3, 1000 Ljubljana; gp.mf@gov.si</w:t>
            </w:r>
          </w:p>
          <w:p w14:paraId="126AAF63" w14:textId="77777777" w:rsidR="00036439" w:rsidRPr="00A26351" w:rsidRDefault="00036439" w:rsidP="00036439">
            <w:pPr>
              <w:pStyle w:val="Neotevilenodstavek"/>
              <w:spacing w:before="0" w:after="0" w:line="260" w:lineRule="exact"/>
              <w:rPr>
                <w:iCs/>
                <w:sz w:val="20"/>
                <w:szCs w:val="20"/>
              </w:rPr>
            </w:pPr>
            <w:r w:rsidRPr="00A26351">
              <w:rPr>
                <w:iCs/>
                <w:sz w:val="20"/>
                <w:szCs w:val="20"/>
              </w:rPr>
              <w:t xml:space="preserve">   -  Služba vlade Republike Slovenije za zakonodajo, Mestni trg 4, 1000 Ljubljana; gp.svz@gov.si</w:t>
            </w:r>
          </w:p>
          <w:p w14:paraId="515DDD19" w14:textId="77777777" w:rsidR="00B209B1" w:rsidRPr="008D1759" w:rsidRDefault="00B209B1" w:rsidP="004C0650">
            <w:pPr>
              <w:pStyle w:val="Neotevilenodstavek"/>
              <w:spacing w:after="0" w:line="260" w:lineRule="exact"/>
              <w:rPr>
                <w:iCs/>
                <w:sz w:val="20"/>
                <w:szCs w:val="20"/>
              </w:rPr>
            </w:pPr>
          </w:p>
        </w:tc>
      </w:tr>
      <w:tr w:rsidR="00B209B1" w:rsidRPr="008D1759" w14:paraId="0D817921" w14:textId="77777777" w:rsidTr="004C0650">
        <w:tc>
          <w:tcPr>
            <w:tcW w:w="9163" w:type="dxa"/>
            <w:gridSpan w:val="4"/>
          </w:tcPr>
          <w:p w14:paraId="790D479E" w14:textId="77777777" w:rsidR="00B209B1" w:rsidRPr="00D43F59" w:rsidRDefault="00B209B1" w:rsidP="004C0650">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B209B1" w:rsidRPr="008D1759" w14:paraId="527DEBCF" w14:textId="77777777" w:rsidTr="004C0650">
        <w:tc>
          <w:tcPr>
            <w:tcW w:w="9163" w:type="dxa"/>
            <w:gridSpan w:val="4"/>
          </w:tcPr>
          <w:p w14:paraId="3B109CDD" w14:textId="77777777" w:rsidR="00B209B1" w:rsidRDefault="00433E48" w:rsidP="004C0650">
            <w:pPr>
              <w:pStyle w:val="Neotevilenodstavek"/>
              <w:spacing w:before="0" w:after="0" w:line="260" w:lineRule="exact"/>
              <w:rPr>
                <w:iCs/>
                <w:sz w:val="20"/>
                <w:szCs w:val="20"/>
              </w:rPr>
            </w:pPr>
            <w:r>
              <w:rPr>
                <w:iCs/>
                <w:sz w:val="20"/>
                <w:szCs w:val="20"/>
              </w:rPr>
              <w:t>/</w:t>
            </w:r>
          </w:p>
          <w:p w14:paraId="075E94C5" w14:textId="77777777" w:rsidR="00433E48" w:rsidRPr="008D1759" w:rsidRDefault="00433E48" w:rsidP="004C0650">
            <w:pPr>
              <w:pStyle w:val="Neotevilenodstavek"/>
              <w:spacing w:before="0" w:after="0" w:line="260" w:lineRule="exact"/>
              <w:rPr>
                <w:iCs/>
                <w:sz w:val="20"/>
                <w:szCs w:val="20"/>
              </w:rPr>
            </w:pPr>
          </w:p>
        </w:tc>
      </w:tr>
      <w:tr w:rsidR="00B209B1" w:rsidRPr="008D1759" w14:paraId="0D8336A9" w14:textId="77777777" w:rsidTr="004C0650">
        <w:tc>
          <w:tcPr>
            <w:tcW w:w="9163" w:type="dxa"/>
            <w:gridSpan w:val="4"/>
          </w:tcPr>
          <w:p w14:paraId="43CC3E6A" w14:textId="77777777" w:rsidR="00B209B1" w:rsidRPr="00D43F59" w:rsidRDefault="00B209B1" w:rsidP="004C0650">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B209B1" w:rsidRPr="008D1759" w14:paraId="3DCEEAAA" w14:textId="77777777" w:rsidTr="004C0650">
        <w:tc>
          <w:tcPr>
            <w:tcW w:w="9163" w:type="dxa"/>
            <w:gridSpan w:val="4"/>
          </w:tcPr>
          <w:p w14:paraId="7DD4B62D" w14:textId="77777777" w:rsidR="00B209B1" w:rsidRPr="00AC38D5" w:rsidRDefault="00406598" w:rsidP="009B2687">
            <w:pPr>
              <w:pStyle w:val="Neotevilenodstavek"/>
              <w:spacing w:before="0" w:after="0" w:line="260" w:lineRule="exact"/>
              <w:rPr>
                <w:iCs/>
                <w:sz w:val="20"/>
                <w:szCs w:val="20"/>
              </w:rPr>
            </w:pPr>
            <w:r w:rsidRPr="00AC38D5">
              <w:rPr>
                <w:iCs/>
                <w:sz w:val="20"/>
                <w:szCs w:val="20"/>
              </w:rPr>
              <w:t xml:space="preserve">mag. </w:t>
            </w:r>
            <w:r w:rsidR="00B17632" w:rsidRPr="00AC38D5">
              <w:rPr>
                <w:iCs/>
                <w:sz w:val="20"/>
                <w:szCs w:val="20"/>
              </w:rPr>
              <w:t>Marjeta Pečarič</w:t>
            </w:r>
            <w:r w:rsidR="00B209B1" w:rsidRPr="00AC38D5">
              <w:rPr>
                <w:iCs/>
                <w:sz w:val="20"/>
                <w:szCs w:val="20"/>
              </w:rPr>
              <w:t>, sekretar</w:t>
            </w:r>
            <w:r w:rsidR="00FA1567" w:rsidRPr="00AC38D5">
              <w:rPr>
                <w:iCs/>
                <w:sz w:val="20"/>
                <w:szCs w:val="20"/>
              </w:rPr>
              <w:t>ka</w:t>
            </w:r>
          </w:p>
          <w:p w14:paraId="645DD2CF" w14:textId="77777777" w:rsidR="00FA1567" w:rsidRPr="009B2687" w:rsidRDefault="00FA1567" w:rsidP="00FA1567">
            <w:pPr>
              <w:pStyle w:val="Neotevilenodstavek"/>
              <w:spacing w:before="0" w:after="0" w:line="260" w:lineRule="exact"/>
              <w:rPr>
                <w:iCs/>
                <w:sz w:val="20"/>
                <w:szCs w:val="20"/>
              </w:rPr>
            </w:pPr>
            <w:r w:rsidRPr="00AC38D5">
              <w:rPr>
                <w:iCs/>
                <w:sz w:val="20"/>
                <w:szCs w:val="20"/>
              </w:rPr>
              <w:t xml:space="preserve">Nina </w:t>
            </w:r>
            <w:proofErr w:type="spellStart"/>
            <w:r w:rsidRPr="00AC38D5">
              <w:rPr>
                <w:iCs/>
                <w:sz w:val="20"/>
                <w:szCs w:val="20"/>
              </w:rPr>
              <w:t>Blagdanič</w:t>
            </w:r>
            <w:proofErr w:type="spellEnd"/>
            <w:r w:rsidRPr="00AC38D5">
              <w:rPr>
                <w:iCs/>
                <w:sz w:val="20"/>
                <w:szCs w:val="20"/>
              </w:rPr>
              <w:t xml:space="preserve"> Kešelj, sekretarka</w:t>
            </w:r>
          </w:p>
          <w:p w14:paraId="7E6D2FC7" w14:textId="77777777" w:rsidR="00B209B1" w:rsidRPr="008D1759" w:rsidRDefault="00B209B1" w:rsidP="009B2687">
            <w:pPr>
              <w:pStyle w:val="Neotevilenodstavek"/>
              <w:spacing w:before="0" w:after="0" w:line="260" w:lineRule="exact"/>
              <w:rPr>
                <w:iCs/>
                <w:sz w:val="20"/>
                <w:szCs w:val="20"/>
              </w:rPr>
            </w:pPr>
          </w:p>
        </w:tc>
      </w:tr>
      <w:tr w:rsidR="00B209B1" w:rsidRPr="008D1759" w14:paraId="0A710B0C" w14:textId="77777777" w:rsidTr="004C0650">
        <w:tc>
          <w:tcPr>
            <w:tcW w:w="9163" w:type="dxa"/>
            <w:gridSpan w:val="4"/>
          </w:tcPr>
          <w:p w14:paraId="460D61E3" w14:textId="77777777" w:rsidR="00B209B1" w:rsidRPr="005F3DC6" w:rsidRDefault="00B209B1" w:rsidP="004C0650">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9B1" w:rsidRPr="008D1759" w14:paraId="4551B820" w14:textId="77777777" w:rsidTr="004C0650">
        <w:tc>
          <w:tcPr>
            <w:tcW w:w="9163" w:type="dxa"/>
            <w:gridSpan w:val="4"/>
          </w:tcPr>
          <w:p w14:paraId="2DC18D13" w14:textId="77777777" w:rsidR="00B209B1" w:rsidRDefault="00433E48" w:rsidP="004C0650">
            <w:pPr>
              <w:pStyle w:val="Neotevilenodstavek"/>
              <w:spacing w:before="0" w:after="0" w:line="260" w:lineRule="exact"/>
              <w:rPr>
                <w:iCs/>
                <w:sz w:val="20"/>
                <w:szCs w:val="20"/>
              </w:rPr>
            </w:pPr>
            <w:r>
              <w:rPr>
                <w:iCs/>
                <w:sz w:val="20"/>
                <w:szCs w:val="20"/>
              </w:rPr>
              <w:t>/</w:t>
            </w:r>
          </w:p>
          <w:p w14:paraId="754DD0D7" w14:textId="77777777" w:rsidR="00247F5B" w:rsidRPr="008D1759" w:rsidRDefault="00247F5B" w:rsidP="004C0650">
            <w:pPr>
              <w:pStyle w:val="Neotevilenodstavek"/>
              <w:spacing w:before="0" w:after="0" w:line="260" w:lineRule="exact"/>
              <w:rPr>
                <w:iCs/>
                <w:sz w:val="20"/>
                <w:szCs w:val="20"/>
              </w:rPr>
            </w:pPr>
          </w:p>
        </w:tc>
      </w:tr>
      <w:tr w:rsidR="00B209B1" w:rsidRPr="008D1759" w14:paraId="1677AD64" w14:textId="77777777" w:rsidTr="004C0650">
        <w:tc>
          <w:tcPr>
            <w:tcW w:w="9163" w:type="dxa"/>
            <w:gridSpan w:val="4"/>
          </w:tcPr>
          <w:p w14:paraId="6B116C61" w14:textId="77777777" w:rsidR="00B209B1" w:rsidRPr="00D43F59" w:rsidRDefault="00B209B1" w:rsidP="004C0650">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9B1" w:rsidRPr="008D1759" w14:paraId="1AC3A181" w14:textId="77777777" w:rsidTr="004C0650">
        <w:tc>
          <w:tcPr>
            <w:tcW w:w="9163" w:type="dxa"/>
            <w:gridSpan w:val="4"/>
          </w:tcPr>
          <w:p w14:paraId="08439B64" w14:textId="77777777" w:rsidR="00B209B1" w:rsidRDefault="00433E48" w:rsidP="004C0650">
            <w:pPr>
              <w:pStyle w:val="Neotevilenodstavek"/>
              <w:spacing w:before="0" w:after="0" w:line="260" w:lineRule="exact"/>
              <w:rPr>
                <w:iCs/>
                <w:sz w:val="20"/>
                <w:szCs w:val="20"/>
              </w:rPr>
            </w:pPr>
            <w:r>
              <w:rPr>
                <w:iCs/>
                <w:sz w:val="20"/>
                <w:szCs w:val="20"/>
              </w:rPr>
              <w:t>/</w:t>
            </w:r>
          </w:p>
          <w:p w14:paraId="24ACF870" w14:textId="77777777" w:rsidR="00247F5B" w:rsidRPr="00D43F59" w:rsidRDefault="00247F5B" w:rsidP="004C0650">
            <w:pPr>
              <w:pStyle w:val="Neotevilenodstavek"/>
              <w:spacing w:before="0" w:after="0" w:line="260" w:lineRule="exact"/>
              <w:rPr>
                <w:b/>
                <w:sz w:val="20"/>
                <w:szCs w:val="20"/>
              </w:rPr>
            </w:pPr>
          </w:p>
        </w:tc>
      </w:tr>
      <w:tr w:rsidR="00B209B1" w:rsidRPr="008D1759" w14:paraId="48128463" w14:textId="77777777" w:rsidTr="004C0650">
        <w:tc>
          <w:tcPr>
            <w:tcW w:w="9163" w:type="dxa"/>
            <w:gridSpan w:val="4"/>
          </w:tcPr>
          <w:p w14:paraId="5E1789E8" w14:textId="77777777" w:rsidR="00B209B1" w:rsidRPr="008D1759" w:rsidRDefault="00B209B1" w:rsidP="004C0650">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B209B1" w:rsidRPr="008D1759" w14:paraId="025F9D45" w14:textId="77777777" w:rsidTr="00301022">
        <w:trPr>
          <w:trHeight w:val="1686"/>
        </w:trPr>
        <w:tc>
          <w:tcPr>
            <w:tcW w:w="9163" w:type="dxa"/>
            <w:gridSpan w:val="4"/>
          </w:tcPr>
          <w:p w14:paraId="5A15457F" w14:textId="77777777" w:rsidR="00BB3E4B" w:rsidRDefault="00BB3E4B" w:rsidP="00BB3E4B">
            <w:pPr>
              <w:pStyle w:val="Neotevilenodstavek"/>
              <w:spacing w:after="0" w:line="276" w:lineRule="auto"/>
              <w:rPr>
                <w:iCs/>
                <w:sz w:val="20"/>
                <w:szCs w:val="20"/>
              </w:rPr>
            </w:pPr>
          </w:p>
          <w:p w14:paraId="690FFBF3" w14:textId="0E1BC305" w:rsidR="00514D4E" w:rsidRDefault="00B209B1" w:rsidP="00BB3E4B">
            <w:pPr>
              <w:pStyle w:val="Neotevilenodstavek"/>
              <w:spacing w:after="0" w:line="276" w:lineRule="auto"/>
              <w:rPr>
                <w:iCs/>
                <w:sz w:val="20"/>
                <w:szCs w:val="20"/>
              </w:rPr>
            </w:pPr>
            <w:r w:rsidRPr="009B2687">
              <w:rPr>
                <w:iCs/>
                <w:sz w:val="20"/>
                <w:szCs w:val="20"/>
              </w:rPr>
              <w:t xml:space="preserve">V skladu s sedmo in osmo alinejo 13. člena Akta o ustanovitvi </w:t>
            </w:r>
            <w:r w:rsidR="00AF1FF0" w:rsidRPr="009B2687">
              <w:rPr>
                <w:iCs/>
                <w:sz w:val="20"/>
                <w:szCs w:val="20"/>
              </w:rPr>
              <w:t>Javnega</w:t>
            </w:r>
            <w:r w:rsidRPr="009B2687">
              <w:rPr>
                <w:iCs/>
                <w:sz w:val="20"/>
                <w:szCs w:val="20"/>
              </w:rPr>
              <w:t xml:space="preserve"> sklad</w:t>
            </w:r>
            <w:r w:rsidR="00AF1FF0" w:rsidRPr="009B2687">
              <w:rPr>
                <w:iCs/>
                <w:sz w:val="20"/>
                <w:szCs w:val="20"/>
              </w:rPr>
              <w:t>a Republike Slovenije</w:t>
            </w:r>
            <w:r w:rsidRPr="009B2687">
              <w:rPr>
                <w:iCs/>
                <w:sz w:val="20"/>
                <w:szCs w:val="20"/>
              </w:rPr>
              <w:t xml:space="preserve"> za kulturne dejavnosti </w:t>
            </w:r>
            <w:r w:rsidR="00B17632" w:rsidRPr="009B2687">
              <w:rPr>
                <w:iCs/>
                <w:sz w:val="20"/>
                <w:szCs w:val="20"/>
              </w:rPr>
              <w:t>(Uradni list RS, št. 72/10)</w:t>
            </w:r>
            <w:r w:rsidRPr="009B2687">
              <w:rPr>
                <w:iCs/>
                <w:sz w:val="20"/>
                <w:szCs w:val="20"/>
              </w:rPr>
              <w:t xml:space="preserve"> Nadzorni svet Javnega sklada Republike Slovenije za kulturne dejavnosti zavzame stališče do </w:t>
            </w:r>
            <w:r w:rsidR="00247F5B" w:rsidRPr="009B2687">
              <w:rPr>
                <w:iCs/>
                <w:sz w:val="20"/>
                <w:szCs w:val="20"/>
              </w:rPr>
              <w:t>P</w:t>
            </w:r>
            <w:r w:rsidRPr="009B2687">
              <w:rPr>
                <w:iCs/>
                <w:sz w:val="20"/>
                <w:szCs w:val="20"/>
              </w:rPr>
              <w:t xml:space="preserve">oslovnega poročila </w:t>
            </w:r>
            <w:r w:rsidR="00247F5B" w:rsidRPr="009B2687">
              <w:rPr>
                <w:iCs/>
                <w:sz w:val="20"/>
                <w:szCs w:val="20"/>
              </w:rPr>
              <w:t xml:space="preserve">Javnega </w:t>
            </w:r>
            <w:r w:rsidRPr="009B2687">
              <w:rPr>
                <w:iCs/>
                <w:sz w:val="20"/>
                <w:szCs w:val="20"/>
              </w:rPr>
              <w:t xml:space="preserve">sklada </w:t>
            </w:r>
            <w:r w:rsidR="00247F5B" w:rsidRPr="009B2687">
              <w:rPr>
                <w:iCs/>
                <w:sz w:val="20"/>
                <w:szCs w:val="20"/>
              </w:rPr>
              <w:t xml:space="preserve">Republike Slovenije za kulturne dejavnosti (v nadaljevanju JSKD) </w:t>
            </w:r>
            <w:r w:rsidRPr="009B2687">
              <w:rPr>
                <w:iCs/>
                <w:sz w:val="20"/>
                <w:szCs w:val="20"/>
              </w:rPr>
              <w:t xml:space="preserve">in </w:t>
            </w:r>
            <w:r w:rsidRPr="009B2687">
              <w:rPr>
                <w:sz w:val="20"/>
                <w:szCs w:val="20"/>
              </w:rPr>
              <w:t xml:space="preserve">predlaga način razporejanja presežka prihodkov nad odhodki. </w:t>
            </w:r>
            <w:r w:rsidRPr="009B2687">
              <w:rPr>
                <w:iCs/>
                <w:sz w:val="20"/>
                <w:szCs w:val="20"/>
              </w:rPr>
              <w:t xml:space="preserve"> Zakon o javnih skladih</w:t>
            </w:r>
            <w:r w:rsidR="00B17632" w:rsidRPr="009B2687">
              <w:rPr>
                <w:iCs/>
                <w:sz w:val="20"/>
                <w:szCs w:val="20"/>
              </w:rPr>
              <w:t xml:space="preserve"> (Uradni list RS, št. 77/08, 8/10 – ZSKZ-B in 61/20 – ZDLGPE</w:t>
            </w:r>
            <w:r w:rsidR="001040C5">
              <w:rPr>
                <w:iCs/>
                <w:sz w:val="20"/>
                <w:szCs w:val="20"/>
              </w:rPr>
              <w:t>; v nadaljevanju: ZJS-1</w:t>
            </w:r>
            <w:r w:rsidR="00B17632" w:rsidRPr="009B2687">
              <w:rPr>
                <w:iCs/>
                <w:sz w:val="20"/>
                <w:szCs w:val="20"/>
              </w:rPr>
              <w:t>)</w:t>
            </w:r>
            <w:r w:rsidRPr="009B2687">
              <w:rPr>
                <w:iCs/>
                <w:sz w:val="20"/>
                <w:szCs w:val="20"/>
              </w:rPr>
              <w:t xml:space="preserve"> v četrti  in peti alineji 13. člena določa, da letno poročilo javnega sklada sprejme ustanovitelj in odloči o uporabi presežka prihodkov nad odhodki.</w:t>
            </w:r>
            <w:r w:rsidR="009B2687" w:rsidRPr="009B2687">
              <w:rPr>
                <w:iCs/>
                <w:sz w:val="20"/>
                <w:szCs w:val="20"/>
              </w:rPr>
              <w:t xml:space="preserve"> </w:t>
            </w:r>
          </w:p>
          <w:p w14:paraId="5E611E94" w14:textId="77777777" w:rsidR="00BB3E4B" w:rsidRDefault="00BB3E4B" w:rsidP="00BB3E4B">
            <w:pPr>
              <w:pStyle w:val="Neotevilenodstavek"/>
              <w:spacing w:after="0" w:line="276" w:lineRule="auto"/>
              <w:rPr>
                <w:iCs/>
                <w:sz w:val="20"/>
                <w:szCs w:val="20"/>
              </w:rPr>
            </w:pPr>
          </w:p>
          <w:p w14:paraId="4F58A79D" w14:textId="045CB312" w:rsidR="00496318" w:rsidRDefault="00496318" w:rsidP="00BB3E4B">
            <w:pPr>
              <w:pStyle w:val="Neotevilenodstavek"/>
              <w:spacing w:after="0" w:line="276" w:lineRule="auto"/>
              <w:rPr>
                <w:iCs/>
                <w:sz w:val="20"/>
                <w:szCs w:val="20"/>
              </w:rPr>
            </w:pPr>
            <w:r w:rsidRPr="007A3126">
              <w:rPr>
                <w:iCs/>
                <w:sz w:val="20"/>
                <w:szCs w:val="20"/>
              </w:rPr>
              <w:t>V letu 2020 je JSKD</w:t>
            </w:r>
            <w:r>
              <w:rPr>
                <w:iCs/>
                <w:sz w:val="20"/>
                <w:szCs w:val="20"/>
              </w:rPr>
              <w:t xml:space="preserve">, navkljub kritičnim razmeram povezanih z epidemijo COVID-19 v večjem delu </w:t>
            </w:r>
            <w:r w:rsidRPr="007A3126">
              <w:rPr>
                <w:iCs/>
                <w:sz w:val="20"/>
                <w:szCs w:val="20"/>
              </w:rPr>
              <w:t xml:space="preserve">sledil </w:t>
            </w:r>
            <w:r>
              <w:rPr>
                <w:iCs/>
                <w:sz w:val="20"/>
                <w:szCs w:val="20"/>
              </w:rPr>
              <w:t xml:space="preserve">načrtovanem programu </w:t>
            </w:r>
            <w:r w:rsidRPr="007A3126">
              <w:rPr>
                <w:iCs/>
                <w:sz w:val="20"/>
                <w:szCs w:val="20"/>
              </w:rPr>
              <w:t>in sklenil ustvarjalno leto z 1.103 kulturnimi prireditvami, ki jih je obiskalo 221.527 obiskovalcev. Na področju izobraževanja in usposabljanja so izvedli 572 različnih seminarjev in delavnic, katerih se je udeležilo 10.543 udeležencev. Ustaljena prireditvena piramida JSKD je bila izvedena prilagojeno</w:t>
            </w:r>
            <w:r>
              <w:rPr>
                <w:iCs/>
                <w:sz w:val="20"/>
                <w:szCs w:val="20"/>
              </w:rPr>
              <w:t>, saj večine državnih prireditev in deloma tudi regijskih</w:t>
            </w:r>
            <w:r w:rsidR="00BB3E4B">
              <w:rPr>
                <w:iCs/>
                <w:sz w:val="20"/>
                <w:szCs w:val="20"/>
              </w:rPr>
              <w:t>, epidemije COVID-19</w:t>
            </w:r>
            <w:r>
              <w:rPr>
                <w:iCs/>
                <w:sz w:val="20"/>
                <w:szCs w:val="20"/>
              </w:rPr>
              <w:t xml:space="preserve"> ni bilo mogoče izvesti.</w:t>
            </w:r>
            <w:r w:rsidRPr="007A3126">
              <w:rPr>
                <w:iCs/>
                <w:sz w:val="20"/>
                <w:szCs w:val="20"/>
              </w:rPr>
              <w:t xml:space="preserve"> Na območni ravni je bilo realizirano skupaj 444 prireditev, ki jim je prisostvovalo 50.213 obiskovalcev. Na regijski ravni je bilo realizirano skupaj 93 prireditev, ki jim je prisostvovalo 16.938 obiskovalcev. Na državni ravni je bilo izvedenih 41 prireditev, ki si jih je ogledalo 11.695 obiskovalcev.</w:t>
            </w:r>
            <w:r>
              <w:rPr>
                <w:iCs/>
                <w:sz w:val="20"/>
                <w:szCs w:val="20"/>
              </w:rPr>
              <w:t xml:space="preserve"> </w:t>
            </w:r>
            <w:r w:rsidRPr="007A3126">
              <w:rPr>
                <w:iCs/>
                <w:sz w:val="20"/>
                <w:szCs w:val="20"/>
              </w:rPr>
              <w:t xml:space="preserve">Realizacija založniškega programa je bila </w:t>
            </w:r>
            <w:r>
              <w:rPr>
                <w:iCs/>
                <w:sz w:val="20"/>
                <w:szCs w:val="20"/>
              </w:rPr>
              <w:t xml:space="preserve">zaradi narave dela in aktivnosti višja od načrtovane, kar nadomešča manko neizvedenih aktivnosti na prireditvenem delu. </w:t>
            </w:r>
          </w:p>
          <w:p w14:paraId="58EF493F" w14:textId="77777777" w:rsidR="00BB3E4B" w:rsidRDefault="00BB3E4B" w:rsidP="00BB3E4B">
            <w:pPr>
              <w:pStyle w:val="Neotevilenodstavek"/>
              <w:spacing w:after="0" w:line="276" w:lineRule="auto"/>
              <w:rPr>
                <w:iCs/>
                <w:sz w:val="20"/>
                <w:szCs w:val="20"/>
              </w:rPr>
            </w:pPr>
          </w:p>
          <w:p w14:paraId="2F629E08" w14:textId="239D0F9F" w:rsidR="00496318" w:rsidRDefault="00BB3E4B" w:rsidP="00BB3E4B">
            <w:pPr>
              <w:pStyle w:val="Neotevilenodstavek"/>
              <w:spacing w:after="0" w:line="276" w:lineRule="auto"/>
              <w:rPr>
                <w:iCs/>
                <w:sz w:val="20"/>
                <w:szCs w:val="20"/>
              </w:rPr>
            </w:pPr>
            <w:r>
              <w:rPr>
                <w:iCs/>
                <w:sz w:val="20"/>
                <w:szCs w:val="20"/>
              </w:rPr>
              <w:t>JSKD</w:t>
            </w:r>
            <w:r w:rsidR="00496318">
              <w:rPr>
                <w:iCs/>
                <w:sz w:val="20"/>
                <w:szCs w:val="20"/>
              </w:rPr>
              <w:t xml:space="preserve"> je bil zelo uspešen na področju </w:t>
            </w:r>
            <w:r w:rsidR="00496318" w:rsidRPr="007A3126">
              <w:rPr>
                <w:iCs/>
                <w:sz w:val="20"/>
                <w:szCs w:val="20"/>
              </w:rPr>
              <w:t>sofinanciranja redne dejavnosti kulturnih društev in skupin</w:t>
            </w:r>
            <w:r w:rsidR="00496318">
              <w:rPr>
                <w:iCs/>
                <w:sz w:val="20"/>
                <w:szCs w:val="20"/>
              </w:rPr>
              <w:t>, ki jih izvaja s sredstvi lokalnih skupnosti  (</w:t>
            </w:r>
            <w:r w:rsidR="00496318" w:rsidRPr="00AE5761">
              <w:rPr>
                <w:iCs/>
                <w:sz w:val="20"/>
                <w:szCs w:val="20"/>
              </w:rPr>
              <w:t>Ljubljana, Maribor, Nova Gorica, Slovenj Gradec</w:t>
            </w:r>
            <w:r w:rsidR="00496318">
              <w:rPr>
                <w:iCs/>
                <w:sz w:val="20"/>
                <w:szCs w:val="20"/>
              </w:rPr>
              <w:t xml:space="preserve">, </w:t>
            </w:r>
            <w:r w:rsidR="00496318" w:rsidRPr="00AE5761">
              <w:rPr>
                <w:iCs/>
                <w:sz w:val="20"/>
                <w:szCs w:val="20"/>
              </w:rPr>
              <w:t xml:space="preserve"> Ptuj</w:t>
            </w:r>
            <w:r w:rsidR="00496318">
              <w:rPr>
                <w:iCs/>
                <w:sz w:val="20"/>
                <w:szCs w:val="20"/>
              </w:rPr>
              <w:t xml:space="preserve">, </w:t>
            </w:r>
            <w:r w:rsidR="00496318" w:rsidRPr="00AE5761">
              <w:rPr>
                <w:iCs/>
                <w:sz w:val="20"/>
                <w:szCs w:val="20"/>
              </w:rPr>
              <w:t>Bovec</w:t>
            </w:r>
            <w:r w:rsidR="00496318">
              <w:rPr>
                <w:iCs/>
                <w:sz w:val="20"/>
                <w:szCs w:val="20"/>
              </w:rPr>
              <w:t xml:space="preserve">, </w:t>
            </w:r>
            <w:r w:rsidR="00496318" w:rsidRPr="00AE5761">
              <w:rPr>
                <w:iCs/>
                <w:sz w:val="20"/>
                <w:szCs w:val="20"/>
              </w:rPr>
              <w:t>Kobarid</w:t>
            </w:r>
            <w:r w:rsidR="00496318">
              <w:rPr>
                <w:iCs/>
                <w:sz w:val="20"/>
                <w:szCs w:val="20"/>
              </w:rPr>
              <w:t xml:space="preserve">, Mislinja, Črnomelj) </w:t>
            </w:r>
            <w:r w:rsidR="00496318" w:rsidRPr="00AE5761">
              <w:rPr>
                <w:iCs/>
                <w:sz w:val="20"/>
                <w:szCs w:val="20"/>
              </w:rPr>
              <w:t xml:space="preserve"> je bilo sofinancirano 301 kulturnih društev</w:t>
            </w:r>
            <w:r w:rsidR="00514D4E">
              <w:rPr>
                <w:iCs/>
                <w:sz w:val="20"/>
                <w:szCs w:val="20"/>
              </w:rPr>
              <w:t xml:space="preserve">. </w:t>
            </w:r>
            <w:r w:rsidR="00496318">
              <w:rPr>
                <w:iCs/>
                <w:sz w:val="20"/>
                <w:szCs w:val="20"/>
              </w:rPr>
              <w:t>Manj uspeš</w:t>
            </w:r>
            <w:r w:rsidR="00514D4E">
              <w:rPr>
                <w:iCs/>
                <w:sz w:val="20"/>
                <w:szCs w:val="20"/>
              </w:rPr>
              <w:t>en je</w:t>
            </w:r>
            <w:r w:rsidR="00496318">
              <w:rPr>
                <w:iCs/>
                <w:sz w:val="20"/>
                <w:szCs w:val="20"/>
              </w:rPr>
              <w:t xml:space="preserve"> bil v izvajanju r</w:t>
            </w:r>
            <w:r w:rsidR="00496318" w:rsidRPr="007A3126">
              <w:rPr>
                <w:iCs/>
                <w:sz w:val="20"/>
                <w:szCs w:val="20"/>
              </w:rPr>
              <w:t>azpis</w:t>
            </w:r>
            <w:r w:rsidR="00496318">
              <w:rPr>
                <w:iCs/>
                <w:sz w:val="20"/>
                <w:szCs w:val="20"/>
              </w:rPr>
              <w:t>a</w:t>
            </w:r>
            <w:r w:rsidR="00496318" w:rsidRPr="007A3126">
              <w:rPr>
                <w:iCs/>
                <w:sz w:val="20"/>
                <w:szCs w:val="20"/>
              </w:rPr>
              <w:t xml:space="preserve"> za sofinanciranje projektov s področja ljubiteljskih kulturnih dejavnosti</w:t>
            </w:r>
            <w:r w:rsidR="00496318">
              <w:rPr>
                <w:iCs/>
                <w:sz w:val="20"/>
                <w:szCs w:val="20"/>
              </w:rPr>
              <w:t xml:space="preserve"> iz državnega proračuna, kjer je</w:t>
            </w:r>
            <w:r w:rsidR="00514D4E">
              <w:rPr>
                <w:iCs/>
                <w:sz w:val="20"/>
                <w:szCs w:val="20"/>
              </w:rPr>
              <w:t xml:space="preserve"> bilo</w:t>
            </w:r>
            <w:r w:rsidR="00496318">
              <w:rPr>
                <w:iCs/>
                <w:sz w:val="20"/>
                <w:szCs w:val="20"/>
              </w:rPr>
              <w:t xml:space="preserve"> zaradi dolgega odločitvenega postopka in relativno pozno izdanih odločb sofinanciranih in realiziranih zgolj 154 projektov od prvotno odobrenih 296. </w:t>
            </w:r>
          </w:p>
          <w:p w14:paraId="5B6D18A8" w14:textId="77777777" w:rsidR="00BB3E4B" w:rsidRPr="007A3126" w:rsidRDefault="00BB3E4B" w:rsidP="00BB3E4B">
            <w:pPr>
              <w:pStyle w:val="Neotevilenodstavek"/>
              <w:spacing w:after="0" w:line="276" w:lineRule="auto"/>
              <w:rPr>
                <w:iCs/>
                <w:sz w:val="20"/>
                <w:szCs w:val="20"/>
              </w:rPr>
            </w:pPr>
          </w:p>
          <w:p w14:paraId="5B52FF60" w14:textId="77777777" w:rsidR="00BB3E4B" w:rsidRDefault="00BB3E4B" w:rsidP="00BB3E4B">
            <w:pPr>
              <w:pStyle w:val="Neotevilenodstavek"/>
              <w:spacing w:after="0" w:line="276" w:lineRule="auto"/>
              <w:rPr>
                <w:b/>
                <w:bCs/>
                <w:iCs/>
                <w:sz w:val="20"/>
                <w:szCs w:val="20"/>
              </w:rPr>
            </w:pPr>
            <w:r>
              <w:rPr>
                <w:b/>
                <w:bCs/>
                <w:iCs/>
                <w:sz w:val="20"/>
                <w:szCs w:val="20"/>
              </w:rPr>
              <w:t>JSKD je</w:t>
            </w:r>
            <w:r w:rsidR="00496318" w:rsidRPr="000B7496">
              <w:rPr>
                <w:b/>
                <w:bCs/>
                <w:iCs/>
                <w:sz w:val="20"/>
                <w:szCs w:val="20"/>
              </w:rPr>
              <w:t xml:space="preserve"> v letu 2020 </w:t>
            </w:r>
            <w:r w:rsidR="00496318">
              <w:rPr>
                <w:b/>
                <w:bCs/>
                <w:iCs/>
                <w:sz w:val="20"/>
                <w:szCs w:val="20"/>
              </w:rPr>
              <w:t>pomembno</w:t>
            </w:r>
            <w:r w:rsidR="00496318" w:rsidRPr="000B7496">
              <w:rPr>
                <w:b/>
                <w:bCs/>
                <w:iCs/>
                <w:sz w:val="20"/>
                <w:szCs w:val="20"/>
              </w:rPr>
              <w:t xml:space="preserve"> prispeval k delovanju in razvoju po celi državi razvejane mreže in vsebinsko širokega spektra ljubiteljskih kulturnih dejavnosti kot nepogrešljivi podlagi </w:t>
            </w:r>
            <w:r w:rsidR="00496318" w:rsidRPr="000B7496">
              <w:rPr>
                <w:b/>
                <w:bCs/>
                <w:iCs/>
                <w:sz w:val="20"/>
                <w:szCs w:val="20"/>
              </w:rPr>
              <w:lastRenderedPageBreak/>
              <w:t xml:space="preserve">enakomernejšega kulturnega razvoja, družbene kohezivnosti in socialnega kapitala ter obenem zelo pomembnemu elementu narodne identitete, kar pomeni, da je uspešno uresničil letni delovni načrt v skladu s prilagoditvami zaradi situacije z novim </w:t>
            </w:r>
            <w:proofErr w:type="spellStart"/>
            <w:r w:rsidR="00496318" w:rsidRPr="000B7496">
              <w:rPr>
                <w:b/>
                <w:bCs/>
                <w:iCs/>
                <w:sz w:val="20"/>
                <w:szCs w:val="20"/>
              </w:rPr>
              <w:t>koronavirusom</w:t>
            </w:r>
            <w:proofErr w:type="spellEnd"/>
            <w:r w:rsidR="00496318" w:rsidRPr="000B7496">
              <w:rPr>
                <w:b/>
                <w:bCs/>
                <w:iCs/>
                <w:sz w:val="20"/>
                <w:szCs w:val="20"/>
              </w:rPr>
              <w:t xml:space="preserve"> ter sledil sprejetim dolgoročnim usmeritvam iz državnih in lastnih strateških dokumentov. </w:t>
            </w:r>
            <w:r w:rsidR="00496318">
              <w:rPr>
                <w:b/>
                <w:bCs/>
                <w:iCs/>
                <w:sz w:val="20"/>
                <w:szCs w:val="20"/>
              </w:rPr>
              <w:t xml:space="preserve"> </w:t>
            </w:r>
          </w:p>
          <w:p w14:paraId="3E30B550" w14:textId="77777777" w:rsidR="00BB3E4B" w:rsidRDefault="00BB3E4B" w:rsidP="00BB3E4B">
            <w:pPr>
              <w:pStyle w:val="Neotevilenodstavek"/>
              <w:spacing w:after="0" w:line="276" w:lineRule="auto"/>
              <w:rPr>
                <w:iCs/>
                <w:sz w:val="20"/>
                <w:szCs w:val="20"/>
              </w:rPr>
            </w:pPr>
          </w:p>
          <w:p w14:paraId="0293FD0F" w14:textId="77777777" w:rsidR="00F5719D" w:rsidRDefault="00A57646" w:rsidP="00F5719D">
            <w:pPr>
              <w:jc w:val="both"/>
              <w:rPr>
                <w:rFonts w:ascii="Arial" w:hAnsi="Arial" w:cs="Arial"/>
                <w:iCs/>
                <w:color w:val="000000" w:themeColor="text1"/>
                <w:sz w:val="20"/>
                <w:szCs w:val="20"/>
              </w:rPr>
            </w:pPr>
            <w:r w:rsidRPr="001C4A33">
              <w:rPr>
                <w:rFonts w:ascii="Arial" w:hAnsi="Arial" w:cs="Arial"/>
                <w:iCs/>
                <w:color w:val="000000" w:themeColor="text1"/>
                <w:sz w:val="20"/>
                <w:szCs w:val="20"/>
              </w:rPr>
              <w:t xml:space="preserve">Prihodki sklada so bili v letu 2020 glede na leto 2019 </w:t>
            </w:r>
            <w:r w:rsidR="00773C6B" w:rsidRPr="001C4A33">
              <w:rPr>
                <w:rFonts w:ascii="Arial" w:hAnsi="Arial" w:cs="Arial"/>
                <w:iCs/>
                <w:color w:val="000000" w:themeColor="text1"/>
                <w:sz w:val="20"/>
                <w:szCs w:val="20"/>
              </w:rPr>
              <w:t>nižji</w:t>
            </w:r>
            <w:r w:rsidRPr="001C4A33">
              <w:rPr>
                <w:rFonts w:ascii="Arial" w:hAnsi="Arial" w:cs="Arial"/>
                <w:iCs/>
                <w:color w:val="000000" w:themeColor="text1"/>
                <w:sz w:val="20"/>
                <w:szCs w:val="20"/>
              </w:rPr>
              <w:t xml:space="preserve"> za 525.749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xml:space="preserve"> in doseženi v višini 5.431.399,06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Odhodki sklada so v letu 20</w:t>
            </w:r>
            <w:r w:rsidR="00773C6B" w:rsidRPr="001C4A33">
              <w:rPr>
                <w:rFonts w:ascii="Arial" w:hAnsi="Arial" w:cs="Arial"/>
                <w:iCs/>
                <w:color w:val="000000" w:themeColor="text1"/>
                <w:sz w:val="20"/>
                <w:szCs w:val="20"/>
              </w:rPr>
              <w:t>20</w:t>
            </w:r>
            <w:r w:rsidRPr="001C4A33">
              <w:rPr>
                <w:rFonts w:ascii="Arial" w:hAnsi="Arial" w:cs="Arial"/>
                <w:iCs/>
                <w:color w:val="000000" w:themeColor="text1"/>
                <w:sz w:val="20"/>
                <w:szCs w:val="20"/>
              </w:rPr>
              <w:t xml:space="preserve"> znašali </w:t>
            </w:r>
            <w:r w:rsidR="00773C6B" w:rsidRPr="001C4A33">
              <w:rPr>
                <w:rFonts w:ascii="Arial" w:hAnsi="Arial" w:cs="Arial"/>
                <w:iCs/>
                <w:color w:val="000000" w:themeColor="text1"/>
                <w:sz w:val="20"/>
                <w:szCs w:val="20"/>
              </w:rPr>
              <w:t>5.136.365,15</w:t>
            </w:r>
            <w:r w:rsidRPr="001C4A33">
              <w:rPr>
                <w:rFonts w:ascii="Arial" w:hAnsi="Arial" w:cs="Arial"/>
                <w:iCs/>
                <w:color w:val="000000" w:themeColor="text1"/>
                <w:sz w:val="20"/>
                <w:szCs w:val="20"/>
              </w:rPr>
              <w:t xml:space="preserve">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Ministrstvo za kulturo Republike Slovenije je skladu 5.11.2012 poslalo obvestilo, da sklad ne sme evidentirati prihodkov in odhodkov iz naslova transferjev v poslovnih knjigah, zato transferi niso zajeti med prihodki in odhodki sklada. Sklad jih je evidentiral le na kontih stanja, to je na kontu obveznosti do društev oz. kontu terjatev do proračuna RS. Teh sredstev je bilo v letu 2020  skupaj 1.419.925</w:t>
            </w:r>
            <w:r w:rsidR="00773C6B" w:rsidRPr="001C4A33">
              <w:rPr>
                <w:rFonts w:ascii="Arial" w:hAnsi="Arial" w:cs="Arial"/>
                <w:iCs/>
                <w:color w:val="000000" w:themeColor="text1"/>
                <w:sz w:val="20"/>
                <w:szCs w:val="20"/>
              </w:rPr>
              <w:t>,48</w:t>
            </w:r>
            <w:r w:rsidRPr="001C4A33">
              <w:rPr>
                <w:rFonts w:ascii="Arial" w:hAnsi="Arial" w:cs="Arial"/>
                <w:iCs/>
                <w:color w:val="000000" w:themeColor="text1"/>
                <w:sz w:val="20"/>
                <w:szCs w:val="20"/>
              </w:rPr>
              <w:t xml:space="preserve">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xml:space="preserve">. Presežek prihodkov nad odhodki sklada izkazan v Izkazu prihodkov in odhodkov – drugih uporabnikov od 1. 1. 2020 – 31. 12. 2020 znaša 295.033,91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xml:space="preserve">. </w:t>
            </w:r>
            <w:bookmarkStart w:id="1" w:name="_Hlk41554340"/>
          </w:p>
          <w:p w14:paraId="685276D6" w14:textId="487C20C8" w:rsidR="00A57646" w:rsidRPr="00170D52" w:rsidRDefault="00A57646" w:rsidP="00170D52">
            <w:pPr>
              <w:jc w:val="both"/>
              <w:rPr>
                <w:rFonts w:ascii="Arial" w:hAnsi="Arial" w:cs="Arial"/>
                <w:iCs/>
                <w:color w:val="000000" w:themeColor="text1"/>
                <w:sz w:val="20"/>
                <w:szCs w:val="20"/>
              </w:rPr>
            </w:pPr>
            <w:r w:rsidRPr="00F5719D">
              <w:rPr>
                <w:rFonts w:ascii="Arial" w:hAnsi="Arial" w:cs="Arial"/>
                <w:iCs/>
                <w:color w:val="000000" w:themeColor="text1"/>
                <w:sz w:val="20"/>
                <w:szCs w:val="20"/>
              </w:rPr>
              <w:t>Nadzorni svet JSKD je n</w:t>
            </w:r>
            <w:r w:rsidR="00500F42" w:rsidRPr="00F5719D">
              <w:rPr>
                <w:rFonts w:ascii="Arial" w:hAnsi="Arial" w:cs="Arial"/>
                <w:iCs/>
                <w:color w:val="000000" w:themeColor="text1"/>
                <w:sz w:val="20"/>
                <w:szCs w:val="20"/>
              </w:rPr>
              <w:t>a</w:t>
            </w:r>
            <w:r w:rsidRPr="00F5719D">
              <w:rPr>
                <w:rFonts w:ascii="Arial" w:hAnsi="Arial" w:cs="Arial"/>
                <w:iCs/>
                <w:color w:val="000000" w:themeColor="text1"/>
                <w:sz w:val="20"/>
                <w:szCs w:val="20"/>
              </w:rPr>
              <w:t xml:space="preserve"> seji dne 2</w:t>
            </w:r>
            <w:r w:rsidR="00500F42" w:rsidRPr="00F5719D">
              <w:rPr>
                <w:rFonts w:ascii="Arial" w:hAnsi="Arial" w:cs="Arial"/>
                <w:iCs/>
                <w:color w:val="000000" w:themeColor="text1"/>
                <w:sz w:val="20"/>
                <w:szCs w:val="20"/>
              </w:rPr>
              <w:t>2</w:t>
            </w:r>
            <w:r w:rsidRPr="00F5719D">
              <w:rPr>
                <w:rFonts w:ascii="Arial" w:hAnsi="Arial" w:cs="Arial"/>
                <w:iCs/>
                <w:color w:val="000000" w:themeColor="text1"/>
                <w:sz w:val="20"/>
                <w:szCs w:val="20"/>
              </w:rPr>
              <w:t>. 2. 202</w:t>
            </w:r>
            <w:r w:rsidR="00500F42" w:rsidRPr="00F5719D">
              <w:rPr>
                <w:rFonts w:ascii="Arial" w:hAnsi="Arial" w:cs="Arial"/>
                <w:iCs/>
                <w:color w:val="000000" w:themeColor="text1"/>
                <w:sz w:val="20"/>
                <w:szCs w:val="20"/>
              </w:rPr>
              <w:t>1</w:t>
            </w:r>
            <w:r w:rsidRPr="00F5719D">
              <w:rPr>
                <w:rFonts w:ascii="Arial" w:hAnsi="Arial" w:cs="Arial"/>
                <w:iCs/>
                <w:color w:val="000000" w:themeColor="text1"/>
                <w:sz w:val="20"/>
                <w:szCs w:val="20"/>
              </w:rPr>
              <w:t xml:space="preserve"> zavzel pozitivno stališče do Poslovnega in finančnega poročila sklada za leto 20</w:t>
            </w:r>
            <w:r w:rsidR="00773C6B" w:rsidRPr="00F5719D">
              <w:rPr>
                <w:rFonts w:ascii="Arial" w:hAnsi="Arial" w:cs="Arial"/>
                <w:iCs/>
                <w:color w:val="000000" w:themeColor="text1"/>
                <w:sz w:val="20"/>
                <w:szCs w:val="20"/>
              </w:rPr>
              <w:t>20</w:t>
            </w:r>
            <w:r w:rsidRPr="00F5719D">
              <w:rPr>
                <w:rFonts w:ascii="Arial" w:hAnsi="Arial" w:cs="Arial"/>
                <w:iCs/>
                <w:color w:val="000000" w:themeColor="text1"/>
                <w:sz w:val="20"/>
                <w:szCs w:val="20"/>
              </w:rPr>
              <w:t>. Vladi Republike Slovenije predlaga</w:t>
            </w:r>
            <w:r w:rsidR="00F5719D" w:rsidRPr="00F5719D">
              <w:rPr>
                <w:rFonts w:ascii="Arial" w:hAnsi="Arial" w:cs="Arial"/>
                <w:iCs/>
                <w:color w:val="000000" w:themeColor="text1"/>
                <w:sz w:val="20"/>
                <w:szCs w:val="20"/>
              </w:rPr>
              <w:t xml:space="preserve"> </w:t>
            </w:r>
            <w:r w:rsidR="00F5719D" w:rsidRPr="005332F2">
              <w:rPr>
                <w:rFonts w:ascii="Arial" w:hAnsi="Arial" w:cs="Arial"/>
                <w:iCs/>
                <w:color w:val="000000" w:themeColor="text1"/>
                <w:sz w:val="20"/>
                <w:szCs w:val="20"/>
              </w:rPr>
              <w:t>(Predlog Nadzornega sveta o razporejanju presežka prihodkov nad odhodki št. 0130-1/2021-</w:t>
            </w:r>
            <w:r w:rsidR="005332F2" w:rsidRPr="005332F2">
              <w:rPr>
                <w:rFonts w:ascii="Arial" w:hAnsi="Arial" w:cs="Arial"/>
                <w:iCs/>
                <w:color w:val="000000" w:themeColor="text1"/>
                <w:sz w:val="20"/>
                <w:szCs w:val="20"/>
              </w:rPr>
              <w:t>4</w:t>
            </w:r>
            <w:r w:rsidR="00F5719D" w:rsidRPr="005332F2">
              <w:rPr>
                <w:rFonts w:ascii="Arial" w:hAnsi="Arial" w:cs="Arial"/>
                <w:iCs/>
                <w:color w:val="000000" w:themeColor="text1"/>
                <w:sz w:val="20"/>
                <w:szCs w:val="20"/>
              </w:rPr>
              <w:t xml:space="preserve"> z dne 11. 10. 2021</w:t>
            </w:r>
            <w:r w:rsidR="00170D52" w:rsidRPr="005332F2">
              <w:rPr>
                <w:rFonts w:ascii="Arial" w:hAnsi="Arial" w:cs="Arial"/>
                <w:iCs/>
                <w:color w:val="000000" w:themeColor="text1"/>
                <w:sz w:val="20"/>
                <w:szCs w:val="20"/>
              </w:rPr>
              <w:t>)</w:t>
            </w:r>
            <w:r w:rsidRPr="005332F2">
              <w:rPr>
                <w:rFonts w:ascii="Arial" w:hAnsi="Arial" w:cs="Arial"/>
                <w:iCs/>
                <w:color w:val="000000" w:themeColor="text1"/>
                <w:sz w:val="20"/>
                <w:szCs w:val="20"/>
              </w:rPr>
              <w:t>,</w:t>
            </w:r>
            <w:r w:rsidRPr="00170D52">
              <w:rPr>
                <w:rFonts w:ascii="Arial" w:hAnsi="Arial" w:cs="Arial"/>
                <w:iCs/>
                <w:color w:val="000000" w:themeColor="text1"/>
                <w:sz w:val="20"/>
                <w:szCs w:val="20"/>
              </w:rPr>
              <w:t xml:space="preserve"> da sprejme sklep, da se presežek prihodkov nad odhodki JSKD za leto 20</w:t>
            </w:r>
            <w:r w:rsidR="00773C6B" w:rsidRPr="00170D52">
              <w:rPr>
                <w:rFonts w:ascii="Arial" w:hAnsi="Arial" w:cs="Arial"/>
                <w:iCs/>
                <w:color w:val="000000" w:themeColor="text1"/>
                <w:sz w:val="20"/>
                <w:szCs w:val="20"/>
              </w:rPr>
              <w:t>20</w:t>
            </w:r>
            <w:r w:rsidRPr="00170D52">
              <w:rPr>
                <w:rFonts w:ascii="Arial" w:hAnsi="Arial" w:cs="Arial"/>
                <w:iCs/>
                <w:color w:val="000000" w:themeColor="text1"/>
                <w:sz w:val="20"/>
                <w:szCs w:val="20"/>
              </w:rPr>
              <w:t xml:space="preserve"> v višini </w:t>
            </w:r>
            <w:r w:rsidR="00773C6B" w:rsidRPr="00170D52">
              <w:rPr>
                <w:rFonts w:ascii="Arial" w:hAnsi="Arial" w:cs="Arial"/>
                <w:iCs/>
                <w:color w:val="000000" w:themeColor="text1"/>
                <w:sz w:val="20"/>
                <w:szCs w:val="20"/>
              </w:rPr>
              <w:t>295.033,91</w:t>
            </w:r>
            <w:r w:rsidRPr="00170D52">
              <w:rPr>
                <w:rFonts w:ascii="Arial" w:hAnsi="Arial" w:cs="Arial"/>
                <w:iCs/>
                <w:color w:val="000000" w:themeColor="text1"/>
                <w:sz w:val="20"/>
                <w:szCs w:val="20"/>
              </w:rPr>
              <w:t xml:space="preserve"> </w:t>
            </w:r>
            <w:r w:rsidR="003A74E4" w:rsidRPr="00170D52">
              <w:rPr>
                <w:rFonts w:ascii="Arial" w:hAnsi="Arial" w:cs="Arial"/>
                <w:iCs/>
                <w:color w:val="000000" w:themeColor="text1"/>
                <w:sz w:val="20"/>
                <w:szCs w:val="20"/>
              </w:rPr>
              <w:t>evrov</w:t>
            </w:r>
            <w:r w:rsidRPr="00170D52">
              <w:rPr>
                <w:rFonts w:ascii="Arial" w:hAnsi="Arial" w:cs="Arial"/>
                <w:iCs/>
                <w:color w:val="000000" w:themeColor="text1"/>
                <w:sz w:val="20"/>
                <w:szCs w:val="20"/>
              </w:rPr>
              <w:t xml:space="preserve"> prenese v leto 202</w:t>
            </w:r>
            <w:r w:rsidR="00500F42" w:rsidRPr="00170D52">
              <w:rPr>
                <w:rFonts w:ascii="Arial" w:hAnsi="Arial" w:cs="Arial"/>
                <w:iCs/>
                <w:color w:val="000000" w:themeColor="text1"/>
                <w:sz w:val="20"/>
                <w:szCs w:val="20"/>
              </w:rPr>
              <w:t>1</w:t>
            </w:r>
            <w:r w:rsidR="004E157A" w:rsidRPr="00170D52">
              <w:rPr>
                <w:rFonts w:ascii="Arial" w:hAnsi="Arial" w:cs="Arial"/>
                <w:iCs/>
                <w:color w:val="000000" w:themeColor="text1"/>
                <w:sz w:val="20"/>
                <w:szCs w:val="20"/>
              </w:rPr>
              <w:t xml:space="preserve"> za</w:t>
            </w:r>
            <w:r w:rsidRPr="00170D52">
              <w:rPr>
                <w:rFonts w:ascii="Arial" w:hAnsi="Arial" w:cs="Arial"/>
                <w:iCs/>
                <w:color w:val="000000" w:themeColor="text1"/>
                <w:sz w:val="20"/>
                <w:szCs w:val="20"/>
              </w:rPr>
              <w:t xml:space="preserve"> </w:t>
            </w:r>
            <w:r w:rsidR="00500F42" w:rsidRPr="00170D52">
              <w:rPr>
                <w:rFonts w:ascii="Arial" w:hAnsi="Arial" w:cs="Arial"/>
                <w:iCs/>
                <w:color w:val="000000" w:themeColor="text1"/>
                <w:sz w:val="20"/>
                <w:szCs w:val="20"/>
              </w:rPr>
              <w:t>porabo namenskih sredstev v skladu z namenom,</w:t>
            </w:r>
            <w:r w:rsidRPr="00170D52">
              <w:rPr>
                <w:rFonts w:ascii="Arial" w:hAnsi="Arial" w:cs="Arial"/>
                <w:iCs/>
                <w:color w:val="000000" w:themeColor="text1"/>
                <w:sz w:val="20"/>
                <w:szCs w:val="20"/>
              </w:rPr>
              <w:t xml:space="preserve"> plačilo vseh obveznosti do dobaviteljev</w:t>
            </w:r>
            <w:r w:rsidR="00773C6B" w:rsidRPr="00170D52">
              <w:rPr>
                <w:rFonts w:ascii="Arial" w:hAnsi="Arial" w:cs="Arial"/>
                <w:iCs/>
                <w:color w:val="000000" w:themeColor="text1"/>
                <w:sz w:val="20"/>
                <w:szCs w:val="20"/>
              </w:rPr>
              <w:t xml:space="preserve"> in</w:t>
            </w:r>
            <w:r w:rsidR="00500F42" w:rsidRPr="00170D52">
              <w:rPr>
                <w:rFonts w:ascii="Arial" w:hAnsi="Arial" w:cs="Arial"/>
                <w:iCs/>
                <w:color w:val="000000" w:themeColor="text1"/>
                <w:sz w:val="20"/>
                <w:szCs w:val="20"/>
              </w:rPr>
              <w:t xml:space="preserve"> financiranje delovanja JSKD v letu 2021. </w:t>
            </w:r>
          </w:p>
          <w:p w14:paraId="7D29DD25" w14:textId="1A90DFF3" w:rsidR="00A57646" w:rsidRDefault="00A57646" w:rsidP="00A57646">
            <w:pPr>
              <w:jc w:val="both"/>
              <w:rPr>
                <w:rFonts w:ascii="Arial" w:hAnsi="Arial" w:cs="Arial"/>
                <w:color w:val="000000" w:themeColor="text1"/>
                <w:sz w:val="20"/>
                <w:szCs w:val="20"/>
              </w:rPr>
            </w:pPr>
            <w:r w:rsidRPr="001C4A33">
              <w:rPr>
                <w:rFonts w:ascii="Arial" w:hAnsi="Arial" w:cs="Arial"/>
                <w:color w:val="000000"/>
                <w:sz w:val="20"/>
                <w:szCs w:val="20"/>
              </w:rPr>
              <w:t>V letu 20</w:t>
            </w:r>
            <w:r w:rsidR="00773C6B" w:rsidRPr="001C4A33">
              <w:rPr>
                <w:rFonts w:ascii="Arial" w:hAnsi="Arial" w:cs="Arial"/>
                <w:color w:val="000000"/>
                <w:sz w:val="20"/>
                <w:szCs w:val="20"/>
              </w:rPr>
              <w:t>20</w:t>
            </w:r>
            <w:r w:rsidRPr="001C4A33">
              <w:rPr>
                <w:rFonts w:ascii="Arial" w:hAnsi="Arial" w:cs="Arial"/>
                <w:color w:val="000000"/>
                <w:sz w:val="20"/>
                <w:szCs w:val="20"/>
              </w:rPr>
              <w:t xml:space="preserve"> sklad izkazuje presežek prihodkov nad odhodki po načelu denarnega toka v višini </w:t>
            </w:r>
            <w:r w:rsidR="00773C6B" w:rsidRPr="001C4A33">
              <w:rPr>
                <w:rFonts w:ascii="Arial" w:hAnsi="Arial" w:cs="Arial"/>
                <w:color w:val="000000"/>
                <w:sz w:val="20"/>
                <w:szCs w:val="20"/>
              </w:rPr>
              <w:t>295.033,91</w:t>
            </w:r>
            <w:r w:rsidRPr="001C4A33">
              <w:rPr>
                <w:rFonts w:ascii="Arial" w:hAnsi="Arial" w:cs="Arial"/>
                <w:color w:val="000000"/>
                <w:sz w:val="20"/>
                <w:szCs w:val="20"/>
              </w:rPr>
              <w:t xml:space="preserve">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xml:space="preserve"> </w:t>
            </w:r>
            <w:r w:rsidRPr="001C4A33">
              <w:rPr>
                <w:rFonts w:ascii="Arial" w:hAnsi="Arial" w:cs="Arial"/>
                <w:color w:val="000000"/>
                <w:sz w:val="20"/>
                <w:szCs w:val="20"/>
              </w:rPr>
              <w:t xml:space="preserve">in je izračunal presežek skladno z </w:t>
            </w:r>
            <w:r w:rsidRPr="001C4A33">
              <w:rPr>
                <w:rFonts w:ascii="Arial" w:eastAsia="Times New Roman" w:hAnsi="Arial" w:cs="Arial"/>
                <w:sz w:val="20"/>
                <w:szCs w:val="20"/>
                <w:lang w:eastAsia="sl-SI"/>
              </w:rPr>
              <w:t xml:space="preserve">Zakon o fiskalnem pravilu (Uradni list RS, št. </w:t>
            </w:r>
            <w:hyperlink r:id="rId10" w:tgtFrame="_blank" w:tooltip="Zakon o fiskalnem pravilu (ZFisP)" w:history="1">
              <w:r w:rsidRPr="001C4A33">
                <w:rPr>
                  <w:rFonts w:ascii="Arial" w:eastAsia="Times New Roman" w:hAnsi="Arial" w:cs="Arial"/>
                  <w:sz w:val="20"/>
                  <w:szCs w:val="20"/>
                  <w:lang w:eastAsia="sl-SI"/>
                </w:rPr>
                <w:t>55/15</w:t>
              </w:r>
            </w:hyperlink>
            <w:r w:rsidRPr="001C4A33">
              <w:rPr>
                <w:rFonts w:ascii="Arial" w:eastAsia="Times New Roman" w:hAnsi="Arial" w:cs="Arial"/>
                <w:sz w:val="20"/>
                <w:szCs w:val="20"/>
                <w:lang w:eastAsia="sl-SI"/>
              </w:rPr>
              <w:t xml:space="preserve">) in kot ga </w:t>
            </w:r>
            <w:r w:rsidRPr="001C4A33">
              <w:rPr>
                <w:rFonts w:ascii="Arial" w:hAnsi="Arial" w:cs="Arial"/>
                <w:color w:val="000000"/>
                <w:sz w:val="20"/>
                <w:szCs w:val="20"/>
              </w:rPr>
              <w:t>predpisuje Zakon o spremembah in dopolnitvah Zakona o javnih financah (Uradni list RS, 13/18). Izračunani presežek po fiskalnem pravilu je negativen  (-</w:t>
            </w:r>
            <w:r w:rsidR="00500F42" w:rsidRPr="001C4A33">
              <w:rPr>
                <w:rFonts w:ascii="Arial" w:hAnsi="Arial" w:cs="Arial"/>
                <w:color w:val="000000"/>
                <w:sz w:val="20"/>
                <w:szCs w:val="20"/>
              </w:rPr>
              <w:t>80.519,69</w:t>
            </w:r>
            <w:r w:rsidRPr="001C4A33">
              <w:rPr>
                <w:rFonts w:ascii="Arial" w:hAnsi="Arial" w:cs="Arial"/>
                <w:color w:val="000000"/>
                <w:sz w:val="20"/>
                <w:szCs w:val="20"/>
              </w:rPr>
              <w:t xml:space="preserve"> </w:t>
            </w:r>
            <w:r w:rsidR="003A74E4">
              <w:rPr>
                <w:rFonts w:ascii="Arial" w:hAnsi="Arial" w:cs="Arial"/>
                <w:iCs/>
                <w:color w:val="000000" w:themeColor="text1"/>
                <w:sz w:val="20"/>
                <w:szCs w:val="20"/>
              </w:rPr>
              <w:t>evrov</w:t>
            </w:r>
            <w:r w:rsidRPr="001C4A33">
              <w:rPr>
                <w:rFonts w:ascii="Arial" w:hAnsi="Arial" w:cs="Arial"/>
                <w:color w:val="000000"/>
                <w:sz w:val="20"/>
                <w:szCs w:val="20"/>
              </w:rPr>
              <w:t>).</w:t>
            </w:r>
            <w:r w:rsidRPr="001C4A33">
              <w:rPr>
                <w:rFonts w:ascii="Arial" w:hAnsi="Arial" w:cs="Arial"/>
                <w:i/>
                <w:color w:val="000000" w:themeColor="text1"/>
                <w:sz w:val="20"/>
                <w:szCs w:val="20"/>
              </w:rPr>
              <w:t xml:space="preserve"> </w:t>
            </w:r>
            <w:r w:rsidRPr="001C4A33">
              <w:rPr>
                <w:rFonts w:ascii="Arial" w:hAnsi="Arial" w:cs="Arial"/>
                <w:color w:val="000000" w:themeColor="text1"/>
                <w:sz w:val="20"/>
                <w:szCs w:val="20"/>
              </w:rPr>
              <w:t>Skladno z izračunom se tako lahko presežek v višini</w:t>
            </w:r>
            <w:r w:rsidR="00773C6B" w:rsidRPr="001C4A33">
              <w:rPr>
                <w:rFonts w:ascii="Arial" w:hAnsi="Arial" w:cs="Arial"/>
                <w:color w:val="000000" w:themeColor="text1"/>
                <w:sz w:val="20"/>
                <w:szCs w:val="20"/>
              </w:rPr>
              <w:t xml:space="preserve"> 295.033,91</w:t>
            </w:r>
            <w:r w:rsidRPr="001C4A33">
              <w:rPr>
                <w:rFonts w:ascii="Arial" w:hAnsi="Arial" w:cs="Arial"/>
                <w:color w:val="000000" w:themeColor="text1"/>
                <w:sz w:val="20"/>
                <w:szCs w:val="20"/>
              </w:rPr>
              <w:t xml:space="preserve">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xml:space="preserve"> </w:t>
            </w:r>
            <w:r w:rsidRPr="001C4A33">
              <w:rPr>
                <w:rFonts w:ascii="Arial" w:hAnsi="Arial" w:cs="Arial"/>
                <w:color w:val="000000" w:themeColor="text1"/>
                <w:sz w:val="20"/>
                <w:szCs w:val="20"/>
              </w:rPr>
              <w:t xml:space="preserve"> razporedi skladno z 40. členom Zakona o javnih skladih. Presežek prihodkov nad odhodki javnega sklada, ugotovljen v računovodskih izkazih javnega sklada za preteklo poslovno leto, se najprej nameni za financiranje delovanja javnega sklada v tekočem poslovnem letu, kar je tudi predlagal nadzorni svet sklada</w:t>
            </w:r>
            <w:r w:rsidR="00F5719D">
              <w:rPr>
                <w:rFonts w:ascii="Arial" w:hAnsi="Arial" w:cs="Arial"/>
                <w:color w:val="000000" w:themeColor="text1"/>
                <w:sz w:val="20"/>
                <w:szCs w:val="20"/>
              </w:rPr>
              <w:t xml:space="preserve"> dne 11. 10. 2021.</w:t>
            </w:r>
          </w:p>
          <w:p w14:paraId="27454A9F" w14:textId="77777777" w:rsidR="00646CD3" w:rsidRDefault="00646CD3" w:rsidP="00646CD3">
            <w:pPr>
              <w:autoSpaceDE w:val="0"/>
              <w:autoSpaceDN w:val="0"/>
              <w:adjustRightInd w:val="0"/>
              <w:spacing w:after="0" w:line="240" w:lineRule="auto"/>
              <w:jc w:val="both"/>
              <w:rPr>
                <w:rFonts w:ascii="Arial" w:eastAsiaTheme="minorHAnsi" w:hAnsi="Arial" w:cs="Arial"/>
                <w:color w:val="000000"/>
                <w:sz w:val="20"/>
                <w:szCs w:val="20"/>
              </w:rPr>
            </w:pPr>
          </w:p>
          <w:p w14:paraId="67CBD3A1" w14:textId="4EF2176B" w:rsidR="00646CD3" w:rsidRDefault="00CA223A" w:rsidP="00781E83">
            <w:pPr>
              <w:tabs>
                <w:tab w:val="left" w:pos="720"/>
              </w:tabs>
              <w:autoSpaceDE w:val="0"/>
              <w:autoSpaceDN w:val="0"/>
              <w:adjustRightInd w:val="0"/>
              <w:spacing w:after="0" w:line="240" w:lineRule="auto"/>
              <w:jc w:val="both"/>
              <w:rPr>
                <w:rFonts w:ascii="Arial" w:eastAsiaTheme="minorHAnsi" w:hAnsi="Arial" w:cs="Arial"/>
                <w:i/>
                <w:iCs/>
                <w:color w:val="000000"/>
                <w:sz w:val="20"/>
                <w:szCs w:val="20"/>
              </w:rPr>
            </w:pPr>
            <w:r>
              <w:rPr>
                <w:rFonts w:ascii="Arial" w:eastAsiaTheme="minorHAnsi" w:hAnsi="Arial" w:cs="Arial"/>
                <w:color w:val="000000"/>
                <w:sz w:val="20"/>
                <w:szCs w:val="20"/>
              </w:rPr>
              <w:t xml:space="preserve">Novo </w:t>
            </w:r>
            <w:r w:rsidR="00646CD3">
              <w:rPr>
                <w:rFonts w:ascii="Arial" w:eastAsiaTheme="minorHAnsi" w:hAnsi="Arial" w:cs="Arial"/>
                <w:color w:val="000000"/>
                <w:sz w:val="20"/>
                <w:szCs w:val="20"/>
              </w:rPr>
              <w:t>gradivo št. 1</w:t>
            </w:r>
            <w:r>
              <w:rPr>
                <w:rFonts w:ascii="Arial" w:eastAsiaTheme="minorHAnsi" w:hAnsi="Arial" w:cs="Arial"/>
                <w:color w:val="000000"/>
                <w:sz w:val="20"/>
                <w:szCs w:val="20"/>
              </w:rPr>
              <w:t>:</w:t>
            </w:r>
            <w:r w:rsidR="00646CD3">
              <w:rPr>
                <w:rFonts w:ascii="Arial" w:eastAsiaTheme="minorHAnsi" w:hAnsi="Arial" w:cs="Arial"/>
                <w:color w:val="000000"/>
                <w:sz w:val="20"/>
                <w:szCs w:val="20"/>
              </w:rPr>
              <w:t xml:space="preserve"> </w:t>
            </w:r>
            <w:r>
              <w:rPr>
                <w:rFonts w:ascii="Arial" w:eastAsiaTheme="minorHAnsi" w:hAnsi="Arial" w:cs="Arial"/>
                <w:color w:val="000000"/>
                <w:sz w:val="20"/>
                <w:szCs w:val="20"/>
              </w:rPr>
              <w:t xml:space="preserve"> 8. 10. 2021 je SVZ </w:t>
            </w:r>
            <w:r w:rsidR="00646CD3">
              <w:rPr>
                <w:rFonts w:ascii="Arial" w:eastAsiaTheme="minorHAnsi" w:hAnsi="Arial" w:cs="Arial"/>
                <w:color w:val="000000"/>
                <w:sz w:val="20"/>
                <w:szCs w:val="20"/>
              </w:rPr>
              <w:t xml:space="preserve">opozorila, da je navkljub pozitivnemu mnenju MF in SVZ  prišlo v prerazporejanju presežka do prevelikega odmika od nadzornega organa JSKD, zato je potrebno nujno pridobiti njihov nov predlog. Dne 11. 10. 2021 je NZ JSKD posredoval nov predlog, ki je usklajen s posredovanim predlogom. </w:t>
            </w:r>
            <w:r>
              <w:rPr>
                <w:rFonts w:ascii="Arial" w:eastAsiaTheme="minorHAnsi" w:hAnsi="Arial" w:cs="Arial"/>
                <w:color w:val="000000"/>
                <w:sz w:val="20"/>
                <w:szCs w:val="20"/>
              </w:rPr>
              <w:t xml:space="preserve">V predlogu sklepa </w:t>
            </w:r>
            <w:r w:rsidR="00646CD3">
              <w:rPr>
                <w:rFonts w:ascii="Arial" w:eastAsiaTheme="minorHAnsi" w:hAnsi="Arial" w:cs="Arial"/>
                <w:color w:val="000000"/>
                <w:sz w:val="20"/>
                <w:szCs w:val="20"/>
              </w:rPr>
              <w:t>se spremeni 2. točka</w:t>
            </w:r>
            <w:r>
              <w:rPr>
                <w:rFonts w:ascii="Arial" w:eastAsiaTheme="minorHAnsi" w:hAnsi="Arial" w:cs="Arial"/>
                <w:color w:val="000000"/>
                <w:sz w:val="20"/>
                <w:szCs w:val="20"/>
              </w:rPr>
              <w:t>, in sicer:</w:t>
            </w:r>
          </w:p>
          <w:p w14:paraId="1182BB1B" w14:textId="77777777" w:rsidR="00646CD3" w:rsidRDefault="00646CD3" w:rsidP="00646CD3">
            <w:pPr>
              <w:autoSpaceDE w:val="0"/>
              <w:autoSpaceDN w:val="0"/>
              <w:adjustRightInd w:val="0"/>
              <w:spacing w:after="0" w:line="240" w:lineRule="auto"/>
              <w:ind w:left="708"/>
              <w:jc w:val="both"/>
              <w:rPr>
                <w:rFonts w:ascii="Arial" w:eastAsiaTheme="minorHAnsi" w:hAnsi="Arial" w:cs="Arial"/>
                <w:i/>
                <w:iCs/>
                <w:color w:val="000000"/>
                <w:sz w:val="20"/>
                <w:szCs w:val="20"/>
              </w:rPr>
            </w:pPr>
          </w:p>
          <w:p w14:paraId="5F50B8B3" w14:textId="77777777" w:rsidR="00646CD3" w:rsidRDefault="00646CD3" w:rsidP="00781E83">
            <w:pPr>
              <w:autoSpaceDE w:val="0"/>
              <w:autoSpaceDN w:val="0"/>
              <w:adjustRightInd w:val="0"/>
              <w:spacing w:after="0" w:line="240" w:lineRule="auto"/>
              <w:jc w:val="both"/>
              <w:rPr>
                <w:rFonts w:ascii="Arial" w:eastAsiaTheme="minorHAnsi" w:hAnsi="Arial" w:cs="Arial"/>
                <w:i/>
                <w:iCs/>
                <w:color w:val="000000"/>
                <w:sz w:val="20"/>
                <w:szCs w:val="20"/>
              </w:rPr>
            </w:pPr>
            <w:r>
              <w:rPr>
                <w:rFonts w:ascii="Arial" w:eastAsiaTheme="minorHAnsi" w:hAnsi="Arial" w:cs="Arial"/>
                <w:i/>
                <w:iCs/>
                <w:color w:val="000000"/>
                <w:sz w:val="20"/>
                <w:szCs w:val="20"/>
              </w:rPr>
              <w:t xml:space="preserve">"2. Vlada Republike Slovenije je, glede na predlog Nadzornega sveta Javnega sklada Republike Slovenije za kulturne dejavnosti z dne 22. 2. 2021 </w:t>
            </w:r>
            <w:r w:rsidRPr="00781E83">
              <w:rPr>
                <w:rFonts w:ascii="Arial" w:eastAsiaTheme="minorHAnsi" w:hAnsi="Arial" w:cs="Arial"/>
                <w:i/>
                <w:iCs/>
                <w:sz w:val="20"/>
                <w:szCs w:val="20"/>
              </w:rPr>
              <w:t>ter  dopolnjen z dne 11. 10. 2021</w:t>
            </w:r>
            <w:r>
              <w:rPr>
                <w:rFonts w:ascii="Arial" w:eastAsiaTheme="minorHAnsi" w:hAnsi="Arial" w:cs="Arial"/>
                <w:i/>
                <w:iCs/>
                <w:color w:val="000000"/>
                <w:sz w:val="20"/>
                <w:szCs w:val="20"/>
              </w:rPr>
              <w:t>, odločila, da se presežek prihodkov nad odhodki Javnega sklada Republike Slovenije za kulturne dejavnosti za leto 2020 v višini 295.033,91 evrov prenese v leto 2021 in porabi na sledeč način":</w:t>
            </w:r>
          </w:p>
          <w:p w14:paraId="36CA8637" w14:textId="77777777" w:rsidR="00646CD3" w:rsidRDefault="00646CD3" w:rsidP="00646CD3">
            <w:pPr>
              <w:autoSpaceDE w:val="0"/>
              <w:autoSpaceDN w:val="0"/>
              <w:adjustRightInd w:val="0"/>
              <w:spacing w:after="0" w:line="240" w:lineRule="auto"/>
              <w:jc w:val="both"/>
              <w:rPr>
                <w:rFonts w:ascii="Arial" w:eastAsiaTheme="minorHAnsi" w:hAnsi="Arial" w:cs="Arial"/>
                <w:i/>
                <w:iCs/>
                <w:color w:val="000000"/>
                <w:sz w:val="20"/>
                <w:szCs w:val="20"/>
              </w:rPr>
            </w:pPr>
          </w:p>
          <w:p w14:paraId="7A9AD636" w14:textId="77777777" w:rsidR="00CA223A" w:rsidRDefault="00CA223A" w:rsidP="00CA223A">
            <w:pPr>
              <w:autoSpaceDE w:val="0"/>
              <w:autoSpaceDN w:val="0"/>
              <w:adjustRightInd w:val="0"/>
              <w:spacing w:after="0" w:line="240" w:lineRule="auto"/>
              <w:jc w:val="both"/>
              <w:rPr>
                <w:rFonts w:ascii="Arial" w:eastAsiaTheme="minorHAnsi" w:hAnsi="Arial" w:cs="Arial"/>
                <w:color w:val="000000"/>
                <w:sz w:val="20"/>
                <w:szCs w:val="20"/>
              </w:rPr>
            </w:pPr>
            <w:r>
              <w:rPr>
                <w:rFonts w:ascii="Arial" w:eastAsiaTheme="minorHAnsi" w:hAnsi="Arial" w:cs="Arial"/>
                <w:color w:val="000000"/>
                <w:sz w:val="20"/>
                <w:szCs w:val="20"/>
              </w:rPr>
              <w:t>V obrazložitvi ter k prilogam je dodana Priloga 7 - Predlog Nadzornega sveta o razporejanju presežka prihodkov nad odhodki št. 0130-1/2021-4 z dne 11. 10. 2021.</w:t>
            </w:r>
          </w:p>
          <w:bookmarkEnd w:id="1"/>
          <w:p w14:paraId="46F405D7" w14:textId="77777777" w:rsidR="00BB3E4B" w:rsidRDefault="00A57646" w:rsidP="00500F42">
            <w:pPr>
              <w:pStyle w:val="Neotevilenodstavek"/>
              <w:spacing w:after="0" w:line="260" w:lineRule="exact"/>
              <w:rPr>
                <w:color w:val="000000" w:themeColor="text1"/>
                <w:sz w:val="20"/>
                <w:szCs w:val="20"/>
              </w:rPr>
            </w:pPr>
            <w:r w:rsidRPr="001C4A33">
              <w:rPr>
                <w:color w:val="000000" w:themeColor="text1"/>
                <w:sz w:val="20"/>
                <w:szCs w:val="20"/>
              </w:rPr>
              <w:t>Na osnovi navedenega predlagamo, da Vlada RS sprejme letno poročilo sklada in predlagano uporabo presežka prihodkov nad odhodki.</w:t>
            </w:r>
          </w:p>
          <w:p w14:paraId="406F215C" w14:textId="3B870C6A" w:rsidR="00646CD3" w:rsidRPr="00500F42" w:rsidRDefault="00646CD3" w:rsidP="00500F42">
            <w:pPr>
              <w:pStyle w:val="Neotevilenodstavek"/>
              <w:spacing w:after="0" w:line="260" w:lineRule="exact"/>
              <w:rPr>
                <w:color w:val="000000" w:themeColor="text1"/>
                <w:sz w:val="20"/>
                <w:szCs w:val="20"/>
              </w:rPr>
            </w:pPr>
          </w:p>
        </w:tc>
      </w:tr>
      <w:tr w:rsidR="00B209B1" w:rsidRPr="008D1759" w14:paraId="72374CDA" w14:textId="77777777" w:rsidTr="004C0650">
        <w:tc>
          <w:tcPr>
            <w:tcW w:w="9163" w:type="dxa"/>
            <w:gridSpan w:val="4"/>
          </w:tcPr>
          <w:p w14:paraId="29210130" w14:textId="77777777" w:rsidR="00B209B1" w:rsidRPr="008D1759" w:rsidRDefault="00B209B1" w:rsidP="004C0650">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B209B1" w:rsidRPr="008D1759" w14:paraId="67BBB0E6" w14:textId="77777777" w:rsidTr="004C0650">
        <w:tc>
          <w:tcPr>
            <w:tcW w:w="1448" w:type="dxa"/>
          </w:tcPr>
          <w:p w14:paraId="4E8C43CD"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611EC02" w14:textId="77777777" w:rsidR="00B209B1" w:rsidRPr="008D1759" w:rsidRDefault="00B209B1" w:rsidP="004C0650">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897EF15"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13E0855C" w14:textId="77777777" w:rsidTr="004C0650">
        <w:tc>
          <w:tcPr>
            <w:tcW w:w="1448" w:type="dxa"/>
          </w:tcPr>
          <w:p w14:paraId="267E5135"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56FE1613" w14:textId="77777777" w:rsidR="00B209B1" w:rsidRPr="008D1759" w:rsidRDefault="00B209B1" w:rsidP="004C0650">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6CA1BD1A"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39318CBF" w14:textId="77777777" w:rsidTr="004C0650">
        <w:tc>
          <w:tcPr>
            <w:tcW w:w="1448" w:type="dxa"/>
          </w:tcPr>
          <w:p w14:paraId="2768D817"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C36B0A3" w14:textId="77777777" w:rsidR="00B209B1" w:rsidRPr="008D1759" w:rsidRDefault="00B209B1" w:rsidP="004C0650">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59234597" w14:textId="77777777" w:rsidR="00B209B1" w:rsidRPr="00A24E98" w:rsidRDefault="00B209B1" w:rsidP="004C0650">
            <w:pPr>
              <w:pStyle w:val="Neotevilenodstavek"/>
              <w:spacing w:before="0" w:after="0" w:line="260" w:lineRule="exact"/>
              <w:jc w:val="center"/>
              <w:rPr>
                <w:sz w:val="20"/>
                <w:szCs w:val="20"/>
              </w:rPr>
            </w:pPr>
            <w:r>
              <w:rPr>
                <w:sz w:val="20"/>
                <w:szCs w:val="20"/>
              </w:rPr>
              <w:t>DA</w:t>
            </w:r>
            <w:r w:rsidRPr="008D1759">
              <w:rPr>
                <w:sz w:val="20"/>
                <w:szCs w:val="20"/>
              </w:rPr>
              <w:t>/</w:t>
            </w:r>
            <w:r w:rsidRPr="007866EE">
              <w:rPr>
                <w:b/>
                <w:sz w:val="20"/>
                <w:szCs w:val="20"/>
              </w:rPr>
              <w:t>NE</w:t>
            </w:r>
          </w:p>
        </w:tc>
      </w:tr>
      <w:tr w:rsidR="00B209B1" w:rsidRPr="008D1759" w14:paraId="1D07C030" w14:textId="77777777" w:rsidTr="004C0650">
        <w:tc>
          <w:tcPr>
            <w:tcW w:w="1448" w:type="dxa"/>
          </w:tcPr>
          <w:p w14:paraId="3CF13B87"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0D85701B" w14:textId="77777777" w:rsidR="00B209B1" w:rsidRPr="008D1759" w:rsidRDefault="00B209B1" w:rsidP="004C0650">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532A68EA"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8D1759">
              <w:rPr>
                <w:sz w:val="20"/>
                <w:szCs w:val="20"/>
              </w:rPr>
              <w:t>/</w:t>
            </w:r>
            <w:r w:rsidRPr="007866EE">
              <w:rPr>
                <w:b/>
                <w:sz w:val="20"/>
                <w:szCs w:val="20"/>
              </w:rPr>
              <w:t>NE</w:t>
            </w:r>
          </w:p>
        </w:tc>
      </w:tr>
      <w:tr w:rsidR="00B209B1" w:rsidRPr="008D1759" w14:paraId="2808608A" w14:textId="77777777" w:rsidTr="004C0650">
        <w:tc>
          <w:tcPr>
            <w:tcW w:w="1448" w:type="dxa"/>
          </w:tcPr>
          <w:p w14:paraId="4D64A97C"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lastRenderedPageBreak/>
              <w:t>d)</w:t>
            </w:r>
          </w:p>
        </w:tc>
        <w:tc>
          <w:tcPr>
            <w:tcW w:w="5444" w:type="dxa"/>
            <w:gridSpan w:val="2"/>
          </w:tcPr>
          <w:p w14:paraId="29C6CECB" w14:textId="77777777" w:rsidR="00B209B1" w:rsidRPr="008D1759" w:rsidRDefault="00B209B1" w:rsidP="004C0650">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AF805EE"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8D1759">
              <w:rPr>
                <w:sz w:val="20"/>
                <w:szCs w:val="20"/>
              </w:rPr>
              <w:t>/</w:t>
            </w:r>
            <w:r w:rsidRPr="007866EE">
              <w:rPr>
                <w:b/>
                <w:sz w:val="20"/>
                <w:szCs w:val="20"/>
              </w:rPr>
              <w:t>NE</w:t>
            </w:r>
          </w:p>
        </w:tc>
      </w:tr>
      <w:tr w:rsidR="00B209B1" w:rsidRPr="008D1759" w14:paraId="13D21EEA" w14:textId="77777777" w:rsidTr="004C0650">
        <w:tc>
          <w:tcPr>
            <w:tcW w:w="1448" w:type="dxa"/>
          </w:tcPr>
          <w:p w14:paraId="646C693E"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2E0E6AEF" w14:textId="77777777" w:rsidR="00B209B1" w:rsidRPr="008D1759" w:rsidRDefault="00B209B1" w:rsidP="004C0650">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7A290C84"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4420F439" w14:textId="77777777" w:rsidTr="004C0650">
        <w:tc>
          <w:tcPr>
            <w:tcW w:w="1448" w:type="dxa"/>
            <w:tcBorders>
              <w:bottom w:val="single" w:sz="4" w:space="0" w:color="auto"/>
            </w:tcBorders>
          </w:tcPr>
          <w:p w14:paraId="7EF8AD54" w14:textId="77777777" w:rsidR="00B209B1" w:rsidRPr="008D1759" w:rsidRDefault="00B209B1" w:rsidP="004C0650">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251E63CE" w14:textId="77777777" w:rsidR="00B209B1" w:rsidRPr="008D1759" w:rsidRDefault="00B209B1" w:rsidP="004C0650">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9E7AC15" w14:textId="77777777" w:rsidR="00B209B1" w:rsidRPr="008D1759" w:rsidRDefault="00B209B1" w:rsidP="00B209B1">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14:paraId="67C157BA" w14:textId="77777777" w:rsidR="00B209B1" w:rsidRPr="008D1759" w:rsidRDefault="00B209B1" w:rsidP="00B209B1">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F4F59F3" w14:textId="77777777" w:rsidR="00B209B1" w:rsidRPr="008D1759" w:rsidRDefault="00B209B1" w:rsidP="00B209B1">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23AC840" w14:textId="77777777" w:rsidR="00B209B1" w:rsidRPr="008D1759" w:rsidRDefault="00B209B1" w:rsidP="004C0650">
            <w:pPr>
              <w:pStyle w:val="Neotevilenodstavek"/>
              <w:spacing w:before="0" w:after="0" w:line="260" w:lineRule="exact"/>
              <w:jc w:val="center"/>
              <w:rPr>
                <w:iCs/>
                <w:sz w:val="20"/>
                <w:szCs w:val="20"/>
              </w:rPr>
            </w:pPr>
            <w:r>
              <w:rPr>
                <w:sz w:val="20"/>
                <w:szCs w:val="20"/>
              </w:rPr>
              <w:t>DA</w:t>
            </w:r>
            <w:r w:rsidRPr="007866EE">
              <w:rPr>
                <w:b/>
                <w:sz w:val="20"/>
                <w:szCs w:val="20"/>
              </w:rPr>
              <w:t>/NE</w:t>
            </w:r>
          </w:p>
        </w:tc>
      </w:tr>
      <w:tr w:rsidR="00B209B1" w:rsidRPr="008D1759" w14:paraId="71B78D49" w14:textId="77777777" w:rsidTr="004C0650">
        <w:tc>
          <w:tcPr>
            <w:tcW w:w="9163" w:type="dxa"/>
            <w:gridSpan w:val="4"/>
            <w:tcBorders>
              <w:top w:val="single" w:sz="4" w:space="0" w:color="auto"/>
              <w:left w:val="single" w:sz="4" w:space="0" w:color="auto"/>
              <w:bottom w:val="single" w:sz="4" w:space="0" w:color="auto"/>
              <w:right w:val="single" w:sz="4" w:space="0" w:color="auto"/>
            </w:tcBorders>
          </w:tcPr>
          <w:p w14:paraId="3F4618A8" w14:textId="77777777" w:rsidR="00B209B1" w:rsidRPr="008D1759" w:rsidRDefault="00B209B1" w:rsidP="004C0650">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7F2CB8B9" w14:textId="77777777" w:rsidR="00B209B1" w:rsidRPr="008D1759" w:rsidRDefault="00B209B1" w:rsidP="004C0650">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29B421EE" w14:textId="77777777" w:rsidR="00B209B1" w:rsidRPr="008D1759" w:rsidRDefault="00B209B1" w:rsidP="00B209B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209B1" w:rsidRPr="008D1759" w14:paraId="0885BF60" w14:textId="77777777" w:rsidTr="004C065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E867D66" w14:textId="77777777" w:rsidR="00B209B1" w:rsidRPr="008D1759" w:rsidRDefault="00B209B1" w:rsidP="004C0650">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B209B1" w:rsidRPr="008D1759" w14:paraId="09FCF18A" w14:textId="77777777" w:rsidTr="004C065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0B692B" w14:textId="77777777" w:rsidR="00B209B1" w:rsidRPr="00644E67" w:rsidRDefault="00B209B1" w:rsidP="004C0650">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CE5F4D"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62AEE28"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FF3E90"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60FDF78"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t + 3</w:t>
            </w:r>
          </w:p>
        </w:tc>
      </w:tr>
      <w:tr w:rsidR="00B209B1" w:rsidRPr="008D1759" w14:paraId="0B368E93"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CAE0AC"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1A0066"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8E21B1"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AF7EEE"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A56593"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r>
      <w:tr w:rsidR="00B209B1" w:rsidRPr="008D1759" w14:paraId="6E3CA879"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084C88"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6CE0EA"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FFD2CDF"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AF6C3C"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D81224"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r>
      <w:tr w:rsidR="00B209B1" w:rsidRPr="008D1759" w14:paraId="51A06BAF"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18090B"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1FB1CE" w14:textId="77777777" w:rsidR="00B209B1" w:rsidRPr="00644E67" w:rsidRDefault="00B209B1" w:rsidP="004C0650">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3F4F844" w14:textId="77777777" w:rsidR="00B209B1" w:rsidRPr="00644E67" w:rsidRDefault="00B209B1" w:rsidP="004C0650">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E506AB" w14:textId="77777777" w:rsidR="00B209B1" w:rsidRPr="00644E67" w:rsidRDefault="00B209B1" w:rsidP="004C0650">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3DB047" w14:textId="77777777" w:rsidR="00B209B1" w:rsidRPr="00644E67" w:rsidRDefault="00B209B1" w:rsidP="004C0650">
            <w:pPr>
              <w:widowControl w:val="0"/>
              <w:jc w:val="center"/>
              <w:rPr>
                <w:rFonts w:ascii="Arial" w:hAnsi="Arial" w:cs="Arial"/>
                <w:sz w:val="20"/>
                <w:szCs w:val="20"/>
              </w:rPr>
            </w:pPr>
          </w:p>
        </w:tc>
      </w:tr>
      <w:tr w:rsidR="00B209B1" w:rsidRPr="008D1759" w14:paraId="0A9FD90E" w14:textId="77777777" w:rsidTr="004C065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4FF4E4"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7279EA" w14:textId="77777777" w:rsidR="00B209B1" w:rsidRPr="00644E67" w:rsidRDefault="00B209B1" w:rsidP="004C0650">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BBCA7E" w14:textId="77777777" w:rsidR="00B209B1" w:rsidRPr="00644E67" w:rsidRDefault="00B209B1" w:rsidP="004C0650">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541E5C" w14:textId="77777777" w:rsidR="00B209B1" w:rsidRPr="00644E67" w:rsidRDefault="00B209B1" w:rsidP="004C0650">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1DA06B" w14:textId="77777777" w:rsidR="00B209B1" w:rsidRPr="00644E67" w:rsidRDefault="00B209B1" w:rsidP="004C0650">
            <w:pPr>
              <w:widowControl w:val="0"/>
              <w:jc w:val="center"/>
              <w:rPr>
                <w:rFonts w:ascii="Arial" w:hAnsi="Arial" w:cs="Arial"/>
                <w:sz w:val="20"/>
                <w:szCs w:val="20"/>
              </w:rPr>
            </w:pPr>
          </w:p>
        </w:tc>
      </w:tr>
      <w:tr w:rsidR="00B209B1" w:rsidRPr="008D1759" w14:paraId="5723D624" w14:textId="77777777" w:rsidTr="004C065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5699B2" w14:textId="77777777" w:rsidR="00B209B1" w:rsidRPr="00644E67" w:rsidRDefault="00B209B1" w:rsidP="004C0650">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531090"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AF486B" w14:textId="77777777" w:rsidR="00B209B1" w:rsidRPr="00644E67" w:rsidRDefault="00B209B1" w:rsidP="004C0650">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9FE20"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16CF85" w14:textId="77777777" w:rsidR="00B209B1" w:rsidRPr="00644E67" w:rsidRDefault="00B209B1" w:rsidP="004C0650">
            <w:pPr>
              <w:pStyle w:val="Naslov1"/>
              <w:keepNext w:val="0"/>
              <w:widowControl w:val="0"/>
              <w:tabs>
                <w:tab w:val="left" w:pos="360"/>
              </w:tabs>
              <w:spacing w:before="0" w:after="0"/>
              <w:jc w:val="center"/>
              <w:rPr>
                <w:rFonts w:cs="Arial"/>
                <w:b w:val="0"/>
                <w:sz w:val="20"/>
                <w:szCs w:val="20"/>
              </w:rPr>
            </w:pPr>
          </w:p>
        </w:tc>
      </w:tr>
      <w:tr w:rsidR="00B209B1" w:rsidRPr="008D1759" w14:paraId="3078F14B" w14:textId="77777777" w:rsidTr="004C065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DAFF18" w14:textId="77777777" w:rsidR="00B209B1" w:rsidRPr="00644E67" w:rsidRDefault="00B209B1" w:rsidP="004C0650">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B209B1" w:rsidRPr="008D1759" w14:paraId="2D61DA12" w14:textId="77777777" w:rsidTr="004C065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CD9F37" w14:textId="77777777" w:rsidR="00B209B1" w:rsidRPr="00644E67" w:rsidRDefault="00B209B1" w:rsidP="004C0650">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B209B1" w:rsidRPr="008D1759" w14:paraId="54768535" w14:textId="77777777" w:rsidTr="004C065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DF7BD42"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2442DA"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256FAD"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3A0874"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663245A"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Znesek za t + 1</w:t>
            </w:r>
          </w:p>
        </w:tc>
      </w:tr>
      <w:tr w:rsidR="00B209B1" w:rsidRPr="008D1759" w14:paraId="18613985" w14:textId="77777777" w:rsidTr="004C065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1E12D79"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9A7864"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094A5A"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76371C"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2D13E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1AA0623E" w14:textId="77777777" w:rsidTr="004C065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4E86A92"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4D5947"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66C466"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893B18"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ACF0D9"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67BD1B4E" w14:textId="77777777" w:rsidTr="004C065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5E59AD9" w14:textId="77777777" w:rsidR="00B209B1" w:rsidRPr="00644E67" w:rsidRDefault="00B209B1" w:rsidP="004C0650">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7244C2" w14:textId="77777777" w:rsidR="00B209B1" w:rsidRPr="00644E67" w:rsidRDefault="00B209B1" w:rsidP="004C0650">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C49CB8" w14:textId="77777777" w:rsidR="00B209B1" w:rsidRPr="00644E67" w:rsidRDefault="00B209B1" w:rsidP="004C0650">
            <w:pPr>
              <w:pStyle w:val="Naslov1"/>
              <w:keepNext w:val="0"/>
              <w:widowControl w:val="0"/>
              <w:tabs>
                <w:tab w:val="left" w:pos="360"/>
              </w:tabs>
              <w:spacing w:before="0" w:after="0"/>
              <w:rPr>
                <w:rFonts w:cs="Arial"/>
                <w:sz w:val="20"/>
                <w:szCs w:val="20"/>
              </w:rPr>
            </w:pPr>
          </w:p>
        </w:tc>
      </w:tr>
      <w:tr w:rsidR="00B209B1" w:rsidRPr="008D1759" w14:paraId="4DB79B73" w14:textId="77777777" w:rsidTr="004C065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CD5EB8" w14:textId="77777777" w:rsidR="00B209B1" w:rsidRPr="00644E67" w:rsidRDefault="00B209B1" w:rsidP="004C0650">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B209B1" w:rsidRPr="008D1759" w14:paraId="53555D68" w14:textId="77777777" w:rsidTr="004C065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D3661E"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01507C"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7978BD"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19E6BF"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8B5D912" w14:textId="77777777" w:rsidR="00B209B1" w:rsidRPr="00644E67" w:rsidRDefault="00B209B1" w:rsidP="004C0650">
            <w:pPr>
              <w:widowControl w:val="0"/>
              <w:jc w:val="center"/>
              <w:rPr>
                <w:rFonts w:ascii="Arial" w:hAnsi="Arial" w:cs="Arial"/>
                <w:sz w:val="20"/>
                <w:szCs w:val="20"/>
              </w:rPr>
            </w:pPr>
            <w:r w:rsidRPr="00644E67">
              <w:rPr>
                <w:rFonts w:ascii="Arial" w:hAnsi="Arial" w:cs="Arial"/>
                <w:sz w:val="20"/>
                <w:szCs w:val="20"/>
              </w:rPr>
              <w:t xml:space="preserve">Znesek za t + 1 </w:t>
            </w:r>
          </w:p>
        </w:tc>
      </w:tr>
      <w:tr w:rsidR="00B209B1" w:rsidRPr="008D1759" w14:paraId="16619289" w14:textId="77777777" w:rsidTr="004C065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ED3EC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8DB2D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124FBF"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8A3F56"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C7DC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0B3DB51D" w14:textId="77777777" w:rsidTr="004C065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83F4C70"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644724"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0A23D7"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0DE160"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8BD38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5BFD3D23" w14:textId="77777777" w:rsidTr="004C065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959C451" w14:textId="77777777" w:rsidR="00B209B1" w:rsidRPr="00644E67" w:rsidRDefault="00B209B1" w:rsidP="004C0650">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CD4CC3" w14:textId="77777777" w:rsidR="00B209B1" w:rsidRPr="00644E67" w:rsidRDefault="00B209B1" w:rsidP="004C0650">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06BFE9" w14:textId="77777777" w:rsidR="00B209B1" w:rsidRPr="00644E67" w:rsidRDefault="00B209B1" w:rsidP="004C0650">
            <w:pPr>
              <w:pStyle w:val="Naslov1"/>
              <w:keepNext w:val="0"/>
              <w:widowControl w:val="0"/>
              <w:tabs>
                <w:tab w:val="left" w:pos="360"/>
              </w:tabs>
              <w:spacing w:before="0" w:after="0"/>
              <w:rPr>
                <w:rFonts w:cs="Arial"/>
                <w:sz w:val="20"/>
                <w:szCs w:val="20"/>
              </w:rPr>
            </w:pPr>
          </w:p>
        </w:tc>
      </w:tr>
      <w:tr w:rsidR="00B209B1" w:rsidRPr="008D1759" w14:paraId="54C0A3A2" w14:textId="77777777" w:rsidTr="004C065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D1F4C59" w14:textId="77777777" w:rsidR="00B209B1" w:rsidRPr="00644E67" w:rsidRDefault="00B209B1" w:rsidP="004C0650">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B209B1" w:rsidRPr="008D1759" w14:paraId="1D798FFF" w14:textId="77777777" w:rsidTr="004C065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526B9E" w14:textId="77777777" w:rsidR="00B209B1" w:rsidRPr="00644E67" w:rsidRDefault="00B209B1" w:rsidP="004C0650">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F79092" w14:textId="77777777" w:rsidR="00B209B1" w:rsidRPr="00644E67" w:rsidRDefault="00B209B1" w:rsidP="004C0650">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721AC2" w14:textId="77777777" w:rsidR="00B209B1" w:rsidRPr="00644E67" w:rsidRDefault="00B209B1" w:rsidP="004C0650">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B209B1" w:rsidRPr="008D1759" w14:paraId="41234BE0"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95E58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9264BA"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2EE566"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26D3022B"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22B7B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EE3A6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424161"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0BA6405D"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06F14F"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641455"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36CAFEF" w14:textId="77777777" w:rsidR="00B209B1" w:rsidRPr="00644E67" w:rsidRDefault="00B209B1" w:rsidP="004C0650">
            <w:pPr>
              <w:pStyle w:val="Naslov1"/>
              <w:keepNext w:val="0"/>
              <w:widowControl w:val="0"/>
              <w:tabs>
                <w:tab w:val="left" w:pos="360"/>
              </w:tabs>
              <w:spacing w:before="0" w:after="0"/>
              <w:rPr>
                <w:rFonts w:cs="Arial"/>
                <w:b w:val="0"/>
                <w:bCs/>
                <w:sz w:val="20"/>
                <w:szCs w:val="20"/>
              </w:rPr>
            </w:pPr>
          </w:p>
        </w:tc>
      </w:tr>
      <w:tr w:rsidR="00B209B1" w:rsidRPr="008D1759" w14:paraId="6EBA55C5" w14:textId="77777777" w:rsidTr="004C065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FFEFC7" w14:textId="77777777" w:rsidR="00B209B1" w:rsidRPr="00644E67" w:rsidRDefault="00B209B1" w:rsidP="004C0650">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C9E5D6B" w14:textId="77777777" w:rsidR="00B209B1" w:rsidRPr="00644E67" w:rsidRDefault="00B209B1" w:rsidP="004C0650">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728739" w14:textId="77777777" w:rsidR="00B209B1" w:rsidRPr="00644E67" w:rsidRDefault="00B209B1" w:rsidP="004C0650">
            <w:pPr>
              <w:pStyle w:val="Naslov1"/>
              <w:keepNext w:val="0"/>
              <w:widowControl w:val="0"/>
              <w:tabs>
                <w:tab w:val="left" w:pos="360"/>
              </w:tabs>
              <w:spacing w:before="0" w:after="0"/>
              <w:rPr>
                <w:rFonts w:cs="Arial"/>
                <w:sz w:val="20"/>
                <w:szCs w:val="20"/>
              </w:rPr>
            </w:pPr>
          </w:p>
        </w:tc>
      </w:tr>
      <w:tr w:rsidR="00B209B1" w:rsidRPr="008D1759" w14:paraId="39996E37"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D794C04" w14:textId="77777777" w:rsidR="00B209B1" w:rsidRPr="00644E67" w:rsidRDefault="00B209B1" w:rsidP="004C0650">
            <w:pPr>
              <w:widowControl w:val="0"/>
              <w:rPr>
                <w:rFonts w:ascii="Arial" w:hAnsi="Arial" w:cs="Arial"/>
                <w:b/>
                <w:sz w:val="20"/>
                <w:szCs w:val="20"/>
              </w:rPr>
            </w:pPr>
            <w:r w:rsidRPr="00644E67">
              <w:rPr>
                <w:rFonts w:ascii="Arial" w:hAnsi="Arial" w:cs="Arial"/>
                <w:b/>
                <w:sz w:val="20"/>
                <w:szCs w:val="20"/>
              </w:rPr>
              <w:lastRenderedPageBreak/>
              <w:t>OBRAZLOŽITEV:</w:t>
            </w:r>
          </w:p>
          <w:p w14:paraId="3166338F" w14:textId="77777777" w:rsidR="00B209B1" w:rsidRPr="00644E67" w:rsidRDefault="00B209B1" w:rsidP="00B209B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8D4C366" w14:textId="77777777" w:rsidR="00B209B1" w:rsidRPr="00644E67" w:rsidRDefault="00B209B1" w:rsidP="004C0650">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555900B6" w14:textId="77777777" w:rsidR="00B209B1" w:rsidRPr="00644E67" w:rsidRDefault="00B209B1" w:rsidP="00B209B1">
            <w:pPr>
              <w:widowControl w:val="0"/>
              <w:numPr>
                <w:ilvl w:val="0"/>
                <w:numId w:val="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27D2C18" w14:textId="77777777" w:rsidR="00B209B1" w:rsidRPr="00644E67" w:rsidRDefault="00B209B1" w:rsidP="00B209B1">
            <w:pPr>
              <w:widowControl w:val="0"/>
              <w:numPr>
                <w:ilvl w:val="0"/>
                <w:numId w:val="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271176BA" w14:textId="77777777" w:rsidR="00B209B1" w:rsidRPr="00644E67" w:rsidRDefault="00B209B1" w:rsidP="00B209B1">
            <w:pPr>
              <w:widowControl w:val="0"/>
              <w:numPr>
                <w:ilvl w:val="0"/>
                <w:numId w:val="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64048786" w14:textId="77777777" w:rsidR="00B209B1" w:rsidRPr="00644E67" w:rsidRDefault="00B209B1" w:rsidP="004C0650">
            <w:pPr>
              <w:widowControl w:val="0"/>
              <w:ind w:left="284"/>
              <w:rPr>
                <w:rFonts w:ascii="Arial" w:hAnsi="Arial" w:cs="Arial"/>
                <w:sz w:val="20"/>
                <w:szCs w:val="20"/>
                <w:lang w:eastAsia="sl-SI"/>
              </w:rPr>
            </w:pPr>
          </w:p>
          <w:p w14:paraId="1CD0043C" w14:textId="77777777" w:rsidR="00B209B1" w:rsidRPr="00644E67" w:rsidRDefault="00B209B1" w:rsidP="00B209B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733F427E"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5CE6CDAA" w14:textId="77777777" w:rsidR="00B209B1" w:rsidRPr="00644E67" w:rsidRDefault="00B209B1" w:rsidP="004C0650">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1D6CD032"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27BD50B" w14:textId="77777777" w:rsidR="00B209B1" w:rsidRPr="00644E67" w:rsidRDefault="00B209B1" w:rsidP="00B209B1">
            <w:pPr>
              <w:widowControl w:val="0"/>
              <w:numPr>
                <w:ilvl w:val="0"/>
                <w:numId w:val="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13A900C2" w14:textId="77777777" w:rsidR="00B209B1" w:rsidRPr="00644E67" w:rsidRDefault="00B209B1" w:rsidP="00B209B1">
            <w:pPr>
              <w:widowControl w:val="0"/>
              <w:numPr>
                <w:ilvl w:val="0"/>
                <w:numId w:val="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558ECC65" w14:textId="77777777" w:rsidR="00B209B1" w:rsidRPr="00644E67" w:rsidRDefault="00B209B1" w:rsidP="00B209B1">
            <w:pPr>
              <w:widowControl w:val="0"/>
              <w:numPr>
                <w:ilvl w:val="0"/>
                <w:numId w:val="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62442830"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BC6B00C" w14:textId="77777777" w:rsidR="00B209B1" w:rsidRPr="00644E67" w:rsidRDefault="00B209B1" w:rsidP="004C0650">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405CAACE"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3E1170C9" w14:textId="77777777" w:rsidR="00B209B1" w:rsidRPr="00644E67" w:rsidRDefault="00B209B1" w:rsidP="004C0650">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3E20A197" w14:textId="77777777" w:rsidR="00B209B1" w:rsidRPr="00644E67" w:rsidRDefault="00B209B1" w:rsidP="004C0650">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4E3FE24" w14:textId="77777777" w:rsidR="00B209B1" w:rsidRPr="00644E67" w:rsidRDefault="00B209B1" w:rsidP="004C0650">
            <w:pPr>
              <w:pStyle w:val="Vrstapredpisa"/>
              <w:widowControl w:val="0"/>
              <w:spacing w:before="0" w:line="260" w:lineRule="exact"/>
              <w:jc w:val="both"/>
              <w:rPr>
                <w:color w:val="auto"/>
                <w:sz w:val="20"/>
                <w:szCs w:val="20"/>
              </w:rPr>
            </w:pPr>
          </w:p>
        </w:tc>
      </w:tr>
      <w:tr w:rsidR="00B209B1" w:rsidRPr="00D063BD" w14:paraId="2DA576C0"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4E26043A" w14:textId="77777777" w:rsidR="00B209B1" w:rsidRPr="00644E67" w:rsidRDefault="00B209B1" w:rsidP="004C0650">
            <w:pPr>
              <w:rPr>
                <w:rFonts w:ascii="Arial" w:hAnsi="Arial" w:cs="Arial"/>
                <w:b/>
                <w:sz w:val="20"/>
                <w:szCs w:val="20"/>
              </w:rPr>
            </w:pPr>
            <w:r w:rsidRPr="00644E67">
              <w:rPr>
                <w:rFonts w:ascii="Arial" w:hAnsi="Arial" w:cs="Arial"/>
                <w:b/>
                <w:sz w:val="20"/>
                <w:szCs w:val="20"/>
              </w:rPr>
              <w:t>7.b Predstavitev ocene finančnih posledic pod 40.000 EUR:</w:t>
            </w:r>
          </w:p>
          <w:p w14:paraId="237D1384" w14:textId="77777777" w:rsidR="00B209B1" w:rsidRPr="00644E67" w:rsidRDefault="009B2687" w:rsidP="004C0650">
            <w:pPr>
              <w:rPr>
                <w:rFonts w:ascii="Arial" w:hAnsi="Arial" w:cs="Arial"/>
                <w:sz w:val="20"/>
                <w:szCs w:val="20"/>
              </w:rPr>
            </w:pPr>
            <w:r>
              <w:rPr>
                <w:rFonts w:ascii="Arial" w:hAnsi="Arial" w:cs="Arial"/>
                <w:sz w:val="20"/>
                <w:szCs w:val="20"/>
              </w:rPr>
              <w:t>Ni finančnih posledic.</w:t>
            </w:r>
          </w:p>
          <w:p w14:paraId="10627EC1" w14:textId="77777777" w:rsidR="00B209B1" w:rsidRPr="00644E67" w:rsidRDefault="00B209B1" w:rsidP="009B2687">
            <w:pPr>
              <w:rPr>
                <w:rFonts w:ascii="Arial" w:hAnsi="Arial" w:cs="Arial"/>
                <w:b/>
                <w:sz w:val="20"/>
                <w:szCs w:val="20"/>
              </w:rPr>
            </w:pPr>
          </w:p>
        </w:tc>
      </w:tr>
      <w:tr w:rsidR="00B209B1" w:rsidRPr="00D063BD" w14:paraId="2C578465"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C965E9" w14:textId="77777777" w:rsidR="00B209B1" w:rsidRPr="00644E67" w:rsidRDefault="00B209B1" w:rsidP="004C0650">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B209B1" w:rsidRPr="00D063BD" w14:paraId="6D8D8046"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7EEDFC"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047CA77B" w14:textId="77777777" w:rsidR="00B209B1" w:rsidRPr="00644E67" w:rsidRDefault="00B209B1" w:rsidP="00B209B1">
            <w:pPr>
              <w:pStyle w:val="Neotevilenodstavek"/>
              <w:widowControl w:val="0"/>
              <w:numPr>
                <w:ilvl w:val="1"/>
                <w:numId w:val="4"/>
              </w:numPr>
              <w:spacing w:before="0" w:after="0" w:line="260" w:lineRule="exact"/>
              <w:rPr>
                <w:iCs/>
                <w:sz w:val="20"/>
                <w:szCs w:val="20"/>
              </w:rPr>
            </w:pPr>
            <w:r w:rsidRPr="00644E67">
              <w:rPr>
                <w:iCs/>
                <w:sz w:val="20"/>
                <w:szCs w:val="20"/>
              </w:rPr>
              <w:t>pristojnosti občin,</w:t>
            </w:r>
          </w:p>
          <w:p w14:paraId="3D31BF5F" w14:textId="77777777" w:rsidR="00B209B1" w:rsidRPr="00644E67" w:rsidRDefault="00B209B1" w:rsidP="00B209B1">
            <w:pPr>
              <w:pStyle w:val="Neotevilenodstavek"/>
              <w:widowControl w:val="0"/>
              <w:numPr>
                <w:ilvl w:val="1"/>
                <w:numId w:val="4"/>
              </w:numPr>
              <w:spacing w:before="0" w:after="0" w:line="260" w:lineRule="exact"/>
              <w:rPr>
                <w:iCs/>
                <w:sz w:val="20"/>
                <w:szCs w:val="20"/>
              </w:rPr>
            </w:pPr>
            <w:r w:rsidRPr="00644E67">
              <w:rPr>
                <w:iCs/>
                <w:sz w:val="20"/>
                <w:szCs w:val="20"/>
              </w:rPr>
              <w:t>delovanje občin,</w:t>
            </w:r>
          </w:p>
          <w:p w14:paraId="3887875D" w14:textId="77777777" w:rsidR="00B209B1" w:rsidRPr="00644E67" w:rsidRDefault="00B209B1" w:rsidP="00B209B1">
            <w:pPr>
              <w:pStyle w:val="Neotevilenodstavek"/>
              <w:widowControl w:val="0"/>
              <w:numPr>
                <w:ilvl w:val="1"/>
                <w:numId w:val="4"/>
              </w:numPr>
              <w:spacing w:before="0" w:after="0" w:line="260" w:lineRule="exact"/>
              <w:rPr>
                <w:iCs/>
                <w:sz w:val="20"/>
                <w:szCs w:val="20"/>
              </w:rPr>
            </w:pPr>
            <w:r w:rsidRPr="00644E67">
              <w:rPr>
                <w:iCs/>
                <w:sz w:val="20"/>
                <w:szCs w:val="20"/>
              </w:rPr>
              <w:t>financiranje občin.</w:t>
            </w:r>
          </w:p>
          <w:p w14:paraId="4260CB2F" w14:textId="77777777" w:rsidR="00B209B1" w:rsidRPr="00644E67" w:rsidRDefault="00B209B1" w:rsidP="004C0650">
            <w:pPr>
              <w:pStyle w:val="Neotevilenodstavek"/>
              <w:widowControl w:val="0"/>
              <w:spacing w:before="0" w:after="0" w:line="260" w:lineRule="exact"/>
              <w:ind w:left="1440"/>
              <w:rPr>
                <w:iCs/>
                <w:sz w:val="20"/>
                <w:szCs w:val="20"/>
              </w:rPr>
            </w:pPr>
          </w:p>
        </w:tc>
        <w:tc>
          <w:tcPr>
            <w:tcW w:w="2431" w:type="dxa"/>
            <w:gridSpan w:val="2"/>
          </w:tcPr>
          <w:p w14:paraId="165FA018" w14:textId="77777777" w:rsidR="00B209B1" w:rsidRPr="00644E67" w:rsidRDefault="00B209B1" w:rsidP="004C0650">
            <w:pPr>
              <w:pStyle w:val="Neotevilenodstavek"/>
              <w:widowControl w:val="0"/>
              <w:spacing w:before="0" w:after="0" w:line="260" w:lineRule="exact"/>
              <w:jc w:val="center"/>
              <w:rPr>
                <w:sz w:val="20"/>
                <w:szCs w:val="20"/>
              </w:rPr>
            </w:pPr>
            <w:r w:rsidRPr="00644E67">
              <w:rPr>
                <w:sz w:val="20"/>
                <w:szCs w:val="20"/>
              </w:rPr>
              <w:t>DA/</w:t>
            </w:r>
            <w:r w:rsidRPr="007866EE">
              <w:rPr>
                <w:b/>
                <w:sz w:val="20"/>
                <w:szCs w:val="20"/>
              </w:rPr>
              <w:t>NE</w:t>
            </w:r>
          </w:p>
        </w:tc>
      </w:tr>
      <w:tr w:rsidR="00B209B1" w:rsidRPr="00D063BD" w14:paraId="7D0E4057"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87EE92D"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67C444FA"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Skupnosti občin Slovenije SOS: DA/</w:t>
            </w:r>
            <w:r w:rsidRPr="00BB3E4B">
              <w:rPr>
                <w:b/>
                <w:bCs/>
                <w:iCs/>
                <w:sz w:val="20"/>
                <w:szCs w:val="20"/>
              </w:rPr>
              <w:t>NE</w:t>
            </w:r>
          </w:p>
          <w:p w14:paraId="6F971EA8"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Združenju občin Slovenije ZOS: DA/</w:t>
            </w:r>
            <w:r w:rsidRPr="00BB3E4B">
              <w:rPr>
                <w:b/>
                <w:bCs/>
                <w:iCs/>
                <w:sz w:val="20"/>
                <w:szCs w:val="20"/>
              </w:rPr>
              <w:t>NE</w:t>
            </w:r>
          </w:p>
          <w:p w14:paraId="13800C31"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Združenju mestnih občin Slovenije ZMOS: DA/</w:t>
            </w:r>
            <w:r w:rsidRPr="00BB3E4B">
              <w:rPr>
                <w:b/>
                <w:bCs/>
                <w:iCs/>
                <w:sz w:val="20"/>
                <w:szCs w:val="20"/>
              </w:rPr>
              <w:t>NE</w:t>
            </w:r>
          </w:p>
          <w:p w14:paraId="326082B4" w14:textId="77777777" w:rsidR="00B209B1" w:rsidRPr="00644E67" w:rsidRDefault="00B209B1" w:rsidP="004C0650">
            <w:pPr>
              <w:pStyle w:val="Neotevilenodstavek"/>
              <w:widowControl w:val="0"/>
              <w:spacing w:before="0" w:after="0" w:line="260" w:lineRule="exact"/>
              <w:rPr>
                <w:iCs/>
                <w:sz w:val="20"/>
                <w:szCs w:val="20"/>
              </w:rPr>
            </w:pPr>
          </w:p>
          <w:p w14:paraId="3B82F122"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2969729B"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 celoti,</w:t>
            </w:r>
          </w:p>
          <w:p w14:paraId="4D5E6233"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večinoma,</w:t>
            </w:r>
          </w:p>
          <w:p w14:paraId="38EA19B7"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delno,</w:t>
            </w:r>
          </w:p>
          <w:p w14:paraId="07E95D7F"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niso bili upoštevani.</w:t>
            </w:r>
          </w:p>
          <w:p w14:paraId="1EB486B6" w14:textId="77777777" w:rsidR="00B209B1" w:rsidRPr="00644E67" w:rsidRDefault="00B209B1" w:rsidP="004C0650">
            <w:pPr>
              <w:pStyle w:val="Neotevilenodstavek"/>
              <w:widowControl w:val="0"/>
              <w:spacing w:before="0" w:after="0" w:line="260" w:lineRule="exact"/>
              <w:ind w:left="360"/>
              <w:rPr>
                <w:iCs/>
                <w:sz w:val="20"/>
                <w:szCs w:val="20"/>
              </w:rPr>
            </w:pPr>
          </w:p>
          <w:p w14:paraId="0EA0C917"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494F2A15" w14:textId="77777777" w:rsidR="00B209B1" w:rsidRPr="00644E67" w:rsidRDefault="00B209B1" w:rsidP="004C0650">
            <w:pPr>
              <w:pStyle w:val="Neotevilenodstavek"/>
              <w:widowControl w:val="0"/>
              <w:spacing w:before="0" w:after="0" w:line="260" w:lineRule="exact"/>
              <w:rPr>
                <w:iCs/>
                <w:sz w:val="20"/>
                <w:szCs w:val="20"/>
              </w:rPr>
            </w:pPr>
          </w:p>
        </w:tc>
      </w:tr>
      <w:tr w:rsidR="00B209B1" w:rsidRPr="00D063BD" w14:paraId="46C357CF"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6C74C35" w14:textId="77777777" w:rsidR="00B209B1" w:rsidRPr="00644E67" w:rsidRDefault="00B209B1" w:rsidP="004C0650">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B209B1" w:rsidRPr="00D063BD" w14:paraId="588115B4"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F0C6FC6" w14:textId="77777777" w:rsidR="00B209B1" w:rsidRPr="00644E67" w:rsidRDefault="00B209B1" w:rsidP="004C0650">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2B28D506" w14:textId="77777777" w:rsidR="00B209B1" w:rsidRPr="00644E67" w:rsidRDefault="00B209B1" w:rsidP="004C0650">
            <w:pPr>
              <w:pStyle w:val="Neotevilenodstavek"/>
              <w:widowControl w:val="0"/>
              <w:spacing w:before="0" w:after="0" w:line="260" w:lineRule="exact"/>
              <w:jc w:val="center"/>
              <w:rPr>
                <w:iCs/>
                <w:sz w:val="20"/>
                <w:szCs w:val="20"/>
              </w:rPr>
            </w:pPr>
            <w:r w:rsidRPr="00644E67">
              <w:rPr>
                <w:sz w:val="20"/>
                <w:szCs w:val="20"/>
              </w:rPr>
              <w:t>DA/</w:t>
            </w:r>
            <w:r w:rsidRPr="007866EE">
              <w:rPr>
                <w:b/>
                <w:sz w:val="20"/>
                <w:szCs w:val="20"/>
              </w:rPr>
              <w:t>NE</w:t>
            </w:r>
          </w:p>
        </w:tc>
      </w:tr>
      <w:tr w:rsidR="00B209B1" w:rsidRPr="00D063BD" w14:paraId="739A7A3A"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2A8204" w14:textId="77777777" w:rsidR="00B209B1" w:rsidRDefault="00B209B1" w:rsidP="004C0650">
            <w:pPr>
              <w:pStyle w:val="Neotevilenodstavek"/>
              <w:widowControl w:val="0"/>
              <w:spacing w:before="0" w:after="0" w:line="260" w:lineRule="exact"/>
              <w:rPr>
                <w:iCs/>
                <w:sz w:val="20"/>
                <w:szCs w:val="20"/>
              </w:rPr>
            </w:pPr>
            <w:r w:rsidRPr="007866EE">
              <w:rPr>
                <w:iCs/>
                <w:sz w:val="20"/>
                <w:szCs w:val="20"/>
              </w:rPr>
              <w:t>Do sprejema letnega poročila na Vladi RS</w:t>
            </w:r>
            <w:r>
              <w:rPr>
                <w:iCs/>
                <w:sz w:val="20"/>
                <w:szCs w:val="20"/>
              </w:rPr>
              <w:t>,</w:t>
            </w:r>
            <w:r w:rsidRPr="007866EE">
              <w:rPr>
                <w:iCs/>
                <w:sz w:val="20"/>
                <w:szCs w:val="20"/>
              </w:rPr>
              <w:t xml:space="preserve"> ne bi bilo korektno objavljati gradiva na spletnih straneh JSKD ali na intranetu.</w:t>
            </w:r>
          </w:p>
          <w:p w14:paraId="58CAB54F" w14:textId="77777777" w:rsidR="006006A6" w:rsidRPr="00644E67" w:rsidRDefault="006006A6" w:rsidP="004C0650">
            <w:pPr>
              <w:pStyle w:val="Neotevilenodstavek"/>
              <w:widowControl w:val="0"/>
              <w:spacing w:before="0" w:after="0" w:line="260" w:lineRule="exact"/>
              <w:rPr>
                <w:iCs/>
                <w:sz w:val="20"/>
                <w:szCs w:val="20"/>
              </w:rPr>
            </w:pPr>
          </w:p>
        </w:tc>
      </w:tr>
      <w:tr w:rsidR="00B209B1" w:rsidRPr="00D063BD" w14:paraId="642E1F49"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4FFDCE"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(Če je odgovor DA, navedite:</w:t>
            </w:r>
          </w:p>
          <w:p w14:paraId="7FC88FB0"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Datum objave: ………</w:t>
            </w:r>
          </w:p>
          <w:p w14:paraId="4C3D5A8F"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68C7F118"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 xml:space="preserve">nevladne organizacije, </w:t>
            </w:r>
          </w:p>
          <w:p w14:paraId="59791B0E"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predstavniki zainteresirane javnosti,</w:t>
            </w:r>
          </w:p>
          <w:p w14:paraId="160FD329"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predstavniki strokovne javnosti.</w:t>
            </w:r>
          </w:p>
          <w:p w14:paraId="78249505" w14:textId="77777777" w:rsidR="00B209B1" w:rsidRPr="00644E67" w:rsidRDefault="00B209B1" w:rsidP="00B209B1">
            <w:pPr>
              <w:pStyle w:val="Neotevilenodstavek"/>
              <w:widowControl w:val="0"/>
              <w:numPr>
                <w:ilvl w:val="0"/>
                <w:numId w:val="6"/>
              </w:numPr>
              <w:spacing w:before="0" w:after="0" w:line="260" w:lineRule="exact"/>
              <w:rPr>
                <w:iCs/>
                <w:sz w:val="20"/>
                <w:szCs w:val="20"/>
              </w:rPr>
            </w:pPr>
            <w:r w:rsidRPr="00644E67">
              <w:rPr>
                <w:iCs/>
                <w:sz w:val="20"/>
                <w:szCs w:val="20"/>
              </w:rPr>
              <w:t>.</w:t>
            </w:r>
          </w:p>
          <w:p w14:paraId="2E75EBCF"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7CE43BF0" w14:textId="77777777" w:rsidR="00B209B1" w:rsidRPr="00644E67" w:rsidRDefault="00B209B1" w:rsidP="004C0650">
            <w:pPr>
              <w:pStyle w:val="Neotevilenodstavek"/>
              <w:widowControl w:val="0"/>
              <w:spacing w:before="0" w:after="0" w:line="260" w:lineRule="exact"/>
              <w:rPr>
                <w:iCs/>
                <w:sz w:val="20"/>
                <w:szCs w:val="20"/>
              </w:rPr>
            </w:pPr>
          </w:p>
          <w:p w14:paraId="5ADC5AED"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Upoštevani so bili:</w:t>
            </w:r>
          </w:p>
          <w:p w14:paraId="52990FF0"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 celoti,</w:t>
            </w:r>
          </w:p>
          <w:p w14:paraId="55053BDC"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večinoma,</w:t>
            </w:r>
          </w:p>
          <w:p w14:paraId="44D64050"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delno,</w:t>
            </w:r>
          </w:p>
          <w:p w14:paraId="6A6E0B49" w14:textId="77777777" w:rsidR="00B209B1" w:rsidRPr="00644E67" w:rsidRDefault="00B209B1" w:rsidP="00B209B1">
            <w:pPr>
              <w:pStyle w:val="Neotevilenodstavek"/>
              <w:widowControl w:val="0"/>
              <w:numPr>
                <w:ilvl w:val="0"/>
                <w:numId w:val="7"/>
              </w:numPr>
              <w:spacing w:before="0" w:after="0" w:line="260" w:lineRule="exact"/>
              <w:rPr>
                <w:iCs/>
                <w:sz w:val="20"/>
                <w:szCs w:val="20"/>
              </w:rPr>
            </w:pPr>
            <w:r w:rsidRPr="00644E67">
              <w:rPr>
                <w:iCs/>
                <w:sz w:val="20"/>
                <w:szCs w:val="20"/>
              </w:rPr>
              <w:t>niso bili upoštevani.</w:t>
            </w:r>
          </w:p>
          <w:p w14:paraId="1AB3E1A3" w14:textId="77777777" w:rsidR="00B209B1" w:rsidRPr="00644E67" w:rsidRDefault="00B209B1" w:rsidP="004C0650">
            <w:pPr>
              <w:pStyle w:val="Neotevilenodstavek"/>
              <w:widowControl w:val="0"/>
              <w:spacing w:before="0" w:after="0" w:line="260" w:lineRule="exact"/>
              <w:rPr>
                <w:iCs/>
                <w:sz w:val="20"/>
                <w:szCs w:val="20"/>
              </w:rPr>
            </w:pPr>
          </w:p>
          <w:p w14:paraId="01E3F632"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216896AF" w14:textId="77777777" w:rsidR="00B209B1" w:rsidRPr="00644E67" w:rsidRDefault="00B209B1" w:rsidP="004C0650">
            <w:pPr>
              <w:pStyle w:val="Neotevilenodstavek"/>
              <w:widowControl w:val="0"/>
              <w:spacing w:before="0" w:after="0" w:line="260" w:lineRule="exact"/>
              <w:rPr>
                <w:iCs/>
                <w:sz w:val="20"/>
                <w:szCs w:val="20"/>
              </w:rPr>
            </w:pPr>
          </w:p>
          <w:p w14:paraId="44698C19"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Poročilo je bilo dano ……………..</w:t>
            </w:r>
          </w:p>
          <w:p w14:paraId="2030615E" w14:textId="77777777" w:rsidR="00B209B1" w:rsidRPr="00644E67" w:rsidRDefault="00B209B1" w:rsidP="004C0650">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7B141528" w14:textId="77777777" w:rsidR="00B209B1" w:rsidRDefault="00B209B1" w:rsidP="004C0650">
            <w:pPr>
              <w:pStyle w:val="Neotevilenodstavek"/>
              <w:widowControl w:val="0"/>
              <w:spacing w:before="0" w:after="0" w:line="260" w:lineRule="exact"/>
              <w:rPr>
                <w:iCs/>
                <w:sz w:val="20"/>
                <w:szCs w:val="20"/>
              </w:rPr>
            </w:pPr>
          </w:p>
          <w:p w14:paraId="4C7CA0B5" w14:textId="77777777" w:rsidR="006006A6" w:rsidRPr="00644E67" w:rsidRDefault="006006A6" w:rsidP="004C0650">
            <w:pPr>
              <w:pStyle w:val="Neotevilenodstavek"/>
              <w:widowControl w:val="0"/>
              <w:spacing w:before="0" w:after="0" w:line="260" w:lineRule="exact"/>
              <w:rPr>
                <w:iCs/>
                <w:sz w:val="20"/>
                <w:szCs w:val="20"/>
              </w:rPr>
            </w:pPr>
          </w:p>
        </w:tc>
      </w:tr>
      <w:tr w:rsidR="00B209B1" w:rsidRPr="00D063BD" w14:paraId="5F402AD4"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8732410" w14:textId="77777777" w:rsidR="00B209B1" w:rsidRDefault="00B209B1" w:rsidP="004C0650">
            <w:pPr>
              <w:pStyle w:val="Neotevilenodstavek"/>
              <w:widowControl w:val="0"/>
              <w:spacing w:before="0" w:after="0" w:line="260" w:lineRule="exact"/>
              <w:jc w:val="left"/>
              <w:rPr>
                <w:b/>
                <w:sz w:val="20"/>
                <w:szCs w:val="20"/>
              </w:rPr>
            </w:pPr>
            <w:r w:rsidRPr="00D063BD">
              <w:rPr>
                <w:b/>
                <w:sz w:val="20"/>
                <w:szCs w:val="20"/>
              </w:rPr>
              <w:t>10. Pri pripravi gradiva so bile upoštevane zahteve iz Resolucije o normativni dejavnosti:</w:t>
            </w:r>
          </w:p>
          <w:p w14:paraId="543B4CE8" w14:textId="77777777" w:rsidR="006006A6" w:rsidRDefault="006006A6" w:rsidP="004C0650">
            <w:pPr>
              <w:pStyle w:val="Neotevilenodstavek"/>
              <w:widowControl w:val="0"/>
              <w:spacing w:before="0" w:after="0" w:line="260" w:lineRule="exact"/>
              <w:jc w:val="left"/>
              <w:rPr>
                <w:sz w:val="20"/>
                <w:szCs w:val="20"/>
              </w:rPr>
            </w:pPr>
          </w:p>
          <w:p w14:paraId="02024AFC" w14:textId="77777777" w:rsidR="009B2687" w:rsidRDefault="009B2687" w:rsidP="004C0650">
            <w:pPr>
              <w:pStyle w:val="Neotevilenodstavek"/>
              <w:widowControl w:val="0"/>
              <w:spacing w:before="0" w:after="0" w:line="260" w:lineRule="exact"/>
              <w:jc w:val="left"/>
              <w:rPr>
                <w:sz w:val="20"/>
                <w:szCs w:val="20"/>
              </w:rPr>
            </w:pPr>
          </w:p>
          <w:p w14:paraId="2D034BD6" w14:textId="77777777" w:rsidR="009B2687" w:rsidRPr="00D063BD" w:rsidRDefault="009B2687" w:rsidP="004C0650">
            <w:pPr>
              <w:pStyle w:val="Neotevilenodstavek"/>
              <w:widowControl w:val="0"/>
              <w:spacing w:before="0" w:after="0" w:line="260" w:lineRule="exact"/>
              <w:jc w:val="left"/>
              <w:rPr>
                <w:sz w:val="20"/>
                <w:szCs w:val="20"/>
              </w:rPr>
            </w:pPr>
          </w:p>
        </w:tc>
        <w:tc>
          <w:tcPr>
            <w:tcW w:w="2431" w:type="dxa"/>
            <w:gridSpan w:val="2"/>
            <w:vAlign w:val="center"/>
          </w:tcPr>
          <w:p w14:paraId="7281239D" w14:textId="77777777" w:rsidR="00B209B1" w:rsidRPr="00D063BD" w:rsidRDefault="00B209B1" w:rsidP="004C0650">
            <w:pPr>
              <w:pStyle w:val="Neotevilenodstavek"/>
              <w:widowControl w:val="0"/>
              <w:spacing w:before="0" w:after="0" w:line="260" w:lineRule="exact"/>
              <w:jc w:val="center"/>
              <w:rPr>
                <w:iCs/>
                <w:sz w:val="20"/>
                <w:szCs w:val="20"/>
              </w:rPr>
            </w:pPr>
            <w:r w:rsidRPr="00D063BD">
              <w:rPr>
                <w:sz w:val="20"/>
                <w:szCs w:val="20"/>
              </w:rPr>
              <w:t>DA/</w:t>
            </w:r>
            <w:r w:rsidRPr="007866EE">
              <w:rPr>
                <w:b/>
                <w:sz w:val="20"/>
                <w:szCs w:val="20"/>
              </w:rPr>
              <w:t>NE</w:t>
            </w:r>
          </w:p>
        </w:tc>
      </w:tr>
      <w:tr w:rsidR="00B209B1" w:rsidRPr="00D063BD" w14:paraId="351FF647"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BB7FD54" w14:textId="77777777" w:rsidR="00B209B1" w:rsidRPr="00D063BD" w:rsidRDefault="00B209B1" w:rsidP="004C0650">
            <w:pPr>
              <w:pStyle w:val="Neotevilenodstavek"/>
              <w:widowControl w:val="0"/>
              <w:spacing w:before="0" w:after="0" w:line="260" w:lineRule="exact"/>
              <w:jc w:val="left"/>
              <w:rPr>
                <w:b/>
                <w:sz w:val="20"/>
                <w:szCs w:val="20"/>
              </w:rPr>
            </w:pPr>
            <w:r w:rsidRPr="00D063BD">
              <w:rPr>
                <w:b/>
                <w:sz w:val="20"/>
                <w:szCs w:val="20"/>
              </w:rPr>
              <w:lastRenderedPageBreak/>
              <w:t>11. Gradivo je uvrščeno v delovni program vlade:</w:t>
            </w:r>
          </w:p>
        </w:tc>
        <w:tc>
          <w:tcPr>
            <w:tcW w:w="2431" w:type="dxa"/>
            <w:gridSpan w:val="2"/>
            <w:vAlign w:val="center"/>
          </w:tcPr>
          <w:p w14:paraId="1C7E5217" w14:textId="77777777" w:rsidR="00B209B1" w:rsidRPr="00D063BD" w:rsidRDefault="00B209B1" w:rsidP="004C0650">
            <w:pPr>
              <w:pStyle w:val="Neotevilenodstavek"/>
              <w:widowControl w:val="0"/>
              <w:spacing w:before="0" w:after="0" w:line="260" w:lineRule="exact"/>
              <w:jc w:val="center"/>
              <w:rPr>
                <w:sz w:val="20"/>
                <w:szCs w:val="20"/>
              </w:rPr>
            </w:pPr>
            <w:r w:rsidRPr="00D063BD">
              <w:rPr>
                <w:sz w:val="20"/>
                <w:szCs w:val="20"/>
              </w:rPr>
              <w:t>DA/</w:t>
            </w:r>
            <w:r w:rsidRPr="007866EE">
              <w:rPr>
                <w:b/>
                <w:sz w:val="20"/>
                <w:szCs w:val="20"/>
              </w:rPr>
              <w:t>NE</w:t>
            </w:r>
          </w:p>
        </w:tc>
      </w:tr>
      <w:tr w:rsidR="00B209B1" w:rsidRPr="00D063BD" w14:paraId="575E16E0" w14:textId="77777777" w:rsidTr="004C0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637C4EE" w14:textId="77777777" w:rsidR="00B209B1" w:rsidRPr="00D063BD" w:rsidRDefault="00B209B1" w:rsidP="004C0650">
            <w:pPr>
              <w:pStyle w:val="Poglavje"/>
              <w:widowControl w:val="0"/>
              <w:spacing w:before="0" w:after="0" w:line="260" w:lineRule="exact"/>
              <w:ind w:left="3400"/>
              <w:jc w:val="left"/>
              <w:rPr>
                <w:sz w:val="20"/>
                <w:szCs w:val="20"/>
              </w:rPr>
            </w:pPr>
          </w:p>
          <w:p w14:paraId="448AAEB6" w14:textId="77777777" w:rsidR="00AC38D5" w:rsidRDefault="00AC38D5" w:rsidP="004C0650">
            <w:pPr>
              <w:pStyle w:val="Poglavje"/>
              <w:widowControl w:val="0"/>
              <w:spacing w:before="0" w:after="0" w:line="260" w:lineRule="exact"/>
              <w:ind w:left="3400"/>
              <w:jc w:val="left"/>
              <w:rPr>
                <w:b w:val="0"/>
                <w:bCs/>
                <w:sz w:val="20"/>
                <w:szCs w:val="20"/>
              </w:rPr>
            </w:pPr>
          </w:p>
          <w:p w14:paraId="175D4433" w14:textId="77777777" w:rsidR="00B209B1" w:rsidRPr="006006A6" w:rsidRDefault="006006A6" w:rsidP="004C0650">
            <w:pPr>
              <w:pStyle w:val="Poglavje"/>
              <w:widowControl w:val="0"/>
              <w:spacing w:before="0" w:after="0" w:line="260" w:lineRule="exact"/>
              <w:ind w:left="3400"/>
              <w:jc w:val="left"/>
              <w:rPr>
                <w:b w:val="0"/>
                <w:bCs/>
                <w:sz w:val="20"/>
                <w:szCs w:val="20"/>
              </w:rPr>
            </w:pPr>
            <w:r w:rsidRPr="006006A6">
              <w:rPr>
                <w:b w:val="0"/>
                <w:bCs/>
                <w:sz w:val="20"/>
                <w:szCs w:val="20"/>
              </w:rPr>
              <w:t>dr</w:t>
            </w:r>
            <w:r w:rsidR="00AF1FF0" w:rsidRPr="006006A6">
              <w:rPr>
                <w:b w:val="0"/>
                <w:bCs/>
                <w:sz w:val="20"/>
                <w:szCs w:val="20"/>
              </w:rPr>
              <w:t xml:space="preserve">. </w:t>
            </w:r>
            <w:r w:rsidRPr="006006A6">
              <w:rPr>
                <w:b w:val="0"/>
                <w:bCs/>
                <w:sz w:val="20"/>
                <w:szCs w:val="20"/>
              </w:rPr>
              <w:t>Vasko Simoniti</w:t>
            </w:r>
          </w:p>
          <w:p w14:paraId="700E2853" w14:textId="77777777" w:rsidR="00B209B1" w:rsidRPr="006006A6" w:rsidRDefault="00AF1FF0" w:rsidP="004C0650">
            <w:pPr>
              <w:pStyle w:val="Poglavje"/>
              <w:widowControl w:val="0"/>
              <w:spacing w:before="0" w:after="0" w:line="260" w:lineRule="exact"/>
              <w:ind w:left="3400"/>
              <w:jc w:val="left"/>
              <w:rPr>
                <w:b w:val="0"/>
                <w:bCs/>
                <w:sz w:val="20"/>
                <w:szCs w:val="20"/>
              </w:rPr>
            </w:pPr>
            <w:r w:rsidRPr="006006A6">
              <w:rPr>
                <w:b w:val="0"/>
                <w:bCs/>
                <w:sz w:val="20"/>
                <w:szCs w:val="20"/>
              </w:rPr>
              <w:t xml:space="preserve">     </w:t>
            </w:r>
            <w:r w:rsidR="006006A6" w:rsidRPr="006006A6">
              <w:rPr>
                <w:b w:val="0"/>
                <w:bCs/>
                <w:sz w:val="20"/>
                <w:szCs w:val="20"/>
              </w:rPr>
              <w:t xml:space="preserve">  </w:t>
            </w:r>
            <w:r w:rsidR="00B209B1" w:rsidRPr="006006A6">
              <w:rPr>
                <w:b w:val="0"/>
                <w:bCs/>
                <w:sz w:val="20"/>
                <w:szCs w:val="20"/>
              </w:rPr>
              <w:t>MINISTER</w:t>
            </w:r>
          </w:p>
          <w:p w14:paraId="6A2DE326" w14:textId="77777777" w:rsidR="00B209B1" w:rsidRDefault="00B209B1" w:rsidP="004C0650">
            <w:pPr>
              <w:pStyle w:val="Poglavje"/>
              <w:widowControl w:val="0"/>
              <w:spacing w:before="0" w:after="0" w:line="260" w:lineRule="exact"/>
              <w:ind w:left="3400"/>
              <w:jc w:val="left"/>
              <w:rPr>
                <w:sz w:val="20"/>
                <w:szCs w:val="20"/>
              </w:rPr>
            </w:pPr>
          </w:p>
          <w:p w14:paraId="7D701154" w14:textId="77777777" w:rsidR="003437EF" w:rsidRDefault="003437EF" w:rsidP="003437EF">
            <w:pPr>
              <w:pStyle w:val="Poglavje"/>
              <w:widowControl w:val="0"/>
              <w:spacing w:before="0" w:after="0" w:line="260" w:lineRule="exact"/>
              <w:jc w:val="left"/>
              <w:rPr>
                <w:b w:val="0"/>
                <w:sz w:val="20"/>
                <w:szCs w:val="20"/>
              </w:rPr>
            </w:pPr>
          </w:p>
          <w:p w14:paraId="4F55AC44" w14:textId="77777777" w:rsidR="00AC38D5" w:rsidRDefault="00AC38D5" w:rsidP="003437EF">
            <w:pPr>
              <w:pStyle w:val="Poglavje"/>
              <w:widowControl w:val="0"/>
              <w:spacing w:before="0" w:after="0" w:line="260" w:lineRule="exact"/>
              <w:jc w:val="left"/>
              <w:rPr>
                <w:b w:val="0"/>
                <w:sz w:val="20"/>
                <w:szCs w:val="20"/>
              </w:rPr>
            </w:pPr>
          </w:p>
          <w:p w14:paraId="24BE8425" w14:textId="77777777" w:rsidR="003437EF" w:rsidRDefault="003437EF" w:rsidP="003437EF">
            <w:pPr>
              <w:pStyle w:val="Poglavje"/>
              <w:widowControl w:val="0"/>
              <w:spacing w:before="0" w:after="0" w:line="260" w:lineRule="exact"/>
              <w:jc w:val="left"/>
              <w:rPr>
                <w:b w:val="0"/>
                <w:sz w:val="20"/>
                <w:szCs w:val="20"/>
              </w:rPr>
            </w:pPr>
          </w:p>
          <w:p w14:paraId="3BE0584F" w14:textId="77777777" w:rsidR="003437EF" w:rsidRPr="000A3C3C" w:rsidRDefault="003437EF" w:rsidP="003437EF">
            <w:pPr>
              <w:pStyle w:val="Poglavje"/>
              <w:widowControl w:val="0"/>
              <w:spacing w:before="0" w:after="0" w:line="260" w:lineRule="exact"/>
              <w:jc w:val="left"/>
              <w:rPr>
                <w:b w:val="0"/>
                <w:sz w:val="20"/>
                <w:szCs w:val="20"/>
              </w:rPr>
            </w:pPr>
            <w:r w:rsidRPr="000A3C3C">
              <w:rPr>
                <w:b w:val="0"/>
                <w:sz w:val="20"/>
                <w:szCs w:val="20"/>
              </w:rPr>
              <w:t>Priloge:</w:t>
            </w:r>
          </w:p>
          <w:p w14:paraId="28A89283" w14:textId="22874EA8" w:rsidR="003437EF" w:rsidRDefault="00935360" w:rsidP="003437EF">
            <w:pPr>
              <w:pStyle w:val="Poglavje"/>
              <w:widowControl w:val="0"/>
              <w:numPr>
                <w:ilvl w:val="0"/>
                <w:numId w:val="18"/>
              </w:numPr>
              <w:spacing w:before="0" w:after="0" w:line="260" w:lineRule="exact"/>
              <w:jc w:val="left"/>
              <w:rPr>
                <w:b w:val="0"/>
                <w:sz w:val="20"/>
                <w:szCs w:val="20"/>
              </w:rPr>
            </w:pPr>
            <w:r>
              <w:rPr>
                <w:b w:val="0"/>
                <w:sz w:val="20"/>
                <w:szCs w:val="20"/>
              </w:rPr>
              <w:t>O</w:t>
            </w:r>
            <w:r w:rsidR="003437EF">
              <w:rPr>
                <w:b w:val="0"/>
                <w:sz w:val="20"/>
                <w:szCs w:val="20"/>
              </w:rPr>
              <w:t>brazložitev</w:t>
            </w:r>
          </w:p>
          <w:p w14:paraId="3BE14711" w14:textId="67846A73" w:rsidR="00935360" w:rsidRDefault="00935360" w:rsidP="003437EF">
            <w:pPr>
              <w:pStyle w:val="Poglavje"/>
              <w:widowControl w:val="0"/>
              <w:numPr>
                <w:ilvl w:val="0"/>
                <w:numId w:val="18"/>
              </w:numPr>
              <w:spacing w:before="0" w:after="0" w:line="260" w:lineRule="exact"/>
              <w:jc w:val="left"/>
              <w:rPr>
                <w:b w:val="0"/>
                <w:sz w:val="20"/>
                <w:szCs w:val="20"/>
              </w:rPr>
            </w:pPr>
            <w:r>
              <w:rPr>
                <w:b w:val="0"/>
                <w:sz w:val="20"/>
                <w:szCs w:val="20"/>
              </w:rPr>
              <w:t>Letno poročilo Javnega sklada republike Slovenije za kulturne dejavnosti za leto 2020 (I. Finančno, II. Poslovno poročilo), štev. 6110-474/2019 z dne 5. 2. 2021</w:t>
            </w:r>
            <w:r w:rsidR="002D2D9D">
              <w:rPr>
                <w:b w:val="0"/>
                <w:sz w:val="20"/>
                <w:szCs w:val="20"/>
              </w:rPr>
              <w:t xml:space="preserve"> - Priloga 1</w:t>
            </w:r>
          </w:p>
          <w:p w14:paraId="7D2140E2" w14:textId="3E8246DA" w:rsidR="00E55BAA" w:rsidRDefault="003437EF" w:rsidP="00935360">
            <w:pPr>
              <w:pStyle w:val="Poglavje"/>
              <w:widowControl w:val="0"/>
              <w:numPr>
                <w:ilvl w:val="0"/>
                <w:numId w:val="18"/>
              </w:numPr>
              <w:spacing w:before="0" w:after="0" w:line="260" w:lineRule="exact"/>
              <w:jc w:val="left"/>
              <w:rPr>
                <w:b w:val="0"/>
                <w:sz w:val="20"/>
                <w:szCs w:val="20"/>
              </w:rPr>
            </w:pPr>
            <w:r w:rsidRPr="003437EF">
              <w:rPr>
                <w:b w:val="0"/>
                <w:sz w:val="20"/>
                <w:szCs w:val="20"/>
              </w:rPr>
              <w:t>Pisno poročilo in stališče Nadzornega sveta JSKD o letnem poročilu JSKD za leto 20</w:t>
            </w:r>
            <w:r w:rsidR="00036439">
              <w:rPr>
                <w:b w:val="0"/>
                <w:sz w:val="20"/>
                <w:szCs w:val="20"/>
              </w:rPr>
              <w:t>20</w:t>
            </w:r>
            <w:r w:rsidR="00935360">
              <w:rPr>
                <w:b w:val="0"/>
                <w:sz w:val="20"/>
                <w:szCs w:val="20"/>
              </w:rPr>
              <w:t xml:space="preserve"> štev</w:t>
            </w:r>
            <w:r w:rsidR="00935360" w:rsidRPr="00935360">
              <w:rPr>
                <w:b w:val="0"/>
                <w:sz w:val="20"/>
                <w:szCs w:val="20"/>
              </w:rPr>
              <w:t>.</w:t>
            </w:r>
            <w:r w:rsidR="00E55BAA">
              <w:rPr>
                <w:b w:val="0"/>
                <w:sz w:val="20"/>
                <w:szCs w:val="20"/>
              </w:rPr>
              <w:t xml:space="preserve"> </w:t>
            </w:r>
            <w:r w:rsidR="00E55BAA" w:rsidRPr="00E55BAA">
              <w:rPr>
                <w:b w:val="0"/>
                <w:sz w:val="20"/>
                <w:szCs w:val="20"/>
              </w:rPr>
              <w:t>0130-1/2021-16</w:t>
            </w:r>
            <w:r w:rsidR="00E55BAA">
              <w:rPr>
                <w:b w:val="0"/>
                <w:sz w:val="20"/>
                <w:szCs w:val="20"/>
              </w:rPr>
              <w:t xml:space="preserve"> z dne 22.2.2021</w:t>
            </w:r>
            <w:r w:rsidR="002D2D9D">
              <w:rPr>
                <w:b w:val="0"/>
                <w:sz w:val="20"/>
                <w:szCs w:val="20"/>
              </w:rPr>
              <w:t xml:space="preserve"> - Priloga 2</w:t>
            </w:r>
          </w:p>
          <w:p w14:paraId="50125B08" w14:textId="02F8CB9A" w:rsidR="00B209B1" w:rsidRDefault="00E55BAA" w:rsidP="00935360">
            <w:pPr>
              <w:pStyle w:val="Poglavje"/>
              <w:widowControl w:val="0"/>
              <w:numPr>
                <w:ilvl w:val="0"/>
                <w:numId w:val="18"/>
              </w:numPr>
              <w:spacing w:before="0" w:after="0" w:line="260" w:lineRule="exact"/>
              <w:jc w:val="left"/>
              <w:rPr>
                <w:b w:val="0"/>
                <w:sz w:val="20"/>
                <w:szCs w:val="20"/>
              </w:rPr>
            </w:pPr>
            <w:r>
              <w:rPr>
                <w:b w:val="0"/>
                <w:sz w:val="20"/>
                <w:szCs w:val="20"/>
              </w:rPr>
              <w:t xml:space="preserve">Odziv Ministrstva za kulturo na Pisno poročilo in stališče </w:t>
            </w:r>
            <w:r w:rsidRPr="003437EF">
              <w:rPr>
                <w:b w:val="0"/>
                <w:sz w:val="20"/>
                <w:szCs w:val="20"/>
              </w:rPr>
              <w:t>Nadzornega sveta JSKD o letnem poročilu JSKD za leto 20</w:t>
            </w:r>
            <w:r>
              <w:rPr>
                <w:b w:val="0"/>
                <w:sz w:val="20"/>
                <w:szCs w:val="20"/>
              </w:rPr>
              <w:t xml:space="preserve">20 štev. </w:t>
            </w:r>
            <w:r w:rsidRPr="00E55BAA">
              <w:rPr>
                <w:b w:val="0"/>
                <w:sz w:val="20"/>
                <w:szCs w:val="20"/>
              </w:rPr>
              <w:t>št. 6110-474/2019/76 z dne 15. 3. 2021</w:t>
            </w:r>
            <w:r w:rsidR="002D2D9D">
              <w:rPr>
                <w:b w:val="0"/>
                <w:sz w:val="20"/>
                <w:szCs w:val="20"/>
              </w:rPr>
              <w:t xml:space="preserve"> - Priloga 3</w:t>
            </w:r>
          </w:p>
          <w:p w14:paraId="6F85A6DF" w14:textId="3B718DAE" w:rsidR="00E55BAA" w:rsidRDefault="00E55BAA" w:rsidP="00935360">
            <w:pPr>
              <w:pStyle w:val="Poglavje"/>
              <w:widowControl w:val="0"/>
              <w:numPr>
                <w:ilvl w:val="0"/>
                <w:numId w:val="18"/>
              </w:numPr>
              <w:spacing w:before="0" w:after="0" w:line="260" w:lineRule="exact"/>
              <w:jc w:val="left"/>
              <w:rPr>
                <w:b w:val="0"/>
                <w:sz w:val="20"/>
                <w:szCs w:val="20"/>
              </w:rPr>
            </w:pPr>
            <w:r>
              <w:rPr>
                <w:b w:val="0"/>
                <w:sz w:val="20"/>
                <w:szCs w:val="20"/>
              </w:rPr>
              <w:t>Odziv Nadzornega sveta JSKD glede na poziv ministrstva štev</w:t>
            </w:r>
            <w:r w:rsidR="001C4A33">
              <w:rPr>
                <w:b w:val="0"/>
                <w:sz w:val="20"/>
                <w:szCs w:val="20"/>
              </w:rPr>
              <w:t xml:space="preserve">. </w:t>
            </w:r>
            <w:r>
              <w:rPr>
                <w:b w:val="0"/>
                <w:sz w:val="20"/>
                <w:szCs w:val="20"/>
              </w:rPr>
              <w:t>0130-6/2021-1</w:t>
            </w:r>
            <w:r w:rsidRPr="00E55BAA">
              <w:rPr>
                <w:b w:val="0"/>
                <w:sz w:val="20"/>
                <w:szCs w:val="20"/>
              </w:rPr>
              <w:t xml:space="preserve"> z dne </w:t>
            </w:r>
            <w:r>
              <w:rPr>
                <w:b w:val="0"/>
                <w:sz w:val="20"/>
                <w:szCs w:val="20"/>
              </w:rPr>
              <w:t>31</w:t>
            </w:r>
            <w:r w:rsidRPr="00E55BAA">
              <w:rPr>
                <w:b w:val="0"/>
                <w:sz w:val="20"/>
                <w:szCs w:val="20"/>
              </w:rPr>
              <w:t>. 3. 2021</w:t>
            </w:r>
            <w:r w:rsidR="002D2D9D">
              <w:rPr>
                <w:b w:val="0"/>
                <w:sz w:val="20"/>
                <w:szCs w:val="20"/>
              </w:rPr>
              <w:t xml:space="preserve"> - Priloga 4</w:t>
            </w:r>
          </w:p>
          <w:p w14:paraId="74C4CCE4" w14:textId="77777777" w:rsidR="00350C1C" w:rsidRDefault="00E55BAA" w:rsidP="00274E16">
            <w:pPr>
              <w:pStyle w:val="Poglavje"/>
              <w:widowControl w:val="0"/>
              <w:numPr>
                <w:ilvl w:val="0"/>
                <w:numId w:val="18"/>
              </w:numPr>
              <w:spacing w:before="0" w:after="0" w:line="260" w:lineRule="exact"/>
              <w:jc w:val="left"/>
              <w:rPr>
                <w:b w:val="0"/>
                <w:sz w:val="20"/>
                <w:szCs w:val="20"/>
              </w:rPr>
            </w:pPr>
            <w:r w:rsidRPr="00350C1C">
              <w:rPr>
                <w:b w:val="0"/>
                <w:sz w:val="20"/>
                <w:szCs w:val="20"/>
              </w:rPr>
              <w:t>Pisno poročilo in stališče Nadzornega sveta JSKD o letnem poročilu JSKD za leto 2020 štev. 0130-1/2021-1</w:t>
            </w:r>
            <w:r w:rsidR="00F35ACC" w:rsidRPr="00350C1C">
              <w:rPr>
                <w:b w:val="0"/>
                <w:sz w:val="20"/>
                <w:szCs w:val="20"/>
              </w:rPr>
              <w:t>7</w:t>
            </w:r>
            <w:r w:rsidRPr="00350C1C">
              <w:rPr>
                <w:b w:val="0"/>
                <w:sz w:val="20"/>
                <w:szCs w:val="20"/>
              </w:rPr>
              <w:t>a z dne 31.3.2021</w:t>
            </w:r>
            <w:r w:rsidR="002D2D9D" w:rsidRPr="00350C1C">
              <w:rPr>
                <w:b w:val="0"/>
                <w:sz w:val="20"/>
                <w:szCs w:val="20"/>
              </w:rPr>
              <w:t xml:space="preserve"> - Priloga 5</w:t>
            </w:r>
          </w:p>
          <w:p w14:paraId="4C0ED995" w14:textId="77777777" w:rsidR="00F5719D" w:rsidRDefault="00350C1C" w:rsidP="00F5719D">
            <w:pPr>
              <w:pStyle w:val="Poglavje"/>
              <w:widowControl w:val="0"/>
              <w:numPr>
                <w:ilvl w:val="0"/>
                <w:numId w:val="18"/>
              </w:numPr>
              <w:spacing w:before="0" w:after="0" w:line="260" w:lineRule="exact"/>
              <w:jc w:val="left"/>
              <w:rPr>
                <w:b w:val="0"/>
                <w:sz w:val="20"/>
                <w:szCs w:val="20"/>
              </w:rPr>
            </w:pPr>
            <w:r w:rsidRPr="00350C1C">
              <w:rPr>
                <w:b w:val="0"/>
                <w:sz w:val="20"/>
                <w:szCs w:val="20"/>
              </w:rPr>
              <w:t>Popravljen izračun presežka po fiskalnem pravilu na podlagi Mnenja Ministrstva za finance</w:t>
            </w:r>
            <w:r w:rsidRPr="00350C1C">
              <w:rPr>
                <w:b w:val="0"/>
                <w:sz w:val="20"/>
                <w:szCs w:val="20"/>
              </w:rPr>
              <w:br/>
              <w:t>št. 014-49/2021/8 z dne 1. 6. 2021 – Priloga 6</w:t>
            </w:r>
          </w:p>
          <w:p w14:paraId="375E032F" w14:textId="4759D49F" w:rsidR="00F5719D" w:rsidRPr="00C51469" w:rsidRDefault="00F5719D" w:rsidP="00CE5130">
            <w:pPr>
              <w:pStyle w:val="Poglavje"/>
              <w:widowControl w:val="0"/>
              <w:numPr>
                <w:ilvl w:val="0"/>
                <w:numId w:val="18"/>
              </w:numPr>
              <w:spacing w:before="0" w:after="0" w:line="260" w:lineRule="exact"/>
              <w:jc w:val="left"/>
              <w:rPr>
                <w:b w:val="0"/>
                <w:sz w:val="20"/>
                <w:szCs w:val="20"/>
              </w:rPr>
            </w:pPr>
            <w:r w:rsidRPr="00C51469">
              <w:rPr>
                <w:b w:val="0"/>
                <w:sz w:val="20"/>
                <w:szCs w:val="20"/>
              </w:rPr>
              <w:t>Predlog Nadzornega sveta o razporejanju presežka prihodkov nad odhodki št. 0130-1/2021-</w:t>
            </w:r>
            <w:r w:rsidR="00C51469" w:rsidRPr="00C51469">
              <w:rPr>
                <w:b w:val="0"/>
                <w:sz w:val="20"/>
                <w:szCs w:val="20"/>
              </w:rPr>
              <w:t>4</w:t>
            </w:r>
            <w:r w:rsidRPr="00C51469">
              <w:rPr>
                <w:b w:val="0"/>
                <w:sz w:val="20"/>
                <w:szCs w:val="20"/>
              </w:rPr>
              <w:t xml:space="preserve"> z dne 11. 10. 2021 </w:t>
            </w:r>
            <w:r w:rsidR="00C51469">
              <w:rPr>
                <w:b w:val="0"/>
                <w:sz w:val="20"/>
                <w:szCs w:val="20"/>
              </w:rPr>
              <w:t xml:space="preserve"> - Priloga 7</w:t>
            </w:r>
          </w:p>
          <w:p w14:paraId="7D3E3AAE" w14:textId="25346B5B" w:rsidR="00935360" w:rsidRPr="002D2D9D" w:rsidRDefault="00935360" w:rsidP="00350C1C">
            <w:pPr>
              <w:pStyle w:val="Poglavje"/>
              <w:widowControl w:val="0"/>
              <w:spacing w:before="0" w:after="0" w:line="260" w:lineRule="exact"/>
              <w:ind w:left="720"/>
              <w:jc w:val="left"/>
              <w:rPr>
                <w:b w:val="0"/>
                <w:sz w:val="20"/>
                <w:szCs w:val="20"/>
              </w:rPr>
            </w:pPr>
          </w:p>
        </w:tc>
      </w:tr>
    </w:tbl>
    <w:p w14:paraId="4FA07E58" w14:textId="77777777" w:rsidR="00B209B1" w:rsidRPr="008D1759" w:rsidRDefault="00B209B1" w:rsidP="00B209B1">
      <w:pPr>
        <w:keepLines/>
        <w:framePr w:w="9962" w:wrap="auto" w:hAnchor="text" w:x="1300"/>
        <w:rPr>
          <w:rFonts w:cs="Arial"/>
          <w:szCs w:val="20"/>
        </w:rPr>
        <w:sectPr w:rsidR="00B209B1" w:rsidRPr="008D1759" w:rsidSect="004C0650">
          <w:headerReference w:type="first" r:id="rId11"/>
          <w:pgSz w:w="11906" w:h="16838"/>
          <w:pgMar w:top="1418" w:right="1418" w:bottom="1418" w:left="1418" w:header="708" w:footer="708" w:gutter="0"/>
          <w:cols w:space="708"/>
          <w:docGrid w:linePitch="360"/>
        </w:sectPr>
      </w:pPr>
    </w:p>
    <w:p w14:paraId="5B1BD02E" w14:textId="77777777" w:rsidR="00B209B1" w:rsidRDefault="00B209B1" w:rsidP="00B209B1">
      <w:pPr>
        <w:tabs>
          <w:tab w:val="left" w:pos="708"/>
        </w:tabs>
        <w:spacing w:after="0" w:line="260" w:lineRule="exact"/>
        <w:rPr>
          <w:rFonts w:ascii="Arial" w:eastAsia="Times New Roman" w:hAnsi="Arial" w:cs="Arial"/>
          <w:b/>
          <w:sz w:val="20"/>
          <w:szCs w:val="20"/>
        </w:rPr>
      </w:pPr>
    </w:p>
    <w:p w14:paraId="550E6939" w14:textId="77777777" w:rsidR="00B209B1" w:rsidRPr="00406598" w:rsidRDefault="00B209B1" w:rsidP="00B209B1">
      <w:pPr>
        <w:tabs>
          <w:tab w:val="left" w:pos="708"/>
        </w:tabs>
        <w:spacing w:after="0" w:line="260" w:lineRule="exact"/>
        <w:rPr>
          <w:rFonts w:ascii="Arial" w:eastAsia="Times New Roman" w:hAnsi="Arial" w:cs="Arial"/>
          <w:b/>
          <w:color w:val="FF0000"/>
          <w:sz w:val="20"/>
          <w:szCs w:val="20"/>
        </w:rPr>
      </w:pPr>
    </w:p>
    <w:p w14:paraId="24E79ADB" w14:textId="77777777" w:rsidR="00B209B1" w:rsidRPr="00ED4B42" w:rsidRDefault="006006A6" w:rsidP="00B209B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OBRAZLOŽITEV</w:t>
      </w:r>
    </w:p>
    <w:p w14:paraId="58F9FA4B" w14:textId="766CCAE1" w:rsidR="008459BD" w:rsidRDefault="008459BD" w:rsidP="006006A6">
      <w:pPr>
        <w:pStyle w:val="Neotevilenodstavek"/>
        <w:spacing w:after="0" w:line="260" w:lineRule="exact"/>
        <w:rPr>
          <w:iCs/>
          <w:sz w:val="20"/>
          <w:szCs w:val="20"/>
        </w:rPr>
      </w:pPr>
    </w:p>
    <w:p w14:paraId="46B00FAD" w14:textId="5D1FF2F6" w:rsidR="008459BD" w:rsidRPr="008459BD" w:rsidRDefault="008459BD" w:rsidP="00BB3E4B">
      <w:pPr>
        <w:pStyle w:val="Neotevilenodstavek"/>
        <w:spacing w:after="0" w:line="280" w:lineRule="exact"/>
        <w:rPr>
          <w:b/>
          <w:bCs/>
          <w:iCs/>
        </w:rPr>
      </w:pPr>
      <w:r w:rsidRPr="008459BD">
        <w:rPr>
          <w:b/>
          <w:bCs/>
          <w:iCs/>
        </w:rPr>
        <w:t>Uvod</w:t>
      </w:r>
    </w:p>
    <w:p w14:paraId="1D29748B" w14:textId="734FD70D" w:rsidR="006006A6" w:rsidRPr="008459BD" w:rsidRDefault="006006A6" w:rsidP="00BB3E4B">
      <w:pPr>
        <w:pStyle w:val="Neotevilenodstavek"/>
        <w:spacing w:after="0" w:line="280" w:lineRule="exact"/>
        <w:rPr>
          <w:b/>
          <w:bCs/>
          <w:iCs/>
          <w:sz w:val="20"/>
          <w:szCs w:val="20"/>
        </w:rPr>
      </w:pPr>
      <w:r w:rsidRPr="008459BD">
        <w:rPr>
          <w:iCs/>
          <w:sz w:val="20"/>
          <w:szCs w:val="20"/>
        </w:rPr>
        <w:t>V skladu s sedmo in osmo alinejo 13. člena Akta o ustanovitvi Javnega sklada Republike Slovenije za kulturne dejavnosti (Uradni list RS, št. 72/10) Nadzorni svet Javnega sklada Republike Slovenije za kulturne dejavnosti zavzame stališče do Poslovnega poročila Javnega sklada Republike Slovenije za kulturne dejavnosti (v nadaljevanju</w:t>
      </w:r>
      <w:r w:rsidR="001040C5" w:rsidRPr="008459BD">
        <w:rPr>
          <w:iCs/>
          <w:sz w:val="20"/>
          <w:szCs w:val="20"/>
        </w:rPr>
        <w:t>:</w:t>
      </w:r>
      <w:r w:rsidRPr="008459BD">
        <w:rPr>
          <w:iCs/>
          <w:sz w:val="20"/>
          <w:szCs w:val="20"/>
        </w:rPr>
        <w:t xml:space="preserve"> JSKD) in </w:t>
      </w:r>
      <w:r w:rsidRPr="008459BD">
        <w:rPr>
          <w:sz w:val="20"/>
          <w:szCs w:val="20"/>
        </w:rPr>
        <w:t xml:space="preserve">predlaga način razporejanja presežka prihodkov nad odhodki. </w:t>
      </w:r>
      <w:r w:rsidRPr="008459BD">
        <w:rPr>
          <w:iCs/>
          <w:sz w:val="20"/>
          <w:szCs w:val="20"/>
        </w:rPr>
        <w:t xml:space="preserve"> Zakon o javnih skladih (Uradni list RS, št. 77/08, 8/10 – ZSKZ-B in 61/20 – ZDLGPE</w:t>
      </w:r>
      <w:r w:rsidR="00D77C61" w:rsidRPr="008459BD">
        <w:rPr>
          <w:iCs/>
          <w:sz w:val="20"/>
          <w:szCs w:val="20"/>
        </w:rPr>
        <w:t>; v nadaljevanju: ZJS-1</w:t>
      </w:r>
      <w:r w:rsidRPr="008459BD">
        <w:rPr>
          <w:iCs/>
          <w:sz w:val="20"/>
          <w:szCs w:val="20"/>
        </w:rPr>
        <w:t>) v četrti  in peti alineji 13. člena določa, da</w:t>
      </w:r>
      <w:r w:rsidRPr="008459BD">
        <w:rPr>
          <w:b/>
          <w:bCs/>
          <w:iCs/>
          <w:sz w:val="20"/>
          <w:szCs w:val="20"/>
        </w:rPr>
        <w:t xml:space="preserve"> letno poročilo javnega sklada sprejme ustanovitelj in odloči o uporabi presežka prihodkov nad odhodki.</w:t>
      </w:r>
    </w:p>
    <w:p w14:paraId="7AA04A6B" w14:textId="77777777" w:rsidR="008459BD" w:rsidRDefault="008459BD" w:rsidP="00BB3E4B">
      <w:pPr>
        <w:pStyle w:val="Neotevilenodstavek"/>
        <w:spacing w:after="0" w:line="280" w:lineRule="exact"/>
        <w:rPr>
          <w:b/>
          <w:bCs/>
          <w:iCs/>
          <w:sz w:val="20"/>
          <w:szCs w:val="20"/>
        </w:rPr>
      </w:pPr>
    </w:p>
    <w:p w14:paraId="5A68AA2C" w14:textId="7253F315" w:rsidR="006006A6" w:rsidRPr="008459BD" w:rsidRDefault="008459BD" w:rsidP="00BB3E4B">
      <w:pPr>
        <w:pStyle w:val="Neotevilenodstavek"/>
        <w:spacing w:after="0" w:line="280" w:lineRule="exact"/>
        <w:rPr>
          <w:iCs/>
        </w:rPr>
      </w:pPr>
      <w:r w:rsidRPr="008459BD">
        <w:rPr>
          <w:b/>
          <w:bCs/>
          <w:iCs/>
        </w:rPr>
        <w:t>Splošno o Javnem skladu republike Slovenije za kulturne dejavnosti</w:t>
      </w:r>
    </w:p>
    <w:p w14:paraId="30360EAD" w14:textId="77777777" w:rsidR="00B230F0" w:rsidRPr="00B230F0" w:rsidRDefault="00B230F0" w:rsidP="00BB3E4B">
      <w:pPr>
        <w:spacing w:after="180" w:line="280" w:lineRule="exact"/>
        <w:jc w:val="both"/>
        <w:outlineLvl w:val="0"/>
        <w:rPr>
          <w:rFonts w:ascii="Arial" w:eastAsia="Times New Roman" w:hAnsi="Arial" w:cs="Arial"/>
          <w:iCs/>
          <w:sz w:val="20"/>
          <w:szCs w:val="20"/>
          <w:lang w:eastAsia="sl-SI"/>
        </w:rPr>
      </w:pPr>
      <w:r w:rsidRPr="00B230F0">
        <w:rPr>
          <w:rFonts w:ascii="Arial" w:eastAsia="Times New Roman" w:hAnsi="Arial" w:cs="Arial"/>
          <w:iCs/>
          <w:sz w:val="20"/>
          <w:szCs w:val="20"/>
          <w:lang w:eastAsia="sl-SI"/>
        </w:rPr>
        <w:t>Namen delovanja sklada je spodbujanje razvoja na področju ljubiteljskih kulturnih dejavnosti, spodbujanje ustvarjalnosti ter izvajanje drugih aktivnosti določenih z nacionalnim programom za kulturo in zakonom. S skladom je bila postavljena pomembna kulturna mreža, ki pokriva celotno ozemlje Slovenije, sega pa tudi v zamejstvo in mednarodni prostor.</w:t>
      </w:r>
    </w:p>
    <w:p w14:paraId="01E772DD" w14:textId="77777777" w:rsidR="00B230F0" w:rsidRDefault="006006A6" w:rsidP="00BB3E4B">
      <w:pPr>
        <w:pStyle w:val="Neotevilenodstavek"/>
        <w:spacing w:after="0" w:line="280" w:lineRule="exact"/>
        <w:rPr>
          <w:iCs/>
          <w:sz w:val="20"/>
          <w:szCs w:val="20"/>
        </w:rPr>
      </w:pPr>
      <w:r w:rsidRPr="00433E48">
        <w:rPr>
          <w:iCs/>
          <w:sz w:val="20"/>
          <w:szCs w:val="20"/>
        </w:rPr>
        <w:t xml:space="preserve">JSKD </w:t>
      </w:r>
      <w:r w:rsidRPr="00CF021D">
        <w:rPr>
          <w:iCs/>
          <w:sz w:val="20"/>
          <w:szCs w:val="20"/>
        </w:rPr>
        <w:t xml:space="preserve">kot nacionalna institucija skrbi za </w:t>
      </w:r>
      <w:r w:rsidRPr="00433E48">
        <w:rPr>
          <w:iCs/>
          <w:sz w:val="20"/>
          <w:szCs w:val="20"/>
        </w:rPr>
        <w:t>razvoj ljubiteljsk</w:t>
      </w:r>
      <w:r>
        <w:rPr>
          <w:iCs/>
          <w:sz w:val="20"/>
          <w:szCs w:val="20"/>
        </w:rPr>
        <w:t xml:space="preserve">ega kulturnega ustvarjanja in programa, </w:t>
      </w:r>
      <w:r w:rsidRPr="00CF021D">
        <w:rPr>
          <w:iCs/>
          <w:sz w:val="20"/>
          <w:szCs w:val="20"/>
        </w:rPr>
        <w:t>žive tradicijske kulture, kulturne dediščine in sodobnih oblik kulturnega udejstvovanja</w:t>
      </w:r>
      <w:r>
        <w:rPr>
          <w:iCs/>
          <w:sz w:val="20"/>
          <w:szCs w:val="20"/>
        </w:rPr>
        <w:t xml:space="preserve">, ki s svojimi </w:t>
      </w:r>
      <w:r w:rsidRPr="00433E48">
        <w:rPr>
          <w:iCs/>
          <w:sz w:val="20"/>
          <w:szCs w:val="20"/>
        </w:rPr>
        <w:t xml:space="preserve">območnimi izpostavami v vseh predelih Slovenije skrbi za čim širšo dostopnost tovrstne kulturne produkcije in s tem tudi za enakomernejši regionalni razvoj. </w:t>
      </w:r>
      <w:r>
        <w:rPr>
          <w:iCs/>
          <w:sz w:val="20"/>
          <w:szCs w:val="20"/>
        </w:rPr>
        <w:t xml:space="preserve">S </w:t>
      </w:r>
      <w:r w:rsidRPr="00433E48">
        <w:rPr>
          <w:iCs/>
          <w:sz w:val="20"/>
          <w:szCs w:val="20"/>
        </w:rPr>
        <w:t>svojim strokovnim kadrom in priznanimi zunanjimi sodelavci ter v sodelovanju z društvi, zvezami</w:t>
      </w:r>
      <w:r>
        <w:rPr>
          <w:iCs/>
          <w:sz w:val="20"/>
          <w:szCs w:val="20"/>
        </w:rPr>
        <w:t>, šolami, lokalnimi skupnostmi in ostalimi deležniki</w:t>
      </w:r>
      <w:r w:rsidRPr="00433E48">
        <w:rPr>
          <w:iCs/>
          <w:sz w:val="20"/>
          <w:szCs w:val="20"/>
        </w:rPr>
        <w:t xml:space="preserve"> zagotavlja optimalne pogoje za razvoj različnih kulturno</w:t>
      </w:r>
      <w:r>
        <w:rPr>
          <w:iCs/>
          <w:sz w:val="20"/>
          <w:szCs w:val="20"/>
        </w:rPr>
        <w:t>-</w:t>
      </w:r>
      <w:r w:rsidRPr="00433E48">
        <w:rPr>
          <w:iCs/>
          <w:sz w:val="20"/>
          <w:szCs w:val="20"/>
        </w:rPr>
        <w:t xml:space="preserve">umetniških področij, pri čemer nudi ljubiteljskim kulturnim skupinam in posameznikom finančno in strokovno podporo v najširšem </w:t>
      </w:r>
      <w:r>
        <w:rPr>
          <w:iCs/>
          <w:sz w:val="20"/>
          <w:szCs w:val="20"/>
        </w:rPr>
        <w:t>pomenu</w:t>
      </w:r>
      <w:r w:rsidRPr="00433E48">
        <w:rPr>
          <w:iCs/>
          <w:sz w:val="20"/>
          <w:szCs w:val="20"/>
        </w:rPr>
        <w:t xml:space="preserve">: od izobraževanj, vrednotenj, selekcij, svetovanj do izdajanja strokovne literature. V nekaterih predelih Slovenije je </w:t>
      </w:r>
      <w:r>
        <w:rPr>
          <w:iCs/>
          <w:sz w:val="20"/>
          <w:szCs w:val="20"/>
        </w:rPr>
        <w:t>JSKD</w:t>
      </w:r>
      <w:r w:rsidRPr="00433E48">
        <w:rPr>
          <w:iCs/>
          <w:sz w:val="20"/>
          <w:szCs w:val="20"/>
        </w:rPr>
        <w:t xml:space="preserve"> edini sistemsko organiziran ponudnik kulturnih vsebin, kar priča o njegovi nepogrešljivi vlogi pri ohranjanju kulturnega življenja v določenih okoljih in identitete naroda. </w:t>
      </w:r>
    </w:p>
    <w:p w14:paraId="7C55443B" w14:textId="2DFEF175" w:rsidR="006006A6" w:rsidRDefault="006006A6" w:rsidP="00BB3E4B">
      <w:pPr>
        <w:pStyle w:val="Neotevilenodstavek"/>
        <w:spacing w:after="0" w:line="280" w:lineRule="exact"/>
        <w:rPr>
          <w:iCs/>
          <w:sz w:val="20"/>
          <w:szCs w:val="20"/>
        </w:rPr>
      </w:pPr>
      <w:r w:rsidRPr="00433E48">
        <w:rPr>
          <w:iCs/>
          <w:sz w:val="20"/>
          <w:szCs w:val="20"/>
        </w:rPr>
        <w:t>Široka kulturna mreža 59 izpostav</w:t>
      </w:r>
      <w:r>
        <w:rPr>
          <w:iCs/>
          <w:sz w:val="20"/>
          <w:szCs w:val="20"/>
        </w:rPr>
        <w:t xml:space="preserve">, s skoraj </w:t>
      </w:r>
      <w:r w:rsidRPr="00433E48">
        <w:rPr>
          <w:iCs/>
          <w:sz w:val="20"/>
          <w:szCs w:val="20"/>
        </w:rPr>
        <w:t>5000 kulturni</w:t>
      </w:r>
      <w:r>
        <w:rPr>
          <w:iCs/>
          <w:sz w:val="20"/>
          <w:szCs w:val="20"/>
        </w:rPr>
        <w:t>mi</w:t>
      </w:r>
      <w:r w:rsidRPr="00433E48">
        <w:rPr>
          <w:iCs/>
          <w:sz w:val="20"/>
          <w:szCs w:val="20"/>
        </w:rPr>
        <w:t xml:space="preserve"> društv</w:t>
      </w:r>
      <w:r>
        <w:rPr>
          <w:iCs/>
          <w:sz w:val="20"/>
          <w:szCs w:val="20"/>
        </w:rPr>
        <w:t xml:space="preserve">i in sekcijami, v katerih deluje preko </w:t>
      </w:r>
      <w:r w:rsidRPr="00433E48">
        <w:rPr>
          <w:iCs/>
          <w:sz w:val="20"/>
          <w:szCs w:val="20"/>
        </w:rPr>
        <w:t>110.000 aktivni</w:t>
      </w:r>
      <w:r>
        <w:rPr>
          <w:iCs/>
          <w:sz w:val="20"/>
          <w:szCs w:val="20"/>
        </w:rPr>
        <w:t>h</w:t>
      </w:r>
      <w:r w:rsidRPr="00433E48">
        <w:rPr>
          <w:iCs/>
          <w:sz w:val="20"/>
          <w:szCs w:val="20"/>
        </w:rPr>
        <w:t xml:space="preserve"> član</w:t>
      </w:r>
      <w:r>
        <w:rPr>
          <w:iCs/>
          <w:sz w:val="20"/>
          <w:szCs w:val="20"/>
        </w:rPr>
        <w:t>ov</w:t>
      </w:r>
      <w:r w:rsidRPr="00433E48">
        <w:rPr>
          <w:iCs/>
          <w:sz w:val="20"/>
          <w:szCs w:val="20"/>
        </w:rPr>
        <w:t>, ki s</w:t>
      </w:r>
      <w:r>
        <w:rPr>
          <w:iCs/>
          <w:sz w:val="20"/>
          <w:szCs w:val="20"/>
        </w:rPr>
        <w:t>o</w:t>
      </w:r>
      <w:r w:rsidRPr="00433E48">
        <w:rPr>
          <w:iCs/>
          <w:sz w:val="20"/>
          <w:szCs w:val="20"/>
        </w:rPr>
        <w:t xml:space="preserve"> svojimi stvaritvami </w:t>
      </w:r>
      <w:r>
        <w:rPr>
          <w:iCs/>
          <w:sz w:val="20"/>
          <w:szCs w:val="20"/>
        </w:rPr>
        <w:t xml:space="preserve">na zavidljivi ravni prisotni </w:t>
      </w:r>
      <w:r w:rsidRPr="00433E48">
        <w:rPr>
          <w:iCs/>
          <w:sz w:val="20"/>
          <w:szCs w:val="20"/>
        </w:rPr>
        <w:t xml:space="preserve">tako doma kot tudi v tujini – je posebnost v evropskem kulturnem prostoru.  </w:t>
      </w:r>
    </w:p>
    <w:p w14:paraId="2881DC17" w14:textId="18E515E1" w:rsidR="009855E9" w:rsidRDefault="009855E9" w:rsidP="00BB3E4B">
      <w:pPr>
        <w:pStyle w:val="Neotevilenodstavek"/>
        <w:spacing w:after="0" w:line="280" w:lineRule="exact"/>
        <w:rPr>
          <w:iCs/>
          <w:sz w:val="20"/>
          <w:szCs w:val="20"/>
        </w:rPr>
      </w:pPr>
    </w:p>
    <w:p w14:paraId="2EB85E63" w14:textId="5C2BF627" w:rsidR="009855E9" w:rsidRPr="000A0D37" w:rsidRDefault="009855E9" w:rsidP="00BB3E4B">
      <w:pPr>
        <w:spacing w:after="180" w:line="280" w:lineRule="exact"/>
        <w:jc w:val="both"/>
        <w:outlineLvl w:val="0"/>
        <w:rPr>
          <w:rFonts w:ascii="Arial" w:hAnsi="Arial" w:cs="Arial"/>
          <w:sz w:val="20"/>
          <w:szCs w:val="20"/>
          <w:lang w:eastAsia="sl-SI"/>
        </w:rPr>
      </w:pPr>
      <w:r w:rsidRPr="000A0D37">
        <w:rPr>
          <w:rFonts w:ascii="Arial" w:hAnsi="Arial" w:cs="Arial"/>
          <w:sz w:val="20"/>
          <w:szCs w:val="20"/>
          <w:lang w:eastAsia="sl-SI"/>
        </w:rPr>
        <w:t>Kot posebna organizacijska oblika za izvedbo regijskega programa, znotraj sklada delujejo regijske koordinacije, v katere so programsko povezane območne izpostave na območju določene regije. Sklad je izvajal program na podlagi potrjenega poslovnega in finančnega načrtu  za leto 20</w:t>
      </w:r>
      <w:r w:rsidR="000B7496">
        <w:rPr>
          <w:rFonts w:ascii="Arial" w:hAnsi="Arial" w:cs="Arial"/>
          <w:sz w:val="20"/>
          <w:szCs w:val="20"/>
          <w:lang w:eastAsia="sl-SI"/>
        </w:rPr>
        <w:t>20</w:t>
      </w:r>
      <w:r w:rsidRPr="000A0D37">
        <w:rPr>
          <w:rFonts w:ascii="Arial" w:hAnsi="Arial" w:cs="Arial"/>
          <w:sz w:val="20"/>
          <w:szCs w:val="20"/>
          <w:lang w:eastAsia="sl-SI"/>
        </w:rPr>
        <w:t xml:space="preserve"> in sicer: načrtovanje in organiziranje kulturnih dogodkov, priprava in izvedba izobraževalnih programov, seminarjev, delavnic, tečajev, kolonij ter izdajal strokovne revije in druge publikacije. Na podlagi javnih razpisov in pozivov je sofinanciral kulturne projekte in programe, strokovno in organizacijsko podpiral dejavnost kulturnih društev in njihovih zvez ter podeljeval priznanja za izjemne dosežke in dolgoletno kulturno umetniško delo.</w:t>
      </w:r>
    </w:p>
    <w:p w14:paraId="7209D8B9" w14:textId="77777777" w:rsidR="009855E9" w:rsidRDefault="009855E9" w:rsidP="00BB3E4B">
      <w:pPr>
        <w:spacing w:after="0" w:line="280" w:lineRule="exact"/>
        <w:jc w:val="both"/>
        <w:outlineLvl w:val="0"/>
        <w:rPr>
          <w:rFonts w:ascii="Arial" w:hAnsi="Arial" w:cs="Arial"/>
          <w:sz w:val="20"/>
          <w:szCs w:val="20"/>
          <w:lang w:eastAsia="sl-SI"/>
        </w:rPr>
      </w:pPr>
      <w:r w:rsidRPr="000A0D37">
        <w:rPr>
          <w:rFonts w:ascii="Arial" w:hAnsi="Arial" w:cs="Arial"/>
          <w:sz w:val="20"/>
          <w:szCs w:val="20"/>
          <w:lang w:eastAsia="sl-SI"/>
        </w:rPr>
        <w:t>Sklad pripravlja programe in projekte na naslednjih področ</w:t>
      </w:r>
      <w:r>
        <w:rPr>
          <w:rFonts w:ascii="Arial" w:hAnsi="Arial" w:cs="Arial"/>
          <w:sz w:val="20"/>
          <w:szCs w:val="20"/>
          <w:lang w:eastAsia="sl-SI"/>
        </w:rPr>
        <w:t>nih dejavnostih:</w:t>
      </w:r>
    </w:p>
    <w:p w14:paraId="7ECC2C76"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Pr>
          <w:rFonts w:ascii="Arial" w:hAnsi="Arial" w:cs="Arial"/>
          <w:sz w:val="20"/>
          <w:szCs w:val="20"/>
        </w:rPr>
        <w:t>vokalna glasba,</w:t>
      </w:r>
    </w:p>
    <w:p w14:paraId="79D2A36C"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inštrumentalna</w:t>
      </w:r>
      <w:r>
        <w:rPr>
          <w:rFonts w:ascii="Arial" w:hAnsi="Arial" w:cs="Arial"/>
          <w:sz w:val="20"/>
          <w:szCs w:val="20"/>
        </w:rPr>
        <w:t xml:space="preserve"> glasba</w:t>
      </w:r>
      <w:r w:rsidRPr="00867242">
        <w:rPr>
          <w:rFonts w:ascii="Arial" w:hAnsi="Arial" w:cs="Arial"/>
          <w:sz w:val="20"/>
          <w:szCs w:val="20"/>
        </w:rPr>
        <w:t xml:space="preserve">, </w:t>
      </w:r>
    </w:p>
    <w:p w14:paraId="20D4707B"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 xml:space="preserve">gledališče in lutke, </w:t>
      </w:r>
    </w:p>
    <w:p w14:paraId="10EBD71C"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folklora</w:t>
      </w:r>
      <w:r>
        <w:rPr>
          <w:rFonts w:ascii="Arial" w:hAnsi="Arial" w:cs="Arial"/>
          <w:sz w:val="20"/>
          <w:szCs w:val="20"/>
        </w:rPr>
        <w:t xml:space="preserve">, </w:t>
      </w:r>
    </w:p>
    <w:p w14:paraId="42A7F808"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likovni programi</w:t>
      </w:r>
      <w:r>
        <w:rPr>
          <w:rFonts w:ascii="Arial" w:hAnsi="Arial" w:cs="Arial"/>
          <w:sz w:val="20"/>
          <w:szCs w:val="20"/>
        </w:rPr>
        <w:t>,</w:t>
      </w:r>
    </w:p>
    <w:p w14:paraId="40E320D9"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film in video,</w:t>
      </w:r>
    </w:p>
    <w:p w14:paraId="64700BC8"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 xml:space="preserve">sodobni ples, </w:t>
      </w:r>
    </w:p>
    <w:p w14:paraId="3980E786" w14:textId="77777777" w:rsidR="009855E9" w:rsidRDefault="009855E9" w:rsidP="00BB3E4B">
      <w:pPr>
        <w:pStyle w:val="Odstavekseznama"/>
        <w:numPr>
          <w:ilvl w:val="0"/>
          <w:numId w:val="15"/>
        </w:numPr>
        <w:spacing w:line="280" w:lineRule="exact"/>
        <w:jc w:val="both"/>
        <w:outlineLvl w:val="0"/>
        <w:rPr>
          <w:rFonts w:ascii="Arial" w:hAnsi="Arial" w:cs="Arial"/>
          <w:sz w:val="20"/>
          <w:szCs w:val="20"/>
        </w:rPr>
      </w:pPr>
      <w:r w:rsidRPr="00867242">
        <w:rPr>
          <w:rFonts w:ascii="Arial" w:hAnsi="Arial" w:cs="Arial"/>
          <w:sz w:val="20"/>
          <w:szCs w:val="20"/>
        </w:rPr>
        <w:t>literatura</w:t>
      </w:r>
      <w:r>
        <w:rPr>
          <w:rFonts w:ascii="Arial" w:hAnsi="Arial" w:cs="Arial"/>
          <w:sz w:val="20"/>
          <w:szCs w:val="20"/>
        </w:rPr>
        <w:t xml:space="preserve">. </w:t>
      </w:r>
    </w:p>
    <w:p w14:paraId="213EE0CA" w14:textId="77777777" w:rsidR="009855E9" w:rsidRPr="006E4364" w:rsidRDefault="009855E9" w:rsidP="00BB3E4B">
      <w:pPr>
        <w:pStyle w:val="Odstavekseznama"/>
        <w:spacing w:line="280" w:lineRule="exact"/>
        <w:ind w:left="720"/>
        <w:jc w:val="both"/>
        <w:outlineLvl w:val="0"/>
        <w:rPr>
          <w:rFonts w:ascii="Arial" w:hAnsi="Arial" w:cs="Arial"/>
          <w:sz w:val="20"/>
          <w:szCs w:val="20"/>
        </w:rPr>
      </w:pPr>
    </w:p>
    <w:p w14:paraId="75DF8759" w14:textId="77777777" w:rsidR="00BB3E4B" w:rsidRDefault="00BB3E4B" w:rsidP="00BB3E4B">
      <w:pPr>
        <w:spacing w:after="0" w:line="280" w:lineRule="exact"/>
        <w:jc w:val="both"/>
        <w:outlineLvl w:val="0"/>
        <w:rPr>
          <w:rFonts w:ascii="Arial" w:hAnsi="Arial" w:cs="Arial"/>
          <w:sz w:val="20"/>
          <w:szCs w:val="20"/>
          <w:lang w:eastAsia="sl-SI"/>
        </w:rPr>
      </w:pPr>
    </w:p>
    <w:p w14:paraId="04426873" w14:textId="287043A3" w:rsidR="009855E9" w:rsidRDefault="009855E9" w:rsidP="00BB3E4B">
      <w:pPr>
        <w:spacing w:after="0" w:line="280" w:lineRule="exact"/>
        <w:jc w:val="both"/>
        <w:outlineLvl w:val="0"/>
        <w:rPr>
          <w:rFonts w:ascii="Arial" w:hAnsi="Arial" w:cs="Arial"/>
          <w:sz w:val="20"/>
          <w:szCs w:val="20"/>
          <w:lang w:eastAsia="sl-SI"/>
        </w:rPr>
      </w:pPr>
      <w:r w:rsidRPr="000A0D37">
        <w:rPr>
          <w:rFonts w:ascii="Arial" w:hAnsi="Arial" w:cs="Arial"/>
          <w:sz w:val="20"/>
          <w:szCs w:val="20"/>
          <w:lang w:eastAsia="sl-SI"/>
        </w:rPr>
        <w:t>Zakonske in druge pravne podlage, ki po</w:t>
      </w:r>
      <w:r>
        <w:rPr>
          <w:rFonts w:ascii="Arial" w:hAnsi="Arial" w:cs="Arial"/>
          <w:sz w:val="20"/>
          <w:szCs w:val="20"/>
          <w:lang w:eastAsia="sl-SI"/>
        </w:rPr>
        <w:t>jasnjujejo delovno področje sklada v letu 2018</w:t>
      </w:r>
      <w:r w:rsidRPr="000A0D37">
        <w:rPr>
          <w:rFonts w:ascii="Arial" w:hAnsi="Arial" w:cs="Arial"/>
          <w:sz w:val="20"/>
          <w:szCs w:val="20"/>
          <w:lang w:eastAsia="sl-SI"/>
        </w:rPr>
        <w:t>:</w:t>
      </w:r>
    </w:p>
    <w:p w14:paraId="02ADA6B3"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Zakon o javnih skladih - ZJS-1 (</w:t>
      </w:r>
      <w:r w:rsidRPr="006E4364">
        <w:rPr>
          <w:rFonts w:ascii="Arial" w:hAnsi="Arial" w:cs="Arial"/>
          <w:sz w:val="20"/>
          <w:szCs w:val="20"/>
        </w:rPr>
        <w:t>Uradni list RS, št. 77/08, 8/10 – ZSKZ-B in 61/20 – ZDLGPE</w:t>
      </w:r>
      <w:r w:rsidRPr="00867242">
        <w:rPr>
          <w:rFonts w:ascii="Arial" w:hAnsi="Arial" w:cs="Arial"/>
          <w:sz w:val="20"/>
          <w:szCs w:val="20"/>
        </w:rPr>
        <w:t>),</w:t>
      </w:r>
    </w:p>
    <w:p w14:paraId="5AE0C6DD"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 xml:space="preserve">Zakon o javnem skladu </w:t>
      </w:r>
      <w:r>
        <w:rPr>
          <w:rFonts w:ascii="Arial" w:hAnsi="Arial" w:cs="Arial"/>
          <w:sz w:val="20"/>
          <w:szCs w:val="20"/>
        </w:rPr>
        <w:t>Republike Slovenije</w:t>
      </w:r>
      <w:r w:rsidRPr="00867242">
        <w:rPr>
          <w:rFonts w:ascii="Arial" w:hAnsi="Arial" w:cs="Arial"/>
          <w:sz w:val="20"/>
          <w:szCs w:val="20"/>
        </w:rPr>
        <w:t xml:space="preserve"> za kulturne dejavnosti (Uradni list RS, št. 29/2010),</w:t>
      </w:r>
    </w:p>
    <w:p w14:paraId="7C3A0212"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 xml:space="preserve">Akt o ustanovitvi Javnega sklada </w:t>
      </w:r>
      <w:r>
        <w:rPr>
          <w:rFonts w:ascii="Arial" w:hAnsi="Arial" w:cs="Arial"/>
          <w:sz w:val="20"/>
          <w:szCs w:val="20"/>
        </w:rPr>
        <w:t>Republike Slovenije</w:t>
      </w:r>
      <w:r w:rsidRPr="00867242">
        <w:rPr>
          <w:rFonts w:ascii="Arial" w:hAnsi="Arial" w:cs="Arial"/>
          <w:sz w:val="20"/>
          <w:szCs w:val="20"/>
        </w:rPr>
        <w:t xml:space="preserve"> za kulturne dejavnosti (Uradni list RS, št. 72/10),</w:t>
      </w:r>
    </w:p>
    <w:p w14:paraId="586E720F"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 xml:space="preserve">Zakon o uresničevanju javnega interesa za kulturo (Uradni list RS, št. 77/07 – </w:t>
      </w:r>
      <w:r>
        <w:rPr>
          <w:rFonts w:ascii="Arial" w:hAnsi="Arial" w:cs="Arial"/>
          <w:sz w:val="20"/>
          <w:szCs w:val="20"/>
        </w:rPr>
        <w:t>uradno prečiščeno besedilo</w:t>
      </w:r>
      <w:r w:rsidRPr="00867242">
        <w:rPr>
          <w:rFonts w:ascii="Arial" w:hAnsi="Arial" w:cs="Arial"/>
          <w:sz w:val="20"/>
          <w:szCs w:val="20"/>
        </w:rPr>
        <w:t xml:space="preserve">, 56/08, 4/10, 20/11, 111/13, 68/16, 61/17 in 21/18 - </w:t>
      </w:r>
      <w:proofErr w:type="spellStart"/>
      <w:r w:rsidRPr="00867242">
        <w:rPr>
          <w:rFonts w:ascii="Arial" w:hAnsi="Arial" w:cs="Arial"/>
          <w:sz w:val="20"/>
          <w:szCs w:val="20"/>
        </w:rPr>
        <w:t>ZNOrg</w:t>
      </w:r>
      <w:proofErr w:type="spellEnd"/>
      <w:r w:rsidRPr="00867242">
        <w:rPr>
          <w:rFonts w:ascii="Arial" w:hAnsi="Arial" w:cs="Arial"/>
          <w:sz w:val="20"/>
          <w:szCs w:val="20"/>
        </w:rPr>
        <w:t>),</w:t>
      </w:r>
    </w:p>
    <w:p w14:paraId="201A9DAA"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Strateški načrt JSKD 2015-2020,</w:t>
      </w:r>
    </w:p>
    <w:p w14:paraId="381F5208" w14:textId="77777777" w:rsidR="009855E9"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Poslovna politika JSKD 2016-2020,</w:t>
      </w:r>
    </w:p>
    <w:p w14:paraId="249ADD7E" w14:textId="77777777" w:rsidR="009855E9" w:rsidRPr="00867242" w:rsidRDefault="009855E9" w:rsidP="00BB3E4B">
      <w:pPr>
        <w:pStyle w:val="Odstavekseznama"/>
        <w:numPr>
          <w:ilvl w:val="0"/>
          <w:numId w:val="16"/>
        </w:numPr>
        <w:spacing w:line="280" w:lineRule="exact"/>
        <w:jc w:val="both"/>
        <w:outlineLvl w:val="0"/>
        <w:rPr>
          <w:rFonts w:ascii="Arial" w:hAnsi="Arial" w:cs="Arial"/>
          <w:sz w:val="20"/>
          <w:szCs w:val="20"/>
        </w:rPr>
      </w:pPr>
      <w:r w:rsidRPr="00867242">
        <w:rPr>
          <w:rFonts w:ascii="Arial" w:hAnsi="Arial" w:cs="Arial"/>
          <w:sz w:val="20"/>
          <w:szCs w:val="20"/>
        </w:rPr>
        <w:t>Zakon o fiskalnem pravilu</w:t>
      </w:r>
      <w:r>
        <w:rPr>
          <w:rFonts w:ascii="Arial" w:hAnsi="Arial" w:cs="Arial"/>
          <w:sz w:val="20"/>
          <w:szCs w:val="20"/>
        </w:rPr>
        <w:t xml:space="preserve"> </w:t>
      </w:r>
      <w:r w:rsidRPr="00D77C61">
        <w:rPr>
          <w:rFonts w:ascii="Arial" w:hAnsi="Arial" w:cs="Arial"/>
          <w:sz w:val="20"/>
          <w:szCs w:val="20"/>
        </w:rPr>
        <w:t>(Uradni list RS, št. 55/15)</w:t>
      </w:r>
      <w:r w:rsidRPr="00867242">
        <w:rPr>
          <w:rFonts w:ascii="Arial" w:hAnsi="Arial" w:cs="Arial"/>
          <w:sz w:val="20"/>
          <w:szCs w:val="20"/>
        </w:rPr>
        <w:t>.</w:t>
      </w:r>
    </w:p>
    <w:p w14:paraId="642FE36B" w14:textId="77777777" w:rsidR="009855E9" w:rsidRPr="000A0D37" w:rsidRDefault="009855E9" w:rsidP="00BB3E4B">
      <w:pPr>
        <w:spacing w:after="0" w:line="280" w:lineRule="exact"/>
        <w:jc w:val="both"/>
        <w:outlineLvl w:val="0"/>
        <w:rPr>
          <w:rFonts w:ascii="Arial" w:hAnsi="Arial" w:cs="Arial"/>
          <w:sz w:val="20"/>
          <w:szCs w:val="20"/>
          <w:lang w:eastAsia="sl-SI"/>
        </w:rPr>
      </w:pPr>
    </w:p>
    <w:p w14:paraId="1C346600" w14:textId="77777777" w:rsidR="009855E9" w:rsidRDefault="009855E9" w:rsidP="00BB3E4B">
      <w:pPr>
        <w:spacing w:after="0" w:line="280" w:lineRule="exact"/>
        <w:jc w:val="both"/>
        <w:outlineLvl w:val="0"/>
        <w:rPr>
          <w:rFonts w:ascii="Arial" w:hAnsi="Arial" w:cs="Arial"/>
          <w:sz w:val="20"/>
          <w:szCs w:val="20"/>
          <w:lang w:eastAsia="sl-SI"/>
        </w:rPr>
      </w:pPr>
      <w:r>
        <w:rPr>
          <w:rFonts w:ascii="Arial" w:hAnsi="Arial" w:cs="Arial"/>
          <w:sz w:val="20"/>
          <w:szCs w:val="20"/>
          <w:lang w:eastAsia="sl-SI"/>
        </w:rPr>
        <w:t>Dolgoročni cilji sklada</w:t>
      </w:r>
      <w:r w:rsidRPr="000A0D37">
        <w:rPr>
          <w:rFonts w:ascii="Arial" w:hAnsi="Arial" w:cs="Arial"/>
          <w:sz w:val="20"/>
          <w:szCs w:val="20"/>
          <w:lang w:eastAsia="sl-SI"/>
        </w:rPr>
        <w:t xml:space="preserve">: </w:t>
      </w:r>
    </w:p>
    <w:p w14:paraId="2139D795"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ohranjanje dosežene stopnje razvoja ljubiteljskih kulturnih dejavnosti,</w:t>
      </w:r>
    </w:p>
    <w:p w14:paraId="431030D7"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skladen in uravnotežen razvoj kulturnih dejavnosti,</w:t>
      </w:r>
    </w:p>
    <w:p w14:paraId="5F2E8D68"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ustvarjanje pogojev za kulturno ustvarjalnost in poustvarjalnost ter varovanje in promocija nesnovne kulturne dediščine na celotnem slovenskem kulturnem prostoru;</w:t>
      </w:r>
    </w:p>
    <w:p w14:paraId="17F3BECD"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zagotavljanje dostopnosti kulturnih dobrin z organiziranjem in posredovanjem kulturnih dogodkov,</w:t>
      </w:r>
    </w:p>
    <w:p w14:paraId="7CEB8726"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 xml:space="preserve">kulturna vzgoja in izobraževanje, namenjena vsem starostnim in socialnim skupinam ter izvedba izobraževanj za vodje kulturnih skupin in mentorje, predvsem na področjih, kjer ni možnosti institucionalnega izobraževanja; </w:t>
      </w:r>
    </w:p>
    <w:p w14:paraId="72ACC459"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spodbujanje kulturnega sodelovanja na celotnem slovenskem kulturnem prostoru;</w:t>
      </w:r>
    </w:p>
    <w:p w14:paraId="68F57ACC" w14:textId="77777777" w:rsidR="009855E9"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omogočanje medkulturnega dialoga, spodbujanje medgeneracijskega povezovanja in enakih možnosti za vse socialne in starostne skupine;</w:t>
      </w:r>
    </w:p>
    <w:p w14:paraId="2C74D6AD" w14:textId="77777777" w:rsidR="009855E9" w:rsidRPr="00867242" w:rsidRDefault="009855E9" w:rsidP="00BB3E4B">
      <w:pPr>
        <w:pStyle w:val="Odstavekseznama"/>
        <w:numPr>
          <w:ilvl w:val="0"/>
          <w:numId w:val="17"/>
        </w:numPr>
        <w:spacing w:line="280" w:lineRule="exact"/>
        <w:jc w:val="both"/>
        <w:outlineLvl w:val="0"/>
        <w:rPr>
          <w:rFonts w:ascii="Arial" w:hAnsi="Arial" w:cs="Arial"/>
          <w:sz w:val="20"/>
          <w:szCs w:val="20"/>
        </w:rPr>
      </w:pPr>
      <w:r w:rsidRPr="00867242">
        <w:rPr>
          <w:rFonts w:ascii="Arial" w:hAnsi="Arial" w:cs="Arial"/>
          <w:sz w:val="20"/>
          <w:szCs w:val="20"/>
        </w:rPr>
        <w:t>spodbujanje mednarodnega sodelovanja.</w:t>
      </w:r>
    </w:p>
    <w:p w14:paraId="195C7A46" w14:textId="77777777" w:rsidR="009855E9" w:rsidRPr="000A0D37" w:rsidRDefault="009855E9" w:rsidP="00BB3E4B">
      <w:pPr>
        <w:spacing w:after="0" w:line="280" w:lineRule="exact"/>
        <w:ind w:firstLine="60"/>
        <w:jc w:val="both"/>
        <w:outlineLvl w:val="0"/>
        <w:rPr>
          <w:rFonts w:ascii="Arial" w:hAnsi="Arial" w:cs="Arial"/>
          <w:sz w:val="20"/>
          <w:szCs w:val="20"/>
          <w:lang w:eastAsia="sl-SI"/>
        </w:rPr>
      </w:pPr>
    </w:p>
    <w:p w14:paraId="0BCB9797" w14:textId="77777777" w:rsidR="009855E9" w:rsidRPr="000A0D37" w:rsidRDefault="009855E9" w:rsidP="00BB3E4B">
      <w:pPr>
        <w:spacing w:after="0" w:line="280" w:lineRule="exact"/>
        <w:jc w:val="both"/>
        <w:outlineLvl w:val="0"/>
        <w:rPr>
          <w:rFonts w:ascii="Arial" w:hAnsi="Arial" w:cs="Arial"/>
          <w:sz w:val="20"/>
          <w:szCs w:val="20"/>
          <w:lang w:eastAsia="sl-SI"/>
        </w:rPr>
      </w:pPr>
      <w:r>
        <w:rPr>
          <w:rFonts w:ascii="Arial" w:hAnsi="Arial" w:cs="Arial"/>
          <w:sz w:val="20"/>
          <w:szCs w:val="20"/>
          <w:lang w:eastAsia="sl-SI"/>
        </w:rPr>
        <w:t>Letni cilji sklada</w:t>
      </w:r>
      <w:r w:rsidRPr="000A0D37">
        <w:rPr>
          <w:rFonts w:ascii="Arial" w:hAnsi="Arial" w:cs="Arial"/>
          <w:sz w:val="20"/>
          <w:szCs w:val="20"/>
          <w:lang w:eastAsia="sl-SI"/>
        </w:rPr>
        <w:t xml:space="preserve"> temeljijo na analizi stanja in možnostih razvoja ter izhajajo iz strateškega načrta JSKD, ki opredeljuje srednjeročne cilje in prioritete dela. Strateški načrt JSKD s sistemizacijo programskih dejavnosti nadgrajuje in povezuje delo sklada in delovanje zvez, združenj in ustanov, katerih namen je spodbujanje in podpora ljubiteljskim kulturnim dejavnostim, ter opredeljuje lastne programe na tem </w:t>
      </w:r>
    </w:p>
    <w:p w14:paraId="1C832C43" w14:textId="77777777" w:rsidR="009855E9" w:rsidRPr="000A0D37" w:rsidRDefault="009855E9" w:rsidP="00BB3E4B">
      <w:pPr>
        <w:spacing w:after="0" w:line="280" w:lineRule="exact"/>
        <w:jc w:val="both"/>
        <w:outlineLvl w:val="0"/>
        <w:rPr>
          <w:rFonts w:ascii="Arial" w:hAnsi="Arial" w:cs="Arial"/>
          <w:sz w:val="20"/>
          <w:szCs w:val="20"/>
          <w:lang w:eastAsia="sl-SI"/>
        </w:rPr>
      </w:pPr>
      <w:r>
        <w:rPr>
          <w:rFonts w:ascii="Arial" w:hAnsi="Arial" w:cs="Arial"/>
          <w:sz w:val="20"/>
          <w:szCs w:val="20"/>
          <w:lang w:eastAsia="sl-SI"/>
        </w:rPr>
        <w:t>p</w:t>
      </w:r>
      <w:r w:rsidRPr="000A0D37">
        <w:rPr>
          <w:rFonts w:ascii="Arial" w:hAnsi="Arial" w:cs="Arial"/>
          <w:sz w:val="20"/>
          <w:szCs w:val="20"/>
          <w:lang w:eastAsia="sl-SI"/>
        </w:rPr>
        <w:t>odročju</w:t>
      </w:r>
      <w:r>
        <w:rPr>
          <w:rFonts w:ascii="Arial" w:hAnsi="Arial" w:cs="Arial"/>
          <w:sz w:val="20"/>
          <w:szCs w:val="20"/>
          <w:lang w:eastAsia="sl-SI"/>
        </w:rPr>
        <w:t>. V</w:t>
      </w:r>
      <w:r w:rsidRPr="000A0D37">
        <w:rPr>
          <w:rFonts w:ascii="Arial" w:hAnsi="Arial" w:cs="Arial"/>
          <w:sz w:val="20"/>
          <w:szCs w:val="20"/>
          <w:lang w:eastAsia="sl-SI"/>
        </w:rPr>
        <w:t xml:space="preserve">sebinski cilji </w:t>
      </w:r>
      <w:r>
        <w:rPr>
          <w:rFonts w:ascii="Arial" w:hAnsi="Arial" w:cs="Arial"/>
          <w:sz w:val="20"/>
          <w:szCs w:val="20"/>
          <w:lang w:eastAsia="sl-SI"/>
        </w:rPr>
        <w:t xml:space="preserve">se </w:t>
      </w:r>
      <w:r w:rsidRPr="000A0D37">
        <w:rPr>
          <w:rFonts w:ascii="Arial" w:hAnsi="Arial" w:cs="Arial"/>
          <w:sz w:val="20"/>
          <w:szCs w:val="20"/>
          <w:lang w:eastAsia="sl-SI"/>
        </w:rPr>
        <w:t>naslanjajo na Poslovno politiko JSKD za obdobje 2015-2020, ki jo je po Zakonu o skladih sprejel ustanovitelj.</w:t>
      </w:r>
    </w:p>
    <w:p w14:paraId="6F45C6DA" w14:textId="77777777" w:rsidR="009855E9" w:rsidRPr="000A0D37" w:rsidRDefault="009855E9" w:rsidP="00BB3E4B">
      <w:pPr>
        <w:spacing w:after="0" w:line="280" w:lineRule="exact"/>
        <w:jc w:val="both"/>
        <w:outlineLvl w:val="0"/>
        <w:rPr>
          <w:rFonts w:ascii="Arial" w:hAnsi="Arial" w:cs="Arial"/>
          <w:sz w:val="20"/>
          <w:szCs w:val="20"/>
          <w:lang w:eastAsia="sl-SI"/>
        </w:rPr>
      </w:pPr>
    </w:p>
    <w:p w14:paraId="62EA8218" w14:textId="77777777" w:rsidR="009855E9" w:rsidRPr="000A0D37" w:rsidRDefault="009855E9" w:rsidP="00BB3E4B">
      <w:pPr>
        <w:spacing w:after="0" w:line="280" w:lineRule="exact"/>
        <w:jc w:val="both"/>
        <w:outlineLvl w:val="0"/>
        <w:rPr>
          <w:rFonts w:ascii="Arial" w:hAnsi="Arial" w:cs="Arial"/>
          <w:sz w:val="20"/>
          <w:szCs w:val="20"/>
          <w:lang w:eastAsia="sl-SI"/>
        </w:rPr>
      </w:pPr>
      <w:r w:rsidRPr="000A0D37">
        <w:rPr>
          <w:rFonts w:ascii="Arial" w:hAnsi="Arial" w:cs="Arial"/>
          <w:sz w:val="20"/>
          <w:szCs w:val="20"/>
          <w:lang w:eastAsia="sl-SI"/>
        </w:rPr>
        <w:t>Letni cilji so razdeljeni na naslednje sklope:</w:t>
      </w:r>
    </w:p>
    <w:p w14:paraId="598DB7F2"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 xml:space="preserve">Dvig kakovosti lastnih projektov kulturnih društev, skupin in zvez kulturnih društev (v letnem programu: sofinanciranje, projektni razpis, razpis </w:t>
      </w:r>
      <w:proofErr w:type="spellStart"/>
      <w:r w:rsidRPr="006E4364">
        <w:rPr>
          <w:rFonts w:ascii="Arial" w:hAnsi="Arial" w:cs="Arial"/>
          <w:sz w:val="20"/>
          <w:szCs w:val="20"/>
        </w:rPr>
        <w:t>Etn</w:t>
      </w:r>
      <w:proofErr w:type="spellEnd"/>
      <w:r w:rsidRPr="006E4364">
        <w:rPr>
          <w:rFonts w:ascii="Arial" w:hAnsi="Arial" w:cs="Arial"/>
          <w:sz w:val="20"/>
          <w:szCs w:val="20"/>
        </w:rPr>
        <w:t xml:space="preserve"> ter razpisi lokalnih skupnosti);</w:t>
      </w:r>
    </w:p>
    <w:p w14:paraId="2CD6A7F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Izboljševanje pogojev za delovanje mreže multimedijskih centrov (v letnem programu: sofinanciranje, razpis za podporo mrežam multimedijskih centrov);</w:t>
      </w:r>
    </w:p>
    <w:p w14:paraId="41F67B88"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Izvedba nacionalne programske sheme (prireditev, festivalov, tekmovanj…), ki omogoča redno predstavitev, primerjavo in vrednotenje dosežkov na področju ljubiteljskih kulturnih dejavnosti (v letnem programu: območne, regijske, državne in mednarodne prireditve);</w:t>
      </w:r>
    </w:p>
    <w:p w14:paraId="27EDF13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Sistem izobraževanj za šolanje ter izpopolnjevanje mentorjev in izvajalcev kulturnega programa ter založniški program v okviru katerega se izdaja strokovna literatura, pomembna za strokovni razvoj različnih kulturnih področij ter za izobraževanje različnih umetniških profilov v okviru  dejavnosti študijskega centra (v letnem programu: območni, regijski in državni seminarji in druge izobraževalne oblike);</w:t>
      </w:r>
    </w:p>
    <w:p w14:paraId="6E4B988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Založništvo in specializirana knjižnica v obliki priprave in izdaje publikacij, pomembnih za ljubiteljske kulturne dejavnosti ter dograjevanje specializirane knjižnice in slovenskega zborovskega arhiva - zbirka dr. Cudermana (v letnem programu: založništvo, knjižnica, arhiv);</w:t>
      </w:r>
    </w:p>
    <w:p w14:paraId="6527732B"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Kulturna produkcija (v letnem programu: kulturno posredništvo, koprodukcija lokalnih projektov);</w:t>
      </w:r>
    </w:p>
    <w:p w14:paraId="357A29D7"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Statistika za področje ljubiteljske kulture (v letnem programu: resorna statistika);</w:t>
      </w:r>
    </w:p>
    <w:p w14:paraId="2AA3E231" w14:textId="77777777" w:rsidR="009855E9" w:rsidRPr="006E4364"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lastRenderedPageBreak/>
        <w:t>Medresorsko sodelovanje (predvsem s šolskim in socialnim resorjem); sodelovanje s krovnimi organizacijami Slovencev v zamejstvu ter mednarodno sodelovanje ter vključevanje v mednarodne mreže;</w:t>
      </w:r>
    </w:p>
    <w:p w14:paraId="6C293768" w14:textId="77777777" w:rsidR="009855E9" w:rsidRDefault="009855E9" w:rsidP="00BB3E4B">
      <w:pPr>
        <w:pStyle w:val="Odstavekseznama"/>
        <w:numPr>
          <w:ilvl w:val="0"/>
          <w:numId w:val="23"/>
        </w:numPr>
        <w:spacing w:line="280" w:lineRule="exact"/>
        <w:jc w:val="both"/>
        <w:outlineLvl w:val="0"/>
        <w:rPr>
          <w:rFonts w:ascii="Arial" w:hAnsi="Arial" w:cs="Arial"/>
          <w:sz w:val="20"/>
          <w:szCs w:val="20"/>
        </w:rPr>
      </w:pPr>
      <w:r w:rsidRPr="006E4364">
        <w:rPr>
          <w:rFonts w:ascii="Arial" w:hAnsi="Arial" w:cs="Arial"/>
          <w:sz w:val="20"/>
          <w:szCs w:val="20"/>
        </w:rPr>
        <w:t>Podeljevanje priznanj za dosežke na različnih področjih ljubiteljske kulturne dejavnosti.</w:t>
      </w:r>
    </w:p>
    <w:p w14:paraId="27852312" w14:textId="77777777" w:rsidR="009855E9" w:rsidRDefault="009855E9" w:rsidP="00BB3E4B">
      <w:pPr>
        <w:pStyle w:val="Neotevilenodstavek"/>
        <w:spacing w:after="0" w:line="280" w:lineRule="exact"/>
        <w:rPr>
          <w:iCs/>
          <w:sz w:val="20"/>
          <w:szCs w:val="20"/>
        </w:rPr>
      </w:pPr>
    </w:p>
    <w:p w14:paraId="58BA2C60" w14:textId="69CCC3F4" w:rsidR="008459BD" w:rsidRPr="008459BD" w:rsidRDefault="008459BD" w:rsidP="00BB3E4B">
      <w:pPr>
        <w:pStyle w:val="Neotevilenodstavek"/>
        <w:spacing w:after="0" w:line="280" w:lineRule="exact"/>
        <w:jc w:val="left"/>
        <w:rPr>
          <w:b/>
          <w:bCs/>
          <w:iCs/>
        </w:rPr>
      </w:pPr>
      <w:r w:rsidRPr="008459BD">
        <w:rPr>
          <w:b/>
          <w:bCs/>
          <w:iCs/>
        </w:rPr>
        <w:t>Finančno, programsko in organizacijsko poslovanje Javnega sklada Republike Slovenije za kulturne dejavnosti v letu 202</w:t>
      </w:r>
      <w:r w:rsidR="000B7496">
        <w:rPr>
          <w:b/>
          <w:bCs/>
          <w:iCs/>
        </w:rPr>
        <w:t>0</w:t>
      </w:r>
    </w:p>
    <w:p w14:paraId="6D02A3CA" w14:textId="347893BA" w:rsidR="008459BD" w:rsidRDefault="008459BD" w:rsidP="00BB3E4B">
      <w:pPr>
        <w:pStyle w:val="Neotevilenodstavek"/>
        <w:spacing w:after="0" w:line="280" w:lineRule="exact"/>
        <w:rPr>
          <w:b/>
          <w:bCs/>
          <w:iCs/>
          <w:sz w:val="20"/>
          <w:szCs w:val="20"/>
        </w:rPr>
      </w:pPr>
      <w:r>
        <w:rPr>
          <w:b/>
          <w:bCs/>
          <w:iCs/>
          <w:sz w:val="20"/>
          <w:szCs w:val="20"/>
        </w:rPr>
        <w:t>Finančno poslovanje</w:t>
      </w:r>
    </w:p>
    <w:p w14:paraId="10F99891" w14:textId="0BCC9FBE" w:rsidR="004A2A9C" w:rsidRPr="004A5E19" w:rsidRDefault="008459BD" w:rsidP="00BB3E4B">
      <w:pPr>
        <w:spacing w:after="0" w:line="280" w:lineRule="exact"/>
        <w:jc w:val="both"/>
        <w:rPr>
          <w:rFonts w:ascii="Arial" w:eastAsia="Times New Roman" w:hAnsi="Arial" w:cs="Arial"/>
          <w:iCs/>
          <w:sz w:val="20"/>
          <w:szCs w:val="20"/>
          <w:lang w:eastAsia="sl-SI"/>
        </w:rPr>
      </w:pPr>
      <w:r w:rsidRPr="008459BD">
        <w:rPr>
          <w:rFonts w:ascii="Arial" w:hAnsi="Arial" w:cs="Arial"/>
          <w:iCs/>
          <w:sz w:val="20"/>
          <w:szCs w:val="20"/>
          <w:lang w:eastAsia="sl-SI"/>
        </w:rPr>
        <w:t xml:space="preserve">Prihodki sklada so bili v letu 2020 glede na leto 2019 nižji za 525.749 </w:t>
      </w:r>
      <w:r w:rsidR="003A74E4">
        <w:rPr>
          <w:rFonts w:ascii="Arial" w:hAnsi="Arial" w:cs="Arial"/>
          <w:iCs/>
          <w:sz w:val="20"/>
          <w:szCs w:val="20"/>
          <w:lang w:eastAsia="sl-SI"/>
        </w:rPr>
        <w:t>evrov</w:t>
      </w:r>
      <w:r w:rsidRPr="008459BD">
        <w:rPr>
          <w:rFonts w:ascii="Arial" w:hAnsi="Arial" w:cs="Arial"/>
          <w:iCs/>
          <w:sz w:val="20"/>
          <w:szCs w:val="20"/>
          <w:lang w:eastAsia="sl-SI"/>
        </w:rPr>
        <w:t xml:space="preserve"> in doseženi v višini 5.431.399,06 </w:t>
      </w:r>
      <w:r w:rsidR="003A74E4">
        <w:rPr>
          <w:rFonts w:ascii="Arial" w:hAnsi="Arial" w:cs="Arial"/>
          <w:iCs/>
          <w:sz w:val="20"/>
          <w:szCs w:val="20"/>
          <w:lang w:eastAsia="sl-SI"/>
        </w:rPr>
        <w:t>evrov</w:t>
      </w:r>
      <w:r w:rsidRPr="008459BD">
        <w:rPr>
          <w:rFonts w:ascii="Arial" w:hAnsi="Arial" w:cs="Arial"/>
          <w:iCs/>
          <w:sz w:val="20"/>
          <w:szCs w:val="20"/>
          <w:lang w:eastAsia="sl-SI"/>
        </w:rPr>
        <w:t xml:space="preserve">. Sredstva so se zmanjšala zaradi neizvedenih prireditev in izobraževanj zaradi ukrepov Vlade za zajezitev širjenja virusa SARS-COVID-19. </w:t>
      </w:r>
      <w:r w:rsidR="004A2A9C">
        <w:rPr>
          <w:rFonts w:ascii="Arial" w:hAnsi="Arial" w:cs="Arial"/>
          <w:iCs/>
          <w:sz w:val="20"/>
          <w:szCs w:val="20"/>
          <w:lang w:eastAsia="sl-SI"/>
        </w:rPr>
        <w:t xml:space="preserve"> S</w:t>
      </w:r>
      <w:r w:rsidRPr="008459BD">
        <w:rPr>
          <w:rFonts w:ascii="Arial" w:eastAsia="Times New Roman" w:hAnsi="Arial" w:cs="Arial"/>
          <w:iCs/>
          <w:sz w:val="20"/>
          <w:szCs w:val="20"/>
          <w:lang w:eastAsia="sl-SI"/>
        </w:rPr>
        <w:t xml:space="preserve">redstva iz proračunov lokalnih skupnosti so bila realizirana v manjši višini kot v predhodnem letu (indeks je 79). Nižja so bila sredstva za program in sicer za 30,6% in za plače za 016 %. Za materialne stroške pa so občine namenile nekoliko več sredstev in sicer za 3.747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 xml:space="preserve"> in za opremo za 7.796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w:t>
      </w:r>
      <w:r w:rsidR="004A2A9C">
        <w:rPr>
          <w:rFonts w:ascii="Arial" w:hAnsi="Arial" w:cs="Arial"/>
          <w:iCs/>
          <w:sz w:val="20"/>
          <w:szCs w:val="20"/>
          <w:lang w:eastAsia="sl-SI"/>
        </w:rPr>
        <w:t xml:space="preserve"> </w:t>
      </w:r>
      <w:r w:rsidRPr="008459BD">
        <w:rPr>
          <w:rFonts w:ascii="Arial" w:eastAsia="Times New Roman" w:hAnsi="Arial" w:cs="Arial"/>
          <w:iCs/>
          <w:sz w:val="20"/>
          <w:szCs w:val="20"/>
          <w:lang w:eastAsia="sl-SI"/>
        </w:rPr>
        <w:t xml:space="preserve">Največji izpad sredstev je sklad zabeležil pri prihodkih od prodaje blaga in storitev (prodaja publikacij in storitev, vstopnine na kulturne prireditve in kotizacije za seminarje), sponzorstvih in donacijah. V primerjavi s predhodnim letom so se ta sredstva znižala za 57 % ali za 211.286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 xml:space="preserve">. Iz sredstev EU iz Evropskega socialnega sklada  je sklad prejel za izvajanje operacije “Pridobivanje dodatnih znanj za mlade na področju kulturnih dejavnosti” 242.393,16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 xml:space="preserve">. Od tega zneska je bilo 135.000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 xml:space="preserve"> namenjeno za subvencije za delodajalce, ki jih je sklad na podlagi pooblastila posredoval končnim upravičencem. Prejeta in izplačana sredstva iz tega naslova javni sklad kot agent ne izkazuje v finančnem načrtu, v poslovnem načrtu pa jih mora upoštevati. 107.393,16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 xml:space="preserve"> pa je sklad namenil za plače, materialne stroške in program izobraževanja za mlade.</w:t>
      </w:r>
      <w:r w:rsidR="004A2A9C">
        <w:rPr>
          <w:rFonts w:ascii="Arial" w:hAnsi="Arial" w:cs="Arial"/>
          <w:iCs/>
          <w:sz w:val="20"/>
          <w:szCs w:val="20"/>
          <w:lang w:eastAsia="sl-SI"/>
        </w:rPr>
        <w:t xml:space="preserve"> </w:t>
      </w:r>
      <w:r w:rsidRPr="008459BD">
        <w:rPr>
          <w:rFonts w:ascii="Arial" w:eastAsia="Times New Roman" w:hAnsi="Arial" w:cs="Arial"/>
          <w:iCs/>
          <w:sz w:val="20"/>
          <w:szCs w:val="20"/>
          <w:lang w:eastAsia="sl-SI"/>
        </w:rPr>
        <w:t xml:space="preserve">Sredstva za plače in druge stroške dela so bila v letu 2020 nižja kot v predhodnem letu za 0,87%, kljub dodatnim zaposlitvam na projektu </w:t>
      </w:r>
      <w:proofErr w:type="spellStart"/>
      <w:r w:rsidRPr="008459BD">
        <w:rPr>
          <w:rFonts w:ascii="Arial" w:eastAsia="Times New Roman" w:hAnsi="Arial" w:cs="Arial"/>
          <w:iCs/>
          <w:sz w:val="20"/>
          <w:szCs w:val="20"/>
          <w:lang w:eastAsia="sl-SI"/>
        </w:rPr>
        <w:t>Europa</w:t>
      </w:r>
      <w:proofErr w:type="spellEnd"/>
      <w:r w:rsidRPr="008459BD">
        <w:rPr>
          <w:rFonts w:ascii="Arial" w:eastAsia="Times New Roman" w:hAnsi="Arial" w:cs="Arial"/>
          <w:iCs/>
          <w:sz w:val="20"/>
          <w:szCs w:val="20"/>
          <w:lang w:eastAsia="sl-SI"/>
        </w:rPr>
        <w:t xml:space="preserve"> </w:t>
      </w:r>
      <w:proofErr w:type="spellStart"/>
      <w:r w:rsidRPr="008459BD">
        <w:rPr>
          <w:rFonts w:ascii="Arial" w:eastAsia="Times New Roman" w:hAnsi="Arial" w:cs="Arial"/>
          <w:iCs/>
          <w:sz w:val="20"/>
          <w:szCs w:val="20"/>
          <w:lang w:eastAsia="sl-SI"/>
        </w:rPr>
        <w:t>Cantat</w:t>
      </w:r>
      <w:proofErr w:type="spellEnd"/>
      <w:r w:rsidRPr="008459BD">
        <w:rPr>
          <w:rFonts w:ascii="Arial" w:eastAsia="Times New Roman" w:hAnsi="Arial" w:cs="Arial"/>
          <w:iCs/>
          <w:sz w:val="20"/>
          <w:szCs w:val="20"/>
          <w:lang w:eastAsia="sl-SI"/>
        </w:rPr>
        <w:t xml:space="preserve"> 2021. Nižja izplačila plač so posledica ukrepov ob epidemiji COVID-19 in sicer je bila večina zaposlenih določen čas na čakanju na delo, drugi pa so delali od doma. Zaradi tega je bilo izplačano manj sredstev za delo v dodatnih pogojih ter povračil za prevoz na delo in prehrano. Materialni stroški so se glede na preteklo leto zvišali za 2,71%</w:t>
      </w:r>
      <w:r w:rsidR="004A2A9C">
        <w:rPr>
          <w:rFonts w:ascii="Arial" w:hAnsi="Arial" w:cs="Arial"/>
          <w:iCs/>
          <w:sz w:val="20"/>
          <w:szCs w:val="20"/>
          <w:lang w:eastAsia="sl-SI"/>
        </w:rPr>
        <w:t xml:space="preserve">, zaradi prilagoditve informacijske in komunikacijske opreme za delo in prireditve na daljavo.  </w:t>
      </w:r>
      <w:r w:rsidR="004A2A9C" w:rsidRPr="004A5E19">
        <w:rPr>
          <w:rFonts w:ascii="Arial" w:eastAsia="Times New Roman" w:hAnsi="Arial" w:cs="Arial"/>
          <w:iCs/>
          <w:sz w:val="20"/>
          <w:szCs w:val="20"/>
          <w:lang w:eastAsia="sl-SI"/>
        </w:rPr>
        <w:t>Programski stroški so bili v letu 2020 glede na preteklo leto nižji, indeks je 63,5</w:t>
      </w:r>
      <w:r w:rsidR="004A2A9C">
        <w:rPr>
          <w:rFonts w:ascii="Arial" w:eastAsia="Times New Roman" w:hAnsi="Arial" w:cs="Arial"/>
          <w:iCs/>
          <w:sz w:val="20"/>
          <w:szCs w:val="20"/>
          <w:lang w:eastAsia="sl-SI"/>
        </w:rPr>
        <w:t xml:space="preserve">. Bistveno pa od načrtovanih sredstev odstopajo: </w:t>
      </w:r>
    </w:p>
    <w:p w14:paraId="525EBF1A" w14:textId="77777777" w:rsidR="004A2A9C" w:rsidRPr="004A5E19" w:rsidRDefault="004A2A9C" w:rsidP="00BB3E4B">
      <w:pPr>
        <w:numPr>
          <w:ilvl w:val="0"/>
          <w:numId w:val="27"/>
        </w:numPr>
        <w:spacing w:after="0" w:line="28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4A5E19">
        <w:rPr>
          <w:rFonts w:ascii="Arial" w:eastAsia="Times New Roman" w:hAnsi="Arial" w:cs="Arial"/>
          <w:iCs/>
          <w:sz w:val="20"/>
          <w:szCs w:val="20"/>
          <w:lang w:eastAsia="sl-SI"/>
        </w:rPr>
        <w:t>aložniške storitv</w:t>
      </w:r>
      <w:r>
        <w:rPr>
          <w:rFonts w:ascii="Arial" w:eastAsia="Times New Roman" w:hAnsi="Arial" w:cs="Arial"/>
          <w:iCs/>
          <w:sz w:val="20"/>
          <w:szCs w:val="20"/>
          <w:lang w:eastAsia="sl-SI"/>
        </w:rPr>
        <w:t>e (</w:t>
      </w:r>
      <w:r w:rsidRPr="004A5E19">
        <w:rPr>
          <w:rFonts w:ascii="Arial" w:eastAsia="Times New Roman" w:hAnsi="Arial" w:cs="Arial"/>
          <w:iCs/>
          <w:sz w:val="20"/>
          <w:szCs w:val="20"/>
          <w:lang w:eastAsia="sl-SI"/>
        </w:rPr>
        <w:t>indeks</w:t>
      </w:r>
      <w:r>
        <w:rPr>
          <w:rFonts w:ascii="Arial" w:eastAsia="Times New Roman" w:hAnsi="Arial" w:cs="Arial"/>
          <w:iCs/>
          <w:sz w:val="20"/>
          <w:szCs w:val="20"/>
          <w:lang w:eastAsia="sl-SI"/>
        </w:rPr>
        <w:t xml:space="preserve">: </w:t>
      </w:r>
      <w:r w:rsidRPr="004A5E19">
        <w:rPr>
          <w:rFonts w:ascii="Arial" w:eastAsia="Times New Roman" w:hAnsi="Arial" w:cs="Arial"/>
          <w:iCs/>
          <w:sz w:val="20"/>
          <w:szCs w:val="20"/>
          <w:lang w:eastAsia="sl-SI"/>
        </w:rPr>
        <w:t>134</w:t>
      </w:r>
      <w:r>
        <w:rPr>
          <w:rFonts w:ascii="Arial" w:eastAsia="Times New Roman" w:hAnsi="Arial" w:cs="Arial"/>
          <w:iCs/>
          <w:sz w:val="20"/>
          <w:szCs w:val="20"/>
          <w:lang w:eastAsia="sl-SI"/>
        </w:rPr>
        <w:t xml:space="preserve">), zaradi zgoraj navedene okrepitve aktivnosti; </w:t>
      </w:r>
      <w:r w:rsidRPr="004A5E19">
        <w:rPr>
          <w:rFonts w:ascii="Arial" w:eastAsia="Times New Roman" w:hAnsi="Arial" w:cs="Arial"/>
          <w:iCs/>
          <w:sz w:val="20"/>
          <w:szCs w:val="20"/>
          <w:lang w:eastAsia="sl-SI"/>
        </w:rPr>
        <w:t xml:space="preserve"> </w:t>
      </w:r>
    </w:p>
    <w:p w14:paraId="17D62CC7" w14:textId="77777777" w:rsidR="004A2A9C" w:rsidRPr="004A5E19" w:rsidRDefault="004A2A9C" w:rsidP="00BB3E4B">
      <w:pPr>
        <w:numPr>
          <w:ilvl w:val="0"/>
          <w:numId w:val="27"/>
        </w:numPr>
        <w:spacing w:after="0" w:line="28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r</w:t>
      </w:r>
      <w:r w:rsidRPr="004A5E19">
        <w:rPr>
          <w:rFonts w:ascii="Arial" w:eastAsia="Times New Roman" w:hAnsi="Arial" w:cs="Arial"/>
          <w:iCs/>
          <w:sz w:val="20"/>
          <w:szCs w:val="20"/>
          <w:lang w:eastAsia="sl-SI"/>
        </w:rPr>
        <w:t>ačunalniške storitve</w:t>
      </w:r>
      <w:r>
        <w:rPr>
          <w:rFonts w:ascii="Arial" w:eastAsia="Times New Roman" w:hAnsi="Arial" w:cs="Arial"/>
          <w:iCs/>
          <w:sz w:val="20"/>
          <w:szCs w:val="20"/>
          <w:lang w:eastAsia="sl-SI"/>
        </w:rPr>
        <w:t xml:space="preserve"> (</w:t>
      </w:r>
      <w:r w:rsidRPr="004A5E19">
        <w:rPr>
          <w:rFonts w:ascii="Arial" w:eastAsia="Times New Roman" w:hAnsi="Arial" w:cs="Arial"/>
          <w:iCs/>
          <w:sz w:val="20"/>
          <w:szCs w:val="20"/>
          <w:lang w:eastAsia="sl-SI"/>
        </w:rPr>
        <w:t>indeks</w:t>
      </w:r>
      <w:r>
        <w:rPr>
          <w:rFonts w:ascii="Arial" w:eastAsia="Times New Roman" w:hAnsi="Arial" w:cs="Arial"/>
          <w:iCs/>
          <w:sz w:val="20"/>
          <w:szCs w:val="20"/>
          <w:lang w:eastAsia="sl-SI"/>
        </w:rPr>
        <w:t>:</w:t>
      </w:r>
      <w:r w:rsidRPr="004A5E19">
        <w:rPr>
          <w:rFonts w:ascii="Arial" w:eastAsia="Times New Roman" w:hAnsi="Arial" w:cs="Arial"/>
          <w:iCs/>
          <w:sz w:val="20"/>
          <w:szCs w:val="20"/>
          <w:lang w:eastAsia="sl-SI"/>
        </w:rPr>
        <w:t xml:space="preserve"> 105</w:t>
      </w:r>
      <w:r>
        <w:rPr>
          <w:rFonts w:ascii="Arial" w:eastAsia="Times New Roman" w:hAnsi="Arial" w:cs="Arial"/>
          <w:iCs/>
          <w:sz w:val="20"/>
          <w:szCs w:val="20"/>
          <w:lang w:eastAsia="sl-SI"/>
        </w:rPr>
        <w:t xml:space="preserve">), dodatna informacijska podpora zaradi spremenjenih okoliščin dela in izvedbe programa na daljavo; </w:t>
      </w:r>
    </w:p>
    <w:p w14:paraId="0E808A17" w14:textId="77777777" w:rsidR="004A2A9C" w:rsidRPr="004A5E19" w:rsidRDefault="004A2A9C" w:rsidP="00BB3E4B">
      <w:pPr>
        <w:numPr>
          <w:ilvl w:val="0"/>
          <w:numId w:val="27"/>
        </w:numPr>
        <w:spacing w:after="0" w:line="28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r</w:t>
      </w:r>
      <w:r w:rsidRPr="004A5E19">
        <w:rPr>
          <w:rFonts w:ascii="Arial" w:eastAsia="Times New Roman" w:hAnsi="Arial" w:cs="Arial"/>
          <w:iCs/>
          <w:sz w:val="20"/>
          <w:szCs w:val="20"/>
          <w:lang w:eastAsia="sl-SI"/>
        </w:rPr>
        <w:t>ačunovodske, revizorske in svetovalne storitve</w:t>
      </w:r>
      <w:r>
        <w:rPr>
          <w:rFonts w:ascii="Arial" w:eastAsia="Times New Roman" w:hAnsi="Arial" w:cs="Arial"/>
          <w:iCs/>
          <w:sz w:val="20"/>
          <w:szCs w:val="20"/>
          <w:lang w:eastAsia="sl-SI"/>
        </w:rPr>
        <w:t xml:space="preserve"> (indeks: </w:t>
      </w:r>
      <w:r w:rsidRPr="004A5E19">
        <w:rPr>
          <w:rFonts w:ascii="Arial" w:eastAsia="Times New Roman" w:hAnsi="Arial" w:cs="Arial"/>
          <w:iCs/>
          <w:sz w:val="20"/>
          <w:szCs w:val="20"/>
          <w:lang w:eastAsia="sl-SI"/>
        </w:rPr>
        <w:t>121</w:t>
      </w:r>
      <w:r>
        <w:rPr>
          <w:rFonts w:ascii="Arial" w:eastAsia="Times New Roman" w:hAnsi="Arial" w:cs="Arial"/>
          <w:iCs/>
          <w:sz w:val="20"/>
          <w:szCs w:val="20"/>
          <w:lang w:eastAsia="sl-SI"/>
        </w:rPr>
        <w:t xml:space="preserve">), </w:t>
      </w:r>
      <w:r w:rsidRPr="004A5E19">
        <w:rPr>
          <w:rFonts w:ascii="Arial" w:eastAsia="Times New Roman" w:hAnsi="Arial" w:cs="Arial"/>
          <w:iCs/>
          <w:sz w:val="20"/>
          <w:szCs w:val="20"/>
          <w:lang w:eastAsia="sl-SI"/>
        </w:rPr>
        <w:t xml:space="preserve">dodatne storitve pri pripravi projekta EUROPA CANTAT 2021;  </w:t>
      </w:r>
    </w:p>
    <w:p w14:paraId="743E45E1" w14:textId="77777777" w:rsidR="004A2A9C" w:rsidRPr="004A5E19" w:rsidRDefault="004A2A9C" w:rsidP="00BB3E4B">
      <w:pPr>
        <w:numPr>
          <w:ilvl w:val="0"/>
          <w:numId w:val="27"/>
        </w:numPr>
        <w:spacing w:after="0" w:line="28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o</w:t>
      </w:r>
      <w:r w:rsidRPr="004A5E19">
        <w:rPr>
          <w:rFonts w:ascii="Arial" w:eastAsia="Times New Roman" w:hAnsi="Arial" w:cs="Arial"/>
          <w:iCs/>
          <w:sz w:val="20"/>
          <w:szCs w:val="20"/>
          <w:lang w:eastAsia="sl-SI"/>
        </w:rPr>
        <w:t>rganizacija proslav in prireditev</w:t>
      </w:r>
      <w:r>
        <w:rPr>
          <w:rFonts w:ascii="Arial" w:eastAsia="Times New Roman" w:hAnsi="Arial" w:cs="Arial"/>
          <w:iCs/>
          <w:sz w:val="20"/>
          <w:szCs w:val="20"/>
          <w:lang w:eastAsia="sl-SI"/>
        </w:rPr>
        <w:t xml:space="preserve"> (</w:t>
      </w:r>
      <w:r w:rsidRPr="004A5E19">
        <w:rPr>
          <w:rFonts w:ascii="Arial" w:eastAsia="Times New Roman" w:hAnsi="Arial" w:cs="Arial"/>
          <w:iCs/>
          <w:sz w:val="20"/>
          <w:szCs w:val="20"/>
          <w:lang w:eastAsia="sl-SI"/>
        </w:rPr>
        <w:t xml:space="preserve"> indeks</w:t>
      </w:r>
      <w:r>
        <w:rPr>
          <w:rFonts w:ascii="Arial" w:eastAsia="Times New Roman" w:hAnsi="Arial" w:cs="Arial"/>
          <w:iCs/>
          <w:sz w:val="20"/>
          <w:szCs w:val="20"/>
          <w:lang w:eastAsia="sl-SI"/>
        </w:rPr>
        <w:t>:</w:t>
      </w:r>
      <w:r w:rsidRPr="004A5E19">
        <w:rPr>
          <w:rFonts w:ascii="Arial" w:eastAsia="Times New Roman" w:hAnsi="Arial" w:cs="Arial"/>
          <w:iCs/>
          <w:sz w:val="20"/>
          <w:szCs w:val="20"/>
          <w:lang w:eastAsia="sl-SI"/>
        </w:rPr>
        <w:t xml:space="preserve"> 113</w:t>
      </w:r>
      <w:r>
        <w:rPr>
          <w:rFonts w:ascii="Arial" w:eastAsia="Times New Roman" w:hAnsi="Arial" w:cs="Arial"/>
          <w:iCs/>
          <w:sz w:val="20"/>
          <w:szCs w:val="20"/>
          <w:lang w:eastAsia="sl-SI"/>
        </w:rPr>
        <w:t>); dodatni stroški z izvajanjem prireditev na medmrežje;</w:t>
      </w:r>
    </w:p>
    <w:p w14:paraId="140BCB6B" w14:textId="77777777" w:rsidR="004A2A9C" w:rsidRPr="004A5E19" w:rsidRDefault="004A2A9C" w:rsidP="00BB3E4B">
      <w:pPr>
        <w:numPr>
          <w:ilvl w:val="0"/>
          <w:numId w:val="27"/>
        </w:numPr>
        <w:spacing w:after="0" w:line="280" w:lineRule="exact"/>
        <w:jc w:val="both"/>
        <w:rPr>
          <w:rFonts w:ascii="Arial" w:eastAsia="Times New Roman" w:hAnsi="Arial" w:cs="Arial"/>
          <w:iCs/>
          <w:sz w:val="20"/>
          <w:szCs w:val="20"/>
          <w:lang w:eastAsia="sl-SI"/>
        </w:rPr>
      </w:pPr>
      <w:r w:rsidRPr="004A5E19">
        <w:rPr>
          <w:rFonts w:ascii="Arial" w:eastAsia="Times New Roman" w:hAnsi="Arial" w:cs="Arial"/>
          <w:iCs/>
          <w:sz w:val="20"/>
          <w:szCs w:val="20"/>
          <w:lang w:eastAsia="sl-SI"/>
        </w:rPr>
        <w:t>izvedb</w:t>
      </w:r>
      <w:r>
        <w:rPr>
          <w:rFonts w:ascii="Arial" w:eastAsia="Times New Roman" w:hAnsi="Arial" w:cs="Arial"/>
          <w:iCs/>
          <w:sz w:val="20"/>
          <w:szCs w:val="20"/>
          <w:lang w:eastAsia="sl-SI"/>
        </w:rPr>
        <w:t>a</w:t>
      </w:r>
      <w:r w:rsidRPr="004A5E19">
        <w:rPr>
          <w:rFonts w:ascii="Arial" w:eastAsia="Times New Roman" w:hAnsi="Arial" w:cs="Arial"/>
          <w:iCs/>
          <w:sz w:val="20"/>
          <w:szCs w:val="20"/>
          <w:lang w:eastAsia="sl-SI"/>
        </w:rPr>
        <w:t xml:space="preserve"> seminarjev, simpozijev</w:t>
      </w:r>
      <w:r>
        <w:rPr>
          <w:rFonts w:ascii="Arial" w:eastAsia="Times New Roman" w:hAnsi="Arial" w:cs="Arial"/>
          <w:iCs/>
          <w:sz w:val="20"/>
          <w:szCs w:val="20"/>
          <w:lang w:eastAsia="sl-SI"/>
        </w:rPr>
        <w:t xml:space="preserve"> (</w:t>
      </w:r>
      <w:r w:rsidRPr="004A5E19">
        <w:rPr>
          <w:rFonts w:ascii="Arial" w:eastAsia="Times New Roman" w:hAnsi="Arial" w:cs="Arial"/>
          <w:iCs/>
          <w:sz w:val="20"/>
          <w:szCs w:val="20"/>
          <w:lang w:eastAsia="sl-SI"/>
        </w:rPr>
        <w:t>indeks</w:t>
      </w:r>
      <w:r>
        <w:rPr>
          <w:rFonts w:ascii="Arial" w:eastAsia="Times New Roman" w:hAnsi="Arial" w:cs="Arial"/>
          <w:iCs/>
          <w:sz w:val="20"/>
          <w:szCs w:val="20"/>
          <w:lang w:eastAsia="sl-SI"/>
        </w:rPr>
        <w:t xml:space="preserve">: </w:t>
      </w:r>
      <w:r w:rsidRPr="004A5E19">
        <w:rPr>
          <w:rFonts w:ascii="Arial" w:eastAsia="Times New Roman" w:hAnsi="Arial" w:cs="Arial"/>
          <w:iCs/>
          <w:sz w:val="20"/>
          <w:szCs w:val="20"/>
          <w:lang w:eastAsia="sl-SI"/>
        </w:rPr>
        <w:t>131</w:t>
      </w:r>
      <w:r>
        <w:rPr>
          <w:rFonts w:ascii="Arial" w:eastAsia="Times New Roman" w:hAnsi="Arial" w:cs="Arial"/>
          <w:iCs/>
          <w:sz w:val="20"/>
          <w:szCs w:val="20"/>
          <w:lang w:eastAsia="sl-SI"/>
        </w:rPr>
        <w:t>) kot posledica dodatnih zaščitnih pogojev in manjših skupin izvajanja.</w:t>
      </w:r>
    </w:p>
    <w:p w14:paraId="7D275158" w14:textId="09EB4739" w:rsidR="008459BD" w:rsidRPr="008459BD" w:rsidRDefault="008459BD" w:rsidP="00BB3E4B">
      <w:pPr>
        <w:spacing w:line="280" w:lineRule="exact"/>
        <w:jc w:val="both"/>
        <w:rPr>
          <w:rFonts w:ascii="Arial" w:eastAsia="Times New Roman" w:hAnsi="Arial" w:cs="Arial"/>
          <w:iCs/>
          <w:sz w:val="20"/>
          <w:szCs w:val="20"/>
          <w:lang w:eastAsia="sl-SI"/>
        </w:rPr>
      </w:pPr>
      <w:r w:rsidRPr="008459BD">
        <w:rPr>
          <w:rFonts w:ascii="Arial" w:eastAsia="Times New Roman" w:hAnsi="Arial" w:cs="Arial"/>
          <w:iCs/>
          <w:sz w:val="20"/>
          <w:szCs w:val="20"/>
          <w:lang w:eastAsia="sl-SI"/>
        </w:rPr>
        <w:t xml:space="preserve">Za investicije v opremo v letu 2020 je bilo namenjeno 113.979,19 </w:t>
      </w:r>
      <w:r w:rsidR="003A74E4">
        <w:rPr>
          <w:rFonts w:ascii="Arial" w:eastAsia="Times New Roman" w:hAnsi="Arial" w:cs="Arial"/>
          <w:iCs/>
          <w:sz w:val="20"/>
          <w:szCs w:val="20"/>
          <w:lang w:eastAsia="sl-SI"/>
        </w:rPr>
        <w:t>evrov</w:t>
      </w:r>
      <w:r w:rsidRPr="008459BD">
        <w:rPr>
          <w:rFonts w:ascii="Arial" w:eastAsia="Times New Roman" w:hAnsi="Arial" w:cs="Arial"/>
          <w:iCs/>
          <w:sz w:val="20"/>
          <w:szCs w:val="20"/>
          <w:lang w:eastAsia="sl-SI"/>
        </w:rPr>
        <w:t>. Obnovljena je bila predvsem računalniška in programska oprema, tiskalniki</w:t>
      </w:r>
      <w:r w:rsidR="004A2A9C">
        <w:rPr>
          <w:rFonts w:ascii="Arial" w:eastAsia="Times New Roman" w:hAnsi="Arial" w:cs="Arial"/>
          <w:iCs/>
          <w:sz w:val="20"/>
          <w:szCs w:val="20"/>
          <w:lang w:eastAsia="sl-SI"/>
        </w:rPr>
        <w:t xml:space="preserve">. Zaključen je bil del pomembne investicije v prostore na Cankarjevi 5, ki bodo leta 2021 namenjeni za izvedbo festivala </w:t>
      </w:r>
      <w:proofErr w:type="spellStart"/>
      <w:r w:rsidR="004A2A9C">
        <w:rPr>
          <w:rFonts w:ascii="Arial" w:eastAsia="Times New Roman" w:hAnsi="Arial" w:cs="Arial"/>
          <w:iCs/>
          <w:sz w:val="20"/>
          <w:szCs w:val="20"/>
          <w:lang w:eastAsia="sl-SI"/>
        </w:rPr>
        <w:t>Europa</w:t>
      </w:r>
      <w:proofErr w:type="spellEnd"/>
      <w:r w:rsidR="004A2A9C">
        <w:rPr>
          <w:rFonts w:ascii="Arial" w:eastAsia="Times New Roman" w:hAnsi="Arial" w:cs="Arial"/>
          <w:iCs/>
          <w:sz w:val="20"/>
          <w:szCs w:val="20"/>
          <w:lang w:eastAsia="sl-SI"/>
        </w:rPr>
        <w:t xml:space="preserve"> </w:t>
      </w:r>
      <w:proofErr w:type="spellStart"/>
      <w:r w:rsidR="004A2A9C">
        <w:rPr>
          <w:rFonts w:ascii="Arial" w:eastAsia="Times New Roman" w:hAnsi="Arial" w:cs="Arial"/>
          <w:iCs/>
          <w:sz w:val="20"/>
          <w:szCs w:val="20"/>
          <w:lang w:eastAsia="sl-SI"/>
        </w:rPr>
        <w:t>Cantat</w:t>
      </w:r>
      <w:proofErr w:type="spellEnd"/>
      <w:r w:rsidR="004A2A9C">
        <w:rPr>
          <w:rFonts w:ascii="Arial" w:eastAsia="Times New Roman" w:hAnsi="Arial" w:cs="Arial"/>
          <w:iCs/>
          <w:sz w:val="20"/>
          <w:szCs w:val="20"/>
          <w:lang w:eastAsia="sl-SI"/>
        </w:rPr>
        <w:t>, nadalje pa za redno programsko dejavnost.</w:t>
      </w:r>
    </w:p>
    <w:p w14:paraId="281CF0E3" w14:textId="69E34355" w:rsidR="008459BD" w:rsidRPr="00914530" w:rsidRDefault="00914530" w:rsidP="00BB3E4B">
      <w:pPr>
        <w:pStyle w:val="Neotevilenodstavek"/>
        <w:spacing w:after="0" w:line="280" w:lineRule="exact"/>
        <w:rPr>
          <w:b/>
          <w:bCs/>
          <w:iCs/>
          <w:sz w:val="20"/>
          <w:szCs w:val="20"/>
        </w:rPr>
      </w:pPr>
      <w:r w:rsidRPr="00914530">
        <w:rPr>
          <w:b/>
          <w:bCs/>
          <w:iCs/>
          <w:sz w:val="20"/>
          <w:szCs w:val="20"/>
        </w:rPr>
        <w:t>Izvedba programa</w:t>
      </w:r>
    </w:p>
    <w:p w14:paraId="7FB019B7" w14:textId="77777777" w:rsidR="00914530" w:rsidRPr="00914530" w:rsidRDefault="00914530" w:rsidP="00BB3E4B">
      <w:pPr>
        <w:pStyle w:val="Neotevilenodstavek"/>
        <w:spacing w:after="0" w:line="280" w:lineRule="exact"/>
        <w:rPr>
          <w:iCs/>
          <w:sz w:val="20"/>
          <w:szCs w:val="20"/>
        </w:rPr>
      </w:pPr>
      <w:r w:rsidRPr="00914530">
        <w:rPr>
          <w:iCs/>
          <w:sz w:val="20"/>
          <w:szCs w:val="20"/>
        </w:rPr>
        <w:t xml:space="preserve">Leta 2020 so bile zaradi epidemije odpovedane številne prireditve (Ringaraja, državno srečanje otroških skupin, Maroltovo srečanje in srečanje Napev-odsev), državno plesno tekmovanje Opus1, na področju gledališke dejavnosti Linhartovo srečanje, zborovske prireditve (Zvok mojih rok in Naša pesem ter </w:t>
      </w:r>
      <w:proofErr w:type="spellStart"/>
      <w:r w:rsidRPr="00914530">
        <w:rPr>
          <w:iCs/>
          <w:sz w:val="20"/>
          <w:szCs w:val="20"/>
        </w:rPr>
        <w:t>Sozvočenja</w:t>
      </w:r>
      <w:proofErr w:type="spellEnd"/>
      <w:r w:rsidRPr="00914530">
        <w:rPr>
          <w:iCs/>
          <w:sz w:val="20"/>
          <w:szCs w:val="20"/>
        </w:rPr>
        <w:t xml:space="preserve">) in prireditve na področju instrumentalne glasbe (40. festival tamburašev in </w:t>
      </w:r>
      <w:proofErr w:type="spellStart"/>
      <w:r w:rsidRPr="00914530">
        <w:rPr>
          <w:iCs/>
          <w:sz w:val="20"/>
          <w:szCs w:val="20"/>
        </w:rPr>
        <w:t>Musica</w:t>
      </w:r>
      <w:proofErr w:type="spellEnd"/>
      <w:r w:rsidRPr="00914530">
        <w:rPr>
          <w:iCs/>
          <w:sz w:val="20"/>
          <w:szCs w:val="20"/>
        </w:rPr>
        <w:t xml:space="preserve"> </w:t>
      </w:r>
      <w:proofErr w:type="spellStart"/>
      <w:r w:rsidRPr="00914530">
        <w:rPr>
          <w:iCs/>
          <w:sz w:val="20"/>
          <w:szCs w:val="20"/>
        </w:rPr>
        <w:t>creativa</w:t>
      </w:r>
      <w:proofErr w:type="spellEnd"/>
      <w:r w:rsidRPr="00914530">
        <w:rPr>
          <w:iCs/>
          <w:sz w:val="20"/>
          <w:szCs w:val="20"/>
        </w:rPr>
        <w:t xml:space="preserve">). </w:t>
      </w:r>
    </w:p>
    <w:p w14:paraId="5F803C38" w14:textId="77777777" w:rsidR="00B230F0" w:rsidRDefault="00B230F0" w:rsidP="00BB3E4B">
      <w:pPr>
        <w:pStyle w:val="Neotevilenodstavek"/>
        <w:spacing w:after="0" w:line="280" w:lineRule="exact"/>
        <w:rPr>
          <w:iCs/>
          <w:sz w:val="20"/>
          <w:szCs w:val="20"/>
        </w:rPr>
      </w:pPr>
    </w:p>
    <w:p w14:paraId="48B7A1F5" w14:textId="3F34968C" w:rsidR="00AE5761" w:rsidRDefault="007A3126" w:rsidP="00BB3E4B">
      <w:pPr>
        <w:pStyle w:val="Neotevilenodstavek"/>
        <w:spacing w:after="0" w:line="280" w:lineRule="exact"/>
        <w:rPr>
          <w:iCs/>
          <w:sz w:val="20"/>
          <w:szCs w:val="20"/>
        </w:rPr>
      </w:pPr>
      <w:r w:rsidRPr="007A3126">
        <w:rPr>
          <w:iCs/>
          <w:sz w:val="20"/>
          <w:szCs w:val="20"/>
        </w:rPr>
        <w:lastRenderedPageBreak/>
        <w:t>V letu 2020 je JSKD</w:t>
      </w:r>
      <w:r>
        <w:rPr>
          <w:iCs/>
          <w:sz w:val="20"/>
          <w:szCs w:val="20"/>
        </w:rPr>
        <w:t xml:space="preserve">, navkljub kritičnim razmeram povezanih z epidemijo COVID-19 v večjem delu </w:t>
      </w:r>
      <w:r w:rsidRPr="007A3126">
        <w:rPr>
          <w:iCs/>
          <w:sz w:val="20"/>
          <w:szCs w:val="20"/>
        </w:rPr>
        <w:t xml:space="preserve">sledil </w:t>
      </w:r>
      <w:r w:rsidR="004A5E19">
        <w:rPr>
          <w:iCs/>
          <w:sz w:val="20"/>
          <w:szCs w:val="20"/>
        </w:rPr>
        <w:t xml:space="preserve">načrtovanem programu </w:t>
      </w:r>
      <w:r w:rsidRPr="007A3126">
        <w:rPr>
          <w:iCs/>
          <w:sz w:val="20"/>
          <w:szCs w:val="20"/>
        </w:rPr>
        <w:t>in sklenil ustvarjalno leto z 1.103 kulturnimi prireditvami, ki jih je obiskalo 221.527 obiskovalcev. Na področju izobraževanja in usposabljanja so izvedli 572 različnih seminarjev in delavnic, katerih se je udeležilo 10.543 udeležencev. V sklopu posebnih izobraževanj in usposabljanj je sklad v letu 2020 iz ESS sredstev izvedel 11 različnih 120-urnih modulov za lažje zaposlovanje v kulturi, katerih so se udeležili prek javnega razpisa izbrani brezposelni kandidati do 29. leta starosti tako iz vzhodne kot zahodne kohezijske regije. Prav tako  je sklad v letu 2020 že peto leto zapored uspešno izvajal Javni razpis za subvencije delodajalcem za zaposlitev mladih brezposelnih na področju kulture. Na ta način se je prek subvencij s skladovo pomočjo zaposlilo 27 mladih na različnih delovnih mestih na področju kulture. Ustaljena prireditvena piramida JSKD je bila izvedena prilagojeno</w:t>
      </w:r>
      <w:r>
        <w:rPr>
          <w:iCs/>
          <w:sz w:val="20"/>
          <w:szCs w:val="20"/>
        </w:rPr>
        <w:t>, saj večine državnih prireditev in deloma tudi regijskih ni bilo mogoče izvesti.</w:t>
      </w:r>
      <w:r w:rsidRPr="007A3126">
        <w:rPr>
          <w:iCs/>
          <w:sz w:val="20"/>
          <w:szCs w:val="20"/>
        </w:rPr>
        <w:t xml:space="preserve"> Na območni ravni je bilo realizirano skupaj 444 prireditev, ki jim je prisostvovalo 50.213 obiskovalcev. Na regijski ravni je bilo realizirano skupaj 93 prireditev, ki jim je prisostvovalo 16.938 obiskovalcev. Na državni ravni je bilo izvedenih 41 prireditev, ki si jih je ogledalo 11.695 obiskovalcev.</w:t>
      </w:r>
      <w:r>
        <w:rPr>
          <w:iCs/>
          <w:sz w:val="20"/>
          <w:szCs w:val="20"/>
        </w:rPr>
        <w:t xml:space="preserve"> </w:t>
      </w:r>
      <w:r w:rsidRPr="007A3126">
        <w:rPr>
          <w:iCs/>
          <w:sz w:val="20"/>
          <w:szCs w:val="20"/>
        </w:rPr>
        <w:t xml:space="preserve">Realizacija založniškega programa je bila </w:t>
      </w:r>
      <w:r>
        <w:rPr>
          <w:iCs/>
          <w:sz w:val="20"/>
          <w:szCs w:val="20"/>
        </w:rPr>
        <w:t xml:space="preserve">zaradi narave dela in aktivnosti </w:t>
      </w:r>
      <w:r w:rsidR="00AE5761">
        <w:rPr>
          <w:iCs/>
          <w:sz w:val="20"/>
          <w:szCs w:val="20"/>
        </w:rPr>
        <w:t xml:space="preserve">višja od načrtovane, kar nadomešča manko neizvedenih aktivnosti na prireditvenem delu. </w:t>
      </w:r>
    </w:p>
    <w:p w14:paraId="3A2EE7E9" w14:textId="77777777" w:rsidR="004A5E19" w:rsidRDefault="004A5E19" w:rsidP="00BB3E4B">
      <w:pPr>
        <w:pStyle w:val="Neotevilenodstavek"/>
        <w:spacing w:after="0" w:line="280" w:lineRule="exact"/>
        <w:rPr>
          <w:iCs/>
          <w:sz w:val="20"/>
          <w:szCs w:val="20"/>
        </w:rPr>
      </w:pPr>
    </w:p>
    <w:p w14:paraId="7A6502E5" w14:textId="47CD06A6" w:rsidR="007A3126" w:rsidRPr="007A3126" w:rsidRDefault="007A3126" w:rsidP="00BB3E4B">
      <w:pPr>
        <w:pStyle w:val="Neotevilenodstavek"/>
        <w:spacing w:after="0" w:line="280" w:lineRule="exact"/>
        <w:rPr>
          <w:iCs/>
          <w:sz w:val="20"/>
          <w:szCs w:val="20"/>
        </w:rPr>
      </w:pPr>
      <w:r w:rsidRPr="007A3126">
        <w:rPr>
          <w:iCs/>
          <w:sz w:val="20"/>
          <w:szCs w:val="20"/>
        </w:rPr>
        <w:t xml:space="preserve">JSKD je tudi v letu 2020 z vrsto razpisov pomembno prispeval k realizaciji kulturnih projektov in programov ter zaposlovanju in izobraževanju na področju ljubiteljske kulture in širše, čemur je bilo na državni kot lokalni ravni namenjenih več razpisov: </w:t>
      </w:r>
    </w:p>
    <w:p w14:paraId="102CF55E" w14:textId="6EF08CAD"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za izbor kulturnih projektov na področju ljubiteljskih kulturnih dejavnosti – PR-2020;</w:t>
      </w:r>
    </w:p>
    <w:p w14:paraId="27CDD976" w14:textId="1D51A982"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za izbor kulturnih projektov na področju različnih manjšinskih etničnih skupnosti in priseljencev v RS – ETN-2020;</w:t>
      </w:r>
    </w:p>
    <w:p w14:paraId="1F1C5431" w14:textId="60E09FFD"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za izbor kulturnih projektov vrhunskih skupin na področju zborovske in folklorne ljubiteljske kulturne dejavnosti – VPR-2019/2020;</w:t>
      </w:r>
    </w:p>
    <w:p w14:paraId="1CD6AADA" w14:textId="24669CDB"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v okviru izbora operacij pridobivanje dodatnih znanj za mlade na področju kulturnih dejavnosti v okviru JSKD: a) SUBVENCIJE ZA DELODAJALCE - JR ESS PDZM 2020-sub;</w:t>
      </w:r>
    </w:p>
    <w:p w14:paraId="726538DF" w14:textId="0F9C3F46"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razpis v okviru izbora operacij pridobivanje dodatnih znanj za mlade na področju kulturnih dejavnosti v okviru JSKD: b) DOPOLNILNA IZOBRAŽEVANJA za delo/zaposlovanje v kulturi - JR ESS PDZM 2020-izob;</w:t>
      </w:r>
    </w:p>
    <w:p w14:paraId="3043AE63" w14:textId="78341F5E"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Maribor – PrR-2020;</w:t>
      </w:r>
    </w:p>
    <w:p w14:paraId="2F85CAAE" w14:textId="02A4492C"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Ljubljana – PrP-2020;</w:t>
      </w:r>
    </w:p>
    <w:p w14:paraId="3ABD5053" w14:textId="7397BF60"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Nova Gorica – PrR-2020;</w:t>
      </w:r>
    </w:p>
    <w:p w14:paraId="0BBF5533" w14:textId="1F95AE08"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Slovenj Gradec – PrP-2020;</w:t>
      </w:r>
    </w:p>
    <w:p w14:paraId="46343F39" w14:textId="4C421F87"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Ptuj – PrP-2020;</w:t>
      </w:r>
    </w:p>
    <w:p w14:paraId="5D6A424D" w14:textId="1FC067D8"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Kobarid – PrR-2020;</w:t>
      </w:r>
    </w:p>
    <w:p w14:paraId="507E6095" w14:textId="335C8F3A" w:rsidR="007A3126" w:rsidRP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Bovec – PrR-2020;</w:t>
      </w:r>
    </w:p>
    <w:p w14:paraId="1B4C2174" w14:textId="54A2BE1B" w:rsidR="007A3126" w:rsidRDefault="007A3126" w:rsidP="00BB3E4B">
      <w:pPr>
        <w:pStyle w:val="Neotevilenodstavek"/>
        <w:numPr>
          <w:ilvl w:val="0"/>
          <w:numId w:val="18"/>
        </w:numPr>
        <w:spacing w:after="0" w:line="280" w:lineRule="exact"/>
        <w:rPr>
          <w:iCs/>
          <w:sz w:val="20"/>
          <w:szCs w:val="20"/>
        </w:rPr>
      </w:pPr>
      <w:r w:rsidRPr="007A3126">
        <w:rPr>
          <w:iCs/>
          <w:sz w:val="20"/>
          <w:szCs w:val="20"/>
        </w:rPr>
        <w:t>Javni programski razpis Mislinja – PrP-2020.</w:t>
      </w:r>
    </w:p>
    <w:p w14:paraId="0263E415" w14:textId="77777777" w:rsidR="00AE5761" w:rsidRPr="007A3126" w:rsidRDefault="00AE5761" w:rsidP="00BB3E4B">
      <w:pPr>
        <w:pStyle w:val="Neotevilenodstavek"/>
        <w:spacing w:after="0" w:line="280" w:lineRule="exact"/>
        <w:ind w:left="720"/>
        <w:rPr>
          <w:iCs/>
          <w:sz w:val="20"/>
          <w:szCs w:val="20"/>
        </w:rPr>
      </w:pPr>
    </w:p>
    <w:p w14:paraId="2E67282B" w14:textId="49000150" w:rsidR="007A3126" w:rsidRPr="007A3126" w:rsidRDefault="00AE5761" w:rsidP="00BB3E4B">
      <w:pPr>
        <w:pStyle w:val="Neotevilenodstavek"/>
        <w:spacing w:after="0" w:line="280" w:lineRule="exact"/>
        <w:rPr>
          <w:iCs/>
          <w:sz w:val="20"/>
          <w:szCs w:val="20"/>
        </w:rPr>
      </w:pPr>
      <w:r>
        <w:rPr>
          <w:iCs/>
          <w:sz w:val="20"/>
          <w:szCs w:val="20"/>
        </w:rPr>
        <w:t xml:space="preserve">Sklad je bil zelo uspešen na področju </w:t>
      </w:r>
      <w:r w:rsidRPr="007A3126">
        <w:rPr>
          <w:iCs/>
          <w:sz w:val="20"/>
          <w:szCs w:val="20"/>
        </w:rPr>
        <w:t>sofinanciranja redne dejavnosti kulturnih društev in skupin</w:t>
      </w:r>
      <w:r>
        <w:rPr>
          <w:iCs/>
          <w:sz w:val="20"/>
          <w:szCs w:val="20"/>
        </w:rPr>
        <w:t>, ki jih izvaja s sredstvi lokalnih skupnosti  (</w:t>
      </w:r>
      <w:r w:rsidRPr="00AE5761">
        <w:rPr>
          <w:iCs/>
          <w:sz w:val="20"/>
          <w:szCs w:val="20"/>
        </w:rPr>
        <w:t>Ljubljana, Maribor, Nova Gorica, Slovenj Gradec</w:t>
      </w:r>
      <w:r>
        <w:rPr>
          <w:iCs/>
          <w:sz w:val="20"/>
          <w:szCs w:val="20"/>
        </w:rPr>
        <w:t xml:space="preserve">, </w:t>
      </w:r>
      <w:r w:rsidRPr="00AE5761">
        <w:rPr>
          <w:iCs/>
          <w:sz w:val="20"/>
          <w:szCs w:val="20"/>
        </w:rPr>
        <w:t xml:space="preserve"> Ptuj</w:t>
      </w:r>
      <w:r>
        <w:rPr>
          <w:iCs/>
          <w:sz w:val="20"/>
          <w:szCs w:val="20"/>
        </w:rPr>
        <w:t xml:space="preserve">, </w:t>
      </w:r>
      <w:r w:rsidRPr="00AE5761">
        <w:rPr>
          <w:iCs/>
          <w:sz w:val="20"/>
          <w:szCs w:val="20"/>
        </w:rPr>
        <w:t>Bovec</w:t>
      </w:r>
      <w:r>
        <w:rPr>
          <w:iCs/>
          <w:sz w:val="20"/>
          <w:szCs w:val="20"/>
        </w:rPr>
        <w:t xml:space="preserve">, </w:t>
      </w:r>
      <w:r w:rsidRPr="00AE5761">
        <w:rPr>
          <w:iCs/>
          <w:sz w:val="20"/>
          <w:szCs w:val="20"/>
        </w:rPr>
        <w:t>Kobarid</w:t>
      </w:r>
      <w:r>
        <w:rPr>
          <w:iCs/>
          <w:sz w:val="20"/>
          <w:szCs w:val="20"/>
        </w:rPr>
        <w:t xml:space="preserve">, Mislinja, Črnomelj) </w:t>
      </w:r>
      <w:r w:rsidRPr="00AE5761">
        <w:rPr>
          <w:iCs/>
          <w:sz w:val="20"/>
          <w:szCs w:val="20"/>
        </w:rPr>
        <w:t xml:space="preserve"> je bilo sofinancirano 301 kulturnih društev. Skupna vsota sofinanciranja je znašala 737.000,00 </w:t>
      </w:r>
      <w:r w:rsidR="003A74E4">
        <w:rPr>
          <w:iCs/>
          <w:sz w:val="20"/>
          <w:szCs w:val="20"/>
        </w:rPr>
        <w:t>evrov</w:t>
      </w:r>
      <w:r w:rsidRPr="00AE5761">
        <w:rPr>
          <w:iCs/>
          <w:sz w:val="20"/>
          <w:szCs w:val="20"/>
        </w:rPr>
        <w:t>, od tega v mestni občini Ljubljana 363.000,00</w:t>
      </w:r>
      <w:r w:rsidR="003A74E4">
        <w:rPr>
          <w:iCs/>
          <w:sz w:val="20"/>
          <w:szCs w:val="20"/>
        </w:rPr>
        <w:t xml:space="preserve"> evrov</w:t>
      </w:r>
      <w:r w:rsidRPr="00AE5761">
        <w:rPr>
          <w:iCs/>
          <w:sz w:val="20"/>
          <w:szCs w:val="20"/>
        </w:rPr>
        <w:t xml:space="preserve">, 109.103,00 </w:t>
      </w:r>
      <w:r w:rsidR="003A74E4">
        <w:rPr>
          <w:iCs/>
          <w:sz w:val="20"/>
          <w:szCs w:val="20"/>
        </w:rPr>
        <w:t>evrov</w:t>
      </w:r>
      <w:r w:rsidRPr="00AE5761">
        <w:rPr>
          <w:iCs/>
          <w:sz w:val="20"/>
          <w:szCs w:val="20"/>
        </w:rPr>
        <w:t xml:space="preserve"> v mestni občini Maribor, 124.000 </w:t>
      </w:r>
      <w:r w:rsidR="003A74E4">
        <w:rPr>
          <w:iCs/>
          <w:sz w:val="20"/>
          <w:szCs w:val="20"/>
        </w:rPr>
        <w:t>evrov</w:t>
      </w:r>
      <w:r w:rsidRPr="00AE5761">
        <w:rPr>
          <w:iCs/>
          <w:sz w:val="20"/>
          <w:szCs w:val="20"/>
        </w:rPr>
        <w:t xml:space="preserve"> v mestni občini Nova Gorica, 47.964,00 </w:t>
      </w:r>
      <w:r w:rsidR="003A74E4">
        <w:rPr>
          <w:iCs/>
          <w:sz w:val="20"/>
          <w:szCs w:val="20"/>
        </w:rPr>
        <w:t>evrov</w:t>
      </w:r>
      <w:r w:rsidRPr="00AE5761">
        <w:rPr>
          <w:iCs/>
          <w:sz w:val="20"/>
          <w:szCs w:val="20"/>
        </w:rPr>
        <w:t xml:space="preserve"> v mestni občini Ptuj, 145.808,00 </w:t>
      </w:r>
      <w:r w:rsidR="003A74E4">
        <w:rPr>
          <w:iCs/>
          <w:sz w:val="20"/>
          <w:szCs w:val="20"/>
        </w:rPr>
        <w:t>evrov</w:t>
      </w:r>
      <w:r w:rsidRPr="00AE5761">
        <w:rPr>
          <w:iCs/>
          <w:sz w:val="20"/>
          <w:szCs w:val="20"/>
        </w:rPr>
        <w:t xml:space="preserve"> v mestni občini Slovenj Gradec, 28.715,00 </w:t>
      </w:r>
      <w:r w:rsidR="003A74E4">
        <w:rPr>
          <w:iCs/>
          <w:sz w:val="20"/>
          <w:szCs w:val="20"/>
        </w:rPr>
        <w:t>evrov</w:t>
      </w:r>
      <w:r w:rsidRPr="00AE5761">
        <w:rPr>
          <w:iCs/>
          <w:sz w:val="20"/>
          <w:szCs w:val="20"/>
        </w:rPr>
        <w:t xml:space="preserve"> v občini Mislinja, 13.500,00 </w:t>
      </w:r>
      <w:r w:rsidR="003A74E4">
        <w:rPr>
          <w:iCs/>
          <w:sz w:val="20"/>
          <w:szCs w:val="20"/>
        </w:rPr>
        <w:t>evrov</w:t>
      </w:r>
      <w:r w:rsidRPr="00AE5761">
        <w:rPr>
          <w:iCs/>
          <w:sz w:val="20"/>
          <w:szCs w:val="20"/>
        </w:rPr>
        <w:t xml:space="preserve"> v občini Kobarid, 18.000,00 </w:t>
      </w:r>
      <w:r w:rsidR="003A74E4">
        <w:rPr>
          <w:iCs/>
          <w:sz w:val="20"/>
          <w:szCs w:val="20"/>
        </w:rPr>
        <w:t>evrov</w:t>
      </w:r>
      <w:r w:rsidRPr="00AE5761">
        <w:rPr>
          <w:iCs/>
          <w:sz w:val="20"/>
          <w:szCs w:val="20"/>
        </w:rPr>
        <w:t xml:space="preserve"> v občini Bovec in 30.000,00 </w:t>
      </w:r>
      <w:r w:rsidR="003A74E4">
        <w:rPr>
          <w:iCs/>
          <w:sz w:val="20"/>
          <w:szCs w:val="20"/>
        </w:rPr>
        <w:t>evrov</w:t>
      </w:r>
      <w:r w:rsidRPr="00AE5761">
        <w:rPr>
          <w:iCs/>
          <w:sz w:val="20"/>
          <w:szCs w:val="20"/>
        </w:rPr>
        <w:t xml:space="preserve"> v občini Črnomelj.</w:t>
      </w:r>
      <w:r>
        <w:rPr>
          <w:iCs/>
          <w:sz w:val="20"/>
          <w:szCs w:val="20"/>
        </w:rPr>
        <w:t xml:space="preserve"> Manj uspešni so bili v izvajanju r</w:t>
      </w:r>
      <w:r w:rsidR="007A3126" w:rsidRPr="007A3126">
        <w:rPr>
          <w:iCs/>
          <w:sz w:val="20"/>
          <w:szCs w:val="20"/>
        </w:rPr>
        <w:t>azpis</w:t>
      </w:r>
      <w:r>
        <w:rPr>
          <w:iCs/>
          <w:sz w:val="20"/>
          <w:szCs w:val="20"/>
        </w:rPr>
        <w:t>a</w:t>
      </w:r>
      <w:r w:rsidR="007A3126" w:rsidRPr="007A3126">
        <w:rPr>
          <w:iCs/>
          <w:sz w:val="20"/>
          <w:szCs w:val="20"/>
        </w:rPr>
        <w:t xml:space="preserve"> za sofinanciranje projektov s področja ljubiteljskih kulturnih dejavnosti</w:t>
      </w:r>
      <w:r>
        <w:rPr>
          <w:iCs/>
          <w:sz w:val="20"/>
          <w:szCs w:val="20"/>
        </w:rPr>
        <w:t xml:space="preserve"> iz državnega proračuna, kjer je zaradi dolgega odločitvenega postopka in relativno pozno izdanih odločb </w:t>
      </w:r>
      <w:r>
        <w:rPr>
          <w:iCs/>
          <w:sz w:val="20"/>
          <w:szCs w:val="20"/>
        </w:rPr>
        <w:lastRenderedPageBreak/>
        <w:t xml:space="preserve">ostalo  je bilo sofinanciranih in realiziranih zgolj 154 projektov </w:t>
      </w:r>
      <w:r w:rsidR="00A95312">
        <w:rPr>
          <w:iCs/>
          <w:sz w:val="20"/>
          <w:szCs w:val="20"/>
        </w:rPr>
        <w:t xml:space="preserve">od prvotno odobrenih 296. </w:t>
      </w:r>
      <w:r w:rsidR="007A3126" w:rsidRPr="007A3126">
        <w:rPr>
          <w:iCs/>
          <w:sz w:val="20"/>
          <w:szCs w:val="20"/>
        </w:rPr>
        <w:t xml:space="preserve">V okviru zaposlovanja  in izobraževanja mladih je bilo razdeljenih 135.000 </w:t>
      </w:r>
      <w:r w:rsidR="003A74E4">
        <w:rPr>
          <w:iCs/>
          <w:sz w:val="20"/>
          <w:szCs w:val="20"/>
        </w:rPr>
        <w:t>evrov</w:t>
      </w:r>
      <w:r w:rsidR="007A3126" w:rsidRPr="007A3126">
        <w:rPr>
          <w:iCs/>
          <w:sz w:val="20"/>
          <w:szCs w:val="20"/>
        </w:rPr>
        <w:t xml:space="preserve"> za subvencije delodajalcem na področju kulture in financirano brezplačno izobraževanje za 43 mladih v obsegu do 120 ur na udeleženca. </w:t>
      </w:r>
    </w:p>
    <w:p w14:paraId="7B72F745" w14:textId="77777777" w:rsidR="007A3126" w:rsidRPr="007A3126" w:rsidRDefault="007A3126" w:rsidP="00BB3E4B">
      <w:pPr>
        <w:pStyle w:val="Neotevilenodstavek"/>
        <w:spacing w:after="0" w:line="280" w:lineRule="exact"/>
        <w:rPr>
          <w:iCs/>
          <w:sz w:val="20"/>
          <w:szCs w:val="20"/>
        </w:rPr>
      </w:pPr>
    </w:p>
    <w:p w14:paraId="04850DA1" w14:textId="77777777" w:rsidR="007A3126" w:rsidRPr="007A3126" w:rsidRDefault="007A3126" w:rsidP="00BB3E4B">
      <w:pPr>
        <w:pStyle w:val="Neotevilenodstavek"/>
        <w:spacing w:after="0" w:line="280" w:lineRule="exact"/>
        <w:rPr>
          <w:iCs/>
          <w:sz w:val="20"/>
          <w:szCs w:val="20"/>
        </w:rPr>
      </w:pPr>
      <w:r w:rsidRPr="007A3126">
        <w:rPr>
          <w:iCs/>
          <w:sz w:val="20"/>
          <w:szCs w:val="20"/>
        </w:rPr>
        <w:t xml:space="preserve">Realiziran je bil program zbiranja podatkov na področju resorne statistike: društva in skupine v letu 2020. </w:t>
      </w:r>
    </w:p>
    <w:p w14:paraId="5C92656D" w14:textId="77777777" w:rsidR="00A95312" w:rsidRPr="007A3126" w:rsidRDefault="00A95312" w:rsidP="00BB3E4B">
      <w:pPr>
        <w:pStyle w:val="Neotevilenodstavek"/>
        <w:spacing w:after="0" w:line="280" w:lineRule="exact"/>
        <w:rPr>
          <w:iCs/>
          <w:sz w:val="20"/>
          <w:szCs w:val="20"/>
        </w:rPr>
      </w:pPr>
    </w:p>
    <w:p w14:paraId="4FB67C44" w14:textId="645815B1" w:rsidR="007A3126" w:rsidRDefault="007A3126" w:rsidP="00BB3E4B">
      <w:pPr>
        <w:pStyle w:val="Neotevilenodstavek"/>
        <w:spacing w:after="0" w:line="280" w:lineRule="exact"/>
        <w:rPr>
          <w:iCs/>
          <w:sz w:val="20"/>
          <w:szCs w:val="20"/>
        </w:rPr>
      </w:pPr>
      <w:r w:rsidRPr="007A3126">
        <w:rPr>
          <w:iCs/>
          <w:sz w:val="20"/>
          <w:szCs w:val="20"/>
        </w:rPr>
        <w:t xml:space="preserve">Sklad že nekaj let uspešno vodi in dopolnjuje posebne in izjemno prepoznavne projekte, ki jih je tudi v letu 2020 uspešno nadgradil in oplemenitil. Tu je potrebno posebej izpostaviti Teden ljubiteljske kulture, projekt Kulturne šole in izvajanje rezidenčnih programov »Artist in </w:t>
      </w:r>
      <w:proofErr w:type="spellStart"/>
      <w:r w:rsidRPr="007A3126">
        <w:rPr>
          <w:iCs/>
          <w:sz w:val="20"/>
          <w:szCs w:val="20"/>
        </w:rPr>
        <w:t>Residence</w:t>
      </w:r>
      <w:proofErr w:type="spellEnd"/>
      <w:r w:rsidRPr="007A3126">
        <w:rPr>
          <w:iCs/>
          <w:sz w:val="20"/>
          <w:szCs w:val="20"/>
        </w:rPr>
        <w:t xml:space="preserve">«, ki uspešno povezujejo različne akterje in soustvarjalce.  </w:t>
      </w:r>
    </w:p>
    <w:p w14:paraId="7A228C8E" w14:textId="77777777" w:rsidR="00A95312" w:rsidRPr="007A3126" w:rsidRDefault="00A95312" w:rsidP="00BB3E4B">
      <w:pPr>
        <w:pStyle w:val="Neotevilenodstavek"/>
        <w:spacing w:after="0" w:line="280" w:lineRule="exact"/>
        <w:rPr>
          <w:iCs/>
          <w:sz w:val="20"/>
          <w:szCs w:val="20"/>
        </w:rPr>
      </w:pPr>
    </w:p>
    <w:p w14:paraId="5FE1DEB9" w14:textId="78E03116" w:rsidR="00A95312" w:rsidRDefault="007A3126" w:rsidP="00BB3E4B">
      <w:pPr>
        <w:pStyle w:val="Neotevilenodstavek"/>
        <w:spacing w:after="0" w:line="280" w:lineRule="exact"/>
        <w:rPr>
          <w:iCs/>
          <w:sz w:val="20"/>
          <w:szCs w:val="20"/>
        </w:rPr>
      </w:pPr>
      <w:r w:rsidRPr="007A3126">
        <w:rPr>
          <w:iCs/>
          <w:sz w:val="20"/>
          <w:szCs w:val="20"/>
        </w:rPr>
        <w:t xml:space="preserve">Iz navedenih podatkov je razvidno, da je sklad v letu 2020 bistveno prispeval k delovanju in razvoju po celi državi razvejane mreže in vsebinsko širokega spektra ljubiteljskih kulturnih dejavnosti kot nepogrešljivi podlagi enakomernejšega kulturnega razvoja, družbene kohezivnosti in socialnega kapitala ter obenem zelo pomembnemu elementu narodne identitete, kar pomeni, da je uspešno uresničil letni delovni načrt v skladu s prilagoditvami zaradi situacije z novim </w:t>
      </w:r>
      <w:proofErr w:type="spellStart"/>
      <w:r w:rsidRPr="007A3126">
        <w:rPr>
          <w:iCs/>
          <w:sz w:val="20"/>
          <w:szCs w:val="20"/>
        </w:rPr>
        <w:t>koronavirusom</w:t>
      </w:r>
      <w:proofErr w:type="spellEnd"/>
      <w:r w:rsidRPr="007A3126">
        <w:rPr>
          <w:iCs/>
          <w:sz w:val="20"/>
          <w:szCs w:val="20"/>
        </w:rPr>
        <w:t xml:space="preserve"> ter sledil sprejetim dolgoročnim usmeritvam iz državnih in lastnih strateških dokumentov. </w:t>
      </w:r>
    </w:p>
    <w:p w14:paraId="4BC81B84" w14:textId="525B46C2" w:rsidR="00A95312" w:rsidRDefault="00A95312" w:rsidP="00BB3E4B">
      <w:pPr>
        <w:pStyle w:val="Neotevilenodstavek"/>
        <w:spacing w:after="0" w:line="280" w:lineRule="exact"/>
        <w:rPr>
          <w:iCs/>
          <w:sz w:val="20"/>
          <w:szCs w:val="20"/>
        </w:rPr>
      </w:pPr>
    </w:p>
    <w:p w14:paraId="3164D17C" w14:textId="6FC194E9" w:rsidR="00A95312" w:rsidRPr="00914530" w:rsidRDefault="00914530" w:rsidP="00BB3E4B">
      <w:pPr>
        <w:pStyle w:val="Neotevilenodstavek"/>
        <w:spacing w:after="0" w:line="280" w:lineRule="exact"/>
        <w:rPr>
          <w:b/>
          <w:bCs/>
          <w:iCs/>
          <w:sz w:val="20"/>
          <w:szCs w:val="20"/>
        </w:rPr>
      </w:pPr>
      <w:r w:rsidRPr="00914530">
        <w:rPr>
          <w:b/>
          <w:bCs/>
          <w:iCs/>
          <w:sz w:val="20"/>
          <w:szCs w:val="20"/>
        </w:rPr>
        <w:t>Posebni projekti in programi</w:t>
      </w:r>
    </w:p>
    <w:p w14:paraId="69A892B4" w14:textId="21D77A91" w:rsidR="00914530" w:rsidRPr="00914530" w:rsidRDefault="00914530" w:rsidP="00BB3E4B">
      <w:pPr>
        <w:pStyle w:val="Neotevilenodstavek"/>
        <w:spacing w:after="0" w:line="280" w:lineRule="exact"/>
        <w:rPr>
          <w:iCs/>
          <w:sz w:val="20"/>
          <w:szCs w:val="20"/>
        </w:rPr>
      </w:pPr>
      <w:r w:rsidRPr="00914530">
        <w:rPr>
          <w:iCs/>
          <w:sz w:val="20"/>
          <w:szCs w:val="20"/>
        </w:rPr>
        <w:t xml:space="preserve">Virtualno je potekala največja letna prireditev Teden ljubiteljske kulture (TLK) in večina prireditev literarne dejavnosti (Festival mlade literature Urška z zaključno prireditvijo ter različne literarne delavnice in srečanja). Na JSKD so v času epidemije izpeljali tudi nekaj novih projektov, uspešni in medijsko dobro pokriti so bili likovni in filmski natečaji - likovni natečaj </w:t>
      </w:r>
      <w:proofErr w:type="spellStart"/>
      <w:r w:rsidRPr="00914530">
        <w:rPr>
          <w:iCs/>
          <w:sz w:val="20"/>
          <w:szCs w:val="20"/>
        </w:rPr>
        <w:t>Protistrip</w:t>
      </w:r>
      <w:proofErr w:type="spellEnd"/>
      <w:r w:rsidRPr="00914530">
        <w:rPr>
          <w:iCs/>
          <w:sz w:val="20"/>
          <w:szCs w:val="20"/>
        </w:rPr>
        <w:t xml:space="preserve"> in Razgledi doma ter filmski </w:t>
      </w:r>
      <w:proofErr w:type="spellStart"/>
      <w:r w:rsidRPr="00914530">
        <w:rPr>
          <w:iCs/>
          <w:sz w:val="20"/>
          <w:szCs w:val="20"/>
        </w:rPr>
        <w:t>KoronaFESTfullFjstFilma</w:t>
      </w:r>
      <w:proofErr w:type="spellEnd"/>
      <w:r w:rsidRPr="00914530">
        <w:rPr>
          <w:iCs/>
          <w:sz w:val="20"/>
          <w:szCs w:val="20"/>
        </w:rPr>
        <w:t xml:space="preserve">, prav tako je bilo odmevno petje z balkonov, ki so ga soustvarjali sodelavci zborovske dejavnosti. </w:t>
      </w:r>
    </w:p>
    <w:p w14:paraId="3B6276D1" w14:textId="77777777" w:rsidR="00914530" w:rsidRPr="000B7496" w:rsidRDefault="00914530" w:rsidP="00BB3E4B">
      <w:pPr>
        <w:pStyle w:val="Neotevilenodstavek"/>
        <w:spacing w:after="0" w:line="280" w:lineRule="exact"/>
        <w:ind w:left="708"/>
        <w:rPr>
          <w:iCs/>
          <w:sz w:val="20"/>
          <w:szCs w:val="20"/>
          <w:u w:val="single"/>
        </w:rPr>
      </w:pPr>
      <w:r w:rsidRPr="000B7496">
        <w:rPr>
          <w:iCs/>
          <w:sz w:val="20"/>
          <w:szCs w:val="20"/>
          <w:u w:val="single"/>
        </w:rPr>
        <w:t>Teden ljubiteljske kulture</w:t>
      </w:r>
    </w:p>
    <w:p w14:paraId="65DED78A" w14:textId="73635639" w:rsidR="00914530" w:rsidRPr="00914530" w:rsidRDefault="00914530" w:rsidP="00BB3E4B">
      <w:pPr>
        <w:pStyle w:val="Neotevilenodstavek"/>
        <w:spacing w:after="0" w:line="280" w:lineRule="exact"/>
        <w:ind w:left="708"/>
        <w:rPr>
          <w:iCs/>
          <w:sz w:val="20"/>
          <w:szCs w:val="20"/>
        </w:rPr>
      </w:pPr>
      <w:r w:rsidRPr="00914530">
        <w:rPr>
          <w:iCs/>
          <w:sz w:val="20"/>
          <w:szCs w:val="20"/>
        </w:rPr>
        <w:t>Sedmi Teden ljubiteljske kulture (TLK) je</w:t>
      </w:r>
      <w:r>
        <w:rPr>
          <w:iCs/>
          <w:sz w:val="20"/>
          <w:szCs w:val="20"/>
        </w:rPr>
        <w:t xml:space="preserve"> namesto </w:t>
      </w:r>
      <w:r w:rsidRPr="00914530">
        <w:rPr>
          <w:iCs/>
          <w:sz w:val="20"/>
          <w:szCs w:val="20"/>
        </w:rPr>
        <w:t>priredit</w:t>
      </w:r>
      <w:r>
        <w:rPr>
          <w:iCs/>
          <w:sz w:val="20"/>
          <w:szCs w:val="20"/>
        </w:rPr>
        <w:t>e</w:t>
      </w:r>
      <w:r w:rsidRPr="00914530">
        <w:rPr>
          <w:iCs/>
          <w:sz w:val="20"/>
          <w:szCs w:val="20"/>
        </w:rPr>
        <w:t>v, druženja in izobraževanja</w:t>
      </w:r>
      <w:r>
        <w:rPr>
          <w:iCs/>
          <w:sz w:val="20"/>
          <w:szCs w:val="20"/>
        </w:rPr>
        <w:t xml:space="preserve"> v živo , leta 2020 v večini preselil na splet. </w:t>
      </w:r>
      <w:r w:rsidRPr="00914530">
        <w:rPr>
          <w:iCs/>
          <w:sz w:val="20"/>
          <w:szCs w:val="20"/>
        </w:rPr>
        <w:t xml:space="preserve">Vodilna tema </w:t>
      </w:r>
      <w:r>
        <w:rPr>
          <w:iCs/>
          <w:sz w:val="20"/>
          <w:szCs w:val="20"/>
        </w:rPr>
        <w:t>je bila</w:t>
      </w:r>
      <w:r w:rsidRPr="00914530">
        <w:rPr>
          <w:iCs/>
          <w:sz w:val="20"/>
          <w:szCs w:val="20"/>
        </w:rPr>
        <w:t xml:space="preserve"> inštrumentalna glasba, skozi celo karanteno je bilo mogoče kulturniško ustvarjanje spremljati na spletni strani TLK, Facebooku ter </w:t>
      </w:r>
      <w:proofErr w:type="spellStart"/>
      <w:r w:rsidRPr="00914530">
        <w:rPr>
          <w:iCs/>
          <w:sz w:val="20"/>
          <w:szCs w:val="20"/>
        </w:rPr>
        <w:t>Instagramu</w:t>
      </w:r>
      <w:proofErr w:type="spellEnd"/>
      <w:r w:rsidRPr="00914530">
        <w:rPr>
          <w:iCs/>
          <w:sz w:val="20"/>
          <w:szCs w:val="20"/>
        </w:rPr>
        <w:t xml:space="preserve">, kjer so potekale predstavitve kulturno-umetniških društev in skupin, ki se ukvarjajo z inštrumentalno dejavnostjo, kot so godbe na pihala, big bandi, tamburaši, </w:t>
      </w:r>
      <w:proofErr w:type="spellStart"/>
      <w:r w:rsidRPr="00914530">
        <w:rPr>
          <w:iCs/>
          <w:sz w:val="20"/>
          <w:szCs w:val="20"/>
        </w:rPr>
        <w:t>mandolinisti</w:t>
      </w:r>
      <w:proofErr w:type="spellEnd"/>
      <w:r w:rsidRPr="00914530">
        <w:rPr>
          <w:iCs/>
          <w:sz w:val="20"/>
          <w:szCs w:val="20"/>
        </w:rPr>
        <w:t>, citrarji, orgličarji in drugi, predstavljeni so bili tudi različni inštrumenti. Slišati pa je bilo mogoče tudi zanimive glasbene izdelke, ki so nastali v času karantene.</w:t>
      </w:r>
    </w:p>
    <w:p w14:paraId="3A8ED7C1" w14:textId="77777777" w:rsidR="00914530" w:rsidRPr="000B7496" w:rsidRDefault="00914530" w:rsidP="00BB3E4B">
      <w:pPr>
        <w:pStyle w:val="Neotevilenodstavek"/>
        <w:spacing w:after="0" w:line="280" w:lineRule="exact"/>
        <w:ind w:left="708"/>
        <w:rPr>
          <w:iCs/>
          <w:sz w:val="20"/>
          <w:szCs w:val="20"/>
          <w:u w:val="single"/>
        </w:rPr>
      </w:pPr>
      <w:r w:rsidRPr="000B7496">
        <w:rPr>
          <w:iCs/>
          <w:sz w:val="20"/>
          <w:szCs w:val="20"/>
          <w:u w:val="single"/>
        </w:rPr>
        <w:t xml:space="preserve">Festival </w:t>
      </w:r>
      <w:proofErr w:type="spellStart"/>
      <w:r w:rsidRPr="000B7496">
        <w:rPr>
          <w:iCs/>
          <w:sz w:val="20"/>
          <w:szCs w:val="20"/>
          <w:u w:val="single"/>
        </w:rPr>
        <w:t>Europa</w:t>
      </w:r>
      <w:proofErr w:type="spellEnd"/>
      <w:r w:rsidRPr="000B7496">
        <w:rPr>
          <w:iCs/>
          <w:sz w:val="20"/>
          <w:szCs w:val="20"/>
          <w:u w:val="single"/>
        </w:rPr>
        <w:t xml:space="preserve"> </w:t>
      </w:r>
      <w:proofErr w:type="spellStart"/>
      <w:r w:rsidRPr="000B7496">
        <w:rPr>
          <w:iCs/>
          <w:sz w:val="20"/>
          <w:szCs w:val="20"/>
          <w:u w:val="single"/>
        </w:rPr>
        <w:t>Cantat</w:t>
      </w:r>
      <w:proofErr w:type="spellEnd"/>
      <w:r w:rsidRPr="000B7496">
        <w:rPr>
          <w:iCs/>
          <w:sz w:val="20"/>
          <w:szCs w:val="20"/>
          <w:u w:val="single"/>
        </w:rPr>
        <w:t xml:space="preserve"> 2021</w:t>
      </w:r>
    </w:p>
    <w:p w14:paraId="2FFF99BC" w14:textId="2001B62B" w:rsidR="00914530" w:rsidRPr="00914530" w:rsidRDefault="00914530" w:rsidP="00BB3E4B">
      <w:pPr>
        <w:pStyle w:val="Neotevilenodstavek"/>
        <w:spacing w:after="0" w:line="280" w:lineRule="exact"/>
        <w:ind w:left="708"/>
        <w:rPr>
          <w:iCs/>
          <w:sz w:val="20"/>
          <w:szCs w:val="20"/>
        </w:rPr>
      </w:pPr>
      <w:r>
        <w:rPr>
          <w:iCs/>
          <w:sz w:val="20"/>
          <w:szCs w:val="20"/>
        </w:rPr>
        <w:t>P</w:t>
      </w:r>
      <w:r w:rsidRPr="007A3126">
        <w:rPr>
          <w:iCs/>
          <w:sz w:val="20"/>
          <w:szCs w:val="20"/>
        </w:rPr>
        <w:t xml:space="preserve">riprave na izvedbo mednarodnega zborovskega festivala </w:t>
      </w:r>
      <w:proofErr w:type="spellStart"/>
      <w:r w:rsidRPr="007A3126">
        <w:rPr>
          <w:iCs/>
          <w:sz w:val="20"/>
          <w:szCs w:val="20"/>
        </w:rPr>
        <w:t>Europa</w:t>
      </w:r>
      <w:proofErr w:type="spellEnd"/>
      <w:r w:rsidRPr="007A3126">
        <w:rPr>
          <w:iCs/>
          <w:sz w:val="20"/>
          <w:szCs w:val="20"/>
        </w:rPr>
        <w:t xml:space="preserve"> </w:t>
      </w:r>
      <w:proofErr w:type="spellStart"/>
      <w:r w:rsidRPr="007A3126">
        <w:rPr>
          <w:iCs/>
          <w:sz w:val="20"/>
          <w:szCs w:val="20"/>
        </w:rPr>
        <w:t>Cantat</w:t>
      </w:r>
      <w:proofErr w:type="spellEnd"/>
      <w:r w:rsidRPr="007A3126">
        <w:rPr>
          <w:iCs/>
          <w:sz w:val="20"/>
          <w:szCs w:val="20"/>
        </w:rPr>
        <w:t xml:space="preserve"> 2021</w:t>
      </w:r>
      <w:r>
        <w:rPr>
          <w:iCs/>
          <w:sz w:val="20"/>
          <w:szCs w:val="20"/>
        </w:rPr>
        <w:t xml:space="preserve">, so bile zaradi epidemiološke situacije povezane s </w:t>
      </w:r>
      <w:r w:rsidRPr="007A3126">
        <w:rPr>
          <w:iCs/>
          <w:sz w:val="20"/>
          <w:szCs w:val="20"/>
        </w:rPr>
        <w:t>Covid-19</w:t>
      </w:r>
      <w:r>
        <w:rPr>
          <w:iCs/>
          <w:sz w:val="20"/>
          <w:szCs w:val="20"/>
        </w:rPr>
        <w:t xml:space="preserve"> še posebej zahtevne in otežkočene. </w:t>
      </w:r>
      <w:r w:rsidRPr="007A3126">
        <w:rPr>
          <w:iCs/>
          <w:sz w:val="20"/>
          <w:szCs w:val="20"/>
        </w:rPr>
        <w:t xml:space="preserve"> </w:t>
      </w:r>
      <w:r>
        <w:rPr>
          <w:iCs/>
          <w:sz w:val="20"/>
          <w:szCs w:val="20"/>
        </w:rPr>
        <w:t>N</w:t>
      </w:r>
      <w:r w:rsidRPr="007A3126">
        <w:rPr>
          <w:iCs/>
          <w:sz w:val="20"/>
          <w:szCs w:val="20"/>
        </w:rPr>
        <w:t xml:space="preserve">egotovost </w:t>
      </w:r>
      <w:r>
        <w:rPr>
          <w:iCs/>
          <w:sz w:val="20"/>
          <w:szCs w:val="20"/>
        </w:rPr>
        <w:t>na polju prireditvenih aktivnosti p</w:t>
      </w:r>
      <w:r w:rsidRPr="007A3126">
        <w:rPr>
          <w:iCs/>
          <w:sz w:val="20"/>
          <w:szCs w:val="20"/>
        </w:rPr>
        <w:t xml:space="preserve">rinaša dodatne zaplete na vseh področjih, spremljanje dogajanja in nenehne prilagoditve, adaptacije ciljev in nalog, kar posledično prinaša več dela in bolj kompleksne odločitve. Zaradi obsežnosti in raznolikosti festivala je vse delo teklo po predhodno zastavljeni </w:t>
      </w:r>
      <w:proofErr w:type="spellStart"/>
      <w:r w:rsidRPr="007A3126">
        <w:rPr>
          <w:iCs/>
          <w:sz w:val="20"/>
          <w:szCs w:val="20"/>
        </w:rPr>
        <w:t>časovnici</w:t>
      </w:r>
      <w:proofErr w:type="spellEnd"/>
      <w:r w:rsidRPr="007A3126">
        <w:rPr>
          <w:iCs/>
          <w:sz w:val="20"/>
          <w:szCs w:val="20"/>
        </w:rPr>
        <w:t>, saj bi kakršnokoli čakanje in ogrožalo samo izvedbo festivala.</w:t>
      </w:r>
      <w:r>
        <w:rPr>
          <w:iCs/>
          <w:sz w:val="20"/>
          <w:szCs w:val="20"/>
        </w:rPr>
        <w:t xml:space="preserve"> </w:t>
      </w:r>
      <w:r w:rsidRPr="00914530">
        <w:rPr>
          <w:iCs/>
          <w:sz w:val="20"/>
          <w:szCs w:val="20"/>
        </w:rPr>
        <w:t xml:space="preserve">V letu 2020 je bilo dvakrat izpeljano dvodnevno zasedanje mednarodne glasbene komisije, kjer se je v postavil glasbeni program festivala z izbranimi temami in predlaganimi mentorji; petkrat je bilo izpeljano zasedanje mednarodnega nadzornega sveta, na sejah pa so bile sprejete in potrjene vse pomembne finančne, organizacijske in programske odločitve glede festivala; sestavljeni in objavljeni so bili Splošni pogoji poslovanja festivala, ki so prilagojeni epidemiološkim posebnostim; dokončno je bil začrtan celoten program festivala; opravljen je bil izbor mentorjev za celotni izobraževalni del, pripravljeni so bili registracijski sistemi za udeležence; odprle so se prijave na festival; pripravljen  je bil razpis za </w:t>
      </w:r>
      <w:proofErr w:type="spellStart"/>
      <w:r w:rsidRPr="00914530">
        <w:rPr>
          <w:iCs/>
          <w:sz w:val="20"/>
          <w:szCs w:val="20"/>
        </w:rPr>
        <w:t>VoxBazar</w:t>
      </w:r>
      <w:proofErr w:type="spellEnd"/>
      <w:r w:rsidRPr="00914530">
        <w:rPr>
          <w:iCs/>
          <w:sz w:val="20"/>
          <w:szCs w:val="20"/>
        </w:rPr>
        <w:t xml:space="preserve">; oblikovana </w:t>
      </w:r>
      <w:r w:rsidRPr="00914530">
        <w:rPr>
          <w:iCs/>
          <w:sz w:val="20"/>
          <w:szCs w:val="20"/>
        </w:rPr>
        <w:lastRenderedPageBreak/>
        <w:t>je bila strategija iskanja sponzorjev in medijskih sponzorjev; s Turistično agencijo Palma je bila postavljena posebna spletna stran s ponudbo nočitev, prevozov in izletov; sklenjeni so bili dogovori o sodelovanju s številnimi kulturnimi inštitucijami; prenovljena je bila spletna stran festivala in spletne novice.</w:t>
      </w:r>
      <w:r>
        <w:rPr>
          <w:iCs/>
          <w:sz w:val="20"/>
          <w:szCs w:val="20"/>
        </w:rPr>
        <w:t xml:space="preserve"> </w:t>
      </w:r>
      <w:r w:rsidRPr="00914530">
        <w:rPr>
          <w:iCs/>
          <w:sz w:val="20"/>
          <w:szCs w:val="20"/>
        </w:rPr>
        <w:t>Javna razgrnitev programa festivala in novinarska konferenca v živo</w:t>
      </w:r>
      <w:r>
        <w:rPr>
          <w:iCs/>
          <w:sz w:val="20"/>
          <w:szCs w:val="20"/>
        </w:rPr>
        <w:t xml:space="preserve"> je potekala sredi oktobra v Cankarjevem domu.</w:t>
      </w:r>
      <w:r w:rsidRPr="00914530">
        <w:rPr>
          <w:iCs/>
          <w:sz w:val="20"/>
          <w:szCs w:val="20"/>
        </w:rPr>
        <w:t xml:space="preserve"> </w:t>
      </w:r>
    </w:p>
    <w:p w14:paraId="787C7977" w14:textId="2AFECB59" w:rsidR="00914530" w:rsidRPr="000B7496" w:rsidRDefault="00914530" w:rsidP="00BB3E4B">
      <w:pPr>
        <w:pStyle w:val="Neotevilenodstavek"/>
        <w:spacing w:after="0" w:line="280" w:lineRule="exact"/>
        <w:ind w:left="708"/>
        <w:rPr>
          <w:iCs/>
          <w:sz w:val="20"/>
          <w:szCs w:val="20"/>
          <w:u w:val="single"/>
        </w:rPr>
      </w:pPr>
      <w:r w:rsidRPr="000B7496">
        <w:rPr>
          <w:iCs/>
          <w:sz w:val="20"/>
          <w:szCs w:val="20"/>
          <w:u w:val="single"/>
        </w:rPr>
        <w:t>Programi izobraževanj in usposabljanj za specifične skupine</w:t>
      </w:r>
    </w:p>
    <w:p w14:paraId="5A4CBCCB" w14:textId="4AF67227" w:rsidR="00914530" w:rsidRPr="00914530" w:rsidRDefault="00914530" w:rsidP="00BB3E4B">
      <w:pPr>
        <w:pStyle w:val="Neotevilenodstavek"/>
        <w:spacing w:after="0" w:line="280" w:lineRule="exact"/>
        <w:ind w:left="708"/>
        <w:rPr>
          <w:iCs/>
          <w:sz w:val="20"/>
          <w:szCs w:val="20"/>
        </w:rPr>
      </w:pPr>
      <w:r w:rsidRPr="00914530">
        <w:rPr>
          <w:iCs/>
          <w:sz w:val="20"/>
          <w:szCs w:val="20"/>
        </w:rPr>
        <w:t>JSKD je kot neposredni upravičenec leta 2016 pridobil projekt »PRIDOBIVANJE DODATNIH ZNANJ ZA MLADE NA PODROČJU KULTURNIH DEJAVNOSTI V OKVIRU JSKD«. Operacijo delno financira Evropska unija iz Evropskega socialnega sklada (ESS) in se izvaja v okviru Operativnega programa za izvajanje kohezijske politike v programskem obdobju 2014–2020</w:t>
      </w:r>
      <w:r>
        <w:rPr>
          <w:iCs/>
          <w:sz w:val="20"/>
          <w:szCs w:val="20"/>
        </w:rPr>
        <w:t xml:space="preserve">. Zaradi epidemioloških razmer so operacijo podaljšali za 12 mesecev. </w:t>
      </w:r>
    </w:p>
    <w:p w14:paraId="4CF3AD9C" w14:textId="77777777" w:rsidR="00914530" w:rsidRPr="00914530" w:rsidRDefault="00914530" w:rsidP="00BB3E4B">
      <w:pPr>
        <w:pStyle w:val="Neotevilenodstavek"/>
        <w:spacing w:after="0" w:line="280" w:lineRule="exact"/>
        <w:ind w:left="708"/>
        <w:rPr>
          <w:iCs/>
          <w:sz w:val="20"/>
          <w:szCs w:val="20"/>
        </w:rPr>
      </w:pPr>
      <w:r w:rsidRPr="00914530">
        <w:rPr>
          <w:iCs/>
          <w:sz w:val="20"/>
          <w:szCs w:val="20"/>
        </w:rPr>
        <w:t xml:space="preserve">Kot posledica izrednih razmer povezanih z epidemijo </w:t>
      </w:r>
      <w:proofErr w:type="spellStart"/>
      <w:r w:rsidRPr="00914530">
        <w:rPr>
          <w:iCs/>
          <w:sz w:val="20"/>
          <w:szCs w:val="20"/>
        </w:rPr>
        <w:t>koronavirusa</w:t>
      </w:r>
      <w:proofErr w:type="spellEnd"/>
      <w:r w:rsidRPr="00914530">
        <w:rPr>
          <w:iCs/>
          <w:sz w:val="20"/>
          <w:szCs w:val="20"/>
        </w:rPr>
        <w:t xml:space="preserve"> COVID-19 so se v letu 2020 aktivnosti na projektu izvajale kontinuirano, vendar v prilagojenem in novem načinu izvedbe. Poleg klasične fizične izvedbe, ki je potekala v skladu in z upoštevanjem navodil NIJZ, so bila izobraževanja prenesena tudi v spletno okolje, kjer so izvedbe potekale z uporabo videokonferenčnega sistema Zoom. Zaradi geografske razpršenosti mladih, ki so vključenih v projekt ESS, načrtujemo nadaljevanje z izvedbami izobraževanj na dva načina, in sicer: </w:t>
      </w:r>
    </w:p>
    <w:p w14:paraId="3B5808CC" w14:textId="77777777" w:rsidR="00914530" w:rsidRPr="00914530" w:rsidRDefault="00914530" w:rsidP="00BB3E4B">
      <w:pPr>
        <w:pStyle w:val="Neotevilenodstavek"/>
        <w:spacing w:after="0" w:line="280" w:lineRule="exact"/>
        <w:ind w:left="708"/>
        <w:rPr>
          <w:iCs/>
          <w:sz w:val="20"/>
          <w:szCs w:val="20"/>
        </w:rPr>
      </w:pPr>
      <w:r w:rsidRPr="00914530">
        <w:rPr>
          <w:iCs/>
          <w:sz w:val="20"/>
          <w:szCs w:val="20"/>
        </w:rPr>
        <w:t>-</w:t>
      </w:r>
      <w:r w:rsidRPr="00914530">
        <w:rPr>
          <w:iCs/>
          <w:sz w:val="20"/>
          <w:szCs w:val="20"/>
        </w:rPr>
        <w:tab/>
        <w:t xml:space="preserve">fizična izvedba v skladu in z upoštevanjem navodil NIJZ; </w:t>
      </w:r>
    </w:p>
    <w:p w14:paraId="3B564CC2" w14:textId="77777777" w:rsidR="00914530" w:rsidRPr="00914530" w:rsidRDefault="00914530" w:rsidP="00BB3E4B">
      <w:pPr>
        <w:pStyle w:val="Neotevilenodstavek"/>
        <w:spacing w:after="0" w:line="280" w:lineRule="exact"/>
        <w:ind w:left="708"/>
        <w:rPr>
          <w:iCs/>
          <w:sz w:val="20"/>
          <w:szCs w:val="20"/>
        </w:rPr>
      </w:pPr>
      <w:r w:rsidRPr="00914530">
        <w:rPr>
          <w:iCs/>
          <w:sz w:val="20"/>
          <w:szCs w:val="20"/>
        </w:rPr>
        <w:t>-</w:t>
      </w:r>
      <w:r w:rsidRPr="00914530">
        <w:rPr>
          <w:iCs/>
          <w:sz w:val="20"/>
          <w:szCs w:val="20"/>
        </w:rPr>
        <w:tab/>
        <w:t xml:space="preserve">izobraževanje na daljavo v spletnem okolju z uporabo aplikacije Zoom. </w:t>
      </w:r>
    </w:p>
    <w:p w14:paraId="491DA3F5" w14:textId="77777777" w:rsidR="00914530" w:rsidRPr="000B7496" w:rsidRDefault="00914530" w:rsidP="00BB3E4B">
      <w:pPr>
        <w:pStyle w:val="Neotevilenodstavek"/>
        <w:spacing w:after="0" w:line="280" w:lineRule="exact"/>
        <w:ind w:left="708"/>
        <w:rPr>
          <w:iCs/>
          <w:sz w:val="20"/>
          <w:szCs w:val="20"/>
          <w:u w:val="single"/>
        </w:rPr>
      </w:pPr>
      <w:r w:rsidRPr="000B7496">
        <w:rPr>
          <w:iCs/>
          <w:sz w:val="20"/>
          <w:szCs w:val="20"/>
          <w:u w:val="single"/>
        </w:rPr>
        <w:t>Kulturna šola 2020</w:t>
      </w:r>
    </w:p>
    <w:p w14:paraId="212D0C18" w14:textId="78F9E932" w:rsidR="00914530" w:rsidRPr="00914530" w:rsidRDefault="00B230F0" w:rsidP="00BB3E4B">
      <w:pPr>
        <w:pStyle w:val="Neotevilenodstavek"/>
        <w:spacing w:after="0" w:line="280" w:lineRule="exact"/>
        <w:ind w:left="708"/>
        <w:rPr>
          <w:iCs/>
          <w:sz w:val="20"/>
          <w:szCs w:val="20"/>
        </w:rPr>
      </w:pPr>
      <w:r>
        <w:rPr>
          <w:iCs/>
          <w:sz w:val="20"/>
          <w:szCs w:val="20"/>
        </w:rPr>
        <w:t>Navkljub omejen delovanju kulturnih aktivnosti v šolah, se je JSKD odločil, da vseeno izvede letni razpis in zaključno prireditev z razglasitvijo najbolj kulturne šole leta 2020. Organizator je tudi v letu 2020 z</w:t>
      </w:r>
      <w:r w:rsidR="00914530" w:rsidRPr="00914530">
        <w:rPr>
          <w:iCs/>
          <w:sz w:val="20"/>
          <w:szCs w:val="20"/>
        </w:rPr>
        <w:t>azna</w:t>
      </w:r>
      <w:r>
        <w:rPr>
          <w:iCs/>
          <w:sz w:val="20"/>
          <w:szCs w:val="20"/>
        </w:rPr>
        <w:t>l</w:t>
      </w:r>
      <w:r w:rsidR="00914530" w:rsidRPr="00914530">
        <w:rPr>
          <w:iCs/>
          <w:sz w:val="20"/>
          <w:szCs w:val="20"/>
        </w:rPr>
        <w:t xml:space="preserve"> povečano število prijavljenih šol iz osrednjeslovenske in podravske regije</w:t>
      </w:r>
      <w:r>
        <w:rPr>
          <w:iCs/>
          <w:sz w:val="20"/>
          <w:szCs w:val="20"/>
        </w:rPr>
        <w:t>.</w:t>
      </w:r>
    </w:p>
    <w:p w14:paraId="3A1EF973" w14:textId="77777777" w:rsidR="000B7496" w:rsidRDefault="000B7496" w:rsidP="00BB3E4B">
      <w:pPr>
        <w:pStyle w:val="Neotevilenodstavek"/>
        <w:spacing w:after="0" w:line="280" w:lineRule="exact"/>
        <w:rPr>
          <w:iCs/>
          <w:sz w:val="20"/>
          <w:szCs w:val="20"/>
        </w:rPr>
      </w:pPr>
    </w:p>
    <w:p w14:paraId="0E1FE8BC" w14:textId="0E1AEDBC" w:rsidR="00A95312" w:rsidRPr="000B7496" w:rsidRDefault="00B230F0" w:rsidP="00BB3E4B">
      <w:pPr>
        <w:pStyle w:val="Neotevilenodstavek"/>
        <w:spacing w:after="0" w:line="280" w:lineRule="exact"/>
        <w:rPr>
          <w:b/>
          <w:bCs/>
          <w:iCs/>
          <w:sz w:val="20"/>
          <w:szCs w:val="20"/>
        </w:rPr>
      </w:pPr>
      <w:r w:rsidRPr="000B7496">
        <w:rPr>
          <w:b/>
          <w:bCs/>
          <w:iCs/>
          <w:sz w:val="20"/>
          <w:szCs w:val="20"/>
        </w:rPr>
        <w:t>Organizacija in človeški viri</w:t>
      </w:r>
    </w:p>
    <w:p w14:paraId="2FEB22B9" w14:textId="1D942DA0" w:rsidR="008809D6" w:rsidRDefault="00B230F0" w:rsidP="00BB3E4B">
      <w:pPr>
        <w:spacing w:after="0" w:line="280" w:lineRule="exact"/>
        <w:jc w:val="both"/>
        <w:outlineLvl w:val="0"/>
        <w:rPr>
          <w:rFonts w:ascii="Arial" w:hAnsi="Arial" w:cs="Arial"/>
          <w:sz w:val="20"/>
          <w:szCs w:val="20"/>
          <w:lang w:eastAsia="sl-SI"/>
        </w:rPr>
      </w:pPr>
      <w:r w:rsidRPr="00B230F0">
        <w:rPr>
          <w:rFonts w:ascii="Arial" w:hAnsi="Arial" w:cs="Arial"/>
          <w:sz w:val="20"/>
          <w:szCs w:val="20"/>
          <w:lang w:eastAsia="sl-SI"/>
        </w:rPr>
        <w:t xml:space="preserve">Zaposlovanje je v letu 2020 potekalo po Pravilniku o notranji organizaciji in sistemizaciji delovnih mest iz leta 2018. V njem so opredeljeni pogoji za zasedbo delovnih mest, dela in naloge ter število posameznih delovnih mest. Območnih izpostav z enim delovnim mestom je 44, z dvema delovnima mestoma 10 ter izpostav s tremi ali več delovnimi mesti 5. </w:t>
      </w:r>
      <w:r>
        <w:rPr>
          <w:rFonts w:ascii="Arial" w:hAnsi="Arial" w:cs="Arial"/>
          <w:sz w:val="20"/>
          <w:szCs w:val="20"/>
          <w:lang w:eastAsia="sl-SI"/>
        </w:rPr>
        <w:t xml:space="preserve">V letu 2020 </w:t>
      </w:r>
      <w:r w:rsidRPr="00B230F0">
        <w:rPr>
          <w:rFonts w:ascii="Arial" w:hAnsi="Arial" w:cs="Arial"/>
          <w:sz w:val="20"/>
          <w:szCs w:val="20"/>
          <w:lang w:eastAsia="sl-SI"/>
        </w:rPr>
        <w:t xml:space="preserve"> je</w:t>
      </w:r>
      <w:r>
        <w:rPr>
          <w:rFonts w:ascii="Arial" w:hAnsi="Arial" w:cs="Arial"/>
          <w:sz w:val="20"/>
          <w:szCs w:val="20"/>
          <w:lang w:eastAsia="sl-SI"/>
        </w:rPr>
        <w:t xml:space="preserve"> bilo</w:t>
      </w:r>
      <w:r w:rsidRPr="00B230F0">
        <w:rPr>
          <w:rFonts w:ascii="Arial" w:hAnsi="Arial" w:cs="Arial"/>
          <w:sz w:val="20"/>
          <w:szCs w:val="20"/>
          <w:lang w:eastAsia="sl-SI"/>
        </w:rPr>
        <w:t xml:space="preserve"> na skladu zaposlenih 106,3 delavcev za določen in nedoločen čas s polnim ali polovičnim delovnim časom. Skupno 88 delovnih mest je </w:t>
      </w:r>
      <w:r w:rsidR="009855E9">
        <w:rPr>
          <w:rFonts w:ascii="Arial" w:hAnsi="Arial" w:cs="Arial"/>
          <w:sz w:val="20"/>
          <w:szCs w:val="20"/>
          <w:lang w:eastAsia="sl-SI"/>
        </w:rPr>
        <w:t xml:space="preserve">bilo </w:t>
      </w:r>
      <w:r w:rsidRPr="00B230F0">
        <w:rPr>
          <w:rFonts w:ascii="Arial" w:hAnsi="Arial" w:cs="Arial"/>
          <w:sz w:val="20"/>
          <w:szCs w:val="20"/>
          <w:lang w:eastAsia="sl-SI"/>
        </w:rPr>
        <w:t>financiranih iz proračuna RS, sredstva za ostala delovna mesta pa zagotavljajo lokalne skupnosti in iz sredstev Evropskega kohezijskega sklada in mednarodnih projektov. Ocenjevanje zaposlenih ter napredovanja se</w:t>
      </w:r>
      <w:r w:rsidR="009855E9">
        <w:rPr>
          <w:rFonts w:ascii="Arial" w:hAnsi="Arial" w:cs="Arial"/>
          <w:sz w:val="20"/>
          <w:szCs w:val="20"/>
          <w:lang w:eastAsia="sl-SI"/>
        </w:rPr>
        <w:t xml:space="preserve"> je</w:t>
      </w:r>
      <w:r w:rsidRPr="00B230F0">
        <w:rPr>
          <w:rFonts w:ascii="Arial" w:hAnsi="Arial" w:cs="Arial"/>
          <w:sz w:val="20"/>
          <w:szCs w:val="20"/>
          <w:lang w:eastAsia="sl-SI"/>
        </w:rPr>
        <w:t xml:space="preserve"> izvaja</w:t>
      </w:r>
      <w:r w:rsidR="009855E9">
        <w:rPr>
          <w:rFonts w:ascii="Arial" w:hAnsi="Arial" w:cs="Arial"/>
          <w:sz w:val="20"/>
          <w:szCs w:val="20"/>
          <w:lang w:eastAsia="sl-SI"/>
        </w:rPr>
        <w:t>lo</w:t>
      </w:r>
      <w:r w:rsidRPr="00B230F0">
        <w:rPr>
          <w:rFonts w:ascii="Arial" w:hAnsi="Arial" w:cs="Arial"/>
          <w:sz w:val="20"/>
          <w:szCs w:val="20"/>
          <w:lang w:eastAsia="sl-SI"/>
        </w:rPr>
        <w:t xml:space="preserve"> skladno s predpisi, izobrazbena struktura delavcev ustreza zahtevam delovnih mest.</w:t>
      </w:r>
      <w:r w:rsidR="009855E9">
        <w:rPr>
          <w:rFonts w:ascii="Arial" w:hAnsi="Arial" w:cs="Arial"/>
          <w:sz w:val="20"/>
          <w:szCs w:val="20"/>
          <w:lang w:eastAsia="sl-SI"/>
        </w:rPr>
        <w:t xml:space="preserve"> </w:t>
      </w:r>
      <w:r w:rsidRPr="00B230F0">
        <w:rPr>
          <w:rFonts w:ascii="Arial" w:hAnsi="Arial" w:cs="Arial"/>
          <w:sz w:val="20"/>
          <w:szCs w:val="20"/>
          <w:lang w:eastAsia="sl-SI"/>
        </w:rPr>
        <w:t>V letu 2020 se je upokojila 1 delavka na območni izpostavi JSKD Lendava</w:t>
      </w:r>
      <w:r w:rsidR="009855E9">
        <w:rPr>
          <w:rFonts w:ascii="Arial" w:hAnsi="Arial" w:cs="Arial"/>
          <w:sz w:val="20"/>
          <w:szCs w:val="20"/>
          <w:lang w:eastAsia="sl-SI"/>
        </w:rPr>
        <w:t xml:space="preserve">. </w:t>
      </w:r>
      <w:r w:rsidRPr="00B230F0">
        <w:rPr>
          <w:rFonts w:ascii="Arial" w:hAnsi="Arial" w:cs="Arial"/>
          <w:sz w:val="20"/>
          <w:szCs w:val="20"/>
          <w:lang w:eastAsia="sl-SI"/>
        </w:rPr>
        <w:t>S sporazumno odpovedjo je bilo prekinjeno delovno razmerje z vodjo območne izpostave JSKD Slovenj Gradec</w:t>
      </w:r>
      <w:r w:rsidR="009855E9">
        <w:rPr>
          <w:rFonts w:ascii="Arial" w:hAnsi="Arial" w:cs="Arial"/>
          <w:sz w:val="20"/>
          <w:szCs w:val="20"/>
          <w:lang w:eastAsia="sl-SI"/>
        </w:rPr>
        <w:t xml:space="preserve">. </w:t>
      </w:r>
      <w:r w:rsidRPr="00B230F0">
        <w:rPr>
          <w:rFonts w:ascii="Arial" w:hAnsi="Arial" w:cs="Arial"/>
          <w:sz w:val="20"/>
          <w:szCs w:val="20"/>
          <w:lang w:eastAsia="sl-SI"/>
        </w:rPr>
        <w:t>V letu 2020</w:t>
      </w:r>
      <w:r w:rsidR="009855E9">
        <w:rPr>
          <w:rFonts w:ascii="Arial" w:hAnsi="Arial" w:cs="Arial"/>
          <w:sz w:val="20"/>
          <w:szCs w:val="20"/>
          <w:lang w:eastAsia="sl-SI"/>
        </w:rPr>
        <w:t xml:space="preserve"> je JSKD večji </w:t>
      </w:r>
      <w:r w:rsidRPr="00B230F0">
        <w:rPr>
          <w:rFonts w:ascii="Arial" w:hAnsi="Arial" w:cs="Arial"/>
          <w:sz w:val="20"/>
          <w:szCs w:val="20"/>
          <w:lang w:eastAsia="sl-SI"/>
        </w:rPr>
        <w:t>poudarek namenil tudi dodatnemu izobraževanju zaposlenih</w:t>
      </w:r>
      <w:r w:rsidR="009855E9">
        <w:rPr>
          <w:rFonts w:ascii="Arial" w:hAnsi="Arial" w:cs="Arial"/>
          <w:sz w:val="20"/>
          <w:szCs w:val="20"/>
          <w:lang w:eastAsia="sl-SI"/>
        </w:rPr>
        <w:t xml:space="preserve"> (j</w:t>
      </w:r>
      <w:r w:rsidRPr="00B230F0">
        <w:rPr>
          <w:rFonts w:ascii="Arial" w:hAnsi="Arial" w:cs="Arial"/>
          <w:sz w:val="20"/>
          <w:szCs w:val="20"/>
          <w:lang w:eastAsia="sl-SI"/>
        </w:rPr>
        <w:t>ezikovn</w:t>
      </w:r>
      <w:r w:rsidR="009855E9">
        <w:rPr>
          <w:rFonts w:ascii="Arial" w:hAnsi="Arial" w:cs="Arial"/>
          <w:sz w:val="20"/>
          <w:szCs w:val="20"/>
          <w:lang w:eastAsia="sl-SI"/>
        </w:rPr>
        <w:t>a</w:t>
      </w:r>
      <w:r w:rsidRPr="00B230F0">
        <w:rPr>
          <w:rFonts w:ascii="Arial" w:hAnsi="Arial" w:cs="Arial"/>
          <w:sz w:val="20"/>
          <w:szCs w:val="20"/>
          <w:lang w:eastAsia="sl-SI"/>
        </w:rPr>
        <w:t xml:space="preserve"> izobraževanja</w:t>
      </w:r>
      <w:r w:rsidR="009855E9">
        <w:rPr>
          <w:rFonts w:ascii="Arial" w:hAnsi="Arial" w:cs="Arial"/>
          <w:sz w:val="20"/>
          <w:szCs w:val="20"/>
          <w:lang w:eastAsia="sl-SI"/>
        </w:rPr>
        <w:t xml:space="preserve">, usposabljanja za arhiviranje in hrambo dokumentarnega gradiva…). </w:t>
      </w:r>
      <w:r w:rsidR="008809D6">
        <w:rPr>
          <w:rFonts w:ascii="Arial" w:hAnsi="Arial" w:cs="Arial"/>
          <w:sz w:val="20"/>
          <w:szCs w:val="20"/>
          <w:lang w:eastAsia="sl-SI"/>
        </w:rPr>
        <w:t>S</w:t>
      </w:r>
      <w:r w:rsidR="00B209B1" w:rsidRPr="000A0D37">
        <w:rPr>
          <w:rFonts w:ascii="Arial" w:hAnsi="Arial" w:cs="Arial"/>
          <w:sz w:val="20"/>
          <w:szCs w:val="20"/>
          <w:lang w:eastAsia="sl-SI"/>
        </w:rPr>
        <w:t>kladno z Zakonom o ustanovitvi Javnega sklada Republike Slovenije za kulturne dejavnosti, Aktom o ustanovitvi ter Pravilnikom o notranji organizaciji in sistemizaciji delovnih mest ima sklad dva organa, in sicer Nadzorni svet in enočlansko upravo - direktorja.</w:t>
      </w:r>
      <w:r w:rsidR="00180E52" w:rsidRPr="00180E52">
        <w:rPr>
          <w:rFonts w:ascii="Arial" w:hAnsi="Arial" w:cs="Arial"/>
          <w:sz w:val="20"/>
          <w:szCs w:val="20"/>
          <w:lang w:eastAsia="sl-SI"/>
        </w:rPr>
        <w:t xml:space="preserve"> </w:t>
      </w:r>
      <w:r w:rsidR="009855E9">
        <w:rPr>
          <w:rFonts w:ascii="Arial" w:hAnsi="Arial" w:cs="Arial"/>
          <w:sz w:val="20"/>
          <w:szCs w:val="20"/>
          <w:lang w:eastAsia="sl-SI"/>
        </w:rPr>
        <w:t xml:space="preserve">Štiriletni mandat direktorja se je zaključil 31. 12. 2020. V delovanju in sestavi sveta ni prišlo do sprememb, saj le ta deluje nemoteno od leta 2019 dalje. </w:t>
      </w:r>
    </w:p>
    <w:p w14:paraId="52222640" w14:textId="77777777" w:rsidR="000B7496" w:rsidRDefault="000B7496" w:rsidP="00BB3E4B">
      <w:pPr>
        <w:pStyle w:val="Neotevilenodstavek"/>
        <w:spacing w:after="0" w:line="280" w:lineRule="exact"/>
        <w:rPr>
          <w:b/>
          <w:bCs/>
          <w:iCs/>
          <w:sz w:val="20"/>
          <w:szCs w:val="20"/>
        </w:rPr>
      </w:pPr>
    </w:p>
    <w:p w14:paraId="74A14360" w14:textId="4369EFD2" w:rsidR="006E4364" w:rsidRPr="000B7496" w:rsidRDefault="006E4364" w:rsidP="00BB3E4B">
      <w:pPr>
        <w:pStyle w:val="Neotevilenodstavek"/>
        <w:spacing w:after="0" w:line="280" w:lineRule="exact"/>
        <w:rPr>
          <w:b/>
          <w:bCs/>
          <w:iCs/>
          <w:sz w:val="20"/>
          <w:szCs w:val="20"/>
        </w:rPr>
      </w:pPr>
      <w:r w:rsidRPr="000B7496">
        <w:rPr>
          <w:b/>
          <w:bCs/>
          <w:iCs/>
          <w:sz w:val="20"/>
          <w:szCs w:val="20"/>
        </w:rPr>
        <w:t>Notranji finančni nadzor</w:t>
      </w:r>
    </w:p>
    <w:p w14:paraId="40BA9319" w14:textId="31634074" w:rsidR="000B7496" w:rsidRPr="000B7496" w:rsidRDefault="000B7496" w:rsidP="00BB3E4B">
      <w:pPr>
        <w:spacing w:after="0" w:line="280" w:lineRule="exact"/>
        <w:jc w:val="both"/>
        <w:outlineLvl w:val="0"/>
        <w:rPr>
          <w:rFonts w:ascii="Arial" w:eastAsia="Times New Roman" w:hAnsi="Arial" w:cs="Arial"/>
          <w:sz w:val="20"/>
          <w:szCs w:val="20"/>
          <w:lang w:eastAsia="sl-SI"/>
        </w:rPr>
      </w:pPr>
      <w:r w:rsidRPr="000B7496">
        <w:rPr>
          <w:rFonts w:ascii="Arial" w:eastAsia="Times New Roman" w:hAnsi="Arial" w:cs="Arial"/>
          <w:sz w:val="20"/>
          <w:szCs w:val="20"/>
          <w:lang w:eastAsia="sl-SI"/>
        </w:rPr>
        <w:t xml:space="preserve">Notranje revidiranje JSKD za leto 2020 je opravil izvajalec </w:t>
      </w:r>
      <w:proofErr w:type="spellStart"/>
      <w:r w:rsidRPr="000B7496">
        <w:rPr>
          <w:rFonts w:ascii="Arial" w:eastAsia="Times New Roman" w:hAnsi="Arial" w:cs="Arial"/>
          <w:sz w:val="20"/>
          <w:szCs w:val="20"/>
          <w:lang w:eastAsia="sl-SI"/>
        </w:rPr>
        <w:t>EPISplus</w:t>
      </w:r>
      <w:proofErr w:type="spellEnd"/>
      <w:r w:rsidRPr="000B7496">
        <w:rPr>
          <w:rFonts w:ascii="Arial" w:eastAsia="Times New Roman" w:hAnsi="Arial" w:cs="Arial"/>
          <w:sz w:val="20"/>
          <w:szCs w:val="20"/>
          <w:lang w:eastAsia="sl-SI"/>
        </w:rPr>
        <w:t xml:space="preserve"> d.o.o., Glavni trg 5, Celje. Datum zadnjega revizijskega poročila je 11.2.2021. V letu 2020 </w:t>
      </w:r>
      <w:r>
        <w:rPr>
          <w:rFonts w:ascii="Arial" w:eastAsia="Times New Roman" w:hAnsi="Arial" w:cs="Arial"/>
          <w:sz w:val="20"/>
          <w:szCs w:val="20"/>
          <w:lang w:eastAsia="sl-SI"/>
        </w:rPr>
        <w:t>je bila</w:t>
      </w:r>
      <w:r w:rsidRPr="000B7496">
        <w:rPr>
          <w:rFonts w:ascii="Arial" w:eastAsia="Times New Roman" w:hAnsi="Arial" w:cs="Arial"/>
          <w:sz w:val="20"/>
          <w:szCs w:val="20"/>
          <w:lang w:eastAsia="sl-SI"/>
        </w:rPr>
        <w:t xml:space="preserve"> izved</w:t>
      </w:r>
      <w:r>
        <w:rPr>
          <w:rFonts w:ascii="Arial" w:eastAsia="Times New Roman" w:hAnsi="Arial" w:cs="Arial"/>
          <w:sz w:val="20"/>
          <w:szCs w:val="20"/>
          <w:lang w:eastAsia="sl-SI"/>
        </w:rPr>
        <w:t>ena</w:t>
      </w:r>
      <w:r w:rsidRPr="000B7496">
        <w:rPr>
          <w:rFonts w:ascii="Arial" w:eastAsia="Times New Roman" w:hAnsi="Arial" w:cs="Arial"/>
          <w:sz w:val="20"/>
          <w:szCs w:val="20"/>
          <w:lang w:eastAsia="sl-SI"/>
        </w:rPr>
        <w:t xml:space="preserve"> obširno analizo stroškov in prihodkov v letu 2019 po največjih območnih izpostavah. </w:t>
      </w:r>
    </w:p>
    <w:p w14:paraId="20DF6969" w14:textId="50319EC5" w:rsidR="00406598" w:rsidRDefault="00406598" w:rsidP="00BB3E4B">
      <w:pPr>
        <w:spacing w:line="280" w:lineRule="exact"/>
        <w:jc w:val="both"/>
        <w:rPr>
          <w:sz w:val="24"/>
          <w:szCs w:val="24"/>
        </w:rPr>
      </w:pPr>
    </w:p>
    <w:p w14:paraId="6B3194C9" w14:textId="77777777" w:rsidR="00BB3E4B" w:rsidRDefault="00BB3E4B" w:rsidP="00BB3E4B">
      <w:pPr>
        <w:pStyle w:val="Neotevilenodstavek"/>
        <w:spacing w:after="0" w:line="280" w:lineRule="exact"/>
        <w:rPr>
          <w:b/>
          <w:bCs/>
          <w:iCs/>
          <w:sz w:val="20"/>
          <w:szCs w:val="20"/>
        </w:rPr>
      </w:pPr>
    </w:p>
    <w:p w14:paraId="0F90BEA2" w14:textId="77777777" w:rsidR="00BB3E4B" w:rsidRDefault="00BB3E4B" w:rsidP="00BB3E4B">
      <w:pPr>
        <w:pStyle w:val="Neotevilenodstavek"/>
        <w:spacing w:after="0" w:line="280" w:lineRule="exact"/>
        <w:rPr>
          <w:b/>
          <w:bCs/>
          <w:iCs/>
          <w:sz w:val="20"/>
          <w:szCs w:val="20"/>
        </w:rPr>
      </w:pPr>
    </w:p>
    <w:p w14:paraId="4D7AF212" w14:textId="77777777" w:rsidR="00BB3E4B" w:rsidRDefault="00BB3E4B" w:rsidP="00BB3E4B">
      <w:pPr>
        <w:pStyle w:val="Neotevilenodstavek"/>
        <w:spacing w:after="0" w:line="280" w:lineRule="exact"/>
        <w:rPr>
          <w:b/>
          <w:bCs/>
          <w:iCs/>
          <w:sz w:val="20"/>
          <w:szCs w:val="20"/>
        </w:rPr>
      </w:pPr>
    </w:p>
    <w:p w14:paraId="6A4A6FE9" w14:textId="77777777" w:rsidR="00BB3E4B" w:rsidRDefault="000B7496" w:rsidP="00BB3E4B">
      <w:pPr>
        <w:pStyle w:val="Neotevilenodstavek"/>
        <w:spacing w:after="0" w:line="280" w:lineRule="exact"/>
        <w:rPr>
          <w:b/>
          <w:bCs/>
          <w:iCs/>
          <w:sz w:val="20"/>
          <w:szCs w:val="20"/>
        </w:rPr>
      </w:pPr>
      <w:r>
        <w:rPr>
          <w:b/>
          <w:bCs/>
          <w:iCs/>
          <w:sz w:val="20"/>
          <w:szCs w:val="20"/>
        </w:rPr>
        <w:t xml:space="preserve">Iz zgoraj navedenega </w:t>
      </w:r>
      <w:r w:rsidRPr="000B7496">
        <w:rPr>
          <w:b/>
          <w:bCs/>
          <w:iCs/>
          <w:sz w:val="20"/>
          <w:szCs w:val="20"/>
        </w:rPr>
        <w:t xml:space="preserve">je razvidno, da je sklad v letu 2020 </w:t>
      </w:r>
      <w:r>
        <w:rPr>
          <w:b/>
          <w:bCs/>
          <w:iCs/>
          <w:sz w:val="20"/>
          <w:szCs w:val="20"/>
        </w:rPr>
        <w:t>pomembno</w:t>
      </w:r>
      <w:r w:rsidRPr="000B7496">
        <w:rPr>
          <w:b/>
          <w:bCs/>
          <w:iCs/>
          <w:sz w:val="20"/>
          <w:szCs w:val="20"/>
        </w:rPr>
        <w:t xml:space="preserve"> prispeval k delovanju in razvoju po celi državi razvejane mreže in vsebinsko širokega spektra ljubiteljskih kulturnih dejavnosti kot nepogrešljivi podlagi enakomernejšega kulturnega razvoja, družbene kohezivnosti in socialnega kapitala ter obenem zelo pomembnemu elementu narodne identitete, kar pomeni, da je uspešno uresničil letni delovni načrt v skladu s prilagoditvami zaradi situacije z novim </w:t>
      </w:r>
      <w:proofErr w:type="spellStart"/>
      <w:r w:rsidRPr="000B7496">
        <w:rPr>
          <w:b/>
          <w:bCs/>
          <w:iCs/>
          <w:sz w:val="20"/>
          <w:szCs w:val="20"/>
        </w:rPr>
        <w:t>koronavirusom</w:t>
      </w:r>
      <w:proofErr w:type="spellEnd"/>
      <w:r w:rsidRPr="000B7496">
        <w:rPr>
          <w:b/>
          <w:bCs/>
          <w:iCs/>
          <w:sz w:val="20"/>
          <w:szCs w:val="20"/>
        </w:rPr>
        <w:t xml:space="preserve"> ter sledil sprejetim dolgoročnim usmeritvam iz državnih in lastnih strateških dokumentov. </w:t>
      </w:r>
      <w:r>
        <w:rPr>
          <w:b/>
          <w:bCs/>
          <w:iCs/>
          <w:sz w:val="20"/>
          <w:szCs w:val="20"/>
        </w:rPr>
        <w:t xml:space="preserve"> </w:t>
      </w:r>
    </w:p>
    <w:p w14:paraId="5156AF3C" w14:textId="77777777" w:rsidR="00BB3E4B" w:rsidRDefault="00BB3E4B" w:rsidP="00BB3E4B">
      <w:pPr>
        <w:pStyle w:val="Neotevilenodstavek"/>
        <w:spacing w:after="0" w:line="280" w:lineRule="exact"/>
        <w:rPr>
          <w:b/>
          <w:bCs/>
          <w:iCs/>
          <w:sz w:val="20"/>
          <w:szCs w:val="20"/>
        </w:rPr>
      </w:pPr>
    </w:p>
    <w:p w14:paraId="5AB93360" w14:textId="3EEAD514" w:rsidR="006B690E" w:rsidRPr="001C4A33" w:rsidRDefault="000B7496" w:rsidP="006B690E">
      <w:pPr>
        <w:pStyle w:val="Neotevilenodstavek"/>
        <w:spacing w:after="0" w:line="280" w:lineRule="exact"/>
        <w:rPr>
          <w:iCs/>
          <w:sz w:val="20"/>
          <w:szCs w:val="20"/>
        </w:rPr>
      </w:pPr>
      <w:r w:rsidRPr="000B7496">
        <w:rPr>
          <w:iCs/>
          <w:sz w:val="20"/>
          <w:szCs w:val="20"/>
        </w:rPr>
        <w:t xml:space="preserve">Nadzorni svet JSKD </w:t>
      </w:r>
      <w:r>
        <w:rPr>
          <w:iCs/>
          <w:sz w:val="20"/>
          <w:szCs w:val="20"/>
        </w:rPr>
        <w:t xml:space="preserve">je k </w:t>
      </w:r>
      <w:r w:rsidRPr="000B7496">
        <w:rPr>
          <w:iCs/>
          <w:sz w:val="20"/>
          <w:szCs w:val="20"/>
        </w:rPr>
        <w:t xml:space="preserve">Poslovnemu in finančnemu poročilu </w:t>
      </w:r>
      <w:r w:rsidR="00BB3E4B" w:rsidRPr="000B7496">
        <w:rPr>
          <w:iCs/>
          <w:sz w:val="20"/>
          <w:szCs w:val="20"/>
        </w:rPr>
        <w:t xml:space="preserve">Javnega sklada Republike Slovenije za kulturne dejavnosti </w:t>
      </w:r>
      <w:r w:rsidRPr="000B7496">
        <w:rPr>
          <w:iCs/>
          <w:sz w:val="20"/>
          <w:szCs w:val="20"/>
        </w:rPr>
        <w:t>za leto 2020</w:t>
      </w:r>
      <w:r>
        <w:rPr>
          <w:iCs/>
          <w:sz w:val="20"/>
          <w:szCs w:val="20"/>
        </w:rPr>
        <w:t xml:space="preserve"> podal pozitivno stališče </w:t>
      </w:r>
      <w:r w:rsidRPr="000B7496">
        <w:rPr>
          <w:iCs/>
          <w:sz w:val="20"/>
          <w:szCs w:val="20"/>
        </w:rPr>
        <w:t xml:space="preserve"> ter  predlaga</w:t>
      </w:r>
      <w:r>
        <w:rPr>
          <w:iCs/>
          <w:sz w:val="20"/>
          <w:szCs w:val="20"/>
        </w:rPr>
        <w:t>l</w:t>
      </w:r>
      <w:r w:rsidRPr="000B7496">
        <w:rPr>
          <w:iCs/>
          <w:sz w:val="20"/>
          <w:szCs w:val="20"/>
        </w:rPr>
        <w:t xml:space="preserve"> Vladi R</w:t>
      </w:r>
      <w:r w:rsidR="00BB3E4B">
        <w:rPr>
          <w:iCs/>
          <w:sz w:val="20"/>
          <w:szCs w:val="20"/>
        </w:rPr>
        <w:t xml:space="preserve">epublike </w:t>
      </w:r>
      <w:r w:rsidRPr="000B7496">
        <w:rPr>
          <w:iCs/>
          <w:sz w:val="20"/>
          <w:szCs w:val="20"/>
        </w:rPr>
        <w:t>S</w:t>
      </w:r>
      <w:r w:rsidR="00BB3E4B">
        <w:rPr>
          <w:iCs/>
          <w:sz w:val="20"/>
          <w:szCs w:val="20"/>
        </w:rPr>
        <w:t>lovenije</w:t>
      </w:r>
      <w:r w:rsidRPr="000B7496">
        <w:rPr>
          <w:iCs/>
          <w:sz w:val="20"/>
          <w:szCs w:val="20"/>
        </w:rPr>
        <w:t>, da sprejme Poslovno in finančno poročilo Javnega sklada Republike Slovenije za kulturne dejavnosti za leto 2020.</w:t>
      </w:r>
      <w:r w:rsidR="006B690E">
        <w:rPr>
          <w:iCs/>
          <w:sz w:val="20"/>
          <w:szCs w:val="20"/>
        </w:rPr>
        <w:t xml:space="preserve"> </w:t>
      </w:r>
      <w:r w:rsidR="006B690E" w:rsidRPr="001C4A33">
        <w:rPr>
          <w:iCs/>
          <w:color w:val="000000" w:themeColor="text1"/>
          <w:sz w:val="20"/>
          <w:szCs w:val="20"/>
        </w:rPr>
        <w:t xml:space="preserve">Vladi Republike Slovenije predlaga, da sprejme sklep, da se presežek prihodkov nad odhodki JSKD za leto 2020 v višini 295.033,91 </w:t>
      </w:r>
      <w:r w:rsidR="003A74E4">
        <w:rPr>
          <w:iCs/>
          <w:color w:val="000000" w:themeColor="text1"/>
          <w:sz w:val="20"/>
          <w:szCs w:val="20"/>
        </w:rPr>
        <w:t>evrov</w:t>
      </w:r>
      <w:r w:rsidR="006B690E" w:rsidRPr="001C4A33">
        <w:rPr>
          <w:iCs/>
          <w:color w:val="000000" w:themeColor="text1"/>
          <w:sz w:val="20"/>
          <w:szCs w:val="20"/>
        </w:rPr>
        <w:t xml:space="preserve"> prenese v leto 2021 za porabo namenskih sredstev v skladu z namenom, plačilo vseh obveznosti do dobaviteljev in financiranje delovanja JSKD v letu 2021. </w:t>
      </w:r>
    </w:p>
    <w:p w14:paraId="0DF4D40D" w14:textId="77777777" w:rsidR="006B690E" w:rsidRPr="001C4A33" w:rsidRDefault="006B690E" w:rsidP="006B690E">
      <w:pPr>
        <w:pStyle w:val="Neotevilenodstavek"/>
        <w:spacing w:after="0" w:line="260" w:lineRule="exact"/>
        <w:rPr>
          <w:iCs/>
          <w:color w:val="000000" w:themeColor="text1"/>
          <w:sz w:val="20"/>
          <w:szCs w:val="20"/>
        </w:rPr>
      </w:pPr>
    </w:p>
    <w:p w14:paraId="0477B8F7" w14:textId="2B48F9FF" w:rsidR="006B690E" w:rsidRPr="001C4A33" w:rsidRDefault="006B690E" w:rsidP="006B690E">
      <w:pPr>
        <w:jc w:val="both"/>
        <w:rPr>
          <w:rFonts w:ascii="Arial" w:hAnsi="Arial" w:cs="Arial"/>
          <w:iCs/>
          <w:color w:val="000000" w:themeColor="text1"/>
          <w:sz w:val="20"/>
          <w:szCs w:val="20"/>
        </w:rPr>
      </w:pPr>
      <w:r w:rsidRPr="001C4A33">
        <w:rPr>
          <w:rFonts w:ascii="Arial" w:hAnsi="Arial" w:cs="Arial"/>
          <w:color w:val="000000"/>
          <w:sz w:val="20"/>
          <w:szCs w:val="20"/>
        </w:rPr>
        <w:t xml:space="preserve">V letu 2020 sklad izkazuje presežek prihodkov nad odhodki po načelu denarnega toka v višini 295.033,91 </w:t>
      </w:r>
      <w:r w:rsidR="003A74E4">
        <w:rPr>
          <w:rFonts w:ascii="Arial" w:hAnsi="Arial" w:cs="Arial"/>
          <w:iCs/>
          <w:color w:val="000000" w:themeColor="text1"/>
          <w:sz w:val="20"/>
          <w:szCs w:val="20"/>
        </w:rPr>
        <w:t>evrov</w:t>
      </w:r>
      <w:r w:rsidRPr="001C4A33">
        <w:rPr>
          <w:rFonts w:ascii="Arial" w:hAnsi="Arial" w:cs="Arial"/>
          <w:iCs/>
          <w:color w:val="000000" w:themeColor="text1"/>
          <w:sz w:val="20"/>
          <w:szCs w:val="20"/>
        </w:rPr>
        <w:t xml:space="preserve"> </w:t>
      </w:r>
      <w:r w:rsidRPr="001C4A33">
        <w:rPr>
          <w:rFonts w:ascii="Arial" w:hAnsi="Arial" w:cs="Arial"/>
          <w:color w:val="000000"/>
          <w:sz w:val="20"/>
          <w:szCs w:val="20"/>
        </w:rPr>
        <w:t xml:space="preserve">in je izračunal presežek skladno z </w:t>
      </w:r>
      <w:r w:rsidRPr="001C4A33">
        <w:rPr>
          <w:rFonts w:ascii="Arial" w:eastAsia="Times New Roman" w:hAnsi="Arial" w:cs="Arial"/>
          <w:sz w:val="20"/>
          <w:szCs w:val="20"/>
          <w:lang w:eastAsia="sl-SI"/>
        </w:rPr>
        <w:t xml:space="preserve">Zakon o fiskalnem pravilu (Uradni list RS, št. </w:t>
      </w:r>
      <w:hyperlink r:id="rId12" w:tgtFrame="_blank" w:tooltip="Zakon o fiskalnem pravilu (ZFisP)" w:history="1">
        <w:r w:rsidRPr="001C4A33">
          <w:rPr>
            <w:rFonts w:ascii="Arial" w:eastAsia="Times New Roman" w:hAnsi="Arial" w:cs="Arial"/>
            <w:sz w:val="20"/>
            <w:szCs w:val="20"/>
            <w:lang w:eastAsia="sl-SI"/>
          </w:rPr>
          <w:t>55/15</w:t>
        </w:r>
      </w:hyperlink>
      <w:r w:rsidRPr="001C4A33">
        <w:rPr>
          <w:rFonts w:ascii="Arial" w:eastAsia="Times New Roman" w:hAnsi="Arial" w:cs="Arial"/>
          <w:sz w:val="20"/>
          <w:szCs w:val="20"/>
          <w:lang w:eastAsia="sl-SI"/>
        </w:rPr>
        <w:t xml:space="preserve">) in kot ga </w:t>
      </w:r>
      <w:r w:rsidRPr="001C4A33">
        <w:rPr>
          <w:rFonts w:ascii="Arial" w:hAnsi="Arial" w:cs="Arial"/>
          <w:color w:val="000000"/>
          <w:sz w:val="20"/>
          <w:szCs w:val="20"/>
        </w:rPr>
        <w:t>predpisuje Zakon o spremembah in dopolnitvah Zakona o javnih financah (Uradni list RS, 13/18). Izračunani presežek po fiskalnem pravilu je negativen</w:t>
      </w:r>
      <w:r w:rsidR="001C4A33">
        <w:rPr>
          <w:rFonts w:ascii="Arial" w:hAnsi="Arial" w:cs="Arial"/>
          <w:color w:val="000000"/>
          <w:sz w:val="20"/>
          <w:szCs w:val="20"/>
        </w:rPr>
        <w:t xml:space="preserve"> </w:t>
      </w:r>
      <w:r w:rsidRPr="001C4A33">
        <w:rPr>
          <w:rFonts w:ascii="Arial" w:hAnsi="Arial" w:cs="Arial"/>
          <w:color w:val="000000"/>
          <w:sz w:val="20"/>
          <w:szCs w:val="20"/>
        </w:rPr>
        <w:t xml:space="preserve">(-80.519,69 </w:t>
      </w:r>
      <w:r w:rsidR="003A74E4">
        <w:rPr>
          <w:rFonts w:ascii="Arial" w:hAnsi="Arial" w:cs="Arial"/>
          <w:iCs/>
          <w:color w:val="000000" w:themeColor="text1"/>
          <w:sz w:val="20"/>
          <w:szCs w:val="20"/>
        </w:rPr>
        <w:t>evrov</w:t>
      </w:r>
      <w:r w:rsidRPr="001C4A33">
        <w:rPr>
          <w:rFonts w:ascii="Arial" w:hAnsi="Arial" w:cs="Arial"/>
          <w:color w:val="000000"/>
          <w:sz w:val="20"/>
          <w:szCs w:val="20"/>
        </w:rPr>
        <w:t>).</w:t>
      </w:r>
      <w:r w:rsidRPr="001C4A33">
        <w:rPr>
          <w:rFonts w:ascii="Arial" w:hAnsi="Arial" w:cs="Arial"/>
          <w:i/>
          <w:color w:val="000000" w:themeColor="text1"/>
          <w:sz w:val="20"/>
          <w:szCs w:val="20"/>
        </w:rPr>
        <w:t xml:space="preserve"> </w:t>
      </w:r>
      <w:r w:rsidRPr="001C4A33">
        <w:rPr>
          <w:rFonts w:ascii="Arial" w:hAnsi="Arial" w:cs="Arial"/>
          <w:color w:val="000000" w:themeColor="text1"/>
          <w:sz w:val="20"/>
          <w:szCs w:val="20"/>
        </w:rPr>
        <w:t xml:space="preserve">Skladno z izračunom se tako lahko presežek v višini 295.033,91 </w:t>
      </w:r>
      <w:r w:rsidR="003A74E4">
        <w:rPr>
          <w:rFonts w:ascii="Arial" w:hAnsi="Arial" w:cs="Arial"/>
          <w:iCs/>
          <w:color w:val="000000" w:themeColor="text1"/>
          <w:sz w:val="20"/>
          <w:szCs w:val="20"/>
        </w:rPr>
        <w:t>evrov</w:t>
      </w:r>
      <w:r w:rsidRPr="001C4A33">
        <w:rPr>
          <w:rFonts w:ascii="Arial" w:hAnsi="Arial" w:cs="Arial"/>
          <w:color w:val="000000" w:themeColor="text1"/>
          <w:sz w:val="20"/>
          <w:szCs w:val="20"/>
        </w:rPr>
        <w:t xml:space="preserve"> razporedi skladno z 40. členom Zakona o javnih skladih. Presežek prihodkov nad odhodki javnega sklada, ugotovljen v računovodskih izkazih javnega sklada za preteklo poslovno leto, se najprej nameni za financiranje delovanja javnega sklada v tekočem poslovnem letu, kar je tudi predlagal nadzorni svet sklada.</w:t>
      </w:r>
    </w:p>
    <w:p w14:paraId="1B319B2E" w14:textId="7FFF7EB8" w:rsidR="000B7496" w:rsidRPr="005332F2" w:rsidRDefault="006B690E" w:rsidP="006B690E">
      <w:pPr>
        <w:pStyle w:val="Neotevilenodstavek"/>
        <w:spacing w:after="0" w:line="280" w:lineRule="exact"/>
        <w:rPr>
          <w:b/>
          <w:bCs/>
          <w:iCs/>
          <w:sz w:val="20"/>
          <w:szCs w:val="20"/>
        </w:rPr>
      </w:pPr>
      <w:r w:rsidRPr="005332F2">
        <w:rPr>
          <w:b/>
          <w:bCs/>
          <w:color w:val="000000" w:themeColor="text1"/>
          <w:sz w:val="20"/>
          <w:szCs w:val="20"/>
        </w:rPr>
        <w:t>Na osnovi navedenega predlagamo, da Vlada RS sprejme letno poročilo sklada in predlagano uporabo presežka prihodkov nad odhodki.</w:t>
      </w:r>
    </w:p>
    <w:sectPr w:rsidR="000B7496" w:rsidRPr="005332F2" w:rsidSect="004C0650">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E17B" w14:textId="77777777" w:rsidR="00FB6512" w:rsidRDefault="00FB6512">
      <w:pPr>
        <w:spacing w:after="0" w:line="240" w:lineRule="auto"/>
      </w:pPr>
      <w:r>
        <w:separator/>
      </w:r>
    </w:p>
  </w:endnote>
  <w:endnote w:type="continuationSeparator" w:id="0">
    <w:p w14:paraId="12BF74EA" w14:textId="77777777" w:rsidR="00FB6512" w:rsidRDefault="00FB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FDA3" w14:textId="77777777" w:rsidR="00FB6512" w:rsidRDefault="00FB6512">
      <w:pPr>
        <w:spacing w:after="0" w:line="240" w:lineRule="auto"/>
      </w:pPr>
      <w:r>
        <w:separator/>
      </w:r>
    </w:p>
  </w:footnote>
  <w:footnote w:type="continuationSeparator" w:id="0">
    <w:p w14:paraId="26388001" w14:textId="77777777" w:rsidR="00FB6512" w:rsidRDefault="00FB6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0991" w14:textId="77777777" w:rsidR="000B7496" w:rsidRPr="00E21FF9" w:rsidRDefault="000B7496" w:rsidP="004C065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E8EDF0F" w14:textId="77777777" w:rsidR="000B7496" w:rsidRPr="008F3500" w:rsidRDefault="000B7496" w:rsidP="004C0650">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656D" w14:textId="77777777" w:rsidR="000B7496" w:rsidRPr="008F3500" w:rsidRDefault="000B7496" w:rsidP="004C0650">
    <w:pPr>
      <w:pStyle w:val="Glava"/>
      <w:tabs>
        <w:tab w:val="clear" w:pos="4320"/>
        <w:tab w:val="clear" w:pos="8640"/>
        <w:tab w:val="left" w:pos="5112"/>
      </w:tabs>
      <w:spacing w:line="240" w:lineRule="exact"/>
      <w:rPr>
        <w:rFonts w:cs="Arial"/>
        <w:sz w:val="16"/>
      </w:rPr>
    </w:pPr>
    <w:r w:rsidRPr="008F3500">
      <w:rPr>
        <w:rFonts w:cs="Arial"/>
        <w:sz w:val="16"/>
      </w:rPr>
      <w:tab/>
    </w:r>
  </w:p>
  <w:p w14:paraId="64C1CA2E" w14:textId="77777777" w:rsidR="000B7496" w:rsidRPr="008F3500" w:rsidRDefault="000B7496" w:rsidP="004C065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44C"/>
    <w:multiLevelType w:val="hybridMultilevel"/>
    <w:tmpl w:val="AB323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441AEE"/>
    <w:multiLevelType w:val="hybridMultilevel"/>
    <w:tmpl w:val="98FA2D5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112D1CDD"/>
    <w:multiLevelType w:val="hybridMultilevel"/>
    <w:tmpl w:val="282A28E0"/>
    <w:lvl w:ilvl="0" w:tplc="F61C20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71B1DD5"/>
    <w:multiLevelType w:val="hybridMultilevel"/>
    <w:tmpl w:val="7D52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9FD06D3"/>
    <w:multiLevelType w:val="hybridMultilevel"/>
    <w:tmpl w:val="E70EC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CAA3F63"/>
    <w:multiLevelType w:val="hybridMultilevel"/>
    <w:tmpl w:val="5BAC6EFE"/>
    <w:lvl w:ilvl="0" w:tplc="68FAB1E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A54B44"/>
    <w:multiLevelType w:val="hybridMultilevel"/>
    <w:tmpl w:val="5BC046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6690F17"/>
    <w:multiLevelType w:val="hybridMultilevel"/>
    <w:tmpl w:val="552263D8"/>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BBC651F"/>
    <w:multiLevelType w:val="hybridMultilevel"/>
    <w:tmpl w:val="64D47E5E"/>
    <w:lvl w:ilvl="0" w:tplc="E33AA7CE">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F0739EE"/>
    <w:multiLevelType w:val="hybridMultilevel"/>
    <w:tmpl w:val="5320763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A14370"/>
    <w:multiLevelType w:val="hybridMultilevel"/>
    <w:tmpl w:val="E2F0BC2C"/>
    <w:lvl w:ilvl="0" w:tplc="A7B68942">
      <w:start w:val="28"/>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0327306"/>
    <w:multiLevelType w:val="hybridMultilevel"/>
    <w:tmpl w:val="E990DF3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377823"/>
    <w:multiLevelType w:val="hybridMultilevel"/>
    <w:tmpl w:val="5D9A43F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B0285C"/>
    <w:multiLevelType w:val="hybridMultilevel"/>
    <w:tmpl w:val="31563DDA"/>
    <w:lvl w:ilvl="0" w:tplc="4626A352">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E51828"/>
    <w:multiLevelType w:val="hybridMultilevel"/>
    <w:tmpl w:val="EF3683D0"/>
    <w:lvl w:ilvl="0" w:tplc="D3223B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D7057F"/>
    <w:multiLevelType w:val="hybridMultilevel"/>
    <w:tmpl w:val="11D214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4113F30"/>
    <w:multiLevelType w:val="hybridMultilevel"/>
    <w:tmpl w:val="9FBA4ECA"/>
    <w:lvl w:ilvl="0" w:tplc="68FAB1E0">
      <w:start w:val="2"/>
      <w:numFmt w:val="bullet"/>
      <w:lvlText w:val="-"/>
      <w:lvlJc w:val="left"/>
      <w:pPr>
        <w:ind w:left="768" w:hanging="360"/>
      </w:pPr>
      <w:rPr>
        <w:rFonts w:ascii="Times New Roman" w:eastAsia="Times New Roman" w:hAnsi="Times New Roman" w:cs="Times New Roman"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DA5FA5"/>
    <w:multiLevelType w:val="hybridMultilevel"/>
    <w:tmpl w:val="F1B8DD1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AB272D"/>
    <w:multiLevelType w:val="hybridMultilevel"/>
    <w:tmpl w:val="4B72E99C"/>
    <w:lvl w:ilvl="0" w:tplc="47607B1A">
      <w:start w:val="3"/>
      <w:numFmt w:val="bullet"/>
      <w:lvlText w:val="-"/>
      <w:lvlJc w:val="left"/>
      <w:pPr>
        <w:ind w:left="1068" w:hanging="360"/>
      </w:pPr>
      <w:rPr>
        <w:rFonts w:ascii="Times New Roman" w:eastAsia="Times New Roman" w:hAnsi="Times New Roman" w:cs="Times New Roman"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6D2E5CA8"/>
    <w:multiLevelType w:val="hybridMultilevel"/>
    <w:tmpl w:val="359AB5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4B2CE8"/>
    <w:multiLevelType w:val="hybridMultilevel"/>
    <w:tmpl w:val="F6DE5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45132B"/>
    <w:multiLevelType w:val="hybridMultilevel"/>
    <w:tmpl w:val="6DD64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CA388F"/>
    <w:multiLevelType w:val="hybridMultilevel"/>
    <w:tmpl w:val="1EFC2E8A"/>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2237388"/>
    <w:multiLevelType w:val="hybridMultilevel"/>
    <w:tmpl w:val="EEC22C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8221F"/>
    <w:multiLevelType w:val="hybridMultilevel"/>
    <w:tmpl w:val="2D3479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6A7CBA"/>
    <w:multiLevelType w:val="hybridMultilevel"/>
    <w:tmpl w:val="9374314C"/>
    <w:lvl w:ilvl="0" w:tplc="B2CE22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471549"/>
    <w:multiLevelType w:val="hybridMultilevel"/>
    <w:tmpl w:val="C978A376"/>
    <w:lvl w:ilvl="0" w:tplc="B2CE227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8"/>
  </w:num>
  <w:num w:numId="4">
    <w:abstractNumId w:val="22"/>
  </w:num>
  <w:num w:numId="5">
    <w:abstractNumId w:val="33"/>
  </w:num>
  <w:num w:numId="6">
    <w:abstractNumId w:val="15"/>
  </w:num>
  <w:num w:numId="7">
    <w:abstractNumId w:val="6"/>
  </w:num>
  <w:num w:numId="8">
    <w:abstractNumId w:val="19"/>
  </w:num>
  <w:num w:numId="9">
    <w:abstractNumId w:val="8"/>
  </w:num>
  <w:num w:numId="10">
    <w:abstractNumId w:val="1"/>
  </w:num>
  <w:num w:numId="11">
    <w:abstractNumId w:val="11"/>
  </w:num>
  <w:num w:numId="12">
    <w:abstractNumId w:val="29"/>
  </w:num>
  <w:num w:numId="13">
    <w:abstractNumId w:val="9"/>
  </w:num>
  <w:num w:numId="14">
    <w:abstractNumId w:val="14"/>
  </w:num>
  <w:num w:numId="15">
    <w:abstractNumId w:val="23"/>
  </w:num>
  <w:num w:numId="16">
    <w:abstractNumId w:val="16"/>
  </w:num>
  <w:num w:numId="17">
    <w:abstractNumId w:val="12"/>
  </w:num>
  <w:num w:numId="18">
    <w:abstractNumId w:val="28"/>
  </w:num>
  <w:num w:numId="19">
    <w:abstractNumId w:val="30"/>
  </w:num>
  <w:num w:numId="20">
    <w:abstractNumId w:val="34"/>
  </w:num>
  <w:num w:numId="21">
    <w:abstractNumId w:val="32"/>
  </w:num>
  <w:num w:numId="22">
    <w:abstractNumId w:val="3"/>
  </w:num>
  <w:num w:numId="23">
    <w:abstractNumId w:val="20"/>
  </w:num>
  <w:num w:numId="24">
    <w:abstractNumId w:val="26"/>
  </w:num>
  <w:num w:numId="25">
    <w:abstractNumId w:val="31"/>
  </w:num>
  <w:num w:numId="26">
    <w:abstractNumId w:val="5"/>
  </w:num>
  <w:num w:numId="27">
    <w:abstractNumId w:val="7"/>
  </w:num>
  <w:num w:numId="28">
    <w:abstractNumId w:val="21"/>
  </w:num>
  <w:num w:numId="29">
    <w:abstractNumId w:val="2"/>
  </w:num>
  <w:num w:numId="30">
    <w:abstractNumId w:val="0"/>
  </w:num>
  <w:num w:numId="31">
    <w:abstractNumId w:val="24"/>
  </w:num>
  <w:num w:numId="32">
    <w:abstractNumId w:val="27"/>
  </w:num>
  <w:num w:numId="33">
    <w:abstractNumId w:val="13"/>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1"/>
    <w:rsid w:val="0000241E"/>
    <w:rsid w:val="000108EE"/>
    <w:rsid w:val="00036439"/>
    <w:rsid w:val="000515E8"/>
    <w:rsid w:val="000540BD"/>
    <w:rsid w:val="00063070"/>
    <w:rsid w:val="00063BE6"/>
    <w:rsid w:val="00065D98"/>
    <w:rsid w:val="0007454C"/>
    <w:rsid w:val="00081DCB"/>
    <w:rsid w:val="0008558E"/>
    <w:rsid w:val="000B7496"/>
    <w:rsid w:val="001040C5"/>
    <w:rsid w:val="00104701"/>
    <w:rsid w:val="00132296"/>
    <w:rsid w:val="00165492"/>
    <w:rsid w:val="0016693C"/>
    <w:rsid w:val="00170D52"/>
    <w:rsid w:val="00172ABE"/>
    <w:rsid w:val="001731CA"/>
    <w:rsid w:val="00174250"/>
    <w:rsid w:val="00180E52"/>
    <w:rsid w:val="001A0CD9"/>
    <w:rsid w:val="001C4A33"/>
    <w:rsid w:val="001E38C3"/>
    <w:rsid w:val="00201F3C"/>
    <w:rsid w:val="00221C20"/>
    <w:rsid w:val="00247F5B"/>
    <w:rsid w:val="002747E6"/>
    <w:rsid w:val="002749BD"/>
    <w:rsid w:val="002D2D9D"/>
    <w:rsid w:val="002E33FD"/>
    <w:rsid w:val="002F5533"/>
    <w:rsid w:val="00301022"/>
    <w:rsid w:val="0030412F"/>
    <w:rsid w:val="0033205F"/>
    <w:rsid w:val="003437EF"/>
    <w:rsid w:val="0034450C"/>
    <w:rsid w:val="00350C1C"/>
    <w:rsid w:val="0035214C"/>
    <w:rsid w:val="003614EF"/>
    <w:rsid w:val="00366A44"/>
    <w:rsid w:val="00366B2C"/>
    <w:rsid w:val="0038325D"/>
    <w:rsid w:val="003A74E4"/>
    <w:rsid w:val="003C126B"/>
    <w:rsid w:val="003C3DC4"/>
    <w:rsid w:val="003D063C"/>
    <w:rsid w:val="004004EF"/>
    <w:rsid w:val="00406598"/>
    <w:rsid w:val="0040706E"/>
    <w:rsid w:val="00414CD4"/>
    <w:rsid w:val="00417D99"/>
    <w:rsid w:val="00427066"/>
    <w:rsid w:val="00433E48"/>
    <w:rsid w:val="004536CA"/>
    <w:rsid w:val="00496318"/>
    <w:rsid w:val="004A2A9C"/>
    <w:rsid w:val="004A5E19"/>
    <w:rsid w:val="004C0650"/>
    <w:rsid w:val="004C24DF"/>
    <w:rsid w:val="004E157A"/>
    <w:rsid w:val="00500F42"/>
    <w:rsid w:val="00514D4E"/>
    <w:rsid w:val="0052733F"/>
    <w:rsid w:val="005332F2"/>
    <w:rsid w:val="0053502B"/>
    <w:rsid w:val="00535474"/>
    <w:rsid w:val="00536BEE"/>
    <w:rsid w:val="006006A6"/>
    <w:rsid w:val="00607B48"/>
    <w:rsid w:val="006175D9"/>
    <w:rsid w:val="00643CF1"/>
    <w:rsid w:val="00646CD3"/>
    <w:rsid w:val="006518E7"/>
    <w:rsid w:val="00674185"/>
    <w:rsid w:val="006A59AE"/>
    <w:rsid w:val="006B690E"/>
    <w:rsid w:val="006C1A73"/>
    <w:rsid w:val="006D7F34"/>
    <w:rsid w:val="006E0BFF"/>
    <w:rsid w:val="006E4364"/>
    <w:rsid w:val="007027C7"/>
    <w:rsid w:val="00702CA9"/>
    <w:rsid w:val="00716703"/>
    <w:rsid w:val="007376AD"/>
    <w:rsid w:val="00773C6B"/>
    <w:rsid w:val="00781E83"/>
    <w:rsid w:val="007A3126"/>
    <w:rsid w:val="008459BD"/>
    <w:rsid w:val="00862DE1"/>
    <w:rsid w:val="00867242"/>
    <w:rsid w:val="008809D6"/>
    <w:rsid w:val="00881CAD"/>
    <w:rsid w:val="00891BB6"/>
    <w:rsid w:val="008B2D89"/>
    <w:rsid w:val="008C46D9"/>
    <w:rsid w:val="008C6C5A"/>
    <w:rsid w:val="00914530"/>
    <w:rsid w:val="00935360"/>
    <w:rsid w:val="00936BD1"/>
    <w:rsid w:val="009855E9"/>
    <w:rsid w:val="00995531"/>
    <w:rsid w:val="009A4E62"/>
    <w:rsid w:val="009B2687"/>
    <w:rsid w:val="009C0445"/>
    <w:rsid w:val="009D10E4"/>
    <w:rsid w:val="00A04A1E"/>
    <w:rsid w:val="00A543F1"/>
    <w:rsid w:val="00A57646"/>
    <w:rsid w:val="00A57740"/>
    <w:rsid w:val="00A93A4A"/>
    <w:rsid w:val="00A95312"/>
    <w:rsid w:val="00AA5656"/>
    <w:rsid w:val="00AB561B"/>
    <w:rsid w:val="00AC38D5"/>
    <w:rsid w:val="00AE5761"/>
    <w:rsid w:val="00AF1FF0"/>
    <w:rsid w:val="00AF2739"/>
    <w:rsid w:val="00AF5EF1"/>
    <w:rsid w:val="00B06665"/>
    <w:rsid w:val="00B17632"/>
    <w:rsid w:val="00B209B1"/>
    <w:rsid w:val="00B230F0"/>
    <w:rsid w:val="00B317D8"/>
    <w:rsid w:val="00B721BB"/>
    <w:rsid w:val="00BA6074"/>
    <w:rsid w:val="00BB3E4B"/>
    <w:rsid w:val="00BC105B"/>
    <w:rsid w:val="00BC11FB"/>
    <w:rsid w:val="00BF1795"/>
    <w:rsid w:val="00BF3508"/>
    <w:rsid w:val="00C04CB1"/>
    <w:rsid w:val="00C103A7"/>
    <w:rsid w:val="00C30110"/>
    <w:rsid w:val="00C45DE9"/>
    <w:rsid w:val="00C51469"/>
    <w:rsid w:val="00C71336"/>
    <w:rsid w:val="00C8779C"/>
    <w:rsid w:val="00CA223A"/>
    <w:rsid w:val="00CB19DD"/>
    <w:rsid w:val="00CB594B"/>
    <w:rsid w:val="00CB60E4"/>
    <w:rsid w:val="00D13518"/>
    <w:rsid w:val="00D457C3"/>
    <w:rsid w:val="00D463F9"/>
    <w:rsid w:val="00D76B9D"/>
    <w:rsid w:val="00D76D8B"/>
    <w:rsid w:val="00D77C61"/>
    <w:rsid w:val="00D8050B"/>
    <w:rsid w:val="00D8257B"/>
    <w:rsid w:val="00D856FB"/>
    <w:rsid w:val="00D92CAB"/>
    <w:rsid w:val="00DA066F"/>
    <w:rsid w:val="00DB34B2"/>
    <w:rsid w:val="00DC670B"/>
    <w:rsid w:val="00E125CE"/>
    <w:rsid w:val="00E2514A"/>
    <w:rsid w:val="00E25B82"/>
    <w:rsid w:val="00E51F85"/>
    <w:rsid w:val="00E55BAA"/>
    <w:rsid w:val="00EC3439"/>
    <w:rsid w:val="00EE21EA"/>
    <w:rsid w:val="00EF791F"/>
    <w:rsid w:val="00F016DC"/>
    <w:rsid w:val="00F35ACC"/>
    <w:rsid w:val="00F5719D"/>
    <w:rsid w:val="00F70984"/>
    <w:rsid w:val="00F85118"/>
    <w:rsid w:val="00F875A7"/>
    <w:rsid w:val="00F90BB0"/>
    <w:rsid w:val="00FA1567"/>
    <w:rsid w:val="00FB6512"/>
    <w:rsid w:val="00FC76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BD8A"/>
  <w15:docId w15:val="{86257CBB-69A8-4724-94EE-1741BCB5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6318"/>
    <w:rPr>
      <w:rFonts w:ascii="Calibri" w:eastAsia="Calibri" w:hAnsi="Calibri" w:cs="Times New Roman"/>
    </w:rPr>
  </w:style>
  <w:style w:type="paragraph" w:styleId="Naslov1">
    <w:name w:val="heading 1"/>
    <w:aliases w:val="NASLOV"/>
    <w:basedOn w:val="Navaden"/>
    <w:next w:val="Navaden"/>
    <w:link w:val="Naslov1Znak"/>
    <w:autoRedefine/>
    <w:qFormat/>
    <w:rsid w:val="00B209B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209B1"/>
    <w:rPr>
      <w:rFonts w:ascii="Arial" w:eastAsia="Times New Roman" w:hAnsi="Arial" w:cs="Times New Roman"/>
      <w:b/>
      <w:kern w:val="32"/>
      <w:sz w:val="28"/>
      <w:szCs w:val="32"/>
      <w:lang w:eastAsia="sl-SI"/>
    </w:rPr>
  </w:style>
  <w:style w:type="paragraph" w:styleId="Glava">
    <w:name w:val="header"/>
    <w:basedOn w:val="Navaden"/>
    <w:link w:val="GlavaZnak"/>
    <w:rsid w:val="00B209B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B209B1"/>
    <w:rPr>
      <w:rFonts w:ascii="Arial" w:eastAsia="Times New Roman" w:hAnsi="Arial" w:cs="Times New Roman"/>
      <w:sz w:val="20"/>
      <w:szCs w:val="24"/>
    </w:rPr>
  </w:style>
  <w:style w:type="character" w:styleId="Hiperpovezava">
    <w:name w:val="Hyperlink"/>
    <w:uiPriority w:val="99"/>
    <w:rsid w:val="00B209B1"/>
    <w:rPr>
      <w:color w:val="0000FF"/>
      <w:u w:val="single"/>
    </w:rPr>
  </w:style>
  <w:style w:type="paragraph" w:customStyle="1" w:styleId="Vrstapredpisa">
    <w:name w:val="Vrsta predpisa"/>
    <w:basedOn w:val="Navaden"/>
    <w:link w:val="VrstapredpisaZnak"/>
    <w:qFormat/>
    <w:rsid w:val="00B209B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209B1"/>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209B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209B1"/>
    <w:rPr>
      <w:rFonts w:ascii="Arial" w:eastAsia="Times New Roman" w:hAnsi="Arial" w:cs="Arial"/>
      <w:b/>
      <w:lang w:eastAsia="sl-SI"/>
    </w:rPr>
  </w:style>
  <w:style w:type="paragraph" w:customStyle="1" w:styleId="Poglavje">
    <w:name w:val="Poglavje"/>
    <w:basedOn w:val="Navaden"/>
    <w:qFormat/>
    <w:rsid w:val="00B209B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209B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209B1"/>
    <w:rPr>
      <w:rFonts w:ascii="Arial" w:eastAsia="Times New Roman" w:hAnsi="Arial" w:cs="Arial"/>
      <w:lang w:eastAsia="sl-SI"/>
    </w:rPr>
  </w:style>
  <w:style w:type="paragraph" w:customStyle="1" w:styleId="Oddelek">
    <w:name w:val="Oddelek"/>
    <w:basedOn w:val="Navaden"/>
    <w:link w:val="OddelekZnak1"/>
    <w:qFormat/>
    <w:rsid w:val="00B209B1"/>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209B1"/>
    <w:rPr>
      <w:rFonts w:ascii="Arial" w:eastAsia="Times New Roman" w:hAnsi="Arial" w:cs="Arial"/>
      <w:b/>
      <w:lang w:eastAsia="sl-SI"/>
    </w:rPr>
  </w:style>
  <w:style w:type="paragraph" w:styleId="Odstavekseznama">
    <w:name w:val="List Paragraph"/>
    <w:basedOn w:val="Navaden"/>
    <w:link w:val="OdstavekseznamaZnak"/>
    <w:uiPriority w:val="34"/>
    <w:qFormat/>
    <w:rsid w:val="00B209B1"/>
    <w:pPr>
      <w:spacing w:after="0" w:line="240" w:lineRule="auto"/>
      <w:ind w:left="708"/>
    </w:pPr>
    <w:rPr>
      <w:rFonts w:ascii="Times New Roman" w:eastAsia="Times New Roman" w:hAnsi="Times New Roman"/>
      <w:sz w:val="24"/>
      <w:szCs w:val="24"/>
      <w:lang w:eastAsia="sl-SI"/>
    </w:rPr>
  </w:style>
  <w:style w:type="paragraph" w:customStyle="1" w:styleId="Odstavekseznama1">
    <w:name w:val="Odstavek seznama1"/>
    <w:basedOn w:val="Navaden"/>
    <w:qFormat/>
    <w:rsid w:val="00B209B1"/>
    <w:pPr>
      <w:spacing w:after="0" w:line="240" w:lineRule="auto"/>
      <w:ind w:left="720"/>
      <w:contextualSpacing/>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AF1F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FF0"/>
    <w:rPr>
      <w:rFonts w:ascii="Tahoma" w:eastAsia="Calibri" w:hAnsi="Tahoma" w:cs="Tahoma"/>
      <w:sz w:val="16"/>
      <w:szCs w:val="16"/>
    </w:rPr>
  </w:style>
  <w:style w:type="character" w:styleId="Nerazreenaomemba">
    <w:name w:val="Unresolved Mention"/>
    <w:basedOn w:val="Privzetapisavaodstavka"/>
    <w:uiPriority w:val="99"/>
    <w:semiHidden/>
    <w:unhideWhenUsed/>
    <w:rsid w:val="006E4364"/>
    <w:rPr>
      <w:color w:val="605E5C"/>
      <w:shd w:val="clear" w:color="auto" w:fill="E1DFDD"/>
    </w:rPr>
  </w:style>
  <w:style w:type="character" w:styleId="Pripombasklic">
    <w:name w:val="annotation reference"/>
    <w:basedOn w:val="Privzetapisavaodstavka"/>
    <w:uiPriority w:val="99"/>
    <w:semiHidden/>
    <w:unhideWhenUsed/>
    <w:rsid w:val="00536BEE"/>
    <w:rPr>
      <w:sz w:val="16"/>
      <w:szCs w:val="16"/>
    </w:rPr>
  </w:style>
  <w:style w:type="paragraph" w:styleId="Pripombabesedilo">
    <w:name w:val="annotation text"/>
    <w:basedOn w:val="Navaden"/>
    <w:link w:val="PripombabesediloZnak"/>
    <w:uiPriority w:val="99"/>
    <w:semiHidden/>
    <w:unhideWhenUsed/>
    <w:rsid w:val="00536BE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36BEE"/>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36BEE"/>
    <w:rPr>
      <w:b/>
      <w:bCs/>
    </w:rPr>
  </w:style>
  <w:style w:type="character" w:customStyle="1" w:styleId="ZadevapripombeZnak">
    <w:name w:val="Zadeva pripombe Znak"/>
    <w:basedOn w:val="PripombabesediloZnak"/>
    <w:link w:val="Zadevapripombe"/>
    <w:uiPriority w:val="99"/>
    <w:semiHidden/>
    <w:rsid w:val="00536BEE"/>
    <w:rPr>
      <w:rFonts w:ascii="Calibri" w:eastAsia="Calibri" w:hAnsi="Calibri" w:cs="Times New Roman"/>
      <w:b/>
      <w:bCs/>
      <w:sz w:val="20"/>
      <w:szCs w:val="20"/>
    </w:rPr>
  </w:style>
  <w:style w:type="paragraph" w:styleId="Blokbesedila">
    <w:name w:val="Block Text"/>
    <w:basedOn w:val="Navaden"/>
    <w:rsid w:val="00A95312"/>
    <w:pPr>
      <w:spacing w:after="0" w:line="240" w:lineRule="auto"/>
      <w:ind w:left="720" w:right="-1368"/>
      <w:jc w:val="both"/>
    </w:pPr>
    <w:rPr>
      <w:rFonts w:ascii="Times New Roman" w:eastAsia="Times New Roman" w:hAnsi="Times New Roman"/>
      <w:sz w:val="26"/>
      <w:szCs w:val="24"/>
    </w:rPr>
  </w:style>
  <w:style w:type="paragraph" w:customStyle="1" w:styleId="len">
    <w:name w:val="len"/>
    <w:basedOn w:val="Navaden"/>
    <w:rsid w:val="000B749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tevilka">
    <w:name w:val="datum številka"/>
    <w:basedOn w:val="Navaden"/>
    <w:qFormat/>
    <w:rsid w:val="000B749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0B7496"/>
    <w:pPr>
      <w:tabs>
        <w:tab w:val="left" w:pos="1701"/>
      </w:tabs>
      <w:spacing w:after="0" w:line="260" w:lineRule="exact"/>
      <w:ind w:left="1701" w:hanging="1701"/>
    </w:pPr>
    <w:rPr>
      <w:rFonts w:ascii="Arial" w:eastAsia="Times New Roman" w:hAnsi="Arial"/>
      <w:b/>
      <w:sz w:val="20"/>
      <w:szCs w:val="24"/>
      <w:lang w:val="it-IT"/>
    </w:rPr>
  </w:style>
  <w:style w:type="character" w:customStyle="1" w:styleId="OdstavekseznamaZnak">
    <w:name w:val="Odstavek seznama Znak"/>
    <w:link w:val="Odstavekseznama"/>
    <w:uiPriority w:val="34"/>
    <w:locked/>
    <w:rsid w:val="000B7496"/>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702CA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22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5-01-227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05AA-7BE1-4760-9105-61814FA2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6115</Words>
  <Characters>34857</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Teršar</dc:creator>
  <cp:lastModifiedBy>Marjeta Pečarič</cp:lastModifiedBy>
  <cp:revision>2</cp:revision>
  <cp:lastPrinted>2021-10-11T07:10:00Z</cp:lastPrinted>
  <dcterms:created xsi:type="dcterms:W3CDTF">2021-10-11T07:11:00Z</dcterms:created>
  <dcterms:modified xsi:type="dcterms:W3CDTF">2021-10-11T07:11:00Z</dcterms:modified>
</cp:coreProperties>
</file>