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gp.mddsz@gov.si </w:t>
      </w:r>
      <w:hyperlink r:id="rId7" w:history="1">
        <w:r w:rsidRPr="009C1071">
          <w:rPr>
            <w:rStyle w:val="Hiperpovezava"/>
            <w:rFonts w:ascii="Arial" w:hAnsi="Arial" w:cs="Arial"/>
            <w:sz w:val="20"/>
            <w:szCs w:val="20"/>
          </w:rPr>
          <w:t>www.mddsz.gov.si</w:t>
        </w:r>
      </w:hyperlink>
    </w:p>
    <w:p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rsidTr="00CF6CC5">
        <w:trPr>
          <w:gridAfter w:val="2"/>
          <w:wAfter w:w="3067" w:type="dxa"/>
        </w:trPr>
        <w:tc>
          <w:tcPr>
            <w:tcW w:w="6096" w:type="dxa"/>
            <w:gridSpan w:val="2"/>
          </w:tcPr>
          <w:p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Številka: 0143-2</w:t>
            </w:r>
            <w:r w:rsidR="00721EBE" w:rsidRPr="009C1071">
              <w:rPr>
                <w:rFonts w:ascii="Arial" w:eastAsia="Times New Roman" w:hAnsi="Arial" w:cs="Arial"/>
                <w:sz w:val="20"/>
                <w:szCs w:val="20"/>
                <w:lang w:eastAsia="sl-SI"/>
              </w:rPr>
              <w:t>8</w:t>
            </w:r>
            <w:r w:rsidRPr="009C1071">
              <w:rPr>
                <w:rFonts w:ascii="Arial" w:eastAsia="Times New Roman" w:hAnsi="Arial" w:cs="Arial"/>
                <w:sz w:val="20"/>
                <w:szCs w:val="20"/>
                <w:lang w:eastAsia="sl-SI"/>
              </w:rPr>
              <w:t>8</w:t>
            </w:r>
            <w:r w:rsidR="00721EBE" w:rsidRPr="009C1071">
              <w:rPr>
                <w:rFonts w:ascii="Arial" w:eastAsia="Times New Roman" w:hAnsi="Arial" w:cs="Arial"/>
                <w:sz w:val="20"/>
                <w:szCs w:val="20"/>
                <w:lang w:eastAsia="sl-SI"/>
              </w:rPr>
              <w:t>/2020</w:t>
            </w:r>
          </w:p>
        </w:tc>
      </w:tr>
      <w:tr w:rsidR="00F6700B" w:rsidRPr="009C1071" w:rsidTr="00CF6CC5">
        <w:trPr>
          <w:gridAfter w:val="2"/>
          <w:wAfter w:w="3067" w:type="dxa"/>
        </w:trPr>
        <w:tc>
          <w:tcPr>
            <w:tcW w:w="6096" w:type="dxa"/>
            <w:gridSpan w:val="2"/>
          </w:tcPr>
          <w:p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dne 2. </w:t>
            </w:r>
            <w:r w:rsidR="00721EBE" w:rsidRPr="009C1071">
              <w:rPr>
                <w:rFonts w:ascii="Arial" w:eastAsia="Times New Roman" w:hAnsi="Arial" w:cs="Arial"/>
                <w:sz w:val="20"/>
                <w:szCs w:val="20"/>
                <w:lang w:eastAsia="sl-SI"/>
              </w:rPr>
              <w:t>6</w:t>
            </w:r>
            <w:r w:rsidRPr="009C1071">
              <w:rPr>
                <w:rFonts w:ascii="Arial" w:eastAsia="Times New Roman" w:hAnsi="Arial" w:cs="Arial"/>
                <w:sz w:val="20"/>
                <w:szCs w:val="20"/>
                <w:lang w:eastAsia="sl-SI"/>
              </w:rPr>
              <w:t>. 20</w:t>
            </w:r>
            <w:r w:rsidR="00721EBE" w:rsidRPr="009C1071">
              <w:rPr>
                <w:rFonts w:ascii="Arial" w:eastAsia="Times New Roman" w:hAnsi="Arial" w:cs="Arial"/>
                <w:sz w:val="20"/>
                <w:szCs w:val="20"/>
                <w:lang w:eastAsia="sl-SI"/>
              </w:rPr>
              <w:t>20</w:t>
            </w:r>
          </w:p>
        </w:tc>
      </w:tr>
      <w:tr w:rsidR="00F6700B" w:rsidRPr="009C1071" w:rsidTr="00CF6CC5">
        <w:trPr>
          <w:gridAfter w:val="2"/>
          <w:wAfter w:w="3067" w:type="dxa"/>
        </w:trPr>
        <w:tc>
          <w:tcPr>
            <w:tcW w:w="6096" w:type="dxa"/>
            <w:gridSpan w:val="2"/>
          </w:tcPr>
          <w:p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rsidTr="00CF6CC5">
        <w:trPr>
          <w:gridAfter w:val="2"/>
          <w:wAfter w:w="3067" w:type="dxa"/>
        </w:trPr>
        <w:tc>
          <w:tcPr>
            <w:tcW w:w="6096" w:type="dxa"/>
            <w:gridSpan w:val="2"/>
          </w:tcPr>
          <w:p w:rsidR="00F6700B" w:rsidRPr="009C1071" w:rsidRDefault="00F6700B" w:rsidP="009C1071">
            <w:pPr>
              <w:spacing w:after="0" w:line="260" w:lineRule="exact"/>
              <w:rPr>
                <w:rFonts w:ascii="Arial" w:eastAsia="Times New Roman" w:hAnsi="Arial" w:cs="Arial"/>
                <w:sz w:val="20"/>
                <w:szCs w:val="20"/>
              </w:rPr>
            </w:pPr>
          </w:p>
          <w:p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rsidR="00F6700B" w:rsidRPr="009C1071" w:rsidRDefault="00E84AF7" w:rsidP="009C1071">
            <w:pPr>
              <w:spacing w:after="0" w:line="260" w:lineRule="exact"/>
              <w:rPr>
                <w:rFonts w:ascii="Arial" w:eastAsia="Times New Roman" w:hAnsi="Arial" w:cs="Arial"/>
                <w:sz w:val="20"/>
                <w:szCs w:val="20"/>
              </w:rPr>
            </w:pPr>
            <w:hyperlink r:id="rId8" w:history="1">
              <w:r w:rsidR="00F6700B" w:rsidRPr="009C1071">
                <w:rPr>
                  <w:rStyle w:val="Hiperpovezava"/>
                  <w:rFonts w:ascii="Arial" w:eastAsia="Times New Roman" w:hAnsi="Arial" w:cs="Arial"/>
                  <w:sz w:val="20"/>
                  <w:szCs w:val="20"/>
                </w:rPr>
                <w:t>gp.gs@gov.si</w:t>
              </w:r>
            </w:hyperlink>
          </w:p>
          <w:p w:rsidR="00F6700B" w:rsidRPr="009C1071" w:rsidRDefault="00F6700B" w:rsidP="009C1071">
            <w:pPr>
              <w:spacing w:after="0" w:line="260" w:lineRule="exact"/>
              <w:rPr>
                <w:rFonts w:ascii="Arial" w:eastAsia="Times New Roman" w:hAnsi="Arial" w:cs="Arial"/>
                <w:sz w:val="20"/>
                <w:szCs w:val="20"/>
              </w:rPr>
            </w:pPr>
          </w:p>
        </w:tc>
      </w:tr>
      <w:tr w:rsidR="00F6700B" w:rsidRPr="009C1071" w:rsidTr="00CF6CC5">
        <w:tc>
          <w:tcPr>
            <w:tcW w:w="9163" w:type="dxa"/>
            <w:gridSpan w:val="4"/>
          </w:tcPr>
          <w:p w:rsidR="00F6700B" w:rsidRPr="009C1071" w:rsidRDefault="00F6700B" w:rsidP="009C107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ZADEVA: Seznanitev Vlade Republike Slovenije s Poročilom o delu Inšpektorata Republike Slovenije za delo za leto 201</w:t>
            </w:r>
            <w:r w:rsidR="00721EBE" w:rsidRPr="009C1071">
              <w:rPr>
                <w:rFonts w:ascii="Arial" w:eastAsia="Times New Roman" w:hAnsi="Arial" w:cs="Arial"/>
                <w:b/>
                <w:sz w:val="20"/>
                <w:szCs w:val="20"/>
                <w:lang w:eastAsia="sl-SI"/>
              </w:rPr>
              <w:t>9</w:t>
            </w:r>
            <w:r w:rsidRPr="009C1071">
              <w:rPr>
                <w:rFonts w:ascii="Arial" w:eastAsia="Times New Roman" w:hAnsi="Arial" w:cs="Arial"/>
                <w:b/>
                <w:sz w:val="20"/>
                <w:szCs w:val="20"/>
                <w:lang w:eastAsia="sl-SI"/>
              </w:rPr>
              <w:t xml:space="preserve"> – predlog za obravnavo</w:t>
            </w:r>
          </w:p>
        </w:tc>
      </w:tr>
      <w:tr w:rsidR="00F6700B" w:rsidRPr="009C1071" w:rsidTr="00CF6CC5">
        <w:tc>
          <w:tcPr>
            <w:tcW w:w="9163" w:type="dxa"/>
            <w:gridSpan w:val="4"/>
          </w:tcPr>
          <w:p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rsidTr="00CF6CC5">
        <w:tc>
          <w:tcPr>
            <w:tcW w:w="9163" w:type="dxa"/>
            <w:gridSpan w:val="4"/>
          </w:tcPr>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 xml:space="preserve">št. 24/05 – uradno prečiščeno besedilo, 109/08, 38/10 – ZUKN, 8/12, 21/13, 47/13 – ZDU-1G,  65/14 </w:t>
            </w:r>
            <w:r w:rsidRPr="009C1071">
              <w:rPr>
                <w:rFonts w:ascii="Arial" w:eastAsia="Calibri" w:hAnsi="Arial" w:cs="Arial"/>
                <w:bCs/>
                <w:color w:val="000000"/>
                <w:sz w:val="20"/>
                <w:szCs w:val="20"/>
                <w:lang w:eastAsia="sl-SI"/>
              </w:rPr>
              <w:t>in 55/17</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in tretjega odstavka 7. člena Zakona o inšpekciji dela (Uradni list RS, št. </w:t>
            </w:r>
            <w:hyperlink r:id="rId9"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0"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je Vlada Republike Slovenije na … seji dne … sprejela naslednji</w:t>
            </w: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396C" w:rsidRPr="009C1071" w:rsidRDefault="00D2396C"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Vlada Republike Slovenije je sprejela Poročilo o delu Inšpektorata Republike Slovenije za delo za leto 2019 in ga pošlje Državnemu zboru, generalnemu direktorju Mednarodnega urada za delo in Ekonomsko-socialnemu svetu. </w:t>
            </w: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396C" w:rsidRPr="009C1071" w:rsidRDefault="00D2396C" w:rsidP="009C1071">
            <w:pPr>
              <w:tabs>
                <w:tab w:val="left" w:pos="5760"/>
              </w:tabs>
              <w:autoSpaceDE w:val="0"/>
              <w:autoSpaceDN w:val="0"/>
              <w:adjustRightInd w:val="0"/>
              <w:spacing w:after="0" w:line="260" w:lineRule="exact"/>
              <w:ind w:left="3420"/>
              <w:jc w:val="both"/>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                          Dr. Božo Predalič</w:t>
            </w: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                                                                                       </w:t>
            </w:r>
            <w:r w:rsidR="005076E5" w:rsidRPr="009C1071">
              <w:rPr>
                <w:rFonts w:ascii="Arial" w:eastAsia="Times New Roman" w:hAnsi="Arial" w:cs="Arial"/>
                <w:iCs/>
                <w:sz w:val="20"/>
                <w:szCs w:val="20"/>
                <w:lang w:eastAsia="sl-SI"/>
              </w:rPr>
              <w:t xml:space="preserve"> </w:t>
            </w:r>
            <w:r w:rsidRPr="009C1071">
              <w:rPr>
                <w:rFonts w:ascii="Arial" w:eastAsia="Times New Roman" w:hAnsi="Arial" w:cs="Arial"/>
                <w:iCs/>
                <w:sz w:val="20"/>
                <w:szCs w:val="20"/>
                <w:lang w:eastAsia="sl-SI"/>
              </w:rPr>
              <w:t xml:space="preserve">generalni sekretar </w:t>
            </w: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201</w:t>
            </w:r>
            <w:r w:rsidR="00721EBE" w:rsidRPr="009C1071">
              <w:rPr>
                <w:rFonts w:ascii="Arial" w:eastAsia="Times New Roman" w:hAnsi="Arial" w:cs="Arial"/>
                <w:iCs/>
                <w:sz w:val="20"/>
                <w:szCs w:val="20"/>
                <w:lang w:eastAsia="sl-SI"/>
              </w:rPr>
              <w:t>9</w:t>
            </w:r>
          </w:p>
          <w:p w:rsidR="00F6700B" w:rsidRPr="009C1071" w:rsidRDefault="00F6700B"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rsidR="00F6700B" w:rsidRPr="009C1071" w:rsidRDefault="00F6700B"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Ministrstvo za delo, družino, socialne zadeve in enake možnosti,</w:t>
            </w:r>
          </w:p>
          <w:p w:rsidR="00F6700B" w:rsidRPr="009C1071" w:rsidRDefault="00F6700B" w:rsidP="009C1071">
            <w:pPr>
              <w:numPr>
                <w:ilvl w:val="0"/>
                <w:numId w:val="8"/>
              </w:numPr>
              <w:tabs>
                <w:tab w:val="left" w:pos="318"/>
              </w:tabs>
              <w:spacing w:after="0" w:line="260" w:lineRule="exact"/>
              <w:jc w:val="both"/>
              <w:rPr>
                <w:rFonts w:ascii="Arial" w:eastAsia="Times New Roman" w:hAnsi="Arial" w:cs="Arial"/>
                <w:bCs/>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2. Predlog za obravnavo predloga zakona po nujnem ali skrajšanem postopku v državnem zboru z obrazložitvijo razlogov:</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3.a Osebe, odgovorne za strokovno pripravo in usklajenost gradiva:</w:t>
            </w:r>
          </w:p>
        </w:tc>
      </w:tr>
      <w:tr w:rsidR="00F6700B" w:rsidRPr="009C1071" w:rsidTr="00CF6CC5">
        <w:tc>
          <w:tcPr>
            <w:tcW w:w="9163" w:type="dxa"/>
            <w:gridSpan w:val="4"/>
          </w:tcPr>
          <w:p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Damjan Mašera, vodja Sektorja za delovna razmerja in druge oblike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 </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iCs/>
                <w:sz w:val="20"/>
                <w:szCs w:val="20"/>
                <w:lang w:eastAsia="sl-SI"/>
              </w:rPr>
              <w:t xml:space="preserve">3.b Zunanji strokovnjaki, ki so </w:t>
            </w:r>
            <w:r w:rsidRPr="009C1071">
              <w:rPr>
                <w:rFonts w:ascii="Arial" w:eastAsia="Times New Roman" w:hAnsi="Arial" w:cs="Arial"/>
                <w:b/>
                <w:sz w:val="20"/>
                <w:szCs w:val="20"/>
                <w:lang w:eastAsia="sl-SI"/>
              </w:rPr>
              <w:t>sodelovali pri pripravi dela ali celotnega gradiva:</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rsidTr="00CF6CC5">
        <w:tc>
          <w:tcPr>
            <w:tcW w:w="9163" w:type="dxa"/>
            <w:gridSpan w:val="4"/>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p>
        </w:tc>
      </w:tr>
      <w:tr w:rsidR="00F6700B" w:rsidRPr="009C1071" w:rsidTr="00CF6CC5">
        <w:tc>
          <w:tcPr>
            <w:tcW w:w="9163" w:type="dxa"/>
            <w:gridSpan w:val="4"/>
          </w:tcPr>
          <w:p w:rsidR="00F6700B" w:rsidRPr="009C1071" w:rsidRDefault="00721EBE" w:rsidP="009C1071">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Janez Cigler Kralj</w:t>
            </w:r>
            <w:r w:rsidR="00F6700B" w:rsidRPr="009C1071">
              <w:rPr>
                <w:rFonts w:ascii="Arial" w:eastAsia="Times New Roman" w:hAnsi="Arial" w:cs="Arial"/>
                <w:sz w:val="20"/>
                <w:szCs w:val="20"/>
                <w:lang w:eastAsia="sl-SI"/>
              </w:rPr>
              <w:t xml:space="preserve">, </w:t>
            </w:r>
            <w:r w:rsidRPr="009C1071">
              <w:rPr>
                <w:rFonts w:ascii="Arial" w:eastAsia="Times New Roman" w:hAnsi="Arial" w:cs="Arial"/>
                <w:sz w:val="20"/>
                <w:szCs w:val="20"/>
                <w:lang w:eastAsia="sl-SI"/>
              </w:rPr>
              <w:t>minister</w:t>
            </w:r>
            <w:r w:rsidR="00F6700B" w:rsidRPr="009C1071">
              <w:rPr>
                <w:rFonts w:ascii="Arial" w:eastAsia="Times New Roman" w:hAnsi="Arial" w:cs="Arial"/>
                <w:sz w:val="20"/>
                <w:szCs w:val="20"/>
                <w:lang w:eastAsia="sl-SI"/>
              </w:rPr>
              <w:t xml:space="preserve"> za delo, družino, socialne zadeve in enake možnosti,</w:t>
            </w:r>
          </w:p>
          <w:p w:rsidR="00721EBE" w:rsidRPr="009C1071" w:rsidRDefault="00721EBE"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sidRPr="009C1071">
              <w:rPr>
                <w:rFonts w:ascii="Arial" w:hAnsi="Arial" w:cs="Arial"/>
                <w:sz w:val="20"/>
                <w:szCs w:val="20"/>
                <w:lang w:eastAsia="sl-SI"/>
              </w:rPr>
              <w:t>Mateja Ribič, državna sekretarka, Ministrstvo za delo, družino, socialne zadeve in enake možnosti</w:t>
            </w:r>
          </w:p>
          <w:p w:rsidR="00F6700B" w:rsidRPr="009C1071" w:rsidRDefault="00721EBE"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sidRPr="009C1071">
              <w:rPr>
                <w:rFonts w:ascii="Arial" w:hAnsi="Arial" w:cs="Arial"/>
                <w:sz w:val="20"/>
                <w:szCs w:val="20"/>
                <w:lang w:eastAsia="sl-SI"/>
              </w:rPr>
              <w:t>mag. Cveto Uršič, državni sekretar, Ministrstvo za delo, družino, socialne zadeve in enake možnosti</w:t>
            </w:r>
          </w:p>
          <w:p w:rsidR="00F6700B" w:rsidRPr="009C1071" w:rsidRDefault="00F6700B" w:rsidP="009C1071">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lastRenderedPageBreak/>
              <w:t>mag. Katja Rihar Bajuk, generalna direktorica Direktorata za delovna razmerja in pravice iz dela na Ministrstvu za delo, družino, socialne zadeve in enake možnosti.</w:t>
            </w:r>
          </w:p>
        </w:tc>
      </w:tr>
      <w:tr w:rsidR="00F6700B" w:rsidRPr="009C1071" w:rsidTr="00CF6CC5">
        <w:tc>
          <w:tcPr>
            <w:tcW w:w="9163" w:type="dxa"/>
            <w:gridSpan w:val="4"/>
          </w:tcPr>
          <w:p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5. Kratek povzetek gradiva:</w:t>
            </w:r>
          </w:p>
        </w:tc>
      </w:tr>
      <w:tr w:rsidR="00F6700B" w:rsidRPr="009C1071" w:rsidTr="00CF6CC5">
        <w:tc>
          <w:tcPr>
            <w:tcW w:w="9163" w:type="dxa"/>
            <w:gridSpan w:val="4"/>
          </w:tcPr>
          <w:p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Na podlagi 7. člena</w:t>
            </w:r>
            <w:r w:rsidRPr="009C1071">
              <w:rPr>
                <w:rFonts w:cs="Arial"/>
                <w:sz w:val="20"/>
                <w:szCs w:val="20"/>
              </w:rPr>
              <w:t xml:space="preserve"> </w:t>
            </w:r>
            <w:r w:rsidRPr="009C1071">
              <w:rPr>
                <w:rFonts w:cs="Arial"/>
                <w:iCs/>
                <w:sz w:val="20"/>
                <w:szCs w:val="20"/>
                <w:lang w:eastAsia="sl-SI"/>
              </w:rPr>
              <w:t>Zakona o inšpekciji dela (Uradni list RS, št. </w:t>
            </w:r>
            <w:hyperlink r:id="rId11" w:tgtFrame="_blank" w:tooltip="Zakon o inšpekciji dela (ZID-1)" w:history="1">
              <w:r w:rsidRPr="009C1071">
                <w:rPr>
                  <w:rFonts w:cs="Arial"/>
                  <w:iCs/>
                  <w:sz w:val="20"/>
                  <w:szCs w:val="20"/>
                  <w:lang w:eastAsia="sl-SI"/>
                </w:rPr>
                <w:t>19/14</w:t>
              </w:r>
            </w:hyperlink>
            <w:r w:rsidRPr="009C1071">
              <w:rPr>
                <w:rFonts w:cs="Arial"/>
                <w:iCs/>
                <w:sz w:val="20"/>
                <w:szCs w:val="20"/>
                <w:lang w:eastAsia="sl-SI"/>
              </w:rPr>
              <w:t> in </w:t>
            </w:r>
            <w:hyperlink r:id="rId12" w:tgtFrame="_blank" w:tooltip="Zakon o spremembah in dopolnitvah Zakona o inšpekciji dela" w:history="1">
              <w:r w:rsidRPr="009C1071">
                <w:rPr>
                  <w:rFonts w:cs="Arial"/>
                  <w:iCs/>
                  <w:sz w:val="20"/>
                  <w:szCs w:val="20"/>
                  <w:lang w:eastAsia="sl-SI"/>
                </w:rPr>
                <w:t>55/17</w:t>
              </w:r>
            </w:hyperlink>
            <w:r w:rsidRPr="009C1071">
              <w:rPr>
                <w:rFonts w:cs="Arial"/>
                <w:iCs/>
                <w:sz w:val="20"/>
                <w:szCs w:val="20"/>
                <w:lang w:eastAsia="sl-SI"/>
              </w:rPr>
              <w:t xml:space="preserve">; v nadaljnjem besedilu: ZID-1) Inšpektorat Republike Slovenije za delo vsako leto, do konca marca tekočega koledarskega leta, predloži ministrstvu, pristojnemu za delo, poročilo o svojem delu za preteklo koledarsko leto. </w:t>
            </w:r>
          </w:p>
          <w:p w:rsidR="00F6700B" w:rsidRPr="009C1071" w:rsidRDefault="00F6700B" w:rsidP="009C1071">
            <w:pPr>
              <w:pStyle w:val="Neotevilenodstavek"/>
              <w:spacing w:before="0" w:after="0" w:line="260" w:lineRule="exact"/>
              <w:rPr>
                <w:rFonts w:cs="Arial"/>
                <w:iCs/>
                <w:sz w:val="20"/>
                <w:szCs w:val="20"/>
                <w:lang w:eastAsia="sl-SI"/>
              </w:rPr>
            </w:pPr>
          </w:p>
          <w:p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Poročilo mora vsebovati zlasti (prvi odstavek 7. člena ZID-1):</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navedbo zakonov, drugih predpisov, kolektivnih pogodb ter splošnih aktov iz pristojnosti inšpektorata,</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javnih uslužbencev, zaposlenih na inšpektoratu,</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delodajalcev po dejavnostih, v katerih je bil opravljen inšpekcijski pregled, ter o številu delavcev, zaposlenih pri teh delodajalcih,</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pregledov po dejavnostih, v katerih je bil opravljen inšpekcijski pregled,</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vloženih prijavah, ugotovljenih kršitvah in vloženih ovadbah za kazniva dejanja, o izrečenih ukrepih ter o uresničevanju izrečenih ukrepov po dejavnostih,</w:t>
            </w:r>
          </w:p>
          <w:p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nezgodah pri delu s smrtnim izidom, kolektivnih nezgodah, nezgodah pri delu, zaradi katerih je delavec nezmožen za delo več kot tri delovne dni, ter o ugotovljenih poklicnih boleznih po dejavnostih.</w:t>
            </w:r>
          </w:p>
          <w:p w:rsidR="00F6700B" w:rsidRPr="009C1071" w:rsidRDefault="00F6700B" w:rsidP="009C1071">
            <w:pPr>
              <w:pStyle w:val="Neotevilenodstavek"/>
              <w:spacing w:before="0" w:after="0" w:line="260" w:lineRule="exact"/>
              <w:rPr>
                <w:rFonts w:cs="Arial"/>
                <w:iCs/>
                <w:sz w:val="20"/>
                <w:szCs w:val="20"/>
                <w:lang w:eastAsia="sl-SI"/>
              </w:rPr>
            </w:pPr>
          </w:p>
          <w:p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V primerih iz 5. in 6. točke prvega odstavka 7. člena ZID-1 mora inšpektorat predlagati tudi ukrepe za reševanje vprašanj s tega področja.</w:t>
            </w:r>
          </w:p>
          <w:p w:rsidR="00F6700B" w:rsidRPr="009C1071" w:rsidRDefault="00F6700B" w:rsidP="009C1071">
            <w:pPr>
              <w:pStyle w:val="Neotevilenodstavek"/>
              <w:spacing w:before="0" w:after="0" w:line="260" w:lineRule="exact"/>
              <w:rPr>
                <w:rFonts w:cs="Arial"/>
                <w:iCs/>
                <w:sz w:val="20"/>
                <w:szCs w:val="20"/>
                <w:lang w:eastAsia="sl-SI"/>
              </w:rPr>
            </w:pPr>
          </w:p>
          <w:p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rsidR="00F6700B" w:rsidRPr="009C1071" w:rsidRDefault="00F6700B" w:rsidP="009C1071">
            <w:pPr>
              <w:pStyle w:val="Neotevilenodstavek"/>
              <w:spacing w:before="0" w:after="0" w:line="260" w:lineRule="exact"/>
              <w:rPr>
                <w:rFonts w:cs="Arial"/>
                <w:iCs/>
                <w:sz w:val="20"/>
                <w:szCs w:val="20"/>
                <w:lang w:eastAsia="sl-SI"/>
              </w:rPr>
            </w:pPr>
          </w:p>
          <w:p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Ministrstvo za delo, družino, socialne zadeve in enake možnosti ocenjuje Poročilo o delu Inšpektorata Republike Slovenije za delo za leto 201</w:t>
            </w:r>
            <w:r w:rsidR="00D2712D" w:rsidRPr="009C1071">
              <w:rPr>
                <w:rFonts w:cs="Arial"/>
                <w:iCs/>
                <w:sz w:val="20"/>
                <w:szCs w:val="20"/>
                <w:lang w:eastAsia="sl-SI"/>
              </w:rPr>
              <w:t>9</w:t>
            </w:r>
            <w:r w:rsidRPr="009C1071">
              <w:rPr>
                <w:rFonts w:cs="Arial"/>
                <w:iCs/>
                <w:sz w:val="20"/>
                <w:szCs w:val="20"/>
                <w:lang w:eastAsia="sl-SI"/>
              </w:rPr>
              <w:t xml:space="preserve"> pozitivno in meni, da je pripravljeno v skladu z ZID-1. </w:t>
            </w:r>
          </w:p>
          <w:p w:rsidR="00F6700B" w:rsidRPr="009C1071" w:rsidRDefault="00F6700B" w:rsidP="009C1071">
            <w:pPr>
              <w:overflowPunct w:val="0"/>
              <w:autoSpaceDE w:val="0"/>
              <w:autoSpaceDN w:val="0"/>
              <w:adjustRightInd w:val="0"/>
              <w:spacing w:after="0" w:line="260" w:lineRule="exact"/>
              <w:jc w:val="both"/>
              <w:textAlignment w:val="baseline"/>
              <w:rPr>
                <w:rFonts w:ascii="Arial" w:hAnsi="Arial" w:cs="Arial"/>
                <w:iCs/>
                <w:sz w:val="20"/>
                <w:szCs w:val="20"/>
              </w:rPr>
            </w:pPr>
          </w:p>
          <w:p w:rsidR="00F6700B" w:rsidRPr="009C1071" w:rsidRDefault="00D2712D" w:rsidP="009C1071">
            <w:pPr>
              <w:pStyle w:val="Neotevilenodstavek"/>
              <w:spacing w:before="0" w:after="0" w:line="260" w:lineRule="exact"/>
              <w:rPr>
                <w:rFonts w:cs="Arial"/>
                <w:iCs/>
                <w:sz w:val="20"/>
                <w:szCs w:val="20"/>
              </w:rPr>
            </w:pPr>
            <w:r w:rsidRPr="009C1071">
              <w:rPr>
                <w:rFonts w:cs="Arial"/>
                <w:iCs/>
                <w:sz w:val="20"/>
                <w:szCs w:val="20"/>
                <w:lang w:eastAsia="sl-SI"/>
              </w:rPr>
              <w:t>Vlada Republike Slovenije obravnava Poročilo o delu Inšpektorata Republike Slovenije za delo na podlagi tretjega odstavka 7. člena ZID-1. Poročilo se nanaša na preteklo leto (2019) in ne vsebuje odločitev, ki bi Republiko Slovenijo zavezovale v naslednjih letih.</w:t>
            </w:r>
            <w:r w:rsidR="00F6700B" w:rsidRPr="009C1071">
              <w:rPr>
                <w:rFonts w:cs="Arial"/>
                <w:iCs/>
                <w:sz w:val="20"/>
                <w:szCs w:val="20"/>
                <w:lang w:eastAsia="sl-SI"/>
              </w:rPr>
              <w:t xml:space="preserve"> </w:t>
            </w:r>
          </w:p>
        </w:tc>
      </w:tr>
      <w:tr w:rsidR="00F6700B" w:rsidRPr="009C1071" w:rsidTr="00CF6CC5">
        <w:tc>
          <w:tcPr>
            <w:tcW w:w="9163" w:type="dxa"/>
            <w:gridSpan w:val="4"/>
          </w:tcPr>
          <w:p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6. Presoja posledic za:</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1448" w:type="dxa"/>
            <w:tcBorders>
              <w:bottom w:val="single" w:sz="4" w:space="0" w:color="auto"/>
            </w:tcBorders>
          </w:tcPr>
          <w:p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c>
          <w:tcPr>
            <w:tcW w:w="9163" w:type="dxa"/>
            <w:gridSpan w:val="4"/>
            <w:tcBorders>
              <w:top w:val="single" w:sz="4" w:space="0" w:color="auto"/>
              <w:left w:val="single" w:sz="4" w:space="0" w:color="auto"/>
              <w:bottom w:val="single" w:sz="4" w:space="0" w:color="auto"/>
              <w:right w:val="single" w:sz="4" w:space="0" w:color="auto"/>
            </w:tcBorders>
          </w:tcPr>
          <w:p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7.a Predstavitev ocene finančnih posledic nad 40.000 EUR:</w:t>
            </w:r>
          </w:p>
          <w:p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II.a Pravice porabe za izvedbo predlaganih rešitev so zagotovljene:</w:t>
            </w:r>
          </w:p>
        </w:tc>
      </w:tr>
      <w:tr w:rsidR="00F6700B" w:rsidRPr="009C1071"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II.b Manjkajoče pravice porabe bodo zagotovljene s prerazporeditvijo:</w:t>
            </w:r>
          </w:p>
        </w:tc>
      </w:tr>
      <w:tr w:rsidR="00F6700B" w:rsidRPr="009C1071"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II.c Načrtovana nadomestitev zmanjšanih prihodkov in povečanih odhodkov proračuna:</w:t>
            </w:r>
          </w:p>
        </w:tc>
      </w:tr>
      <w:tr w:rsidR="00F6700B" w:rsidRPr="009C1071"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6700B" w:rsidRPr="009C1071" w:rsidRDefault="00F6700B" w:rsidP="009C1071">
            <w:pPr>
              <w:widowControl w:val="0"/>
              <w:spacing w:after="0" w:line="260" w:lineRule="exact"/>
              <w:rPr>
                <w:rFonts w:ascii="Arial" w:eastAsia="Times New Roman" w:hAnsi="Arial" w:cs="Arial"/>
                <w:b/>
                <w:sz w:val="20"/>
                <w:szCs w:val="20"/>
              </w:rPr>
            </w:pPr>
          </w:p>
          <w:p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II.a Pravice porabe za izvedbo predlaganih rešitev so zagotovljene:/</w:t>
            </w:r>
          </w:p>
          <w:p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II.b Manjkajoče pravice porabe bodo zagotovljene s prerazporeditvijo:/</w:t>
            </w:r>
          </w:p>
          <w:p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II.c Načrtovana nadomestitev zmanjšanih prihodkov in povečanih odhodkov proračuna:/</w:t>
            </w:r>
          </w:p>
          <w:p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lastRenderedPageBreak/>
              <w:t>7.b Predstavitev ocene finančnih posledic pod 40.000 EUR:</w:t>
            </w:r>
          </w:p>
          <w:p w:rsidR="00F6700B" w:rsidRPr="009C1071" w:rsidRDefault="00F6700B" w:rsidP="009C1071">
            <w:pPr>
              <w:spacing w:after="0" w:line="260" w:lineRule="exact"/>
              <w:rPr>
                <w:rFonts w:ascii="Arial" w:eastAsia="Times New Roman" w:hAnsi="Arial" w:cs="Arial"/>
                <w:sz w:val="20"/>
                <w:szCs w:val="20"/>
              </w:rPr>
            </w:pPr>
          </w:p>
          <w:p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DA</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6700B" w:rsidRPr="009C1071" w:rsidRDefault="00FE33B0"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Janez Cigler Kralj</w:t>
            </w:r>
          </w:p>
          <w:p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C1071">
              <w:rPr>
                <w:rFonts w:ascii="Arial" w:eastAsia="Times New Roman" w:hAnsi="Arial" w:cs="Arial"/>
                <w:b/>
                <w:sz w:val="20"/>
                <w:szCs w:val="20"/>
                <w:lang w:eastAsia="sl-SI"/>
              </w:rPr>
              <w:t>MINIST</w:t>
            </w:r>
            <w:r w:rsidR="00FE33B0" w:rsidRPr="009C1071">
              <w:rPr>
                <w:rFonts w:ascii="Arial" w:eastAsia="Times New Roman" w:hAnsi="Arial" w:cs="Arial"/>
                <w:b/>
                <w:sz w:val="20"/>
                <w:szCs w:val="20"/>
                <w:lang w:eastAsia="sl-SI"/>
              </w:rPr>
              <w:t>E</w:t>
            </w:r>
            <w:r w:rsidRPr="009C1071">
              <w:rPr>
                <w:rFonts w:ascii="Arial" w:eastAsia="Times New Roman" w:hAnsi="Arial" w:cs="Arial"/>
                <w:b/>
                <w:sz w:val="20"/>
                <w:szCs w:val="20"/>
                <w:lang w:eastAsia="sl-SI"/>
              </w:rPr>
              <w:t>R</w:t>
            </w:r>
          </w:p>
          <w:p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rsidR="006E1565" w:rsidRDefault="006E1565" w:rsidP="006E1565">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Kratka obrazložitev gradiva</w:t>
            </w:r>
            <w:r w:rsidR="000A66B9">
              <w:rPr>
                <w:rFonts w:ascii="Arial" w:eastAsia="Times New Roman" w:hAnsi="Arial" w:cs="Arial"/>
                <w:iCs/>
                <w:sz w:val="20"/>
                <w:szCs w:val="20"/>
                <w:lang w:eastAsia="sl-SI"/>
              </w:rPr>
              <w:t>,</w:t>
            </w:r>
            <w:bookmarkStart w:id="0" w:name="_GoBack"/>
            <w:bookmarkEnd w:id="0"/>
          </w:p>
          <w:p w:rsidR="00F6700B" w:rsidRPr="006E1565" w:rsidRDefault="00F6700B" w:rsidP="006E1565">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Predlog sklepa Vlade Republike Slovenije</w:t>
            </w:r>
          </w:p>
        </w:tc>
      </w:tr>
    </w:tbl>
    <w:p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hAnsi="Arial" w:cs="Arial"/>
          <w:sz w:val="20"/>
          <w:szCs w:val="20"/>
        </w:rPr>
        <w:br w:type="page"/>
      </w:r>
      <w:r w:rsidRPr="009C1071">
        <w:rPr>
          <w:rFonts w:ascii="Arial" w:eastAsia="Times New Roman" w:hAnsi="Arial" w:cs="Arial"/>
          <w:b/>
          <w:iCs/>
          <w:sz w:val="20"/>
          <w:szCs w:val="20"/>
          <w:lang w:eastAsia="sl-SI"/>
        </w:rPr>
        <w:lastRenderedPageBreak/>
        <w:t>KRATKA OBRAZLOŽITEV GRADIVA</w:t>
      </w:r>
    </w:p>
    <w:p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 xml:space="preserve">Na podlagi 7. člena </w:t>
      </w:r>
      <w:r w:rsidRPr="009C1071">
        <w:rPr>
          <w:rFonts w:ascii="Arial" w:eastAsia="Times New Roman" w:hAnsi="Arial" w:cs="Arial"/>
          <w:iCs/>
          <w:sz w:val="20"/>
          <w:szCs w:val="20"/>
          <w:lang w:eastAsia="sl-SI"/>
        </w:rPr>
        <w:t>Zakona o inšpekciji dela (Uradni list RS, št. </w:t>
      </w:r>
      <w:hyperlink r:id="rId13"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4"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xml:space="preserve">; </w:t>
      </w:r>
      <w:r w:rsidRPr="009C1071">
        <w:rPr>
          <w:rFonts w:ascii="Arial" w:hAnsi="Arial" w:cs="Arial"/>
          <w:sz w:val="20"/>
          <w:szCs w:val="20"/>
        </w:rPr>
        <w:t xml:space="preserve">v nadaljnjem besedilu: ZID-1) Inšpektorat Republike Slovenije za delo (v nadaljnjem besedilu: IRSD) vsako leto, do konca marca tekočega koledarskega leta, predloži ministrstvu, pristojnemu za delo, poročilo o svojem delu za preteklo koledarsko leto. </w:t>
      </w: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mora vsebovati zlasti (prvi odstavek 7. člena ZID-1):</w:t>
      </w:r>
    </w:p>
    <w:p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navedbo zakonov, drugih predpisov, kolektivnih pogodb ter splošnih aktov iz pristojnosti inšpektorata,</w:t>
      </w:r>
    </w:p>
    <w:p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javnih uslužbencev, zaposlenih na inšpektoratu,</w:t>
      </w:r>
    </w:p>
    <w:p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delodajalcev po dejavnostih, v katerih je bil opravljen inšpekcijski pregled, ter o številu delavcev, zaposlenih pri teh delodajalcih,</w:t>
      </w:r>
    </w:p>
    <w:p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pregledov po dejavnostih, v katerih je bil opravljen inšpekcijski pregled,</w:t>
      </w:r>
    </w:p>
    <w:p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vloženih prijavah, ugotovljenih kršitvah in vloženih ovadbah za kazniva dejanja, o izrečenih ukrepih ter o uresničevanju izrečenih ukrepov po dejavnostih,</w:t>
      </w:r>
    </w:p>
    <w:p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nezgodah pri delu s smrtnim izidom, kolektivnih nezgodah, nezgodah pri delu, zaradi katerih je delavec nezmožen za delo več kot tri delovne dni, ter o ugotovljenih poklicnih boleznih po dejavnostih.</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 primerih iz 5. in 6. točke prvega odstavka 7. člena ZID-1 mora inšpektorat predlagati tudi ukrepe za reševanje vprašanj s tega področja.</w:t>
      </w:r>
    </w:p>
    <w:p w:rsidR="00376DB4" w:rsidRPr="009C1071" w:rsidRDefault="00376DB4"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obsega naslednja glavna poglavja:</w:t>
      </w:r>
    </w:p>
    <w:p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Predlogi za spremembo zakonodaje</w:t>
      </w:r>
    </w:p>
    <w:p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Pristojnosti, organiziranost in dejavnost Inšpektorata za delo</w:t>
      </w:r>
    </w:p>
    <w:p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 xml:space="preserve">Inšpekcijski nadzor na področju varnosti in zdravja pri delu </w:t>
      </w:r>
    </w:p>
    <w:p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Inšpekcijski nadzor na področju delovnih razmerij</w:t>
      </w:r>
    </w:p>
    <w:p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Usmerjeni nadzori inšpektorata RS za delo v letu 201</w:t>
      </w:r>
      <w:r w:rsidR="00D2712D" w:rsidRPr="009C1071">
        <w:rPr>
          <w:rFonts w:ascii="Arial" w:hAnsi="Arial" w:cs="Arial"/>
          <w:sz w:val="20"/>
          <w:szCs w:val="20"/>
        </w:rPr>
        <w:t>9</w:t>
      </w:r>
      <w:r w:rsidRPr="009C1071">
        <w:rPr>
          <w:rFonts w:ascii="Arial" w:hAnsi="Arial" w:cs="Arial"/>
          <w:sz w:val="20"/>
          <w:szCs w:val="20"/>
        </w:rPr>
        <w:t xml:space="preserve"> </w:t>
      </w:r>
    </w:p>
    <w:p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Projektna enota Inšpektorata RS za delo</w:t>
      </w:r>
    </w:p>
    <w:p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Inšpekcijsko nadzorstvo na področju socialnega varstva</w:t>
      </w:r>
    </w:p>
    <w:p w:rsidR="00F6700B" w:rsidRPr="009C1071" w:rsidRDefault="00F6700B" w:rsidP="009C1071">
      <w:pPr>
        <w:pStyle w:val="Odstavekseznama"/>
        <w:spacing w:after="0" w:line="260" w:lineRule="exact"/>
        <w:contextualSpacing w:val="0"/>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IRSD opravlja inšpekcijski nadzor na področju delovnih razmerij, varnosti in zdravja pri delu ter na področju socialnega varstva, torej pokriva tri področja nadzora.</w:t>
      </w:r>
    </w:p>
    <w:p w:rsidR="00F6700B" w:rsidRPr="009C1071" w:rsidRDefault="00F6700B" w:rsidP="009C1071">
      <w:pPr>
        <w:spacing w:after="0" w:line="260" w:lineRule="exact"/>
        <w:jc w:val="both"/>
        <w:rPr>
          <w:rFonts w:ascii="Arial" w:hAnsi="Arial" w:cs="Arial"/>
          <w:sz w:val="20"/>
          <w:szCs w:val="20"/>
        </w:rPr>
      </w:pPr>
    </w:p>
    <w:p w:rsidR="0026096C" w:rsidRPr="009C1071" w:rsidRDefault="00E56FED"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Inšpektorji so v letu 2019 opravili </w:t>
      </w:r>
      <w:r w:rsidRPr="009C1071">
        <w:rPr>
          <w:rFonts w:ascii="Arial" w:eastAsia="Calibri" w:hAnsi="Arial" w:cs="Arial"/>
          <w:b/>
          <w:sz w:val="20"/>
          <w:szCs w:val="20"/>
        </w:rPr>
        <w:t>14.118 inšpekcijskih pregledov</w:t>
      </w:r>
      <w:r w:rsidRPr="009C1071">
        <w:rPr>
          <w:rFonts w:ascii="Arial" w:eastAsia="Calibri" w:hAnsi="Arial" w:cs="Arial"/>
          <w:sz w:val="20"/>
          <w:szCs w:val="20"/>
        </w:rPr>
        <w:t>, od tega na področju nadzora delovnih razmerij 8.013 pregledov, na področju nadzora varnosti in zdravja pri delu 5.891 pregledov, inšpektorji za socialne zadeve pa so opravili 214 pregledov.</w:t>
      </w:r>
    </w:p>
    <w:p w:rsidR="00E56FED" w:rsidRPr="009C1071" w:rsidRDefault="00E56FED" w:rsidP="009C1071">
      <w:pPr>
        <w:spacing w:after="0" w:line="260" w:lineRule="exact"/>
        <w:jc w:val="both"/>
        <w:rPr>
          <w:rFonts w:ascii="Arial" w:eastAsia="Calibri" w:hAnsi="Arial" w:cs="Arial"/>
          <w:sz w:val="20"/>
          <w:szCs w:val="20"/>
        </w:rPr>
      </w:pPr>
    </w:p>
    <w:p w:rsidR="00E56FED" w:rsidRPr="009C1071" w:rsidRDefault="00E56FED" w:rsidP="009C1071">
      <w:pPr>
        <w:spacing w:after="0" w:line="260" w:lineRule="exact"/>
        <w:jc w:val="both"/>
        <w:rPr>
          <w:rFonts w:ascii="Arial" w:eastAsia="Calibri" w:hAnsi="Arial" w:cs="Arial"/>
          <w:sz w:val="20"/>
          <w:szCs w:val="20"/>
        </w:rPr>
      </w:pPr>
      <w:r w:rsidRPr="009C1071">
        <w:rPr>
          <w:rFonts w:ascii="Arial" w:eastAsia="Calibri" w:hAnsi="Arial" w:cs="Arial"/>
          <w:b/>
          <w:sz w:val="20"/>
          <w:szCs w:val="20"/>
        </w:rPr>
        <w:t>Z vseh treh področij dela</w:t>
      </w:r>
      <w:r w:rsidRPr="009C1071">
        <w:rPr>
          <w:rFonts w:ascii="Arial" w:hAnsi="Arial" w:cs="Arial"/>
          <w:sz w:val="20"/>
          <w:szCs w:val="20"/>
        </w:rPr>
        <w:t xml:space="preserve"> inšpektorata so inšpektorji</w:t>
      </w:r>
      <w:r w:rsidRPr="009C1071">
        <w:rPr>
          <w:rFonts w:ascii="Arial" w:eastAsia="Calibri" w:hAnsi="Arial" w:cs="Arial"/>
          <w:sz w:val="20"/>
          <w:szCs w:val="20"/>
        </w:rPr>
        <w:t xml:space="preserve"> v letu 2019 ugotovili </w:t>
      </w:r>
      <w:r w:rsidRPr="009C1071">
        <w:rPr>
          <w:rFonts w:ascii="Arial" w:eastAsia="Calibri" w:hAnsi="Arial" w:cs="Arial"/>
          <w:b/>
          <w:sz w:val="20"/>
          <w:szCs w:val="20"/>
        </w:rPr>
        <w:t>25.222</w:t>
      </w:r>
      <w:r w:rsidRPr="009C1071">
        <w:rPr>
          <w:rFonts w:ascii="Arial" w:eastAsia="Calibri" w:hAnsi="Arial" w:cs="Arial"/>
          <w:sz w:val="20"/>
          <w:szCs w:val="20"/>
        </w:rPr>
        <w:t xml:space="preserve"> </w:t>
      </w:r>
      <w:r w:rsidRPr="009C1071">
        <w:rPr>
          <w:rFonts w:ascii="Arial" w:eastAsia="Calibri" w:hAnsi="Arial" w:cs="Arial"/>
          <w:b/>
          <w:sz w:val="20"/>
          <w:szCs w:val="20"/>
        </w:rPr>
        <w:t>različnih</w:t>
      </w:r>
      <w:r w:rsidRPr="009C1071">
        <w:rPr>
          <w:rFonts w:ascii="Arial" w:eastAsia="Calibri" w:hAnsi="Arial" w:cs="Arial"/>
          <w:sz w:val="20"/>
          <w:szCs w:val="20"/>
        </w:rPr>
        <w:t xml:space="preserve"> </w:t>
      </w:r>
      <w:r w:rsidRPr="009C1071">
        <w:rPr>
          <w:rFonts w:ascii="Arial" w:eastAsia="Calibri" w:hAnsi="Arial" w:cs="Arial"/>
          <w:b/>
          <w:sz w:val="20"/>
          <w:szCs w:val="20"/>
        </w:rPr>
        <w:t>kršitev</w:t>
      </w:r>
      <w:r w:rsidRPr="009C1071">
        <w:rPr>
          <w:rFonts w:ascii="Arial" w:eastAsia="Calibri" w:hAnsi="Arial" w:cs="Arial"/>
          <w:sz w:val="20"/>
          <w:szCs w:val="20"/>
        </w:rPr>
        <w:t xml:space="preserve"> in na podlagi tega izdali 11.346 upravnih in prekrškovnih ukrepov ter dali 40 naznanil sumov storitve kaznivega dejanja oziroma kazenskih ovadb.</w:t>
      </w:r>
      <w:r w:rsidRPr="009C1071">
        <w:rPr>
          <w:rFonts w:ascii="Arial" w:eastAsia="Calibri" w:hAnsi="Arial" w:cs="Arial"/>
          <w:b/>
          <w:sz w:val="20"/>
          <w:szCs w:val="20"/>
        </w:rPr>
        <w:t xml:space="preserve"> </w:t>
      </w:r>
      <w:r w:rsidRPr="009C1071">
        <w:rPr>
          <w:rFonts w:ascii="Arial" w:eastAsia="Calibri" w:hAnsi="Arial" w:cs="Arial"/>
          <w:sz w:val="20"/>
          <w:szCs w:val="20"/>
        </w:rPr>
        <w:t xml:space="preserve">Izrečenih je bilo za </w:t>
      </w:r>
      <w:r w:rsidRPr="009C1071">
        <w:rPr>
          <w:rFonts w:ascii="Arial" w:eastAsia="Calibri" w:hAnsi="Arial" w:cs="Arial"/>
          <w:b/>
          <w:sz w:val="20"/>
          <w:szCs w:val="20"/>
        </w:rPr>
        <w:t>4.090.709,34 EUR</w:t>
      </w:r>
      <w:r w:rsidRPr="009C1071">
        <w:rPr>
          <w:rFonts w:ascii="Arial" w:eastAsia="Calibri" w:hAnsi="Arial" w:cs="Arial"/>
          <w:sz w:val="20"/>
          <w:szCs w:val="20"/>
        </w:rPr>
        <w:t xml:space="preserve"> </w:t>
      </w:r>
      <w:r w:rsidRPr="009C1071">
        <w:rPr>
          <w:rFonts w:ascii="Arial" w:eastAsia="Calibri" w:hAnsi="Arial" w:cs="Arial"/>
          <w:b/>
          <w:sz w:val="20"/>
          <w:szCs w:val="20"/>
        </w:rPr>
        <w:t>glob</w:t>
      </w:r>
      <w:r w:rsidRPr="009C1071">
        <w:rPr>
          <w:rFonts w:ascii="Arial" w:eastAsia="Calibri" w:hAnsi="Arial" w:cs="Arial"/>
          <w:sz w:val="20"/>
          <w:szCs w:val="20"/>
        </w:rPr>
        <w:t xml:space="preserve">. Izdali so tudi 649 dovoljenj za delo otrok in dali 47 soglasij glede izključitve posebnega varstva po 115. členu </w:t>
      </w:r>
      <w:r w:rsidR="00905307" w:rsidRPr="009C1071">
        <w:rPr>
          <w:rFonts w:ascii="Arial" w:eastAsia="Calibri" w:hAnsi="Arial" w:cs="Arial"/>
          <w:sz w:val="20"/>
          <w:szCs w:val="20"/>
        </w:rPr>
        <w:t xml:space="preserve">Zakona o delovnih razmerjih (Uradni list RS, št. 21/13, 78/13-popr., 47/15 - ZZSDT, 33/16 - PZ-F, 52/16,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00905307" w:rsidRPr="009C1071">
          <w:rPr>
            <w:rFonts w:ascii="Arial" w:eastAsia="Calibri" w:hAnsi="Arial" w:cs="Arial"/>
            <w:sz w:val="20"/>
            <w:szCs w:val="20"/>
          </w:rPr>
          <w:t>15/17</w:t>
        </w:r>
      </w:hyperlink>
      <w:r w:rsidR="00905307" w:rsidRPr="009C1071">
        <w:rPr>
          <w:rFonts w:ascii="Arial" w:eastAsia="Calibri" w:hAnsi="Arial" w:cs="Arial"/>
          <w:sz w:val="20"/>
          <w:szCs w:val="20"/>
        </w:rPr>
        <w:t xml:space="preserve"> – odl. US, 22/19 – ZPosS in 81/19, v nadaljnjem besedilu: ZDR-1</w:t>
      </w:r>
      <w:r w:rsidR="008F7B7A" w:rsidRPr="009C1071">
        <w:rPr>
          <w:rFonts w:ascii="Arial" w:eastAsia="Calibri" w:hAnsi="Arial" w:cs="Arial"/>
          <w:sz w:val="20"/>
          <w:szCs w:val="20"/>
        </w:rPr>
        <w:t>)</w:t>
      </w:r>
      <w:r w:rsidRPr="009C1071">
        <w:rPr>
          <w:rFonts w:ascii="Arial" w:eastAsia="Calibri" w:hAnsi="Arial" w:cs="Arial"/>
          <w:sz w:val="20"/>
          <w:szCs w:val="20"/>
        </w:rPr>
        <w:t>.</w:t>
      </w:r>
    </w:p>
    <w:p w:rsidR="00F6700B" w:rsidRPr="009C1071" w:rsidRDefault="00F6700B" w:rsidP="009C1071">
      <w:pPr>
        <w:spacing w:after="0" w:line="260" w:lineRule="exact"/>
        <w:jc w:val="both"/>
        <w:rPr>
          <w:rFonts w:ascii="Arial" w:hAnsi="Arial" w:cs="Arial"/>
          <w:sz w:val="20"/>
          <w:szCs w:val="20"/>
        </w:rPr>
      </w:pPr>
    </w:p>
    <w:p w:rsidR="00E56FED"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IRSD izpostavlja,</w:t>
      </w:r>
      <w:r w:rsidR="00E56FED" w:rsidRPr="009C1071">
        <w:rPr>
          <w:rFonts w:ascii="Arial" w:hAnsi="Arial" w:cs="Arial"/>
          <w:sz w:val="20"/>
          <w:szCs w:val="20"/>
        </w:rPr>
        <w:t xml:space="preserve"> da je bilo na dan 31. 12. 2019 v Poslovni register Slovenije</w:t>
      </w:r>
      <w:r w:rsidR="00E56FED" w:rsidRPr="009C1071">
        <w:rPr>
          <w:rFonts w:ascii="Arial" w:hAnsi="Arial" w:cs="Arial"/>
          <w:b/>
          <w:sz w:val="20"/>
          <w:szCs w:val="20"/>
        </w:rPr>
        <w:t xml:space="preserve"> </w:t>
      </w:r>
      <w:r w:rsidR="00E56FED" w:rsidRPr="009C1071">
        <w:rPr>
          <w:rFonts w:ascii="Arial" w:hAnsi="Arial" w:cs="Arial"/>
          <w:sz w:val="20"/>
          <w:szCs w:val="20"/>
        </w:rPr>
        <w:t xml:space="preserve">(po podatkih AJPES) vpisanih 220.236 poslovnih subjektov oziroma delodajalcev ali subjektov nadzora. Od začetka leta 2008 </w:t>
      </w:r>
      <w:r w:rsidR="00E56FED" w:rsidRPr="009C1071">
        <w:rPr>
          <w:rFonts w:ascii="Arial" w:hAnsi="Arial" w:cs="Arial"/>
          <w:sz w:val="20"/>
          <w:szCs w:val="20"/>
        </w:rPr>
        <w:lastRenderedPageBreak/>
        <w:t>se je število poslovnih subjektov povečalo za dobrih 49 tisoč. Število zaposlenih inšpektorjev kljub kadrovskim okrepitvam v zadnjih letih temu ne sledi v dovoljšni meri. Leta 2008 je bilo, na primer, pri IRSD zaposlenih 87 inšpektorjev, 31. 12. 2019 pa poleg glavnega inšpektorja 91 inšpektorjev. Na zadnji koledarski dan leta 2019 je bilo na IRSD zaposlenih skupaj 120 javnih uslužbencev.</w:t>
      </w:r>
    </w:p>
    <w:p w:rsidR="008F7B7A" w:rsidRPr="009C1071" w:rsidRDefault="008F7B7A" w:rsidP="009C1071">
      <w:pPr>
        <w:spacing w:after="0" w:line="260" w:lineRule="exact"/>
        <w:jc w:val="both"/>
        <w:rPr>
          <w:rFonts w:ascii="Arial" w:hAnsi="Arial" w:cs="Arial"/>
          <w:b/>
          <w:sz w:val="20"/>
          <w:szCs w:val="20"/>
        </w:rPr>
      </w:pPr>
    </w:p>
    <w:p w:rsidR="00E56FED" w:rsidRPr="009C1071" w:rsidRDefault="00E56FED" w:rsidP="009C1071">
      <w:pPr>
        <w:spacing w:after="0" w:line="260" w:lineRule="exact"/>
        <w:jc w:val="both"/>
        <w:rPr>
          <w:rFonts w:ascii="Arial" w:hAnsi="Arial" w:cs="Arial"/>
          <w:sz w:val="20"/>
          <w:szCs w:val="20"/>
        </w:rPr>
      </w:pPr>
      <w:r w:rsidRPr="009C1071">
        <w:rPr>
          <w:rFonts w:ascii="Arial" w:hAnsi="Arial" w:cs="Arial"/>
          <w:sz w:val="20"/>
          <w:szCs w:val="20"/>
        </w:rPr>
        <w:t>V letu 2019 je IRSD</w:t>
      </w:r>
      <w:r w:rsidRPr="009C1071">
        <w:rPr>
          <w:rFonts w:ascii="Arial" w:hAnsi="Arial" w:cs="Arial"/>
          <w:b/>
          <w:sz w:val="20"/>
          <w:szCs w:val="20"/>
        </w:rPr>
        <w:t xml:space="preserve"> prejel 7.215 prijav</w:t>
      </w:r>
      <w:r w:rsidRPr="009C1071">
        <w:rPr>
          <w:rFonts w:ascii="Arial" w:hAnsi="Arial" w:cs="Arial"/>
          <w:sz w:val="20"/>
          <w:szCs w:val="20"/>
        </w:rPr>
        <w:t xml:space="preserve">, kar je več kot v letu 2018, ko </w:t>
      </w:r>
      <w:r w:rsidR="00663E2B" w:rsidRPr="009C1071">
        <w:rPr>
          <w:rFonts w:ascii="Arial" w:hAnsi="Arial" w:cs="Arial"/>
          <w:sz w:val="20"/>
          <w:szCs w:val="20"/>
        </w:rPr>
        <w:t>je</w:t>
      </w:r>
      <w:r w:rsidRPr="009C1071">
        <w:rPr>
          <w:rFonts w:ascii="Arial" w:hAnsi="Arial" w:cs="Arial"/>
          <w:sz w:val="20"/>
          <w:szCs w:val="20"/>
        </w:rPr>
        <w:t xml:space="preserve"> prejel 6.384 prijav, ob tem pa </w:t>
      </w:r>
      <w:r w:rsidR="00C97E41" w:rsidRPr="009C1071">
        <w:rPr>
          <w:rFonts w:ascii="Arial" w:hAnsi="Arial" w:cs="Arial"/>
          <w:sz w:val="20"/>
          <w:szCs w:val="20"/>
        </w:rPr>
        <w:t xml:space="preserve">poudarja, da </w:t>
      </w:r>
      <w:r w:rsidRPr="009C1071">
        <w:rPr>
          <w:rFonts w:ascii="Arial" w:hAnsi="Arial" w:cs="Arial"/>
          <w:sz w:val="20"/>
          <w:szCs w:val="20"/>
        </w:rPr>
        <w:t>so prijave zadnja leta vse bolj prepletene in se nanašajo na področja, ki zahtevajo bolj poglobljene nadzore in daljše obdobje preučevanja poslovanja delodajalca.</w:t>
      </w:r>
    </w:p>
    <w:p w:rsidR="00E56FED" w:rsidRPr="009C1071" w:rsidRDefault="00E56FED"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Nadzor na področju varnosti in zdravja pri delu</w:t>
      </w:r>
    </w:p>
    <w:p w:rsidR="00E56FED" w:rsidRPr="009C1071" w:rsidRDefault="00E56FED" w:rsidP="009C1071">
      <w:pPr>
        <w:spacing w:after="0" w:line="260" w:lineRule="exact"/>
        <w:jc w:val="both"/>
        <w:rPr>
          <w:rFonts w:ascii="Arial" w:hAnsi="Arial" w:cs="Arial"/>
          <w:sz w:val="20"/>
          <w:szCs w:val="20"/>
        </w:rPr>
      </w:pPr>
      <w:r w:rsidRPr="009C1071">
        <w:rPr>
          <w:rFonts w:ascii="Arial" w:hAnsi="Arial" w:cs="Arial"/>
          <w:sz w:val="20"/>
          <w:szCs w:val="20"/>
        </w:rPr>
        <w:t>Na področje varnosti in zdravja pri delu se je nanašalo</w:t>
      </w:r>
      <w:r w:rsidRPr="009C1071">
        <w:rPr>
          <w:rFonts w:ascii="Arial" w:hAnsi="Arial" w:cs="Arial"/>
          <w:b/>
          <w:sz w:val="20"/>
          <w:szCs w:val="20"/>
        </w:rPr>
        <w:t xml:space="preserve"> 995 novih prijav, </w:t>
      </w:r>
      <w:r w:rsidRPr="009C1071">
        <w:rPr>
          <w:rFonts w:ascii="Arial" w:hAnsi="Arial" w:cs="Arial"/>
          <w:sz w:val="20"/>
          <w:szCs w:val="20"/>
        </w:rPr>
        <w:t>kar je malo manj kot leta 2018. Inšpektorji</w:t>
      </w:r>
      <w:r w:rsidRPr="009C1071">
        <w:rPr>
          <w:rFonts w:ascii="Arial" w:hAnsi="Arial" w:cs="Arial"/>
          <w:b/>
          <w:sz w:val="20"/>
          <w:szCs w:val="20"/>
        </w:rPr>
        <w:t xml:space="preserve"> </w:t>
      </w:r>
      <w:r w:rsidRPr="009C1071">
        <w:rPr>
          <w:rFonts w:ascii="Arial" w:hAnsi="Arial" w:cs="Arial"/>
          <w:sz w:val="20"/>
          <w:szCs w:val="20"/>
        </w:rPr>
        <w:t xml:space="preserve">za varnost in zdravje pri delu so v letu 2019 ugotovili </w:t>
      </w:r>
      <w:r w:rsidRPr="009C1071">
        <w:rPr>
          <w:rFonts w:ascii="Arial" w:eastAsia="Calibri" w:hAnsi="Arial" w:cs="Arial"/>
          <w:b/>
          <w:sz w:val="20"/>
          <w:szCs w:val="20"/>
        </w:rPr>
        <w:t>14.255 kršitev</w:t>
      </w:r>
      <w:r w:rsidRPr="009C1071">
        <w:rPr>
          <w:rFonts w:ascii="Arial" w:hAnsi="Arial" w:cs="Arial"/>
          <w:sz w:val="20"/>
          <w:szCs w:val="20"/>
        </w:rPr>
        <w:t xml:space="preserve">. Med vsemi ugotovljenimi kršitvami izstopajo kršitve, ki se nanašajo na postopke ocenjevanja tveganj, na zagotavljanje zdravstvenega varstva delavcev ter na usposabljanje delavcev za varno delo. Te kršitve skupaj so predstavljale 51,7 % glede na vse ugotovljene kršitve. Tem kršitvam pa sledijo kršitve v zvezi z ustreznostjo delovne opreme, ki jo delavci uporabljajo v delovnem procesu, v zvezi z delovnimi mesti na prostem, kamor se uvrščajo gradbišča ter v zvezi z zagotavljanjem in uporabo osebne varovalne opreme. </w:t>
      </w:r>
    </w:p>
    <w:p w:rsidR="00E56FED" w:rsidRPr="009C1071" w:rsidRDefault="00E56FED" w:rsidP="009C1071">
      <w:pPr>
        <w:spacing w:after="0" w:line="260" w:lineRule="exact"/>
        <w:jc w:val="both"/>
        <w:rPr>
          <w:rFonts w:ascii="Arial" w:eastAsia="Calibri" w:hAnsi="Arial" w:cs="Arial"/>
          <w:sz w:val="20"/>
          <w:szCs w:val="20"/>
        </w:rPr>
      </w:pPr>
    </w:p>
    <w:p w:rsidR="00E56FED" w:rsidRPr="009C1071" w:rsidRDefault="00E56FED" w:rsidP="009C1071">
      <w:pPr>
        <w:spacing w:after="0" w:line="260" w:lineRule="exact"/>
        <w:jc w:val="both"/>
        <w:rPr>
          <w:rFonts w:ascii="Arial" w:hAnsi="Arial" w:cs="Arial"/>
          <w:sz w:val="20"/>
          <w:szCs w:val="20"/>
        </w:rPr>
      </w:pPr>
      <w:r w:rsidRPr="009C1071">
        <w:rPr>
          <w:rFonts w:ascii="Arial" w:hAnsi="Arial" w:cs="Arial"/>
          <w:sz w:val="20"/>
          <w:szCs w:val="20"/>
        </w:rPr>
        <w:t xml:space="preserve">V letu 2019 se je število ugotovljenih kršitev v primerjavi z letom 2018 povečalo, enako velja za število izrečenih ukrepov, pri čemer je treba poudariti, da je bilo opravljenih tudi več inšpekcijskih nadzorov. </w:t>
      </w:r>
      <w:r w:rsidR="00B4485E" w:rsidRPr="009C1071">
        <w:rPr>
          <w:rFonts w:ascii="Arial" w:hAnsi="Arial" w:cs="Arial"/>
          <w:sz w:val="20"/>
          <w:szCs w:val="20"/>
        </w:rPr>
        <w:t>IRSD u</w:t>
      </w:r>
      <w:r w:rsidRPr="009C1071">
        <w:rPr>
          <w:rFonts w:ascii="Arial" w:hAnsi="Arial" w:cs="Arial"/>
          <w:sz w:val="20"/>
          <w:szCs w:val="20"/>
        </w:rPr>
        <w:t xml:space="preserve">gotavlja, da se delodajalci še vedno ne zavedajo svojih dolžnosti v zvezi z zagotavljanjem varnosti in zdravja pri delu v celoti, čeprav </w:t>
      </w:r>
      <w:r w:rsidR="00341DB8" w:rsidRPr="009C1071">
        <w:rPr>
          <w:rFonts w:ascii="Arial" w:hAnsi="Arial" w:cs="Arial"/>
          <w:sz w:val="20"/>
          <w:szCs w:val="20"/>
        </w:rPr>
        <w:t>meni</w:t>
      </w:r>
      <w:r w:rsidRPr="009C1071">
        <w:rPr>
          <w:rFonts w:ascii="Arial" w:hAnsi="Arial" w:cs="Arial"/>
          <w:sz w:val="20"/>
          <w:szCs w:val="20"/>
        </w:rPr>
        <w:t xml:space="preserve">, da se razmere počasi izboljšujejo. Zato bo IRSD v prihodnje namenil posebno pozornost osveščanju in strokovni usposobljenosti delodajalcev in predstavnikov delavcev, vključno s strokovnimi delavci in organizacijami, ki delodajalcem nudijo strokovno pomoč s tega področja. </w:t>
      </w:r>
      <w:r w:rsidR="00341DB8" w:rsidRPr="009C1071">
        <w:rPr>
          <w:rFonts w:ascii="Arial" w:hAnsi="Arial" w:cs="Arial"/>
          <w:sz w:val="20"/>
          <w:szCs w:val="20"/>
        </w:rPr>
        <w:t>IRSD v</w:t>
      </w:r>
      <w:r w:rsidRPr="009C1071">
        <w:rPr>
          <w:rFonts w:ascii="Arial" w:hAnsi="Arial" w:cs="Arial"/>
          <w:sz w:val="20"/>
          <w:szCs w:val="20"/>
        </w:rPr>
        <w:t>eliko pričakuje</w:t>
      </w:r>
      <w:r w:rsidR="00341DB8" w:rsidRPr="009C1071">
        <w:rPr>
          <w:rFonts w:ascii="Arial" w:hAnsi="Arial" w:cs="Arial"/>
          <w:sz w:val="20"/>
          <w:szCs w:val="20"/>
        </w:rPr>
        <w:t>jo</w:t>
      </w:r>
      <w:r w:rsidRPr="009C1071">
        <w:rPr>
          <w:rFonts w:ascii="Arial" w:hAnsi="Arial" w:cs="Arial"/>
          <w:sz w:val="20"/>
          <w:szCs w:val="20"/>
        </w:rPr>
        <w:t xml:space="preserve"> tudi od sodelovanja z izvajalci medicine dela, čemur bo ravno tako namenil pozornost.</w:t>
      </w:r>
    </w:p>
    <w:p w:rsidR="00E56FED" w:rsidRPr="009C1071" w:rsidRDefault="00E56FED" w:rsidP="009C1071">
      <w:pPr>
        <w:spacing w:after="0" w:line="260" w:lineRule="exact"/>
        <w:jc w:val="both"/>
        <w:rPr>
          <w:rFonts w:ascii="Arial" w:eastAsia="Calibri" w:hAnsi="Arial" w:cs="Arial"/>
          <w:i/>
          <w:sz w:val="20"/>
          <w:szCs w:val="20"/>
        </w:rPr>
      </w:pPr>
    </w:p>
    <w:p w:rsidR="00E56FED" w:rsidRPr="009C1071" w:rsidRDefault="00E56FED" w:rsidP="009C1071">
      <w:pPr>
        <w:spacing w:after="0" w:line="260" w:lineRule="exact"/>
        <w:jc w:val="both"/>
        <w:rPr>
          <w:rFonts w:ascii="Arial" w:hAnsi="Arial" w:cs="Arial"/>
          <w:sz w:val="20"/>
          <w:szCs w:val="20"/>
        </w:rPr>
      </w:pPr>
      <w:r w:rsidRPr="009C1071">
        <w:rPr>
          <w:rFonts w:ascii="Arial" w:hAnsi="Arial" w:cs="Arial"/>
          <w:sz w:val="20"/>
          <w:szCs w:val="20"/>
        </w:rPr>
        <w:t>Tudi v letu 2019</w:t>
      </w:r>
      <w:r w:rsidR="00376DB4" w:rsidRPr="009C1071">
        <w:rPr>
          <w:rFonts w:ascii="Arial" w:hAnsi="Arial" w:cs="Arial"/>
          <w:sz w:val="20"/>
          <w:szCs w:val="20"/>
        </w:rPr>
        <w:t xml:space="preserve"> je IRSD izvajal</w:t>
      </w:r>
      <w:r w:rsidRPr="009C1071">
        <w:rPr>
          <w:rFonts w:ascii="Arial" w:hAnsi="Arial" w:cs="Arial"/>
          <w:sz w:val="20"/>
          <w:szCs w:val="20"/>
        </w:rPr>
        <w:t xml:space="preserve"> inšpekcijske nadzore pri naključno izbranih delodajalcih</w:t>
      </w:r>
      <w:r w:rsidR="00341DB8" w:rsidRPr="009C1071">
        <w:rPr>
          <w:rFonts w:ascii="Arial" w:hAnsi="Arial" w:cs="Arial"/>
          <w:sz w:val="20"/>
          <w:szCs w:val="20"/>
        </w:rPr>
        <w:t xml:space="preserve"> (več kot 1.500 različnih delodajalcev, od mikro do velikih podjetij)</w:t>
      </w:r>
      <w:r w:rsidRPr="009C1071">
        <w:rPr>
          <w:rFonts w:ascii="Arial" w:hAnsi="Arial" w:cs="Arial"/>
          <w:sz w:val="20"/>
          <w:szCs w:val="20"/>
        </w:rPr>
        <w:t xml:space="preserve">, pri katerih so bili nadzorovani osnovni in najpomembnejši dejavniki s področja varnosti in zdravja pri delu. </w:t>
      </w:r>
    </w:p>
    <w:p w:rsidR="00341DB8" w:rsidRPr="009C1071" w:rsidRDefault="00341DB8" w:rsidP="009C1071">
      <w:pPr>
        <w:spacing w:after="0" w:line="260" w:lineRule="exact"/>
        <w:jc w:val="both"/>
        <w:rPr>
          <w:rFonts w:ascii="Arial" w:hAnsi="Arial" w:cs="Arial"/>
          <w:sz w:val="20"/>
          <w:szCs w:val="20"/>
        </w:rPr>
      </w:pPr>
    </w:p>
    <w:p w:rsidR="00E56FED" w:rsidRPr="009C1071" w:rsidRDefault="00E56FED" w:rsidP="009C1071">
      <w:pPr>
        <w:spacing w:after="0" w:line="260" w:lineRule="exact"/>
        <w:jc w:val="both"/>
        <w:rPr>
          <w:rFonts w:ascii="Arial" w:hAnsi="Arial" w:cs="Arial"/>
          <w:sz w:val="20"/>
          <w:szCs w:val="20"/>
        </w:rPr>
      </w:pPr>
      <w:r w:rsidRPr="009C1071">
        <w:rPr>
          <w:rFonts w:ascii="Arial" w:hAnsi="Arial" w:cs="Arial"/>
          <w:sz w:val="20"/>
          <w:szCs w:val="20"/>
        </w:rPr>
        <w:t xml:space="preserve">Pristojni inšpektorji so </w:t>
      </w:r>
      <w:r w:rsidRPr="009C1071">
        <w:rPr>
          <w:rFonts w:ascii="Arial" w:eastAsia="Calibri" w:hAnsi="Arial" w:cs="Arial"/>
          <w:sz w:val="20"/>
          <w:szCs w:val="20"/>
        </w:rPr>
        <w:t>v</w:t>
      </w:r>
      <w:r w:rsidR="00341DB8" w:rsidRPr="009C1071">
        <w:rPr>
          <w:rFonts w:ascii="Arial" w:eastAsia="Calibri" w:hAnsi="Arial" w:cs="Arial"/>
          <w:sz w:val="20"/>
          <w:szCs w:val="20"/>
        </w:rPr>
        <w:t xml:space="preserve"> letu 2019</w:t>
      </w:r>
      <w:r w:rsidRPr="009C1071">
        <w:rPr>
          <w:rFonts w:ascii="Arial" w:eastAsia="Calibri" w:hAnsi="Arial" w:cs="Arial"/>
          <w:sz w:val="20"/>
          <w:szCs w:val="20"/>
        </w:rPr>
        <w:t xml:space="preserve"> </w:t>
      </w:r>
      <w:r w:rsidRPr="009C1071">
        <w:rPr>
          <w:rFonts w:ascii="Arial" w:hAnsi="Arial" w:cs="Arial"/>
          <w:b/>
          <w:sz w:val="20"/>
          <w:szCs w:val="20"/>
        </w:rPr>
        <w:t>raziskali 85 nezgod pri delu</w:t>
      </w:r>
      <w:r w:rsidRPr="009C1071">
        <w:rPr>
          <w:rFonts w:ascii="Arial" w:hAnsi="Arial" w:cs="Arial"/>
          <w:sz w:val="20"/>
          <w:szCs w:val="20"/>
        </w:rPr>
        <w:t xml:space="preserve">, od tega 9 smrtnih, 58 težjih, 16 lažjih, 2 kolektivni nezgodi ter </w:t>
      </w:r>
      <w:r w:rsidRPr="009C1071">
        <w:rPr>
          <w:rFonts w:ascii="Arial" w:hAnsi="Arial" w:cs="Arial"/>
          <w:b/>
          <w:sz w:val="20"/>
          <w:szCs w:val="20"/>
        </w:rPr>
        <w:t>2 nevarna pojava</w:t>
      </w:r>
      <w:r w:rsidRPr="009C1071">
        <w:rPr>
          <w:rFonts w:ascii="Arial" w:hAnsi="Arial" w:cs="Arial"/>
          <w:sz w:val="20"/>
          <w:szCs w:val="20"/>
        </w:rPr>
        <w:t xml:space="preserve">. Najpogostejši vzroki za prijavljene nezgode, ki so imele za posledico smrt delavca, katerih je bilo v preteklem letu 16, so bili povezani s padci z višine, prometnimi nesrečami in udarom električnega toka. </w:t>
      </w:r>
    </w:p>
    <w:p w:rsidR="00E56FED" w:rsidRPr="009C1071" w:rsidRDefault="00E56FED" w:rsidP="009C1071">
      <w:pPr>
        <w:spacing w:after="0" w:line="260" w:lineRule="exact"/>
        <w:jc w:val="both"/>
        <w:rPr>
          <w:rFonts w:ascii="Arial" w:hAnsi="Arial" w:cs="Arial"/>
          <w:sz w:val="20"/>
          <w:szCs w:val="20"/>
        </w:rPr>
      </w:pPr>
    </w:p>
    <w:p w:rsidR="00B4485E" w:rsidRPr="009C1071" w:rsidRDefault="00E56FED"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Delodajalci so za leto 2019 na IRSD </w:t>
      </w:r>
      <w:r w:rsidRPr="009C1071">
        <w:rPr>
          <w:rFonts w:ascii="Arial" w:eastAsia="Calibri" w:hAnsi="Arial" w:cs="Arial"/>
          <w:b/>
          <w:sz w:val="20"/>
          <w:szCs w:val="20"/>
        </w:rPr>
        <w:t xml:space="preserve">prijavili 10.175 nezgod </w:t>
      </w:r>
      <w:r w:rsidRPr="009C1071">
        <w:rPr>
          <w:rFonts w:ascii="Arial" w:eastAsia="Calibri" w:hAnsi="Arial" w:cs="Arial"/>
          <w:sz w:val="20"/>
          <w:szCs w:val="20"/>
        </w:rPr>
        <w:t>v zvezi z delom delavcev, od tega 16 smrtnih, 9.585 lažjih, 511 težjih in 10 kolektivnih nezgod</w:t>
      </w:r>
      <w:r w:rsidR="00341DB8" w:rsidRPr="009C1071">
        <w:rPr>
          <w:rFonts w:ascii="Arial" w:eastAsia="Calibri" w:hAnsi="Arial" w:cs="Arial"/>
          <w:sz w:val="20"/>
          <w:szCs w:val="20"/>
        </w:rPr>
        <w:t xml:space="preserve"> ter eno </w:t>
      </w:r>
      <w:r w:rsidRPr="009C1071">
        <w:rPr>
          <w:rFonts w:ascii="Arial" w:eastAsia="Calibri" w:hAnsi="Arial" w:cs="Arial"/>
          <w:sz w:val="20"/>
          <w:szCs w:val="20"/>
        </w:rPr>
        <w:t>ugotovljen</w:t>
      </w:r>
      <w:r w:rsidR="00B4485E" w:rsidRPr="009C1071">
        <w:rPr>
          <w:rFonts w:ascii="Arial" w:eastAsia="Calibri" w:hAnsi="Arial" w:cs="Arial"/>
          <w:sz w:val="20"/>
          <w:szCs w:val="20"/>
        </w:rPr>
        <w:t>o</w:t>
      </w:r>
      <w:r w:rsidRPr="009C1071">
        <w:rPr>
          <w:rFonts w:ascii="Arial" w:eastAsia="Calibri" w:hAnsi="Arial" w:cs="Arial"/>
          <w:sz w:val="20"/>
          <w:szCs w:val="20"/>
        </w:rPr>
        <w:t xml:space="preserve"> poklicn</w:t>
      </w:r>
      <w:r w:rsidR="00B4485E" w:rsidRPr="009C1071">
        <w:rPr>
          <w:rFonts w:ascii="Arial" w:eastAsia="Calibri" w:hAnsi="Arial" w:cs="Arial"/>
          <w:sz w:val="20"/>
          <w:szCs w:val="20"/>
        </w:rPr>
        <w:t>o</w:t>
      </w:r>
      <w:r w:rsidRPr="009C1071">
        <w:rPr>
          <w:rFonts w:ascii="Arial" w:eastAsia="Calibri" w:hAnsi="Arial" w:cs="Arial"/>
          <w:sz w:val="20"/>
          <w:szCs w:val="20"/>
        </w:rPr>
        <w:t xml:space="preserve"> bolez</w:t>
      </w:r>
      <w:r w:rsidR="00B4485E" w:rsidRPr="009C1071">
        <w:rPr>
          <w:rFonts w:ascii="Arial" w:eastAsia="Calibri" w:hAnsi="Arial" w:cs="Arial"/>
          <w:sz w:val="20"/>
          <w:szCs w:val="20"/>
        </w:rPr>
        <w:t>e</w:t>
      </w:r>
      <w:r w:rsidRPr="009C1071">
        <w:rPr>
          <w:rFonts w:ascii="Arial" w:eastAsia="Calibri" w:hAnsi="Arial" w:cs="Arial"/>
          <w:sz w:val="20"/>
          <w:szCs w:val="20"/>
        </w:rPr>
        <w:t>n</w:t>
      </w:r>
      <w:r w:rsidR="00B4485E" w:rsidRPr="009C1071">
        <w:rPr>
          <w:rFonts w:ascii="Arial" w:eastAsia="Calibri" w:hAnsi="Arial" w:cs="Arial"/>
          <w:sz w:val="20"/>
          <w:szCs w:val="20"/>
        </w:rPr>
        <w:t>.</w:t>
      </w:r>
    </w:p>
    <w:p w:rsidR="00E56FED" w:rsidRPr="009C1071" w:rsidRDefault="00E56FED"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Nadzor na področju delovnih razmerij</w:t>
      </w:r>
    </w:p>
    <w:p w:rsidR="002E6792" w:rsidRPr="009C1071" w:rsidRDefault="00B4485E" w:rsidP="009C1071">
      <w:pPr>
        <w:spacing w:after="0" w:line="260" w:lineRule="exact"/>
        <w:jc w:val="both"/>
        <w:rPr>
          <w:rFonts w:ascii="Arial" w:hAnsi="Arial" w:cs="Arial"/>
          <w:sz w:val="20"/>
          <w:szCs w:val="20"/>
        </w:rPr>
      </w:pPr>
      <w:r w:rsidRPr="009C1071">
        <w:rPr>
          <w:rFonts w:ascii="Arial" w:hAnsi="Arial" w:cs="Arial"/>
          <w:sz w:val="20"/>
          <w:szCs w:val="20"/>
        </w:rPr>
        <w:t xml:space="preserve">Na področju delovnih razmerij je bilo v letu </w:t>
      </w:r>
      <w:r w:rsidR="002E6792" w:rsidRPr="009C1071">
        <w:rPr>
          <w:rFonts w:ascii="Arial" w:hAnsi="Arial" w:cs="Arial"/>
          <w:sz w:val="20"/>
          <w:szCs w:val="20"/>
        </w:rPr>
        <w:t>2019</w:t>
      </w:r>
      <w:r w:rsidR="00376DB4" w:rsidRPr="009C1071">
        <w:rPr>
          <w:rFonts w:ascii="Arial" w:hAnsi="Arial" w:cs="Arial"/>
          <w:sz w:val="20"/>
          <w:szCs w:val="20"/>
        </w:rPr>
        <w:t xml:space="preserve"> </w:t>
      </w:r>
      <w:r w:rsidR="002E6792" w:rsidRPr="009C1071">
        <w:rPr>
          <w:rFonts w:ascii="Arial" w:hAnsi="Arial" w:cs="Arial"/>
          <w:b/>
          <w:sz w:val="20"/>
          <w:szCs w:val="20"/>
        </w:rPr>
        <w:t>5.958</w:t>
      </w:r>
      <w:r w:rsidR="002E6792" w:rsidRPr="009C1071">
        <w:rPr>
          <w:rFonts w:ascii="Arial" w:hAnsi="Arial" w:cs="Arial"/>
          <w:sz w:val="20"/>
          <w:szCs w:val="20"/>
        </w:rPr>
        <w:t xml:space="preserve"> </w:t>
      </w:r>
      <w:r w:rsidR="002E6792" w:rsidRPr="009C1071">
        <w:rPr>
          <w:rFonts w:ascii="Arial" w:hAnsi="Arial" w:cs="Arial"/>
          <w:b/>
          <w:sz w:val="20"/>
          <w:szCs w:val="20"/>
        </w:rPr>
        <w:t>novih prijav</w:t>
      </w:r>
      <w:r w:rsidR="002E6792" w:rsidRPr="009C1071">
        <w:rPr>
          <w:rFonts w:ascii="Arial" w:hAnsi="Arial" w:cs="Arial"/>
          <w:sz w:val="20"/>
          <w:szCs w:val="20"/>
        </w:rPr>
        <w:t>, kar je znatno več kot v preteklem koledarskem letu</w:t>
      </w:r>
      <w:r w:rsidRPr="009C1071">
        <w:rPr>
          <w:rFonts w:ascii="Arial" w:hAnsi="Arial" w:cs="Arial"/>
          <w:sz w:val="20"/>
          <w:szCs w:val="20"/>
        </w:rPr>
        <w:t>, inšpektorji pa so v nadzorih</w:t>
      </w:r>
      <w:r w:rsidR="002E6792" w:rsidRPr="009C1071">
        <w:rPr>
          <w:rFonts w:ascii="Arial" w:hAnsi="Arial" w:cs="Arial"/>
          <w:sz w:val="20"/>
          <w:szCs w:val="20"/>
        </w:rPr>
        <w:t xml:space="preserve"> ugotovili </w:t>
      </w:r>
      <w:r w:rsidR="002E6792" w:rsidRPr="009C1071">
        <w:rPr>
          <w:rFonts w:ascii="Arial" w:hAnsi="Arial" w:cs="Arial"/>
          <w:b/>
          <w:sz w:val="20"/>
          <w:szCs w:val="20"/>
        </w:rPr>
        <w:t>10.889 kršitev</w:t>
      </w:r>
      <w:r w:rsidR="002E6792" w:rsidRPr="009C1071">
        <w:rPr>
          <w:rFonts w:ascii="Arial" w:hAnsi="Arial" w:cs="Arial"/>
          <w:sz w:val="20"/>
          <w:szCs w:val="20"/>
        </w:rPr>
        <w:t xml:space="preserve"> delovnopravne zakonodaje, kar je nekoliko več kot v letu 2018, pri čemer pa je treba upoštevati, da je tudi število nadzorov v poročevalskem obdobju bistveno naraslo.</w:t>
      </w:r>
    </w:p>
    <w:p w:rsidR="00FE4FC9" w:rsidRPr="009C1071" w:rsidRDefault="00FE4FC9" w:rsidP="009C1071">
      <w:pPr>
        <w:spacing w:after="0" w:line="260" w:lineRule="exact"/>
        <w:jc w:val="both"/>
        <w:rPr>
          <w:rFonts w:ascii="Arial" w:hAnsi="Arial" w:cs="Arial"/>
          <w:sz w:val="20"/>
          <w:szCs w:val="20"/>
        </w:rPr>
      </w:pPr>
    </w:p>
    <w:p w:rsidR="002E6792" w:rsidRPr="009C1071" w:rsidRDefault="002E6792" w:rsidP="009C1071">
      <w:pPr>
        <w:spacing w:after="0" w:line="260" w:lineRule="exact"/>
        <w:jc w:val="both"/>
        <w:rPr>
          <w:rFonts w:ascii="Arial" w:hAnsi="Arial" w:cs="Arial"/>
          <w:sz w:val="20"/>
          <w:szCs w:val="20"/>
        </w:rPr>
      </w:pPr>
      <w:r w:rsidRPr="009C1071">
        <w:rPr>
          <w:rFonts w:ascii="Arial" w:hAnsi="Arial" w:cs="Arial"/>
          <w:sz w:val="20"/>
          <w:szCs w:val="20"/>
        </w:rPr>
        <w:t xml:space="preserve">Tudi v preteklem letu so bile kršitve v zvezi s </w:t>
      </w:r>
      <w:r w:rsidRPr="009C1071">
        <w:rPr>
          <w:rFonts w:ascii="Arial" w:hAnsi="Arial" w:cs="Arial"/>
          <w:b/>
          <w:sz w:val="20"/>
          <w:szCs w:val="20"/>
        </w:rPr>
        <w:t>plačilom za delo</w:t>
      </w:r>
      <w:r w:rsidRPr="009C1071">
        <w:rPr>
          <w:rFonts w:ascii="Arial" w:hAnsi="Arial" w:cs="Arial"/>
          <w:sz w:val="20"/>
          <w:szCs w:val="20"/>
        </w:rPr>
        <w:t xml:space="preserve"> najpogosteje ugotovljene kršitve na področju nadzora delovnih razmerij, saj so inšpektorji ugotovili 5.980 kršitev instituta plačila za delo, kar predstavlja več kot 50 odstotkov vseh kršitev</w:t>
      </w:r>
      <w:r w:rsidRPr="009C1071">
        <w:rPr>
          <w:rFonts w:ascii="Arial" w:hAnsi="Arial" w:cs="Arial"/>
          <w:b/>
          <w:sz w:val="20"/>
          <w:szCs w:val="20"/>
        </w:rPr>
        <w:t xml:space="preserve"> </w:t>
      </w:r>
      <w:r w:rsidRPr="009C1071">
        <w:rPr>
          <w:rFonts w:ascii="Arial" w:hAnsi="Arial" w:cs="Arial"/>
          <w:sz w:val="20"/>
          <w:szCs w:val="20"/>
        </w:rPr>
        <w:t>na področju nadzora delovnih razmerij</w:t>
      </w:r>
      <w:r w:rsidRPr="009C1071">
        <w:rPr>
          <w:rFonts w:ascii="Arial" w:hAnsi="Arial" w:cs="Arial"/>
          <w:i/>
          <w:sz w:val="20"/>
          <w:szCs w:val="20"/>
        </w:rPr>
        <w:t xml:space="preserve">. </w:t>
      </w:r>
      <w:r w:rsidRPr="009C1071">
        <w:rPr>
          <w:rFonts w:ascii="Arial" w:eastAsia="Calibri" w:hAnsi="Arial" w:cs="Arial"/>
          <w:sz w:val="20"/>
          <w:szCs w:val="20"/>
        </w:rPr>
        <w:t>Navedene ugotovitve pa ne odražajo splošne slike stanja, saj so nedvomno tudi posledica poostrenega nadzora IRSD, ki so ga na tem področju izvajali tekom celotnega poročevalskega obdobja.</w:t>
      </w:r>
      <w:r w:rsidRPr="009C1071">
        <w:rPr>
          <w:rFonts w:ascii="Arial" w:hAnsi="Arial" w:cs="Arial"/>
          <w:sz w:val="20"/>
          <w:szCs w:val="20"/>
        </w:rPr>
        <w:t xml:space="preserve"> Med vsemi kršitvami v zvezi s plačilom za delo so v letu 2019 najbolj izstopale kršitve v zvezi z regresom za letni dopust</w:t>
      </w:r>
      <w:r w:rsidR="00C71348" w:rsidRPr="009C1071">
        <w:rPr>
          <w:rFonts w:ascii="Arial" w:hAnsi="Arial" w:cs="Arial"/>
          <w:sz w:val="20"/>
          <w:szCs w:val="20"/>
        </w:rPr>
        <w:t xml:space="preserve"> </w:t>
      </w:r>
      <w:r w:rsidR="00C71348" w:rsidRPr="009C1071">
        <w:rPr>
          <w:rFonts w:ascii="Arial" w:hAnsi="Arial" w:cs="Arial"/>
          <w:sz w:val="20"/>
          <w:szCs w:val="20"/>
        </w:rPr>
        <w:lastRenderedPageBreak/>
        <w:t>(</w:t>
      </w:r>
      <w:r w:rsidRPr="009C1071">
        <w:rPr>
          <w:rFonts w:ascii="Arial" w:hAnsi="Arial" w:cs="Arial"/>
          <w:sz w:val="20"/>
          <w:szCs w:val="20"/>
        </w:rPr>
        <w:t>3.036</w:t>
      </w:r>
      <w:r w:rsidR="00C71348" w:rsidRPr="009C1071">
        <w:rPr>
          <w:rFonts w:ascii="Arial" w:hAnsi="Arial" w:cs="Arial"/>
          <w:sz w:val="20"/>
          <w:szCs w:val="20"/>
        </w:rPr>
        <w:t>)</w:t>
      </w:r>
      <w:r w:rsidRPr="009C1071">
        <w:rPr>
          <w:rFonts w:ascii="Arial" w:hAnsi="Arial" w:cs="Arial"/>
          <w:sz w:val="20"/>
          <w:szCs w:val="20"/>
        </w:rPr>
        <w:t>. V zvezi s plačilnim dnem je bilo ugotovljenih 1.694 kršitev, pri čemer v teh primerih ne gre le za neizplačilo plače, temveč pogosto za nepravočasno izplačilo plače.</w:t>
      </w:r>
    </w:p>
    <w:p w:rsidR="002E6792" w:rsidRPr="009C1071" w:rsidRDefault="002E6792" w:rsidP="009C1071">
      <w:pPr>
        <w:spacing w:after="0" w:line="260" w:lineRule="exact"/>
        <w:jc w:val="both"/>
        <w:rPr>
          <w:rFonts w:ascii="Arial" w:hAnsi="Arial" w:cs="Arial"/>
          <w:sz w:val="20"/>
          <w:szCs w:val="20"/>
        </w:rPr>
      </w:pPr>
    </w:p>
    <w:p w:rsidR="002E6792" w:rsidRPr="009C1071" w:rsidRDefault="002E6792" w:rsidP="009C1071">
      <w:pPr>
        <w:spacing w:after="0" w:line="260" w:lineRule="exact"/>
        <w:jc w:val="both"/>
        <w:rPr>
          <w:rFonts w:ascii="Arial" w:eastAsia="Calibri" w:hAnsi="Arial" w:cs="Arial"/>
          <w:color w:val="000000"/>
          <w:sz w:val="20"/>
          <w:szCs w:val="20"/>
        </w:rPr>
      </w:pPr>
      <w:r w:rsidRPr="009C1071">
        <w:rPr>
          <w:rFonts w:ascii="Arial" w:eastAsia="Calibri" w:hAnsi="Arial" w:cs="Arial"/>
          <w:sz w:val="20"/>
          <w:szCs w:val="20"/>
        </w:rPr>
        <w:t xml:space="preserve">Po številu kršitev </w:t>
      </w:r>
      <w:r w:rsidR="008F12CE" w:rsidRPr="009C1071">
        <w:rPr>
          <w:rFonts w:ascii="Arial" w:eastAsia="Calibri" w:hAnsi="Arial" w:cs="Arial"/>
          <w:sz w:val="20"/>
          <w:szCs w:val="20"/>
        </w:rPr>
        <w:t xml:space="preserve">so </w:t>
      </w:r>
      <w:r w:rsidRPr="009C1071">
        <w:rPr>
          <w:rFonts w:ascii="Arial" w:eastAsia="Calibri" w:hAnsi="Arial" w:cs="Arial"/>
          <w:sz w:val="20"/>
          <w:szCs w:val="20"/>
        </w:rPr>
        <w:t xml:space="preserve">na drugem mestu </w:t>
      </w:r>
      <w:r w:rsidRPr="009C1071">
        <w:rPr>
          <w:rFonts w:ascii="Arial" w:eastAsia="Calibri" w:hAnsi="Arial" w:cs="Arial"/>
          <w:b/>
          <w:sz w:val="20"/>
          <w:szCs w:val="20"/>
        </w:rPr>
        <w:t>kršitve v zvezi z zaposlovanjem v širšem smislu</w:t>
      </w:r>
      <w:r w:rsidRPr="009C1071">
        <w:rPr>
          <w:rFonts w:ascii="Arial" w:eastAsia="Calibri" w:hAnsi="Arial" w:cs="Arial"/>
          <w:sz w:val="20"/>
          <w:szCs w:val="20"/>
        </w:rPr>
        <w:t xml:space="preserve"> (1.287), na tretje mesto pa se uvrščajo nepravilnosti v zvezi z evidencami na področju dela in socialne varnosti (824). V poročevalskem obdobju </w:t>
      </w:r>
      <w:r w:rsidR="008F12CE" w:rsidRPr="009C1071">
        <w:rPr>
          <w:rFonts w:ascii="Arial" w:eastAsia="Calibri" w:hAnsi="Arial" w:cs="Arial"/>
          <w:sz w:val="20"/>
          <w:szCs w:val="20"/>
        </w:rPr>
        <w:t>je bilo ugotovljenih</w:t>
      </w:r>
      <w:r w:rsidRPr="009C1071">
        <w:rPr>
          <w:rFonts w:ascii="Arial" w:eastAsia="Calibri" w:hAnsi="Arial" w:cs="Arial"/>
          <w:sz w:val="20"/>
          <w:szCs w:val="20"/>
        </w:rPr>
        <w:t xml:space="preserve"> tudi 734 kršitev v zvezi z delovnim časom ter zagotavljanjem odmorov in počitkov.</w:t>
      </w:r>
      <w:r w:rsidR="003D6FA2" w:rsidRPr="009C1071">
        <w:rPr>
          <w:rFonts w:ascii="Arial" w:eastAsia="Calibri" w:hAnsi="Arial" w:cs="Arial"/>
          <w:sz w:val="20"/>
          <w:szCs w:val="20"/>
        </w:rPr>
        <w:t xml:space="preserve"> K</w:t>
      </w:r>
      <w:r w:rsidRPr="009C1071">
        <w:rPr>
          <w:rFonts w:ascii="Arial" w:eastAsia="Calibri" w:hAnsi="Arial" w:cs="Arial"/>
          <w:sz w:val="20"/>
          <w:szCs w:val="20"/>
        </w:rPr>
        <w:t xml:space="preserve">ršitve </w:t>
      </w:r>
      <w:r w:rsidR="00FE4FC9" w:rsidRPr="009C1071">
        <w:rPr>
          <w:rFonts w:ascii="Arial" w:hAnsi="Arial" w:cs="Arial"/>
          <w:b/>
          <w:bCs/>
          <w:sz w:val="20"/>
          <w:szCs w:val="20"/>
        </w:rPr>
        <w:t xml:space="preserve">Zakona o evidencah na področju dela in socialne varnosti </w:t>
      </w:r>
      <w:r w:rsidR="00FE4FC9" w:rsidRPr="009C1071">
        <w:rPr>
          <w:rFonts w:ascii="Arial" w:hAnsi="Arial" w:cs="Arial"/>
          <w:sz w:val="20"/>
          <w:szCs w:val="20"/>
        </w:rPr>
        <w:t>(Uradni list RS, št.</w:t>
      </w:r>
      <w:r w:rsidR="003D6FA2" w:rsidRPr="009C1071">
        <w:rPr>
          <w:rFonts w:ascii="Arial" w:hAnsi="Arial" w:cs="Arial"/>
          <w:sz w:val="20"/>
          <w:szCs w:val="20"/>
        </w:rPr>
        <w:t xml:space="preserve"> 40/06</w:t>
      </w:r>
      <w:r w:rsidR="00FE4FC9" w:rsidRPr="009C1071">
        <w:rPr>
          <w:rFonts w:ascii="Arial" w:hAnsi="Arial" w:cs="Arial"/>
          <w:bCs/>
          <w:sz w:val="20"/>
          <w:szCs w:val="20"/>
        </w:rPr>
        <w:t>)</w:t>
      </w:r>
      <w:r w:rsidRPr="009C1071">
        <w:rPr>
          <w:rFonts w:ascii="Arial" w:eastAsia="Calibri" w:hAnsi="Arial" w:cs="Arial"/>
          <w:sz w:val="20"/>
          <w:szCs w:val="20"/>
        </w:rPr>
        <w:t xml:space="preserve"> so še vedno pogosteje ugotovljene od kršitev v zvezi z delovnim ča</w:t>
      </w:r>
      <w:r w:rsidR="003D6FA2" w:rsidRPr="009C1071">
        <w:rPr>
          <w:rFonts w:ascii="Arial" w:eastAsia="Calibri" w:hAnsi="Arial" w:cs="Arial"/>
          <w:sz w:val="20"/>
          <w:szCs w:val="20"/>
        </w:rPr>
        <w:t>som ter zagotavljanjem počitkov.</w:t>
      </w:r>
      <w:r w:rsidRPr="009C1071">
        <w:rPr>
          <w:rFonts w:ascii="Arial" w:eastAsia="Calibri" w:hAnsi="Arial" w:cs="Arial"/>
          <w:color w:val="000000"/>
          <w:sz w:val="20"/>
          <w:szCs w:val="20"/>
        </w:rPr>
        <w:t xml:space="preserve"> Zaradi opustitve vodenja evidenc, neustreznega vodenja evidenc (tudi prirejenih evidenc)</w:t>
      </w:r>
      <w:r w:rsidR="003D6FA2" w:rsidRPr="009C1071">
        <w:rPr>
          <w:rFonts w:ascii="Arial" w:eastAsia="Calibri" w:hAnsi="Arial" w:cs="Arial"/>
          <w:color w:val="000000"/>
          <w:sz w:val="20"/>
          <w:szCs w:val="20"/>
        </w:rPr>
        <w:t xml:space="preserve">, predvsem pa </w:t>
      </w:r>
      <w:r w:rsidRPr="009C1071">
        <w:rPr>
          <w:rFonts w:ascii="Arial" w:eastAsia="Calibri" w:hAnsi="Arial" w:cs="Arial"/>
          <w:color w:val="000000"/>
          <w:sz w:val="20"/>
          <w:szCs w:val="20"/>
        </w:rPr>
        <w:t xml:space="preserve">nekoliko pomanjkljive normativne ureditve, nepravilnosti v zvezi z delovnim časom ter zagotavljanjem počitkov </w:t>
      </w:r>
      <w:r w:rsidR="00FE4FC9" w:rsidRPr="009C1071">
        <w:rPr>
          <w:rFonts w:ascii="Arial" w:eastAsia="Calibri" w:hAnsi="Arial" w:cs="Arial"/>
          <w:color w:val="000000"/>
          <w:sz w:val="20"/>
          <w:szCs w:val="20"/>
        </w:rPr>
        <w:t xml:space="preserve">IRSD </w:t>
      </w:r>
      <w:r w:rsidRPr="009C1071">
        <w:rPr>
          <w:rFonts w:ascii="Arial" w:eastAsia="Calibri" w:hAnsi="Arial" w:cs="Arial"/>
          <w:color w:val="000000"/>
          <w:sz w:val="20"/>
          <w:szCs w:val="20"/>
        </w:rPr>
        <w:t xml:space="preserve">težko ugotovi. MDDSZ je na predlog in v sodelovanju z IRSD že pristopilo k aktivnostim za spremembo zakona.  </w:t>
      </w:r>
    </w:p>
    <w:p w:rsidR="002E6792" w:rsidRPr="009C1071" w:rsidRDefault="002E6792" w:rsidP="009C1071">
      <w:pPr>
        <w:spacing w:after="0" w:line="260" w:lineRule="exact"/>
        <w:jc w:val="both"/>
        <w:rPr>
          <w:rFonts w:ascii="Arial" w:eastAsia="Calibri" w:hAnsi="Arial" w:cs="Arial"/>
          <w:sz w:val="20"/>
          <w:szCs w:val="20"/>
        </w:rPr>
      </w:pPr>
    </w:p>
    <w:p w:rsidR="002E6792" w:rsidRPr="009C1071" w:rsidRDefault="006F745E"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IRSD se sooča tudi </w:t>
      </w:r>
      <w:r w:rsidR="002E6792" w:rsidRPr="009C1071">
        <w:rPr>
          <w:rFonts w:ascii="Arial" w:eastAsia="Calibri" w:hAnsi="Arial" w:cs="Arial"/>
          <w:sz w:val="20"/>
          <w:szCs w:val="20"/>
        </w:rPr>
        <w:t xml:space="preserve">s tako imenovanimi </w:t>
      </w:r>
      <w:r w:rsidR="002E6792" w:rsidRPr="009C1071">
        <w:rPr>
          <w:rFonts w:ascii="Arial" w:eastAsia="Calibri" w:hAnsi="Arial" w:cs="Arial"/>
          <w:b/>
          <w:sz w:val="20"/>
          <w:szCs w:val="20"/>
        </w:rPr>
        <w:t>»prekarnimi« oblikami dela</w:t>
      </w:r>
      <w:r w:rsidRPr="009C1071">
        <w:rPr>
          <w:rFonts w:ascii="Arial" w:eastAsia="Calibri" w:hAnsi="Arial" w:cs="Arial"/>
          <w:b/>
          <w:sz w:val="20"/>
          <w:szCs w:val="20"/>
        </w:rPr>
        <w:t xml:space="preserve"> </w:t>
      </w:r>
      <w:r w:rsidRPr="009C1071">
        <w:rPr>
          <w:rFonts w:ascii="Arial" w:eastAsia="Calibri" w:hAnsi="Arial" w:cs="Arial"/>
          <w:sz w:val="20"/>
          <w:szCs w:val="20"/>
        </w:rPr>
        <w:t xml:space="preserve">in </w:t>
      </w:r>
      <w:r w:rsidR="002E6792" w:rsidRPr="009C1071">
        <w:rPr>
          <w:rFonts w:ascii="Arial" w:eastAsia="Calibri" w:hAnsi="Arial" w:cs="Arial"/>
          <w:sz w:val="20"/>
          <w:szCs w:val="20"/>
        </w:rPr>
        <w:t xml:space="preserve">daje velik poudarek preverjanju izvajanja določb 13. člena ZDR-1. Obravnava tovrstnih primerov je zelo zahtevna, saj mora IRSD v primerih, ko se kršitve nanašajo na večje število delavcev, za vsakega delavca posebej ugotavljati in dokazovati elemente delovnega razmerja. </w:t>
      </w:r>
    </w:p>
    <w:p w:rsidR="002E6792" w:rsidRPr="009C1071" w:rsidRDefault="002E6792" w:rsidP="009C1071">
      <w:pPr>
        <w:spacing w:after="0" w:line="260" w:lineRule="exact"/>
        <w:jc w:val="both"/>
        <w:rPr>
          <w:rFonts w:ascii="Arial" w:hAnsi="Arial" w:cs="Arial"/>
          <w:sz w:val="20"/>
          <w:szCs w:val="20"/>
        </w:rPr>
      </w:pP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V poročevalskem obdobju </w:t>
      </w:r>
      <w:r w:rsidR="006F745E" w:rsidRPr="009C1071">
        <w:rPr>
          <w:rFonts w:ascii="Arial" w:eastAsia="Calibri" w:hAnsi="Arial" w:cs="Arial"/>
          <w:sz w:val="20"/>
          <w:szCs w:val="20"/>
        </w:rPr>
        <w:t>je IRSD</w:t>
      </w:r>
      <w:r w:rsidRPr="009C1071">
        <w:rPr>
          <w:rFonts w:ascii="Arial" w:eastAsia="Calibri" w:hAnsi="Arial" w:cs="Arial"/>
          <w:sz w:val="20"/>
          <w:szCs w:val="20"/>
        </w:rPr>
        <w:t xml:space="preserve"> </w:t>
      </w:r>
      <w:r w:rsidR="001E51B7" w:rsidRPr="009C1071">
        <w:rPr>
          <w:rFonts w:ascii="Arial" w:eastAsia="Calibri" w:hAnsi="Arial" w:cs="Arial"/>
          <w:sz w:val="20"/>
          <w:szCs w:val="20"/>
        </w:rPr>
        <w:t>zaznal razmah</w:t>
      </w:r>
      <w:r w:rsidRPr="009C1071">
        <w:rPr>
          <w:rFonts w:ascii="Arial" w:eastAsia="Calibri" w:hAnsi="Arial" w:cs="Arial"/>
          <w:sz w:val="20"/>
          <w:szCs w:val="20"/>
        </w:rPr>
        <w:t xml:space="preserve"> pojava </w:t>
      </w:r>
      <w:r w:rsidRPr="009C1071">
        <w:rPr>
          <w:rFonts w:ascii="Arial" w:eastAsia="Calibri" w:hAnsi="Arial" w:cs="Arial"/>
          <w:b/>
          <w:sz w:val="20"/>
          <w:szCs w:val="20"/>
        </w:rPr>
        <w:t>zagotavljanja dela delavcev uporabniku</w:t>
      </w:r>
      <w:r w:rsidR="006F745E" w:rsidRPr="009C1071">
        <w:rPr>
          <w:rFonts w:ascii="Arial" w:eastAsia="Calibri" w:hAnsi="Arial" w:cs="Arial"/>
          <w:sz w:val="20"/>
          <w:szCs w:val="20"/>
        </w:rPr>
        <w:t xml:space="preserve"> v nasprotju z določbami </w:t>
      </w:r>
      <w:r w:rsidR="001E51B7" w:rsidRPr="009C1071">
        <w:rPr>
          <w:rFonts w:ascii="Arial" w:hAnsi="Arial" w:cs="Arial"/>
          <w:bCs/>
          <w:sz w:val="20"/>
          <w:szCs w:val="20"/>
        </w:rPr>
        <w:t>Zakona o urejanju trga dela</w:t>
      </w:r>
      <w:r w:rsidR="001E51B7" w:rsidRPr="009C1071">
        <w:rPr>
          <w:rFonts w:ascii="Arial" w:hAnsi="Arial" w:cs="Arial"/>
          <w:b/>
          <w:bCs/>
          <w:sz w:val="20"/>
          <w:szCs w:val="20"/>
        </w:rPr>
        <w:t xml:space="preserve"> </w:t>
      </w:r>
      <w:r w:rsidR="001E51B7" w:rsidRPr="009C1071">
        <w:rPr>
          <w:rFonts w:ascii="Arial" w:hAnsi="Arial" w:cs="Arial"/>
          <w:sz w:val="20"/>
          <w:szCs w:val="20"/>
        </w:rPr>
        <w:t>(Uradni list RS, št</w:t>
      </w:r>
      <w:r w:rsidR="001E51B7" w:rsidRPr="00E95464">
        <w:rPr>
          <w:rFonts w:ascii="Arial" w:hAnsi="Arial" w:cs="Arial"/>
          <w:sz w:val="20"/>
          <w:szCs w:val="20"/>
        </w:rPr>
        <w:t xml:space="preserve">. </w:t>
      </w:r>
      <w:hyperlink r:id="rId16" w:tgtFrame="_blank" w:tooltip="Zakon o urejanju trga dela (ZUTD)" w:history="1">
        <w:r w:rsidR="001E51B7" w:rsidRPr="00576B07">
          <w:rPr>
            <w:rStyle w:val="Hiperpovezava"/>
            <w:rFonts w:ascii="Arial" w:hAnsi="Arial" w:cs="Arial"/>
            <w:color w:val="auto"/>
            <w:sz w:val="20"/>
            <w:szCs w:val="20"/>
            <w:u w:val="none"/>
          </w:rPr>
          <w:t>80/10</w:t>
        </w:r>
      </w:hyperlink>
      <w:r w:rsidR="001E51B7" w:rsidRPr="00E95464">
        <w:rPr>
          <w:rFonts w:ascii="Arial" w:hAnsi="Arial" w:cs="Arial"/>
          <w:sz w:val="20"/>
          <w:szCs w:val="20"/>
        </w:rPr>
        <w:t xml:space="preserve">, </w:t>
      </w:r>
      <w:hyperlink r:id="rId17" w:tgtFrame="_blank" w:tooltip="Zakon za uravnoteženje javnih financ" w:history="1">
        <w:r w:rsidR="001E51B7" w:rsidRPr="00576B07">
          <w:rPr>
            <w:rStyle w:val="Hiperpovezava"/>
            <w:rFonts w:ascii="Arial" w:hAnsi="Arial" w:cs="Arial"/>
            <w:color w:val="auto"/>
            <w:sz w:val="20"/>
            <w:szCs w:val="20"/>
            <w:u w:val="none"/>
          </w:rPr>
          <w:t>40/12</w:t>
        </w:r>
      </w:hyperlink>
      <w:r w:rsidR="001E51B7" w:rsidRPr="00E95464">
        <w:rPr>
          <w:rFonts w:ascii="Arial" w:hAnsi="Arial" w:cs="Arial"/>
          <w:sz w:val="20"/>
          <w:szCs w:val="20"/>
        </w:rPr>
        <w:t xml:space="preserve"> – ZUJF, </w:t>
      </w:r>
      <w:hyperlink r:id="rId18" w:tgtFrame="_blank" w:tooltip="Zakon o spremembah in dopolnitvah Zakona o urejanju trga dela" w:history="1">
        <w:r w:rsidR="001E51B7" w:rsidRPr="00576B07">
          <w:rPr>
            <w:rStyle w:val="Hiperpovezava"/>
            <w:rFonts w:ascii="Arial" w:hAnsi="Arial" w:cs="Arial"/>
            <w:color w:val="auto"/>
            <w:sz w:val="20"/>
            <w:szCs w:val="20"/>
            <w:u w:val="none"/>
          </w:rPr>
          <w:t>21/13</w:t>
        </w:r>
      </w:hyperlink>
      <w:r w:rsidR="001E51B7" w:rsidRPr="00E95464">
        <w:rPr>
          <w:rFonts w:ascii="Arial" w:hAnsi="Arial" w:cs="Arial"/>
          <w:sz w:val="20"/>
          <w:szCs w:val="20"/>
        </w:rPr>
        <w:t xml:space="preserve">, </w:t>
      </w:r>
      <w:hyperlink r:id="rId19" w:tgtFrame="_blank" w:tooltip="Zakon o spremembah in dopolnitvah Zakona o urejanju trga dela" w:history="1">
        <w:r w:rsidR="001E51B7" w:rsidRPr="00576B07">
          <w:rPr>
            <w:rStyle w:val="Hiperpovezava"/>
            <w:rFonts w:ascii="Arial" w:hAnsi="Arial" w:cs="Arial"/>
            <w:color w:val="auto"/>
            <w:sz w:val="20"/>
            <w:szCs w:val="20"/>
            <w:u w:val="none"/>
          </w:rPr>
          <w:t>63/13</w:t>
        </w:r>
      </w:hyperlink>
      <w:r w:rsidR="001E51B7" w:rsidRPr="00E95464">
        <w:rPr>
          <w:rFonts w:ascii="Arial" w:hAnsi="Arial" w:cs="Arial"/>
          <w:sz w:val="20"/>
          <w:szCs w:val="20"/>
        </w:rPr>
        <w:t xml:space="preserve">, </w:t>
      </w:r>
      <w:hyperlink r:id="rId20" w:tgtFrame="_blank" w:tooltip="Zakon o spremembah in dopolnitvah Zakona o urejanju trga dela" w:history="1">
        <w:r w:rsidR="001E51B7" w:rsidRPr="00576B07">
          <w:rPr>
            <w:rStyle w:val="Hiperpovezava"/>
            <w:rFonts w:ascii="Arial" w:hAnsi="Arial" w:cs="Arial"/>
            <w:color w:val="auto"/>
            <w:sz w:val="20"/>
            <w:szCs w:val="20"/>
            <w:u w:val="none"/>
          </w:rPr>
          <w:t>100/13</w:t>
        </w:r>
      </w:hyperlink>
      <w:r w:rsidR="001E51B7" w:rsidRPr="00E95464">
        <w:rPr>
          <w:rFonts w:ascii="Arial" w:hAnsi="Arial" w:cs="Arial"/>
          <w:sz w:val="20"/>
          <w:szCs w:val="20"/>
        </w:rPr>
        <w:t xml:space="preserve">, </w:t>
      </w:r>
      <w:hyperlink r:id="rId21" w:tgtFrame="_blank" w:tooltip="Zakon o preprečevanju dela in zaposlovanja na črno" w:history="1">
        <w:r w:rsidR="001E51B7" w:rsidRPr="00576B07">
          <w:rPr>
            <w:rStyle w:val="Hiperpovezava"/>
            <w:rFonts w:ascii="Arial" w:hAnsi="Arial" w:cs="Arial"/>
            <w:color w:val="auto"/>
            <w:sz w:val="20"/>
            <w:szCs w:val="20"/>
            <w:u w:val="none"/>
          </w:rPr>
          <w:t>32/14</w:t>
        </w:r>
      </w:hyperlink>
      <w:r w:rsidR="001E51B7" w:rsidRPr="00E95464">
        <w:rPr>
          <w:rFonts w:ascii="Arial" w:hAnsi="Arial" w:cs="Arial"/>
          <w:sz w:val="20"/>
          <w:szCs w:val="20"/>
        </w:rPr>
        <w:t xml:space="preserve"> – ZPDZC-1, </w:t>
      </w:r>
      <w:hyperlink r:id="rId22" w:tgtFrame="_blank" w:tooltip="Zakon o zaposlovanju, samozaposlovanju in delu tujcev" w:history="1">
        <w:r w:rsidR="001E51B7" w:rsidRPr="00576B07">
          <w:rPr>
            <w:rStyle w:val="Hiperpovezava"/>
            <w:rFonts w:ascii="Arial" w:hAnsi="Arial" w:cs="Arial"/>
            <w:color w:val="auto"/>
            <w:sz w:val="20"/>
            <w:szCs w:val="20"/>
            <w:u w:val="none"/>
          </w:rPr>
          <w:t>47/15</w:t>
        </w:r>
      </w:hyperlink>
      <w:r w:rsidR="001E51B7" w:rsidRPr="00E95464">
        <w:rPr>
          <w:rFonts w:ascii="Arial" w:hAnsi="Arial" w:cs="Arial"/>
          <w:sz w:val="20"/>
          <w:szCs w:val="20"/>
        </w:rPr>
        <w:t xml:space="preserve"> – ZZSDT, </w:t>
      </w:r>
      <w:hyperlink r:id="rId23" w:tgtFrame="_blank" w:tooltip="Zakon o spremembah in dopolnitvah Zakona o urejanju trga dela" w:history="1">
        <w:r w:rsidR="001E51B7" w:rsidRPr="00576B07">
          <w:rPr>
            <w:rStyle w:val="Hiperpovezava"/>
            <w:rFonts w:ascii="Arial" w:hAnsi="Arial" w:cs="Arial"/>
            <w:color w:val="auto"/>
            <w:sz w:val="20"/>
            <w:szCs w:val="20"/>
            <w:u w:val="none"/>
          </w:rPr>
          <w:t>55/17</w:t>
        </w:r>
      </w:hyperlink>
      <w:r w:rsidR="001E51B7" w:rsidRPr="00E95464">
        <w:rPr>
          <w:rStyle w:val="Hiperpovezava"/>
          <w:rFonts w:ascii="Arial" w:hAnsi="Arial" w:cs="Arial"/>
          <w:color w:val="auto"/>
          <w:sz w:val="20"/>
          <w:szCs w:val="20"/>
          <w:u w:val="none"/>
        </w:rPr>
        <w:t xml:space="preserve">, </w:t>
      </w:r>
      <w:hyperlink r:id="rId24" w:tgtFrame="_blank" w:tooltip="Zakon o spremembah in dopolnitvah Zakona o urejanju trga dela" w:history="1">
        <w:r w:rsidR="001E51B7" w:rsidRPr="00576B07">
          <w:rPr>
            <w:rFonts w:ascii="Arial" w:eastAsia="Times New Roman" w:hAnsi="Arial" w:cs="Arial"/>
            <w:bCs/>
            <w:sz w:val="20"/>
            <w:szCs w:val="20"/>
            <w:lang w:eastAsia="sl-SI"/>
          </w:rPr>
          <w:t>75/19</w:t>
        </w:r>
      </w:hyperlink>
      <w:r w:rsidR="001E51B7" w:rsidRPr="00E95464">
        <w:rPr>
          <w:rFonts w:ascii="Arial" w:eastAsia="Times New Roman" w:hAnsi="Arial" w:cs="Arial"/>
          <w:bCs/>
          <w:sz w:val="20"/>
          <w:szCs w:val="20"/>
          <w:lang w:eastAsia="sl-SI"/>
        </w:rPr>
        <w:t xml:space="preserve"> in </w:t>
      </w:r>
      <w:hyperlink r:id="rId25" w:tgtFrame="_blank" w:tooltip="Odločba o ugotovitvi, da je 47. člen Zakona o urejanju trga dela v neskladju z Ustavo" w:history="1">
        <w:r w:rsidR="001E51B7" w:rsidRPr="00576B07">
          <w:rPr>
            <w:rFonts w:ascii="Arial" w:eastAsia="Times New Roman" w:hAnsi="Arial" w:cs="Arial"/>
            <w:bCs/>
            <w:sz w:val="20"/>
            <w:szCs w:val="20"/>
            <w:lang w:eastAsia="sl-SI"/>
          </w:rPr>
          <w:t>11/20</w:t>
        </w:r>
      </w:hyperlink>
      <w:r w:rsidR="001E51B7" w:rsidRPr="009C1071">
        <w:rPr>
          <w:rFonts w:ascii="Arial" w:eastAsia="Times New Roman" w:hAnsi="Arial" w:cs="Arial"/>
          <w:bCs/>
          <w:sz w:val="20"/>
          <w:szCs w:val="20"/>
          <w:lang w:eastAsia="sl-SI"/>
        </w:rPr>
        <w:t xml:space="preserve"> – odl. US</w:t>
      </w:r>
      <w:r w:rsidR="001E51B7" w:rsidRPr="009C1071">
        <w:rPr>
          <w:rFonts w:ascii="Arial" w:hAnsi="Arial" w:cs="Arial"/>
          <w:sz w:val="20"/>
          <w:szCs w:val="20"/>
        </w:rPr>
        <w:t>),</w:t>
      </w:r>
      <w:r w:rsidR="006F745E" w:rsidRPr="009C1071">
        <w:rPr>
          <w:rFonts w:ascii="Arial" w:eastAsia="Calibri" w:hAnsi="Arial" w:cs="Arial"/>
          <w:sz w:val="20"/>
          <w:szCs w:val="20"/>
        </w:rPr>
        <w:t xml:space="preserve"> in sicer </w:t>
      </w:r>
      <w:r w:rsidRPr="009C1071">
        <w:rPr>
          <w:rFonts w:ascii="Arial" w:eastAsia="Calibri" w:hAnsi="Arial" w:cs="Arial"/>
          <w:sz w:val="20"/>
          <w:szCs w:val="20"/>
        </w:rPr>
        <w:t xml:space="preserve">pri delodajalcih, ki niso registrirani kot agencije in posredujejo delavce na podlagi poslovnih pogodb, pri čemer pa imajo dejanska razmerja vse znake zagotavljanja dela delavca drugemu uporabniku. </w:t>
      </w:r>
      <w:r w:rsidR="006F745E" w:rsidRPr="009C1071">
        <w:rPr>
          <w:rFonts w:ascii="Arial" w:eastAsia="Calibri" w:hAnsi="Arial" w:cs="Arial"/>
          <w:sz w:val="20"/>
          <w:szCs w:val="20"/>
        </w:rPr>
        <w:t>IRSD</w:t>
      </w:r>
      <w:r w:rsidR="008F12CE" w:rsidRPr="009C1071">
        <w:rPr>
          <w:rFonts w:ascii="Arial" w:eastAsia="Calibri" w:hAnsi="Arial" w:cs="Arial"/>
          <w:sz w:val="20"/>
          <w:szCs w:val="20"/>
        </w:rPr>
        <w:t xml:space="preserve"> je</w:t>
      </w:r>
      <w:r w:rsidRPr="009C1071">
        <w:rPr>
          <w:rFonts w:ascii="Arial" w:eastAsia="Calibri" w:hAnsi="Arial" w:cs="Arial"/>
          <w:sz w:val="20"/>
          <w:szCs w:val="20"/>
        </w:rPr>
        <w:t xml:space="preserve"> v sodelovan</w:t>
      </w:r>
      <w:r w:rsidR="006F745E" w:rsidRPr="009C1071">
        <w:rPr>
          <w:rFonts w:ascii="Arial" w:eastAsia="Calibri" w:hAnsi="Arial" w:cs="Arial"/>
          <w:sz w:val="20"/>
          <w:szCs w:val="20"/>
        </w:rPr>
        <w:t>ju z ZRSZ prednostno obravnaval</w:t>
      </w:r>
      <w:r w:rsidRPr="009C1071">
        <w:rPr>
          <w:rFonts w:ascii="Arial" w:eastAsia="Calibri" w:hAnsi="Arial" w:cs="Arial"/>
          <w:sz w:val="20"/>
          <w:szCs w:val="20"/>
        </w:rPr>
        <w:t xml:space="preserve"> nekatere najbolj pereče primere na tem področju, pri čemer pa je treba ravno tako poudariti, da je obravnava tovrstnih primerov zahtevna in zelo kompleksna, neredko s čezmejnim elementom. </w:t>
      </w:r>
    </w:p>
    <w:p w:rsidR="001E51B7" w:rsidRPr="009C1071" w:rsidRDefault="001E51B7" w:rsidP="009C1071">
      <w:pPr>
        <w:spacing w:after="0" w:line="260" w:lineRule="exact"/>
        <w:jc w:val="both"/>
        <w:rPr>
          <w:rFonts w:ascii="Arial" w:eastAsia="Calibri" w:hAnsi="Arial" w:cs="Arial"/>
          <w:sz w:val="20"/>
          <w:szCs w:val="20"/>
        </w:rPr>
      </w:pP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IRSD je v letu 2019 izvajal tudi nadzor nad </w:t>
      </w:r>
      <w:r w:rsidRPr="009C1071">
        <w:rPr>
          <w:rFonts w:ascii="Arial" w:eastAsia="Calibri" w:hAnsi="Arial" w:cs="Arial"/>
          <w:b/>
          <w:sz w:val="20"/>
          <w:szCs w:val="20"/>
        </w:rPr>
        <w:t>čezmejnim izvajanjem storitev</w:t>
      </w:r>
      <w:r w:rsidRPr="009C1071">
        <w:rPr>
          <w:rFonts w:ascii="Arial" w:eastAsia="Calibri" w:hAnsi="Arial" w:cs="Arial"/>
          <w:sz w:val="20"/>
          <w:szCs w:val="20"/>
        </w:rPr>
        <w:t xml:space="preserve"> v skladu z </w:t>
      </w:r>
      <w:r w:rsidR="001E51B7" w:rsidRPr="009C1071">
        <w:rPr>
          <w:rFonts w:ascii="Arial" w:hAnsi="Arial" w:cs="Arial"/>
          <w:bCs/>
          <w:sz w:val="20"/>
          <w:szCs w:val="20"/>
        </w:rPr>
        <w:t xml:space="preserve">Zakonom o čezmejnem izvajanju storitev </w:t>
      </w:r>
      <w:r w:rsidR="001E51B7" w:rsidRPr="009C1071">
        <w:rPr>
          <w:rFonts w:ascii="Arial" w:hAnsi="Arial" w:cs="Arial"/>
          <w:sz w:val="20"/>
          <w:szCs w:val="20"/>
        </w:rPr>
        <w:t xml:space="preserve">(Uradni list RS, št. </w:t>
      </w:r>
      <w:hyperlink r:id="rId26" w:tgtFrame="_blank" w:tooltip="Zakon o čezmejnem izvajanju storitev (ZČmIS)" w:history="1">
        <w:r w:rsidR="001E51B7" w:rsidRPr="00576B07">
          <w:rPr>
            <w:rStyle w:val="Hiperpovezava"/>
            <w:rFonts w:ascii="Arial" w:hAnsi="Arial" w:cs="Arial"/>
            <w:color w:val="auto"/>
            <w:sz w:val="20"/>
            <w:szCs w:val="20"/>
            <w:u w:val="none"/>
          </w:rPr>
          <w:t>10/17</w:t>
        </w:r>
      </w:hyperlink>
      <w:r w:rsidR="001E51B7" w:rsidRPr="00E95464">
        <w:rPr>
          <w:rFonts w:ascii="Arial" w:hAnsi="Arial" w:cs="Arial"/>
          <w:sz w:val="20"/>
          <w:szCs w:val="20"/>
        </w:rPr>
        <w:t>)</w:t>
      </w:r>
      <w:r w:rsidRPr="00E95464">
        <w:rPr>
          <w:rFonts w:ascii="Arial" w:eastAsia="Calibri" w:hAnsi="Arial" w:cs="Arial"/>
          <w:sz w:val="20"/>
          <w:szCs w:val="20"/>
        </w:rPr>
        <w:t>.</w:t>
      </w:r>
      <w:r w:rsidRPr="009C1071">
        <w:rPr>
          <w:rFonts w:ascii="Arial" w:eastAsia="Calibri" w:hAnsi="Arial" w:cs="Arial"/>
          <w:sz w:val="20"/>
          <w:szCs w:val="20"/>
        </w:rPr>
        <w:t xml:space="preserve"> Število ugotovljenih kršitev v primerjavi z drugimi segmenti nadzora na področju delovnih razmerij sicer ne izstopa. Pri tem pa je bil v letu 2019, tako kot v preteklem letu, še vedno velik obseg dela IRSD povezan z upravnim sodelovanjem in sodelovanjem pri izvrševanju sankcij, ki ju določa omenjeni zakon. </w:t>
      </w:r>
    </w:p>
    <w:p w:rsidR="002E6792" w:rsidRPr="009C1071" w:rsidRDefault="002E6792" w:rsidP="009C1071">
      <w:pPr>
        <w:spacing w:after="0" w:line="260" w:lineRule="exact"/>
        <w:jc w:val="both"/>
        <w:rPr>
          <w:rFonts w:ascii="Arial" w:hAnsi="Arial" w:cs="Arial"/>
          <w:sz w:val="20"/>
          <w:szCs w:val="20"/>
        </w:rPr>
      </w:pP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Glede števila ugotovljenih kršitev v primerjavi s številom nadzorov</w:t>
      </w:r>
      <w:r w:rsidR="001E51B7" w:rsidRPr="009C1071">
        <w:rPr>
          <w:rFonts w:ascii="Arial" w:eastAsia="Calibri" w:hAnsi="Arial" w:cs="Arial"/>
          <w:sz w:val="20"/>
          <w:szCs w:val="20"/>
        </w:rPr>
        <w:t xml:space="preserve"> IRSD</w:t>
      </w:r>
      <w:r w:rsidRPr="009C1071">
        <w:rPr>
          <w:rFonts w:ascii="Arial" w:eastAsia="Calibri" w:hAnsi="Arial" w:cs="Arial"/>
          <w:sz w:val="20"/>
          <w:szCs w:val="20"/>
        </w:rPr>
        <w:t xml:space="preserve"> </w:t>
      </w:r>
      <w:r w:rsidR="001E51B7" w:rsidRPr="009C1071">
        <w:rPr>
          <w:rFonts w:ascii="Arial" w:eastAsia="Calibri" w:hAnsi="Arial" w:cs="Arial"/>
          <w:sz w:val="20"/>
          <w:szCs w:val="20"/>
        </w:rPr>
        <w:t>opaža</w:t>
      </w:r>
      <w:r w:rsidRPr="009C1071">
        <w:rPr>
          <w:rFonts w:ascii="Arial" w:eastAsia="Calibri" w:hAnsi="Arial" w:cs="Arial"/>
          <w:sz w:val="20"/>
          <w:szCs w:val="20"/>
        </w:rPr>
        <w:t>, da s stanjem spoštovanja delovnopravne zakonodaje nikakor ne more</w:t>
      </w:r>
      <w:r w:rsidR="005C7C90">
        <w:rPr>
          <w:rFonts w:ascii="Arial" w:eastAsia="Calibri" w:hAnsi="Arial" w:cs="Arial"/>
          <w:sz w:val="20"/>
          <w:szCs w:val="20"/>
        </w:rPr>
        <w:t>jo</w:t>
      </w:r>
      <w:r w:rsidRPr="009C1071">
        <w:rPr>
          <w:rFonts w:ascii="Arial" w:eastAsia="Calibri" w:hAnsi="Arial" w:cs="Arial"/>
          <w:sz w:val="20"/>
          <w:szCs w:val="20"/>
        </w:rPr>
        <w:t xml:space="preserve"> biti zadovoljni, saj bi ob večjem številu inšpektorjev, ki bi lahko opravili več nadzorov, nedvomno ugotovili še več kršitev. </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Nadzor na področju socialnega varstva</w:t>
      </w: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V letu 2019 je socialna inšpekcija </w:t>
      </w:r>
      <w:r w:rsidRPr="009C1071">
        <w:rPr>
          <w:rFonts w:ascii="Arial" w:eastAsia="Calibri" w:hAnsi="Arial" w:cs="Arial"/>
          <w:b/>
          <w:sz w:val="20"/>
          <w:szCs w:val="20"/>
        </w:rPr>
        <w:t>prejela 262 prijav za inšpekcijske nadzore</w:t>
      </w:r>
      <w:r w:rsidRPr="009C1071">
        <w:rPr>
          <w:rFonts w:ascii="Arial" w:eastAsia="Calibri" w:hAnsi="Arial" w:cs="Arial"/>
          <w:sz w:val="20"/>
          <w:szCs w:val="20"/>
        </w:rPr>
        <w:t xml:space="preserve"> ter </w:t>
      </w:r>
      <w:r w:rsidRPr="009C1071">
        <w:rPr>
          <w:rFonts w:ascii="Arial" w:eastAsia="Calibri" w:hAnsi="Arial" w:cs="Arial"/>
          <w:b/>
          <w:sz w:val="20"/>
          <w:szCs w:val="20"/>
        </w:rPr>
        <w:t>zaključila z obravnavo 279 inšpekcijskih zadev</w:t>
      </w:r>
      <w:r w:rsidRPr="009C1071">
        <w:rPr>
          <w:rFonts w:ascii="Arial" w:eastAsia="Calibri" w:hAnsi="Arial" w:cs="Arial"/>
          <w:sz w:val="20"/>
          <w:szCs w:val="20"/>
        </w:rPr>
        <w:t>.</w:t>
      </w:r>
    </w:p>
    <w:p w:rsidR="002E6792" w:rsidRPr="009C1071" w:rsidRDefault="002E6792" w:rsidP="009C1071">
      <w:pPr>
        <w:spacing w:after="0" w:line="260" w:lineRule="exact"/>
        <w:jc w:val="both"/>
        <w:rPr>
          <w:rFonts w:ascii="Arial" w:eastAsia="Calibri" w:hAnsi="Arial" w:cs="Arial"/>
          <w:sz w:val="20"/>
          <w:szCs w:val="20"/>
          <w:highlight w:val="lightGray"/>
        </w:rPr>
      </w:pP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Največ inšpekcijskih zadev</w:t>
      </w:r>
      <w:r w:rsidR="008F12CE" w:rsidRPr="009C1071">
        <w:rPr>
          <w:rFonts w:ascii="Arial" w:eastAsia="Calibri" w:hAnsi="Arial" w:cs="Arial"/>
          <w:sz w:val="20"/>
          <w:szCs w:val="20"/>
        </w:rPr>
        <w:t xml:space="preserve"> (</w:t>
      </w:r>
      <w:r w:rsidRPr="009C1071">
        <w:rPr>
          <w:rFonts w:ascii="Arial" w:eastAsia="Calibri" w:hAnsi="Arial" w:cs="Arial"/>
          <w:sz w:val="20"/>
          <w:szCs w:val="20"/>
        </w:rPr>
        <w:t>56 %</w:t>
      </w:r>
      <w:r w:rsidR="008F12CE" w:rsidRPr="009C1071">
        <w:rPr>
          <w:rFonts w:ascii="Arial" w:eastAsia="Calibri" w:hAnsi="Arial" w:cs="Arial"/>
          <w:sz w:val="20"/>
          <w:szCs w:val="20"/>
        </w:rPr>
        <w:t>)</w:t>
      </w:r>
      <w:r w:rsidRPr="009C1071">
        <w:rPr>
          <w:rFonts w:ascii="Arial" w:eastAsia="Calibri" w:hAnsi="Arial" w:cs="Arial"/>
          <w:sz w:val="20"/>
          <w:szCs w:val="20"/>
        </w:rPr>
        <w:t xml:space="preserve"> se je zaradi raznolikosti in občutljivosti nalog, ki jih opravljajo, ter pooblastil, pričakovano nanašalo na ravnanja CSD-jev. Omenjene zadeve so se največkrat nanašale na urejanje razmerij med starši in otroki po razpadu družinske skupnosti (43 %), na naloge, povezane s postavitvijo skrbnika in izvajanjem skrbniških nalog (17 %), na zaščito ogroženih otrok ter rejništvo (16 %), na obravnavo nasilja v družini (15 %), na izvajanje socialnovarstvenih storitev (10 %) ter na izvajanje nalog, povezanih z uveljavljanjem pravic iz javnih sredstev (7 %).</w:t>
      </w:r>
    </w:p>
    <w:p w:rsidR="002E6792" w:rsidRPr="009C1071" w:rsidRDefault="002E6792" w:rsidP="009C1071">
      <w:pPr>
        <w:spacing w:after="0" w:line="260" w:lineRule="exact"/>
        <w:jc w:val="both"/>
        <w:rPr>
          <w:rFonts w:ascii="Arial" w:eastAsia="Calibri" w:hAnsi="Arial" w:cs="Arial"/>
          <w:sz w:val="20"/>
          <w:szCs w:val="20"/>
          <w:u w:val="single"/>
        </w:rPr>
      </w:pP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 xml:space="preserve">Približno 15 % zaključenih inšpekcijskih zadev se je nanašalo na delo izvajalcev institucionalnega varstva starejših. Očitki so bili praviloma povezani z izračunavanjem cen oskrbe, nezadovoljstvom nad kakovostjo izvajanja storitev ter uveljavljanjem pravic oseb, ki se pri določeni starosti zaradi različnih razlogov težje samostojno odločajo oziroma je vprašljiva njihova izražena volja (dementna stanja in </w:t>
      </w:r>
      <w:r w:rsidRPr="009C1071">
        <w:rPr>
          <w:rFonts w:ascii="Arial" w:eastAsia="Calibri" w:hAnsi="Arial" w:cs="Arial"/>
          <w:sz w:val="20"/>
          <w:szCs w:val="20"/>
        </w:rPr>
        <w:lastRenderedPageBreak/>
        <w:t>podobno). Večina očitkov iz prijav se je še vedno nanašala na domnevno sporna ravnanja izvajalcev, ki jih socialna inšpekcija ne nadzoruje (na primer glede zdravstvene nege v institucionalnem varstvu).</w:t>
      </w:r>
    </w:p>
    <w:p w:rsidR="002E6792" w:rsidRPr="009C1071" w:rsidRDefault="002E6792" w:rsidP="009C1071">
      <w:pPr>
        <w:spacing w:after="0" w:line="260" w:lineRule="exact"/>
        <w:jc w:val="both"/>
        <w:rPr>
          <w:rFonts w:ascii="Arial" w:hAnsi="Arial" w:cs="Arial"/>
          <w:b/>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Usmerjeni nadzori IRSD v letu 201</w:t>
      </w:r>
      <w:r w:rsidR="002E6792" w:rsidRPr="009C1071">
        <w:rPr>
          <w:rFonts w:ascii="Arial" w:hAnsi="Arial" w:cs="Arial"/>
          <w:sz w:val="20"/>
          <w:szCs w:val="20"/>
          <w:u w:val="single"/>
        </w:rPr>
        <w:t>9</w:t>
      </w:r>
    </w:p>
    <w:p w:rsidR="002E6792" w:rsidRPr="009C1071" w:rsidRDefault="002E6792" w:rsidP="009C1071">
      <w:pPr>
        <w:spacing w:after="0" w:line="260" w:lineRule="exact"/>
        <w:jc w:val="both"/>
        <w:rPr>
          <w:rFonts w:ascii="Arial" w:hAnsi="Arial" w:cs="Arial"/>
          <w:bCs/>
          <w:sz w:val="20"/>
          <w:szCs w:val="20"/>
        </w:rPr>
      </w:pPr>
      <w:r w:rsidRPr="009C1071">
        <w:rPr>
          <w:rFonts w:ascii="Arial" w:hAnsi="Arial" w:cs="Arial"/>
          <w:bCs/>
          <w:sz w:val="20"/>
          <w:szCs w:val="20"/>
        </w:rPr>
        <w:t xml:space="preserve">IRSD je v letu 2019 na področju nadzora delovnih razmerij ter varnosti in zdravja pri delu izvedel tudi </w:t>
      </w:r>
      <w:r w:rsidRPr="009C1071">
        <w:rPr>
          <w:rFonts w:ascii="Arial" w:hAnsi="Arial" w:cs="Arial"/>
          <w:b/>
          <w:bCs/>
          <w:sz w:val="20"/>
          <w:szCs w:val="20"/>
        </w:rPr>
        <w:t>15 usmerjenih akcij nadzora</w:t>
      </w:r>
      <w:r w:rsidRPr="009C1071">
        <w:rPr>
          <w:rFonts w:ascii="Arial" w:hAnsi="Arial" w:cs="Arial"/>
          <w:bCs/>
          <w:sz w:val="20"/>
          <w:szCs w:val="20"/>
        </w:rPr>
        <w:t xml:space="preserve">, in sicer v dejavnostih, </w:t>
      </w:r>
      <w:r w:rsidRPr="009C1071">
        <w:rPr>
          <w:rFonts w:ascii="Arial" w:hAnsi="Arial" w:cs="Arial"/>
          <w:sz w:val="20"/>
          <w:szCs w:val="20"/>
        </w:rPr>
        <w:t xml:space="preserve">v katerih se določene kršitve pogosteje ugotavljajo ali </w:t>
      </w:r>
      <w:r w:rsidRPr="009C1071">
        <w:rPr>
          <w:rFonts w:ascii="Arial" w:hAnsi="Arial" w:cs="Arial"/>
          <w:bCs/>
          <w:sz w:val="20"/>
          <w:szCs w:val="20"/>
        </w:rPr>
        <w:t>za katere ocenjuje</w:t>
      </w:r>
      <w:r w:rsidR="008F12CE" w:rsidRPr="009C1071">
        <w:rPr>
          <w:rFonts w:ascii="Arial" w:hAnsi="Arial" w:cs="Arial"/>
          <w:bCs/>
          <w:sz w:val="20"/>
          <w:szCs w:val="20"/>
        </w:rPr>
        <w:t>jo</w:t>
      </w:r>
      <w:r w:rsidRPr="009C1071">
        <w:rPr>
          <w:rFonts w:ascii="Arial" w:hAnsi="Arial" w:cs="Arial"/>
          <w:bCs/>
          <w:sz w:val="20"/>
          <w:szCs w:val="20"/>
        </w:rPr>
        <w:t>, da predstavljajo največje tveganje z vidika pojavljanja kršitev ter zagotavljanja varnosti in zdravja pri delu</w:t>
      </w:r>
      <w:r w:rsidRPr="009C1071">
        <w:rPr>
          <w:rFonts w:ascii="Arial" w:hAnsi="Arial" w:cs="Arial"/>
          <w:sz w:val="20"/>
          <w:szCs w:val="20"/>
        </w:rPr>
        <w:t xml:space="preserve"> oziroma v katerih se je preverjalo izvajanje določenih zakonskih institutov. </w:t>
      </w:r>
      <w:r w:rsidRPr="009C1071">
        <w:rPr>
          <w:rFonts w:ascii="Arial" w:hAnsi="Arial" w:cs="Arial"/>
          <w:bCs/>
          <w:sz w:val="20"/>
          <w:szCs w:val="20"/>
        </w:rPr>
        <w:t>V okviru akcij je bilo</w:t>
      </w:r>
      <w:r w:rsidRPr="009C1071">
        <w:rPr>
          <w:rFonts w:ascii="Arial" w:hAnsi="Arial" w:cs="Arial"/>
          <w:b/>
          <w:bCs/>
          <w:sz w:val="20"/>
          <w:szCs w:val="20"/>
        </w:rPr>
        <w:t xml:space="preserve"> opravljenih </w:t>
      </w:r>
      <w:r w:rsidRPr="009C1071">
        <w:rPr>
          <w:rFonts w:ascii="Arial" w:hAnsi="Arial" w:cs="Arial"/>
          <w:b/>
          <w:sz w:val="20"/>
          <w:szCs w:val="20"/>
        </w:rPr>
        <w:t xml:space="preserve">6.794 </w:t>
      </w:r>
      <w:r w:rsidRPr="009C1071">
        <w:rPr>
          <w:rFonts w:ascii="Arial" w:hAnsi="Arial" w:cs="Arial"/>
          <w:b/>
          <w:bCs/>
          <w:sz w:val="20"/>
          <w:szCs w:val="20"/>
        </w:rPr>
        <w:t>inšpekcijskih pregledov</w:t>
      </w:r>
      <w:r w:rsidRPr="009C1071">
        <w:rPr>
          <w:rFonts w:ascii="Arial" w:hAnsi="Arial" w:cs="Arial"/>
          <w:bCs/>
          <w:sz w:val="20"/>
          <w:szCs w:val="20"/>
        </w:rPr>
        <w:t xml:space="preserve">. </w:t>
      </w:r>
    </w:p>
    <w:p w:rsidR="002E6792" w:rsidRPr="009C1071" w:rsidRDefault="002E6792"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Drugo strokovno delo oziroma pomoč</w:t>
      </w: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Poleg nadzorov in izdajanja ukrepov so uslužbenci IRSD opravljali tudi drugo strokovno delo in nudili strokovno pomoč delavcem in delodajalcem.</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Predlogi po 7. členu ZID-1</w:t>
      </w: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 skladu s 7. členom Zakona o inšpekciji dela je IRSD dal tudi več predlogov za spremembo zakonodaje, pri katerih je izhajal iz ugotovitev s terena.</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 xml:space="preserve">Sodelovanje </w:t>
      </w: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Tudi v letu 201</w:t>
      </w:r>
      <w:r w:rsidR="00376DB4" w:rsidRPr="009C1071">
        <w:rPr>
          <w:rFonts w:ascii="Arial" w:hAnsi="Arial" w:cs="Arial"/>
          <w:sz w:val="20"/>
          <w:szCs w:val="20"/>
        </w:rPr>
        <w:t>9</w:t>
      </w:r>
      <w:r w:rsidRPr="009C1071">
        <w:rPr>
          <w:rFonts w:ascii="Arial" w:hAnsi="Arial" w:cs="Arial"/>
          <w:sz w:val="20"/>
          <w:szCs w:val="20"/>
        </w:rPr>
        <w:t xml:space="preserve"> je IRSD sodeloval z institucijami z različnih delovnih področij, tako z drugimi državnimi organi, različnimi organizacijami, kot s sindikalnimi oziroma strokovnimi združenji delavcev in delodajalcev. Sodelovanju namenja veliko pozornosti v smislu izmenjave informacij ter učinkovitega preventivnega in represivnega delovanja. IRSD je bil aktiven tudi na mednarodnem področju.</w:t>
      </w:r>
    </w:p>
    <w:p w:rsidR="00F6700B" w:rsidRPr="009C1071" w:rsidRDefault="00F6700B"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u w:val="single"/>
        </w:rPr>
      </w:pPr>
      <w:r w:rsidRPr="009C1071">
        <w:rPr>
          <w:rFonts w:ascii="Arial" w:hAnsi="Arial" w:cs="Arial"/>
          <w:sz w:val="20"/>
          <w:szCs w:val="20"/>
          <w:u w:val="single"/>
        </w:rPr>
        <w:t>Projekt Odpravimo konflikte na delovnem mestu</w:t>
      </w:r>
    </w:p>
    <w:p w:rsidR="002E6792" w:rsidRPr="009C1071" w:rsidRDefault="002E6792" w:rsidP="009C1071">
      <w:pPr>
        <w:spacing w:after="0" w:line="260" w:lineRule="exact"/>
        <w:jc w:val="both"/>
        <w:rPr>
          <w:rFonts w:ascii="Arial" w:eastAsia="Calibri" w:hAnsi="Arial" w:cs="Arial"/>
          <w:sz w:val="20"/>
          <w:szCs w:val="20"/>
        </w:rPr>
      </w:pPr>
      <w:r w:rsidRPr="009C1071">
        <w:rPr>
          <w:rFonts w:ascii="Arial" w:eastAsia="Calibri" w:hAnsi="Arial" w:cs="Arial"/>
          <w:sz w:val="20"/>
          <w:szCs w:val="20"/>
        </w:rPr>
        <w:t>P</w:t>
      </w:r>
      <w:r w:rsidRPr="009C1071">
        <w:rPr>
          <w:rFonts w:ascii="Arial" w:eastAsia="Calibri" w:hAnsi="Arial" w:cs="Arial"/>
          <w:bCs/>
          <w:sz w:val="20"/>
          <w:szCs w:val="20"/>
        </w:rPr>
        <w:t>rojekt Odpravimo konflikte na delovnem mestu – ozaveščanje o možnosti posredovanja v sporu med delavcem in delodajalcem ter svetovanje delodajalcem</w:t>
      </w:r>
      <w:r w:rsidRPr="009C1071">
        <w:rPr>
          <w:rFonts w:ascii="Arial" w:eastAsia="Calibri" w:hAnsi="Arial" w:cs="Arial"/>
          <w:sz w:val="20"/>
          <w:szCs w:val="20"/>
        </w:rPr>
        <w:t xml:space="preserve">, ki je </w:t>
      </w:r>
      <w:r w:rsidRPr="009C1071">
        <w:rPr>
          <w:rFonts w:ascii="Arial" w:eastAsia="Calibri" w:hAnsi="Arial" w:cs="Arial"/>
          <w:bCs/>
          <w:sz w:val="20"/>
          <w:szCs w:val="20"/>
        </w:rPr>
        <w:t>financiran s prispevkom Evropskega socialnega sklada (80%)</w:t>
      </w:r>
      <w:r w:rsidRPr="009C1071">
        <w:rPr>
          <w:rFonts w:ascii="Arial" w:eastAsia="Calibri" w:hAnsi="Arial" w:cs="Arial"/>
          <w:sz w:val="20"/>
          <w:szCs w:val="20"/>
        </w:rPr>
        <w:t xml:space="preserve"> in pripadajoče udeležbe Republike Slovenije (20%), je v letu 2019 potekal že tretje leto. Namen projekta je </w:t>
      </w:r>
      <w:r w:rsidRPr="009C1071">
        <w:rPr>
          <w:rFonts w:ascii="Arial" w:eastAsia="Calibri" w:hAnsi="Arial" w:cs="Arial"/>
          <w:bCs/>
          <w:sz w:val="20"/>
          <w:szCs w:val="20"/>
        </w:rPr>
        <w:t>okrepitev svetovalne in posredovalne vloge IRSD z vzpodbujanjem uporabe in promocijo izvajanja instituta posredovanja v reševanju sporov med delavci in delodajalci</w:t>
      </w:r>
      <w:r w:rsidRPr="009C1071">
        <w:rPr>
          <w:rFonts w:ascii="Arial" w:eastAsia="Calibri" w:hAnsi="Arial" w:cs="Arial"/>
          <w:sz w:val="20"/>
          <w:szCs w:val="20"/>
        </w:rPr>
        <w:t xml:space="preserve"> kot sredstvom za alternativno reševanje sporov ter </w:t>
      </w:r>
      <w:r w:rsidRPr="009C1071">
        <w:rPr>
          <w:rFonts w:ascii="Arial" w:eastAsia="Calibri" w:hAnsi="Arial" w:cs="Arial"/>
          <w:bCs/>
          <w:sz w:val="20"/>
          <w:szCs w:val="20"/>
        </w:rPr>
        <w:t>opolnomočenje delodajalcev glede zagotavljanja dostojnega dela zaposlenih</w:t>
      </w:r>
      <w:r w:rsidRPr="009C1071">
        <w:rPr>
          <w:rFonts w:ascii="Arial" w:eastAsia="Calibri" w:hAnsi="Arial" w:cs="Arial"/>
          <w:sz w:val="20"/>
          <w:szCs w:val="20"/>
        </w:rPr>
        <w:t xml:space="preserve">, zlasti varnega in zdravega delovnega okolja, z namenom preprečevanja delovnih sporov. </w:t>
      </w:r>
    </w:p>
    <w:p w:rsidR="002E6792" w:rsidRPr="009C1071" w:rsidRDefault="002E6792" w:rsidP="009C1071">
      <w:pPr>
        <w:spacing w:after="0" w:line="260" w:lineRule="exact"/>
        <w:jc w:val="both"/>
        <w:rPr>
          <w:rFonts w:ascii="Arial" w:hAnsi="Arial" w:cs="Arial"/>
          <w:sz w:val="20"/>
          <w:szCs w:val="20"/>
        </w:rPr>
      </w:pPr>
    </w:p>
    <w:p w:rsidR="002E6792" w:rsidRPr="009C1071" w:rsidRDefault="002E6792" w:rsidP="009C1071">
      <w:pPr>
        <w:spacing w:after="0" w:line="260" w:lineRule="exact"/>
        <w:jc w:val="both"/>
        <w:rPr>
          <w:rFonts w:ascii="Arial" w:hAnsi="Arial" w:cs="Arial"/>
          <w:sz w:val="20"/>
          <w:szCs w:val="20"/>
        </w:rPr>
      </w:pPr>
      <w:r w:rsidRPr="009C1071">
        <w:rPr>
          <w:rFonts w:ascii="Arial" w:hAnsi="Arial" w:cs="Arial"/>
          <w:sz w:val="20"/>
          <w:szCs w:val="20"/>
        </w:rPr>
        <w:t>Kazalnike, ki se nanašajo na število informiranih delodajalcev o vsebinah projekta,</w:t>
      </w:r>
      <w:r w:rsidRPr="009C1071">
        <w:rPr>
          <w:rFonts w:ascii="Arial" w:eastAsia="Calibri" w:hAnsi="Arial" w:cs="Arial"/>
          <w:sz w:val="20"/>
          <w:szCs w:val="20"/>
        </w:rPr>
        <w:t xml:space="preserve"> so tudi v letu 2019 presegli, saj so </w:t>
      </w:r>
      <w:r w:rsidRPr="009C1071">
        <w:rPr>
          <w:rFonts w:ascii="Arial" w:hAnsi="Arial" w:cs="Arial"/>
          <w:sz w:val="20"/>
          <w:szCs w:val="20"/>
        </w:rPr>
        <w:t xml:space="preserve">o pomenu zagotavljanja dostojnega dela (zlasti varnega in zdravega delovnega okolja) informirali </w:t>
      </w:r>
      <w:r w:rsidRPr="009C1071">
        <w:rPr>
          <w:rFonts w:ascii="Arial" w:hAnsi="Arial" w:cs="Arial"/>
          <w:b/>
          <w:sz w:val="20"/>
          <w:szCs w:val="20"/>
        </w:rPr>
        <w:t>1.142 delodajalcev</w:t>
      </w:r>
      <w:r w:rsidRPr="009C1071">
        <w:rPr>
          <w:rFonts w:ascii="Arial" w:hAnsi="Arial" w:cs="Arial"/>
          <w:sz w:val="20"/>
          <w:szCs w:val="20"/>
        </w:rPr>
        <w:t xml:space="preserve"> (letni cilj tega kazalnika je: 1.080 delodajalcev) </w:t>
      </w:r>
      <w:r w:rsidRPr="009C1071">
        <w:rPr>
          <w:rFonts w:ascii="Arial" w:eastAsia="Calibri" w:hAnsi="Arial" w:cs="Arial"/>
          <w:sz w:val="20"/>
          <w:szCs w:val="20"/>
        </w:rPr>
        <w:t>in</w:t>
      </w:r>
      <w:r w:rsidRPr="009C1071">
        <w:rPr>
          <w:rFonts w:ascii="Arial" w:hAnsi="Arial" w:cs="Arial"/>
          <w:sz w:val="20"/>
          <w:szCs w:val="20"/>
        </w:rPr>
        <w:t xml:space="preserve"> o institutu posredovanja v sporu so na predavanjih in strokovnih srečanjih seznanili skupno </w:t>
      </w:r>
      <w:r w:rsidRPr="009C1071">
        <w:rPr>
          <w:rFonts w:ascii="Arial" w:hAnsi="Arial" w:cs="Arial"/>
          <w:b/>
          <w:sz w:val="20"/>
          <w:szCs w:val="20"/>
        </w:rPr>
        <w:t xml:space="preserve">354 delodajalcev </w:t>
      </w:r>
      <w:r w:rsidRPr="009C1071">
        <w:rPr>
          <w:rFonts w:ascii="Arial" w:hAnsi="Arial" w:cs="Arial"/>
          <w:sz w:val="20"/>
          <w:szCs w:val="20"/>
        </w:rPr>
        <w:t>(letni cilj tega kazalnika je: 300 delodajalcev).</w:t>
      </w:r>
      <w:r w:rsidR="008F12CE" w:rsidRPr="009C1071">
        <w:rPr>
          <w:rFonts w:ascii="Arial" w:hAnsi="Arial" w:cs="Arial"/>
          <w:sz w:val="20"/>
          <w:szCs w:val="20"/>
        </w:rPr>
        <w:t xml:space="preserve"> </w:t>
      </w:r>
      <w:r w:rsidRPr="009C1071">
        <w:rPr>
          <w:rFonts w:ascii="Arial" w:eastAsia="Calibri" w:hAnsi="Arial" w:cs="Arial"/>
          <w:sz w:val="20"/>
          <w:szCs w:val="20"/>
        </w:rPr>
        <w:t>Več aktivnosti v smeri promocije projekta in nastopov v medijih, kjer so se predstavili širši javnosti z obema podaktivnostima projekta, je prispevalo k vse večjemu povpraševanju tudi na področju izvajanja posredovanja v sporu. Prejeli so še bistveno več pobud kot v letu 2018 in izvedli precej več mediacij kot v preteklih letih, hkrati pa pomagali k sporazumni razrešitvi spora v veliko več primerih (</w:t>
      </w:r>
      <w:r w:rsidRPr="009C1071">
        <w:rPr>
          <w:rFonts w:ascii="Arial" w:eastAsia="Calibri" w:hAnsi="Arial" w:cs="Arial"/>
          <w:b/>
          <w:sz w:val="20"/>
          <w:szCs w:val="20"/>
        </w:rPr>
        <w:t>65 zaprosil</w:t>
      </w:r>
      <w:r w:rsidRPr="009C1071">
        <w:rPr>
          <w:rFonts w:ascii="Arial" w:eastAsia="Calibri" w:hAnsi="Arial" w:cs="Arial"/>
          <w:sz w:val="20"/>
          <w:szCs w:val="20"/>
        </w:rPr>
        <w:t xml:space="preserve"> oziroma pobud/povpraševanj za posredovanje projektne enote v sporu med delavcem in delodajalcem, </w:t>
      </w:r>
      <w:r w:rsidRPr="009C1071">
        <w:rPr>
          <w:rFonts w:ascii="Arial" w:eastAsia="Calibri" w:hAnsi="Arial" w:cs="Arial"/>
          <w:b/>
          <w:sz w:val="20"/>
          <w:szCs w:val="20"/>
        </w:rPr>
        <w:t>43 mediacij, od tega 35 sporazumnih rešitev spora</w:t>
      </w:r>
      <w:r w:rsidRPr="009C1071">
        <w:rPr>
          <w:rFonts w:ascii="Arial" w:eastAsia="Calibri" w:hAnsi="Arial" w:cs="Arial"/>
          <w:sz w:val="20"/>
          <w:szCs w:val="20"/>
        </w:rPr>
        <w:t>).</w:t>
      </w:r>
    </w:p>
    <w:p w:rsidR="002E6792" w:rsidRPr="009C1071" w:rsidRDefault="002E6792" w:rsidP="009C1071">
      <w:pPr>
        <w:spacing w:after="0" w:line="260" w:lineRule="exact"/>
        <w:jc w:val="both"/>
        <w:rPr>
          <w:rFonts w:ascii="Arial" w:hAnsi="Arial" w:cs="Arial"/>
          <w:sz w:val="20"/>
          <w:szCs w:val="20"/>
        </w:rPr>
      </w:pPr>
    </w:p>
    <w:p w:rsidR="00D50639" w:rsidRDefault="00D50639" w:rsidP="009C1071">
      <w:pPr>
        <w:spacing w:after="0" w:line="260" w:lineRule="exact"/>
        <w:jc w:val="both"/>
        <w:rPr>
          <w:rFonts w:ascii="Arial" w:hAnsi="Arial" w:cs="Arial"/>
          <w:sz w:val="20"/>
          <w:szCs w:val="20"/>
        </w:rPr>
      </w:pPr>
    </w:p>
    <w:p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Ministrstvo za delo, družino, socialne zadeve in enake možnosti ocenjuje Poročilo o delu Inšpektorata Republike Slovenije za delo za leto 201</w:t>
      </w:r>
      <w:r w:rsidR="002E6792" w:rsidRPr="009C1071">
        <w:rPr>
          <w:rFonts w:ascii="Arial" w:hAnsi="Arial" w:cs="Arial"/>
          <w:sz w:val="20"/>
          <w:szCs w:val="20"/>
        </w:rPr>
        <w:t>9</w:t>
      </w:r>
      <w:r w:rsidRPr="009C1071">
        <w:rPr>
          <w:rFonts w:ascii="Arial" w:hAnsi="Arial" w:cs="Arial"/>
          <w:sz w:val="20"/>
          <w:szCs w:val="20"/>
        </w:rPr>
        <w:t xml:space="preserve"> pozitivno in meni, da je pripravljeno v skladu z ZID-1. </w:t>
      </w:r>
    </w:p>
    <w:p w:rsidR="00D50639" w:rsidRPr="009C1071" w:rsidRDefault="008F12CE" w:rsidP="009C1071">
      <w:pPr>
        <w:spacing w:after="0" w:line="260" w:lineRule="exact"/>
        <w:rPr>
          <w:rFonts w:ascii="Arial" w:hAnsi="Arial" w:cs="Arial"/>
          <w:sz w:val="20"/>
          <w:szCs w:val="20"/>
        </w:rPr>
      </w:pPr>
      <w:r w:rsidRPr="009C1071">
        <w:rPr>
          <w:rFonts w:ascii="Arial" w:hAnsi="Arial" w:cs="Arial"/>
          <w:sz w:val="20"/>
          <w:szCs w:val="20"/>
        </w:rPr>
        <w:br w:type="page"/>
      </w:r>
    </w:p>
    <w:p w:rsidR="008F12CE" w:rsidRPr="009C1071" w:rsidRDefault="008F12CE" w:rsidP="009C1071">
      <w:pPr>
        <w:spacing w:after="0" w:line="260" w:lineRule="exact"/>
        <w:jc w:val="both"/>
        <w:rPr>
          <w:rFonts w:ascii="Arial" w:hAnsi="Arial" w:cs="Arial"/>
          <w:sz w:val="20"/>
          <w:szCs w:val="20"/>
        </w:rPr>
      </w:pPr>
    </w:p>
    <w:p w:rsidR="00F6700B" w:rsidRPr="009C1071" w:rsidRDefault="00F6700B" w:rsidP="009C1071">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rsidR="00F6700B" w:rsidRPr="009C1071" w:rsidRDefault="00F6700B" w:rsidP="009C1071">
      <w:pPr>
        <w:spacing w:after="0" w:line="260" w:lineRule="exact"/>
        <w:rPr>
          <w:rFonts w:ascii="Arial" w:eastAsia="Times New Roman" w:hAnsi="Arial" w:cs="Arial"/>
          <w:iCs/>
          <w:sz w:val="20"/>
          <w:szCs w:val="20"/>
          <w:lang w:eastAsia="sl-SI"/>
        </w:rPr>
      </w:pPr>
    </w:p>
    <w:p w:rsidR="00F6700B" w:rsidRPr="009C1071" w:rsidRDefault="00F6700B" w:rsidP="009C1071">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 xml:space="preserve">št. 24/05 – uradno prečiščeno besedilo, 109/08, 38/10 – ZUKN, 8/12, 21/13, 47/13 – ZDU-1G,  65/14 </w:t>
      </w:r>
      <w:r w:rsidRPr="009C1071">
        <w:rPr>
          <w:rFonts w:ascii="Arial" w:eastAsia="Calibri" w:hAnsi="Arial" w:cs="Arial"/>
          <w:bCs/>
          <w:color w:val="000000"/>
          <w:sz w:val="20"/>
          <w:szCs w:val="20"/>
          <w:lang w:eastAsia="sl-SI"/>
        </w:rPr>
        <w:t>in 55/17</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in tretjega odstavka 7. člena Zakona o inšpekciji dela (Uradni list RS, št. </w:t>
      </w:r>
      <w:hyperlink r:id="rId27"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28"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je Vlada Republike Slovenije na … seji dne … sprejela naslednji</w:t>
      </w: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Vlada Republike Slovenije je sprejela Poročilo o delu Inšpektorata Republike Slovenije za delo za leto 2019 in ga pošlje Državnemu zboru, generalnemu direktorju Mednarodnega urada za delo in Ekonomsko-socialnemu svetu. </w:t>
      </w: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tabs>
          <w:tab w:val="left" w:pos="5760"/>
        </w:tabs>
        <w:autoSpaceDE w:val="0"/>
        <w:autoSpaceDN w:val="0"/>
        <w:adjustRightInd w:val="0"/>
        <w:spacing w:after="0" w:line="260" w:lineRule="exact"/>
        <w:ind w:left="3420"/>
        <w:jc w:val="both"/>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                          Dr. Božo Predalič</w:t>
      </w: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                                                                                        generalni sekretar </w:t>
      </w: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rsidR="008F12CE" w:rsidRPr="009C1071" w:rsidRDefault="008F12CE"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2019</w:t>
      </w:r>
    </w:p>
    <w:p w:rsidR="008F12CE" w:rsidRPr="009C1071" w:rsidRDefault="008F12CE"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rsidR="008F12CE" w:rsidRPr="009C1071" w:rsidRDefault="008F12CE"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Ministrstvo za delo, družino, socialne zadeve in enake možnosti,</w:t>
      </w:r>
    </w:p>
    <w:p w:rsidR="00FE7FBF" w:rsidRPr="009C1071" w:rsidRDefault="008F12CE"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p>
    <w:sectPr w:rsidR="00FE7FBF" w:rsidRPr="009C1071" w:rsidSect="00BD6A1D">
      <w:headerReference w:type="first" r:id="rId2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F7" w:rsidRDefault="00E84AF7">
      <w:pPr>
        <w:spacing w:after="0" w:line="240" w:lineRule="auto"/>
      </w:pPr>
      <w:r>
        <w:separator/>
      </w:r>
    </w:p>
  </w:endnote>
  <w:endnote w:type="continuationSeparator" w:id="0">
    <w:p w:rsidR="00E84AF7" w:rsidRDefault="00E8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F7" w:rsidRDefault="00E84AF7">
      <w:pPr>
        <w:spacing w:after="0" w:line="240" w:lineRule="auto"/>
      </w:pPr>
      <w:r>
        <w:separator/>
      </w:r>
    </w:p>
  </w:footnote>
  <w:footnote w:type="continuationSeparator" w:id="0">
    <w:p w:rsidR="00E84AF7" w:rsidRDefault="00E8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F2"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7427F2" w:rsidRDefault="00E84AF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6"/>
  </w:num>
  <w:num w:numId="6">
    <w:abstractNumId w:val="0"/>
  </w:num>
  <w:num w:numId="7">
    <w:abstractNumId w:val="10"/>
  </w:num>
  <w:num w:numId="8">
    <w:abstractNumId w:val="7"/>
  </w:num>
  <w:num w:numId="9">
    <w:abstractNumId w:val="5"/>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0B"/>
    <w:rsid w:val="000A66B9"/>
    <w:rsid w:val="00156B75"/>
    <w:rsid w:val="001E51B7"/>
    <w:rsid w:val="0026096C"/>
    <w:rsid w:val="002E6792"/>
    <w:rsid w:val="00341DB8"/>
    <w:rsid w:val="00376DB4"/>
    <w:rsid w:val="0038736B"/>
    <w:rsid w:val="003D6FA2"/>
    <w:rsid w:val="005076E5"/>
    <w:rsid w:val="00576B07"/>
    <w:rsid w:val="005C7C90"/>
    <w:rsid w:val="00663E2B"/>
    <w:rsid w:val="00677128"/>
    <w:rsid w:val="006A65C2"/>
    <w:rsid w:val="006E1565"/>
    <w:rsid w:val="006F745E"/>
    <w:rsid w:val="00721EBE"/>
    <w:rsid w:val="00747304"/>
    <w:rsid w:val="008E44B7"/>
    <w:rsid w:val="008F12CE"/>
    <w:rsid w:val="008F7B7A"/>
    <w:rsid w:val="00905307"/>
    <w:rsid w:val="009C1071"/>
    <w:rsid w:val="009C20EF"/>
    <w:rsid w:val="00A14236"/>
    <w:rsid w:val="00A20A3D"/>
    <w:rsid w:val="00A57E4A"/>
    <w:rsid w:val="00B4485E"/>
    <w:rsid w:val="00B7320C"/>
    <w:rsid w:val="00C0205F"/>
    <w:rsid w:val="00C71348"/>
    <w:rsid w:val="00C97E41"/>
    <w:rsid w:val="00CC63C5"/>
    <w:rsid w:val="00D2396C"/>
    <w:rsid w:val="00D2712D"/>
    <w:rsid w:val="00D50639"/>
    <w:rsid w:val="00D61FA2"/>
    <w:rsid w:val="00E56FED"/>
    <w:rsid w:val="00E84AF7"/>
    <w:rsid w:val="00E95464"/>
    <w:rsid w:val="00F6700B"/>
    <w:rsid w:val="00FD5C3F"/>
    <w:rsid w:val="00FE33B0"/>
    <w:rsid w:val="00FE4FC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8EB"/>
  <w15:docId w15:val="{72138793-6752-483B-9F6D-618FA5D5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70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basedOn w:val="Navaden"/>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 w:type="paragraph" w:styleId="Besedilooblaka">
    <w:name w:val="Balloon Text"/>
    <w:basedOn w:val="Navaden"/>
    <w:link w:val="BesedilooblakaZnak"/>
    <w:uiPriority w:val="99"/>
    <w:semiHidden/>
    <w:unhideWhenUsed/>
    <w:rsid w:val="00E954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464"/>
    <w:rPr>
      <w:rFonts w:ascii="Tahoma" w:hAnsi="Tahoma" w:cs="Tahoma"/>
      <w:sz w:val="16"/>
      <w:szCs w:val="16"/>
    </w:rPr>
  </w:style>
  <w:style w:type="paragraph" w:styleId="Revizija">
    <w:name w:val="Revision"/>
    <w:hidden/>
    <w:uiPriority w:val="99"/>
    <w:semiHidden/>
    <w:rsid w:val="00576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663" TargetMode="External"/><Relationship Id="rId18" Type="http://schemas.openxmlformats.org/officeDocument/2006/relationships/hyperlink" Target="http://www.uradni-list.si/1/objava.jsp?sop=2013-01-0785" TargetMode="External"/><Relationship Id="rId26" Type="http://schemas.openxmlformats.org/officeDocument/2006/relationships/hyperlink" Target="http://www.uradni-list.si/1/objava.jsp?sop=2017-01-0461" TargetMode="External"/><Relationship Id="rId3" Type="http://schemas.openxmlformats.org/officeDocument/2006/relationships/settings" Target="settings.xml"/><Relationship Id="rId21" Type="http://schemas.openxmlformats.org/officeDocument/2006/relationships/hyperlink" Target="http://www.uradni-list.si/1/objava.jsp?sop=2014-01-1320"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7-01-2522"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20-01-0345" TargetMode="External"/><Relationship Id="rId2" Type="http://schemas.openxmlformats.org/officeDocument/2006/relationships/styles" Target="styles.xml"/><Relationship Id="rId16" Type="http://schemas.openxmlformats.org/officeDocument/2006/relationships/hyperlink" Target="http://www.uradni-list.si/1/objava.jsp?sop=2010-01-4304" TargetMode="External"/><Relationship Id="rId20" Type="http://schemas.openxmlformats.org/officeDocument/2006/relationships/hyperlink" Target="http://www.uradni-list.si/1/objava.jsp?sop=2013-01-36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663" TargetMode="External"/><Relationship Id="rId24" Type="http://schemas.openxmlformats.org/officeDocument/2006/relationships/hyperlink" Target="http://www.uradni-list.si/1/objava.jsp?sop=2019-01-3307" TargetMode="External"/><Relationship Id="rId5" Type="http://schemas.openxmlformats.org/officeDocument/2006/relationships/footnotes" Target="footnotes.xml"/><Relationship Id="rId15" Type="http://schemas.openxmlformats.org/officeDocument/2006/relationships/hyperlink" Target="http://www.uradni-list.si/1/objava.jsp?sop=2017-01-0741" TargetMode="External"/><Relationship Id="rId23" Type="http://schemas.openxmlformats.org/officeDocument/2006/relationships/hyperlink" Target="http://www.uradni-list.si/1/objava.jsp?sop=2017-01-2523" TargetMode="External"/><Relationship Id="rId28" Type="http://schemas.openxmlformats.org/officeDocument/2006/relationships/hyperlink" Target="http://www.uradni-list.si/1/objava.jsp?sop=2017-01-2522" TargetMode="External"/><Relationship Id="rId10" Type="http://schemas.openxmlformats.org/officeDocument/2006/relationships/hyperlink" Target="http://www.uradni-list.si/1/objava.jsp?sop=2017-01-2522" TargetMode="External"/><Relationship Id="rId19" Type="http://schemas.openxmlformats.org/officeDocument/2006/relationships/hyperlink" Target="http://www.uradni-list.si/1/objava.jsp?sop=2013-01-25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4-01-0663" TargetMode="External"/><Relationship Id="rId14" Type="http://schemas.openxmlformats.org/officeDocument/2006/relationships/hyperlink" Target="http://www.uradni-list.si/1/objava.jsp?sop=2017-01-2522" TargetMode="External"/><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14-01-066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3939</Words>
  <Characters>22457</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Damjan Mašera</cp:lastModifiedBy>
  <cp:revision>4</cp:revision>
  <dcterms:created xsi:type="dcterms:W3CDTF">2020-06-09T10:44:00Z</dcterms:created>
  <dcterms:modified xsi:type="dcterms:W3CDTF">2020-06-10T07:41:00Z</dcterms:modified>
</cp:coreProperties>
</file>