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1E" w:rsidRPr="001B256B" w:rsidRDefault="006F261E" w:rsidP="002B25B2">
      <w:pPr>
        <w:tabs>
          <w:tab w:val="left" w:pos="1290"/>
        </w:tabs>
        <w:spacing w:before="20" w:after="20"/>
        <w:rPr>
          <w:rFonts w:cs="Arial"/>
          <w:b/>
          <w:szCs w:val="20"/>
          <w:lang w:val="sl-SI"/>
        </w:rPr>
      </w:pPr>
      <w:bookmarkStart w:id="0" w:name="_GoBack"/>
      <w:bookmarkEnd w:id="0"/>
      <w:r w:rsidRPr="001B256B">
        <w:rPr>
          <w:rFonts w:cs="Arial"/>
          <w:b/>
          <w:szCs w:val="20"/>
          <w:lang w:val="sl-SI"/>
        </w:rPr>
        <w:t xml:space="preserve">Številka:  </w:t>
      </w:r>
      <w:r w:rsidRPr="001B256B">
        <w:rPr>
          <w:rFonts w:cs="Arial"/>
          <w:b/>
          <w:i/>
          <w:szCs w:val="20"/>
          <w:lang w:val="sl-SI"/>
        </w:rPr>
        <w:t>545606-19/2021 / 1</w:t>
      </w:r>
    </w:p>
    <w:p w:rsidR="006F261E" w:rsidRPr="001B256B" w:rsidRDefault="006F261E" w:rsidP="002B25B2">
      <w:pPr>
        <w:spacing w:before="20" w:after="20"/>
        <w:rPr>
          <w:rFonts w:cs="Arial"/>
          <w:b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 xml:space="preserve">Ljubljana, dne </w:t>
      </w:r>
      <w:r w:rsidRPr="001B256B">
        <w:rPr>
          <w:rFonts w:cs="Arial"/>
          <w:b/>
          <w:i/>
          <w:color w:val="000000"/>
          <w:szCs w:val="20"/>
          <w:lang w:val="sl-SI"/>
        </w:rPr>
        <w:t>30.03.2021</w:t>
      </w:r>
    </w:p>
    <w:p w:rsidR="006F261E" w:rsidRPr="001B256B" w:rsidRDefault="006F261E" w:rsidP="002B25B2">
      <w:pPr>
        <w:spacing w:before="20" w:after="20"/>
        <w:rPr>
          <w:rFonts w:cs="Arial"/>
          <w:b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rPr>
          <w:rFonts w:cs="Arial"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rPr>
          <w:rFonts w:cs="Arial"/>
          <w:b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GENERALNI SEKRETARIAT VLADE REPUBLIKE SLOVENIJE</w:t>
      </w:r>
    </w:p>
    <w:p w:rsidR="006F261E" w:rsidRPr="001B256B" w:rsidRDefault="006F261E" w:rsidP="002B25B2">
      <w:pPr>
        <w:spacing w:before="20" w:after="20"/>
        <w:rPr>
          <w:rFonts w:cs="Arial"/>
          <w:i/>
          <w:szCs w:val="20"/>
          <w:lang w:val="sl-SI"/>
        </w:rPr>
      </w:pPr>
      <w:r w:rsidRPr="001B256B">
        <w:rPr>
          <w:rFonts w:cs="Arial"/>
          <w:szCs w:val="20"/>
          <w:lang w:val="sl-SI"/>
        </w:rPr>
        <w:t>gp.gs@gov.si</w:t>
      </w:r>
    </w:p>
    <w:p w:rsidR="006F261E" w:rsidRPr="001B256B" w:rsidRDefault="006F261E" w:rsidP="002B25B2">
      <w:pPr>
        <w:spacing w:before="20" w:after="20"/>
        <w:rPr>
          <w:rFonts w:cs="Arial"/>
          <w:b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>V vednost:</w:t>
      </w:r>
    </w:p>
    <w:p w:rsidR="006F261E" w:rsidRPr="001B256B" w:rsidRDefault="006F261E" w:rsidP="002B25B2">
      <w:pPr>
        <w:spacing w:before="20" w:after="20"/>
        <w:rPr>
          <w:rFonts w:cs="Arial"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MINISTRSTVO ZA ZUNANJE ZADEVE</w:t>
      </w:r>
    </w:p>
    <w:p w:rsidR="006F261E" w:rsidRPr="001B256B" w:rsidRDefault="006F261E" w:rsidP="002B25B2">
      <w:pPr>
        <w:spacing w:before="20" w:after="20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>EU-portal@gov.si</w:t>
      </w:r>
    </w:p>
    <w:p w:rsidR="006F261E" w:rsidRPr="001B256B" w:rsidRDefault="006F261E" w:rsidP="002B25B2">
      <w:pPr>
        <w:spacing w:before="20" w:after="20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rPr>
          <w:rFonts w:cs="Arial"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1B256B">
        <w:rPr>
          <w:rFonts w:cs="Arial"/>
          <w:b/>
          <w:bCs/>
          <w:szCs w:val="20"/>
          <w:lang w:val="sl-SI"/>
        </w:rPr>
        <w:t>ODLOČITVE REPUBLIKE SLOVENIJE</w:t>
      </w:r>
    </w:p>
    <w:p w:rsidR="006F261E" w:rsidRPr="001B256B" w:rsidRDefault="006F261E" w:rsidP="002B25B2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1B256B">
        <w:rPr>
          <w:rFonts w:cs="Arial"/>
          <w:b/>
          <w:bCs/>
          <w:szCs w:val="20"/>
          <w:lang w:val="sl-SI"/>
        </w:rPr>
        <w:t>V ZVEZI Z ZADEVAMI EVROPSKE UNIJE</w:t>
      </w:r>
    </w:p>
    <w:p w:rsidR="006F261E" w:rsidRPr="001B256B" w:rsidRDefault="006F261E" w:rsidP="002B25B2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1B256B">
        <w:rPr>
          <w:rFonts w:cs="Arial"/>
          <w:b/>
          <w:bCs/>
          <w:szCs w:val="20"/>
          <w:lang w:val="sl-SI"/>
        </w:rPr>
        <w:t>PREDLOG ZA OBRAVNAVO</w:t>
      </w:r>
    </w:p>
    <w:p w:rsidR="006F261E" w:rsidRPr="001B256B" w:rsidRDefault="006F261E" w:rsidP="002B25B2">
      <w:pPr>
        <w:spacing w:before="20" w:after="20"/>
        <w:jc w:val="center"/>
        <w:rPr>
          <w:rFonts w:cs="Arial"/>
          <w:b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1B256B">
        <w:rPr>
          <w:rFonts w:cs="Arial"/>
          <w:bCs/>
          <w:szCs w:val="20"/>
          <w:lang w:val="sl-SI"/>
        </w:rPr>
        <w:t>I.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1B256B">
        <w:rPr>
          <w:rFonts w:cs="Arial"/>
          <w:b/>
          <w:bCs/>
          <w:szCs w:val="20"/>
          <w:lang w:val="sl-SI"/>
        </w:rPr>
        <w:t>1. Zadeva EU</w:t>
      </w:r>
      <w:r w:rsidRPr="001B256B">
        <w:rPr>
          <w:rFonts w:cs="Arial"/>
          <w:bCs/>
          <w:szCs w:val="20"/>
          <w:lang w:val="sl-SI"/>
        </w:rPr>
        <w:t xml:space="preserve">: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color w:val="0070C0"/>
          <w:szCs w:val="20"/>
          <w:lang w:val="sl-SI"/>
        </w:rPr>
      </w:pPr>
      <w:r w:rsidRPr="001B256B">
        <w:rPr>
          <w:rFonts w:cs="Arial"/>
          <w:bCs/>
          <w:szCs w:val="20"/>
          <w:lang w:val="sl-SI"/>
        </w:rPr>
        <w:t xml:space="preserve">Naslov dokumenta v slovenskem jeziku: </w:t>
      </w:r>
      <w:r w:rsidRPr="001B256B">
        <w:rPr>
          <w:rFonts w:cs="Arial"/>
          <w:bCs/>
          <w:i/>
          <w:szCs w:val="20"/>
          <w:lang w:val="sl-SI"/>
        </w:rPr>
        <w:t>Predlog Sklepa Sveta o stališču, ki se v imenu Evropske unije zastopa v Skupnem odboru za ekološke proizvode, ustanovljenem s Sporazumom med Evropsko unijo in Republiko Čile o trgovini z ekološkimi proizvodi, v zvezi s sprejetjem njegovega poslovnika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1B256B">
        <w:rPr>
          <w:rFonts w:cs="Arial"/>
          <w:bCs/>
          <w:szCs w:val="20"/>
          <w:lang w:val="sl-SI"/>
        </w:rPr>
        <w:t xml:space="preserve">Naslov dokumenta v delovnem jeziku EU: </w:t>
      </w:r>
      <w:proofErr w:type="spellStart"/>
      <w:r w:rsidRPr="001B256B">
        <w:rPr>
          <w:rFonts w:cs="Arial"/>
          <w:bCs/>
          <w:i/>
          <w:szCs w:val="20"/>
          <w:lang w:val="sl-SI"/>
        </w:rPr>
        <w:t>Proposal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for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a </w:t>
      </w:r>
      <w:proofErr w:type="spellStart"/>
      <w:r w:rsidRPr="001B256B">
        <w:rPr>
          <w:rFonts w:cs="Arial"/>
          <w:bCs/>
          <w:i/>
          <w:szCs w:val="20"/>
          <w:lang w:val="sl-SI"/>
        </w:rPr>
        <w:t>Council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Decision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on </w:t>
      </w:r>
      <w:proofErr w:type="spellStart"/>
      <w:r w:rsidRPr="001B256B">
        <w:rPr>
          <w:rFonts w:cs="Arial"/>
          <w:bCs/>
          <w:i/>
          <w:szCs w:val="20"/>
          <w:lang w:val="sl-SI"/>
        </w:rPr>
        <w:t>the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position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to be </w:t>
      </w:r>
      <w:proofErr w:type="spellStart"/>
      <w:r w:rsidRPr="001B256B">
        <w:rPr>
          <w:rFonts w:cs="Arial"/>
          <w:bCs/>
          <w:i/>
          <w:szCs w:val="20"/>
          <w:lang w:val="sl-SI"/>
        </w:rPr>
        <w:t>taken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on </w:t>
      </w:r>
      <w:proofErr w:type="spellStart"/>
      <w:r w:rsidRPr="001B256B">
        <w:rPr>
          <w:rFonts w:cs="Arial"/>
          <w:bCs/>
          <w:i/>
          <w:szCs w:val="20"/>
          <w:lang w:val="sl-SI"/>
        </w:rPr>
        <w:t>behalf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of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the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European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Union </w:t>
      </w:r>
      <w:proofErr w:type="spellStart"/>
      <w:r w:rsidRPr="001B256B">
        <w:rPr>
          <w:rFonts w:cs="Arial"/>
          <w:bCs/>
          <w:i/>
          <w:szCs w:val="20"/>
          <w:lang w:val="sl-SI"/>
        </w:rPr>
        <w:t>within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the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Joint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Committee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on </w:t>
      </w:r>
      <w:proofErr w:type="spellStart"/>
      <w:r w:rsidRPr="001B256B">
        <w:rPr>
          <w:rFonts w:cs="Arial"/>
          <w:bCs/>
          <w:i/>
          <w:szCs w:val="20"/>
          <w:lang w:val="sl-SI"/>
        </w:rPr>
        <w:t>Organic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Products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established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by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the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Agreement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between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the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European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Union </w:t>
      </w:r>
      <w:proofErr w:type="spellStart"/>
      <w:r w:rsidRPr="001B256B">
        <w:rPr>
          <w:rFonts w:cs="Arial"/>
          <w:bCs/>
          <w:i/>
          <w:szCs w:val="20"/>
          <w:lang w:val="sl-SI"/>
        </w:rPr>
        <w:t>and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the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Republic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of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Chile on </w:t>
      </w:r>
      <w:proofErr w:type="spellStart"/>
      <w:r w:rsidRPr="001B256B">
        <w:rPr>
          <w:rFonts w:cs="Arial"/>
          <w:bCs/>
          <w:i/>
          <w:szCs w:val="20"/>
          <w:lang w:val="sl-SI"/>
        </w:rPr>
        <w:t>trade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in </w:t>
      </w:r>
      <w:proofErr w:type="spellStart"/>
      <w:r w:rsidRPr="001B256B">
        <w:rPr>
          <w:rFonts w:cs="Arial"/>
          <w:bCs/>
          <w:i/>
          <w:szCs w:val="20"/>
          <w:lang w:val="sl-SI"/>
        </w:rPr>
        <w:t>organic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products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as </w:t>
      </w:r>
      <w:proofErr w:type="spellStart"/>
      <w:r w:rsidRPr="001B256B">
        <w:rPr>
          <w:rFonts w:cs="Arial"/>
          <w:bCs/>
          <w:i/>
          <w:szCs w:val="20"/>
          <w:lang w:val="sl-SI"/>
        </w:rPr>
        <w:t>regards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the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adoption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of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its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rules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1B256B">
        <w:rPr>
          <w:rFonts w:cs="Arial"/>
          <w:bCs/>
          <w:i/>
          <w:szCs w:val="20"/>
          <w:lang w:val="sl-SI"/>
        </w:rPr>
        <w:t>of</w:t>
      </w:r>
      <w:proofErr w:type="spellEnd"/>
      <w:r w:rsidRPr="001B256B">
        <w:rPr>
          <w:rFonts w:cs="Arial"/>
          <w:bCs/>
          <w:i/>
          <w:szCs w:val="20"/>
          <w:lang w:val="sl-SI"/>
        </w:rPr>
        <w:t xml:space="preserve"> procedure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Datum dokumenta: </w:t>
      </w:r>
      <w:r w:rsidRPr="001B256B">
        <w:rPr>
          <w:rFonts w:cs="Arial"/>
          <w:i/>
          <w:szCs w:val="20"/>
          <w:lang w:val="sl-SI"/>
        </w:rPr>
        <w:t>29.03.2021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Številka dokumenta: </w:t>
      </w:r>
      <w:r w:rsidRPr="001B256B">
        <w:rPr>
          <w:rFonts w:cs="Arial"/>
          <w:i/>
          <w:szCs w:val="20"/>
          <w:lang w:val="sl-SI"/>
        </w:rPr>
        <w:t xml:space="preserve">7452/21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Medinstitucionalna oznaka: </w:t>
      </w:r>
      <w:r w:rsidRPr="001B256B">
        <w:rPr>
          <w:rFonts w:cs="Arial"/>
          <w:i/>
          <w:szCs w:val="20"/>
          <w:lang w:val="sl-SI"/>
        </w:rPr>
        <w:t>2021/0072(NLE)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1B256B">
        <w:rPr>
          <w:rFonts w:cs="Arial"/>
          <w:bCs/>
          <w:szCs w:val="20"/>
          <w:lang w:val="sl-SI"/>
        </w:rPr>
        <w:t xml:space="preserve">Pri izdelavi predloga stališča so upoštevane še različice in priloge dokumenta EU: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2. Vrsta odločitve RS</w:t>
      </w:r>
      <w:r w:rsidRPr="001B256B">
        <w:rPr>
          <w:rFonts w:cs="Arial"/>
          <w:szCs w:val="20"/>
          <w:lang w:val="sl-SI"/>
        </w:rPr>
        <w:t>:</w:t>
      </w:r>
      <w:r w:rsidRPr="001B256B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  <w:r w:rsidRPr="001B256B">
        <w:rPr>
          <w:rFonts w:cs="Arial"/>
          <w:i/>
          <w:szCs w:val="20"/>
          <w:lang w:val="sl-SI"/>
        </w:rPr>
        <w:t>Stališče Republike Slovenije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1B256B">
        <w:rPr>
          <w:rFonts w:cs="Arial"/>
          <w:b/>
          <w:bCs/>
          <w:szCs w:val="20"/>
          <w:lang w:val="sl-SI"/>
        </w:rPr>
        <w:t>3. Postopek sprejemanja zadeve EU v institucijah EU</w:t>
      </w:r>
      <w:r w:rsidRPr="001B256B">
        <w:rPr>
          <w:rFonts w:cs="Arial"/>
          <w:bCs/>
          <w:szCs w:val="20"/>
          <w:lang w:val="sl-SI"/>
        </w:rPr>
        <w:t>: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bCs/>
          <w:szCs w:val="20"/>
          <w:lang w:val="sl-SI"/>
        </w:rPr>
        <w:t>Postopek</w:t>
      </w:r>
      <w:r w:rsidRPr="001B256B">
        <w:rPr>
          <w:rFonts w:cs="Arial"/>
          <w:szCs w:val="20"/>
          <w:lang w:val="sl-SI"/>
        </w:rPr>
        <w:t xml:space="preserve">: </w:t>
      </w:r>
      <w:proofErr w:type="spellStart"/>
      <w:r w:rsidRPr="001B256B">
        <w:rPr>
          <w:rFonts w:cs="Arial"/>
          <w:i/>
          <w:szCs w:val="20"/>
          <w:lang w:val="sl-SI"/>
        </w:rPr>
        <w:t>Nezakonodajni</w:t>
      </w:r>
      <w:proofErr w:type="spellEnd"/>
      <w:r w:rsidRPr="001B256B">
        <w:rPr>
          <w:rFonts w:cs="Arial"/>
          <w:i/>
          <w:szCs w:val="20"/>
          <w:lang w:val="sl-SI"/>
        </w:rPr>
        <w:t xml:space="preserve"> postopek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1B256B">
        <w:rPr>
          <w:rFonts w:cs="Arial"/>
          <w:bCs/>
          <w:szCs w:val="20"/>
          <w:lang w:val="sl-SI"/>
        </w:rPr>
        <w:t xml:space="preserve">Faza sprejemanja: </w:t>
      </w:r>
      <w:r w:rsidRPr="001B256B">
        <w:rPr>
          <w:rFonts w:cs="Arial"/>
          <w:bCs/>
          <w:i/>
          <w:szCs w:val="20"/>
          <w:lang w:val="sl-SI"/>
        </w:rPr>
        <w:t xml:space="preserve">začetna obravnava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1B256B">
        <w:rPr>
          <w:rFonts w:cs="Arial"/>
          <w:b/>
          <w:bCs/>
          <w:szCs w:val="20"/>
          <w:lang w:val="sl-SI"/>
        </w:rPr>
        <w:t>4. Pristojni organ EU</w:t>
      </w:r>
      <w:r w:rsidRPr="001B256B">
        <w:rPr>
          <w:rFonts w:cs="Arial"/>
          <w:bCs/>
          <w:szCs w:val="20"/>
          <w:lang w:val="sl-SI"/>
        </w:rPr>
        <w:t>:</w:t>
      </w:r>
      <w:r w:rsidRPr="001B256B">
        <w:rPr>
          <w:rFonts w:cs="Arial"/>
          <w:b/>
          <w:bCs/>
          <w:szCs w:val="20"/>
          <w:lang w:val="sl-SI"/>
        </w:rPr>
        <w:t xml:space="preserve">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1B256B">
        <w:rPr>
          <w:rFonts w:cs="Arial"/>
          <w:bCs/>
          <w:szCs w:val="20"/>
          <w:lang w:val="sl-SI"/>
        </w:rPr>
        <w:t xml:space="preserve">Svet  EU v sestavi: </w:t>
      </w:r>
      <w:r w:rsidRPr="001B256B">
        <w:rPr>
          <w:rFonts w:cs="Arial"/>
          <w:bCs/>
          <w:i/>
          <w:szCs w:val="20"/>
          <w:lang w:val="sl-SI"/>
        </w:rPr>
        <w:t>AGRI - Svet EU za kmetijstvo in ribištvo</w:t>
      </w:r>
      <w:r w:rsidRPr="001B256B">
        <w:rPr>
          <w:rFonts w:cs="Arial"/>
          <w:bCs/>
          <w:szCs w:val="20"/>
          <w:lang w:val="sl-SI"/>
        </w:rPr>
        <w:t xml:space="preserve">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i/>
          <w:szCs w:val="20"/>
          <w:lang w:val="sl-SI"/>
        </w:rPr>
      </w:pPr>
      <w:r w:rsidRPr="001B256B">
        <w:rPr>
          <w:rFonts w:cs="Arial"/>
          <w:bCs/>
          <w:szCs w:val="20"/>
          <w:lang w:val="sl-SI"/>
        </w:rPr>
        <w:t xml:space="preserve">Delovno telo Sveta EU: </w:t>
      </w:r>
      <w:r w:rsidRPr="001B256B">
        <w:rPr>
          <w:rFonts w:cs="Arial"/>
          <w:bCs/>
          <w:i/>
          <w:szCs w:val="20"/>
          <w:lang w:val="sl-SI"/>
        </w:rPr>
        <w:t>F.03 - Delovna skupina za horizontalna vprašanja v kmetijstvu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5. Organ, pristojen za dokončen sprejem stališča RS</w:t>
      </w:r>
      <w:r w:rsidRPr="001B256B">
        <w:rPr>
          <w:rFonts w:cs="Arial"/>
          <w:szCs w:val="20"/>
          <w:lang w:val="sl-SI"/>
        </w:rPr>
        <w:t>: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1B256B">
        <w:rPr>
          <w:rFonts w:cs="Arial"/>
          <w:i/>
          <w:szCs w:val="20"/>
          <w:lang w:val="sl-SI"/>
        </w:rPr>
        <w:t>Vlada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1B256B">
        <w:rPr>
          <w:rFonts w:cs="Arial"/>
          <w:b/>
          <w:iCs/>
          <w:szCs w:val="20"/>
          <w:lang w:val="sl-SI"/>
        </w:rPr>
        <w:t>6. Pravna podlaga za obravnavo v Državnem zboru</w:t>
      </w:r>
      <w:r w:rsidRPr="001B256B">
        <w:rPr>
          <w:rFonts w:cs="Arial"/>
          <w:iCs/>
          <w:szCs w:val="20"/>
          <w:lang w:val="sl-SI"/>
        </w:rPr>
        <w:t xml:space="preserve">: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1B256B">
        <w:rPr>
          <w:rFonts w:cs="Arial"/>
          <w:i/>
          <w:iCs/>
          <w:szCs w:val="20"/>
          <w:lang w:val="sl-SI"/>
        </w:rPr>
        <w:t>Vlada Republike Slovenije s stališčem Republike Slovenije seznani Državni zbor Republike Slovenije v skladu z 8. členom Zakona o sodelovanju med državnim zborom in vlado v zadevah Evropske unije.</w:t>
      </w:r>
      <w:r w:rsidRPr="001B256B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1B256B">
        <w:rPr>
          <w:rFonts w:cs="Arial"/>
          <w:iCs/>
          <w:szCs w:val="20"/>
          <w:lang w:val="sl-SI"/>
        </w:rPr>
        <w:t xml:space="preserve">Pri delu v Državnem zboru bodo sodelovali:  </w:t>
      </w:r>
      <w:r w:rsidRPr="001B256B">
        <w:rPr>
          <w:rFonts w:cs="Arial"/>
          <w:i/>
          <w:iCs/>
          <w:szCs w:val="20"/>
          <w:lang w:val="sl-SI"/>
        </w:rPr>
        <w:t>dr. Jože Podgoršek, minister, mag. Aleš Irgolič, državni sekretar</w:t>
      </w:r>
      <w:r w:rsidR="00735AA6">
        <w:rPr>
          <w:rFonts w:cs="Arial"/>
          <w:i/>
          <w:iCs/>
          <w:szCs w:val="20"/>
          <w:lang w:val="sl-SI"/>
        </w:rPr>
        <w:t xml:space="preserve">, </w:t>
      </w:r>
      <w:r w:rsidR="00735AA6" w:rsidRPr="00735AA6">
        <w:rPr>
          <w:rFonts w:cs="Arial"/>
          <w:i/>
          <w:iCs/>
          <w:szCs w:val="20"/>
          <w:lang w:val="sl-SI"/>
        </w:rPr>
        <w:t xml:space="preserve">Anton </w:t>
      </w:r>
      <w:proofErr w:type="spellStart"/>
      <w:r w:rsidR="00735AA6" w:rsidRPr="00735AA6">
        <w:rPr>
          <w:rFonts w:cs="Arial"/>
          <w:i/>
          <w:iCs/>
          <w:szCs w:val="20"/>
          <w:lang w:val="sl-SI"/>
        </w:rPr>
        <w:t>Harej</w:t>
      </w:r>
      <w:proofErr w:type="spellEnd"/>
      <w:r w:rsidR="00735AA6" w:rsidRPr="00735AA6">
        <w:rPr>
          <w:rFonts w:cs="Arial"/>
          <w:i/>
          <w:iCs/>
          <w:szCs w:val="20"/>
          <w:lang w:val="sl-SI"/>
        </w:rPr>
        <w:t>, državni sekretar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1B256B">
        <w:rPr>
          <w:rFonts w:cs="Arial"/>
          <w:i/>
          <w:iCs/>
          <w:szCs w:val="20"/>
          <w:lang w:val="sl-SI"/>
        </w:rPr>
        <w:tab/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7. Roki</w:t>
      </w:r>
      <w:r w:rsidRPr="001B256B">
        <w:rPr>
          <w:rFonts w:cs="Arial"/>
          <w:szCs w:val="20"/>
          <w:lang w:val="sl-SI"/>
        </w:rPr>
        <w:t>: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Predviden čas pričetka obravnave zadeve EU v institucijah EU: </w:t>
      </w:r>
      <w:r w:rsidRPr="001B256B">
        <w:rPr>
          <w:rFonts w:cs="Arial"/>
          <w:i/>
          <w:szCs w:val="20"/>
          <w:lang w:val="sl-SI"/>
        </w:rPr>
        <w:t>marec 2021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Predviden čas sprejema zadeve EU v institucijah EU: </w:t>
      </w:r>
      <w:r w:rsidRPr="001B256B">
        <w:rPr>
          <w:rFonts w:cs="Arial"/>
          <w:i/>
          <w:szCs w:val="20"/>
          <w:lang w:val="sl-SI"/>
        </w:rPr>
        <w:t>1. polovica 2021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Rok za odziv organa: </w:t>
      </w:r>
      <w:r w:rsidRPr="001B256B">
        <w:rPr>
          <w:rFonts w:cs="Arial"/>
          <w:i/>
          <w:szCs w:val="20"/>
          <w:lang w:val="sl-SI"/>
        </w:rPr>
        <w:t>20.4.2021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Rok za obravnavo na seji Vlade in njenih odborih: </w:t>
      </w:r>
      <w:r w:rsidRPr="001B256B">
        <w:rPr>
          <w:rFonts w:cs="Arial"/>
          <w:i/>
          <w:szCs w:val="20"/>
          <w:lang w:val="sl-SI"/>
        </w:rPr>
        <w:t>22.4.2021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Rok za obravnavo predloga stališča RS v DZ: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color w:val="00B050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Predlog z obrazložitvijo za skrajšanje oziroma podaljšanje rokov: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color w:val="00B050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8. Organ, odgovoren za pripravo predloga stališča RS</w:t>
      </w:r>
      <w:r w:rsidRPr="001B256B">
        <w:rPr>
          <w:rFonts w:cs="Arial"/>
          <w:szCs w:val="20"/>
          <w:lang w:val="sl-SI"/>
        </w:rPr>
        <w:t>: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Organ: </w:t>
      </w:r>
      <w:r w:rsidRPr="001B256B">
        <w:rPr>
          <w:rFonts w:cs="Arial"/>
          <w:i/>
          <w:szCs w:val="20"/>
          <w:lang w:val="sl-SI"/>
        </w:rPr>
        <w:t>Ministrstvo za kmetijstvo, gozdarstvo in prehrano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Kontaktne osebe organa: </w:t>
      </w:r>
      <w:r w:rsidRPr="001B256B">
        <w:rPr>
          <w:rFonts w:cs="Arial"/>
          <w:i/>
          <w:szCs w:val="20"/>
          <w:lang w:val="sl-SI"/>
        </w:rPr>
        <w:t>mag. Maja Žibert, Sektor za trajnostno kmetijstvo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9. Delovna skupina Vlade, organizirana za posamezno področje zadev EU</w:t>
      </w:r>
      <w:r w:rsidRPr="001B256B">
        <w:rPr>
          <w:rFonts w:cs="Arial"/>
          <w:szCs w:val="20"/>
          <w:lang w:val="sl-SI"/>
        </w:rPr>
        <w:t>:</w:t>
      </w:r>
      <w:r w:rsidRPr="001B256B">
        <w:rPr>
          <w:rFonts w:cs="Arial"/>
          <w:b/>
          <w:szCs w:val="20"/>
          <w:lang w:val="sl-SI"/>
        </w:rPr>
        <w:t xml:space="preserve">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1B256B">
        <w:rPr>
          <w:rFonts w:cs="Arial"/>
          <w:i/>
          <w:szCs w:val="20"/>
          <w:lang w:val="sl-SI"/>
        </w:rPr>
        <w:t>DS25 - Kmetijstvo</w:t>
      </w:r>
      <w:r w:rsidRPr="001B256B">
        <w:rPr>
          <w:rFonts w:cs="Arial"/>
          <w:b/>
          <w:szCs w:val="20"/>
          <w:lang w:val="sl-SI"/>
        </w:rPr>
        <w:t xml:space="preserve">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i/>
          <w:color w:val="FF0000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vodilni organ: </w:t>
      </w:r>
      <w:r w:rsidRPr="001B256B">
        <w:rPr>
          <w:rFonts w:cs="Arial"/>
          <w:i/>
          <w:szCs w:val="20"/>
          <w:lang w:val="sl-SI"/>
        </w:rPr>
        <w:t>MKGP - Ministrstvo za kmetijstvo, gozdarstvo in prehrano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vodja delovne skupine: </w:t>
      </w:r>
      <w:r w:rsidRPr="001B256B">
        <w:rPr>
          <w:rFonts w:cs="Arial"/>
          <w:i/>
          <w:szCs w:val="20"/>
          <w:lang w:val="sl-SI"/>
        </w:rPr>
        <w:t>Maša Žagar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Delovna skupina je predlog stališča RS obravnavala</w:t>
      </w:r>
      <w:r w:rsidRPr="001B256B">
        <w:rPr>
          <w:rFonts w:cs="Arial"/>
          <w:szCs w:val="20"/>
          <w:lang w:val="sl-SI"/>
        </w:rPr>
        <w:t>:</w:t>
      </w:r>
      <w:r w:rsidRPr="001B256B">
        <w:rPr>
          <w:rFonts w:cs="Arial"/>
          <w:b/>
          <w:szCs w:val="20"/>
          <w:lang w:val="sl-SI"/>
        </w:rPr>
        <w:t xml:space="preserve">  </w:t>
      </w:r>
      <w:r w:rsidRPr="001B256B">
        <w:rPr>
          <w:rFonts w:cs="Arial"/>
          <w:i/>
          <w:szCs w:val="20"/>
          <w:lang w:val="sl-SI"/>
        </w:rPr>
        <w:t>Ne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10. Predlog stališča RS je usklajen z organi</w:t>
      </w:r>
      <w:r w:rsidRPr="001B256B">
        <w:rPr>
          <w:rFonts w:cs="Arial"/>
          <w:szCs w:val="20"/>
          <w:lang w:val="sl-SI"/>
        </w:rPr>
        <w:t>: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Organ: </w:t>
      </w:r>
      <w:r w:rsidRPr="001B256B">
        <w:rPr>
          <w:rFonts w:cs="Arial"/>
          <w:i/>
          <w:szCs w:val="20"/>
          <w:lang w:val="sl-SI"/>
        </w:rPr>
        <w:t>Ministrstvo za gospodarski razvoj in tehnologijo, Ministrstvo za zunanje zadeve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 xml:space="preserve">Kontaktna oseba organa: </w:t>
      </w:r>
      <w:r w:rsidRPr="001B256B">
        <w:rPr>
          <w:rFonts w:cs="Arial"/>
          <w:i/>
          <w:szCs w:val="20"/>
          <w:lang w:val="sl-SI"/>
        </w:rPr>
        <w:t xml:space="preserve">Tatjana </w:t>
      </w:r>
      <w:proofErr w:type="spellStart"/>
      <w:r w:rsidRPr="001B256B">
        <w:rPr>
          <w:rFonts w:cs="Arial"/>
          <w:i/>
          <w:szCs w:val="20"/>
          <w:lang w:val="sl-SI"/>
        </w:rPr>
        <w:t>košir</w:t>
      </w:r>
      <w:proofErr w:type="spellEnd"/>
      <w:r w:rsidRPr="001B256B">
        <w:rPr>
          <w:rFonts w:cs="Arial"/>
          <w:i/>
          <w:szCs w:val="20"/>
          <w:lang w:val="sl-SI"/>
        </w:rPr>
        <w:t>, MGRT; Anja-Marija Arko, MZZ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1B256B">
        <w:rPr>
          <w:rFonts w:cs="Arial"/>
          <w:b/>
          <w:bCs/>
          <w:szCs w:val="20"/>
          <w:lang w:val="sl-SI"/>
        </w:rPr>
        <w:t>11. O predlogu stališča RS je bilo opravljeno posvetovanje z</w:t>
      </w:r>
      <w:r w:rsidRPr="001B256B">
        <w:rPr>
          <w:rFonts w:cs="Arial"/>
          <w:bCs/>
          <w:szCs w:val="20"/>
          <w:lang w:val="sl-SI"/>
        </w:rPr>
        <w:t>:</w:t>
      </w:r>
      <w:r w:rsidRPr="001B256B">
        <w:rPr>
          <w:rFonts w:cs="Arial"/>
          <w:b/>
          <w:bCs/>
          <w:szCs w:val="20"/>
          <w:lang w:val="sl-SI"/>
        </w:rPr>
        <w:t xml:space="preserve">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12. Zahteva za obravnavo</w:t>
      </w:r>
      <w:r w:rsidRPr="001B256B">
        <w:rPr>
          <w:rFonts w:cs="Arial"/>
          <w:szCs w:val="20"/>
          <w:lang w:val="sl-SI"/>
        </w:rPr>
        <w:t>:</w:t>
      </w:r>
      <w:r w:rsidRPr="001B256B">
        <w:rPr>
          <w:rFonts w:cs="Arial"/>
          <w:b/>
          <w:szCs w:val="20"/>
          <w:lang w:val="sl-SI"/>
        </w:rPr>
        <w:t xml:space="preserve"> </w:t>
      </w:r>
      <w:r w:rsidRPr="001B256B">
        <w:rPr>
          <w:rFonts w:cs="Arial"/>
          <w:i/>
          <w:szCs w:val="20"/>
          <w:lang w:val="sl-SI"/>
        </w:rPr>
        <w:t>na seji Vlade, na seji Odbora za gospodarstvo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085"/>
      </w:tblGrid>
      <w:tr w:rsidR="006F261E" w:rsidRPr="001B256B" w:rsidTr="002B25B2">
        <w:tc>
          <w:tcPr>
            <w:tcW w:w="3085" w:type="dxa"/>
            <w:shd w:val="clear" w:color="auto" w:fill="auto"/>
          </w:tcPr>
          <w:p w:rsidR="006F261E" w:rsidRPr="001B256B" w:rsidRDefault="006F261E" w:rsidP="002B25B2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1B256B">
              <w:rPr>
                <w:rFonts w:cs="Arial"/>
                <w:b/>
                <w:iCs/>
                <w:szCs w:val="20"/>
                <w:lang w:val="sl-SI"/>
              </w:rPr>
              <w:t>dr. Jože Podgoršek</w:t>
            </w:r>
          </w:p>
          <w:p w:rsidR="006F261E" w:rsidRPr="001B256B" w:rsidRDefault="006F261E" w:rsidP="002B25B2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1B256B">
              <w:rPr>
                <w:rFonts w:cs="Arial"/>
                <w:b/>
                <w:iCs/>
                <w:szCs w:val="20"/>
                <w:lang w:val="sl-SI"/>
              </w:rPr>
              <w:t>MINISTER</w:t>
            </w:r>
          </w:p>
        </w:tc>
      </w:tr>
    </w:tbl>
    <w:p w:rsidR="006F261E" w:rsidRPr="001B256B" w:rsidRDefault="006F261E" w:rsidP="002B25B2">
      <w:pPr>
        <w:tabs>
          <w:tab w:val="center" w:pos="6804"/>
        </w:tabs>
        <w:spacing w:before="20" w:after="20"/>
        <w:rPr>
          <w:rFonts w:cs="Arial"/>
          <w:b/>
          <w:iCs/>
          <w:szCs w:val="20"/>
          <w:lang w:val="sl-SI"/>
        </w:rPr>
      </w:pPr>
      <w:r w:rsidRPr="001B256B">
        <w:rPr>
          <w:rFonts w:cs="Arial"/>
          <w:b/>
          <w:iCs/>
          <w:szCs w:val="20"/>
          <w:lang w:val="sl-SI"/>
        </w:rPr>
        <w:br w:type="page"/>
      </w:r>
    </w:p>
    <w:p w:rsidR="006F261E" w:rsidRPr="001B256B" w:rsidRDefault="006F261E" w:rsidP="002B25B2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1B256B">
        <w:rPr>
          <w:rFonts w:cs="Arial"/>
          <w:bCs/>
          <w:szCs w:val="20"/>
          <w:lang w:val="sl-SI"/>
        </w:rPr>
        <w:lastRenderedPageBreak/>
        <w:t>II.</w:t>
      </w:r>
    </w:p>
    <w:p w:rsidR="006F261E" w:rsidRPr="001B256B" w:rsidRDefault="006F261E" w:rsidP="002B25B2">
      <w:pPr>
        <w:spacing w:before="20" w:after="20"/>
        <w:jc w:val="center"/>
        <w:rPr>
          <w:rFonts w:cs="Arial"/>
          <w:b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PREDLOG</w:t>
      </w:r>
    </w:p>
    <w:p w:rsidR="006F261E" w:rsidRPr="001B256B" w:rsidRDefault="006F261E" w:rsidP="002B25B2">
      <w:pPr>
        <w:spacing w:before="20" w:after="20"/>
        <w:jc w:val="center"/>
        <w:rPr>
          <w:rFonts w:cs="Arial"/>
          <w:b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center"/>
        <w:rPr>
          <w:rFonts w:cs="Arial"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STALIŠČE RS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>Na podlagi 21. člena Zakona o Vladi Republike Slovenije (Uradni list RS, št. 24/05 – uradno prečiščeno besedilo, 109/08, 38/10 – ZUKN, 8/12, 21/13, 47/13 – ZDU-1G, 65/14 in 55/17) je Vlada Republike Slovenije sprejela naslednji sklep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1B256B">
        <w:rPr>
          <w:rFonts w:cs="Arial"/>
          <w:b/>
          <w:iCs/>
          <w:szCs w:val="20"/>
          <w:lang w:val="sl-SI"/>
        </w:rPr>
        <w:t>A)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1B256B">
        <w:rPr>
          <w:rFonts w:cs="Arial"/>
          <w:iCs/>
          <w:szCs w:val="20"/>
          <w:lang w:val="sl-SI"/>
        </w:rPr>
        <w:t>Republika Slovenija je sprejela (določila predlog)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b/>
          <w:i/>
          <w:szCs w:val="20"/>
          <w:lang w:val="sl-SI"/>
        </w:rPr>
        <w:t>Stališče Republike Slovenije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1B256B">
        <w:rPr>
          <w:rFonts w:cs="Arial"/>
          <w:i/>
          <w:iCs/>
          <w:szCs w:val="20"/>
          <w:lang w:val="sl-SI"/>
        </w:rPr>
        <w:t>Vlada Republike Slovenije je sprejela na podlagi 49.h člena Poslovnika Vlade Republike Slovenije stališče Republike Slovenije k zadevi Predlog Sklepa Sveta o stališču, ki se v imenu Evropske unije zastopa v Skupnem odboru za ekološke proizvode, ustanovljenem s Sporazumom med Evropsko unijo in Republiko Čile o trgovini z ekološkimi proizvodi, v zvezi s sprejetjem njegovega poslovnika - 7452/21, ki se glasi: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1B256B">
        <w:rPr>
          <w:rFonts w:cs="Arial"/>
          <w:i/>
          <w:iCs/>
          <w:szCs w:val="20"/>
          <w:lang w:val="sl-SI"/>
        </w:rPr>
        <w:t>Republika Slovenija podpira Predlog Sklepa Sveta o stališču, ki se v imenu Evropske unije zastopa v Skupnem odboru za ekološke proizvode, ustanovljenem s Sporazumom med Evropsko unijo in Republiko Čile o trgovini z ekološkimi proizvodi, v zvezi s sprejetjem njegovega poslovnika.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i/>
          <w:iCs/>
          <w:szCs w:val="20"/>
          <w:lang w:val="sl-SI"/>
        </w:rPr>
      </w:pPr>
      <w:r w:rsidRPr="001B256B">
        <w:rPr>
          <w:rFonts w:cs="Arial"/>
          <w:b/>
          <w:iCs/>
          <w:szCs w:val="20"/>
          <w:lang w:val="sl-SI"/>
        </w:rPr>
        <w:t>B)</w:t>
      </w:r>
      <w:r w:rsidRPr="001B256B">
        <w:rPr>
          <w:rFonts w:cs="Arial"/>
          <w:i/>
          <w:iCs/>
          <w:szCs w:val="20"/>
          <w:lang w:val="sl-SI"/>
        </w:rPr>
        <w:t xml:space="preserve"> (</w:t>
      </w:r>
      <w:r w:rsidRPr="001B256B">
        <w:rPr>
          <w:rFonts w:cs="Arial"/>
          <w:b/>
          <w:i/>
          <w:iCs/>
          <w:szCs w:val="20"/>
          <w:lang w:val="sl-SI"/>
        </w:rPr>
        <w:t>Za zakonodajne akte in odločitve politične narave)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1B256B">
        <w:rPr>
          <w:rFonts w:cs="Arial"/>
          <w:b/>
          <w:iCs/>
          <w:szCs w:val="20"/>
          <w:lang w:val="sl-SI"/>
        </w:rPr>
        <w:t>POGLAVITNE REŠITVE IN CILJI PREDLOGA ZADEVE EU</w:t>
      </w:r>
      <w:r w:rsidRPr="001B256B">
        <w:rPr>
          <w:rFonts w:cs="Arial"/>
          <w:iCs/>
          <w:szCs w:val="20"/>
          <w:lang w:val="sl-SI"/>
        </w:rPr>
        <w:t>:</w:t>
      </w:r>
      <w:r w:rsidRPr="001B256B">
        <w:rPr>
          <w:rFonts w:cs="Arial"/>
          <w:b/>
          <w:i/>
          <w:iCs/>
          <w:color w:val="0070C0"/>
          <w:szCs w:val="20"/>
          <w:lang w:val="sl-SI"/>
        </w:rPr>
        <w:t xml:space="preserve"> </w:t>
      </w:r>
    </w:p>
    <w:p w:rsidR="00FA239D" w:rsidRPr="00FA239D" w:rsidRDefault="00FA239D" w:rsidP="00FA239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FA239D">
        <w:rPr>
          <w:rFonts w:cs="Arial"/>
          <w:i/>
          <w:iCs/>
          <w:szCs w:val="20"/>
          <w:lang w:val="sl-SI"/>
        </w:rPr>
        <w:t>Ta predlog se nanaša na sklep o stališču</w:t>
      </w:r>
      <w:bookmarkStart w:id="1" w:name="_Hlk68082071"/>
      <w:r w:rsidRPr="00FA239D">
        <w:rPr>
          <w:rFonts w:cs="Arial"/>
          <w:i/>
          <w:iCs/>
          <w:szCs w:val="20"/>
          <w:lang w:val="sl-SI"/>
        </w:rPr>
        <w:t>, ki se v imenu Unije zastopa v Skupnem odboru za ekološke proizvode , ustanovljenem s Sporazumom med Evropsko unijo na eni ter Republiko Čile na drugi strani, v zvezi s predvidenim sprejetjem njegovega poslovnika</w:t>
      </w:r>
      <w:bookmarkEnd w:id="1"/>
      <w:r w:rsidRPr="00FA239D">
        <w:rPr>
          <w:rFonts w:cs="Arial"/>
          <w:i/>
          <w:iCs/>
          <w:szCs w:val="20"/>
          <w:lang w:val="sl-SI"/>
        </w:rPr>
        <w:t>.</w:t>
      </w:r>
    </w:p>
    <w:p w:rsidR="00FA239D" w:rsidRPr="00FA239D" w:rsidRDefault="00FA239D" w:rsidP="00FA239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FA239D" w:rsidRPr="00FA239D" w:rsidRDefault="00FA239D" w:rsidP="00FA239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FA239D">
        <w:rPr>
          <w:rFonts w:cs="Arial"/>
          <w:i/>
          <w:iCs/>
          <w:szCs w:val="20"/>
          <w:lang w:val="sl-SI"/>
        </w:rPr>
        <w:t>Unija je Sporazum med Evropsko unijo in Republiko Čile o trgovini z ekološkimi proizvodi sklenila s Sklepom Sveta (EU) 2017/2307, veljati pa je začel 1. januarja 2018.</w:t>
      </w:r>
    </w:p>
    <w:p w:rsidR="00FA239D" w:rsidRPr="00FA239D" w:rsidRDefault="00FA239D" w:rsidP="00FA239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FA239D" w:rsidRPr="00FA239D" w:rsidRDefault="00FA239D" w:rsidP="00FA239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FA239D">
        <w:rPr>
          <w:rFonts w:cs="Arial"/>
          <w:i/>
          <w:iCs/>
          <w:szCs w:val="20"/>
          <w:lang w:val="sl-SI"/>
        </w:rPr>
        <w:t xml:space="preserve">Skladno z določilom Sporazuma se ustanovi skupni organ </w:t>
      </w:r>
      <w:proofErr w:type="spellStart"/>
      <w:r w:rsidRPr="00FA239D">
        <w:rPr>
          <w:rFonts w:cs="Arial"/>
          <w:i/>
          <w:iCs/>
          <w:szCs w:val="20"/>
          <w:lang w:val="sl-SI"/>
        </w:rPr>
        <w:t>t.i</w:t>
      </w:r>
      <w:proofErr w:type="spellEnd"/>
      <w:r w:rsidRPr="00FA239D">
        <w:rPr>
          <w:rFonts w:cs="Arial"/>
          <w:i/>
          <w:iCs/>
          <w:szCs w:val="20"/>
          <w:lang w:val="sl-SI"/>
        </w:rPr>
        <w:t>. Skupni odbor za ekološke proizvode, ki upravlja Sporazum ter sprejema odločitve glede njegovega izvajanja in dobrega delovanja. S prilogo k temu aktu se opredeli tudi sestavo in vodenje Skupnega odbora, izvedbo sestankov, vlogo in naloge sekretariata, način komuniciranje, načine spremembe seznama proizvodov k Sporazumu, sprejemanje odločitev in priporočil.</w:t>
      </w:r>
    </w:p>
    <w:p w:rsidR="00FA239D" w:rsidRPr="00FA239D" w:rsidRDefault="00FA239D" w:rsidP="00FA239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FA239D" w:rsidRPr="00FA239D" w:rsidRDefault="00FA239D" w:rsidP="00FA239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FA239D">
        <w:rPr>
          <w:rFonts w:cs="Arial"/>
          <w:i/>
          <w:iCs/>
          <w:szCs w:val="20"/>
          <w:lang w:val="sl-SI"/>
        </w:rPr>
        <w:t>Da se zagotovi ustrezno izvajanje Sporazuma, je treba sprejeti poslovnik Skupnega odbora, dokument s pravnim učinkom, ki bo zavezujoč v mednarodnem pravu. Pravična in jasna pravila bodo omogočila uspešne razprave v okviru Skupnega odbora EU-Čile za ekološke proizvode. Pri čemer velja, da predvideni akt ne dopolnjuje ali spreminja institucionalnega okvira Sporazuma.</w:t>
      </w:r>
    </w:p>
    <w:p w:rsidR="00FA239D" w:rsidRPr="00FA239D" w:rsidRDefault="00FA239D" w:rsidP="00FA239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F261E" w:rsidRDefault="00FA239D" w:rsidP="00FA239D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FA239D">
        <w:rPr>
          <w:rFonts w:cs="Arial"/>
          <w:i/>
          <w:iCs/>
          <w:szCs w:val="20"/>
          <w:lang w:val="sl-SI"/>
        </w:rPr>
        <w:t>Zato se predlaga, da se pooblasti Komisijo, ki v imenu Unije zastopa stališče v zvezi s predvidenim sprejetjem poslovnika Skupnega odbora za ekološke proizvode, ustanovljenem s Sporazumom med Evropsko unijo na eni ter Republiko Čile na drugi strani.</w:t>
      </w:r>
    </w:p>
    <w:p w:rsidR="00FA239D" w:rsidRPr="001B256B" w:rsidRDefault="00FA239D" w:rsidP="00FA239D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1B256B">
        <w:rPr>
          <w:rFonts w:cs="Arial"/>
          <w:b/>
          <w:iCs/>
          <w:szCs w:val="20"/>
          <w:lang w:val="sl-SI"/>
        </w:rPr>
        <w:t>OCENA VPLIVOV IN POSLEDIC PREDLOGA ZADEVE EU</w:t>
      </w:r>
      <w:r w:rsidRPr="001B256B">
        <w:rPr>
          <w:rFonts w:cs="Arial"/>
          <w:iCs/>
          <w:szCs w:val="20"/>
          <w:lang w:val="sl-SI"/>
        </w:rPr>
        <w:t xml:space="preserve">: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>Vpliv na pravni red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i/>
          <w:szCs w:val="20"/>
          <w:lang w:val="sl-SI"/>
        </w:rPr>
        <w:t>Ni vpliva na pravni red.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>Posledice za proračun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i/>
          <w:szCs w:val="20"/>
          <w:lang w:val="sl-SI"/>
        </w:rPr>
        <w:t>Ni posledic za proračun EU in RS.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>Vpliv na gospodarstvo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i/>
          <w:szCs w:val="20"/>
          <w:lang w:val="sl-SI"/>
        </w:rPr>
        <w:t xml:space="preserve">Zadevni akt nima vpliva na gospodarstvo. </w:t>
      </w:r>
      <w:r w:rsidR="00FA239D">
        <w:rPr>
          <w:rFonts w:cs="Arial"/>
          <w:i/>
          <w:szCs w:val="20"/>
          <w:lang w:val="sl-SI"/>
        </w:rPr>
        <w:t>S tem aktom se opredeli stališče</w:t>
      </w:r>
      <w:r w:rsidR="00FA239D" w:rsidRPr="00FA239D">
        <w:rPr>
          <w:rFonts w:cs="Arial"/>
          <w:i/>
          <w:szCs w:val="20"/>
          <w:lang w:val="sl-SI"/>
        </w:rPr>
        <w:t>, ki se v imenu Unije zastopa v Skupnem odboru za ekološke proizvode , ustanovljenem s Sporazumom med Evropsko unijo na eni ter Republiko Čile na drugi strani, v zvezi s predvidenim sprejetjem njegovega poslovnika</w:t>
      </w:r>
      <w:r w:rsidR="00FA239D">
        <w:rPr>
          <w:rFonts w:cs="Arial"/>
          <w:i/>
          <w:szCs w:val="20"/>
          <w:lang w:val="sl-SI"/>
        </w:rPr>
        <w:t xml:space="preserve">. </w:t>
      </w:r>
      <w:r w:rsidR="00FA239D" w:rsidRPr="00FA239D">
        <w:rPr>
          <w:rFonts w:cs="Arial"/>
          <w:i/>
          <w:szCs w:val="20"/>
          <w:lang w:val="sl-SI"/>
        </w:rPr>
        <w:t>Sam sporazum pa med Evropsko unijo in Republiko Čile o trgovini z ekološkimi proizvodi pa pozitivno vpliva na gospodarstvo v smislu krepitve trgovinskih tokov s temi proizvodi.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>Vpliv na javno upravo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i/>
          <w:szCs w:val="20"/>
          <w:lang w:val="sl-SI"/>
        </w:rPr>
        <w:t>Ni vpliva na javno upravo.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>Vpliv na okolje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1B256B">
        <w:rPr>
          <w:rFonts w:cs="Arial"/>
          <w:i/>
          <w:szCs w:val="20"/>
          <w:lang w:val="sl-SI"/>
        </w:rPr>
        <w:t>Ni vpliva na okolje.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  <w:r w:rsidRPr="001B256B">
        <w:rPr>
          <w:rFonts w:cs="Arial"/>
          <w:szCs w:val="20"/>
          <w:lang w:val="sl-SI"/>
        </w:rPr>
        <w:t>Drugo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  <w:r w:rsidRPr="001B256B">
        <w:rPr>
          <w:rFonts w:cs="Arial"/>
          <w:b/>
          <w:bCs/>
          <w:i/>
          <w:szCs w:val="20"/>
          <w:lang w:val="sl-SI"/>
        </w:rPr>
        <w:t xml:space="preserve">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1B256B">
        <w:rPr>
          <w:rFonts w:cs="Arial"/>
          <w:b/>
          <w:szCs w:val="20"/>
          <w:lang w:val="sl-SI"/>
        </w:rPr>
        <w:t>C)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1B256B">
        <w:rPr>
          <w:rFonts w:cs="Arial"/>
          <w:b/>
          <w:iCs/>
          <w:szCs w:val="20"/>
          <w:lang w:val="sl-SI"/>
        </w:rPr>
        <w:t>Predstavniki RS, ki bodo zastopali stališče RS v institucijah EU</w:t>
      </w:r>
      <w:r w:rsidRPr="001B256B">
        <w:rPr>
          <w:rFonts w:cs="Arial"/>
          <w:iCs/>
          <w:szCs w:val="20"/>
          <w:lang w:val="sl-SI"/>
        </w:rPr>
        <w:t>:</w:t>
      </w:r>
      <w:r w:rsidRPr="001B256B">
        <w:rPr>
          <w:rFonts w:cs="Arial"/>
          <w:b/>
          <w:iCs/>
          <w:szCs w:val="20"/>
          <w:lang w:val="sl-SI"/>
        </w:rPr>
        <w:t xml:space="preserve"> 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1B256B">
        <w:rPr>
          <w:rFonts w:cs="Arial"/>
          <w:b/>
          <w:i/>
          <w:iCs/>
          <w:szCs w:val="20"/>
          <w:lang w:val="sl-SI"/>
        </w:rPr>
        <w:t xml:space="preserve">dr. Jože Podgoršek, minister, mag. Aleš Irgolič, državni sekretar, </w:t>
      </w:r>
      <w:r w:rsidR="00735AA6" w:rsidRPr="00735AA6">
        <w:rPr>
          <w:rFonts w:cs="Arial"/>
          <w:b/>
          <w:i/>
          <w:iCs/>
          <w:szCs w:val="20"/>
          <w:lang w:val="sl-SI"/>
        </w:rPr>
        <w:t xml:space="preserve">Anton </w:t>
      </w:r>
      <w:proofErr w:type="spellStart"/>
      <w:r w:rsidR="00735AA6" w:rsidRPr="00735AA6">
        <w:rPr>
          <w:rFonts w:cs="Arial"/>
          <w:b/>
          <w:i/>
          <w:iCs/>
          <w:szCs w:val="20"/>
          <w:lang w:val="sl-SI"/>
        </w:rPr>
        <w:t>Harej</w:t>
      </w:r>
      <w:proofErr w:type="spellEnd"/>
      <w:r w:rsidR="00735AA6" w:rsidRPr="00735AA6">
        <w:rPr>
          <w:rFonts w:cs="Arial"/>
          <w:b/>
          <w:i/>
          <w:iCs/>
          <w:szCs w:val="20"/>
          <w:lang w:val="sl-SI"/>
        </w:rPr>
        <w:t>, državni sekretar</w:t>
      </w:r>
      <w:r w:rsidR="00735AA6">
        <w:rPr>
          <w:rFonts w:cs="Arial"/>
          <w:b/>
          <w:i/>
          <w:iCs/>
          <w:szCs w:val="20"/>
          <w:lang w:val="sl-SI"/>
        </w:rPr>
        <w:t xml:space="preserve">, </w:t>
      </w:r>
      <w:r w:rsidRPr="001B256B">
        <w:rPr>
          <w:rFonts w:cs="Arial"/>
          <w:b/>
          <w:i/>
          <w:iCs/>
          <w:szCs w:val="20"/>
          <w:lang w:val="sl-SI"/>
        </w:rPr>
        <w:t xml:space="preserve">mag. Maja Žibert, vsi MKGP; Simona </w:t>
      </w:r>
      <w:proofErr w:type="spellStart"/>
      <w:r w:rsidRPr="001B256B">
        <w:rPr>
          <w:rFonts w:cs="Arial"/>
          <w:b/>
          <w:i/>
          <w:iCs/>
          <w:szCs w:val="20"/>
          <w:lang w:val="sl-SI"/>
        </w:rPr>
        <w:t>Vrevc</w:t>
      </w:r>
      <w:proofErr w:type="spellEnd"/>
      <w:r w:rsidRPr="001B256B">
        <w:rPr>
          <w:rFonts w:cs="Arial"/>
          <w:b/>
          <w:i/>
          <w:iCs/>
          <w:szCs w:val="20"/>
          <w:lang w:val="sl-SI"/>
        </w:rPr>
        <w:t xml:space="preserve">, Polona </w:t>
      </w:r>
      <w:proofErr w:type="spellStart"/>
      <w:r w:rsidRPr="001B256B">
        <w:rPr>
          <w:rFonts w:cs="Arial"/>
          <w:b/>
          <w:i/>
          <w:iCs/>
          <w:szCs w:val="20"/>
          <w:lang w:val="sl-SI"/>
        </w:rPr>
        <w:t>Kolarek</w:t>
      </w:r>
      <w:proofErr w:type="spellEnd"/>
      <w:r w:rsidRPr="001B256B">
        <w:rPr>
          <w:rFonts w:cs="Arial"/>
          <w:b/>
          <w:i/>
          <w:iCs/>
          <w:szCs w:val="20"/>
          <w:lang w:val="sl-SI"/>
        </w:rPr>
        <w:t xml:space="preserve"> </w:t>
      </w:r>
      <w:proofErr w:type="spellStart"/>
      <w:r w:rsidRPr="001B256B">
        <w:rPr>
          <w:rFonts w:cs="Arial"/>
          <w:b/>
          <w:i/>
          <w:iCs/>
          <w:szCs w:val="20"/>
          <w:lang w:val="sl-SI"/>
        </w:rPr>
        <w:t>Novšek</w:t>
      </w:r>
      <w:proofErr w:type="spellEnd"/>
      <w:r w:rsidRPr="001B256B">
        <w:rPr>
          <w:rFonts w:cs="Arial"/>
          <w:b/>
          <w:i/>
          <w:iCs/>
          <w:szCs w:val="20"/>
          <w:lang w:val="sl-SI"/>
        </w:rPr>
        <w:t>, mag. Aleksandra Žigo, vsi SPBR</w:t>
      </w:r>
    </w:p>
    <w:p w:rsidR="006F261E" w:rsidRPr="001B256B" w:rsidRDefault="006F261E" w:rsidP="002B25B2">
      <w:pPr>
        <w:spacing w:before="20" w:after="20"/>
        <w:jc w:val="both"/>
        <w:rPr>
          <w:rFonts w:cs="Arial"/>
          <w:szCs w:val="20"/>
          <w:lang w:val="sl-SI"/>
        </w:rPr>
      </w:pPr>
    </w:p>
    <w:p w:rsidR="007D75CF" w:rsidRPr="001B256B" w:rsidRDefault="007D75CF" w:rsidP="0024718A">
      <w:pPr>
        <w:rPr>
          <w:lang w:val="sl-SI"/>
        </w:rPr>
      </w:pPr>
    </w:p>
    <w:sectPr w:rsidR="007D75CF" w:rsidRPr="001B256B" w:rsidSect="00431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9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25" w:rsidRDefault="002B1F25">
      <w:r>
        <w:separator/>
      </w:r>
    </w:p>
  </w:endnote>
  <w:endnote w:type="continuationSeparator" w:id="0">
    <w:p w:rsidR="002B1F25" w:rsidRDefault="002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1CCD0171-0931-4B36-9774-4D3C79A89EDB}"/>
  </w:font>
  <w:font w:name="Republika Bold">
    <w:altName w:val="Courier New"/>
    <w:panose1 w:val="02000806030000020004"/>
    <w:charset w:val="00"/>
    <w:family w:val="auto"/>
    <w:pitch w:val="variable"/>
    <w:sig w:usb0="03000003" w:usb1="00000000" w:usb2="00000000" w:usb3="00000000" w:csb0="00000001" w:csb1="00000000"/>
    <w:embedBold r:id="rId2" w:subsetted="1" w:fontKey="{2A1C8C3F-AF93-4771-A599-B79546BA7E48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1E" w:rsidRDefault="006F2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1E" w:rsidRDefault="006F2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1E" w:rsidRDefault="006F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25" w:rsidRDefault="002B1F25">
      <w:r>
        <w:separator/>
      </w:r>
    </w:p>
  </w:footnote>
  <w:footnote w:type="continuationSeparator" w:id="0">
    <w:p w:rsidR="002B1F25" w:rsidRDefault="002B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1E" w:rsidRDefault="006F2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71" w:rsidRPr="00110CBD" w:rsidRDefault="00DC6A71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04"/>
    </w:tblGrid>
    <w:tr w:rsidR="00DC6A71" w:rsidRPr="008F3500">
      <w:trPr>
        <w:cantSplit/>
        <w:trHeight w:hRule="exact" w:val="847"/>
      </w:trPr>
      <w:tc>
        <w:tcPr>
          <w:tcW w:w="567" w:type="dxa"/>
        </w:tcPr>
        <w:p w:rsidR="00530285" w:rsidRPr="00963ADE" w:rsidRDefault="00AF5B4E" w:rsidP="00530285">
          <w:pPr>
            <w:autoSpaceDE w:val="0"/>
            <w:autoSpaceDN w:val="0"/>
            <w:adjustRightInd w:val="0"/>
            <w:spacing w:before="100" w:line="240" w:lineRule="auto"/>
            <w:rPr>
              <w:rFonts w:ascii="Republika" w:hAnsi="Republika"/>
              <w:sz w:val="18"/>
              <w:szCs w:val="60"/>
              <w:lang w:val="sl-SI"/>
            </w:rPr>
          </w:pPr>
          <w:r w:rsidRPr="00963ADE">
            <w:rPr>
              <w:noProof/>
              <w:lang w:val="sl-SI" w:eastAsia="sl-SI"/>
            </w:rPr>
            <w:drawing>
              <wp:inline distT="0" distB="0" distL="0" distR="0">
                <wp:extent cx="246380" cy="2940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42D9" w:rsidRPr="006D42D9" w:rsidRDefault="006D42D9" w:rsidP="0024718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C6A71" w:rsidRPr="006D42D9" w:rsidRDefault="00DC6A7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C6A71" w:rsidRPr="008F3500" w:rsidRDefault="00AF5B4E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E30CC2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Pp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Gx4xZmFgUa01Vax&#10;RXJmdKGmhI3d+aRNTPbZbVH8DMzipgfbqczw5eSobJ4qit9K0iE4wt+PX1FSDhwiZpum1g8Jkgxg&#10;U57G6TYNNUUm6LJaVOVywZm4hgqor3XOh/hF4cDSpuGGKGdcOG5DTDygvqakNhaftDF51sayseF3&#10;HxdlLghotEzBlBZ8t98Yz45Ar+VTdV8tl1kURd6meTxYmcF6BfLzZR9Bm/Oemht78SLJPxu5R3na&#10;+atHNM7M8vL00nt5e87Vrx9k/Qs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Cqlk+n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DC6A71" w:rsidRPr="008F3500">
      <w:rPr>
        <w:rFonts w:ascii="Republika" w:hAnsi="Republika"/>
        <w:lang w:val="sl-SI"/>
      </w:rPr>
      <w:t>REPUBLIKA SLOVENIJA</w:t>
    </w:r>
  </w:p>
  <w:p w:rsidR="00567106" w:rsidRPr="006D3DFE" w:rsidRDefault="006D3DFE" w:rsidP="006D3DFE">
    <w:pPr>
      <w:pStyle w:val="Header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</w:t>
    </w:r>
    <w:r w:rsidR="00C5062F">
      <w:rPr>
        <w:rFonts w:ascii="Republika Bold" w:hAnsi="Republika Bold"/>
        <w:b/>
        <w:caps/>
        <w:lang w:val="sl-SI"/>
      </w:rPr>
      <w:t>KMETIJSTVO, GOZDARSTVO IN PREHRANO</w:t>
    </w:r>
  </w:p>
  <w:p w:rsidR="00DC6A71" w:rsidRPr="008F3500" w:rsidRDefault="00C5062F" w:rsidP="00924E3C">
    <w:pPr>
      <w:pStyle w:val="Header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</w:t>
    </w:r>
    <w:r w:rsidR="000C407D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22</w:t>
    </w:r>
    <w:r w:rsidR="00DC6A71" w:rsidRPr="008F3500">
      <w:rPr>
        <w:rFonts w:cs="Arial"/>
        <w:sz w:val="16"/>
        <w:lang w:val="sl-SI"/>
      </w:rPr>
      <w:t xml:space="preserve">, </w:t>
    </w:r>
    <w:r w:rsidR="006D3DFE">
      <w:rPr>
        <w:rFonts w:cs="Arial"/>
        <w:sz w:val="16"/>
        <w:lang w:val="sl-SI"/>
      </w:rPr>
      <w:t>1000 Ljubljana</w:t>
    </w:r>
    <w:r w:rsidR="00DC6A7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01 478 9000</w:t>
    </w:r>
  </w:p>
  <w:p w:rsidR="00DC6A71" w:rsidRPr="008F3500" w:rsidRDefault="00DC6A71" w:rsidP="00924E3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D3DFE">
      <w:rPr>
        <w:rFonts w:cs="Arial"/>
        <w:sz w:val="16"/>
        <w:lang w:val="sl-SI"/>
      </w:rPr>
      <w:t xml:space="preserve">01 478 </w:t>
    </w:r>
    <w:r w:rsidR="000C407D">
      <w:rPr>
        <w:rFonts w:cs="Arial"/>
        <w:sz w:val="16"/>
        <w:lang w:val="sl-SI"/>
      </w:rPr>
      <w:t>9021</w:t>
    </w:r>
    <w:r w:rsidRPr="008F3500">
      <w:rPr>
        <w:rFonts w:cs="Arial"/>
        <w:sz w:val="16"/>
        <w:lang w:val="sl-SI"/>
      </w:rPr>
      <w:t xml:space="preserve"> </w:t>
    </w:r>
  </w:p>
  <w:p w:rsidR="00DC6A71" w:rsidRPr="008F3500" w:rsidRDefault="00DC6A71" w:rsidP="007D75C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B276A">
      <w:rPr>
        <w:rFonts w:cs="Arial"/>
        <w:sz w:val="16"/>
        <w:lang w:val="sl-SI"/>
      </w:rPr>
      <w:t>gp.mkgp</w:t>
    </w:r>
    <w:r w:rsidR="006D3DFE">
      <w:rPr>
        <w:rFonts w:cs="Arial"/>
        <w:sz w:val="16"/>
        <w:lang w:val="sl-SI"/>
      </w:rPr>
      <w:t>@gov.si</w:t>
    </w:r>
  </w:p>
  <w:p w:rsidR="00CE7514" w:rsidRPr="008F3500" w:rsidRDefault="00CE7514" w:rsidP="007D75C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B276A">
      <w:rPr>
        <w:rFonts w:cs="Arial"/>
        <w:sz w:val="16"/>
        <w:lang w:val="sl-SI"/>
      </w:rPr>
      <w:t>www.mkgp</w:t>
    </w:r>
    <w:r w:rsidR="006D3DFE">
      <w:rPr>
        <w:rFonts w:cs="Arial"/>
        <w:sz w:val="16"/>
        <w:lang w:val="sl-SI"/>
      </w:rPr>
      <w:t>.gov.si</w:t>
    </w:r>
  </w:p>
  <w:p w:rsidR="00DC6A71" w:rsidRPr="008F3500" w:rsidRDefault="00DC6A71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80963"/>
    <w:rsid w:val="000A7238"/>
    <w:rsid w:val="000C407D"/>
    <w:rsid w:val="000D2FE7"/>
    <w:rsid w:val="001357B2"/>
    <w:rsid w:val="001B256B"/>
    <w:rsid w:val="00202A77"/>
    <w:rsid w:val="00217FEB"/>
    <w:rsid w:val="0024718A"/>
    <w:rsid w:val="00271CE5"/>
    <w:rsid w:val="00282020"/>
    <w:rsid w:val="002B1F25"/>
    <w:rsid w:val="002B25B2"/>
    <w:rsid w:val="003636BF"/>
    <w:rsid w:val="0037479F"/>
    <w:rsid w:val="003845B4"/>
    <w:rsid w:val="00387B1A"/>
    <w:rsid w:val="003E1C74"/>
    <w:rsid w:val="00431D47"/>
    <w:rsid w:val="004B276A"/>
    <w:rsid w:val="00526246"/>
    <w:rsid w:val="00530285"/>
    <w:rsid w:val="00567106"/>
    <w:rsid w:val="005E1D3C"/>
    <w:rsid w:val="006051E1"/>
    <w:rsid w:val="00632253"/>
    <w:rsid w:val="00642714"/>
    <w:rsid w:val="006455CE"/>
    <w:rsid w:val="00664776"/>
    <w:rsid w:val="00667C92"/>
    <w:rsid w:val="006C491D"/>
    <w:rsid w:val="006D3DFE"/>
    <w:rsid w:val="006D42D9"/>
    <w:rsid w:val="006F261E"/>
    <w:rsid w:val="00733017"/>
    <w:rsid w:val="00735AA6"/>
    <w:rsid w:val="00783310"/>
    <w:rsid w:val="00792C82"/>
    <w:rsid w:val="007A4A6D"/>
    <w:rsid w:val="007D1BCF"/>
    <w:rsid w:val="007D75CF"/>
    <w:rsid w:val="007E6DC5"/>
    <w:rsid w:val="00853349"/>
    <w:rsid w:val="00876443"/>
    <w:rsid w:val="0088043C"/>
    <w:rsid w:val="008906C9"/>
    <w:rsid w:val="008C5738"/>
    <w:rsid w:val="008D04F0"/>
    <w:rsid w:val="008F3500"/>
    <w:rsid w:val="00924E3C"/>
    <w:rsid w:val="009612BB"/>
    <w:rsid w:val="00A125C5"/>
    <w:rsid w:val="00A21E7F"/>
    <w:rsid w:val="00A35903"/>
    <w:rsid w:val="00A5039D"/>
    <w:rsid w:val="00A65EE7"/>
    <w:rsid w:val="00A70133"/>
    <w:rsid w:val="00A71D90"/>
    <w:rsid w:val="00AF5B4E"/>
    <w:rsid w:val="00B17141"/>
    <w:rsid w:val="00B31575"/>
    <w:rsid w:val="00B8547D"/>
    <w:rsid w:val="00B866EE"/>
    <w:rsid w:val="00BF6A36"/>
    <w:rsid w:val="00C250D5"/>
    <w:rsid w:val="00C5062F"/>
    <w:rsid w:val="00C92898"/>
    <w:rsid w:val="00CE7514"/>
    <w:rsid w:val="00D04605"/>
    <w:rsid w:val="00D248DE"/>
    <w:rsid w:val="00D8542D"/>
    <w:rsid w:val="00DB6F30"/>
    <w:rsid w:val="00DC6A71"/>
    <w:rsid w:val="00DE5B46"/>
    <w:rsid w:val="00E0357D"/>
    <w:rsid w:val="00E24EC2"/>
    <w:rsid w:val="00F240BB"/>
    <w:rsid w:val="00F46724"/>
    <w:rsid w:val="00F57FED"/>
    <w:rsid w:val="00FA239D"/>
    <w:rsid w:val="00FF3D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71EE8B4-5D73-4BAA-A958-8D57ED51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Zdravko Gregorec</cp:lastModifiedBy>
  <cp:revision>2</cp:revision>
  <cp:lastPrinted>2010-07-05T09:38:00Z</cp:lastPrinted>
  <dcterms:created xsi:type="dcterms:W3CDTF">2021-04-13T06:23:00Z</dcterms:created>
  <dcterms:modified xsi:type="dcterms:W3CDTF">2021-04-13T06:23:00Z</dcterms:modified>
</cp:coreProperties>
</file>